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C133" w14:textId="77777777" w:rsidR="00567F12" w:rsidRDefault="00567F1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42757CCC" w14:textId="77777777" w:rsidR="00567F12" w:rsidRDefault="00567F1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0416B97" w14:textId="77777777" w:rsidR="00567F12" w:rsidRDefault="00567F1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58C9434A" w14:textId="7FE8DB36" w:rsidR="00567F12" w:rsidRPr="00827A1A" w:rsidRDefault="00567F12" w:rsidP="00567F12">
      <w:pPr>
        <w:jc w:val="both"/>
        <w:rPr>
          <w:b/>
          <w:sz w:val="20"/>
          <w:szCs w:val="20"/>
        </w:rPr>
      </w:pPr>
      <w:r w:rsidRPr="000A197B">
        <w:rPr>
          <w:b/>
          <w:sz w:val="20"/>
          <w:szCs w:val="20"/>
        </w:rPr>
        <w:t>Numer sprawy: D25M/252/N/</w:t>
      </w:r>
      <w:r w:rsidR="00B55936">
        <w:rPr>
          <w:b/>
          <w:sz w:val="20"/>
          <w:szCs w:val="20"/>
        </w:rPr>
        <w:t>2</w:t>
      </w:r>
      <w:r w:rsidR="005E43B5">
        <w:rPr>
          <w:b/>
          <w:sz w:val="20"/>
          <w:szCs w:val="20"/>
        </w:rPr>
        <w:t>9</w:t>
      </w:r>
      <w:r w:rsidRPr="000A197B">
        <w:rPr>
          <w:b/>
          <w:sz w:val="20"/>
          <w:szCs w:val="20"/>
        </w:rPr>
        <w:t>-</w:t>
      </w:r>
      <w:r w:rsidR="00B55936">
        <w:rPr>
          <w:b/>
          <w:sz w:val="20"/>
          <w:szCs w:val="20"/>
        </w:rPr>
        <w:t>4</w:t>
      </w:r>
      <w:r w:rsidR="005E43B5">
        <w:rPr>
          <w:b/>
          <w:sz w:val="20"/>
          <w:szCs w:val="20"/>
        </w:rPr>
        <w:t>4</w:t>
      </w:r>
      <w:r w:rsidRPr="000A197B">
        <w:rPr>
          <w:b/>
          <w:sz w:val="20"/>
          <w:szCs w:val="20"/>
        </w:rPr>
        <w:t>rj/2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827A1A">
        <w:rPr>
          <w:b/>
          <w:sz w:val="20"/>
          <w:szCs w:val="20"/>
        </w:rPr>
        <w:t xml:space="preserve">Gdynia, dnia </w:t>
      </w:r>
      <w:r w:rsidR="005E43B5">
        <w:rPr>
          <w:b/>
          <w:sz w:val="20"/>
          <w:szCs w:val="20"/>
        </w:rPr>
        <w:t>2</w:t>
      </w:r>
      <w:r w:rsidR="00186CA3">
        <w:rPr>
          <w:b/>
          <w:sz w:val="20"/>
          <w:szCs w:val="20"/>
        </w:rPr>
        <w:t>5</w:t>
      </w:r>
      <w:r w:rsidR="00B55936">
        <w:rPr>
          <w:b/>
          <w:sz w:val="20"/>
          <w:szCs w:val="20"/>
        </w:rPr>
        <w:t xml:space="preserve"> sierpnia 2023</w:t>
      </w:r>
      <w:r w:rsidRPr="00827A1A">
        <w:rPr>
          <w:b/>
          <w:sz w:val="20"/>
          <w:szCs w:val="20"/>
        </w:rPr>
        <w:t xml:space="preserve"> r.</w:t>
      </w:r>
    </w:p>
    <w:p w14:paraId="3C275A01" w14:textId="77777777" w:rsidR="00567F12" w:rsidRDefault="00567F12" w:rsidP="00567F12">
      <w:pPr>
        <w:rPr>
          <w:sz w:val="20"/>
          <w:szCs w:val="20"/>
        </w:rPr>
      </w:pPr>
    </w:p>
    <w:p w14:paraId="4CB4B653" w14:textId="77777777" w:rsidR="00567F12" w:rsidRPr="007D37D4" w:rsidRDefault="00567F12" w:rsidP="00567F12">
      <w:pPr>
        <w:rPr>
          <w:sz w:val="20"/>
          <w:szCs w:val="20"/>
        </w:rPr>
      </w:pPr>
    </w:p>
    <w:p w14:paraId="4BC35F73" w14:textId="77777777" w:rsidR="00567F12" w:rsidRPr="00635213" w:rsidRDefault="00567F12" w:rsidP="00567F12">
      <w:pPr>
        <w:pStyle w:val="Nagwek1"/>
        <w:ind w:left="0"/>
        <w:jc w:val="center"/>
        <w:rPr>
          <w:rFonts w:ascii="Calibri" w:hAnsi="Calibri"/>
          <w:sz w:val="28"/>
          <w:szCs w:val="28"/>
        </w:rPr>
      </w:pPr>
      <w:bookmarkStart w:id="0" w:name="_Hlk14683728"/>
      <w:r w:rsidRPr="00635213">
        <w:rPr>
          <w:rFonts w:ascii="Calibri" w:hAnsi="Calibri"/>
          <w:sz w:val="28"/>
          <w:szCs w:val="28"/>
        </w:rPr>
        <w:t>Informacje z otwarcia ofert</w:t>
      </w:r>
    </w:p>
    <w:p w14:paraId="21319BB1" w14:textId="77777777" w:rsidR="00567F12" w:rsidRDefault="00567F12" w:rsidP="00567F12">
      <w:pPr>
        <w:jc w:val="both"/>
        <w:rPr>
          <w:sz w:val="20"/>
          <w:szCs w:val="20"/>
        </w:rPr>
      </w:pPr>
    </w:p>
    <w:p w14:paraId="072E91C6" w14:textId="1C6CDE04" w:rsidR="00567F12" w:rsidRPr="00635213" w:rsidRDefault="00567F12" w:rsidP="00567F12">
      <w:pPr>
        <w:spacing w:line="360" w:lineRule="auto"/>
        <w:jc w:val="both"/>
        <w:rPr>
          <w:rFonts w:cs="Arial"/>
          <w:sz w:val="20"/>
          <w:szCs w:val="20"/>
        </w:rPr>
      </w:pPr>
      <w:r w:rsidRPr="00F32222">
        <w:rPr>
          <w:sz w:val="20"/>
          <w:szCs w:val="20"/>
        </w:rPr>
        <w:t xml:space="preserve">Zamawiający na podstawie art. </w:t>
      </w:r>
      <w:r>
        <w:rPr>
          <w:sz w:val="20"/>
          <w:szCs w:val="20"/>
        </w:rPr>
        <w:t>222</w:t>
      </w:r>
      <w:r w:rsidRPr="00F32222">
        <w:rPr>
          <w:sz w:val="20"/>
          <w:szCs w:val="20"/>
        </w:rPr>
        <w:t xml:space="preserve"> ust. 5 ustawy z dnia 29 stycznia 2004 roku Prawo Zamówień </w:t>
      </w:r>
      <w:r w:rsidRPr="00F32222">
        <w:rPr>
          <w:rFonts w:cs="Arial"/>
          <w:sz w:val="20"/>
          <w:szCs w:val="20"/>
        </w:rPr>
        <w:t xml:space="preserve">(tekst jednolity </w:t>
      </w:r>
      <w:r>
        <w:rPr>
          <w:rFonts w:cs="Arial"/>
          <w:sz w:val="20"/>
          <w:szCs w:val="20"/>
        </w:rPr>
        <w:t xml:space="preserve">             </w:t>
      </w:r>
      <w:r w:rsidRPr="00F32222">
        <w:rPr>
          <w:rFonts w:cs="Arial"/>
          <w:sz w:val="20"/>
          <w:szCs w:val="20"/>
        </w:rPr>
        <w:t>Dz</w:t>
      </w:r>
      <w:r>
        <w:rPr>
          <w:rFonts w:cs="Arial"/>
          <w:sz w:val="20"/>
          <w:szCs w:val="20"/>
        </w:rPr>
        <w:t>. U. z 2021 r. poz. 1129 ze zm.)</w:t>
      </w:r>
      <w:r w:rsidRPr="00F32222">
        <w:rPr>
          <w:sz w:val="20"/>
          <w:szCs w:val="20"/>
        </w:rPr>
        <w:t xml:space="preserve"> przekazuje poniżej informacje, o których mowa w art. </w:t>
      </w:r>
      <w:r>
        <w:rPr>
          <w:sz w:val="20"/>
          <w:szCs w:val="20"/>
        </w:rPr>
        <w:t>222</w:t>
      </w:r>
      <w:r w:rsidRPr="00F32222">
        <w:rPr>
          <w:sz w:val="20"/>
          <w:szCs w:val="20"/>
        </w:rPr>
        <w:t xml:space="preserve"> ust. </w:t>
      </w:r>
      <w:r>
        <w:rPr>
          <w:sz w:val="20"/>
          <w:szCs w:val="20"/>
        </w:rPr>
        <w:t>5 pkt. 1) i 2)</w:t>
      </w:r>
      <w:r w:rsidRPr="00F32222">
        <w:rPr>
          <w:sz w:val="20"/>
          <w:szCs w:val="20"/>
        </w:rPr>
        <w:t xml:space="preserve"> ustawy Prawo Zamówień Publicznych. Otwarcie ofert na: </w:t>
      </w:r>
      <w:r w:rsidR="00B55936">
        <w:rPr>
          <w:rFonts w:cs="Arial"/>
          <w:b/>
          <w:bCs/>
          <w:color w:val="1F497D"/>
          <w:spacing w:val="-3"/>
          <w:sz w:val="20"/>
          <w:szCs w:val="20"/>
        </w:rPr>
        <w:t xml:space="preserve">Sukcesywne dostawy </w:t>
      </w:r>
      <w:r w:rsidR="005E43B5">
        <w:rPr>
          <w:rFonts w:cs="Arial"/>
          <w:b/>
          <w:bCs/>
          <w:color w:val="1F497D"/>
          <w:spacing w:val="-3"/>
          <w:sz w:val="20"/>
          <w:szCs w:val="20"/>
        </w:rPr>
        <w:t xml:space="preserve">odczynników do </w:t>
      </w:r>
      <w:proofErr w:type="spellStart"/>
      <w:r w:rsidR="005E43B5">
        <w:rPr>
          <w:rFonts w:cs="Arial"/>
          <w:b/>
          <w:bCs/>
          <w:color w:val="1F497D"/>
          <w:spacing w:val="-3"/>
          <w:sz w:val="20"/>
          <w:szCs w:val="20"/>
        </w:rPr>
        <w:t>cytometrii</w:t>
      </w:r>
      <w:proofErr w:type="spellEnd"/>
      <w:r w:rsidR="005E43B5">
        <w:rPr>
          <w:rFonts w:cs="Arial"/>
          <w:b/>
          <w:bCs/>
          <w:color w:val="1F497D"/>
          <w:spacing w:val="-3"/>
          <w:sz w:val="20"/>
          <w:szCs w:val="20"/>
        </w:rPr>
        <w:t xml:space="preserve"> przepływowej</w:t>
      </w:r>
      <w:r>
        <w:rPr>
          <w:rFonts w:cs="Arial"/>
          <w:b/>
          <w:bCs/>
          <w:color w:val="1F497D"/>
          <w:spacing w:val="-3"/>
          <w:sz w:val="20"/>
          <w:szCs w:val="20"/>
        </w:rPr>
        <w:t xml:space="preserve"> </w:t>
      </w:r>
      <w:r w:rsidRPr="00F32222">
        <w:rPr>
          <w:b/>
          <w:sz w:val="20"/>
          <w:szCs w:val="20"/>
        </w:rPr>
        <w:t xml:space="preserve">odbyło się w dniu </w:t>
      </w:r>
      <w:r w:rsidR="005E43B5">
        <w:rPr>
          <w:b/>
          <w:sz w:val="20"/>
          <w:szCs w:val="20"/>
        </w:rPr>
        <w:t>2</w:t>
      </w:r>
      <w:r w:rsidR="00884F3E">
        <w:rPr>
          <w:b/>
          <w:sz w:val="20"/>
          <w:szCs w:val="20"/>
        </w:rPr>
        <w:t>5</w:t>
      </w:r>
      <w:bookmarkStart w:id="1" w:name="_GoBack"/>
      <w:bookmarkEnd w:id="1"/>
      <w:r w:rsidR="00B55936">
        <w:rPr>
          <w:b/>
          <w:sz w:val="20"/>
          <w:szCs w:val="20"/>
        </w:rPr>
        <w:t>.08.2023</w:t>
      </w:r>
      <w:r w:rsidRPr="00F32222">
        <w:rPr>
          <w:b/>
          <w:sz w:val="20"/>
          <w:szCs w:val="20"/>
        </w:rPr>
        <w:t xml:space="preserve"> r.  o godz. </w:t>
      </w:r>
      <w:r>
        <w:rPr>
          <w:b/>
          <w:sz w:val="20"/>
          <w:szCs w:val="20"/>
        </w:rPr>
        <w:t>0</w:t>
      </w:r>
      <w:r w:rsidR="00B55936">
        <w:rPr>
          <w:b/>
          <w:sz w:val="20"/>
          <w:szCs w:val="20"/>
        </w:rPr>
        <w:t>9</w:t>
      </w:r>
      <w:r w:rsidRPr="00F32222">
        <w:rPr>
          <w:b/>
          <w:sz w:val="20"/>
          <w:szCs w:val="20"/>
        </w:rPr>
        <w:t>:30</w:t>
      </w:r>
      <w:r w:rsidRPr="00F32222">
        <w:rPr>
          <w:sz w:val="20"/>
          <w:szCs w:val="20"/>
        </w:rPr>
        <w:t>.</w:t>
      </w:r>
    </w:p>
    <w:p w14:paraId="209AFC73" w14:textId="77777777" w:rsidR="00567F12" w:rsidRDefault="00567F12" w:rsidP="00567F12">
      <w:pPr>
        <w:adjustRightInd w:val="0"/>
        <w:jc w:val="both"/>
        <w:rPr>
          <w:sz w:val="16"/>
          <w:szCs w:val="16"/>
          <w:lang w:bidi="en-US"/>
        </w:rPr>
      </w:pPr>
    </w:p>
    <w:p w14:paraId="74D37EFF" w14:textId="77777777" w:rsidR="00567F12" w:rsidRPr="00C44181" w:rsidRDefault="00567F12" w:rsidP="00567F12">
      <w:pPr>
        <w:adjustRightInd w:val="0"/>
        <w:jc w:val="both"/>
        <w:rPr>
          <w:sz w:val="16"/>
          <w:szCs w:val="16"/>
          <w:lang w:bidi="en-US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418"/>
        <w:gridCol w:w="1418"/>
      </w:tblGrid>
      <w:tr w:rsidR="00567F12" w:rsidRPr="00F32222" w14:paraId="2D192744" w14:textId="77777777" w:rsidTr="00B55936">
        <w:trPr>
          <w:trHeight w:val="419"/>
        </w:trPr>
        <w:tc>
          <w:tcPr>
            <w:tcW w:w="851" w:type="dxa"/>
            <w:vMerge w:val="restart"/>
            <w:shd w:val="clear" w:color="auto" w:fill="C6D9F1"/>
            <w:vAlign w:val="center"/>
          </w:tcPr>
          <w:p w14:paraId="70BBF7D1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7A2B9B">
              <w:rPr>
                <w:sz w:val="20"/>
                <w:szCs w:val="20"/>
                <w:lang w:bidi="en-US"/>
              </w:rPr>
              <w:t>Numer oferty</w:t>
            </w:r>
          </w:p>
        </w:tc>
        <w:tc>
          <w:tcPr>
            <w:tcW w:w="3969" w:type="dxa"/>
            <w:vMerge w:val="restart"/>
            <w:shd w:val="clear" w:color="auto" w:fill="A8D08D" w:themeFill="accent6" w:themeFillTint="99"/>
            <w:vAlign w:val="center"/>
          </w:tcPr>
          <w:p w14:paraId="761EFE70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7A2B9B">
              <w:rPr>
                <w:sz w:val="20"/>
                <w:szCs w:val="20"/>
                <w:lang w:bidi="en-US"/>
              </w:rPr>
              <w:t>Wykonawca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E141616" w14:textId="77777777" w:rsidR="00567F12" w:rsidRPr="00A8768B" w:rsidRDefault="00567F12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Cena brutto</w:t>
            </w:r>
            <w:r>
              <w:rPr>
                <w:lang w:bidi="en-US"/>
              </w:rPr>
              <w:t xml:space="preserve"> [zł]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vAlign w:val="center"/>
          </w:tcPr>
          <w:p w14:paraId="03A0062A" w14:textId="2E22A0DC" w:rsidR="00567F12" w:rsidRDefault="00B55936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Termin dostawy zamówienia częściowego</w:t>
            </w:r>
          </w:p>
        </w:tc>
      </w:tr>
      <w:tr w:rsidR="00567F12" w:rsidRPr="00F32222" w14:paraId="6AA8C538" w14:textId="77777777" w:rsidTr="00B55936">
        <w:trPr>
          <w:trHeight w:val="42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042369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ECF4676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20CF1C79" w14:textId="77777777" w:rsidR="00567F12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Zadanie nr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44840E52" w14:textId="77777777" w:rsidR="00567F12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Zadanie nr 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9263AC1" w14:textId="77777777" w:rsidR="00567F12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67F12" w:rsidRPr="00F32222" w14:paraId="11D38C3F" w14:textId="77777777" w:rsidTr="007E3864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14:paraId="67A2DDA4" w14:textId="65648740" w:rsidR="00567F12" w:rsidRPr="007A2B9B" w:rsidRDefault="007E3864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FA29D6" w14:textId="77777777" w:rsidR="007E3864" w:rsidRDefault="00186CA3" w:rsidP="00032C2B">
            <w:pPr>
              <w:adjustRightInd w:val="0"/>
              <w:spacing w:after="0" w:line="240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Sysmex</w:t>
            </w:r>
            <w:proofErr w:type="spellEnd"/>
            <w:r>
              <w:rPr>
                <w:lang w:bidi="en-US"/>
              </w:rPr>
              <w:t xml:space="preserve"> Polska Sp. z o.o.</w:t>
            </w:r>
          </w:p>
          <w:p w14:paraId="6E1DD6C9" w14:textId="01DA0229" w:rsidR="00186CA3" w:rsidRPr="007E3864" w:rsidRDefault="00186CA3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Al. Jerozolimskie 176, 02-486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5C0AE" w14:textId="57B9281D" w:rsidR="00567F12" w:rsidRPr="007E3864" w:rsidRDefault="00186CA3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-------</w:t>
            </w:r>
          </w:p>
        </w:tc>
        <w:tc>
          <w:tcPr>
            <w:tcW w:w="1418" w:type="dxa"/>
            <w:vAlign w:val="center"/>
          </w:tcPr>
          <w:p w14:paraId="027D76CE" w14:textId="2CA614B6" w:rsidR="00567F12" w:rsidRPr="007E3864" w:rsidRDefault="00186CA3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48 004,92</w:t>
            </w:r>
          </w:p>
        </w:tc>
        <w:tc>
          <w:tcPr>
            <w:tcW w:w="1418" w:type="dxa"/>
            <w:vAlign w:val="center"/>
          </w:tcPr>
          <w:p w14:paraId="22437B07" w14:textId="7A756527" w:rsidR="00567F12" w:rsidRPr="007E3864" w:rsidRDefault="00186CA3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12 dni roboczych</w:t>
            </w:r>
          </w:p>
        </w:tc>
      </w:tr>
      <w:tr w:rsidR="00B55936" w:rsidRPr="00F32222" w14:paraId="67083484" w14:textId="77777777" w:rsidTr="007E3864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14:paraId="39F5C64A" w14:textId="6623AF63" w:rsidR="00B55936" w:rsidRDefault="00B55936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B67D9C" w14:textId="77777777" w:rsidR="00B55936" w:rsidRDefault="00186CA3" w:rsidP="00032C2B">
            <w:pPr>
              <w:adjustRightInd w:val="0"/>
              <w:spacing w:after="0" w:line="240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Becton</w:t>
            </w:r>
            <w:proofErr w:type="spellEnd"/>
            <w:r>
              <w:rPr>
                <w:lang w:bidi="en-US"/>
              </w:rPr>
              <w:t xml:space="preserve"> Dickinson Polska Sp. z o.o.</w:t>
            </w:r>
          </w:p>
          <w:p w14:paraId="24C4D043" w14:textId="655A36BA" w:rsidR="00186CA3" w:rsidRPr="007E3864" w:rsidRDefault="00186CA3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ul. Osmańska 14, 02-823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669D7" w14:textId="174D0D06" w:rsidR="00B55936" w:rsidRPr="007E3864" w:rsidRDefault="00186CA3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117 418,32</w:t>
            </w:r>
          </w:p>
        </w:tc>
        <w:tc>
          <w:tcPr>
            <w:tcW w:w="1418" w:type="dxa"/>
            <w:vAlign w:val="center"/>
          </w:tcPr>
          <w:p w14:paraId="32C72C3B" w14:textId="7544B73A" w:rsidR="00B55936" w:rsidRPr="007E3864" w:rsidRDefault="00186CA3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-------</w:t>
            </w:r>
          </w:p>
        </w:tc>
        <w:tc>
          <w:tcPr>
            <w:tcW w:w="1418" w:type="dxa"/>
            <w:vAlign w:val="center"/>
          </w:tcPr>
          <w:p w14:paraId="1DF8A615" w14:textId="01F9658B" w:rsidR="00B55936" w:rsidRPr="007E3864" w:rsidRDefault="00186CA3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10 dni roboczych</w:t>
            </w:r>
          </w:p>
        </w:tc>
      </w:tr>
    </w:tbl>
    <w:p w14:paraId="601061FB" w14:textId="67FD87A3" w:rsidR="00567F12" w:rsidRDefault="00567F12" w:rsidP="00567F12">
      <w:pPr>
        <w:adjustRightInd w:val="0"/>
        <w:jc w:val="both"/>
        <w:rPr>
          <w:lang w:bidi="en-US"/>
        </w:rPr>
      </w:pPr>
    </w:p>
    <w:p w14:paraId="6F8BC8ED" w14:textId="77777777" w:rsidR="00567F12" w:rsidRDefault="00567F12" w:rsidP="00567F12">
      <w:pPr>
        <w:adjustRightInd w:val="0"/>
        <w:jc w:val="both"/>
        <w:rPr>
          <w:lang w:bidi="en-US"/>
        </w:rPr>
      </w:pPr>
    </w:p>
    <w:p w14:paraId="60A817C5" w14:textId="56890051" w:rsidR="00567F12" w:rsidRPr="002240A0" w:rsidRDefault="00567F12" w:rsidP="00567F12">
      <w:pPr>
        <w:shd w:val="clear" w:color="auto" w:fill="FFFFFF"/>
        <w:spacing w:after="0" w:line="240" w:lineRule="auto"/>
        <w:ind w:left="5040" w:right="11"/>
        <w:jc w:val="both"/>
        <w:rPr>
          <w:rFonts w:ascii="Monotype Corsiva" w:hAnsi="Monotype Corsiva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 xml:space="preserve">         </w:t>
      </w:r>
      <w:r w:rsidR="004B4A4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</w:t>
      </w:r>
      <w:r w:rsidR="004B4A42">
        <w:rPr>
          <w:rFonts w:ascii="Monotype Corsiva" w:hAnsi="Monotype Corsiva"/>
          <w:color w:val="000000"/>
          <w:sz w:val="24"/>
          <w:szCs w:val="24"/>
        </w:rPr>
        <w:t>Przewodniczący</w:t>
      </w:r>
    </w:p>
    <w:p w14:paraId="2BA4BB28" w14:textId="77777777" w:rsidR="00567F12" w:rsidRPr="002240A0" w:rsidRDefault="00567F12" w:rsidP="00567F12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  <w:sz w:val="24"/>
          <w:szCs w:val="24"/>
        </w:rPr>
      </w:pPr>
      <w:r w:rsidRPr="002240A0">
        <w:rPr>
          <w:rFonts w:ascii="Monotype Corsiva" w:hAnsi="Monotype Corsiva"/>
          <w:color w:val="000000"/>
          <w:sz w:val="24"/>
          <w:szCs w:val="24"/>
        </w:rPr>
        <w:t xml:space="preserve">      Komisji Przetargowej</w:t>
      </w:r>
    </w:p>
    <w:p w14:paraId="69ACB828" w14:textId="74706936" w:rsidR="00567F12" w:rsidRPr="00635213" w:rsidRDefault="004B4A42" w:rsidP="00567F12">
      <w:pPr>
        <w:spacing w:after="0" w:line="240" w:lineRule="auto"/>
        <w:jc w:val="both"/>
        <w:rPr>
          <w:sz w:val="24"/>
          <w:szCs w:val="24"/>
        </w:rPr>
      </w:pP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  <w:t xml:space="preserve">       </w:t>
      </w:r>
      <w:r w:rsidR="00FB4042">
        <w:rPr>
          <w:rFonts w:ascii="Monotype Corsiva" w:hAnsi="Monotype Corsiva"/>
          <w:color w:val="000000"/>
          <w:sz w:val="24"/>
          <w:szCs w:val="24"/>
        </w:rPr>
        <w:t xml:space="preserve">   </w:t>
      </w:r>
      <w:r w:rsidR="00567F12" w:rsidRPr="002240A0">
        <w:rPr>
          <w:rFonts w:ascii="Monotype Corsiva" w:hAnsi="Monotype Corsiva"/>
          <w:color w:val="000000"/>
          <w:sz w:val="24"/>
          <w:szCs w:val="24"/>
        </w:rPr>
        <w:t xml:space="preserve">      </w:t>
      </w:r>
      <w:r>
        <w:rPr>
          <w:rFonts w:ascii="Monotype Corsiva" w:hAnsi="Monotype Corsiva"/>
          <w:color w:val="000000"/>
          <w:sz w:val="24"/>
          <w:szCs w:val="24"/>
        </w:rPr>
        <w:t>Beata Martyn-Mrozowska</w:t>
      </w:r>
    </w:p>
    <w:bookmarkEnd w:id="0"/>
    <w:p w14:paraId="2221D370" w14:textId="77777777" w:rsidR="00567F12" w:rsidRDefault="00567F12" w:rsidP="00567F12">
      <w:pPr>
        <w:adjustRightInd w:val="0"/>
        <w:jc w:val="both"/>
        <w:rPr>
          <w:lang w:bidi="en-US"/>
        </w:rPr>
      </w:pPr>
    </w:p>
    <w:p w14:paraId="74F20711" w14:textId="5878D70C" w:rsidR="00D468CF" w:rsidRDefault="007762CF" w:rsidP="00567F12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Default="008368DE"/>
    <w:sectPr w:rsidR="008368DE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551AFA5C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 1</w:t>
    </w:r>
    <w:r w:rsidR="00567F12">
      <w:rPr>
        <w:rFonts w:ascii="Century Gothic" w:hAnsi="Century Gothic"/>
        <w:color w:val="004685"/>
        <w:sz w:val="18"/>
        <w:szCs w:val="18"/>
      </w:rPr>
      <w:t>24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567F12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4F736D9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5E43B5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5E43B5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54BD8"/>
    <w:rsid w:val="00144B8A"/>
    <w:rsid w:val="00186CA3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4768C3"/>
    <w:rsid w:val="004B4A42"/>
    <w:rsid w:val="004E2FB9"/>
    <w:rsid w:val="00522C07"/>
    <w:rsid w:val="00567F12"/>
    <w:rsid w:val="00581E24"/>
    <w:rsid w:val="005E43B5"/>
    <w:rsid w:val="00600476"/>
    <w:rsid w:val="00656E84"/>
    <w:rsid w:val="00727070"/>
    <w:rsid w:val="007762CF"/>
    <w:rsid w:val="00781BC0"/>
    <w:rsid w:val="007B6969"/>
    <w:rsid w:val="007C17CA"/>
    <w:rsid w:val="007E3864"/>
    <w:rsid w:val="00822BAF"/>
    <w:rsid w:val="008368DE"/>
    <w:rsid w:val="00850762"/>
    <w:rsid w:val="00884F3E"/>
    <w:rsid w:val="008E3119"/>
    <w:rsid w:val="00931873"/>
    <w:rsid w:val="00983D8F"/>
    <w:rsid w:val="009B7280"/>
    <w:rsid w:val="00AA25B2"/>
    <w:rsid w:val="00B55936"/>
    <w:rsid w:val="00C066BD"/>
    <w:rsid w:val="00C15463"/>
    <w:rsid w:val="00CD698D"/>
    <w:rsid w:val="00D468CF"/>
    <w:rsid w:val="00DC0768"/>
    <w:rsid w:val="00DC4202"/>
    <w:rsid w:val="00DE0D25"/>
    <w:rsid w:val="00E42D6A"/>
    <w:rsid w:val="00F10C97"/>
    <w:rsid w:val="00FB404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36C4-7A5A-4C7A-930D-76554C10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6</cp:revision>
  <cp:lastPrinted>2023-08-25T07:46:00Z</cp:lastPrinted>
  <dcterms:created xsi:type="dcterms:W3CDTF">2023-08-08T06:07:00Z</dcterms:created>
  <dcterms:modified xsi:type="dcterms:W3CDTF">2023-08-25T08:13:00Z</dcterms:modified>
</cp:coreProperties>
</file>