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DE778" w14:textId="77777777" w:rsidR="00A3471F" w:rsidRDefault="00A3471F" w:rsidP="009470A7">
      <w:pPr>
        <w:pStyle w:val="Nagwek"/>
        <w:spacing w:line="260" w:lineRule="atLeast"/>
        <w:jc w:val="center"/>
        <w:rPr>
          <w:rFonts w:cstheme="minorHAnsi"/>
          <w:b/>
          <w:sz w:val="21"/>
          <w:szCs w:val="21"/>
        </w:rPr>
      </w:pPr>
    </w:p>
    <w:p w14:paraId="1DAA34C5" w14:textId="77777777" w:rsidR="00AA175C" w:rsidRPr="00AA175C" w:rsidRDefault="00AA175C" w:rsidP="009470A7">
      <w:pPr>
        <w:pStyle w:val="Tekstpodstawowy"/>
        <w:spacing w:line="260" w:lineRule="atLeast"/>
        <w:rPr>
          <w:lang w:val="pl-PL" w:eastAsia="pl-PL"/>
        </w:rPr>
      </w:pPr>
    </w:p>
    <w:p w14:paraId="10725546" w14:textId="77777777" w:rsidR="001B7AE7" w:rsidRDefault="001B7AE7" w:rsidP="009470A7">
      <w:pPr>
        <w:pStyle w:val="pkt"/>
        <w:spacing w:before="0" w:after="0" w:line="260" w:lineRule="atLeast"/>
        <w:ind w:left="0" w:firstLine="0"/>
        <w:rPr>
          <w:rFonts w:asciiTheme="minorHAnsi" w:hAnsiTheme="minorHAnsi" w:cstheme="minorHAnsi"/>
          <w:sz w:val="21"/>
          <w:szCs w:val="21"/>
        </w:rPr>
      </w:pPr>
    </w:p>
    <w:p w14:paraId="5242F2D3" w14:textId="77777777" w:rsidR="00AA175C" w:rsidRDefault="00AA175C" w:rsidP="009470A7">
      <w:pPr>
        <w:pStyle w:val="pkt"/>
        <w:spacing w:before="0" w:after="0" w:line="260" w:lineRule="atLeast"/>
        <w:ind w:left="0" w:firstLine="0"/>
        <w:jc w:val="center"/>
        <w:rPr>
          <w:rFonts w:asciiTheme="minorHAnsi" w:hAnsiTheme="minorHAnsi" w:cstheme="minorHAnsi"/>
          <w:sz w:val="21"/>
          <w:szCs w:val="21"/>
        </w:rPr>
      </w:pPr>
    </w:p>
    <w:p w14:paraId="5B2FEE99" w14:textId="77777777" w:rsidR="00B7171F" w:rsidRPr="00B1170E" w:rsidRDefault="00B7171F" w:rsidP="00B7171F">
      <w:pPr>
        <w:pStyle w:val="Nagwek"/>
        <w:spacing w:line="260" w:lineRule="atLeas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1170E">
        <w:rPr>
          <w:rFonts w:cstheme="minorHAnsi"/>
          <w:b/>
          <w:sz w:val="32"/>
          <w:szCs w:val="32"/>
        </w:rPr>
        <w:t>SPECYFIKACJA WARUNKÓW ZAMÓWIENIA</w:t>
      </w:r>
    </w:p>
    <w:p w14:paraId="28FD4328" w14:textId="77777777" w:rsidR="00AA175C" w:rsidRDefault="00AA175C" w:rsidP="009470A7">
      <w:pPr>
        <w:pStyle w:val="pkt"/>
        <w:spacing w:before="0" w:after="0" w:line="260" w:lineRule="atLeast"/>
        <w:ind w:left="0" w:firstLine="0"/>
        <w:jc w:val="center"/>
        <w:rPr>
          <w:rFonts w:asciiTheme="minorHAnsi" w:hAnsiTheme="minorHAnsi" w:cstheme="minorHAnsi"/>
          <w:sz w:val="21"/>
          <w:szCs w:val="21"/>
        </w:rPr>
      </w:pPr>
    </w:p>
    <w:p w14:paraId="628AEA3C" w14:textId="77777777" w:rsidR="00AA175C" w:rsidRDefault="00AA175C" w:rsidP="009470A7">
      <w:pPr>
        <w:pStyle w:val="pkt"/>
        <w:spacing w:before="0" w:after="0" w:line="260" w:lineRule="atLeast"/>
        <w:ind w:left="0" w:firstLine="0"/>
        <w:jc w:val="center"/>
        <w:rPr>
          <w:rFonts w:asciiTheme="minorHAnsi" w:hAnsiTheme="minorHAnsi" w:cstheme="minorHAnsi"/>
          <w:sz w:val="21"/>
          <w:szCs w:val="21"/>
        </w:rPr>
      </w:pPr>
    </w:p>
    <w:p w14:paraId="234FCB4A" w14:textId="62F903B8" w:rsidR="001B7AE7" w:rsidRDefault="004442A8" w:rsidP="009470A7">
      <w:pPr>
        <w:pStyle w:val="pkt"/>
        <w:spacing w:before="0" w:after="0" w:line="260" w:lineRule="atLeast"/>
        <w:ind w:left="0" w:firstLine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Postępowanie o udzielenie zamówienia publicznego prowadzone w trybie </w:t>
      </w:r>
      <w:r w:rsidR="007F3073">
        <w:rPr>
          <w:rFonts w:cstheme="minorHAnsi"/>
          <w:sz w:val="21"/>
          <w:szCs w:val="21"/>
        </w:rPr>
        <w:t>przetargu nieograniczonego</w:t>
      </w:r>
      <w:r>
        <w:rPr>
          <w:rFonts w:cstheme="minorHAnsi"/>
          <w:sz w:val="21"/>
          <w:szCs w:val="21"/>
        </w:rPr>
        <w:t xml:space="preserve"> zgodnie z przepisami </w:t>
      </w:r>
      <w:r w:rsidR="00240E01">
        <w:rPr>
          <w:rFonts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z dnia 11 września 2019 r. - Prawo zamówień publicznych </w:t>
      </w:r>
      <w:r>
        <w:rPr>
          <w:rFonts w:cstheme="minorHAnsi"/>
          <w:sz w:val="21"/>
          <w:szCs w:val="21"/>
        </w:rPr>
        <w:br/>
        <w:t>(</w:t>
      </w:r>
      <w:proofErr w:type="spellStart"/>
      <w:r>
        <w:rPr>
          <w:rFonts w:cstheme="minorHAnsi"/>
          <w:sz w:val="21"/>
          <w:szCs w:val="21"/>
        </w:rPr>
        <w:t>t.j</w:t>
      </w:r>
      <w:proofErr w:type="spellEnd"/>
      <w:r>
        <w:rPr>
          <w:rFonts w:cstheme="minorHAnsi"/>
          <w:sz w:val="21"/>
          <w:szCs w:val="21"/>
        </w:rPr>
        <w:t xml:space="preserve">. Dz.U. z </w:t>
      </w:r>
      <w:r w:rsidR="00644DA1" w:rsidRPr="00644DA1">
        <w:rPr>
          <w:rFonts w:cstheme="minorHAnsi"/>
          <w:sz w:val="21"/>
          <w:szCs w:val="21"/>
        </w:rPr>
        <w:t>2023, poz. 1605</w:t>
      </w:r>
      <w:r w:rsidR="00C80B46">
        <w:rPr>
          <w:rFonts w:cstheme="minorHAnsi"/>
          <w:sz w:val="21"/>
          <w:szCs w:val="21"/>
        </w:rPr>
        <w:t xml:space="preserve"> z</w:t>
      </w:r>
      <w:r w:rsidR="00917BA2">
        <w:rPr>
          <w:rFonts w:cstheme="minorHAnsi"/>
          <w:sz w:val="21"/>
          <w:szCs w:val="21"/>
        </w:rPr>
        <w:t xml:space="preserve"> póź</w:t>
      </w:r>
      <w:r w:rsidR="00C4228B">
        <w:rPr>
          <w:rFonts w:cstheme="minorHAnsi"/>
          <w:sz w:val="21"/>
          <w:szCs w:val="21"/>
        </w:rPr>
        <w:t>n</w:t>
      </w:r>
      <w:r w:rsidR="00917BA2">
        <w:rPr>
          <w:rFonts w:cstheme="minorHAnsi"/>
          <w:sz w:val="21"/>
          <w:szCs w:val="21"/>
        </w:rPr>
        <w:t>.</w:t>
      </w:r>
      <w:r w:rsidR="00C80B46">
        <w:rPr>
          <w:rFonts w:cstheme="minorHAnsi"/>
          <w:sz w:val="21"/>
          <w:szCs w:val="21"/>
        </w:rPr>
        <w:t>zm.</w:t>
      </w:r>
      <w:r w:rsidR="00B50F21">
        <w:rPr>
          <w:rFonts w:cstheme="minorHAnsi"/>
          <w:sz w:val="21"/>
          <w:szCs w:val="21"/>
        </w:rPr>
        <w:t>)</w:t>
      </w:r>
    </w:p>
    <w:p w14:paraId="47369605" w14:textId="77777777" w:rsidR="001B7AE7" w:rsidRDefault="001B7AE7" w:rsidP="009470A7">
      <w:pPr>
        <w:pStyle w:val="pkt"/>
        <w:spacing w:before="0" w:after="0" w:line="260" w:lineRule="atLeast"/>
        <w:ind w:left="0" w:firstLine="0"/>
        <w:rPr>
          <w:rFonts w:asciiTheme="minorHAnsi" w:hAnsiTheme="minorHAnsi" w:cstheme="minorHAnsi"/>
          <w:sz w:val="21"/>
          <w:szCs w:val="21"/>
        </w:rPr>
      </w:pPr>
    </w:p>
    <w:p w14:paraId="14262A3E" w14:textId="77777777" w:rsidR="001B7AE7" w:rsidRDefault="001B7AE7" w:rsidP="009470A7">
      <w:pPr>
        <w:pStyle w:val="pkt"/>
        <w:spacing w:before="0" w:after="0" w:line="260" w:lineRule="atLeast"/>
        <w:ind w:left="0" w:firstLine="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72F39A2" w14:textId="77777777" w:rsidR="001B7AE7" w:rsidRDefault="001B7AE7" w:rsidP="009470A7">
      <w:pPr>
        <w:pStyle w:val="pkt"/>
        <w:spacing w:before="0" w:after="0" w:line="260" w:lineRule="atLeast"/>
        <w:ind w:left="0" w:firstLine="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9C2BCAB" w14:textId="77777777" w:rsidR="001B7AE7" w:rsidRDefault="004442A8" w:rsidP="009470A7">
      <w:pPr>
        <w:pStyle w:val="pkt"/>
        <w:spacing w:before="0" w:after="0" w:line="260" w:lineRule="atLeast"/>
        <w:ind w:left="0" w:firstLine="0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Nazwa nadana zamówieniu:</w:t>
      </w:r>
    </w:p>
    <w:p w14:paraId="0ECCA42C" w14:textId="77777777" w:rsidR="001B7AE7" w:rsidRDefault="001B7AE7" w:rsidP="009470A7">
      <w:pPr>
        <w:pStyle w:val="Nagwek"/>
        <w:spacing w:line="260" w:lineRule="atLeast"/>
        <w:rPr>
          <w:rFonts w:asciiTheme="minorHAnsi" w:hAnsiTheme="minorHAnsi" w:cstheme="minorHAnsi"/>
          <w:b/>
          <w:bCs/>
          <w:color w:val="002060"/>
          <w:sz w:val="21"/>
          <w:szCs w:val="21"/>
        </w:rPr>
      </w:pPr>
    </w:p>
    <w:p w14:paraId="0BCAB5E9" w14:textId="0A8DDAF8" w:rsidR="00B7171F" w:rsidRDefault="00D61445" w:rsidP="002966B5">
      <w:pPr>
        <w:spacing w:line="260" w:lineRule="atLeast"/>
        <w:jc w:val="center"/>
        <w:rPr>
          <w:rFonts w:cs="Calibri"/>
          <w:b/>
          <w:bCs/>
          <w:color w:val="002060"/>
          <w:szCs w:val="24"/>
        </w:rPr>
      </w:pPr>
      <w:r>
        <w:rPr>
          <w:rFonts w:cs="Calibri"/>
          <w:b/>
          <w:bCs/>
          <w:color w:val="002060"/>
          <w:szCs w:val="24"/>
        </w:rPr>
        <w:t xml:space="preserve">Kwidzyńska </w:t>
      </w:r>
      <w:r w:rsidR="00B7171F" w:rsidRPr="00B7171F">
        <w:rPr>
          <w:rFonts w:cs="Calibri"/>
          <w:b/>
          <w:bCs/>
          <w:color w:val="002060"/>
          <w:szCs w:val="24"/>
        </w:rPr>
        <w:t xml:space="preserve">Grupa Zakupowa. </w:t>
      </w:r>
    </w:p>
    <w:p w14:paraId="04C4C747" w14:textId="72AA56A4" w:rsidR="00C97858" w:rsidRPr="00AB0A28" w:rsidRDefault="00B7171F" w:rsidP="009470A7">
      <w:pPr>
        <w:spacing w:line="260" w:lineRule="atLeast"/>
        <w:jc w:val="center"/>
        <w:rPr>
          <w:rFonts w:cstheme="minorHAnsi"/>
          <w:b/>
          <w:szCs w:val="24"/>
        </w:rPr>
      </w:pPr>
      <w:r w:rsidRPr="00B7171F">
        <w:rPr>
          <w:rFonts w:cs="Calibri"/>
          <w:b/>
          <w:bCs/>
          <w:color w:val="002060"/>
          <w:szCs w:val="24"/>
        </w:rPr>
        <w:t>Dostawa energii elektrycznej w okresie od 01.01.2025r. do 31.12.2025r.</w:t>
      </w:r>
    </w:p>
    <w:p w14:paraId="77CFF548" w14:textId="77777777" w:rsidR="008A3385" w:rsidRPr="00AB0A28" w:rsidRDefault="008A3385" w:rsidP="009470A7">
      <w:pPr>
        <w:spacing w:line="260" w:lineRule="atLeast"/>
        <w:jc w:val="center"/>
        <w:rPr>
          <w:rFonts w:cstheme="minorHAnsi"/>
          <w:b/>
          <w:szCs w:val="24"/>
        </w:rPr>
      </w:pPr>
    </w:p>
    <w:p w14:paraId="3C05630E" w14:textId="77777777" w:rsidR="00E15DFE" w:rsidRDefault="00E15DFE" w:rsidP="009470A7">
      <w:pPr>
        <w:spacing w:line="260" w:lineRule="atLeast"/>
        <w:jc w:val="center"/>
        <w:rPr>
          <w:rFonts w:cstheme="minorHAnsi"/>
          <w:b/>
          <w:sz w:val="21"/>
          <w:szCs w:val="21"/>
        </w:rPr>
      </w:pPr>
    </w:p>
    <w:p w14:paraId="35B5E594" w14:textId="77777777" w:rsidR="00E15DFE" w:rsidRDefault="00E15DFE" w:rsidP="009470A7">
      <w:pPr>
        <w:spacing w:line="260" w:lineRule="atLeast"/>
        <w:jc w:val="center"/>
        <w:rPr>
          <w:rFonts w:cstheme="minorHAnsi"/>
          <w:b/>
          <w:sz w:val="21"/>
          <w:szCs w:val="21"/>
        </w:rPr>
      </w:pPr>
    </w:p>
    <w:p w14:paraId="695C02F1" w14:textId="74E82264" w:rsidR="001B7AE7" w:rsidRPr="00C4228B" w:rsidRDefault="004442A8" w:rsidP="009470A7">
      <w:pPr>
        <w:spacing w:line="260" w:lineRule="atLeast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cstheme="minorHAnsi"/>
          <w:b/>
          <w:sz w:val="21"/>
          <w:szCs w:val="21"/>
        </w:rPr>
        <w:t>Oznaczenie sprawy</w:t>
      </w:r>
      <w:r w:rsidRPr="00CE73BD">
        <w:rPr>
          <w:rFonts w:cstheme="minorHAnsi"/>
          <w:b/>
          <w:sz w:val="21"/>
          <w:szCs w:val="21"/>
        </w:rPr>
        <w:t>:</w:t>
      </w:r>
      <w:r w:rsidRPr="00CE73BD">
        <w:rPr>
          <w:rFonts w:cstheme="minorHAnsi"/>
          <w:sz w:val="21"/>
          <w:szCs w:val="21"/>
        </w:rPr>
        <w:t xml:space="preserve"> </w:t>
      </w:r>
      <w:r w:rsidR="008F3027">
        <w:rPr>
          <w:b/>
          <w:bCs/>
          <w:sz w:val="22"/>
          <w:szCs w:val="22"/>
        </w:rPr>
        <w:t>ZP.271.13.2024</w:t>
      </w:r>
    </w:p>
    <w:p w14:paraId="181A4FD2" w14:textId="77777777" w:rsidR="001B7AE7" w:rsidRPr="00907A5E" w:rsidRDefault="001B7AE7" w:rsidP="009470A7">
      <w:pPr>
        <w:spacing w:line="260" w:lineRule="atLeast"/>
        <w:ind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36B173AF" w14:textId="77777777" w:rsidR="00321C76" w:rsidRDefault="00321C76" w:rsidP="009470A7">
      <w:pPr>
        <w:spacing w:line="260" w:lineRule="atLeast"/>
        <w:ind w:left="-284"/>
        <w:jc w:val="both"/>
        <w:rPr>
          <w:rFonts w:eastAsia="Calibri" w:cstheme="minorHAnsi"/>
          <w:sz w:val="21"/>
          <w:szCs w:val="21"/>
          <w:lang w:eastAsia="zh-CN"/>
        </w:rPr>
      </w:pPr>
    </w:p>
    <w:p w14:paraId="4474E7D5" w14:textId="77777777" w:rsidR="001B7AE7" w:rsidRPr="000E3B7A" w:rsidRDefault="004442A8" w:rsidP="009470A7">
      <w:pPr>
        <w:spacing w:line="260" w:lineRule="atLeast"/>
        <w:ind w:left="-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E3B7A">
        <w:rPr>
          <w:rFonts w:eastAsia="Calibri" w:cstheme="minorHAnsi"/>
          <w:sz w:val="21"/>
          <w:szCs w:val="21"/>
          <w:lang w:eastAsia="zh-CN"/>
        </w:rPr>
        <w:t>Miejsce publikacji:</w:t>
      </w:r>
    </w:p>
    <w:p w14:paraId="53EEA73A" w14:textId="3A4DC7C2" w:rsidR="001B7AE7" w:rsidRPr="000E3B7A" w:rsidRDefault="004442A8" w:rsidP="009470A7">
      <w:pPr>
        <w:spacing w:line="260" w:lineRule="atLeast"/>
        <w:ind w:left="-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E3B7A">
        <w:rPr>
          <w:rFonts w:eastAsia="Calibri" w:cstheme="minorHAnsi"/>
          <w:sz w:val="21"/>
          <w:szCs w:val="21"/>
          <w:lang w:eastAsia="zh-CN"/>
        </w:rPr>
        <w:t xml:space="preserve">1. </w:t>
      </w:r>
      <w:r w:rsidR="007F3073" w:rsidRPr="000E3B7A">
        <w:rPr>
          <w:rFonts w:eastAsia="Calibri" w:cstheme="minorHAnsi"/>
          <w:sz w:val="21"/>
          <w:szCs w:val="21"/>
          <w:lang w:eastAsia="zh-CN"/>
        </w:rPr>
        <w:t>Dziennik Urzędowy Unii Europejskiej</w:t>
      </w:r>
    </w:p>
    <w:p w14:paraId="0592358A" w14:textId="10D64D3A" w:rsidR="001B7AE7" w:rsidRPr="000E3B7A" w:rsidRDefault="004442A8" w:rsidP="009470A7">
      <w:pPr>
        <w:spacing w:line="260" w:lineRule="atLeast"/>
        <w:ind w:hanging="284"/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</w:pPr>
      <w:r w:rsidRPr="000E3B7A">
        <w:rPr>
          <w:rFonts w:eastAsia="Calibri" w:cstheme="minorHAnsi"/>
          <w:sz w:val="21"/>
          <w:szCs w:val="21"/>
          <w:lang w:eastAsia="zh-CN"/>
        </w:rPr>
        <w:t>2. Strona internetowa prowadzonego postępowania:</w:t>
      </w:r>
      <w:r w:rsidR="008F3027" w:rsidRPr="008F3027">
        <w:t xml:space="preserve"> </w:t>
      </w:r>
      <w:hyperlink r:id="rId9" w:history="1">
        <w:r w:rsidR="001F31EA" w:rsidRPr="00271DA7">
          <w:rPr>
            <w:rStyle w:val="Hipercze"/>
          </w:rPr>
          <w:t>https://platformazakupowa.pl/transakcja/964676</w:t>
        </w:r>
      </w:hyperlink>
      <w:r w:rsidR="001F31EA">
        <w:t xml:space="preserve"> </w:t>
      </w:r>
      <w:r w:rsidR="008F3027">
        <w:rPr>
          <w:rFonts w:eastAsia="Calibri" w:cstheme="minorHAnsi"/>
          <w:sz w:val="21"/>
          <w:szCs w:val="21"/>
          <w:lang w:eastAsia="zh-CN"/>
        </w:rPr>
        <w:t xml:space="preserve"> </w:t>
      </w:r>
    </w:p>
    <w:p w14:paraId="551C9DF6" w14:textId="77777777" w:rsidR="001B7AE7" w:rsidRPr="000E3B7A" w:rsidRDefault="001B7AE7" w:rsidP="009470A7">
      <w:pPr>
        <w:spacing w:line="26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76979D69" w14:textId="77777777" w:rsidR="00321C76" w:rsidRPr="000E3B7A" w:rsidRDefault="00321C76" w:rsidP="009470A7">
      <w:pPr>
        <w:suppressAutoHyphens w:val="0"/>
        <w:spacing w:line="260" w:lineRule="atLeast"/>
        <w:ind w:hanging="284"/>
        <w:rPr>
          <w:sz w:val="21"/>
          <w:szCs w:val="21"/>
        </w:rPr>
      </w:pPr>
    </w:p>
    <w:p w14:paraId="104E246F" w14:textId="77777777" w:rsidR="000E3B7A" w:rsidRDefault="000E3B7A" w:rsidP="009470A7">
      <w:pPr>
        <w:spacing w:line="260" w:lineRule="atLeast"/>
        <w:ind w:hanging="284"/>
        <w:rPr>
          <w:sz w:val="21"/>
          <w:szCs w:val="21"/>
        </w:rPr>
      </w:pPr>
    </w:p>
    <w:p w14:paraId="6F8E0EF5" w14:textId="77777777" w:rsidR="00AA175C" w:rsidRDefault="00AA175C" w:rsidP="009470A7">
      <w:pPr>
        <w:spacing w:line="260" w:lineRule="atLeast"/>
        <w:ind w:hanging="284"/>
        <w:rPr>
          <w:sz w:val="21"/>
          <w:szCs w:val="21"/>
        </w:rPr>
      </w:pPr>
    </w:p>
    <w:p w14:paraId="36BD7243" w14:textId="77777777" w:rsidR="00AA175C" w:rsidRDefault="00AA175C" w:rsidP="009470A7">
      <w:pPr>
        <w:spacing w:line="260" w:lineRule="atLeast"/>
        <w:ind w:hanging="284"/>
        <w:rPr>
          <w:sz w:val="21"/>
          <w:szCs w:val="21"/>
        </w:rPr>
      </w:pPr>
    </w:p>
    <w:p w14:paraId="21C57629" w14:textId="77777777" w:rsidR="00B1170E" w:rsidRDefault="00B1170E" w:rsidP="00B1170E">
      <w:pPr>
        <w:spacing w:line="260" w:lineRule="atLeast"/>
        <w:ind w:hanging="284"/>
        <w:rPr>
          <w:sz w:val="21"/>
          <w:szCs w:val="21"/>
        </w:rPr>
      </w:pPr>
    </w:p>
    <w:p w14:paraId="3E7B4881" w14:textId="77777777" w:rsidR="00AA175C" w:rsidRDefault="00AA175C" w:rsidP="009470A7">
      <w:pPr>
        <w:spacing w:line="260" w:lineRule="atLeast"/>
        <w:ind w:hanging="284"/>
        <w:rPr>
          <w:sz w:val="21"/>
          <w:szCs w:val="21"/>
        </w:rPr>
      </w:pPr>
    </w:p>
    <w:p w14:paraId="51238CFC" w14:textId="77777777" w:rsidR="00B7171F" w:rsidRDefault="00B7171F" w:rsidP="009470A7">
      <w:pPr>
        <w:spacing w:line="260" w:lineRule="atLeast"/>
        <w:ind w:hanging="284"/>
        <w:rPr>
          <w:sz w:val="21"/>
          <w:szCs w:val="21"/>
        </w:rPr>
      </w:pPr>
    </w:p>
    <w:p w14:paraId="67175C60" w14:textId="77777777" w:rsidR="00B7171F" w:rsidRDefault="00B7171F" w:rsidP="009470A7">
      <w:pPr>
        <w:spacing w:line="260" w:lineRule="atLeast"/>
        <w:ind w:hanging="284"/>
        <w:rPr>
          <w:sz w:val="21"/>
          <w:szCs w:val="21"/>
        </w:rPr>
      </w:pPr>
    </w:p>
    <w:p w14:paraId="3EBF9F9E" w14:textId="77777777" w:rsidR="00B1170E" w:rsidRDefault="00B1170E" w:rsidP="00B1170E">
      <w:pPr>
        <w:spacing w:line="260" w:lineRule="atLeast"/>
        <w:ind w:hanging="284"/>
        <w:rPr>
          <w:sz w:val="21"/>
          <w:szCs w:val="21"/>
        </w:rPr>
      </w:pPr>
    </w:p>
    <w:p w14:paraId="7A08F3D4" w14:textId="77777777" w:rsidR="00B91B90" w:rsidRDefault="00B91B90" w:rsidP="00B1170E">
      <w:pPr>
        <w:spacing w:line="260" w:lineRule="atLeast"/>
        <w:ind w:hanging="284"/>
        <w:rPr>
          <w:sz w:val="21"/>
          <w:szCs w:val="21"/>
        </w:rPr>
      </w:pPr>
    </w:p>
    <w:p w14:paraId="55A918AF" w14:textId="77777777" w:rsidR="00B91B90" w:rsidRDefault="00B91B90" w:rsidP="00B1170E">
      <w:pPr>
        <w:spacing w:line="260" w:lineRule="atLeast"/>
        <w:ind w:hanging="284"/>
        <w:rPr>
          <w:sz w:val="21"/>
          <w:szCs w:val="21"/>
        </w:rPr>
      </w:pPr>
      <w:bookmarkStart w:id="0" w:name="_GoBack"/>
      <w:bookmarkEnd w:id="0"/>
    </w:p>
    <w:p w14:paraId="463A8C11" w14:textId="77777777" w:rsidR="00B91B90" w:rsidRDefault="00B91B90" w:rsidP="00B1170E">
      <w:pPr>
        <w:spacing w:line="260" w:lineRule="atLeast"/>
        <w:ind w:hanging="284"/>
        <w:rPr>
          <w:sz w:val="21"/>
          <w:szCs w:val="21"/>
        </w:rPr>
      </w:pPr>
    </w:p>
    <w:p w14:paraId="0A933FD4" w14:textId="77777777" w:rsidR="00B91B90" w:rsidRDefault="00B91B90" w:rsidP="00B1170E">
      <w:pPr>
        <w:spacing w:line="260" w:lineRule="atLeast"/>
        <w:ind w:hanging="284"/>
        <w:rPr>
          <w:sz w:val="21"/>
          <w:szCs w:val="21"/>
        </w:rPr>
      </w:pPr>
    </w:p>
    <w:p w14:paraId="15D27DFF" w14:textId="77777777" w:rsidR="00B91B90" w:rsidRDefault="00B91B90" w:rsidP="00B1170E">
      <w:pPr>
        <w:spacing w:line="260" w:lineRule="atLeast"/>
        <w:ind w:hanging="284"/>
        <w:rPr>
          <w:sz w:val="21"/>
          <w:szCs w:val="21"/>
        </w:rPr>
      </w:pPr>
    </w:p>
    <w:p w14:paraId="5618B9DF" w14:textId="77777777" w:rsidR="00B91B90" w:rsidRDefault="00B91B90" w:rsidP="00B1170E">
      <w:pPr>
        <w:spacing w:line="260" w:lineRule="atLeast"/>
        <w:ind w:hanging="284"/>
        <w:rPr>
          <w:sz w:val="21"/>
          <w:szCs w:val="21"/>
        </w:rPr>
      </w:pPr>
    </w:p>
    <w:p w14:paraId="3B238595" w14:textId="77777777" w:rsidR="00B91B90" w:rsidRDefault="00B91B90" w:rsidP="00B1170E">
      <w:pPr>
        <w:spacing w:line="260" w:lineRule="atLeast"/>
        <w:ind w:hanging="284"/>
        <w:rPr>
          <w:sz w:val="21"/>
          <w:szCs w:val="21"/>
        </w:rPr>
      </w:pPr>
    </w:p>
    <w:p w14:paraId="117CB020" w14:textId="77777777" w:rsidR="00B91B90" w:rsidRDefault="00B91B90" w:rsidP="00B1170E">
      <w:pPr>
        <w:spacing w:line="260" w:lineRule="atLeast"/>
        <w:ind w:hanging="284"/>
        <w:rPr>
          <w:sz w:val="21"/>
          <w:szCs w:val="21"/>
        </w:rPr>
      </w:pPr>
    </w:p>
    <w:p w14:paraId="219AAFF0" w14:textId="77777777" w:rsidR="00B91B90" w:rsidRDefault="00B91B90" w:rsidP="00B1170E">
      <w:pPr>
        <w:spacing w:line="260" w:lineRule="atLeast"/>
        <w:ind w:hanging="284"/>
        <w:rPr>
          <w:sz w:val="21"/>
          <w:szCs w:val="21"/>
        </w:rPr>
      </w:pPr>
    </w:p>
    <w:p w14:paraId="60737DDA" w14:textId="77777777" w:rsidR="00B91B90" w:rsidRDefault="00B91B90" w:rsidP="00B1170E">
      <w:pPr>
        <w:spacing w:line="260" w:lineRule="atLeast"/>
        <w:ind w:hanging="284"/>
        <w:rPr>
          <w:sz w:val="21"/>
          <w:szCs w:val="21"/>
        </w:rPr>
      </w:pPr>
    </w:p>
    <w:p w14:paraId="404782D3" w14:textId="77777777" w:rsidR="00B1170E" w:rsidRDefault="00B1170E" w:rsidP="00B1170E">
      <w:pPr>
        <w:spacing w:line="260" w:lineRule="atLeast"/>
        <w:ind w:hanging="284"/>
        <w:rPr>
          <w:sz w:val="21"/>
          <w:szCs w:val="21"/>
        </w:rPr>
      </w:pPr>
    </w:p>
    <w:p w14:paraId="48ADAB54" w14:textId="6367E30F" w:rsidR="001B7AE7" w:rsidRPr="00B1170E" w:rsidRDefault="00D61445" w:rsidP="00B1170E">
      <w:pPr>
        <w:spacing w:line="260" w:lineRule="atLeast"/>
        <w:ind w:hanging="284"/>
        <w:rPr>
          <w:sz w:val="21"/>
          <w:szCs w:val="21"/>
        </w:rPr>
      </w:pPr>
      <w:r>
        <w:rPr>
          <w:sz w:val="21"/>
          <w:szCs w:val="21"/>
        </w:rPr>
        <w:t>Kwidzyn</w:t>
      </w:r>
      <w:r w:rsidR="003F2E74">
        <w:rPr>
          <w:sz w:val="21"/>
          <w:szCs w:val="21"/>
        </w:rPr>
        <w:t>,</w:t>
      </w:r>
      <w:r w:rsidR="00B7171F" w:rsidRPr="00B7171F">
        <w:rPr>
          <w:sz w:val="21"/>
          <w:szCs w:val="21"/>
        </w:rPr>
        <w:t xml:space="preserve"> </w:t>
      </w:r>
      <w:r w:rsidR="00B7171F" w:rsidRPr="0017112E">
        <w:rPr>
          <w:sz w:val="21"/>
          <w:szCs w:val="21"/>
        </w:rPr>
        <w:t xml:space="preserve">dnia </w:t>
      </w:r>
      <w:r w:rsidR="00871A5F">
        <w:rPr>
          <w:sz w:val="21"/>
          <w:szCs w:val="21"/>
        </w:rPr>
        <w:t>09.08.</w:t>
      </w:r>
      <w:r w:rsidR="00321C76" w:rsidRPr="0017112E">
        <w:rPr>
          <w:sz w:val="21"/>
          <w:szCs w:val="21"/>
        </w:rPr>
        <w:t>202</w:t>
      </w:r>
      <w:r w:rsidR="00C4228B" w:rsidRPr="0017112E">
        <w:rPr>
          <w:sz w:val="21"/>
          <w:szCs w:val="21"/>
        </w:rPr>
        <w:t>4</w:t>
      </w:r>
      <w:r w:rsidR="008F3027">
        <w:rPr>
          <w:sz w:val="21"/>
          <w:szCs w:val="21"/>
        </w:rPr>
        <w:t xml:space="preserve"> </w:t>
      </w:r>
      <w:r w:rsidR="00321C76" w:rsidRPr="0017112E">
        <w:rPr>
          <w:sz w:val="21"/>
          <w:szCs w:val="21"/>
        </w:rPr>
        <w:t>r.</w:t>
      </w:r>
      <w:r w:rsidR="007F3073" w:rsidRPr="00907A5E">
        <w:rPr>
          <w:sz w:val="21"/>
          <w:szCs w:val="21"/>
        </w:rPr>
        <w:br w:type="page"/>
      </w:r>
    </w:p>
    <w:p w14:paraId="49929AF8" w14:textId="77777777" w:rsidR="001B7AE7" w:rsidRPr="004E5836" w:rsidRDefault="004442A8" w:rsidP="009470A7">
      <w:pPr>
        <w:spacing w:line="260" w:lineRule="atLeast"/>
        <w:rPr>
          <w:rFonts w:asciiTheme="minorHAnsi" w:hAnsiTheme="minorHAnsi" w:cstheme="minorHAnsi"/>
          <w:sz w:val="21"/>
          <w:szCs w:val="21"/>
        </w:rPr>
      </w:pPr>
      <w:r w:rsidRPr="004E5836">
        <w:rPr>
          <w:rFonts w:cstheme="minorHAnsi"/>
          <w:sz w:val="21"/>
          <w:szCs w:val="21"/>
        </w:rPr>
        <w:lastRenderedPageBreak/>
        <w:t>Spis treści</w:t>
      </w:r>
    </w:p>
    <w:p w14:paraId="184FF3B0" w14:textId="77777777" w:rsidR="001B7AE7" w:rsidRPr="00342416" w:rsidRDefault="001B7AE7" w:rsidP="00342416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sdt>
      <w:sdtPr>
        <w:rPr>
          <w:sz w:val="18"/>
          <w:szCs w:val="18"/>
        </w:rPr>
        <w:id w:val="2030677837"/>
        <w:docPartObj>
          <w:docPartGallery w:val="Table of Contents"/>
          <w:docPartUnique/>
        </w:docPartObj>
      </w:sdtPr>
      <w:sdtEndPr>
        <w:rPr>
          <w:sz w:val="21"/>
          <w:szCs w:val="21"/>
        </w:rPr>
      </w:sdtEndPr>
      <w:sdtContent>
        <w:p w14:paraId="44F41D2E" w14:textId="39C37C66" w:rsidR="005F156E" w:rsidRPr="005F156E" w:rsidRDefault="004442A8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r w:rsidRPr="005F156E">
            <w:fldChar w:fldCharType="begin"/>
          </w:r>
          <w:r w:rsidRPr="005F156E">
            <w:rPr>
              <w:rStyle w:val="czeindeksu"/>
              <w:rFonts w:cs="Calibri"/>
              <w:webHidden/>
              <w:sz w:val="18"/>
              <w:szCs w:val="18"/>
            </w:rPr>
            <w:instrText>TOC \z \o "1-3" \u \h</w:instrText>
          </w:r>
          <w:r w:rsidRPr="005F156E">
            <w:rPr>
              <w:rStyle w:val="czeindeksu"/>
              <w:rFonts w:cs="Calibri"/>
              <w:sz w:val="18"/>
              <w:szCs w:val="18"/>
            </w:rPr>
            <w:fldChar w:fldCharType="separate"/>
          </w:r>
          <w:hyperlink w:anchor="_Toc172792531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I.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NAZWA ORAZ ADRES ZAMAWIAJĄCEGO, NUMER TELEFONU, ADRES POCZTY ELEKTRONICZNEJ I ADRES STRONY INTERNETOWEJ PROWADZONEGO POSTĘPOWANIA, SŁOWNICZEK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_Toc172792531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3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4103BC9" w14:textId="0FF3EE89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32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II.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TRYB UDZIELENIA ZAMÓWIENIA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_Toc172792532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5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DD27232" w14:textId="792A5F95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33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III.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OPIS PRZEDMIOTU ZAMÓWIENIA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_Toc172792533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5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D73E2BF" w14:textId="7979C4D1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34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IV.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TERMIN WYKONANIA ZAMÓWIENIA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_Toc172792534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9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1CE9986" w14:textId="0D47C70D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35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V.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PODSTAWY WYKLUCZENIA –  Dotyczy Część 1 / Część 2/ Część 3  zamówienia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_Toc172792535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9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DE45EF4" w14:textId="27673583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36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VI.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 xml:space="preserve">WARUNKI UDZIAŁU W POSTĘPOWANIU </w:t>
            </w:r>
            <w:r w:rsidR="005F156E" w:rsidRPr="005F156E">
              <w:rPr>
                <w:rStyle w:val="Hipercze"/>
                <w:rFonts w:cs="Calibri"/>
                <w:noProof/>
                <w:sz w:val="18"/>
                <w:szCs w:val="18"/>
              </w:rPr>
              <w:t xml:space="preserve">– </w:t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 xml:space="preserve">Dotyczy Część 1 / Część 2/ Część 3 </w:t>
            </w:r>
            <w:r w:rsidR="005F156E" w:rsidRPr="005F156E">
              <w:rPr>
                <w:rStyle w:val="Hipercze"/>
                <w:rFonts w:cs="Calibri"/>
                <w:noProof/>
                <w:sz w:val="18"/>
                <w:szCs w:val="18"/>
              </w:rPr>
              <w:t xml:space="preserve"> </w:t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zamówienia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_Toc172792536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12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D1B9619" w14:textId="23D5250B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37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VII.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 xml:space="preserve">OŚWIADCZENIA I DOKUMENTY, JAKIE WYKONAWCY ZOBOWIĄZANI SĄ ZŁOŻYĆ W CELU WYKAZANIA SPEŁNIANIA WARUNKÓW UDZIAŁU W POSTĘPOWANIU ORAZ BRAKU PODSTAW WYKLUCZENIA </w:t>
            </w:r>
            <w:r w:rsidR="005F156E" w:rsidRPr="005F156E">
              <w:rPr>
                <w:rStyle w:val="Hipercze"/>
                <w:rFonts w:cs="Calibri"/>
                <w:noProof/>
                <w:sz w:val="18"/>
                <w:szCs w:val="18"/>
              </w:rPr>
              <w:t xml:space="preserve">– </w:t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Dotyczy Część 1 / Część 2/ Część 3 zamówienia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_Toc172792537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13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65A26A8" w14:textId="61DA76C9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38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VIII.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INFORMACJE O SPOSOBIE I ŚRODKACH KOMUNIKACJI, PRZY UŻYCIU KTÓRYCH ZAMAWIAJĄCY BĘDZIE KOMUNIKOWAŁ SIĘ Z WYKONAWCAMI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_Toc172792538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17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B89D252" w14:textId="51079A1A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39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IX.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FORMA I POSTAĆ SKŁADANYCH OŚWIADCZEŃ I DOKUMENTÓW ORAZ OFERTY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_Toc172792539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18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1568515" w14:textId="3E859F90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40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X.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TERMIN ZWIĄZANIA OFERTĄ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_Toc172792540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20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F3C42AF" w14:textId="74478350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41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XI.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OPIS SPOSOBU PRZYGOTOWANIA OFERTY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_Toc172792541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20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5D6F510" w14:textId="15523417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42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XII.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TERMIN SKŁADANIA I OTWARCIA OFERT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_Toc172792542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22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2843735" w14:textId="08B25C2F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43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XIII.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SPOSÓB OBLICZENIA CENY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_Toc172792543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23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546E8A2" w14:textId="57A757DA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44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XIV.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OPIS KRYTERIÓW OCENY OFERT WRAZ Z PODANIEM WAG TYCH KRYTERIÓW I SPOSOBU OCENY OFERT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_Toc172792544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23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C577CC6" w14:textId="14B1E23A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45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XV.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WYMAGANIA DOTYCZĄCE WADIUM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_Toc172792545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25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35A7D50" w14:textId="197DD62C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46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XVI.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ZABEZPIECZENIE NALEŻYTEGO WYKONANIA UMOWY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_Toc172792546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26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186478C" w14:textId="3DF97A46" w:rsidR="005F156E" w:rsidRPr="005F156E" w:rsidRDefault="00CC00C3">
          <w:pPr>
            <w:pStyle w:val="Spistreci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47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XVII.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INFORMACJE O FORMALNOŚCIACH, JAKIE MUSZĄ ZOSTAĆ DOPEŁNIONE PO WYBORZE OFERTY  W CELU ZAWARCIA UMOWY W SPRAWIE ZAMÓWIENIA PUBLICZNEGO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_Toc172792547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26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7738566" w14:textId="3C9D30BF" w:rsidR="005F156E" w:rsidRPr="005F156E" w:rsidRDefault="00CC00C3">
          <w:pPr>
            <w:pStyle w:val="Spistreci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48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XVIII.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PROJEKTOWANE POSTANOWIENIA UMOWY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_Toc172792548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26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5D17517" w14:textId="1891EADF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49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XIX.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POUCZENIE O ŚRODKACH OCHRONY PRAWNEJ PRZYSŁUGUJĄCYCH WYKONAWCY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_Toc172792549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27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F85E7CC" w14:textId="1F517E55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50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XX.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POSTANOWIENIA DODATKOWE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_Toc172792550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28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F1A3AED" w14:textId="0AC8B3C5" w:rsidR="005F156E" w:rsidRPr="005F156E" w:rsidRDefault="00CC00C3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51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XXI.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OCHRONA DANYCH OSOBOWYCH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_Toc172792551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28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C536A51" w14:textId="5669ED8A" w:rsidR="005F156E" w:rsidRPr="005F156E" w:rsidRDefault="00CC00C3">
          <w:pPr>
            <w:pStyle w:val="Spistreci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kern w:val="2"/>
              <w:sz w:val="18"/>
              <w:szCs w:val="18"/>
              <w14:ligatures w14:val="standardContextual"/>
            </w:rPr>
          </w:pPr>
          <w:hyperlink w:anchor="_Toc172792552" w:history="1">
            <w:r w:rsidR="005F156E" w:rsidRPr="005F156E">
              <w:rPr>
                <w:rStyle w:val="Hipercze"/>
                <w:noProof/>
                <w:sz w:val="18"/>
                <w:szCs w:val="18"/>
              </w:rPr>
              <w:t>XXII.</w:t>
            </w:r>
            <w:r w:rsidR="005F156E" w:rsidRPr="005F156E">
              <w:rPr>
                <w:rFonts w:asciiTheme="minorHAnsi" w:eastAsiaTheme="minorEastAsia" w:hAnsiTheme="minorHAnsi" w:cstheme="minorBidi"/>
                <w:noProof/>
                <w:kern w:val="2"/>
                <w:sz w:val="18"/>
                <w:szCs w:val="18"/>
                <w14:ligatures w14:val="standardContextual"/>
              </w:rPr>
              <w:tab/>
            </w:r>
            <w:r w:rsidR="005F156E" w:rsidRPr="005F156E">
              <w:rPr>
                <w:rStyle w:val="Hipercze"/>
                <w:noProof/>
                <w:sz w:val="18"/>
                <w:szCs w:val="18"/>
              </w:rPr>
              <w:t>ZAŁĄCZNIKI</w:t>
            </w:r>
            <w:r w:rsidR="005F156E" w:rsidRPr="005F156E">
              <w:rPr>
                <w:noProof/>
                <w:webHidden/>
                <w:sz w:val="18"/>
                <w:szCs w:val="18"/>
              </w:rPr>
              <w:tab/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begin"/>
            </w:r>
            <w:r w:rsidR="005F156E" w:rsidRPr="005F156E">
              <w:rPr>
                <w:noProof/>
                <w:webHidden/>
                <w:sz w:val="18"/>
                <w:szCs w:val="18"/>
              </w:rPr>
              <w:instrText xml:space="preserve"> PAGEREF _Toc172792552 \h </w:instrText>
            </w:r>
            <w:r w:rsidR="005F156E" w:rsidRPr="005F156E">
              <w:rPr>
                <w:noProof/>
                <w:webHidden/>
                <w:sz w:val="18"/>
                <w:szCs w:val="18"/>
              </w:rPr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F156E" w:rsidRPr="005F156E">
              <w:rPr>
                <w:noProof/>
                <w:webHidden/>
                <w:sz w:val="18"/>
                <w:szCs w:val="18"/>
              </w:rPr>
              <w:t>29</w:t>
            </w:r>
            <w:r w:rsidR="005F156E" w:rsidRPr="005F156E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E09B916" w14:textId="5722858F" w:rsidR="00094E73" w:rsidRPr="00094E73" w:rsidRDefault="004442A8" w:rsidP="00094E73">
          <w:pPr>
            <w:pStyle w:val="Spistreci1"/>
            <w:tabs>
              <w:tab w:val="left" w:pos="660"/>
            </w:tabs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</w:rPr>
          </w:pPr>
          <w:r w:rsidRPr="005F156E">
            <w:rPr>
              <w:rStyle w:val="czeindeksu"/>
              <w:sz w:val="18"/>
              <w:szCs w:val="18"/>
            </w:rPr>
            <w:fldChar w:fldCharType="end"/>
          </w:r>
        </w:p>
      </w:sdtContent>
    </w:sdt>
    <w:p w14:paraId="6BE1C4D8" w14:textId="522DE4A1" w:rsidR="004D5B52" w:rsidRPr="00AA6CDB" w:rsidRDefault="004D5B52" w:rsidP="00AA6CDB">
      <w:pPr>
        <w:ind w:left="284"/>
        <w:rPr>
          <w:b/>
          <w:bCs/>
          <w:kern w:val="2"/>
          <w:sz w:val="21"/>
          <w:szCs w:val="48"/>
          <w:lang w:val="x-none" w:eastAsia="x-none"/>
        </w:rPr>
      </w:pPr>
      <w:r>
        <w:br w:type="page"/>
      </w:r>
    </w:p>
    <w:p w14:paraId="475DB761" w14:textId="590A40FF" w:rsidR="001B7AE7" w:rsidRPr="007A5765" w:rsidRDefault="004442A8" w:rsidP="00ED5FC4">
      <w:pPr>
        <w:pStyle w:val="Nagwek1"/>
        <w:numPr>
          <w:ilvl w:val="0"/>
          <w:numId w:val="50"/>
        </w:numPr>
        <w:spacing w:beforeAutospacing="0" w:afterAutospacing="0" w:line="260" w:lineRule="atLeast"/>
        <w:rPr>
          <w:rFonts w:asciiTheme="minorHAnsi" w:hAnsiTheme="minorHAnsi" w:cstheme="minorHAnsi"/>
          <w:szCs w:val="21"/>
        </w:rPr>
      </w:pPr>
      <w:bookmarkStart w:id="1" w:name="_Toc172792531"/>
      <w:r w:rsidRPr="007A5765">
        <w:lastRenderedPageBreak/>
        <w:t xml:space="preserve">NAZWA ORAZ ADRES ZAMAWIAJĄCEGO, NUMER TELEFONU, ADRES POCZTY ELEKTRONICZNEJ </w:t>
      </w:r>
      <w:r w:rsidR="00971D9F">
        <w:rPr>
          <w:lang w:val="pl-PL"/>
        </w:rPr>
        <w:t xml:space="preserve"> </w:t>
      </w:r>
      <w:r w:rsidR="00971D9F">
        <w:rPr>
          <w:lang w:val="pl-PL"/>
        </w:rPr>
        <w:br/>
      </w:r>
      <w:r w:rsidRPr="007A5765">
        <w:t>I ADRES STRONY INTERNETOWEJ PROWADZONEGO POSTĘPOWANIA, SŁOWNICZEK</w:t>
      </w:r>
      <w:bookmarkEnd w:id="1"/>
      <w:r w:rsidRPr="007A5765">
        <w:t xml:space="preserve"> </w:t>
      </w:r>
    </w:p>
    <w:p w14:paraId="306B72AD" w14:textId="77777777" w:rsidR="00B1170E" w:rsidRDefault="00B1170E" w:rsidP="000E369A">
      <w:pPr>
        <w:tabs>
          <w:tab w:val="left" w:pos="851"/>
        </w:tabs>
        <w:spacing w:line="26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1BABB4C9" w14:textId="77777777" w:rsidR="0039182E" w:rsidRPr="003447F9" w:rsidRDefault="0039182E" w:rsidP="0039182E">
      <w:pPr>
        <w:autoSpaceDE w:val="0"/>
        <w:autoSpaceDN w:val="0"/>
        <w:adjustRightInd w:val="0"/>
        <w:ind w:firstLine="284"/>
        <w:rPr>
          <w:rFonts w:eastAsia="TT69o00" w:cs="Calibri"/>
          <w:b/>
          <w:bCs/>
          <w:sz w:val="21"/>
          <w:szCs w:val="21"/>
        </w:rPr>
      </w:pPr>
      <w:r w:rsidRPr="003447F9">
        <w:rPr>
          <w:rFonts w:eastAsia="TT69o00" w:cs="Calibri"/>
          <w:b/>
          <w:bCs/>
          <w:sz w:val="21"/>
          <w:szCs w:val="21"/>
        </w:rPr>
        <w:t>Gmina Kwidzyn</w:t>
      </w:r>
    </w:p>
    <w:p w14:paraId="2543464F" w14:textId="77777777" w:rsidR="0039182E" w:rsidRPr="000A334A" w:rsidRDefault="0039182E" w:rsidP="0039182E">
      <w:pPr>
        <w:autoSpaceDE w:val="0"/>
        <w:autoSpaceDN w:val="0"/>
        <w:adjustRightInd w:val="0"/>
        <w:ind w:firstLine="284"/>
        <w:rPr>
          <w:rFonts w:eastAsia="TT69o00" w:cs="Calibri"/>
          <w:bCs/>
          <w:sz w:val="21"/>
          <w:szCs w:val="21"/>
        </w:rPr>
      </w:pPr>
      <w:r w:rsidRPr="003447F9">
        <w:rPr>
          <w:rFonts w:eastAsia="TT69o00" w:cs="Calibri"/>
          <w:sz w:val="21"/>
          <w:szCs w:val="21"/>
        </w:rPr>
        <w:t xml:space="preserve">Siedziba: </w:t>
      </w:r>
      <w:r w:rsidRPr="003447F9">
        <w:rPr>
          <w:rFonts w:eastAsia="TT69o00" w:cs="Calibri"/>
          <w:sz w:val="21"/>
          <w:szCs w:val="21"/>
        </w:rPr>
        <w:tab/>
      </w:r>
      <w:r w:rsidRPr="003447F9">
        <w:rPr>
          <w:rFonts w:eastAsia="TT69o00" w:cs="Calibri"/>
          <w:sz w:val="21"/>
          <w:szCs w:val="21"/>
        </w:rPr>
        <w:tab/>
      </w:r>
      <w:r w:rsidRPr="003447F9">
        <w:rPr>
          <w:rFonts w:eastAsia="TT69o00" w:cs="Calibri"/>
          <w:sz w:val="21"/>
          <w:szCs w:val="21"/>
        </w:rPr>
        <w:tab/>
      </w:r>
      <w:r w:rsidRPr="000A334A">
        <w:rPr>
          <w:rFonts w:eastAsia="TT69o00" w:cs="Calibri"/>
          <w:bCs/>
          <w:sz w:val="21"/>
          <w:szCs w:val="21"/>
        </w:rPr>
        <w:t>Urząd Gminy Kwidzyn, ul. Grudziądzka 30, 82-500 Kwidzyn</w:t>
      </w:r>
    </w:p>
    <w:p w14:paraId="20ECFC86" w14:textId="77777777" w:rsidR="0039182E" w:rsidRPr="000A334A" w:rsidRDefault="0039182E" w:rsidP="0039182E">
      <w:pPr>
        <w:autoSpaceDE w:val="0"/>
        <w:autoSpaceDN w:val="0"/>
        <w:adjustRightInd w:val="0"/>
        <w:ind w:firstLine="284"/>
        <w:rPr>
          <w:rFonts w:eastAsia="TT69o00" w:cs="Calibri"/>
          <w:sz w:val="21"/>
          <w:szCs w:val="21"/>
        </w:rPr>
      </w:pPr>
      <w:r w:rsidRPr="000A334A">
        <w:rPr>
          <w:rFonts w:eastAsia="TT69o00" w:cs="Calibri"/>
          <w:sz w:val="21"/>
          <w:szCs w:val="21"/>
        </w:rPr>
        <w:t>Numer NIP:</w:t>
      </w:r>
      <w:r w:rsidRPr="000A334A">
        <w:rPr>
          <w:rFonts w:eastAsia="TT69o00" w:cs="Calibri"/>
          <w:sz w:val="21"/>
          <w:szCs w:val="21"/>
        </w:rPr>
        <w:tab/>
      </w:r>
      <w:r w:rsidRPr="000A334A">
        <w:rPr>
          <w:rFonts w:eastAsia="TT69o00" w:cs="Calibri"/>
          <w:sz w:val="21"/>
          <w:szCs w:val="21"/>
        </w:rPr>
        <w:tab/>
      </w:r>
      <w:r w:rsidRPr="000A334A">
        <w:rPr>
          <w:rFonts w:eastAsia="TT69o00" w:cs="Calibri"/>
          <w:sz w:val="21"/>
          <w:szCs w:val="21"/>
        </w:rPr>
        <w:tab/>
        <w:t>581-18-27-894</w:t>
      </w:r>
    </w:p>
    <w:p w14:paraId="3EA06085" w14:textId="77777777" w:rsidR="0039182E" w:rsidRPr="000A334A" w:rsidRDefault="0039182E" w:rsidP="0039182E">
      <w:pPr>
        <w:autoSpaceDE w:val="0"/>
        <w:autoSpaceDN w:val="0"/>
        <w:adjustRightInd w:val="0"/>
        <w:ind w:firstLine="284"/>
        <w:rPr>
          <w:rFonts w:eastAsia="TT69o00" w:cs="Calibri"/>
          <w:sz w:val="21"/>
          <w:szCs w:val="21"/>
        </w:rPr>
      </w:pPr>
      <w:r w:rsidRPr="000A334A">
        <w:rPr>
          <w:rFonts w:eastAsia="TT69o00" w:cs="Calibri"/>
          <w:sz w:val="21"/>
          <w:szCs w:val="21"/>
        </w:rPr>
        <w:t>Numer Regon:</w:t>
      </w:r>
      <w:r w:rsidRPr="000A334A">
        <w:rPr>
          <w:rFonts w:eastAsia="TT69o00" w:cs="Calibri"/>
          <w:sz w:val="21"/>
          <w:szCs w:val="21"/>
        </w:rPr>
        <w:tab/>
      </w:r>
      <w:r w:rsidRPr="000A334A">
        <w:rPr>
          <w:rFonts w:eastAsia="TT69o00" w:cs="Calibri"/>
          <w:sz w:val="21"/>
          <w:szCs w:val="21"/>
        </w:rPr>
        <w:tab/>
      </w:r>
      <w:r w:rsidRPr="000A334A">
        <w:rPr>
          <w:rFonts w:eastAsia="TT69o00" w:cs="Calibri"/>
          <w:sz w:val="21"/>
          <w:szCs w:val="21"/>
          <w:lang w:val="en-US"/>
        </w:rPr>
        <w:t>170747767</w:t>
      </w:r>
    </w:p>
    <w:p w14:paraId="29A39EDE" w14:textId="77777777" w:rsidR="0039182E" w:rsidRPr="000A334A" w:rsidRDefault="0039182E" w:rsidP="0039182E">
      <w:pPr>
        <w:autoSpaceDE w:val="0"/>
        <w:autoSpaceDN w:val="0"/>
        <w:adjustRightInd w:val="0"/>
        <w:ind w:firstLine="284"/>
        <w:rPr>
          <w:rFonts w:eastAsia="TT69o00" w:cs="Calibri"/>
          <w:sz w:val="21"/>
          <w:szCs w:val="21"/>
        </w:rPr>
      </w:pPr>
      <w:r w:rsidRPr="000A334A">
        <w:rPr>
          <w:rFonts w:eastAsia="TT69o00" w:cs="Calibri"/>
          <w:sz w:val="21"/>
          <w:szCs w:val="21"/>
        </w:rPr>
        <w:t xml:space="preserve">adres internetowy: </w:t>
      </w:r>
      <w:r w:rsidRPr="000A334A">
        <w:rPr>
          <w:rFonts w:eastAsia="TT69o00" w:cs="Calibri"/>
          <w:sz w:val="21"/>
          <w:szCs w:val="21"/>
        </w:rPr>
        <w:tab/>
      </w:r>
      <w:r w:rsidRPr="000A334A">
        <w:rPr>
          <w:rFonts w:eastAsia="TT69o00" w:cs="Calibri"/>
          <w:sz w:val="21"/>
          <w:szCs w:val="21"/>
        </w:rPr>
        <w:tab/>
      </w:r>
      <w:r w:rsidRPr="000A334A">
        <w:rPr>
          <w:rFonts w:eastAsia="Calibri"/>
          <w:sz w:val="21"/>
          <w:szCs w:val="21"/>
          <w:lang w:eastAsia="en-US"/>
        </w:rPr>
        <w:t>www.gminakwidzyn.pl</w:t>
      </w:r>
    </w:p>
    <w:p w14:paraId="0512683E" w14:textId="77777777" w:rsidR="0039182E" w:rsidRPr="000A334A" w:rsidRDefault="0039182E" w:rsidP="0039182E">
      <w:pPr>
        <w:autoSpaceDE w:val="0"/>
        <w:autoSpaceDN w:val="0"/>
        <w:adjustRightInd w:val="0"/>
        <w:ind w:firstLine="284"/>
        <w:rPr>
          <w:rFonts w:eastAsia="TT69o00" w:cs="Calibri"/>
          <w:sz w:val="21"/>
          <w:szCs w:val="21"/>
        </w:rPr>
      </w:pPr>
      <w:r w:rsidRPr="000A334A">
        <w:rPr>
          <w:rFonts w:eastAsia="TT69o00" w:cs="Calibri"/>
          <w:sz w:val="21"/>
          <w:szCs w:val="21"/>
        </w:rPr>
        <w:t>adres e-mail:</w:t>
      </w:r>
      <w:r w:rsidRPr="000A334A">
        <w:rPr>
          <w:rFonts w:eastAsia="TT69o00" w:cs="Calibri"/>
          <w:sz w:val="21"/>
          <w:szCs w:val="21"/>
        </w:rPr>
        <w:tab/>
      </w:r>
      <w:r w:rsidRPr="000A334A">
        <w:rPr>
          <w:rFonts w:eastAsia="TT69o00" w:cs="Calibri"/>
          <w:sz w:val="21"/>
          <w:szCs w:val="21"/>
        </w:rPr>
        <w:tab/>
      </w:r>
      <w:r w:rsidRPr="000A334A">
        <w:rPr>
          <w:rFonts w:eastAsia="TT69o00" w:cs="Calibri"/>
          <w:sz w:val="21"/>
          <w:szCs w:val="21"/>
        </w:rPr>
        <w:tab/>
      </w:r>
      <w:r w:rsidRPr="000A334A">
        <w:rPr>
          <w:rFonts w:eastAsia="Calibri"/>
          <w:sz w:val="21"/>
          <w:szCs w:val="21"/>
          <w:lang w:eastAsia="en-US"/>
        </w:rPr>
        <w:t>urzad@gminakwidzyn.pl</w:t>
      </w:r>
      <w:r w:rsidRPr="000A334A">
        <w:rPr>
          <w:rFonts w:eastAsia="TT69o00" w:cs="Calibri"/>
          <w:sz w:val="21"/>
          <w:szCs w:val="21"/>
        </w:rPr>
        <w:t xml:space="preserve">      </w:t>
      </w:r>
    </w:p>
    <w:p w14:paraId="2E35D1D7" w14:textId="77777777" w:rsidR="0039182E" w:rsidRPr="000A334A" w:rsidRDefault="0039182E" w:rsidP="0039182E">
      <w:pPr>
        <w:autoSpaceDE w:val="0"/>
        <w:autoSpaceDN w:val="0"/>
        <w:adjustRightInd w:val="0"/>
        <w:ind w:firstLine="284"/>
        <w:rPr>
          <w:rFonts w:eastAsia="TT69o00" w:cs="Calibri"/>
          <w:sz w:val="21"/>
          <w:szCs w:val="21"/>
        </w:rPr>
      </w:pPr>
      <w:r w:rsidRPr="000A334A">
        <w:rPr>
          <w:rFonts w:eastAsia="TT69o00" w:cs="Calibri"/>
          <w:sz w:val="21"/>
          <w:szCs w:val="21"/>
        </w:rPr>
        <w:t xml:space="preserve">tel. </w:t>
      </w:r>
      <w:r w:rsidRPr="000A334A">
        <w:rPr>
          <w:rFonts w:eastAsia="TT69o00" w:cs="Calibri"/>
          <w:sz w:val="21"/>
          <w:szCs w:val="21"/>
        </w:rPr>
        <w:tab/>
      </w:r>
      <w:r w:rsidRPr="000A334A">
        <w:rPr>
          <w:rFonts w:eastAsia="TT69o00" w:cs="Calibri"/>
          <w:sz w:val="21"/>
          <w:szCs w:val="21"/>
        </w:rPr>
        <w:tab/>
      </w:r>
      <w:r w:rsidRPr="000A334A">
        <w:rPr>
          <w:rFonts w:eastAsia="TT69o00" w:cs="Calibri"/>
          <w:sz w:val="21"/>
          <w:szCs w:val="21"/>
        </w:rPr>
        <w:tab/>
      </w:r>
      <w:r w:rsidRPr="000A334A">
        <w:rPr>
          <w:rFonts w:eastAsia="TT69o00" w:cs="Calibri"/>
          <w:sz w:val="21"/>
          <w:szCs w:val="21"/>
        </w:rPr>
        <w:tab/>
      </w:r>
      <w:r w:rsidRPr="000A334A">
        <w:rPr>
          <w:rFonts w:eastAsia="TT69o00" w:cs="Calibri"/>
          <w:sz w:val="21"/>
          <w:szCs w:val="21"/>
          <w:lang w:val="en-US"/>
        </w:rPr>
        <w:t>+48 55 261 41 51</w:t>
      </w:r>
      <w:r w:rsidRPr="000A334A">
        <w:rPr>
          <w:rFonts w:eastAsia="TT69o00" w:cs="Calibri"/>
          <w:sz w:val="21"/>
          <w:szCs w:val="21"/>
        </w:rPr>
        <w:t xml:space="preserve"> </w:t>
      </w:r>
    </w:p>
    <w:p w14:paraId="61BFEB3D" w14:textId="77777777" w:rsidR="0039182E" w:rsidRPr="003447F9" w:rsidRDefault="0039182E" w:rsidP="0039182E">
      <w:pPr>
        <w:tabs>
          <w:tab w:val="left" w:pos="540"/>
          <w:tab w:val="left" w:pos="1701"/>
        </w:tabs>
        <w:spacing w:line="276" w:lineRule="auto"/>
        <w:ind w:left="2834" w:hanging="2550"/>
        <w:rPr>
          <w:rFonts w:cs="Calibri"/>
          <w:sz w:val="21"/>
          <w:szCs w:val="21"/>
        </w:rPr>
      </w:pPr>
      <w:r w:rsidRPr="000A334A">
        <w:rPr>
          <w:rFonts w:eastAsia="TT69o00" w:cs="Calibri"/>
          <w:sz w:val="21"/>
          <w:szCs w:val="21"/>
        </w:rPr>
        <w:t xml:space="preserve">godziny pracy Urzędu: </w:t>
      </w:r>
      <w:r w:rsidRPr="000A334A">
        <w:rPr>
          <w:rFonts w:eastAsia="TT69o00" w:cs="Calibri"/>
          <w:sz w:val="21"/>
          <w:szCs w:val="21"/>
        </w:rPr>
        <w:tab/>
      </w:r>
      <w:r w:rsidRPr="000A334A">
        <w:rPr>
          <w:rFonts w:cs="Calibri"/>
          <w:sz w:val="21"/>
          <w:szCs w:val="21"/>
          <w:shd w:val="clear" w:color="auto" w:fill="FFFFFF"/>
        </w:rPr>
        <w:t>Poniedziałek:</w:t>
      </w:r>
      <w:r w:rsidRPr="000A334A">
        <w:rPr>
          <w:rFonts w:cs="Calibri"/>
          <w:sz w:val="21"/>
          <w:szCs w:val="21"/>
          <w:shd w:val="clear" w:color="auto" w:fill="FFFFFF"/>
        </w:rPr>
        <w:tab/>
        <w:t>7.00 – 15.00</w:t>
      </w:r>
      <w:r w:rsidRPr="000A334A">
        <w:rPr>
          <w:rFonts w:cs="Calibri"/>
          <w:sz w:val="21"/>
          <w:szCs w:val="21"/>
        </w:rPr>
        <w:br/>
      </w:r>
      <w:r w:rsidRPr="000A334A">
        <w:rPr>
          <w:rFonts w:cs="Calibri"/>
          <w:sz w:val="21"/>
          <w:szCs w:val="21"/>
          <w:shd w:val="clear" w:color="auto" w:fill="FFFFFF"/>
        </w:rPr>
        <w:t>Wtorek:</w:t>
      </w:r>
      <w:r w:rsidRPr="000A334A">
        <w:rPr>
          <w:rFonts w:cs="Calibri"/>
          <w:sz w:val="21"/>
          <w:szCs w:val="21"/>
          <w:shd w:val="clear" w:color="auto" w:fill="FFFFFF"/>
        </w:rPr>
        <w:tab/>
      </w:r>
      <w:r w:rsidRPr="000A334A">
        <w:rPr>
          <w:rFonts w:cs="Calibri"/>
          <w:sz w:val="21"/>
          <w:szCs w:val="21"/>
          <w:shd w:val="clear" w:color="auto" w:fill="FFFFFF"/>
        </w:rPr>
        <w:tab/>
        <w:t>7.00 – 15.00</w:t>
      </w:r>
      <w:r w:rsidRPr="000A334A">
        <w:rPr>
          <w:rFonts w:cs="Calibri"/>
          <w:sz w:val="21"/>
          <w:szCs w:val="21"/>
        </w:rPr>
        <w:br/>
      </w:r>
      <w:r w:rsidRPr="000A334A">
        <w:rPr>
          <w:rFonts w:cs="Calibri"/>
          <w:sz w:val="21"/>
          <w:szCs w:val="21"/>
          <w:shd w:val="clear" w:color="auto" w:fill="FFFFFF"/>
        </w:rPr>
        <w:t>Środa:</w:t>
      </w:r>
      <w:r w:rsidRPr="000A334A">
        <w:rPr>
          <w:rFonts w:cs="Calibri"/>
          <w:sz w:val="21"/>
          <w:szCs w:val="21"/>
          <w:shd w:val="clear" w:color="auto" w:fill="FFFFFF"/>
        </w:rPr>
        <w:tab/>
      </w:r>
      <w:r w:rsidRPr="000A334A">
        <w:rPr>
          <w:rFonts w:cs="Calibri"/>
          <w:sz w:val="21"/>
          <w:szCs w:val="21"/>
          <w:shd w:val="clear" w:color="auto" w:fill="FFFFFF"/>
        </w:rPr>
        <w:tab/>
        <w:t>7.00 – 16.00</w:t>
      </w:r>
      <w:r w:rsidRPr="000A334A">
        <w:rPr>
          <w:rFonts w:cs="Calibri"/>
          <w:sz w:val="21"/>
          <w:szCs w:val="21"/>
        </w:rPr>
        <w:br/>
      </w:r>
      <w:r w:rsidRPr="000A334A">
        <w:rPr>
          <w:rFonts w:cs="Calibri"/>
          <w:sz w:val="21"/>
          <w:szCs w:val="21"/>
          <w:shd w:val="clear" w:color="auto" w:fill="FFFFFF"/>
        </w:rPr>
        <w:t xml:space="preserve">Czwartek: </w:t>
      </w:r>
      <w:r w:rsidRPr="000A334A">
        <w:rPr>
          <w:rFonts w:cs="Calibri"/>
          <w:sz w:val="21"/>
          <w:szCs w:val="21"/>
          <w:shd w:val="clear" w:color="auto" w:fill="FFFFFF"/>
        </w:rPr>
        <w:tab/>
        <w:t>7.00 – 15.00</w:t>
      </w:r>
      <w:r w:rsidRPr="000A334A">
        <w:rPr>
          <w:rFonts w:cs="Calibri"/>
          <w:sz w:val="21"/>
          <w:szCs w:val="21"/>
        </w:rPr>
        <w:br/>
      </w:r>
      <w:r w:rsidRPr="000A334A">
        <w:rPr>
          <w:rFonts w:cs="Calibri"/>
          <w:sz w:val="21"/>
          <w:szCs w:val="21"/>
          <w:shd w:val="clear" w:color="auto" w:fill="FFFFFF"/>
        </w:rPr>
        <w:t xml:space="preserve">Piątek: </w:t>
      </w:r>
      <w:r w:rsidRPr="000A334A">
        <w:rPr>
          <w:rFonts w:cs="Calibri"/>
          <w:sz w:val="21"/>
          <w:szCs w:val="21"/>
          <w:shd w:val="clear" w:color="auto" w:fill="FFFFFF"/>
        </w:rPr>
        <w:tab/>
      </w:r>
      <w:r w:rsidRPr="000A334A">
        <w:rPr>
          <w:rFonts w:cs="Calibri"/>
          <w:sz w:val="21"/>
          <w:szCs w:val="21"/>
          <w:shd w:val="clear" w:color="auto" w:fill="FFFFFF"/>
        </w:rPr>
        <w:tab/>
        <w:t>7.00 – 14.00</w:t>
      </w:r>
    </w:p>
    <w:p w14:paraId="1AB05D9A" w14:textId="77777777" w:rsidR="0039182E" w:rsidRPr="000C7603" w:rsidRDefault="0039182E" w:rsidP="0039182E">
      <w:pPr>
        <w:tabs>
          <w:tab w:val="left" w:pos="540"/>
          <w:tab w:val="left" w:pos="1701"/>
        </w:tabs>
        <w:spacing w:line="280" w:lineRule="atLeast"/>
        <w:ind w:left="2834" w:hanging="2550"/>
        <w:jc w:val="center"/>
        <w:rPr>
          <w:rFonts w:cs="Calibri"/>
          <w:sz w:val="21"/>
          <w:szCs w:val="21"/>
        </w:rPr>
      </w:pPr>
    </w:p>
    <w:p w14:paraId="7B0399A2" w14:textId="57C28859" w:rsidR="0039182E" w:rsidRPr="00A84148" w:rsidRDefault="0039182E" w:rsidP="0039182E">
      <w:pPr>
        <w:suppressAutoHyphens w:val="0"/>
        <w:spacing w:line="280" w:lineRule="atLeast"/>
        <w:ind w:left="284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cs="Calibri"/>
          <w:sz w:val="21"/>
          <w:szCs w:val="21"/>
          <w:lang w:eastAsia="en-US"/>
        </w:rPr>
        <w:t>Zamawiający,</w:t>
      </w:r>
      <w:r w:rsidRPr="00A84148">
        <w:rPr>
          <w:rFonts w:cs="Calibri"/>
          <w:b/>
          <w:sz w:val="21"/>
          <w:szCs w:val="21"/>
        </w:rPr>
        <w:t xml:space="preserve"> </w:t>
      </w:r>
      <w:r w:rsidRPr="00A84148">
        <w:rPr>
          <w:rFonts w:eastAsia="Calibri"/>
          <w:b/>
          <w:sz w:val="21"/>
          <w:szCs w:val="21"/>
          <w:lang w:eastAsia="ar-SA"/>
        </w:rPr>
        <w:t>1)</w:t>
      </w:r>
      <w:r w:rsidRPr="00A84148">
        <w:rPr>
          <w:rFonts w:eastAsia="Calibri"/>
          <w:sz w:val="21"/>
          <w:szCs w:val="21"/>
          <w:lang w:eastAsia="ar-SA"/>
        </w:rPr>
        <w:t xml:space="preserve"> </w:t>
      </w:r>
      <w:r w:rsidRPr="00A84148">
        <w:rPr>
          <w:rFonts w:eastAsia="Calibri"/>
          <w:b/>
          <w:sz w:val="21"/>
          <w:szCs w:val="21"/>
          <w:lang w:eastAsia="ar-SA"/>
        </w:rPr>
        <w:t>Gmina Kwidzyn</w:t>
      </w:r>
      <w:r w:rsidRPr="00A84148">
        <w:rPr>
          <w:rFonts w:eastAsia="Calibri"/>
          <w:sz w:val="21"/>
          <w:szCs w:val="21"/>
          <w:lang w:eastAsia="ar-SA"/>
        </w:rPr>
        <w:t>, numer NIP 581-18-27-894, adres Urząd Gminy Kwidzyn, ul.</w:t>
      </w:r>
      <w:r w:rsidR="000148E6">
        <w:rPr>
          <w:rFonts w:eastAsia="Calibri"/>
          <w:sz w:val="21"/>
          <w:szCs w:val="21"/>
          <w:lang w:eastAsia="ar-SA"/>
        </w:rPr>
        <w:t> </w:t>
      </w:r>
      <w:r w:rsidRPr="00A84148">
        <w:rPr>
          <w:rFonts w:eastAsia="Calibri"/>
          <w:sz w:val="21"/>
          <w:szCs w:val="21"/>
          <w:lang w:eastAsia="ar-SA"/>
        </w:rPr>
        <w:t>Grudziądzka 30, 82-500 Kwidzyn, w niniejszym postępowaniu działa w imieniu własnym, w imieniu i</w:t>
      </w:r>
      <w:r w:rsidR="000148E6">
        <w:rPr>
          <w:rFonts w:eastAsia="Calibri"/>
          <w:sz w:val="21"/>
          <w:szCs w:val="21"/>
          <w:lang w:eastAsia="ar-SA"/>
        </w:rPr>
        <w:t> </w:t>
      </w:r>
      <w:r w:rsidRPr="00A84148">
        <w:rPr>
          <w:rFonts w:eastAsia="Calibri"/>
          <w:sz w:val="21"/>
          <w:szCs w:val="21"/>
          <w:lang w:eastAsia="ar-SA"/>
        </w:rPr>
        <w:t>na rzecz jednostek organizacyjnych Gminy oraz:</w:t>
      </w:r>
    </w:p>
    <w:p w14:paraId="5429E100" w14:textId="77777777" w:rsidR="0039182E" w:rsidRPr="00A84148" w:rsidRDefault="0039182E" w:rsidP="00ED5FC4">
      <w:pPr>
        <w:numPr>
          <w:ilvl w:val="0"/>
          <w:numId w:val="73"/>
        </w:numPr>
        <w:suppressAutoHyphens w:val="0"/>
        <w:spacing w:line="280" w:lineRule="atLeast"/>
        <w:ind w:left="1276" w:hanging="425"/>
        <w:jc w:val="both"/>
        <w:rPr>
          <w:rFonts w:eastAsia="Calibri"/>
          <w:sz w:val="21"/>
          <w:szCs w:val="21"/>
          <w:lang w:eastAsia="ar-SA"/>
        </w:rPr>
      </w:pPr>
      <w:r w:rsidRPr="003447F9">
        <w:rPr>
          <w:rFonts w:eastAsia="Calibri"/>
          <w:sz w:val="21"/>
          <w:szCs w:val="21"/>
          <w:lang w:eastAsia="ar-SA"/>
        </w:rPr>
        <w:t>Gminn</w:t>
      </w:r>
      <w:r>
        <w:rPr>
          <w:rFonts w:eastAsia="Calibri"/>
          <w:sz w:val="21"/>
          <w:szCs w:val="21"/>
          <w:lang w:eastAsia="ar-SA"/>
        </w:rPr>
        <w:t>ego</w:t>
      </w:r>
      <w:r w:rsidRPr="003447F9">
        <w:rPr>
          <w:rFonts w:eastAsia="Calibri"/>
          <w:sz w:val="21"/>
          <w:szCs w:val="21"/>
          <w:lang w:eastAsia="ar-SA"/>
        </w:rPr>
        <w:t xml:space="preserve"> Ośrodk</w:t>
      </w:r>
      <w:r>
        <w:rPr>
          <w:rFonts w:eastAsia="Calibri"/>
          <w:sz w:val="21"/>
          <w:szCs w:val="21"/>
          <w:lang w:eastAsia="ar-SA"/>
        </w:rPr>
        <w:t>a Kultury i Biblioteki</w:t>
      </w:r>
      <w:r w:rsidRPr="003447F9">
        <w:rPr>
          <w:rFonts w:eastAsia="Calibri"/>
          <w:sz w:val="21"/>
          <w:szCs w:val="21"/>
          <w:lang w:eastAsia="ar-SA"/>
        </w:rPr>
        <w:t xml:space="preserve"> w Kwidzynie, Mareza, ul. Długa 5, 82-500 Kwidzyn</w:t>
      </w:r>
      <w:r w:rsidRPr="00A84148">
        <w:rPr>
          <w:rFonts w:eastAsia="Calibri"/>
          <w:sz w:val="21"/>
          <w:szCs w:val="21"/>
          <w:lang w:eastAsia="ar-SA"/>
        </w:rPr>
        <w:t xml:space="preserve">, numer NIP </w:t>
      </w:r>
      <w:r w:rsidRPr="003447F9">
        <w:rPr>
          <w:rFonts w:eastAsia="Calibri"/>
          <w:sz w:val="21"/>
          <w:szCs w:val="21"/>
          <w:lang w:eastAsia="ar-SA"/>
        </w:rPr>
        <w:t>5811977211</w:t>
      </w:r>
    </w:p>
    <w:p w14:paraId="65A98E4C" w14:textId="77777777" w:rsidR="0039182E" w:rsidRPr="00A84148" w:rsidRDefault="0039182E" w:rsidP="0039182E">
      <w:pPr>
        <w:spacing w:line="280" w:lineRule="atLeast"/>
        <w:ind w:left="284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sz w:val="21"/>
          <w:szCs w:val="21"/>
          <w:lang w:eastAsia="ar-SA"/>
        </w:rPr>
        <w:t xml:space="preserve">oraz </w:t>
      </w:r>
    </w:p>
    <w:p w14:paraId="34C4D685" w14:textId="533D4B27" w:rsidR="0039182E" w:rsidRPr="00A84148" w:rsidRDefault="0039182E" w:rsidP="0039182E">
      <w:pPr>
        <w:spacing w:line="280" w:lineRule="atLeast"/>
        <w:ind w:left="284"/>
        <w:jc w:val="both"/>
        <w:rPr>
          <w:rFonts w:eastAsia="Calibri"/>
          <w:b/>
          <w:sz w:val="21"/>
          <w:szCs w:val="21"/>
          <w:lang w:eastAsia="ar-SA"/>
        </w:rPr>
      </w:pPr>
      <w:r w:rsidRPr="00A84148">
        <w:rPr>
          <w:rFonts w:eastAsia="Calibri"/>
          <w:sz w:val="21"/>
          <w:szCs w:val="21"/>
          <w:lang w:eastAsia="ar-SA"/>
        </w:rPr>
        <w:t xml:space="preserve">w oparciu o udzielone </w:t>
      </w:r>
      <w:r w:rsidRPr="00A84148">
        <w:rPr>
          <w:rFonts w:eastAsia="Calibri"/>
          <w:b/>
          <w:sz w:val="21"/>
          <w:szCs w:val="21"/>
          <w:lang w:eastAsia="ar-SA"/>
        </w:rPr>
        <w:t>Pełnomocnictwo</w:t>
      </w:r>
      <w:r w:rsidRPr="00A84148">
        <w:rPr>
          <w:rFonts w:eastAsia="Calibri"/>
          <w:sz w:val="21"/>
          <w:szCs w:val="21"/>
          <w:lang w:eastAsia="ar-SA"/>
        </w:rPr>
        <w:t>, w imieniu i na rzecz nw. zamawiających występujących w</w:t>
      </w:r>
      <w:r w:rsidR="000148E6">
        <w:rPr>
          <w:rFonts w:eastAsia="Calibri"/>
          <w:sz w:val="21"/>
          <w:szCs w:val="21"/>
          <w:lang w:eastAsia="ar-SA"/>
        </w:rPr>
        <w:t> </w:t>
      </w:r>
      <w:r w:rsidRPr="00A84148">
        <w:rPr>
          <w:rFonts w:eastAsia="Calibri"/>
          <w:sz w:val="21"/>
          <w:szCs w:val="21"/>
          <w:lang w:eastAsia="ar-SA"/>
        </w:rPr>
        <w:t xml:space="preserve">imieniu własnym oraz w imieniu i na rzecz reprezentowanych jednostek organizacyjnych, instytucji kultury i podmiotów opisanych w </w:t>
      </w:r>
      <w:r w:rsidRPr="00A84148">
        <w:rPr>
          <w:rFonts w:eastAsia="Calibri"/>
          <w:b/>
          <w:sz w:val="21"/>
          <w:szCs w:val="21"/>
          <w:lang w:eastAsia="ar-SA"/>
        </w:rPr>
        <w:t>Załączniku nr 1</w:t>
      </w:r>
      <w:r>
        <w:rPr>
          <w:rFonts w:eastAsia="Calibri"/>
          <w:b/>
          <w:sz w:val="21"/>
          <w:szCs w:val="21"/>
          <w:lang w:eastAsia="ar-SA"/>
        </w:rPr>
        <w:t>a/1b/1c</w:t>
      </w:r>
      <w:r w:rsidRPr="00A84148">
        <w:rPr>
          <w:rFonts w:eastAsia="Calibri"/>
          <w:sz w:val="21"/>
          <w:szCs w:val="21"/>
          <w:lang w:eastAsia="ar-SA"/>
        </w:rPr>
        <w:t xml:space="preserve"> </w:t>
      </w:r>
      <w:r w:rsidRPr="003447F9">
        <w:rPr>
          <w:rFonts w:eastAsia="Calibri"/>
          <w:sz w:val="21"/>
          <w:szCs w:val="21"/>
          <w:lang w:eastAsia="ar-SA"/>
        </w:rPr>
        <w:t xml:space="preserve">do </w:t>
      </w:r>
      <w:r w:rsidRPr="00A84148">
        <w:rPr>
          <w:rFonts w:eastAsia="Calibri"/>
          <w:sz w:val="21"/>
          <w:szCs w:val="21"/>
          <w:lang w:eastAsia="ar-SA"/>
        </w:rPr>
        <w:t>SWZ:</w:t>
      </w:r>
    </w:p>
    <w:p w14:paraId="7E668F25" w14:textId="71790024" w:rsidR="0039182E" w:rsidRPr="00A84148" w:rsidRDefault="0039182E" w:rsidP="00ED5FC4">
      <w:pPr>
        <w:numPr>
          <w:ilvl w:val="0"/>
          <w:numId w:val="72"/>
        </w:numPr>
        <w:suppressAutoHyphens w:val="0"/>
        <w:spacing w:line="280" w:lineRule="atLeast"/>
        <w:ind w:left="851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b/>
          <w:sz w:val="21"/>
          <w:szCs w:val="21"/>
          <w:lang w:eastAsia="ar-SA"/>
        </w:rPr>
        <w:t>Gmina Dzierzgoń</w:t>
      </w:r>
      <w:r w:rsidRPr="00A84148">
        <w:rPr>
          <w:rFonts w:eastAsia="Calibri"/>
          <w:sz w:val="21"/>
          <w:szCs w:val="21"/>
          <w:lang w:eastAsia="ar-SA"/>
        </w:rPr>
        <w:t>,</w:t>
      </w:r>
      <w:r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>numer NIP 579-20-69-701, adres Urząd Miejski w Dzierzgoniu, Pl. Wolności 1, 82-440 Dzierzgoń,</w:t>
      </w:r>
      <w:r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>działająca w imieniu własnym, w imieniu i na rzecz nw. jednostek organizacyjnych Gminy oraz:</w:t>
      </w:r>
    </w:p>
    <w:p w14:paraId="3F8E6EAF" w14:textId="77777777" w:rsidR="0039182E" w:rsidRPr="00A84148" w:rsidRDefault="0039182E" w:rsidP="00ED5FC4">
      <w:pPr>
        <w:numPr>
          <w:ilvl w:val="0"/>
          <w:numId w:val="74"/>
        </w:numPr>
        <w:tabs>
          <w:tab w:val="left" w:pos="426"/>
        </w:tabs>
        <w:suppressAutoHyphens w:val="0"/>
        <w:spacing w:line="280" w:lineRule="atLeast"/>
        <w:ind w:left="1276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sz w:val="21"/>
          <w:szCs w:val="21"/>
          <w:lang w:eastAsia="ar-SA"/>
        </w:rPr>
        <w:t>Dzierzgońskiego Ośrodka Kultury, ul. Krzywa 16, 82-440 Dzierzgoń, numer NIP 5791003628</w:t>
      </w:r>
    </w:p>
    <w:p w14:paraId="65C07274" w14:textId="068CB78F" w:rsidR="0039182E" w:rsidRPr="00A84148" w:rsidRDefault="0039182E" w:rsidP="00ED5FC4">
      <w:pPr>
        <w:numPr>
          <w:ilvl w:val="0"/>
          <w:numId w:val="72"/>
        </w:numPr>
        <w:tabs>
          <w:tab w:val="left" w:pos="426"/>
        </w:tabs>
        <w:suppressAutoHyphens w:val="0"/>
        <w:spacing w:line="280" w:lineRule="atLeast"/>
        <w:ind w:left="851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b/>
          <w:sz w:val="21"/>
          <w:szCs w:val="21"/>
          <w:lang w:eastAsia="ar-SA"/>
        </w:rPr>
        <w:t>Gmina Gardeja</w:t>
      </w:r>
      <w:r w:rsidRPr="00A84148">
        <w:rPr>
          <w:rFonts w:eastAsia="Calibri"/>
          <w:sz w:val="21"/>
          <w:szCs w:val="21"/>
          <w:lang w:eastAsia="ar-SA"/>
        </w:rPr>
        <w:t>,</w:t>
      </w:r>
      <w:r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>numer NIP 581-18-50-255, adres Urząd Gminy Gardeja, ul. Kwidzyńska 27,</w:t>
      </w:r>
      <w:r w:rsidR="000148E6">
        <w:rPr>
          <w:rFonts w:eastAsia="Calibri"/>
          <w:sz w:val="21"/>
          <w:szCs w:val="21"/>
          <w:lang w:eastAsia="ar-SA"/>
        </w:rPr>
        <w:t xml:space="preserve"> </w:t>
      </w:r>
      <w:r w:rsidR="000148E6">
        <w:rPr>
          <w:rFonts w:eastAsia="Calibri"/>
          <w:sz w:val="21"/>
          <w:szCs w:val="21"/>
          <w:lang w:eastAsia="ar-SA"/>
        </w:rPr>
        <w:br/>
      </w:r>
      <w:r w:rsidRPr="00A84148">
        <w:rPr>
          <w:rFonts w:eastAsia="Calibri" w:cs="Calibri"/>
          <w:sz w:val="21"/>
          <w:szCs w:val="21"/>
          <w:lang w:eastAsia="zh-CN"/>
        </w:rPr>
        <w:t>82</w:t>
      </w:r>
      <w:r w:rsidR="000148E6">
        <w:rPr>
          <w:rFonts w:eastAsia="Calibri" w:cs="Calibri"/>
          <w:sz w:val="21"/>
          <w:szCs w:val="21"/>
          <w:lang w:eastAsia="zh-CN"/>
        </w:rPr>
        <w:t>-</w:t>
      </w:r>
      <w:r w:rsidRPr="00A84148">
        <w:rPr>
          <w:rFonts w:eastAsia="Calibri" w:cs="Calibri"/>
          <w:sz w:val="21"/>
          <w:szCs w:val="21"/>
          <w:lang w:eastAsia="zh-CN"/>
        </w:rPr>
        <w:t xml:space="preserve">520 Gardeja, </w:t>
      </w:r>
      <w:r w:rsidRPr="00A84148">
        <w:rPr>
          <w:rFonts w:eastAsia="Calibri"/>
          <w:sz w:val="21"/>
          <w:szCs w:val="21"/>
          <w:lang w:eastAsia="ar-SA"/>
        </w:rPr>
        <w:t>działająca w imieniu własnym, w imieniu i na rzecz jednostek organizacyjnych Gminy oraz:</w:t>
      </w:r>
    </w:p>
    <w:p w14:paraId="22F3B56B" w14:textId="77777777" w:rsidR="0039182E" w:rsidRPr="00A84148" w:rsidRDefault="0039182E" w:rsidP="00ED5FC4">
      <w:pPr>
        <w:numPr>
          <w:ilvl w:val="0"/>
          <w:numId w:val="74"/>
        </w:numPr>
        <w:tabs>
          <w:tab w:val="left" w:pos="426"/>
        </w:tabs>
        <w:suppressAutoHyphens w:val="0"/>
        <w:spacing w:line="280" w:lineRule="atLeast"/>
        <w:ind w:left="1276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sz w:val="21"/>
          <w:szCs w:val="21"/>
          <w:lang w:eastAsia="ar-SA"/>
        </w:rPr>
        <w:t>Samodzielnego Publicznego Zakładu Opieki Zdrowotnej w Gardei, ul. Kwidz</w:t>
      </w:r>
      <w:r>
        <w:rPr>
          <w:rFonts w:eastAsia="Calibri"/>
          <w:sz w:val="21"/>
          <w:szCs w:val="21"/>
          <w:lang w:eastAsia="ar-SA"/>
        </w:rPr>
        <w:t>yńska 36, 82-520 Gardeja, numer</w:t>
      </w:r>
      <w:r w:rsidRPr="00A84148">
        <w:rPr>
          <w:rFonts w:eastAsia="Calibri"/>
          <w:sz w:val="21"/>
          <w:szCs w:val="21"/>
          <w:lang w:eastAsia="ar-SA"/>
        </w:rPr>
        <w:t xml:space="preserve"> NIP 5811704648</w:t>
      </w:r>
    </w:p>
    <w:p w14:paraId="7A838536" w14:textId="77777777" w:rsidR="0039182E" w:rsidRPr="00A84148" w:rsidRDefault="0039182E" w:rsidP="00ED5FC4">
      <w:pPr>
        <w:numPr>
          <w:ilvl w:val="0"/>
          <w:numId w:val="74"/>
        </w:numPr>
        <w:tabs>
          <w:tab w:val="left" w:pos="426"/>
        </w:tabs>
        <w:suppressAutoHyphens w:val="0"/>
        <w:spacing w:line="280" w:lineRule="atLeast"/>
        <w:ind w:left="1276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sz w:val="21"/>
          <w:szCs w:val="21"/>
          <w:lang w:eastAsia="ar-SA"/>
        </w:rPr>
        <w:t>Biblioteki Publicznej Gminy Gardeja, ul. Sportowa 7, 82-520 Gardeja, numer NIP 5811794692</w:t>
      </w:r>
    </w:p>
    <w:p w14:paraId="229A636D" w14:textId="589BFB96" w:rsidR="0039182E" w:rsidRPr="00A84148" w:rsidRDefault="0039182E" w:rsidP="00ED5FC4">
      <w:pPr>
        <w:numPr>
          <w:ilvl w:val="0"/>
          <w:numId w:val="74"/>
        </w:numPr>
        <w:tabs>
          <w:tab w:val="left" w:pos="426"/>
        </w:tabs>
        <w:suppressAutoHyphens w:val="0"/>
        <w:spacing w:line="280" w:lineRule="atLeast"/>
        <w:ind w:left="1276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sz w:val="21"/>
          <w:szCs w:val="21"/>
          <w:lang w:eastAsia="ar-SA"/>
        </w:rPr>
        <w:t>Gminnego Ośrodka Kultury w Gardei, ul. Sportowa 7, 82-520 Gardeja, numer NIP</w:t>
      </w:r>
      <w:r w:rsidR="000148E6">
        <w:rPr>
          <w:rFonts w:eastAsia="Calibri"/>
          <w:sz w:val="21"/>
          <w:szCs w:val="21"/>
          <w:lang w:eastAsia="ar-SA"/>
        </w:rPr>
        <w:t> </w:t>
      </w:r>
      <w:r w:rsidRPr="00A84148">
        <w:rPr>
          <w:rFonts w:eastAsia="Calibri"/>
          <w:sz w:val="21"/>
          <w:szCs w:val="21"/>
          <w:lang w:eastAsia="ar-SA"/>
        </w:rPr>
        <w:t>5811800889</w:t>
      </w:r>
    </w:p>
    <w:p w14:paraId="4B56FB80" w14:textId="2BD234BA" w:rsidR="0039182E" w:rsidRPr="00A84148" w:rsidRDefault="0039182E" w:rsidP="00ED5FC4">
      <w:pPr>
        <w:numPr>
          <w:ilvl w:val="0"/>
          <w:numId w:val="72"/>
        </w:numPr>
        <w:tabs>
          <w:tab w:val="left" w:pos="426"/>
        </w:tabs>
        <w:suppressAutoHyphens w:val="0"/>
        <w:spacing w:line="280" w:lineRule="atLeast"/>
        <w:ind w:left="851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b/>
          <w:sz w:val="21"/>
          <w:szCs w:val="21"/>
          <w:lang w:eastAsia="ar-SA"/>
        </w:rPr>
        <w:t>Gmina Mikołajki Pomorskie</w:t>
      </w:r>
      <w:r w:rsidRPr="00A84148">
        <w:rPr>
          <w:rFonts w:eastAsia="Calibri"/>
          <w:sz w:val="21"/>
          <w:szCs w:val="21"/>
          <w:lang w:eastAsia="ar-SA"/>
        </w:rPr>
        <w:t>,</w:t>
      </w:r>
      <w:r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 xml:space="preserve">numer NIP 579-22-10-163, adres </w:t>
      </w:r>
      <w:r w:rsidRPr="00733FC8">
        <w:rPr>
          <w:rFonts w:eastAsia="Calibri"/>
          <w:sz w:val="21"/>
          <w:szCs w:val="21"/>
          <w:lang w:eastAsia="ar-SA"/>
        </w:rPr>
        <w:t>Urząd Gminy Mikołajki Pomorskie</w:t>
      </w:r>
      <w:r>
        <w:rPr>
          <w:rFonts w:eastAsia="Calibri"/>
          <w:sz w:val="21"/>
          <w:szCs w:val="21"/>
          <w:lang w:eastAsia="ar-SA"/>
        </w:rPr>
        <w:t>,</w:t>
      </w:r>
      <w:r w:rsidRPr="00733FC8">
        <w:rPr>
          <w:rFonts w:eastAsia="Calibri"/>
          <w:sz w:val="21"/>
          <w:szCs w:val="21"/>
          <w:lang w:eastAsia="ar-SA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>ul. Dzierzgońska 2,</w:t>
      </w:r>
      <w:r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>82-433 Mikołajki Pomorskie,</w:t>
      </w:r>
      <w:r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>działająca w imieniu własnym, w imieniu i</w:t>
      </w:r>
      <w:r w:rsidR="000148E6">
        <w:rPr>
          <w:rFonts w:eastAsia="Calibri"/>
          <w:sz w:val="21"/>
          <w:szCs w:val="21"/>
          <w:lang w:eastAsia="ar-SA"/>
        </w:rPr>
        <w:t> </w:t>
      </w:r>
      <w:r w:rsidRPr="00A84148">
        <w:rPr>
          <w:rFonts w:eastAsia="Calibri"/>
          <w:sz w:val="21"/>
          <w:szCs w:val="21"/>
          <w:lang w:eastAsia="ar-SA"/>
        </w:rPr>
        <w:t>na</w:t>
      </w:r>
      <w:r w:rsidR="000148E6">
        <w:rPr>
          <w:rFonts w:eastAsia="Calibri"/>
          <w:sz w:val="21"/>
          <w:szCs w:val="21"/>
          <w:lang w:eastAsia="ar-SA"/>
        </w:rPr>
        <w:t> </w:t>
      </w:r>
      <w:r w:rsidRPr="00A84148">
        <w:rPr>
          <w:rFonts w:eastAsia="Calibri"/>
          <w:sz w:val="21"/>
          <w:szCs w:val="21"/>
          <w:lang w:eastAsia="ar-SA"/>
        </w:rPr>
        <w:t>rzecz jednostek organizacyjnych Gminy oraz:</w:t>
      </w:r>
    </w:p>
    <w:p w14:paraId="62FB32FE" w14:textId="77777777" w:rsidR="0039182E" w:rsidRPr="00A84148" w:rsidRDefault="0039182E" w:rsidP="00ED5FC4">
      <w:pPr>
        <w:numPr>
          <w:ilvl w:val="0"/>
          <w:numId w:val="75"/>
        </w:numPr>
        <w:tabs>
          <w:tab w:val="left" w:pos="426"/>
        </w:tabs>
        <w:suppressAutoHyphens w:val="0"/>
        <w:spacing w:line="280" w:lineRule="atLeast"/>
        <w:ind w:left="1276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sz w:val="21"/>
          <w:szCs w:val="21"/>
          <w:lang w:eastAsia="ar-SA"/>
        </w:rPr>
        <w:t xml:space="preserve">Gminnego Centrum </w:t>
      </w:r>
      <w:proofErr w:type="spellStart"/>
      <w:r w:rsidRPr="00A84148">
        <w:rPr>
          <w:rFonts w:eastAsia="Calibri"/>
          <w:sz w:val="21"/>
          <w:szCs w:val="21"/>
          <w:lang w:eastAsia="ar-SA"/>
        </w:rPr>
        <w:t>Kulturalno</w:t>
      </w:r>
      <w:proofErr w:type="spellEnd"/>
      <w:r w:rsidRPr="00A84148">
        <w:rPr>
          <w:rFonts w:eastAsia="Calibri"/>
          <w:sz w:val="21"/>
          <w:szCs w:val="21"/>
          <w:lang w:eastAsia="ar-SA"/>
        </w:rPr>
        <w:t xml:space="preserve"> Bibliotecznego w Mikołajkach Pomorskich, ul. </w:t>
      </w:r>
      <w:proofErr w:type="spellStart"/>
      <w:r w:rsidRPr="00A84148">
        <w:rPr>
          <w:rFonts w:eastAsia="Calibri"/>
          <w:sz w:val="21"/>
          <w:szCs w:val="21"/>
          <w:lang w:eastAsia="ar-SA"/>
        </w:rPr>
        <w:t>Szreibera</w:t>
      </w:r>
      <w:proofErr w:type="spellEnd"/>
      <w:r w:rsidRPr="00A84148">
        <w:rPr>
          <w:rFonts w:eastAsia="Calibri"/>
          <w:sz w:val="21"/>
          <w:szCs w:val="21"/>
          <w:lang w:eastAsia="ar-SA"/>
        </w:rPr>
        <w:t xml:space="preserve"> 14, </w:t>
      </w:r>
      <w:r w:rsidRPr="00A84148">
        <w:rPr>
          <w:rFonts w:eastAsia="Calibri"/>
          <w:sz w:val="21"/>
          <w:szCs w:val="21"/>
          <w:lang w:eastAsia="ar-SA"/>
        </w:rPr>
        <w:br/>
        <w:t>82-433 Mikołajki Pomorskie, numer NIP 5792264319</w:t>
      </w:r>
    </w:p>
    <w:p w14:paraId="05E33D87" w14:textId="64A0D213" w:rsidR="0039182E" w:rsidRPr="00A84148" w:rsidRDefault="0039182E" w:rsidP="00ED5FC4">
      <w:pPr>
        <w:numPr>
          <w:ilvl w:val="0"/>
          <w:numId w:val="72"/>
        </w:numPr>
        <w:tabs>
          <w:tab w:val="left" w:pos="426"/>
        </w:tabs>
        <w:suppressAutoHyphens w:val="0"/>
        <w:spacing w:line="280" w:lineRule="atLeast"/>
        <w:ind w:left="851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b/>
          <w:sz w:val="21"/>
          <w:szCs w:val="21"/>
          <w:lang w:eastAsia="ar-SA"/>
        </w:rPr>
        <w:t>Miasto i Gmina Prabuty</w:t>
      </w:r>
      <w:r w:rsidRPr="00A84148">
        <w:rPr>
          <w:rFonts w:eastAsia="Calibri"/>
          <w:sz w:val="21"/>
          <w:szCs w:val="21"/>
          <w:lang w:eastAsia="ar-SA"/>
        </w:rPr>
        <w:t>,</w:t>
      </w:r>
      <w:r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>numer NIP 581-14-90-029, adres Urząd Miasta i Gminy Prabuty, ul.</w:t>
      </w:r>
      <w:r w:rsidR="000148E6">
        <w:rPr>
          <w:rFonts w:eastAsia="Calibri"/>
          <w:sz w:val="21"/>
          <w:szCs w:val="21"/>
          <w:lang w:eastAsia="ar-SA"/>
        </w:rPr>
        <w:t> </w:t>
      </w:r>
      <w:r w:rsidRPr="00A84148">
        <w:rPr>
          <w:rFonts w:eastAsia="Calibri"/>
          <w:sz w:val="21"/>
          <w:szCs w:val="21"/>
          <w:lang w:eastAsia="ar-SA"/>
        </w:rPr>
        <w:t>Kwidzyńska 2, 82-550 Prabuty,</w:t>
      </w:r>
      <w:r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>działające w imieniu własnym, w imieniu i na rzecz jednostek organizacyjnych Miasta oraz:</w:t>
      </w:r>
    </w:p>
    <w:p w14:paraId="79BC1C89" w14:textId="77777777" w:rsidR="0039182E" w:rsidRPr="00A84148" w:rsidRDefault="0039182E" w:rsidP="00ED5FC4">
      <w:pPr>
        <w:numPr>
          <w:ilvl w:val="0"/>
          <w:numId w:val="74"/>
        </w:numPr>
        <w:tabs>
          <w:tab w:val="left" w:pos="426"/>
        </w:tabs>
        <w:suppressAutoHyphens w:val="0"/>
        <w:spacing w:line="280" w:lineRule="atLeast"/>
        <w:ind w:left="1276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sz w:val="21"/>
          <w:szCs w:val="21"/>
          <w:lang w:eastAsia="ar-SA"/>
        </w:rPr>
        <w:t xml:space="preserve">Miejsko-Gminnej Biblioteki Publicznej, ul. Łąkowa 42, 82-550 Prabuty, numer </w:t>
      </w:r>
      <w:r>
        <w:rPr>
          <w:rFonts w:eastAsia="Calibri"/>
          <w:sz w:val="21"/>
          <w:szCs w:val="21"/>
          <w:lang w:eastAsia="ar-SA"/>
        </w:rPr>
        <w:br/>
      </w:r>
      <w:r w:rsidRPr="00A84148">
        <w:rPr>
          <w:rFonts w:eastAsia="Calibri"/>
          <w:sz w:val="21"/>
          <w:szCs w:val="21"/>
          <w:lang w:eastAsia="ar-SA"/>
        </w:rPr>
        <w:t>NIP 5811804060</w:t>
      </w:r>
    </w:p>
    <w:p w14:paraId="409FB253" w14:textId="77777777" w:rsidR="0039182E" w:rsidRDefault="0039182E" w:rsidP="00ED5FC4">
      <w:pPr>
        <w:numPr>
          <w:ilvl w:val="0"/>
          <w:numId w:val="74"/>
        </w:numPr>
        <w:tabs>
          <w:tab w:val="left" w:pos="426"/>
        </w:tabs>
        <w:suppressAutoHyphens w:val="0"/>
        <w:spacing w:line="280" w:lineRule="atLeast"/>
        <w:ind w:left="1276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sz w:val="21"/>
          <w:szCs w:val="21"/>
          <w:lang w:eastAsia="ar-SA"/>
        </w:rPr>
        <w:t xml:space="preserve">Prabuckiego Centrum Kultury i Sportu, ul. Łąkowa 22, 82-550 Prabuty, numer </w:t>
      </w:r>
      <w:r>
        <w:rPr>
          <w:rFonts w:eastAsia="Calibri"/>
          <w:sz w:val="21"/>
          <w:szCs w:val="21"/>
          <w:lang w:eastAsia="ar-SA"/>
        </w:rPr>
        <w:br/>
      </w:r>
      <w:r w:rsidRPr="00A84148">
        <w:rPr>
          <w:rFonts w:eastAsia="Calibri"/>
          <w:sz w:val="21"/>
          <w:szCs w:val="21"/>
          <w:lang w:eastAsia="ar-SA"/>
        </w:rPr>
        <w:t xml:space="preserve">NIP 5811955942 </w:t>
      </w:r>
    </w:p>
    <w:p w14:paraId="4988EC0C" w14:textId="77777777" w:rsidR="0039182E" w:rsidRPr="00A84148" w:rsidRDefault="0039182E" w:rsidP="0039182E">
      <w:pPr>
        <w:tabs>
          <w:tab w:val="left" w:pos="426"/>
        </w:tabs>
        <w:suppressAutoHyphens w:val="0"/>
        <w:spacing w:line="280" w:lineRule="atLeast"/>
        <w:ind w:left="851" w:hanging="425"/>
        <w:jc w:val="both"/>
        <w:rPr>
          <w:rFonts w:eastAsia="Calibri"/>
          <w:sz w:val="21"/>
          <w:szCs w:val="21"/>
          <w:lang w:eastAsia="ar-SA"/>
        </w:rPr>
      </w:pPr>
    </w:p>
    <w:p w14:paraId="24D476A8" w14:textId="77777777" w:rsidR="0039182E" w:rsidRPr="00A84148" w:rsidRDefault="0039182E" w:rsidP="00ED5FC4">
      <w:pPr>
        <w:numPr>
          <w:ilvl w:val="0"/>
          <w:numId w:val="72"/>
        </w:numPr>
        <w:tabs>
          <w:tab w:val="left" w:pos="426"/>
        </w:tabs>
        <w:suppressAutoHyphens w:val="0"/>
        <w:spacing w:line="280" w:lineRule="atLeast"/>
        <w:ind w:left="851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b/>
          <w:sz w:val="21"/>
          <w:szCs w:val="21"/>
          <w:lang w:eastAsia="ar-SA"/>
        </w:rPr>
        <w:lastRenderedPageBreak/>
        <w:t>Gmina Ryjewo</w:t>
      </w:r>
      <w:r w:rsidRPr="00A84148">
        <w:rPr>
          <w:rFonts w:eastAsia="Calibri"/>
          <w:sz w:val="21"/>
          <w:szCs w:val="21"/>
          <w:lang w:eastAsia="ar-SA"/>
        </w:rPr>
        <w:t>,</w:t>
      </w:r>
      <w:r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>numer NIP 581-18-27-902, adres Urząd Gminy Ryjewo, ul. Lipowa 1, 82-420 Ryjewo,</w:t>
      </w:r>
      <w:r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>działająca w imieniu własnym, w imieniu i na rzecz jednostek organizacyjnych Gminy oraz:</w:t>
      </w:r>
    </w:p>
    <w:p w14:paraId="05D8CCE6" w14:textId="77777777" w:rsidR="0039182E" w:rsidRPr="00A84148" w:rsidRDefault="0039182E" w:rsidP="00ED5FC4">
      <w:pPr>
        <w:numPr>
          <w:ilvl w:val="0"/>
          <w:numId w:val="74"/>
        </w:numPr>
        <w:tabs>
          <w:tab w:val="left" w:pos="426"/>
        </w:tabs>
        <w:suppressAutoHyphens w:val="0"/>
        <w:spacing w:line="280" w:lineRule="atLeast"/>
        <w:ind w:left="1276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sz w:val="21"/>
          <w:szCs w:val="21"/>
          <w:lang w:eastAsia="ar-SA"/>
        </w:rPr>
        <w:t xml:space="preserve">Gminnego Ośrodka Kultury w Ryjewie, ul. Grunwaldzka 70, 82-420 Ryjewo, numer </w:t>
      </w:r>
      <w:r>
        <w:rPr>
          <w:rFonts w:eastAsia="Calibri"/>
          <w:sz w:val="21"/>
          <w:szCs w:val="21"/>
          <w:lang w:eastAsia="ar-SA"/>
        </w:rPr>
        <w:br/>
      </w:r>
      <w:r w:rsidRPr="00A84148">
        <w:rPr>
          <w:rFonts w:eastAsia="Calibri"/>
          <w:sz w:val="21"/>
          <w:szCs w:val="21"/>
          <w:lang w:eastAsia="ar-SA"/>
        </w:rPr>
        <w:t>NIP 5811804893</w:t>
      </w:r>
    </w:p>
    <w:p w14:paraId="537585F3" w14:textId="77777777" w:rsidR="0039182E" w:rsidRPr="00A84148" w:rsidRDefault="0039182E" w:rsidP="00ED5FC4">
      <w:pPr>
        <w:numPr>
          <w:ilvl w:val="0"/>
          <w:numId w:val="72"/>
        </w:numPr>
        <w:tabs>
          <w:tab w:val="left" w:pos="426"/>
        </w:tabs>
        <w:suppressAutoHyphens w:val="0"/>
        <w:spacing w:line="280" w:lineRule="atLeast"/>
        <w:ind w:left="851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b/>
          <w:sz w:val="21"/>
          <w:szCs w:val="21"/>
          <w:lang w:eastAsia="ar-SA"/>
        </w:rPr>
        <w:t>Gmina Sadlinki</w:t>
      </w:r>
      <w:r w:rsidRPr="00A84148">
        <w:rPr>
          <w:rFonts w:eastAsia="Calibri"/>
          <w:sz w:val="21"/>
          <w:szCs w:val="21"/>
          <w:lang w:eastAsia="ar-SA"/>
        </w:rPr>
        <w:t>,</w:t>
      </w:r>
      <w:r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 xml:space="preserve">numer NIP 581-18-50-249, adres Urząd Gminy w Sadlinkach, ul. Kwidzyńska 12, </w:t>
      </w:r>
      <w:r w:rsidRPr="00A84148">
        <w:rPr>
          <w:rFonts w:eastAsia="Calibri"/>
          <w:sz w:val="21"/>
          <w:szCs w:val="21"/>
          <w:lang w:eastAsia="ar-SA"/>
        </w:rPr>
        <w:br/>
        <w:t>82-522 Sadlinki,</w:t>
      </w:r>
      <w:r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 xml:space="preserve">działająca w imieniu własnym, w imieniu i na rzecz jednostek organizacyjnych Gminy </w:t>
      </w:r>
    </w:p>
    <w:p w14:paraId="54CFABAD" w14:textId="77777777" w:rsidR="0039182E" w:rsidRPr="00A84148" w:rsidRDefault="0039182E" w:rsidP="00ED5FC4">
      <w:pPr>
        <w:numPr>
          <w:ilvl w:val="0"/>
          <w:numId w:val="72"/>
        </w:numPr>
        <w:tabs>
          <w:tab w:val="left" w:pos="426"/>
        </w:tabs>
        <w:suppressAutoHyphens w:val="0"/>
        <w:spacing w:line="280" w:lineRule="atLeast"/>
        <w:ind w:left="851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b/>
          <w:sz w:val="21"/>
          <w:szCs w:val="21"/>
          <w:lang w:eastAsia="ar-SA"/>
        </w:rPr>
        <w:t>Gmina Stary Dzierzgoń</w:t>
      </w:r>
      <w:r w:rsidRPr="00A84148">
        <w:rPr>
          <w:rFonts w:eastAsia="Calibri"/>
          <w:sz w:val="21"/>
          <w:szCs w:val="21"/>
          <w:lang w:eastAsia="ar-SA"/>
        </w:rPr>
        <w:t>,</w:t>
      </w:r>
      <w:r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>numer NIP 579-20-69-730, adres Urząd Gminy w Starym Dzierzgoniu, Stary Dzierzgoń 71, 82-450 Stary Dzierzgoń,</w:t>
      </w:r>
      <w:r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>działająca w imieniu własnym, w imieniu i na rzecz jednostek organizacyjnych Gminy oraz:</w:t>
      </w:r>
    </w:p>
    <w:p w14:paraId="3DF9F965" w14:textId="77777777" w:rsidR="0039182E" w:rsidRPr="00A84148" w:rsidRDefault="0039182E" w:rsidP="00ED5FC4">
      <w:pPr>
        <w:numPr>
          <w:ilvl w:val="0"/>
          <w:numId w:val="74"/>
        </w:numPr>
        <w:tabs>
          <w:tab w:val="left" w:pos="426"/>
        </w:tabs>
        <w:suppressAutoHyphens w:val="0"/>
        <w:spacing w:line="280" w:lineRule="atLeast"/>
        <w:ind w:left="1276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sz w:val="21"/>
          <w:szCs w:val="21"/>
          <w:lang w:eastAsia="ar-SA"/>
        </w:rPr>
        <w:t xml:space="preserve">Gminnego Centrum </w:t>
      </w:r>
      <w:proofErr w:type="spellStart"/>
      <w:r w:rsidRPr="00A84148">
        <w:rPr>
          <w:rFonts w:eastAsia="Calibri"/>
          <w:sz w:val="21"/>
          <w:szCs w:val="21"/>
          <w:lang w:eastAsia="ar-SA"/>
        </w:rPr>
        <w:t>Kulturalno</w:t>
      </w:r>
      <w:proofErr w:type="spellEnd"/>
      <w:r w:rsidRPr="00A84148">
        <w:rPr>
          <w:rFonts w:eastAsia="Calibri"/>
          <w:sz w:val="21"/>
          <w:szCs w:val="21"/>
          <w:lang w:eastAsia="ar-SA"/>
        </w:rPr>
        <w:t xml:space="preserve"> Bibliotecznego w Starym Dzierzgoniu, Stary Dzierzgoń 22, </w:t>
      </w:r>
      <w:r>
        <w:rPr>
          <w:rFonts w:eastAsia="Calibri"/>
          <w:sz w:val="21"/>
          <w:szCs w:val="21"/>
          <w:lang w:eastAsia="ar-SA"/>
        </w:rPr>
        <w:br/>
      </w:r>
      <w:r w:rsidRPr="00A84148">
        <w:rPr>
          <w:rFonts w:eastAsia="Calibri"/>
          <w:sz w:val="21"/>
          <w:szCs w:val="21"/>
          <w:lang w:eastAsia="ar-SA"/>
        </w:rPr>
        <w:t>82-450 Stary Dzierzgoń, numer NIP 5792253617</w:t>
      </w:r>
    </w:p>
    <w:p w14:paraId="16439D4F" w14:textId="4AA8D1E1" w:rsidR="0039182E" w:rsidRPr="00A84148" w:rsidRDefault="00770503" w:rsidP="00ED5FC4">
      <w:pPr>
        <w:numPr>
          <w:ilvl w:val="0"/>
          <w:numId w:val="72"/>
        </w:numPr>
        <w:tabs>
          <w:tab w:val="left" w:pos="426"/>
        </w:tabs>
        <w:suppressAutoHyphens w:val="0"/>
        <w:spacing w:line="280" w:lineRule="atLeast"/>
        <w:ind w:left="851" w:hanging="425"/>
        <w:jc w:val="both"/>
        <w:rPr>
          <w:rFonts w:eastAsia="Calibri"/>
          <w:sz w:val="21"/>
          <w:szCs w:val="21"/>
          <w:lang w:eastAsia="ar-SA"/>
        </w:rPr>
      </w:pPr>
      <w:r>
        <w:rPr>
          <w:rFonts w:eastAsia="Calibri"/>
          <w:b/>
          <w:sz w:val="21"/>
          <w:szCs w:val="21"/>
          <w:lang w:eastAsia="ar-SA"/>
        </w:rPr>
        <w:t>G</w:t>
      </w:r>
      <w:r w:rsidR="0039182E" w:rsidRPr="00A84148">
        <w:rPr>
          <w:rFonts w:eastAsia="Calibri"/>
          <w:b/>
          <w:sz w:val="21"/>
          <w:szCs w:val="21"/>
          <w:lang w:eastAsia="ar-SA"/>
        </w:rPr>
        <w:t>mina Stary Targ</w:t>
      </w:r>
      <w:r w:rsidR="0039182E" w:rsidRPr="00A84148">
        <w:rPr>
          <w:rFonts w:eastAsia="Calibri"/>
          <w:sz w:val="21"/>
          <w:szCs w:val="21"/>
          <w:lang w:eastAsia="ar-SA"/>
        </w:rPr>
        <w:t>,</w:t>
      </w:r>
      <w:r w:rsidR="0039182E"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="0039182E" w:rsidRPr="00A84148">
        <w:rPr>
          <w:rFonts w:eastAsia="Calibri"/>
          <w:sz w:val="21"/>
          <w:szCs w:val="21"/>
          <w:lang w:eastAsia="ar-SA"/>
        </w:rPr>
        <w:t xml:space="preserve">numer NIP 579-20-69-693, adres Urząd Gminy Stary Targ, ul. Główna 20, </w:t>
      </w:r>
      <w:r w:rsidR="00971D9F">
        <w:rPr>
          <w:rFonts w:eastAsia="Calibri"/>
          <w:sz w:val="21"/>
          <w:szCs w:val="21"/>
          <w:lang w:eastAsia="ar-SA"/>
        </w:rPr>
        <w:t xml:space="preserve"> </w:t>
      </w:r>
      <w:r w:rsidR="00971D9F">
        <w:rPr>
          <w:rFonts w:eastAsia="Calibri"/>
          <w:sz w:val="21"/>
          <w:szCs w:val="21"/>
          <w:lang w:eastAsia="ar-SA"/>
        </w:rPr>
        <w:br/>
      </w:r>
      <w:r w:rsidR="0039182E" w:rsidRPr="00A84148">
        <w:rPr>
          <w:rFonts w:eastAsia="Calibri"/>
          <w:sz w:val="21"/>
          <w:szCs w:val="21"/>
          <w:lang w:eastAsia="ar-SA"/>
        </w:rPr>
        <w:t>82-410 Stary Targ,</w:t>
      </w:r>
      <w:r w:rsidR="0039182E"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="0039182E" w:rsidRPr="00A84148">
        <w:rPr>
          <w:rFonts w:eastAsia="Calibri"/>
          <w:sz w:val="21"/>
          <w:szCs w:val="21"/>
          <w:lang w:eastAsia="ar-SA"/>
        </w:rPr>
        <w:t>działająca w imieniu własnym, w imieniu i na rzecz jednostek organi</w:t>
      </w:r>
      <w:r w:rsidR="0039182E">
        <w:rPr>
          <w:rFonts w:eastAsia="Calibri"/>
          <w:sz w:val="21"/>
          <w:szCs w:val="21"/>
          <w:lang w:eastAsia="ar-SA"/>
        </w:rPr>
        <w:t>zacyjnych Gminy oraz</w:t>
      </w:r>
      <w:r w:rsidR="0039182E" w:rsidRPr="00A84148">
        <w:rPr>
          <w:rFonts w:eastAsia="Calibri"/>
          <w:sz w:val="21"/>
          <w:szCs w:val="21"/>
          <w:lang w:eastAsia="ar-SA"/>
        </w:rPr>
        <w:t>:</w:t>
      </w:r>
    </w:p>
    <w:p w14:paraId="3AF69D5E" w14:textId="77777777" w:rsidR="0039182E" w:rsidRPr="00A84148" w:rsidRDefault="0039182E" w:rsidP="00ED5FC4">
      <w:pPr>
        <w:numPr>
          <w:ilvl w:val="0"/>
          <w:numId w:val="74"/>
        </w:numPr>
        <w:tabs>
          <w:tab w:val="left" w:pos="426"/>
        </w:tabs>
        <w:suppressAutoHyphens w:val="0"/>
        <w:spacing w:line="280" w:lineRule="atLeast"/>
        <w:ind w:left="1276" w:hanging="425"/>
        <w:jc w:val="both"/>
        <w:rPr>
          <w:rFonts w:eastAsia="Calibri"/>
          <w:sz w:val="21"/>
          <w:szCs w:val="21"/>
          <w:lang w:eastAsia="ar-SA"/>
        </w:rPr>
      </w:pPr>
      <w:r w:rsidRPr="00A84148">
        <w:rPr>
          <w:rFonts w:eastAsia="Calibri"/>
          <w:sz w:val="21"/>
          <w:szCs w:val="21"/>
          <w:lang w:eastAsia="ar-SA"/>
        </w:rPr>
        <w:t xml:space="preserve">Gminnego Ośrodka Kultury Stary Targ, ul. Nowotarska 1, 82-410 Stary Targ, numer </w:t>
      </w:r>
      <w:r>
        <w:rPr>
          <w:rFonts w:eastAsia="Calibri"/>
          <w:sz w:val="21"/>
          <w:szCs w:val="21"/>
          <w:lang w:eastAsia="ar-SA"/>
        </w:rPr>
        <w:br/>
      </w:r>
      <w:r w:rsidRPr="00A84148">
        <w:rPr>
          <w:rFonts w:eastAsia="Calibri"/>
          <w:sz w:val="21"/>
          <w:szCs w:val="21"/>
          <w:lang w:eastAsia="ar-SA"/>
        </w:rPr>
        <w:t>NIP 5792137331</w:t>
      </w:r>
    </w:p>
    <w:p w14:paraId="71119555" w14:textId="77777777" w:rsidR="0039182E" w:rsidRPr="00A84148" w:rsidRDefault="0039182E" w:rsidP="00ED5FC4">
      <w:pPr>
        <w:numPr>
          <w:ilvl w:val="0"/>
          <w:numId w:val="72"/>
        </w:numPr>
        <w:suppressAutoHyphens w:val="0"/>
        <w:spacing w:line="280" w:lineRule="atLeast"/>
        <w:ind w:left="851" w:hanging="425"/>
        <w:jc w:val="both"/>
        <w:rPr>
          <w:rFonts w:cs="Calibri"/>
          <w:sz w:val="21"/>
          <w:szCs w:val="21"/>
          <w:lang w:eastAsia="ar-SA"/>
        </w:rPr>
      </w:pPr>
      <w:r w:rsidRPr="00A84148">
        <w:rPr>
          <w:rFonts w:eastAsia="Calibri"/>
          <w:b/>
          <w:sz w:val="21"/>
          <w:szCs w:val="21"/>
          <w:lang w:eastAsia="ar-SA"/>
        </w:rPr>
        <w:t>Powiat Sztumski</w:t>
      </w:r>
      <w:r w:rsidRPr="00A84148">
        <w:rPr>
          <w:rFonts w:eastAsia="Calibri"/>
          <w:sz w:val="21"/>
          <w:szCs w:val="21"/>
          <w:lang w:eastAsia="ar-SA"/>
        </w:rPr>
        <w:t>,</w:t>
      </w:r>
      <w:r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 xml:space="preserve">numer NIP 579-22-30-929, adres Starostwo Powiatowe </w:t>
      </w:r>
      <w:r>
        <w:rPr>
          <w:rFonts w:eastAsia="Calibri"/>
          <w:sz w:val="21"/>
          <w:szCs w:val="21"/>
          <w:lang w:eastAsia="ar-SA"/>
        </w:rPr>
        <w:t xml:space="preserve">w Sztumie, </w:t>
      </w:r>
      <w:r>
        <w:rPr>
          <w:rFonts w:eastAsia="Calibri"/>
          <w:sz w:val="21"/>
          <w:szCs w:val="21"/>
          <w:lang w:eastAsia="ar-SA"/>
        </w:rPr>
        <w:br/>
        <w:t xml:space="preserve">ul. Mickiewicza 31, </w:t>
      </w:r>
      <w:r w:rsidRPr="00A84148">
        <w:rPr>
          <w:rFonts w:eastAsia="Calibri"/>
          <w:sz w:val="21"/>
          <w:szCs w:val="21"/>
          <w:lang w:eastAsia="ar-SA"/>
        </w:rPr>
        <w:t>82-400 Sztum,</w:t>
      </w:r>
      <w:r w:rsidRPr="00A84148">
        <w:rPr>
          <w:rFonts w:eastAsia="Calibri" w:cs="Calibri"/>
          <w:sz w:val="21"/>
          <w:szCs w:val="21"/>
          <w:lang w:eastAsia="zh-CN"/>
        </w:rPr>
        <w:t xml:space="preserve"> </w:t>
      </w:r>
      <w:r w:rsidRPr="00A84148">
        <w:rPr>
          <w:rFonts w:eastAsia="Calibri"/>
          <w:sz w:val="21"/>
          <w:szCs w:val="21"/>
          <w:lang w:eastAsia="ar-SA"/>
        </w:rPr>
        <w:t>działający w imieniu własnym, w imieniu i na rzecz:</w:t>
      </w:r>
    </w:p>
    <w:p w14:paraId="4A9ADF0E" w14:textId="67A1BD80" w:rsidR="0039182E" w:rsidRPr="003447F9" w:rsidRDefault="0039182E" w:rsidP="00ED5FC4">
      <w:pPr>
        <w:numPr>
          <w:ilvl w:val="0"/>
          <w:numId w:val="74"/>
        </w:numPr>
        <w:tabs>
          <w:tab w:val="left" w:pos="0"/>
          <w:tab w:val="left" w:pos="426"/>
        </w:tabs>
        <w:suppressAutoHyphens w:val="0"/>
        <w:spacing w:line="280" w:lineRule="atLeast"/>
        <w:ind w:left="1276" w:hanging="425"/>
        <w:jc w:val="both"/>
        <w:rPr>
          <w:rFonts w:eastAsia="Calibri"/>
          <w:sz w:val="21"/>
          <w:szCs w:val="21"/>
          <w:lang w:eastAsia="ar-SA"/>
        </w:rPr>
      </w:pPr>
      <w:r w:rsidRPr="003447F9">
        <w:rPr>
          <w:rFonts w:eastAsia="Calibri"/>
          <w:sz w:val="21"/>
          <w:szCs w:val="21"/>
          <w:lang w:eastAsia="ar-SA"/>
        </w:rPr>
        <w:t>Powiatowego Centrum Pomocy Rodzinie w Sztumie, O</w:t>
      </w:r>
      <w:r w:rsidR="007B417A">
        <w:rPr>
          <w:rFonts w:eastAsia="Calibri"/>
          <w:sz w:val="21"/>
          <w:szCs w:val="21"/>
          <w:lang w:eastAsia="ar-SA"/>
        </w:rPr>
        <w:t>s</w:t>
      </w:r>
      <w:r w:rsidRPr="003447F9">
        <w:rPr>
          <w:rFonts w:eastAsia="Calibri"/>
          <w:sz w:val="21"/>
          <w:szCs w:val="21"/>
          <w:lang w:eastAsia="ar-SA"/>
        </w:rPr>
        <w:t>. Sierakowskich 15, 82-400 Sztum, numer NIP 5791957687</w:t>
      </w:r>
    </w:p>
    <w:p w14:paraId="326BFB9F" w14:textId="77777777" w:rsidR="0039182E" w:rsidRPr="003447F9" w:rsidRDefault="0039182E" w:rsidP="0039182E">
      <w:pPr>
        <w:spacing w:line="280" w:lineRule="atLeast"/>
        <w:rPr>
          <w:rFonts w:asciiTheme="minorHAnsi" w:eastAsia="Calibri" w:hAnsiTheme="minorHAnsi" w:cstheme="minorHAnsi"/>
          <w:sz w:val="21"/>
          <w:szCs w:val="21"/>
          <w:lang w:eastAsia="ar-SA"/>
        </w:rPr>
      </w:pPr>
    </w:p>
    <w:p w14:paraId="123B10E2" w14:textId="7530A4AE" w:rsidR="001B7AE7" w:rsidRPr="000E369A" w:rsidRDefault="004442A8" w:rsidP="00ED5FC4">
      <w:pPr>
        <w:numPr>
          <w:ilvl w:val="3"/>
          <w:numId w:val="28"/>
        </w:numPr>
        <w:tabs>
          <w:tab w:val="left" w:pos="284"/>
        </w:tabs>
        <w:spacing w:line="280" w:lineRule="atLeast"/>
        <w:ind w:left="284" w:hanging="284"/>
        <w:jc w:val="both"/>
        <w:rPr>
          <w:sz w:val="21"/>
          <w:szCs w:val="21"/>
        </w:rPr>
      </w:pPr>
      <w:r w:rsidRPr="000E369A">
        <w:rPr>
          <w:rFonts w:cstheme="minorHAnsi"/>
          <w:sz w:val="21"/>
          <w:szCs w:val="21"/>
        </w:rPr>
        <w:t>Adres strony internetowej, na której udostępniona zostanie dokumentacja oraz zamieszczane będą zmiany i wyjaśnienia treści SWZ oraz inne dokumenty zamówienia bezpośrednio związane z</w:t>
      </w:r>
      <w:r w:rsidR="000148E6">
        <w:rPr>
          <w:rFonts w:cstheme="minorHAnsi"/>
          <w:sz w:val="21"/>
          <w:szCs w:val="21"/>
        </w:rPr>
        <w:t> </w:t>
      </w:r>
      <w:r w:rsidRPr="000E369A">
        <w:rPr>
          <w:rFonts w:cstheme="minorHAnsi"/>
          <w:sz w:val="21"/>
          <w:szCs w:val="21"/>
        </w:rPr>
        <w:t>postępowaniem o udzielenie zamówie</w:t>
      </w:r>
      <w:r w:rsidRPr="005C23C4">
        <w:rPr>
          <w:rFonts w:cstheme="minorHAnsi"/>
          <w:sz w:val="21"/>
          <w:szCs w:val="21"/>
        </w:rPr>
        <w:t>nia</w:t>
      </w:r>
      <w:r w:rsidR="0075021A" w:rsidRPr="005C23C4">
        <w:rPr>
          <w:rFonts w:cstheme="minorHAnsi"/>
          <w:bCs/>
          <w:sz w:val="21"/>
          <w:szCs w:val="21"/>
        </w:rPr>
        <w:t xml:space="preserve">: </w:t>
      </w:r>
      <w:hyperlink r:id="rId10" w:history="1">
        <w:r w:rsidR="0039182E" w:rsidRPr="00BC2CF9">
          <w:rPr>
            <w:rStyle w:val="Hipercze"/>
            <w:rFonts w:asciiTheme="minorHAnsi" w:hAnsiTheme="minorHAnsi" w:cstheme="minorHAnsi"/>
            <w:color w:val="0000FF"/>
            <w:szCs w:val="24"/>
          </w:rPr>
          <w:t>https://platformazakupowa.pl/transakcja/</w:t>
        </w:r>
        <w:hyperlink r:id="rId11" w:history="1">
          <w:r w:rsidR="00BC2CF9" w:rsidRPr="00BC2CF9">
            <w:rPr>
              <w:rStyle w:val="Hipercze"/>
              <w:rFonts w:asciiTheme="minorHAnsi" w:hAnsiTheme="minorHAnsi" w:cstheme="minorHAnsi"/>
              <w:color w:val="0000FF"/>
              <w:szCs w:val="24"/>
              <w:shd w:val="clear" w:color="auto" w:fill="FFFFFF"/>
            </w:rPr>
            <w:t>964676</w:t>
          </w:r>
        </w:hyperlink>
      </w:hyperlink>
      <w:r w:rsidR="00BC2CF9">
        <w:rPr>
          <w:rStyle w:val="Hipercze"/>
        </w:rPr>
        <w:t xml:space="preserve"> </w:t>
      </w:r>
    </w:p>
    <w:p w14:paraId="7F0375E1" w14:textId="77777777" w:rsidR="001B7AE7" w:rsidRPr="00174FA5" w:rsidRDefault="004442A8" w:rsidP="00ED5FC4">
      <w:pPr>
        <w:numPr>
          <w:ilvl w:val="3"/>
          <w:numId w:val="28"/>
        </w:numPr>
        <w:tabs>
          <w:tab w:val="left" w:pos="284"/>
          <w:tab w:val="left" w:pos="851"/>
        </w:tabs>
        <w:spacing w:line="280" w:lineRule="atLeast"/>
        <w:ind w:hanging="2880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174FA5">
        <w:rPr>
          <w:rFonts w:eastAsia="Calibri" w:cstheme="minorHAnsi"/>
          <w:sz w:val="21"/>
          <w:szCs w:val="21"/>
          <w:lang w:eastAsia="zh-CN"/>
        </w:rPr>
        <w:t>Pojęcia użyte w specyfikacji warunków zamówienia:</w:t>
      </w:r>
    </w:p>
    <w:p w14:paraId="15AE5FBF" w14:textId="77777777" w:rsidR="00137095" w:rsidRPr="00174FA5" w:rsidRDefault="004442A8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 w:rsidRPr="00174FA5">
        <w:rPr>
          <w:rFonts w:cstheme="minorHAnsi"/>
          <w:b/>
          <w:bCs/>
          <w:sz w:val="21"/>
          <w:szCs w:val="21"/>
        </w:rPr>
        <w:t>Dystrybucja energii elektrycznej</w:t>
      </w:r>
      <w:r w:rsidRPr="00174FA5">
        <w:rPr>
          <w:rFonts w:cstheme="minorHAnsi"/>
          <w:sz w:val="21"/>
          <w:szCs w:val="21"/>
        </w:rPr>
        <w:t xml:space="preserve"> - transport energii elektrycznej siecią dystrybucyjną OSD w celu jej dostarczania odbiorcom, z wyłączeniem sprzedaży tej energii.</w:t>
      </w:r>
    </w:p>
    <w:p w14:paraId="1102F8A9" w14:textId="32D3D681" w:rsidR="002539CA" w:rsidRPr="002539CA" w:rsidRDefault="00356C36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 w:rsidRPr="00174FA5">
        <w:rPr>
          <w:rFonts w:eastAsia="Calibri" w:cs="Calibri"/>
          <w:b/>
          <w:sz w:val="21"/>
          <w:szCs w:val="21"/>
          <w:lang w:eastAsia="zh-CN"/>
        </w:rPr>
        <w:t>JEDZ</w:t>
      </w:r>
      <w:r w:rsidRPr="00174FA5">
        <w:rPr>
          <w:rFonts w:eastAsia="Calibri" w:cs="Calibri"/>
          <w:bCs/>
          <w:sz w:val="21"/>
          <w:szCs w:val="21"/>
          <w:lang w:eastAsia="zh-CN"/>
        </w:rPr>
        <w:t xml:space="preserve"> - oświadczenie, o którym mowa w art. 125 ust.</w:t>
      </w:r>
      <w:r w:rsidR="00901561">
        <w:rPr>
          <w:rFonts w:eastAsia="Calibri" w:cs="Calibri"/>
          <w:bCs/>
          <w:sz w:val="21"/>
          <w:szCs w:val="21"/>
          <w:lang w:eastAsia="zh-CN"/>
        </w:rPr>
        <w:t xml:space="preserve"> </w:t>
      </w:r>
      <w:r w:rsidRPr="00174FA5">
        <w:rPr>
          <w:rFonts w:eastAsia="Calibri" w:cs="Calibri"/>
          <w:bCs/>
          <w:sz w:val="21"/>
          <w:szCs w:val="21"/>
          <w:lang w:eastAsia="zh-CN"/>
        </w:rPr>
        <w:t xml:space="preserve">1 </w:t>
      </w:r>
      <w:r w:rsidR="00240E01">
        <w:rPr>
          <w:rFonts w:eastAsia="Calibri" w:cs="Calibri"/>
          <w:bCs/>
          <w:sz w:val="21"/>
          <w:szCs w:val="21"/>
          <w:lang w:eastAsia="zh-CN"/>
        </w:rPr>
        <w:t>Ustawy</w:t>
      </w:r>
      <w:r w:rsidRPr="00174FA5">
        <w:rPr>
          <w:rFonts w:eastAsia="Calibri" w:cs="Calibri"/>
          <w:bCs/>
          <w:sz w:val="21"/>
          <w:szCs w:val="21"/>
          <w:lang w:eastAsia="zh-CN"/>
        </w:rPr>
        <w:t xml:space="preserve"> </w:t>
      </w:r>
      <w:proofErr w:type="spellStart"/>
      <w:r w:rsidRPr="00174FA5">
        <w:rPr>
          <w:rFonts w:eastAsia="Calibri" w:cs="Calibri"/>
          <w:bCs/>
          <w:sz w:val="21"/>
          <w:szCs w:val="21"/>
          <w:lang w:eastAsia="zh-CN"/>
        </w:rPr>
        <w:t>Pzp</w:t>
      </w:r>
      <w:proofErr w:type="spellEnd"/>
      <w:r w:rsidRPr="00174FA5">
        <w:rPr>
          <w:rFonts w:eastAsia="Calibri" w:cs="Calibri"/>
          <w:bCs/>
          <w:sz w:val="21"/>
          <w:szCs w:val="21"/>
          <w:lang w:eastAsia="zh-CN"/>
        </w:rPr>
        <w:t xml:space="preserve"> sporządzone na formularzu jednolitego europejskiego dokumentu zamówienia, zgodnie ze wzorem standardowego formularza określonego w rozporządzeniu wykonawczym Komisji (UE) 2016/7 z dnia 5 stycznia 2016 r. ustanawiającym standardowy formularz jednolitego europejskiego dokumentu zamówienia </w:t>
      </w:r>
      <w:r w:rsidR="008B368E">
        <w:rPr>
          <w:rFonts w:eastAsia="Calibri" w:cs="Calibri"/>
          <w:bCs/>
          <w:sz w:val="21"/>
          <w:szCs w:val="21"/>
          <w:lang w:eastAsia="zh-CN"/>
        </w:rPr>
        <w:br/>
      </w:r>
      <w:r w:rsidRPr="00174FA5">
        <w:rPr>
          <w:rFonts w:eastAsia="Calibri" w:cs="Calibri"/>
          <w:bCs/>
          <w:sz w:val="21"/>
          <w:szCs w:val="21"/>
          <w:lang w:eastAsia="zh-CN"/>
        </w:rPr>
        <w:t>(Dz. Urz. UE L 3 z 06.01.2016, str. 16)</w:t>
      </w:r>
      <w:r w:rsidR="002C3A71" w:rsidRPr="00174FA5">
        <w:rPr>
          <w:rFonts w:eastAsia="Calibri" w:cs="Calibri"/>
          <w:bCs/>
          <w:sz w:val="21"/>
          <w:szCs w:val="21"/>
          <w:lang w:eastAsia="zh-CN"/>
        </w:rPr>
        <w:t>.</w:t>
      </w:r>
      <w:bookmarkStart w:id="2" w:name="_Hlk159321958"/>
    </w:p>
    <w:bookmarkEnd w:id="2"/>
    <w:p w14:paraId="02888251" w14:textId="2A08B310" w:rsidR="00137095" w:rsidRPr="00174FA5" w:rsidRDefault="00D019AE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 w:rsidRPr="00174FA5">
        <w:rPr>
          <w:rFonts w:cstheme="minorHAnsi"/>
          <w:b/>
          <w:bCs/>
          <w:sz w:val="21"/>
          <w:szCs w:val="21"/>
        </w:rPr>
        <w:t>Odbiorca</w:t>
      </w:r>
      <w:r w:rsidRPr="00174FA5">
        <w:rPr>
          <w:rFonts w:cstheme="minorHAnsi"/>
          <w:sz w:val="21"/>
          <w:szCs w:val="21"/>
        </w:rPr>
        <w:t xml:space="preserve"> – odbiorca energii elektrycznej</w:t>
      </w:r>
      <w:r w:rsidR="002C3A71" w:rsidRPr="00174FA5">
        <w:rPr>
          <w:rFonts w:cstheme="minorHAnsi"/>
          <w:sz w:val="21"/>
          <w:szCs w:val="21"/>
        </w:rPr>
        <w:t>.</w:t>
      </w:r>
    </w:p>
    <w:p w14:paraId="7C3B8729" w14:textId="77777777" w:rsidR="00137095" w:rsidRPr="00174FA5" w:rsidRDefault="004442A8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 w:rsidRPr="00174FA5">
        <w:rPr>
          <w:rFonts w:cstheme="minorHAnsi"/>
          <w:b/>
          <w:bCs/>
          <w:sz w:val="21"/>
          <w:szCs w:val="21"/>
        </w:rPr>
        <w:t>Okres rozliczeniowy</w:t>
      </w:r>
      <w:r w:rsidRPr="00174FA5">
        <w:rPr>
          <w:rFonts w:cstheme="minorHAnsi"/>
          <w:sz w:val="21"/>
          <w:szCs w:val="21"/>
        </w:rPr>
        <w:t xml:space="preserve"> - okres, za który na podstawie odczytów urządzeń pomiarowych następuje rozliczenie zużytej energii elektrycznej, zgodny z okresem rozliczeniowym udostępnionym przez OSD działającym na danym terenie.</w:t>
      </w:r>
    </w:p>
    <w:p w14:paraId="601753BE" w14:textId="45047C9A" w:rsidR="00D019AE" w:rsidRPr="00174FA5" w:rsidRDefault="004442A8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 w:rsidRPr="00174FA5">
        <w:rPr>
          <w:rFonts w:cstheme="minorHAnsi"/>
          <w:b/>
          <w:bCs/>
          <w:sz w:val="21"/>
          <w:szCs w:val="21"/>
        </w:rPr>
        <w:t>Operator/OSD</w:t>
      </w:r>
      <w:r w:rsidRPr="00174FA5">
        <w:rPr>
          <w:rFonts w:cstheme="minorHAnsi"/>
          <w:sz w:val="21"/>
          <w:szCs w:val="21"/>
        </w:rPr>
        <w:t xml:space="preserve"> – Operator Systemu Dystrybucyjnego</w:t>
      </w:r>
      <w:r w:rsidR="00240947">
        <w:rPr>
          <w:rFonts w:cstheme="minorHAnsi"/>
          <w:sz w:val="21"/>
          <w:szCs w:val="21"/>
        </w:rPr>
        <w:t>.</w:t>
      </w:r>
      <w:r w:rsidRPr="00174FA5">
        <w:rPr>
          <w:rFonts w:cstheme="minorHAnsi"/>
          <w:sz w:val="21"/>
          <w:szCs w:val="21"/>
        </w:rPr>
        <w:t xml:space="preserve"> </w:t>
      </w:r>
    </w:p>
    <w:p w14:paraId="3B96711B" w14:textId="3D545587" w:rsidR="00137095" w:rsidRPr="00174FA5" w:rsidRDefault="00A361FE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 w:rsidRPr="00174FA5">
        <w:rPr>
          <w:rFonts w:cstheme="minorHAnsi"/>
          <w:b/>
          <w:bCs/>
          <w:sz w:val="21"/>
          <w:szCs w:val="21"/>
        </w:rPr>
        <w:t>Platforma</w:t>
      </w:r>
      <w:r w:rsidRPr="00174FA5">
        <w:rPr>
          <w:rFonts w:cstheme="minorHAnsi"/>
          <w:sz w:val="21"/>
          <w:szCs w:val="21"/>
        </w:rPr>
        <w:t xml:space="preserve"> </w:t>
      </w:r>
      <w:r w:rsidR="00CE1BEF" w:rsidRPr="00174FA5">
        <w:rPr>
          <w:rFonts w:cstheme="minorHAnsi"/>
          <w:b/>
          <w:bCs/>
          <w:sz w:val="21"/>
          <w:szCs w:val="21"/>
        </w:rPr>
        <w:t>Zakupowa</w:t>
      </w:r>
      <w:r w:rsidR="00CE1BEF" w:rsidRPr="00174FA5">
        <w:rPr>
          <w:rFonts w:cstheme="minorHAnsi"/>
          <w:sz w:val="21"/>
          <w:szCs w:val="21"/>
        </w:rPr>
        <w:t xml:space="preserve"> </w:t>
      </w:r>
      <w:r w:rsidRPr="00174FA5">
        <w:rPr>
          <w:rFonts w:cstheme="minorHAnsi"/>
          <w:sz w:val="21"/>
          <w:szCs w:val="21"/>
        </w:rPr>
        <w:t xml:space="preserve">- narzędzie umożliwiające realizację procesu związanego z udzielaniem zamówień publicznych w formie elektronicznej służące w szczególności do przekazywania ofert, oświadczeń </w:t>
      </w:r>
      <w:r w:rsidR="006B1045" w:rsidRPr="00174FA5">
        <w:rPr>
          <w:rFonts w:cstheme="minorHAnsi"/>
          <w:sz w:val="21"/>
          <w:szCs w:val="21"/>
        </w:rPr>
        <w:t>i komunikacji</w:t>
      </w:r>
      <w:r w:rsidRPr="00174FA5">
        <w:rPr>
          <w:rFonts w:cstheme="minorHAnsi"/>
          <w:sz w:val="21"/>
          <w:szCs w:val="21"/>
        </w:rPr>
        <w:t>.</w:t>
      </w:r>
    </w:p>
    <w:p w14:paraId="563D3346" w14:textId="582CEC39" w:rsidR="00137095" w:rsidRDefault="004442A8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 w:rsidRPr="00174FA5">
        <w:rPr>
          <w:rFonts w:cstheme="minorHAnsi"/>
          <w:b/>
          <w:bCs/>
          <w:sz w:val="21"/>
          <w:szCs w:val="21"/>
        </w:rPr>
        <w:t>PPE</w:t>
      </w:r>
      <w:r w:rsidRPr="00174FA5">
        <w:rPr>
          <w:rFonts w:cstheme="minorHAnsi"/>
          <w:sz w:val="21"/>
          <w:szCs w:val="21"/>
        </w:rPr>
        <w:t xml:space="preserve"> – punkt poboru energii elektrycznej</w:t>
      </w:r>
      <w:r w:rsidR="00240947">
        <w:rPr>
          <w:rFonts w:cstheme="minorHAnsi"/>
          <w:sz w:val="21"/>
          <w:szCs w:val="21"/>
        </w:rPr>
        <w:t>.</w:t>
      </w:r>
    </w:p>
    <w:p w14:paraId="7DC5592C" w14:textId="378E6452" w:rsidR="00E57017" w:rsidRPr="00174FA5" w:rsidRDefault="00E57017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Prezes URE </w:t>
      </w:r>
      <w:r w:rsidRPr="00E57017">
        <w:rPr>
          <w:rFonts w:cstheme="minorHAnsi"/>
          <w:sz w:val="21"/>
          <w:szCs w:val="21"/>
        </w:rPr>
        <w:t>– Prezes Urzędu Regulacji Energetyki</w:t>
      </w:r>
      <w:r w:rsidR="00EB7A22">
        <w:rPr>
          <w:rFonts w:cstheme="minorHAnsi"/>
          <w:sz w:val="21"/>
          <w:szCs w:val="21"/>
        </w:rPr>
        <w:t>.</w:t>
      </w:r>
    </w:p>
    <w:p w14:paraId="61818908" w14:textId="26B03B67" w:rsidR="00137095" w:rsidRPr="00174FA5" w:rsidRDefault="004442A8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 w:rsidRPr="00174FA5">
        <w:rPr>
          <w:rFonts w:eastAsia="Calibri" w:cstheme="minorHAnsi"/>
          <w:b/>
          <w:sz w:val="21"/>
          <w:szCs w:val="21"/>
          <w:lang w:eastAsia="zh-CN"/>
        </w:rPr>
        <w:t xml:space="preserve">Rozporządzenie </w:t>
      </w:r>
      <w:proofErr w:type="spellStart"/>
      <w:r w:rsidRPr="00174FA5">
        <w:rPr>
          <w:rFonts w:eastAsia="Calibri" w:cstheme="minorHAnsi"/>
          <w:b/>
          <w:sz w:val="21"/>
          <w:szCs w:val="21"/>
          <w:lang w:eastAsia="zh-CN"/>
        </w:rPr>
        <w:t>MRPiT</w:t>
      </w:r>
      <w:proofErr w:type="spellEnd"/>
      <w:r w:rsidRPr="00174FA5">
        <w:rPr>
          <w:rFonts w:eastAsia="Calibri" w:cstheme="minorHAnsi"/>
          <w:sz w:val="21"/>
          <w:szCs w:val="21"/>
          <w:lang w:eastAsia="zh-CN"/>
        </w:rPr>
        <w:t xml:space="preserve"> - Rozporządzenie Ministra Rozw</w:t>
      </w:r>
      <w:r w:rsidR="000148E6">
        <w:rPr>
          <w:rFonts w:eastAsia="Calibri" w:cstheme="minorHAnsi"/>
          <w:sz w:val="21"/>
          <w:szCs w:val="21"/>
          <w:lang w:eastAsia="zh-CN"/>
        </w:rPr>
        <w:t>oju, Pracy i Technologii z dnia </w:t>
      </w:r>
      <w:r w:rsidRPr="00174FA5">
        <w:rPr>
          <w:rFonts w:eastAsia="Calibri" w:cstheme="minorHAnsi"/>
          <w:sz w:val="21"/>
          <w:szCs w:val="21"/>
          <w:lang w:eastAsia="zh-CN"/>
        </w:rPr>
        <w:t>23</w:t>
      </w:r>
      <w:r w:rsidR="000148E6">
        <w:rPr>
          <w:rFonts w:eastAsia="Calibri" w:cstheme="minorHAnsi"/>
          <w:sz w:val="21"/>
          <w:szCs w:val="21"/>
          <w:lang w:eastAsia="zh-CN"/>
        </w:rPr>
        <w:t> grudnia </w:t>
      </w:r>
      <w:r w:rsidRPr="00174FA5">
        <w:rPr>
          <w:rFonts w:eastAsia="Calibri" w:cstheme="minorHAnsi"/>
          <w:sz w:val="21"/>
          <w:szCs w:val="21"/>
          <w:lang w:eastAsia="zh-CN"/>
        </w:rPr>
        <w:t>2020r. w sprawie podmiotowych środków dowodowych oraz innych dokumentów</w:t>
      </w:r>
      <w:r w:rsidR="000148E6">
        <w:rPr>
          <w:rFonts w:eastAsia="Calibri" w:cstheme="minorHAnsi"/>
          <w:sz w:val="21"/>
          <w:szCs w:val="21"/>
          <w:lang w:eastAsia="zh-CN"/>
        </w:rPr>
        <w:t xml:space="preserve"> </w:t>
      </w:r>
      <w:r w:rsidRPr="00174FA5">
        <w:rPr>
          <w:rFonts w:eastAsia="Calibri" w:cstheme="minorHAnsi"/>
          <w:sz w:val="21"/>
          <w:szCs w:val="21"/>
          <w:lang w:eastAsia="zh-CN"/>
        </w:rPr>
        <w:t>lub</w:t>
      </w:r>
      <w:r w:rsidR="000148E6">
        <w:rPr>
          <w:rFonts w:eastAsia="Calibri" w:cstheme="minorHAnsi"/>
          <w:sz w:val="21"/>
          <w:szCs w:val="21"/>
          <w:lang w:eastAsia="zh-CN"/>
        </w:rPr>
        <w:t> </w:t>
      </w:r>
      <w:r w:rsidRPr="00174FA5">
        <w:rPr>
          <w:rFonts w:eastAsia="Calibri" w:cstheme="minorHAnsi"/>
          <w:sz w:val="21"/>
          <w:szCs w:val="21"/>
          <w:lang w:eastAsia="zh-CN"/>
        </w:rPr>
        <w:t>oświadczeń, jakich może żądać zamawiający od wykonawcy (</w:t>
      </w:r>
      <w:r w:rsidRPr="007E0F61">
        <w:rPr>
          <w:rFonts w:eastAsia="Calibri" w:cstheme="minorHAnsi"/>
          <w:sz w:val="21"/>
          <w:szCs w:val="21"/>
          <w:lang w:eastAsia="zh-CN"/>
        </w:rPr>
        <w:t>Dz.U. 2020, poz.</w:t>
      </w:r>
      <w:r w:rsidR="000148E6">
        <w:rPr>
          <w:rFonts w:eastAsia="Calibri" w:cstheme="minorHAnsi"/>
          <w:sz w:val="21"/>
          <w:szCs w:val="21"/>
          <w:lang w:eastAsia="zh-CN"/>
        </w:rPr>
        <w:t> </w:t>
      </w:r>
      <w:r w:rsidRPr="007E0F61">
        <w:rPr>
          <w:rFonts w:eastAsia="Calibri" w:cstheme="minorHAnsi"/>
          <w:sz w:val="21"/>
          <w:szCs w:val="21"/>
          <w:lang w:eastAsia="zh-CN"/>
        </w:rPr>
        <w:t>2415</w:t>
      </w:r>
      <w:r w:rsidR="00971D9F">
        <w:rPr>
          <w:rFonts w:eastAsia="Calibri" w:cstheme="minorHAnsi"/>
          <w:sz w:val="21"/>
          <w:szCs w:val="21"/>
          <w:lang w:eastAsia="zh-CN"/>
        </w:rPr>
        <w:t xml:space="preserve"> </w:t>
      </w:r>
      <w:r w:rsidR="00743DA4" w:rsidRPr="007E0F61">
        <w:rPr>
          <w:rFonts w:eastAsia="Calibri" w:cstheme="minorHAnsi"/>
          <w:color w:val="000000" w:themeColor="text1"/>
          <w:sz w:val="21"/>
          <w:szCs w:val="21"/>
          <w:lang w:eastAsia="zh-CN"/>
        </w:rPr>
        <w:t>z</w:t>
      </w:r>
      <w:r w:rsidR="00AD4E98" w:rsidRPr="007E0F61">
        <w:rPr>
          <w:rFonts w:eastAsia="Calibri" w:cstheme="minorHAnsi"/>
          <w:color w:val="000000" w:themeColor="text1"/>
          <w:sz w:val="21"/>
          <w:szCs w:val="21"/>
          <w:lang w:eastAsia="zh-CN"/>
        </w:rPr>
        <w:t xml:space="preserve"> póź</w:t>
      </w:r>
      <w:r w:rsidR="00743AF0" w:rsidRPr="007E0F61">
        <w:rPr>
          <w:rFonts w:eastAsia="Calibri" w:cstheme="minorHAnsi"/>
          <w:color w:val="000000" w:themeColor="text1"/>
          <w:sz w:val="21"/>
          <w:szCs w:val="21"/>
          <w:lang w:eastAsia="zh-CN"/>
        </w:rPr>
        <w:t>n</w:t>
      </w:r>
      <w:r w:rsidR="00AD4E98" w:rsidRPr="007E0F61">
        <w:rPr>
          <w:rFonts w:eastAsia="Calibri" w:cstheme="minorHAnsi"/>
          <w:color w:val="000000" w:themeColor="text1"/>
          <w:sz w:val="21"/>
          <w:szCs w:val="21"/>
          <w:lang w:eastAsia="zh-CN"/>
        </w:rPr>
        <w:t>.</w:t>
      </w:r>
      <w:r w:rsidR="00743DA4" w:rsidRPr="007E0F61">
        <w:rPr>
          <w:rFonts w:eastAsia="Calibri" w:cstheme="minorHAnsi"/>
          <w:color w:val="000000" w:themeColor="text1"/>
          <w:sz w:val="21"/>
          <w:szCs w:val="21"/>
          <w:lang w:eastAsia="zh-CN"/>
        </w:rPr>
        <w:t>zm.</w:t>
      </w:r>
      <w:r w:rsidRPr="007E0F61">
        <w:rPr>
          <w:rFonts w:eastAsia="Calibri" w:cstheme="minorHAnsi"/>
          <w:color w:val="000000" w:themeColor="text1"/>
          <w:sz w:val="21"/>
          <w:szCs w:val="21"/>
          <w:lang w:eastAsia="zh-CN"/>
        </w:rPr>
        <w:t>).</w:t>
      </w:r>
    </w:p>
    <w:p w14:paraId="2D2206C8" w14:textId="1ABAF47D" w:rsidR="00E3433B" w:rsidRPr="00E3433B" w:rsidRDefault="004442A8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 w:rsidRPr="00174FA5">
        <w:rPr>
          <w:rFonts w:eastAsia="Calibri" w:cstheme="minorHAnsi"/>
          <w:b/>
          <w:bCs/>
          <w:sz w:val="21"/>
          <w:szCs w:val="21"/>
          <w:lang w:eastAsia="zh-CN"/>
        </w:rPr>
        <w:t>Rozporządzenie PRM</w:t>
      </w:r>
      <w:r w:rsidRPr="00174FA5">
        <w:rPr>
          <w:rFonts w:eastAsia="Calibri" w:cstheme="minorHAnsi"/>
          <w:sz w:val="21"/>
          <w:szCs w:val="21"/>
          <w:lang w:eastAsia="zh-CN"/>
        </w:rPr>
        <w:t xml:space="preserve"> - Rozporządzeni</w:t>
      </w:r>
      <w:r w:rsidR="000148E6">
        <w:rPr>
          <w:rFonts w:eastAsia="Calibri" w:cstheme="minorHAnsi"/>
          <w:sz w:val="21"/>
          <w:szCs w:val="21"/>
          <w:lang w:eastAsia="zh-CN"/>
        </w:rPr>
        <w:t>e Prezesa Rady Ministrów z dnia 30 grudnia 2020 </w:t>
      </w:r>
      <w:r w:rsidRPr="00174FA5">
        <w:rPr>
          <w:rFonts w:eastAsia="Calibri" w:cstheme="minorHAnsi"/>
          <w:sz w:val="21"/>
          <w:szCs w:val="21"/>
          <w:lang w:eastAsia="zh-CN"/>
        </w:rPr>
        <w:t>r. w</w:t>
      </w:r>
      <w:r w:rsidR="000148E6">
        <w:rPr>
          <w:rFonts w:eastAsia="Calibri" w:cstheme="minorHAnsi"/>
          <w:sz w:val="21"/>
          <w:szCs w:val="21"/>
          <w:lang w:eastAsia="zh-CN"/>
        </w:rPr>
        <w:t> </w:t>
      </w:r>
      <w:r w:rsidRPr="00174FA5">
        <w:rPr>
          <w:rFonts w:eastAsia="Calibri" w:cstheme="minorHAnsi"/>
          <w:sz w:val="21"/>
          <w:szCs w:val="21"/>
          <w:lang w:eastAsia="zh-CN"/>
        </w:rPr>
        <w:t xml:space="preserve">sprawie sposobu sporządzania i przekazywania informacji oraz wymagań technicznych dla </w:t>
      </w:r>
      <w:r w:rsidRPr="00174FA5">
        <w:rPr>
          <w:rFonts w:eastAsia="Calibri" w:cstheme="minorHAnsi"/>
          <w:sz w:val="21"/>
          <w:szCs w:val="21"/>
          <w:lang w:eastAsia="zh-CN"/>
        </w:rPr>
        <w:lastRenderedPageBreak/>
        <w:t>dokumentów elektronicznych oraz środków komunikacji elektronicznej</w:t>
      </w:r>
      <w:r w:rsidR="000148E6">
        <w:rPr>
          <w:rFonts w:eastAsia="Calibri" w:cstheme="minorHAnsi"/>
          <w:sz w:val="21"/>
          <w:szCs w:val="21"/>
          <w:lang w:eastAsia="zh-CN"/>
        </w:rPr>
        <w:t xml:space="preserve"> </w:t>
      </w:r>
      <w:r w:rsidRPr="00174FA5">
        <w:rPr>
          <w:rFonts w:eastAsia="Calibri" w:cstheme="minorHAnsi"/>
          <w:sz w:val="21"/>
          <w:szCs w:val="21"/>
          <w:lang w:eastAsia="zh-CN"/>
        </w:rPr>
        <w:t>w</w:t>
      </w:r>
      <w:r w:rsidR="000148E6">
        <w:rPr>
          <w:rFonts w:eastAsia="Calibri" w:cstheme="minorHAnsi"/>
          <w:sz w:val="21"/>
          <w:szCs w:val="21"/>
          <w:lang w:eastAsia="zh-CN"/>
        </w:rPr>
        <w:t> postępowaniu o </w:t>
      </w:r>
      <w:r w:rsidRPr="00174FA5">
        <w:rPr>
          <w:rFonts w:eastAsia="Calibri" w:cstheme="minorHAnsi"/>
          <w:sz w:val="21"/>
          <w:szCs w:val="21"/>
          <w:lang w:eastAsia="zh-CN"/>
        </w:rPr>
        <w:t>udzielenie zamówienia publicznego lub konkursie (</w:t>
      </w:r>
      <w:r w:rsidRPr="007E0F61">
        <w:rPr>
          <w:rFonts w:eastAsia="Calibri" w:cstheme="minorHAnsi"/>
          <w:sz w:val="21"/>
          <w:szCs w:val="21"/>
          <w:lang w:eastAsia="zh-CN"/>
        </w:rPr>
        <w:t>Dz.U.2020, poz. 2452</w:t>
      </w:r>
      <w:r w:rsidRPr="00174FA5">
        <w:rPr>
          <w:rFonts w:eastAsia="Calibri" w:cstheme="minorHAnsi"/>
          <w:sz w:val="21"/>
          <w:szCs w:val="21"/>
          <w:lang w:eastAsia="zh-CN"/>
        </w:rPr>
        <w:t>)</w:t>
      </w:r>
      <w:r w:rsidR="00EB7A22">
        <w:rPr>
          <w:rFonts w:eastAsia="Calibri" w:cstheme="minorHAnsi"/>
          <w:sz w:val="21"/>
          <w:szCs w:val="21"/>
          <w:lang w:eastAsia="zh-CN"/>
        </w:rPr>
        <w:t>.</w:t>
      </w:r>
    </w:p>
    <w:p w14:paraId="0B96B972" w14:textId="5596355F" w:rsidR="00D019AE" w:rsidRPr="00E3433B" w:rsidRDefault="002C3A71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 w:rsidRPr="00E3433B">
        <w:rPr>
          <w:rFonts w:cstheme="minorHAnsi"/>
          <w:b/>
          <w:bCs/>
          <w:sz w:val="21"/>
          <w:szCs w:val="21"/>
        </w:rPr>
        <w:t xml:space="preserve">Rozporządzenie (UE) 2022/1269 </w:t>
      </w:r>
      <w:r w:rsidRPr="00E3433B">
        <w:rPr>
          <w:rFonts w:cstheme="minorHAnsi"/>
          <w:sz w:val="21"/>
          <w:szCs w:val="21"/>
        </w:rPr>
        <w:t xml:space="preserve">– Rozporządzenie Rady (UE) 2022/1269 z dnia 21 lipca 2022 r. </w:t>
      </w:r>
      <w:r w:rsidR="000148E6">
        <w:rPr>
          <w:rFonts w:cstheme="minorHAnsi"/>
          <w:sz w:val="21"/>
          <w:szCs w:val="21"/>
        </w:rPr>
        <w:t>w </w:t>
      </w:r>
      <w:r w:rsidRPr="00E3433B">
        <w:rPr>
          <w:rFonts w:cstheme="minorHAnsi"/>
          <w:sz w:val="21"/>
          <w:szCs w:val="21"/>
        </w:rPr>
        <w:t>sprawie zmiany rozporządzenia (UE) nr 833/2014 dotyczącego środków ograniczających w</w:t>
      </w:r>
      <w:r w:rsidR="000148E6">
        <w:rPr>
          <w:rFonts w:cstheme="minorHAnsi"/>
          <w:sz w:val="21"/>
          <w:szCs w:val="21"/>
        </w:rPr>
        <w:t> </w:t>
      </w:r>
      <w:r w:rsidRPr="00E3433B">
        <w:rPr>
          <w:rFonts w:cstheme="minorHAnsi"/>
          <w:sz w:val="21"/>
          <w:szCs w:val="21"/>
        </w:rPr>
        <w:t>związku z działaniami Rosji destabilizującymi sytuację na Ukrainie.</w:t>
      </w:r>
    </w:p>
    <w:p w14:paraId="1D73BE42" w14:textId="319F57F4" w:rsidR="00E3433B" w:rsidRDefault="004442A8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 w:rsidRPr="00E3433B">
        <w:rPr>
          <w:rFonts w:cstheme="minorHAnsi"/>
          <w:b/>
          <w:bCs/>
          <w:sz w:val="21"/>
          <w:szCs w:val="21"/>
        </w:rPr>
        <w:t>Rozporządzenie (UE) 833/2014</w:t>
      </w:r>
      <w:r w:rsidRPr="00E3433B">
        <w:rPr>
          <w:rFonts w:cstheme="minorHAnsi"/>
          <w:sz w:val="21"/>
          <w:szCs w:val="21"/>
        </w:rPr>
        <w:t xml:space="preserve"> - Rozporządzenie Rady (UE) NR 8</w:t>
      </w:r>
      <w:r w:rsidR="000148E6">
        <w:rPr>
          <w:rFonts w:cstheme="minorHAnsi"/>
          <w:sz w:val="21"/>
          <w:szCs w:val="21"/>
        </w:rPr>
        <w:t xml:space="preserve">33/2014 z dnia 31 lipca 2014 r. </w:t>
      </w:r>
      <w:r w:rsidRPr="00E3433B">
        <w:rPr>
          <w:rFonts w:cstheme="minorHAnsi"/>
          <w:sz w:val="21"/>
          <w:szCs w:val="21"/>
        </w:rPr>
        <w:t xml:space="preserve">dotyczące środków ograniczających w związku z działaniami Rosji destabilizującymi sytuację </w:t>
      </w:r>
      <w:r w:rsidR="000148E6">
        <w:rPr>
          <w:rFonts w:cstheme="minorHAnsi"/>
          <w:sz w:val="21"/>
          <w:szCs w:val="21"/>
        </w:rPr>
        <w:t>n</w:t>
      </w:r>
      <w:r w:rsidRPr="00E3433B">
        <w:rPr>
          <w:rFonts w:cstheme="minorHAnsi"/>
          <w:sz w:val="21"/>
          <w:szCs w:val="21"/>
        </w:rPr>
        <w:t>a</w:t>
      </w:r>
      <w:r w:rsidR="000148E6">
        <w:rPr>
          <w:rFonts w:cstheme="minorHAnsi"/>
          <w:sz w:val="21"/>
          <w:szCs w:val="21"/>
        </w:rPr>
        <w:t> </w:t>
      </w:r>
      <w:r w:rsidRPr="00E3433B">
        <w:rPr>
          <w:rFonts w:cstheme="minorHAnsi"/>
          <w:sz w:val="21"/>
          <w:szCs w:val="21"/>
        </w:rPr>
        <w:t>Ukrainie.</w:t>
      </w:r>
    </w:p>
    <w:p w14:paraId="0359B4EC" w14:textId="77777777" w:rsidR="00E3433B" w:rsidRDefault="004442A8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 w:rsidRPr="00E3433B">
        <w:rPr>
          <w:rFonts w:cstheme="minorHAnsi"/>
          <w:b/>
          <w:bCs/>
          <w:sz w:val="21"/>
          <w:szCs w:val="21"/>
        </w:rPr>
        <w:t>SWZ</w:t>
      </w:r>
      <w:r w:rsidRPr="00E3433B">
        <w:rPr>
          <w:rFonts w:cstheme="minorHAnsi"/>
          <w:sz w:val="21"/>
          <w:szCs w:val="21"/>
        </w:rPr>
        <w:t xml:space="preserve"> – niniejsza Specyfikacja Warunków Zamówienia.</w:t>
      </w:r>
    </w:p>
    <w:p w14:paraId="144A6871" w14:textId="3B41B1A5" w:rsidR="00E3433B" w:rsidRDefault="004442A8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 w:rsidRPr="00E3433B">
        <w:rPr>
          <w:rFonts w:cstheme="minorHAnsi"/>
          <w:b/>
          <w:bCs/>
          <w:sz w:val="21"/>
          <w:szCs w:val="21"/>
        </w:rPr>
        <w:t>Taryfa OSD</w:t>
      </w:r>
      <w:r w:rsidRPr="00E3433B">
        <w:rPr>
          <w:rFonts w:cstheme="minorHAnsi"/>
          <w:sz w:val="21"/>
          <w:szCs w:val="21"/>
        </w:rPr>
        <w:t xml:space="preserve"> - zbiór stawek opłat oraz warunków ich stosowania, opracowany przez OSD i</w:t>
      </w:r>
      <w:r w:rsidR="000148E6">
        <w:rPr>
          <w:rFonts w:cstheme="minorHAnsi"/>
          <w:sz w:val="21"/>
          <w:szCs w:val="21"/>
        </w:rPr>
        <w:t> </w:t>
      </w:r>
      <w:r w:rsidRPr="00E3433B">
        <w:rPr>
          <w:rFonts w:cstheme="minorHAnsi"/>
          <w:sz w:val="21"/>
          <w:szCs w:val="21"/>
        </w:rPr>
        <w:t>zatwierdzony przez Prezesa Urzędu Regulacji Energetyki, wprowadzony do stosowania jako obowiązujący określonych w nim odbiorców.</w:t>
      </w:r>
    </w:p>
    <w:p w14:paraId="52BE818C" w14:textId="6248D5D7" w:rsidR="00E3433B" w:rsidRDefault="005C14A2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 w:rsidRPr="00E3433B">
        <w:rPr>
          <w:rFonts w:cstheme="minorHAnsi"/>
          <w:b/>
          <w:bCs/>
          <w:sz w:val="21"/>
          <w:szCs w:val="21"/>
        </w:rPr>
        <w:t>Ustawa</w:t>
      </w:r>
      <w:r w:rsidRPr="00E3433B">
        <w:rPr>
          <w:rFonts w:cstheme="minorHAnsi"/>
          <w:sz w:val="21"/>
          <w:szCs w:val="21"/>
        </w:rPr>
        <w:t xml:space="preserve"> </w:t>
      </w:r>
      <w:r w:rsidRPr="00E3433B">
        <w:rPr>
          <w:rFonts w:cstheme="minorHAnsi"/>
          <w:b/>
          <w:bCs/>
          <w:sz w:val="21"/>
          <w:szCs w:val="21"/>
        </w:rPr>
        <w:t xml:space="preserve">Pe </w:t>
      </w:r>
      <w:r w:rsidRPr="00E3433B">
        <w:rPr>
          <w:rFonts w:cstheme="minorHAnsi"/>
          <w:sz w:val="21"/>
          <w:szCs w:val="21"/>
        </w:rPr>
        <w:t>- u</w:t>
      </w:r>
      <w:bookmarkStart w:id="3" w:name="_Hlk159577240"/>
      <w:r w:rsidRPr="00E3433B">
        <w:rPr>
          <w:rFonts w:cstheme="minorHAnsi"/>
          <w:sz w:val="21"/>
          <w:szCs w:val="21"/>
        </w:rPr>
        <w:t xml:space="preserve">stawa z dnia 10 kwietnia 1997 r. Prawo energetyczne </w:t>
      </w:r>
      <w:r w:rsidRPr="002A4279">
        <w:rPr>
          <w:rFonts w:cstheme="minorHAnsi"/>
          <w:sz w:val="21"/>
          <w:szCs w:val="21"/>
        </w:rPr>
        <w:t>(</w:t>
      </w:r>
      <w:bookmarkEnd w:id="3"/>
      <w:proofErr w:type="spellStart"/>
      <w:r w:rsidR="002A4279" w:rsidRPr="002A4279">
        <w:rPr>
          <w:rFonts w:cstheme="minorHAnsi"/>
          <w:sz w:val="21"/>
          <w:szCs w:val="21"/>
        </w:rPr>
        <w:t>t.j</w:t>
      </w:r>
      <w:proofErr w:type="spellEnd"/>
      <w:r w:rsidR="002A4279" w:rsidRPr="002A4279">
        <w:rPr>
          <w:rFonts w:cstheme="minorHAnsi"/>
          <w:sz w:val="21"/>
          <w:szCs w:val="21"/>
        </w:rPr>
        <w:t>. Dz.U. 2024, poz. 266</w:t>
      </w:r>
      <w:r w:rsidRPr="002A4279">
        <w:rPr>
          <w:rFonts w:cstheme="minorHAnsi"/>
          <w:sz w:val="21"/>
          <w:szCs w:val="21"/>
        </w:rPr>
        <w:t>)</w:t>
      </w:r>
      <w:r w:rsidRPr="00E3433B">
        <w:rPr>
          <w:rFonts w:cstheme="minorHAnsi"/>
          <w:sz w:val="21"/>
          <w:szCs w:val="21"/>
        </w:rPr>
        <w:t xml:space="preserve"> wraz z aktami wykonawczymi.</w:t>
      </w:r>
    </w:p>
    <w:p w14:paraId="7D8E22B3" w14:textId="1670D337" w:rsidR="00E3433B" w:rsidRDefault="005C14A2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 w:rsidRPr="00E3433B">
        <w:rPr>
          <w:rFonts w:cstheme="minorHAnsi"/>
          <w:b/>
          <w:bCs/>
          <w:sz w:val="21"/>
          <w:szCs w:val="21"/>
        </w:rPr>
        <w:t xml:space="preserve">Ustawa </w:t>
      </w:r>
      <w:proofErr w:type="spellStart"/>
      <w:r w:rsidRPr="00E3433B">
        <w:rPr>
          <w:rFonts w:cstheme="minorHAnsi"/>
          <w:b/>
          <w:bCs/>
          <w:sz w:val="21"/>
          <w:szCs w:val="21"/>
        </w:rPr>
        <w:t>Pzp</w:t>
      </w:r>
      <w:proofErr w:type="spellEnd"/>
      <w:r w:rsidRPr="00E3433B">
        <w:rPr>
          <w:rFonts w:cstheme="minorHAnsi"/>
          <w:sz w:val="21"/>
          <w:szCs w:val="21"/>
        </w:rPr>
        <w:t xml:space="preserve"> - ustawa z dnia 11 września 2019 r. - Prawo zamówień publicznych (Dz.</w:t>
      </w:r>
      <w:r w:rsidR="007C50B7" w:rsidRPr="00E3433B">
        <w:rPr>
          <w:rFonts w:cstheme="minorHAnsi"/>
          <w:sz w:val="21"/>
          <w:szCs w:val="21"/>
        </w:rPr>
        <w:t xml:space="preserve"> </w:t>
      </w:r>
      <w:r w:rsidRPr="00E3433B">
        <w:rPr>
          <w:rFonts w:cstheme="minorHAnsi"/>
          <w:sz w:val="21"/>
          <w:szCs w:val="21"/>
        </w:rPr>
        <w:t xml:space="preserve">U. z </w:t>
      </w:r>
      <w:r w:rsidR="00644DA1" w:rsidRPr="00E3433B">
        <w:rPr>
          <w:rFonts w:cstheme="minorHAnsi"/>
          <w:sz w:val="21"/>
          <w:szCs w:val="21"/>
        </w:rPr>
        <w:t xml:space="preserve">2023, </w:t>
      </w:r>
      <w:r w:rsidR="00EB7A22">
        <w:rPr>
          <w:rFonts w:cstheme="minorHAnsi"/>
          <w:sz w:val="21"/>
          <w:szCs w:val="21"/>
        </w:rPr>
        <w:br/>
      </w:r>
      <w:r w:rsidR="00644DA1" w:rsidRPr="00E3433B">
        <w:rPr>
          <w:rFonts w:cstheme="minorHAnsi"/>
          <w:sz w:val="21"/>
          <w:szCs w:val="21"/>
        </w:rPr>
        <w:t>poz. 1605</w:t>
      </w:r>
      <w:r w:rsidR="00743DA4" w:rsidRPr="00E3433B">
        <w:rPr>
          <w:rFonts w:cstheme="minorHAnsi"/>
          <w:sz w:val="21"/>
          <w:szCs w:val="21"/>
        </w:rPr>
        <w:t xml:space="preserve"> z</w:t>
      </w:r>
      <w:r w:rsidR="00917BA2" w:rsidRPr="00E3433B">
        <w:rPr>
          <w:rFonts w:cstheme="minorHAnsi"/>
          <w:sz w:val="21"/>
          <w:szCs w:val="21"/>
        </w:rPr>
        <w:t xml:space="preserve"> póź</w:t>
      </w:r>
      <w:r w:rsidR="00E57017" w:rsidRPr="00E3433B">
        <w:rPr>
          <w:rFonts w:cstheme="minorHAnsi"/>
          <w:sz w:val="21"/>
          <w:szCs w:val="21"/>
        </w:rPr>
        <w:t>n</w:t>
      </w:r>
      <w:r w:rsidR="00917BA2" w:rsidRPr="00E3433B">
        <w:rPr>
          <w:rFonts w:cstheme="minorHAnsi"/>
          <w:sz w:val="21"/>
          <w:szCs w:val="21"/>
        </w:rPr>
        <w:t>.</w:t>
      </w:r>
      <w:r w:rsidR="00743DA4" w:rsidRPr="00E3433B">
        <w:rPr>
          <w:rFonts w:cstheme="minorHAnsi"/>
          <w:sz w:val="21"/>
          <w:szCs w:val="21"/>
        </w:rPr>
        <w:t>zm.</w:t>
      </w:r>
      <w:r w:rsidRPr="00E3433B">
        <w:rPr>
          <w:rFonts w:cstheme="minorHAnsi"/>
          <w:sz w:val="21"/>
          <w:szCs w:val="21"/>
        </w:rPr>
        <w:t>)</w:t>
      </w:r>
    </w:p>
    <w:p w14:paraId="58DFB0A3" w14:textId="7DACC385" w:rsidR="00094E73" w:rsidRPr="00CE2703" w:rsidRDefault="004442A8" w:rsidP="00ED5FC4">
      <w:pPr>
        <w:pStyle w:val="Akapitzlist"/>
        <w:numPr>
          <w:ilvl w:val="4"/>
          <w:numId w:val="28"/>
        </w:numPr>
        <w:shd w:val="clear" w:color="auto" w:fill="FFFFFF"/>
        <w:tabs>
          <w:tab w:val="left" w:pos="851"/>
        </w:tabs>
        <w:spacing w:line="280" w:lineRule="atLeast"/>
        <w:ind w:left="851" w:hanging="425"/>
        <w:jc w:val="both"/>
        <w:rPr>
          <w:rFonts w:cstheme="minorHAnsi"/>
          <w:sz w:val="21"/>
          <w:szCs w:val="21"/>
        </w:rPr>
      </w:pPr>
      <w:r w:rsidRPr="007B7F97">
        <w:rPr>
          <w:rFonts w:cstheme="minorHAnsi"/>
          <w:b/>
          <w:bCs/>
          <w:sz w:val="21"/>
          <w:szCs w:val="21"/>
        </w:rPr>
        <w:t>Ustawa sankcyjna</w:t>
      </w:r>
      <w:r w:rsidRPr="007B7F97">
        <w:rPr>
          <w:rFonts w:cstheme="minorHAnsi"/>
          <w:sz w:val="21"/>
          <w:szCs w:val="21"/>
        </w:rPr>
        <w:t xml:space="preserve"> - Ustawa z dnia 13 kwietnia 2022</w:t>
      </w:r>
      <w:r w:rsidR="00F30BB7" w:rsidRPr="007B7F97">
        <w:rPr>
          <w:rFonts w:cstheme="minorHAnsi"/>
          <w:sz w:val="21"/>
          <w:szCs w:val="21"/>
        </w:rPr>
        <w:t xml:space="preserve"> </w:t>
      </w:r>
      <w:r w:rsidRPr="007B7F97">
        <w:rPr>
          <w:rFonts w:cstheme="minorHAnsi"/>
          <w:sz w:val="21"/>
          <w:szCs w:val="21"/>
        </w:rPr>
        <w:t xml:space="preserve">r. o szczególnych rozwiązaniach w zakresie przeciwdziałania wspieraniu agresji na Ukrainę oraz służących ochronie bezpieczeństwa narodowego </w:t>
      </w:r>
      <w:r w:rsidR="008B5865" w:rsidRPr="007B7F97">
        <w:rPr>
          <w:rFonts w:cstheme="minorHAnsi"/>
          <w:sz w:val="21"/>
          <w:szCs w:val="21"/>
        </w:rPr>
        <w:t>(Dz.</w:t>
      </w:r>
      <w:r w:rsidR="00A8263D" w:rsidRPr="007B7F97">
        <w:rPr>
          <w:rFonts w:cstheme="minorHAnsi"/>
          <w:sz w:val="21"/>
          <w:szCs w:val="21"/>
        </w:rPr>
        <w:t xml:space="preserve"> U.</w:t>
      </w:r>
      <w:r w:rsidR="008B5865" w:rsidRPr="007B7F97">
        <w:rPr>
          <w:rFonts w:cstheme="minorHAnsi"/>
          <w:sz w:val="21"/>
          <w:szCs w:val="21"/>
        </w:rPr>
        <w:t xml:space="preserve"> 20</w:t>
      </w:r>
      <w:r w:rsidR="0078253A" w:rsidRPr="007B7F97">
        <w:rPr>
          <w:rFonts w:cstheme="minorHAnsi"/>
          <w:sz w:val="21"/>
          <w:szCs w:val="21"/>
        </w:rPr>
        <w:t>24</w:t>
      </w:r>
      <w:r w:rsidR="008B5865" w:rsidRPr="007B7F97">
        <w:rPr>
          <w:rFonts w:cstheme="minorHAnsi"/>
          <w:sz w:val="21"/>
          <w:szCs w:val="21"/>
        </w:rPr>
        <w:t xml:space="preserve">, poz. </w:t>
      </w:r>
      <w:r w:rsidR="0078253A" w:rsidRPr="007B7F97">
        <w:rPr>
          <w:rFonts w:cstheme="minorHAnsi"/>
          <w:sz w:val="21"/>
          <w:szCs w:val="21"/>
        </w:rPr>
        <w:t>507</w:t>
      </w:r>
      <w:r w:rsidR="00DD237A" w:rsidRPr="007B7F97">
        <w:rPr>
          <w:rFonts w:cstheme="minorHAnsi"/>
          <w:sz w:val="21"/>
          <w:szCs w:val="21"/>
        </w:rPr>
        <w:t>)</w:t>
      </w:r>
      <w:r w:rsidR="00E3433B" w:rsidRPr="007B7F97">
        <w:rPr>
          <w:rFonts w:cstheme="minorHAnsi"/>
          <w:sz w:val="21"/>
          <w:szCs w:val="21"/>
        </w:rPr>
        <w:t>.</w:t>
      </w:r>
    </w:p>
    <w:p w14:paraId="219EFFCB" w14:textId="77777777" w:rsidR="00094E73" w:rsidRDefault="00094E73" w:rsidP="008B368E">
      <w:pPr>
        <w:tabs>
          <w:tab w:val="left" w:pos="993"/>
        </w:tabs>
        <w:spacing w:line="260" w:lineRule="atLeast"/>
        <w:jc w:val="right"/>
        <w:rPr>
          <w:rFonts w:asciiTheme="minorHAnsi" w:hAnsiTheme="minorHAnsi" w:cstheme="minorHAnsi"/>
          <w:b/>
          <w:bCs/>
          <w:sz w:val="21"/>
          <w:szCs w:val="21"/>
        </w:rPr>
      </w:pPr>
    </w:p>
    <w:p w14:paraId="0158C9C1" w14:textId="77777777" w:rsidR="001B7AE7" w:rsidRPr="007A5765" w:rsidRDefault="004442A8" w:rsidP="009470A7">
      <w:pPr>
        <w:pStyle w:val="Nagwek1"/>
        <w:spacing w:beforeAutospacing="0" w:afterAutospacing="0" w:line="260" w:lineRule="atLeast"/>
      </w:pPr>
      <w:bookmarkStart w:id="4" w:name="_Toc172792532"/>
      <w:r w:rsidRPr="007A5765">
        <w:t>TRYB UDZIELENIA ZAMÓWIENIA</w:t>
      </w:r>
      <w:bookmarkEnd w:id="4"/>
      <w:r w:rsidRPr="007A5765">
        <w:t xml:space="preserve"> </w:t>
      </w:r>
    </w:p>
    <w:p w14:paraId="4640971A" w14:textId="77777777" w:rsidR="001B7AE7" w:rsidRDefault="001B7AE7" w:rsidP="009470A7">
      <w:pPr>
        <w:spacing w:line="260" w:lineRule="atLeast"/>
      </w:pPr>
    </w:p>
    <w:p w14:paraId="36F19DCF" w14:textId="546E1F7A" w:rsidR="001B7AE7" w:rsidRDefault="003146D2" w:rsidP="00835D5F">
      <w:pPr>
        <w:numPr>
          <w:ilvl w:val="3"/>
          <w:numId w:val="23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Postępowanie prowadzone jest </w:t>
      </w:r>
      <w:r w:rsidR="004442A8">
        <w:rPr>
          <w:rFonts w:cstheme="minorHAnsi"/>
          <w:sz w:val="21"/>
          <w:szCs w:val="21"/>
        </w:rPr>
        <w:t xml:space="preserve">w trybie </w:t>
      </w:r>
      <w:r w:rsidR="00587A1F">
        <w:rPr>
          <w:rFonts w:cstheme="minorHAnsi"/>
          <w:sz w:val="21"/>
          <w:szCs w:val="21"/>
        </w:rPr>
        <w:t>przetargu nieograniczonego</w:t>
      </w:r>
      <w:r w:rsidR="004442A8">
        <w:rPr>
          <w:rFonts w:cstheme="minorHAnsi"/>
          <w:sz w:val="21"/>
          <w:szCs w:val="21"/>
        </w:rPr>
        <w:t xml:space="preserve">, na podstawie art. </w:t>
      </w:r>
      <w:r w:rsidR="00587A1F">
        <w:rPr>
          <w:rFonts w:cstheme="minorHAnsi"/>
          <w:sz w:val="21"/>
          <w:szCs w:val="21"/>
        </w:rPr>
        <w:t>132</w:t>
      </w:r>
      <w:r w:rsidR="004442A8">
        <w:rPr>
          <w:rFonts w:cstheme="minorHAnsi"/>
          <w:sz w:val="21"/>
          <w:szCs w:val="21"/>
        </w:rPr>
        <w:t xml:space="preserve"> </w:t>
      </w:r>
      <w:r w:rsidR="00E9307D">
        <w:rPr>
          <w:rFonts w:cstheme="minorHAnsi"/>
          <w:sz w:val="21"/>
          <w:szCs w:val="21"/>
        </w:rPr>
        <w:t>U</w:t>
      </w:r>
      <w:r w:rsidR="00240E01">
        <w:rPr>
          <w:rFonts w:cstheme="minorHAnsi"/>
          <w:sz w:val="21"/>
          <w:szCs w:val="21"/>
        </w:rPr>
        <w:t>stawy</w:t>
      </w:r>
      <w:r w:rsidR="007D0E8E">
        <w:rPr>
          <w:rFonts w:cstheme="minorHAnsi"/>
          <w:sz w:val="21"/>
          <w:szCs w:val="21"/>
        </w:rPr>
        <w:t xml:space="preserve"> </w:t>
      </w:r>
      <w:proofErr w:type="spellStart"/>
      <w:r w:rsidR="004442A8">
        <w:rPr>
          <w:rFonts w:cstheme="minorHAnsi"/>
          <w:sz w:val="21"/>
          <w:szCs w:val="21"/>
        </w:rPr>
        <w:t>Pzp</w:t>
      </w:r>
      <w:proofErr w:type="spellEnd"/>
      <w:r w:rsidR="004442A8">
        <w:rPr>
          <w:rFonts w:cstheme="minorHAnsi"/>
          <w:sz w:val="21"/>
          <w:szCs w:val="21"/>
        </w:rPr>
        <w:t>, w</w:t>
      </w:r>
      <w:r w:rsidR="00FA7A96">
        <w:rPr>
          <w:rFonts w:cstheme="minorHAnsi"/>
          <w:sz w:val="21"/>
          <w:szCs w:val="21"/>
        </w:rPr>
        <w:t> </w:t>
      </w:r>
      <w:r w:rsidR="004442A8">
        <w:rPr>
          <w:rFonts w:cstheme="minorHAnsi"/>
          <w:sz w:val="21"/>
          <w:szCs w:val="21"/>
        </w:rPr>
        <w:t>którym w odpowiedzi na ogłoszenie o zamówieniu oferty mogą składać wszyscy zainteresowani wykonawcy</w:t>
      </w:r>
      <w:bookmarkStart w:id="5" w:name="_Hlk55138849"/>
      <w:r w:rsidR="004442A8">
        <w:rPr>
          <w:rFonts w:cstheme="minorHAnsi"/>
          <w:sz w:val="21"/>
          <w:szCs w:val="21"/>
        </w:rPr>
        <w:t>.</w:t>
      </w:r>
      <w:r w:rsidR="007D0E8E">
        <w:rPr>
          <w:rFonts w:cstheme="minorHAnsi"/>
          <w:sz w:val="21"/>
          <w:szCs w:val="21"/>
        </w:rPr>
        <w:t xml:space="preserve"> </w:t>
      </w:r>
    </w:p>
    <w:p w14:paraId="6037280A" w14:textId="01AD6A81" w:rsidR="00CE2703" w:rsidRPr="00656382" w:rsidRDefault="004442A8" w:rsidP="00AF42D2">
      <w:pPr>
        <w:numPr>
          <w:ilvl w:val="3"/>
          <w:numId w:val="23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Postępowanie o udzielenie zamówienia prowadzi się pisemnie w języku polskim.</w:t>
      </w:r>
    </w:p>
    <w:p w14:paraId="1B5D8B40" w14:textId="77777777" w:rsidR="00656382" w:rsidRPr="00AF42D2" w:rsidRDefault="00656382" w:rsidP="00656382">
      <w:pPr>
        <w:tabs>
          <w:tab w:val="left" w:pos="284"/>
        </w:tabs>
        <w:spacing w:line="280" w:lineRule="atLeast"/>
        <w:ind w:left="284"/>
        <w:jc w:val="both"/>
        <w:rPr>
          <w:rFonts w:asciiTheme="minorHAnsi" w:hAnsiTheme="minorHAnsi" w:cstheme="minorHAnsi"/>
          <w:sz w:val="21"/>
          <w:szCs w:val="21"/>
        </w:rPr>
      </w:pPr>
    </w:p>
    <w:p w14:paraId="266CFC89" w14:textId="77777777" w:rsidR="001B7AE7" w:rsidRPr="00F52A23" w:rsidRDefault="004442A8" w:rsidP="009470A7">
      <w:pPr>
        <w:pStyle w:val="Nagwek1"/>
        <w:spacing w:beforeAutospacing="0" w:afterAutospacing="0" w:line="260" w:lineRule="atLeast"/>
      </w:pPr>
      <w:bookmarkStart w:id="6" w:name="_Toc172792533"/>
      <w:r w:rsidRPr="00F52A23">
        <w:t>OPIS PRZEDMIOTU ZAMÓWIENIA</w:t>
      </w:r>
      <w:bookmarkEnd w:id="5"/>
      <w:bookmarkEnd w:id="6"/>
    </w:p>
    <w:p w14:paraId="3F5C9B78" w14:textId="77777777" w:rsidR="00401DE3" w:rsidRPr="007A5765" w:rsidRDefault="00401DE3" w:rsidP="009470A7">
      <w:pPr>
        <w:pStyle w:val="Nagwek1"/>
        <w:numPr>
          <w:ilvl w:val="0"/>
          <w:numId w:val="0"/>
        </w:numPr>
        <w:spacing w:beforeAutospacing="0" w:afterAutospacing="0" w:line="260" w:lineRule="atLeast"/>
        <w:ind w:left="502"/>
      </w:pPr>
    </w:p>
    <w:p w14:paraId="10293D60" w14:textId="7A4323A3" w:rsidR="00250210" w:rsidRPr="000F5E74" w:rsidRDefault="002A4279" w:rsidP="00ED5FC4">
      <w:pPr>
        <w:numPr>
          <w:ilvl w:val="0"/>
          <w:numId w:val="52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Zamawiający opisani w Rozdziale I SWZ przeprowadzają wspólnie postępowanie o udzielenie zamówienia publicznego (art. 38 </w:t>
      </w:r>
      <w:r w:rsidR="00E9307D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U</w:t>
      </w:r>
      <w:r w:rsidRPr="000654F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stawy </w:t>
      </w:r>
      <w:proofErr w:type="spellStart"/>
      <w:r w:rsidRPr="000654F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Pzp</w:t>
      </w:r>
      <w:proofErr w:type="spellEnd"/>
      <w:r w:rsidRPr="000654F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).</w:t>
      </w:r>
      <w:r w:rsidR="00333063" w:rsidRPr="000F5E74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Zamówienia udzielą (podpiszą umowy na dostawę energii elektrycznej) zamawiający opisani w Rozdziale </w:t>
      </w:r>
      <w:r w:rsidR="00333063" w:rsidRPr="00106639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XVIII SWZ.</w:t>
      </w:r>
    </w:p>
    <w:p w14:paraId="68E63DAC" w14:textId="5D13F551" w:rsidR="002A4279" w:rsidRPr="000F5E74" w:rsidRDefault="002A4279" w:rsidP="00ED5FC4">
      <w:pPr>
        <w:numPr>
          <w:ilvl w:val="0"/>
          <w:numId w:val="52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</w:pPr>
      <w:r w:rsidRPr="000F5E74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Przedmiotem zamówienia jest dostawa energii elektrycznej w okresie od dnia </w:t>
      </w:r>
      <w:r w:rsidRPr="000F5E74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>01.01.2025r. do</w:t>
      </w:r>
      <w:r w:rsidR="00FA7A96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> </w:t>
      </w:r>
      <w:r w:rsidRPr="000F5E74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>31.12.2025r.</w:t>
      </w:r>
      <w:r w:rsidR="003645A9" w:rsidRPr="000F5E74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 xml:space="preserve"> </w:t>
      </w:r>
      <w:r w:rsidR="003645A9" w:rsidRPr="000F5E74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Zamówienie udzielone zostanie w </w:t>
      </w:r>
      <w:r w:rsidR="00656382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trzech</w:t>
      </w:r>
      <w:r w:rsidR="003645A9" w:rsidRPr="000F5E74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częściach</w:t>
      </w:r>
      <w:r w:rsidR="00250210" w:rsidRPr="000F5E74">
        <w:rPr>
          <w:rFonts w:asciiTheme="minorHAnsi" w:eastAsia="Calibri" w:hAnsiTheme="minorHAnsi" w:cstheme="minorHAnsi"/>
          <w:sz w:val="21"/>
          <w:szCs w:val="21"/>
          <w:lang w:eastAsia="zh-CN"/>
        </w:rPr>
        <w:t>. Wykonawca może złożyć ofertę</w:t>
      </w:r>
      <w:r w:rsidR="00FA7A96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</w:t>
      </w:r>
      <w:r w:rsidR="00250210" w:rsidRPr="000F5E74">
        <w:rPr>
          <w:rFonts w:asciiTheme="minorHAnsi" w:eastAsia="Calibri" w:hAnsiTheme="minorHAnsi" w:cstheme="minorHAnsi"/>
          <w:sz w:val="21"/>
          <w:szCs w:val="21"/>
          <w:lang w:eastAsia="zh-CN"/>
        </w:rPr>
        <w:t>na</w:t>
      </w:r>
      <w:r w:rsidR="00FA7A96">
        <w:rPr>
          <w:rFonts w:asciiTheme="minorHAnsi" w:eastAsia="Calibri" w:hAnsiTheme="minorHAnsi" w:cstheme="minorHAnsi"/>
          <w:sz w:val="21"/>
          <w:szCs w:val="21"/>
          <w:lang w:eastAsia="zh-CN"/>
        </w:rPr>
        <w:t> </w:t>
      </w:r>
      <w:r w:rsidR="00250210" w:rsidRPr="000F5E74">
        <w:rPr>
          <w:rFonts w:asciiTheme="minorHAnsi" w:eastAsia="Calibri" w:hAnsiTheme="minorHAnsi" w:cstheme="minorHAnsi"/>
          <w:sz w:val="21"/>
          <w:szCs w:val="21"/>
          <w:lang w:eastAsia="zh-CN"/>
        </w:rPr>
        <w:t>dowolną ilość części:</w:t>
      </w:r>
    </w:p>
    <w:p w14:paraId="32A32E69" w14:textId="4877F35F" w:rsidR="003645A9" w:rsidRPr="00106639" w:rsidRDefault="003645A9" w:rsidP="00ED5FC4">
      <w:pPr>
        <w:pStyle w:val="Akapitzlist"/>
        <w:numPr>
          <w:ilvl w:val="1"/>
          <w:numId w:val="57"/>
        </w:numPr>
        <w:tabs>
          <w:tab w:val="left" w:pos="284"/>
        </w:tabs>
        <w:spacing w:line="280" w:lineRule="atLeast"/>
        <w:ind w:left="567" w:hanging="283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F5E74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Część 1 zamówienia – </w:t>
      </w:r>
      <w:bookmarkStart w:id="7" w:name="_Hlk171066096"/>
      <w:r w:rsidRPr="000F5E74">
        <w:rPr>
          <w:rFonts w:asciiTheme="minorHAnsi" w:eastAsia="Calibri" w:hAnsiTheme="minorHAnsi" w:cstheme="minorHAnsi"/>
          <w:sz w:val="21"/>
          <w:szCs w:val="21"/>
          <w:lang w:eastAsia="zh-CN"/>
        </w:rPr>
        <w:t>Dostawa energii elektrycznej do lokali i obiektów</w:t>
      </w:r>
      <w:r w:rsidR="00FF11E2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</w:t>
      </w:r>
      <w:r w:rsidR="00FF11E2" w:rsidRPr="00FF11E2">
        <w:rPr>
          <w:rFonts w:asciiTheme="minorHAnsi" w:eastAsia="Calibri" w:hAnsiTheme="minorHAnsi" w:cstheme="minorHAnsi"/>
          <w:color w:val="984806" w:themeColor="accent6" w:themeShade="80"/>
          <w:sz w:val="21"/>
          <w:szCs w:val="21"/>
          <w:lang w:eastAsia="zh-CN"/>
        </w:rPr>
        <w:t xml:space="preserve">- </w:t>
      </w:r>
      <w:r w:rsidR="00656382" w:rsidRPr="00FF11E2">
        <w:rPr>
          <w:rFonts w:asciiTheme="minorHAnsi" w:eastAsia="Calibri" w:hAnsiTheme="minorHAnsi" w:cstheme="minorHAnsi"/>
          <w:color w:val="984806" w:themeColor="accent6" w:themeShade="80"/>
          <w:sz w:val="21"/>
          <w:szCs w:val="21"/>
          <w:lang w:eastAsia="zh-CN"/>
        </w:rPr>
        <w:t xml:space="preserve"> </w:t>
      </w:r>
      <w:bookmarkEnd w:id="7"/>
      <w:r w:rsidR="0039182E">
        <w:rPr>
          <w:rFonts w:asciiTheme="minorHAnsi" w:eastAsia="Calibri" w:hAnsiTheme="minorHAnsi" w:cstheme="minorHAnsi"/>
          <w:sz w:val="21"/>
          <w:szCs w:val="21"/>
          <w:lang w:eastAsia="zh-CN"/>
        </w:rPr>
        <w:t>pozostałe grupy taryfowe</w:t>
      </w:r>
    </w:p>
    <w:p w14:paraId="20825A1F" w14:textId="76F08238" w:rsidR="003645A9" w:rsidRPr="00106639" w:rsidRDefault="003645A9" w:rsidP="00ED5FC4">
      <w:pPr>
        <w:pStyle w:val="Akapitzlist"/>
        <w:numPr>
          <w:ilvl w:val="1"/>
          <w:numId w:val="57"/>
        </w:numPr>
        <w:tabs>
          <w:tab w:val="left" w:pos="284"/>
          <w:tab w:val="left" w:pos="567"/>
        </w:tabs>
        <w:spacing w:line="280" w:lineRule="atLeast"/>
        <w:ind w:left="0" w:firstLine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bookmarkStart w:id="8" w:name="_Hlk171066083"/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Część </w:t>
      </w:r>
      <w:r w:rsidR="00333063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2</w:t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zamówienia – </w:t>
      </w:r>
      <w:bookmarkEnd w:id="8"/>
      <w:r w:rsidR="00656382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Dostawa energii elektrycznej do lokali i obiektów</w:t>
      </w:r>
      <w:r w:rsidR="00FF11E2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- </w:t>
      </w:r>
      <w:r w:rsidR="00656382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grupa taryfowa B</w:t>
      </w:r>
    </w:p>
    <w:p w14:paraId="09B5B568" w14:textId="3C57AA6A" w:rsidR="00656382" w:rsidRPr="000F5E74" w:rsidRDefault="00656382" w:rsidP="00ED5FC4">
      <w:pPr>
        <w:pStyle w:val="Akapitzlist"/>
        <w:numPr>
          <w:ilvl w:val="1"/>
          <w:numId w:val="57"/>
        </w:numPr>
        <w:tabs>
          <w:tab w:val="left" w:pos="284"/>
          <w:tab w:val="left" w:pos="567"/>
        </w:tabs>
        <w:spacing w:line="280" w:lineRule="atLeast"/>
        <w:ind w:left="0" w:firstLine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F5E74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Część </w:t>
      </w:r>
      <w:r>
        <w:rPr>
          <w:rFonts w:asciiTheme="minorHAnsi" w:eastAsia="Calibri" w:hAnsiTheme="minorHAnsi" w:cstheme="minorHAnsi"/>
          <w:sz w:val="21"/>
          <w:szCs w:val="21"/>
          <w:lang w:eastAsia="zh-CN"/>
        </w:rPr>
        <w:t>3</w:t>
      </w:r>
      <w:r w:rsidRPr="000F5E74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zamówienia – Dostawa energii elektrycznej dla potrzeb oświetlenia drogowego</w:t>
      </w:r>
    </w:p>
    <w:p w14:paraId="71A2E250" w14:textId="576C52D3" w:rsidR="003645A9" w:rsidRPr="000F5E74" w:rsidRDefault="003645A9" w:rsidP="003F573F">
      <w:pPr>
        <w:pStyle w:val="Akapitzlist"/>
        <w:tabs>
          <w:tab w:val="left" w:pos="284"/>
        </w:tabs>
        <w:spacing w:line="280" w:lineRule="atLeast"/>
        <w:ind w:left="426" w:hanging="142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F5E74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Szczegółowy opis poszczególnych części zamówienia znajduje się w </w:t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Rozdziale III.1, III.2</w:t>
      </w:r>
      <w:r w:rsidR="00656382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, III.3</w:t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SWZ</w:t>
      </w:r>
      <w:r w:rsidR="0069625B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.</w:t>
      </w:r>
    </w:p>
    <w:p w14:paraId="55D7CC4F" w14:textId="4A436E24" w:rsidR="005F4BD8" w:rsidRPr="000654F8" w:rsidRDefault="003645A9" w:rsidP="00835D5F">
      <w:pPr>
        <w:numPr>
          <w:ilvl w:val="0"/>
          <w:numId w:val="16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F5E74">
        <w:rPr>
          <w:rFonts w:asciiTheme="minorHAnsi" w:eastAsia="Calibri" w:hAnsiTheme="minorHAnsi" w:cstheme="minorHAnsi"/>
          <w:sz w:val="21"/>
          <w:szCs w:val="21"/>
          <w:lang w:eastAsia="zh-CN"/>
        </w:rPr>
        <w:t>Prognozowana ilość energii elektrycznej</w:t>
      </w:r>
      <w:r w:rsidR="00872B59" w:rsidRPr="000F5E74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będąca przedmiotem umowy</w:t>
      </w:r>
      <w:r w:rsidRPr="000F5E74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</w:t>
      </w:r>
      <w:r w:rsidR="005F4BD8" w:rsidRPr="000F5E74">
        <w:rPr>
          <w:rFonts w:asciiTheme="minorHAnsi" w:eastAsia="Calibri" w:hAnsiTheme="minorHAnsi" w:cstheme="minorHAnsi"/>
          <w:sz w:val="21"/>
          <w:szCs w:val="21"/>
          <w:lang w:eastAsia="zh-CN"/>
        </w:rPr>
        <w:t>ma charakter orientacyjny i może</w:t>
      </w:r>
      <w:r w:rsidR="005F4BD8" w:rsidRPr="00611086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odbiegać od faktycznie pobranej w okresie trwania umowy. Ilość energii elektrycznej oszacowana została </w:t>
      </w:r>
      <w:r w:rsidR="005F4BD8"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na podstawie danych historycznych o zużyciu energii elektrycznej w ostatnich 12 miesiącach </w:t>
      </w:r>
      <w:r w:rsidR="0097278D">
        <w:rPr>
          <w:rFonts w:asciiTheme="minorHAnsi" w:eastAsia="Calibri" w:hAnsiTheme="minorHAnsi" w:cstheme="minorHAnsi"/>
          <w:sz w:val="21"/>
          <w:szCs w:val="21"/>
          <w:lang w:eastAsia="zh-CN"/>
        </w:rPr>
        <w:br/>
      </w:r>
      <w:r w:rsidR="005F4BD8"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oraz z uwzględnieniem podjętych przez zamawiających działań, o których mowa w art. 37 Ustawy z dnia 07 października 2022 r. o szczególnych rozwiązaniach służących ochronie odbiorców energii elektrycznej w 2023 roku w związku z sytuacją na rynku energii elektrycznej. Wykonawca winien uwzględnić możliwe wahania poboru energii elektrycznej. Zmniejszenie lub zwiększenie ilości energii elektrycznej nie pociąga dla zamawiających (odbiorców) żadnych konsekwencji, poza koniecznością dokonania zapłaty </w:t>
      </w:r>
      <w:r w:rsidR="0097278D">
        <w:rPr>
          <w:rFonts w:asciiTheme="minorHAnsi" w:eastAsia="Calibri" w:hAnsiTheme="minorHAnsi" w:cstheme="minorHAnsi"/>
          <w:sz w:val="21"/>
          <w:szCs w:val="21"/>
          <w:lang w:eastAsia="zh-CN"/>
        </w:rPr>
        <w:br/>
      </w:r>
      <w:r w:rsidR="005F4BD8"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za faktycznie pobraną ilość energii.</w:t>
      </w:r>
    </w:p>
    <w:p w14:paraId="3AC7377F" w14:textId="547437D2" w:rsidR="0039182E" w:rsidRDefault="0039182E" w:rsidP="00835D5F">
      <w:pPr>
        <w:numPr>
          <w:ilvl w:val="0"/>
          <w:numId w:val="1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Prawo opcji </w:t>
      </w:r>
    </w:p>
    <w:p w14:paraId="36175B4C" w14:textId="7D2818E6" w:rsidR="0039182E" w:rsidRDefault="0039182E" w:rsidP="0039182E">
      <w:pPr>
        <w:tabs>
          <w:tab w:val="left" w:pos="284"/>
        </w:tabs>
        <w:spacing w:line="280" w:lineRule="atLeast"/>
        <w:ind w:left="284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Zamawiający – Powiat Sztumski – zastrzega prawo skorzystania z opcji. Szczegóły znajdują się </w:t>
      </w:r>
      <w:r w:rsidR="008F3027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br/>
      </w:r>
      <w:r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w Rozdziale III.1. </w:t>
      </w:r>
    </w:p>
    <w:p w14:paraId="383E2AD3" w14:textId="3CC05D47" w:rsidR="005F4BD8" w:rsidRPr="000654F8" w:rsidRDefault="005F4BD8" w:rsidP="00835D5F">
      <w:pPr>
        <w:numPr>
          <w:ilvl w:val="0"/>
          <w:numId w:val="1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lastRenderedPageBreak/>
        <w:t>Standardy jakościowe</w:t>
      </w:r>
    </w:p>
    <w:p w14:paraId="43FDB71F" w14:textId="77777777" w:rsidR="005F4BD8" w:rsidRPr="003E5C0E" w:rsidRDefault="005F4BD8" w:rsidP="00ED5FC4">
      <w:pPr>
        <w:widowControl w:val="0"/>
        <w:numPr>
          <w:ilvl w:val="0"/>
          <w:numId w:val="34"/>
        </w:numPr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3E5C0E">
        <w:rPr>
          <w:rFonts w:asciiTheme="minorHAnsi" w:eastAsia="Calibri" w:hAnsiTheme="minorHAnsi" w:cstheme="minorHAnsi"/>
          <w:sz w:val="21"/>
          <w:szCs w:val="21"/>
          <w:lang w:eastAsia="zh-CN"/>
        </w:rPr>
        <w:t>Przedmiotem zamówienia są dostawy energii elektrycznej o określonych, zgodnie z obowiązującymi przepisami, standardach jakościowych.</w:t>
      </w:r>
    </w:p>
    <w:p w14:paraId="7766EB43" w14:textId="17E53FEF" w:rsidR="005F4BD8" w:rsidRPr="003E5C0E" w:rsidRDefault="005F4BD8" w:rsidP="00ED5FC4">
      <w:pPr>
        <w:pStyle w:val="Akapitzlist"/>
        <w:numPr>
          <w:ilvl w:val="0"/>
          <w:numId w:val="34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3E5C0E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Standardy jakościowe energii elektrycznej opisane są w </w:t>
      </w:r>
      <w:r w:rsidR="00E9307D">
        <w:rPr>
          <w:rFonts w:asciiTheme="minorHAnsi" w:eastAsia="Calibri" w:hAnsiTheme="minorHAnsi" w:cstheme="minorHAnsi"/>
          <w:sz w:val="21"/>
          <w:szCs w:val="21"/>
          <w:lang w:eastAsia="zh-CN"/>
        </w:rPr>
        <w:t>U</w:t>
      </w:r>
      <w:r w:rsidRPr="003E5C0E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stawie Pe oraz w Rozporządzeniu Ministra Klimatu i Środowiska z dnia 13 października 2023r. w sprawie szczegółowych warunków funkcjonowania systemu elektroenergetycznego. Zasady kształtowania i kalkulacji taryf oraz rozliczeń w obrocie energią elektryczną określa Rozporządzenie Ministra Klimatu i Środowiska z dnia </w:t>
      </w:r>
      <w:r w:rsidR="0097278D">
        <w:rPr>
          <w:rFonts w:asciiTheme="minorHAnsi" w:eastAsia="Calibri" w:hAnsiTheme="minorHAnsi" w:cstheme="minorHAnsi"/>
          <w:sz w:val="21"/>
          <w:szCs w:val="21"/>
          <w:lang w:eastAsia="zh-CN"/>
        </w:rPr>
        <w:br/>
      </w:r>
      <w:r w:rsidRPr="003E5C0E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29 listopada 2022r. </w:t>
      </w:r>
    </w:p>
    <w:p w14:paraId="4118F24B" w14:textId="77777777" w:rsidR="004F6AB5" w:rsidRPr="000654F8" w:rsidRDefault="004F6AB5" w:rsidP="00835D5F">
      <w:pPr>
        <w:numPr>
          <w:ilvl w:val="0"/>
          <w:numId w:val="1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Kod CPV, pod którym sklasyfikowano przedmiot zamówienia:</w:t>
      </w:r>
    </w:p>
    <w:p w14:paraId="7513FEFC" w14:textId="2C91BFC9" w:rsidR="004F6AB5" w:rsidRPr="000654F8" w:rsidRDefault="004F6AB5" w:rsidP="00835D5F">
      <w:pPr>
        <w:tabs>
          <w:tab w:val="left" w:pos="284"/>
        </w:tabs>
        <w:spacing w:line="280" w:lineRule="atLeast"/>
        <w:ind w:firstLine="284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09300000-2 </w:t>
      </w:r>
      <w:r w:rsidR="008F3027" w:rsidRPr="000654F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– </w:t>
      </w:r>
      <w:r w:rsidRPr="000654F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Energia elektryczna, cieplna, słoneczna i jądrowa</w:t>
      </w:r>
    </w:p>
    <w:p w14:paraId="11F25CE7" w14:textId="1B29FE4A" w:rsidR="005F4BD8" w:rsidRPr="000654F8" w:rsidRDefault="004F6AB5" w:rsidP="00835D5F">
      <w:pPr>
        <w:spacing w:line="280" w:lineRule="atLeast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09310000-5 – Elektryczność</w:t>
      </w:r>
    </w:p>
    <w:p w14:paraId="19D6A3C6" w14:textId="7894D479" w:rsidR="006F4CB8" w:rsidRPr="00DD5B37" w:rsidRDefault="00C62C48" w:rsidP="00A26B3F">
      <w:pPr>
        <w:numPr>
          <w:ilvl w:val="0"/>
          <w:numId w:val="16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Szczegóły dotyczące zużycia energii elektrycznej opisane zostały </w:t>
      </w:r>
      <w:r w:rsidRPr="00DD5B37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w </w:t>
      </w:r>
      <w:bookmarkStart w:id="9" w:name="_Hlk171067425"/>
      <w:r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>Załącznik</w:t>
      </w:r>
      <w:r w:rsidR="003E5C0E"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>u</w:t>
      </w:r>
      <w:r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 nr </w:t>
      </w:r>
      <w:r w:rsidR="003E5C0E" w:rsidRPr="00106639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>1a/1b</w:t>
      </w:r>
      <w:r w:rsidR="00656382" w:rsidRPr="00106639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>/1c</w:t>
      </w:r>
      <w:r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 </w:t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do SWZ</w:t>
      </w:r>
      <w:r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 </w:t>
      </w:r>
      <w:bookmarkEnd w:id="9"/>
      <w:r w:rsidR="00993922"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br/>
      </w:r>
      <w:r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>Wykaz punktów poboru.</w:t>
      </w:r>
    </w:p>
    <w:p w14:paraId="3E263EE4" w14:textId="22CB3089" w:rsidR="00E65203" w:rsidRPr="00106639" w:rsidRDefault="00E65203" w:rsidP="00835D5F">
      <w:pPr>
        <w:numPr>
          <w:ilvl w:val="0"/>
          <w:numId w:val="1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E65203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Dostawca </w:t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rezerwowy</w:t>
      </w:r>
      <w:r w:rsidR="007C79C2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</w:t>
      </w:r>
      <w:r w:rsidR="00CA6ED2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E</w:t>
      </w:r>
      <w:r w:rsidR="00947572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nerga Obrót </w:t>
      </w:r>
      <w:r w:rsidR="007C79C2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S.A. z siedzibą w </w:t>
      </w:r>
      <w:r w:rsidR="00947572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Gdańsku</w:t>
      </w:r>
    </w:p>
    <w:p w14:paraId="622CE08E" w14:textId="77777777" w:rsidR="007C79C2" w:rsidRPr="00106639" w:rsidRDefault="005F4BD8" w:rsidP="00DD5B37">
      <w:pPr>
        <w:numPr>
          <w:ilvl w:val="0"/>
          <w:numId w:val="16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color w:val="FF0000"/>
          <w:sz w:val="21"/>
          <w:szCs w:val="21"/>
          <w:lang w:eastAsia="zh-CN"/>
        </w:rPr>
      </w:pP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Stosowane okresy rozliczeniowe</w:t>
      </w:r>
      <w:r w:rsidR="007C79C2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:</w:t>
      </w:r>
    </w:p>
    <w:p w14:paraId="5DD4893B" w14:textId="77777777" w:rsidR="00CA6ED2" w:rsidRPr="00106639" w:rsidRDefault="00CA6ED2" w:rsidP="00CA6ED2">
      <w:pPr>
        <w:pStyle w:val="Akapitzlist"/>
        <w:tabs>
          <w:tab w:val="left" w:pos="284"/>
        </w:tabs>
        <w:spacing w:line="280" w:lineRule="atLeast"/>
        <w:ind w:left="360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>Grupa taryfowa B, C2x – 1 m-c</w:t>
      </w:r>
    </w:p>
    <w:p w14:paraId="3DA18B41" w14:textId="77777777" w:rsidR="00CA6ED2" w:rsidRPr="00CA6ED2" w:rsidRDefault="00CA6ED2" w:rsidP="00CA6ED2">
      <w:pPr>
        <w:pStyle w:val="Akapitzlist"/>
        <w:tabs>
          <w:tab w:val="left" w:pos="284"/>
        </w:tabs>
        <w:spacing w:line="280" w:lineRule="atLeast"/>
        <w:ind w:left="360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>Grupa taryfowa C1x, G  – 2 m-ce</w:t>
      </w:r>
      <w:r w:rsidRPr="00CA6ED2">
        <w:rPr>
          <w:rFonts w:eastAsia="Calibri" w:cs="Calibri"/>
          <w:sz w:val="21"/>
          <w:szCs w:val="21"/>
          <w:lang w:eastAsia="zh-CN"/>
        </w:rPr>
        <w:t xml:space="preserve"> </w:t>
      </w:r>
    </w:p>
    <w:p w14:paraId="56091339" w14:textId="6A1588F8" w:rsidR="00C62C48" w:rsidRPr="000654F8" w:rsidRDefault="00C62C48" w:rsidP="00835D5F">
      <w:pPr>
        <w:numPr>
          <w:ilvl w:val="0"/>
          <w:numId w:val="1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Wykonawca w oparciu o udzielone Pełnomocnictwo, zobowiązany będzie do zgłoszenia w imieniu własnym i zamawiającego (odbiorców) umowy właściwemu OSD zgodnie z obowiązującymi przepisami oraz do reprezentowania go przed OSD w procesie zmiany sprzedawcy.</w:t>
      </w:r>
    </w:p>
    <w:p w14:paraId="4DF2135B" w14:textId="77777777" w:rsidR="004F6AB5" w:rsidRPr="000654F8" w:rsidRDefault="004F6AB5" w:rsidP="00835D5F">
      <w:pPr>
        <w:numPr>
          <w:ilvl w:val="0"/>
          <w:numId w:val="16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bCs/>
          <w:sz w:val="21"/>
          <w:szCs w:val="21"/>
        </w:rPr>
      </w:pPr>
      <w:r w:rsidRPr="000654F8">
        <w:rPr>
          <w:rFonts w:asciiTheme="minorHAnsi" w:eastAsia="Calibri" w:hAnsiTheme="minorHAnsi" w:cstheme="minorHAnsi"/>
          <w:bCs/>
          <w:sz w:val="21"/>
          <w:szCs w:val="21"/>
        </w:rPr>
        <w:t>Usługi dystrybucyjne są/będą świadczone na podstawie odrębnych umów zawartych pomiędzy zamawiającymi (odbiorcami energii elektrycznej) a OSD.</w:t>
      </w:r>
    </w:p>
    <w:p w14:paraId="016A45A0" w14:textId="77777777" w:rsidR="00635AEF" w:rsidRPr="00106639" w:rsidRDefault="004F6AB5" w:rsidP="00635AEF">
      <w:pPr>
        <w:numPr>
          <w:ilvl w:val="0"/>
          <w:numId w:val="1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bCs/>
          <w:sz w:val="21"/>
          <w:szCs w:val="21"/>
        </w:rPr>
        <w:t xml:space="preserve">Operator systemu dystrybucyjnego – zgodnie z </w:t>
      </w:r>
      <w:r w:rsidRPr="00106639">
        <w:rPr>
          <w:rFonts w:asciiTheme="minorHAnsi" w:eastAsia="Calibri" w:hAnsiTheme="minorHAnsi" w:cstheme="minorHAnsi"/>
          <w:bCs/>
          <w:sz w:val="21"/>
          <w:szCs w:val="21"/>
        </w:rPr>
        <w:t xml:space="preserve">opisem w </w:t>
      </w:r>
      <w:r w:rsidR="00947572"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Załączniku nr </w:t>
      </w:r>
      <w:r w:rsidR="00947572" w:rsidRPr="00106639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>1a/1b/1c</w:t>
      </w:r>
      <w:r w:rsidR="00947572"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 </w:t>
      </w:r>
      <w:r w:rsidR="00947572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do SWZ</w:t>
      </w:r>
      <w:r w:rsidR="00947572"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 </w:t>
      </w:r>
      <w:r w:rsidRPr="00106639">
        <w:rPr>
          <w:rFonts w:asciiTheme="minorHAnsi" w:eastAsia="Calibri" w:hAnsiTheme="minorHAnsi" w:cstheme="minorHAnsi"/>
          <w:bCs/>
          <w:sz w:val="21"/>
          <w:szCs w:val="21"/>
        </w:rPr>
        <w:t>kolumna „Operator Systemu Dystrybucyjnego”.</w:t>
      </w:r>
    </w:p>
    <w:p w14:paraId="05FF9622" w14:textId="00240897" w:rsidR="004F6AB5" w:rsidRPr="00106639" w:rsidRDefault="004F6AB5" w:rsidP="00635AEF">
      <w:pPr>
        <w:numPr>
          <w:ilvl w:val="0"/>
          <w:numId w:val="1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Warunkiem rozpoczęcia dostaw energii elektrycznej we wskazanym (w odniesieniu do poszczególnych punktów poboru) terminie jest pozytywne przeprowadzenie procedury zmiany sprzedawcy, posiadanie przez Odbiorcę ważnej umowy o świadczenie usług dystrybucji energii elektrycznej oraz skuteczne rozwiązanie/wygaśnięcie dotychczas obowiązujących umów na sprzedaż energii elektrycznej/umów kompleksowych:</w:t>
      </w:r>
    </w:p>
    <w:p w14:paraId="392F482E" w14:textId="7A90E79E" w:rsidR="004F6AB5" w:rsidRPr="00106639" w:rsidRDefault="004F6AB5" w:rsidP="00ED5FC4">
      <w:pPr>
        <w:numPr>
          <w:ilvl w:val="0"/>
          <w:numId w:val="55"/>
        </w:numPr>
        <w:tabs>
          <w:tab w:val="left" w:pos="284"/>
        </w:tabs>
        <w:suppressAutoHyphens w:val="0"/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bookmarkStart w:id="10" w:name="_Hlk82023763"/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W przypadku obowiązywania umów kompleksowych lub </w:t>
      </w:r>
      <w:bookmarkEnd w:id="10"/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bezterminowych umów sprzedaży energii elektrycznej, zamawiający (odbiorcy) złożą (w odniesieniu do poszczególnych punktów poboru) stosowne oświadczenia o rozwiązaniu umów ze skutkiem na dzień poprzedzający planowaną datę rozpoczęcia dostaw (zgodnie z opisem w </w:t>
      </w:r>
      <w:r w:rsidR="00947572" w:rsidRPr="00106639">
        <w:rPr>
          <w:rFonts w:eastAsia="Calibri" w:cs="Calibri"/>
          <w:b/>
          <w:bCs/>
          <w:sz w:val="21"/>
          <w:szCs w:val="21"/>
          <w:lang w:eastAsia="zh-CN"/>
        </w:rPr>
        <w:t xml:space="preserve">Załączniku nr 1a/1b/1c do SWZ </w:t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kolumna „Okres dostaw”)</w:t>
      </w:r>
      <w:r w:rsidRPr="00106639">
        <w:rPr>
          <w:rFonts w:asciiTheme="minorHAnsi" w:eastAsia="Calibri" w:hAnsiTheme="minorHAnsi" w:cstheme="minorHAnsi"/>
          <w:color w:val="FF0000"/>
          <w:sz w:val="21"/>
          <w:szCs w:val="21"/>
          <w:lang w:eastAsia="zh-CN"/>
        </w:rPr>
        <w:t xml:space="preserve"> </w:t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-wypowiedzenie umów nie będzie należeć do obowiązków wykonawcy.</w:t>
      </w:r>
    </w:p>
    <w:p w14:paraId="1F318D6F" w14:textId="160E795F" w:rsidR="004F6AB5" w:rsidRPr="00106639" w:rsidRDefault="004F6AB5" w:rsidP="00ED5FC4">
      <w:pPr>
        <w:numPr>
          <w:ilvl w:val="0"/>
          <w:numId w:val="55"/>
        </w:numPr>
        <w:tabs>
          <w:tab w:val="left" w:pos="284"/>
        </w:tabs>
        <w:suppressAutoHyphens w:val="0"/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W przypadku posiadania terminowych umów sprzedaży, termin ich obowiązywania upływa z dniem poprzedzającym planowaną datę rozpoczęcia dostaw (zgodnie z opisem w </w:t>
      </w:r>
      <w:r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>nr</w:t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</w:t>
      </w:r>
      <w:r w:rsidR="00947572"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Załączniku </w:t>
      </w:r>
      <w:r w:rsidR="008F3027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br/>
      </w:r>
      <w:r w:rsidR="00947572"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nr </w:t>
      </w:r>
      <w:r w:rsidR="00947572" w:rsidRPr="00106639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>1a/1b/1c</w:t>
      </w:r>
      <w:r w:rsidR="00947572"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 </w:t>
      </w:r>
      <w:r w:rsidR="00947572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do SWZ</w:t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kolumna „Okres dostaw”).</w:t>
      </w:r>
    </w:p>
    <w:p w14:paraId="705A1274" w14:textId="00A82F74" w:rsidR="004F6AB5" w:rsidRPr="000654F8" w:rsidRDefault="004F6AB5" w:rsidP="00ED5FC4">
      <w:pPr>
        <w:numPr>
          <w:ilvl w:val="0"/>
          <w:numId w:val="65"/>
        </w:numPr>
        <w:tabs>
          <w:tab w:val="clear" w:pos="708"/>
        </w:tabs>
        <w:suppressAutoHyphens w:val="0"/>
        <w:spacing w:line="280" w:lineRule="atLeast"/>
        <w:ind w:left="426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W </w:t>
      </w:r>
      <w:r w:rsidR="00947572"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Załączniku nr </w:t>
      </w:r>
      <w:r w:rsidR="00947572" w:rsidRPr="00106639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>1a/1b/1c</w:t>
      </w:r>
      <w:r w:rsidR="00947572"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 </w:t>
      </w:r>
      <w:r w:rsidR="00947572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do SWZ</w:t>
      </w:r>
      <w:r w:rsidR="00947572"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 </w:t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w kolumnie „Zmiana sprzedawcy” wskazano w odniesieniu, </w:t>
      </w:r>
      <w:r w:rsidR="00993922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br/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do których PPE zmiana sprzedawcy nastąpi po</w:t>
      </w: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raz pierwszy, a w odniesieniu do których po raz kolejny.</w:t>
      </w:r>
    </w:p>
    <w:p w14:paraId="4A82E274" w14:textId="6F406FD0" w:rsidR="004F6AB5" w:rsidRPr="000654F8" w:rsidRDefault="004F6AB5" w:rsidP="00ED5FC4">
      <w:pPr>
        <w:numPr>
          <w:ilvl w:val="1"/>
          <w:numId w:val="54"/>
        </w:numPr>
        <w:tabs>
          <w:tab w:val="left" w:pos="284"/>
        </w:tabs>
        <w:suppressAutoHyphens w:val="0"/>
        <w:spacing w:line="280" w:lineRule="atLeast"/>
        <w:ind w:left="709" w:hanging="425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W przypadku punktów poboru, w których nastąpił już rozdział umów na sprzedażową </w:t>
      </w:r>
      <w:r w:rsidR="008F3027">
        <w:rPr>
          <w:rFonts w:asciiTheme="minorHAnsi" w:eastAsia="Calibri" w:hAnsiTheme="minorHAnsi" w:cstheme="minorHAnsi"/>
          <w:sz w:val="21"/>
          <w:szCs w:val="21"/>
          <w:lang w:eastAsia="zh-CN"/>
        </w:rPr>
        <w:br/>
      </w: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i dystrybucyjną (</w:t>
      </w:r>
      <w:r w:rsidRPr="0039182E">
        <w:rPr>
          <w:rFonts w:asciiTheme="minorHAnsi" w:eastAsia="Calibri" w:hAnsiTheme="minorHAnsi" w:cstheme="minorHAnsi"/>
          <w:b/>
          <w:bCs/>
          <w:sz w:val="21"/>
          <w:szCs w:val="21"/>
          <w:u w:val="single"/>
          <w:lang w:eastAsia="zh-CN"/>
        </w:rPr>
        <w:t>kolejna</w:t>
      </w: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zmiana sprzedawcy), zamawiający (odbiorcy) posiadają umowy dystrybucyjne zawarte na czas nieoznaczony.</w:t>
      </w:r>
    </w:p>
    <w:p w14:paraId="1A364ECA" w14:textId="77777777" w:rsidR="004F6AB5" w:rsidRPr="000654F8" w:rsidRDefault="004F6AB5" w:rsidP="00ED5FC4">
      <w:pPr>
        <w:numPr>
          <w:ilvl w:val="1"/>
          <w:numId w:val="54"/>
        </w:numPr>
        <w:tabs>
          <w:tab w:val="left" w:pos="284"/>
        </w:tabs>
        <w:suppressAutoHyphens w:val="0"/>
        <w:spacing w:line="280" w:lineRule="atLeast"/>
        <w:ind w:left="709" w:hanging="425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W przypadku punktów poboru, dla których zmiana sprzedawcy nastąpi </w:t>
      </w:r>
      <w:r w:rsidRPr="0039182E">
        <w:rPr>
          <w:rFonts w:asciiTheme="minorHAnsi" w:eastAsia="Calibri" w:hAnsiTheme="minorHAnsi" w:cstheme="minorHAnsi"/>
          <w:b/>
          <w:bCs/>
          <w:sz w:val="21"/>
          <w:szCs w:val="21"/>
          <w:u w:val="single"/>
          <w:lang w:eastAsia="zh-CN"/>
        </w:rPr>
        <w:t>po raz pierwszy</w:t>
      </w: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(a obecnie obowiązują umowy kompleksowe), wykonawca zostanie upoważniony przez zamawiającego do:</w:t>
      </w:r>
    </w:p>
    <w:p w14:paraId="30795C46" w14:textId="77777777" w:rsidR="004F6AB5" w:rsidRPr="000654F8" w:rsidRDefault="004F6AB5" w:rsidP="00ED5FC4">
      <w:pPr>
        <w:numPr>
          <w:ilvl w:val="2"/>
          <w:numId w:val="56"/>
        </w:numPr>
        <w:tabs>
          <w:tab w:val="left" w:pos="709"/>
        </w:tabs>
        <w:suppressAutoHyphens w:val="0"/>
        <w:spacing w:line="280" w:lineRule="atLeast"/>
        <w:ind w:left="993" w:hanging="142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złożenia wniosków o zawarcie umów dystrybucji na czas nieoznaczony</w:t>
      </w:r>
    </w:p>
    <w:p w14:paraId="53A3428C" w14:textId="366934B8" w:rsidR="004F6AB5" w:rsidRPr="000654F8" w:rsidRDefault="004F6AB5" w:rsidP="00ED5FC4">
      <w:pPr>
        <w:numPr>
          <w:ilvl w:val="2"/>
          <w:numId w:val="56"/>
        </w:numPr>
        <w:tabs>
          <w:tab w:val="left" w:pos="709"/>
        </w:tabs>
        <w:suppressAutoHyphens w:val="0"/>
        <w:spacing w:line="280" w:lineRule="atLeast"/>
        <w:ind w:left="993" w:hanging="142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zawarcia w imieniu i na rzecz mocodawcy umów o świadczenie usług dystrybucji energii elektrycznej na czas nieoznaczony.</w:t>
      </w:r>
    </w:p>
    <w:p w14:paraId="23C70881" w14:textId="35459BCE" w:rsidR="004F6AB5" w:rsidRPr="000654F8" w:rsidRDefault="004F6AB5" w:rsidP="00ED5FC4">
      <w:pPr>
        <w:numPr>
          <w:ilvl w:val="0"/>
          <w:numId w:val="67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W przypadku, gdy w trakcie trwania umowy nastąpią zmiany w zakresie Nabywcy / Odbiorcy wymagające zawarcia nowej umowy dystrybucyjnej, zamawiający może udzielić stosownego Pełnomocnictwa wykonawcy lub zawrzeć umowę indywidualnie.</w:t>
      </w:r>
    </w:p>
    <w:p w14:paraId="57E778D0" w14:textId="7DA6D593" w:rsidR="004F6AB5" w:rsidRDefault="004F6AB5" w:rsidP="00ED5FC4">
      <w:pPr>
        <w:numPr>
          <w:ilvl w:val="0"/>
          <w:numId w:val="67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lastRenderedPageBreak/>
        <w:t xml:space="preserve">W </w:t>
      </w:r>
      <w:r w:rsidR="00947572"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Załączniku nr </w:t>
      </w:r>
      <w:r w:rsidR="00947572" w:rsidRPr="00106639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>1a/1b/1c</w:t>
      </w:r>
      <w:r w:rsidR="00947572"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 </w:t>
      </w:r>
      <w:r w:rsidR="00947572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do SWZ</w:t>
      </w:r>
      <w:r w:rsidR="00947572" w:rsidRPr="00106639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 </w:t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w kolumnie „Odbiorca (adres do przesyłania faktur)” wskazano adres </w:t>
      </w:r>
      <w:r w:rsidR="0097278D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br/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do przesyłania faktur. Dane dotyczące wystawiania i dostarczania faktur zawarte zostaną w Umowie </w:t>
      </w:r>
      <w:r w:rsidR="0097278D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br/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na dostawy energii elektrycznej/załączniku do Umowy.</w:t>
      </w:r>
    </w:p>
    <w:p w14:paraId="2B468BCD" w14:textId="78A93466" w:rsidR="00AB5070" w:rsidRPr="00106639" w:rsidRDefault="00AB5070" w:rsidP="00ED5FC4">
      <w:pPr>
        <w:numPr>
          <w:ilvl w:val="0"/>
          <w:numId w:val="67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Postępowaniem nie zostały objęte PPE (grupa taryfowa G), w których energia elektryczna będzie przeznaczona na cele gospodarstwa domowego.</w:t>
      </w:r>
    </w:p>
    <w:p w14:paraId="1B237225" w14:textId="60915AD4" w:rsidR="00AB5070" w:rsidRPr="00106639" w:rsidRDefault="007F5A4D" w:rsidP="00ED5FC4">
      <w:pPr>
        <w:numPr>
          <w:ilvl w:val="0"/>
          <w:numId w:val="67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Postępowaniem nie zostały objęte PPE ze statusem Prosumenta.</w:t>
      </w:r>
    </w:p>
    <w:p w14:paraId="0272033B" w14:textId="3EFD1700" w:rsidR="008E74CD" w:rsidRPr="00AB5070" w:rsidRDefault="008E74CD" w:rsidP="00ED5FC4">
      <w:pPr>
        <w:numPr>
          <w:ilvl w:val="0"/>
          <w:numId w:val="67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AB5070">
        <w:rPr>
          <w:rFonts w:eastAsia="Calibri" w:cs="Calibri"/>
          <w:sz w:val="21"/>
          <w:szCs w:val="21"/>
          <w:lang w:eastAsia="zh-CN"/>
        </w:rPr>
        <w:t xml:space="preserve">Zamawiający posiadają status odbiorcy, wobec czego przysługuje im uprawnienie do zakupu energii </w:t>
      </w:r>
      <w:r w:rsidR="0097278D">
        <w:rPr>
          <w:rFonts w:eastAsia="Calibri" w:cs="Calibri"/>
          <w:sz w:val="21"/>
          <w:szCs w:val="21"/>
          <w:lang w:eastAsia="zh-CN"/>
        </w:rPr>
        <w:br/>
      </w:r>
      <w:r w:rsidRPr="00AB5070">
        <w:rPr>
          <w:rFonts w:eastAsia="Calibri" w:cs="Calibri"/>
          <w:sz w:val="21"/>
          <w:szCs w:val="21"/>
          <w:lang w:eastAsia="zh-CN"/>
        </w:rPr>
        <w:t>od wybranego przez siebie sprzedawcy</w:t>
      </w:r>
      <w:r w:rsidRPr="00AB5070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/art.4j ust.1 </w:t>
      </w:r>
      <w:r w:rsidR="00240E01" w:rsidRPr="00AB5070">
        <w:rPr>
          <w:rFonts w:asciiTheme="minorHAnsi" w:eastAsia="Calibri" w:hAnsiTheme="minorHAnsi" w:cstheme="minorHAnsi"/>
          <w:sz w:val="21"/>
          <w:szCs w:val="21"/>
          <w:lang w:eastAsia="zh-CN"/>
        </w:rPr>
        <w:t>Ustawy</w:t>
      </w:r>
      <w:r w:rsidRPr="00AB5070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Pe/.</w:t>
      </w:r>
    </w:p>
    <w:p w14:paraId="6AF29458" w14:textId="77777777" w:rsidR="008E74CD" w:rsidRPr="000654F8" w:rsidRDefault="008E74CD" w:rsidP="00ED5FC4">
      <w:pPr>
        <w:numPr>
          <w:ilvl w:val="0"/>
          <w:numId w:val="67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Zamawiający nie przewiduje aukcji elektronicznej.</w:t>
      </w:r>
    </w:p>
    <w:p w14:paraId="7731F0B9" w14:textId="7727A319" w:rsidR="008E74CD" w:rsidRPr="000654F8" w:rsidRDefault="008E74CD" w:rsidP="00ED5FC4">
      <w:pPr>
        <w:numPr>
          <w:ilvl w:val="0"/>
          <w:numId w:val="67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Zamawiający nie przewiduje udzielenia zamówień, o których mowa w art. 214 ust. 1 pkt 8 </w:t>
      </w:r>
      <w:r w:rsidR="00240E01"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Ustawy</w:t>
      </w: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</w:t>
      </w:r>
      <w:proofErr w:type="spellStart"/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Pzp</w:t>
      </w:r>
      <w:proofErr w:type="spellEnd"/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.</w:t>
      </w:r>
    </w:p>
    <w:p w14:paraId="51ECEA9C" w14:textId="77777777" w:rsidR="008E74CD" w:rsidRPr="000654F8" w:rsidRDefault="008E74CD" w:rsidP="00ED5FC4">
      <w:pPr>
        <w:numPr>
          <w:ilvl w:val="0"/>
          <w:numId w:val="67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Zamawiający nie prowadzi postępowania w celu zawarcia umowy ramowej.</w:t>
      </w:r>
    </w:p>
    <w:p w14:paraId="08F130D3" w14:textId="77777777" w:rsidR="008E74CD" w:rsidRPr="000654F8" w:rsidRDefault="008E74CD" w:rsidP="00ED5FC4">
      <w:pPr>
        <w:numPr>
          <w:ilvl w:val="0"/>
          <w:numId w:val="67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Zamawiający nie dopuszcza składania ofert wariantowych oraz w postaci katalogów elektronicznych.</w:t>
      </w:r>
    </w:p>
    <w:p w14:paraId="27EAD370" w14:textId="5C8F8E29" w:rsidR="008E74CD" w:rsidRPr="000654F8" w:rsidRDefault="008E74CD" w:rsidP="00ED5FC4">
      <w:pPr>
        <w:numPr>
          <w:ilvl w:val="0"/>
          <w:numId w:val="67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Zamawiający nie wymaga odbycia wizji lokalnej i sprawdzenia dokumentów niezbędnych do realizacji zamówienia (art. 131 ust.2 </w:t>
      </w:r>
      <w:r w:rsidR="00240E01"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Ustawy</w:t>
      </w: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</w:t>
      </w:r>
      <w:proofErr w:type="spellStart"/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Pzp</w:t>
      </w:r>
      <w:proofErr w:type="spellEnd"/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).</w:t>
      </w:r>
    </w:p>
    <w:p w14:paraId="76BE3FC8" w14:textId="77777777" w:rsidR="008E74CD" w:rsidRPr="000654F8" w:rsidRDefault="008E74CD" w:rsidP="00ED5FC4">
      <w:pPr>
        <w:numPr>
          <w:ilvl w:val="0"/>
          <w:numId w:val="67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Zamawiający nie przewiduje składania przedmiotowych środków dowodowych.</w:t>
      </w:r>
    </w:p>
    <w:p w14:paraId="7BA1E286" w14:textId="77777777" w:rsidR="008E74CD" w:rsidRPr="000654F8" w:rsidRDefault="008E74CD" w:rsidP="00ED5FC4">
      <w:pPr>
        <w:numPr>
          <w:ilvl w:val="0"/>
          <w:numId w:val="67"/>
        </w:numPr>
        <w:tabs>
          <w:tab w:val="left" w:pos="284"/>
        </w:tabs>
        <w:spacing w:line="280" w:lineRule="atLeast"/>
        <w:jc w:val="both"/>
        <w:rPr>
          <w:rFonts w:asciiTheme="minorHAnsi" w:hAnsiTheme="minorHAnsi" w:cstheme="minorHAnsi"/>
          <w:kern w:val="2"/>
          <w:sz w:val="21"/>
          <w:szCs w:val="21"/>
          <w:lang w:eastAsia="x-none"/>
        </w:rPr>
      </w:pPr>
      <w:r w:rsidRPr="000654F8">
        <w:rPr>
          <w:rFonts w:asciiTheme="minorHAnsi" w:hAnsiTheme="minorHAnsi" w:cstheme="minorHAnsi"/>
          <w:kern w:val="2"/>
          <w:sz w:val="21"/>
          <w:szCs w:val="21"/>
          <w:lang w:eastAsia="x-none"/>
        </w:rPr>
        <w:t>Zamawiający nie przewiduje zwrotu kosztów udziału w postępowaniu.</w:t>
      </w:r>
    </w:p>
    <w:p w14:paraId="0C7C2D16" w14:textId="1A72A27D" w:rsidR="008E74CD" w:rsidRPr="000654F8" w:rsidRDefault="008E74CD" w:rsidP="00ED5FC4">
      <w:pPr>
        <w:numPr>
          <w:ilvl w:val="0"/>
          <w:numId w:val="67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Zamawiający nie przewiduje wymagań w zakresie zatrudnienia osób, o których mowa </w:t>
      </w:r>
      <w:r w:rsidR="0097278D">
        <w:rPr>
          <w:rFonts w:asciiTheme="minorHAnsi" w:eastAsia="Calibri" w:hAnsiTheme="minorHAnsi" w:cstheme="minorHAnsi"/>
          <w:sz w:val="21"/>
          <w:szCs w:val="21"/>
          <w:lang w:eastAsia="zh-CN"/>
        </w:rPr>
        <w:br/>
      </w: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w art. 96 ust.</w:t>
      </w:r>
      <w:r w:rsidR="00635AEF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</w:t>
      </w: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2 pkt 2 </w:t>
      </w:r>
      <w:r w:rsidR="00240E01"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Ustawy</w:t>
      </w:r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</w:t>
      </w:r>
      <w:proofErr w:type="spellStart"/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Pzp</w:t>
      </w:r>
      <w:proofErr w:type="spellEnd"/>
      <w:r w:rsidRPr="000654F8">
        <w:rPr>
          <w:rFonts w:asciiTheme="minorHAnsi" w:eastAsia="Calibri" w:hAnsiTheme="minorHAnsi" w:cstheme="minorHAnsi"/>
          <w:sz w:val="21"/>
          <w:szCs w:val="21"/>
          <w:lang w:eastAsia="zh-CN"/>
        </w:rPr>
        <w:t>.</w:t>
      </w:r>
    </w:p>
    <w:p w14:paraId="12DA68F5" w14:textId="50A8F135" w:rsidR="008E74CD" w:rsidRPr="00A45067" w:rsidRDefault="00A45067" w:rsidP="00ED5FC4">
      <w:pPr>
        <w:numPr>
          <w:ilvl w:val="0"/>
          <w:numId w:val="67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A45067">
        <w:rPr>
          <w:rFonts w:asciiTheme="minorHAnsi" w:eastAsia="Calibri" w:hAnsiTheme="minorHAnsi" w:cstheme="minorHAnsi"/>
          <w:sz w:val="21"/>
          <w:szCs w:val="21"/>
          <w:lang w:eastAsia="zh-CN"/>
        </w:rPr>
        <w:t>Zamawiając</w:t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y </w:t>
      </w:r>
      <w:r w:rsidR="00253EC4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zastosuje</w:t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</w:t>
      </w:r>
      <w:r w:rsidRPr="00A45067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art. 139 ust. 1 Ustawy </w:t>
      </w:r>
      <w:proofErr w:type="spellStart"/>
      <w:r w:rsidRPr="00A45067">
        <w:rPr>
          <w:rFonts w:asciiTheme="minorHAnsi" w:eastAsia="Calibri" w:hAnsiTheme="minorHAnsi" w:cstheme="minorHAnsi"/>
          <w:sz w:val="21"/>
          <w:szCs w:val="21"/>
          <w:lang w:eastAsia="zh-CN"/>
        </w:rPr>
        <w:t>Pzp</w:t>
      </w:r>
      <w:proofErr w:type="spellEnd"/>
      <w:r w:rsidRPr="00A45067">
        <w:rPr>
          <w:rFonts w:asciiTheme="minorHAnsi" w:eastAsia="Calibri" w:hAnsiTheme="minorHAnsi" w:cstheme="minorHAnsi"/>
          <w:sz w:val="21"/>
          <w:szCs w:val="21"/>
          <w:lang w:eastAsia="zh-CN"/>
        </w:rPr>
        <w:t>, tj., w pierwszej kolejności dokona, badania i oceny ofert, a następnie dokona kwalifikacji podmiotowej wykonawcy, którego oferta została najwyżej oceniona, w zakresie braku podstaw wykluczenia oraz spełniania warunków udziału w postępowaniu.</w:t>
      </w:r>
    </w:p>
    <w:p w14:paraId="12B9381F" w14:textId="77777777" w:rsidR="00980E1E" w:rsidRPr="005C5076" w:rsidRDefault="00980E1E" w:rsidP="009470A7">
      <w:pPr>
        <w:tabs>
          <w:tab w:val="left" w:pos="284"/>
        </w:tabs>
        <w:spacing w:line="26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27D6FDFE" w14:textId="77777777" w:rsidR="008E74CD" w:rsidRPr="00106639" w:rsidRDefault="00777D8A" w:rsidP="009470A7">
      <w:pPr>
        <w:tabs>
          <w:tab w:val="left" w:pos="1418"/>
        </w:tabs>
        <w:spacing w:line="260" w:lineRule="atLeast"/>
        <w:jc w:val="both"/>
        <w:rPr>
          <w:rFonts w:cs="Calibri"/>
          <w:b/>
          <w:sz w:val="21"/>
          <w:szCs w:val="21"/>
        </w:rPr>
      </w:pPr>
      <w:r w:rsidRPr="0096614A">
        <w:rPr>
          <w:rFonts w:cs="Calibri"/>
          <w:b/>
          <w:sz w:val="21"/>
          <w:szCs w:val="21"/>
        </w:rPr>
        <w:t>III.1</w:t>
      </w:r>
      <w:r w:rsidRPr="00F171CF">
        <w:rPr>
          <w:rFonts w:cs="Calibri"/>
          <w:b/>
          <w:sz w:val="21"/>
          <w:szCs w:val="21"/>
        </w:rPr>
        <w:t xml:space="preserve">. </w:t>
      </w:r>
      <w:r w:rsidRPr="00106639">
        <w:rPr>
          <w:rFonts w:cs="Calibri"/>
          <w:b/>
          <w:sz w:val="21"/>
          <w:szCs w:val="21"/>
        </w:rPr>
        <w:t xml:space="preserve">Szczegółowy opis przedmiotu zamówienia </w:t>
      </w:r>
    </w:p>
    <w:p w14:paraId="1E8AC1BE" w14:textId="48CAF346" w:rsidR="00777D8A" w:rsidRPr="00106639" w:rsidRDefault="00777D8A" w:rsidP="009470A7">
      <w:pPr>
        <w:tabs>
          <w:tab w:val="left" w:pos="1418"/>
        </w:tabs>
        <w:spacing w:line="260" w:lineRule="atLeast"/>
        <w:ind w:firstLine="426"/>
        <w:jc w:val="both"/>
        <w:rPr>
          <w:rFonts w:eastAsia="Calibri" w:cs="Calibri"/>
          <w:b/>
          <w:sz w:val="21"/>
          <w:szCs w:val="21"/>
          <w:lang w:eastAsia="zh-CN"/>
        </w:rPr>
      </w:pPr>
      <w:r w:rsidRPr="00106639">
        <w:rPr>
          <w:rFonts w:cs="Calibri"/>
          <w:b/>
          <w:sz w:val="21"/>
          <w:szCs w:val="21"/>
        </w:rPr>
        <w:t xml:space="preserve">Część 1 zamówienia - </w:t>
      </w:r>
      <w:r w:rsidR="00F048BE" w:rsidRPr="00106639">
        <w:rPr>
          <w:rFonts w:eastAsia="Calibri" w:cs="Calibri"/>
          <w:b/>
          <w:sz w:val="21"/>
          <w:szCs w:val="21"/>
          <w:lang w:eastAsia="zh-CN"/>
        </w:rPr>
        <w:t>Dostawa energii elektrycznej do lokali i obiektów</w:t>
      </w:r>
      <w:r w:rsidR="00635AEF" w:rsidRPr="00106639">
        <w:rPr>
          <w:rFonts w:eastAsia="Calibri" w:cs="Calibri"/>
          <w:b/>
          <w:sz w:val="21"/>
          <w:szCs w:val="21"/>
          <w:lang w:eastAsia="zh-CN"/>
        </w:rPr>
        <w:t xml:space="preserve"> – </w:t>
      </w:r>
      <w:r w:rsidR="0039182E">
        <w:rPr>
          <w:rFonts w:eastAsia="Calibri" w:cs="Calibri"/>
          <w:b/>
          <w:sz w:val="21"/>
          <w:szCs w:val="21"/>
          <w:lang w:eastAsia="zh-CN"/>
        </w:rPr>
        <w:t>pozostałe grupy taryfowe</w:t>
      </w:r>
    </w:p>
    <w:p w14:paraId="1C5A32BE" w14:textId="77777777" w:rsidR="00B80DC9" w:rsidRDefault="003645A9" w:rsidP="00ED5FC4">
      <w:pPr>
        <w:pStyle w:val="Akapitzlist"/>
        <w:numPr>
          <w:ilvl w:val="3"/>
          <w:numId w:val="67"/>
        </w:numPr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>Przedmiotem zamówienia jest dostawa energii elektrycznej o szacowanym wolumenie</w:t>
      </w:r>
      <w:r w:rsidR="00B80DC9">
        <w:rPr>
          <w:rFonts w:eastAsia="Calibri" w:cs="Calibri"/>
          <w:sz w:val="21"/>
          <w:szCs w:val="21"/>
          <w:lang w:eastAsia="zh-CN"/>
        </w:rPr>
        <w:t>:</w:t>
      </w:r>
    </w:p>
    <w:p w14:paraId="76AE88B3" w14:textId="6709C56A" w:rsidR="00B80DC9" w:rsidRDefault="003645A9" w:rsidP="00B80DC9">
      <w:pPr>
        <w:pStyle w:val="Akapitzlist"/>
        <w:spacing w:line="280" w:lineRule="atLeast"/>
        <w:ind w:left="284"/>
        <w:jc w:val="both"/>
        <w:rPr>
          <w:rFonts w:eastAsia="Calibri" w:cs="Calibri"/>
          <w:b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 xml:space="preserve"> – </w:t>
      </w:r>
      <w:r w:rsidR="00B80DC9">
        <w:rPr>
          <w:rFonts w:eastAsia="Calibri" w:cs="Calibri"/>
          <w:sz w:val="21"/>
          <w:szCs w:val="21"/>
          <w:lang w:eastAsia="zh-CN"/>
        </w:rPr>
        <w:t xml:space="preserve">zamówienie podstawowe - </w:t>
      </w:r>
      <w:r w:rsidRPr="00106639">
        <w:rPr>
          <w:rFonts w:eastAsia="Calibri" w:cs="Calibri"/>
          <w:sz w:val="21"/>
          <w:szCs w:val="21"/>
          <w:lang w:eastAsia="zh-CN"/>
        </w:rPr>
        <w:t xml:space="preserve"> </w:t>
      </w:r>
      <w:r w:rsidR="00B80DC9" w:rsidRPr="00B80DC9">
        <w:rPr>
          <w:rFonts w:eastAsia="Calibri" w:cs="Calibri"/>
          <w:b/>
          <w:bCs/>
          <w:sz w:val="21"/>
          <w:szCs w:val="21"/>
          <w:lang w:eastAsia="zh-CN"/>
        </w:rPr>
        <w:t>3</w:t>
      </w:r>
      <w:r w:rsidR="00B80DC9">
        <w:rPr>
          <w:rFonts w:eastAsia="Calibri" w:cs="Calibri"/>
          <w:b/>
          <w:bCs/>
          <w:sz w:val="21"/>
          <w:szCs w:val="21"/>
          <w:lang w:eastAsia="zh-CN"/>
        </w:rPr>
        <w:t xml:space="preserve"> </w:t>
      </w:r>
      <w:r w:rsidR="00B80DC9" w:rsidRPr="00B80DC9">
        <w:rPr>
          <w:rFonts w:eastAsia="Calibri" w:cs="Calibri"/>
          <w:b/>
          <w:bCs/>
          <w:sz w:val="21"/>
          <w:szCs w:val="21"/>
          <w:lang w:eastAsia="zh-CN"/>
        </w:rPr>
        <w:t>278,99</w:t>
      </w:r>
      <w:r w:rsidR="00B80DC9">
        <w:rPr>
          <w:rFonts w:eastAsia="Calibri" w:cs="Calibri"/>
          <w:b/>
          <w:bCs/>
          <w:sz w:val="21"/>
          <w:szCs w:val="21"/>
          <w:lang w:eastAsia="zh-CN"/>
        </w:rPr>
        <w:t xml:space="preserve"> </w:t>
      </w:r>
      <w:r w:rsidRPr="00106639">
        <w:rPr>
          <w:rFonts w:eastAsia="Calibri" w:cs="Calibri"/>
          <w:b/>
          <w:sz w:val="21"/>
          <w:szCs w:val="21"/>
          <w:lang w:eastAsia="zh-CN"/>
        </w:rPr>
        <w:t>MWh</w:t>
      </w:r>
      <w:r w:rsidR="00B80DC9">
        <w:rPr>
          <w:rFonts w:eastAsia="Calibri" w:cs="Calibri"/>
          <w:b/>
          <w:sz w:val="21"/>
          <w:szCs w:val="21"/>
          <w:lang w:eastAsia="zh-CN"/>
        </w:rPr>
        <w:t xml:space="preserve"> </w:t>
      </w:r>
      <w:r w:rsidR="00B80DC9" w:rsidRPr="00B80DC9">
        <w:rPr>
          <w:rFonts w:eastAsia="Calibri" w:cs="Calibri"/>
          <w:bCs/>
          <w:sz w:val="21"/>
          <w:szCs w:val="21"/>
          <w:lang w:eastAsia="zh-CN"/>
        </w:rPr>
        <w:t>–</w:t>
      </w:r>
      <w:r w:rsidR="00B80DC9">
        <w:rPr>
          <w:rFonts w:eastAsia="Calibri" w:cs="Calibri"/>
          <w:b/>
          <w:sz w:val="21"/>
          <w:szCs w:val="21"/>
          <w:lang w:eastAsia="zh-CN"/>
        </w:rPr>
        <w:t xml:space="preserve"> Załącznik 1a do SWZ</w:t>
      </w:r>
    </w:p>
    <w:p w14:paraId="467FB3C5" w14:textId="53524130" w:rsidR="00B80DC9" w:rsidRDefault="00B80DC9" w:rsidP="00B80DC9">
      <w:pPr>
        <w:pStyle w:val="Akapitzlist"/>
        <w:spacing w:line="280" w:lineRule="atLeast"/>
        <w:ind w:left="284"/>
        <w:jc w:val="both"/>
        <w:rPr>
          <w:rFonts w:eastAsia="Calibri" w:cs="Calibri"/>
          <w:b/>
          <w:sz w:val="21"/>
          <w:szCs w:val="21"/>
          <w:lang w:eastAsia="zh-CN"/>
        </w:rPr>
      </w:pPr>
      <w:r w:rsidRPr="00B80DC9">
        <w:rPr>
          <w:rFonts w:eastAsia="Calibri" w:cs="Calibri"/>
          <w:bCs/>
          <w:sz w:val="21"/>
          <w:szCs w:val="21"/>
          <w:lang w:eastAsia="zh-CN"/>
        </w:rPr>
        <w:t>- opcja w maksymalnym zakresie -</w:t>
      </w:r>
      <w:r>
        <w:rPr>
          <w:rFonts w:eastAsia="Calibri" w:cs="Calibri"/>
          <w:b/>
          <w:sz w:val="21"/>
          <w:szCs w:val="21"/>
          <w:lang w:eastAsia="zh-CN"/>
        </w:rPr>
        <w:t xml:space="preserve"> </w:t>
      </w:r>
      <w:r w:rsidRPr="00B80DC9">
        <w:rPr>
          <w:rFonts w:eastAsia="Calibri" w:cs="Calibri"/>
          <w:b/>
          <w:sz w:val="21"/>
          <w:szCs w:val="21"/>
          <w:lang w:eastAsia="zh-CN"/>
        </w:rPr>
        <w:t>36,51</w:t>
      </w:r>
      <w:r>
        <w:rPr>
          <w:rFonts w:eastAsia="Calibri" w:cs="Calibri"/>
          <w:b/>
          <w:sz w:val="21"/>
          <w:szCs w:val="21"/>
          <w:lang w:eastAsia="zh-CN"/>
        </w:rPr>
        <w:t xml:space="preserve"> MWh </w:t>
      </w:r>
      <w:r w:rsidRPr="00B80DC9">
        <w:rPr>
          <w:rFonts w:eastAsia="Calibri" w:cs="Calibri"/>
          <w:bCs/>
          <w:sz w:val="21"/>
          <w:szCs w:val="21"/>
          <w:lang w:eastAsia="zh-CN"/>
        </w:rPr>
        <w:t>–</w:t>
      </w:r>
      <w:r>
        <w:rPr>
          <w:rFonts w:eastAsia="Calibri" w:cs="Calibri"/>
          <w:b/>
          <w:sz w:val="21"/>
          <w:szCs w:val="21"/>
          <w:lang w:eastAsia="zh-CN"/>
        </w:rPr>
        <w:t xml:space="preserve"> Załącznik 1d do SWZ.</w:t>
      </w:r>
    </w:p>
    <w:p w14:paraId="271CAA64" w14:textId="70DA82E6" w:rsidR="003645A9" w:rsidRPr="00106639" w:rsidRDefault="003645A9" w:rsidP="00B80DC9">
      <w:pPr>
        <w:pStyle w:val="Akapitzlist"/>
        <w:spacing w:line="280" w:lineRule="atLeast"/>
        <w:ind w:left="284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>Dane mają charakter orientacyjny.</w:t>
      </w:r>
    </w:p>
    <w:p w14:paraId="10AA4167" w14:textId="395609FA" w:rsidR="003645A9" w:rsidRPr="00106639" w:rsidRDefault="0091587D" w:rsidP="00ED5FC4">
      <w:pPr>
        <w:pStyle w:val="Akapitzlist"/>
        <w:numPr>
          <w:ilvl w:val="3"/>
          <w:numId w:val="67"/>
        </w:numPr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 xml:space="preserve">Ilość układów pomiarowych rozliczających zużytą energię elektryczną </w:t>
      </w:r>
      <w:r w:rsidR="00B80DC9" w:rsidRPr="00B80DC9">
        <w:rPr>
          <w:rFonts w:eastAsia="Calibri" w:cs="Calibri"/>
          <w:b/>
          <w:sz w:val="21"/>
          <w:szCs w:val="21"/>
          <w:lang w:eastAsia="zh-CN"/>
        </w:rPr>
        <w:t>462</w:t>
      </w:r>
      <w:r w:rsidR="006A6152" w:rsidRPr="00106639">
        <w:rPr>
          <w:rFonts w:eastAsia="Calibri" w:cs="Calibri"/>
          <w:b/>
          <w:sz w:val="21"/>
          <w:szCs w:val="21"/>
          <w:lang w:eastAsia="zh-CN"/>
        </w:rPr>
        <w:t xml:space="preserve"> </w:t>
      </w:r>
      <w:r w:rsidRPr="00106639">
        <w:rPr>
          <w:rFonts w:eastAsia="Calibri" w:cs="Calibri"/>
          <w:sz w:val="21"/>
          <w:szCs w:val="21"/>
          <w:lang w:eastAsia="zh-CN"/>
        </w:rPr>
        <w:t>szt.</w:t>
      </w:r>
    </w:p>
    <w:p w14:paraId="184903D0" w14:textId="44530043" w:rsidR="00475BDB" w:rsidRPr="00106639" w:rsidRDefault="0091587D" w:rsidP="00ED5FC4">
      <w:pPr>
        <w:numPr>
          <w:ilvl w:val="0"/>
          <w:numId w:val="58"/>
        </w:numPr>
        <w:tabs>
          <w:tab w:val="left" w:pos="0"/>
        </w:tabs>
        <w:suppressAutoHyphens w:val="0"/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 xml:space="preserve">Dostawy </w:t>
      </w:r>
      <w:r w:rsidR="003645A9" w:rsidRPr="00106639">
        <w:rPr>
          <w:rFonts w:eastAsia="Calibri" w:cs="Calibri"/>
          <w:sz w:val="21"/>
          <w:szCs w:val="21"/>
          <w:lang w:eastAsia="zh-CN"/>
        </w:rPr>
        <w:t>realizowane</w:t>
      </w:r>
      <w:r w:rsidRPr="00106639">
        <w:rPr>
          <w:rFonts w:eastAsia="Calibri" w:cs="Calibri"/>
          <w:sz w:val="21"/>
          <w:szCs w:val="21"/>
          <w:lang w:eastAsia="zh-CN"/>
        </w:rPr>
        <w:t xml:space="preserve"> będą w terminie od </w:t>
      </w:r>
      <w:bookmarkStart w:id="11" w:name="_Hlk163114815"/>
      <w:r w:rsidR="00DA3810" w:rsidRPr="00106639">
        <w:rPr>
          <w:rFonts w:eastAsia="Calibri" w:cs="Calibri"/>
          <w:b/>
          <w:sz w:val="21"/>
          <w:szCs w:val="21"/>
          <w:lang w:eastAsia="zh-CN"/>
        </w:rPr>
        <w:t>01.01.2025r. do 31.12.2025r</w:t>
      </w:r>
      <w:r w:rsidR="00E3433B" w:rsidRPr="00106639">
        <w:rPr>
          <w:rFonts w:eastAsia="Calibri" w:cs="Calibri"/>
          <w:sz w:val="21"/>
          <w:szCs w:val="21"/>
          <w:lang w:eastAsia="zh-CN"/>
        </w:rPr>
        <w:t>.</w:t>
      </w:r>
      <w:r w:rsidR="003645A9" w:rsidRPr="00106639">
        <w:rPr>
          <w:rFonts w:eastAsia="Calibri" w:cs="Calibri"/>
          <w:sz w:val="21"/>
          <w:szCs w:val="21"/>
          <w:lang w:eastAsia="zh-CN"/>
        </w:rPr>
        <w:t>;</w:t>
      </w:r>
      <w:r w:rsidR="00EC4D63" w:rsidRPr="00106639">
        <w:rPr>
          <w:rFonts w:eastAsia="Calibri" w:cs="Calibri"/>
          <w:sz w:val="21"/>
          <w:szCs w:val="21"/>
          <w:lang w:eastAsia="zh-CN"/>
        </w:rPr>
        <w:t xml:space="preserve"> </w:t>
      </w:r>
      <w:r w:rsidR="00B80DC9">
        <w:rPr>
          <w:rFonts w:eastAsia="Calibri" w:cs="Calibri"/>
          <w:sz w:val="21"/>
          <w:szCs w:val="21"/>
          <w:lang w:eastAsia="zh-CN"/>
        </w:rPr>
        <w:t xml:space="preserve">(z zastrzeżeniem odmiennych terminów dla poszczególnych PPE), </w:t>
      </w:r>
      <w:r w:rsidR="00EC4D63" w:rsidRPr="00106639">
        <w:rPr>
          <w:rFonts w:eastAsia="Calibri" w:cs="Calibri"/>
          <w:sz w:val="21"/>
          <w:szCs w:val="21"/>
          <w:lang w:eastAsia="zh-CN"/>
        </w:rPr>
        <w:t xml:space="preserve">szczegóły dotyczące terminów dostaw w odniesieniu </w:t>
      </w:r>
      <w:r w:rsidR="008F3027">
        <w:rPr>
          <w:rFonts w:eastAsia="Calibri" w:cs="Calibri"/>
          <w:sz w:val="21"/>
          <w:szCs w:val="21"/>
          <w:lang w:eastAsia="zh-CN"/>
        </w:rPr>
        <w:br/>
      </w:r>
      <w:r w:rsidR="00EC4D63" w:rsidRPr="00106639">
        <w:rPr>
          <w:rFonts w:eastAsia="Calibri" w:cs="Calibri"/>
          <w:sz w:val="21"/>
          <w:szCs w:val="21"/>
          <w:lang w:eastAsia="zh-CN"/>
        </w:rPr>
        <w:t xml:space="preserve">do poszczególnych punktów poboru opisano w </w:t>
      </w:r>
      <w:r w:rsidR="00EC4D63" w:rsidRPr="00106639">
        <w:rPr>
          <w:rFonts w:eastAsia="Calibri" w:cs="Calibri"/>
          <w:b/>
          <w:sz w:val="21"/>
          <w:szCs w:val="21"/>
          <w:lang w:eastAsia="zh-CN"/>
        </w:rPr>
        <w:t>Załączniku nr 1a</w:t>
      </w:r>
      <w:r w:rsidR="00EC4D63" w:rsidRPr="00106639">
        <w:rPr>
          <w:rFonts w:eastAsia="Calibri" w:cs="Calibri"/>
          <w:sz w:val="21"/>
          <w:szCs w:val="21"/>
          <w:lang w:eastAsia="zh-CN"/>
        </w:rPr>
        <w:t xml:space="preserve"> do SWZ kolumna „Okres dostaw”.</w:t>
      </w:r>
      <w:bookmarkStart w:id="12" w:name="_Hlk167361448"/>
      <w:bookmarkStart w:id="13" w:name="_Hlk167357189"/>
      <w:bookmarkStart w:id="14" w:name="_Hlk163115168"/>
      <w:bookmarkEnd w:id="11"/>
    </w:p>
    <w:p w14:paraId="5724B9A9" w14:textId="0BB94913" w:rsidR="00475BDB" w:rsidRDefault="00475BDB" w:rsidP="00ED5FC4">
      <w:pPr>
        <w:numPr>
          <w:ilvl w:val="0"/>
          <w:numId w:val="58"/>
        </w:numPr>
        <w:tabs>
          <w:tab w:val="left" w:pos="0"/>
        </w:tabs>
        <w:suppressAutoHyphens w:val="0"/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>Obowiązujące obecnie umowy na dostawy energii elektrycznej</w:t>
      </w:r>
      <w:r w:rsidRPr="00475BDB">
        <w:rPr>
          <w:rFonts w:eastAsia="Calibri" w:cs="Calibri"/>
          <w:sz w:val="21"/>
          <w:szCs w:val="21"/>
          <w:lang w:eastAsia="zh-CN"/>
        </w:rPr>
        <w:t xml:space="preserve"> wygasną lub ulegną rozwiązaniu </w:t>
      </w:r>
      <w:r w:rsidR="004420C7">
        <w:rPr>
          <w:rFonts w:eastAsia="Calibri" w:cs="Calibri"/>
          <w:sz w:val="21"/>
          <w:szCs w:val="21"/>
          <w:lang w:eastAsia="zh-CN"/>
        </w:rPr>
        <w:br/>
      </w:r>
      <w:r w:rsidRPr="00475BDB">
        <w:rPr>
          <w:rFonts w:eastAsia="Calibri" w:cs="Calibri"/>
          <w:sz w:val="21"/>
          <w:szCs w:val="21"/>
          <w:lang w:eastAsia="zh-CN"/>
        </w:rPr>
        <w:t>ze skutkiem na dzień poprzedzający planowaną datę rozpoczęcia dostaw (kolumna „Okres dostaw”). Obowiązek wypowiedzenia umów leży po stronie zamawiających (odbiorców).</w:t>
      </w:r>
    </w:p>
    <w:p w14:paraId="5F6A399E" w14:textId="1C43DC34" w:rsidR="00693CFA" w:rsidRPr="000A4808" w:rsidRDefault="000A4808" w:rsidP="00ED5FC4">
      <w:pPr>
        <w:numPr>
          <w:ilvl w:val="0"/>
          <w:numId w:val="58"/>
        </w:numPr>
        <w:spacing w:line="280" w:lineRule="atLeast"/>
        <w:ind w:left="284" w:hanging="284"/>
        <w:jc w:val="both"/>
        <w:rPr>
          <w:rFonts w:eastAsia="Calibri" w:cs="Calibri"/>
          <w:b/>
          <w:sz w:val="21"/>
          <w:szCs w:val="21"/>
          <w:lang w:eastAsia="zh-CN"/>
        </w:rPr>
      </w:pPr>
      <w:r w:rsidRPr="000A4808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>Wytwórca</w:t>
      </w:r>
    </w:p>
    <w:p w14:paraId="2CE3DE57" w14:textId="400448EC" w:rsidR="00693CFA" w:rsidRPr="000A4808" w:rsidRDefault="00693CFA" w:rsidP="000A4808">
      <w:pPr>
        <w:spacing w:line="280" w:lineRule="atLeast"/>
        <w:ind w:firstLine="284"/>
        <w:jc w:val="both"/>
        <w:rPr>
          <w:rFonts w:eastAsia="Calibri" w:cs="Calibri"/>
          <w:sz w:val="21"/>
          <w:szCs w:val="21"/>
          <w:lang w:eastAsia="zh-CN"/>
        </w:rPr>
      </w:pPr>
      <w:r w:rsidRPr="000A4808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 xml:space="preserve">Gmina </w:t>
      </w:r>
      <w:r w:rsidR="000A4808" w:rsidRPr="000A4808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>Gardeja</w:t>
      </w:r>
      <w:r w:rsidRPr="000A4808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 xml:space="preserve"> </w:t>
      </w:r>
      <w:r w:rsidRPr="000A4808">
        <w:rPr>
          <w:rFonts w:asciiTheme="minorHAnsi" w:eastAsia="Calibri" w:hAnsiTheme="minorHAnsi" w:cstheme="minorHAnsi"/>
          <w:sz w:val="21"/>
          <w:szCs w:val="21"/>
          <w:u w:val="single"/>
          <w:lang w:eastAsia="zh-CN"/>
        </w:rPr>
        <w:t>posiada status Wytwórcy</w:t>
      </w:r>
      <w:r w:rsidRPr="000A4808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 xml:space="preserve"> </w:t>
      </w:r>
      <w:r w:rsidRPr="000A4808">
        <w:rPr>
          <w:rFonts w:asciiTheme="minorHAnsi" w:eastAsia="Calibri" w:hAnsiTheme="minorHAnsi" w:cstheme="minorHAnsi"/>
          <w:sz w:val="21"/>
          <w:szCs w:val="21"/>
          <w:lang w:eastAsia="zh-CN"/>
        </w:rPr>
        <w:t>w niżej wymieni</w:t>
      </w:r>
      <w:r w:rsidR="00137E89">
        <w:rPr>
          <w:rFonts w:asciiTheme="minorHAnsi" w:eastAsia="Calibri" w:hAnsiTheme="minorHAnsi" w:cstheme="minorHAnsi"/>
          <w:sz w:val="21"/>
          <w:szCs w:val="21"/>
          <w:lang w:eastAsia="zh-CN"/>
        </w:rPr>
        <w:t>o</w:t>
      </w:r>
      <w:r w:rsidRPr="000A4808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nych punktach poboru </w:t>
      </w:r>
    </w:p>
    <w:p w14:paraId="3CD583D3" w14:textId="3C98DD00" w:rsidR="00693CFA" w:rsidRPr="000A4808" w:rsidRDefault="000A4808" w:rsidP="00ED5FC4">
      <w:pPr>
        <w:pStyle w:val="Akapitzlist"/>
        <w:numPr>
          <w:ilvl w:val="0"/>
          <w:numId w:val="69"/>
        </w:numPr>
        <w:spacing w:line="280" w:lineRule="atLeast"/>
        <w:jc w:val="both"/>
        <w:rPr>
          <w:rFonts w:eastAsia="Calibri" w:cs="Calibri"/>
          <w:sz w:val="21"/>
          <w:szCs w:val="21"/>
          <w:lang w:eastAsia="zh-CN"/>
        </w:rPr>
      </w:pPr>
      <w:r w:rsidRPr="000A4808">
        <w:rPr>
          <w:rFonts w:asciiTheme="minorHAnsi" w:eastAsia="Calibri" w:hAnsiTheme="minorHAnsi" w:cstheme="minorHAnsi"/>
          <w:sz w:val="21"/>
          <w:szCs w:val="21"/>
          <w:lang w:eastAsia="zh-CN"/>
        </w:rPr>
        <w:t>590243823003478725</w:t>
      </w:r>
      <w:r w:rsidR="00693CFA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– Instalacja PV; data przyłączenia </w:t>
      </w:r>
      <w:proofErr w:type="spellStart"/>
      <w:r w:rsidR="00693CFA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>mikroinstalacji</w:t>
      </w:r>
      <w:proofErr w:type="spellEnd"/>
      <w:r w:rsidR="00693CFA"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– </w:t>
      </w:r>
      <w:r>
        <w:rPr>
          <w:rFonts w:asciiTheme="minorHAnsi" w:eastAsia="Calibri" w:hAnsiTheme="minorHAnsi" w:cstheme="minorHAnsi"/>
          <w:sz w:val="21"/>
          <w:szCs w:val="21"/>
          <w:lang w:eastAsia="zh-CN"/>
        </w:rPr>
        <w:t>kwiecień 2023</w:t>
      </w:r>
    </w:p>
    <w:p w14:paraId="543ADD78" w14:textId="1BD2CF01" w:rsidR="000A4808" w:rsidRDefault="000A4808" w:rsidP="00ED5FC4">
      <w:pPr>
        <w:pStyle w:val="Akapitzlist"/>
        <w:numPr>
          <w:ilvl w:val="0"/>
          <w:numId w:val="69"/>
        </w:numPr>
        <w:spacing w:line="280" w:lineRule="atLeast"/>
        <w:jc w:val="both"/>
        <w:rPr>
          <w:rFonts w:eastAsia="Calibri" w:cs="Calibri"/>
          <w:sz w:val="21"/>
          <w:szCs w:val="21"/>
          <w:lang w:eastAsia="zh-CN"/>
        </w:rPr>
      </w:pPr>
      <w:r w:rsidRPr="000A4808">
        <w:rPr>
          <w:rFonts w:eastAsia="Calibri" w:cs="Calibri"/>
          <w:sz w:val="21"/>
          <w:szCs w:val="21"/>
          <w:lang w:eastAsia="zh-CN"/>
        </w:rPr>
        <w:t>PPE 590243823003632998</w:t>
      </w:r>
      <w:r>
        <w:rPr>
          <w:rFonts w:eastAsia="Calibri" w:cs="Calibri"/>
          <w:sz w:val="21"/>
          <w:szCs w:val="21"/>
          <w:lang w:eastAsia="zh-CN"/>
        </w:rPr>
        <w:t xml:space="preserve"> - </w:t>
      </w:r>
      <w:r w:rsidRPr="000A4808">
        <w:rPr>
          <w:rFonts w:eastAsia="Calibri" w:cs="Calibri"/>
          <w:sz w:val="21"/>
          <w:szCs w:val="21"/>
          <w:lang w:eastAsia="zh-CN"/>
        </w:rPr>
        <w:t xml:space="preserve">Instalacja PV; data przyłączenia </w:t>
      </w:r>
      <w:proofErr w:type="spellStart"/>
      <w:r w:rsidRPr="000A4808">
        <w:rPr>
          <w:rFonts w:eastAsia="Calibri" w:cs="Calibri"/>
          <w:sz w:val="21"/>
          <w:szCs w:val="21"/>
          <w:lang w:eastAsia="zh-CN"/>
        </w:rPr>
        <w:t>mikroinstalacji</w:t>
      </w:r>
      <w:proofErr w:type="spellEnd"/>
      <w:r w:rsidRPr="000A4808">
        <w:rPr>
          <w:rFonts w:eastAsia="Calibri" w:cs="Calibri"/>
          <w:sz w:val="21"/>
          <w:szCs w:val="21"/>
          <w:lang w:eastAsia="zh-CN"/>
        </w:rPr>
        <w:t xml:space="preserve"> – </w:t>
      </w:r>
      <w:r>
        <w:rPr>
          <w:rFonts w:eastAsia="Calibri" w:cs="Calibri"/>
          <w:sz w:val="21"/>
          <w:szCs w:val="21"/>
          <w:lang w:eastAsia="zh-CN"/>
        </w:rPr>
        <w:t>październik</w:t>
      </w:r>
      <w:r w:rsidRPr="000A4808">
        <w:rPr>
          <w:rFonts w:eastAsia="Calibri" w:cs="Calibri"/>
          <w:sz w:val="21"/>
          <w:szCs w:val="21"/>
          <w:lang w:eastAsia="zh-CN"/>
        </w:rPr>
        <w:t xml:space="preserve"> 2023</w:t>
      </w:r>
    </w:p>
    <w:p w14:paraId="7094EECA" w14:textId="455EF386" w:rsidR="000A4808" w:rsidRPr="000A4808" w:rsidRDefault="000A4808" w:rsidP="00ED5FC4">
      <w:pPr>
        <w:pStyle w:val="Akapitzlist"/>
        <w:numPr>
          <w:ilvl w:val="0"/>
          <w:numId w:val="69"/>
        </w:numPr>
        <w:rPr>
          <w:rFonts w:eastAsia="Calibri" w:cs="Calibri"/>
          <w:sz w:val="21"/>
          <w:szCs w:val="21"/>
          <w:lang w:eastAsia="zh-CN"/>
        </w:rPr>
      </w:pPr>
      <w:r w:rsidRPr="000A4808">
        <w:rPr>
          <w:rFonts w:eastAsia="Calibri" w:cs="Calibri"/>
          <w:sz w:val="21"/>
          <w:szCs w:val="21"/>
          <w:lang w:eastAsia="zh-CN"/>
        </w:rPr>
        <w:t xml:space="preserve">PPE 590243823003366541- Instalacja PV; data przyłączenia </w:t>
      </w:r>
      <w:proofErr w:type="spellStart"/>
      <w:r w:rsidRPr="000A4808">
        <w:rPr>
          <w:rFonts w:eastAsia="Calibri" w:cs="Calibri"/>
          <w:sz w:val="21"/>
          <w:szCs w:val="21"/>
          <w:lang w:eastAsia="zh-CN"/>
        </w:rPr>
        <w:t>mikroinstalacji</w:t>
      </w:r>
      <w:proofErr w:type="spellEnd"/>
      <w:r w:rsidRPr="000A4808">
        <w:rPr>
          <w:rFonts w:eastAsia="Calibri" w:cs="Calibri"/>
          <w:sz w:val="21"/>
          <w:szCs w:val="21"/>
          <w:lang w:eastAsia="zh-CN"/>
        </w:rPr>
        <w:t xml:space="preserve"> – październik 2023</w:t>
      </w:r>
    </w:p>
    <w:p w14:paraId="136F36A9" w14:textId="3F3DE082" w:rsidR="00996EE6" w:rsidRPr="00106639" w:rsidRDefault="00996EE6" w:rsidP="000A4808">
      <w:pPr>
        <w:pStyle w:val="Akapitzlist"/>
        <w:spacing w:line="280" w:lineRule="atLeast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bookmarkStart w:id="15" w:name="_Hlk171514453"/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Szczegóły dotyczące mocy instalacji, szacowanej ilości energii wyprodukowanej oraz szacowanej ilości energii elektrycznej wprowadzonej do sieci i podlegającej odkupowi przez wykonawcę zawarte </w:t>
      </w:r>
      <w:r w:rsidR="008F3027">
        <w:rPr>
          <w:rFonts w:asciiTheme="minorHAnsi" w:eastAsia="Calibri" w:hAnsiTheme="minorHAnsi" w:cstheme="minorHAnsi"/>
          <w:sz w:val="21"/>
          <w:szCs w:val="21"/>
          <w:lang w:eastAsia="zh-CN"/>
        </w:rPr>
        <w:br/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są w </w:t>
      </w:r>
      <w:r w:rsidRPr="00106639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>Załączniku nr 1a</w:t>
      </w:r>
      <w:r w:rsidRPr="00106639"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do SWZ. </w:t>
      </w:r>
    </w:p>
    <w:p w14:paraId="733674CB" w14:textId="1B101CB4" w:rsidR="00996EE6" w:rsidRDefault="00996EE6" w:rsidP="000A4808">
      <w:pPr>
        <w:pStyle w:val="Akapitzlist"/>
        <w:spacing w:line="280" w:lineRule="atLeast"/>
        <w:ind w:left="284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bookmarkStart w:id="16" w:name="_Hlk172729387"/>
      <w:r w:rsidRPr="00106639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Zamawiający przewiduje zawarcie z wykonawcą, którego oferta zostanie wybrana, umów na odsprzedaż i bilansowanie energii</w:t>
      </w:r>
      <w:r w:rsid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wyprodukowanej w OZE i wprowadzonej do sieci OSD. Umow</w:t>
      </w:r>
      <w:r w:rsidR="008B21EA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y</w:t>
      </w:r>
      <w:r w:rsidRPr="00106639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obowiązywać będ</w:t>
      </w:r>
      <w:r w:rsidR="008B21EA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ą </w:t>
      </w:r>
      <w:r w:rsidRPr="00106639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przez cały okres dostaw. Zamawiający wyrazi zgodę na zawarcie um</w:t>
      </w:r>
      <w:r w:rsidR="008B21EA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ów</w:t>
      </w:r>
      <w:r w:rsidRPr="00106639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na odsprzedaż energii na wzorcu stosowanym przez wykonawcę, przy czym nie wyrazi zgody na ponoszenie dodatkowych kosztów z tego tytułu (opłata handlowa/ abonamentowa)  – umowy obowiązywać będą do dnia 31.12.2025r</w:t>
      </w:r>
      <w:bookmarkEnd w:id="16"/>
      <w:r w:rsidRPr="00106639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.</w:t>
      </w:r>
    </w:p>
    <w:p w14:paraId="145DF25B" w14:textId="56FCB3FA" w:rsidR="000A4808" w:rsidRPr="000A4808" w:rsidRDefault="000A4808" w:rsidP="00ED5FC4">
      <w:pPr>
        <w:pStyle w:val="Akapitzlist"/>
        <w:numPr>
          <w:ilvl w:val="0"/>
          <w:numId w:val="58"/>
        </w:numPr>
        <w:tabs>
          <w:tab w:val="left" w:pos="142"/>
          <w:tab w:val="left" w:pos="284"/>
        </w:tabs>
        <w:spacing w:line="280" w:lineRule="atLeast"/>
        <w:ind w:left="0"/>
        <w:jc w:val="both"/>
        <w:rPr>
          <w:rFonts w:asciiTheme="minorHAnsi" w:eastAsia="Calibri" w:hAnsiTheme="minorHAnsi" w:cstheme="minorHAnsi"/>
          <w:b/>
          <w:sz w:val="21"/>
          <w:szCs w:val="21"/>
          <w:lang w:eastAsia="zh-CN"/>
        </w:rPr>
      </w:pPr>
      <w:r w:rsidRPr="000A4808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>Prawo opcji</w:t>
      </w:r>
      <w:r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 – Powiat Sztumski</w:t>
      </w:r>
    </w:p>
    <w:p w14:paraId="5F36E8B3" w14:textId="43DAB0B8" w:rsidR="000A4808" w:rsidRPr="000A4808" w:rsidRDefault="000A4808" w:rsidP="000A4808">
      <w:pPr>
        <w:pStyle w:val="Akapitzlist"/>
        <w:tabs>
          <w:tab w:val="left" w:pos="567"/>
        </w:tabs>
        <w:spacing w:line="280" w:lineRule="atLeast"/>
        <w:ind w:left="567" w:hanging="283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lastRenderedPageBreak/>
        <w:t>1)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ab/>
        <w:t xml:space="preserve">W ramach zamówienia podstawowego dostawy </w:t>
      </w:r>
      <w:r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do 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590243824003064048</w:t>
      </w:r>
      <w:r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, 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590243824003060194</w:t>
      </w:r>
      <w:r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, 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590243824003079509</w:t>
      </w:r>
      <w:r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, 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590243824002778649</w:t>
      </w:r>
      <w:r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(na których zamawiający planuje montaż instalacji PV </w:t>
      </w:r>
      <w:r w:rsidR="008F3027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br/>
      </w:r>
      <w:r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i uzyskanie statusu Prosumenta)  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realizowane będą do dnia 30.</w:t>
      </w:r>
      <w:r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06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.2025r. </w:t>
      </w:r>
    </w:p>
    <w:p w14:paraId="588A0D97" w14:textId="37BA6659" w:rsidR="000A4808" w:rsidRPr="000A4808" w:rsidRDefault="000A4808" w:rsidP="000A4808">
      <w:pPr>
        <w:pStyle w:val="Akapitzlist"/>
        <w:spacing w:line="280" w:lineRule="atLeast"/>
        <w:ind w:left="567" w:hanging="283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2)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ab/>
        <w:t xml:space="preserve">W ramach prawa opcji zamawiający zastrzega możliwość przedłużenia dostaw energii elektrycznej </w:t>
      </w:r>
      <w:r w:rsidR="008F3027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br/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do PPE</w:t>
      </w:r>
      <w:r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opisanych w pkt 1 (do wszystkich lub każdego z osobna) maksymalnie 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do dnia 31.12.2025r. </w:t>
      </w:r>
    </w:p>
    <w:p w14:paraId="43384FA5" w14:textId="765AD42C" w:rsidR="000A4808" w:rsidRPr="000A4808" w:rsidRDefault="000A4808" w:rsidP="000A4808">
      <w:pPr>
        <w:pStyle w:val="Akapitzlist"/>
        <w:spacing w:line="280" w:lineRule="atLeast"/>
        <w:ind w:left="567" w:hanging="283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3)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ab/>
        <w:t>Prawo opcji będzie miało zastosowanie, w sytuacji gdy zamawiający nie zamontuje i nie podłączy instalacji fotowoltaicznej w terminie umożliwiającym rozpoczęcie świadczenia usługi kompleksowej dla Prosumenta</w:t>
      </w:r>
      <w:r w:rsidR="00651B2F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(dla każdego z PPE opisanych w pkt 1)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nie później niż z dniem </w:t>
      </w:r>
      <w:r w:rsidR="00651B2F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01.07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.2025r.</w:t>
      </w:r>
      <w:r w:rsidR="00651B2F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</w:t>
      </w:r>
    </w:p>
    <w:p w14:paraId="62543518" w14:textId="73EAA80C" w:rsidR="000A4808" w:rsidRPr="000A4808" w:rsidRDefault="000A4808" w:rsidP="00651B2F">
      <w:pPr>
        <w:pStyle w:val="Akapitzlist"/>
        <w:spacing w:line="280" w:lineRule="atLeast"/>
        <w:ind w:left="567" w:hanging="283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4)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ab/>
        <w:t xml:space="preserve">Zamawiającemu przysługuje uprawnienie do </w:t>
      </w:r>
      <w:r w:rsidR="00651B2F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trzykrotnego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uruchomienia opcji</w:t>
      </w:r>
      <w:r w:rsidR="00651B2F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, obejmującej każdorazowo okres dostaw nie krótszy niż dwa miesiące dla każdego PPE. </w:t>
      </w:r>
    </w:p>
    <w:p w14:paraId="5385D6D9" w14:textId="6F4EDADD" w:rsidR="000A4808" w:rsidRPr="000A4808" w:rsidRDefault="000A4808" w:rsidP="000A4808">
      <w:pPr>
        <w:pStyle w:val="Akapitzlist"/>
        <w:spacing w:line="280" w:lineRule="atLeast"/>
        <w:ind w:left="567" w:hanging="283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5)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ab/>
        <w:t xml:space="preserve">W wyniku skorzystania z prawa opcji zwiększeniu może ulec wolumen zakupionej energii maksymalnie o </w:t>
      </w:r>
      <w:r w:rsidR="00651B2F" w:rsidRPr="00651B2F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36,51</w:t>
      </w:r>
      <w:r w:rsidR="00651B2F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MWh</w:t>
      </w:r>
      <w:r w:rsidR="00651B2F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, tj. w sytuacji skorzystania z opcji dla wszystkich PPE w maksymalnym okresie tj. od 01.07 do 31.12.2025r. 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(szczegółowy opis – </w:t>
      </w:r>
      <w:r w:rsidRPr="00651B2F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>Załącznik nr 1</w:t>
      </w:r>
      <w:r w:rsidR="00651B2F" w:rsidRPr="00651B2F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>d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</w:t>
      </w:r>
      <w:r w:rsidRPr="00651B2F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>do SWZ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).</w:t>
      </w:r>
    </w:p>
    <w:p w14:paraId="509029B5" w14:textId="04F54691" w:rsidR="000A4808" w:rsidRPr="000A4808" w:rsidRDefault="000A4808" w:rsidP="000A4808">
      <w:pPr>
        <w:pStyle w:val="Akapitzlist"/>
        <w:spacing w:line="280" w:lineRule="atLeast"/>
        <w:ind w:left="567" w:hanging="283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6)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ab/>
        <w:t xml:space="preserve">Skorzystanie przez zamawiającego z opcji nastąpi poprzez złożenie wykonawcy, w terminie nie późniejszym niż na 30 dni przed planowaną datą rozpoczęcia dostaw Oświadczenia o skorzystaniu </w:t>
      </w:r>
      <w:r w:rsidR="008F3027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br/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z uprawnienia (ze wskazaniem </w:t>
      </w:r>
      <w:r w:rsidR="00651B2F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punktów PPE, okresu dostaw w ramach opcji oraz 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wolumenu) podpisanego przez osobę umocowaną. Oświadczenie złożone zostanie na piśmie bądź w formie elektronicznej (postać elektroniczna opatrzona podpisem kwalifikowanym) na adres </w:t>
      </w:r>
      <w:r w:rsidR="00310A55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korespondencyjny 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wykonawcy lub adres e-mail wskazany w Umowie sprzedaży energii elektrycznej.</w:t>
      </w:r>
    </w:p>
    <w:p w14:paraId="459CEDA7" w14:textId="2D4FA350" w:rsidR="000A4808" w:rsidRPr="000A4808" w:rsidRDefault="000A4808" w:rsidP="000A4808">
      <w:pPr>
        <w:pStyle w:val="Akapitzlist"/>
        <w:spacing w:line="280" w:lineRule="atLeast"/>
        <w:ind w:left="567" w:hanging="283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7)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ab/>
        <w:t xml:space="preserve">Warunki realizacji prawa opcji opisane zostały w </w:t>
      </w:r>
      <w:r w:rsidRPr="00651B2F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>Załączniku nr 8</w:t>
      </w:r>
      <w:r w:rsidR="00310A55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>a</w:t>
      </w:r>
      <w:r w:rsidRPr="00651B2F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 do SWZ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(projektowane postanowienia umowy sprzedaży energii elektrycznej</w:t>
      </w:r>
    </w:p>
    <w:p w14:paraId="305604E6" w14:textId="77777777" w:rsidR="000A4808" w:rsidRPr="000A4808" w:rsidRDefault="000A4808" w:rsidP="000A4808">
      <w:pPr>
        <w:pStyle w:val="Akapitzlist"/>
        <w:spacing w:line="280" w:lineRule="atLeast"/>
        <w:ind w:left="567" w:hanging="283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8)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ab/>
        <w:t>Skorzystanie z prawa opcji jest uprawnieniem zamawiającego a nie zobowiązaniem wobec wykonawcy.</w:t>
      </w:r>
    </w:p>
    <w:p w14:paraId="6F06AE3D" w14:textId="40DEBDC2" w:rsidR="000A4808" w:rsidRPr="000A4808" w:rsidRDefault="000A4808" w:rsidP="00651B2F">
      <w:pPr>
        <w:pStyle w:val="Akapitzlist"/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6.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ab/>
      </w:r>
      <w:r w:rsidRPr="00651B2F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 xml:space="preserve">Gmina </w:t>
      </w:r>
      <w:r w:rsidR="00651B2F" w:rsidRPr="00651B2F">
        <w:rPr>
          <w:rFonts w:asciiTheme="minorHAnsi" w:eastAsia="Calibri" w:hAnsiTheme="minorHAnsi" w:cstheme="minorHAnsi"/>
          <w:b/>
          <w:sz w:val="21"/>
          <w:szCs w:val="21"/>
          <w:lang w:eastAsia="zh-CN"/>
        </w:rPr>
        <w:t>Dzierzgoń</w:t>
      </w:r>
    </w:p>
    <w:p w14:paraId="6E574D53" w14:textId="0633CA6C" w:rsidR="000A4808" w:rsidRPr="000A4808" w:rsidRDefault="000A4808" w:rsidP="008B21EA">
      <w:pPr>
        <w:pStyle w:val="Akapitzlist"/>
        <w:spacing w:line="280" w:lineRule="atLeast"/>
        <w:ind w:left="426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Zmienne moce umowne w trakcie trwania Umowy dla </w:t>
      </w:r>
      <w:r w:rsidR="00651B2F" w:rsidRPr="00651B2F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PPE 590243823003255999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– </w:t>
      </w:r>
      <w:r w:rsidR="00651B2F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w miesiącu lipcu 65kW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.</w:t>
      </w:r>
    </w:p>
    <w:p w14:paraId="1CDD1946" w14:textId="111D2A1A" w:rsidR="000A4808" w:rsidRDefault="000A4808" w:rsidP="00651B2F">
      <w:pPr>
        <w:pStyle w:val="Akapitzlist"/>
        <w:spacing w:line="280" w:lineRule="atLeast"/>
        <w:ind w:left="284" w:hanging="284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7.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ab/>
        <w:t xml:space="preserve">W wyniku rozstrzygnięcia postępowania zawartych zostanie </w:t>
      </w:r>
      <w:r w:rsidR="00651B2F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10 </w:t>
      </w:r>
      <w:r w:rsidRPr="000A4808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umów.</w:t>
      </w:r>
    </w:p>
    <w:p w14:paraId="1AE19C5F" w14:textId="77777777" w:rsidR="000A4808" w:rsidRDefault="000A4808" w:rsidP="000A4808">
      <w:pPr>
        <w:pStyle w:val="Akapitzlist"/>
        <w:spacing w:line="280" w:lineRule="atLeast"/>
        <w:ind w:left="284"/>
        <w:jc w:val="both"/>
        <w:rPr>
          <w:rFonts w:asciiTheme="minorHAnsi" w:eastAsia="Calibri" w:hAnsiTheme="minorHAnsi" w:cstheme="minorHAnsi"/>
          <w:bCs/>
          <w:sz w:val="21"/>
          <w:szCs w:val="21"/>
          <w:lang w:eastAsia="zh-CN"/>
        </w:rPr>
      </w:pPr>
    </w:p>
    <w:bookmarkEnd w:id="12"/>
    <w:bookmarkEnd w:id="13"/>
    <w:bookmarkEnd w:id="14"/>
    <w:bookmarkEnd w:id="15"/>
    <w:p w14:paraId="7C0507C2" w14:textId="77777777" w:rsidR="00635AEF" w:rsidRPr="00106639" w:rsidRDefault="006728B8" w:rsidP="00635AEF">
      <w:pPr>
        <w:tabs>
          <w:tab w:val="left" w:pos="1418"/>
        </w:tabs>
        <w:spacing w:line="260" w:lineRule="atLeast"/>
        <w:jc w:val="both"/>
        <w:rPr>
          <w:rFonts w:cs="Calibri"/>
          <w:b/>
          <w:sz w:val="21"/>
          <w:szCs w:val="21"/>
        </w:rPr>
      </w:pPr>
      <w:r w:rsidRPr="00413DF7">
        <w:rPr>
          <w:rFonts w:eastAsia="Calibri" w:cs="Calibri"/>
          <w:b/>
          <w:bCs/>
          <w:sz w:val="21"/>
          <w:szCs w:val="21"/>
          <w:lang w:eastAsia="zh-CN"/>
        </w:rPr>
        <w:t>III.</w:t>
      </w:r>
      <w:r>
        <w:rPr>
          <w:rFonts w:eastAsia="Calibri" w:cs="Calibri"/>
          <w:b/>
          <w:bCs/>
          <w:sz w:val="21"/>
          <w:szCs w:val="21"/>
          <w:lang w:eastAsia="zh-CN"/>
        </w:rPr>
        <w:t>2</w:t>
      </w:r>
      <w:r w:rsidRPr="00106639">
        <w:rPr>
          <w:rFonts w:eastAsia="Calibri" w:cs="Calibri"/>
          <w:b/>
          <w:bCs/>
          <w:sz w:val="21"/>
          <w:szCs w:val="21"/>
          <w:lang w:eastAsia="zh-CN"/>
        </w:rPr>
        <w:t>.</w:t>
      </w:r>
      <w:r w:rsidRPr="00106639">
        <w:rPr>
          <w:rFonts w:cs="Calibri"/>
          <w:b/>
          <w:bCs/>
          <w:sz w:val="21"/>
          <w:szCs w:val="21"/>
        </w:rPr>
        <w:t xml:space="preserve"> </w:t>
      </w:r>
      <w:r w:rsidR="00635AEF" w:rsidRPr="00106639">
        <w:rPr>
          <w:rFonts w:cs="Calibri"/>
          <w:b/>
          <w:sz w:val="21"/>
          <w:szCs w:val="21"/>
        </w:rPr>
        <w:t xml:space="preserve">Szczegółowy opis przedmiotu zamówienia </w:t>
      </w:r>
    </w:p>
    <w:p w14:paraId="6807A95E" w14:textId="2D9BEAEB" w:rsidR="00635AEF" w:rsidRPr="00106639" w:rsidRDefault="00635AEF" w:rsidP="00635AEF">
      <w:pPr>
        <w:tabs>
          <w:tab w:val="left" w:pos="1418"/>
        </w:tabs>
        <w:spacing w:line="260" w:lineRule="atLeast"/>
        <w:ind w:firstLine="426"/>
        <w:jc w:val="both"/>
        <w:rPr>
          <w:rFonts w:eastAsia="Calibri" w:cs="Calibri"/>
          <w:b/>
          <w:sz w:val="21"/>
          <w:szCs w:val="21"/>
          <w:lang w:eastAsia="zh-CN"/>
        </w:rPr>
      </w:pPr>
      <w:r w:rsidRPr="00106639">
        <w:rPr>
          <w:rFonts w:cs="Calibri"/>
          <w:b/>
          <w:sz w:val="21"/>
          <w:szCs w:val="21"/>
        </w:rPr>
        <w:t xml:space="preserve">Część </w:t>
      </w:r>
      <w:r w:rsidR="00DE6319" w:rsidRPr="00106639">
        <w:rPr>
          <w:rFonts w:cs="Calibri"/>
          <w:b/>
          <w:sz w:val="21"/>
          <w:szCs w:val="21"/>
        </w:rPr>
        <w:t>2</w:t>
      </w:r>
      <w:r w:rsidRPr="00106639">
        <w:rPr>
          <w:rFonts w:cs="Calibri"/>
          <w:b/>
          <w:sz w:val="21"/>
          <w:szCs w:val="21"/>
        </w:rPr>
        <w:t xml:space="preserve"> zamówienia - </w:t>
      </w:r>
      <w:r w:rsidRPr="00106639">
        <w:rPr>
          <w:rFonts w:eastAsia="Calibri" w:cs="Calibri"/>
          <w:b/>
          <w:sz w:val="21"/>
          <w:szCs w:val="21"/>
          <w:lang w:eastAsia="zh-CN"/>
        </w:rPr>
        <w:t>Dostawa energii elektrycznej do lokali i obiektów – grupa taryfowa B</w:t>
      </w:r>
    </w:p>
    <w:p w14:paraId="08F959C9" w14:textId="6B66C75A" w:rsidR="00635AEF" w:rsidRPr="00106639" w:rsidRDefault="00635AEF" w:rsidP="00ED5FC4">
      <w:pPr>
        <w:pStyle w:val="Akapitzlist"/>
        <w:numPr>
          <w:ilvl w:val="3"/>
          <w:numId w:val="68"/>
        </w:numPr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 xml:space="preserve">Przedmiotem zamówienia jest dostawa energii elektrycznej o szacowanym wolumenie –  </w:t>
      </w:r>
      <w:r w:rsidR="00137E89" w:rsidRPr="00137E89">
        <w:rPr>
          <w:rFonts w:eastAsia="Calibri" w:cs="Calibri"/>
          <w:b/>
          <w:bCs/>
          <w:sz w:val="21"/>
          <w:szCs w:val="21"/>
          <w:lang w:eastAsia="zh-CN"/>
        </w:rPr>
        <w:t xml:space="preserve">335,01 </w:t>
      </w:r>
      <w:r w:rsidRPr="00106639">
        <w:rPr>
          <w:rFonts w:eastAsia="Calibri" w:cs="Calibri"/>
          <w:b/>
          <w:sz w:val="21"/>
          <w:szCs w:val="21"/>
          <w:lang w:eastAsia="zh-CN"/>
        </w:rPr>
        <w:t>MWh</w:t>
      </w:r>
      <w:r w:rsidRPr="00106639">
        <w:rPr>
          <w:rFonts w:eastAsia="Calibri" w:cs="Calibri"/>
          <w:sz w:val="21"/>
          <w:szCs w:val="21"/>
          <w:lang w:eastAsia="zh-CN"/>
        </w:rPr>
        <w:t>. Dane mają charakter orientacyjny.</w:t>
      </w:r>
    </w:p>
    <w:p w14:paraId="60F6374E" w14:textId="0AFCABF8" w:rsidR="00635AEF" w:rsidRDefault="00635AEF" w:rsidP="00ED5FC4">
      <w:pPr>
        <w:pStyle w:val="Akapitzlist"/>
        <w:numPr>
          <w:ilvl w:val="3"/>
          <w:numId w:val="68"/>
        </w:numPr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 xml:space="preserve">Ilość układów pomiarowych rozliczających zużytą energię elektryczną </w:t>
      </w:r>
      <w:r w:rsidR="00137E89">
        <w:rPr>
          <w:rFonts w:eastAsia="Calibri" w:cs="Calibri"/>
          <w:b/>
          <w:sz w:val="21"/>
          <w:szCs w:val="21"/>
          <w:lang w:eastAsia="zh-CN"/>
        </w:rPr>
        <w:t>3</w:t>
      </w:r>
      <w:r w:rsidRPr="00106639">
        <w:rPr>
          <w:rFonts w:eastAsia="Calibri" w:cs="Calibri"/>
          <w:b/>
          <w:sz w:val="21"/>
          <w:szCs w:val="21"/>
          <w:lang w:eastAsia="zh-CN"/>
        </w:rPr>
        <w:t xml:space="preserve"> </w:t>
      </w:r>
      <w:r w:rsidRPr="00106639">
        <w:rPr>
          <w:rFonts w:eastAsia="Calibri" w:cs="Calibri"/>
          <w:sz w:val="21"/>
          <w:szCs w:val="21"/>
          <w:lang w:eastAsia="zh-CN"/>
        </w:rPr>
        <w:t>szt.</w:t>
      </w:r>
    </w:p>
    <w:p w14:paraId="78EC4A15" w14:textId="0D3089B2" w:rsidR="00DE6319" w:rsidRPr="00106639" w:rsidRDefault="00635AEF" w:rsidP="00ED5FC4">
      <w:pPr>
        <w:pStyle w:val="Akapitzlist"/>
        <w:numPr>
          <w:ilvl w:val="3"/>
          <w:numId w:val="68"/>
        </w:numPr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 xml:space="preserve">Szczegółowy opis punktów poboru (PPE) zamawiający zamieścił w </w:t>
      </w:r>
      <w:r w:rsidRPr="00106639">
        <w:rPr>
          <w:rFonts w:eastAsia="Calibri" w:cs="Calibri"/>
          <w:b/>
          <w:sz w:val="21"/>
          <w:szCs w:val="21"/>
          <w:lang w:eastAsia="zh-CN"/>
        </w:rPr>
        <w:t>Załączniku nr 1</w:t>
      </w:r>
      <w:r w:rsidR="00DE6319" w:rsidRPr="00106639">
        <w:rPr>
          <w:rFonts w:eastAsia="Calibri" w:cs="Calibri"/>
          <w:b/>
          <w:sz w:val="21"/>
          <w:szCs w:val="21"/>
          <w:lang w:eastAsia="zh-CN"/>
        </w:rPr>
        <w:t>b</w:t>
      </w:r>
      <w:r w:rsidRPr="00106639">
        <w:rPr>
          <w:rFonts w:eastAsia="Calibri" w:cs="Calibri"/>
          <w:sz w:val="21"/>
          <w:szCs w:val="21"/>
          <w:lang w:eastAsia="zh-CN"/>
        </w:rPr>
        <w:t xml:space="preserve"> do SWZ.</w:t>
      </w:r>
    </w:p>
    <w:p w14:paraId="1D99F7E7" w14:textId="5463EB35" w:rsidR="0073182B" w:rsidRPr="00106639" w:rsidRDefault="0073182B" w:rsidP="00ED5FC4">
      <w:pPr>
        <w:pStyle w:val="Akapitzlist"/>
        <w:numPr>
          <w:ilvl w:val="3"/>
          <w:numId w:val="68"/>
        </w:numPr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>Układy pomiarowe są dostosowane do procedury zmiany sprzedawcy.</w:t>
      </w:r>
    </w:p>
    <w:p w14:paraId="042ECFFA" w14:textId="77777777" w:rsidR="00137E89" w:rsidRPr="00137E89" w:rsidRDefault="00137E89" w:rsidP="00ED5FC4">
      <w:pPr>
        <w:pStyle w:val="Akapitzlist"/>
        <w:numPr>
          <w:ilvl w:val="3"/>
          <w:numId w:val="68"/>
        </w:numPr>
        <w:tabs>
          <w:tab w:val="left" w:pos="284"/>
        </w:tabs>
        <w:spacing w:line="280" w:lineRule="atLeast"/>
        <w:ind w:hanging="2520"/>
        <w:jc w:val="both"/>
        <w:rPr>
          <w:rFonts w:eastAsia="Calibri" w:cs="Calibri"/>
          <w:b/>
          <w:bCs/>
          <w:sz w:val="21"/>
          <w:szCs w:val="21"/>
          <w:lang w:eastAsia="zh-CN"/>
        </w:rPr>
      </w:pPr>
      <w:r w:rsidRPr="00137E89">
        <w:rPr>
          <w:rFonts w:eastAsia="Calibri" w:cs="Calibri"/>
          <w:b/>
          <w:bCs/>
          <w:sz w:val="21"/>
          <w:szCs w:val="21"/>
          <w:lang w:eastAsia="zh-CN"/>
        </w:rPr>
        <w:t>Wytwórca</w:t>
      </w:r>
    </w:p>
    <w:p w14:paraId="63E8ABE2" w14:textId="738F9497" w:rsidR="00137E89" w:rsidRDefault="00137E89" w:rsidP="00ED5FC4">
      <w:pPr>
        <w:pStyle w:val="Akapitzlist"/>
        <w:numPr>
          <w:ilvl w:val="4"/>
          <w:numId w:val="56"/>
        </w:numPr>
        <w:tabs>
          <w:tab w:val="left" w:pos="284"/>
        </w:tabs>
        <w:spacing w:line="280" w:lineRule="atLeast"/>
        <w:ind w:left="567" w:hanging="283"/>
        <w:jc w:val="both"/>
        <w:rPr>
          <w:rFonts w:eastAsia="Calibri" w:cs="Calibri"/>
          <w:sz w:val="21"/>
          <w:szCs w:val="21"/>
          <w:lang w:eastAsia="zh-CN"/>
        </w:rPr>
      </w:pPr>
      <w:r w:rsidRPr="000323F6">
        <w:rPr>
          <w:rFonts w:eastAsia="Calibri" w:cs="Calibri"/>
          <w:b/>
          <w:bCs/>
          <w:sz w:val="21"/>
          <w:szCs w:val="21"/>
          <w:lang w:eastAsia="zh-CN"/>
        </w:rPr>
        <w:t>Gmina Gardeja</w:t>
      </w:r>
      <w:r w:rsidRPr="00137E89">
        <w:t xml:space="preserve"> </w:t>
      </w:r>
      <w:r w:rsidRPr="000323F6">
        <w:rPr>
          <w:rFonts w:eastAsia="Calibri" w:cs="Calibri"/>
          <w:sz w:val="21"/>
          <w:szCs w:val="21"/>
          <w:u w:val="single"/>
          <w:lang w:eastAsia="zh-CN"/>
        </w:rPr>
        <w:t>posiada status Wytwórcy</w:t>
      </w:r>
      <w:r w:rsidRPr="00137E89">
        <w:rPr>
          <w:rFonts w:eastAsia="Calibri" w:cs="Calibri"/>
          <w:sz w:val="21"/>
          <w:szCs w:val="21"/>
          <w:lang w:eastAsia="zh-CN"/>
        </w:rPr>
        <w:t xml:space="preserve"> </w:t>
      </w:r>
      <w:r>
        <w:rPr>
          <w:rFonts w:eastAsia="Calibri" w:cs="Calibri"/>
          <w:sz w:val="21"/>
          <w:szCs w:val="21"/>
          <w:lang w:eastAsia="zh-CN"/>
        </w:rPr>
        <w:t xml:space="preserve">dla PPE </w:t>
      </w:r>
      <w:r w:rsidRPr="00137E89">
        <w:rPr>
          <w:rFonts w:eastAsia="Calibri" w:cs="Calibri"/>
          <w:sz w:val="21"/>
          <w:szCs w:val="21"/>
          <w:lang w:eastAsia="zh-CN"/>
        </w:rPr>
        <w:t>590243823003685413</w:t>
      </w:r>
      <w:r>
        <w:rPr>
          <w:rFonts w:eastAsia="Calibri" w:cs="Calibri"/>
          <w:sz w:val="21"/>
          <w:szCs w:val="21"/>
          <w:lang w:eastAsia="zh-CN"/>
        </w:rPr>
        <w:t xml:space="preserve"> - </w:t>
      </w:r>
      <w:r w:rsidRPr="00137E89">
        <w:rPr>
          <w:rFonts w:eastAsia="Calibri" w:cs="Calibri"/>
          <w:sz w:val="21"/>
          <w:szCs w:val="21"/>
          <w:lang w:eastAsia="zh-CN"/>
        </w:rPr>
        <w:t xml:space="preserve">Instalacja PV; data przyłączenia </w:t>
      </w:r>
      <w:proofErr w:type="spellStart"/>
      <w:r w:rsidRPr="00137E89">
        <w:rPr>
          <w:rFonts w:eastAsia="Calibri" w:cs="Calibri"/>
          <w:sz w:val="21"/>
          <w:szCs w:val="21"/>
          <w:lang w:eastAsia="zh-CN"/>
        </w:rPr>
        <w:t>mikroinstalacji</w:t>
      </w:r>
      <w:proofErr w:type="spellEnd"/>
      <w:r w:rsidRPr="00137E89">
        <w:rPr>
          <w:rFonts w:eastAsia="Calibri" w:cs="Calibri"/>
          <w:sz w:val="21"/>
          <w:szCs w:val="21"/>
          <w:lang w:eastAsia="zh-CN"/>
        </w:rPr>
        <w:t xml:space="preserve"> – </w:t>
      </w:r>
      <w:r>
        <w:rPr>
          <w:rFonts w:eastAsia="Calibri" w:cs="Calibri"/>
          <w:sz w:val="21"/>
          <w:szCs w:val="21"/>
          <w:lang w:eastAsia="zh-CN"/>
        </w:rPr>
        <w:t>listopad 2022</w:t>
      </w:r>
    </w:p>
    <w:p w14:paraId="1BA81204" w14:textId="66AABFF6" w:rsidR="00137E89" w:rsidRDefault="00137E89" w:rsidP="00ED5FC4">
      <w:pPr>
        <w:pStyle w:val="Akapitzlist"/>
        <w:numPr>
          <w:ilvl w:val="4"/>
          <w:numId w:val="56"/>
        </w:numPr>
        <w:tabs>
          <w:tab w:val="left" w:pos="284"/>
          <w:tab w:val="left" w:pos="567"/>
        </w:tabs>
        <w:spacing w:line="280" w:lineRule="atLeast"/>
        <w:ind w:left="567" w:hanging="283"/>
        <w:jc w:val="both"/>
        <w:rPr>
          <w:rFonts w:eastAsia="Calibri" w:cs="Calibri"/>
          <w:sz w:val="21"/>
          <w:szCs w:val="21"/>
          <w:lang w:eastAsia="zh-CN"/>
        </w:rPr>
      </w:pPr>
      <w:r w:rsidRPr="000323F6">
        <w:rPr>
          <w:rFonts w:eastAsia="Calibri" w:cs="Calibri"/>
          <w:b/>
          <w:bCs/>
          <w:sz w:val="21"/>
          <w:szCs w:val="21"/>
          <w:lang w:eastAsia="zh-CN"/>
        </w:rPr>
        <w:t>Gmina Ryjewo</w:t>
      </w:r>
      <w:r>
        <w:rPr>
          <w:rFonts w:eastAsia="Calibri" w:cs="Calibri"/>
          <w:sz w:val="21"/>
          <w:szCs w:val="21"/>
          <w:lang w:eastAsia="zh-CN"/>
        </w:rPr>
        <w:t xml:space="preserve"> </w:t>
      </w:r>
      <w:r w:rsidRPr="000323F6">
        <w:rPr>
          <w:rFonts w:eastAsia="Calibri" w:cs="Calibri"/>
          <w:sz w:val="21"/>
          <w:szCs w:val="21"/>
          <w:u w:val="single"/>
          <w:lang w:eastAsia="zh-CN"/>
        </w:rPr>
        <w:t>posiada status Wytwórcy</w:t>
      </w:r>
      <w:r w:rsidRPr="00137E89">
        <w:rPr>
          <w:rFonts w:eastAsia="Calibri" w:cs="Calibri"/>
          <w:sz w:val="21"/>
          <w:szCs w:val="21"/>
          <w:lang w:eastAsia="zh-CN"/>
        </w:rPr>
        <w:t xml:space="preserve"> dla PPE 590243823003760516</w:t>
      </w:r>
      <w:r>
        <w:rPr>
          <w:rFonts w:eastAsia="Calibri" w:cs="Calibri"/>
          <w:sz w:val="21"/>
          <w:szCs w:val="21"/>
          <w:lang w:eastAsia="zh-CN"/>
        </w:rPr>
        <w:t xml:space="preserve"> </w:t>
      </w:r>
      <w:r w:rsidRPr="00137E89">
        <w:rPr>
          <w:rFonts w:eastAsia="Calibri" w:cs="Calibri"/>
          <w:sz w:val="21"/>
          <w:szCs w:val="21"/>
          <w:lang w:eastAsia="zh-CN"/>
        </w:rPr>
        <w:t xml:space="preserve">- Instalacja PV; data przyłączenia </w:t>
      </w:r>
      <w:proofErr w:type="spellStart"/>
      <w:r w:rsidRPr="00137E89">
        <w:rPr>
          <w:rFonts w:eastAsia="Calibri" w:cs="Calibri"/>
          <w:sz w:val="21"/>
          <w:szCs w:val="21"/>
          <w:lang w:eastAsia="zh-CN"/>
        </w:rPr>
        <w:t>mikroinstalacji</w:t>
      </w:r>
      <w:proofErr w:type="spellEnd"/>
      <w:r w:rsidRPr="00137E89">
        <w:rPr>
          <w:rFonts w:eastAsia="Calibri" w:cs="Calibri"/>
          <w:sz w:val="21"/>
          <w:szCs w:val="21"/>
          <w:lang w:eastAsia="zh-CN"/>
        </w:rPr>
        <w:t xml:space="preserve"> – </w:t>
      </w:r>
      <w:r>
        <w:rPr>
          <w:rFonts w:eastAsia="Calibri" w:cs="Calibri"/>
          <w:sz w:val="21"/>
          <w:szCs w:val="21"/>
          <w:lang w:eastAsia="zh-CN"/>
        </w:rPr>
        <w:t>sierpień 2023</w:t>
      </w:r>
      <w:r w:rsidRPr="00137E89">
        <w:rPr>
          <w:rFonts w:eastAsia="Calibri" w:cs="Calibri"/>
          <w:sz w:val="21"/>
          <w:szCs w:val="21"/>
          <w:lang w:eastAsia="zh-CN"/>
        </w:rPr>
        <w:t xml:space="preserve"> </w:t>
      </w:r>
    </w:p>
    <w:p w14:paraId="2CC4AE0B" w14:textId="70D3D69E" w:rsidR="00137E89" w:rsidRPr="00137E89" w:rsidRDefault="00137E89" w:rsidP="00137E89">
      <w:pPr>
        <w:tabs>
          <w:tab w:val="left" w:pos="284"/>
          <w:tab w:val="left" w:pos="567"/>
        </w:tabs>
        <w:spacing w:line="280" w:lineRule="atLeast"/>
        <w:jc w:val="both"/>
        <w:rPr>
          <w:rFonts w:eastAsia="Calibri" w:cs="Calibri"/>
          <w:sz w:val="21"/>
          <w:szCs w:val="21"/>
          <w:lang w:eastAsia="zh-CN"/>
        </w:rPr>
      </w:pPr>
      <w:r>
        <w:rPr>
          <w:rFonts w:eastAsia="Calibri" w:cs="Calibri"/>
          <w:sz w:val="21"/>
          <w:szCs w:val="21"/>
          <w:lang w:eastAsia="zh-CN"/>
        </w:rPr>
        <w:t xml:space="preserve">Szczegóły dotyczące instalacji: moc, szacowana ilość energii wytwarzanej i oddawanej do sieci OSD </w:t>
      </w:r>
      <w:r w:rsidR="00310A55">
        <w:rPr>
          <w:rFonts w:eastAsia="Calibri" w:cs="Calibri"/>
          <w:sz w:val="21"/>
          <w:szCs w:val="21"/>
          <w:lang w:eastAsia="zh-CN"/>
        </w:rPr>
        <w:t xml:space="preserve">znajdują się w </w:t>
      </w:r>
      <w:r w:rsidR="00310A55" w:rsidRPr="00310A55">
        <w:rPr>
          <w:rFonts w:eastAsia="Calibri" w:cs="Calibri"/>
          <w:b/>
          <w:bCs/>
          <w:sz w:val="21"/>
          <w:szCs w:val="21"/>
          <w:lang w:eastAsia="zh-CN"/>
        </w:rPr>
        <w:t>Załączniku nr 1b</w:t>
      </w:r>
      <w:r w:rsidR="00310A55">
        <w:rPr>
          <w:rFonts w:eastAsia="Calibri" w:cs="Calibri"/>
          <w:sz w:val="21"/>
          <w:szCs w:val="21"/>
          <w:lang w:eastAsia="zh-CN"/>
        </w:rPr>
        <w:t xml:space="preserve"> do SWZ.</w:t>
      </w:r>
    </w:p>
    <w:p w14:paraId="6EDD9CEB" w14:textId="42DB121B" w:rsidR="00137E89" w:rsidRPr="00137E89" w:rsidRDefault="00137E89" w:rsidP="00137E89">
      <w:pPr>
        <w:tabs>
          <w:tab w:val="left" w:pos="284"/>
          <w:tab w:val="left" w:pos="567"/>
        </w:tabs>
        <w:spacing w:line="280" w:lineRule="atLeast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Zamawiający przewiduj</w:t>
      </w:r>
      <w:r w:rsidR="00420D37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ą</w:t>
      </w:r>
      <w:r w:rsidRPr="00106639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zawarcie z wykonawcą, którego oferta zostanie wybrana, umów na odsprzedaż </w:t>
      </w:r>
      <w:r w:rsidR="00971D9F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</w:t>
      </w:r>
      <w:r w:rsidR="00971D9F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br/>
      </w:r>
      <w:r w:rsidRPr="00106639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i bilansowanie energii</w:t>
      </w:r>
      <w:r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wyprodukowanej w OZE i wprowadzonej do sieci OSD. Umow</w:t>
      </w:r>
      <w:r w:rsidR="00420D37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y </w:t>
      </w:r>
      <w:r w:rsidRPr="00106639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obowiązywać będ</w:t>
      </w:r>
      <w:r w:rsidR="00420D37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ą</w:t>
      </w:r>
      <w:r w:rsidRPr="00106639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przez cały okres dostaw. Zamawiający wyra</w:t>
      </w:r>
      <w:r w:rsidR="00420D37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żają</w:t>
      </w:r>
      <w:r w:rsidRPr="00106639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zgodę na zawarcie umowy na odsprzedaż energii na wzorcu stosowanym przez wykonawcę, przy czym nie wyra</w:t>
      </w:r>
      <w:r w:rsidR="00420D37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żają</w:t>
      </w:r>
      <w:r w:rsidRPr="00106639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zgody na ponoszenie dodatkowych kosztów z tego tytułu (opłata handlowa/ abonamentowa)  – umowy obowiązywać będą do dnia 31.12.2025r</w:t>
      </w:r>
    </w:p>
    <w:p w14:paraId="768C035F" w14:textId="4B0C494E" w:rsidR="00DE6319" w:rsidRPr="00106639" w:rsidRDefault="00635AEF" w:rsidP="00ED5FC4">
      <w:pPr>
        <w:pStyle w:val="Akapitzlist"/>
        <w:numPr>
          <w:ilvl w:val="3"/>
          <w:numId w:val="68"/>
        </w:numPr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 xml:space="preserve">Dostawy realizowane będą w terminie od </w:t>
      </w:r>
      <w:r w:rsidRPr="00106639">
        <w:rPr>
          <w:rFonts w:eastAsia="Calibri" w:cs="Calibri"/>
          <w:b/>
          <w:sz w:val="21"/>
          <w:szCs w:val="21"/>
          <w:lang w:eastAsia="zh-CN"/>
        </w:rPr>
        <w:t>01.01.2025r. do 31.12.2025r</w:t>
      </w:r>
      <w:r w:rsidR="00420D37">
        <w:rPr>
          <w:rFonts w:eastAsia="Calibri" w:cs="Calibri"/>
          <w:sz w:val="21"/>
          <w:szCs w:val="21"/>
          <w:lang w:eastAsia="zh-CN"/>
        </w:rPr>
        <w:t>.</w:t>
      </w:r>
    </w:p>
    <w:p w14:paraId="4DB4EBDC" w14:textId="77777777" w:rsidR="008B21EA" w:rsidRDefault="00635AEF" w:rsidP="00ED5FC4">
      <w:pPr>
        <w:pStyle w:val="Akapitzlist"/>
        <w:numPr>
          <w:ilvl w:val="3"/>
          <w:numId w:val="68"/>
        </w:numPr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>Obowiązujące obecnie umowy na dostawy energii elektrycznej wygasną ze skutkiem na dzień poprzedzający planowaną datę rozpoczęcia dostaw (kolumna „Okres dostaw”)</w:t>
      </w:r>
      <w:r w:rsidR="00420D37">
        <w:rPr>
          <w:rFonts w:eastAsia="Calibri" w:cs="Calibri"/>
          <w:sz w:val="21"/>
          <w:szCs w:val="21"/>
          <w:lang w:eastAsia="zh-CN"/>
        </w:rPr>
        <w:t xml:space="preserve"> – nie wymagają </w:t>
      </w:r>
      <w:r w:rsidRPr="00106639">
        <w:rPr>
          <w:rFonts w:eastAsia="Calibri" w:cs="Calibri"/>
          <w:sz w:val="21"/>
          <w:szCs w:val="21"/>
          <w:lang w:eastAsia="zh-CN"/>
        </w:rPr>
        <w:t>wypowiedzenia.</w:t>
      </w:r>
    </w:p>
    <w:p w14:paraId="596899F8" w14:textId="5082E3BE" w:rsidR="008B21EA" w:rsidRPr="008B21EA" w:rsidRDefault="008B21EA" w:rsidP="00ED5FC4">
      <w:pPr>
        <w:pStyle w:val="Akapitzlist"/>
        <w:numPr>
          <w:ilvl w:val="3"/>
          <w:numId w:val="68"/>
        </w:numPr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8B21EA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lastRenderedPageBreak/>
        <w:t>W wyniku rozstrzygnięcia postępowania zawart</w:t>
      </w:r>
      <w:r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e</w:t>
      </w:r>
      <w:r w:rsidRPr="008B21EA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zostan</w:t>
      </w:r>
      <w:r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ą</w:t>
      </w:r>
      <w:r w:rsidRPr="008B21EA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</w:t>
      </w:r>
      <w:r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3</w:t>
      </w:r>
      <w:r w:rsidRPr="008B21EA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 xml:space="preserve"> um</w:t>
      </w:r>
      <w:r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owy</w:t>
      </w:r>
      <w:r w:rsidRPr="008B21EA">
        <w:rPr>
          <w:rFonts w:asciiTheme="minorHAnsi" w:eastAsia="Calibri" w:hAnsiTheme="minorHAnsi" w:cstheme="minorHAnsi"/>
          <w:bCs/>
          <w:sz w:val="21"/>
          <w:szCs w:val="21"/>
          <w:lang w:eastAsia="zh-CN"/>
        </w:rPr>
        <w:t>.</w:t>
      </w:r>
    </w:p>
    <w:p w14:paraId="3D8BAA53" w14:textId="6120293D" w:rsidR="00635AEF" w:rsidRDefault="00635AEF" w:rsidP="006728B8">
      <w:pPr>
        <w:tabs>
          <w:tab w:val="left" w:pos="284"/>
        </w:tabs>
        <w:spacing w:line="300" w:lineRule="atLeast"/>
        <w:jc w:val="both"/>
        <w:rPr>
          <w:rFonts w:cs="Calibri"/>
          <w:b/>
          <w:bCs/>
          <w:sz w:val="21"/>
          <w:szCs w:val="21"/>
        </w:rPr>
      </w:pPr>
    </w:p>
    <w:p w14:paraId="1F9D3536" w14:textId="77777777" w:rsidR="005F317A" w:rsidRDefault="00635AEF" w:rsidP="006728B8">
      <w:pPr>
        <w:tabs>
          <w:tab w:val="left" w:pos="284"/>
        </w:tabs>
        <w:spacing w:line="300" w:lineRule="atLeast"/>
        <w:jc w:val="both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 xml:space="preserve">III.3. </w:t>
      </w:r>
      <w:r w:rsidR="006728B8" w:rsidRPr="00413DF7">
        <w:rPr>
          <w:rFonts w:cs="Calibri"/>
          <w:b/>
          <w:bCs/>
          <w:sz w:val="21"/>
          <w:szCs w:val="21"/>
        </w:rPr>
        <w:t xml:space="preserve">Szczegółowy opis przedmiotu zamówienia </w:t>
      </w:r>
    </w:p>
    <w:p w14:paraId="304CA5A4" w14:textId="6D0F15E8" w:rsidR="006728B8" w:rsidRDefault="006728B8" w:rsidP="006728B8">
      <w:pPr>
        <w:tabs>
          <w:tab w:val="left" w:pos="284"/>
        </w:tabs>
        <w:spacing w:line="300" w:lineRule="atLeast"/>
        <w:jc w:val="both"/>
        <w:rPr>
          <w:rFonts w:eastAsia="Calibri" w:cs="Calibri"/>
          <w:b/>
          <w:bCs/>
          <w:sz w:val="21"/>
          <w:szCs w:val="21"/>
          <w:lang w:eastAsia="zh-CN"/>
        </w:rPr>
      </w:pPr>
      <w:r w:rsidRPr="00413DF7">
        <w:rPr>
          <w:rFonts w:eastAsia="Calibri" w:cs="Calibri"/>
          <w:b/>
          <w:bCs/>
          <w:sz w:val="21"/>
          <w:szCs w:val="21"/>
          <w:lang w:eastAsia="zh-CN"/>
        </w:rPr>
        <w:t xml:space="preserve">Część </w:t>
      </w:r>
      <w:r w:rsidR="00DE6319">
        <w:rPr>
          <w:rFonts w:eastAsia="Calibri" w:cs="Calibri"/>
          <w:b/>
          <w:bCs/>
          <w:sz w:val="21"/>
          <w:szCs w:val="21"/>
          <w:lang w:eastAsia="zh-CN"/>
        </w:rPr>
        <w:t>3</w:t>
      </w:r>
      <w:r w:rsidRPr="00413DF7">
        <w:rPr>
          <w:rFonts w:eastAsia="Calibri" w:cs="Calibri"/>
          <w:b/>
          <w:bCs/>
          <w:sz w:val="21"/>
          <w:szCs w:val="21"/>
          <w:lang w:eastAsia="zh-CN"/>
        </w:rPr>
        <w:t xml:space="preserve"> zamówienia – Dostawa energii elektrycznej dla potrzeb oświetlenia drogowego</w:t>
      </w:r>
      <w:r>
        <w:rPr>
          <w:rFonts w:eastAsia="Calibri" w:cs="Calibri"/>
          <w:b/>
          <w:bCs/>
          <w:sz w:val="21"/>
          <w:szCs w:val="21"/>
          <w:lang w:eastAsia="zh-CN"/>
        </w:rPr>
        <w:t>.</w:t>
      </w:r>
    </w:p>
    <w:p w14:paraId="40772F38" w14:textId="77777777" w:rsidR="004420C7" w:rsidRDefault="004420C7" w:rsidP="006728B8">
      <w:pPr>
        <w:tabs>
          <w:tab w:val="left" w:pos="284"/>
        </w:tabs>
        <w:spacing w:line="300" w:lineRule="atLeast"/>
        <w:jc w:val="both"/>
        <w:rPr>
          <w:rFonts w:eastAsia="Calibri" w:cs="Calibri"/>
          <w:b/>
          <w:bCs/>
          <w:sz w:val="21"/>
          <w:szCs w:val="21"/>
          <w:lang w:eastAsia="zh-CN"/>
        </w:rPr>
      </w:pPr>
    </w:p>
    <w:p w14:paraId="791A4847" w14:textId="3358D5E4" w:rsidR="004420C7" w:rsidRPr="00106639" w:rsidRDefault="004420C7" w:rsidP="00ED5FC4">
      <w:pPr>
        <w:pStyle w:val="Akapitzlist"/>
        <w:numPr>
          <w:ilvl w:val="6"/>
          <w:numId w:val="70"/>
        </w:numPr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 xml:space="preserve">Przedmiotem zamówienia jest dostawa energii elektrycznej o szacowanym wolumenie –  </w:t>
      </w:r>
      <w:r w:rsidR="008B21EA" w:rsidRPr="008B21EA">
        <w:rPr>
          <w:rFonts w:eastAsia="Calibri" w:cs="Calibri"/>
          <w:b/>
          <w:sz w:val="21"/>
          <w:szCs w:val="21"/>
          <w:lang w:eastAsia="zh-CN"/>
        </w:rPr>
        <w:t>672,99</w:t>
      </w:r>
      <w:r w:rsidR="008B21EA">
        <w:rPr>
          <w:rFonts w:eastAsia="Calibri" w:cs="Calibri"/>
          <w:b/>
          <w:sz w:val="21"/>
          <w:szCs w:val="21"/>
          <w:lang w:eastAsia="zh-CN"/>
        </w:rPr>
        <w:t xml:space="preserve"> </w:t>
      </w:r>
      <w:r w:rsidRPr="00106639">
        <w:rPr>
          <w:rFonts w:eastAsia="Calibri" w:cs="Calibri"/>
          <w:b/>
          <w:sz w:val="21"/>
          <w:szCs w:val="21"/>
          <w:lang w:eastAsia="zh-CN"/>
        </w:rPr>
        <w:t>MWh</w:t>
      </w:r>
      <w:r w:rsidRPr="00106639">
        <w:rPr>
          <w:rFonts w:eastAsia="Calibri" w:cs="Calibri"/>
          <w:sz w:val="21"/>
          <w:szCs w:val="21"/>
          <w:lang w:eastAsia="zh-CN"/>
        </w:rPr>
        <w:t>. Dane mają charakter orientacyjny.</w:t>
      </w:r>
    </w:p>
    <w:p w14:paraId="0053B78B" w14:textId="472C2681" w:rsidR="004420C7" w:rsidRPr="008B21EA" w:rsidRDefault="004420C7" w:rsidP="00ED5FC4">
      <w:pPr>
        <w:pStyle w:val="Akapitzlist"/>
        <w:numPr>
          <w:ilvl w:val="6"/>
          <w:numId w:val="70"/>
        </w:numPr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 xml:space="preserve">Ilość układów pomiarowych rozliczających zużytą energię </w:t>
      </w:r>
      <w:r w:rsidRPr="008B21EA">
        <w:rPr>
          <w:rFonts w:eastAsia="Calibri" w:cs="Calibri"/>
          <w:sz w:val="21"/>
          <w:szCs w:val="21"/>
          <w:lang w:eastAsia="zh-CN"/>
        </w:rPr>
        <w:t xml:space="preserve">elektryczną </w:t>
      </w:r>
      <w:r w:rsidR="008B21EA" w:rsidRPr="008B21EA">
        <w:rPr>
          <w:rFonts w:eastAsia="Calibri" w:cs="Calibri"/>
          <w:b/>
          <w:sz w:val="21"/>
          <w:szCs w:val="21"/>
          <w:lang w:eastAsia="zh-CN"/>
        </w:rPr>
        <w:t>101</w:t>
      </w:r>
      <w:r w:rsidRPr="008B21EA">
        <w:rPr>
          <w:rFonts w:eastAsia="Calibri" w:cs="Calibri"/>
          <w:b/>
          <w:sz w:val="21"/>
          <w:szCs w:val="21"/>
          <w:lang w:eastAsia="zh-CN"/>
        </w:rPr>
        <w:t xml:space="preserve"> </w:t>
      </w:r>
      <w:r w:rsidRPr="008B21EA">
        <w:rPr>
          <w:rFonts w:eastAsia="Calibri" w:cs="Calibri"/>
          <w:sz w:val="21"/>
          <w:szCs w:val="21"/>
          <w:lang w:eastAsia="zh-CN"/>
        </w:rPr>
        <w:t>szt.</w:t>
      </w:r>
    </w:p>
    <w:p w14:paraId="26B50AC4" w14:textId="77777777" w:rsidR="004420C7" w:rsidRPr="008B21EA" w:rsidRDefault="004420C7" w:rsidP="00ED5FC4">
      <w:pPr>
        <w:pStyle w:val="Akapitzlist"/>
        <w:numPr>
          <w:ilvl w:val="6"/>
          <w:numId w:val="70"/>
        </w:numPr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8B21EA">
        <w:rPr>
          <w:rFonts w:eastAsia="Calibri" w:cs="Calibri"/>
          <w:sz w:val="21"/>
          <w:szCs w:val="21"/>
          <w:lang w:eastAsia="zh-CN"/>
        </w:rPr>
        <w:t xml:space="preserve">Szczegółowy opis punktów poboru (PPE) zamawiający zamieścił w </w:t>
      </w:r>
      <w:r w:rsidRPr="008B21EA">
        <w:rPr>
          <w:rFonts w:eastAsia="Calibri" w:cs="Calibri"/>
          <w:b/>
          <w:sz w:val="21"/>
          <w:szCs w:val="21"/>
          <w:lang w:eastAsia="zh-CN"/>
        </w:rPr>
        <w:t>Załączniku nr 1c</w:t>
      </w:r>
      <w:r w:rsidRPr="008B21EA">
        <w:rPr>
          <w:rFonts w:eastAsia="Calibri" w:cs="Calibri"/>
          <w:sz w:val="21"/>
          <w:szCs w:val="21"/>
          <w:lang w:eastAsia="zh-CN"/>
        </w:rPr>
        <w:t xml:space="preserve"> do SWZ.</w:t>
      </w:r>
    </w:p>
    <w:p w14:paraId="0A6ACEAF" w14:textId="0919CC2F" w:rsidR="004420C7" w:rsidRPr="008B21EA" w:rsidRDefault="004420C7" w:rsidP="00ED5FC4">
      <w:pPr>
        <w:pStyle w:val="Akapitzlist"/>
        <w:numPr>
          <w:ilvl w:val="6"/>
          <w:numId w:val="70"/>
        </w:numPr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8B21EA">
        <w:rPr>
          <w:rFonts w:eastAsia="Calibri" w:cs="Calibri"/>
          <w:sz w:val="21"/>
          <w:szCs w:val="21"/>
          <w:lang w:eastAsia="zh-CN"/>
        </w:rPr>
        <w:t xml:space="preserve">Dostawy realizowane będą w terminie od </w:t>
      </w:r>
      <w:r w:rsidRPr="008B21EA">
        <w:rPr>
          <w:rFonts w:eastAsia="Calibri" w:cs="Calibri"/>
          <w:b/>
          <w:sz w:val="21"/>
          <w:szCs w:val="21"/>
          <w:lang w:eastAsia="zh-CN"/>
        </w:rPr>
        <w:t>01.01.2025r. do 31.12.2025r</w:t>
      </w:r>
      <w:r w:rsidRPr="008B21EA">
        <w:rPr>
          <w:rFonts w:eastAsia="Calibri" w:cs="Calibri"/>
          <w:sz w:val="21"/>
          <w:szCs w:val="21"/>
          <w:lang w:eastAsia="zh-CN"/>
        </w:rPr>
        <w:t>.</w:t>
      </w:r>
    </w:p>
    <w:p w14:paraId="228F6C1C" w14:textId="3ED85172" w:rsidR="004420C7" w:rsidRPr="008B21EA" w:rsidRDefault="004420C7" w:rsidP="00ED5FC4">
      <w:pPr>
        <w:pStyle w:val="Akapitzlist"/>
        <w:numPr>
          <w:ilvl w:val="6"/>
          <w:numId w:val="70"/>
        </w:numPr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8B21EA">
        <w:rPr>
          <w:rFonts w:eastAsia="Calibri" w:cs="Calibri"/>
          <w:sz w:val="21"/>
          <w:szCs w:val="21"/>
          <w:lang w:eastAsia="zh-CN"/>
        </w:rPr>
        <w:t xml:space="preserve">Obowiązujące obecnie umowy na dostawy energii elektrycznej wygasną lub ulegną rozwiązaniu </w:t>
      </w:r>
      <w:r w:rsidRPr="008B21EA">
        <w:rPr>
          <w:rFonts w:eastAsia="Calibri" w:cs="Calibri"/>
          <w:sz w:val="21"/>
          <w:szCs w:val="21"/>
          <w:lang w:eastAsia="zh-CN"/>
        </w:rPr>
        <w:br/>
        <w:t xml:space="preserve">ze skutkiem na dzień poprzedzający planowaną datę rozpoczęcia dostaw (kolumna „Okres dostaw”). </w:t>
      </w:r>
      <w:r w:rsidRPr="008B21EA">
        <w:rPr>
          <w:rFonts w:eastAsia="Calibri" w:cs="Calibri"/>
          <w:sz w:val="21"/>
          <w:szCs w:val="21"/>
          <w:u w:val="single"/>
          <w:lang w:eastAsia="zh-CN"/>
        </w:rPr>
        <w:t>Obowiązek wypowiedzenia umów leży po stronie zamawiających (odbiorców)</w:t>
      </w:r>
      <w:r w:rsidRPr="008B21EA">
        <w:rPr>
          <w:rFonts w:eastAsia="Calibri" w:cs="Calibri"/>
          <w:sz w:val="21"/>
          <w:szCs w:val="21"/>
          <w:lang w:eastAsia="zh-CN"/>
        </w:rPr>
        <w:t xml:space="preserve">. </w:t>
      </w:r>
    </w:p>
    <w:p w14:paraId="43F7A98D" w14:textId="337F34D2" w:rsidR="008B21EA" w:rsidRPr="008B21EA" w:rsidRDefault="008B21EA" w:rsidP="00ED5FC4">
      <w:pPr>
        <w:pStyle w:val="Akapitzlist"/>
        <w:numPr>
          <w:ilvl w:val="6"/>
          <w:numId w:val="70"/>
        </w:numPr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8B21EA">
        <w:rPr>
          <w:rFonts w:eastAsia="Calibri" w:cs="Calibri"/>
          <w:sz w:val="21"/>
          <w:szCs w:val="21"/>
          <w:lang w:eastAsia="zh-CN"/>
        </w:rPr>
        <w:t>W wyniku rozstrzygnięcia postępowania zawarte zostaną 3 umowy.</w:t>
      </w:r>
    </w:p>
    <w:p w14:paraId="3236B604" w14:textId="77777777" w:rsidR="004D3899" w:rsidRPr="008B21EA" w:rsidRDefault="004D3899" w:rsidP="009470A7">
      <w:pPr>
        <w:spacing w:line="260" w:lineRule="atLeast"/>
        <w:ind w:left="284"/>
        <w:jc w:val="both"/>
        <w:rPr>
          <w:rFonts w:eastAsia="Calibri" w:cs="Calibri"/>
          <w:sz w:val="21"/>
          <w:szCs w:val="21"/>
          <w:lang w:eastAsia="zh-CN"/>
        </w:rPr>
      </w:pPr>
    </w:p>
    <w:p w14:paraId="4D2CA5CF" w14:textId="77777777" w:rsidR="001B7AE7" w:rsidRPr="001A4AB8" w:rsidRDefault="004442A8" w:rsidP="009470A7">
      <w:pPr>
        <w:pStyle w:val="Nagwek1"/>
        <w:spacing w:beforeAutospacing="0" w:afterAutospacing="0" w:line="260" w:lineRule="atLeast"/>
      </w:pPr>
      <w:bookmarkStart w:id="17" w:name="_Toc172792534"/>
      <w:r w:rsidRPr="001A4AB8">
        <w:t>TERMIN WYKONANIA ZAMÓWIENIA</w:t>
      </w:r>
      <w:bookmarkEnd w:id="17"/>
    </w:p>
    <w:p w14:paraId="44E1E3AB" w14:textId="77777777" w:rsidR="001B7AE7" w:rsidRPr="00D03E57" w:rsidRDefault="001B7AE7" w:rsidP="00E85489">
      <w:pPr>
        <w:spacing w:line="280" w:lineRule="atLeast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p w14:paraId="2FF04C53" w14:textId="446F71AA" w:rsidR="001A4AB8" w:rsidRPr="00106639" w:rsidRDefault="00D00CB7" w:rsidP="00E85489">
      <w:pPr>
        <w:spacing w:line="280" w:lineRule="atLeast"/>
        <w:ind w:left="284"/>
        <w:jc w:val="both"/>
        <w:rPr>
          <w:rFonts w:cs="Calibri"/>
          <w:sz w:val="21"/>
          <w:szCs w:val="21"/>
        </w:rPr>
      </w:pPr>
      <w:r w:rsidRPr="00106639">
        <w:rPr>
          <w:rFonts w:cs="Calibri"/>
          <w:sz w:val="21"/>
          <w:szCs w:val="21"/>
        </w:rPr>
        <w:t>Przedmiot zamówienia</w:t>
      </w:r>
      <w:r w:rsidR="001A4AB8" w:rsidRPr="00106639">
        <w:rPr>
          <w:rFonts w:cs="Calibri"/>
          <w:sz w:val="21"/>
          <w:szCs w:val="21"/>
        </w:rPr>
        <w:t xml:space="preserve"> </w:t>
      </w:r>
      <w:r w:rsidR="0062278C" w:rsidRPr="00106639">
        <w:rPr>
          <w:rFonts w:cs="Calibri"/>
          <w:sz w:val="21"/>
          <w:szCs w:val="21"/>
        </w:rPr>
        <w:t xml:space="preserve">- dostawa energii elektrycznej - </w:t>
      </w:r>
      <w:r w:rsidR="001A4AB8" w:rsidRPr="00106639">
        <w:rPr>
          <w:rFonts w:cs="Calibri"/>
          <w:sz w:val="21"/>
          <w:szCs w:val="21"/>
        </w:rPr>
        <w:t>realizowan</w:t>
      </w:r>
      <w:r w:rsidRPr="00106639">
        <w:rPr>
          <w:rFonts w:cs="Calibri"/>
          <w:sz w:val="21"/>
          <w:szCs w:val="21"/>
        </w:rPr>
        <w:t>y</w:t>
      </w:r>
      <w:r w:rsidR="001A4AB8" w:rsidRPr="00106639">
        <w:rPr>
          <w:rFonts w:cs="Calibri"/>
          <w:sz w:val="21"/>
          <w:szCs w:val="21"/>
        </w:rPr>
        <w:t xml:space="preserve"> będzie w okresie:</w:t>
      </w:r>
    </w:p>
    <w:p w14:paraId="30ACD3DC" w14:textId="05CEE197" w:rsidR="001A4AB8" w:rsidRPr="00106639" w:rsidRDefault="001A4AB8" w:rsidP="00ED5FC4">
      <w:pPr>
        <w:pStyle w:val="Akapitzlist"/>
        <w:numPr>
          <w:ilvl w:val="4"/>
          <w:numId w:val="66"/>
        </w:numPr>
        <w:spacing w:line="280" w:lineRule="atLeast"/>
        <w:ind w:firstLine="284"/>
        <w:jc w:val="both"/>
        <w:rPr>
          <w:rFonts w:cs="Calibri"/>
          <w:sz w:val="21"/>
          <w:szCs w:val="21"/>
        </w:rPr>
      </w:pPr>
      <w:bookmarkStart w:id="18" w:name="_Hlk152673877"/>
      <w:r w:rsidRPr="00106639">
        <w:rPr>
          <w:rFonts w:cs="Calibri"/>
          <w:sz w:val="21"/>
          <w:szCs w:val="21"/>
        </w:rPr>
        <w:t xml:space="preserve">Część 1 zamówienia </w:t>
      </w:r>
      <w:bookmarkStart w:id="19" w:name="_Hlk163119534"/>
      <w:r w:rsidRPr="00106639">
        <w:rPr>
          <w:rFonts w:cs="Calibri"/>
          <w:sz w:val="21"/>
          <w:szCs w:val="21"/>
        </w:rPr>
        <w:t xml:space="preserve">od </w:t>
      </w:r>
      <w:bookmarkEnd w:id="18"/>
      <w:r w:rsidR="005E0A01" w:rsidRPr="00106639">
        <w:rPr>
          <w:rFonts w:eastAsia="Calibri" w:cs="Calibri"/>
          <w:sz w:val="21"/>
          <w:szCs w:val="21"/>
          <w:lang w:eastAsia="zh-CN"/>
        </w:rPr>
        <w:t>01.01.2025r. do 31.12.2025r.</w:t>
      </w:r>
    </w:p>
    <w:bookmarkEnd w:id="19"/>
    <w:p w14:paraId="7774624E" w14:textId="32688F54" w:rsidR="00A220AF" w:rsidRPr="00106639" w:rsidRDefault="00A220AF" w:rsidP="00ED5FC4">
      <w:pPr>
        <w:pStyle w:val="Akapitzlist"/>
        <w:numPr>
          <w:ilvl w:val="4"/>
          <w:numId w:val="66"/>
        </w:numPr>
        <w:spacing w:line="280" w:lineRule="atLeast"/>
        <w:ind w:firstLine="284"/>
        <w:jc w:val="both"/>
        <w:rPr>
          <w:rFonts w:cs="Calibri"/>
          <w:sz w:val="21"/>
          <w:szCs w:val="21"/>
        </w:rPr>
      </w:pPr>
      <w:r w:rsidRPr="00106639">
        <w:rPr>
          <w:rFonts w:cs="Calibri"/>
          <w:sz w:val="21"/>
          <w:szCs w:val="21"/>
        </w:rPr>
        <w:t xml:space="preserve">Część 2 </w:t>
      </w:r>
      <w:r w:rsidR="00CD32C5" w:rsidRPr="00106639">
        <w:rPr>
          <w:rFonts w:cs="Calibri"/>
          <w:sz w:val="21"/>
          <w:szCs w:val="21"/>
        </w:rPr>
        <w:t xml:space="preserve">zamówienia </w:t>
      </w:r>
      <w:r w:rsidR="005E0A01" w:rsidRPr="00106639">
        <w:rPr>
          <w:rFonts w:cs="Calibri"/>
          <w:sz w:val="21"/>
          <w:szCs w:val="21"/>
        </w:rPr>
        <w:t xml:space="preserve">od </w:t>
      </w:r>
      <w:r w:rsidR="005E0A01" w:rsidRPr="00106639">
        <w:rPr>
          <w:rFonts w:eastAsia="Calibri" w:cs="Calibri"/>
          <w:sz w:val="21"/>
          <w:szCs w:val="21"/>
          <w:lang w:eastAsia="zh-CN"/>
        </w:rPr>
        <w:t>01.01.2025r. do 31.12.2025r.</w:t>
      </w:r>
    </w:p>
    <w:p w14:paraId="55CBFE45" w14:textId="2F3C2181" w:rsidR="004420C7" w:rsidRPr="00106639" w:rsidRDefault="004420C7" w:rsidP="00ED5FC4">
      <w:pPr>
        <w:pStyle w:val="Akapitzlist"/>
        <w:numPr>
          <w:ilvl w:val="4"/>
          <w:numId w:val="66"/>
        </w:numPr>
        <w:spacing w:line="280" w:lineRule="atLeast"/>
        <w:ind w:firstLine="284"/>
        <w:jc w:val="both"/>
        <w:rPr>
          <w:rFonts w:cs="Calibri"/>
          <w:sz w:val="21"/>
          <w:szCs w:val="21"/>
        </w:rPr>
      </w:pPr>
      <w:r w:rsidRPr="00106639">
        <w:rPr>
          <w:rFonts w:cs="Calibri"/>
          <w:sz w:val="21"/>
          <w:szCs w:val="21"/>
        </w:rPr>
        <w:t xml:space="preserve">Część 3 zamówienia od </w:t>
      </w:r>
      <w:r w:rsidRPr="00106639">
        <w:rPr>
          <w:rFonts w:eastAsia="Calibri" w:cs="Calibri"/>
          <w:sz w:val="21"/>
          <w:szCs w:val="21"/>
          <w:lang w:eastAsia="zh-CN"/>
        </w:rPr>
        <w:t>01.01.2025r. do 31.12.2025r.</w:t>
      </w:r>
    </w:p>
    <w:p w14:paraId="61B0B7B4" w14:textId="641528CC" w:rsidR="00A55D6B" w:rsidRPr="00106639" w:rsidRDefault="005E0A01" w:rsidP="00E85489">
      <w:pPr>
        <w:spacing w:line="280" w:lineRule="atLeast"/>
        <w:ind w:left="284"/>
        <w:jc w:val="both"/>
        <w:rPr>
          <w:rFonts w:eastAsia="Calibri" w:cs="Calibri"/>
          <w:b/>
          <w:sz w:val="21"/>
          <w:szCs w:val="21"/>
          <w:lang w:eastAsia="zh-CN"/>
        </w:rPr>
      </w:pPr>
      <w:r w:rsidRPr="00106639">
        <w:rPr>
          <w:rFonts w:cs="Calibri"/>
          <w:sz w:val="21"/>
          <w:szCs w:val="21"/>
        </w:rPr>
        <w:t xml:space="preserve">Szczegóły dotyczące terminów dostaw (rozpoczęcia i zakończenia) w odniesieniu do poszczególnych punktów poboru opisano w </w:t>
      </w:r>
      <w:r w:rsidRPr="00106639">
        <w:rPr>
          <w:rFonts w:cs="Calibri"/>
          <w:b/>
          <w:bCs/>
          <w:sz w:val="21"/>
          <w:szCs w:val="21"/>
        </w:rPr>
        <w:t xml:space="preserve">Załączniku </w:t>
      </w:r>
      <w:r w:rsidRPr="00106639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>1a/1b</w:t>
      </w:r>
      <w:r w:rsidR="004420C7" w:rsidRPr="00106639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>/1c</w:t>
      </w:r>
      <w:r w:rsidR="008B21EA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 xml:space="preserve"> </w:t>
      </w:r>
      <w:r w:rsidR="008B21EA" w:rsidRPr="008B21EA">
        <w:rPr>
          <w:rFonts w:asciiTheme="minorHAnsi" w:eastAsia="Calibri" w:hAnsiTheme="minorHAnsi" w:cstheme="minorHAnsi"/>
          <w:sz w:val="21"/>
          <w:szCs w:val="21"/>
          <w:lang w:eastAsia="zh-CN"/>
        </w:rPr>
        <w:t>oraz</w:t>
      </w:r>
      <w:r w:rsidR="008B21EA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 xml:space="preserve"> 1d</w:t>
      </w:r>
      <w:r w:rsidR="000323F6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 xml:space="preserve"> </w:t>
      </w:r>
      <w:r w:rsidR="000323F6" w:rsidRPr="000323F6">
        <w:rPr>
          <w:rFonts w:asciiTheme="minorHAnsi" w:eastAsia="Calibri" w:hAnsiTheme="minorHAnsi" w:cstheme="minorHAnsi"/>
          <w:sz w:val="21"/>
          <w:szCs w:val="21"/>
          <w:lang w:eastAsia="zh-CN"/>
        </w:rPr>
        <w:t>(opcja)</w:t>
      </w:r>
      <w:r w:rsidR="000323F6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 xml:space="preserve"> </w:t>
      </w:r>
      <w:r w:rsidRPr="00106639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 xml:space="preserve"> </w:t>
      </w:r>
      <w:r w:rsidRPr="00106639">
        <w:rPr>
          <w:rFonts w:cs="Calibri"/>
          <w:sz w:val="21"/>
          <w:szCs w:val="21"/>
        </w:rPr>
        <w:t>do SWZ kolumna „Okres dostaw”.</w:t>
      </w:r>
    </w:p>
    <w:p w14:paraId="772CB14E" w14:textId="334770B8" w:rsidR="006407C3" w:rsidRPr="00106639" w:rsidRDefault="00A55D6B" w:rsidP="00E85489">
      <w:pPr>
        <w:tabs>
          <w:tab w:val="left" w:pos="284"/>
        </w:tabs>
        <w:spacing w:line="280" w:lineRule="atLeast"/>
        <w:ind w:left="284"/>
        <w:jc w:val="both"/>
        <w:rPr>
          <w:rFonts w:eastAsia="Calibri" w:cs="Calibri"/>
          <w:sz w:val="21"/>
          <w:szCs w:val="21"/>
          <w:lang w:eastAsia="zh-CN"/>
        </w:rPr>
      </w:pPr>
      <w:r w:rsidRPr="00106639">
        <w:rPr>
          <w:rFonts w:eastAsia="Calibri" w:cs="Calibri"/>
          <w:sz w:val="21"/>
          <w:szCs w:val="21"/>
          <w:lang w:eastAsia="zh-CN"/>
        </w:rPr>
        <w:t>Warunkiem rozpoczęcia dostaw w umowny</w:t>
      </w:r>
      <w:r w:rsidR="002D0AF3" w:rsidRPr="00106639">
        <w:rPr>
          <w:rFonts w:eastAsia="Calibri" w:cs="Calibri"/>
          <w:sz w:val="21"/>
          <w:szCs w:val="21"/>
          <w:lang w:eastAsia="zh-CN"/>
        </w:rPr>
        <w:t>ch</w:t>
      </w:r>
      <w:r w:rsidRPr="00106639">
        <w:rPr>
          <w:rFonts w:eastAsia="Calibri" w:cs="Calibri"/>
          <w:sz w:val="21"/>
          <w:szCs w:val="21"/>
          <w:lang w:eastAsia="zh-CN"/>
        </w:rPr>
        <w:t xml:space="preserve"> termin</w:t>
      </w:r>
      <w:r w:rsidR="002D0AF3" w:rsidRPr="00106639">
        <w:rPr>
          <w:rFonts w:eastAsia="Calibri" w:cs="Calibri"/>
          <w:sz w:val="21"/>
          <w:szCs w:val="21"/>
          <w:lang w:eastAsia="zh-CN"/>
        </w:rPr>
        <w:t>ach</w:t>
      </w:r>
      <w:r w:rsidRPr="00106639">
        <w:rPr>
          <w:rFonts w:eastAsia="Calibri" w:cs="Calibri"/>
          <w:sz w:val="21"/>
          <w:szCs w:val="21"/>
          <w:lang w:eastAsia="zh-CN"/>
        </w:rPr>
        <w:t xml:space="preserve"> jest skuteczne przeprowadzenie procedury zmiany sprzedawcy</w:t>
      </w:r>
      <w:r w:rsidR="0073182B" w:rsidRPr="00106639">
        <w:rPr>
          <w:rFonts w:eastAsia="Calibri" w:cs="Calibri"/>
          <w:sz w:val="21"/>
          <w:szCs w:val="21"/>
          <w:lang w:eastAsia="zh-CN"/>
        </w:rPr>
        <w:t xml:space="preserve"> oraz posiadanie przez odbiorców ważnych umów dystrybucji.</w:t>
      </w:r>
    </w:p>
    <w:p w14:paraId="538469CD" w14:textId="02F2CF0C" w:rsidR="00A55D6B" w:rsidRPr="00106639" w:rsidRDefault="00A55D6B" w:rsidP="00E85489">
      <w:pPr>
        <w:tabs>
          <w:tab w:val="left" w:pos="284"/>
        </w:tabs>
        <w:spacing w:line="280" w:lineRule="atLeast"/>
        <w:ind w:left="284"/>
        <w:jc w:val="both"/>
        <w:rPr>
          <w:rFonts w:eastAsia="Calibri" w:cs="Calibri"/>
          <w:bCs/>
          <w:sz w:val="21"/>
          <w:szCs w:val="21"/>
          <w:lang w:eastAsia="zh-CN"/>
        </w:rPr>
      </w:pPr>
      <w:r w:rsidRPr="00106639">
        <w:rPr>
          <w:rFonts w:eastAsia="Calibri" w:cs="Calibri"/>
          <w:bCs/>
          <w:sz w:val="21"/>
          <w:szCs w:val="21"/>
          <w:lang w:eastAsia="zh-CN"/>
        </w:rPr>
        <w:t xml:space="preserve">Zamawiający wskazuje termin realizacji zamówienia przez wskazanie konkretnej daty rozpoczęcia </w:t>
      </w:r>
      <w:r w:rsidR="00A86416" w:rsidRPr="00106639">
        <w:rPr>
          <w:rFonts w:eastAsia="Calibri" w:cs="Calibri"/>
          <w:bCs/>
          <w:sz w:val="21"/>
          <w:szCs w:val="21"/>
          <w:lang w:eastAsia="zh-CN"/>
        </w:rPr>
        <w:br/>
      </w:r>
      <w:r w:rsidRPr="00106639">
        <w:rPr>
          <w:rFonts w:eastAsia="Calibri" w:cs="Calibri"/>
          <w:bCs/>
          <w:sz w:val="21"/>
          <w:szCs w:val="21"/>
          <w:lang w:eastAsia="zh-CN"/>
        </w:rPr>
        <w:t>i zakończenia realizacji zamówienia ze względu na konieczność zachowania ciągłości dostaw energii</w:t>
      </w:r>
      <w:r w:rsidR="00A86416" w:rsidRPr="00106639">
        <w:rPr>
          <w:rFonts w:eastAsia="Calibri" w:cs="Calibri"/>
          <w:bCs/>
          <w:sz w:val="21"/>
          <w:szCs w:val="21"/>
          <w:lang w:eastAsia="zh-CN"/>
        </w:rPr>
        <w:br/>
      </w:r>
      <w:r w:rsidRPr="00106639">
        <w:rPr>
          <w:rFonts w:eastAsia="Calibri" w:cs="Calibri"/>
          <w:bCs/>
          <w:sz w:val="21"/>
          <w:szCs w:val="21"/>
          <w:lang w:eastAsia="zh-CN"/>
        </w:rPr>
        <w:t xml:space="preserve">dla poszczególnych punktów poboru oraz ze względu na przepisy </w:t>
      </w:r>
      <w:proofErr w:type="spellStart"/>
      <w:r w:rsidRPr="00106639">
        <w:rPr>
          <w:rFonts w:eastAsia="Calibri" w:cs="Calibri"/>
          <w:bCs/>
          <w:sz w:val="21"/>
          <w:szCs w:val="21"/>
          <w:lang w:eastAsia="zh-CN"/>
        </w:rPr>
        <w:t>IRiESD</w:t>
      </w:r>
      <w:proofErr w:type="spellEnd"/>
      <w:r w:rsidRPr="00106639">
        <w:rPr>
          <w:rFonts w:eastAsia="Calibri" w:cs="Calibri"/>
          <w:bCs/>
          <w:sz w:val="21"/>
          <w:szCs w:val="21"/>
          <w:lang w:eastAsia="zh-CN"/>
        </w:rPr>
        <w:t xml:space="preserve"> (Instrukcji Ruchu i Eksploatacji Sieci Dystrybucyjnej) OSD dotyczące procedury zmiany sprzedawcy, w szczególności przepisy dotyczące terminu zgłoszenia rozpoczęcia dostaw oraz obowiązku zgłoszenia terminu zakończenia dostaw.</w:t>
      </w:r>
    </w:p>
    <w:p w14:paraId="0A68CB67" w14:textId="4A002D87" w:rsidR="0062278C" w:rsidRPr="00653A92" w:rsidRDefault="0062278C" w:rsidP="0062278C">
      <w:pPr>
        <w:tabs>
          <w:tab w:val="left" w:pos="284"/>
        </w:tabs>
        <w:spacing w:line="280" w:lineRule="atLeast"/>
        <w:ind w:left="284"/>
        <w:jc w:val="both"/>
        <w:rPr>
          <w:rFonts w:eastAsia="Calibri" w:cs="Calibri"/>
          <w:bCs/>
          <w:sz w:val="21"/>
          <w:szCs w:val="21"/>
          <w:lang w:eastAsia="zh-CN"/>
        </w:rPr>
      </w:pPr>
      <w:r w:rsidRPr="00106639">
        <w:rPr>
          <w:rFonts w:eastAsia="Calibri" w:cs="Calibri"/>
          <w:bCs/>
          <w:sz w:val="21"/>
          <w:szCs w:val="21"/>
          <w:lang w:eastAsia="zh-CN"/>
        </w:rPr>
        <w:t>Umowy zawarte w wyniku przeprowadzonego postępowania obowiązywać będą z dniem zawarcia/podpisania przez Strony.</w:t>
      </w:r>
    </w:p>
    <w:p w14:paraId="5B9B15D1" w14:textId="77777777" w:rsidR="00F76F11" w:rsidRPr="00653A92" w:rsidRDefault="00F76F11" w:rsidP="009470A7">
      <w:pPr>
        <w:spacing w:line="260" w:lineRule="atLeast"/>
        <w:ind w:left="284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635721B0" w14:textId="5ACFB31C" w:rsidR="001B7AE7" w:rsidRPr="008032F9" w:rsidRDefault="004442A8" w:rsidP="009470A7">
      <w:pPr>
        <w:pStyle w:val="Nagwek1"/>
        <w:spacing w:beforeAutospacing="0" w:afterAutospacing="0" w:line="260" w:lineRule="atLeast"/>
      </w:pPr>
      <w:bookmarkStart w:id="20" w:name="_Toc172792535"/>
      <w:r w:rsidRPr="007A5765">
        <w:t xml:space="preserve">PODSTAWY WYKLUCZENIA </w:t>
      </w:r>
      <w:r w:rsidR="00DD530A" w:rsidRPr="00DD530A">
        <w:t xml:space="preserve">– </w:t>
      </w:r>
      <w:r w:rsidR="00B00A80" w:rsidRPr="00B00A80">
        <w:rPr>
          <w:lang w:val="pl-PL"/>
        </w:rPr>
        <w:t xml:space="preserve"> Dotyczy Część 1 / Część 2</w:t>
      </w:r>
      <w:r w:rsidR="00FC052F">
        <w:rPr>
          <w:lang w:val="pl-PL"/>
        </w:rPr>
        <w:t>/ Część 3</w:t>
      </w:r>
      <w:r w:rsidR="00B00A80" w:rsidRPr="00B00A80">
        <w:rPr>
          <w:lang w:val="pl-PL"/>
        </w:rPr>
        <w:t xml:space="preserve">  zamówienia</w:t>
      </w:r>
      <w:bookmarkEnd w:id="20"/>
    </w:p>
    <w:p w14:paraId="135FCF5D" w14:textId="77777777" w:rsidR="008032F9" w:rsidRPr="00B00A80" w:rsidRDefault="008032F9" w:rsidP="008032F9">
      <w:pPr>
        <w:pStyle w:val="Nagwek1"/>
        <w:numPr>
          <w:ilvl w:val="0"/>
          <w:numId w:val="0"/>
        </w:numPr>
        <w:spacing w:beforeAutospacing="0" w:afterAutospacing="0" w:line="260" w:lineRule="atLeast"/>
        <w:ind w:left="502"/>
      </w:pPr>
    </w:p>
    <w:p w14:paraId="1B24C5E4" w14:textId="75058F14" w:rsidR="008502AD" w:rsidRDefault="008502AD" w:rsidP="00E85489">
      <w:pPr>
        <w:numPr>
          <w:ilvl w:val="3"/>
          <w:numId w:val="22"/>
        </w:numPr>
        <w:tabs>
          <w:tab w:val="left" w:pos="284"/>
        </w:tabs>
        <w:spacing w:line="280" w:lineRule="atLeast"/>
        <w:ind w:hanging="288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  <w:u w:val="single"/>
        </w:rPr>
        <w:t>Podstawy wykluczenia</w:t>
      </w:r>
      <w:r>
        <w:rPr>
          <w:rFonts w:cstheme="minorHAnsi"/>
          <w:sz w:val="21"/>
          <w:szCs w:val="21"/>
        </w:rPr>
        <w:t xml:space="preserve">, o których mowa w </w:t>
      </w:r>
      <w:r>
        <w:rPr>
          <w:rFonts w:cstheme="minorHAnsi"/>
          <w:b/>
          <w:bCs/>
          <w:sz w:val="21"/>
          <w:szCs w:val="21"/>
        </w:rPr>
        <w:t xml:space="preserve">art. 108 ust. 1 </w:t>
      </w:r>
      <w:r w:rsidR="00240E01">
        <w:rPr>
          <w:rFonts w:cstheme="minorHAnsi"/>
          <w:b/>
          <w:bCs/>
          <w:sz w:val="21"/>
          <w:szCs w:val="21"/>
        </w:rPr>
        <w:t>Ustawy</w:t>
      </w:r>
      <w:r w:rsidR="00025D03" w:rsidRPr="00025D03">
        <w:rPr>
          <w:rFonts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.</w:t>
      </w:r>
    </w:p>
    <w:p w14:paraId="6CC88E19" w14:textId="77777777" w:rsidR="008502AD" w:rsidRDefault="008502AD" w:rsidP="00E85489">
      <w:pPr>
        <w:spacing w:line="280" w:lineRule="atLeast"/>
        <w:ind w:left="851" w:hanging="567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 postępowania o udzielenie zamówienia wyklucza się wykonawcę:</w:t>
      </w:r>
    </w:p>
    <w:p w14:paraId="65003FDA" w14:textId="77777777" w:rsidR="008502AD" w:rsidRDefault="008502AD" w:rsidP="00E85489">
      <w:pPr>
        <w:numPr>
          <w:ilvl w:val="1"/>
          <w:numId w:val="6"/>
        </w:numPr>
        <w:tabs>
          <w:tab w:val="left" w:pos="567"/>
          <w:tab w:val="left" w:pos="993"/>
        </w:tabs>
        <w:spacing w:line="280" w:lineRule="atLeast"/>
        <w:ind w:left="1276" w:hanging="992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będącego osobą fizyczną, którego prawomocnie skazano za przestępstwo:</w:t>
      </w:r>
    </w:p>
    <w:p w14:paraId="559E8841" w14:textId="788E473E" w:rsidR="008502AD" w:rsidRDefault="008502AD" w:rsidP="00450E33">
      <w:pPr>
        <w:numPr>
          <w:ilvl w:val="2"/>
          <w:numId w:val="7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udziału w zorganizowanej grupie przestępczej albo związku mającym na celu popełnienie przestępstwa lub przestępstwa skarbowego, o którym mowa w </w:t>
      </w:r>
      <w:r>
        <w:rPr>
          <w:rFonts w:eastAsia="MS Gothic" w:cstheme="minorHAnsi"/>
          <w:sz w:val="21"/>
          <w:szCs w:val="21"/>
        </w:rPr>
        <w:t>art. 258</w:t>
      </w:r>
      <w:r>
        <w:rPr>
          <w:rFonts w:cstheme="minorHAnsi"/>
          <w:sz w:val="21"/>
          <w:szCs w:val="21"/>
        </w:rPr>
        <w:t xml:space="preserve"> Kodeksu karnego </w:t>
      </w:r>
      <w:r>
        <w:rPr>
          <w:rFonts w:cstheme="minorHAnsi"/>
          <w:b/>
          <w:bCs/>
          <w:sz w:val="21"/>
          <w:szCs w:val="21"/>
        </w:rPr>
        <w:t xml:space="preserve">(art. 108 ust. 1 pkt 1 lit. a </w:t>
      </w:r>
      <w:r w:rsidR="00240E01">
        <w:rPr>
          <w:rFonts w:cstheme="minorHAnsi"/>
          <w:b/>
          <w:bCs/>
          <w:sz w:val="21"/>
          <w:szCs w:val="21"/>
        </w:rPr>
        <w:t>Ustawy</w:t>
      </w:r>
      <w:r w:rsidR="00025D03" w:rsidRPr="00025D03">
        <w:rPr>
          <w:rFonts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r>
        <w:rPr>
          <w:rFonts w:cstheme="minorHAnsi"/>
          <w:sz w:val="21"/>
          <w:szCs w:val="21"/>
        </w:rPr>
        <w:t>,</w:t>
      </w:r>
    </w:p>
    <w:p w14:paraId="3DDDFB55" w14:textId="6B785CA9" w:rsidR="008502AD" w:rsidRDefault="008502AD" w:rsidP="00E85489">
      <w:pPr>
        <w:numPr>
          <w:ilvl w:val="2"/>
          <w:numId w:val="7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handlu ludźmi, o którym mowa w </w:t>
      </w:r>
      <w:r>
        <w:rPr>
          <w:rFonts w:eastAsia="MS Gothic" w:cstheme="minorHAnsi"/>
          <w:sz w:val="21"/>
          <w:szCs w:val="21"/>
        </w:rPr>
        <w:t>art. 189a</w:t>
      </w:r>
      <w:r>
        <w:rPr>
          <w:rFonts w:cstheme="minorHAnsi"/>
          <w:sz w:val="21"/>
          <w:szCs w:val="21"/>
        </w:rPr>
        <w:t xml:space="preserve"> Kodeksu karnego </w:t>
      </w:r>
      <w:r>
        <w:rPr>
          <w:rFonts w:cstheme="minorHAnsi"/>
          <w:b/>
          <w:bCs/>
          <w:sz w:val="21"/>
          <w:szCs w:val="21"/>
        </w:rPr>
        <w:t xml:space="preserve">(art. 108 ust. 1 pkt 1 lit. b </w:t>
      </w:r>
      <w:r w:rsidR="00240E01">
        <w:rPr>
          <w:rFonts w:cstheme="minorHAnsi"/>
          <w:b/>
          <w:bCs/>
          <w:sz w:val="21"/>
          <w:szCs w:val="21"/>
        </w:rPr>
        <w:t>Ustawy</w:t>
      </w:r>
      <w:r w:rsidR="00025D03" w:rsidRPr="00025D03">
        <w:rPr>
          <w:rFonts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r>
        <w:rPr>
          <w:rFonts w:cstheme="minorHAnsi"/>
          <w:sz w:val="21"/>
          <w:szCs w:val="21"/>
        </w:rPr>
        <w:t>,</w:t>
      </w:r>
    </w:p>
    <w:p w14:paraId="07FFBDEE" w14:textId="3AA6C0B5" w:rsidR="008502AD" w:rsidRDefault="008502AD" w:rsidP="00E85489">
      <w:pPr>
        <w:numPr>
          <w:ilvl w:val="2"/>
          <w:numId w:val="7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 którym mowa w art. 228-230a, art. 250a Kodeksu karnego, w art. 46-48 </w:t>
      </w:r>
      <w:r w:rsidR="00240E01">
        <w:rPr>
          <w:rFonts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z dnia 25 czerwca 2010 r. o sporcie lub w art. 54 ust. 1-4 </w:t>
      </w:r>
      <w:r w:rsidR="00240E01">
        <w:rPr>
          <w:rFonts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z dnia 12 maja 2011 r. o refundacji leków, środków spożywczych specjalnego przeznaczenia żywieniowego oraz wyrobów medycznych</w:t>
      </w:r>
      <w:r w:rsidR="00CD0FE4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 xml:space="preserve">(art. 108 ust. 1 pkt 1 lit. c </w:t>
      </w:r>
      <w:r w:rsidR="00240E01">
        <w:rPr>
          <w:rFonts w:asciiTheme="minorHAnsi" w:eastAsia="Calibri" w:hAnsiTheme="minorHAnsi" w:cstheme="minorHAnsi"/>
          <w:b/>
          <w:bCs/>
          <w:sz w:val="21"/>
          <w:szCs w:val="21"/>
          <w:lang w:eastAsia="zh-CN"/>
        </w:rPr>
        <w:t>Ustawy</w:t>
      </w:r>
      <w:r w:rsidR="00025D03">
        <w:rPr>
          <w:rFonts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r>
        <w:rPr>
          <w:rFonts w:cstheme="minorHAnsi"/>
          <w:sz w:val="21"/>
          <w:szCs w:val="21"/>
        </w:rPr>
        <w:t>,</w:t>
      </w:r>
    </w:p>
    <w:p w14:paraId="792602F6" w14:textId="5173E092" w:rsidR="008502AD" w:rsidRDefault="008502AD" w:rsidP="00E85489">
      <w:pPr>
        <w:numPr>
          <w:ilvl w:val="2"/>
          <w:numId w:val="7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finansowania przestępstwa o charakterze terrorystycznym, o którym mowa w </w:t>
      </w:r>
      <w:r>
        <w:rPr>
          <w:rFonts w:eastAsia="MS Gothic" w:cstheme="minorHAnsi"/>
          <w:sz w:val="21"/>
          <w:szCs w:val="21"/>
        </w:rPr>
        <w:t>art. 165a</w:t>
      </w:r>
      <w:r>
        <w:rPr>
          <w:rFonts w:cstheme="minorHAnsi"/>
          <w:sz w:val="21"/>
          <w:szCs w:val="21"/>
        </w:rPr>
        <w:t xml:space="preserve"> Kodeksu karnego, lub przestępstwo udaremniania lub utrudniania stwierdzenia przestępnego pochodzenia pieniędzy lub ukrywania ich pochodzenia, o którym mowa w </w:t>
      </w:r>
      <w:r>
        <w:rPr>
          <w:rFonts w:eastAsia="MS Gothic" w:cstheme="minorHAnsi"/>
          <w:sz w:val="21"/>
          <w:szCs w:val="21"/>
        </w:rPr>
        <w:t>art. 299</w:t>
      </w:r>
      <w:r>
        <w:rPr>
          <w:rFonts w:cstheme="minorHAnsi"/>
          <w:sz w:val="21"/>
          <w:szCs w:val="21"/>
        </w:rPr>
        <w:t xml:space="preserve"> Kodeksu karnego </w:t>
      </w:r>
      <w:r>
        <w:rPr>
          <w:rFonts w:cstheme="minorHAnsi"/>
          <w:b/>
          <w:bCs/>
          <w:sz w:val="21"/>
          <w:szCs w:val="21"/>
        </w:rPr>
        <w:t xml:space="preserve">(art. 108 ust. 1 pkt 1 lit. d </w:t>
      </w:r>
      <w:r w:rsidR="00240E01">
        <w:rPr>
          <w:rFonts w:cstheme="minorHAnsi"/>
          <w:b/>
          <w:bCs/>
          <w:sz w:val="21"/>
          <w:szCs w:val="21"/>
        </w:rPr>
        <w:t>Ustawy</w:t>
      </w:r>
      <w:r w:rsidR="00025D03" w:rsidRPr="00025D03">
        <w:rPr>
          <w:rFonts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r>
        <w:rPr>
          <w:rFonts w:cstheme="minorHAnsi"/>
          <w:sz w:val="21"/>
          <w:szCs w:val="21"/>
        </w:rPr>
        <w:t>,</w:t>
      </w:r>
    </w:p>
    <w:p w14:paraId="424C9DB7" w14:textId="1C6C4FA4" w:rsidR="008502AD" w:rsidRDefault="008502AD" w:rsidP="00E85489">
      <w:pPr>
        <w:numPr>
          <w:ilvl w:val="2"/>
          <w:numId w:val="7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o charakterze terrorystycznym, o którym mowa w </w:t>
      </w:r>
      <w:r>
        <w:rPr>
          <w:rFonts w:eastAsia="MS Gothic" w:cstheme="minorHAnsi"/>
          <w:sz w:val="21"/>
          <w:szCs w:val="21"/>
        </w:rPr>
        <w:t>art. 115 § 20</w:t>
      </w:r>
      <w:r>
        <w:rPr>
          <w:rFonts w:cstheme="minorHAnsi"/>
          <w:sz w:val="21"/>
          <w:szCs w:val="21"/>
        </w:rPr>
        <w:t xml:space="preserve"> Kodeksu karnego, lub mające </w:t>
      </w:r>
      <w:r w:rsidR="00971D9F">
        <w:rPr>
          <w:rFonts w:cstheme="minorHAnsi"/>
          <w:sz w:val="21"/>
          <w:szCs w:val="21"/>
        </w:rPr>
        <w:t xml:space="preserve"> </w:t>
      </w:r>
      <w:r w:rsidR="00971D9F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na celu popełnienie tego przestępstwa </w:t>
      </w:r>
      <w:r>
        <w:rPr>
          <w:rFonts w:cstheme="minorHAnsi"/>
          <w:b/>
          <w:bCs/>
          <w:sz w:val="21"/>
          <w:szCs w:val="21"/>
        </w:rPr>
        <w:t>(art. 108 ust. 1 pkt 1 lit. e</w:t>
      </w:r>
      <w:r w:rsidR="00025D03" w:rsidRPr="00025D03">
        <w:t xml:space="preserve"> </w:t>
      </w:r>
      <w:r w:rsidR="00240E01">
        <w:rPr>
          <w:rFonts w:cstheme="minorHAnsi"/>
          <w:b/>
          <w:bCs/>
          <w:sz w:val="21"/>
          <w:szCs w:val="21"/>
        </w:rPr>
        <w:t>Ustawy</w:t>
      </w:r>
      <w:r>
        <w:rPr>
          <w:rFonts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r>
        <w:rPr>
          <w:rFonts w:cstheme="minorHAnsi"/>
          <w:sz w:val="21"/>
          <w:szCs w:val="21"/>
        </w:rPr>
        <w:t>,</w:t>
      </w:r>
    </w:p>
    <w:p w14:paraId="104B432F" w14:textId="46F2ED78" w:rsidR="008502AD" w:rsidRDefault="008502AD" w:rsidP="00E85489">
      <w:pPr>
        <w:numPr>
          <w:ilvl w:val="2"/>
          <w:numId w:val="7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powierzenia wykonywania pracy małoletniemu cudzoziemcowi, o którym mowa w </w:t>
      </w:r>
      <w:r>
        <w:rPr>
          <w:rFonts w:eastAsia="MS Gothic" w:cstheme="minorHAnsi"/>
          <w:sz w:val="21"/>
          <w:szCs w:val="21"/>
        </w:rPr>
        <w:t>art. 9 ust. 2</w:t>
      </w:r>
      <w:r>
        <w:rPr>
          <w:rFonts w:cstheme="minorHAnsi"/>
          <w:sz w:val="21"/>
          <w:szCs w:val="21"/>
        </w:rPr>
        <w:t xml:space="preserve"> </w:t>
      </w:r>
      <w:r w:rsidR="00240E01">
        <w:rPr>
          <w:rFonts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z dnia 15 czerwca 2012 r. o skutkach powierzania wykonywania pracy cudzoziemcom przebywającym wbrew przepisom na terytorium Rzeczypospolitej Polskiej </w:t>
      </w:r>
      <w:r>
        <w:rPr>
          <w:rFonts w:cstheme="minorHAnsi"/>
          <w:b/>
          <w:bCs/>
          <w:sz w:val="21"/>
          <w:szCs w:val="21"/>
        </w:rPr>
        <w:t xml:space="preserve">(art. 108 ust. 1 pkt 1 lit. f </w:t>
      </w:r>
      <w:r w:rsidR="00240E01">
        <w:rPr>
          <w:rFonts w:cstheme="minorHAnsi"/>
          <w:b/>
          <w:bCs/>
          <w:sz w:val="21"/>
          <w:szCs w:val="21"/>
        </w:rPr>
        <w:t>Ustawy</w:t>
      </w:r>
      <w:r w:rsidR="00025D03" w:rsidRPr="00025D03">
        <w:rPr>
          <w:rFonts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r>
        <w:rPr>
          <w:rFonts w:cstheme="minorHAnsi"/>
          <w:sz w:val="21"/>
          <w:szCs w:val="21"/>
        </w:rPr>
        <w:t>,</w:t>
      </w:r>
    </w:p>
    <w:p w14:paraId="325D236A" w14:textId="347178DD" w:rsidR="008502AD" w:rsidRDefault="008502AD" w:rsidP="00E85489">
      <w:pPr>
        <w:numPr>
          <w:ilvl w:val="2"/>
          <w:numId w:val="7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przeciwko obrotowi gospodarczemu, o których mowa w </w:t>
      </w:r>
      <w:r>
        <w:rPr>
          <w:rFonts w:eastAsia="MS Gothic" w:cstheme="minorHAnsi"/>
          <w:sz w:val="21"/>
          <w:szCs w:val="21"/>
        </w:rPr>
        <w:t>art. 296-307</w:t>
      </w:r>
      <w:r>
        <w:rPr>
          <w:rFonts w:cstheme="minorHAnsi"/>
          <w:sz w:val="21"/>
          <w:szCs w:val="21"/>
        </w:rPr>
        <w:t xml:space="preserve"> Kodeksu karnego, przestępstwo oszustwa, o którym mowa w </w:t>
      </w:r>
      <w:r>
        <w:rPr>
          <w:rFonts w:eastAsia="MS Gothic" w:cstheme="minorHAnsi"/>
          <w:sz w:val="21"/>
          <w:szCs w:val="21"/>
        </w:rPr>
        <w:t>art. 286</w:t>
      </w:r>
      <w:r>
        <w:rPr>
          <w:rFonts w:cstheme="minorHAnsi"/>
          <w:sz w:val="21"/>
          <w:szCs w:val="21"/>
        </w:rPr>
        <w:t xml:space="preserve"> Kodeksu karnego, przestępstwo przeciwko wiarygodności dokumentów, o których mowa w </w:t>
      </w:r>
      <w:r>
        <w:rPr>
          <w:rFonts w:eastAsia="MS Gothic" w:cstheme="minorHAnsi"/>
          <w:sz w:val="21"/>
          <w:szCs w:val="21"/>
        </w:rPr>
        <w:t>art. 270-277d</w:t>
      </w:r>
      <w:r>
        <w:rPr>
          <w:rFonts w:cstheme="minorHAnsi"/>
          <w:sz w:val="21"/>
          <w:szCs w:val="21"/>
        </w:rPr>
        <w:t xml:space="preserve"> Kodeksu karnego, lub przestępstwo skarbowe </w:t>
      </w:r>
      <w:r>
        <w:rPr>
          <w:rFonts w:cstheme="minorHAnsi"/>
          <w:b/>
          <w:bCs/>
          <w:sz w:val="21"/>
          <w:szCs w:val="21"/>
        </w:rPr>
        <w:t xml:space="preserve">(art. 108 ust. 1  pkt 1 lit. g </w:t>
      </w:r>
      <w:r w:rsidR="00240E01">
        <w:rPr>
          <w:rFonts w:cstheme="minorHAnsi"/>
          <w:b/>
          <w:bCs/>
          <w:sz w:val="21"/>
          <w:szCs w:val="21"/>
        </w:rPr>
        <w:t>Ustawy</w:t>
      </w:r>
      <w:r w:rsidR="00025D03" w:rsidRPr="00025D03">
        <w:rPr>
          <w:rFonts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r>
        <w:rPr>
          <w:rFonts w:cstheme="minorHAnsi"/>
          <w:sz w:val="21"/>
          <w:szCs w:val="21"/>
        </w:rPr>
        <w:t>,</w:t>
      </w:r>
    </w:p>
    <w:p w14:paraId="3A245BF8" w14:textId="4C4743E2" w:rsidR="008502AD" w:rsidRDefault="008502AD" w:rsidP="00E85489">
      <w:pPr>
        <w:numPr>
          <w:ilvl w:val="2"/>
          <w:numId w:val="7"/>
        </w:numPr>
        <w:tabs>
          <w:tab w:val="left" w:pos="851"/>
        </w:tabs>
        <w:spacing w:line="280" w:lineRule="atLeast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 którym mowa w art. 9 ust. 1 i 3 lub art. 10 </w:t>
      </w:r>
      <w:r w:rsidR="00240E01">
        <w:rPr>
          <w:rFonts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z dnia 15 czerwca 2012r. o skutkach powierzania wykonywania pracy cudzoziemcom przebywającym wbrew przepisom na terytorium Rzeczypospolitej Polskiej </w:t>
      </w:r>
      <w:r>
        <w:rPr>
          <w:rFonts w:cstheme="minorHAnsi"/>
          <w:b/>
          <w:bCs/>
          <w:sz w:val="21"/>
          <w:szCs w:val="21"/>
        </w:rPr>
        <w:t xml:space="preserve">(art. 108 ust. 1 pkt 1 lit. h </w:t>
      </w:r>
      <w:r w:rsidR="00240E01">
        <w:rPr>
          <w:rFonts w:cstheme="minorHAnsi"/>
          <w:b/>
          <w:bCs/>
          <w:sz w:val="21"/>
          <w:szCs w:val="21"/>
        </w:rPr>
        <w:t>Ustawy</w:t>
      </w:r>
      <w:r w:rsidR="00025D03" w:rsidRPr="00025D03">
        <w:rPr>
          <w:rFonts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</w:p>
    <w:p w14:paraId="1FE9175B" w14:textId="4D1BD6AA" w:rsidR="008502AD" w:rsidRDefault="008502AD" w:rsidP="00E85489">
      <w:pPr>
        <w:numPr>
          <w:ilvl w:val="0"/>
          <w:numId w:val="8"/>
        </w:numPr>
        <w:tabs>
          <w:tab w:val="left" w:pos="851"/>
        </w:tabs>
        <w:spacing w:line="280" w:lineRule="atLeast"/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lub za odpowiedni czyn zabroniony określony w przepisach prawa obcego</w:t>
      </w:r>
      <w:r w:rsidR="00295F42">
        <w:rPr>
          <w:rFonts w:cstheme="minorHAnsi"/>
          <w:sz w:val="21"/>
          <w:szCs w:val="21"/>
        </w:rPr>
        <w:t>;</w:t>
      </w:r>
    </w:p>
    <w:p w14:paraId="4C31C4DE" w14:textId="67FA6281" w:rsidR="008502AD" w:rsidRDefault="008502AD" w:rsidP="00E85489">
      <w:pPr>
        <w:numPr>
          <w:ilvl w:val="0"/>
          <w:numId w:val="9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 </w:t>
      </w:r>
      <w:r>
        <w:rPr>
          <w:rFonts w:cstheme="minorHAnsi"/>
          <w:b/>
          <w:bCs/>
          <w:sz w:val="21"/>
          <w:szCs w:val="21"/>
        </w:rPr>
        <w:t xml:space="preserve">(art. 108 ust. 1 pkt 2 </w:t>
      </w:r>
      <w:r w:rsidR="00240E01">
        <w:rPr>
          <w:rFonts w:cstheme="minorHAnsi"/>
          <w:b/>
          <w:bCs/>
          <w:sz w:val="21"/>
          <w:szCs w:val="21"/>
        </w:rPr>
        <w:t>Ustawy</w:t>
      </w:r>
      <w:r w:rsidR="00025D03" w:rsidRPr="00025D03">
        <w:rPr>
          <w:rFonts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bookmarkStart w:id="21" w:name="_Hlk111635057"/>
      <w:bookmarkEnd w:id="21"/>
    </w:p>
    <w:p w14:paraId="2C5A4514" w14:textId="46EB2D2D" w:rsidR="008502AD" w:rsidRDefault="008502AD" w:rsidP="00E85489">
      <w:pPr>
        <w:numPr>
          <w:ilvl w:val="0"/>
          <w:numId w:val="9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wobec którego wydano prawomocny wyrok sądu lub ostateczną decyzję administracyjną o zaleganiu z uiszczeniem podatków, opłat lub składek na ubezpieczenie społeczne lub zdrowotne, chyba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że wykonawca odpowiednio przed upływem terminu do składania wniosków o dopuszczenie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</w:t>
      </w:r>
      <w:r>
        <w:rPr>
          <w:rFonts w:cstheme="minorHAnsi"/>
          <w:b/>
          <w:bCs/>
          <w:sz w:val="21"/>
          <w:szCs w:val="21"/>
        </w:rPr>
        <w:t xml:space="preserve">(art. 108 ust. 1 pkt 3 </w:t>
      </w:r>
      <w:r w:rsidR="00240E01">
        <w:rPr>
          <w:rFonts w:cstheme="minorHAnsi"/>
          <w:b/>
          <w:bCs/>
          <w:sz w:val="21"/>
          <w:szCs w:val="21"/>
        </w:rPr>
        <w:t>Ustawy</w:t>
      </w:r>
      <w:r w:rsidR="00025D03" w:rsidRPr="00025D03">
        <w:rPr>
          <w:rFonts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</w:p>
    <w:p w14:paraId="1E18CE3C" w14:textId="26484328" w:rsidR="008502AD" w:rsidRDefault="008502AD" w:rsidP="00E85489">
      <w:pPr>
        <w:numPr>
          <w:ilvl w:val="0"/>
          <w:numId w:val="9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wobec którego prawomocnie orzeczono zakaz ubiegania się o zamówienia publiczne </w:t>
      </w:r>
      <w:r>
        <w:rPr>
          <w:rFonts w:cstheme="minorHAnsi"/>
          <w:sz w:val="21"/>
          <w:szCs w:val="21"/>
        </w:rPr>
        <w:br/>
      </w:r>
      <w:r>
        <w:rPr>
          <w:rFonts w:cstheme="minorHAnsi"/>
          <w:b/>
          <w:bCs/>
          <w:sz w:val="21"/>
          <w:szCs w:val="21"/>
        </w:rPr>
        <w:t xml:space="preserve">(art. 108 ust. 1 pkt 4 </w:t>
      </w:r>
      <w:r w:rsidR="00240E01">
        <w:rPr>
          <w:rFonts w:cstheme="minorHAnsi"/>
          <w:b/>
          <w:bCs/>
          <w:sz w:val="21"/>
          <w:szCs w:val="21"/>
        </w:rPr>
        <w:t>Ustawy</w:t>
      </w:r>
      <w:r w:rsidR="00025D03" w:rsidRPr="00025D03">
        <w:rPr>
          <w:rFonts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</w:p>
    <w:p w14:paraId="38AC8F97" w14:textId="28B41943" w:rsidR="008502AD" w:rsidRDefault="008502AD" w:rsidP="00E85489">
      <w:pPr>
        <w:numPr>
          <w:ilvl w:val="0"/>
          <w:numId w:val="9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jeżeli zamawiający może stwierdzić, na podstawie wiarygodnych przesłanek, że wykonawca zawarł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z innymi wykonawcami porozumienie mające na celu zakłócenie konkurencji, w szczególności jeżeli należąc do tej samej grupy kapitałowej w rozumieniu </w:t>
      </w:r>
      <w:r w:rsidR="00240E01">
        <w:rPr>
          <w:rFonts w:eastAsia="MS Gothic"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z dnia 16 lutego 2007 r. o ochronie konkurencji i konsumentów, złożyli odrębne oferty, oferty częściowe lub wnioski o dopuszczenie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do udziału w postępowaniu, chyba że wykażą, że przygotowali te oferty lub wnioski niezależnie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od siebie </w:t>
      </w:r>
      <w:r>
        <w:rPr>
          <w:rFonts w:cstheme="minorHAnsi"/>
          <w:b/>
          <w:bCs/>
          <w:sz w:val="21"/>
          <w:szCs w:val="21"/>
        </w:rPr>
        <w:t xml:space="preserve">(art. 108 ust. 1 pkt 5 </w:t>
      </w:r>
      <w:r w:rsidR="00240E01">
        <w:rPr>
          <w:rFonts w:cstheme="minorHAnsi"/>
          <w:b/>
          <w:bCs/>
          <w:sz w:val="21"/>
          <w:szCs w:val="21"/>
        </w:rPr>
        <w:t>Ustawy</w:t>
      </w:r>
      <w:r w:rsidR="00025D03" w:rsidRPr="00025D03">
        <w:rPr>
          <w:rFonts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</w:p>
    <w:p w14:paraId="4F0D6BBF" w14:textId="12AC8775" w:rsidR="008502AD" w:rsidRPr="00054A4D" w:rsidRDefault="008502AD" w:rsidP="00E85489">
      <w:pPr>
        <w:numPr>
          <w:ilvl w:val="0"/>
          <w:numId w:val="9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jeżeli, w przypadkach, o których mowa w art. 85 ust. 1 </w:t>
      </w:r>
      <w:r w:rsidR="00240E01">
        <w:rPr>
          <w:rFonts w:cstheme="minorHAnsi"/>
          <w:sz w:val="21"/>
          <w:szCs w:val="21"/>
        </w:rPr>
        <w:t>Ustawy</w:t>
      </w:r>
      <w:r w:rsidR="00025D03" w:rsidRPr="00025D03">
        <w:rPr>
          <w:rFonts w:cstheme="minorHAnsi"/>
          <w:sz w:val="21"/>
          <w:szCs w:val="21"/>
        </w:rPr>
        <w:t xml:space="preserve">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 w:rsidR="00025D03">
        <w:rPr>
          <w:rFonts w:cstheme="minorHAnsi"/>
          <w:sz w:val="21"/>
          <w:szCs w:val="21"/>
        </w:rPr>
        <w:t>,</w:t>
      </w:r>
      <w:r>
        <w:rPr>
          <w:rFonts w:cstheme="minorHAnsi"/>
          <w:sz w:val="21"/>
          <w:szCs w:val="21"/>
        </w:rPr>
        <w:t xml:space="preserve"> doszło do zakłócenia konkurencji wynikającego z wcześniejszego zaangażowania tego wykonawcy lub podmiotu, który należy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z wykonawcą do tej samej grupy kapitałowej w rozumieniu </w:t>
      </w:r>
      <w:r w:rsidR="00240E01">
        <w:rPr>
          <w:rFonts w:eastAsia="MS Gothic"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z dnia 16 lutego 2007r.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o ochronie konkurencji i konsumentów, chyba że spowodowane tym zakłócenie konkurencji może być wyeliminowane w inny sposób niż przez wykluczenie wykonawcy z udziału w postępowaniu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o udzielenie zamówienia </w:t>
      </w:r>
      <w:r>
        <w:rPr>
          <w:rFonts w:cstheme="minorHAnsi"/>
          <w:b/>
          <w:bCs/>
          <w:sz w:val="21"/>
          <w:szCs w:val="21"/>
        </w:rPr>
        <w:t xml:space="preserve">(art. 108 ust. 1 pkt 6 </w:t>
      </w:r>
      <w:r w:rsidR="00240E01">
        <w:rPr>
          <w:rFonts w:cstheme="minorHAnsi"/>
          <w:b/>
          <w:bCs/>
          <w:sz w:val="21"/>
          <w:szCs w:val="21"/>
        </w:rPr>
        <w:t>Ustawy</w:t>
      </w:r>
      <w:r w:rsidR="00025D03" w:rsidRPr="00025D03">
        <w:rPr>
          <w:rFonts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)</w:t>
      </w:r>
      <w:r>
        <w:rPr>
          <w:rFonts w:cstheme="minorHAnsi"/>
          <w:sz w:val="21"/>
          <w:szCs w:val="21"/>
        </w:rPr>
        <w:t>.</w:t>
      </w:r>
    </w:p>
    <w:p w14:paraId="50EB5AB3" w14:textId="030ACA47" w:rsidR="008502AD" w:rsidRDefault="008502AD" w:rsidP="00ED5FC4">
      <w:pPr>
        <w:numPr>
          <w:ilvl w:val="3"/>
          <w:numId w:val="33"/>
        </w:numPr>
        <w:tabs>
          <w:tab w:val="left" w:pos="284"/>
          <w:tab w:val="left" w:pos="567"/>
          <w:tab w:val="left" w:pos="993"/>
        </w:tabs>
        <w:spacing w:line="280" w:lineRule="atLeast"/>
        <w:ind w:hanging="2880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  <w:u w:val="single"/>
        </w:rPr>
        <w:t>Podstawy wykluczenia</w:t>
      </w:r>
      <w:r>
        <w:rPr>
          <w:rFonts w:cstheme="minorHAnsi"/>
          <w:sz w:val="21"/>
          <w:szCs w:val="21"/>
        </w:rPr>
        <w:t xml:space="preserve">, o których mowa w </w:t>
      </w:r>
      <w:r>
        <w:rPr>
          <w:rFonts w:cstheme="minorHAnsi"/>
          <w:b/>
          <w:bCs/>
          <w:sz w:val="21"/>
          <w:szCs w:val="21"/>
        </w:rPr>
        <w:t>art. 109 ust. 1</w:t>
      </w:r>
      <w:r w:rsidRPr="008A669C">
        <w:rPr>
          <w:rFonts w:cstheme="minorHAnsi"/>
          <w:b/>
          <w:bCs/>
          <w:sz w:val="21"/>
          <w:szCs w:val="21"/>
        </w:rPr>
        <w:t xml:space="preserve"> pkt 4</w:t>
      </w:r>
      <w:r>
        <w:rPr>
          <w:rFonts w:cstheme="minorHAnsi"/>
          <w:b/>
          <w:bCs/>
          <w:sz w:val="21"/>
          <w:szCs w:val="21"/>
        </w:rPr>
        <w:t xml:space="preserve"> </w:t>
      </w:r>
      <w:r w:rsidR="00240E01">
        <w:rPr>
          <w:rFonts w:cstheme="minorHAnsi"/>
          <w:b/>
          <w:bCs/>
          <w:sz w:val="21"/>
          <w:szCs w:val="21"/>
        </w:rPr>
        <w:t>Ustawy</w:t>
      </w:r>
      <w:r w:rsidR="00025D03" w:rsidRPr="00025D03">
        <w:rPr>
          <w:rFonts w:cstheme="minorHAnsi"/>
          <w:b/>
          <w:bCs/>
          <w:sz w:val="21"/>
          <w:szCs w:val="21"/>
        </w:rPr>
        <w:t xml:space="preserve"> </w:t>
      </w:r>
      <w:proofErr w:type="spellStart"/>
      <w:r>
        <w:rPr>
          <w:rFonts w:cstheme="minorHAnsi"/>
          <w:b/>
          <w:bCs/>
          <w:sz w:val="21"/>
          <w:szCs w:val="21"/>
        </w:rPr>
        <w:t>Pzp</w:t>
      </w:r>
      <w:proofErr w:type="spellEnd"/>
      <w:r>
        <w:rPr>
          <w:rFonts w:cstheme="minorHAnsi"/>
          <w:b/>
          <w:bCs/>
          <w:sz w:val="21"/>
          <w:szCs w:val="21"/>
        </w:rPr>
        <w:t>:</w:t>
      </w:r>
    </w:p>
    <w:p w14:paraId="67807541" w14:textId="746D021D" w:rsidR="00F34162" w:rsidRPr="00CD32C5" w:rsidRDefault="008502AD" w:rsidP="00E85489">
      <w:pPr>
        <w:spacing w:line="280" w:lineRule="atLeast"/>
        <w:ind w:left="284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Z postępowania o udzielenie zamówienia zamawiający wyklucza także wykonawcę w stosunku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do którego otwarto likwidację, ogłoszono upadłość, którego aktywami zarządza likwidator lub sąd, zawarł układ z wierzycielami, którego działalność gospodarcza jest zawieszona albo znajduje się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on w innej tego rodzaju </w:t>
      </w:r>
      <w:r w:rsidR="00F34162" w:rsidRPr="00CD32C5">
        <w:rPr>
          <w:rFonts w:cstheme="minorHAnsi"/>
          <w:sz w:val="21"/>
          <w:szCs w:val="21"/>
        </w:rPr>
        <w:t>sytuacji wynikającej z podobnej procedury przewidzianej w przepisach miejsca wszczęcia tej procedury</w:t>
      </w:r>
      <w:r w:rsidR="00E85489">
        <w:rPr>
          <w:rFonts w:cstheme="minorHAnsi"/>
          <w:sz w:val="21"/>
          <w:szCs w:val="21"/>
        </w:rPr>
        <w:t>.</w:t>
      </w:r>
    </w:p>
    <w:p w14:paraId="3D1D7845" w14:textId="14F6FDC3" w:rsidR="00F34162" w:rsidRPr="00F34162" w:rsidRDefault="008502AD" w:rsidP="00ED5FC4">
      <w:pPr>
        <w:pStyle w:val="Akapitzlist"/>
        <w:numPr>
          <w:ilvl w:val="3"/>
          <w:numId w:val="33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34162">
        <w:rPr>
          <w:rFonts w:cstheme="minorHAnsi"/>
          <w:sz w:val="21"/>
          <w:szCs w:val="21"/>
        </w:rPr>
        <w:t xml:space="preserve">Wykonawca nie podlega wykluczeniu w okolicznościach określonych w art. 108 ust. 1 pkt 1, 2 i 5 </w:t>
      </w:r>
      <w:r w:rsidR="00240E01">
        <w:rPr>
          <w:rFonts w:cstheme="minorHAnsi"/>
          <w:sz w:val="21"/>
          <w:szCs w:val="21"/>
        </w:rPr>
        <w:t>Ustawy</w:t>
      </w:r>
      <w:r w:rsidR="00025D03" w:rsidRPr="00F34162">
        <w:rPr>
          <w:rFonts w:cstheme="minorHAnsi"/>
          <w:sz w:val="21"/>
          <w:szCs w:val="21"/>
        </w:rPr>
        <w:t xml:space="preserve"> </w:t>
      </w:r>
      <w:proofErr w:type="spellStart"/>
      <w:r w:rsidRPr="00F34162">
        <w:rPr>
          <w:rFonts w:cstheme="minorHAnsi"/>
          <w:sz w:val="21"/>
          <w:szCs w:val="21"/>
        </w:rPr>
        <w:t>Pzp</w:t>
      </w:r>
      <w:proofErr w:type="spellEnd"/>
      <w:r w:rsidRPr="00F34162">
        <w:rPr>
          <w:rFonts w:cstheme="minorHAnsi"/>
          <w:sz w:val="21"/>
          <w:szCs w:val="21"/>
        </w:rPr>
        <w:t xml:space="preserve"> lub art. 109 ust. 1 pkt 4 </w:t>
      </w:r>
      <w:r w:rsidR="00240E01">
        <w:rPr>
          <w:rFonts w:cstheme="minorHAnsi"/>
          <w:sz w:val="21"/>
          <w:szCs w:val="21"/>
        </w:rPr>
        <w:t>Ustawy</w:t>
      </w:r>
      <w:r w:rsidR="00025D03" w:rsidRPr="00F34162">
        <w:rPr>
          <w:rFonts w:cstheme="minorHAnsi"/>
          <w:sz w:val="21"/>
          <w:szCs w:val="21"/>
        </w:rPr>
        <w:t xml:space="preserve"> </w:t>
      </w:r>
      <w:proofErr w:type="spellStart"/>
      <w:r w:rsidRPr="00F34162">
        <w:rPr>
          <w:rFonts w:cstheme="minorHAnsi"/>
          <w:sz w:val="21"/>
          <w:szCs w:val="21"/>
        </w:rPr>
        <w:t>Pzp</w:t>
      </w:r>
      <w:proofErr w:type="spellEnd"/>
      <w:r w:rsidRPr="00F34162">
        <w:rPr>
          <w:rFonts w:cstheme="minorHAnsi"/>
          <w:sz w:val="21"/>
          <w:szCs w:val="21"/>
        </w:rPr>
        <w:t xml:space="preserve">, jeżeli udowodni zamawiającemu, że spełnił łącznie przesłanki, </w:t>
      </w:r>
      <w:r w:rsidR="008F3027">
        <w:rPr>
          <w:rFonts w:cstheme="minorHAnsi"/>
          <w:sz w:val="21"/>
          <w:szCs w:val="21"/>
        </w:rPr>
        <w:br/>
      </w:r>
      <w:r w:rsidRPr="00F34162">
        <w:rPr>
          <w:rFonts w:cstheme="minorHAnsi"/>
          <w:sz w:val="21"/>
          <w:szCs w:val="21"/>
        </w:rPr>
        <w:t xml:space="preserve">o których mowa w art. 110 ust.2 </w:t>
      </w:r>
      <w:r w:rsidR="00240E01">
        <w:rPr>
          <w:rFonts w:cstheme="minorHAnsi"/>
          <w:sz w:val="21"/>
          <w:szCs w:val="21"/>
        </w:rPr>
        <w:t>Ustawy</w:t>
      </w:r>
      <w:r w:rsidR="00025D03" w:rsidRPr="00F34162">
        <w:rPr>
          <w:rFonts w:cstheme="minorHAnsi"/>
          <w:sz w:val="21"/>
          <w:szCs w:val="21"/>
        </w:rPr>
        <w:t xml:space="preserve"> </w:t>
      </w:r>
      <w:proofErr w:type="spellStart"/>
      <w:r w:rsidRPr="00F34162">
        <w:rPr>
          <w:rFonts w:cstheme="minorHAnsi"/>
          <w:sz w:val="21"/>
          <w:szCs w:val="21"/>
        </w:rPr>
        <w:t>Pzp</w:t>
      </w:r>
      <w:proofErr w:type="spellEnd"/>
      <w:r w:rsidRPr="00F34162">
        <w:rPr>
          <w:rFonts w:cstheme="minorHAnsi"/>
          <w:sz w:val="21"/>
          <w:szCs w:val="21"/>
        </w:rPr>
        <w:t>.</w:t>
      </w:r>
    </w:p>
    <w:p w14:paraId="24579B93" w14:textId="6271D29E" w:rsidR="008502AD" w:rsidRPr="00F34162" w:rsidRDefault="008502AD" w:rsidP="00ED5FC4">
      <w:pPr>
        <w:pStyle w:val="Akapitzlist"/>
        <w:numPr>
          <w:ilvl w:val="3"/>
          <w:numId w:val="33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34162">
        <w:rPr>
          <w:rFonts w:cstheme="minorHAnsi"/>
          <w:color w:val="000000"/>
          <w:sz w:val="21"/>
          <w:szCs w:val="21"/>
        </w:rPr>
        <w:t xml:space="preserve">Zamawiający ocenia, czy podjęte przez wykonawcę czynności, o których mowa w pkt. 3 powyżej, </w:t>
      </w:r>
      <w:r w:rsidR="008F3027">
        <w:rPr>
          <w:rFonts w:cstheme="minorHAnsi"/>
          <w:color w:val="000000"/>
          <w:sz w:val="21"/>
          <w:szCs w:val="21"/>
        </w:rPr>
        <w:br/>
      </w:r>
      <w:r w:rsidRPr="00F34162">
        <w:rPr>
          <w:rFonts w:cstheme="minorHAnsi"/>
          <w:color w:val="000000"/>
          <w:sz w:val="21"/>
          <w:szCs w:val="21"/>
        </w:rPr>
        <w:t xml:space="preserve">są </w:t>
      </w:r>
      <w:r w:rsidRPr="00F34162">
        <w:rPr>
          <w:rFonts w:cstheme="minorHAnsi"/>
          <w:sz w:val="21"/>
          <w:szCs w:val="21"/>
        </w:rPr>
        <w:t xml:space="preserve">wystarczające do wykazania jego rzetelności, uwzględniając wagę i szczególne okoliczności czynu </w:t>
      </w:r>
      <w:r w:rsidRPr="00F34162">
        <w:rPr>
          <w:rFonts w:cstheme="minorHAnsi"/>
          <w:sz w:val="21"/>
          <w:szCs w:val="21"/>
        </w:rPr>
        <w:lastRenderedPageBreak/>
        <w:t>wykonawcy. Jeżeli podjęte przez wykonawcę czynności nie są wystarczające do wykazania jego rzetelności, zamawiający wyklucza wykonawcę.</w:t>
      </w:r>
    </w:p>
    <w:p w14:paraId="34803496" w14:textId="5DF45DC5" w:rsidR="00E70CE1" w:rsidRPr="00862430" w:rsidRDefault="00E70CE1" w:rsidP="00ED5FC4">
      <w:pPr>
        <w:numPr>
          <w:ilvl w:val="3"/>
          <w:numId w:val="37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862430">
        <w:rPr>
          <w:rFonts w:cs="Calibri"/>
          <w:sz w:val="21"/>
          <w:szCs w:val="21"/>
        </w:rPr>
        <w:t xml:space="preserve">Zamawiający żąda od wykonawcy, który polega na zdolnościach technicznych lub zawodowych podmiotów udostępniających zasoby na zasadach określonych w art.118 </w:t>
      </w:r>
      <w:r w:rsidR="00240E01">
        <w:rPr>
          <w:rFonts w:cs="Calibri"/>
          <w:sz w:val="21"/>
          <w:szCs w:val="21"/>
        </w:rPr>
        <w:t>Ustawy</w:t>
      </w:r>
      <w:r w:rsidR="00A703EC" w:rsidRPr="00862430">
        <w:rPr>
          <w:rFonts w:cs="Calibri"/>
          <w:sz w:val="21"/>
          <w:szCs w:val="21"/>
        </w:rPr>
        <w:t xml:space="preserve"> </w:t>
      </w:r>
      <w:proofErr w:type="spellStart"/>
      <w:r w:rsidRPr="00862430">
        <w:rPr>
          <w:rFonts w:cs="Calibri"/>
          <w:sz w:val="21"/>
          <w:szCs w:val="21"/>
        </w:rPr>
        <w:t>Pzp</w:t>
      </w:r>
      <w:proofErr w:type="spellEnd"/>
      <w:r w:rsidRPr="00862430">
        <w:rPr>
          <w:rFonts w:cs="Calibri"/>
          <w:sz w:val="21"/>
          <w:szCs w:val="21"/>
        </w:rPr>
        <w:t xml:space="preserve">, przedstawienia podmiotowych środków dowodowych, o których mowa w §2 ust.1 pkt 1 lit. a i b oraz </w:t>
      </w:r>
      <w:r w:rsidR="004F1006">
        <w:rPr>
          <w:rFonts w:cs="Calibri"/>
          <w:sz w:val="21"/>
          <w:szCs w:val="21"/>
        </w:rPr>
        <w:br/>
      </w:r>
      <w:r w:rsidRPr="00862430">
        <w:rPr>
          <w:rFonts w:cs="Calibri"/>
          <w:sz w:val="21"/>
          <w:szCs w:val="21"/>
        </w:rPr>
        <w:t xml:space="preserve">pkt 6 i 7 lit. a, b, c, d </w:t>
      </w:r>
      <w:r w:rsidRPr="00862430">
        <w:rPr>
          <w:rFonts w:cs="Calibri"/>
          <w:i/>
          <w:iCs/>
          <w:sz w:val="21"/>
          <w:szCs w:val="21"/>
        </w:rPr>
        <w:t xml:space="preserve">Rozporządzenia </w:t>
      </w:r>
      <w:proofErr w:type="spellStart"/>
      <w:r w:rsidRPr="00862430">
        <w:rPr>
          <w:rFonts w:cs="Calibri"/>
          <w:i/>
          <w:iCs/>
          <w:sz w:val="21"/>
          <w:szCs w:val="21"/>
        </w:rPr>
        <w:t>MRPiT</w:t>
      </w:r>
      <w:proofErr w:type="spellEnd"/>
      <w:r w:rsidRPr="00862430">
        <w:rPr>
          <w:rFonts w:cs="Calibri"/>
          <w:sz w:val="21"/>
          <w:szCs w:val="21"/>
        </w:rPr>
        <w:t>, dotyczących tych podmiotów, potwierdzających, że nie zachodzą wobec tych podmiotów podstawy wykluczenia z postępowania.</w:t>
      </w:r>
    </w:p>
    <w:p w14:paraId="7F2EAE64" w14:textId="43A9DAC1" w:rsidR="008502AD" w:rsidRDefault="008502AD" w:rsidP="00ED5FC4">
      <w:pPr>
        <w:numPr>
          <w:ilvl w:val="3"/>
          <w:numId w:val="51"/>
        </w:numPr>
        <w:tabs>
          <w:tab w:val="left" w:pos="284"/>
          <w:tab w:val="left" w:pos="567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62430">
        <w:rPr>
          <w:rFonts w:cstheme="minorHAnsi"/>
          <w:sz w:val="21"/>
          <w:szCs w:val="21"/>
        </w:rPr>
        <w:t xml:space="preserve">Zamawiający nie stawia wymogu, aby wykonawca, który zamierza powierzyć wykonanie części </w:t>
      </w:r>
      <w:r>
        <w:rPr>
          <w:rFonts w:cstheme="minorHAnsi"/>
          <w:sz w:val="21"/>
          <w:szCs w:val="21"/>
        </w:rPr>
        <w:t>zamówienia podwykonawcy nie będącemu podmiotem udostępniającym zasoby na zasadach o których mowa w art. 118</w:t>
      </w:r>
      <w:r w:rsidR="00025D03">
        <w:rPr>
          <w:rFonts w:cstheme="minorHAnsi"/>
          <w:sz w:val="21"/>
          <w:szCs w:val="21"/>
        </w:rPr>
        <w:t xml:space="preserve"> </w:t>
      </w:r>
      <w:r w:rsidR="00240E01">
        <w:rPr>
          <w:rFonts w:cstheme="minorHAnsi"/>
          <w:sz w:val="21"/>
          <w:szCs w:val="21"/>
        </w:rPr>
        <w:t>Ustawy</w:t>
      </w:r>
      <w:r w:rsidR="00025D03">
        <w:rPr>
          <w:rFonts w:cstheme="minorHAnsi"/>
          <w:sz w:val="21"/>
          <w:szCs w:val="21"/>
        </w:rPr>
        <w:t xml:space="preserve"> </w:t>
      </w:r>
      <w:proofErr w:type="spellStart"/>
      <w:r w:rsidR="00025D03"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 xml:space="preserve">, przedstawienia podmiotowych środków dowodowych potwierdzających, że nie zachodzą wobec podwykonawcy podstawy wykluczenia z </w:t>
      </w:r>
      <w:r w:rsidRPr="006744D0">
        <w:rPr>
          <w:rFonts w:cstheme="minorHAnsi"/>
          <w:color w:val="000000" w:themeColor="text1"/>
          <w:sz w:val="21"/>
          <w:szCs w:val="21"/>
        </w:rPr>
        <w:t xml:space="preserve">postępowania, </w:t>
      </w:r>
      <w:r>
        <w:rPr>
          <w:rFonts w:cstheme="minorHAnsi"/>
          <w:sz w:val="21"/>
          <w:szCs w:val="21"/>
        </w:rPr>
        <w:t xml:space="preserve">o których mowa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>w art. 108 oraz 109 ust.1 pkt 4</w:t>
      </w:r>
      <w:r w:rsidR="00025D03" w:rsidRPr="00025D03">
        <w:t xml:space="preserve"> </w:t>
      </w:r>
      <w:r w:rsidR="00240E01">
        <w:rPr>
          <w:rFonts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>.</w:t>
      </w:r>
    </w:p>
    <w:p w14:paraId="3CE52B6A" w14:textId="4CFDC845" w:rsidR="008502AD" w:rsidRDefault="008502AD" w:rsidP="00ED5FC4">
      <w:pPr>
        <w:numPr>
          <w:ilvl w:val="3"/>
          <w:numId w:val="51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  <w:u w:val="single"/>
        </w:rPr>
        <w:t>Podstawy wykluczenia</w:t>
      </w:r>
      <w:r>
        <w:rPr>
          <w:rFonts w:cstheme="minorHAnsi"/>
          <w:sz w:val="21"/>
          <w:szCs w:val="21"/>
        </w:rPr>
        <w:t xml:space="preserve">, o których mowa w </w:t>
      </w:r>
      <w:r>
        <w:rPr>
          <w:rFonts w:cstheme="minorHAnsi"/>
          <w:b/>
          <w:bCs/>
          <w:sz w:val="21"/>
          <w:szCs w:val="21"/>
        </w:rPr>
        <w:t xml:space="preserve">art. 7 ust.1 </w:t>
      </w:r>
      <w:r w:rsidR="00240E01">
        <w:rPr>
          <w:rFonts w:cstheme="minorHAnsi"/>
          <w:b/>
          <w:bCs/>
          <w:sz w:val="21"/>
          <w:szCs w:val="21"/>
        </w:rPr>
        <w:t>Ustawy</w:t>
      </w:r>
      <w:r>
        <w:rPr>
          <w:rFonts w:cstheme="minorHAnsi"/>
          <w:b/>
          <w:bCs/>
          <w:sz w:val="21"/>
          <w:szCs w:val="21"/>
        </w:rPr>
        <w:t xml:space="preserve"> sankcyjnej</w:t>
      </w:r>
      <w:r>
        <w:rPr>
          <w:rFonts w:cstheme="minorHAnsi"/>
          <w:sz w:val="21"/>
          <w:szCs w:val="21"/>
        </w:rPr>
        <w:t>:</w:t>
      </w:r>
    </w:p>
    <w:p w14:paraId="3EBF495D" w14:textId="77777777" w:rsidR="008502AD" w:rsidRDefault="008502AD" w:rsidP="00E85489">
      <w:pPr>
        <w:spacing w:line="280" w:lineRule="atLeast"/>
        <w:ind w:left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 postępowania wyklucza się:</w:t>
      </w:r>
    </w:p>
    <w:p w14:paraId="4B6E560B" w14:textId="081FA716" w:rsidR="008502AD" w:rsidRDefault="008502AD" w:rsidP="00ED5FC4">
      <w:pPr>
        <w:numPr>
          <w:ilvl w:val="1"/>
          <w:numId w:val="32"/>
        </w:numPr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wykonawcę wymienionego w wykazach określonych w Rozporządzeniu 765/2006 i Rozporządzeniu 269/2014 albo wpisanego na listę o której mowa w art. 2 przedmiotowej </w:t>
      </w:r>
      <w:r w:rsidR="00240E01">
        <w:rPr>
          <w:rFonts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ze wskazaniem zastosowania środka, o którym mowa w art. 1 pkt 3 </w:t>
      </w:r>
      <w:r w:rsidR="00240E01">
        <w:rPr>
          <w:rFonts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sankcyjnej,</w:t>
      </w:r>
    </w:p>
    <w:p w14:paraId="62E7B4FE" w14:textId="7912845C" w:rsidR="008502AD" w:rsidRDefault="008502AD" w:rsidP="00ED5FC4">
      <w:pPr>
        <w:numPr>
          <w:ilvl w:val="1"/>
          <w:numId w:val="32"/>
        </w:numPr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wykonawcę, którego beneficjentem rzeczywistym w rozumieniu </w:t>
      </w:r>
      <w:r w:rsidR="00240E01">
        <w:rPr>
          <w:rFonts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z dnia 1 marca 2018 r.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o przeciwdziałaniu praniu pieniędzy oraz finansowaniu </w:t>
      </w:r>
      <w:r w:rsidRPr="003F186B">
        <w:rPr>
          <w:rFonts w:cstheme="minorHAnsi"/>
          <w:sz w:val="21"/>
          <w:szCs w:val="21"/>
        </w:rPr>
        <w:t xml:space="preserve">terroryzmu </w:t>
      </w:r>
      <w:r>
        <w:rPr>
          <w:rFonts w:cstheme="minorHAnsi"/>
          <w:sz w:val="21"/>
          <w:szCs w:val="21"/>
        </w:rPr>
        <w:t xml:space="preserve">jest osoba wymieniona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w wykazach określonych w rozporządzeniu 765/2006 i rozporządzeniu 269/2014 albo wpisana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na listę lub będąca takim beneficjentem rzeczywistym od dnia 24 lutego 2022 r., o ile została wpisana na listę na podstawie decyzji w sprawie wpisu na listę rozstrzygającej o zastosowaniu środka,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o którym mowa w art. 1 pkt 3 </w:t>
      </w:r>
      <w:r w:rsidR="00240E01">
        <w:rPr>
          <w:rFonts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</w:t>
      </w:r>
      <w:bookmarkStart w:id="22" w:name="_Hlk103078506"/>
      <w:r>
        <w:rPr>
          <w:rFonts w:cstheme="minorHAnsi"/>
          <w:sz w:val="21"/>
          <w:szCs w:val="21"/>
        </w:rPr>
        <w:t>sankcyjnej</w:t>
      </w:r>
      <w:bookmarkEnd w:id="22"/>
      <w:r>
        <w:rPr>
          <w:rFonts w:cstheme="minorHAnsi"/>
          <w:sz w:val="21"/>
          <w:szCs w:val="21"/>
        </w:rPr>
        <w:t>,</w:t>
      </w:r>
    </w:p>
    <w:p w14:paraId="6E175BAC" w14:textId="6EB9D383" w:rsidR="008502AD" w:rsidRDefault="008502AD" w:rsidP="00ED5FC4">
      <w:pPr>
        <w:numPr>
          <w:ilvl w:val="1"/>
          <w:numId w:val="32"/>
        </w:numPr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wykonawcę, którego jednostką dominującą w rozumieniu art. 3 ust. 1 pkt 37 </w:t>
      </w:r>
      <w:r w:rsidR="00240E01">
        <w:rPr>
          <w:rFonts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z dnia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29 września 1994 r. o rachunkowości, jest podmiot wymieniony w wykazach określonych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w rozporządzeniu 765/2006 i rozporządzeniu 269/2014 albo wpisany na listę lub będący taką jednostką dominującą od dnia 24 lutego 2022 r., o ile został wpisany na listę na podstawie decyzji </w:t>
      </w:r>
      <w:r w:rsidR="008F3027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w sprawie wpisu na listę rozstrzygającej o zastosowaniu środka, o którym mowa w art. 1 pkt 3 </w:t>
      </w:r>
      <w:r w:rsidR="00240E01">
        <w:rPr>
          <w:rFonts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sankcyjnej.</w:t>
      </w:r>
    </w:p>
    <w:p w14:paraId="1124C8CD" w14:textId="77777777" w:rsidR="008502AD" w:rsidRDefault="008502AD" w:rsidP="00E85489">
      <w:pPr>
        <w:spacing w:line="280" w:lineRule="atLeast"/>
        <w:ind w:left="567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Wykluczenie następuje na okres trwania okoliczności określonych w pkt 1-3 powyżej.</w:t>
      </w:r>
    </w:p>
    <w:p w14:paraId="2A91F77B" w14:textId="69F43E00" w:rsidR="0028025F" w:rsidRPr="0028025F" w:rsidRDefault="0028025F" w:rsidP="00E85489">
      <w:pPr>
        <w:spacing w:line="280" w:lineRule="atLeast"/>
        <w:ind w:left="567"/>
        <w:jc w:val="both"/>
        <w:rPr>
          <w:rFonts w:asciiTheme="minorHAnsi" w:hAnsiTheme="minorHAnsi" w:cstheme="minorHAnsi"/>
          <w:color w:val="00B050"/>
          <w:sz w:val="21"/>
          <w:szCs w:val="21"/>
        </w:rPr>
      </w:pPr>
      <w:r w:rsidRPr="002D0AF3">
        <w:rPr>
          <w:rFonts w:asciiTheme="minorHAnsi" w:hAnsiTheme="minorHAnsi" w:cstheme="minorHAnsi"/>
          <w:sz w:val="21"/>
          <w:szCs w:val="21"/>
        </w:rPr>
        <w:t xml:space="preserve">W przypadku zaistnienia okoliczności, o których mowa w art. 7 ust. 1 </w:t>
      </w:r>
      <w:r w:rsidR="00240E01">
        <w:rPr>
          <w:rFonts w:asciiTheme="minorHAnsi" w:hAnsiTheme="minorHAnsi" w:cstheme="minorHAnsi"/>
          <w:sz w:val="21"/>
          <w:szCs w:val="21"/>
        </w:rPr>
        <w:t>Ustawy</w:t>
      </w:r>
      <w:r w:rsidRPr="002D0AF3">
        <w:rPr>
          <w:rFonts w:asciiTheme="minorHAnsi" w:hAnsiTheme="minorHAnsi" w:cstheme="minorHAnsi"/>
          <w:sz w:val="21"/>
          <w:szCs w:val="21"/>
        </w:rPr>
        <w:t xml:space="preserve"> sankcyjnej, </w:t>
      </w:r>
      <w:r w:rsidR="001733EE" w:rsidRPr="002D0AF3">
        <w:rPr>
          <w:rFonts w:asciiTheme="minorHAnsi" w:hAnsiTheme="minorHAnsi" w:cstheme="minorHAnsi"/>
          <w:sz w:val="21"/>
          <w:szCs w:val="21"/>
        </w:rPr>
        <w:t xml:space="preserve">oferta </w:t>
      </w:r>
      <w:r w:rsidRPr="002D0AF3">
        <w:rPr>
          <w:rFonts w:asciiTheme="minorHAnsi" w:hAnsiTheme="minorHAnsi" w:cstheme="minorHAnsi"/>
          <w:sz w:val="21"/>
          <w:szCs w:val="21"/>
        </w:rPr>
        <w:t>wykonawc</w:t>
      </w:r>
      <w:r w:rsidR="001733EE" w:rsidRPr="002D0AF3">
        <w:rPr>
          <w:rFonts w:asciiTheme="minorHAnsi" w:hAnsiTheme="minorHAnsi" w:cstheme="minorHAnsi"/>
          <w:sz w:val="21"/>
          <w:szCs w:val="21"/>
        </w:rPr>
        <w:t>y</w:t>
      </w:r>
      <w:r w:rsidRPr="002D0AF3">
        <w:rPr>
          <w:rFonts w:asciiTheme="minorHAnsi" w:hAnsiTheme="minorHAnsi" w:cstheme="minorHAnsi"/>
          <w:sz w:val="21"/>
          <w:szCs w:val="21"/>
        </w:rPr>
        <w:t xml:space="preserve"> zostanie odrzucon</w:t>
      </w:r>
      <w:r w:rsidR="00CD32C5" w:rsidRPr="002D0AF3">
        <w:rPr>
          <w:rFonts w:asciiTheme="minorHAnsi" w:hAnsiTheme="minorHAnsi" w:cstheme="minorHAnsi"/>
          <w:sz w:val="21"/>
          <w:szCs w:val="21"/>
        </w:rPr>
        <w:t>a</w:t>
      </w:r>
      <w:r w:rsidRPr="002D0AF3">
        <w:rPr>
          <w:rFonts w:asciiTheme="minorHAnsi" w:hAnsiTheme="minorHAnsi" w:cstheme="minorHAnsi"/>
          <w:sz w:val="21"/>
          <w:szCs w:val="21"/>
        </w:rPr>
        <w:t xml:space="preserve"> na podstawie </w:t>
      </w:r>
      <w:r w:rsidR="001733EE" w:rsidRPr="002D0AF3">
        <w:rPr>
          <w:rFonts w:asciiTheme="minorHAnsi" w:hAnsiTheme="minorHAnsi" w:cstheme="minorHAnsi"/>
          <w:sz w:val="21"/>
          <w:szCs w:val="21"/>
        </w:rPr>
        <w:t xml:space="preserve">art. 226 ust.1 pkt 2 lit. a </w:t>
      </w:r>
      <w:r w:rsidR="00240E01">
        <w:rPr>
          <w:rFonts w:asciiTheme="minorHAnsi" w:hAnsiTheme="minorHAnsi" w:cstheme="minorHAnsi"/>
          <w:sz w:val="21"/>
          <w:szCs w:val="21"/>
        </w:rPr>
        <w:t>Ustawy</w:t>
      </w:r>
      <w:r w:rsidR="001733EE" w:rsidRPr="002D0AF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1733EE" w:rsidRPr="002D0AF3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="001733EE" w:rsidRPr="002D0AF3">
        <w:rPr>
          <w:rFonts w:asciiTheme="minorHAnsi" w:hAnsiTheme="minorHAnsi" w:cstheme="minorHAnsi"/>
          <w:sz w:val="21"/>
          <w:szCs w:val="21"/>
        </w:rPr>
        <w:t xml:space="preserve">, w zw. z </w:t>
      </w:r>
      <w:r w:rsidRPr="002D0AF3">
        <w:rPr>
          <w:rFonts w:asciiTheme="minorHAnsi" w:hAnsiTheme="minorHAnsi" w:cstheme="minorHAnsi"/>
          <w:sz w:val="21"/>
          <w:szCs w:val="21"/>
        </w:rPr>
        <w:t xml:space="preserve">art. 7 </w:t>
      </w:r>
      <w:r w:rsidR="008F3027">
        <w:rPr>
          <w:rFonts w:asciiTheme="minorHAnsi" w:hAnsiTheme="minorHAnsi" w:cstheme="minorHAnsi"/>
          <w:sz w:val="21"/>
          <w:szCs w:val="21"/>
        </w:rPr>
        <w:br/>
      </w:r>
      <w:r w:rsidRPr="002D0AF3">
        <w:rPr>
          <w:rFonts w:asciiTheme="minorHAnsi" w:hAnsiTheme="minorHAnsi" w:cstheme="minorHAnsi"/>
          <w:sz w:val="21"/>
          <w:szCs w:val="21"/>
        </w:rPr>
        <w:t xml:space="preserve">ust. 3 </w:t>
      </w:r>
      <w:r w:rsidR="00240E01">
        <w:rPr>
          <w:rFonts w:asciiTheme="minorHAnsi" w:hAnsiTheme="minorHAnsi" w:cstheme="minorHAnsi"/>
          <w:sz w:val="21"/>
          <w:szCs w:val="21"/>
        </w:rPr>
        <w:t>Ustawy</w:t>
      </w:r>
      <w:r w:rsidRPr="002D0AF3">
        <w:rPr>
          <w:rFonts w:asciiTheme="minorHAnsi" w:hAnsiTheme="minorHAnsi" w:cstheme="minorHAnsi"/>
          <w:sz w:val="21"/>
          <w:szCs w:val="21"/>
        </w:rPr>
        <w:t xml:space="preserve"> sankcyjnej</w:t>
      </w:r>
      <w:r w:rsidR="001733EE" w:rsidRPr="002D0AF3">
        <w:rPr>
          <w:rFonts w:asciiTheme="minorHAnsi" w:hAnsiTheme="minorHAnsi" w:cstheme="minorHAnsi"/>
          <w:sz w:val="21"/>
          <w:szCs w:val="21"/>
        </w:rPr>
        <w:t>.</w:t>
      </w:r>
    </w:p>
    <w:p w14:paraId="4B3828EE" w14:textId="39C0947F" w:rsidR="008502AD" w:rsidRDefault="008502AD" w:rsidP="00ED5FC4">
      <w:pPr>
        <w:numPr>
          <w:ilvl w:val="3"/>
          <w:numId w:val="51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  <w:u w:val="single"/>
        </w:rPr>
        <w:t>Na podstawie art. 5k</w:t>
      </w:r>
      <w:r>
        <w:rPr>
          <w:rFonts w:cstheme="minorHAnsi"/>
          <w:b/>
          <w:bCs/>
          <w:sz w:val="21"/>
          <w:szCs w:val="21"/>
        </w:rPr>
        <w:t xml:space="preserve"> </w:t>
      </w:r>
      <w:bookmarkStart w:id="23" w:name="_Hlk101336911"/>
      <w:r>
        <w:rPr>
          <w:rFonts w:cstheme="minorHAnsi"/>
          <w:b/>
          <w:bCs/>
          <w:sz w:val="21"/>
          <w:szCs w:val="21"/>
        </w:rPr>
        <w:t xml:space="preserve">Rozporządzenia (UE ) 833/2014 </w:t>
      </w:r>
      <w:bookmarkEnd w:id="23"/>
      <w:r w:rsidRPr="0072267C">
        <w:rPr>
          <w:rFonts w:cstheme="minorHAnsi"/>
          <w:sz w:val="21"/>
          <w:szCs w:val="21"/>
        </w:rPr>
        <w:t>zmienionego Rozporządzeniem (UE ) 2022/</w:t>
      </w:r>
      <w:r w:rsidR="00A703EC" w:rsidRPr="0072267C">
        <w:rPr>
          <w:rFonts w:cstheme="minorHAnsi"/>
          <w:sz w:val="21"/>
          <w:szCs w:val="21"/>
        </w:rPr>
        <w:t>1269</w:t>
      </w:r>
      <w:r>
        <w:rPr>
          <w:rFonts w:cstheme="minorHAnsi"/>
          <w:b/>
          <w:bCs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zakazuje się udzielania </w:t>
      </w:r>
      <w:r w:rsidR="000A07D6" w:rsidRPr="00862430">
        <w:rPr>
          <w:rFonts w:cstheme="minorHAnsi"/>
          <w:sz w:val="21"/>
          <w:szCs w:val="21"/>
        </w:rPr>
        <w:t xml:space="preserve">lub dalszego wykonywania wszelkich </w:t>
      </w:r>
      <w:r w:rsidRPr="00862430">
        <w:rPr>
          <w:rFonts w:cstheme="minorHAnsi"/>
          <w:sz w:val="21"/>
          <w:szCs w:val="21"/>
        </w:rPr>
        <w:t>zamówień</w:t>
      </w:r>
      <w:r>
        <w:rPr>
          <w:rFonts w:cstheme="minorHAnsi"/>
          <w:sz w:val="21"/>
          <w:szCs w:val="21"/>
        </w:rPr>
        <w:t xml:space="preserve"> publicznych na rzecz lub </w:t>
      </w:r>
      <w:r w:rsidR="003B577A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>z udziałem:</w:t>
      </w:r>
    </w:p>
    <w:p w14:paraId="4486FEBD" w14:textId="77777777" w:rsidR="008502AD" w:rsidRDefault="008502AD" w:rsidP="00ED5FC4">
      <w:pPr>
        <w:numPr>
          <w:ilvl w:val="2"/>
          <w:numId w:val="32"/>
        </w:numPr>
        <w:spacing w:line="280" w:lineRule="atLeast"/>
        <w:ind w:left="567" w:hanging="141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obywateli rosyjskich lub osób fizycznych lub prawnych, podmiotów lub organów z siedzibą w Rosji;</w:t>
      </w:r>
    </w:p>
    <w:p w14:paraId="09E76F0E" w14:textId="2C0DA1C8" w:rsidR="008502AD" w:rsidRDefault="008502AD" w:rsidP="00ED5FC4">
      <w:pPr>
        <w:numPr>
          <w:ilvl w:val="2"/>
          <w:numId w:val="32"/>
        </w:numPr>
        <w:spacing w:line="280" w:lineRule="atLeast"/>
        <w:ind w:left="567" w:hanging="141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osób prawnych, podmiotów lub organów, do których prawa własności bezpośrednio lub pośrednio </w:t>
      </w:r>
      <w:r w:rsidR="003B577A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>w ponad 50 % należą do podmiotu, o którym mowa w lit. a) niniejszego ustępu; lub</w:t>
      </w:r>
    </w:p>
    <w:p w14:paraId="0E9C3020" w14:textId="77777777" w:rsidR="008502AD" w:rsidRDefault="008502AD" w:rsidP="00ED5FC4">
      <w:pPr>
        <w:numPr>
          <w:ilvl w:val="2"/>
          <w:numId w:val="32"/>
        </w:numPr>
        <w:spacing w:line="280" w:lineRule="atLeast"/>
        <w:ind w:left="567" w:hanging="141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osób fizycznych lub prawnych, podmiotów lub organów działających w imieniu lub pod kierunkiem podmiotu, o którym mowa w lit. a) lub b) niniejszego ustępu,</w:t>
      </w:r>
    </w:p>
    <w:p w14:paraId="18EEEC68" w14:textId="088621D6" w:rsidR="008502AD" w:rsidRDefault="008502AD" w:rsidP="00E85489">
      <w:pPr>
        <w:tabs>
          <w:tab w:val="left" w:pos="284"/>
        </w:tabs>
        <w:spacing w:line="280" w:lineRule="atLeast"/>
        <w:ind w:left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 tym podwykonawców, dostawców lub podmiotów, na których zdolności polega się w rozumieniu dyrektyw w sprawie zamówień publicznych, w przypadku gdy przypada na nich ponad 10% wartości zamówienia.</w:t>
      </w:r>
    </w:p>
    <w:p w14:paraId="20F00EC6" w14:textId="13732DBA" w:rsidR="008502AD" w:rsidRDefault="008502AD" w:rsidP="00DB0FEE">
      <w:pPr>
        <w:tabs>
          <w:tab w:val="left" w:pos="284"/>
        </w:tabs>
        <w:spacing w:line="280" w:lineRule="atLeast"/>
        <w:ind w:left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 przypadku zaistnienia okoliczności, o których mowa w art. 5k Rozporządzenia (UE) 833/2014 oferta wykonawcy zostanie odrzucona na podstawie art. 226 ust.1 pkt 2 lit. a </w:t>
      </w:r>
      <w:r w:rsidR="00240E01">
        <w:rPr>
          <w:rFonts w:cstheme="minorHAnsi"/>
          <w:sz w:val="21"/>
          <w:szCs w:val="21"/>
        </w:rPr>
        <w:t>Ustawy</w:t>
      </w:r>
      <w:r w:rsidR="00025D03" w:rsidRPr="00025D03">
        <w:rPr>
          <w:rFonts w:cstheme="minorHAnsi"/>
          <w:sz w:val="21"/>
          <w:szCs w:val="21"/>
        </w:rPr>
        <w:t xml:space="preserve"> </w:t>
      </w:r>
      <w:proofErr w:type="spellStart"/>
      <w:r>
        <w:rPr>
          <w:rFonts w:cstheme="minorHAnsi"/>
          <w:sz w:val="21"/>
          <w:szCs w:val="21"/>
        </w:rPr>
        <w:t>Pzp</w:t>
      </w:r>
      <w:proofErr w:type="spellEnd"/>
      <w:r>
        <w:rPr>
          <w:rFonts w:cstheme="minorHAnsi"/>
          <w:sz w:val="21"/>
          <w:szCs w:val="21"/>
        </w:rPr>
        <w:t>.</w:t>
      </w:r>
    </w:p>
    <w:p w14:paraId="1899B60E" w14:textId="77777777" w:rsidR="00980E1E" w:rsidRDefault="00980E1E" w:rsidP="006728B8">
      <w:pPr>
        <w:tabs>
          <w:tab w:val="left" w:pos="284"/>
        </w:tabs>
        <w:spacing w:line="26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5DCEDF4F" w14:textId="57EA7AC5" w:rsidR="001B7AE7" w:rsidRPr="00106639" w:rsidRDefault="004442A8" w:rsidP="00A53FB0">
      <w:pPr>
        <w:pStyle w:val="Nagwek1"/>
        <w:spacing w:beforeAutospacing="0" w:afterAutospacing="0" w:line="280" w:lineRule="atLeast"/>
        <w:rPr>
          <w:szCs w:val="21"/>
        </w:rPr>
      </w:pPr>
      <w:bookmarkStart w:id="24" w:name="_Toc172792536"/>
      <w:r w:rsidRPr="006662C1">
        <w:rPr>
          <w:szCs w:val="21"/>
        </w:rPr>
        <w:t>WARUNKI UDZIAŁU W POSTĘPOWANIU</w:t>
      </w:r>
      <w:r w:rsidRPr="003B5A3A">
        <w:rPr>
          <w:szCs w:val="21"/>
        </w:rPr>
        <w:t xml:space="preserve"> </w:t>
      </w:r>
      <w:r w:rsidR="00A53FB0" w:rsidRPr="003B5A3A">
        <w:rPr>
          <w:rFonts w:cs="Calibri"/>
          <w:szCs w:val="21"/>
        </w:rPr>
        <w:t xml:space="preserve">– </w:t>
      </w:r>
      <w:r w:rsidR="00A53FB0" w:rsidRPr="00106639">
        <w:t>Dotyczy Część 1 / Część 2</w:t>
      </w:r>
      <w:r w:rsidR="004420C7" w:rsidRPr="00106639">
        <w:t>/ Część 3</w:t>
      </w:r>
      <w:r w:rsidR="00A53FB0" w:rsidRPr="00106639">
        <w:t xml:space="preserve"> </w:t>
      </w:r>
      <w:r w:rsidR="00A53FB0" w:rsidRPr="00106639">
        <w:rPr>
          <w:rFonts w:cs="Calibri"/>
          <w:sz w:val="20"/>
          <w:szCs w:val="20"/>
          <w:lang w:val="pl-PL"/>
        </w:rPr>
        <w:t xml:space="preserve"> </w:t>
      </w:r>
      <w:r w:rsidR="00A53FB0" w:rsidRPr="00106639">
        <w:t>zamówienia</w:t>
      </w:r>
      <w:bookmarkEnd w:id="24"/>
    </w:p>
    <w:p w14:paraId="6B253735" w14:textId="77777777" w:rsidR="00A53FB0" w:rsidRDefault="00A53FB0" w:rsidP="002176C2">
      <w:pPr>
        <w:pStyle w:val="pkt"/>
        <w:tabs>
          <w:tab w:val="left" w:pos="284"/>
        </w:tabs>
        <w:spacing w:before="0" w:after="0" w:line="260" w:lineRule="atLeast"/>
        <w:ind w:left="0" w:firstLine="0"/>
        <w:rPr>
          <w:rFonts w:cstheme="minorHAnsi"/>
          <w:sz w:val="21"/>
          <w:szCs w:val="21"/>
        </w:rPr>
      </w:pPr>
    </w:p>
    <w:p w14:paraId="11E64BB8" w14:textId="77777777" w:rsidR="00A53FB0" w:rsidRPr="003B5A3A" w:rsidRDefault="00A53FB0" w:rsidP="00B41D40">
      <w:pPr>
        <w:pStyle w:val="pkt"/>
        <w:numPr>
          <w:ilvl w:val="0"/>
          <w:numId w:val="10"/>
        </w:numPr>
        <w:tabs>
          <w:tab w:val="left" w:pos="284"/>
        </w:tabs>
        <w:spacing w:before="0" w:after="0" w:line="28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 w:rsidRPr="003B5A3A">
        <w:rPr>
          <w:rFonts w:cstheme="minorHAnsi"/>
          <w:sz w:val="21"/>
          <w:szCs w:val="21"/>
        </w:rPr>
        <w:t xml:space="preserve">O udzielenie zamówienia mogą ubiegać się wykonawcy, którzy </w:t>
      </w:r>
      <w:r w:rsidRPr="003B5A3A">
        <w:rPr>
          <w:rFonts w:cstheme="minorHAnsi"/>
          <w:b/>
          <w:bCs/>
          <w:sz w:val="21"/>
          <w:szCs w:val="21"/>
        </w:rPr>
        <w:t>nie podlegają wykluczeniu</w:t>
      </w:r>
      <w:r w:rsidRPr="003B5A3A">
        <w:rPr>
          <w:rFonts w:cstheme="minorHAnsi"/>
          <w:sz w:val="21"/>
          <w:szCs w:val="21"/>
        </w:rPr>
        <w:t xml:space="preserve"> oraz </w:t>
      </w:r>
      <w:r w:rsidRPr="003B5A3A">
        <w:rPr>
          <w:rFonts w:cstheme="minorHAnsi"/>
          <w:b/>
          <w:bCs/>
          <w:sz w:val="21"/>
          <w:szCs w:val="21"/>
        </w:rPr>
        <w:t>spełniają warunki udziału w postępowaniu</w:t>
      </w:r>
      <w:r w:rsidRPr="003B5A3A">
        <w:rPr>
          <w:rFonts w:cstheme="minorHAnsi"/>
          <w:sz w:val="21"/>
          <w:szCs w:val="21"/>
        </w:rPr>
        <w:t xml:space="preserve"> w zakresie:</w:t>
      </w:r>
    </w:p>
    <w:p w14:paraId="4AF37D3A" w14:textId="77777777" w:rsidR="00A53FB0" w:rsidRPr="003B5A3A" w:rsidRDefault="00A53FB0" w:rsidP="00B41D40">
      <w:pPr>
        <w:pStyle w:val="pkt"/>
        <w:numPr>
          <w:ilvl w:val="4"/>
          <w:numId w:val="10"/>
        </w:numPr>
        <w:tabs>
          <w:tab w:val="left" w:pos="284"/>
        </w:tabs>
        <w:spacing w:before="0" w:after="0" w:line="280" w:lineRule="atLeast"/>
        <w:ind w:hanging="76"/>
        <w:rPr>
          <w:rFonts w:asciiTheme="minorHAnsi" w:hAnsiTheme="minorHAnsi" w:cstheme="minorHAnsi"/>
          <w:sz w:val="21"/>
          <w:szCs w:val="21"/>
        </w:rPr>
      </w:pPr>
      <w:r w:rsidRPr="003B5A3A">
        <w:rPr>
          <w:rFonts w:cstheme="minorHAnsi"/>
          <w:sz w:val="21"/>
          <w:szCs w:val="21"/>
        </w:rPr>
        <w:lastRenderedPageBreak/>
        <w:t>uprawnień do prowadzenia określonej działalności gospodarczej lub zawodowej</w:t>
      </w:r>
    </w:p>
    <w:p w14:paraId="7A17FA6D" w14:textId="77777777" w:rsidR="00A53FB0" w:rsidRDefault="00A53FB0" w:rsidP="00B41D40">
      <w:pPr>
        <w:pStyle w:val="pkt"/>
        <w:numPr>
          <w:ilvl w:val="4"/>
          <w:numId w:val="10"/>
        </w:numPr>
        <w:tabs>
          <w:tab w:val="left" w:pos="284"/>
        </w:tabs>
        <w:spacing w:before="0" w:after="0" w:line="280" w:lineRule="atLeast"/>
        <w:ind w:hanging="76"/>
        <w:rPr>
          <w:rFonts w:asciiTheme="minorHAnsi" w:hAnsiTheme="minorHAnsi" w:cstheme="minorHAnsi"/>
          <w:sz w:val="21"/>
          <w:szCs w:val="21"/>
        </w:rPr>
      </w:pPr>
      <w:r w:rsidRPr="003B5A3A">
        <w:rPr>
          <w:rFonts w:asciiTheme="minorHAnsi" w:hAnsiTheme="minorHAnsi" w:cstheme="minorHAnsi"/>
          <w:sz w:val="21"/>
          <w:szCs w:val="21"/>
        </w:rPr>
        <w:t>zdolności technicznej lub zawodowej</w:t>
      </w:r>
    </w:p>
    <w:p w14:paraId="6C1EFD46" w14:textId="75CF719E" w:rsidR="009D27B0" w:rsidRPr="003B5A3A" w:rsidRDefault="009D27B0" w:rsidP="009D27B0">
      <w:pPr>
        <w:pStyle w:val="pkt"/>
        <w:tabs>
          <w:tab w:val="left" w:pos="284"/>
        </w:tabs>
        <w:spacing w:before="0" w:after="0" w:line="280" w:lineRule="atLeast"/>
        <w:ind w:left="284" w:firstLine="0"/>
        <w:rPr>
          <w:rFonts w:asciiTheme="minorHAnsi" w:hAnsiTheme="minorHAnsi" w:cstheme="minorHAnsi"/>
          <w:sz w:val="21"/>
          <w:szCs w:val="21"/>
        </w:rPr>
      </w:pPr>
      <w:r w:rsidRPr="00677174">
        <w:rPr>
          <w:rFonts w:asciiTheme="minorHAnsi" w:hAnsiTheme="minorHAnsi" w:cstheme="minorHAnsi"/>
          <w:sz w:val="21"/>
          <w:szCs w:val="21"/>
        </w:rPr>
        <w:t>W pozostałym zakresie zamawiający odstępuje od określenia warunków udziału w postępowaniu.</w:t>
      </w:r>
    </w:p>
    <w:p w14:paraId="04EF1812" w14:textId="77777777" w:rsidR="00A53FB0" w:rsidRPr="00106639" w:rsidRDefault="00A53FB0" w:rsidP="00B41D40">
      <w:pPr>
        <w:pStyle w:val="pkt"/>
        <w:numPr>
          <w:ilvl w:val="0"/>
          <w:numId w:val="10"/>
        </w:numPr>
        <w:spacing w:line="280" w:lineRule="atLeast"/>
        <w:ind w:left="284" w:hanging="284"/>
        <w:rPr>
          <w:rFonts w:cstheme="minorHAnsi"/>
          <w:sz w:val="21"/>
          <w:szCs w:val="21"/>
        </w:rPr>
      </w:pPr>
      <w:r w:rsidRPr="003B5A3A">
        <w:rPr>
          <w:rFonts w:cstheme="minorHAnsi"/>
          <w:sz w:val="21"/>
          <w:szCs w:val="21"/>
        </w:rPr>
        <w:t xml:space="preserve">Wykonawca spełni warunek udziału w postępowaniu dotyczący uprawnień do prowadzenia działalności gospodarczej jeżeli wykaże </w:t>
      </w:r>
      <w:r w:rsidRPr="003B5A3A">
        <w:rPr>
          <w:rFonts w:cs="Calibri"/>
          <w:color w:val="002060"/>
          <w:sz w:val="21"/>
          <w:szCs w:val="21"/>
        </w:rPr>
        <w:t xml:space="preserve">posiadanie uprawnień w zakresie obrotu energią elektryczną, tj. posiadanie ważnej </w:t>
      </w:r>
      <w:r w:rsidRPr="003B5A3A">
        <w:rPr>
          <w:rFonts w:cs="Calibri"/>
          <w:b/>
          <w:bCs/>
          <w:color w:val="002060"/>
          <w:sz w:val="21"/>
          <w:szCs w:val="21"/>
        </w:rPr>
        <w:t>Koncesji w zakresie obrotu energią elektryczną</w:t>
      </w:r>
      <w:r w:rsidRPr="003B5A3A">
        <w:rPr>
          <w:rFonts w:cs="Calibri"/>
          <w:color w:val="002060"/>
          <w:sz w:val="21"/>
          <w:szCs w:val="21"/>
        </w:rPr>
        <w:t xml:space="preserve"> wydanej przez Prezesa Urzędu Regulacji Energetyki </w:t>
      </w:r>
      <w:r w:rsidRPr="003B5A3A">
        <w:rPr>
          <w:rFonts w:cs="Calibri"/>
          <w:sz w:val="21"/>
          <w:szCs w:val="21"/>
        </w:rPr>
        <w:t xml:space="preserve">(art. 32 ust. 1 pkt 4 </w:t>
      </w:r>
      <w:r w:rsidRPr="00106639">
        <w:rPr>
          <w:rFonts w:cs="Calibri"/>
          <w:sz w:val="21"/>
          <w:szCs w:val="21"/>
        </w:rPr>
        <w:t>ustawy Pe).</w:t>
      </w:r>
    </w:p>
    <w:p w14:paraId="68C6E9A5" w14:textId="17419A81" w:rsidR="004420C7" w:rsidRPr="00106639" w:rsidRDefault="00A53FB0" w:rsidP="004420C7">
      <w:pPr>
        <w:pStyle w:val="Akapitzlist"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spacing w:line="280" w:lineRule="atLeast"/>
        <w:ind w:left="284" w:hanging="284"/>
        <w:jc w:val="both"/>
        <w:rPr>
          <w:rFonts w:cs="Calibri"/>
          <w:color w:val="244061" w:themeColor="accent1" w:themeShade="80"/>
          <w:sz w:val="21"/>
          <w:szCs w:val="21"/>
          <w:lang w:eastAsia="en-US"/>
        </w:rPr>
      </w:pPr>
      <w:r w:rsidRPr="00106639">
        <w:rPr>
          <w:rFonts w:cs="Calibri"/>
          <w:sz w:val="21"/>
          <w:szCs w:val="21"/>
        </w:rPr>
        <w:t xml:space="preserve">Wykonawca spełni warunek udziału w postępowaniu dotyczący zdolności technicznej lub zawodowej, jeżeli wykaże, że wykonał należycie, w okresie ostatnich 3 lat, a jeżeli okres prowadzenia działalności jest krótszy to w tym okresie: </w:t>
      </w:r>
    </w:p>
    <w:p w14:paraId="6994C9E9" w14:textId="2A45DA4A" w:rsidR="00A53FB0" w:rsidRPr="00450E33" w:rsidRDefault="00A53FB0" w:rsidP="00ED5FC4">
      <w:pPr>
        <w:pStyle w:val="Akapitzlist"/>
        <w:numPr>
          <w:ilvl w:val="0"/>
          <w:numId w:val="78"/>
        </w:numPr>
        <w:tabs>
          <w:tab w:val="left" w:pos="284"/>
        </w:tabs>
        <w:suppressAutoHyphens w:val="0"/>
        <w:autoSpaceDE w:val="0"/>
        <w:autoSpaceDN w:val="0"/>
        <w:spacing w:line="280" w:lineRule="atLeast"/>
        <w:jc w:val="both"/>
        <w:rPr>
          <w:rFonts w:cs="Calibri"/>
          <w:color w:val="244061" w:themeColor="accent1" w:themeShade="80"/>
          <w:sz w:val="21"/>
          <w:szCs w:val="21"/>
          <w:lang w:eastAsia="en-US"/>
        </w:rPr>
      </w:pPr>
      <w:r w:rsidRPr="00450E33">
        <w:rPr>
          <w:rFonts w:cs="Calibri"/>
          <w:sz w:val="21"/>
          <w:szCs w:val="21"/>
          <w:lang w:eastAsia="en-US"/>
        </w:rPr>
        <w:t xml:space="preserve">W przypadku składania oferty na </w:t>
      </w:r>
      <w:r w:rsidRPr="00450E33">
        <w:rPr>
          <w:rFonts w:cs="Calibri"/>
          <w:b/>
          <w:bCs/>
          <w:sz w:val="21"/>
          <w:szCs w:val="21"/>
          <w:lang w:eastAsia="en-US"/>
        </w:rPr>
        <w:t>Część 1</w:t>
      </w:r>
      <w:r w:rsidRPr="00450E33">
        <w:rPr>
          <w:rFonts w:cs="Calibri"/>
          <w:sz w:val="21"/>
          <w:szCs w:val="21"/>
          <w:lang w:eastAsia="en-US"/>
        </w:rPr>
        <w:t xml:space="preserve"> zamówienia:</w:t>
      </w:r>
    </w:p>
    <w:p w14:paraId="0650CEEB" w14:textId="77777777" w:rsidR="00450E33" w:rsidRDefault="00A53FB0" w:rsidP="00ED5FC4">
      <w:pPr>
        <w:pStyle w:val="Akapitzlist"/>
        <w:numPr>
          <w:ilvl w:val="0"/>
          <w:numId w:val="76"/>
        </w:numPr>
        <w:suppressAutoHyphens w:val="0"/>
        <w:autoSpaceDE w:val="0"/>
        <w:autoSpaceDN w:val="0"/>
        <w:spacing w:line="280" w:lineRule="atLeast"/>
        <w:ind w:left="993"/>
        <w:jc w:val="both"/>
        <w:rPr>
          <w:rFonts w:cs="Calibri"/>
          <w:color w:val="17365D" w:themeColor="text2" w:themeShade="BF"/>
          <w:sz w:val="21"/>
          <w:szCs w:val="21"/>
          <w:lang w:eastAsia="en-US"/>
        </w:rPr>
      </w:pPr>
      <w:r w:rsidRPr="00450E33">
        <w:rPr>
          <w:rFonts w:cs="Calibri"/>
          <w:color w:val="17365D" w:themeColor="text2" w:themeShade="BF"/>
          <w:sz w:val="21"/>
          <w:szCs w:val="21"/>
          <w:lang w:eastAsia="en-US"/>
        </w:rPr>
        <w:t xml:space="preserve">dostawy energii elektrycznej o łącznym wolumenie nie mniejszym niż </w:t>
      </w:r>
      <w:r w:rsidR="008B21EA" w:rsidRPr="00450E33">
        <w:rPr>
          <w:rFonts w:cs="Calibri"/>
          <w:b/>
          <w:bCs/>
          <w:color w:val="17365D" w:themeColor="text2" w:themeShade="BF"/>
          <w:sz w:val="21"/>
          <w:szCs w:val="21"/>
          <w:lang w:eastAsia="en-US"/>
        </w:rPr>
        <w:t>2.500</w:t>
      </w:r>
      <w:r w:rsidRPr="00450E33">
        <w:rPr>
          <w:rFonts w:cs="Calibri"/>
          <w:b/>
          <w:bCs/>
          <w:color w:val="17365D" w:themeColor="text2" w:themeShade="BF"/>
          <w:sz w:val="21"/>
          <w:szCs w:val="21"/>
          <w:lang w:eastAsia="en-US"/>
        </w:rPr>
        <w:t xml:space="preserve"> MWh</w:t>
      </w:r>
      <w:r w:rsidRPr="00450E33">
        <w:rPr>
          <w:rFonts w:cs="Calibri"/>
          <w:color w:val="17365D" w:themeColor="text2" w:themeShade="BF"/>
          <w:sz w:val="21"/>
          <w:szCs w:val="21"/>
          <w:lang w:eastAsia="en-US"/>
        </w:rPr>
        <w:t xml:space="preserve"> oraz </w:t>
      </w:r>
    </w:p>
    <w:p w14:paraId="3EAC1DFB" w14:textId="651EB109" w:rsidR="00A53FB0" w:rsidRPr="00450E33" w:rsidRDefault="00A53FB0" w:rsidP="00ED5FC4">
      <w:pPr>
        <w:pStyle w:val="Akapitzlist"/>
        <w:numPr>
          <w:ilvl w:val="0"/>
          <w:numId w:val="76"/>
        </w:numPr>
        <w:suppressAutoHyphens w:val="0"/>
        <w:autoSpaceDE w:val="0"/>
        <w:autoSpaceDN w:val="0"/>
        <w:spacing w:line="280" w:lineRule="atLeast"/>
        <w:ind w:left="993"/>
        <w:jc w:val="both"/>
        <w:rPr>
          <w:rFonts w:cs="Calibri"/>
          <w:color w:val="17365D" w:themeColor="text2" w:themeShade="BF"/>
          <w:sz w:val="21"/>
          <w:szCs w:val="21"/>
          <w:lang w:eastAsia="en-US"/>
        </w:rPr>
      </w:pPr>
      <w:r w:rsidRPr="00450E33">
        <w:rPr>
          <w:rFonts w:cs="Calibri"/>
          <w:color w:val="17365D" w:themeColor="text2" w:themeShade="BF"/>
          <w:sz w:val="21"/>
          <w:szCs w:val="21"/>
          <w:lang w:eastAsia="en-US"/>
        </w:rPr>
        <w:t xml:space="preserve">dostawy energii elektrycznej do co najmniej </w:t>
      </w:r>
      <w:r w:rsidR="008B21EA" w:rsidRPr="00450E33">
        <w:rPr>
          <w:rFonts w:cs="Calibri"/>
          <w:b/>
          <w:bCs/>
          <w:color w:val="17365D" w:themeColor="text2" w:themeShade="BF"/>
          <w:sz w:val="21"/>
          <w:szCs w:val="21"/>
          <w:lang w:eastAsia="en-US"/>
        </w:rPr>
        <w:t>4</w:t>
      </w:r>
      <w:r w:rsidR="00671617" w:rsidRPr="00450E33">
        <w:rPr>
          <w:rFonts w:cs="Calibri"/>
          <w:b/>
          <w:bCs/>
          <w:color w:val="17365D" w:themeColor="text2" w:themeShade="BF"/>
          <w:sz w:val="21"/>
          <w:szCs w:val="21"/>
          <w:lang w:eastAsia="en-US"/>
        </w:rPr>
        <w:t>0</w:t>
      </w:r>
      <w:r w:rsidR="004420C7" w:rsidRPr="00450E33">
        <w:rPr>
          <w:rFonts w:cs="Calibri"/>
          <w:b/>
          <w:bCs/>
          <w:color w:val="17365D" w:themeColor="text2" w:themeShade="BF"/>
          <w:sz w:val="21"/>
          <w:szCs w:val="21"/>
          <w:lang w:eastAsia="en-US"/>
        </w:rPr>
        <w:t>0</w:t>
      </w:r>
      <w:r w:rsidRPr="00450E33">
        <w:rPr>
          <w:rFonts w:cs="Calibri"/>
          <w:b/>
          <w:bCs/>
          <w:color w:val="17365D" w:themeColor="text2" w:themeShade="BF"/>
          <w:sz w:val="21"/>
          <w:szCs w:val="21"/>
          <w:lang w:eastAsia="en-US"/>
        </w:rPr>
        <w:t xml:space="preserve"> PPE</w:t>
      </w:r>
      <w:r w:rsidRPr="00450E33">
        <w:rPr>
          <w:rFonts w:cs="Calibri"/>
          <w:color w:val="17365D" w:themeColor="text2" w:themeShade="BF"/>
          <w:sz w:val="21"/>
          <w:szCs w:val="21"/>
          <w:lang w:eastAsia="en-US"/>
        </w:rPr>
        <w:t xml:space="preserve">  </w:t>
      </w:r>
    </w:p>
    <w:p w14:paraId="6AB9E1EF" w14:textId="2FE7F325" w:rsidR="00F10D48" w:rsidRPr="00106639" w:rsidRDefault="00A53FB0" w:rsidP="00ED5FC4">
      <w:pPr>
        <w:pStyle w:val="Akapitzlist"/>
        <w:numPr>
          <w:ilvl w:val="0"/>
          <w:numId w:val="78"/>
        </w:numPr>
        <w:tabs>
          <w:tab w:val="left" w:pos="284"/>
        </w:tabs>
        <w:suppressAutoHyphens w:val="0"/>
        <w:autoSpaceDE w:val="0"/>
        <w:autoSpaceDN w:val="0"/>
        <w:spacing w:line="280" w:lineRule="atLeast"/>
        <w:jc w:val="both"/>
        <w:rPr>
          <w:rFonts w:cs="Calibri"/>
          <w:sz w:val="21"/>
          <w:szCs w:val="21"/>
          <w:lang w:eastAsia="en-US"/>
        </w:rPr>
      </w:pPr>
      <w:r w:rsidRPr="00106639">
        <w:rPr>
          <w:rFonts w:cs="Calibri"/>
          <w:sz w:val="21"/>
          <w:szCs w:val="21"/>
          <w:lang w:eastAsia="en-US"/>
        </w:rPr>
        <w:t xml:space="preserve">W przypadku składania oferty na </w:t>
      </w:r>
      <w:r w:rsidRPr="00106639">
        <w:rPr>
          <w:rFonts w:cs="Calibri"/>
          <w:b/>
          <w:bCs/>
          <w:sz w:val="21"/>
          <w:szCs w:val="21"/>
          <w:lang w:eastAsia="en-US"/>
        </w:rPr>
        <w:t xml:space="preserve">Część </w:t>
      </w:r>
      <w:r w:rsidR="00F10D48" w:rsidRPr="00106639">
        <w:rPr>
          <w:rFonts w:cs="Calibri"/>
          <w:b/>
          <w:bCs/>
          <w:sz w:val="21"/>
          <w:szCs w:val="21"/>
          <w:lang w:eastAsia="en-US"/>
        </w:rPr>
        <w:t>2</w:t>
      </w:r>
      <w:r w:rsidRPr="00106639">
        <w:rPr>
          <w:rFonts w:cs="Calibri"/>
          <w:sz w:val="21"/>
          <w:szCs w:val="21"/>
          <w:lang w:eastAsia="en-US"/>
        </w:rPr>
        <w:t xml:space="preserve"> zamówienia:</w:t>
      </w:r>
    </w:p>
    <w:p w14:paraId="5FA7F8AB" w14:textId="76095194" w:rsidR="00A53FB0" w:rsidRPr="00106639" w:rsidRDefault="00A53FB0" w:rsidP="00B41D40">
      <w:pPr>
        <w:pStyle w:val="Akapitzlist"/>
        <w:tabs>
          <w:tab w:val="left" w:pos="709"/>
        </w:tabs>
        <w:suppressAutoHyphens w:val="0"/>
        <w:autoSpaceDE w:val="0"/>
        <w:autoSpaceDN w:val="0"/>
        <w:spacing w:line="280" w:lineRule="atLeast"/>
        <w:ind w:left="284" w:firstLine="425"/>
        <w:jc w:val="both"/>
        <w:rPr>
          <w:rFonts w:cs="Calibri"/>
          <w:color w:val="17365D" w:themeColor="text2" w:themeShade="BF"/>
          <w:sz w:val="21"/>
          <w:szCs w:val="21"/>
          <w:lang w:eastAsia="en-US"/>
        </w:rPr>
      </w:pPr>
      <w:r w:rsidRPr="00106639">
        <w:rPr>
          <w:rFonts w:cs="Calibri"/>
          <w:color w:val="17365D" w:themeColor="text2" w:themeShade="BF"/>
          <w:sz w:val="21"/>
          <w:szCs w:val="21"/>
          <w:lang w:eastAsia="en-US"/>
        </w:rPr>
        <w:t xml:space="preserve">dostawy energii elektrycznej o łącznym wolumenie nie mniejszym niż </w:t>
      </w:r>
      <w:r w:rsidR="008B21EA">
        <w:rPr>
          <w:rFonts w:cs="Calibri"/>
          <w:b/>
          <w:bCs/>
          <w:color w:val="17365D" w:themeColor="text2" w:themeShade="BF"/>
          <w:sz w:val="21"/>
          <w:szCs w:val="21"/>
          <w:lang w:eastAsia="en-US"/>
        </w:rPr>
        <w:t>1</w:t>
      </w:r>
      <w:r w:rsidR="00930885" w:rsidRPr="00106639">
        <w:rPr>
          <w:rFonts w:cs="Calibri"/>
          <w:b/>
          <w:bCs/>
          <w:color w:val="17365D" w:themeColor="text2" w:themeShade="BF"/>
          <w:sz w:val="21"/>
          <w:szCs w:val="21"/>
          <w:lang w:eastAsia="en-US"/>
        </w:rPr>
        <w:t>0</w:t>
      </w:r>
      <w:r w:rsidR="004420C7" w:rsidRPr="00106639">
        <w:rPr>
          <w:rFonts w:cs="Calibri"/>
          <w:b/>
          <w:bCs/>
          <w:color w:val="17365D" w:themeColor="text2" w:themeShade="BF"/>
          <w:sz w:val="21"/>
          <w:szCs w:val="21"/>
          <w:lang w:eastAsia="en-US"/>
        </w:rPr>
        <w:t>0</w:t>
      </w:r>
      <w:r w:rsidR="00671617" w:rsidRPr="00106639">
        <w:rPr>
          <w:rFonts w:cs="Calibri"/>
          <w:b/>
          <w:bCs/>
          <w:color w:val="17365D" w:themeColor="text2" w:themeShade="BF"/>
          <w:sz w:val="21"/>
          <w:szCs w:val="21"/>
          <w:lang w:eastAsia="en-US"/>
        </w:rPr>
        <w:t xml:space="preserve"> </w:t>
      </w:r>
      <w:r w:rsidRPr="00106639">
        <w:rPr>
          <w:rFonts w:cs="Calibri"/>
          <w:b/>
          <w:bCs/>
          <w:color w:val="17365D" w:themeColor="text2" w:themeShade="BF"/>
          <w:sz w:val="21"/>
          <w:szCs w:val="21"/>
          <w:lang w:eastAsia="en-US"/>
        </w:rPr>
        <w:t>MWh</w:t>
      </w:r>
      <w:r w:rsidRPr="00106639">
        <w:rPr>
          <w:rFonts w:cs="Calibri"/>
          <w:color w:val="17365D" w:themeColor="text2" w:themeShade="BF"/>
          <w:sz w:val="21"/>
          <w:szCs w:val="21"/>
          <w:lang w:eastAsia="en-US"/>
        </w:rPr>
        <w:t xml:space="preserve"> </w:t>
      </w:r>
    </w:p>
    <w:p w14:paraId="5A4BBD74" w14:textId="40E27A6C" w:rsidR="004420C7" w:rsidRPr="00450E33" w:rsidRDefault="004420C7" w:rsidP="00ED5FC4">
      <w:pPr>
        <w:pStyle w:val="Akapitzlist"/>
        <w:numPr>
          <w:ilvl w:val="0"/>
          <w:numId w:val="78"/>
        </w:numPr>
        <w:tabs>
          <w:tab w:val="left" w:pos="284"/>
        </w:tabs>
        <w:suppressAutoHyphens w:val="0"/>
        <w:autoSpaceDE w:val="0"/>
        <w:autoSpaceDN w:val="0"/>
        <w:spacing w:line="280" w:lineRule="atLeast"/>
        <w:jc w:val="both"/>
        <w:rPr>
          <w:rFonts w:cs="Calibri"/>
          <w:sz w:val="21"/>
          <w:szCs w:val="21"/>
          <w:lang w:eastAsia="en-US"/>
        </w:rPr>
      </w:pPr>
      <w:r w:rsidRPr="00450E33">
        <w:rPr>
          <w:rFonts w:cs="Calibri"/>
          <w:sz w:val="21"/>
          <w:szCs w:val="21"/>
          <w:lang w:eastAsia="en-US"/>
        </w:rPr>
        <w:t xml:space="preserve">W przypadku składania oferty na </w:t>
      </w:r>
      <w:r w:rsidRPr="00450E33">
        <w:rPr>
          <w:rFonts w:cs="Calibri"/>
          <w:b/>
          <w:bCs/>
          <w:sz w:val="21"/>
          <w:szCs w:val="21"/>
          <w:lang w:eastAsia="en-US"/>
        </w:rPr>
        <w:t>Część 3</w:t>
      </w:r>
      <w:r w:rsidRPr="00450E33">
        <w:rPr>
          <w:rFonts w:cs="Calibri"/>
          <w:sz w:val="21"/>
          <w:szCs w:val="21"/>
          <w:lang w:eastAsia="en-US"/>
        </w:rPr>
        <w:t xml:space="preserve"> zamówienia:</w:t>
      </w:r>
    </w:p>
    <w:p w14:paraId="71ED750C" w14:textId="77777777" w:rsidR="00450E33" w:rsidRDefault="004420C7" w:rsidP="00ED5FC4">
      <w:pPr>
        <w:pStyle w:val="Akapitzlist"/>
        <w:numPr>
          <w:ilvl w:val="0"/>
          <w:numId w:val="77"/>
        </w:numPr>
        <w:suppressAutoHyphens w:val="0"/>
        <w:autoSpaceDE w:val="0"/>
        <w:autoSpaceDN w:val="0"/>
        <w:spacing w:line="280" w:lineRule="atLeast"/>
        <w:ind w:left="993"/>
        <w:jc w:val="both"/>
        <w:rPr>
          <w:rFonts w:cs="Calibri"/>
          <w:color w:val="17365D" w:themeColor="text2" w:themeShade="BF"/>
          <w:sz w:val="21"/>
          <w:szCs w:val="21"/>
          <w:lang w:eastAsia="en-US"/>
        </w:rPr>
      </w:pPr>
      <w:r w:rsidRPr="00450E33">
        <w:rPr>
          <w:rFonts w:cs="Calibri"/>
          <w:color w:val="17365D" w:themeColor="text2" w:themeShade="BF"/>
          <w:sz w:val="21"/>
          <w:szCs w:val="21"/>
          <w:lang w:eastAsia="en-US"/>
        </w:rPr>
        <w:t xml:space="preserve">dostawy energii elektrycznej o łącznym wolumenie nie mniejszym niż </w:t>
      </w:r>
      <w:r w:rsidRPr="00450E33">
        <w:rPr>
          <w:rFonts w:cs="Calibri"/>
          <w:b/>
          <w:bCs/>
          <w:color w:val="17365D" w:themeColor="text2" w:themeShade="BF"/>
          <w:sz w:val="21"/>
          <w:szCs w:val="21"/>
          <w:lang w:eastAsia="en-US"/>
        </w:rPr>
        <w:t>500 MWh</w:t>
      </w:r>
      <w:r w:rsidRPr="00450E33">
        <w:rPr>
          <w:rFonts w:cs="Calibri"/>
          <w:color w:val="17365D" w:themeColor="text2" w:themeShade="BF"/>
          <w:sz w:val="21"/>
          <w:szCs w:val="21"/>
          <w:lang w:eastAsia="en-US"/>
        </w:rPr>
        <w:t xml:space="preserve"> </w:t>
      </w:r>
      <w:r w:rsidR="00310A55" w:rsidRPr="00450E33">
        <w:rPr>
          <w:rFonts w:cs="Calibri"/>
          <w:color w:val="17365D" w:themeColor="text2" w:themeShade="BF"/>
          <w:sz w:val="21"/>
          <w:szCs w:val="21"/>
          <w:lang w:eastAsia="en-US"/>
        </w:rPr>
        <w:t>o</w:t>
      </w:r>
      <w:r w:rsidRPr="00450E33">
        <w:rPr>
          <w:rFonts w:cs="Calibri"/>
          <w:color w:val="17365D" w:themeColor="text2" w:themeShade="BF"/>
          <w:sz w:val="21"/>
          <w:szCs w:val="21"/>
          <w:lang w:eastAsia="en-US"/>
        </w:rPr>
        <w:t xml:space="preserve">raz </w:t>
      </w:r>
    </w:p>
    <w:p w14:paraId="6A582C40" w14:textId="3DB04EE9" w:rsidR="00F10D48" w:rsidRPr="00450E33" w:rsidRDefault="004420C7" w:rsidP="00ED5FC4">
      <w:pPr>
        <w:pStyle w:val="Akapitzlist"/>
        <w:numPr>
          <w:ilvl w:val="0"/>
          <w:numId w:val="77"/>
        </w:numPr>
        <w:suppressAutoHyphens w:val="0"/>
        <w:autoSpaceDE w:val="0"/>
        <w:autoSpaceDN w:val="0"/>
        <w:spacing w:line="280" w:lineRule="atLeast"/>
        <w:ind w:left="993"/>
        <w:jc w:val="both"/>
        <w:rPr>
          <w:rFonts w:cs="Calibri"/>
          <w:color w:val="17365D" w:themeColor="text2" w:themeShade="BF"/>
          <w:sz w:val="21"/>
          <w:szCs w:val="21"/>
          <w:lang w:eastAsia="en-US"/>
        </w:rPr>
      </w:pPr>
      <w:r w:rsidRPr="00450E33">
        <w:rPr>
          <w:rFonts w:cs="Calibri"/>
          <w:color w:val="17365D" w:themeColor="text2" w:themeShade="BF"/>
          <w:sz w:val="21"/>
          <w:szCs w:val="21"/>
          <w:lang w:eastAsia="en-US"/>
        </w:rPr>
        <w:t xml:space="preserve">dostawy energii elektrycznej do co najmniej </w:t>
      </w:r>
      <w:r w:rsidRPr="00450E33">
        <w:rPr>
          <w:rFonts w:cs="Calibri"/>
          <w:b/>
          <w:bCs/>
          <w:color w:val="17365D" w:themeColor="text2" w:themeShade="BF"/>
          <w:sz w:val="21"/>
          <w:szCs w:val="21"/>
          <w:lang w:eastAsia="en-US"/>
        </w:rPr>
        <w:t xml:space="preserve"> </w:t>
      </w:r>
      <w:r w:rsidR="008B21EA" w:rsidRPr="00450E33">
        <w:rPr>
          <w:rFonts w:cs="Calibri"/>
          <w:b/>
          <w:bCs/>
          <w:color w:val="17365D" w:themeColor="text2" w:themeShade="BF"/>
          <w:sz w:val="21"/>
          <w:szCs w:val="21"/>
          <w:lang w:eastAsia="en-US"/>
        </w:rPr>
        <w:t>8</w:t>
      </w:r>
      <w:r w:rsidRPr="00450E33">
        <w:rPr>
          <w:rFonts w:cs="Calibri"/>
          <w:b/>
          <w:bCs/>
          <w:color w:val="17365D" w:themeColor="text2" w:themeShade="BF"/>
          <w:sz w:val="21"/>
          <w:szCs w:val="21"/>
          <w:lang w:eastAsia="en-US"/>
        </w:rPr>
        <w:t>0 PPE</w:t>
      </w:r>
      <w:r w:rsidR="0017112E" w:rsidRPr="00450E33">
        <w:rPr>
          <w:rFonts w:cs="Calibri"/>
          <w:color w:val="17365D" w:themeColor="text2" w:themeShade="BF"/>
          <w:sz w:val="21"/>
          <w:szCs w:val="21"/>
          <w:lang w:eastAsia="en-US"/>
        </w:rPr>
        <w:t>.</w:t>
      </w:r>
    </w:p>
    <w:p w14:paraId="53ADDD72" w14:textId="3A60607B" w:rsidR="00A53FB0" w:rsidRPr="003B5A3A" w:rsidRDefault="00A53FB0" w:rsidP="00B41D40">
      <w:pPr>
        <w:pStyle w:val="Akapitzlist"/>
        <w:tabs>
          <w:tab w:val="left" w:pos="284"/>
        </w:tabs>
        <w:suppressAutoHyphens w:val="0"/>
        <w:autoSpaceDE w:val="0"/>
        <w:autoSpaceDN w:val="0"/>
        <w:spacing w:line="280" w:lineRule="atLeast"/>
        <w:ind w:left="284"/>
        <w:jc w:val="both"/>
        <w:rPr>
          <w:rFonts w:cs="Calibri"/>
          <w:color w:val="244061" w:themeColor="accent1" w:themeShade="80"/>
          <w:sz w:val="21"/>
          <w:szCs w:val="21"/>
          <w:lang w:eastAsia="en-US"/>
        </w:rPr>
      </w:pPr>
      <w:r w:rsidRPr="003B5A3A">
        <w:rPr>
          <w:rFonts w:cs="Calibri"/>
          <w:sz w:val="21"/>
          <w:szCs w:val="21"/>
          <w:lang w:eastAsia="en-US"/>
        </w:rPr>
        <w:t xml:space="preserve">W przypadku składania oferty </w:t>
      </w:r>
      <w:r w:rsidRPr="00A10F01">
        <w:rPr>
          <w:rFonts w:cs="Calibri"/>
          <w:sz w:val="21"/>
          <w:szCs w:val="21"/>
          <w:lang w:eastAsia="en-US"/>
        </w:rPr>
        <w:t>na więcej niż jedną część</w:t>
      </w:r>
      <w:r>
        <w:rPr>
          <w:rFonts w:cs="Calibri"/>
          <w:sz w:val="21"/>
          <w:szCs w:val="21"/>
          <w:lang w:eastAsia="en-US"/>
        </w:rPr>
        <w:t xml:space="preserve"> zamówienia</w:t>
      </w:r>
      <w:r w:rsidRPr="00A10F01">
        <w:rPr>
          <w:rFonts w:cs="Calibri"/>
          <w:sz w:val="21"/>
          <w:szCs w:val="21"/>
          <w:lang w:eastAsia="en-US"/>
        </w:rPr>
        <w:t xml:space="preserve">, </w:t>
      </w:r>
      <w:r w:rsidRPr="003B5A3A">
        <w:rPr>
          <w:rFonts w:cs="Calibri"/>
          <w:sz w:val="21"/>
          <w:szCs w:val="21"/>
          <w:lang w:eastAsia="en-US"/>
        </w:rPr>
        <w:t xml:space="preserve">wykonawca musi wykazać, </w:t>
      </w:r>
      <w:r w:rsidR="004420C7">
        <w:rPr>
          <w:rFonts w:cs="Calibri"/>
          <w:sz w:val="21"/>
          <w:szCs w:val="21"/>
          <w:lang w:eastAsia="en-US"/>
        </w:rPr>
        <w:br/>
      </w:r>
      <w:r w:rsidRPr="003B5A3A">
        <w:rPr>
          <w:rFonts w:cs="Calibri"/>
          <w:sz w:val="21"/>
          <w:szCs w:val="21"/>
          <w:lang w:eastAsia="en-US"/>
        </w:rPr>
        <w:t xml:space="preserve">że wykonał należycie, w okresie ostatnich 3 lat, a jeżeli okres prowadzenia działalności jest krótszy </w:t>
      </w:r>
      <w:r w:rsidR="004420C7">
        <w:rPr>
          <w:rFonts w:cs="Calibri"/>
          <w:sz w:val="21"/>
          <w:szCs w:val="21"/>
          <w:lang w:eastAsia="en-US"/>
        </w:rPr>
        <w:br/>
      </w:r>
      <w:r w:rsidRPr="003B5A3A">
        <w:rPr>
          <w:rFonts w:cs="Calibri"/>
          <w:sz w:val="21"/>
          <w:szCs w:val="21"/>
          <w:lang w:eastAsia="en-US"/>
        </w:rPr>
        <w:t xml:space="preserve">to w tym okresie, dostawy o wolumenie </w:t>
      </w:r>
      <w:r w:rsidR="00DC3721" w:rsidRPr="00DC3721">
        <w:rPr>
          <w:rFonts w:cs="Calibri"/>
          <w:sz w:val="21"/>
          <w:szCs w:val="21"/>
          <w:lang w:eastAsia="en-US"/>
        </w:rPr>
        <w:t>oraz ilości PPE</w:t>
      </w:r>
      <w:r w:rsidR="00DC3721" w:rsidRPr="003B5A3A">
        <w:rPr>
          <w:rFonts w:cs="Calibri"/>
          <w:sz w:val="21"/>
          <w:szCs w:val="21"/>
          <w:lang w:eastAsia="en-US"/>
        </w:rPr>
        <w:t xml:space="preserve"> </w:t>
      </w:r>
      <w:r w:rsidR="00DC3721" w:rsidRPr="00DC3721">
        <w:rPr>
          <w:rFonts w:cs="Calibri"/>
          <w:b/>
          <w:sz w:val="21"/>
          <w:szCs w:val="21"/>
          <w:lang w:eastAsia="en-US"/>
        </w:rPr>
        <w:t xml:space="preserve">stanowiące </w:t>
      </w:r>
      <w:r w:rsidRPr="003B5A3A">
        <w:rPr>
          <w:rFonts w:cs="Calibri"/>
          <w:b/>
          <w:sz w:val="21"/>
          <w:szCs w:val="21"/>
          <w:u w:val="single"/>
          <w:lang w:eastAsia="en-US"/>
        </w:rPr>
        <w:t>równowartość sumy</w:t>
      </w:r>
      <w:r w:rsidRPr="003B5A3A">
        <w:rPr>
          <w:rFonts w:cs="Calibri"/>
          <w:b/>
          <w:sz w:val="21"/>
          <w:szCs w:val="21"/>
          <w:lang w:eastAsia="en-US"/>
        </w:rPr>
        <w:t xml:space="preserve"> dostaw wymaganych dla poszczególnych części</w:t>
      </w:r>
      <w:r w:rsidRPr="003B5A3A">
        <w:rPr>
          <w:rFonts w:cs="Calibri"/>
          <w:sz w:val="21"/>
          <w:szCs w:val="21"/>
          <w:lang w:eastAsia="en-US"/>
        </w:rPr>
        <w:t xml:space="preserve">, przy czym zamawiający nie określa w ramach </w:t>
      </w:r>
      <w:r w:rsidR="00C8564E">
        <w:rPr>
          <w:rFonts w:cs="Calibri"/>
          <w:sz w:val="21"/>
          <w:szCs w:val="21"/>
          <w:lang w:eastAsia="en-US"/>
        </w:rPr>
        <w:br/>
      </w:r>
      <w:r w:rsidRPr="003B5A3A">
        <w:rPr>
          <w:rFonts w:cs="Calibri"/>
          <w:sz w:val="21"/>
          <w:szCs w:val="21"/>
          <w:lang w:eastAsia="en-US"/>
        </w:rPr>
        <w:t xml:space="preserve">ilu umów/kontraktów dostawy zostały wykonane. </w:t>
      </w:r>
    </w:p>
    <w:p w14:paraId="50153FBF" w14:textId="77777777" w:rsidR="00A53FB0" w:rsidRPr="003B5A3A" w:rsidRDefault="00A53FB0" w:rsidP="00B41D40">
      <w:pPr>
        <w:tabs>
          <w:tab w:val="left" w:pos="284"/>
        </w:tabs>
        <w:suppressAutoHyphens w:val="0"/>
        <w:autoSpaceDE w:val="0"/>
        <w:autoSpaceDN w:val="0"/>
        <w:spacing w:line="280" w:lineRule="atLeast"/>
        <w:ind w:left="284"/>
        <w:jc w:val="both"/>
        <w:rPr>
          <w:rFonts w:cs="Calibri"/>
          <w:sz w:val="21"/>
          <w:szCs w:val="21"/>
          <w:lang w:eastAsia="en-US"/>
        </w:rPr>
      </w:pPr>
      <w:r w:rsidRPr="003B5A3A">
        <w:rPr>
          <w:rFonts w:cs="Calibri"/>
          <w:sz w:val="21"/>
          <w:szCs w:val="21"/>
          <w:lang w:eastAsia="en-US"/>
        </w:rPr>
        <w:t>W przypadku wykazania dostaw, realizowanych w oparciu o umowę niezakończoną przed upływem terminu składania ofert w postępowaniu, zamawiający uwzględni wartość tej ich części, która do upływu ww. terminu została faktycznie zrealizowana.</w:t>
      </w:r>
    </w:p>
    <w:p w14:paraId="5A3B5A5A" w14:textId="77777777" w:rsidR="00A53FB0" w:rsidRPr="003B5A3A" w:rsidRDefault="00A53FB0" w:rsidP="00B41D40">
      <w:pPr>
        <w:tabs>
          <w:tab w:val="left" w:pos="284"/>
        </w:tabs>
        <w:suppressAutoHyphens w:val="0"/>
        <w:autoSpaceDE w:val="0"/>
        <w:autoSpaceDN w:val="0"/>
        <w:spacing w:line="280" w:lineRule="atLeast"/>
        <w:ind w:left="284"/>
        <w:jc w:val="both"/>
        <w:rPr>
          <w:rFonts w:cs="Calibri"/>
          <w:sz w:val="21"/>
          <w:szCs w:val="21"/>
          <w:lang w:eastAsia="en-US"/>
        </w:rPr>
      </w:pPr>
      <w:r w:rsidRPr="003B5A3A">
        <w:rPr>
          <w:rFonts w:cs="Calibri"/>
          <w:sz w:val="21"/>
          <w:szCs w:val="21"/>
          <w:lang w:eastAsia="en-US"/>
        </w:rPr>
        <w:t>Wspólnicy spółki cywilnej są traktowani jak wykonawcy składający ofertę wspólną.</w:t>
      </w:r>
    </w:p>
    <w:p w14:paraId="2DEC7126" w14:textId="0238042C" w:rsidR="00A53FB0" w:rsidRPr="00106639" w:rsidRDefault="00A53FB0" w:rsidP="00B41D40">
      <w:pPr>
        <w:pStyle w:val="Akapitzlist"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3B5A3A">
        <w:rPr>
          <w:rFonts w:cs="Calibri"/>
          <w:sz w:val="21"/>
          <w:szCs w:val="21"/>
        </w:rPr>
        <w:t xml:space="preserve">Zgodnie z treścią art. 117 ust. 2 ustawy </w:t>
      </w:r>
      <w:proofErr w:type="spellStart"/>
      <w:r w:rsidRPr="003B5A3A">
        <w:rPr>
          <w:rFonts w:cs="Calibri"/>
          <w:sz w:val="21"/>
          <w:szCs w:val="21"/>
        </w:rPr>
        <w:t>Pzp</w:t>
      </w:r>
      <w:proofErr w:type="spellEnd"/>
      <w:r w:rsidRPr="003B5A3A">
        <w:rPr>
          <w:rFonts w:cs="Calibri"/>
          <w:sz w:val="21"/>
          <w:szCs w:val="21"/>
        </w:rPr>
        <w:t xml:space="preserve"> warunek dotyczący uprawnień do prowadzenia określonej działalności gospodarczej lub zawodowej, o którym mowa w pkt 2 powyżej, jest spełniony, jeżeli </w:t>
      </w:r>
      <w:r w:rsidR="004420C7">
        <w:rPr>
          <w:rFonts w:cs="Calibri"/>
          <w:sz w:val="21"/>
          <w:szCs w:val="21"/>
        </w:rPr>
        <w:br/>
      </w:r>
      <w:r w:rsidRPr="003B5A3A">
        <w:rPr>
          <w:rFonts w:cs="Calibri"/>
          <w:sz w:val="21"/>
          <w:szCs w:val="21"/>
        </w:rPr>
        <w:t xml:space="preserve">co najmniej jeden z </w:t>
      </w:r>
      <w:r w:rsidRPr="00D67C1E">
        <w:rPr>
          <w:rFonts w:cs="Calibri"/>
          <w:sz w:val="21"/>
          <w:szCs w:val="21"/>
          <w:u w:val="single"/>
        </w:rPr>
        <w:t>wykonawców wspólnie ubiegających się</w:t>
      </w:r>
      <w:r w:rsidRPr="003B5A3A">
        <w:rPr>
          <w:rFonts w:cs="Calibri"/>
          <w:sz w:val="21"/>
          <w:szCs w:val="21"/>
        </w:rPr>
        <w:t xml:space="preserve"> o udzielenie zamówienia posiada uprawnienia do prowadzenia określonej działalności gospodarczej lub zawodowej i to on zrealizuje dostawę energii elektrycznej. W takim przypadku wykonawcy wspólnie ubiegający się o udzielenie zamówienia </w:t>
      </w:r>
      <w:r w:rsidRPr="00106639">
        <w:rPr>
          <w:rFonts w:cs="Calibri"/>
          <w:sz w:val="21"/>
          <w:szCs w:val="21"/>
        </w:rPr>
        <w:t xml:space="preserve">dołączają do oferty oświadczenie, z którego wynika, który z wykonawców realizować będzie przedmiot zamówienia </w:t>
      </w:r>
      <w:r w:rsidRPr="00392520">
        <w:rPr>
          <w:rFonts w:cs="Calibri"/>
          <w:sz w:val="21"/>
          <w:szCs w:val="21"/>
        </w:rPr>
        <w:t>(Część 1</w:t>
      </w:r>
      <w:r w:rsidR="00106639" w:rsidRPr="00392520">
        <w:rPr>
          <w:rFonts w:cs="Calibri"/>
          <w:sz w:val="21"/>
          <w:szCs w:val="21"/>
        </w:rPr>
        <w:t xml:space="preserve"> i/lub</w:t>
      </w:r>
      <w:r w:rsidR="00FC052F" w:rsidRPr="00392520">
        <w:rPr>
          <w:rFonts w:cs="Calibri"/>
          <w:sz w:val="21"/>
          <w:szCs w:val="21"/>
        </w:rPr>
        <w:t xml:space="preserve"> Część 2 </w:t>
      </w:r>
      <w:r w:rsidRPr="00392520">
        <w:rPr>
          <w:rFonts w:cs="Calibri"/>
          <w:sz w:val="21"/>
          <w:szCs w:val="21"/>
        </w:rPr>
        <w:t>i/lub Część</w:t>
      </w:r>
      <w:r w:rsidR="00AE3881" w:rsidRPr="00392520">
        <w:rPr>
          <w:rFonts w:cs="Calibri"/>
          <w:sz w:val="21"/>
          <w:szCs w:val="21"/>
        </w:rPr>
        <w:t xml:space="preserve"> 3 </w:t>
      </w:r>
      <w:r w:rsidRPr="00392520">
        <w:rPr>
          <w:rFonts w:cs="Calibri"/>
          <w:sz w:val="21"/>
          <w:szCs w:val="21"/>
        </w:rPr>
        <w:t xml:space="preserve">zamówienia) </w:t>
      </w:r>
      <w:r w:rsidRPr="00106639">
        <w:rPr>
          <w:rFonts w:cs="Calibri"/>
          <w:sz w:val="21"/>
          <w:szCs w:val="21"/>
        </w:rPr>
        <w:t xml:space="preserve">wg wzoru stanowiącego </w:t>
      </w:r>
      <w:r w:rsidRPr="00106639">
        <w:rPr>
          <w:rFonts w:cs="Calibri"/>
          <w:b/>
          <w:bCs/>
          <w:sz w:val="21"/>
          <w:szCs w:val="21"/>
        </w:rPr>
        <w:t>Załącznik nr 7</w:t>
      </w:r>
      <w:r w:rsidRPr="00106639">
        <w:rPr>
          <w:rFonts w:cs="Calibri"/>
          <w:sz w:val="21"/>
          <w:szCs w:val="21"/>
        </w:rPr>
        <w:t xml:space="preserve"> do SWZ.</w:t>
      </w:r>
    </w:p>
    <w:p w14:paraId="62BD83A9" w14:textId="704FBC5D" w:rsidR="00A53FB0" w:rsidRPr="003B5A3A" w:rsidRDefault="00A53FB0" w:rsidP="00B41D40">
      <w:pPr>
        <w:numPr>
          <w:ilvl w:val="0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106639">
        <w:rPr>
          <w:rFonts w:cs="Calibri"/>
          <w:sz w:val="21"/>
          <w:szCs w:val="21"/>
        </w:rPr>
        <w:t>Zgodnie z art. 118 ust. 3</w:t>
      </w:r>
      <w:r w:rsidRPr="00106639">
        <w:rPr>
          <w:sz w:val="21"/>
          <w:szCs w:val="21"/>
        </w:rPr>
        <w:t xml:space="preserve"> </w:t>
      </w:r>
      <w:r w:rsidRPr="00106639">
        <w:rPr>
          <w:rFonts w:cs="Calibri"/>
          <w:sz w:val="21"/>
          <w:szCs w:val="21"/>
        </w:rPr>
        <w:t xml:space="preserve">ustawy </w:t>
      </w:r>
      <w:proofErr w:type="spellStart"/>
      <w:r w:rsidRPr="00106639">
        <w:rPr>
          <w:rFonts w:cs="Calibri"/>
          <w:sz w:val="21"/>
          <w:szCs w:val="21"/>
        </w:rPr>
        <w:t>Pzp</w:t>
      </w:r>
      <w:proofErr w:type="spellEnd"/>
      <w:r w:rsidRPr="00106639">
        <w:rPr>
          <w:rFonts w:cs="Calibri"/>
          <w:sz w:val="21"/>
          <w:szCs w:val="21"/>
        </w:rPr>
        <w:t xml:space="preserve"> wykonawca, który polega na zdolnościach lub sytuacji podmiotów udostępniających zasoby, składa wraz z ofertą, zobowiązanie podmiotu udostępniającego zasoby </w:t>
      </w:r>
      <w:r w:rsidR="004420C7" w:rsidRPr="00106639">
        <w:rPr>
          <w:rFonts w:cs="Calibri"/>
          <w:sz w:val="21"/>
          <w:szCs w:val="21"/>
        </w:rPr>
        <w:br/>
      </w:r>
      <w:r w:rsidRPr="00106639">
        <w:rPr>
          <w:rFonts w:cs="Calibri"/>
          <w:sz w:val="21"/>
          <w:szCs w:val="21"/>
        </w:rPr>
        <w:t>do oddania mu do dyspozycji niezbędnych zasobów na potrzeby</w:t>
      </w:r>
      <w:r w:rsidRPr="003B5A3A">
        <w:rPr>
          <w:rFonts w:cs="Calibri"/>
          <w:sz w:val="21"/>
          <w:szCs w:val="21"/>
        </w:rPr>
        <w:t xml:space="preserve"> realizacji danego zamówienia lub inny podmiotowy środek dowodowy potwierdzający, że wykonawca realizując zamówienie, będzie dysponował niezbędnymi zasobami tych podmiotów. </w:t>
      </w:r>
    </w:p>
    <w:p w14:paraId="1B70E7D4" w14:textId="3DFA30D3" w:rsidR="00A53FB0" w:rsidRPr="003B5A3A" w:rsidRDefault="00A53FB0" w:rsidP="00B41D40">
      <w:pPr>
        <w:numPr>
          <w:ilvl w:val="0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3B5A3A">
        <w:rPr>
          <w:rFonts w:cs="Calibri"/>
          <w:sz w:val="21"/>
          <w:szCs w:val="21"/>
        </w:rPr>
        <w:t xml:space="preserve">Wykonawcy mogą wspólnie ubiegać się o udzielenie zamówienia. W takim przypadku wykonawcy ustanawiają pełnomocnika do reprezentowania ich w postępowaniu o udzielenie zamówienia albo </w:t>
      </w:r>
      <w:r w:rsidR="004420C7">
        <w:rPr>
          <w:rFonts w:cs="Calibri"/>
          <w:sz w:val="21"/>
          <w:szCs w:val="21"/>
        </w:rPr>
        <w:br/>
      </w:r>
      <w:r w:rsidRPr="003B5A3A">
        <w:rPr>
          <w:rFonts w:cs="Calibri"/>
          <w:sz w:val="21"/>
          <w:szCs w:val="21"/>
        </w:rPr>
        <w:t xml:space="preserve">do reprezentowania w postępowaniu i zawarcia umowy w sprawie zamówienia publicznego. </w:t>
      </w:r>
    </w:p>
    <w:p w14:paraId="2F700065" w14:textId="41648D8D" w:rsidR="00A53FB0" w:rsidRPr="00930885" w:rsidRDefault="00A53FB0" w:rsidP="00930885">
      <w:pPr>
        <w:numPr>
          <w:ilvl w:val="0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3B5A3A">
        <w:rPr>
          <w:rFonts w:cs="Calibri"/>
          <w:sz w:val="21"/>
          <w:szCs w:val="21"/>
        </w:rPr>
        <w:t>Przepisy dotyczące wykonawcy stosuje się odpowiednio do wykonawców wspólnie ubiegających</w:t>
      </w:r>
      <w:r w:rsidR="004420C7">
        <w:rPr>
          <w:rFonts w:cs="Calibri"/>
          <w:sz w:val="21"/>
          <w:szCs w:val="21"/>
        </w:rPr>
        <w:br/>
      </w:r>
      <w:r w:rsidRPr="003B5A3A">
        <w:rPr>
          <w:rFonts w:cs="Calibri"/>
          <w:sz w:val="21"/>
          <w:szCs w:val="21"/>
        </w:rPr>
        <w:t>się o udzielenie zamówienia.</w:t>
      </w:r>
    </w:p>
    <w:p w14:paraId="5760BA44" w14:textId="77777777" w:rsidR="001B7AE7" w:rsidRPr="003B5A3A" w:rsidRDefault="001B7AE7" w:rsidP="00B5721F">
      <w:pPr>
        <w:pStyle w:val="pkt"/>
        <w:shd w:val="clear" w:color="auto" w:fill="FFFFFF"/>
        <w:tabs>
          <w:tab w:val="left" w:pos="284"/>
        </w:tabs>
        <w:spacing w:before="0" w:after="0" w:line="260" w:lineRule="atLeast"/>
        <w:ind w:left="0" w:firstLine="0"/>
        <w:rPr>
          <w:rFonts w:asciiTheme="minorHAnsi" w:hAnsiTheme="minorHAnsi" w:cstheme="minorHAnsi"/>
          <w:sz w:val="21"/>
          <w:szCs w:val="21"/>
        </w:rPr>
      </w:pPr>
    </w:p>
    <w:p w14:paraId="2973E455" w14:textId="163CBE7F" w:rsidR="001B7AE7" w:rsidRPr="007A5765" w:rsidRDefault="004442A8" w:rsidP="009470A7">
      <w:pPr>
        <w:pStyle w:val="Nagwek1"/>
        <w:spacing w:beforeAutospacing="0" w:afterAutospacing="0" w:line="260" w:lineRule="atLeast"/>
      </w:pPr>
      <w:bookmarkStart w:id="25" w:name="_Toc172792537"/>
      <w:r w:rsidRPr="003B5A3A">
        <w:t>OŚWIADCZENIA</w:t>
      </w:r>
      <w:r w:rsidRPr="007A5765">
        <w:t xml:space="preserve"> I DOKUMENTY, JAKIE WYKONAWCY ZOBOWIĄZANI SĄ ZŁOŻYĆ W CELU WYKAZANIA SPEŁNIANIA WARUNKÓW UDZIAŁU W POSTĘPOWANIU ORAZ BRAKU PODSTAW WYKLUCZENIA </w:t>
      </w:r>
      <w:r w:rsidR="008D14FA" w:rsidRPr="007D2A57">
        <w:rPr>
          <w:rFonts w:cs="Calibri"/>
          <w:szCs w:val="21"/>
        </w:rPr>
        <w:t xml:space="preserve">– </w:t>
      </w:r>
      <w:r w:rsidR="002176C2" w:rsidRPr="002176C2">
        <w:rPr>
          <w:szCs w:val="21"/>
          <w:lang w:val="pl-PL"/>
        </w:rPr>
        <w:t xml:space="preserve">Dotyczy </w:t>
      </w:r>
      <w:r w:rsidR="002176C2" w:rsidRPr="00106639">
        <w:rPr>
          <w:szCs w:val="21"/>
          <w:lang w:val="pl-PL"/>
        </w:rPr>
        <w:t>Część 1 / Część 2</w:t>
      </w:r>
      <w:r w:rsidR="004420C7" w:rsidRPr="00106639">
        <w:rPr>
          <w:szCs w:val="21"/>
          <w:lang w:val="pl-PL"/>
        </w:rPr>
        <w:t>/ Część 3</w:t>
      </w:r>
      <w:r w:rsidR="002176C2" w:rsidRPr="00106639">
        <w:rPr>
          <w:szCs w:val="21"/>
          <w:lang w:val="pl-PL"/>
        </w:rPr>
        <w:t xml:space="preserve"> zamówienia</w:t>
      </w:r>
      <w:bookmarkEnd w:id="25"/>
    </w:p>
    <w:p w14:paraId="5E0B574F" w14:textId="77777777" w:rsidR="001B7AE7" w:rsidRDefault="001B7AE7" w:rsidP="009470A7">
      <w:pPr>
        <w:tabs>
          <w:tab w:val="left" w:pos="851"/>
        </w:tabs>
        <w:spacing w:line="260" w:lineRule="atLeast"/>
        <w:ind w:left="851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B203787" w14:textId="4DFDF988" w:rsidR="006F326D" w:rsidRPr="00F37D35" w:rsidRDefault="006F326D" w:rsidP="00F37D35">
      <w:pPr>
        <w:numPr>
          <w:ilvl w:val="0"/>
          <w:numId w:val="1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bookmarkStart w:id="26" w:name="_Hlk69465870"/>
      <w:bookmarkEnd w:id="26"/>
      <w:r w:rsidRPr="00F37D35">
        <w:rPr>
          <w:rFonts w:cstheme="minorHAnsi"/>
          <w:sz w:val="21"/>
          <w:szCs w:val="21"/>
          <w:u w:val="single"/>
        </w:rPr>
        <w:lastRenderedPageBreak/>
        <w:t>Do oferty</w:t>
      </w:r>
      <w:r w:rsidRPr="00F37D35">
        <w:rPr>
          <w:rFonts w:cstheme="minorHAnsi"/>
          <w:sz w:val="21"/>
          <w:szCs w:val="21"/>
        </w:rPr>
        <w:t xml:space="preserve"> wykonawca zobowiązany jest dołączyć aktualne na dzie</w:t>
      </w:r>
      <w:r w:rsidR="003B5A3A" w:rsidRPr="00F37D35">
        <w:rPr>
          <w:rFonts w:cstheme="minorHAnsi"/>
          <w:sz w:val="21"/>
          <w:szCs w:val="21"/>
        </w:rPr>
        <w:t xml:space="preserve">ń składania ofert oświadczenie </w:t>
      </w:r>
      <w:r w:rsidRPr="00F37D35">
        <w:rPr>
          <w:rFonts w:cstheme="minorHAnsi"/>
          <w:sz w:val="21"/>
          <w:szCs w:val="21"/>
        </w:rPr>
        <w:t xml:space="preserve">(art. 125 ust 1 </w:t>
      </w:r>
      <w:r w:rsidR="00240E01" w:rsidRPr="00F37D35">
        <w:rPr>
          <w:rFonts w:cstheme="minorHAnsi"/>
          <w:sz w:val="21"/>
          <w:szCs w:val="21"/>
        </w:rPr>
        <w:t>Ustawy</w:t>
      </w:r>
      <w:r w:rsidR="00025D03" w:rsidRPr="00F37D35">
        <w:rPr>
          <w:rFonts w:cstheme="minorHAnsi"/>
          <w:sz w:val="21"/>
          <w:szCs w:val="21"/>
        </w:rPr>
        <w:t xml:space="preserve"> </w:t>
      </w:r>
      <w:proofErr w:type="spellStart"/>
      <w:r w:rsidRPr="00F37D35">
        <w:rPr>
          <w:rFonts w:cstheme="minorHAnsi"/>
          <w:sz w:val="21"/>
          <w:szCs w:val="21"/>
        </w:rPr>
        <w:t>Pzp</w:t>
      </w:r>
      <w:proofErr w:type="spellEnd"/>
      <w:r w:rsidRPr="00F37D35">
        <w:rPr>
          <w:rFonts w:cstheme="minorHAnsi"/>
          <w:sz w:val="21"/>
          <w:szCs w:val="21"/>
        </w:rPr>
        <w:t>), że nie podlega wykluczeniu oraz spełnia warunki udziału w postępowaniu. Oświadczenie wykonawca składa w formie (art. 125 ust.</w:t>
      </w:r>
      <w:r w:rsidR="00106639">
        <w:rPr>
          <w:rFonts w:cstheme="minorHAnsi"/>
          <w:sz w:val="21"/>
          <w:szCs w:val="21"/>
        </w:rPr>
        <w:t xml:space="preserve"> </w:t>
      </w:r>
      <w:r w:rsidRPr="00F37D35">
        <w:rPr>
          <w:rFonts w:cstheme="minorHAnsi"/>
          <w:sz w:val="21"/>
          <w:szCs w:val="21"/>
        </w:rPr>
        <w:t xml:space="preserve">2 </w:t>
      </w:r>
      <w:r w:rsidR="00240E01" w:rsidRPr="00F37D35">
        <w:rPr>
          <w:rFonts w:cstheme="minorHAnsi"/>
          <w:sz w:val="21"/>
          <w:szCs w:val="21"/>
        </w:rPr>
        <w:t>Ustawy</w:t>
      </w:r>
      <w:r w:rsidR="00B627ED" w:rsidRPr="00F37D35">
        <w:rPr>
          <w:rFonts w:cstheme="minorHAnsi"/>
          <w:sz w:val="21"/>
          <w:szCs w:val="21"/>
        </w:rPr>
        <w:t xml:space="preserve"> </w:t>
      </w:r>
      <w:proofErr w:type="spellStart"/>
      <w:r w:rsidRPr="00F37D35">
        <w:rPr>
          <w:rFonts w:cstheme="minorHAnsi"/>
          <w:sz w:val="21"/>
          <w:szCs w:val="21"/>
        </w:rPr>
        <w:t>Pzp</w:t>
      </w:r>
      <w:proofErr w:type="spellEnd"/>
      <w:r w:rsidRPr="00F37D35">
        <w:rPr>
          <w:rFonts w:cstheme="minorHAnsi"/>
          <w:sz w:val="21"/>
          <w:szCs w:val="21"/>
        </w:rPr>
        <w:t xml:space="preserve">) </w:t>
      </w:r>
      <w:r w:rsidRPr="00F37D35">
        <w:rPr>
          <w:rFonts w:cstheme="minorHAnsi"/>
          <w:b/>
          <w:bCs/>
          <w:sz w:val="21"/>
          <w:szCs w:val="21"/>
        </w:rPr>
        <w:t>Jednolitego Europejskiego Dokumentu Zamówienia</w:t>
      </w:r>
      <w:r w:rsidRPr="00F37D35">
        <w:rPr>
          <w:rFonts w:cstheme="minorHAnsi"/>
          <w:sz w:val="21"/>
          <w:szCs w:val="21"/>
        </w:rPr>
        <w:t xml:space="preserve"> (</w:t>
      </w:r>
      <w:r w:rsidRPr="00F37D35">
        <w:rPr>
          <w:rFonts w:cstheme="minorHAnsi"/>
          <w:b/>
          <w:bCs/>
          <w:sz w:val="21"/>
          <w:szCs w:val="21"/>
        </w:rPr>
        <w:t>JEDZ</w:t>
      </w:r>
      <w:r w:rsidRPr="00F37D35">
        <w:rPr>
          <w:rFonts w:cstheme="minorHAnsi"/>
          <w:sz w:val="21"/>
          <w:szCs w:val="21"/>
        </w:rPr>
        <w:t xml:space="preserve">), stanowiącego Załącznik nr 2 do Rozporządzenia Wykonawczego Komisji (EU) 2016/7 z dnia 5 stycznia 2016 r. ustanawiającego standardowy formularz jednolitego europejskiego dokumentu zamówienia. Informacje zawarte w oświadczeniu stanowią wstępne potwierdzenie, </w:t>
      </w:r>
      <w:r w:rsidR="00535EE8">
        <w:rPr>
          <w:rFonts w:cstheme="minorHAnsi"/>
          <w:sz w:val="21"/>
          <w:szCs w:val="21"/>
        </w:rPr>
        <w:br/>
      </w:r>
      <w:r w:rsidRPr="00F37D35">
        <w:rPr>
          <w:rFonts w:cstheme="minorHAnsi"/>
          <w:sz w:val="21"/>
          <w:szCs w:val="21"/>
        </w:rPr>
        <w:t>że wykonawca nie podlega wykluczeniu oraz spełnia warunki udziału w postępowaniu.</w:t>
      </w:r>
    </w:p>
    <w:p w14:paraId="7DFF0D7B" w14:textId="77777777" w:rsidR="006F326D" w:rsidRPr="00F37D35" w:rsidRDefault="006F326D" w:rsidP="00F37D35">
      <w:pPr>
        <w:numPr>
          <w:ilvl w:val="0"/>
          <w:numId w:val="1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sz w:val="21"/>
          <w:szCs w:val="21"/>
        </w:rPr>
        <w:t xml:space="preserve">Zamawiający informuje, iż instrukcja wypełnienia ESPD oraz edytowalna wersja formularza ESPD dostępna jest pod adresem: </w:t>
      </w:r>
      <w:hyperlink r:id="rId12">
        <w:r w:rsidRPr="00F37D35">
          <w:rPr>
            <w:rStyle w:val="czeinternetowe"/>
            <w:rFonts w:cstheme="minorHAnsi"/>
            <w:color w:val="auto"/>
            <w:sz w:val="21"/>
            <w:szCs w:val="21"/>
            <w:u w:val="none"/>
          </w:rPr>
          <w:t>https://www.uzp.gov.pl/baza-wiedzy/prawo-zamowien-publicznych-regulacje/prawo-krajowe/jednolity-europejski-dokument-zamowienia</w:t>
        </w:r>
      </w:hyperlink>
      <w:r w:rsidRPr="00F37D35">
        <w:rPr>
          <w:rFonts w:cstheme="minorHAnsi"/>
          <w:sz w:val="21"/>
          <w:szCs w:val="21"/>
        </w:rPr>
        <w:t xml:space="preserve">. </w:t>
      </w:r>
    </w:p>
    <w:p w14:paraId="3CB526EA" w14:textId="77777777" w:rsidR="006F326D" w:rsidRPr="00F37D35" w:rsidRDefault="006F326D" w:rsidP="00F37D35">
      <w:pPr>
        <w:numPr>
          <w:ilvl w:val="0"/>
          <w:numId w:val="1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sz w:val="21"/>
          <w:szCs w:val="21"/>
        </w:rPr>
        <w:t>W przypadku, gdy wykonawca będzie wypełniać oświadczenie za pomocą serwisu dostępnego pod adresem: https://espd.uzp.gov.pl/ należy postępować zgodnie z zamieszczoną tam instrukcją wypełnić wzór elektronicznego formularza ESPD, z zastrzeżeniem poniższych uwag:</w:t>
      </w:r>
    </w:p>
    <w:p w14:paraId="0CA2A2F9" w14:textId="03745EF1" w:rsidR="006F326D" w:rsidRPr="00F37D35" w:rsidRDefault="006F326D" w:rsidP="00ED5FC4">
      <w:pPr>
        <w:pStyle w:val="Akapitzlist"/>
        <w:numPr>
          <w:ilvl w:val="4"/>
          <w:numId w:val="35"/>
        </w:numPr>
        <w:tabs>
          <w:tab w:val="left" w:pos="284"/>
        </w:tabs>
        <w:spacing w:line="280" w:lineRule="atLeast"/>
        <w:ind w:left="567" w:hanging="283"/>
        <w:jc w:val="both"/>
        <w:rPr>
          <w:rFonts w:cstheme="minorHAnsi"/>
          <w:sz w:val="21"/>
          <w:szCs w:val="21"/>
        </w:rPr>
      </w:pPr>
      <w:r w:rsidRPr="00F37D35">
        <w:rPr>
          <w:rFonts w:cstheme="minorHAnsi"/>
          <w:sz w:val="21"/>
          <w:szCs w:val="21"/>
        </w:rPr>
        <w:t xml:space="preserve">w Części II Sekcji D ESPD (Informacje dotyczące podwykonawców, na których zdolności wykonawca nie polega) wykonawca oświadcza czy zamierza zlecić osobom trzecim podwykonawstwo jakiejkolwiek części zamówienia (w przypadku twierdzącej odpowiedzi podaje ponadto, o ile jest </w:t>
      </w:r>
      <w:r w:rsidR="00450E33">
        <w:rPr>
          <w:rFonts w:cstheme="minorHAnsi"/>
          <w:sz w:val="21"/>
          <w:szCs w:val="21"/>
        </w:rPr>
        <w:br/>
      </w:r>
      <w:r w:rsidRPr="00F37D35">
        <w:rPr>
          <w:rFonts w:cstheme="minorHAnsi"/>
          <w:sz w:val="21"/>
          <w:szCs w:val="21"/>
        </w:rPr>
        <w:t>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5652D444" w14:textId="226AEB6A" w:rsidR="006F326D" w:rsidRPr="00F37D35" w:rsidRDefault="006F326D" w:rsidP="00ED5FC4">
      <w:pPr>
        <w:pStyle w:val="Akapitzlist"/>
        <w:numPr>
          <w:ilvl w:val="4"/>
          <w:numId w:val="35"/>
        </w:numPr>
        <w:tabs>
          <w:tab w:val="left" w:pos="284"/>
        </w:tabs>
        <w:spacing w:line="280" w:lineRule="atLeast"/>
        <w:ind w:left="567" w:hanging="283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w Części III – podstawy wykluczenia, w sekcji D – Inne podstawy wykluczenia, które mogą być przewidziane w przepisach krajowych państwa członkowskiego instytucji zamawiającej lub podmiotu zamawiającego, należy zawrzeć informację czy wykonawca podlega wykluczeniu, na podstawie art. 7 ust. 1 </w:t>
      </w:r>
      <w:r w:rsidR="00240E01" w:rsidRPr="00F37D35">
        <w:rPr>
          <w:rFonts w:cs="Calibri"/>
          <w:sz w:val="21"/>
          <w:szCs w:val="21"/>
        </w:rPr>
        <w:t>Ustawy</w:t>
      </w:r>
      <w:r w:rsidRPr="00F37D35">
        <w:rPr>
          <w:rFonts w:cs="Calibri"/>
          <w:sz w:val="21"/>
          <w:szCs w:val="21"/>
        </w:rPr>
        <w:t xml:space="preserve"> o szczególnych rozwiązaniach w zakresie przeciwdziałania wspieraniu agresji </w:t>
      </w:r>
      <w:r w:rsidR="00450E33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>na Ukrainę oraz służących ochronie bezpieczeństwa narodowego;</w:t>
      </w:r>
    </w:p>
    <w:p w14:paraId="42A61C2E" w14:textId="77777777" w:rsidR="006F326D" w:rsidRPr="00F37D35" w:rsidRDefault="006F326D" w:rsidP="00ED5FC4">
      <w:pPr>
        <w:pStyle w:val="Akapitzlist"/>
        <w:numPr>
          <w:ilvl w:val="4"/>
          <w:numId w:val="35"/>
        </w:numPr>
        <w:tabs>
          <w:tab w:val="left" w:pos="284"/>
        </w:tabs>
        <w:spacing w:line="280" w:lineRule="atLeast"/>
        <w:ind w:left="567" w:hanging="283"/>
        <w:jc w:val="both"/>
        <w:rPr>
          <w:rFonts w:cs="Calibri"/>
          <w:sz w:val="21"/>
          <w:szCs w:val="21"/>
        </w:rPr>
      </w:pPr>
      <w:r w:rsidRPr="00F37D35">
        <w:rPr>
          <w:rFonts w:cstheme="minorHAnsi"/>
          <w:sz w:val="21"/>
          <w:szCs w:val="21"/>
        </w:rPr>
        <w:t>w Części IV zamawiający żąda jedynie ogólnego oświadczenia dotyczącego wszystkich kryteriów kwalifikacji (sekcja α), bez wypełniania poszczególnych Sekcji A, B, C i D;</w:t>
      </w:r>
    </w:p>
    <w:p w14:paraId="7993E4A1" w14:textId="77777777" w:rsidR="006F326D" w:rsidRPr="00F37D35" w:rsidRDefault="006F326D" w:rsidP="00ED5FC4">
      <w:pPr>
        <w:pStyle w:val="Akapitzlist"/>
        <w:numPr>
          <w:ilvl w:val="4"/>
          <w:numId w:val="35"/>
        </w:numPr>
        <w:tabs>
          <w:tab w:val="left" w:pos="284"/>
          <w:tab w:val="left" w:pos="567"/>
        </w:tabs>
        <w:spacing w:line="280" w:lineRule="atLeast"/>
        <w:ind w:hanging="76"/>
        <w:jc w:val="both"/>
        <w:rPr>
          <w:rFonts w:cs="Calibri"/>
          <w:sz w:val="21"/>
          <w:szCs w:val="21"/>
        </w:rPr>
      </w:pPr>
      <w:r w:rsidRPr="00F37D35">
        <w:rPr>
          <w:rFonts w:cstheme="minorHAnsi"/>
          <w:sz w:val="21"/>
          <w:szCs w:val="21"/>
        </w:rPr>
        <w:t>Część V (Ograniczenie liczby kwalifikujących się kandydatów) należy pozostawić niewypełnioną.</w:t>
      </w:r>
    </w:p>
    <w:p w14:paraId="39B6DF1D" w14:textId="77777777" w:rsidR="006F326D" w:rsidRPr="00106639" w:rsidRDefault="006F326D" w:rsidP="00F37D35">
      <w:pPr>
        <w:pStyle w:val="Akapitzlist"/>
        <w:tabs>
          <w:tab w:val="left" w:pos="567"/>
        </w:tabs>
        <w:spacing w:line="280" w:lineRule="atLeast"/>
        <w:ind w:left="567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W odniesieniu do osób przedstawianych w JEDZ nie podaje się danych osobowych ustawowo </w:t>
      </w:r>
      <w:r w:rsidRPr="00106639">
        <w:rPr>
          <w:rFonts w:cs="Calibri"/>
          <w:sz w:val="21"/>
          <w:szCs w:val="21"/>
        </w:rPr>
        <w:t>chronionych (RODO), takich jak: data urodzenia i adres zamieszkania, nr dowodu osobistego, pesel.</w:t>
      </w:r>
    </w:p>
    <w:p w14:paraId="6D506D2D" w14:textId="77777777" w:rsidR="009117C9" w:rsidRPr="00106639" w:rsidRDefault="006F326D" w:rsidP="00F37D35">
      <w:pPr>
        <w:numPr>
          <w:ilvl w:val="0"/>
          <w:numId w:val="1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106639">
        <w:rPr>
          <w:rFonts w:cstheme="minorHAnsi"/>
          <w:sz w:val="21"/>
          <w:szCs w:val="21"/>
        </w:rPr>
        <w:t>W przypadku wykorzystania przygotowanego przez zamawiającego oświadczenia JEDZ w wersji edytowalnej (</w:t>
      </w:r>
      <w:r w:rsidRPr="00106639">
        <w:rPr>
          <w:rFonts w:cstheme="minorHAnsi"/>
          <w:b/>
          <w:bCs/>
          <w:sz w:val="21"/>
          <w:szCs w:val="21"/>
        </w:rPr>
        <w:t>Załącznik nr 3</w:t>
      </w:r>
      <w:r w:rsidRPr="00106639">
        <w:rPr>
          <w:rFonts w:cstheme="minorHAnsi"/>
          <w:sz w:val="21"/>
          <w:szCs w:val="21"/>
        </w:rPr>
        <w:t xml:space="preserve"> do SWZ), wykonawca zobowiązany jest uzupełnić obszary, które nie zostały przez zamawiającego przekreślone. W Części IV zamawiający żąda jedynie ogólnego oświadczenia dotyczącego wszystkich kryteriów kwalifikacji (sekcja α), bez konieczności wypełniania poszczególnych Sekcji A, B, C i D.</w:t>
      </w:r>
    </w:p>
    <w:p w14:paraId="521D890B" w14:textId="41B6CCC2" w:rsidR="00C03715" w:rsidRPr="00106639" w:rsidRDefault="00C03715" w:rsidP="00F37D35">
      <w:pPr>
        <w:numPr>
          <w:ilvl w:val="0"/>
          <w:numId w:val="1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106639">
        <w:rPr>
          <w:rFonts w:cstheme="minorHAnsi"/>
          <w:sz w:val="21"/>
          <w:szCs w:val="21"/>
        </w:rPr>
        <w:t xml:space="preserve">W przypadku polegania na zdolnościach lub sytuacji podmiotów udostępniających zasoby, wykonawca załącza do Oferty </w:t>
      </w:r>
      <w:r w:rsidRPr="00106639">
        <w:rPr>
          <w:rFonts w:cstheme="minorHAnsi"/>
          <w:b/>
          <w:bCs/>
          <w:sz w:val="21"/>
          <w:szCs w:val="21"/>
        </w:rPr>
        <w:t>JEDZ podmiotu udostępniającego zasoby</w:t>
      </w:r>
      <w:r w:rsidRPr="00106639">
        <w:rPr>
          <w:rFonts w:cstheme="minorHAnsi"/>
          <w:sz w:val="21"/>
          <w:szCs w:val="21"/>
        </w:rPr>
        <w:t>, potwierdzający brak podstaw wykluczenia tego podmiotu oraz odpowiednio spełnianie warunków udziału w postępowaniu, w zakresie, w jakim wykonawca powołuje się na jego zasoby.</w:t>
      </w:r>
    </w:p>
    <w:p w14:paraId="157727C8" w14:textId="02D1F776" w:rsidR="007E7EF7" w:rsidRPr="00106639" w:rsidRDefault="006F326D" w:rsidP="00F37D35">
      <w:pPr>
        <w:numPr>
          <w:ilvl w:val="0"/>
          <w:numId w:val="1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106639">
        <w:rPr>
          <w:rFonts w:cstheme="minorHAnsi"/>
          <w:sz w:val="21"/>
          <w:szCs w:val="21"/>
          <w:u w:val="single"/>
        </w:rPr>
        <w:t>Wraz z Ofertą</w:t>
      </w:r>
      <w:r w:rsidRPr="00106639">
        <w:rPr>
          <w:rFonts w:cstheme="minorHAnsi"/>
          <w:sz w:val="21"/>
          <w:szCs w:val="21"/>
        </w:rPr>
        <w:t xml:space="preserve"> wykonawca zobowiązany jest złożyć Oświadczenie potwierdzające, że nie zachodzą </w:t>
      </w:r>
      <w:r w:rsidR="00450E33">
        <w:rPr>
          <w:rFonts w:cstheme="minorHAnsi"/>
          <w:sz w:val="21"/>
          <w:szCs w:val="21"/>
        </w:rPr>
        <w:br/>
      </w:r>
      <w:r w:rsidRPr="00106639">
        <w:rPr>
          <w:rFonts w:cstheme="minorHAnsi"/>
          <w:sz w:val="21"/>
          <w:szCs w:val="21"/>
        </w:rPr>
        <w:t xml:space="preserve">w stosunku do wykonawcy oraz podwykonawcy i / lub dostawcy, na których przypada ponad 10% wartości zamówienia przesłanki wykluczenia, o których mowa w art. 5k Rozporządzenia (UE) </w:t>
      </w:r>
      <w:r w:rsidR="00450E33">
        <w:rPr>
          <w:rFonts w:cstheme="minorHAnsi"/>
          <w:sz w:val="21"/>
          <w:szCs w:val="21"/>
        </w:rPr>
        <w:br/>
      </w:r>
      <w:r w:rsidRPr="00106639">
        <w:rPr>
          <w:rFonts w:cstheme="minorHAnsi"/>
          <w:sz w:val="21"/>
          <w:szCs w:val="21"/>
        </w:rPr>
        <w:t xml:space="preserve">nr 833/2014 wg </w:t>
      </w:r>
      <w:r w:rsidRPr="00106639">
        <w:rPr>
          <w:rFonts w:cstheme="minorHAnsi"/>
          <w:b/>
          <w:bCs/>
          <w:sz w:val="21"/>
          <w:szCs w:val="21"/>
        </w:rPr>
        <w:t>Załącznika nr 3a</w:t>
      </w:r>
      <w:r w:rsidRPr="00106639">
        <w:rPr>
          <w:rFonts w:cstheme="minorHAnsi"/>
          <w:sz w:val="21"/>
          <w:szCs w:val="21"/>
        </w:rPr>
        <w:t xml:space="preserve"> do SWZ</w:t>
      </w:r>
      <w:r w:rsidR="00500FDB" w:rsidRPr="00106639">
        <w:rPr>
          <w:rFonts w:cstheme="minorHAnsi"/>
          <w:sz w:val="21"/>
          <w:szCs w:val="21"/>
        </w:rPr>
        <w:t>.</w:t>
      </w:r>
      <w:r w:rsidR="007E7EF7" w:rsidRPr="00106639">
        <w:rPr>
          <w:rFonts w:cstheme="minorHAnsi"/>
          <w:sz w:val="21"/>
          <w:szCs w:val="21"/>
        </w:rPr>
        <w:t xml:space="preserve"> </w:t>
      </w:r>
      <w:r w:rsidR="007E7EF7" w:rsidRPr="00106639">
        <w:rPr>
          <w:rFonts w:cs="Calibri"/>
          <w:sz w:val="21"/>
          <w:szCs w:val="21"/>
        </w:rPr>
        <w:t xml:space="preserve">W przypadku polegania na zdolnościach lub sytuacji podmiotów udostępniających zasoby, wykonawca załącza do Oferty Oświadczenie tego podmiotu </w:t>
      </w:r>
      <w:r w:rsidR="00450E33">
        <w:rPr>
          <w:rFonts w:cs="Calibri"/>
          <w:sz w:val="21"/>
          <w:szCs w:val="21"/>
        </w:rPr>
        <w:br/>
      </w:r>
      <w:r w:rsidR="007E7EF7" w:rsidRPr="00106639">
        <w:rPr>
          <w:rFonts w:cs="Calibri"/>
          <w:sz w:val="21"/>
          <w:szCs w:val="21"/>
        </w:rPr>
        <w:t xml:space="preserve">(wg wzoru stanowiącego </w:t>
      </w:r>
      <w:r w:rsidR="007E7EF7" w:rsidRPr="00106639">
        <w:rPr>
          <w:rFonts w:cs="Calibri"/>
          <w:b/>
          <w:bCs/>
          <w:sz w:val="21"/>
          <w:szCs w:val="21"/>
        </w:rPr>
        <w:t>Załącznik nr 3b</w:t>
      </w:r>
      <w:r w:rsidR="007E7EF7" w:rsidRPr="00106639">
        <w:rPr>
          <w:rFonts w:cs="Calibri"/>
          <w:sz w:val="21"/>
          <w:szCs w:val="21"/>
        </w:rPr>
        <w:t xml:space="preserve"> do SWZ) potwierdzające, że nie zachodzą wobec niego przesłanki wykluczenia, o których mowa w zdaniu pierwszym.</w:t>
      </w:r>
    </w:p>
    <w:p w14:paraId="701F5022" w14:textId="719381C0" w:rsidR="006F326D" w:rsidRPr="00106639" w:rsidRDefault="006F326D" w:rsidP="00F37D35">
      <w:pPr>
        <w:pStyle w:val="Akapitzlist"/>
        <w:numPr>
          <w:ilvl w:val="0"/>
          <w:numId w:val="11"/>
        </w:numPr>
        <w:tabs>
          <w:tab w:val="left" w:pos="284"/>
          <w:tab w:val="left" w:pos="2268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bookmarkStart w:id="27" w:name="_Hlk694658701"/>
      <w:bookmarkEnd w:id="27"/>
      <w:r w:rsidRPr="00106639">
        <w:rPr>
          <w:rFonts w:cstheme="minorHAnsi"/>
          <w:sz w:val="21"/>
          <w:szCs w:val="21"/>
        </w:rPr>
        <w:t xml:space="preserve">Zamawiający przed wyborem najkorzystniejszej oferty </w:t>
      </w:r>
      <w:r w:rsidRPr="00106639">
        <w:rPr>
          <w:rFonts w:cstheme="minorHAnsi"/>
          <w:b/>
          <w:bCs/>
          <w:sz w:val="21"/>
          <w:szCs w:val="21"/>
        </w:rPr>
        <w:t>wzywa wykonawcę, którego oferta została najwyżej oceniona</w:t>
      </w:r>
      <w:r w:rsidRPr="00106639">
        <w:rPr>
          <w:rFonts w:cstheme="minorHAnsi"/>
          <w:sz w:val="21"/>
          <w:szCs w:val="21"/>
        </w:rPr>
        <w:t xml:space="preserve">, do złożenia w wyznaczonym terminie, </w:t>
      </w:r>
      <w:r w:rsidRPr="00106639">
        <w:rPr>
          <w:rFonts w:cstheme="minorHAnsi"/>
          <w:b/>
          <w:bCs/>
          <w:sz w:val="21"/>
          <w:szCs w:val="21"/>
        </w:rPr>
        <w:t>nie krótszym niż 10 dni</w:t>
      </w:r>
      <w:r w:rsidRPr="00106639">
        <w:rPr>
          <w:rFonts w:cstheme="minorHAnsi"/>
          <w:sz w:val="21"/>
          <w:szCs w:val="21"/>
        </w:rPr>
        <w:t>, aktualnych na dzień złożenia podmiotowych środków dowodowych</w:t>
      </w:r>
      <w:r w:rsidR="00DE1721" w:rsidRPr="00106639">
        <w:rPr>
          <w:rFonts w:cstheme="minorHAnsi"/>
          <w:sz w:val="21"/>
          <w:szCs w:val="21"/>
        </w:rPr>
        <w:t xml:space="preserve"> – zgodnie z opisem w pkt 8 - 11 poniżej</w:t>
      </w:r>
      <w:r w:rsidRPr="00106639">
        <w:rPr>
          <w:rFonts w:cstheme="minorHAnsi"/>
          <w:sz w:val="21"/>
          <w:szCs w:val="21"/>
        </w:rPr>
        <w:t>.</w:t>
      </w:r>
    </w:p>
    <w:p w14:paraId="7C520B2E" w14:textId="7D70E864" w:rsidR="006F326D" w:rsidRPr="00F37D35" w:rsidRDefault="006F326D" w:rsidP="00F37D35">
      <w:pPr>
        <w:numPr>
          <w:ilvl w:val="0"/>
          <w:numId w:val="1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106639">
        <w:rPr>
          <w:rFonts w:cstheme="minorHAnsi"/>
          <w:b/>
          <w:bCs/>
          <w:sz w:val="21"/>
          <w:szCs w:val="21"/>
        </w:rPr>
        <w:t>Podmiotowe środki dowodowe żądane</w:t>
      </w:r>
      <w:r w:rsidRPr="00106639">
        <w:rPr>
          <w:rFonts w:cstheme="minorHAnsi"/>
          <w:sz w:val="21"/>
          <w:szCs w:val="21"/>
        </w:rPr>
        <w:t xml:space="preserve"> </w:t>
      </w:r>
      <w:r w:rsidRPr="00106639">
        <w:rPr>
          <w:rFonts w:cstheme="minorHAnsi"/>
          <w:b/>
          <w:bCs/>
          <w:sz w:val="21"/>
          <w:szCs w:val="21"/>
        </w:rPr>
        <w:t>w celu potwierdzenia braku</w:t>
      </w:r>
      <w:r w:rsidRPr="00F37D35">
        <w:rPr>
          <w:rFonts w:cstheme="minorHAnsi"/>
          <w:b/>
          <w:bCs/>
          <w:sz w:val="21"/>
          <w:szCs w:val="21"/>
        </w:rPr>
        <w:t xml:space="preserve"> podstaw wykluczeniu</w:t>
      </w:r>
      <w:r w:rsidRPr="00F37D35">
        <w:rPr>
          <w:rFonts w:cstheme="minorHAnsi"/>
          <w:sz w:val="21"/>
          <w:szCs w:val="21"/>
        </w:rPr>
        <w:t xml:space="preserve"> (</w:t>
      </w:r>
      <w:r w:rsidRPr="00F37D35">
        <w:rPr>
          <w:rFonts w:cstheme="minorHAnsi"/>
          <w:sz w:val="21"/>
          <w:szCs w:val="21"/>
          <w:u w:val="single"/>
        </w:rPr>
        <w:t xml:space="preserve">składane </w:t>
      </w:r>
      <w:r w:rsidR="00814397">
        <w:rPr>
          <w:rFonts w:cstheme="minorHAnsi"/>
          <w:sz w:val="21"/>
          <w:szCs w:val="21"/>
          <w:u w:val="single"/>
        </w:rPr>
        <w:br/>
      </w:r>
      <w:r w:rsidRPr="00F37D35">
        <w:rPr>
          <w:rFonts w:cstheme="minorHAnsi"/>
          <w:sz w:val="21"/>
          <w:szCs w:val="21"/>
          <w:u w:val="single"/>
        </w:rPr>
        <w:t>na wezwanie zamawiającego</w:t>
      </w:r>
      <w:r w:rsidRPr="00F37D35">
        <w:rPr>
          <w:rFonts w:cstheme="minorHAnsi"/>
          <w:sz w:val="21"/>
          <w:szCs w:val="21"/>
        </w:rPr>
        <w:t xml:space="preserve">). W celu potwierdzenia braku podstaw wykluczenia wykonawcy z udziału </w:t>
      </w:r>
      <w:r w:rsidR="00814397">
        <w:rPr>
          <w:rFonts w:cstheme="minorHAnsi"/>
          <w:sz w:val="21"/>
          <w:szCs w:val="21"/>
        </w:rPr>
        <w:br/>
      </w:r>
      <w:r w:rsidRPr="00F37D35">
        <w:rPr>
          <w:rFonts w:cstheme="minorHAnsi"/>
          <w:sz w:val="21"/>
          <w:szCs w:val="21"/>
        </w:rPr>
        <w:lastRenderedPageBreak/>
        <w:t>w postępowaniu o udzielenie zamówienia publicznego, zamawiający żąda następujących podmiotowych środków dowodowych</w:t>
      </w:r>
      <w:r w:rsidR="0063743F" w:rsidRPr="00F37D35">
        <w:rPr>
          <w:rFonts w:cstheme="minorHAnsi"/>
          <w:sz w:val="21"/>
          <w:szCs w:val="21"/>
        </w:rPr>
        <w:t xml:space="preserve">: </w:t>
      </w:r>
    </w:p>
    <w:p w14:paraId="7283D407" w14:textId="77777777" w:rsidR="006F326D" w:rsidRPr="00F37D35" w:rsidRDefault="006F326D" w:rsidP="00F37D35">
      <w:pPr>
        <w:pStyle w:val="Akapitzlist"/>
        <w:numPr>
          <w:ilvl w:val="0"/>
          <w:numId w:val="12"/>
        </w:numPr>
        <w:tabs>
          <w:tab w:val="left" w:pos="567"/>
        </w:tabs>
        <w:spacing w:line="280" w:lineRule="atLeast"/>
        <w:ind w:left="993" w:hanging="709"/>
        <w:jc w:val="both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sz w:val="21"/>
          <w:szCs w:val="21"/>
        </w:rPr>
        <w:t xml:space="preserve">informacja z </w:t>
      </w:r>
      <w:r w:rsidRPr="00F37D35">
        <w:rPr>
          <w:rFonts w:cstheme="minorHAnsi"/>
          <w:color w:val="002060"/>
          <w:sz w:val="21"/>
          <w:szCs w:val="21"/>
        </w:rPr>
        <w:t xml:space="preserve">Krajowego Rejestru Karnego </w:t>
      </w:r>
      <w:r w:rsidRPr="00F37D35">
        <w:rPr>
          <w:rFonts w:cstheme="minorHAnsi"/>
          <w:sz w:val="21"/>
          <w:szCs w:val="21"/>
        </w:rPr>
        <w:t xml:space="preserve">w zakresie: </w:t>
      </w:r>
    </w:p>
    <w:p w14:paraId="4669F52C" w14:textId="77B92395" w:rsidR="006F326D" w:rsidRPr="00F37D35" w:rsidRDefault="006F326D" w:rsidP="00F37D35">
      <w:pPr>
        <w:tabs>
          <w:tab w:val="left" w:pos="567"/>
        </w:tabs>
        <w:spacing w:line="280" w:lineRule="atLeast"/>
        <w:ind w:left="567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sz w:val="21"/>
          <w:szCs w:val="21"/>
        </w:rPr>
        <w:t xml:space="preserve">art. 108 ust. 1 pkt 1 i 2 </w:t>
      </w:r>
      <w:r w:rsidR="00240E01" w:rsidRPr="00F37D35">
        <w:rPr>
          <w:rFonts w:cstheme="minorHAnsi"/>
          <w:sz w:val="21"/>
          <w:szCs w:val="21"/>
        </w:rPr>
        <w:t>Ustawy</w:t>
      </w:r>
      <w:r w:rsidR="00025D03" w:rsidRPr="00F37D35">
        <w:rPr>
          <w:rFonts w:cstheme="minorHAnsi"/>
          <w:sz w:val="21"/>
          <w:szCs w:val="21"/>
        </w:rPr>
        <w:t xml:space="preserve"> </w:t>
      </w:r>
      <w:proofErr w:type="spellStart"/>
      <w:r w:rsidRPr="00F37D35">
        <w:rPr>
          <w:rFonts w:cstheme="minorHAnsi"/>
          <w:sz w:val="21"/>
          <w:szCs w:val="21"/>
        </w:rPr>
        <w:t>Pzp</w:t>
      </w:r>
      <w:proofErr w:type="spellEnd"/>
    </w:p>
    <w:p w14:paraId="69EF70B9" w14:textId="7FB7A359" w:rsidR="006F326D" w:rsidRPr="00F37D35" w:rsidRDefault="006F326D" w:rsidP="00F37D35">
      <w:pPr>
        <w:tabs>
          <w:tab w:val="left" w:pos="567"/>
        </w:tabs>
        <w:spacing w:line="280" w:lineRule="atLeast"/>
        <w:ind w:left="567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sz w:val="21"/>
          <w:szCs w:val="21"/>
        </w:rPr>
        <w:t xml:space="preserve">art. 108 ust. 1 pkt 4 </w:t>
      </w:r>
      <w:r w:rsidR="00240E01" w:rsidRPr="00F37D35">
        <w:rPr>
          <w:rFonts w:cstheme="minorHAnsi"/>
          <w:sz w:val="21"/>
          <w:szCs w:val="21"/>
        </w:rPr>
        <w:t>Ustawy</w:t>
      </w:r>
      <w:r w:rsidR="00025D03" w:rsidRPr="00F37D35">
        <w:rPr>
          <w:rFonts w:cstheme="minorHAnsi"/>
          <w:sz w:val="21"/>
          <w:szCs w:val="21"/>
        </w:rPr>
        <w:t xml:space="preserve"> </w:t>
      </w:r>
      <w:proofErr w:type="spellStart"/>
      <w:r w:rsidRPr="00F37D35">
        <w:rPr>
          <w:rFonts w:cstheme="minorHAnsi"/>
          <w:sz w:val="21"/>
          <w:szCs w:val="21"/>
        </w:rPr>
        <w:t>Pzp</w:t>
      </w:r>
      <w:proofErr w:type="spellEnd"/>
      <w:r w:rsidRPr="00F37D35">
        <w:rPr>
          <w:rFonts w:cstheme="minorHAnsi"/>
          <w:sz w:val="21"/>
          <w:szCs w:val="21"/>
        </w:rPr>
        <w:t>, dotyczącej orzeczenia zakazu ubiegania się o zamówienie publiczne tytułem środka karnego</w:t>
      </w:r>
    </w:p>
    <w:p w14:paraId="21C45DF3" w14:textId="77777777" w:rsidR="006F326D" w:rsidRPr="00F37D35" w:rsidRDefault="006F326D" w:rsidP="00F37D35">
      <w:pPr>
        <w:pStyle w:val="Akapitzlist"/>
        <w:tabs>
          <w:tab w:val="left" w:pos="709"/>
        </w:tabs>
        <w:spacing w:line="280" w:lineRule="atLeast"/>
        <w:ind w:left="1701" w:hanging="1134"/>
        <w:jc w:val="both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b/>
          <w:bCs/>
          <w:sz w:val="21"/>
          <w:szCs w:val="21"/>
        </w:rPr>
        <w:t>sporządzona nie wcześniej niż</w:t>
      </w:r>
      <w:r w:rsidRPr="00F37D35">
        <w:rPr>
          <w:rFonts w:cstheme="minorHAnsi"/>
          <w:sz w:val="21"/>
          <w:szCs w:val="21"/>
        </w:rPr>
        <w:t xml:space="preserve"> </w:t>
      </w:r>
      <w:r w:rsidRPr="00F37D35">
        <w:rPr>
          <w:rFonts w:cstheme="minorHAnsi"/>
          <w:b/>
          <w:bCs/>
          <w:sz w:val="21"/>
          <w:szCs w:val="21"/>
        </w:rPr>
        <w:t>6 miesięcy przed jej złożeniem</w:t>
      </w:r>
    </w:p>
    <w:p w14:paraId="0554E69B" w14:textId="4C0F25F6" w:rsidR="006F326D" w:rsidRPr="00F37D35" w:rsidRDefault="006F326D" w:rsidP="00F37D35">
      <w:pPr>
        <w:pStyle w:val="Akapitzlist"/>
        <w:numPr>
          <w:ilvl w:val="0"/>
          <w:numId w:val="12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color w:val="002060"/>
          <w:sz w:val="21"/>
          <w:szCs w:val="21"/>
        </w:rPr>
        <w:t xml:space="preserve">oświadczenie </w:t>
      </w:r>
      <w:r w:rsidRPr="00F37D35">
        <w:rPr>
          <w:rFonts w:cstheme="minorHAnsi"/>
          <w:sz w:val="21"/>
          <w:szCs w:val="21"/>
        </w:rPr>
        <w:t xml:space="preserve">wykonawcy, w zakresie art. 108 ust. 1 pkt 5 </w:t>
      </w:r>
      <w:r w:rsidR="00240E01" w:rsidRPr="00F37D35">
        <w:rPr>
          <w:rFonts w:cstheme="minorHAnsi"/>
          <w:sz w:val="21"/>
          <w:szCs w:val="21"/>
        </w:rPr>
        <w:t>Ustawy</w:t>
      </w:r>
      <w:r w:rsidRPr="00F37D35">
        <w:rPr>
          <w:rFonts w:cstheme="minorHAnsi"/>
          <w:sz w:val="21"/>
          <w:szCs w:val="21"/>
        </w:rPr>
        <w:t xml:space="preserve"> </w:t>
      </w:r>
      <w:proofErr w:type="spellStart"/>
      <w:r w:rsidRPr="00F37D35">
        <w:rPr>
          <w:rFonts w:cstheme="minorHAnsi"/>
          <w:sz w:val="21"/>
          <w:szCs w:val="21"/>
        </w:rPr>
        <w:t>Pzp</w:t>
      </w:r>
      <w:proofErr w:type="spellEnd"/>
      <w:r w:rsidRPr="00F37D35">
        <w:rPr>
          <w:rFonts w:cstheme="minorHAnsi"/>
          <w:sz w:val="21"/>
          <w:szCs w:val="21"/>
        </w:rPr>
        <w:t xml:space="preserve">, </w:t>
      </w:r>
      <w:r w:rsidRPr="00F37D35">
        <w:rPr>
          <w:rFonts w:cstheme="minorHAnsi"/>
          <w:color w:val="002060"/>
          <w:sz w:val="21"/>
          <w:szCs w:val="21"/>
        </w:rPr>
        <w:t xml:space="preserve">o braku przynależności do tej samej grupy kapitałowej </w:t>
      </w:r>
      <w:r w:rsidRPr="00F37D35">
        <w:rPr>
          <w:rFonts w:cstheme="minorHAnsi"/>
          <w:sz w:val="21"/>
          <w:szCs w:val="21"/>
        </w:rPr>
        <w:t xml:space="preserve">w rozumieniu </w:t>
      </w:r>
      <w:r w:rsidR="00240E01" w:rsidRPr="00F37D35">
        <w:rPr>
          <w:rFonts w:cstheme="minorHAnsi"/>
          <w:sz w:val="21"/>
          <w:szCs w:val="21"/>
        </w:rPr>
        <w:t>Ustawy</w:t>
      </w:r>
      <w:r w:rsidRPr="00F37D35">
        <w:rPr>
          <w:rFonts w:cstheme="minorHAnsi"/>
          <w:sz w:val="21"/>
          <w:szCs w:val="21"/>
        </w:rPr>
        <w:t xml:space="preserve"> z dnia 16 lutego 2007 r. o ochronie konkurencji </w:t>
      </w:r>
      <w:r w:rsidR="004420C7">
        <w:rPr>
          <w:rFonts w:cstheme="minorHAnsi"/>
          <w:sz w:val="21"/>
          <w:szCs w:val="21"/>
        </w:rPr>
        <w:br/>
      </w:r>
      <w:r w:rsidRPr="00F37D35">
        <w:rPr>
          <w:rFonts w:cstheme="minorHAnsi"/>
          <w:sz w:val="21"/>
          <w:szCs w:val="21"/>
        </w:rPr>
        <w:t xml:space="preserve">i konsumentów, z innym wykonawcą, który złożył odrębną ofertę, ofertę częściową lub wniosek </w:t>
      </w:r>
      <w:r w:rsidR="004420C7">
        <w:rPr>
          <w:rFonts w:cstheme="minorHAnsi"/>
          <w:sz w:val="21"/>
          <w:szCs w:val="21"/>
        </w:rPr>
        <w:br/>
      </w:r>
      <w:r w:rsidRPr="00F37D35">
        <w:rPr>
          <w:rFonts w:cstheme="minorHAnsi"/>
          <w:sz w:val="21"/>
          <w:szCs w:val="21"/>
        </w:rPr>
        <w:t xml:space="preserve">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(wzór </w:t>
      </w:r>
      <w:r w:rsidRPr="00106639">
        <w:rPr>
          <w:rFonts w:cstheme="minorHAnsi"/>
          <w:sz w:val="21"/>
          <w:szCs w:val="21"/>
        </w:rPr>
        <w:t xml:space="preserve">oświadczenia stanowi </w:t>
      </w:r>
      <w:r w:rsidRPr="00106639">
        <w:rPr>
          <w:rFonts w:cstheme="minorHAnsi"/>
          <w:b/>
          <w:bCs/>
          <w:sz w:val="21"/>
          <w:szCs w:val="21"/>
        </w:rPr>
        <w:t xml:space="preserve">Załącznik nr </w:t>
      </w:r>
      <w:r w:rsidR="00486BC7" w:rsidRPr="00106639">
        <w:rPr>
          <w:rFonts w:cstheme="minorHAnsi"/>
          <w:b/>
          <w:bCs/>
          <w:sz w:val="21"/>
          <w:szCs w:val="21"/>
        </w:rPr>
        <w:t>5</w:t>
      </w:r>
      <w:r w:rsidR="00D452E3" w:rsidRPr="00106639">
        <w:rPr>
          <w:rFonts w:cstheme="minorHAnsi"/>
          <w:b/>
          <w:bCs/>
          <w:sz w:val="21"/>
          <w:szCs w:val="21"/>
        </w:rPr>
        <w:t xml:space="preserve"> </w:t>
      </w:r>
      <w:r w:rsidR="00450E33">
        <w:rPr>
          <w:rFonts w:cstheme="minorHAnsi"/>
          <w:b/>
          <w:bCs/>
          <w:sz w:val="21"/>
          <w:szCs w:val="21"/>
        </w:rPr>
        <w:br/>
      </w:r>
      <w:r w:rsidRPr="00106639">
        <w:rPr>
          <w:rFonts w:cstheme="minorHAnsi"/>
          <w:sz w:val="21"/>
          <w:szCs w:val="21"/>
        </w:rPr>
        <w:t>do SWZ)</w:t>
      </w:r>
    </w:p>
    <w:p w14:paraId="251F8C0C" w14:textId="4997351C" w:rsidR="006F326D" w:rsidRPr="00F37D35" w:rsidRDefault="006F326D" w:rsidP="00F37D35">
      <w:pPr>
        <w:pStyle w:val="Akapitzlist"/>
        <w:numPr>
          <w:ilvl w:val="0"/>
          <w:numId w:val="12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color w:val="002060"/>
          <w:sz w:val="21"/>
          <w:szCs w:val="21"/>
        </w:rPr>
        <w:t xml:space="preserve">odpis lub informacja z Krajowego Rejestru Sądowego lub z Centralnej Ewidencji i Informacji </w:t>
      </w:r>
      <w:r w:rsidR="004420C7">
        <w:rPr>
          <w:rFonts w:cstheme="minorHAnsi"/>
          <w:color w:val="002060"/>
          <w:sz w:val="21"/>
          <w:szCs w:val="21"/>
        </w:rPr>
        <w:br/>
      </w:r>
      <w:r w:rsidRPr="00F37D35">
        <w:rPr>
          <w:rFonts w:cstheme="minorHAnsi"/>
          <w:color w:val="002060"/>
          <w:sz w:val="21"/>
          <w:szCs w:val="21"/>
        </w:rPr>
        <w:t>o Działalności Gospodarczej</w:t>
      </w:r>
      <w:r w:rsidRPr="00F37D35">
        <w:rPr>
          <w:rFonts w:cstheme="minorHAnsi"/>
          <w:sz w:val="21"/>
          <w:szCs w:val="21"/>
        </w:rPr>
        <w:t xml:space="preserve">, w zakresie art. 109 ust. 1 pkt 4 </w:t>
      </w:r>
      <w:r w:rsidR="00240E01" w:rsidRPr="00F37D35">
        <w:rPr>
          <w:rFonts w:cstheme="minorHAnsi"/>
          <w:sz w:val="21"/>
          <w:szCs w:val="21"/>
        </w:rPr>
        <w:t>Ustawy</w:t>
      </w:r>
      <w:r w:rsidRPr="00F37D35">
        <w:rPr>
          <w:rFonts w:cstheme="minorHAnsi"/>
          <w:sz w:val="21"/>
          <w:szCs w:val="21"/>
        </w:rPr>
        <w:t xml:space="preserve"> </w:t>
      </w:r>
      <w:proofErr w:type="spellStart"/>
      <w:r w:rsidRPr="00F37D35">
        <w:rPr>
          <w:rFonts w:cstheme="minorHAnsi"/>
          <w:sz w:val="21"/>
          <w:szCs w:val="21"/>
        </w:rPr>
        <w:t>Pzp</w:t>
      </w:r>
      <w:proofErr w:type="spellEnd"/>
      <w:r w:rsidRPr="00F37D35">
        <w:rPr>
          <w:rFonts w:cstheme="minorHAnsi"/>
          <w:sz w:val="21"/>
          <w:szCs w:val="21"/>
        </w:rPr>
        <w:t xml:space="preserve">, </w:t>
      </w:r>
      <w:r w:rsidRPr="00F37D35">
        <w:rPr>
          <w:rFonts w:cstheme="minorHAnsi"/>
          <w:b/>
          <w:bCs/>
          <w:sz w:val="21"/>
          <w:szCs w:val="21"/>
        </w:rPr>
        <w:t>sporządzonych nie wcześniej niż 3 miesiące przed jej złożeniem</w:t>
      </w:r>
    </w:p>
    <w:p w14:paraId="674B1212" w14:textId="6EC607E7" w:rsidR="00C23D94" w:rsidRPr="00F37D35" w:rsidRDefault="00C23D94" w:rsidP="00F37D35">
      <w:pPr>
        <w:pStyle w:val="Akapitzlist"/>
        <w:numPr>
          <w:ilvl w:val="0"/>
          <w:numId w:val="12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color w:val="002060"/>
          <w:sz w:val="21"/>
          <w:szCs w:val="21"/>
        </w:rPr>
        <w:t>oświadczenie</w:t>
      </w:r>
      <w:r w:rsidRPr="00F37D35">
        <w:rPr>
          <w:rFonts w:cs="Calibri"/>
          <w:color w:val="002060"/>
          <w:sz w:val="21"/>
          <w:szCs w:val="21"/>
        </w:rPr>
        <w:t xml:space="preserve"> wykonawcy o aktualności </w:t>
      </w:r>
      <w:r w:rsidRPr="00F37D35">
        <w:rPr>
          <w:rFonts w:cs="Calibri"/>
          <w:sz w:val="21"/>
          <w:szCs w:val="21"/>
        </w:rPr>
        <w:t xml:space="preserve">informacji zawartych w oświadczeniu JEDZ, w zakresie podstaw wykluczenia z postępowania wskazanych przez zamawiającego (art. 108 ust. 1 pkt 3, 4, 5, 6 </w:t>
      </w:r>
      <w:r w:rsidR="00240E01" w:rsidRPr="00F37D35">
        <w:rPr>
          <w:rFonts w:cs="Calibri"/>
          <w:sz w:val="21"/>
          <w:szCs w:val="21"/>
        </w:rPr>
        <w:t>Ustawy</w:t>
      </w:r>
      <w:r w:rsidRPr="00F37D35">
        <w:rPr>
          <w:rFonts w:cs="Calibri"/>
          <w:sz w:val="21"/>
          <w:szCs w:val="21"/>
        </w:rPr>
        <w:t xml:space="preserve"> </w:t>
      </w:r>
      <w:proofErr w:type="spellStart"/>
      <w:r w:rsidRPr="00F37D35">
        <w:rPr>
          <w:rFonts w:cs="Calibri"/>
          <w:sz w:val="21"/>
          <w:szCs w:val="21"/>
        </w:rPr>
        <w:t>Pzp</w:t>
      </w:r>
      <w:proofErr w:type="spellEnd"/>
      <w:r w:rsidRPr="00F37D35">
        <w:rPr>
          <w:rFonts w:cs="Calibri"/>
          <w:sz w:val="21"/>
          <w:szCs w:val="21"/>
        </w:rPr>
        <w:t>)</w:t>
      </w:r>
      <w:r w:rsidRPr="00F37D35">
        <w:rPr>
          <w:sz w:val="21"/>
          <w:szCs w:val="21"/>
        </w:rPr>
        <w:t xml:space="preserve"> </w:t>
      </w:r>
      <w:r w:rsidRPr="00F37D35">
        <w:rPr>
          <w:rFonts w:cs="Calibri"/>
          <w:sz w:val="21"/>
          <w:szCs w:val="21"/>
        </w:rPr>
        <w:t xml:space="preserve">oraz w zakresie podstawy wykluczenia, o której mowa w art. 7 ust.1 </w:t>
      </w:r>
      <w:r w:rsidR="00240E01" w:rsidRPr="00F37D35">
        <w:rPr>
          <w:rFonts w:cs="Calibri"/>
          <w:sz w:val="21"/>
          <w:szCs w:val="21"/>
        </w:rPr>
        <w:t>Ustawy</w:t>
      </w:r>
      <w:r w:rsidRPr="00F37D35">
        <w:rPr>
          <w:rFonts w:cs="Calibri"/>
          <w:sz w:val="21"/>
          <w:szCs w:val="21"/>
        </w:rPr>
        <w:t xml:space="preserve"> z dnia 13 kwietnia 2022r. </w:t>
      </w:r>
      <w:r w:rsidRPr="00106639">
        <w:rPr>
          <w:rFonts w:cs="Calibri"/>
          <w:sz w:val="21"/>
          <w:szCs w:val="21"/>
        </w:rPr>
        <w:t xml:space="preserve">o szczególnych rozwiązaniach w zakresie przeciwdziałania wspieraniu agresji </w:t>
      </w:r>
      <w:r w:rsidR="004420C7" w:rsidRPr="00106639">
        <w:rPr>
          <w:rFonts w:cs="Calibri"/>
          <w:sz w:val="21"/>
          <w:szCs w:val="21"/>
        </w:rPr>
        <w:br/>
      </w:r>
      <w:r w:rsidRPr="00106639">
        <w:rPr>
          <w:rFonts w:cs="Calibri"/>
          <w:sz w:val="21"/>
          <w:szCs w:val="21"/>
        </w:rPr>
        <w:t>na Ukrainę oraz służących ochronie bezpieczeństwa narodowego</w:t>
      </w:r>
      <w:r w:rsidRPr="00106639">
        <w:rPr>
          <w:rFonts w:cstheme="minorHAnsi"/>
          <w:sz w:val="21"/>
          <w:szCs w:val="21"/>
        </w:rPr>
        <w:t xml:space="preserve"> (wg wzoru stanowiącego </w:t>
      </w:r>
      <w:r w:rsidRPr="00106639">
        <w:rPr>
          <w:rFonts w:cstheme="minorHAnsi"/>
          <w:b/>
          <w:bCs/>
          <w:sz w:val="21"/>
          <w:szCs w:val="21"/>
        </w:rPr>
        <w:t xml:space="preserve">Załącznik </w:t>
      </w:r>
      <w:r w:rsidR="004420C7" w:rsidRPr="00106639">
        <w:rPr>
          <w:rFonts w:cstheme="minorHAnsi"/>
          <w:b/>
          <w:bCs/>
          <w:sz w:val="21"/>
          <w:szCs w:val="21"/>
        </w:rPr>
        <w:br/>
      </w:r>
      <w:r w:rsidRPr="00106639">
        <w:rPr>
          <w:rFonts w:cstheme="minorHAnsi"/>
          <w:b/>
          <w:bCs/>
          <w:sz w:val="21"/>
          <w:szCs w:val="21"/>
        </w:rPr>
        <w:t xml:space="preserve">nr </w:t>
      </w:r>
      <w:r w:rsidR="00486BC7" w:rsidRPr="00106639">
        <w:rPr>
          <w:rFonts w:cstheme="minorHAnsi"/>
          <w:b/>
          <w:bCs/>
          <w:sz w:val="21"/>
          <w:szCs w:val="21"/>
        </w:rPr>
        <w:t>6</w:t>
      </w:r>
      <w:r w:rsidRPr="00106639">
        <w:rPr>
          <w:rFonts w:cstheme="minorHAnsi"/>
          <w:b/>
          <w:bCs/>
          <w:sz w:val="21"/>
          <w:szCs w:val="21"/>
        </w:rPr>
        <w:t xml:space="preserve">.1 </w:t>
      </w:r>
      <w:r w:rsidRPr="00106639">
        <w:rPr>
          <w:rFonts w:cstheme="minorHAnsi"/>
          <w:bCs/>
          <w:sz w:val="21"/>
          <w:szCs w:val="21"/>
        </w:rPr>
        <w:t>do</w:t>
      </w:r>
      <w:r w:rsidRPr="00106639">
        <w:rPr>
          <w:rFonts w:cstheme="minorHAnsi"/>
          <w:b/>
          <w:bCs/>
          <w:sz w:val="21"/>
          <w:szCs w:val="21"/>
        </w:rPr>
        <w:t xml:space="preserve"> </w:t>
      </w:r>
      <w:r w:rsidRPr="00106639">
        <w:rPr>
          <w:rFonts w:cstheme="minorHAnsi"/>
          <w:sz w:val="21"/>
          <w:szCs w:val="21"/>
        </w:rPr>
        <w:t>SWZ).</w:t>
      </w:r>
    </w:p>
    <w:p w14:paraId="7B1E5178" w14:textId="71840713" w:rsidR="00C23D94" w:rsidRPr="00F37D35" w:rsidRDefault="00C23D94" w:rsidP="00F37D35">
      <w:pPr>
        <w:pStyle w:val="Akapitzlist"/>
        <w:numPr>
          <w:ilvl w:val="0"/>
          <w:numId w:val="12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color w:val="002060"/>
          <w:sz w:val="21"/>
          <w:szCs w:val="21"/>
        </w:rPr>
        <w:t xml:space="preserve">oświadczenie wykonawcy o aktualności </w:t>
      </w:r>
      <w:r w:rsidRPr="00F37D35">
        <w:rPr>
          <w:rFonts w:cstheme="minorHAnsi"/>
          <w:sz w:val="21"/>
          <w:szCs w:val="21"/>
        </w:rPr>
        <w:t>informacji zawartych w oświadczeniu w zakresie przesłanek</w:t>
      </w:r>
      <w:r w:rsidR="004420C7">
        <w:rPr>
          <w:rFonts w:cstheme="minorHAnsi"/>
          <w:sz w:val="21"/>
          <w:szCs w:val="21"/>
        </w:rPr>
        <w:br/>
      </w:r>
      <w:r w:rsidRPr="00F37D35">
        <w:rPr>
          <w:rFonts w:cstheme="minorHAnsi"/>
          <w:sz w:val="21"/>
          <w:szCs w:val="21"/>
        </w:rPr>
        <w:t>i okoliczności wskazanych w art. 5k ust. 1 Rozporządzenia (UE) 833/2014 zmienionego Rozporządzeniem (UE ) 2022/</w:t>
      </w:r>
      <w:r w:rsidR="00D85D39" w:rsidRPr="00F37D35">
        <w:rPr>
          <w:rFonts w:cstheme="minorHAnsi"/>
          <w:sz w:val="21"/>
          <w:szCs w:val="21"/>
        </w:rPr>
        <w:t>1269</w:t>
      </w:r>
      <w:r w:rsidRPr="00F37D35">
        <w:rPr>
          <w:rFonts w:cstheme="minorHAnsi"/>
          <w:sz w:val="21"/>
          <w:szCs w:val="21"/>
        </w:rPr>
        <w:t xml:space="preserve"> dotyczącego środków ograniczających w związku z działaniami Rosji destabilizującymi sytuację na Ukrainie (w zakresie </w:t>
      </w:r>
      <w:r w:rsidRPr="00106639">
        <w:rPr>
          <w:rFonts w:cstheme="minorHAnsi"/>
          <w:sz w:val="21"/>
          <w:szCs w:val="21"/>
        </w:rPr>
        <w:t xml:space="preserve">wskazanym w </w:t>
      </w:r>
      <w:r w:rsidRPr="00106639">
        <w:rPr>
          <w:rFonts w:cstheme="minorHAnsi"/>
          <w:b/>
          <w:bCs/>
          <w:sz w:val="21"/>
          <w:szCs w:val="21"/>
        </w:rPr>
        <w:t xml:space="preserve">Załączniku nr </w:t>
      </w:r>
      <w:r w:rsidR="00486BC7" w:rsidRPr="00106639">
        <w:rPr>
          <w:rFonts w:cstheme="minorHAnsi"/>
          <w:b/>
          <w:bCs/>
          <w:sz w:val="21"/>
          <w:szCs w:val="21"/>
        </w:rPr>
        <w:t>6</w:t>
      </w:r>
      <w:r w:rsidRPr="00106639">
        <w:rPr>
          <w:rFonts w:cstheme="minorHAnsi"/>
          <w:b/>
          <w:bCs/>
          <w:sz w:val="21"/>
          <w:szCs w:val="21"/>
        </w:rPr>
        <w:t>.2</w:t>
      </w:r>
      <w:r w:rsidRPr="00106639">
        <w:rPr>
          <w:rFonts w:cstheme="minorHAnsi"/>
          <w:sz w:val="21"/>
          <w:szCs w:val="21"/>
        </w:rPr>
        <w:t xml:space="preserve"> do SWZ).</w:t>
      </w:r>
    </w:p>
    <w:p w14:paraId="6A00E80E" w14:textId="7C302744" w:rsidR="00853816" w:rsidRPr="00F37D35" w:rsidRDefault="00853816" w:rsidP="00F37D35">
      <w:pPr>
        <w:pStyle w:val="Akapitzlist"/>
        <w:numPr>
          <w:ilvl w:val="0"/>
          <w:numId w:val="12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o ile dotyczy - oświadczenie podmiotu udostępniającego zasoby o aktualności informacji zawartych </w:t>
      </w:r>
      <w:r w:rsidR="004420C7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 xml:space="preserve">w oświadczeniu JEDZ oraz o aktualności informacji zawartych w oświadczeniu w zakresie przesłanek </w:t>
      </w:r>
      <w:r w:rsidR="004420C7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 xml:space="preserve">i okoliczności wskazanych w art. 5k ust. 1 Rozporządzenia (UE) 833/2014 zmienionego Rozporządzeniem (UE ) 2022/1269 dotyczącego środków ograniczających w związku z działaniami Rosji destabilizującymi sytuację na Ukrainie  (w zakresie wskazanym </w:t>
      </w:r>
      <w:r w:rsidRPr="00106639">
        <w:rPr>
          <w:rFonts w:cs="Calibri"/>
          <w:sz w:val="21"/>
          <w:szCs w:val="21"/>
        </w:rPr>
        <w:t xml:space="preserve">w </w:t>
      </w:r>
      <w:r w:rsidRPr="00106639">
        <w:rPr>
          <w:rFonts w:cs="Calibri"/>
          <w:b/>
          <w:bCs/>
          <w:sz w:val="21"/>
          <w:szCs w:val="21"/>
        </w:rPr>
        <w:t xml:space="preserve">Załączniku nr </w:t>
      </w:r>
      <w:r w:rsidR="00486BC7" w:rsidRPr="00106639">
        <w:rPr>
          <w:rFonts w:cs="Calibri"/>
          <w:b/>
          <w:bCs/>
          <w:sz w:val="21"/>
          <w:szCs w:val="21"/>
        </w:rPr>
        <w:t>6</w:t>
      </w:r>
      <w:r w:rsidRPr="00106639">
        <w:rPr>
          <w:rFonts w:cs="Calibri"/>
          <w:b/>
          <w:bCs/>
          <w:sz w:val="21"/>
          <w:szCs w:val="21"/>
        </w:rPr>
        <w:t>.1</w:t>
      </w:r>
      <w:r w:rsidRPr="00106639">
        <w:rPr>
          <w:rFonts w:cs="Calibri"/>
          <w:sz w:val="21"/>
          <w:szCs w:val="21"/>
        </w:rPr>
        <w:t xml:space="preserve"> i </w:t>
      </w:r>
      <w:r w:rsidR="00486BC7" w:rsidRPr="00106639">
        <w:rPr>
          <w:rFonts w:cs="Calibri"/>
          <w:b/>
          <w:bCs/>
          <w:sz w:val="21"/>
          <w:szCs w:val="21"/>
        </w:rPr>
        <w:t>6</w:t>
      </w:r>
      <w:r w:rsidRPr="00106639">
        <w:rPr>
          <w:rFonts w:cs="Calibri"/>
          <w:b/>
          <w:bCs/>
          <w:sz w:val="21"/>
          <w:szCs w:val="21"/>
        </w:rPr>
        <w:t>.2</w:t>
      </w:r>
      <w:r w:rsidRPr="00106639">
        <w:rPr>
          <w:rFonts w:cs="Calibri"/>
          <w:sz w:val="21"/>
          <w:szCs w:val="21"/>
        </w:rPr>
        <w:t xml:space="preserve"> </w:t>
      </w:r>
      <w:r w:rsidR="00450E33">
        <w:rPr>
          <w:rFonts w:cs="Calibri"/>
          <w:sz w:val="21"/>
          <w:szCs w:val="21"/>
        </w:rPr>
        <w:br/>
      </w:r>
      <w:r w:rsidRPr="00106639">
        <w:rPr>
          <w:rFonts w:cs="Calibri"/>
          <w:sz w:val="21"/>
          <w:szCs w:val="21"/>
        </w:rPr>
        <w:t>do SWZ).</w:t>
      </w:r>
    </w:p>
    <w:p w14:paraId="66DAAA86" w14:textId="2B645308" w:rsidR="006F326D" w:rsidRPr="00F37D35" w:rsidRDefault="006F326D" w:rsidP="00F37D35">
      <w:pPr>
        <w:pStyle w:val="Akapitzlist"/>
        <w:numPr>
          <w:ilvl w:val="0"/>
          <w:numId w:val="1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sz w:val="21"/>
          <w:szCs w:val="21"/>
        </w:rPr>
        <w:t>Jeżeli wykonawca ma s</w:t>
      </w:r>
      <w:r w:rsidR="001F23CA" w:rsidRPr="00F37D35">
        <w:rPr>
          <w:rFonts w:cstheme="minorHAnsi"/>
          <w:sz w:val="21"/>
          <w:szCs w:val="21"/>
        </w:rPr>
        <w:t>i</w:t>
      </w:r>
      <w:r w:rsidRPr="00F37D35">
        <w:rPr>
          <w:rFonts w:cstheme="minorHAnsi"/>
          <w:sz w:val="21"/>
          <w:szCs w:val="21"/>
        </w:rPr>
        <w:t>edzibę lub miejsce zamieszkania poza granicami Rzeczypospolitej Polskiej, zamiast:</w:t>
      </w:r>
    </w:p>
    <w:p w14:paraId="79A1C464" w14:textId="45E237DD" w:rsidR="007E7EF7" w:rsidRPr="00F37D35" w:rsidRDefault="007E7EF7" w:rsidP="00ED5FC4">
      <w:pPr>
        <w:numPr>
          <w:ilvl w:val="1"/>
          <w:numId w:val="36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informacji z Krajowego Rejestru Karnego, o której mowa w pkt </w:t>
      </w:r>
      <w:r w:rsidR="001974AE" w:rsidRPr="00F37D35">
        <w:rPr>
          <w:rFonts w:cs="Calibri"/>
          <w:sz w:val="21"/>
          <w:szCs w:val="21"/>
        </w:rPr>
        <w:t>8</w:t>
      </w:r>
      <w:r w:rsidRPr="00F37D35">
        <w:rPr>
          <w:rFonts w:cs="Calibri"/>
          <w:sz w:val="21"/>
          <w:szCs w:val="21"/>
        </w:rPr>
        <w:t xml:space="preserve"> </w:t>
      </w:r>
      <w:proofErr w:type="spellStart"/>
      <w:r w:rsidRPr="00F37D35">
        <w:rPr>
          <w:rFonts w:cs="Calibri"/>
          <w:sz w:val="21"/>
          <w:szCs w:val="21"/>
        </w:rPr>
        <w:t>ppkt</w:t>
      </w:r>
      <w:proofErr w:type="spellEnd"/>
      <w:r w:rsidRPr="00F37D35">
        <w:rPr>
          <w:rFonts w:cs="Calibri"/>
          <w:sz w:val="21"/>
          <w:szCs w:val="21"/>
        </w:rPr>
        <w:t xml:space="preserve"> 1 powyżej - składa informację </w:t>
      </w:r>
      <w:r w:rsidR="004420C7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>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5E02A9" w:rsidRPr="00F37D35">
        <w:rPr>
          <w:rFonts w:cs="Calibri"/>
          <w:sz w:val="21"/>
          <w:szCs w:val="21"/>
        </w:rPr>
        <w:t xml:space="preserve"> lub miejsce zamieszkania ma osoba, której dotyczy informacja albo dokument</w:t>
      </w:r>
      <w:r w:rsidRPr="00F37D35">
        <w:rPr>
          <w:rFonts w:cs="Calibri"/>
          <w:sz w:val="21"/>
          <w:szCs w:val="21"/>
        </w:rPr>
        <w:t xml:space="preserve">, w zakresie, o którym mowa w pkt </w:t>
      </w:r>
      <w:r w:rsidR="001974AE" w:rsidRPr="00F37D35">
        <w:rPr>
          <w:rFonts w:cs="Calibri"/>
          <w:sz w:val="21"/>
          <w:szCs w:val="21"/>
        </w:rPr>
        <w:t xml:space="preserve">8 </w:t>
      </w:r>
      <w:proofErr w:type="spellStart"/>
      <w:r w:rsidRPr="00F37D35">
        <w:rPr>
          <w:rFonts w:cs="Calibri"/>
          <w:sz w:val="21"/>
          <w:szCs w:val="21"/>
        </w:rPr>
        <w:t>ppkt</w:t>
      </w:r>
      <w:proofErr w:type="spellEnd"/>
      <w:r w:rsidRPr="00F37D35">
        <w:rPr>
          <w:rFonts w:cs="Calibri"/>
          <w:sz w:val="21"/>
          <w:szCs w:val="21"/>
        </w:rPr>
        <w:t xml:space="preserve"> 1 powyżej - dokument powinien być wystawiony </w:t>
      </w:r>
      <w:r w:rsidRPr="00535EE8">
        <w:rPr>
          <w:rFonts w:cs="Calibri"/>
          <w:b/>
          <w:bCs/>
          <w:sz w:val="21"/>
          <w:szCs w:val="21"/>
        </w:rPr>
        <w:t>nie wcześniej niż 6 miesięcy przed jego złożeniem.</w:t>
      </w:r>
    </w:p>
    <w:p w14:paraId="4DF8382C" w14:textId="3BF4C482" w:rsidR="007E7EF7" w:rsidRPr="00F37D35" w:rsidRDefault="007E7EF7" w:rsidP="00ED5FC4">
      <w:pPr>
        <w:numPr>
          <w:ilvl w:val="1"/>
          <w:numId w:val="36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odpisu albo informacji z Krajowego Rejestru Sądowego lub z Centralnej Ewidencji i Informacji </w:t>
      </w:r>
      <w:r w:rsidR="004420C7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 xml:space="preserve">o </w:t>
      </w:r>
      <w:r w:rsidRPr="00F37D35">
        <w:rPr>
          <w:rFonts w:cs="Calibri"/>
          <w:color w:val="002060"/>
          <w:sz w:val="21"/>
          <w:szCs w:val="21"/>
        </w:rPr>
        <w:t>Działalności Gospodarczej</w:t>
      </w:r>
      <w:r w:rsidRPr="00F37D35">
        <w:rPr>
          <w:rFonts w:cs="Calibri"/>
          <w:color w:val="0070C0"/>
          <w:sz w:val="21"/>
          <w:szCs w:val="21"/>
        </w:rPr>
        <w:t>,</w:t>
      </w:r>
      <w:r w:rsidRPr="00F37D35">
        <w:rPr>
          <w:rFonts w:cs="Calibri"/>
          <w:sz w:val="21"/>
          <w:szCs w:val="21"/>
        </w:rPr>
        <w:t xml:space="preserve"> o których mowa w pkt </w:t>
      </w:r>
      <w:r w:rsidR="001974AE" w:rsidRPr="00F37D35">
        <w:rPr>
          <w:rFonts w:cs="Calibri"/>
          <w:sz w:val="21"/>
          <w:szCs w:val="21"/>
        </w:rPr>
        <w:t>8</w:t>
      </w:r>
      <w:r w:rsidRPr="00F37D35">
        <w:rPr>
          <w:rFonts w:cs="Calibri"/>
          <w:sz w:val="21"/>
          <w:szCs w:val="21"/>
        </w:rPr>
        <w:t xml:space="preserve"> </w:t>
      </w:r>
      <w:proofErr w:type="spellStart"/>
      <w:r w:rsidRPr="00F37D35">
        <w:rPr>
          <w:rFonts w:cs="Calibri"/>
          <w:sz w:val="21"/>
          <w:szCs w:val="21"/>
        </w:rPr>
        <w:t>ppkt</w:t>
      </w:r>
      <w:proofErr w:type="spellEnd"/>
      <w:r w:rsidRPr="00F37D35">
        <w:rPr>
          <w:rFonts w:cs="Calibri"/>
          <w:sz w:val="21"/>
          <w:szCs w:val="21"/>
        </w:rPr>
        <w:t xml:space="preserve"> 3 powyżej -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 - dokumenty powinny być wystawione </w:t>
      </w:r>
      <w:r w:rsidRPr="00535EE8">
        <w:rPr>
          <w:rFonts w:cs="Calibri"/>
          <w:b/>
          <w:bCs/>
          <w:sz w:val="21"/>
          <w:szCs w:val="21"/>
        </w:rPr>
        <w:t>nie wcześniej</w:t>
      </w:r>
      <w:r w:rsidR="00450E33">
        <w:rPr>
          <w:rFonts w:cs="Calibri"/>
          <w:b/>
          <w:bCs/>
          <w:sz w:val="21"/>
          <w:szCs w:val="21"/>
        </w:rPr>
        <w:t xml:space="preserve"> </w:t>
      </w:r>
      <w:r w:rsidRPr="00535EE8">
        <w:rPr>
          <w:rFonts w:cs="Calibri"/>
          <w:b/>
          <w:bCs/>
          <w:sz w:val="21"/>
          <w:szCs w:val="21"/>
        </w:rPr>
        <w:t>niż 3 miesiące przed ich złożeniem.</w:t>
      </w:r>
    </w:p>
    <w:p w14:paraId="468FD5F6" w14:textId="5ABB2215" w:rsidR="007E7EF7" w:rsidRPr="00F37D35" w:rsidRDefault="005E02A9" w:rsidP="00F37D35">
      <w:pPr>
        <w:numPr>
          <w:ilvl w:val="0"/>
          <w:numId w:val="1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80" w:lineRule="atLeast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lastRenderedPageBreak/>
        <w:t xml:space="preserve">Jeżeli w kraju, w którym wykonawca ma siedzibę lub miejsce zamieszkania lub miejsce zamieszkania </w:t>
      </w:r>
      <w:r w:rsidR="004420C7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 xml:space="preserve">ma osoba, której dokument dotyczy, nie wydaje się dokumentów, o których mowa w pkt 8 </w:t>
      </w:r>
      <w:proofErr w:type="spellStart"/>
      <w:r w:rsidRPr="00F37D35">
        <w:rPr>
          <w:rFonts w:cs="Calibri"/>
          <w:sz w:val="21"/>
          <w:szCs w:val="21"/>
        </w:rPr>
        <w:t>ppkt</w:t>
      </w:r>
      <w:proofErr w:type="spellEnd"/>
      <w:r w:rsidRPr="00F37D35">
        <w:rPr>
          <w:rFonts w:cs="Calibri"/>
          <w:sz w:val="21"/>
          <w:szCs w:val="21"/>
        </w:rPr>
        <w:t xml:space="preserve"> 1 i 3 powyżej, lub gdy dokumenty te nie odnoszą się do wszystkich przypadków, o których mowa w art. 108 ust. 1 pkt 1, 2 i 4 </w:t>
      </w:r>
      <w:r w:rsidR="00240E01" w:rsidRPr="00F37D35">
        <w:rPr>
          <w:rFonts w:cs="Calibri"/>
          <w:sz w:val="21"/>
          <w:szCs w:val="21"/>
        </w:rPr>
        <w:t>Ustawy</w:t>
      </w:r>
      <w:r w:rsidRPr="00F37D35">
        <w:rPr>
          <w:rFonts w:cs="Calibri"/>
          <w:sz w:val="21"/>
          <w:szCs w:val="21"/>
        </w:rPr>
        <w:t xml:space="preserve"> </w:t>
      </w:r>
      <w:proofErr w:type="spellStart"/>
      <w:r w:rsidRPr="00F37D35">
        <w:rPr>
          <w:rFonts w:cs="Calibri"/>
          <w:sz w:val="21"/>
          <w:szCs w:val="21"/>
        </w:rPr>
        <w:t>Pzp</w:t>
      </w:r>
      <w:proofErr w:type="spellEnd"/>
      <w:r w:rsidRPr="00F37D35">
        <w:rPr>
          <w:rFonts w:cs="Calibri"/>
          <w:sz w:val="21"/>
          <w:szCs w:val="21"/>
        </w:rPr>
        <w:t xml:space="preserve">, zastępuje się je odpowiednio w całości lub w części dokumentem zawierającym odpowiednio oświadczenie wykonawcy, ze wskazaniem osoby albo osób uprawnionych </w:t>
      </w:r>
      <w:r w:rsidR="004420C7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>do jego reprezentacji, lub oświadczenie osoby, której dokument miał dotyczyć, złożone pod przysięgą, lub, jeżeli w kraju, w którym wykonawca ma siedzibę lub miejsce zamieszkania lub miejsce zamieszkania ma osoba, której dokument miał dotyczyć nie ma przepisów o oświadczeniu pod przysięgą, złożone przed organem sądowym lub administracyjnym, notariusze</w:t>
      </w:r>
      <w:r w:rsidR="00971D9F">
        <w:rPr>
          <w:rFonts w:cs="Calibri"/>
          <w:sz w:val="21"/>
          <w:szCs w:val="21"/>
        </w:rPr>
        <w:t xml:space="preserve">m, organem samorządu zawodowego </w:t>
      </w:r>
      <w:r w:rsidRPr="00F37D35">
        <w:rPr>
          <w:rFonts w:cs="Calibri"/>
          <w:sz w:val="21"/>
          <w:szCs w:val="21"/>
        </w:rPr>
        <w:t>lub gospodarczego, właściwym ze względu na siedzibę lub miejsce zamieszkania wykonawcy lub miejsce zamieszkania ma osoba, której dokument miał dotyczyć. Przepisy dotyczące terminu wystawienia dokumentów stosuje się odpowiednio</w:t>
      </w:r>
      <w:r w:rsidR="007E7EF7" w:rsidRPr="00F37D35">
        <w:rPr>
          <w:rFonts w:cs="Calibri"/>
          <w:sz w:val="21"/>
          <w:szCs w:val="21"/>
        </w:rPr>
        <w:t>.</w:t>
      </w:r>
    </w:p>
    <w:p w14:paraId="17102060" w14:textId="21997894" w:rsidR="007E7EF7" w:rsidRPr="00F37D35" w:rsidRDefault="007E7EF7" w:rsidP="00F37D35">
      <w:pPr>
        <w:numPr>
          <w:ilvl w:val="0"/>
          <w:numId w:val="11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bookmarkStart w:id="28" w:name="_Hlk63773565"/>
      <w:r w:rsidRPr="00F37D35">
        <w:rPr>
          <w:rFonts w:cs="Calibri"/>
          <w:sz w:val="21"/>
          <w:szCs w:val="21"/>
        </w:rPr>
        <w:t xml:space="preserve">Podmiotowe środki dowodowe </w:t>
      </w:r>
      <w:r w:rsidR="005E4819" w:rsidRPr="00F37D35">
        <w:rPr>
          <w:rFonts w:cs="Calibri"/>
          <w:color w:val="000000"/>
          <w:sz w:val="21"/>
          <w:szCs w:val="21"/>
          <w:u w:val="single"/>
        </w:rPr>
        <w:t>składane na wezwanie zamawiającego</w:t>
      </w:r>
      <w:r w:rsidR="005E4819" w:rsidRPr="00F37D35">
        <w:rPr>
          <w:rFonts w:cs="Calibri"/>
          <w:sz w:val="21"/>
          <w:szCs w:val="21"/>
        </w:rPr>
        <w:t xml:space="preserve"> </w:t>
      </w:r>
      <w:bookmarkEnd w:id="28"/>
      <w:r w:rsidRPr="00F37D35">
        <w:rPr>
          <w:rFonts w:cs="Calibri"/>
          <w:b/>
          <w:bCs/>
          <w:sz w:val="21"/>
          <w:szCs w:val="21"/>
        </w:rPr>
        <w:t>w celu potwierdzenia spełniania warunków udziału w postępowaniu</w:t>
      </w:r>
      <w:r w:rsidRPr="00F37D35">
        <w:rPr>
          <w:rFonts w:cs="Calibri"/>
          <w:sz w:val="21"/>
          <w:szCs w:val="21"/>
        </w:rPr>
        <w:t>:</w:t>
      </w:r>
    </w:p>
    <w:p w14:paraId="7DC5345F" w14:textId="5572EC51" w:rsidR="000D67C8" w:rsidRPr="00F37D35" w:rsidRDefault="005E4819" w:rsidP="00ED5FC4">
      <w:pPr>
        <w:pStyle w:val="Akapitzlist"/>
        <w:numPr>
          <w:ilvl w:val="4"/>
          <w:numId w:val="64"/>
        </w:numPr>
        <w:tabs>
          <w:tab w:val="left" w:pos="567"/>
        </w:tabs>
        <w:suppressAutoHyphens w:val="0"/>
        <w:spacing w:line="280" w:lineRule="atLeast"/>
        <w:ind w:left="567" w:hanging="283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>W celu potwierdzenia spełniania przez wykonawcę warunków udziału w postępowaniu w zakresie uprawnień do prowadzenia działalności gospodarczej, zamawiający żąda złożenia</w:t>
      </w:r>
      <w:r w:rsidR="000D67C8" w:rsidRPr="00F37D35">
        <w:rPr>
          <w:rFonts w:cs="Calibri"/>
          <w:sz w:val="21"/>
          <w:szCs w:val="21"/>
        </w:rPr>
        <w:t xml:space="preserve"> </w:t>
      </w:r>
      <w:r w:rsidRPr="00F37D35">
        <w:rPr>
          <w:rFonts w:cs="Calibri"/>
          <w:color w:val="002060"/>
          <w:sz w:val="21"/>
          <w:szCs w:val="21"/>
        </w:rPr>
        <w:t xml:space="preserve">ważnej </w:t>
      </w:r>
      <w:r w:rsidRPr="00F37D35">
        <w:rPr>
          <w:rFonts w:cs="Calibri"/>
          <w:b/>
          <w:bCs/>
          <w:color w:val="002060"/>
          <w:sz w:val="21"/>
          <w:szCs w:val="21"/>
        </w:rPr>
        <w:t>Koncesji</w:t>
      </w:r>
      <w:r w:rsidRPr="00F37D35">
        <w:rPr>
          <w:rFonts w:cs="Calibri"/>
          <w:color w:val="002060"/>
          <w:sz w:val="21"/>
          <w:szCs w:val="21"/>
        </w:rPr>
        <w:t xml:space="preserve"> </w:t>
      </w:r>
      <w:r w:rsidR="00930885">
        <w:rPr>
          <w:rFonts w:cs="Calibri"/>
          <w:color w:val="002060"/>
          <w:sz w:val="21"/>
          <w:szCs w:val="21"/>
        </w:rPr>
        <w:br/>
      </w:r>
      <w:r w:rsidR="000D67C8" w:rsidRPr="00F37D35">
        <w:rPr>
          <w:rFonts w:cs="Calibri"/>
          <w:color w:val="002060"/>
          <w:sz w:val="21"/>
          <w:szCs w:val="21"/>
        </w:rPr>
        <w:t xml:space="preserve">w zakresie </w:t>
      </w:r>
      <w:r w:rsidR="000D67C8" w:rsidRPr="00F37D35">
        <w:rPr>
          <w:rFonts w:cs="Calibri"/>
          <w:b/>
          <w:bCs/>
          <w:color w:val="002060"/>
          <w:sz w:val="21"/>
          <w:szCs w:val="21"/>
        </w:rPr>
        <w:t>obrotu energią elektryczną</w:t>
      </w:r>
      <w:r w:rsidRPr="00F37D35">
        <w:rPr>
          <w:sz w:val="21"/>
          <w:szCs w:val="21"/>
        </w:rPr>
        <w:t xml:space="preserve"> </w:t>
      </w:r>
      <w:r w:rsidR="000D67C8" w:rsidRPr="00F37D35">
        <w:rPr>
          <w:rFonts w:cs="Calibri"/>
          <w:color w:val="002060"/>
          <w:sz w:val="21"/>
          <w:szCs w:val="21"/>
        </w:rPr>
        <w:t>wydan</w:t>
      </w:r>
      <w:r w:rsidRPr="00F37D35">
        <w:rPr>
          <w:rFonts w:cs="Calibri"/>
          <w:color w:val="002060"/>
          <w:sz w:val="21"/>
          <w:szCs w:val="21"/>
        </w:rPr>
        <w:t>ej</w:t>
      </w:r>
      <w:r w:rsidR="008F5CC0" w:rsidRPr="00F37D35">
        <w:rPr>
          <w:rFonts w:cs="Calibri"/>
          <w:color w:val="002060"/>
          <w:sz w:val="21"/>
          <w:szCs w:val="21"/>
        </w:rPr>
        <w:t xml:space="preserve"> </w:t>
      </w:r>
      <w:r w:rsidR="000D67C8" w:rsidRPr="00F37D35">
        <w:rPr>
          <w:rFonts w:cs="Calibri"/>
          <w:color w:val="002060"/>
          <w:sz w:val="21"/>
          <w:szCs w:val="21"/>
        </w:rPr>
        <w:t>przez Prezesa Urzędu Regulacji Energetyki.</w:t>
      </w:r>
    </w:p>
    <w:p w14:paraId="6CF7F46D" w14:textId="38237E94" w:rsidR="000D67C8" w:rsidRPr="00F37D35" w:rsidRDefault="005E4819" w:rsidP="00ED5FC4">
      <w:pPr>
        <w:pStyle w:val="Akapitzlist"/>
        <w:numPr>
          <w:ilvl w:val="0"/>
          <w:numId w:val="64"/>
        </w:numPr>
        <w:tabs>
          <w:tab w:val="left" w:pos="567"/>
        </w:tabs>
        <w:suppressAutoHyphens w:val="0"/>
        <w:spacing w:line="280" w:lineRule="atLeast"/>
        <w:ind w:left="567" w:hanging="283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W celu potwierdzenia spełniania przez wykonawcę warunków udziału w postępowaniu w zakresie </w:t>
      </w:r>
      <w:r w:rsidR="000D67C8" w:rsidRPr="00F37D35">
        <w:rPr>
          <w:rFonts w:cs="Calibri"/>
          <w:sz w:val="21"/>
          <w:szCs w:val="21"/>
        </w:rPr>
        <w:t xml:space="preserve">zdolności technicznej lub zawodowej </w:t>
      </w:r>
      <w:r w:rsidR="008F5CC0" w:rsidRPr="00F37D35">
        <w:rPr>
          <w:rFonts w:cs="Calibri"/>
          <w:sz w:val="21"/>
          <w:szCs w:val="21"/>
        </w:rPr>
        <w:t>-</w:t>
      </w:r>
      <w:r w:rsidR="000D67C8" w:rsidRPr="00F37D35">
        <w:rPr>
          <w:rFonts w:cs="Calibri"/>
          <w:sz w:val="21"/>
          <w:szCs w:val="21"/>
        </w:rPr>
        <w:t xml:space="preserve"> </w:t>
      </w:r>
      <w:r w:rsidR="000D67C8" w:rsidRPr="00F37D35">
        <w:rPr>
          <w:rFonts w:cs="Calibri"/>
          <w:b/>
          <w:color w:val="002060"/>
          <w:sz w:val="21"/>
          <w:szCs w:val="21"/>
        </w:rPr>
        <w:t>Wykaz</w:t>
      </w:r>
      <w:r w:rsidR="006E127B" w:rsidRPr="00F37D35">
        <w:rPr>
          <w:rFonts w:cs="Calibri"/>
          <w:b/>
          <w:color w:val="002060"/>
          <w:sz w:val="21"/>
          <w:szCs w:val="21"/>
        </w:rPr>
        <w:t>u</w:t>
      </w:r>
      <w:r w:rsidR="000D67C8" w:rsidRPr="00F37D35">
        <w:rPr>
          <w:rFonts w:cs="Calibri"/>
          <w:b/>
          <w:color w:val="002060"/>
          <w:sz w:val="21"/>
          <w:szCs w:val="21"/>
        </w:rPr>
        <w:t xml:space="preserve"> dostaw wykonanych</w:t>
      </w:r>
      <w:r w:rsidR="000D67C8" w:rsidRPr="00F37D35">
        <w:rPr>
          <w:rFonts w:cs="Calibri"/>
          <w:bCs/>
          <w:color w:val="4F81BD" w:themeColor="accent1"/>
          <w:sz w:val="21"/>
          <w:szCs w:val="21"/>
        </w:rPr>
        <w:t>,</w:t>
      </w:r>
      <w:r w:rsidR="000D67C8" w:rsidRPr="00F37D35">
        <w:rPr>
          <w:rFonts w:cs="Calibri"/>
          <w:sz w:val="21"/>
          <w:szCs w:val="21"/>
        </w:rPr>
        <w:t xml:space="preserve"> a w przypadku świadczeń powtarzających się lub ciągłych również wykonywanych, w okresie ostatnich 3 lat, a jeżeli okres prowadzenia działalności jest krótszy – w tym okresie, wraz z podaniem przedmiotu, dat wykonania </w:t>
      </w:r>
      <w:r w:rsidR="00930885">
        <w:rPr>
          <w:rFonts w:cs="Calibri"/>
          <w:sz w:val="21"/>
          <w:szCs w:val="21"/>
        </w:rPr>
        <w:br/>
      </w:r>
      <w:r w:rsidR="000D67C8" w:rsidRPr="00F37D35">
        <w:rPr>
          <w:rFonts w:cs="Calibri"/>
          <w:sz w:val="21"/>
          <w:szCs w:val="21"/>
        </w:rPr>
        <w:t xml:space="preserve">i podmiotów, na rzecz których dostawy zostały wykonane lub są wykonywane </w:t>
      </w:r>
      <w:r w:rsidR="000D67C8" w:rsidRPr="00F37D35">
        <w:rPr>
          <w:rFonts w:cs="Calibri"/>
          <w:b/>
          <w:color w:val="002060"/>
          <w:sz w:val="21"/>
          <w:szCs w:val="21"/>
        </w:rPr>
        <w:t>wraz</w:t>
      </w:r>
      <w:r w:rsidR="000D67C8" w:rsidRPr="00F37D35">
        <w:rPr>
          <w:rFonts w:cs="Calibri"/>
          <w:bCs/>
          <w:color w:val="002060"/>
          <w:sz w:val="21"/>
          <w:szCs w:val="21"/>
        </w:rPr>
        <w:t xml:space="preserve"> </w:t>
      </w:r>
      <w:r w:rsidR="000D67C8" w:rsidRPr="00F37D35">
        <w:rPr>
          <w:rFonts w:cs="Calibri"/>
          <w:b/>
          <w:color w:val="002060"/>
          <w:sz w:val="21"/>
          <w:szCs w:val="21"/>
        </w:rPr>
        <w:t>z dowodami</w:t>
      </w:r>
      <w:r w:rsidR="000D67C8" w:rsidRPr="00F37D35">
        <w:rPr>
          <w:rFonts w:cs="Calibri"/>
          <w:bCs/>
          <w:color w:val="002060"/>
          <w:sz w:val="21"/>
          <w:szCs w:val="21"/>
        </w:rPr>
        <w:t xml:space="preserve"> określającymi czy te dostawy zostały wykonane lub są wykonywane należycie</w:t>
      </w:r>
      <w:r w:rsidR="000D67C8" w:rsidRPr="00F37D35">
        <w:rPr>
          <w:rFonts w:cs="Calibri"/>
          <w:sz w:val="21"/>
          <w:szCs w:val="21"/>
        </w:rPr>
        <w:t xml:space="preserve">, przy czym dowodami, </w:t>
      </w:r>
      <w:r w:rsidR="00930885">
        <w:rPr>
          <w:rFonts w:cs="Calibri"/>
          <w:sz w:val="21"/>
          <w:szCs w:val="21"/>
        </w:rPr>
        <w:br/>
      </w:r>
      <w:r w:rsidR="000D67C8" w:rsidRPr="00F37D35">
        <w:rPr>
          <w:rFonts w:cs="Calibri"/>
          <w:sz w:val="21"/>
          <w:szCs w:val="21"/>
        </w:rPr>
        <w:t xml:space="preserve">o których mowa, są referencje bądź inne dokumenty sporządzone przez podmiot, na rzecz którego dostawy zostały wykonane, a w przypadku świadczeń powtarzających się lub ciągłych </w:t>
      </w:r>
      <w:r w:rsidR="00450E33">
        <w:rPr>
          <w:rFonts w:cs="Calibri"/>
          <w:sz w:val="21"/>
          <w:szCs w:val="21"/>
        </w:rPr>
        <w:br/>
      </w:r>
      <w:r w:rsidR="000D67C8" w:rsidRPr="00F37D35">
        <w:rPr>
          <w:rFonts w:cs="Calibri"/>
          <w:sz w:val="21"/>
          <w:szCs w:val="21"/>
        </w:rPr>
        <w:t>są wykonywane, a jeżeli wykonawca z przyczyn niezależnych od niego nie jest w stanie uzyskać tych dokumentów</w:t>
      </w:r>
      <w:r w:rsidR="00930885">
        <w:rPr>
          <w:rFonts w:cs="Calibri"/>
          <w:sz w:val="21"/>
          <w:szCs w:val="21"/>
        </w:rPr>
        <w:br/>
      </w:r>
      <w:r w:rsidR="000D67C8" w:rsidRPr="00F37D35">
        <w:rPr>
          <w:rFonts w:cs="Calibri"/>
          <w:sz w:val="21"/>
          <w:szCs w:val="21"/>
        </w:rPr>
        <w:t xml:space="preserve">– oświadczenie wykonawcy; w przypadku świadczeń powtarzających się lub ciągłych nadal wykonywanych referencje bądź inne dokumenty potwierdzające ich należyte wykonywanie powinny być wydane w okresie ostatnich 3 miesięcy. Wzór wykazu </w:t>
      </w:r>
      <w:r w:rsidR="000D67C8" w:rsidRPr="00106639">
        <w:rPr>
          <w:rFonts w:cs="Calibri"/>
          <w:sz w:val="21"/>
          <w:szCs w:val="21"/>
        </w:rPr>
        <w:t xml:space="preserve">stanowi </w:t>
      </w:r>
      <w:r w:rsidR="000D67C8" w:rsidRPr="00106639">
        <w:rPr>
          <w:rFonts w:cs="Calibri"/>
          <w:b/>
          <w:bCs/>
          <w:sz w:val="21"/>
          <w:szCs w:val="21"/>
        </w:rPr>
        <w:t>Załącznik nr 4</w:t>
      </w:r>
      <w:r w:rsidR="000D67C8" w:rsidRPr="00106639">
        <w:rPr>
          <w:rFonts w:cs="Calibri"/>
          <w:sz w:val="21"/>
          <w:szCs w:val="21"/>
        </w:rPr>
        <w:t xml:space="preserve"> do SWZ. Okres</w:t>
      </w:r>
      <w:r w:rsidR="000D67C8" w:rsidRPr="00F37D35">
        <w:rPr>
          <w:rFonts w:cs="Calibri"/>
          <w:sz w:val="21"/>
          <w:szCs w:val="21"/>
        </w:rPr>
        <w:t xml:space="preserve"> wyrażony w latach liczy się wstecz od dnia, w którym upływa termin składania ofert</w:t>
      </w:r>
      <w:r w:rsidR="00E151E0" w:rsidRPr="00F37D35">
        <w:rPr>
          <w:rFonts w:cs="Calibri"/>
          <w:sz w:val="21"/>
          <w:szCs w:val="21"/>
        </w:rPr>
        <w:t>.</w:t>
      </w:r>
    </w:p>
    <w:p w14:paraId="38918DB8" w14:textId="53E86C0F" w:rsidR="007E7EF7" w:rsidRPr="00F37D35" w:rsidRDefault="007E7EF7" w:rsidP="00F37D3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Jeżeli wykonawca powołuje się na doświadczenie w realizacji dostaw wykonywanych wspólnie z innymi wykonawcami, przedkładany </w:t>
      </w:r>
      <w:r w:rsidR="005737CB" w:rsidRPr="00F37D35">
        <w:rPr>
          <w:rFonts w:cs="Calibri"/>
          <w:b/>
          <w:bCs/>
          <w:sz w:val="21"/>
          <w:szCs w:val="21"/>
        </w:rPr>
        <w:t>W</w:t>
      </w:r>
      <w:r w:rsidRPr="00F37D35">
        <w:rPr>
          <w:rFonts w:cs="Calibri"/>
          <w:b/>
          <w:bCs/>
          <w:sz w:val="21"/>
          <w:szCs w:val="21"/>
        </w:rPr>
        <w:t>ykaz dostaw</w:t>
      </w:r>
      <w:r w:rsidRPr="00F37D35">
        <w:rPr>
          <w:rFonts w:cs="Calibri"/>
          <w:sz w:val="21"/>
          <w:szCs w:val="21"/>
        </w:rPr>
        <w:t xml:space="preserve"> dotyczyć musi dostaw, w których wykonaniu wykonawca ten bezpośrednio uczestniczył, a w przypadku świadczeń powtarzających się lub ciągłych, w których wykonywaniu bezpośrednio uczestniczył lub uczestniczy.</w:t>
      </w:r>
    </w:p>
    <w:p w14:paraId="42F6AE60" w14:textId="54BB73E2" w:rsidR="007E7EF7" w:rsidRPr="00F37D35" w:rsidRDefault="007E7EF7" w:rsidP="00F37D35">
      <w:pPr>
        <w:numPr>
          <w:ilvl w:val="0"/>
          <w:numId w:val="11"/>
        </w:numPr>
        <w:shd w:val="clear" w:color="auto" w:fill="FFFFFF"/>
        <w:tabs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 Zamawiający nie wzywa do złożenia podmiotowych środków dowodowych, jeżeli może je uzyskać </w:t>
      </w:r>
      <w:r w:rsidR="00930885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 xml:space="preserve">za pomocą bezpłatnych i ogólnodostępnych baz danych, w szczególności rejestrów publicznych </w:t>
      </w:r>
      <w:r w:rsidR="00930885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 xml:space="preserve">w rozumieniu </w:t>
      </w:r>
      <w:r w:rsidR="00240E01" w:rsidRPr="00F37D35">
        <w:rPr>
          <w:rFonts w:cs="Calibri"/>
          <w:sz w:val="21"/>
          <w:szCs w:val="21"/>
        </w:rPr>
        <w:t>Ustawy</w:t>
      </w:r>
      <w:r w:rsidRPr="00F37D35">
        <w:rPr>
          <w:rFonts w:cs="Calibri"/>
          <w:sz w:val="21"/>
          <w:szCs w:val="21"/>
        </w:rPr>
        <w:t xml:space="preserve"> z dnia 17 lutego 2005r. o informatyzacji działalności podmiotów realizujących zadania publiczne, o ile wykonawca wskazał w JEDZ dane umożliwiające dostęp do tych środków.</w:t>
      </w:r>
    </w:p>
    <w:p w14:paraId="0C8C6D3F" w14:textId="77777777" w:rsidR="007E7EF7" w:rsidRPr="00F37D35" w:rsidRDefault="007E7EF7" w:rsidP="00F37D35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247D199" w14:textId="55951A45" w:rsidR="007E7EF7" w:rsidRPr="00F37D35" w:rsidRDefault="007E7EF7" w:rsidP="00F37D35">
      <w:pPr>
        <w:numPr>
          <w:ilvl w:val="0"/>
          <w:numId w:val="11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  <w:shd w:val="clear" w:color="auto" w:fill="FFFFFF"/>
        </w:rPr>
        <w:t xml:space="preserve">Wykonawca może w celu potwierdzenia spełniania warunków udziału w postępowaniu, w stosownych sytuacjach oraz w odniesieniu do konkretnego zamówienia, lub jego części, </w:t>
      </w:r>
      <w:r w:rsidRPr="00F37D35">
        <w:rPr>
          <w:rFonts w:cs="Calibri"/>
          <w:sz w:val="21"/>
          <w:szCs w:val="21"/>
          <w:u w:val="single"/>
          <w:shd w:val="clear" w:color="auto" w:fill="FFFFFF"/>
        </w:rPr>
        <w:t xml:space="preserve">polegać na zdolnościach technicznych lub zawodowych </w:t>
      </w:r>
      <w:r w:rsidRPr="00F37D35">
        <w:rPr>
          <w:rFonts w:cs="Calibri"/>
          <w:b/>
          <w:bCs/>
          <w:sz w:val="21"/>
          <w:szCs w:val="21"/>
          <w:u w:val="single"/>
          <w:shd w:val="clear" w:color="auto" w:fill="FFFFFF"/>
        </w:rPr>
        <w:t>podmiotów udostępniających zasoby</w:t>
      </w:r>
      <w:r w:rsidRPr="00F37D35">
        <w:rPr>
          <w:rFonts w:cs="Calibri"/>
          <w:sz w:val="21"/>
          <w:szCs w:val="21"/>
          <w:shd w:val="clear" w:color="auto" w:fill="FFFFFF"/>
        </w:rPr>
        <w:t>, niezależnie od charakteru prawnego łączących go z nimi stosunków prawnych:</w:t>
      </w:r>
    </w:p>
    <w:p w14:paraId="1840878B" w14:textId="2E628677" w:rsidR="007E7EF7" w:rsidRPr="00F37D35" w:rsidRDefault="007E7EF7" w:rsidP="00ED5FC4">
      <w:pPr>
        <w:numPr>
          <w:ilvl w:val="4"/>
          <w:numId w:val="37"/>
        </w:numPr>
        <w:tabs>
          <w:tab w:val="left" w:pos="567"/>
        </w:tabs>
        <w:suppressAutoHyphens w:val="0"/>
        <w:spacing w:line="280" w:lineRule="atLeast"/>
        <w:ind w:left="567" w:hanging="283"/>
        <w:contextualSpacing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wykonawca, który polega na zdolnościach podmiotów udostępniających zasoby, składa wraz z ofertą zobowiązanie podmiotu udostępniającego zasoby do oddania mu do dyspozycji niezbędnych zasobów na potrzeby realizacji danego zamówienia lub inny podmiotowy </w:t>
      </w:r>
      <w:r w:rsidR="00971D9F">
        <w:rPr>
          <w:rFonts w:cs="Calibri"/>
          <w:sz w:val="21"/>
          <w:szCs w:val="21"/>
        </w:rPr>
        <w:t>środek dowodowy potwierdzający, </w:t>
      </w:r>
      <w:r w:rsidRPr="00F37D35">
        <w:rPr>
          <w:rFonts w:cs="Calibri"/>
          <w:sz w:val="21"/>
          <w:szCs w:val="21"/>
        </w:rPr>
        <w:t xml:space="preserve">że wykonawca realizując zamówienie, będzie dysponował niezbędnymi zasobami tych podmiotów; zobowiązanie zawiera w szczególności zakres dostępnych wykonawcy zasobów </w:t>
      </w:r>
      <w:r w:rsidRPr="00F37D35">
        <w:rPr>
          <w:rFonts w:cs="Calibri"/>
          <w:sz w:val="21"/>
          <w:szCs w:val="21"/>
        </w:rPr>
        <w:lastRenderedPageBreak/>
        <w:t>podmiotu udostępniającego zasoby oraz sposób i okres udostępnienia wykonawcy i wykorzystania przez niego zasobów podmiotu udostępniającego te zasoby przy wykonywaniu zamówienia</w:t>
      </w:r>
      <w:r w:rsidRPr="00F37D35">
        <w:rPr>
          <w:rFonts w:cs="Calibri"/>
          <w:sz w:val="21"/>
          <w:szCs w:val="21"/>
          <w:shd w:val="clear" w:color="auto" w:fill="F7CAAC"/>
        </w:rPr>
        <w:t xml:space="preserve"> </w:t>
      </w:r>
    </w:p>
    <w:p w14:paraId="7E9C925F" w14:textId="23F46361" w:rsidR="007E7EF7" w:rsidRPr="00F37D35" w:rsidRDefault="007E7EF7" w:rsidP="00ED5FC4">
      <w:pPr>
        <w:numPr>
          <w:ilvl w:val="4"/>
          <w:numId w:val="37"/>
        </w:numPr>
        <w:tabs>
          <w:tab w:val="left" w:pos="567"/>
        </w:tabs>
        <w:suppressAutoHyphens w:val="0"/>
        <w:spacing w:line="280" w:lineRule="atLeast"/>
        <w:ind w:left="567" w:hanging="283"/>
        <w:contextualSpacing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  <w:shd w:val="clear" w:color="auto" w:fill="FFFFFF"/>
        </w:rPr>
        <w:t xml:space="preserve">zamawiający ocenia, czy udostępniane wykonawcy przez podmioty udostępniające zasoby zdolności techniczne lub zawodowe, pozwalają na wykazanie przez wykonawcę spełniania warunków udziału </w:t>
      </w:r>
      <w:r w:rsidR="00930885">
        <w:rPr>
          <w:rFonts w:cs="Calibri"/>
          <w:sz w:val="21"/>
          <w:szCs w:val="21"/>
          <w:shd w:val="clear" w:color="auto" w:fill="FFFFFF"/>
        </w:rPr>
        <w:br/>
      </w:r>
      <w:r w:rsidRPr="00F37D35">
        <w:rPr>
          <w:rFonts w:cs="Calibri"/>
          <w:sz w:val="21"/>
          <w:szCs w:val="21"/>
          <w:shd w:val="clear" w:color="auto" w:fill="FFFFFF"/>
        </w:rPr>
        <w:t xml:space="preserve">w postępowaniu, o których mowa w art. 112 ust. 2 pkt 4 </w:t>
      </w:r>
      <w:r w:rsidR="00240E01" w:rsidRPr="00F37D35">
        <w:rPr>
          <w:rFonts w:cs="Calibri"/>
          <w:sz w:val="21"/>
          <w:szCs w:val="21"/>
          <w:shd w:val="clear" w:color="auto" w:fill="FFFFFF"/>
        </w:rPr>
        <w:t>Ustawy</w:t>
      </w:r>
      <w:r w:rsidR="005737CB" w:rsidRPr="00F37D35">
        <w:rPr>
          <w:rFonts w:cs="Calibri"/>
          <w:sz w:val="21"/>
          <w:szCs w:val="21"/>
          <w:shd w:val="clear" w:color="auto" w:fill="FFFFFF"/>
        </w:rPr>
        <w:t xml:space="preserve"> </w:t>
      </w:r>
      <w:proofErr w:type="spellStart"/>
      <w:r w:rsidRPr="00F37D35">
        <w:rPr>
          <w:rFonts w:cs="Calibri"/>
          <w:sz w:val="21"/>
          <w:szCs w:val="21"/>
          <w:shd w:val="clear" w:color="auto" w:fill="FFFFFF"/>
        </w:rPr>
        <w:t>Pzp</w:t>
      </w:r>
      <w:proofErr w:type="spellEnd"/>
      <w:r w:rsidRPr="00F37D35">
        <w:rPr>
          <w:rFonts w:cs="Calibri"/>
          <w:sz w:val="21"/>
          <w:szCs w:val="21"/>
          <w:shd w:val="clear" w:color="auto" w:fill="FFFFFF"/>
        </w:rPr>
        <w:t>, a także bada, czy nie zachodzą wobec tego podmiotu podstawy wykluczenia, które zostały przewidziane względem wykonawcy</w:t>
      </w:r>
    </w:p>
    <w:p w14:paraId="6D4BF09F" w14:textId="44BBB4F4" w:rsidR="007E7EF7" w:rsidRPr="00F37D35" w:rsidRDefault="007E7EF7" w:rsidP="00ED5FC4">
      <w:pPr>
        <w:numPr>
          <w:ilvl w:val="4"/>
          <w:numId w:val="37"/>
        </w:numPr>
        <w:tabs>
          <w:tab w:val="left" w:pos="567"/>
        </w:tabs>
        <w:suppressAutoHyphens w:val="0"/>
        <w:spacing w:line="280" w:lineRule="atLeast"/>
        <w:ind w:left="567" w:hanging="283"/>
        <w:contextualSpacing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  <w:shd w:val="clear" w:color="auto" w:fill="FFFFFF"/>
        </w:rPr>
        <w:t>jeżeli zdolności techniczne lub zawodowe</w:t>
      </w:r>
      <w:r w:rsidR="00D452E3" w:rsidRPr="00F37D35">
        <w:rPr>
          <w:rFonts w:cs="Calibri"/>
          <w:sz w:val="21"/>
          <w:szCs w:val="21"/>
          <w:shd w:val="clear" w:color="auto" w:fill="FFFFFF"/>
        </w:rPr>
        <w:t xml:space="preserve"> </w:t>
      </w:r>
      <w:r w:rsidRPr="00F37D35">
        <w:rPr>
          <w:rFonts w:cs="Calibri"/>
          <w:sz w:val="21"/>
          <w:szCs w:val="21"/>
          <w:shd w:val="clear" w:color="auto" w:fill="FFFFFF"/>
        </w:rPr>
        <w:t xml:space="preserve">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</w:t>
      </w:r>
      <w:r w:rsidR="00450E33">
        <w:rPr>
          <w:rFonts w:cs="Calibri"/>
          <w:sz w:val="21"/>
          <w:szCs w:val="21"/>
          <w:shd w:val="clear" w:color="auto" w:fill="FFFFFF"/>
        </w:rPr>
        <w:br/>
      </w:r>
      <w:r w:rsidRPr="00F37D35">
        <w:rPr>
          <w:rFonts w:cs="Calibri"/>
          <w:sz w:val="21"/>
          <w:szCs w:val="21"/>
          <w:shd w:val="clear" w:color="auto" w:fill="FFFFFF"/>
        </w:rPr>
        <w:t xml:space="preserve">że samodzielnie spełnia warunki udziału w postępowaniu </w:t>
      </w:r>
    </w:p>
    <w:p w14:paraId="155AFD26" w14:textId="04DF3A4B" w:rsidR="007E7EF7" w:rsidRPr="00F37D35" w:rsidRDefault="007E7EF7" w:rsidP="00ED5FC4">
      <w:pPr>
        <w:numPr>
          <w:ilvl w:val="4"/>
          <w:numId w:val="37"/>
        </w:numPr>
        <w:tabs>
          <w:tab w:val="left" w:pos="567"/>
        </w:tabs>
        <w:suppressAutoHyphens w:val="0"/>
        <w:spacing w:line="280" w:lineRule="atLeast"/>
        <w:ind w:left="567" w:hanging="283"/>
        <w:contextualSpacing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w celu oceny, czy wykonawca polegając na zdolnościach podmiotów udostępniających zasoby będzie dysponował niezbędnymi zasobami w stopniu umożliwiającym należyte wykonanie zamówienia publicznego oraz oceny, czy stosunek łączący wykonawcę z tymi podmiotami gwarantuje rzeczywisty dostęp do ich zasobów, a także w celu wykazania braku wobec tych podmiotów podstaw </w:t>
      </w:r>
      <w:r w:rsidR="00930885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 xml:space="preserve">do wykluczenia oraz spełniania, w zakresie w jakim powołuje się na ich zasoby, warunków udziału </w:t>
      </w:r>
      <w:r w:rsidR="00930885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>w postępowaniu, wykonawca:</w:t>
      </w:r>
    </w:p>
    <w:p w14:paraId="5EAE582B" w14:textId="293B548C" w:rsidR="007E7EF7" w:rsidRPr="00F37D35" w:rsidRDefault="007E7EF7" w:rsidP="00ED5FC4">
      <w:pPr>
        <w:numPr>
          <w:ilvl w:val="2"/>
          <w:numId w:val="36"/>
        </w:numPr>
        <w:tabs>
          <w:tab w:val="left" w:pos="851"/>
        </w:tabs>
        <w:suppressAutoHyphens w:val="0"/>
        <w:spacing w:line="280" w:lineRule="atLeast"/>
        <w:ind w:left="851" w:right="20" w:hanging="284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składa wraz z ofertą </w:t>
      </w:r>
      <w:r w:rsidRPr="00631208">
        <w:rPr>
          <w:rFonts w:cs="Calibri"/>
          <w:b/>
          <w:bCs/>
          <w:sz w:val="21"/>
          <w:szCs w:val="21"/>
        </w:rPr>
        <w:t>zobowiązanie podmiotu</w:t>
      </w:r>
      <w:r w:rsidRPr="00F37D35">
        <w:rPr>
          <w:rFonts w:cs="Calibri"/>
          <w:sz w:val="21"/>
          <w:szCs w:val="21"/>
        </w:rPr>
        <w:t xml:space="preserve"> udostępniającego zasoby do oddania </w:t>
      </w:r>
      <w:r w:rsidR="00450E33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>mu do dyspozycji niezbędnych zasobów na potrzeby realizacji zamówienia lub inny podmiotowy środek dowodowy potwierdzający, że wykonawca realizując zamówienie, będzie dysponował niezbędnymi zasobami tych podmiotów,</w:t>
      </w:r>
    </w:p>
    <w:p w14:paraId="617960C1" w14:textId="77777777" w:rsidR="007E7EF7" w:rsidRPr="00F37D35" w:rsidRDefault="007E7EF7" w:rsidP="00ED5FC4">
      <w:pPr>
        <w:numPr>
          <w:ilvl w:val="2"/>
          <w:numId w:val="36"/>
        </w:numPr>
        <w:tabs>
          <w:tab w:val="left" w:pos="851"/>
        </w:tabs>
        <w:suppressAutoHyphens w:val="0"/>
        <w:spacing w:line="280" w:lineRule="atLeast"/>
        <w:ind w:left="851" w:right="20" w:hanging="284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składa wraz z ofertą </w:t>
      </w:r>
      <w:r w:rsidRPr="00F37D35">
        <w:rPr>
          <w:rFonts w:cs="Calibri"/>
          <w:b/>
          <w:sz w:val="21"/>
          <w:szCs w:val="21"/>
        </w:rPr>
        <w:t>Jednolity Europejski Dokument Zamówienia (JEDZ)</w:t>
      </w:r>
      <w:r w:rsidRPr="00F37D35">
        <w:rPr>
          <w:rFonts w:cs="Calibri"/>
          <w:sz w:val="21"/>
          <w:szCs w:val="21"/>
        </w:rPr>
        <w:t xml:space="preserve"> dotyczący tych podmiotów, w zakresie wskazanym w Części II Sekcji C formularza JEDZ (</w:t>
      </w:r>
      <w:r w:rsidRPr="00F37D35">
        <w:rPr>
          <w:rFonts w:cs="Calibri"/>
          <w:i/>
          <w:sz w:val="21"/>
          <w:szCs w:val="21"/>
        </w:rPr>
        <w:t>Informacje na temat polegania na zdolności innych podmiotów</w:t>
      </w:r>
      <w:r w:rsidRPr="00F37D35">
        <w:rPr>
          <w:rFonts w:cs="Calibri"/>
          <w:sz w:val="21"/>
          <w:szCs w:val="21"/>
        </w:rPr>
        <w:t xml:space="preserve">), </w:t>
      </w:r>
    </w:p>
    <w:p w14:paraId="0881C4FA" w14:textId="77777777" w:rsidR="007E7EF7" w:rsidRPr="00F37D35" w:rsidRDefault="007E7EF7" w:rsidP="00ED5FC4">
      <w:pPr>
        <w:numPr>
          <w:ilvl w:val="2"/>
          <w:numId w:val="36"/>
        </w:numPr>
        <w:suppressAutoHyphens w:val="0"/>
        <w:spacing w:line="280" w:lineRule="atLeast"/>
        <w:ind w:left="851" w:hanging="284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składa </w:t>
      </w:r>
      <w:r w:rsidRPr="00106639">
        <w:rPr>
          <w:rFonts w:cs="Calibri"/>
          <w:sz w:val="21"/>
          <w:szCs w:val="21"/>
        </w:rPr>
        <w:t xml:space="preserve">wraz z ofertą Oświadczenie podmiotu udostępniającego wg wzoru stanowiącego </w:t>
      </w:r>
      <w:r w:rsidRPr="00106639">
        <w:rPr>
          <w:rFonts w:cs="Calibri"/>
          <w:b/>
          <w:bCs/>
          <w:sz w:val="21"/>
          <w:szCs w:val="21"/>
        </w:rPr>
        <w:t xml:space="preserve">Załącznik nr 3b </w:t>
      </w:r>
      <w:r w:rsidRPr="00106639">
        <w:rPr>
          <w:rFonts w:cs="Calibri"/>
          <w:sz w:val="21"/>
          <w:szCs w:val="21"/>
        </w:rPr>
        <w:t>do SWZ,</w:t>
      </w:r>
      <w:r w:rsidRPr="00F37D35">
        <w:rPr>
          <w:rFonts w:cs="Calibri"/>
          <w:sz w:val="21"/>
          <w:szCs w:val="21"/>
        </w:rPr>
        <w:t xml:space="preserve"> </w:t>
      </w:r>
    </w:p>
    <w:p w14:paraId="756E5DC5" w14:textId="676346F2" w:rsidR="007E7EF7" w:rsidRPr="00F37D35" w:rsidRDefault="007E7EF7" w:rsidP="00ED5FC4">
      <w:pPr>
        <w:numPr>
          <w:ilvl w:val="2"/>
          <w:numId w:val="36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autoSpaceDN w:val="0"/>
        <w:adjustRightInd w:val="0"/>
        <w:spacing w:line="280" w:lineRule="atLeast"/>
        <w:ind w:left="851" w:right="20" w:hanging="295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przedkłada (na wezwanie) w odniesieniu do tych podmiotów, w celu wykazania braku podstaw </w:t>
      </w:r>
      <w:r w:rsidR="00930885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 xml:space="preserve">do wykluczenia, oświadczenia i dokumenty wskazane w pkt </w:t>
      </w:r>
      <w:r w:rsidR="001974AE" w:rsidRPr="00F37D35">
        <w:rPr>
          <w:rFonts w:cs="Calibri"/>
          <w:sz w:val="21"/>
          <w:szCs w:val="21"/>
        </w:rPr>
        <w:t>8</w:t>
      </w:r>
      <w:r w:rsidRPr="00F37D35">
        <w:rPr>
          <w:rFonts w:cs="Calibri"/>
          <w:sz w:val="21"/>
          <w:szCs w:val="21"/>
        </w:rPr>
        <w:t xml:space="preserve"> </w:t>
      </w:r>
      <w:proofErr w:type="spellStart"/>
      <w:r w:rsidRPr="00F37D35">
        <w:rPr>
          <w:rFonts w:cs="Calibri"/>
          <w:sz w:val="21"/>
          <w:szCs w:val="21"/>
        </w:rPr>
        <w:t>ppkt</w:t>
      </w:r>
      <w:proofErr w:type="spellEnd"/>
      <w:r w:rsidRPr="00F37D35">
        <w:rPr>
          <w:rFonts w:cs="Calibri"/>
          <w:sz w:val="21"/>
          <w:szCs w:val="21"/>
        </w:rPr>
        <w:t xml:space="preserve"> 1,</w:t>
      </w:r>
      <w:r w:rsidR="006E7AA0" w:rsidRPr="00F37D35">
        <w:rPr>
          <w:rFonts w:cs="Calibri"/>
          <w:sz w:val="21"/>
          <w:szCs w:val="21"/>
        </w:rPr>
        <w:t xml:space="preserve"> 2,</w:t>
      </w:r>
      <w:r w:rsidRPr="00F37D35">
        <w:rPr>
          <w:rFonts w:cs="Calibri"/>
          <w:sz w:val="21"/>
          <w:szCs w:val="21"/>
        </w:rPr>
        <w:t xml:space="preserve"> 3, </w:t>
      </w:r>
      <w:r w:rsidR="00210A9C" w:rsidRPr="00F37D35">
        <w:rPr>
          <w:rFonts w:cs="Calibri"/>
          <w:sz w:val="21"/>
          <w:szCs w:val="21"/>
        </w:rPr>
        <w:t>6</w:t>
      </w:r>
      <w:r w:rsidR="00930A4B" w:rsidRPr="00F37D35">
        <w:rPr>
          <w:rFonts w:cs="Calibri"/>
          <w:sz w:val="21"/>
          <w:szCs w:val="21"/>
        </w:rPr>
        <w:t>,</w:t>
      </w:r>
      <w:r w:rsidRPr="00F37D35">
        <w:rPr>
          <w:rFonts w:cs="Calibri"/>
          <w:sz w:val="21"/>
          <w:szCs w:val="21"/>
        </w:rPr>
        <w:t xml:space="preserve"> niniejszego Rozdziału</w:t>
      </w:r>
    </w:p>
    <w:p w14:paraId="26103C30" w14:textId="66A5A6E1" w:rsidR="007E7EF7" w:rsidRPr="00F37D35" w:rsidRDefault="007E7EF7" w:rsidP="00ED5FC4">
      <w:pPr>
        <w:numPr>
          <w:ilvl w:val="2"/>
          <w:numId w:val="36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autoSpaceDN w:val="0"/>
        <w:adjustRightInd w:val="0"/>
        <w:spacing w:line="280" w:lineRule="atLeast"/>
        <w:ind w:left="851" w:right="20" w:hanging="295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wraz z własnym oświadczeniem JEDZ, składa także (wraz z ofertą) oświadczenie </w:t>
      </w:r>
      <w:r w:rsidRPr="00F37D35">
        <w:rPr>
          <w:rFonts w:cs="Calibri"/>
          <w:b/>
          <w:bCs/>
          <w:sz w:val="21"/>
          <w:szCs w:val="21"/>
        </w:rPr>
        <w:t>JEDZ podmiotu udostępniającego zasoby</w:t>
      </w:r>
      <w:r w:rsidRPr="00F37D35">
        <w:rPr>
          <w:rFonts w:cs="Calibri"/>
          <w:sz w:val="21"/>
          <w:szCs w:val="21"/>
        </w:rPr>
        <w:t xml:space="preserve">, potwierdzające brak podstaw wykluczenia tego podmiotu </w:t>
      </w:r>
      <w:r w:rsidR="00930885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>oraz odpowiednio spełnianie warunków udziału w postępowaniu, w zakresie, w jakim wykonawca powołuje się na jego zasoby.</w:t>
      </w:r>
    </w:p>
    <w:p w14:paraId="57E1CD63" w14:textId="040A919A" w:rsidR="007E7EF7" w:rsidRPr="00F37D35" w:rsidRDefault="005737CB" w:rsidP="00F37D35">
      <w:pPr>
        <w:numPr>
          <w:ilvl w:val="0"/>
          <w:numId w:val="1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Zamawiający zastrzega, że w celu oceny, czy wykonawca, którego oferta uznana zostanie </w:t>
      </w:r>
      <w:r w:rsidR="00930885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 xml:space="preserve">za najkorzystniejszą nie podlega wykluczeniu na podstawie art. 7 ust.1 </w:t>
      </w:r>
      <w:r w:rsidR="00240E01" w:rsidRPr="00F37D35">
        <w:rPr>
          <w:rFonts w:cs="Calibri"/>
          <w:sz w:val="21"/>
          <w:szCs w:val="21"/>
        </w:rPr>
        <w:t>Ustawy</w:t>
      </w:r>
      <w:r w:rsidRPr="00F37D35">
        <w:rPr>
          <w:rFonts w:cs="Calibri"/>
          <w:sz w:val="21"/>
          <w:szCs w:val="21"/>
        </w:rPr>
        <w:t xml:space="preserve"> sankcyjnej oraz że nie zachodzą wobec niego okoliczności uniemożliwiające udzielenie zamówienia w związku z treścią </w:t>
      </w:r>
      <w:r w:rsidR="00930885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>art. 5k Rozporządzenia (UE) nr 833/2014, ma prawo wezwać wykonawc</w:t>
      </w:r>
      <w:r w:rsidR="00971D9F">
        <w:rPr>
          <w:rFonts w:cs="Calibri"/>
          <w:sz w:val="21"/>
          <w:szCs w:val="21"/>
        </w:rPr>
        <w:t>ę na każdym etapie postępowania </w:t>
      </w:r>
      <w:r w:rsidRPr="00F37D35">
        <w:rPr>
          <w:rFonts w:cs="Calibri"/>
          <w:sz w:val="21"/>
          <w:szCs w:val="21"/>
        </w:rPr>
        <w:t>do złożenia dokumentów, oświadczeń lub innych środków dowodowych</w:t>
      </w:r>
      <w:r w:rsidR="007E7EF7" w:rsidRPr="00F37D35">
        <w:rPr>
          <w:rFonts w:cs="Calibri"/>
          <w:sz w:val="21"/>
          <w:szCs w:val="21"/>
        </w:rPr>
        <w:t>.</w:t>
      </w:r>
    </w:p>
    <w:p w14:paraId="1B3001E1" w14:textId="642744EA" w:rsidR="006E7AA0" w:rsidRPr="00F37D35" w:rsidRDefault="007E7EF7" w:rsidP="00F37D35">
      <w:pPr>
        <w:numPr>
          <w:ilvl w:val="0"/>
          <w:numId w:val="1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Wykonawca nie może, po upływie terminu składania ofert, powoływać się na zdolności podmiotów udostępniających zasoby, jeżeli na etapie składania ofert nie polegał on w danym zakresie </w:t>
      </w:r>
      <w:r w:rsidR="00450E33">
        <w:rPr>
          <w:rFonts w:cs="Calibri"/>
          <w:sz w:val="21"/>
          <w:szCs w:val="21"/>
        </w:rPr>
        <w:br/>
      </w:r>
      <w:r w:rsidRPr="00F37D35">
        <w:rPr>
          <w:rFonts w:cs="Calibri"/>
          <w:sz w:val="21"/>
          <w:szCs w:val="21"/>
        </w:rPr>
        <w:t>na zdolnościach lub sytuacji podmiotów udostępniających zasoby</w:t>
      </w:r>
      <w:r w:rsidRPr="00F37D35">
        <w:rPr>
          <w:rFonts w:cs="Calibri"/>
          <w:sz w:val="21"/>
          <w:szCs w:val="21"/>
          <w:shd w:val="clear" w:color="auto" w:fill="FFFFFF"/>
        </w:rPr>
        <w:t>.</w:t>
      </w:r>
    </w:p>
    <w:p w14:paraId="36C0650E" w14:textId="5A79872D" w:rsidR="007E7EF7" w:rsidRPr="00F37D35" w:rsidRDefault="007E7EF7" w:rsidP="00F37D35">
      <w:pPr>
        <w:numPr>
          <w:ilvl w:val="0"/>
          <w:numId w:val="1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F37D35">
        <w:rPr>
          <w:rFonts w:cs="Calibri"/>
          <w:sz w:val="21"/>
          <w:szCs w:val="21"/>
        </w:rPr>
        <w:t xml:space="preserve">Wykluczenie wykonawcy następuje zgodnie z art. 111 </w:t>
      </w:r>
      <w:r w:rsidR="00240E01" w:rsidRPr="00F37D35">
        <w:rPr>
          <w:rFonts w:cs="Calibri"/>
          <w:sz w:val="21"/>
          <w:szCs w:val="21"/>
        </w:rPr>
        <w:t>Ustawy</w:t>
      </w:r>
      <w:r w:rsidR="005737CB" w:rsidRPr="00F37D35">
        <w:rPr>
          <w:rFonts w:cs="Calibri"/>
          <w:sz w:val="21"/>
          <w:szCs w:val="21"/>
        </w:rPr>
        <w:t xml:space="preserve"> </w:t>
      </w:r>
      <w:proofErr w:type="spellStart"/>
      <w:r w:rsidRPr="00F37D35">
        <w:rPr>
          <w:rFonts w:cs="Calibri"/>
          <w:sz w:val="21"/>
          <w:szCs w:val="21"/>
        </w:rPr>
        <w:t>Pzp</w:t>
      </w:r>
      <w:proofErr w:type="spellEnd"/>
      <w:r w:rsidRPr="00F37D35">
        <w:rPr>
          <w:rFonts w:cs="Calibri"/>
          <w:sz w:val="21"/>
          <w:szCs w:val="21"/>
        </w:rPr>
        <w:t>.</w:t>
      </w:r>
    </w:p>
    <w:p w14:paraId="4D432127" w14:textId="77777777" w:rsidR="001B7AE7" w:rsidRPr="00025D03" w:rsidRDefault="001B7AE7" w:rsidP="009470A7">
      <w:pPr>
        <w:pStyle w:val="Akapitzlist"/>
        <w:shd w:val="clear" w:color="auto" w:fill="FFFFFF"/>
        <w:tabs>
          <w:tab w:val="left" w:pos="284"/>
        </w:tabs>
        <w:spacing w:line="260" w:lineRule="atLeast"/>
        <w:ind w:left="0"/>
        <w:jc w:val="both"/>
        <w:rPr>
          <w:rFonts w:asciiTheme="minorHAnsi" w:hAnsiTheme="minorHAnsi" w:cstheme="minorHAnsi"/>
          <w:sz w:val="21"/>
          <w:szCs w:val="21"/>
        </w:rPr>
      </w:pPr>
    </w:p>
    <w:p w14:paraId="235BAA37" w14:textId="77777777" w:rsidR="001B7AE7" w:rsidRPr="007A5765" w:rsidRDefault="004442A8" w:rsidP="009470A7">
      <w:pPr>
        <w:pStyle w:val="Nagwek1"/>
        <w:spacing w:beforeAutospacing="0" w:afterAutospacing="0" w:line="260" w:lineRule="atLeast"/>
      </w:pPr>
      <w:bookmarkStart w:id="29" w:name="_Toc172792538"/>
      <w:bookmarkStart w:id="30" w:name="_Hlk60530447"/>
      <w:r w:rsidRPr="007A5765">
        <w:t>INFORMACJE O SPOSOBIE I ŚRODKACH KOMUNIKACJI, PRZY UŻYCIU KTÓRYCH ZAMAWIAJĄCY BĘDZIE KOMUNIKOWAŁ SIĘ Z WYKONAWCAMI</w:t>
      </w:r>
      <w:bookmarkEnd w:id="29"/>
    </w:p>
    <w:p w14:paraId="0E9DB9AE" w14:textId="77777777" w:rsidR="001B7AE7" w:rsidRDefault="001B7AE7" w:rsidP="009470A7">
      <w:pPr>
        <w:tabs>
          <w:tab w:val="left" w:pos="709"/>
        </w:tabs>
        <w:spacing w:line="260" w:lineRule="atLeast"/>
        <w:ind w:left="709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00E545C7" w14:textId="2B9801B9" w:rsidR="00E44192" w:rsidRPr="00F37D35" w:rsidRDefault="003466F0" w:rsidP="00ED5FC4">
      <w:pPr>
        <w:numPr>
          <w:ilvl w:val="3"/>
          <w:numId w:val="30"/>
        </w:numPr>
        <w:tabs>
          <w:tab w:val="left" w:pos="284"/>
          <w:tab w:val="left" w:pos="8080"/>
        </w:tabs>
        <w:spacing w:line="280" w:lineRule="atLeast"/>
        <w:ind w:left="284" w:hanging="284"/>
        <w:jc w:val="both"/>
        <w:rPr>
          <w:rFonts w:eastAsia="Calibri" w:cstheme="minorHAnsi"/>
          <w:b/>
          <w:sz w:val="21"/>
          <w:szCs w:val="21"/>
          <w:lang w:eastAsia="zh-CN"/>
        </w:rPr>
      </w:pPr>
      <w:r w:rsidRPr="00F37D35">
        <w:rPr>
          <w:rFonts w:eastAsia="Calibri" w:cstheme="minorHAnsi"/>
          <w:sz w:val="21"/>
          <w:szCs w:val="21"/>
          <w:lang w:eastAsia="zh-CN"/>
        </w:rPr>
        <w:t xml:space="preserve">Komunikacja między zamawiającym i wykonawcą odbywa się przy użyciu środków komunikacji elektronicznej w rozumieniu </w:t>
      </w:r>
      <w:r w:rsidR="00240E01" w:rsidRPr="00F37D35">
        <w:rPr>
          <w:rFonts w:eastAsia="Calibri" w:cstheme="minorHAnsi"/>
          <w:sz w:val="21"/>
          <w:szCs w:val="21"/>
          <w:lang w:eastAsia="zh-CN"/>
        </w:rPr>
        <w:t>Ustawy</w:t>
      </w:r>
      <w:r w:rsidRPr="00F37D35">
        <w:rPr>
          <w:rFonts w:eastAsia="Calibri" w:cstheme="minorHAnsi"/>
          <w:sz w:val="21"/>
          <w:szCs w:val="21"/>
          <w:lang w:eastAsia="zh-CN"/>
        </w:rPr>
        <w:t xml:space="preserve"> z dnia 18 lipca 2002 r. o świadczeniu usług drogą elektroniczną </w:t>
      </w:r>
      <w:r w:rsidR="00930885">
        <w:rPr>
          <w:rFonts w:eastAsia="Calibri" w:cstheme="minorHAnsi"/>
          <w:sz w:val="21"/>
          <w:szCs w:val="21"/>
          <w:lang w:eastAsia="zh-CN"/>
        </w:rPr>
        <w:br/>
      </w:r>
      <w:r w:rsidRPr="00F37D35">
        <w:rPr>
          <w:rFonts w:eastAsia="Calibri" w:cstheme="minorHAnsi"/>
          <w:sz w:val="21"/>
          <w:szCs w:val="21"/>
          <w:lang w:eastAsia="zh-CN"/>
        </w:rPr>
        <w:t xml:space="preserve">za pośrednictwem formularza </w:t>
      </w:r>
      <w:r w:rsidRPr="00F37D35">
        <w:rPr>
          <w:rFonts w:eastAsia="Calibri" w:cstheme="minorHAnsi"/>
          <w:bCs/>
          <w:sz w:val="21"/>
          <w:szCs w:val="21"/>
          <w:lang w:eastAsia="zh-CN"/>
        </w:rPr>
        <w:t>"</w:t>
      </w:r>
      <w:r w:rsidRPr="00F37D35">
        <w:rPr>
          <w:rFonts w:eastAsia="Calibri" w:cstheme="minorHAnsi"/>
          <w:bCs/>
          <w:i/>
          <w:iCs/>
          <w:sz w:val="21"/>
          <w:szCs w:val="21"/>
          <w:lang w:eastAsia="zh-CN"/>
        </w:rPr>
        <w:t>Wyślij wiadomość do zamawiającego</w:t>
      </w:r>
      <w:r w:rsidRPr="00F37D35">
        <w:rPr>
          <w:rFonts w:eastAsia="Calibri" w:cstheme="minorHAnsi"/>
          <w:bCs/>
          <w:sz w:val="21"/>
          <w:szCs w:val="21"/>
          <w:lang w:eastAsia="zh-CN"/>
        </w:rPr>
        <w:t>"</w:t>
      </w:r>
      <w:r w:rsidRPr="00F37D35">
        <w:rPr>
          <w:rFonts w:eastAsia="Calibri" w:cstheme="minorHAnsi"/>
          <w:sz w:val="21"/>
          <w:szCs w:val="21"/>
          <w:lang w:eastAsia="zh-CN"/>
        </w:rPr>
        <w:t xml:space="preserve"> dostępnego na stronie internetowej: </w:t>
      </w:r>
      <w:hyperlink r:id="rId13" w:history="1">
        <w:r w:rsidR="008032F9" w:rsidRPr="00BC2CF9">
          <w:rPr>
            <w:rStyle w:val="Hipercze"/>
            <w:rFonts w:asciiTheme="minorHAnsi" w:hAnsiTheme="minorHAnsi" w:cstheme="minorHAnsi"/>
            <w:color w:val="0000FF"/>
            <w:szCs w:val="24"/>
          </w:rPr>
          <w:t>https://platformazakupowa.pl/transakcja/</w:t>
        </w:r>
        <w:hyperlink r:id="rId14" w:history="1">
          <w:r w:rsidR="008032F9" w:rsidRPr="00BC2CF9">
            <w:rPr>
              <w:rStyle w:val="Hipercze"/>
              <w:rFonts w:asciiTheme="minorHAnsi" w:hAnsiTheme="minorHAnsi" w:cstheme="minorHAnsi"/>
              <w:color w:val="0000FF"/>
              <w:szCs w:val="24"/>
              <w:shd w:val="clear" w:color="auto" w:fill="FFFFFF"/>
            </w:rPr>
            <w:t>964676</w:t>
          </w:r>
        </w:hyperlink>
      </w:hyperlink>
    </w:p>
    <w:p w14:paraId="1E890F5A" w14:textId="77777777" w:rsidR="003466F0" w:rsidRPr="00F37D35" w:rsidRDefault="003466F0" w:rsidP="00266E50">
      <w:pPr>
        <w:tabs>
          <w:tab w:val="left" w:pos="284"/>
          <w:tab w:val="left" w:pos="8080"/>
        </w:tabs>
        <w:spacing w:line="280" w:lineRule="atLeast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37D35">
        <w:rPr>
          <w:rFonts w:eastAsia="Calibri" w:cstheme="minorHAnsi"/>
          <w:b/>
          <w:bCs/>
          <w:sz w:val="21"/>
          <w:szCs w:val="21"/>
          <w:lang w:eastAsia="zh-CN"/>
        </w:rPr>
        <w:t>Ofertę (w szczególności Formularz oferty) wykonawca może złożyć wyłącznie za pośrednictwem Platformy Zakupowej</w:t>
      </w:r>
      <w:r w:rsidRPr="00F37D35">
        <w:rPr>
          <w:rFonts w:eastAsia="Calibri" w:cstheme="minorHAnsi"/>
          <w:sz w:val="21"/>
          <w:szCs w:val="21"/>
          <w:lang w:eastAsia="zh-CN"/>
        </w:rPr>
        <w:t xml:space="preserve">. </w:t>
      </w:r>
    </w:p>
    <w:p w14:paraId="0B1EAFFD" w14:textId="77777777" w:rsidR="003466F0" w:rsidRPr="00F37D35" w:rsidRDefault="003466F0" w:rsidP="00ED5FC4">
      <w:pPr>
        <w:numPr>
          <w:ilvl w:val="3"/>
          <w:numId w:val="30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37D35">
        <w:rPr>
          <w:rFonts w:cstheme="minorHAnsi"/>
          <w:sz w:val="21"/>
          <w:szCs w:val="21"/>
        </w:rPr>
        <w:lastRenderedPageBreak/>
        <w:t xml:space="preserve">Zamawiający, zgodnie z </w:t>
      </w:r>
      <w:r w:rsidRPr="00F37D35">
        <w:rPr>
          <w:rFonts w:cstheme="minorHAnsi"/>
          <w:i/>
          <w:iCs/>
          <w:sz w:val="21"/>
          <w:szCs w:val="21"/>
        </w:rPr>
        <w:t>Rozporządzeniem PRM</w:t>
      </w:r>
      <w:r w:rsidRPr="00F37D35">
        <w:rPr>
          <w:rFonts w:cstheme="minorHAnsi"/>
          <w:sz w:val="21"/>
          <w:szCs w:val="21"/>
        </w:rPr>
        <w:t xml:space="preserve"> określa niezbędne wymagania sprzętowo - aplikacyjne umożliwiające pracę na platformazakupowa.pl, tj.: </w:t>
      </w:r>
    </w:p>
    <w:p w14:paraId="33522A8B" w14:textId="77777777" w:rsidR="003466F0" w:rsidRPr="00F37D35" w:rsidRDefault="003466F0" w:rsidP="00ED5FC4">
      <w:pPr>
        <w:numPr>
          <w:ilvl w:val="0"/>
          <w:numId w:val="29"/>
        </w:numPr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sz w:val="21"/>
          <w:szCs w:val="21"/>
        </w:rPr>
        <w:t xml:space="preserve">stały dostęp do sieci Internet o gwarantowanej przepustowości nie mniejszej niż 512 </w:t>
      </w:r>
      <w:proofErr w:type="spellStart"/>
      <w:r w:rsidRPr="00F37D35">
        <w:rPr>
          <w:rFonts w:cstheme="minorHAnsi"/>
          <w:sz w:val="21"/>
          <w:szCs w:val="21"/>
        </w:rPr>
        <w:t>kb</w:t>
      </w:r>
      <w:proofErr w:type="spellEnd"/>
      <w:r w:rsidRPr="00F37D35">
        <w:rPr>
          <w:rFonts w:cstheme="minorHAnsi"/>
          <w:sz w:val="21"/>
          <w:szCs w:val="21"/>
        </w:rPr>
        <w:t xml:space="preserve">/s, </w:t>
      </w:r>
    </w:p>
    <w:p w14:paraId="7236E1B9" w14:textId="77777777" w:rsidR="003466F0" w:rsidRPr="00F37D35" w:rsidRDefault="003466F0" w:rsidP="00ED5FC4">
      <w:pPr>
        <w:numPr>
          <w:ilvl w:val="0"/>
          <w:numId w:val="29"/>
        </w:numPr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sz w:val="21"/>
          <w:szCs w:val="21"/>
        </w:rPr>
        <w:t>komputer klasy PC lub MAC, dowolny system operacyjny wersji umożliwiającej zainstalowanie dowolnej przeglądarki internetowej z włączoną obsługą języka JavaScript, akceptującej pliki typu „</w:t>
      </w:r>
      <w:proofErr w:type="spellStart"/>
      <w:r w:rsidRPr="00F37D35">
        <w:rPr>
          <w:rFonts w:cstheme="minorHAnsi"/>
          <w:sz w:val="21"/>
          <w:szCs w:val="21"/>
        </w:rPr>
        <w:t>cookies</w:t>
      </w:r>
      <w:proofErr w:type="spellEnd"/>
      <w:r w:rsidRPr="00F37D35">
        <w:rPr>
          <w:rFonts w:cstheme="minorHAnsi"/>
          <w:sz w:val="21"/>
          <w:szCs w:val="21"/>
        </w:rPr>
        <w:t>”,</w:t>
      </w:r>
    </w:p>
    <w:p w14:paraId="3E7E5E22" w14:textId="77777777" w:rsidR="003466F0" w:rsidRPr="00F37D35" w:rsidRDefault="003466F0" w:rsidP="00ED5FC4">
      <w:pPr>
        <w:numPr>
          <w:ilvl w:val="0"/>
          <w:numId w:val="29"/>
        </w:numPr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sz w:val="21"/>
          <w:szCs w:val="21"/>
        </w:rPr>
        <w:t>wyświetlacz ekranowy umożliwiający pracę w rozdzielczości nie niższej niż 1024x768 pikseli,</w:t>
      </w:r>
    </w:p>
    <w:p w14:paraId="10EE15CC" w14:textId="77777777" w:rsidR="003466F0" w:rsidRPr="00F37D35" w:rsidRDefault="003466F0" w:rsidP="00ED5FC4">
      <w:pPr>
        <w:numPr>
          <w:ilvl w:val="0"/>
          <w:numId w:val="29"/>
        </w:numPr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sz w:val="21"/>
          <w:szCs w:val="21"/>
        </w:rPr>
        <w:t>zainstalowane oprogramowanie do odczytu plików w formacie .pdf.</w:t>
      </w:r>
    </w:p>
    <w:p w14:paraId="18C6E59D" w14:textId="77777777" w:rsidR="003466F0" w:rsidRPr="00F37D35" w:rsidRDefault="003466F0" w:rsidP="00ED5FC4">
      <w:pPr>
        <w:numPr>
          <w:ilvl w:val="0"/>
          <w:numId w:val="29"/>
        </w:numPr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sz w:val="21"/>
          <w:szCs w:val="21"/>
        </w:rPr>
        <w:t>szyfrowanie na PlatformaZakupowa.pl odbywa się za pomocą protokołu TLS 1.3.</w:t>
      </w:r>
    </w:p>
    <w:p w14:paraId="21637BD9" w14:textId="77777777" w:rsidR="003466F0" w:rsidRPr="00F37D35" w:rsidRDefault="003466F0" w:rsidP="00ED5FC4">
      <w:pPr>
        <w:numPr>
          <w:ilvl w:val="0"/>
          <w:numId w:val="29"/>
        </w:numPr>
        <w:spacing w:line="280" w:lineRule="atLeast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F37D35">
        <w:rPr>
          <w:rFonts w:cstheme="minorHAnsi"/>
          <w:sz w:val="21"/>
          <w:szCs w:val="21"/>
        </w:rPr>
        <w:t>oznaczenie czasu odbioru danych przez Platformę Zakupową stanowi datę oraz dokładny czas (</w:t>
      </w:r>
      <w:proofErr w:type="spellStart"/>
      <w:r w:rsidRPr="00F37D35">
        <w:rPr>
          <w:rFonts w:cstheme="minorHAnsi"/>
          <w:sz w:val="21"/>
          <w:szCs w:val="21"/>
        </w:rPr>
        <w:t>hh:mm:ss</w:t>
      </w:r>
      <w:proofErr w:type="spellEnd"/>
      <w:r w:rsidRPr="00F37D35">
        <w:rPr>
          <w:rFonts w:cstheme="minorHAnsi"/>
          <w:sz w:val="21"/>
          <w:szCs w:val="21"/>
        </w:rPr>
        <w:t>) generowany wg. czasu lokalnego serwera synchronizowanego z zegarem Głównego Urzędu Miar.</w:t>
      </w:r>
    </w:p>
    <w:p w14:paraId="0092F613" w14:textId="54575708" w:rsidR="003466F0" w:rsidRPr="00F37D35" w:rsidRDefault="003466F0" w:rsidP="00ED5FC4">
      <w:pPr>
        <w:numPr>
          <w:ilvl w:val="3"/>
          <w:numId w:val="30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37D35">
        <w:rPr>
          <w:rFonts w:eastAsia="Calibri" w:cstheme="minorHAnsi"/>
          <w:sz w:val="21"/>
          <w:szCs w:val="21"/>
          <w:lang w:eastAsia="zh-CN"/>
        </w:rPr>
        <w:t xml:space="preserve">Za datę przekazania (wpływu) oświadczeń, wniosków, zawiadomień oraz informacji przyjmuje się datę </w:t>
      </w:r>
      <w:r w:rsidR="004420C7">
        <w:rPr>
          <w:rFonts w:eastAsia="Calibri" w:cstheme="minorHAnsi"/>
          <w:sz w:val="21"/>
          <w:szCs w:val="21"/>
          <w:lang w:eastAsia="zh-CN"/>
        </w:rPr>
        <w:br/>
      </w:r>
      <w:r w:rsidRPr="00F37D35">
        <w:rPr>
          <w:rFonts w:eastAsia="Calibri" w:cstheme="minorHAnsi"/>
          <w:sz w:val="21"/>
          <w:szCs w:val="21"/>
          <w:lang w:eastAsia="zh-CN"/>
        </w:rPr>
        <w:t xml:space="preserve">ich przesłania za pośrednictwem Platformy Zakupowej poprzez kliknięcie przycisku </w:t>
      </w:r>
      <w:r w:rsidRPr="00F37D35">
        <w:rPr>
          <w:rFonts w:eastAsia="Calibri" w:cstheme="minorHAnsi"/>
          <w:i/>
          <w:iCs/>
          <w:sz w:val="21"/>
          <w:szCs w:val="21"/>
          <w:lang w:eastAsia="zh-CN"/>
        </w:rPr>
        <w:t xml:space="preserve">„Wyślij wiadomość </w:t>
      </w:r>
      <w:r w:rsidR="004420C7">
        <w:rPr>
          <w:rFonts w:eastAsia="Calibri" w:cstheme="minorHAnsi"/>
          <w:i/>
          <w:iCs/>
          <w:sz w:val="21"/>
          <w:szCs w:val="21"/>
          <w:lang w:eastAsia="zh-CN"/>
        </w:rPr>
        <w:br/>
      </w:r>
      <w:r w:rsidRPr="00F37D35">
        <w:rPr>
          <w:rFonts w:eastAsia="Calibri" w:cstheme="minorHAnsi"/>
          <w:i/>
          <w:iCs/>
          <w:sz w:val="21"/>
          <w:szCs w:val="21"/>
          <w:lang w:eastAsia="zh-CN"/>
        </w:rPr>
        <w:t>do zamawiającego</w:t>
      </w:r>
      <w:r w:rsidRPr="00F37D35">
        <w:rPr>
          <w:rFonts w:eastAsia="Calibri" w:cstheme="minorHAnsi"/>
          <w:sz w:val="21"/>
          <w:szCs w:val="21"/>
          <w:lang w:eastAsia="zh-CN"/>
        </w:rPr>
        <w:t>” po których pojawi się komunikat, że wiadomość została wysłana do zamawiającego.</w:t>
      </w:r>
    </w:p>
    <w:p w14:paraId="20F6D9E5" w14:textId="518BBED7" w:rsidR="003466F0" w:rsidRPr="00F37D35" w:rsidRDefault="003466F0" w:rsidP="00ED5FC4">
      <w:pPr>
        <w:numPr>
          <w:ilvl w:val="3"/>
          <w:numId w:val="30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37D35">
        <w:rPr>
          <w:rFonts w:eastAsia="Calibri" w:cstheme="minorHAnsi"/>
          <w:sz w:val="21"/>
          <w:szCs w:val="21"/>
          <w:lang w:eastAsia="zh-CN"/>
        </w:rPr>
        <w:t xml:space="preserve">Zamawiający będzie przekazywał wykonawcom informacje w </w:t>
      </w:r>
      <w:r w:rsidR="003161B7" w:rsidRPr="00F37D35">
        <w:rPr>
          <w:rFonts w:eastAsia="Calibri" w:cstheme="minorHAnsi"/>
          <w:sz w:val="21"/>
          <w:szCs w:val="21"/>
          <w:lang w:eastAsia="zh-CN"/>
        </w:rPr>
        <w:t>postaci</w:t>
      </w:r>
      <w:r w:rsidRPr="00F37D35">
        <w:rPr>
          <w:rFonts w:eastAsia="Calibri" w:cstheme="minorHAnsi"/>
          <w:sz w:val="21"/>
          <w:szCs w:val="21"/>
          <w:lang w:eastAsia="zh-CN"/>
        </w:rPr>
        <w:t xml:space="preserve"> elektronicznej za pośrednictwem Platformy Zakupowej. Informacje dotyczące odpowiedzi na pytania, zmiany specyfikacji, zmiany terminu składania i otwarcia ofert zamawiający będzie zamieszczał w sekcji </w:t>
      </w:r>
      <w:r w:rsidRPr="00F37D35">
        <w:rPr>
          <w:rFonts w:eastAsia="Calibri" w:cstheme="minorHAnsi"/>
          <w:i/>
          <w:iCs/>
          <w:sz w:val="21"/>
          <w:szCs w:val="21"/>
          <w:lang w:eastAsia="zh-CN"/>
        </w:rPr>
        <w:t>“Komunikaty</w:t>
      </w:r>
      <w:r w:rsidRPr="00F37D35">
        <w:rPr>
          <w:rFonts w:eastAsia="Calibri" w:cstheme="minorHAnsi"/>
          <w:sz w:val="21"/>
          <w:szCs w:val="21"/>
          <w:lang w:eastAsia="zh-CN"/>
        </w:rPr>
        <w:t>”. Korespondencja, której zgodnie z obowiązującymi</w:t>
      </w:r>
      <w:r w:rsidRPr="00F37D35">
        <w:rPr>
          <w:rFonts w:cstheme="minorHAnsi"/>
          <w:sz w:val="21"/>
          <w:szCs w:val="21"/>
        </w:rPr>
        <w:t xml:space="preserve"> </w:t>
      </w:r>
      <w:r w:rsidRPr="00F37D35">
        <w:rPr>
          <w:rFonts w:eastAsia="Calibri" w:cstheme="minorHAnsi"/>
          <w:sz w:val="21"/>
          <w:szCs w:val="21"/>
          <w:lang w:eastAsia="zh-CN"/>
        </w:rPr>
        <w:t xml:space="preserve">przepisami adresatem jest konkretny wykonawca, będzie przekazywana w </w:t>
      </w:r>
      <w:r w:rsidR="003161B7" w:rsidRPr="00F37D35">
        <w:rPr>
          <w:rFonts w:eastAsia="Calibri" w:cstheme="minorHAnsi"/>
          <w:sz w:val="21"/>
          <w:szCs w:val="21"/>
          <w:lang w:eastAsia="zh-CN"/>
        </w:rPr>
        <w:t>postaci</w:t>
      </w:r>
      <w:r w:rsidRPr="00F37D35">
        <w:rPr>
          <w:rFonts w:eastAsia="Calibri" w:cstheme="minorHAnsi"/>
          <w:sz w:val="21"/>
          <w:szCs w:val="21"/>
          <w:lang w:eastAsia="zh-CN"/>
        </w:rPr>
        <w:t xml:space="preserve"> elektronicznej za pośrednictwem Platformy Zakupowej do konkretnego wykonawcy.</w:t>
      </w:r>
    </w:p>
    <w:p w14:paraId="3911F95D" w14:textId="77777777" w:rsidR="003466F0" w:rsidRPr="00F37D35" w:rsidRDefault="003466F0" w:rsidP="00ED5FC4">
      <w:pPr>
        <w:numPr>
          <w:ilvl w:val="3"/>
          <w:numId w:val="30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37D35">
        <w:rPr>
          <w:rFonts w:eastAsia="Calibri" w:cstheme="minorHAnsi"/>
          <w:sz w:val="21"/>
          <w:szCs w:val="21"/>
          <w:lang w:eastAsia="zh-CN"/>
        </w:rPr>
        <w:t>Wykonawca jako podmiot profesjonalny ma obowiązek sprawdzania komunikatów i wiadomości bezpośrednio na Platformie Zakupowej przesłanych przez zamawiającego, gdyż system powiadomień może ulec awarii lub powiadomienie może trafić do folderu SPAM.</w:t>
      </w:r>
    </w:p>
    <w:p w14:paraId="01983B98" w14:textId="6FBC1EA5" w:rsidR="003466F0" w:rsidRPr="00106639" w:rsidRDefault="003466F0" w:rsidP="00281F0C">
      <w:pPr>
        <w:numPr>
          <w:ilvl w:val="3"/>
          <w:numId w:val="30"/>
        </w:numPr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37D35">
        <w:rPr>
          <w:rFonts w:eastAsia="Calibri" w:cstheme="minorHAnsi"/>
          <w:sz w:val="21"/>
          <w:szCs w:val="21"/>
          <w:lang w:eastAsia="zh-CN"/>
        </w:rPr>
        <w:t xml:space="preserve">W sytuacjach awaryjnych np. w przypadku przerwy w funkcjonowaniu lub awarii lub niedziałania </w:t>
      </w:r>
      <w:hyperlink r:id="rId15">
        <w:r w:rsidRPr="00F37D35">
          <w:rPr>
            <w:rFonts w:eastAsia="Calibri" w:cstheme="minorHAnsi"/>
            <w:bCs/>
            <w:sz w:val="21"/>
            <w:szCs w:val="21"/>
            <w:lang w:eastAsia="zh-CN"/>
          </w:rPr>
          <w:t>Platformy</w:t>
        </w:r>
      </w:hyperlink>
      <w:r w:rsidRPr="00F37D35">
        <w:rPr>
          <w:rFonts w:eastAsia="Calibri" w:cstheme="minorHAnsi"/>
          <w:bCs/>
          <w:sz w:val="21"/>
          <w:szCs w:val="21"/>
          <w:lang w:eastAsia="zh-CN"/>
        </w:rPr>
        <w:t xml:space="preserve"> Zakupowej</w:t>
      </w:r>
      <w:r w:rsidRPr="00F37D35">
        <w:rPr>
          <w:rFonts w:eastAsia="Calibri" w:cstheme="minorHAnsi"/>
          <w:sz w:val="21"/>
          <w:szCs w:val="21"/>
          <w:lang w:eastAsia="zh-CN"/>
        </w:rPr>
        <w:t xml:space="preserve"> wykonawca </w:t>
      </w:r>
      <w:r w:rsidRPr="00106639">
        <w:rPr>
          <w:rFonts w:eastAsia="Calibri" w:cstheme="minorHAnsi"/>
          <w:sz w:val="21"/>
          <w:szCs w:val="21"/>
          <w:lang w:eastAsia="zh-CN"/>
        </w:rPr>
        <w:t>może również komunikować się z zamawiającym za pomocą poczty elektronicznej, na adres:</w:t>
      </w:r>
      <w:r w:rsidR="00AC7691" w:rsidRPr="00106639">
        <w:rPr>
          <w:rFonts w:eastAsia="Calibri" w:cstheme="minorHAnsi"/>
          <w:sz w:val="21"/>
          <w:szCs w:val="21"/>
          <w:lang w:eastAsia="zh-CN"/>
        </w:rPr>
        <w:t xml:space="preserve"> </w:t>
      </w:r>
      <w:hyperlink r:id="rId16" w:history="1">
        <w:r w:rsidR="00281F0C" w:rsidRPr="003F5198">
          <w:rPr>
            <w:rStyle w:val="Hipercze"/>
          </w:rPr>
          <w:t>przetargi@gminakwidzyn.pl</w:t>
        </w:r>
      </w:hyperlink>
      <w:r w:rsidR="00281F0C">
        <w:t xml:space="preserve"> </w:t>
      </w:r>
      <w:r w:rsidRPr="00106639">
        <w:rPr>
          <w:rFonts w:eastAsia="Calibri" w:cstheme="minorHAnsi"/>
          <w:sz w:val="21"/>
          <w:szCs w:val="21"/>
          <w:lang w:eastAsia="zh-CN"/>
        </w:rPr>
        <w:t xml:space="preserve">z zastrzeżeniem że </w:t>
      </w:r>
      <w:r w:rsidRPr="00106639">
        <w:rPr>
          <w:rFonts w:eastAsia="Calibri" w:cstheme="minorHAnsi"/>
          <w:b/>
          <w:bCs/>
          <w:sz w:val="21"/>
          <w:szCs w:val="21"/>
          <w:u w:val="single"/>
          <w:lang w:eastAsia="zh-CN"/>
        </w:rPr>
        <w:t>Ofertę (w szczególności Formularz oferty) wykonawca może złożyć wyłącznie za pośrednictwem Platformy Zakupowej</w:t>
      </w:r>
      <w:r w:rsidRPr="00106639">
        <w:rPr>
          <w:rFonts w:eastAsia="Calibri" w:cstheme="minorHAnsi"/>
          <w:sz w:val="21"/>
          <w:szCs w:val="21"/>
          <w:lang w:eastAsia="zh-CN"/>
        </w:rPr>
        <w:t>.</w:t>
      </w:r>
    </w:p>
    <w:p w14:paraId="4832E712" w14:textId="77777777" w:rsidR="003466F0" w:rsidRPr="00106639" w:rsidRDefault="003466F0" w:rsidP="00ED5FC4">
      <w:pPr>
        <w:numPr>
          <w:ilvl w:val="3"/>
          <w:numId w:val="30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106639">
        <w:rPr>
          <w:rFonts w:eastAsia="Calibri" w:cstheme="minorHAnsi"/>
          <w:sz w:val="21"/>
          <w:szCs w:val="21"/>
          <w:lang w:eastAsia="zh-CN"/>
        </w:rPr>
        <w:t xml:space="preserve">Dokumenty elektroniczne, oświadczenia lub elektroniczne kopie dokumentów lub oświadczeń składane są przez wykonawcę za pośrednictwem </w:t>
      </w:r>
      <w:r w:rsidRPr="00106639">
        <w:rPr>
          <w:rFonts w:eastAsia="Calibri" w:cstheme="minorHAnsi"/>
          <w:bCs/>
          <w:sz w:val="21"/>
          <w:szCs w:val="21"/>
          <w:lang w:eastAsia="zh-CN"/>
        </w:rPr>
        <w:t>Formularza do komunikacji</w:t>
      </w:r>
      <w:r w:rsidRPr="00106639">
        <w:rPr>
          <w:rFonts w:eastAsia="Calibri" w:cstheme="minorHAnsi"/>
          <w:sz w:val="21"/>
          <w:szCs w:val="21"/>
          <w:lang w:eastAsia="zh-CN"/>
        </w:rPr>
        <w:t xml:space="preserve"> jako załączniki.</w:t>
      </w:r>
    </w:p>
    <w:p w14:paraId="63D787DD" w14:textId="7CFAB5E4" w:rsidR="003466F0" w:rsidRPr="00106639" w:rsidRDefault="003466F0" w:rsidP="00ED5FC4">
      <w:pPr>
        <w:numPr>
          <w:ilvl w:val="3"/>
          <w:numId w:val="30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106639">
        <w:rPr>
          <w:rFonts w:eastAsia="Calibri" w:cstheme="minorHAnsi"/>
          <w:sz w:val="21"/>
          <w:szCs w:val="21"/>
          <w:lang w:eastAsia="zh-CN"/>
        </w:rPr>
        <w:t xml:space="preserve">Zgodnie z treścią art. 63 ust. 1 </w:t>
      </w:r>
      <w:r w:rsidR="00240E01" w:rsidRPr="00106639">
        <w:rPr>
          <w:rFonts w:eastAsia="Calibri" w:cstheme="minorHAnsi"/>
          <w:sz w:val="21"/>
          <w:szCs w:val="21"/>
          <w:lang w:eastAsia="zh-CN"/>
        </w:rPr>
        <w:t>Ustawy</w:t>
      </w:r>
      <w:r w:rsidR="005737CB" w:rsidRPr="00106639">
        <w:rPr>
          <w:rFonts w:eastAsia="Calibri" w:cstheme="minorHAnsi"/>
          <w:sz w:val="21"/>
          <w:szCs w:val="21"/>
          <w:lang w:eastAsia="zh-CN"/>
        </w:rPr>
        <w:t xml:space="preserve"> </w:t>
      </w:r>
      <w:proofErr w:type="spellStart"/>
      <w:r w:rsidRPr="00106639">
        <w:rPr>
          <w:rFonts w:eastAsia="Calibri" w:cstheme="minorHAnsi"/>
          <w:sz w:val="21"/>
          <w:szCs w:val="21"/>
          <w:lang w:eastAsia="zh-CN"/>
        </w:rPr>
        <w:t>Pzp</w:t>
      </w:r>
      <w:proofErr w:type="spellEnd"/>
      <w:r w:rsidRPr="00106639">
        <w:rPr>
          <w:rFonts w:eastAsia="Calibri" w:cstheme="minorHAnsi"/>
          <w:sz w:val="21"/>
          <w:szCs w:val="21"/>
          <w:lang w:eastAsia="zh-CN"/>
        </w:rPr>
        <w:t xml:space="preserve"> </w:t>
      </w:r>
      <w:r w:rsidRPr="00106639">
        <w:rPr>
          <w:rFonts w:eastAsia="Calibri" w:cstheme="minorHAnsi"/>
          <w:b/>
          <w:bCs/>
          <w:sz w:val="21"/>
          <w:szCs w:val="21"/>
          <w:lang w:eastAsia="zh-CN"/>
        </w:rPr>
        <w:t>Ofertę</w:t>
      </w:r>
      <w:r w:rsidRPr="00106639">
        <w:rPr>
          <w:rFonts w:eastAsia="Calibri" w:cstheme="minorHAnsi"/>
          <w:sz w:val="21"/>
          <w:szCs w:val="21"/>
          <w:lang w:eastAsia="zh-CN"/>
        </w:rPr>
        <w:t xml:space="preserve"> </w:t>
      </w:r>
      <w:r w:rsidRPr="00106639">
        <w:rPr>
          <w:rFonts w:eastAsia="Calibri" w:cstheme="minorHAnsi"/>
          <w:b/>
          <w:bCs/>
          <w:sz w:val="21"/>
          <w:szCs w:val="21"/>
          <w:lang w:eastAsia="zh-CN"/>
        </w:rPr>
        <w:t>oraz</w:t>
      </w:r>
      <w:r w:rsidRPr="00106639">
        <w:rPr>
          <w:rFonts w:eastAsia="Calibri" w:cstheme="minorHAnsi"/>
          <w:sz w:val="21"/>
          <w:szCs w:val="21"/>
          <w:lang w:eastAsia="zh-CN"/>
        </w:rPr>
        <w:t xml:space="preserve"> oświadczenie, o którym mowa w art. 125 ust.1 </w:t>
      </w:r>
      <w:r w:rsidR="00240E01" w:rsidRPr="00106639">
        <w:rPr>
          <w:rFonts w:eastAsia="Calibri" w:cstheme="minorHAnsi"/>
          <w:sz w:val="21"/>
          <w:szCs w:val="21"/>
          <w:lang w:eastAsia="zh-CN"/>
        </w:rPr>
        <w:t>Ustawy</w:t>
      </w:r>
      <w:r w:rsidR="005737CB" w:rsidRPr="00106639">
        <w:rPr>
          <w:rFonts w:eastAsia="Calibri" w:cstheme="minorHAnsi"/>
          <w:sz w:val="21"/>
          <w:szCs w:val="21"/>
          <w:lang w:eastAsia="zh-CN"/>
        </w:rPr>
        <w:t xml:space="preserve"> </w:t>
      </w:r>
      <w:proofErr w:type="spellStart"/>
      <w:r w:rsidRPr="00106639">
        <w:rPr>
          <w:rFonts w:eastAsia="Calibri" w:cstheme="minorHAnsi"/>
          <w:sz w:val="21"/>
          <w:szCs w:val="21"/>
          <w:lang w:eastAsia="zh-CN"/>
        </w:rPr>
        <w:t>Pzp</w:t>
      </w:r>
      <w:proofErr w:type="spellEnd"/>
      <w:r w:rsidRPr="00106639">
        <w:rPr>
          <w:rFonts w:eastAsia="Calibri" w:cstheme="minorHAnsi"/>
          <w:sz w:val="21"/>
          <w:szCs w:val="21"/>
          <w:lang w:eastAsia="zh-CN"/>
        </w:rPr>
        <w:t xml:space="preserve"> (</w:t>
      </w:r>
      <w:r w:rsidRPr="00106639">
        <w:rPr>
          <w:rFonts w:eastAsia="Calibri" w:cstheme="minorHAnsi"/>
          <w:b/>
          <w:bCs/>
          <w:sz w:val="21"/>
          <w:szCs w:val="21"/>
          <w:lang w:eastAsia="zh-CN"/>
        </w:rPr>
        <w:t>JEDZ</w:t>
      </w:r>
      <w:r w:rsidRPr="00106639">
        <w:rPr>
          <w:rFonts w:eastAsia="Calibri" w:cstheme="minorHAnsi"/>
          <w:sz w:val="21"/>
          <w:szCs w:val="21"/>
          <w:lang w:eastAsia="zh-CN"/>
        </w:rPr>
        <w:t xml:space="preserve">) </w:t>
      </w:r>
      <w:r w:rsidRPr="00106639">
        <w:rPr>
          <w:rFonts w:eastAsia="Calibri" w:cstheme="minorHAnsi"/>
          <w:b/>
          <w:bCs/>
          <w:sz w:val="21"/>
          <w:szCs w:val="21"/>
          <w:lang w:eastAsia="zh-CN"/>
        </w:rPr>
        <w:t>składa się pod rygorem nieważności w postaci elektronicznej i opatruje kwalifikowanym podpisem elektronicznym</w:t>
      </w:r>
      <w:r w:rsidRPr="00106639">
        <w:rPr>
          <w:rFonts w:eastAsia="Calibri" w:cstheme="minorHAnsi"/>
          <w:sz w:val="21"/>
          <w:szCs w:val="21"/>
          <w:lang w:eastAsia="zh-CN"/>
        </w:rPr>
        <w:t xml:space="preserve">. </w:t>
      </w:r>
    </w:p>
    <w:p w14:paraId="5E8404EC" w14:textId="197F5833" w:rsidR="003466F0" w:rsidRPr="00806580" w:rsidRDefault="003466F0" w:rsidP="00806580">
      <w:pPr>
        <w:numPr>
          <w:ilvl w:val="3"/>
          <w:numId w:val="30"/>
        </w:numPr>
        <w:tabs>
          <w:tab w:val="left" w:pos="284"/>
        </w:tabs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106639">
        <w:rPr>
          <w:rFonts w:eastAsia="Calibri" w:cstheme="minorHAnsi"/>
          <w:sz w:val="21"/>
          <w:szCs w:val="21"/>
          <w:lang w:eastAsia="zh-CN"/>
        </w:rPr>
        <w:t>Do porozumiewania się z wykonawcami uprawnion</w:t>
      </w:r>
      <w:r w:rsidR="00004392" w:rsidRPr="00106639">
        <w:rPr>
          <w:rFonts w:eastAsia="Calibri" w:cstheme="minorHAnsi"/>
          <w:sz w:val="21"/>
          <w:szCs w:val="21"/>
          <w:lang w:eastAsia="zh-CN"/>
        </w:rPr>
        <w:t>a</w:t>
      </w:r>
      <w:r w:rsidR="0053375F">
        <w:rPr>
          <w:rFonts w:eastAsia="Calibri" w:cstheme="minorHAnsi"/>
          <w:sz w:val="21"/>
          <w:szCs w:val="21"/>
          <w:lang w:eastAsia="zh-CN"/>
        </w:rPr>
        <w:t>/y</w:t>
      </w:r>
      <w:r w:rsidR="00A92F02" w:rsidRPr="00106639">
        <w:rPr>
          <w:rFonts w:eastAsia="Calibri" w:cstheme="minorHAnsi"/>
          <w:sz w:val="21"/>
          <w:szCs w:val="21"/>
          <w:lang w:eastAsia="zh-CN"/>
        </w:rPr>
        <w:t xml:space="preserve"> jest:</w:t>
      </w:r>
      <w:r w:rsidR="007B4C9E" w:rsidRPr="00106639">
        <w:rPr>
          <w:rFonts w:eastAsia="Calibri" w:cstheme="minorHAnsi"/>
          <w:sz w:val="21"/>
          <w:szCs w:val="21"/>
          <w:lang w:eastAsia="zh-CN"/>
        </w:rPr>
        <w:t xml:space="preserve"> </w:t>
      </w:r>
      <w:r w:rsidR="00806580" w:rsidRPr="00806580">
        <w:rPr>
          <w:rFonts w:eastAsia="Calibri" w:cstheme="minorHAnsi"/>
          <w:sz w:val="21"/>
          <w:szCs w:val="21"/>
          <w:lang w:eastAsia="zh-CN"/>
        </w:rPr>
        <w:t>Katarzyna Foryś, adres e-mail: przetargi@gminakwidzyn.pl , telefon: +48 552614173</w:t>
      </w:r>
      <w:r w:rsidR="00454192" w:rsidRPr="00106639">
        <w:rPr>
          <w:rFonts w:eastAsia="Calibri" w:cstheme="minorHAnsi"/>
          <w:sz w:val="21"/>
          <w:szCs w:val="21"/>
          <w:lang w:eastAsia="zh-CN"/>
        </w:rPr>
        <w:t xml:space="preserve">, </w:t>
      </w:r>
      <w:r w:rsidR="00A92F02" w:rsidRPr="00106639">
        <w:rPr>
          <w:rFonts w:eastAsia="Calibri" w:cstheme="minorHAnsi"/>
          <w:sz w:val="21"/>
          <w:szCs w:val="21"/>
          <w:lang w:eastAsia="zh-CN"/>
        </w:rPr>
        <w:t>przy czym komunikacja ustna dopuszczalna jest w odniesieniu do informacji, które nie są istotne,</w:t>
      </w:r>
      <w:r w:rsidR="00806580">
        <w:rPr>
          <w:rFonts w:asciiTheme="minorHAnsi" w:eastAsia="Calibri" w:hAnsiTheme="minorHAnsi" w:cstheme="minorHAnsi"/>
          <w:sz w:val="21"/>
          <w:szCs w:val="21"/>
          <w:lang w:eastAsia="zh-CN"/>
        </w:rPr>
        <w:t> </w:t>
      </w:r>
      <w:r w:rsidR="00A92F02" w:rsidRPr="00806580">
        <w:rPr>
          <w:rFonts w:eastAsia="Calibri" w:cstheme="minorHAnsi"/>
          <w:sz w:val="21"/>
          <w:szCs w:val="21"/>
          <w:lang w:eastAsia="zh-CN"/>
        </w:rPr>
        <w:t>w szczególności nie dotyczą ogłoszenia o zamówieniu lub dokumentów zamówienia, potwierdzenia zainteresowania lub ofert.</w:t>
      </w:r>
    </w:p>
    <w:p w14:paraId="09BDB132" w14:textId="2A5AA6AC" w:rsidR="003466F0" w:rsidRPr="00F37D35" w:rsidRDefault="003466F0" w:rsidP="00ED5FC4">
      <w:pPr>
        <w:numPr>
          <w:ilvl w:val="3"/>
          <w:numId w:val="30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37D35">
        <w:rPr>
          <w:rFonts w:eastAsia="Calibri" w:cstheme="minorHAnsi"/>
          <w:sz w:val="21"/>
          <w:szCs w:val="21"/>
          <w:lang w:eastAsia="zh-CN"/>
        </w:rPr>
        <w:t>Wykonawca może zwrócić się do zamawiającego</w:t>
      </w:r>
      <w:r w:rsidR="00806580">
        <w:rPr>
          <w:rFonts w:eastAsia="Calibri" w:cstheme="minorHAnsi"/>
          <w:sz w:val="21"/>
          <w:szCs w:val="21"/>
          <w:lang w:eastAsia="zh-CN"/>
        </w:rPr>
        <w:t> </w:t>
      </w:r>
      <w:r w:rsidRPr="00F37D35">
        <w:rPr>
          <w:rFonts w:eastAsia="Calibri" w:cstheme="minorHAnsi"/>
          <w:sz w:val="21"/>
          <w:szCs w:val="21"/>
          <w:lang w:eastAsia="zh-CN"/>
        </w:rPr>
        <w:t xml:space="preserve">o wyjaśnienie treści specyfikacji warunków zamówienia. Zamawiający udzieli wyjaśnień niezwłocznie, jednak nie później niż na </w:t>
      </w:r>
      <w:r w:rsidRPr="00F37D35">
        <w:rPr>
          <w:rFonts w:eastAsia="Calibri" w:cstheme="minorHAnsi"/>
          <w:b/>
          <w:bCs/>
          <w:sz w:val="21"/>
          <w:szCs w:val="21"/>
          <w:lang w:eastAsia="zh-CN"/>
        </w:rPr>
        <w:t>6 dni</w:t>
      </w:r>
      <w:r w:rsidRPr="00F37D35">
        <w:rPr>
          <w:rFonts w:eastAsia="Calibri" w:cstheme="minorHAnsi"/>
          <w:sz w:val="21"/>
          <w:szCs w:val="21"/>
          <w:lang w:eastAsia="zh-CN"/>
        </w:rPr>
        <w:t xml:space="preserve"> przed upływem terminu składania ofert, pod warunkiem że wniosek o wyjaśnienie treści SWZ wpłynął do zamawiającego nie później niż na </w:t>
      </w:r>
      <w:r w:rsidRPr="00F37D35">
        <w:rPr>
          <w:rFonts w:eastAsia="Calibri" w:cstheme="minorHAnsi"/>
          <w:b/>
          <w:bCs/>
          <w:sz w:val="21"/>
          <w:szCs w:val="21"/>
          <w:lang w:eastAsia="zh-CN"/>
        </w:rPr>
        <w:t>14 dni</w:t>
      </w:r>
      <w:r w:rsidRPr="00F37D35">
        <w:rPr>
          <w:rFonts w:eastAsia="Calibri" w:cstheme="minorHAnsi"/>
          <w:sz w:val="21"/>
          <w:szCs w:val="21"/>
          <w:lang w:eastAsia="zh-CN"/>
        </w:rPr>
        <w:t xml:space="preserve"> przed upływem terminu składania ofert. Jeżeli zamawiający nie udzieli wyjaśnień w ustawowym terminie, przedłuża termin składania ofert o czas niezbędny do zapoznania się wszystkich zainteresowanych wykonawców z wyjaśnieniami niezbędnymi do należytego przygotowania </w:t>
      </w:r>
      <w:r w:rsidR="00E3250D">
        <w:rPr>
          <w:rFonts w:eastAsia="Calibri" w:cstheme="minorHAnsi"/>
          <w:sz w:val="21"/>
          <w:szCs w:val="21"/>
          <w:lang w:eastAsia="zh-CN"/>
        </w:rPr>
        <w:br/>
      </w:r>
      <w:r w:rsidRPr="00F37D35">
        <w:rPr>
          <w:rFonts w:eastAsia="Calibri" w:cstheme="minorHAnsi"/>
          <w:sz w:val="21"/>
          <w:szCs w:val="21"/>
          <w:lang w:eastAsia="zh-CN"/>
        </w:rPr>
        <w:t>i złożenia ofert.</w:t>
      </w:r>
    </w:p>
    <w:p w14:paraId="4D438E60" w14:textId="77777777" w:rsidR="003466F0" w:rsidRPr="00F37D35" w:rsidRDefault="003466F0" w:rsidP="00ED5FC4">
      <w:pPr>
        <w:numPr>
          <w:ilvl w:val="3"/>
          <w:numId w:val="30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37D35">
        <w:rPr>
          <w:rFonts w:eastAsia="Calibri" w:cstheme="minorHAnsi"/>
          <w:sz w:val="21"/>
          <w:szCs w:val="21"/>
          <w:lang w:eastAsia="zh-CN"/>
        </w:rPr>
        <w:t>Przedłużenie terminu składania ofert nie wpływa na bieg terminu składania wniosku o wyjaśnienie treści specyfikacji warunków zamówienia.</w:t>
      </w:r>
    </w:p>
    <w:p w14:paraId="33B9D018" w14:textId="6A32A1B0" w:rsidR="003466F0" w:rsidRPr="00F37D35" w:rsidRDefault="003466F0" w:rsidP="00ED5FC4">
      <w:pPr>
        <w:numPr>
          <w:ilvl w:val="3"/>
          <w:numId w:val="30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37D35">
        <w:rPr>
          <w:rFonts w:eastAsia="Calibri" w:cstheme="minorHAnsi"/>
          <w:sz w:val="21"/>
          <w:szCs w:val="21"/>
          <w:lang w:eastAsia="zh-CN"/>
        </w:rPr>
        <w:t xml:space="preserve">Treść zapytań wraz z wyjaśnieniami zamawiający udostępnia, bez ujawniania źródła zapytania, </w:t>
      </w:r>
      <w:r w:rsidR="00E3250D">
        <w:rPr>
          <w:rFonts w:eastAsia="Calibri" w:cstheme="minorHAnsi"/>
          <w:sz w:val="21"/>
          <w:szCs w:val="21"/>
          <w:lang w:eastAsia="zh-CN"/>
        </w:rPr>
        <w:br/>
      </w:r>
      <w:r w:rsidRPr="00F37D35">
        <w:rPr>
          <w:rFonts w:eastAsia="Calibri" w:cstheme="minorHAnsi"/>
          <w:sz w:val="21"/>
          <w:szCs w:val="21"/>
          <w:lang w:eastAsia="zh-CN"/>
        </w:rPr>
        <w:t xml:space="preserve">na stronie internetowej, na której zamieszczona jest SWZ. </w:t>
      </w:r>
    </w:p>
    <w:p w14:paraId="7A70ECAD" w14:textId="5B26DD58" w:rsidR="003466F0" w:rsidRPr="00F37D35" w:rsidRDefault="003466F0" w:rsidP="00ED5FC4">
      <w:pPr>
        <w:numPr>
          <w:ilvl w:val="3"/>
          <w:numId w:val="30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37D35">
        <w:rPr>
          <w:rFonts w:eastAsia="Calibri" w:cstheme="minorHAnsi"/>
          <w:sz w:val="21"/>
          <w:szCs w:val="21"/>
          <w:lang w:eastAsia="zh-CN"/>
        </w:rPr>
        <w:t>W uzasadnionych przypadkach zamawiający może przed upływem terminu składania ofert zmienić treść specyfikacji warunków zamówienia. Dokonaną zmianę specyfikacji zamawiający udostępnia na stronie internetowej, na której udostępniona jest specyfikacja.</w:t>
      </w:r>
    </w:p>
    <w:p w14:paraId="59349F62" w14:textId="16154DAB" w:rsidR="003466F0" w:rsidRPr="00F37D35" w:rsidRDefault="003466F0" w:rsidP="00ED5FC4">
      <w:pPr>
        <w:numPr>
          <w:ilvl w:val="3"/>
          <w:numId w:val="30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37D35">
        <w:rPr>
          <w:rFonts w:eastAsia="Calibri" w:cstheme="minorHAnsi"/>
          <w:sz w:val="21"/>
          <w:szCs w:val="21"/>
          <w:lang w:eastAsia="zh-CN"/>
        </w:rPr>
        <w:lastRenderedPageBreak/>
        <w:t xml:space="preserve">W przypadku, gdy zmiana treści SWZ prowadzi do zmiany treści ogłoszenia o zamówieniu, zamawiający przekazuje Urzędowi Publikacji Unii Europejskiej </w:t>
      </w:r>
      <w:r w:rsidR="007234B7">
        <w:rPr>
          <w:rFonts w:eastAsia="Calibri" w:cstheme="minorHAnsi"/>
          <w:sz w:val="21"/>
          <w:szCs w:val="21"/>
          <w:lang w:eastAsia="zh-CN"/>
        </w:rPr>
        <w:t>sprostowanie, ogłoszenie zmian lub dodatkowyc</w:t>
      </w:r>
      <w:r w:rsidR="00350E01">
        <w:rPr>
          <w:rFonts w:eastAsia="Calibri" w:cstheme="minorHAnsi"/>
          <w:sz w:val="21"/>
          <w:szCs w:val="21"/>
          <w:lang w:eastAsia="zh-CN"/>
        </w:rPr>
        <w:t>h</w:t>
      </w:r>
      <w:r w:rsidR="007234B7">
        <w:rPr>
          <w:rFonts w:eastAsia="Calibri" w:cstheme="minorHAnsi"/>
          <w:sz w:val="21"/>
          <w:szCs w:val="21"/>
          <w:lang w:eastAsia="zh-CN"/>
        </w:rPr>
        <w:t xml:space="preserve"> informacji.</w:t>
      </w:r>
    </w:p>
    <w:p w14:paraId="52D35A3A" w14:textId="77777777" w:rsidR="003466F0" w:rsidRPr="00F37D35" w:rsidRDefault="003466F0" w:rsidP="00ED5FC4">
      <w:pPr>
        <w:numPr>
          <w:ilvl w:val="3"/>
          <w:numId w:val="30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37D35">
        <w:rPr>
          <w:rFonts w:eastAsia="Calibri" w:cstheme="minorHAnsi"/>
          <w:sz w:val="21"/>
          <w:szCs w:val="21"/>
          <w:lang w:eastAsia="zh-CN"/>
        </w:rPr>
        <w:t>Każda wprowadzona przez zamawiającego zmiana SWZ stanie się jej integralną częścią.</w:t>
      </w:r>
    </w:p>
    <w:p w14:paraId="113944EE" w14:textId="77777777" w:rsidR="003466F0" w:rsidRPr="00F37D35" w:rsidRDefault="003466F0" w:rsidP="00ED5FC4">
      <w:pPr>
        <w:numPr>
          <w:ilvl w:val="3"/>
          <w:numId w:val="30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37D35">
        <w:rPr>
          <w:rFonts w:eastAsia="Calibri" w:cstheme="minorHAnsi"/>
          <w:sz w:val="21"/>
          <w:szCs w:val="21"/>
          <w:lang w:eastAsia="zh-CN"/>
        </w:rPr>
        <w:t xml:space="preserve">Sposób sporządzenia dokumentów elektronicznych, oświadczeń lub elektronicznych kopii dokumentów lub oświadczeń musi być zgodny z wymaganiami określonymi w </w:t>
      </w:r>
      <w:r w:rsidRPr="00F37D35">
        <w:rPr>
          <w:rFonts w:eastAsia="Calibri" w:cstheme="minorHAnsi"/>
          <w:i/>
          <w:iCs/>
          <w:sz w:val="21"/>
          <w:szCs w:val="21"/>
          <w:lang w:eastAsia="zh-CN"/>
        </w:rPr>
        <w:t xml:space="preserve">Rozporządzeniu </w:t>
      </w:r>
      <w:proofErr w:type="spellStart"/>
      <w:r w:rsidRPr="00F37D35">
        <w:rPr>
          <w:rFonts w:eastAsia="Calibri" w:cstheme="minorHAnsi"/>
          <w:i/>
          <w:iCs/>
          <w:sz w:val="21"/>
          <w:szCs w:val="21"/>
          <w:lang w:eastAsia="zh-CN"/>
        </w:rPr>
        <w:t>MRPiT</w:t>
      </w:r>
      <w:proofErr w:type="spellEnd"/>
      <w:r w:rsidRPr="00F37D35">
        <w:rPr>
          <w:rFonts w:eastAsia="Calibri" w:cstheme="minorHAnsi"/>
          <w:sz w:val="21"/>
          <w:szCs w:val="21"/>
          <w:lang w:eastAsia="zh-CN"/>
        </w:rPr>
        <w:t xml:space="preserve"> oraz </w:t>
      </w:r>
      <w:r w:rsidRPr="00F37D35">
        <w:rPr>
          <w:rFonts w:eastAsia="Calibri" w:cstheme="minorHAnsi"/>
          <w:i/>
          <w:iCs/>
          <w:sz w:val="21"/>
          <w:szCs w:val="21"/>
          <w:lang w:eastAsia="zh-CN"/>
        </w:rPr>
        <w:t>Rozporządzeniu PRM</w:t>
      </w:r>
      <w:r w:rsidRPr="00F37D35">
        <w:rPr>
          <w:rFonts w:eastAsia="Calibri" w:cstheme="minorHAnsi"/>
          <w:sz w:val="21"/>
          <w:szCs w:val="21"/>
          <w:lang w:eastAsia="zh-CN"/>
        </w:rPr>
        <w:t>.</w:t>
      </w:r>
    </w:p>
    <w:p w14:paraId="5D161A7A" w14:textId="2E1BAF58" w:rsidR="003466F0" w:rsidRPr="00F37D35" w:rsidRDefault="003466F0" w:rsidP="00ED5FC4">
      <w:pPr>
        <w:numPr>
          <w:ilvl w:val="3"/>
          <w:numId w:val="39"/>
        </w:numPr>
        <w:tabs>
          <w:tab w:val="left" w:pos="284"/>
        </w:tabs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F37D35">
        <w:rPr>
          <w:rFonts w:eastAsia="Calibri" w:cs="Calibri"/>
          <w:sz w:val="21"/>
          <w:szCs w:val="21"/>
          <w:lang w:eastAsia="zh-CN"/>
        </w:rPr>
        <w:t xml:space="preserve">Dokumenty w wersji elektronicznej wykonawca sporządza w jednym z formatów zgodnie </w:t>
      </w:r>
      <w:r w:rsidR="00E3250D">
        <w:rPr>
          <w:rFonts w:eastAsia="Calibri" w:cs="Calibri"/>
          <w:sz w:val="21"/>
          <w:szCs w:val="21"/>
          <w:lang w:eastAsia="zh-CN"/>
        </w:rPr>
        <w:br/>
      </w:r>
      <w:r w:rsidRPr="00F37D35">
        <w:rPr>
          <w:rFonts w:eastAsia="Calibri" w:cs="Calibri"/>
          <w:sz w:val="21"/>
          <w:szCs w:val="21"/>
          <w:lang w:eastAsia="zh-CN"/>
        </w:rPr>
        <w:t xml:space="preserve">z Załącznikiem nr 2 do </w:t>
      </w:r>
      <w:r w:rsidRPr="00F37D35">
        <w:rPr>
          <w:rFonts w:eastAsia="Calibri" w:cs="Calibri"/>
          <w:i/>
          <w:iCs/>
          <w:sz w:val="21"/>
          <w:szCs w:val="21"/>
          <w:lang w:eastAsia="zh-CN"/>
        </w:rPr>
        <w:t>Rozporządzenia PRM</w:t>
      </w:r>
      <w:r w:rsidRPr="00F37D35">
        <w:rPr>
          <w:rFonts w:eastAsia="Calibri" w:cs="Calibri"/>
          <w:sz w:val="21"/>
          <w:szCs w:val="21"/>
          <w:lang w:eastAsia="zh-CN"/>
        </w:rPr>
        <w:t>, tj. Wykazem formatów danych oraz standardów zapewniających dostęp do zasobów informacji udostępnianych za pomocą systemów teleinformatycznych używanych do realizacji zadań publicznych</w:t>
      </w:r>
    </w:p>
    <w:p w14:paraId="3402A71E" w14:textId="77777777" w:rsidR="003466F0" w:rsidRPr="00F37D35" w:rsidRDefault="003466F0" w:rsidP="00ED5FC4">
      <w:pPr>
        <w:numPr>
          <w:ilvl w:val="1"/>
          <w:numId w:val="38"/>
        </w:numPr>
        <w:tabs>
          <w:tab w:val="left" w:pos="567"/>
        </w:tabs>
        <w:spacing w:line="280" w:lineRule="atLeast"/>
        <w:ind w:left="567" w:hanging="283"/>
        <w:jc w:val="both"/>
        <w:rPr>
          <w:rFonts w:eastAsia="Calibri" w:cs="Calibri"/>
          <w:sz w:val="21"/>
          <w:szCs w:val="21"/>
          <w:lang w:eastAsia="zh-CN"/>
        </w:rPr>
      </w:pPr>
      <w:r w:rsidRPr="00F37D35">
        <w:rPr>
          <w:rFonts w:eastAsia="Calibri" w:cs="Calibri"/>
          <w:sz w:val="21"/>
          <w:szCs w:val="21"/>
          <w:lang w:eastAsia="zh-CN"/>
        </w:rPr>
        <w:t>zamawiający rekomenduje wykorzystanie formatów: .pdf, .</w:t>
      </w:r>
      <w:proofErr w:type="spellStart"/>
      <w:r w:rsidRPr="00F37D35">
        <w:rPr>
          <w:rFonts w:eastAsia="Calibri" w:cs="Calibri"/>
          <w:sz w:val="21"/>
          <w:szCs w:val="21"/>
          <w:lang w:eastAsia="zh-CN"/>
        </w:rPr>
        <w:t>doc</w:t>
      </w:r>
      <w:proofErr w:type="spellEnd"/>
      <w:r w:rsidRPr="00F37D35">
        <w:rPr>
          <w:rFonts w:eastAsia="Calibri" w:cs="Calibri"/>
          <w:sz w:val="21"/>
          <w:szCs w:val="21"/>
          <w:lang w:eastAsia="zh-CN"/>
        </w:rPr>
        <w:t>, .xls, .jpg (.</w:t>
      </w:r>
      <w:proofErr w:type="spellStart"/>
      <w:r w:rsidRPr="00F37D35">
        <w:rPr>
          <w:rFonts w:eastAsia="Calibri" w:cs="Calibri"/>
          <w:sz w:val="21"/>
          <w:szCs w:val="21"/>
          <w:lang w:eastAsia="zh-CN"/>
        </w:rPr>
        <w:t>jpeg</w:t>
      </w:r>
      <w:proofErr w:type="spellEnd"/>
      <w:r w:rsidRPr="00F37D35">
        <w:rPr>
          <w:rFonts w:eastAsia="Calibri" w:cs="Calibri"/>
          <w:sz w:val="21"/>
          <w:szCs w:val="21"/>
          <w:lang w:eastAsia="zh-CN"/>
        </w:rPr>
        <w:t xml:space="preserve">) </w:t>
      </w:r>
    </w:p>
    <w:p w14:paraId="64D1F9D8" w14:textId="77777777" w:rsidR="003466F0" w:rsidRPr="00F37D35" w:rsidRDefault="003466F0" w:rsidP="00ED5FC4">
      <w:pPr>
        <w:numPr>
          <w:ilvl w:val="1"/>
          <w:numId w:val="38"/>
        </w:numPr>
        <w:spacing w:line="280" w:lineRule="atLeast"/>
        <w:ind w:left="567" w:hanging="283"/>
        <w:jc w:val="both"/>
        <w:rPr>
          <w:rFonts w:eastAsia="Calibri" w:cs="Calibri"/>
          <w:sz w:val="21"/>
          <w:szCs w:val="21"/>
          <w:lang w:eastAsia="zh-CN"/>
        </w:rPr>
      </w:pPr>
      <w:r w:rsidRPr="00F37D35">
        <w:rPr>
          <w:rFonts w:eastAsia="Calibri" w:cs="Calibri"/>
          <w:sz w:val="21"/>
          <w:szCs w:val="21"/>
          <w:lang w:eastAsia="zh-CN"/>
        </w:rPr>
        <w:t>w celu ewentualnej kompresji danych zamawiający rekomenduje wykorzystanie jednego z formatów: zip, .7Z</w:t>
      </w:r>
    </w:p>
    <w:p w14:paraId="666ACC67" w14:textId="77777777" w:rsidR="003466F0" w:rsidRPr="00F37D35" w:rsidRDefault="003466F0" w:rsidP="00ED5FC4">
      <w:pPr>
        <w:numPr>
          <w:ilvl w:val="1"/>
          <w:numId w:val="38"/>
        </w:numPr>
        <w:suppressAutoHyphens w:val="0"/>
        <w:spacing w:line="280" w:lineRule="atLeast"/>
        <w:ind w:left="567" w:hanging="283"/>
        <w:jc w:val="both"/>
        <w:rPr>
          <w:rFonts w:eastAsia="Calibri" w:cs="Calibri"/>
          <w:b/>
          <w:bCs/>
          <w:sz w:val="21"/>
          <w:szCs w:val="21"/>
          <w:lang w:eastAsia="zh-CN"/>
        </w:rPr>
      </w:pPr>
      <w:r w:rsidRPr="00F37D35">
        <w:rPr>
          <w:rFonts w:eastAsia="Calibri" w:cs="Calibri"/>
          <w:sz w:val="21"/>
          <w:szCs w:val="21"/>
          <w:lang w:eastAsia="zh-CN"/>
        </w:rPr>
        <w:t xml:space="preserve">wśród formatów powszechnych a </w:t>
      </w:r>
      <w:r w:rsidRPr="00F37D35">
        <w:rPr>
          <w:rFonts w:eastAsia="Calibri" w:cs="Calibri"/>
          <w:b/>
          <w:bCs/>
          <w:sz w:val="21"/>
          <w:szCs w:val="21"/>
          <w:lang w:eastAsia="zh-CN"/>
        </w:rPr>
        <w:t xml:space="preserve">NIE występujących w rozporządzeniu </w:t>
      </w:r>
      <w:r w:rsidRPr="00F37D35">
        <w:rPr>
          <w:rFonts w:eastAsia="Calibri" w:cs="Calibri"/>
          <w:sz w:val="21"/>
          <w:szCs w:val="21"/>
          <w:lang w:eastAsia="zh-CN"/>
        </w:rPr>
        <w:t>występują: .</w:t>
      </w:r>
      <w:proofErr w:type="spellStart"/>
      <w:r w:rsidRPr="00F37D35">
        <w:rPr>
          <w:rFonts w:eastAsia="Calibri" w:cs="Calibri"/>
          <w:sz w:val="21"/>
          <w:szCs w:val="21"/>
          <w:lang w:eastAsia="zh-CN"/>
        </w:rPr>
        <w:t>rar</w:t>
      </w:r>
      <w:proofErr w:type="spellEnd"/>
      <w:r w:rsidRPr="00F37D35">
        <w:rPr>
          <w:rFonts w:eastAsia="Calibri" w:cs="Calibri"/>
          <w:sz w:val="21"/>
          <w:szCs w:val="21"/>
          <w:lang w:eastAsia="zh-CN"/>
        </w:rPr>
        <w:t>, .gif, .</w:t>
      </w:r>
      <w:proofErr w:type="spellStart"/>
      <w:r w:rsidRPr="00F37D35">
        <w:rPr>
          <w:rFonts w:eastAsia="Calibri" w:cs="Calibri"/>
          <w:sz w:val="21"/>
          <w:szCs w:val="21"/>
          <w:lang w:eastAsia="zh-CN"/>
        </w:rPr>
        <w:t>bmp</w:t>
      </w:r>
      <w:proofErr w:type="spellEnd"/>
      <w:r w:rsidRPr="00F37D35">
        <w:rPr>
          <w:rFonts w:eastAsia="Calibri" w:cs="Calibri"/>
          <w:sz w:val="21"/>
          <w:szCs w:val="21"/>
          <w:lang w:eastAsia="zh-CN"/>
        </w:rPr>
        <w:t>, .</w:t>
      </w:r>
      <w:proofErr w:type="spellStart"/>
      <w:r w:rsidRPr="00F37D35">
        <w:rPr>
          <w:rFonts w:eastAsia="Calibri" w:cs="Calibri"/>
          <w:sz w:val="21"/>
          <w:szCs w:val="21"/>
          <w:lang w:eastAsia="zh-CN"/>
        </w:rPr>
        <w:t>numbers</w:t>
      </w:r>
      <w:proofErr w:type="spellEnd"/>
      <w:r w:rsidRPr="00F37D35">
        <w:rPr>
          <w:rFonts w:eastAsia="Calibri" w:cs="Calibri"/>
          <w:sz w:val="21"/>
          <w:szCs w:val="21"/>
          <w:lang w:eastAsia="zh-CN"/>
        </w:rPr>
        <w:t>, .</w:t>
      </w:r>
      <w:proofErr w:type="spellStart"/>
      <w:r w:rsidRPr="00F37D35">
        <w:rPr>
          <w:rFonts w:eastAsia="Calibri" w:cs="Calibri"/>
          <w:sz w:val="21"/>
          <w:szCs w:val="21"/>
          <w:lang w:eastAsia="zh-CN"/>
        </w:rPr>
        <w:t>pages</w:t>
      </w:r>
      <w:proofErr w:type="spellEnd"/>
      <w:r w:rsidRPr="00F37D35">
        <w:rPr>
          <w:rFonts w:eastAsia="Calibri" w:cs="Calibri"/>
          <w:sz w:val="21"/>
          <w:szCs w:val="21"/>
          <w:lang w:eastAsia="zh-CN"/>
        </w:rPr>
        <w:t xml:space="preserve">. </w:t>
      </w:r>
    </w:p>
    <w:p w14:paraId="2A306BB4" w14:textId="77228A5F" w:rsidR="003466F0" w:rsidRPr="00F37D35" w:rsidRDefault="003466F0" w:rsidP="00266E50">
      <w:pPr>
        <w:tabs>
          <w:tab w:val="left" w:pos="284"/>
        </w:tabs>
        <w:spacing w:line="280" w:lineRule="atLeast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37D35">
        <w:rPr>
          <w:rFonts w:eastAsia="Calibri" w:cs="Calibri"/>
          <w:b/>
          <w:bCs/>
          <w:sz w:val="21"/>
          <w:szCs w:val="21"/>
          <w:lang w:eastAsia="zh-CN"/>
        </w:rPr>
        <w:t xml:space="preserve">Ze względu na niskie ryzyko naruszenia integralności pliku oraz łatwiejszą weryfikację podpisu, </w:t>
      </w:r>
      <w:r w:rsidRPr="00F37D35">
        <w:rPr>
          <w:rFonts w:eastAsia="Calibri" w:cs="Calibri"/>
          <w:b/>
          <w:bCs/>
          <w:sz w:val="21"/>
          <w:szCs w:val="21"/>
          <w:u w:val="single"/>
          <w:lang w:eastAsia="zh-CN"/>
        </w:rPr>
        <w:t>zamawiający zaleca</w:t>
      </w:r>
      <w:r w:rsidRPr="00F37D35">
        <w:rPr>
          <w:rFonts w:eastAsia="Calibri" w:cs="Calibri"/>
          <w:b/>
          <w:bCs/>
          <w:sz w:val="21"/>
          <w:szCs w:val="21"/>
          <w:lang w:eastAsia="zh-CN"/>
        </w:rPr>
        <w:t xml:space="preserve">, w miarę możliwości, przekonwertowanie plików składających się na ofertę </w:t>
      </w:r>
      <w:r w:rsidR="00E3250D">
        <w:rPr>
          <w:rFonts w:eastAsia="Calibri" w:cs="Calibri"/>
          <w:b/>
          <w:bCs/>
          <w:sz w:val="21"/>
          <w:szCs w:val="21"/>
          <w:lang w:eastAsia="zh-CN"/>
        </w:rPr>
        <w:br/>
      </w:r>
      <w:r w:rsidRPr="00F37D35">
        <w:rPr>
          <w:rFonts w:eastAsia="Calibri" w:cs="Calibri"/>
          <w:b/>
          <w:bCs/>
          <w:sz w:val="21"/>
          <w:szCs w:val="21"/>
          <w:lang w:eastAsia="zh-CN"/>
        </w:rPr>
        <w:t xml:space="preserve">na format .pdf i opatrzenie ich podpisem kwalifikowanym </w:t>
      </w:r>
      <w:proofErr w:type="spellStart"/>
      <w:r w:rsidRPr="00F37D35">
        <w:rPr>
          <w:rFonts w:eastAsia="Calibri" w:cs="Calibri"/>
          <w:b/>
          <w:bCs/>
          <w:sz w:val="21"/>
          <w:szCs w:val="21"/>
          <w:lang w:eastAsia="zh-CN"/>
        </w:rPr>
        <w:t>PAdES</w:t>
      </w:r>
      <w:proofErr w:type="spellEnd"/>
      <w:r w:rsidRPr="00F37D35">
        <w:rPr>
          <w:rFonts w:eastAsia="Calibri" w:cs="Calibri"/>
          <w:sz w:val="21"/>
          <w:szCs w:val="21"/>
          <w:lang w:eastAsia="zh-CN"/>
        </w:rPr>
        <w:t>.</w:t>
      </w:r>
    </w:p>
    <w:p w14:paraId="40B02A8F" w14:textId="77777777" w:rsidR="00971D9F" w:rsidRPr="00971D9F" w:rsidRDefault="00971D9F" w:rsidP="00971D9F">
      <w:pPr>
        <w:tabs>
          <w:tab w:val="left" w:pos="709"/>
        </w:tabs>
        <w:spacing w:line="26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55A23638" w14:textId="77777777" w:rsidR="001B7AE7" w:rsidRPr="00BA4A1F" w:rsidRDefault="004442A8" w:rsidP="009470A7">
      <w:pPr>
        <w:pStyle w:val="Nagwek1"/>
        <w:spacing w:beforeAutospacing="0" w:afterAutospacing="0" w:line="260" w:lineRule="atLeast"/>
      </w:pPr>
      <w:bookmarkStart w:id="31" w:name="_Toc172792539"/>
      <w:r w:rsidRPr="00BA4A1F">
        <w:t>FORMA I POSTAĆ SKŁADANYCH OŚWIADCZEŃ I DOKUMENTÓW ORAZ OFERTY</w:t>
      </w:r>
      <w:bookmarkEnd w:id="31"/>
    </w:p>
    <w:p w14:paraId="4B06D630" w14:textId="77777777" w:rsidR="001B7AE7" w:rsidRPr="005737CB" w:rsidRDefault="001B7AE7" w:rsidP="009470A7">
      <w:pPr>
        <w:tabs>
          <w:tab w:val="left" w:pos="567"/>
        </w:tabs>
        <w:spacing w:line="260" w:lineRule="atLeast"/>
        <w:ind w:left="851"/>
        <w:jc w:val="both"/>
        <w:rPr>
          <w:rStyle w:val="alb"/>
          <w:rFonts w:asciiTheme="minorHAnsi" w:hAnsiTheme="minorHAnsi" w:cstheme="minorHAnsi"/>
          <w:b/>
          <w:bCs/>
          <w:sz w:val="21"/>
          <w:szCs w:val="21"/>
        </w:rPr>
      </w:pPr>
    </w:p>
    <w:bookmarkEnd w:id="30"/>
    <w:p w14:paraId="5C7FEFA2" w14:textId="7F8DBD4B" w:rsidR="00D05111" w:rsidRPr="005737CB" w:rsidRDefault="00D05111" w:rsidP="00ED5FC4">
      <w:pPr>
        <w:numPr>
          <w:ilvl w:val="0"/>
          <w:numId w:val="40"/>
        </w:numPr>
        <w:shd w:val="clear" w:color="auto" w:fill="FFFFFF"/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Podmiotowe środki dowodowe oraz inne dokumenty lub oświadczenia, o których mowa </w:t>
      </w:r>
      <w:r w:rsidR="00E3250D">
        <w:rPr>
          <w:rFonts w:cs="Calibri"/>
          <w:sz w:val="21"/>
          <w:szCs w:val="21"/>
        </w:rPr>
        <w:br/>
      </w:r>
      <w:r w:rsidRPr="005737CB">
        <w:rPr>
          <w:rFonts w:cs="Calibri"/>
          <w:sz w:val="21"/>
          <w:szCs w:val="21"/>
        </w:rPr>
        <w:t xml:space="preserve">w </w:t>
      </w:r>
      <w:r w:rsidRPr="005737CB">
        <w:rPr>
          <w:rFonts w:cs="Calibri"/>
          <w:i/>
          <w:iCs/>
          <w:sz w:val="21"/>
          <w:szCs w:val="21"/>
        </w:rPr>
        <w:t xml:space="preserve">Rozporządzenie </w:t>
      </w:r>
      <w:proofErr w:type="spellStart"/>
      <w:r w:rsidRPr="005737CB">
        <w:rPr>
          <w:rFonts w:cs="Calibri"/>
          <w:i/>
          <w:iCs/>
          <w:sz w:val="21"/>
          <w:szCs w:val="21"/>
        </w:rPr>
        <w:t>MRPiT</w:t>
      </w:r>
      <w:proofErr w:type="spellEnd"/>
      <w:r w:rsidRPr="005737CB">
        <w:rPr>
          <w:rFonts w:cs="Calibri"/>
          <w:sz w:val="21"/>
          <w:szCs w:val="21"/>
        </w:rPr>
        <w:t xml:space="preserve">, składa się </w:t>
      </w:r>
      <w:r w:rsidRPr="005737CB">
        <w:rPr>
          <w:rFonts w:cs="Calibri"/>
          <w:b/>
          <w:bCs/>
          <w:sz w:val="21"/>
          <w:szCs w:val="21"/>
        </w:rPr>
        <w:t xml:space="preserve">w formie elektronicznej </w:t>
      </w:r>
      <w:r w:rsidRPr="005737CB">
        <w:rPr>
          <w:rFonts w:cs="Calibri"/>
          <w:sz w:val="21"/>
          <w:szCs w:val="21"/>
        </w:rPr>
        <w:t xml:space="preserve">w zakresie i w sposób określony </w:t>
      </w:r>
      <w:r w:rsidR="00E3250D">
        <w:rPr>
          <w:rFonts w:cs="Calibri"/>
          <w:sz w:val="21"/>
          <w:szCs w:val="21"/>
        </w:rPr>
        <w:br/>
      </w:r>
      <w:r w:rsidRPr="005737CB">
        <w:rPr>
          <w:rFonts w:cs="Calibri"/>
          <w:sz w:val="21"/>
          <w:szCs w:val="21"/>
        </w:rPr>
        <w:t xml:space="preserve">w przepisach </w:t>
      </w:r>
      <w:r w:rsidRPr="005737CB">
        <w:rPr>
          <w:rFonts w:cs="Calibri"/>
          <w:i/>
          <w:iCs/>
          <w:sz w:val="21"/>
          <w:szCs w:val="21"/>
        </w:rPr>
        <w:t>Rozporządzenia PRM</w:t>
      </w:r>
      <w:r w:rsidRPr="005737CB">
        <w:rPr>
          <w:rFonts w:cs="Calibri"/>
          <w:sz w:val="21"/>
          <w:szCs w:val="21"/>
        </w:rPr>
        <w:t>.</w:t>
      </w:r>
    </w:p>
    <w:p w14:paraId="3318F591" w14:textId="7BA3F1C3" w:rsidR="00D05111" w:rsidRPr="005737CB" w:rsidRDefault="00D05111" w:rsidP="00ED5FC4">
      <w:pPr>
        <w:numPr>
          <w:ilvl w:val="0"/>
          <w:numId w:val="40"/>
        </w:numPr>
        <w:shd w:val="clear" w:color="auto" w:fill="FFFFFF"/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5737CB">
        <w:rPr>
          <w:rFonts w:cs="Calibri"/>
          <w:b/>
          <w:bCs/>
          <w:sz w:val="21"/>
          <w:szCs w:val="21"/>
        </w:rPr>
        <w:t>Ofertę</w:t>
      </w:r>
      <w:r w:rsidRPr="005737CB">
        <w:rPr>
          <w:rFonts w:cs="Calibri"/>
          <w:sz w:val="21"/>
          <w:szCs w:val="21"/>
        </w:rPr>
        <w:t xml:space="preserve">, </w:t>
      </w:r>
      <w:r w:rsidRPr="005737CB">
        <w:rPr>
          <w:rFonts w:cs="Calibri"/>
          <w:b/>
          <w:bCs/>
          <w:sz w:val="21"/>
          <w:szCs w:val="21"/>
        </w:rPr>
        <w:t>oświadczenie</w:t>
      </w:r>
      <w:r w:rsidRPr="005737CB">
        <w:rPr>
          <w:rFonts w:cs="Calibri"/>
          <w:sz w:val="21"/>
          <w:szCs w:val="21"/>
        </w:rPr>
        <w:t xml:space="preserve">, o których mowa w art. 125 ust. 1 </w:t>
      </w:r>
      <w:r w:rsidR="00240E01">
        <w:rPr>
          <w:rFonts w:eastAsia="Calibri" w:cstheme="minorHAnsi"/>
          <w:sz w:val="21"/>
          <w:szCs w:val="21"/>
          <w:lang w:eastAsia="zh-CN"/>
        </w:rPr>
        <w:t>Ustawy</w:t>
      </w:r>
      <w:r w:rsidR="005737CB" w:rsidRPr="005737CB">
        <w:rPr>
          <w:rFonts w:cs="Calibri"/>
          <w:sz w:val="21"/>
          <w:szCs w:val="21"/>
        </w:rPr>
        <w:t xml:space="preserve"> </w:t>
      </w:r>
      <w:proofErr w:type="spellStart"/>
      <w:r w:rsidRPr="005737CB">
        <w:rPr>
          <w:rFonts w:cs="Calibri"/>
          <w:sz w:val="21"/>
          <w:szCs w:val="21"/>
        </w:rPr>
        <w:t>Pzp</w:t>
      </w:r>
      <w:proofErr w:type="spellEnd"/>
      <w:r w:rsidRPr="005737CB">
        <w:rPr>
          <w:rFonts w:cs="Calibri"/>
          <w:sz w:val="21"/>
          <w:szCs w:val="21"/>
        </w:rPr>
        <w:t xml:space="preserve"> (w formie </w:t>
      </w:r>
      <w:r w:rsidRPr="005737CB">
        <w:rPr>
          <w:rFonts w:cs="Calibri"/>
          <w:b/>
          <w:bCs/>
          <w:sz w:val="21"/>
          <w:szCs w:val="21"/>
        </w:rPr>
        <w:t>JEDZ</w:t>
      </w:r>
      <w:r w:rsidRPr="005737CB">
        <w:rPr>
          <w:rFonts w:cs="Calibri"/>
          <w:sz w:val="21"/>
          <w:szCs w:val="21"/>
        </w:rPr>
        <w:t xml:space="preserve">), podmiotowe środki dowodowe, w tym </w:t>
      </w:r>
      <w:r w:rsidRPr="004A420F">
        <w:rPr>
          <w:rFonts w:cs="Calibri"/>
          <w:b/>
          <w:bCs/>
          <w:sz w:val="21"/>
          <w:szCs w:val="21"/>
        </w:rPr>
        <w:t>oświadczenie</w:t>
      </w:r>
      <w:r w:rsidRPr="005737CB">
        <w:rPr>
          <w:rFonts w:cs="Calibri"/>
          <w:sz w:val="21"/>
          <w:szCs w:val="21"/>
        </w:rPr>
        <w:t xml:space="preserve">, o którym mowa w </w:t>
      </w:r>
      <w:r w:rsidRPr="005737CB">
        <w:rPr>
          <w:rFonts w:cs="Calibri"/>
          <w:b/>
          <w:bCs/>
          <w:sz w:val="21"/>
          <w:szCs w:val="21"/>
        </w:rPr>
        <w:t xml:space="preserve">art. 117 ust. 4 </w:t>
      </w:r>
      <w:r w:rsidR="00240E01">
        <w:rPr>
          <w:rFonts w:eastAsia="Calibri" w:cstheme="minorHAnsi"/>
          <w:sz w:val="21"/>
          <w:szCs w:val="21"/>
          <w:lang w:eastAsia="zh-CN"/>
        </w:rPr>
        <w:t>Ustawy</w:t>
      </w:r>
      <w:r w:rsidR="005737CB" w:rsidRPr="000C4910">
        <w:rPr>
          <w:rFonts w:cs="Calibri"/>
          <w:sz w:val="21"/>
          <w:szCs w:val="21"/>
        </w:rPr>
        <w:t xml:space="preserve"> </w:t>
      </w:r>
      <w:proofErr w:type="spellStart"/>
      <w:r w:rsidRPr="000C4910">
        <w:rPr>
          <w:rFonts w:cs="Calibri"/>
          <w:sz w:val="21"/>
          <w:szCs w:val="21"/>
        </w:rPr>
        <w:t>Pzp</w:t>
      </w:r>
      <w:proofErr w:type="spellEnd"/>
      <w:r w:rsidRPr="005737CB">
        <w:rPr>
          <w:rFonts w:cs="Calibri"/>
          <w:sz w:val="21"/>
          <w:szCs w:val="21"/>
        </w:rPr>
        <w:t xml:space="preserve">, oraz </w:t>
      </w:r>
      <w:r w:rsidRPr="004A420F">
        <w:rPr>
          <w:rFonts w:cs="Calibri"/>
          <w:b/>
          <w:bCs/>
          <w:sz w:val="21"/>
          <w:szCs w:val="21"/>
        </w:rPr>
        <w:t>zobowiązanie</w:t>
      </w:r>
      <w:r w:rsidRPr="005737CB">
        <w:rPr>
          <w:rFonts w:cs="Calibri"/>
          <w:sz w:val="21"/>
          <w:szCs w:val="21"/>
        </w:rPr>
        <w:t xml:space="preserve"> podmiotu udostępniającego zasoby, o którym mowa w </w:t>
      </w:r>
      <w:r w:rsidRPr="005737CB">
        <w:rPr>
          <w:rFonts w:cs="Calibri"/>
          <w:b/>
          <w:bCs/>
          <w:sz w:val="21"/>
          <w:szCs w:val="21"/>
        </w:rPr>
        <w:t xml:space="preserve">art. 118 ust. 3 </w:t>
      </w:r>
      <w:r w:rsidR="00240E01">
        <w:rPr>
          <w:rFonts w:eastAsia="Calibri" w:cstheme="minorHAnsi"/>
          <w:sz w:val="21"/>
          <w:szCs w:val="21"/>
          <w:lang w:eastAsia="zh-CN"/>
        </w:rPr>
        <w:t>Ustawy</w:t>
      </w:r>
      <w:r w:rsidR="005737CB" w:rsidRPr="000C4910">
        <w:rPr>
          <w:rFonts w:cs="Calibri"/>
          <w:sz w:val="21"/>
          <w:szCs w:val="21"/>
        </w:rPr>
        <w:t xml:space="preserve"> </w:t>
      </w:r>
      <w:proofErr w:type="spellStart"/>
      <w:r w:rsidRPr="000C4910">
        <w:rPr>
          <w:rFonts w:cs="Calibri"/>
          <w:sz w:val="21"/>
          <w:szCs w:val="21"/>
        </w:rPr>
        <w:t>Pzp</w:t>
      </w:r>
      <w:proofErr w:type="spellEnd"/>
      <w:r w:rsidRPr="005737CB">
        <w:rPr>
          <w:rFonts w:cs="Calibri"/>
          <w:sz w:val="21"/>
          <w:szCs w:val="21"/>
        </w:rPr>
        <w:t xml:space="preserve">, </w:t>
      </w:r>
      <w:r w:rsidRPr="005737CB">
        <w:rPr>
          <w:rFonts w:cs="Calibri"/>
          <w:b/>
          <w:bCs/>
          <w:sz w:val="21"/>
          <w:szCs w:val="21"/>
        </w:rPr>
        <w:t>pełnomocnictwo</w:t>
      </w:r>
      <w:r w:rsidRPr="005737CB">
        <w:rPr>
          <w:rFonts w:cs="Calibri"/>
          <w:sz w:val="21"/>
          <w:szCs w:val="21"/>
        </w:rPr>
        <w:t xml:space="preserve">, sporządza się w postaci elektronicznej, w formatach danych określonych w przepisach wydanych </w:t>
      </w:r>
      <w:r w:rsidR="00E3250D">
        <w:rPr>
          <w:rFonts w:cs="Calibri"/>
          <w:sz w:val="21"/>
          <w:szCs w:val="21"/>
        </w:rPr>
        <w:br/>
      </w:r>
      <w:r w:rsidRPr="005737CB">
        <w:rPr>
          <w:rFonts w:cs="Calibri"/>
          <w:sz w:val="21"/>
          <w:szCs w:val="21"/>
        </w:rPr>
        <w:t xml:space="preserve">na podstawie art. 18 </w:t>
      </w:r>
      <w:r w:rsidR="00240E01">
        <w:rPr>
          <w:rFonts w:cs="Calibri"/>
          <w:sz w:val="21"/>
          <w:szCs w:val="21"/>
        </w:rPr>
        <w:t>Ustawy</w:t>
      </w:r>
      <w:r w:rsidRPr="005737CB">
        <w:rPr>
          <w:rFonts w:cs="Calibri"/>
          <w:sz w:val="21"/>
          <w:szCs w:val="21"/>
        </w:rPr>
        <w:t xml:space="preserve"> z dnia 17 lutego 2005 r. o informatyzacji działalności podmiotów realizujących zadania </w:t>
      </w:r>
      <w:r w:rsidRPr="0019016D">
        <w:rPr>
          <w:rFonts w:cs="Calibri"/>
          <w:sz w:val="21"/>
          <w:szCs w:val="21"/>
        </w:rPr>
        <w:t xml:space="preserve">publiczne, </w:t>
      </w:r>
      <w:r w:rsidRPr="005737CB">
        <w:rPr>
          <w:rFonts w:cs="Calibri"/>
          <w:sz w:val="21"/>
          <w:szCs w:val="21"/>
        </w:rPr>
        <w:t xml:space="preserve">z zastrzeżeniem formatów, o których mowa w art. 66 ust. 1 </w:t>
      </w:r>
      <w:r w:rsidR="006E5D90">
        <w:rPr>
          <w:rFonts w:cs="Calibri"/>
          <w:sz w:val="21"/>
          <w:szCs w:val="21"/>
        </w:rPr>
        <w:t xml:space="preserve">ustawy </w:t>
      </w:r>
      <w:proofErr w:type="spellStart"/>
      <w:r w:rsidRPr="005737CB">
        <w:rPr>
          <w:rFonts w:cs="Calibri"/>
          <w:sz w:val="21"/>
          <w:szCs w:val="21"/>
        </w:rPr>
        <w:t>Pzp</w:t>
      </w:r>
      <w:proofErr w:type="spellEnd"/>
      <w:r w:rsidRPr="005737CB">
        <w:rPr>
          <w:rFonts w:cs="Calibri"/>
          <w:sz w:val="21"/>
          <w:szCs w:val="21"/>
        </w:rPr>
        <w:t xml:space="preserve">, z uwzględnieniem rodzaju przekazywanych danych (§ 2 ust. 1 </w:t>
      </w:r>
      <w:r w:rsidRPr="005737CB">
        <w:rPr>
          <w:rFonts w:cs="Calibri"/>
          <w:i/>
          <w:iCs/>
          <w:sz w:val="21"/>
          <w:szCs w:val="21"/>
        </w:rPr>
        <w:t>Rozporządzenia PRM</w:t>
      </w:r>
      <w:r w:rsidRPr="005737CB">
        <w:rPr>
          <w:rFonts w:cs="Calibri"/>
          <w:sz w:val="21"/>
          <w:szCs w:val="21"/>
        </w:rPr>
        <w:t>)</w:t>
      </w:r>
      <w:r w:rsidRPr="005737CB">
        <w:rPr>
          <w:rFonts w:cs="Calibri"/>
          <w:b/>
          <w:bCs/>
          <w:sz w:val="21"/>
          <w:szCs w:val="21"/>
        </w:rPr>
        <w:t>.</w:t>
      </w:r>
    </w:p>
    <w:p w14:paraId="5F917BBD" w14:textId="77EBDCC8" w:rsidR="00D05111" w:rsidRPr="005737CB" w:rsidRDefault="00D05111" w:rsidP="00ED5FC4">
      <w:pPr>
        <w:numPr>
          <w:ilvl w:val="0"/>
          <w:numId w:val="40"/>
        </w:numPr>
        <w:shd w:val="clear" w:color="auto" w:fill="FFFFFF"/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>Informacje, oświadczenia lub dokumenty, inne niż określone w pkt 2 powyżej</w:t>
      </w:r>
      <w:r w:rsidRPr="005737CB">
        <w:rPr>
          <w:rFonts w:cs="Calibri"/>
          <w:color w:val="FF0000"/>
          <w:sz w:val="21"/>
          <w:szCs w:val="21"/>
        </w:rPr>
        <w:t xml:space="preserve"> </w:t>
      </w:r>
      <w:r w:rsidRPr="005737CB">
        <w:rPr>
          <w:rFonts w:cs="Calibri"/>
          <w:sz w:val="21"/>
          <w:szCs w:val="21"/>
        </w:rPr>
        <w:t xml:space="preserve">przekazywane </w:t>
      </w:r>
      <w:r w:rsidR="007234B7">
        <w:rPr>
          <w:rFonts w:cs="Calibri"/>
          <w:sz w:val="21"/>
          <w:szCs w:val="21"/>
        </w:rPr>
        <w:br/>
      </w:r>
      <w:r w:rsidRPr="005737CB">
        <w:rPr>
          <w:rFonts w:cs="Calibri"/>
          <w:sz w:val="21"/>
          <w:szCs w:val="21"/>
        </w:rPr>
        <w:t xml:space="preserve">w postępowaniu, sporządza się w postaci elektronicznej, w formatach danych określonych w przepisach wydanych na podstawie art. 18 </w:t>
      </w:r>
      <w:r w:rsidR="00240E01">
        <w:rPr>
          <w:rFonts w:cs="Calibri"/>
          <w:sz w:val="21"/>
          <w:szCs w:val="21"/>
        </w:rPr>
        <w:t>Ustawy</w:t>
      </w:r>
      <w:r w:rsidRPr="005737CB">
        <w:rPr>
          <w:rFonts w:cs="Calibri"/>
          <w:sz w:val="21"/>
          <w:szCs w:val="21"/>
        </w:rPr>
        <w:t xml:space="preserve"> z dnia 17 lutego 2005 r. o informatyzacji działalności podmiotów realizujących zadania publiczne lub jako tekst wpisany bezpośrednio do wiadomości przekazywanej przy użyciu środków komunikacji elektronicznej, o których mowa w § 3 ust. 1</w:t>
      </w:r>
      <w:r w:rsidRPr="005737CB">
        <w:rPr>
          <w:rFonts w:cs="Calibri"/>
          <w:i/>
          <w:iCs/>
          <w:sz w:val="21"/>
          <w:szCs w:val="21"/>
        </w:rPr>
        <w:t xml:space="preserve"> Rozporządzenia PRM</w:t>
      </w:r>
      <w:r w:rsidRPr="005737CB">
        <w:rPr>
          <w:rFonts w:cs="Calibri"/>
          <w:sz w:val="21"/>
          <w:szCs w:val="21"/>
        </w:rPr>
        <w:t xml:space="preserve"> (§ 2 ust. 2 </w:t>
      </w:r>
      <w:r w:rsidRPr="005737CB">
        <w:rPr>
          <w:rFonts w:cs="Calibri"/>
          <w:i/>
          <w:iCs/>
          <w:sz w:val="21"/>
          <w:szCs w:val="21"/>
        </w:rPr>
        <w:t>Rozporządzenia PRM</w:t>
      </w:r>
      <w:r w:rsidRPr="005737CB">
        <w:rPr>
          <w:rFonts w:cs="Calibri"/>
          <w:sz w:val="21"/>
          <w:szCs w:val="21"/>
        </w:rPr>
        <w:t>)</w:t>
      </w:r>
      <w:r w:rsidRPr="005737CB">
        <w:rPr>
          <w:rFonts w:cs="Calibri"/>
          <w:b/>
          <w:bCs/>
          <w:color w:val="833C0B"/>
          <w:sz w:val="21"/>
          <w:szCs w:val="21"/>
        </w:rPr>
        <w:t>.</w:t>
      </w:r>
    </w:p>
    <w:p w14:paraId="6B44E71C" w14:textId="19B28D43" w:rsidR="00D05111" w:rsidRPr="005737CB" w:rsidRDefault="00D05111" w:rsidP="00ED5FC4">
      <w:pPr>
        <w:numPr>
          <w:ilvl w:val="0"/>
          <w:numId w:val="40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>W</w:t>
      </w:r>
      <w:r w:rsidRPr="006E7AA0">
        <w:rPr>
          <w:rFonts w:cs="Calibri"/>
          <w:sz w:val="21"/>
          <w:szCs w:val="21"/>
        </w:rPr>
        <w:t xml:space="preserve"> </w:t>
      </w:r>
      <w:r w:rsidRPr="005737CB">
        <w:rPr>
          <w:rFonts w:cs="Calibri"/>
          <w:sz w:val="21"/>
          <w:szCs w:val="21"/>
        </w:rPr>
        <w:t xml:space="preserve">przypadku, gdy dokumenty elektroniczne w postępowaniu, przekazywane przy użyciu środków komunikacji elektronicznej, zawierają informacje stanowiące tajemnicę przedsiębiorstwa w rozumieniu przepisów </w:t>
      </w:r>
      <w:r w:rsidR="00240E01">
        <w:rPr>
          <w:rFonts w:cs="Calibri"/>
          <w:sz w:val="21"/>
          <w:szCs w:val="21"/>
        </w:rPr>
        <w:t>Ustawy</w:t>
      </w:r>
      <w:r w:rsidRPr="005737CB">
        <w:rPr>
          <w:rFonts w:cs="Calibri"/>
          <w:sz w:val="21"/>
          <w:szCs w:val="21"/>
        </w:rPr>
        <w:t xml:space="preserve"> z dnia 16 kwietnia 1993 r. o zwalczaniu nieuczciwej konkurencji, wykonawca, w celu utrzymania w poufności tych informacji, przekazuje je w wydzielonym i odpowiednio oznaczonym pliku (§ 4 ust. 1 </w:t>
      </w:r>
      <w:r w:rsidRPr="005737CB">
        <w:rPr>
          <w:rFonts w:cs="Calibri"/>
          <w:i/>
          <w:iCs/>
          <w:sz w:val="21"/>
          <w:szCs w:val="21"/>
        </w:rPr>
        <w:t>Rozporządzenia PRM</w:t>
      </w:r>
      <w:r w:rsidRPr="005737CB">
        <w:rPr>
          <w:rFonts w:cs="Calibri"/>
          <w:sz w:val="21"/>
          <w:szCs w:val="21"/>
        </w:rPr>
        <w:t>).</w:t>
      </w:r>
    </w:p>
    <w:p w14:paraId="4D631B20" w14:textId="77777777" w:rsidR="00D05111" w:rsidRPr="005737CB" w:rsidRDefault="00D05111" w:rsidP="00ED5FC4">
      <w:pPr>
        <w:numPr>
          <w:ilvl w:val="0"/>
          <w:numId w:val="40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cs="Calibri"/>
          <w:b/>
          <w:bCs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Podmiotowe środki dowodowe oraz inne dokumenty lub oświadczenia, sporządzone w języku obcym przekazuje się wraz z tłumaczeniem na język polski. </w:t>
      </w:r>
    </w:p>
    <w:p w14:paraId="6E148180" w14:textId="287231E7" w:rsidR="00D05111" w:rsidRPr="005737CB" w:rsidRDefault="00D05111" w:rsidP="00ED5FC4">
      <w:pPr>
        <w:numPr>
          <w:ilvl w:val="0"/>
          <w:numId w:val="40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W przypadku gdy podmiotowe środki dowodowe, inne dokumenty, lub dokumenty potwierdzające umocowanie do reprezentowania odpowiednio wykonawcy, wykonawców wspólnie ubiegających się </w:t>
      </w:r>
      <w:r w:rsidR="00E3250D">
        <w:rPr>
          <w:rFonts w:cs="Calibri"/>
          <w:sz w:val="21"/>
          <w:szCs w:val="21"/>
        </w:rPr>
        <w:br/>
      </w:r>
      <w:r w:rsidRPr="005737CB">
        <w:rPr>
          <w:rFonts w:cs="Calibri"/>
          <w:sz w:val="21"/>
          <w:szCs w:val="21"/>
        </w:rPr>
        <w:t xml:space="preserve">o udzielenie zamówienia publicznego, podmiotu udostępniającego zasoby na zasadach określonych </w:t>
      </w:r>
      <w:r w:rsidR="00E3250D">
        <w:rPr>
          <w:rFonts w:cs="Calibri"/>
          <w:sz w:val="21"/>
          <w:szCs w:val="21"/>
        </w:rPr>
        <w:br/>
      </w:r>
      <w:r w:rsidRPr="005737CB">
        <w:rPr>
          <w:rFonts w:cs="Calibri"/>
          <w:sz w:val="21"/>
          <w:szCs w:val="21"/>
        </w:rPr>
        <w:t xml:space="preserve">w art. 118 </w:t>
      </w:r>
      <w:r w:rsidR="00240E01">
        <w:rPr>
          <w:rFonts w:eastAsia="Calibri" w:cstheme="minorHAnsi"/>
          <w:sz w:val="21"/>
          <w:szCs w:val="21"/>
          <w:lang w:eastAsia="zh-CN"/>
        </w:rPr>
        <w:t>Ustawy</w:t>
      </w:r>
      <w:r w:rsidR="005737CB" w:rsidRPr="005737CB">
        <w:rPr>
          <w:rFonts w:cs="Calibri"/>
          <w:sz w:val="21"/>
          <w:szCs w:val="21"/>
        </w:rPr>
        <w:t xml:space="preserve"> </w:t>
      </w:r>
      <w:proofErr w:type="spellStart"/>
      <w:r w:rsidRPr="005737CB">
        <w:rPr>
          <w:rFonts w:cs="Calibri"/>
          <w:sz w:val="21"/>
          <w:szCs w:val="21"/>
        </w:rPr>
        <w:t>Pzp</w:t>
      </w:r>
      <w:proofErr w:type="spellEnd"/>
      <w:r w:rsidRPr="005737CB">
        <w:rPr>
          <w:rFonts w:cs="Calibri"/>
          <w:sz w:val="21"/>
          <w:szCs w:val="21"/>
        </w:rPr>
        <w:t xml:space="preserve"> zostały wystawione przez upoważnione podmioty inne niż wykonawca, wykonawca wspólnie ubiegający się o udzielenie zamówienia, podmiot udostępniający zasoby, jako dokument elektroniczny, przekazuje się ten dokument (§ 6 ust. 1 </w:t>
      </w:r>
      <w:r w:rsidRPr="005737CB">
        <w:rPr>
          <w:rFonts w:cs="Calibri"/>
          <w:i/>
          <w:iCs/>
          <w:sz w:val="21"/>
          <w:szCs w:val="21"/>
        </w:rPr>
        <w:t>Rozporządzenia PRM</w:t>
      </w:r>
      <w:r w:rsidRPr="005737CB">
        <w:rPr>
          <w:rFonts w:cs="Calibri"/>
          <w:sz w:val="21"/>
          <w:szCs w:val="21"/>
        </w:rPr>
        <w:t xml:space="preserve">). </w:t>
      </w:r>
    </w:p>
    <w:p w14:paraId="23B8F467" w14:textId="21B1A8A6" w:rsidR="00D05111" w:rsidRPr="005737CB" w:rsidRDefault="00D05111" w:rsidP="00ED5FC4">
      <w:pPr>
        <w:numPr>
          <w:ilvl w:val="0"/>
          <w:numId w:val="40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cs="Calibri"/>
          <w:b/>
          <w:bCs/>
          <w:sz w:val="21"/>
          <w:szCs w:val="21"/>
        </w:rPr>
      </w:pPr>
      <w:r w:rsidRPr="005737CB">
        <w:rPr>
          <w:rFonts w:cs="Calibri"/>
          <w:sz w:val="21"/>
          <w:szCs w:val="21"/>
        </w:rPr>
        <w:lastRenderedPageBreak/>
        <w:t xml:space="preserve">W przypadku, gdy podmiotowe środki dowodowe, inne dokumenty, lub dokumenty potwierdzające umocowanie do reprezentowania, zostały wystawione przez upoważnione podmioty jako dokument </w:t>
      </w:r>
      <w:r w:rsidR="00E3250D">
        <w:rPr>
          <w:rFonts w:cs="Calibri"/>
          <w:sz w:val="21"/>
          <w:szCs w:val="21"/>
        </w:rPr>
        <w:br/>
      </w:r>
      <w:r w:rsidRPr="005737CB">
        <w:rPr>
          <w:rFonts w:cs="Calibri"/>
          <w:sz w:val="21"/>
          <w:szCs w:val="21"/>
        </w:rPr>
        <w:t xml:space="preserve">w postaci papierowej, przekazuje się cyfrowe odwzorowanie tego dokumentu, opatrzone kwalifikowanym podpisem elektronicznym, poświadczające zgodność cyfrowego odwzorowania </w:t>
      </w:r>
      <w:r w:rsidR="00E3250D">
        <w:rPr>
          <w:rFonts w:cs="Calibri"/>
          <w:sz w:val="21"/>
          <w:szCs w:val="21"/>
        </w:rPr>
        <w:br/>
      </w:r>
      <w:r w:rsidRPr="005737CB">
        <w:rPr>
          <w:rFonts w:cs="Calibri"/>
          <w:sz w:val="21"/>
          <w:szCs w:val="21"/>
        </w:rPr>
        <w:t xml:space="preserve">z dokumentem w postaci papierowej (§ 6 ust. 2 </w:t>
      </w:r>
      <w:r w:rsidRPr="005737CB">
        <w:rPr>
          <w:rFonts w:cs="Calibri"/>
          <w:i/>
          <w:iCs/>
          <w:sz w:val="21"/>
          <w:szCs w:val="21"/>
        </w:rPr>
        <w:t>Rozporządzenia PRM</w:t>
      </w:r>
      <w:r w:rsidRPr="005737CB">
        <w:rPr>
          <w:rFonts w:cs="Calibri"/>
          <w:sz w:val="21"/>
          <w:szCs w:val="21"/>
        </w:rPr>
        <w:t>).</w:t>
      </w:r>
    </w:p>
    <w:p w14:paraId="0984D249" w14:textId="379FA632" w:rsidR="00D05111" w:rsidRPr="005737CB" w:rsidRDefault="00D05111" w:rsidP="00ED5FC4">
      <w:pPr>
        <w:numPr>
          <w:ilvl w:val="0"/>
          <w:numId w:val="40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Zgodnie z § 6 ust. 3 </w:t>
      </w:r>
      <w:r w:rsidRPr="005737CB">
        <w:rPr>
          <w:rFonts w:cs="Calibri"/>
          <w:i/>
          <w:iCs/>
          <w:sz w:val="21"/>
          <w:szCs w:val="21"/>
        </w:rPr>
        <w:t>Rozporządzenia PRM</w:t>
      </w:r>
      <w:r w:rsidRPr="005737CB">
        <w:rPr>
          <w:rFonts w:cs="Calibri"/>
          <w:sz w:val="21"/>
          <w:szCs w:val="21"/>
        </w:rPr>
        <w:t xml:space="preserve"> poświadczenia zgodności cyfrowego odwzorowania </w:t>
      </w:r>
      <w:r w:rsidR="00E3250D">
        <w:rPr>
          <w:rFonts w:cs="Calibri"/>
          <w:sz w:val="21"/>
          <w:szCs w:val="21"/>
        </w:rPr>
        <w:br/>
      </w:r>
      <w:r w:rsidRPr="005737CB">
        <w:rPr>
          <w:rFonts w:cs="Calibri"/>
          <w:sz w:val="21"/>
          <w:szCs w:val="21"/>
        </w:rPr>
        <w:t xml:space="preserve">z dokumentem w postaci papierowej dokonuje się w przypadku: </w:t>
      </w:r>
    </w:p>
    <w:p w14:paraId="4783FD35" w14:textId="02B7A75B" w:rsidR="00D05111" w:rsidRPr="005737CB" w:rsidRDefault="00D05111" w:rsidP="00ED5FC4">
      <w:pPr>
        <w:numPr>
          <w:ilvl w:val="1"/>
          <w:numId w:val="41"/>
        </w:numPr>
        <w:tabs>
          <w:tab w:val="left" w:pos="567"/>
        </w:tabs>
        <w:suppressAutoHyphens w:val="0"/>
        <w:spacing w:line="280" w:lineRule="atLeast"/>
        <w:ind w:left="567" w:hanging="283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podmiotowych środków dowodowych oraz dokumentów potwierdzających umocowanie </w:t>
      </w:r>
      <w:r w:rsidR="00E3250D">
        <w:rPr>
          <w:rFonts w:cs="Calibri"/>
          <w:sz w:val="21"/>
          <w:szCs w:val="21"/>
        </w:rPr>
        <w:br/>
      </w:r>
      <w:r w:rsidRPr="005737CB">
        <w:rPr>
          <w:rFonts w:cs="Calibri"/>
          <w:sz w:val="21"/>
          <w:szCs w:val="21"/>
        </w:rPr>
        <w:t xml:space="preserve">do reprezentowania - odpowiednio wykonawca, wykonawca wspólnie ubiegający się o udzielenie zamówienia, podmiot udostępniający zasoby, w zakresie podmiotowych środków dowodowych lub dokumentów potwierdzających umocowanie do reprezentowania, które każdego z nich dotyczą </w:t>
      </w:r>
    </w:p>
    <w:p w14:paraId="2D95A70F" w14:textId="77777777" w:rsidR="00D05111" w:rsidRPr="005737CB" w:rsidRDefault="00D05111" w:rsidP="00ED5FC4">
      <w:pPr>
        <w:numPr>
          <w:ilvl w:val="1"/>
          <w:numId w:val="41"/>
        </w:numPr>
        <w:tabs>
          <w:tab w:val="left" w:pos="567"/>
        </w:tabs>
        <w:suppressAutoHyphens w:val="0"/>
        <w:spacing w:line="280" w:lineRule="atLeast"/>
        <w:ind w:left="567" w:hanging="283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innych dokumentów - odpowiednio wykonawca lub wykonawca wspólnie ubiegający się o udzielenie zamówienia, w zakresie dokumentów, które każdego z nich dotyczą. </w:t>
      </w:r>
    </w:p>
    <w:p w14:paraId="6136A4E4" w14:textId="77777777" w:rsidR="00D05111" w:rsidRPr="005737CB" w:rsidRDefault="00D05111" w:rsidP="00ED5FC4">
      <w:pPr>
        <w:numPr>
          <w:ilvl w:val="0"/>
          <w:numId w:val="40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Poświadczenia zgodności cyfrowego odwzorowania z dokumentem w postaci papierowej, o którym mowa w § 6 ust. 2 </w:t>
      </w:r>
      <w:r w:rsidRPr="005737CB">
        <w:rPr>
          <w:rFonts w:cs="Calibri"/>
          <w:i/>
          <w:iCs/>
          <w:sz w:val="21"/>
          <w:szCs w:val="21"/>
        </w:rPr>
        <w:t>Rozporządzenia PRM</w:t>
      </w:r>
      <w:r w:rsidRPr="005737CB">
        <w:rPr>
          <w:rFonts w:cs="Calibri"/>
          <w:sz w:val="21"/>
          <w:szCs w:val="21"/>
        </w:rPr>
        <w:t xml:space="preserve">, może dokonać również notariusz (§ 6 ust. 4 </w:t>
      </w:r>
      <w:r w:rsidRPr="005737CB">
        <w:rPr>
          <w:rFonts w:cs="Calibri"/>
          <w:i/>
          <w:iCs/>
          <w:sz w:val="21"/>
          <w:szCs w:val="21"/>
        </w:rPr>
        <w:t>Rozporządzenia PRM</w:t>
      </w:r>
      <w:r w:rsidRPr="005737CB">
        <w:rPr>
          <w:rFonts w:cs="Calibri"/>
          <w:sz w:val="21"/>
          <w:szCs w:val="21"/>
        </w:rPr>
        <w:t>).</w:t>
      </w:r>
    </w:p>
    <w:p w14:paraId="0860B2BF" w14:textId="5A9C03B5" w:rsidR="00D05111" w:rsidRPr="005737CB" w:rsidRDefault="00D05111" w:rsidP="00ED5FC4">
      <w:pPr>
        <w:numPr>
          <w:ilvl w:val="0"/>
          <w:numId w:val="40"/>
        </w:numPr>
        <w:tabs>
          <w:tab w:val="left" w:pos="284"/>
        </w:tabs>
        <w:suppressAutoHyphens w:val="0"/>
        <w:spacing w:line="280" w:lineRule="atLeast"/>
        <w:ind w:left="284" w:hanging="426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Przez cyfrowe odwzorowanie, o którym mowa w rozporządzeniu, należy rozumieć dokument elektroniczny będący kopią elektroniczną treści zapisanej w postaci papierowej, umożliwiający zapoznanie się z tą treścią i jej zrozumienie, bez konieczności bezpośredniego dostępu do oryginału </w:t>
      </w:r>
      <w:r w:rsidR="00E3250D">
        <w:rPr>
          <w:rFonts w:cs="Calibri"/>
          <w:sz w:val="21"/>
          <w:szCs w:val="21"/>
        </w:rPr>
        <w:br/>
      </w:r>
      <w:r w:rsidRPr="005737CB">
        <w:rPr>
          <w:rFonts w:cs="Calibri"/>
          <w:sz w:val="21"/>
          <w:szCs w:val="21"/>
        </w:rPr>
        <w:t xml:space="preserve">(§ 6 ust. 5 </w:t>
      </w:r>
      <w:r w:rsidRPr="005737CB">
        <w:rPr>
          <w:rFonts w:cs="Calibri"/>
          <w:i/>
          <w:iCs/>
          <w:sz w:val="21"/>
          <w:szCs w:val="21"/>
        </w:rPr>
        <w:t>Rozporządzenia PRM</w:t>
      </w:r>
      <w:r w:rsidRPr="005737CB">
        <w:rPr>
          <w:rFonts w:cs="Calibri"/>
          <w:sz w:val="21"/>
          <w:szCs w:val="21"/>
        </w:rPr>
        <w:t>).</w:t>
      </w:r>
    </w:p>
    <w:p w14:paraId="00B5FCCB" w14:textId="5373A1DA" w:rsidR="00D05111" w:rsidRPr="005737CB" w:rsidRDefault="00D05111" w:rsidP="00ED5FC4">
      <w:pPr>
        <w:numPr>
          <w:ilvl w:val="0"/>
          <w:numId w:val="40"/>
        </w:numPr>
        <w:tabs>
          <w:tab w:val="left" w:pos="284"/>
        </w:tabs>
        <w:suppressAutoHyphens w:val="0"/>
        <w:spacing w:line="280" w:lineRule="atLeast"/>
        <w:ind w:left="284" w:hanging="426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Podmiotowe środki dowodowe, w tym oświadczenie, o którym mowa w art. 117 ust. 4 </w:t>
      </w:r>
      <w:r w:rsidR="00240E01">
        <w:rPr>
          <w:rFonts w:cs="Calibri"/>
          <w:sz w:val="21"/>
          <w:szCs w:val="21"/>
        </w:rPr>
        <w:t>Ustawy</w:t>
      </w:r>
      <w:r w:rsidR="005737CB">
        <w:rPr>
          <w:rFonts w:cs="Calibri"/>
          <w:sz w:val="21"/>
          <w:szCs w:val="21"/>
        </w:rPr>
        <w:t xml:space="preserve"> </w:t>
      </w:r>
      <w:proofErr w:type="spellStart"/>
      <w:r w:rsidR="005737CB">
        <w:rPr>
          <w:rFonts w:cs="Calibri"/>
          <w:sz w:val="21"/>
          <w:szCs w:val="21"/>
        </w:rPr>
        <w:t>Pzp</w:t>
      </w:r>
      <w:proofErr w:type="spellEnd"/>
      <w:r w:rsidRPr="005737CB">
        <w:rPr>
          <w:rFonts w:cs="Calibri"/>
          <w:sz w:val="21"/>
          <w:szCs w:val="21"/>
        </w:rPr>
        <w:t xml:space="preserve">, oraz zobowiązanie podmiotu udostępniającego zasoby, niewystawione przez upoważnione podmioty, oraz pełnomocnictwo przekazuje się w postaci elektronicznej i opatruje się kwalifikowanym podpisem elektronicznym (§ 7 ust. 1 </w:t>
      </w:r>
      <w:r w:rsidRPr="005737CB">
        <w:rPr>
          <w:rFonts w:cs="Calibri"/>
          <w:i/>
          <w:iCs/>
          <w:sz w:val="21"/>
          <w:szCs w:val="21"/>
        </w:rPr>
        <w:t>Rozporządzenia PRM</w:t>
      </w:r>
      <w:r w:rsidRPr="005737CB">
        <w:rPr>
          <w:rFonts w:cs="Calibri"/>
          <w:sz w:val="21"/>
          <w:szCs w:val="21"/>
        </w:rPr>
        <w:t xml:space="preserve">). </w:t>
      </w:r>
    </w:p>
    <w:p w14:paraId="60AF9C16" w14:textId="2E4712B2" w:rsidR="00D05111" w:rsidRPr="005737CB" w:rsidRDefault="00D05111" w:rsidP="00ED5FC4">
      <w:pPr>
        <w:numPr>
          <w:ilvl w:val="0"/>
          <w:numId w:val="40"/>
        </w:numPr>
        <w:tabs>
          <w:tab w:val="left" w:pos="284"/>
        </w:tabs>
        <w:suppressAutoHyphens w:val="0"/>
        <w:spacing w:line="280" w:lineRule="atLeast"/>
        <w:ind w:left="284" w:hanging="426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W przypadku gdy podmiotowe środki dowodowe, w tym oświadczenie, o którym mowa w art. 117 ust. 4 </w:t>
      </w:r>
      <w:r w:rsidR="00240E01">
        <w:rPr>
          <w:rFonts w:cs="Calibri"/>
          <w:sz w:val="21"/>
          <w:szCs w:val="21"/>
        </w:rPr>
        <w:t>Ustawy</w:t>
      </w:r>
      <w:r w:rsidR="005737CB">
        <w:rPr>
          <w:rFonts w:cs="Calibri"/>
          <w:sz w:val="21"/>
          <w:szCs w:val="21"/>
        </w:rPr>
        <w:t xml:space="preserve"> </w:t>
      </w:r>
      <w:proofErr w:type="spellStart"/>
      <w:r w:rsidR="005737CB">
        <w:rPr>
          <w:rFonts w:cs="Calibri"/>
          <w:sz w:val="21"/>
          <w:szCs w:val="21"/>
        </w:rPr>
        <w:t>Pzp</w:t>
      </w:r>
      <w:proofErr w:type="spellEnd"/>
      <w:r w:rsidRPr="005737CB">
        <w:rPr>
          <w:rFonts w:cs="Calibri"/>
          <w:sz w:val="21"/>
          <w:szCs w:val="21"/>
        </w:rPr>
        <w:t xml:space="preserve"> oraz zobowiązanie podmiotu udostępniającego zasoby, niewystawione przez upoważnione podmioty lub pełnomocnictwo, zostały sporządzone jako dokument w postaci papierowej i opatrzone własnoręcznym podpisem, przekazuje się cyfrowe odwzorowanie tego dokumentu opatrzone kwalifikowanym podpisem elektronicznym, poświadczającym zgodność cyfrowego odwzorowania </w:t>
      </w:r>
      <w:r w:rsidR="00E3250D">
        <w:rPr>
          <w:rFonts w:cs="Calibri"/>
          <w:sz w:val="21"/>
          <w:szCs w:val="21"/>
        </w:rPr>
        <w:br/>
      </w:r>
      <w:r w:rsidRPr="005737CB">
        <w:rPr>
          <w:rFonts w:cs="Calibri"/>
          <w:sz w:val="21"/>
          <w:szCs w:val="21"/>
        </w:rPr>
        <w:t xml:space="preserve">z dokumentem w postaci papierowej (§ 7 ust. 2 </w:t>
      </w:r>
      <w:r w:rsidRPr="005737CB">
        <w:rPr>
          <w:rFonts w:cs="Calibri"/>
          <w:i/>
          <w:iCs/>
          <w:sz w:val="21"/>
          <w:szCs w:val="21"/>
        </w:rPr>
        <w:t>Rozporządzenia PRM</w:t>
      </w:r>
      <w:r w:rsidRPr="005737CB">
        <w:rPr>
          <w:rFonts w:cs="Calibri"/>
          <w:sz w:val="21"/>
          <w:szCs w:val="21"/>
        </w:rPr>
        <w:t>).</w:t>
      </w:r>
    </w:p>
    <w:p w14:paraId="4C03D581" w14:textId="77A4FC45" w:rsidR="00D05111" w:rsidRPr="005737CB" w:rsidRDefault="00D05111" w:rsidP="00ED5FC4">
      <w:pPr>
        <w:numPr>
          <w:ilvl w:val="0"/>
          <w:numId w:val="40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426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Zgodnie z § 7 ust. 3 </w:t>
      </w:r>
      <w:r w:rsidRPr="005737CB">
        <w:rPr>
          <w:rFonts w:cs="Calibri"/>
          <w:i/>
          <w:iCs/>
          <w:sz w:val="21"/>
          <w:szCs w:val="21"/>
        </w:rPr>
        <w:t>Rozporządzenia PRM</w:t>
      </w:r>
      <w:r w:rsidRPr="005737CB">
        <w:rPr>
          <w:rFonts w:cs="Calibri"/>
          <w:sz w:val="21"/>
          <w:szCs w:val="21"/>
        </w:rPr>
        <w:t xml:space="preserve"> poświadczenia zgodności cyfrowego odwzorowania </w:t>
      </w:r>
      <w:r w:rsidR="00E3250D">
        <w:rPr>
          <w:rFonts w:cs="Calibri"/>
          <w:sz w:val="21"/>
          <w:szCs w:val="21"/>
        </w:rPr>
        <w:br/>
      </w:r>
      <w:r w:rsidRPr="005737CB">
        <w:rPr>
          <w:rFonts w:cs="Calibri"/>
          <w:sz w:val="21"/>
          <w:szCs w:val="21"/>
        </w:rPr>
        <w:t xml:space="preserve">z dokumentem w postaci papierowej, o którym mowa w pkt 12 powyżej, dokonuje się w przypadku: </w:t>
      </w:r>
    </w:p>
    <w:p w14:paraId="4A228F2D" w14:textId="77777777" w:rsidR="00D05111" w:rsidRPr="005737CB" w:rsidRDefault="00D05111" w:rsidP="00ED5FC4">
      <w:pPr>
        <w:numPr>
          <w:ilvl w:val="1"/>
          <w:numId w:val="43"/>
        </w:numPr>
        <w:tabs>
          <w:tab w:val="left" w:pos="567"/>
        </w:tabs>
        <w:suppressAutoHyphens w:val="0"/>
        <w:spacing w:line="280" w:lineRule="atLeast"/>
        <w:ind w:left="567" w:hanging="283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>podmiotowych środków dowodowych - odpowiednio wykonawca, wykonawca wspólnie ubiegający się o udzielenie zamówienia, podmiot udostępniający zasoby, w zakresie podmiotowych środków dowodowych, które każdego z nich dotyczą</w:t>
      </w:r>
    </w:p>
    <w:p w14:paraId="2ADB9EF8" w14:textId="77777777" w:rsidR="00D05111" w:rsidRPr="005737CB" w:rsidRDefault="00D05111" w:rsidP="00ED5FC4">
      <w:pPr>
        <w:numPr>
          <w:ilvl w:val="1"/>
          <w:numId w:val="43"/>
        </w:numPr>
        <w:tabs>
          <w:tab w:val="left" w:pos="567"/>
        </w:tabs>
        <w:suppressAutoHyphens w:val="0"/>
        <w:spacing w:line="280" w:lineRule="atLeast"/>
        <w:ind w:left="567" w:hanging="283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pełnomocnictwa – mocodawca. </w:t>
      </w:r>
    </w:p>
    <w:p w14:paraId="466E5FF8" w14:textId="77777777" w:rsidR="00D05111" w:rsidRPr="005737CB" w:rsidRDefault="00D05111" w:rsidP="00ED5FC4">
      <w:pPr>
        <w:numPr>
          <w:ilvl w:val="0"/>
          <w:numId w:val="40"/>
        </w:numPr>
        <w:tabs>
          <w:tab w:val="left" w:pos="284"/>
        </w:tabs>
        <w:suppressAutoHyphens w:val="0"/>
        <w:spacing w:line="280" w:lineRule="atLeast"/>
        <w:ind w:left="284" w:hanging="426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Poświadczenia zgodności cyfrowego odwzorowania z dokumentem w postaci papierowej, o którym mowa w pkt 12 powyżej, może dokonać również notariusz (§ 7 ust. 4 </w:t>
      </w:r>
      <w:r w:rsidRPr="005737CB">
        <w:rPr>
          <w:rFonts w:cs="Calibri"/>
          <w:i/>
          <w:iCs/>
          <w:sz w:val="21"/>
          <w:szCs w:val="21"/>
        </w:rPr>
        <w:t>Rozporządzenia PRM</w:t>
      </w:r>
      <w:r w:rsidRPr="005737CB">
        <w:rPr>
          <w:rFonts w:cs="Calibri"/>
          <w:sz w:val="21"/>
          <w:szCs w:val="21"/>
        </w:rPr>
        <w:t>).</w:t>
      </w:r>
    </w:p>
    <w:p w14:paraId="136478B3" w14:textId="77777777" w:rsidR="00D05111" w:rsidRPr="005737CB" w:rsidRDefault="00D05111" w:rsidP="00ED5FC4">
      <w:pPr>
        <w:numPr>
          <w:ilvl w:val="0"/>
          <w:numId w:val="40"/>
        </w:numPr>
        <w:tabs>
          <w:tab w:val="left" w:pos="284"/>
        </w:tabs>
        <w:suppressAutoHyphens w:val="0"/>
        <w:spacing w:line="280" w:lineRule="atLeast"/>
        <w:ind w:left="284" w:hanging="426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>W</w:t>
      </w:r>
      <w:r w:rsidRPr="005737CB">
        <w:rPr>
          <w:rFonts w:cs="Calibri"/>
          <w:b/>
          <w:bCs/>
          <w:sz w:val="21"/>
          <w:szCs w:val="21"/>
        </w:rPr>
        <w:t xml:space="preserve"> </w:t>
      </w:r>
      <w:r w:rsidRPr="005737CB">
        <w:rPr>
          <w:rFonts w:cs="Calibri"/>
          <w:sz w:val="21"/>
          <w:szCs w:val="21"/>
        </w:rPr>
        <w:t xml:space="preserve">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kwalifikowanym podpisem elektronicznym (§ 8 </w:t>
      </w:r>
      <w:r w:rsidRPr="005737CB">
        <w:rPr>
          <w:rFonts w:cs="Calibri"/>
          <w:i/>
          <w:iCs/>
          <w:sz w:val="21"/>
          <w:szCs w:val="21"/>
        </w:rPr>
        <w:t>Rozporządzenia PRM</w:t>
      </w:r>
      <w:r w:rsidRPr="005737CB">
        <w:rPr>
          <w:rFonts w:cs="Calibri"/>
          <w:sz w:val="21"/>
          <w:szCs w:val="21"/>
        </w:rPr>
        <w:t xml:space="preserve">). </w:t>
      </w:r>
    </w:p>
    <w:p w14:paraId="10772912" w14:textId="77777777" w:rsidR="00D05111" w:rsidRPr="005737CB" w:rsidRDefault="00D05111" w:rsidP="00ED5FC4">
      <w:pPr>
        <w:numPr>
          <w:ilvl w:val="0"/>
          <w:numId w:val="40"/>
        </w:numPr>
        <w:tabs>
          <w:tab w:val="left" w:pos="284"/>
        </w:tabs>
        <w:suppressAutoHyphens w:val="0"/>
        <w:spacing w:line="280" w:lineRule="atLeast"/>
        <w:ind w:left="284" w:hanging="426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Zgodnie z § 10 </w:t>
      </w:r>
      <w:r w:rsidRPr="005737CB">
        <w:rPr>
          <w:rFonts w:cs="Calibri"/>
          <w:i/>
          <w:iCs/>
          <w:sz w:val="21"/>
          <w:szCs w:val="21"/>
        </w:rPr>
        <w:t>Rozporządzenia PRM</w:t>
      </w:r>
      <w:r w:rsidRPr="005737CB">
        <w:rPr>
          <w:rFonts w:cs="Calibri"/>
          <w:sz w:val="21"/>
          <w:szCs w:val="21"/>
        </w:rPr>
        <w:t xml:space="preserve"> dokumenty elektroniczne w postępowaniu muszą spełniać łącznie następujące wymagania: </w:t>
      </w:r>
    </w:p>
    <w:p w14:paraId="466F5A4D" w14:textId="0F6ED975" w:rsidR="00D05111" w:rsidRPr="005737CB" w:rsidRDefault="00D05111" w:rsidP="00ED5FC4">
      <w:pPr>
        <w:numPr>
          <w:ilvl w:val="1"/>
          <w:numId w:val="42"/>
        </w:numPr>
        <w:tabs>
          <w:tab w:val="left" w:pos="567"/>
        </w:tabs>
        <w:suppressAutoHyphens w:val="0"/>
        <w:spacing w:line="280" w:lineRule="atLeast"/>
        <w:ind w:left="567" w:hanging="283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muszą być utrwalone w sposób umożliwiający ich wielokrotne odczytanie, zapisanie i powielenie, </w:t>
      </w:r>
      <w:r w:rsidR="00E3250D">
        <w:rPr>
          <w:rFonts w:cs="Calibri"/>
          <w:sz w:val="21"/>
          <w:szCs w:val="21"/>
        </w:rPr>
        <w:br/>
      </w:r>
      <w:r w:rsidRPr="005737CB">
        <w:rPr>
          <w:rFonts w:cs="Calibri"/>
          <w:sz w:val="21"/>
          <w:szCs w:val="21"/>
        </w:rPr>
        <w:t xml:space="preserve">a także przekazanie przy użyciu środków komunikacji elektronicznej lub na informatycznym nośniku danych; </w:t>
      </w:r>
    </w:p>
    <w:p w14:paraId="38E80FBE" w14:textId="77777777" w:rsidR="00D05111" w:rsidRPr="005737CB" w:rsidRDefault="00D05111" w:rsidP="00ED5FC4">
      <w:pPr>
        <w:numPr>
          <w:ilvl w:val="1"/>
          <w:numId w:val="42"/>
        </w:numPr>
        <w:tabs>
          <w:tab w:val="left" w:pos="567"/>
        </w:tabs>
        <w:suppressAutoHyphens w:val="0"/>
        <w:spacing w:line="280" w:lineRule="atLeast"/>
        <w:ind w:left="567" w:hanging="283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muszą umożliwiać prezentację treści w postaci elektronicznej, w szczególności przez wyświetlenie tej treści na monitorze ekranowym; </w:t>
      </w:r>
    </w:p>
    <w:p w14:paraId="63E79FDE" w14:textId="77777777" w:rsidR="002E5CAA" w:rsidRDefault="00D05111" w:rsidP="002E5CAA">
      <w:pPr>
        <w:numPr>
          <w:ilvl w:val="1"/>
          <w:numId w:val="42"/>
        </w:numPr>
        <w:tabs>
          <w:tab w:val="left" w:pos="567"/>
        </w:tabs>
        <w:suppressAutoHyphens w:val="0"/>
        <w:spacing w:line="280" w:lineRule="atLeast"/>
        <w:ind w:left="567" w:hanging="283"/>
        <w:jc w:val="both"/>
        <w:rPr>
          <w:rFonts w:cs="Calibri"/>
          <w:sz w:val="21"/>
          <w:szCs w:val="21"/>
        </w:rPr>
      </w:pPr>
      <w:r w:rsidRPr="005737CB">
        <w:rPr>
          <w:rFonts w:cs="Calibri"/>
          <w:sz w:val="21"/>
          <w:szCs w:val="21"/>
        </w:rPr>
        <w:t xml:space="preserve">muszą umożliwiać prezentację treści w postaci papierowej, w szczególności za pomocą wydruku; </w:t>
      </w:r>
    </w:p>
    <w:p w14:paraId="4349DC01" w14:textId="47ECF724" w:rsidR="001B7AE7" w:rsidRPr="002E5CAA" w:rsidRDefault="00D05111" w:rsidP="002E5CAA">
      <w:pPr>
        <w:numPr>
          <w:ilvl w:val="1"/>
          <w:numId w:val="42"/>
        </w:numPr>
        <w:tabs>
          <w:tab w:val="left" w:pos="567"/>
        </w:tabs>
        <w:suppressAutoHyphens w:val="0"/>
        <w:spacing w:line="280" w:lineRule="atLeast"/>
        <w:ind w:left="567" w:hanging="283"/>
        <w:jc w:val="both"/>
        <w:rPr>
          <w:rFonts w:cs="Calibri"/>
          <w:sz w:val="21"/>
          <w:szCs w:val="21"/>
        </w:rPr>
      </w:pPr>
      <w:r w:rsidRPr="002E5CAA">
        <w:rPr>
          <w:rFonts w:cs="Calibri"/>
          <w:sz w:val="21"/>
          <w:szCs w:val="21"/>
        </w:rPr>
        <w:lastRenderedPageBreak/>
        <w:t>muszą zawierać dane w układzie niepozostawiającym wątpliwości co do treści i kontekstu zapisanych informacji</w:t>
      </w:r>
      <w:r w:rsidR="00CA3D50" w:rsidRPr="002E5CAA">
        <w:rPr>
          <w:rFonts w:cs="Calibri"/>
          <w:sz w:val="21"/>
          <w:szCs w:val="21"/>
        </w:rPr>
        <w:t>.</w:t>
      </w:r>
    </w:p>
    <w:p w14:paraId="4DDEE2EF" w14:textId="77777777" w:rsidR="006B3812" w:rsidRDefault="006B3812" w:rsidP="009470A7">
      <w:pPr>
        <w:spacing w:line="260" w:lineRule="atLeast"/>
        <w:rPr>
          <w:rFonts w:asciiTheme="minorHAnsi" w:hAnsiTheme="minorHAnsi" w:cstheme="minorHAnsi"/>
          <w:sz w:val="21"/>
          <w:szCs w:val="21"/>
        </w:rPr>
      </w:pPr>
    </w:p>
    <w:p w14:paraId="0389DC06" w14:textId="77777777" w:rsidR="001B7AE7" w:rsidRPr="007A5765" w:rsidRDefault="004442A8" w:rsidP="009470A7">
      <w:pPr>
        <w:pStyle w:val="Nagwek1"/>
        <w:spacing w:beforeAutospacing="0" w:afterAutospacing="0" w:line="260" w:lineRule="atLeast"/>
      </w:pPr>
      <w:bookmarkStart w:id="32" w:name="_Toc172792540"/>
      <w:bookmarkStart w:id="33" w:name="_Hlk125550962"/>
      <w:r w:rsidRPr="007A5765">
        <w:t>TERMIN ZWIĄZANIA OFERTĄ</w:t>
      </w:r>
      <w:bookmarkEnd w:id="32"/>
    </w:p>
    <w:bookmarkEnd w:id="33"/>
    <w:p w14:paraId="5ACA747F" w14:textId="77777777" w:rsidR="001B7AE7" w:rsidRDefault="001B7AE7" w:rsidP="009470A7">
      <w:pPr>
        <w:spacing w:line="260" w:lineRule="atLeast"/>
      </w:pPr>
    </w:p>
    <w:p w14:paraId="23E40D52" w14:textId="713966F1" w:rsidR="001B7AE7" w:rsidRDefault="004442A8" w:rsidP="009470A7">
      <w:pPr>
        <w:spacing w:line="260" w:lineRule="atLeast"/>
        <w:ind w:left="993" w:hanging="993"/>
        <w:rPr>
          <w:rFonts w:asciiTheme="minorHAnsi" w:hAnsiTheme="minorHAnsi" w:cstheme="minorHAnsi"/>
          <w:b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Wykonawca jest związany ofertą do </w:t>
      </w:r>
      <w:r w:rsidRPr="00106639">
        <w:rPr>
          <w:rFonts w:cstheme="minorHAnsi"/>
          <w:sz w:val="21"/>
          <w:szCs w:val="21"/>
        </w:rPr>
        <w:t>dnia</w:t>
      </w:r>
      <w:r w:rsidR="004C3FC4" w:rsidRPr="00106639">
        <w:rPr>
          <w:rFonts w:cstheme="minorHAnsi"/>
          <w:sz w:val="21"/>
          <w:szCs w:val="21"/>
        </w:rPr>
        <w:t xml:space="preserve"> </w:t>
      </w:r>
      <w:r w:rsidR="001F31EA">
        <w:rPr>
          <w:rFonts w:cstheme="minorHAnsi"/>
          <w:b/>
          <w:szCs w:val="24"/>
        </w:rPr>
        <w:t>08.12.2024</w:t>
      </w:r>
    </w:p>
    <w:p w14:paraId="7EDFCCD1" w14:textId="1682C589" w:rsidR="001B7AE7" w:rsidRDefault="001B7AE7" w:rsidP="009470A7">
      <w:pPr>
        <w:spacing w:line="260" w:lineRule="atLeast"/>
        <w:ind w:left="993" w:hanging="993"/>
        <w:rPr>
          <w:rFonts w:asciiTheme="minorHAnsi" w:hAnsiTheme="minorHAnsi" w:cstheme="minorHAnsi"/>
          <w:sz w:val="21"/>
          <w:szCs w:val="21"/>
        </w:rPr>
      </w:pPr>
    </w:p>
    <w:p w14:paraId="4ADAD0E9" w14:textId="677758EE" w:rsidR="00F34C29" w:rsidRPr="007A5765" w:rsidRDefault="00F34C29" w:rsidP="009470A7">
      <w:pPr>
        <w:pStyle w:val="Nagwek1"/>
        <w:spacing w:beforeAutospacing="0" w:afterAutospacing="0" w:line="260" w:lineRule="atLeast"/>
      </w:pPr>
      <w:bookmarkStart w:id="34" w:name="_Toc172792541"/>
      <w:r w:rsidRPr="007A5765">
        <w:t>OPIS SPOSOBU PRZYGOTOWANIA OFERTY</w:t>
      </w:r>
      <w:bookmarkEnd w:id="34"/>
    </w:p>
    <w:p w14:paraId="52916181" w14:textId="77777777" w:rsidR="00CE1BEF" w:rsidRDefault="00CE1BEF" w:rsidP="009470A7">
      <w:pPr>
        <w:spacing w:line="260" w:lineRule="atLeast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2E566C3A" w14:textId="3129E30E" w:rsidR="00CE1BEF" w:rsidRPr="00106639" w:rsidRDefault="00CE1BEF" w:rsidP="00ED5FC4">
      <w:pPr>
        <w:pStyle w:val="Akapitzlist"/>
        <w:numPr>
          <w:ilvl w:val="3"/>
          <w:numId w:val="62"/>
        </w:numPr>
        <w:suppressAutoHyphens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5C1847">
        <w:rPr>
          <w:rFonts w:eastAsia="Calibri" w:cstheme="minorHAnsi"/>
          <w:sz w:val="21"/>
          <w:szCs w:val="21"/>
          <w:lang w:eastAsia="zh-CN"/>
        </w:rPr>
        <w:t>Wykonawca może złożyć jedną Ofertę</w:t>
      </w:r>
      <w:r w:rsidR="00C07782" w:rsidRPr="005C1847">
        <w:rPr>
          <w:rFonts w:eastAsia="Calibri" w:cstheme="minorHAnsi"/>
          <w:sz w:val="21"/>
          <w:szCs w:val="21"/>
          <w:lang w:eastAsia="zh-CN"/>
        </w:rPr>
        <w:t xml:space="preserve"> </w:t>
      </w:r>
      <w:r w:rsidR="00E954FB" w:rsidRPr="00106639">
        <w:rPr>
          <w:rFonts w:eastAsia="Calibri" w:cstheme="minorHAnsi"/>
          <w:sz w:val="21"/>
          <w:szCs w:val="21"/>
          <w:lang w:eastAsia="zh-CN"/>
        </w:rPr>
        <w:t xml:space="preserve">na </w:t>
      </w:r>
      <w:r w:rsidR="00A63324" w:rsidRPr="00106639">
        <w:rPr>
          <w:rFonts w:cs="Calibri"/>
          <w:b/>
          <w:bCs/>
          <w:sz w:val="21"/>
          <w:szCs w:val="21"/>
        </w:rPr>
        <w:t>Część 1</w:t>
      </w:r>
      <w:r w:rsidR="00AC7691" w:rsidRPr="00106639">
        <w:rPr>
          <w:rFonts w:cs="Calibri"/>
          <w:b/>
          <w:bCs/>
          <w:sz w:val="21"/>
          <w:szCs w:val="21"/>
        </w:rPr>
        <w:t xml:space="preserve"> </w:t>
      </w:r>
      <w:r w:rsidR="00657697" w:rsidRPr="00106639">
        <w:rPr>
          <w:rFonts w:cs="Calibri"/>
          <w:sz w:val="21"/>
          <w:szCs w:val="21"/>
        </w:rPr>
        <w:t>i/lub</w:t>
      </w:r>
      <w:r w:rsidR="00657697" w:rsidRPr="00106639">
        <w:rPr>
          <w:rFonts w:cs="Calibri"/>
          <w:b/>
          <w:bCs/>
          <w:sz w:val="21"/>
          <w:szCs w:val="21"/>
        </w:rPr>
        <w:t xml:space="preserve"> </w:t>
      </w:r>
      <w:r w:rsidR="00AC7691" w:rsidRPr="00106639">
        <w:rPr>
          <w:rFonts w:cs="Calibri"/>
          <w:b/>
          <w:bCs/>
          <w:sz w:val="21"/>
          <w:szCs w:val="21"/>
        </w:rPr>
        <w:t xml:space="preserve">Część 2 </w:t>
      </w:r>
      <w:r w:rsidR="00A63324" w:rsidRPr="00106639">
        <w:rPr>
          <w:rFonts w:cs="Calibri"/>
          <w:sz w:val="21"/>
          <w:szCs w:val="21"/>
        </w:rPr>
        <w:t>i/lub</w:t>
      </w:r>
      <w:r w:rsidR="00A63324" w:rsidRPr="00106639">
        <w:rPr>
          <w:rFonts w:cs="Calibri"/>
          <w:b/>
          <w:bCs/>
          <w:sz w:val="21"/>
          <w:szCs w:val="21"/>
        </w:rPr>
        <w:t xml:space="preserve"> Część </w:t>
      </w:r>
      <w:r w:rsidR="00AC7691" w:rsidRPr="00106639">
        <w:rPr>
          <w:rFonts w:cs="Calibri"/>
          <w:b/>
          <w:bCs/>
          <w:sz w:val="21"/>
          <w:szCs w:val="21"/>
        </w:rPr>
        <w:t>3</w:t>
      </w:r>
      <w:r w:rsidR="001F0924" w:rsidRPr="00106639">
        <w:rPr>
          <w:rFonts w:cs="Calibri"/>
          <w:b/>
          <w:bCs/>
          <w:sz w:val="21"/>
          <w:szCs w:val="21"/>
        </w:rPr>
        <w:t xml:space="preserve"> </w:t>
      </w:r>
      <w:r w:rsidR="00A63324" w:rsidRPr="00106639">
        <w:rPr>
          <w:rFonts w:cs="Calibri"/>
          <w:b/>
          <w:bCs/>
          <w:sz w:val="21"/>
          <w:szCs w:val="21"/>
        </w:rPr>
        <w:t>zamówienia</w:t>
      </w:r>
      <w:r w:rsidR="00A63324" w:rsidRPr="00106639">
        <w:rPr>
          <w:rFonts w:cs="Calibri"/>
          <w:sz w:val="21"/>
          <w:szCs w:val="21"/>
        </w:rPr>
        <w:t xml:space="preserve">. </w:t>
      </w:r>
    </w:p>
    <w:p w14:paraId="4482C928" w14:textId="77777777" w:rsidR="00CE1BEF" w:rsidRPr="00F9424F" w:rsidRDefault="00CE1BEF" w:rsidP="00ED5FC4">
      <w:pPr>
        <w:pStyle w:val="Akapitzlist"/>
        <w:numPr>
          <w:ilvl w:val="3"/>
          <w:numId w:val="62"/>
        </w:numPr>
        <w:suppressAutoHyphens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F9424F">
        <w:rPr>
          <w:rFonts w:eastAsia="Calibri" w:cstheme="minorHAnsi"/>
          <w:sz w:val="21"/>
          <w:szCs w:val="21"/>
          <w:lang w:eastAsia="zh-CN"/>
        </w:rPr>
        <w:t>Treść oferty musi być zgodna z wymaganiami zamawiającego określonymi w dokumentach zamówienia.</w:t>
      </w:r>
    </w:p>
    <w:p w14:paraId="7ACA03F3" w14:textId="2DB7306F" w:rsidR="00751B82" w:rsidRPr="00134046" w:rsidRDefault="00CE1BEF" w:rsidP="00CA3D50">
      <w:pPr>
        <w:numPr>
          <w:ilvl w:val="3"/>
          <w:numId w:val="24"/>
        </w:numPr>
        <w:tabs>
          <w:tab w:val="left" w:pos="284"/>
          <w:tab w:val="left" w:pos="426"/>
        </w:tabs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9424F">
        <w:rPr>
          <w:rFonts w:eastAsia="Calibri" w:cstheme="minorHAnsi"/>
          <w:sz w:val="21"/>
          <w:szCs w:val="21"/>
          <w:lang w:eastAsia="zh-CN"/>
        </w:rPr>
        <w:t xml:space="preserve">Postępowanie prowadzone jest w języku polskim za pośrednictwem </w:t>
      </w:r>
      <w:r w:rsidRPr="00F9424F">
        <w:rPr>
          <w:rFonts w:eastAsia="Calibri" w:cstheme="minorHAnsi"/>
          <w:b/>
          <w:sz w:val="21"/>
          <w:szCs w:val="21"/>
          <w:lang w:eastAsia="zh-CN"/>
        </w:rPr>
        <w:t>Platformy Zakupowej</w:t>
      </w:r>
      <w:r w:rsidR="00D64A85" w:rsidRPr="00F9424F">
        <w:rPr>
          <w:rFonts w:eastAsia="Calibri" w:cstheme="minorHAnsi"/>
          <w:b/>
          <w:sz w:val="21"/>
          <w:szCs w:val="21"/>
          <w:lang w:eastAsia="zh-CN"/>
        </w:rPr>
        <w:t xml:space="preserve">, </w:t>
      </w:r>
      <w:r w:rsidR="00D64A85" w:rsidRPr="00F9424F">
        <w:rPr>
          <w:rFonts w:eastAsia="Calibri" w:cs="Calibri"/>
          <w:sz w:val="21"/>
          <w:szCs w:val="21"/>
          <w:lang w:eastAsia="zh-CN"/>
        </w:rPr>
        <w:t xml:space="preserve">adres: </w:t>
      </w:r>
      <w:hyperlink r:id="rId17" w:history="1">
        <w:r w:rsidR="008032F9" w:rsidRPr="00BC2CF9">
          <w:rPr>
            <w:rStyle w:val="Hipercze"/>
            <w:rFonts w:asciiTheme="minorHAnsi" w:hAnsiTheme="minorHAnsi" w:cstheme="minorHAnsi"/>
            <w:color w:val="0000FF"/>
            <w:szCs w:val="24"/>
          </w:rPr>
          <w:t>https://platformazakupowa.pl/transakcja/</w:t>
        </w:r>
        <w:hyperlink r:id="rId18" w:history="1">
          <w:r w:rsidR="008032F9" w:rsidRPr="00BC2CF9">
            <w:rPr>
              <w:rStyle w:val="Hipercze"/>
              <w:rFonts w:asciiTheme="minorHAnsi" w:hAnsiTheme="minorHAnsi" w:cstheme="minorHAnsi"/>
              <w:color w:val="0000FF"/>
              <w:szCs w:val="24"/>
              <w:shd w:val="clear" w:color="auto" w:fill="FFFFFF"/>
            </w:rPr>
            <w:t>964676</w:t>
          </w:r>
        </w:hyperlink>
      </w:hyperlink>
    </w:p>
    <w:p w14:paraId="0E74278A" w14:textId="5657A10B" w:rsidR="00CE1BEF" w:rsidRPr="005C1847" w:rsidRDefault="00CE1BEF" w:rsidP="00ED5FC4">
      <w:pPr>
        <w:numPr>
          <w:ilvl w:val="0"/>
          <w:numId w:val="31"/>
        </w:numPr>
        <w:tabs>
          <w:tab w:val="left" w:pos="284"/>
        </w:tabs>
        <w:spacing w:line="280" w:lineRule="atLeast"/>
        <w:ind w:hanging="720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5C1847">
        <w:rPr>
          <w:rFonts w:eastAsia="Calibri" w:cstheme="minorHAnsi"/>
          <w:sz w:val="21"/>
          <w:szCs w:val="21"/>
          <w:lang w:eastAsia="zh-CN"/>
        </w:rPr>
        <w:t>Wykonawca, przystępując do niniejszego postępowania o udzielenie zamówienia publicznego:</w:t>
      </w:r>
    </w:p>
    <w:p w14:paraId="191D8C3D" w14:textId="2A9910AE" w:rsidR="00CE1BEF" w:rsidRPr="005C1847" w:rsidRDefault="00CE1BEF" w:rsidP="00ED5FC4">
      <w:pPr>
        <w:numPr>
          <w:ilvl w:val="2"/>
          <w:numId w:val="31"/>
        </w:numPr>
        <w:tabs>
          <w:tab w:val="left" w:pos="284"/>
          <w:tab w:val="left" w:pos="567"/>
        </w:tabs>
        <w:spacing w:line="280" w:lineRule="atLeast"/>
        <w:ind w:left="567" w:hanging="283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5C1847">
        <w:rPr>
          <w:rFonts w:eastAsia="Calibri" w:cstheme="minorHAnsi"/>
          <w:sz w:val="21"/>
          <w:szCs w:val="21"/>
          <w:lang w:eastAsia="zh-CN"/>
        </w:rPr>
        <w:t xml:space="preserve">akceptuje warunki korzystania z platformazakupowa.pl określone w Regulaminie zamieszczonym </w:t>
      </w:r>
      <w:r w:rsidR="00E3250D">
        <w:rPr>
          <w:rFonts w:eastAsia="Calibri" w:cstheme="minorHAnsi"/>
          <w:sz w:val="21"/>
          <w:szCs w:val="21"/>
          <w:lang w:eastAsia="zh-CN"/>
        </w:rPr>
        <w:br/>
      </w:r>
      <w:r w:rsidRPr="005C1847">
        <w:rPr>
          <w:rFonts w:eastAsia="Calibri" w:cstheme="minorHAnsi"/>
          <w:sz w:val="21"/>
          <w:szCs w:val="21"/>
          <w:lang w:eastAsia="zh-CN"/>
        </w:rPr>
        <w:t xml:space="preserve">na stronie internetowej pod linkiem </w:t>
      </w:r>
      <w:hyperlink r:id="rId19">
        <w:r w:rsidRPr="005C1847">
          <w:rPr>
            <w:rStyle w:val="czeinternetowe"/>
            <w:rFonts w:eastAsia="Calibri" w:cstheme="minorHAnsi"/>
            <w:color w:val="auto"/>
            <w:sz w:val="21"/>
            <w:szCs w:val="21"/>
            <w:u w:val="none"/>
            <w:lang w:eastAsia="zh-CN"/>
          </w:rPr>
          <w:t>https://platformazakupowa.pl/strona/1-regulamin</w:t>
        </w:r>
      </w:hyperlink>
      <w:r w:rsidRPr="005C1847">
        <w:rPr>
          <w:rFonts w:eastAsia="Calibri" w:cstheme="minorHAnsi"/>
          <w:sz w:val="21"/>
          <w:szCs w:val="21"/>
          <w:lang w:eastAsia="zh-CN"/>
        </w:rPr>
        <w:t xml:space="preserve"> oraz uznaje go za wiążący,</w:t>
      </w:r>
    </w:p>
    <w:p w14:paraId="1D99AEFE" w14:textId="77777777" w:rsidR="00CE1BEF" w:rsidRPr="005C1847" w:rsidRDefault="00CE1BEF" w:rsidP="00ED5FC4">
      <w:pPr>
        <w:numPr>
          <w:ilvl w:val="2"/>
          <w:numId w:val="31"/>
        </w:numPr>
        <w:tabs>
          <w:tab w:val="left" w:pos="284"/>
          <w:tab w:val="left" w:pos="567"/>
        </w:tabs>
        <w:spacing w:line="280" w:lineRule="atLeast"/>
        <w:ind w:left="567" w:hanging="283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5C1847">
        <w:rPr>
          <w:rFonts w:eastAsia="Calibri" w:cstheme="minorHAnsi"/>
          <w:sz w:val="21"/>
          <w:szCs w:val="21"/>
          <w:lang w:eastAsia="zh-CN"/>
        </w:rPr>
        <w:t>zapoznał i stosuje się do Instrukcji składania ofert/wniosków:</w:t>
      </w:r>
      <w:r w:rsidRPr="005C1847">
        <w:rPr>
          <w:rFonts w:eastAsia="Calibri" w:cstheme="minorHAnsi"/>
          <w:sz w:val="21"/>
          <w:szCs w:val="21"/>
          <w:lang w:eastAsia="zh-CN"/>
        </w:rPr>
        <w:br/>
        <w:t>https://platformazakupowa.pl/strona/45-instrukcje.</w:t>
      </w:r>
    </w:p>
    <w:p w14:paraId="2BDB0DE8" w14:textId="4D21BF5F" w:rsidR="00CE1BEF" w:rsidRPr="005C1847" w:rsidRDefault="00D80D41" w:rsidP="00ED5FC4">
      <w:pPr>
        <w:numPr>
          <w:ilvl w:val="2"/>
          <w:numId w:val="31"/>
        </w:numPr>
        <w:tabs>
          <w:tab w:val="left" w:pos="284"/>
          <w:tab w:val="left" w:pos="567"/>
        </w:tabs>
        <w:spacing w:line="280" w:lineRule="atLeast"/>
        <w:ind w:left="567" w:hanging="283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bCs/>
          <w:sz w:val="21"/>
          <w:szCs w:val="21"/>
          <w:lang w:eastAsia="zh-CN"/>
        </w:rPr>
        <w:t>w</w:t>
      </w:r>
      <w:r w:rsidR="00CE1BEF" w:rsidRPr="005C1847">
        <w:rPr>
          <w:rFonts w:eastAsia="Calibri" w:cstheme="minorHAnsi"/>
          <w:bCs/>
          <w:sz w:val="21"/>
          <w:szCs w:val="21"/>
          <w:lang w:eastAsia="zh-CN"/>
        </w:rPr>
        <w:t xml:space="preserve"> przypadku pytań dotyczących funkcjonowania i obsługi technicznej platformy, prosimy </w:t>
      </w:r>
      <w:r w:rsidR="00CE1BEF" w:rsidRPr="005C1847">
        <w:rPr>
          <w:rFonts w:eastAsia="Calibri" w:cstheme="minorHAnsi"/>
          <w:bCs/>
          <w:sz w:val="21"/>
          <w:szCs w:val="21"/>
          <w:lang w:eastAsia="zh-CN"/>
        </w:rPr>
        <w:br/>
        <w:t xml:space="preserve">o skorzystanie z pomocy </w:t>
      </w:r>
      <w:r w:rsidR="00CE1BEF" w:rsidRPr="005C1847">
        <w:rPr>
          <w:rFonts w:eastAsia="Calibri" w:cstheme="minorHAnsi"/>
          <w:b/>
          <w:bCs/>
          <w:sz w:val="21"/>
          <w:szCs w:val="21"/>
          <w:lang w:eastAsia="zh-CN"/>
        </w:rPr>
        <w:t>Centrum Wsparcia Klienta</w:t>
      </w:r>
      <w:r w:rsidR="00CE1BEF" w:rsidRPr="005C1847">
        <w:rPr>
          <w:rFonts w:eastAsia="Calibri" w:cstheme="minorHAnsi"/>
          <w:bCs/>
          <w:sz w:val="21"/>
          <w:szCs w:val="21"/>
          <w:lang w:eastAsia="zh-CN"/>
        </w:rPr>
        <w:t xml:space="preserve">, które udziela wszelkich informacji związanych </w:t>
      </w:r>
      <w:r w:rsidR="00E3250D">
        <w:rPr>
          <w:rFonts w:eastAsia="Calibri" w:cstheme="minorHAnsi"/>
          <w:bCs/>
          <w:sz w:val="21"/>
          <w:szCs w:val="21"/>
          <w:lang w:eastAsia="zh-CN"/>
        </w:rPr>
        <w:br/>
      </w:r>
      <w:r w:rsidR="00CE1BEF" w:rsidRPr="005C1847">
        <w:rPr>
          <w:rFonts w:eastAsia="Calibri" w:cstheme="minorHAnsi"/>
          <w:bCs/>
          <w:sz w:val="21"/>
          <w:szCs w:val="21"/>
          <w:lang w:eastAsia="zh-CN"/>
        </w:rPr>
        <w:t xml:space="preserve">z procesem składania ofert, rejestracji czy innych aspektów technicznych platformy, dostępne codziennie od poniedziałku do piątku </w:t>
      </w:r>
      <w:r w:rsidR="00CE1BEF" w:rsidRPr="005C1847">
        <w:rPr>
          <w:rFonts w:eastAsia="Calibri" w:cstheme="minorHAnsi"/>
          <w:b/>
          <w:bCs/>
          <w:sz w:val="21"/>
          <w:szCs w:val="21"/>
          <w:lang w:eastAsia="zh-CN"/>
        </w:rPr>
        <w:t>w godz. od 8.00 do 17.00 pod nr tel. 22/ 101-02-02.</w:t>
      </w:r>
    </w:p>
    <w:p w14:paraId="0DB149A3" w14:textId="77777777" w:rsidR="00CE1BEF" w:rsidRPr="005C1847" w:rsidRDefault="00CE1BEF" w:rsidP="00ED5FC4">
      <w:pPr>
        <w:numPr>
          <w:ilvl w:val="0"/>
          <w:numId w:val="31"/>
        </w:numPr>
        <w:shd w:val="clear" w:color="auto" w:fill="FFFFFF"/>
        <w:tabs>
          <w:tab w:val="left" w:pos="284"/>
        </w:tabs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1"/>
          <w:szCs w:val="21"/>
          <w:lang w:eastAsia="ar-SA"/>
        </w:rPr>
      </w:pPr>
      <w:r w:rsidRPr="005C1847">
        <w:rPr>
          <w:rFonts w:cstheme="minorHAnsi"/>
          <w:bCs/>
          <w:sz w:val="21"/>
          <w:szCs w:val="21"/>
          <w:lang w:eastAsia="ar-SA"/>
        </w:rPr>
        <w:t>Składanie oferty</w:t>
      </w:r>
    </w:p>
    <w:p w14:paraId="65AB9E8D" w14:textId="77777777" w:rsidR="00D05111" w:rsidRPr="005C1847" w:rsidRDefault="00D05111" w:rsidP="00ED5FC4">
      <w:pPr>
        <w:numPr>
          <w:ilvl w:val="0"/>
          <w:numId w:val="44"/>
        </w:numPr>
        <w:tabs>
          <w:tab w:val="left" w:pos="567"/>
        </w:tabs>
        <w:suppressAutoHyphens w:val="0"/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5C1847">
        <w:rPr>
          <w:rFonts w:cs="Calibri"/>
          <w:bCs/>
          <w:sz w:val="21"/>
          <w:szCs w:val="21"/>
          <w:lang w:eastAsia="ar-SA"/>
        </w:rPr>
        <w:t>Wykonawca składa Ofertę poprzez złożenie za pośrednictwem Platformy Zakupowej:</w:t>
      </w:r>
    </w:p>
    <w:p w14:paraId="03EE6363" w14:textId="163A7946" w:rsidR="00D05111" w:rsidRPr="00DB0DF0" w:rsidRDefault="00D05111" w:rsidP="00ED5FC4">
      <w:pPr>
        <w:numPr>
          <w:ilvl w:val="0"/>
          <w:numId w:val="45"/>
        </w:numPr>
        <w:suppressAutoHyphens w:val="0"/>
        <w:overflowPunct w:val="0"/>
        <w:autoSpaceDE w:val="0"/>
        <w:spacing w:line="280" w:lineRule="atLeast"/>
        <w:ind w:left="851" w:hanging="284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5C1847">
        <w:rPr>
          <w:rFonts w:cs="Calibri"/>
          <w:bCs/>
          <w:sz w:val="21"/>
          <w:szCs w:val="21"/>
          <w:lang w:eastAsia="ar-SA"/>
        </w:rPr>
        <w:t xml:space="preserve">wypełnionego i podpisanego </w:t>
      </w:r>
      <w:r w:rsidRPr="005C1847">
        <w:rPr>
          <w:rFonts w:cs="Calibri"/>
          <w:b/>
          <w:bCs/>
          <w:sz w:val="21"/>
          <w:szCs w:val="21"/>
          <w:lang w:eastAsia="ar-SA"/>
        </w:rPr>
        <w:t>Formularza Oferty</w:t>
      </w:r>
      <w:r w:rsidRPr="005C1847">
        <w:rPr>
          <w:rFonts w:cs="Calibri"/>
          <w:bCs/>
          <w:sz w:val="21"/>
          <w:szCs w:val="21"/>
          <w:lang w:eastAsia="ar-SA"/>
        </w:rPr>
        <w:t xml:space="preserve"> </w:t>
      </w:r>
      <w:bookmarkStart w:id="35" w:name="_Hlk69884307"/>
      <w:r w:rsidRPr="005C1847">
        <w:rPr>
          <w:rFonts w:cs="Calibri"/>
          <w:bCs/>
          <w:sz w:val="21"/>
          <w:szCs w:val="21"/>
          <w:lang w:eastAsia="ar-SA"/>
        </w:rPr>
        <w:t>(wg wzoru stanowią</w:t>
      </w:r>
      <w:r w:rsidRPr="00DB0DF0">
        <w:rPr>
          <w:rFonts w:cs="Calibri"/>
          <w:bCs/>
          <w:sz w:val="21"/>
          <w:szCs w:val="21"/>
          <w:lang w:eastAsia="ar-SA"/>
        </w:rPr>
        <w:t xml:space="preserve">cego </w:t>
      </w:r>
      <w:r w:rsidRPr="00DB0DF0">
        <w:rPr>
          <w:rFonts w:cs="Calibri"/>
          <w:b/>
          <w:sz w:val="21"/>
          <w:szCs w:val="21"/>
          <w:lang w:eastAsia="ar-SA"/>
        </w:rPr>
        <w:t>Załącznik nr 2</w:t>
      </w:r>
      <w:r w:rsidR="007C3AB9" w:rsidRPr="00DB0DF0">
        <w:rPr>
          <w:rFonts w:cs="Calibri"/>
          <w:sz w:val="21"/>
          <w:szCs w:val="21"/>
          <w:lang w:eastAsia="ar-SA"/>
        </w:rPr>
        <w:t xml:space="preserve"> do SWZ</w:t>
      </w:r>
      <w:r w:rsidR="000C4910" w:rsidRPr="00DB0DF0">
        <w:rPr>
          <w:rFonts w:cs="Calibri"/>
          <w:sz w:val="21"/>
          <w:szCs w:val="21"/>
          <w:lang w:eastAsia="ar-SA"/>
        </w:rPr>
        <w:t>)</w:t>
      </w:r>
      <w:r w:rsidRPr="00DB0DF0">
        <w:rPr>
          <w:rFonts w:cs="Calibri"/>
          <w:b/>
          <w:sz w:val="21"/>
          <w:szCs w:val="21"/>
          <w:lang w:eastAsia="ar-SA"/>
        </w:rPr>
        <w:t xml:space="preserve"> </w:t>
      </w:r>
      <w:bookmarkEnd w:id="35"/>
    </w:p>
    <w:p w14:paraId="6B679079" w14:textId="77777777" w:rsidR="00D05111" w:rsidRPr="00106639" w:rsidRDefault="00D05111" w:rsidP="00ED5FC4">
      <w:pPr>
        <w:numPr>
          <w:ilvl w:val="0"/>
          <w:numId w:val="45"/>
        </w:numPr>
        <w:suppressAutoHyphens w:val="0"/>
        <w:overflowPunct w:val="0"/>
        <w:autoSpaceDE w:val="0"/>
        <w:spacing w:line="280" w:lineRule="atLeast"/>
        <w:ind w:left="851" w:hanging="284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106639">
        <w:rPr>
          <w:rFonts w:cs="Calibri"/>
          <w:bCs/>
          <w:sz w:val="21"/>
          <w:szCs w:val="21"/>
          <w:lang w:eastAsia="ar-SA"/>
        </w:rPr>
        <w:t>wypełnionego i podpisanego jednolitego europejskiego dokumentu zamówienia</w:t>
      </w:r>
      <w:r w:rsidRPr="00106639">
        <w:rPr>
          <w:rFonts w:cs="Calibri"/>
          <w:b/>
          <w:bCs/>
          <w:sz w:val="21"/>
          <w:szCs w:val="21"/>
          <w:lang w:eastAsia="ar-SA"/>
        </w:rPr>
        <w:t xml:space="preserve"> (JEDZ) </w:t>
      </w:r>
      <w:r w:rsidRPr="00106639">
        <w:rPr>
          <w:rFonts w:cs="Calibri"/>
          <w:bCs/>
          <w:sz w:val="21"/>
          <w:szCs w:val="21"/>
          <w:lang w:eastAsia="ar-SA"/>
        </w:rPr>
        <w:t xml:space="preserve">przez </w:t>
      </w:r>
      <w:r w:rsidRPr="00106639">
        <w:rPr>
          <w:rFonts w:cs="Calibri"/>
          <w:b/>
          <w:sz w:val="21"/>
          <w:szCs w:val="21"/>
          <w:lang w:eastAsia="ar-SA"/>
        </w:rPr>
        <w:t>wykonawcę</w:t>
      </w:r>
      <w:r w:rsidRPr="00106639">
        <w:rPr>
          <w:rFonts w:cs="Calibri"/>
          <w:bCs/>
          <w:sz w:val="21"/>
          <w:szCs w:val="21"/>
          <w:lang w:eastAsia="ar-SA"/>
        </w:rPr>
        <w:t xml:space="preserve"> (w przypadku </w:t>
      </w:r>
      <w:r w:rsidRPr="00106639">
        <w:rPr>
          <w:rFonts w:cs="Calibri"/>
          <w:b/>
          <w:sz w:val="21"/>
          <w:szCs w:val="21"/>
          <w:lang w:eastAsia="ar-SA"/>
        </w:rPr>
        <w:t>wykonawców wspólnie</w:t>
      </w:r>
      <w:r w:rsidRPr="00106639">
        <w:rPr>
          <w:rFonts w:cs="Calibri"/>
          <w:bCs/>
          <w:sz w:val="21"/>
          <w:szCs w:val="21"/>
          <w:lang w:eastAsia="ar-SA"/>
        </w:rPr>
        <w:t xml:space="preserve"> ubiegających się o zamówienie – odrębnego dla każdego z wykonawców podpisanego przez każdego z wykonawców; w przypadku polegania na zasobach podmiotu udostępniającego – podpisanego przez </w:t>
      </w:r>
      <w:r w:rsidRPr="00106639">
        <w:rPr>
          <w:rFonts w:cs="Calibri"/>
          <w:b/>
          <w:sz w:val="21"/>
          <w:szCs w:val="21"/>
          <w:lang w:eastAsia="ar-SA"/>
        </w:rPr>
        <w:t>podmiot udostępniający</w:t>
      </w:r>
      <w:r w:rsidRPr="00106639">
        <w:rPr>
          <w:rFonts w:cs="Calibri"/>
          <w:bCs/>
          <w:sz w:val="21"/>
          <w:szCs w:val="21"/>
          <w:lang w:eastAsia="ar-SA"/>
        </w:rPr>
        <w:t xml:space="preserve"> zasoby) oraz Oświadczenia wg wzoru stanowiącego </w:t>
      </w:r>
      <w:r w:rsidRPr="00106639">
        <w:rPr>
          <w:rFonts w:cs="Calibri"/>
          <w:b/>
          <w:sz w:val="21"/>
          <w:szCs w:val="21"/>
          <w:lang w:eastAsia="ar-SA"/>
        </w:rPr>
        <w:t xml:space="preserve">Załącznik nr 3a </w:t>
      </w:r>
      <w:r w:rsidRPr="00106639">
        <w:rPr>
          <w:rFonts w:cs="Calibri"/>
          <w:bCs/>
          <w:sz w:val="21"/>
          <w:szCs w:val="21"/>
          <w:lang w:eastAsia="ar-SA"/>
        </w:rPr>
        <w:t>do SWZ</w:t>
      </w:r>
    </w:p>
    <w:p w14:paraId="7F1E650B" w14:textId="77777777" w:rsidR="00D05111" w:rsidRPr="00106639" w:rsidRDefault="00D05111" w:rsidP="00ED5FC4">
      <w:pPr>
        <w:numPr>
          <w:ilvl w:val="0"/>
          <w:numId w:val="45"/>
        </w:numPr>
        <w:suppressAutoHyphens w:val="0"/>
        <w:spacing w:line="280" w:lineRule="atLeast"/>
        <w:ind w:left="851" w:hanging="284"/>
        <w:jc w:val="both"/>
        <w:rPr>
          <w:rFonts w:cs="Calibri"/>
          <w:sz w:val="21"/>
          <w:szCs w:val="21"/>
          <w:lang w:eastAsia="ar-SA"/>
        </w:rPr>
      </w:pPr>
      <w:r w:rsidRPr="00106639">
        <w:rPr>
          <w:rFonts w:cs="Calibri"/>
          <w:sz w:val="21"/>
          <w:szCs w:val="21"/>
          <w:lang w:eastAsia="ar-SA"/>
        </w:rPr>
        <w:t xml:space="preserve">pełnomocnictwa do reprezentowania wykonawcy, jeżeli w imieniu wykonawcy działa osoba, której umocowanie do jego reprezentowania nie wynika z dokumentów rejestrowych (KRS, </w:t>
      </w:r>
      <w:proofErr w:type="spellStart"/>
      <w:r w:rsidRPr="00106639">
        <w:rPr>
          <w:rFonts w:cs="Calibri"/>
          <w:sz w:val="21"/>
          <w:szCs w:val="21"/>
          <w:lang w:eastAsia="ar-SA"/>
        </w:rPr>
        <w:t>CEDiG</w:t>
      </w:r>
      <w:proofErr w:type="spellEnd"/>
      <w:r w:rsidRPr="00106639">
        <w:rPr>
          <w:rFonts w:cs="Calibri"/>
          <w:sz w:val="21"/>
          <w:szCs w:val="21"/>
          <w:lang w:eastAsia="ar-SA"/>
        </w:rPr>
        <w:t>)</w:t>
      </w:r>
    </w:p>
    <w:p w14:paraId="4C175733" w14:textId="22B78963" w:rsidR="00D05111" w:rsidRPr="00106639" w:rsidRDefault="00D05111" w:rsidP="00CA3D50">
      <w:pPr>
        <w:suppressAutoHyphens w:val="0"/>
        <w:spacing w:line="280" w:lineRule="atLeast"/>
        <w:ind w:left="851"/>
        <w:jc w:val="both"/>
        <w:rPr>
          <w:rFonts w:cs="Calibri"/>
          <w:sz w:val="21"/>
          <w:szCs w:val="21"/>
          <w:lang w:eastAsia="ar-SA"/>
        </w:rPr>
      </w:pPr>
      <w:r w:rsidRPr="00106639">
        <w:rPr>
          <w:rFonts w:cs="Calibri"/>
          <w:sz w:val="21"/>
          <w:szCs w:val="21"/>
          <w:lang w:eastAsia="ar-SA"/>
        </w:rPr>
        <w:t>*</w:t>
      </w:r>
      <w:r w:rsidRPr="00106639">
        <w:rPr>
          <w:rFonts w:cs="Calibri"/>
          <w:b/>
          <w:bCs/>
          <w:sz w:val="21"/>
          <w:szCs w:val="21"/>
          <w:lang w:eastAsia="ar-SA"/>
        </w:rPr>
        <w:t>Pełnomocnictwo</w:t>
      </w:r>
      <w:r w:rsidRPr="00106639">
        <w:rPr>
          <w:rFonts w:cs="Calibri"/>
          <w:sz w:val="21"/>
          <w:szCs w:val="21"/>
          <w:lang w:eastAsia="ar-SA"/>
        </w:rPr>
        <w:t xml:space="preserve"> pod rygorem nieważności przekazuje się w postaci elektronicznej i opatruje kwalifikowanym podpisem elektronicznym. Jeżeli dokument sporządzony został jako dokument </w:t>
      </w:r>
      <w:r w:rsidR="00E3250D">
        <w:rPr>
          <w:rFonts w:cs="Calibri"/>
          <w:sz w:val="21"/>
          <w:szCs w:val="21"/>
          <w:lang w:eastAsia="ar-SA"/>
        </w:rPr>
        <w:br/>
      </w:r>
      <w:r w:rsidRPr="00106639">
        <w:rPr>
          <w:rFonts w:cs="Calibri"/>
          <w:sz w:val="21"/>
          <w:szCs w:val="21"/>
          <w:lang w:eastAsia="ar-SA"/>
        </w:rPr>
        <w:t xml:space="preserve">w postaci papierowej i opatrzony własnoręcznym podpisem, wykonawca składa cyfrowe odwzorowanie dokumentu opatrzone kwalifikowanym podpisem elektronicznym. Poświadczenia zgodności cyfrowego odwzorowania z dokumentem w postaci papierowej dokonuje mocodawca lub notariusz (§7 </w:t>
      </w:r>
      <w:r w:rsidRPr="00106639">
        <w:rPr>
          <w:rFonts w:cs="Calibri"/>
          <w:i/>
          <w:iCs/>
          <w:sz w:val="21"/>
          <w:szCs w:val="21"/>
          <w:lang w:eastAsia="ar-SA"/>
        </w:rPr>
        <w:t xml:space="preserve">Rozporządzenia </w:t>
      </w:r>
      <w:r w:rsidR="008B5865" w:rsidRPr="00106639">
        <w:rPr>
          <w:rFonts w:cs="Calibri"/>
          <w:i/>
          <w:iCs/>
          <w:sz w:val="21"/>
          <w:szCs w:val="21"/>
          <w:lang w:eastAsia="ar-SA"/>
        </w:rPr>
        <w:t>PRM</w:t>
      </w:r>
      <w:r w:rsidRPr="00106639">
        <w:rPr>
          <w:rFonts w:cs="Calibri"/>
          <w:sz w:val="21"/>
          <w:szCs w:val="21"/>
          <w:lang w:eastAsia="ar-SA"/>
        </w:rPr>
        <w:t>)</w:t>
      </w:r>
    </w:p>
    <w:p w14:paraId="36791146" w14:textId="77777777" w:rsidR="00D05111" w:rsidRPr="00106639" w:rsidRDefault="00D05111" w:rsidP="00ED5FC4">
      <w:pPr>
        <w:numPr>
          <w:ilvl w:val="0"/>
          <w:numId w:val="45"/>
        </w:numPr>
        <w:tabs>
          <w:tab w:val="left" w:pos="851"/>
        </w:tabs>
        <w:suppressAutoHyphens w:val="0"/>
        <w:overflowPunct w:val="0"/>
        <w:autoSpaceDE w:val="0"/>
        <w:spacing w:line="280" w:lineRule="atLeast"/>
        <w:ind w:left="851" w:hanging="284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106639">
        <w:rPr>
          <w:rFonts w:cs="Calibri"/>
          <w:b/>
          <w:bCs/>
          <w:sz w:val="21"/>
          <w:szCs w:val="21"/>
          <w:lang w:eastAsia="ar-SA"/>
        </w:rPr>
        <w:t>dokumentu</w:t>
      </w:r>
      <w:r w:rsidRPr="00106639">
        <w:rPr>
          <w:rFonts w:cs="Calibri"/>
          <w:bCs/>
          <w:sz w:val="21"/>
          <w:szCs w:val="21"/>
          <w:lang w:eastAsia="ar-SA"/>
        </w:rPr>
        <w:t xml:space="preserve"> potwierdzającego wniesienie </w:t>
      </w:r>
      <w:r w:rsidRPr="00106639">
        <w:rPr>
          <w:rFonts w:cs="Calibri"/>
          <w:b/>
          <w:bCs/>
          <w:sz w:val="21"/>
          <w:szCs w:val="21"/>
          <w:lang w:eastAsia="ar-SA"/>
        </w:rPr>
        <w:t xml:space="preserve">wadium </w:t>
      </w:r>
      <w:r w:rsidRPr="00106639">
        <w:rPr>
          <w:rFonts w:cs="Calibri"/>
          <w:sz w:val="21"/>
          <w:szCs w:val="21"/>
          <w:lang w:eastAsia="ar-SA"/>
        </w:rPr>
        <w:t>(obligatoryjnie w przypadku złożenia wadium w formie innej niż pieniądz)</w:t>
      </w:r>
    </w:p>
    <w:p w14:paraId="5D988AC9" w14:textId="77777777" w:rsidR="00D05111" w:rsidRPr="00106639" w:rsidRDefault="00D05111" w:rsidP="00ED5FC4">
      <w:pPr>
        <w:numPr>
          <w:ilvl w:val="0"/>
          <w:numId w:val="45"/>
        </w:numPr>
        <w:suppressAutoHyphens w:val="0"/>
        <w:overflowPunct w:val="0"/>
        <w:autoSpaceDE w:val="0"/>
        <w:spacing w:line="280" w:lineRule="atLeast"/>
        <w:ind w:left="851" w:hanging="284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106639">
        <w:rPr>
          <w:rFonts w:cs="Calibri"/>
          <w:bCs/>
          <w:sz w:val="21"/>
          <w:szCs w:val="21"/>
          <w:lang w:eastAsia="ar-SA"/>
        </w:rPr>
        <w:t>(o ile dotyczy)</w:t>
      </w:r>
      <w:r w:rsidRPr="00106639">
        <w:rPr>
          <w:rFonts w:cs="Calibri"/>
          <w:b/>
          <w:bCs/>
          <w:sz w:val="21"/>
          <w:szCs w:val="21"/>
          <w:lang w:eastAsia="ar-SA"/>
        </w:rPr>
        <w:t xml:space="preserve"> pełnomocnictwa</w:t>
      </w:r>
      <w:r w:rsidRPr="00106639">
        <w:rPr>
          <w:rFonts w:cs="Calibri"/>
          <w:bCs/>
          <w:sz w:val="21"/>
          <w:szCs w:val="21"/>
          <w:lang w:eastAsia="ar-SA"/>
        </w:rPr>
        <w:t xml:space="preserve"> do reprezentowania wykonawców występujących wspólnie</w:t>
      </w:r>
    </w:p>
    <w:p w14:paraId="4011317D" w14:textId="6A48DEDD" w:rsidR="00D05111" w:rsidRPr="00106639" w:rsidRDefault="00D05111" w:rsidP="00ED5FC4">
      <w:pPr>
        <w:widowControl w:val="0"/>
        <w:numPr>
          <w:ilvl w:val="0"/>
          <w:numId w:val="45"/>
        </w:numPr>
        <w:tabs>
          <w:tab w:val="left" w:pos="851"/>
        </w:tabs>
        <w:suppressAutoHyphens w:val="0"/>
        <w:overflowPunct w:val="0"/>
        <w:autoSpaceDE w:val="0"/>
        <w:spacing w:line="280" w:lineRule="atLeast"/>
        <w:ind w:left="851" w:hanging="284"/>
        <w:jc w:val="both"/>
        <w:textAlignment w:val="baseline"/>
        <w:rPr>
          <w:rFonts w:cs="Calibri"/>
          <w:sz w:val="21"/>
          <w:szCs w:val="21"/>
          <w:lang w:eastAsia="ar-SA"/>
        </w:rPr>
      </w:pPr>
      <w:bookmarkStart w:id="36" w:name="_Hlk70081829"/>
      <w:r w:rsidRPr="00106639">
        <w:rPr>
          <w:rFonts w:cs="Calibri"/>
          <w:bCs/>
          <w:sz w:val="21"/>
          <w:szCs w:val="21"/>
          <w:lang w:eastAsia="ar-SA"/>
        </w:rPr>
        <w:t xml:space="preserve">(o ile dotyczy) </w:t>
      </w:r>
      <w:bookmarkEnd w:id="36"/>
      <w:r w:rsidRPr="00106639">
        <w:rPr>
          <w:rFonts w:cs="Calibri"/>
          <w:b/>
          <w:sz w:val="21"/>
          <w:szCs w:val="21"/>
          <w:lang w:eastAsia="ar-SA"/>
        </w:rPr>
        <w:t>oświadczenia</w:t>
      </w:r>
      <w:r w:rsidRPr="00106639">
        <w:rPr>
          <w:rFonts w:cs="Calibri"/>
          <w:sz w:val="21"/>
          <w:szCs w:val="21"/>
          <w:lang w:eastAsia="ar-SA"/>
        </w:rPr>
        <w:t>,</w:t>
      </w:r>
      <w:r w:rsidRPr="00106639">
        <w:rPr>
          <w:rFonts w:cs="Calibri"/>
          <w:bCs/>
          <w:sz w:val="21"/>
          <w:szCs w:val="21"/>
          <w:lang w:eastAsia="ar-SA"/>
        </w:rPr>
        <w:t xml:space="preserve"> o którym mowa w </w:t>
      </w:r>
      <w:r w:rsidRPr="00106639">
        <w:rPr>
          <w:rFonts w:cs="Calibri"/>
          <w:b/>
          <w:sz w:val="21"/>
          <w:szCs w:val="21"/>
          <w:lang w:eastAsia="ar-SA"/>
        </w:rPr>
        <w:t>art. 117 ust.</w:t>
      </w:r>
      <w:r w:rsidR="006B0909" w:rsidRPr="00106639">
        <w:rPr>
          <w:rFonts w:cs="Calibri"/>
          <w:b/>
          <w:sz w:val="21"/>
          <w:szCs w:val="21"/>
          <w:lang w:eastAsia="ar-SA"/>
        </w:rPr>
        <w:t xml:space="preserve"> </w:t>
      </w:r>
      <w:r w:rsidRPr="00106639">
        <w:rPr>
          <w:rFonts w:cs="Calibri"/>
          <w:b/>
          <w:sz w:val="21"/>
          <w:szCs w:val="21"/>
          <w:lang w:eastAsia="ar-SA"/>
        </w:rPr>
        <w:t xml:space="preserve">4 </w:t>
      </w:r>
      <w:r w:rsidR="00240E01" w:rsidRPr="00106639">
        <w:rPr>
          <w:rFonts w:cs="Calibri"/>
          <w:b/>
          <w:sz w:val="21"/>
          <w:szCs w:val="21"/>
          <w:lang w:eastAsia="ar-SA"/>
        </w:rPr>
        <w:t>Ustawy</w:t>
      </w:r>
      <w:r w:rsidR="005737CB" w:rsidRPr="00106639">
        <w:rPr>
          <w:rFonts w:cs="Calibri"/>
          <w:b/>
          <w:sz w:val="21"/>
          <w:szCs w:val="21"/>
          <w:lang w:eastAsia="ar-SA"/>
        </w:rPr>
        <w:t xml:space="preserve"> </w:t>
      </w:r>
      <w:proofErr w:type="spellStart"/>
      <w:r w:rsidRPr="00106639">
        <w:rPr>
          <w:rFonts w:cs="Calibri"/>
          <w:b/>
          <w:sz w:val="21"/>
          <w:szCs w:val="21"/>
          <w:lang w:eastAsia="ar-SA"/>
        </w:rPr>
        <w:t>Pzp</w:t>
      </w:r>
      <w:proofErr w:type="spellEnd"/>
      <w:r w:rsidRPr="00106639">
        <w:rPr>
          <w:rFonts w:cs="Calibri"/>
          <w:bCs/>
          <w:sz w:val="21"/>
          <w:szCs w:val="21"/>
          <w:lang w:eastAsia="ar-SA"/>
        </w:rPr>
        <w:t xml:space="preserve"> (wg wzoru stanowiącego </w:t>
      </w:r>
      <w:r w:rsidRPr="00106639">
        <w:rPr>
          <w:rFonts w:cs="Calibri"/>
          <w:b/>
          <w:sz w:val="21"/>
          <w:szCs w:val="21"/>
          <w:lang w:eastAsia="ar-SA"/>
        </w:rPr>
        <w:t xml:space="preserve">Załącznik nr </w:t>
      </w:r>
      <w:r w:rsidR="00BA4A1F" w:rsidRPr="00106639">
        <w:rPr>
          <w:rFonts w:cs="Calibri"/>
          <w:b/>
          <w:sz w:val="21"/>
          <w:szCs w:val="21"/>
          <w:lang w:eastAsia="ar-SA"/>
        </w:rPr>
        <w:t>7</w:t>
      </w:r>
      <w:r w:rsidRPr="00106639">
        <w:rPr>
          <w:rFonts w:cs="Calibri"/>
          <w:bCs/>
          <w:sz w:val="21"/>
          <w:szCs w:val="21"/>
          <w:lang w:eastAsia="ar-SA"/>
        </w:rPr>
        <w:t xml:space="preserve"> do SWZ) </w:t>
      </w:r>
    </w:p>
    <w:p w14:paraId="6EA45489" w14:textId="761E67B0" w:rsidR="00D05111" w:rsidRPr="00106639" w:rsidRDefault="00D05111" w:rsidP="00ED5FC4">
      <w:pPr>
        <w:widowControl w:val="0"/>
        <w:numPr>
          <w:ilvl w:val="0"/>
          <w:numId w:val="45"/>
        </w:numPr>
        <w:tabs>
          <w:tab w:val="left" w:pos="851"/>
        </w:tabs>
        <w:suppressAutoHyphens w:val="0"/>
        <w:overflowPunct w:val="0"/>
        <w:autoSpaceDE w:val="0"/>
        <w:spacing w:line="280" w:lineRule="atLeast"/>
        <w:ind w:left="851" w:hanging="284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106639">
        <w:rPr>
          <w:rFonts w:cs="Calibri"/>
          <w:bCs/>
          <w:sz w:val="21"/>
          <w:szCs w:val="21"/>
          <w:lang w:eastAsia="ar-SA"/>
        </w:rPr>
        <w:t xml:space="preserve">(o ile dotyczy) </w:t>
      </w:r>
      <w:r w:rsidRPr="00106639">
        <w:rPr>
          <w:rFonts w:cs="Calibri"/>
          <w:b/>
          <w:bCs/>
          <w:sz w:val="21"/>
          <w:szCs w:val="21"/>
        </w:rPr>
        <w:t>zobowiązania podmiotu udostępniającego zasoby</w:t>
      </w:r>
      <w:r w:rsidRPr="00106639">
        <w:rPr>
          <w:rFonts w:cs="Calibri"/>
          <w:sz w:val="21"/>
          <w:szCs w:val="21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883E67" w:rsidRPr="00106639">
        <w:rPr>
          <w:rFonts w:cs="Calibri"/>
          <w:color w:val="FF0000"/>
          <w:sz w:val="21"/>
          <w:szCs w:val="21"/>
        </w:rPr>
        <w:t xml:space="preserve"> </w:t>
      </w:r>
      <w:r w:rsidR="00883E67" w:rsidRPr="00106639">
        <w:rPr>
          <w:rFonts w:cs="Calibri"/>
          <w:sz w:val="21"/>
          <w:szCs w:val="21"/>
        </w:rPr>
        <w:t xml:space="preserve">oraz oświadczenie wg wzoru stanowiącego </w:t>
      </w:r>
      <w:r w:rsidR="00883E67" w:rsidRPr="00106639">
        <w:rPr>
          <w:rFonts w:cs="Calibri"/>
          <w:b/>
          <w:bCs/>
          <w:sz w:val="21"/>
          <w:szCs w:val="21"/>
        </w:rPr>
        <w:t xml:space="preserve">Załącznik </w:t>
      </w:r>
      <w:r w:rsidR="00E3250D">
        <w:rPr>
          <w:rFonts w:cs="Calibri"/>
          <w:b/>
          <w:bCs/>
          <w:sz w:val="21"/>
          <w:szCs w:val="21"/>
        </w:rPr>
        <w:br/>
      </w:r>
      <w:r w:rsidR="00883E67" w:rsidRPr="00106639">
        <w:rPr>
          <w:rFonts w:cs="Calibri"/>
          <w:b/>
          <w:bCs/>
          <w:sz w:val="21"/>
          <w:szCs w:val="21"/>
        </w:rPr>
        <w:t>nr 3b</w:t>
      </w:r>
      <w:r w:rsidR="00883E67" w:rsidRPr="00106639">
        <w:rPr>
          <w:rFonts w:cs="Calibri"/>
          <w:sz w:val="21"/>
          <w:szCs w:val="21"/>
        </w:rPr>
        <w:t xml:space="preserve"> do SWZ</w:t>
      </w:r>
      <w:r w:rsidRPr="00106639">
        <w:rPr>
          <w:rFonts w:cs="Calibri"/>
          <w:sz w:val="21"/>
          <w:szCs w:val="21"/>
        </w:rPr>
        <w:t xml:space="preserve">. </w:t>
      </w:r>
    </w:p>
    <w:p w14:paraId="314BFA97" w14:textId="077CCB25" w:rsidR="00D05111" w:rsidRPr="00106639" w:rsidRDefault="00D05111" w:rsidP="00CA3D50">
      <w:pPr>
        <w:widowControl w:val="0"/>
        <w:tabs>
          <w:tab w:val="left" w:pos="851"/>
        </w:tabs>
        <w:overflowPunct w:val="0"/>
        <w:autoSpaceDE w:val="0"/>
        <w:spacing w:line="280" w:lineRule="atLeast"/>
        <w:ind w:left="851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106639">
        <w:rPr>
          <w:rFonts w:cs="Calibri"/>
          <w:bCs/>
          <w:sz w:val="21"/>
          <w:szCs w:val="21"/>
          <w:lang w:eastAsia="ar-SA"/>
        </w:rPr>
        <w:t xml:space="preserve">Po złożeniu Oferty wyświetla się komunikat i wykonawca otrzymuje wiadomość email </w:t>
      </w:r>
      <w:r w:rsidR="00E3250D">
        <w:rPr>
          <w:rFonts w:cs="Calibri"/>
          <w:bCs/>
          <w:sz w:val="21"/>
          <w:szCs w:val="21"/>
          <w:lang w:eastAsia="ar-SA"/>
        </w:rPr>
        <w:br/>
      </w:r>
      <w:r w:rsidRPr="00106639">
        <w:rPr>
          <w:rFonts w:cs="Calibri"/>
          <w:bCs/>
          <w:sz w:val="21"/>
          <w:szCs w:val="21"/>
          <w:lang w:eastAsia="ar-SA"/>
        </w:rPr>
        <w:lastRenderedPageBreak/>
        <w:t>z platformazakupowa.pl</w:t>
      </w:r>
      <w:r w:rsidR="00D80D41" w:rsidRPr="00106639">
        <w:rPr>
          <w:rFonts w:cs="Calibri"/>
          <w:bCs/>
          <w:sz w:val="21"/>
          <w:szCs w:val="21"/>
          <w:lang w:eastAsia="ar-SA"/>
        </w:rPr>
        <w:t>.</w:t>
      </w:r>
    </w:p>
    <w:p w14:paraId="4AD93F35" w14:textId="77777777" w:rsidR="00D05111" w:rsidRPr="005C1847" w:rsidRDefault="00D05111" w:rsidP="00ED5FC4">
      <w:pPr>
        <w:numPr>
          <w:ilvl w:val="0"/>
          <w:numId w:val="44"/>
        </w:numPr>
        <w:tabs>
          <w:tab w:val="left" w:pos="709"/>
        </w:tabs>
        <w:suppressAutoHyphens w:val="0"/>
        <w:overflowPunct w:val="0"/>
        <w:autoSpaceDE w:val="0"/>
        <w:spacing w:line="280" w:lineRule="atLeast"/>
        <w:ind w:left="709" w:hanging="349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106639">
        <w:rPr>
          <w:rFonts w:cs="Calibri"/>
          <w:bCs/>
          <w:iCs/>
          <w:sz w:val="21"/>
          <w:szCs w:val="21"/>
          <w:lang w:eastAsia="ar-SA"/>
        </w:rPr>
        <w:t>Platforma Zakupowa</w:t>
      </w:r>
      <w:r w:rsidRPr="00106639">
        <w:rPr>
          <w:rFonts w:cs="Calibri"/>
          <w:bCs/>
          <w:sz w:val="21"/>
          <w:szCs w:val="21"/>
          <w:lang w:eastAsia="ar-SA"/>
        </w:rPr>
        <w:t xml:space="preserve"> szyfruje Oferty w taki sposób, że nie jest możliwe zapoznanie się</w:t>
      </w:r>
      <w:r w:rsidRPr="005C1847">
        <w:rPr>
          <w:rFonts w:cs="Calibri"/>
          <w:bCs/>
          <w:sz w:val="21"/>
          <w:szCs w:val="21"/>
          <w:lang w:eastAsia="ar-SA"/>
        </w:rPr>
        <w:t xml:space="preserve"> z ich treścią do terminu otwarcia ofert.</w:t>
      </w:r>
    </w:p>
    <w:p w14:paraId="0B5AB19E" w14:textId="5989F5D3" w:rsidR="00D05111" w:rsidRPr="005C1847" w:rsidRDefault="00D05111" w:rsidP="00ED5FC4">
      <w:pPr>
        <w:numPr>
          <w:ilvl w:val="0"/>
          <w:numId w:val="44"/>
        </w:numPr>
        <w:tabs>
          <w:tab w:val="left" w:pos="709"/>
        </w:tabs>
        <w:suppressAutoHyphens w:val="0"/>
        <w:overflowPunct w:val="0"/>
        <w:autoSpaceDE w:val="0"/>
        <w:spacing w:line="280" w:lineRule="atLeast"/>
        <w:ind w:left="709" w:hanging="349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5C1847">
        <w:rPr>
          <w:rFonts w:cs="Calibri"/>
          <w:bCs/>
          <w:sz w:val="21"/>
          <w:szCs w:val="21"/>
          <w:lang w:eastAsia="ar-SA"/>
        </w:rPr>
        <w:t xml:space="preserve">Oferta musi być sporządzona </w:t>
      </w:r>
      <w:r w:rsidRPr="005C1847">
        <w:rPr>
          <w:rFonts w:cs="Calibri"/>
          <w:b/>
          <w:bCs/>
          <w:sz w:val="21"/>
          <w:szCs w:val="21"/>
          <w:lang w:eastAsia="ar-SA"/>
        </w:rPr>
        <w:t>w języku polskim</w:t>
      </w:r>
      <w:r w:rsidRPr="005C1847">
        <w:rPr>
          <w:rFonts w:cs="Calibri"/>
          <w:bCs/>
          <w:sz w:val="21"/>
          <w:szCs w:val="21"/>
          <w:lang w:eastAsia="ar-SA"/>
        </w:rPr>
        <w:t xml:space="preserve"> i podpisana przez osobę(y) upoważnioną(e) </w:t>
      </w:r>
      <w:r w:rsidR="00E3250D">
        <w:rPr>
          <w:rFonts w:cs="Calibri"/>
          <w:bCs/>
          <w:sz w:val="21"/>
          <w:szCs w:val="21"/>
          <w:lang w:eastAsia="ar-SA"/>
        </w:rPr>
        <w:br/>
      </w:r>
      <w:r w:rsidRPr="005C1847">
        <w:rPr>
          <w:rFonts w:cs="Calibri"/>
          <w:bCs/>
          <w:sz w:val="21"/>
          <w:szCs w:val="21"/>
          <w:lang w:eastAsia="ar-SA"/>
        </w:rPr>
        <w:t>do reprezentowania wykonawcy. W</w:t>
      </w:r>
      <w:proofErr w:type="spellStart"/>
      <w:r w:rsidRPr="005C1847">
        <w:rPr>
          <w:rFonts w:cs="Calibri"/>
          <w:bCs/>
          <w:sz w:val="21"/>
          <w:szCs w:val="21"/>
          <w:lang w:val="x-none" w:eastAsia="ar-SA"/>
        </w:rPr>
        <w:t>szelkie</w:t>
      </w:r>
      <w:proofErr w:type="spellEnd"/>
      <w:r w:rsidRPr="005C1847">
        <w:rPr>
          <w:rFonts w:cs="Calibri"/>
          <w:bCs/>
          <w:sz w:val="21"/>
          <w:szCs w:val="21"/>
          <w:lang w:val="x-none" w:eastAsia="ar-SA"/>
        </w:rPr>
        <w:t xml:space="preserve"> czynności </w:t>
      </w:r>
      <w:r w:rsidR="000803AC" w:rsidRPr="005C1847">
        <w:rPr>
          <w:rFonts w:cs="Calibri"/>
          <w:bCs/>
          <w:sz w:val="21"/>
          <w:szCs w:val="21"/>
          <w:lang w:val="x-none" w:eastAsia="ar-SA"/>
        </w:rPr>
        <w:t>wykonawcy</w:t>
      </w:r>
      <w:r w:rsidRPr="005C1847">
        <w:rPr>
          <w:rFonts w:cs="Calibri"/>
          <w:bCs/>
          <w:sz w:val="21"/>
          <w:szCs w:val="21"/>
          <w:lang w:val="x-none" w:eastAsia="ar-SA"/>
        </w:rPr>
        <w:t xml:space="preserve"> związane ze złożeniem wymaganych dokumentów (</w:t>
      </w:r>
      <w:r w:rsidRPr="005C1847">
        <w:rPr>
          <w:rFonts w:cs="Calibri"/>
          <w:bCs/>
          <w:i/>
          <w:sz w:val="21"/>
          <w:szCs w:val="21"/>
          <w:lang w:val="x-none" w:eastAsia="ar-SA"/>
        </w:rPr>
        <w:t xml:space="preserve">w tym m.in.: składanie oświadczeń woli w imieniu </w:t>
      </w:r>
      <w:r w:rsidR="000803AC" w:rsidRPr="005C1847">
        <w:rPr>
          <w:rFonts w:cs="Calibri"/>
          <w:bCs/>
          <w:i/>
          <w:sz w:val="21"/>
          <w:szCs w:val="21"/>
          <w:lang w:val="x-none" w:eastAsia="ar-SA"/>
        </w:rPr>
        <w:t>wykonawcy</w:t>
      </w:r>
      <w:r w:rsidRPr="005C1847">
        <w:rPr>
          <w:rFonts w:cs="Calibri"/>
          <w:bCs/>
          <w:i/>
          <w:sz w:val="21"/>
          <w:szCs w:val="21"/>
          <w:lang w:val="x-none" w:eastAsia="ar-SA"/>
        </w:rPr>
        <w:t>, poświadczanie kopii dokumentów za zgodność z oryginałem</w:t>
      </w:r>
      <w:r w:rsidRPr="005C1847">
        <w:rPr>
          <w:rFonts w:cs="Calibri"/>
          <w:bCs/>
          <w:sz w:val="21"/>
          <w:szCs w:val="21"/>
          <w:lang w:val="x-none" w:eastAsia="ar-SA"/>
        </w:rPr>
        <w:t xml:space="preserve">) muszą być dokonywane przez </w:t>
      </w:r>
      <w:r w:rsidRPr="005C1847">
        <w:rPr>
          <w:rFonts w:cs="Calibri"/>
          <w:bCs/>
          <w:sz w:val="21"/>
          <w:szCs w:val="21"/>
          <w:lang w:eastAsia="ar-SA"/>
        </w:rPr>
        <w:t>osobę (osoby) reprezentujące wykonawcę zgodnie z zasadami reprezentacji wskazanymi we właściwym rejestrze, bądź osobę (osoby) właściwie umocowane.</w:t>
      </w:r>
    </w:p>
    <w:p w14:paraId="315CBA50" w14:textId="2FA5584E" w:rsidR="00D05111" w:rsidRPr="005C1847" w:rsidRDefault="00D05111" w:rsidP="00ED5FC4">
      <w:pPr>
        <w:numPr>
          <w:ilvl w:val="0"/>
          <w:numId w:val="44"/>
        </w:numPr>
        <w:tabs>
          <w:tab w:val="left" w:pos="709"/>
        </w:tabs>
        <w:suppressAutoHyphens w:val="0"/>
        <w:overflowPunct w:val="0"/>
        <w:autoSpaceDE w:val="0"/>
        <w:spacing w:line="280" w:lineRule="atLeast"/>
        <w:ind w:left="709" w:hanging="349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5C1847">
        <w:rPr>
          <w:rFonts w:cs="Calibri"/>
          <w:b/>
          <w:bCs/>
          <w:sz w:val="21"/>
          <w:szCs w:val="21"/>
        </w:rPr>
        <w:t xml:space="preserve">Ofertę oraz oświadczenie (JEDZ), o którym mowa w art. 125 </w:t>
      </w:r>
      <w:r w:rsidR="00240E01">
        <w:rPr>
          <w:rFonts w:cs="Calibri"/>
          <w:b/>
          <w:bCs/>
          <w:sz w:val="21"/>
          <w:szCs w:val="21"/>
        </w:rPr>
        <w:t>Ustawy</w:t>
      </w:r>
      <w:r w:rsidR="005737CB" w:rsidRPr="005C1847">
        <w:rPr>
          <w:rFonts w:cs="Calibri"/>
          <w:b/>
          <w:bCs/>
          <w:sz w:val="21"/>
          <w:szCs w:val="21"/>
        </w:rPr>
        <w:t xml:space="preserve"> </w:t>
      </w:r>
      <w:proofErr w:type="spellStart"/>
      <w:r w:rsidRPr="005C1847">
        <w:rPr>
          <w:rFonts w:cs="Calibri"/>
          <w:b/>
          <w:bCs/>
          <w:sz w:val="21"/>
          <w:szCs w:val="21"/>
        </w:rPr>
        <w:t>Pzp</w:t>
      </w:r>
      <w:proofErr w:type="spellEnd"/>
      <w:r w:rsidRPr="005C1847">
        <w:rPr>
          <w:rFonts w:cs="Calibri"/>
          <w:b/>
          <w:bCs/>
          <w:sz w:val="21"/>
          <w:szCs w:val="21"/>
        </w:rPr>
        <w:t>,</w:t>
      </w:r>
      <w:r w:rsidRPr="005C1847">
        <w:rPr>
          <w:rFonts w:cs="Calibri"/>
          <w:bCs/>
          <w:sz w:val="21"/>
          <w:szCs w:val="21"/>
        </w:rPr>
        <w:t xml:space="preserve"> sporządza się, </w:t>
      </w:r>
      <w:r w:rsidRPr="005C1847">
        <w:rPr>
          <w:rFonts w:cs="Calibri"/>
          <w:b/>
          <w:bCs/>
          <w:sz w:val="21"/>
          <w:szCs w:val="21"/>
        </w:rPr>
        <w:t>pod rygorem nieważności</w:t>
      </w:r>
      <w:r w:rsidRPr="005C1847">
        <w:rPr>
          <w:rFonts w:cs="Calibri"/>
          <w:bCs/>
          <w:sz w:val="21"/>
          <w:szCs w:val="21"/>
        </w:rPr>
        <w:t xml:space="preserve">, w </w:t>
      </w:r>
      <w:r w:rsidRPr="005C1847">
        <w:rPr>
          <w:rFonts w:cs="Calibri"/>
          <w:b/>
          <w:sz w:val="21"/>
          <w:szCs w:val="21"/>
        </w:rPr>
        <w:t>formie elektronicznej</w:t>
      </w:r>
      <w:r w:rsidRPr="005C1847">
        <w:rPr>
          <w:rFonts w:cs="Calibri"/>
          <w:bCs/>
          <w:sz w:val="21"/>
          <w:szCs w:val="21"/>
        </w:rPr>
        <w:t xml:space="preserve"> – tj. w postaci elektronicznej </w:t>
      </w:r>
      <w:r w:rsidRPr="005C1847">
        <w:rPr>
          <w:rFonts w:cs="Calibri"/>
          <w:b/>
          <w:sz w:val="21"/>
          <w:szCs w:val="21"/>
        </w:rPr>
        <w:t>opatrzonej kwalifikowanym podpisem elektronicznym.</w:t>
      </w:r>
    </w:p>
    <w:p w14:paraId="4D646694" w14:textId="1CA88003" w:rsidR="00D05111" w:rsidRPr="005C1847" w:rsidRDefault="00D05111" w:rsidP="00ED5FC4">
      <w:pPr>
        <w:numPr>
          <w:ilvl w:val="0"/>
          <w:numId w:val="44"/>
        </w:numPr>
        <w:tabs>
          <w:tab w:val="left" w:pos="709"/>
        </w:tabs>
        <w:suppressAutoHyphens w:val="0"/>
        <w:overflowPunct w:val="0"/>
        <w:autoSpaceDE w:val="0"/>
        <w:spacing w:line="280" w:lineRule="atLeast"/>
        <w:ind w:left="709" w:hanging="349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5C1847">
        <w:rPr>
          <w:rFonts w:cs="Calibri"/>
          <w:b/>
          <w:bCs/>
          <w:sz w:val="21"/>
          <w:szCs w:val="21"/>
          <w:lang w:eastAsia="ar-SA"/>
        </w:rPr>
        <w:t>JEDZ</w:t>
      </w:r>
      <w:r w:rsidRPr="005C1847">
        <w:rPr>
          <w:rFonts w:cs="Calibri"/>
          <w:sz w:val="21"/>
          <w:szCs w:val="21"/>
          <w:lang w:eastAsia="ar-SA"/>
        </w:rPr>
        <w:t xml:space="preserve"> stanowi dowód potwierdzający brak podstaw wykluczenia, spełnianie warunków udziału </w:t>
      </w:r>
      <w:r w:rsidR="00E3250D">
        <w:rPr>
          <w:rFonts w:cs="Calibri"/>
          <w:sz w:val="21"/>
          <w:szCs w:val="21"/>
          <w:lang w:eastAsia="ar-SA"/>
        </w:rPr>
        <w:br/>
      </w:r>
      <w:r w:rsidRPr="005C1847">
        <w:rPr>
          <w:rFonts w:cs="Calibri"/>
          <w:sz w:val="21"/>
          <w:szCs w:val="21"/>
          <w:lang w:eastAsia="ar-SA"/>
        </w:rPr>
        <w:t>w postępowaniu, odpowiednio na dzień składania ofert tymczasowo zastępujący wymagane przez zamawiającego podmiotowe środki dowodowe.</w:t>
      </w:r>
    </w:p>
    <w:p w14:paraId="1FC01B9A" w14:textId="0743BD33" w:rsidR="00D05111" w:rsidRPr="00DB0DF0" w:rsidRDefault="00D05111" w:rsidP="00ED5FC4">
      <w:pPr>
        <w:numPr>
          <w:ilvl w:val="0"/>
          <w:numId w:val="44"/>
        </w:numPr>
        <w:tabs>
          <w:tab w:val="left" w:pos="709"/>
        </w:tabs>
        <w:suppressAutoHyphens w:val="0"/>
        <w:overflowPunct w:val="0"/>
        <w:autoSpaceDE w:val="0"/>
        <w:spacing w:line="280" w:lineRule="atLeast"/>
        <w:ind w:left="709" w:hanging="349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5C1847">
        <w:rPr>
          <w:rFonts w:cs="Calibri"/>
          <w:b/>
          <w:sz w:val="21"/>
          <w:szCs w:val="21"/>
          <w:lang w:eastAsia="ar-SA"/>
        </w:rPr>
        <w:t>JEDZ</w:t>
      </w:r>
      <w:r w:rsidRPr="005C1847">
        <w:rPr>
          <w:rFonts w:cs="Calibri"/>
          <w:sz w:val="21"/>
          <w:szCs w:val="21"/>
          <w:lang w:eastAsia="ar-SA"/>
        </w:rPr>
        <w:t xml:space="preserve"> oraz Oświadczenie wg wzoru stanowiącego </w:t>
      </w:r>
      <w:r w:rsidRPr="00DB0DF0">
        <w:rPr>
          <w:rFonts w:cs="Calibri"/>
          <w:b/>
          <w:bCs/>
          <w:sz w:val="21"/>
          <w:szCs w:val="21"/>
          <w:lang w:eastAsia="ar-SA"/>
        </w:rPr>
        <w:t>Załącznik 3a</w:t>
      </w:r>
      <w:r w:rsidR="009E52DA" w:rsidRPr="00DB0DF0">
        <w:rPr>
          <w:rFonts w:cs="Calibri"/>
          <w:sz w:val="21"/>
          <w:szCs w:val="21"/>
          <w:lang w:eastAsia="ar-SA"/>
        </w:rPr>
        <w:t xml:space="preserve"> (</w:t>
      </w:r>
      <w:r w:rsidR="009E52DA" w:rsidRPr="00DB0DF0">
        <w:rPr>
          <w:rFonts w:cs="Calibri"/>
          <w:b/>
          <w:bCs/>
          <w:sz w:val="21"/>
          <w:szCs w:val="21"/>
          <w:lang w:eastAsia="ar-SA"/>
        </w:rPr>
        <w:t>3b</w:t>
      </w:r>
      <w:r w:rsidR="00E954FB" w:rsidRPr="00DB0DF0">
        <w:rPr>
          <w:rFonts w:cs="Calibri"/>
          <w:sz w:val="21"/>
          <w:szCs w:val="21"/>
          <w:lang w:eastAsia="ar-SA"/>
        </w:rPr>
        <w:t xml:space="preserve"> o ile dotyczy)</w:t>
      </w:r>
      <w:r w:rsidRPr="00DB0DF0">
        <w:rPr>
          <w:rFonts w:cs="Calibri"/>
          <w:sz w:val="21"/>
          <w:szCs w:val="21"/>
          <w:lang w:eastAsia="ar-SA"/>
        </w:rPr>
        <w:t xml:space="preserve"> do SWZ przekazuje się </w:t>
      </w:r>
      <w:r w:rsidRPr="00DB0DF0">
        <w:rPr>
          <w:rFonts w:cs="Calibri"/>
          <w:b/>
          <w:bCs/>
          <w:sz w:val="21"/>
          <w:szCs w:val="21"/>
          <w:lang w:eastAsia="ar-SA"/>
        </w:rPr>
        <w:t>w postaci elektronicznej</w:t>
      </w:r>
      <w:r w:rsidRPr="00DB0DF0">
        <w:rPr>
          <w:rFonts w:cs="Calibri"/>
          <w:sz w:val="21"/>
          <w:szCs w:val="21"/>
          <w:lang w:eastAsia="ar-SA"/>
        </w:rPr>
        <w:t xml:space="preserve">, w formatach danych określonych w przepisach wydanych </w:t>
      </w:r>
      <w:r w:rsidR="00E3250D">
        <w:rPr>
          <w:rFonts w:cs="Calibri"/>
          <w:sz w:val="21"/>
          <w:szCs w:val="21"/>
          <w:lang w:eastAsia="ar-SA"/>
        </w:rPr>
        <w:br/>
      </w:r>
      <w:r w:rsidRPr="00DB0DF0">
        <w:rPr>
          <w:rFonts w:cs="Calibri"/>
          <w:sz w:val="21"/>
          <w:szCs w:val="21"/>
          <w:lang w:eastAsia="ar-SA"/>
        </w:rPr>
        <w:t xml:space="preserve">na podstawie art. 18 </w:t>
      </w:r>
      <w:r w:rsidR="00240E01" w:rsidRPr="00DB0DF0">
        <w:rPr>
          <w:rFonts w:cs="Calibri"/>
          <w:sz w:val="21"/>
          <w:szCs w:val="21"/>
          <w:lang w:eastAsia="ar-SA"/>
        </w:rPr>
        <w:t>Ustawy</w:t>
      </w:r>
      <w:r w:rsidRPr="00DB0DF0">
        <w:rPr>
          <w:rFonts w:cs="Calibri"/>
          <w:sz w:val="21"/>
          <w:szCs w:val="21"/>
          <w:lang w:eastAsia="ar-SA"/>
        </w:rPr>
        <w:t xml:space="preserve"> z dnia 17 lutego 2005 r. o informatyzacji działalności podmiotów realizujących zadania publiczne (t. j. Dz. U. </w:t>
      </w:r>
      <w:r w:rsidR="009E52DA" w:rsidRPr="00DB0DF0">
        <w:rPr>
          <w:rFonts w:cs="Calibri"/>
          <w:sz w:val="21"/>
          <w:szCs w:val="21"/>
          <w:lang w:eastAsia="ar-SA"/>
        </w:rPr>
        <w:t>2023 poz. 57</w:t>
      </w:r>
      <w:r w:rsidRPr="00DB0DF0">
        <w:rPr>
          <w:rFonts w:cs="Calibri"/>
          <w:sz w:val="21"/>
          <w:szCs w:val="21"/>
          <w:lang w:eastAsia="ar-SA"/>
        </w:rPr>
        <w:t xml:space="preserve">), z zastrzeżeniem formatów, o których mowa w art. 66 ust. 1 </w:t>
      </w:r>
      <w:r w:rsidR="00240E01" w:rsidRPr="00DB0DF0">
        <w:rPr>
          <w:rFonts w:cs="Calibri"/>
          <w:sz w:val="21"/>
          <w:szCs w:val="21"/>
          <w:lang w:eastAsia="ar-SA"/>
        </w:rPr>
        <w:t>Ustawy</w:t>
      </w:r>
      <w:r w:rsidRPr="00DB0DF0">
        <w:rPr>
          <w:rFonts w:cs="Calibri"/>
          <w:sz w:val="21"/>
          <w:szCs w:val="21"/>
          <w:lang w:eastAsia="ar-SA"/>
        </w:rPr>
        <w:t xml:space="preserve">, z uwzględnieniem rodzaju przekazywanych danych i </w:t>
      </w:r>
      <w:r w:rsidRPr="00DB0DF0">
        <w:rPr>
          <w:rFonts w:cs="Calibri"/>
          <w:b/>
          <w:bCs/>
          <w:sz w:val="21"/>
          <w:szCs w:val="21"/>
          <w:lang w:eastAsia="ar-SA"/>
        </w:rPr>
        <w:t>opatruje kwalifikowanym podpisem elektronicznym</w:t>
      </w:r>
      <w:r w:rsidRPr="00DB0DF0">
        <w:rPr>
          <w:rFonts w:cs="Calibri"/>
          <w:sz w:val="21"/>
          <w:szCs w:val="21"/>
          <w:lang w:eastAsia="ar-SA"/>
        </w:rPr>
        <w:t xml:space="preserve">. </w:t>
      </w:r>
    </w:p>
    <w:p w14:paraId="27EFA2A3" w14:textId="2E2B4CB4" w:rsidR="00D05111" w:rsidRPr="00DB0DF0" w:rsidRDefault="00D05111" w:rsidP="00ED5FC4">
      <w:pPr>
        <w:numPr>
          <w:ilvl w:val="0"/>
          <w:numId w:val="44"/>
        </w:numPr>
        <w:tabs>
          <w:tab w:val="left" w:pos="709"/>
        </w:tabs>
        <w:suppressAutoHyphens w:val="0"/>
        <w:overflowPunct w:val="0"/>
        <w:autoSpaceDE w:val="0"/>
        <w:spacing w:line="280" w:lineRule="atLeast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DB0DF0">
        <w:rPr>
          <w:rFonts w:cs="Calibri"/>
          <w:b/>
          <w:bCs/>
          <w:sz w:val="21"/>
          <w:szCs w:val="21"/>
          <w:lang w:eastAsia="ar-SA"/>
        </w:rPr>
        <w:t>W przypadku wspólnego ubiegania</w:t>
      </w:r>
      <w:r w:rsidRPr="00DB0DF0">
        <w:rPr>
          <w:rFonts w:cs="Calibri"/>
          <w:sz w:val="21"/>
          <w:szCs w:val="21"/>
          <w:lang w:eastAsia="ar-SA"/>
        </w:rPr>
        <w:t xml:space="preserve"> się o zamówienie przez wykonawców, </w:t>
      </w:r>
      <w:r w:rsidRPr="00DB0DF0">
        <w:rPr>
          <w:rFonts w:cs="Calibri"/>
          <w:b/>
          <w:bCs/>
          <w:sz w:val="21"/>
          <w:szCs w:val="21"/>
          <w:lang w:eastAsia="ar-SA"/>
        </w:rPr>
        <w:t xml:space="preserve">JEDZ </w:t>
      </w:r>
      <w:r w:rsidRPr="00DB0DF0">
        <w:rPr>
          <w:rFonts w:cs="Calibri"/>
          <w:bCs/>
          <w:sz w:val="21"/>
          <w:szCs w:val="21"/>
          <w:lang w:eastAsia="ar-SA"/>
        </w:rPr>
        <w:t xml:space="preserve">oraz Oświadczenie wg wzoru stanowiącego </w:t>
      </w:r>
      <w:r w:rsidRPr="00DB0DF0">
        <w:rPr>
          <w:rFonts w:cs="Calibri"/>
          <w:b/>
          <w:sz w:val="21"/>
          <w:szCs w:val="21"/>
          <w:lang w:eastAsia="ar-SA"/>
        </w:rPr>
        <w:t>Załącznik nr 3a</w:t>
      </w:r>
      <w:r w:rsidRPr="00DB0DF0">
        <w:rPr>
          <w:rFonts w:cs="Calibri"/>
          <w:bCs/>
          <w:sz w:val="21"/>
          <w:szCs w:val="21"/>
          <w:lang w:eastAsia="ar-SA"/>
        </w:rPr>
        <w:t xml:space="preserve"> do SWZ</w:t>
      </w:r>
      <w:r w:rsidRPr="00DB0DF0">
        <w:rPr>
          <w:rFonts w:cs="Calibri"/>
          <w:b/>
          <w:bCs/>
          <w:sz w:val="21"/>
          <w:szCs w:val="21"/>
          <w:lang w:eastAsia="ar-SA"/>
        </w:rPr>
        <w:t xml:space="preserve"> składa każdy z wykonawców</w:t>
      </w:r>
      <w:r w:rsidRPr="00DB0DF0">
        <w:rPr>
          <w:rFonts w:cs="Calibri"/>
          <w:sz w:val="21"/>
          <w:szCs w:val="21"/>
          <w:lang w:eastAsia="ar-SA"/>
        </w:rPr>
        <w:t xml:space="preserve">. Oświadczenia </w:t>
      </w:r>
      <w:r w:rsidR="00E3250D">
        <w:rPr>
          <w:rFonts w:cs="Calibri"/>
          <w:sz w:val="21"/>
          <w:szCs w:val="21"/>
          <w:lang w:eastAsia="ar-SA"/>
        </w:rPr>
        <w:br/>
      </w:r>
      <w:r w:rsidRPr="00DB0DF0">
        <w:rPr>
          <w:rFonts w:cs="Calibri"/>
          <w:sz w:val="21"/>
          <w:szCs w:val="21"/>
          <w:lang w:eastAsia="ar-SA"/>
        </w:rPr>
        <w:t xml:space="preserve">te potwierdzają brak podstaw wykluczenia oraz spełnianie warunków udziału w postępowaniu </w:t>
      </w:r>
      <w:r w:rsidR="00E3250D">
        <w:rPr>
          <w:rFonts w:cs="Calibri"/>
          <w:sz w:val="21"/>
          <w:szCs w:val="21"/>
          <w:lang w:eastAsia="ar-SA"/>
        </w:rPr>
        <w:br/>
      </w:r>
      <w:r w:rsidRPr="00DB0DF0">
        <w:rPr>
          <w:rFonts w:cs="Calibri"/>
          <w:sz w:val="21"/>
          <w:szCs w:val="21"/>
          <w:lang w:eastAsia="ar-SA"/>
        </w:rPr>
        <w:t>w zakresie, w jakim każdy z wykonawców wykazuje spełnianie warunków udziału w postępowaniu.</w:t>
      </w:r>
      <w:r w:rsidRPr="00DB0DF0">
        <w:rPr>
          <w:sz w:val="21"/>
          <w:szCs w:val="21"/>
        </w:rPr>
        <w:t xml:space="preserve"> </w:t>
      </w:r>
    </w:p>
    <w:p w14:paraId="2F3F09D4" w14:textId="77777777" w:rsidR="00D05111" w:rsidRPr="00DB0DF0" w:rsidRDefault="00D05111" w:rsidP="00ED5FC4">
      <w:pPr>
        <w:numPr>
          <w:ilvl w:val="0"/>
          <w:numId w:val="44"/>
        </w:numPr>
        <w:tabs>
          <w:tab w:val="left" w:pos="709"/>
        </w:tabs>
        <w:suppressAutoHyphens w:val="0"/>
        <w:overflowPunct w:val="0"/>
        <w:autoSpaceDE w:val="0"/>
        <w:spacing w:line="280" w:lineRule="atLeast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DB0DF0">
        <w:rPr>
          <w:rFonts w:cs="Calibri"/>
          <w:sz w:val="21"/>
          <w:szCs w:val="21"/>
          <w:lang w:eastAsia="ar-SA"/>
        </w:rPr>
        <w:t xml:space="preserve">Wykonawca, </w:t>
      </w:r>
      <w:r w:rsidRPr="00DB0DF0">
        <w:rPr>
          <w:rFonts w:cs="Calibri"/>
          <w:b/>
          <w:bCs/>
          <w:sz w:val="21"/>
          <w:szCs w:val="21"/>
          <w:lang w:eastAsia="ar-SA"/>
        </w:rPr>
        <w:t>w przypadku polegania na zdolnościach lub sytuacji podmiotów udostępniających zasoby</w:t>
      </w:r>
      <w:r w:rsidRPr="00DB0DF0">
        <w:rPr>
          <w:rFonts w:cs="Calibri"/>
          <w:sz w:val="21"/>
          <w:szCs w:val="21"/>
          <w:lang w:eastAsia="ar-SA"/>
        </w:rPr>
        <w:t xml:space="preserve">, przedstawia, wraz z własnym oświadczeniem JEDZ </w:t>
      </w:r>
      <w:r w:rsidRPr="00DB0DF0">
        <w:rPr>
          <w:rFonts w:cs="Calibri"/>
          <w:b/>
          <w:bCs/>
          <w:sz w:val="21"/>
          <w:szCs w:val="21"/>
          <w:lang w:eastAsia="ar-SA"/>
        </w:rPr>
        <w:t>także oświadczenie (JEDZ) podmiotu udostępniającego zasoby</w:t>
      </w:r>
      <w:r w:rsidRPr="00DB0DF0">
        <w:rPr>
          <w:rFonts w:cs="Calibri"/>
          <w:sz w:val="21"/>
          <w:szCs w:val="21"/>
          <w:lang w:eastAsia="ar-SA"/>
        </w:rPr>
        <w:t xml:space="preserve">, potwierdzające brak podstaw wykluczenia tego podmiotu oraz odpowiednio spełnianie warunków udziału w postępowaniu, w zakresie, w jakim wykonawca powołuje się na jego zasoby </w:t>
      </w:r>
      <w:r w:rsidRPr="00DB0DF0">
        <w:rPr>
          <w:rFonts w:cs="Calibri"/>
          <w:bCs/>
          <w:sz w:val="21"/>
          <w:szCs w:val="21"/>
          <w:lang w:eastAsia="ar-SA"/>
        </w:rPr>
        <w:t xml:space="preserve">oraz Oświadczenie podmiotu udostępniającego zasoby wg wzoru stanowiącego </w:t>
      </w:r>
      <w:r w:rsidRPr="00DB0DF0">
        <w:rPr>
          <w:rFonts w:cs="Calibri"/>
          <w:b/>
          <w:sz w:val="21"/>
          <w:szCs w:val="21"/>
          <w:lang w:eastAsia="ar-SA"/>
        </w:rPr>
        <w:t>Załącznik nr 3b</w:t>
      </w:r>
      <w:r w:rsidRPr="00DB0DF0">
        <w:rPr>
          <w:rFonts w:cs="Calibri"/>
          <w:bCs/>
          <w:sz w:val="21"/>
          <w:szCs w:val="21"/>
          <w:lang w:eastAsia="ar-SA"/>
        </w:rPr>
        <w:t xml:space="preserve"> do SWZ.</w:t>
      </w:r>
    </w:p>
    <w:p w14:paraId="2068CFDA" w14:textId="4E2A61AB" w:rsidR="00D05111" w:rsidRPr="005C1847" w:rsidRDefault="00D05111" w:rsidP="00ED5FC4">
      <w:pPr>
        <w:numPr>
          <w:ilvl w:val="0"/>
          <w:numId w:val="44"/>
        </w:numPr>
        <w:tabs>
          <w:tab w:val="left" w:pos="709"/>
        </w:tabs>
        <w:suppressAutoHyphens w:val="0"/>
        <w:overflowPunct w:val="0"/>
        <w:autoSpaceDE w:val="0"/>
        <w:spacing w:line="280" w:lineRule="atLeast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5C1847">
        <w:rPr>
          <w:rFonts w:cs="Calibri"/>
          <w:sz w:val="21"/>
          <w:szCs w:val="21"/>
          <w:lang w:eastAsia="ar-SA"/>
        </w:rPr>
        <w:t xml:space="preserve">Wykonawca może wykorzystać jednolity dokument złożony w odrębnym postępowaniu </w:t>
      </w:r>
      <w:r w:rsidR="00E3250D">
        <w:rPr>
          <w:rFonts w:cs="Calibri"/>
          <w:sz w:val="21"/>
          <w:szCs w:val="21"/>
          <w:lang w:eastAsia="ar-SA"/>
        </w:rPr>
        <w:br/>
      </w:r>
      <w:r w:rsidRPr="005C1847">
        <w:rPr>
          <w:rFonts w:cs="Calibri"/>
          <w:sz w:val="21"/>
          <w:szCs w:val="21"/>
          <w:lang w:eastAsia="ar-SA"/>
        </w:rPr>
        <w:t xml:space="preserve">o udzielenie zamówienia, jeżeli potwierdzi, że informacje w nim zawarte pozostają prawidłowe. </w:t>
      </w:r>
    </w:p>
    <w:p w14:paraId="6FFA9CC2" w14:textId="4AF1B383" w:rsidR="00D05111" w:rsidRPr="005C1847" w:rsidRDefault="00D05111" w:rsidP="00ED5FC4">
      <w:pPr>
        <w:numPr>
          <w:ilvl w:val="0"/>
          <w:numId w:val="44"/>
        </w:numPr>
        <w:tabs>
          <w:tab w:val="left" w:pos="709"/>
        </w:tabs>
        <w:suppressAutoHyphens w:val="0"/>
        <w:overflowPunct w:val="0"/>
        <w:autoSpaceDE w:val="0"/>
        <w:spacing w:line="280" w:lineRule="atLeast"/>
        <w:ind w:left="709" w:hanging="349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5C1847">
        <w:rPr>
          <w:rFonts w:cs="Calibri"/>
          <w:bCs/>
          <w:sz w:val="21"/>
          <w:szCs w:val="21"/>
          <w:lang w:eastAsia="ar-SA"/>
        </w:rPr>
        <w:t xml:space="preserve">Zaleca się, aby w przypadku składania Oferty przez wykonawców wspólnie ubiegających się </w:t>
      </w:r>
      <w:r w:rsidR="00E3250D">
        <w:rPr>
          <w:rFonts w:cs="Calibri"/>
          <w:bCs/>
          <w:sz w:val="21"/>
          <w:szCs w:val="21"/>
          <w:lang w:eastAsia="ar-SA"/>
        </w:rPr>
        <w:br/>
      </w:r>
      <w:r w:rsidRPr="005C1847">
        <w:rPr>
          <w:rFonts w:cs="Calibri"/>
          <w:bCs/>
          <w:sz w:val="21"/>
          <w:szCs w:val="21"/>
          <w:lang w:eastAsia="ar-SA"/>
        </w:rPr>
        <w:t xml:space="preserve">o udzielenie zamówienia, wynikało to z treści </w:t>
      </w:r>
      <w:r w:rsidRPr="005C1847">
        <w:rPr>
          <w:rFonts w:cs="Calibri"/>
          <w:b/>
          <w:bCs/>
          <w:sz w:val="21"/>
          <w:szCs w:val="21"/>
          <w:lang w:eastAsia="ar-SA"/>
        </w:rPr>
        <w:t>Formularza Oferty</w:t>
      </w:r>
      <w:r w:rsidRPr="005C1847">
        <w:rPr>
          <w:rFonts w:cs="Calibri"/>
          <w:bCs/>
          <w:sz w:val="21"/>
          <w:szCs w:val="21"/>
          <w:lang w:eastAsia="ar-SA"/>
        </w:rPr>
        <w:t xml:space="preserve"> - należy wpisać nazwy wykonawców i dane umożliwiające ich identyfikację.</w:t>
      </w:r>
    </w:p>
    <w:p w14:paraId="7C5CB203" w14:textId="358092FD" w:rsidR="00D05111" w:rsidRPr="005C1847" w:rsidRDefault="00D05111" w:rsidP="00ED5FC4">
      <w:pPr>
        <w:numPr>
          <w:ilvl w:val="0"/>
          <w:numId w:val="44"/>
        </w:numPr>
        <w:tabs>
          <w:tab w:val="left" w:pos="709"/>
        </w:tabs>
        <w:suppressAutoHyphens w:val="0"/>
        <w:overflowPunct w:val="0"/>
        <w:autoSpaceDE w:val="0"/>
        <w:spacing w:line="280" w:lineRule="atLeast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5C1847">
        <w:rPr>
          <w:rFonts w:cs="Calibri"/>
          <w:sz w:val="21"/>
          <w:szCs w:val="21"/>
          <w:lang w:eastAsia="ar-SA"/>
        </w:rPr>
        <w:t xml:space="preserve">Zamawiający żąda wskazania przez wykonawcę w ofercie części zamówienia, których wykonanie zamierza powierzyć podwykonawcom oraz podania nazw ewentualnych podwykonawców (jeżeli </w:t>
      </w:r>
      <w:r w:rsidR="00E3250D">
        <w:rPr>
          <w:rFonts w:cs="Calibri"/>
          <w:sz w:val="21"/>
          <w:szCs w:val="21"/>
          <w:lang w:eastAsia="ar-SA"/>
        </w:rPr>
        <w:br/>
      </w:r>
      <w:r w:rsidRPr="005C1847">
        <w:rPr>
          <w:rFonts w:cs="Calibri"/>
          <w:sz w:val="21"/>
          <w:szCs w:val="21"/>
          <w:lang w:eastAsia="ar-SA"/>
        </w:rPr>
        <w:t>są już znani).</w:t>
      </w:r>
    </w:p>
    <w:p w14:paraId="0B2620E4" w14:textId="77777777" w:rsidR="00D05111" w:rsidRPr="005C1847" w:rsidRDefault="00D05111" w:rsidP="00ED5FC4">
      <w:pPr>
        <w:numPr>
          <w:ilvl w:val="0"/>
          <w:numId w:val="44"/>
        </w:numPr>
        <w:tabs>
          <w:tab w:val="left" w:pos="709"/>
        </w:tabs>
        <w:suppressAutoHyphens w:val="0"/>
        <w:overflowPunct w:val="0"/>
        <w:autoSpaceDE w:val="0"/>
        <w:spacing w:line="280" w:lineRule="atLeast"/>
        <w:ind w:left="709" w:hanging="349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5C1847">
        <w:rPr>
          <w:rFonts w:eastAsia="Calibri" w:cs="Calibri"/>
          <w:bCs/>
          <w:sz w:val="21"/>
          <w:szCs w:val="21"/>
          <w:lang w:eastAsia="en-US"/>
        </w:rPr>
        <w:t xml:space="preserve">Wykonawca może przed upływem terminu do składania ofert </w:t>
      </w:r>
      <w:r w:rsidRPr="005C1847">
        <w:rPr>
          <w:rFonts w:eastAsia="Calibri" w:cs="Calibri"/>
          <w:b/>
          <w:bCs/>
          <w:sz w:val="21"/>
          <w:szCs w:val="21"/>
          <w:lang w:eastAsia="en-US"/>
        </w:rPr>
        <w:t>zmienić</w:t>
      </w:r>
      <w:r w:rsidRPr="005C1847">
        <w:rPr>
          <w:rFonts w:eastAsia="Calibri" w:cs="Calibri"/>
          <w:bCs/>
          <w:sz w:val="21"/>
          <w:szCs w:val="21"/>
          <w:lang w:eastAsia="en-US"/>
        </w:rPr>
        <w:t xml:space="preserve"> lub </w:t>
      </w:r>
      <w:r w:rsidRPr="005C1847">
        <w:rPr>
          <w:rFonts w:eastAsia="Calibri" w:cs="Calibri"/>
          <w:b/>
          <w:bCs/>
          <w:sz w:val="21"/>
          <w:szCs w:val="21"/>
          <w:lang w:eastAsia="en-US"/>
        </w:rPr>
        <w:t>wycofać</w:t>
      </w:r>
      <w:r w:rsidRPr="005C1847">
        <w:rPr>
          <w:rFonts w:eastAsia="Calibri" w:cs="Calibri"/>
          <w:bCs/>
          <w:sz w:val="21"/>
          <w:szCs w:val="21"/>
          <w:lang w:eastAsia="en-US"/>
        </w:rPr>
        <w:t xml:space="preserve"> ofertę, przy czym:</w:t>
      </w:r>
    </w:p>
    <w:p w14:paraId="50C891C9" w14:textId="77777777" w:rsidR="00D05111" w:rsidRPr="005C1847" w:rsidRDefault="00D05111" w:rsidP="00ED5FC4">
      <w:pPr>
        <w:numPr>
          <w:ilvl w:val="1"/>
          <w:numId w:val="46"/>
        </w:numPr>
        <w:tabs>
          <w:tab w:val="left" w:pos="709"/>
          <w:tab w:val="left" w:pos="993"/>
        </w:tabs>
        <w:suppressAutoHyphens w:val="0"/>
        <w:overflowPunct w:val="0"/>
        <w:autoSpaceDE w:val="0"/>
        <w:spacing w:line="280" w:lineRule="atLeast"/>
        <w:ind w:left="993" w:hanging="284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5C1847">
        <w:rPr>
          <w:rFonts w:eastAsia="Calibri" w:cs="Calibri"/>
          <w:bCs/>
          <w:sz w:val="21"/>
          <w:szCs w:val="21"/>
          <w:lang w:eastAsia="en-US"/>
        </w:rPr>
        <w:t>wykonawca, który posiada konto na Platformie Zakupowej (jest zalogowany), za jej pośrednictwem może samodzielnie zmienić lub wycofać ofertę,</w:t>
      </w:r>
    </w:p>
    <w:p w14:paraId="398DA662" w14:textId="77777777" w:rsidR="00D05111" w:rsidRPr="005C1847" w:rsidRDefault="00D05111" w:rsidP="00ED5FC4">
      <w:pPr>
        <w:numPr>
          <w:ilvl w:val="1"/>
          <w:numId w:val="46"/>
        </w:numPr>
        <w:tabs>
          <w:tab w:val="left" w:pos="709"/>
          <w:tab w:val="left" w:pos="993"/>
        </w:tabs>
        <w:suppressAutoHyphens w:val="0"/>
        <w:overflowPunct w:val="0"/>
        <w:autoSpaceDE w:val="0"/>
        <w:spacing w:line="280" w:lineRule="atLeast"/>
        <w:ind w:left="993" w:hanging="284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5C1847">
        <w:rPr>
          <w:rFonts w:eastAsia="Calibri" w:cs="Calibri"/>
          <w:bCs/>
          <w:sz w:val="21"/>
          <w:szCs w:val="21"/>
          <w:lang w:eastAsia="en-US"/>
        </w:rPr>
        <w:t>wykonawca, który nie posiada konta na Platformie Zakupowej (nie jest zalogowany), nie może samodzielnie zmienić lub wycofać oferty.</w:t>
      </w:r>
    </w:p>
    <w:p w14:paraId="0A34D9B1" w14:textId="2093CB0E" w:rsidR="00D05111" w:rsidRPr="005C1847" w:rsidRDefault="00D05111" w:rsidP="00CA3D50">
      <w:pPr>
        <w:tabs>
          <w:tab w:val="left" w:pos="709"/>
          <w:tab w:val="left" w:pos="993"/>
        </w:tabs>
        <w:overflowPunct w:val="0"/>
        <w:autoSpaceDE w:val="0"/>
        <w:spacing w:line="280" w:lineRule="atLeast"/>
        <w:ind w:left="709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5C1847">
        <w:rPr>
          <w:rFonts w:eastAsia="Calibri" w:cs="Calibri"/>
          <w:bCs/>
          <w:sz w:val="21"/>
          <w:szCs w:val="21"/>
          <w:lang w:eastAsia="en-US"/>
        </w:rPr>
        <w:t xml:space="preserve">Sposób zmiany i wycofania oferty został opisany w </w:t>
      </w:r>
      <w:r w:rsidRPr="005C1847">
        <w:rPr>
          <w:rFonts w:cs="Calibri"/>
          <w:bCs/>
          <w:iCs/>
          <w:sz w:val="21"/>
          <w:szCs w:val="21"/>
          <w:lang w:eastAsia="ar-SA"/>
        </w:rPr>
        <w:t>Instrukcji dla wykonawców</w:t>
      </w:r>
      <w:r w:rsidRPr="005C1847">
        <w:rPr>
          <w:rFonts w:cs="Calibri"/>
          <w:bCs/>
          <w:sz w:val="21"/>
          <w:szCs w:val="21"/>
          <w:lang w:eastAsia="ar-SA"/>
        </w:rPr>
        <w:t xml:space="preserve"> </w:t>
      </w:r>
      <w:r w:rsidRPr="005C1847">
        <w:rPr>
          <w:rFonts w:eastAsia="Calibri" w:cs="Calibri"/>
          <w:bCs/>
          <w:sz w:val="21"/>
          <w:szCs w:val="21"/>
          <w:lang w:eastAsia="en-US"/>
        </w:rPr>
        <w:t xml:space="preserve">dostępnej </w:t>
      </w:r>
      <w:r w:rsidR="00E3250D">
        <w:rPr>
          <w:rFonts w:eastAsia="Calibri" w:cs="Calibri"/>
          <w:bCs/>
          <w:sz w:val="21"/>
          <w:szCs w:val="21"/>
          <w:lang w:eastAsia="en-US"/>
        </w:rPr>
        <w:br/>
      </w:r>
      <w:r w:rsidRPr="005C1847">
        <w:rPr>
          <w:rFonts w:eastAsia="Calibri" w:cs="Calibri"/>
          <w:bCs/>
          <w:sz w:val="21"/>
          <w:szCs w:val="21"/>
          <w:lang w:eastAsia="en-US"/>
        </w:rPr>
        <w:t xml:space="preserve">na Platformie Zakupowej. </w:t>
      </w:r>
    </w:p>
    <w:p w14:paraId="289017D8" w14:textId="77777777" w:rsidR="00D05111" w:rsidRPr="005C1847" w:rsidRDefault="00D05111" w:rsidP="00ED5FC4">
      <w:pPr>
        <w:numPr>
          <w:ilvl w:val="0"/>
          <w:numId w:val="44"/>
        </w:numPr>
        <w:tabs>
          <w:tab w:val="left" w:pos="709"/>
        </w:tabs>
        <w:suppressAutoHyphens w:val="0"/>
        <w:overflowPunct w:val="0"/>
        <w:autoSpaceDE w:val="0"/>
        <w:spacing w:line="280" w:lineRule="atLeast"/>
        <w:jc w:val="both"/>
        <w:textAlignment w:val="baseline"/>
        <w:rPr>
          <w:rFonts w:cs="Calibri"/>
          <w:sz w:val="21"/>
          <w:szCs w:val="21"/>
          <w:lang w:eastAsia="ar-SA"/>
        </w:rPr>
      </w:pPr>
      <w:r w:rsidRPr="005C1847">
        <w:rPr>
          <w:rFonts w:eastAsia="Calibri" w:cs="Calibri"/>
          <w:bCs/>
          <w:sz w:val="21"/>
          <w:szCs w:val="21"/>
          <w:lang w:eastAsia="en-US"/>
        </w:rPr>
        <w:t>Wykonawca po upływie terminu do składania ofert nie może skutecznie dokonać zmiany ani wycofać złożonej oferty.</w:t>
      </w:r>
    </w:p>
    <w:p w14:paraId="3AEF8A51" w14:textId="1052F90E" w:rsidR="00D05111" w:rsidRPr="005C1847" w:rsidRDefault="00D05111" w:rsidP="00ED5FC4">
      <w:pPr>
        <w:numPr>
          <w:ilvl w:val="0"/>
          <w:numId w:val="53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eastAsia="Calibri" w:cs="Calibri"/>
          <w:sz w:val="21"/>
          <w:szCs w:val="21"/>
          <w:lang w:eastAsia="zh-CN"/>
        </w:rPr>
      </w:pPr>
      <w:r w:rsidRPr="005C1847">
        <w:rPr>
          <w:rFonts w:eastAsia="Calibri" w:cs="Calibri"/>
          <w:sz w:val="21"/>
          <w:szCs w:val="21"/>
          <w:lang w:eastAsia="zh-CN"/>
        </w:rPr>
        <w:t xml:space="preserve">Nie ujawnia się informacji stanowiących </w:t>
      </w:r>
      <w:r w:rsidRPr="005C1847">
        <w:rPr>
          <w:rFonts w:eastAsia="Calibri" w:cs="Calibri"/>
          <w:b/>
          <w:bCs/>
          <w:sz w:val="21"/>
          <w:szCs w:val="21"/>
          <w:lang w:eastAsia="zh-CN"/>
        </w:rPr>
        <w:t>tajemnicę przedsiębiorstwa</w:t>
      </w:r>
      <w:r w:rsidRPr="005C1847">
        <w:rPr>
          <w:rFonts w:eastAsia="Calibri" w:cs="Calibri"/>
          <w:sz w:val="21"/>
          <w:szCs w:val="21"/>
          <w:lang w:eastAsia="zh-CN"/>
        </w:rPr>
        <w:t xml:space="preserve"> w rozumieniu przepisów </w:t>
      </w:r>
      <w:r w:rsidR="00240E01">
        <w:rPr>
          <w:rFonts w:eastAsia="Calibri" w:cs="Calibri"/>
          <w:sz w:val="21"/>
          <w:szCs w:val="21"/>
          <w:lang w:eastAsia="zh-CN"/>
        </w:rPr>
        <w:t>Ustawy</w:t>
      </w:r>
      <w:r w:rsidRPr="005C1847">
        <w:rPr>
          <w:rFonts w:eastAsia="Calibri" w:cs="Calibri"/>
          <w:sz w:val="21"/>
          <w:szCs w:val="21"/>
          <w:lang w:eastAsia="zh-CN"/>
        </w:rPr>
        <w:t xml:space="preserve"> </w:t>
      </w:r>
      <w:r w:rsidR="00E3250D">
        <w:rPr>
          <w:rFonts w:eastAsia="Calibri" w:cs="Calibri"/>
          <w:sz w:val="21"/>
          <w:szCs w:val="21"/>
          <w:lang w:eastAsia="zh-CN"/>
        </w:rPr>
        <w:br/>
      </w:r>
      <w:r w:rsidRPr="005C1847">
        <w:rPr>
          <w:rFonts w:eastAsia="Calibri" w:cs="Calibri"/>
          <w:sz w:val="21"/>
          <w:szCs w:val="21"/>
          <w:lang w:eastAsia="zh-CN"/>
        </w:rPr>
        <w:t xml:space="preserve">z dnia 16 kwietnia 1993 r. o zwalczaniu nieuczciwej konkurencji, jeżeli wykonawca, wraz z przekazaniem </w:t>
      </w:r>
      <w:r w:rsidRPr="005C1847">
        <w:rPr>
          <w:rFonts w:eastAsia="Calibri" w:cs="Calibri"/>
          <w:sz w:val="21"/>
          <w:szCs w:val="21"/>
          <w:lang w:eastAsia="zh-CN"/>
        </w:rPr>
        <w:lastRenderedPageBreak/>
        <w:t xml:space="preserve">takich informacji, zastrzegł, że nie mogą być one udostępniane oraz wykazał, że zastrzeżone informacje stanowią tajemnicę przedsiębiorstwa. Wykonawca nie może zastrzec informacji, o których mowa </w:t>
      </w:r>
      <w:r w:rsidR="00E3250D">
        <w:rPr>
          <w:rFonts w:eastAsia="Calibri" w:cs="Calibri"/>
          <w:sz w:val="21"/>
          <w:szCs w:val="21"/>
          <w:lang w:eastAsia="zh-CN"/>
        </w:rPr>
        <w:br/>
      </w:r>
      <w:r w:rsidRPr="005C1847">
        <w:rPr>
          <w:rFonts w:eastAsia="Calibri" w:cs="Calibri"/>
          <w:sz w:val="21"/>
          <w:szCs w:val="21"/>
          <w:lang w:eastAsia="zh-CN"/>
        </w:rPr>
        <w:t xml:space="preserve">w art. 222 ust. 5 </w:t>
      </w:r>
      <w:r w:rsidR="00240E01">
        <w:rPr>
          <w:rFonts w:eastAsia="Calibri" w:cs="Calibri"/>
          <w:sz w:val="21"/>
          <w:szCs w:val="21"/>
          <w:lang w:eastAsia="zh-CN"/>
        </w:rPr>
        <w:t>Ustawy</w:t>
      </w:r>
      <w:r w:rsidR="005737CB" w:rsidRPr="005C1847">
        <w:rPr>
          <w:rFonts w:eastAsia="Calibri" w:cs="Calibri"/>
          <w:sz w:val="21"/>
          <w:szCs w:val="21"/>
          <w:lang w:eastAsia="zh-CN"/>
        </w:rPr>
        <w:t xml:space="preserve"> </w:t>
      </w:r>
      <w:proofErr w:type="spellStart"/>
      <w:r w:rsidRPr="005C1847">
        <w:rPr>
          <w:rFonts w:eastAsia="Calibri" w:cs="Calibri"/>
          <w:sz w:val="21"/>
          <w:szCs w:val="21"/>
          <w:lang w:eastAsia="zh-CN"/>
        </w:rPr>
        <w:t>Pzp</w:t>
      </w:r>
      <w:proofErr w:type="spellEnd"/>
      <w:r w:rsidRPr="005C1847">
        <w:rPr>
          <w:rFonts w:eastAsia="Calibri" w:cs="Calibri"/>
          <w:sz w:val="21"/>
          <w:szCs w:val="21"/>
          <w:lang w:eastAsia="zh-CN"/>
        </w:rPr>
        <w:t>.</w:t>
      </w:r>
    </w:p>
    <w:p w14:paraId="129A1EE5" w14:textId="608EFADD" w:rsidR="00D05111" w:rsidRPr="005C1847" w:rsidRDefault="00D05111" w:rsidP="00ED5FC4">
      <w:pPr>
        <w:numPr>
          <w:ilvl w:val="3"/>
          <w:numId w:val="47"/>
        </w:numPr>
        <w:tabs>
          <w:tab w:val="left" w:pos="284"/>
          <w:tab w:val="left" w:pos="426"/>
        </w:tabs>
        <w:suppressAutoHyphens w:val="0"/>
        <w:spacing w:line="280" w:lineRule="atLeast"/>
        <w:ind w:hanging="2880"/>
        <w:jc w:val="both"/>
        <w:rPr>
          <w:rFonts w:eastAsia="Calibri" w:cs="Calibri"/>
          <w:sz w:val="21"/>
          <w:szCs w:val="21"/>
          <w:lang w:eastAsia="zh-CN"/>
        </w:rPr>
      </w:pPr>
      <w:r w:rsidRPr="005C1847">
        <w:rPr>
          <w:rFonts w:eastAsia="Calibri" w:cs="Calibri"/>
          <w:sz w:val="21"/>
          <w:szCs w:val="21"/>
          <w:lang w:eastAsia="zh-CN"/>
        </w:rPr>
        <w:t xml:space="preserve">Zamawiający odrzuca ofertę jeżeli zajdą okoliczności opisane w art. 226 </w:t>
      </w:r>
      <w:r w:rsidR="00240E01">
        <w:rPr>
          <w:rFonts w:eastAsia="Calibri" w:cs="Calibri"/>
          <w:sz w:val="21"/>
          <w:szCs w:val="21"/>
          <w:lang w:eastAsia="zh-CN"/>
        </w:rPr>
        <w:t>Ustawy</w:t>
      </w:r>
      <w:r w:rsidR="005737CB" w:rsidRPr="005C1847">
        <w:rPr>
          <w:rFonts w:eastAsia="Calibri" w:cs="Calibri"/>
          <w:sz w:val="21"/>
          <w:szCs w:val="21"/>
          <w:lang w:eastAsia="zh-CN"/>
        </w:rPr>
        <w:t xml:space="preserve"> </w:t>
      </w:r>
      <w:proofErr w:type="spellStart"/>
      <w:r w:rsidRPr="005C1847">
        <w:rPr>
          <w:rFonts w:eastAsia="Calibri" w:cs="Calibri"/>
          <w:sz w:val="21"/>
          <w:szCs w:val="21"/>
          <w:lang w:eastAsia="zh-CN"/>
        </w:rPr>
        <w:t>Pzp</w:t>
      </w:r>
      <w:proofErr w:type="spellEnd"/>
      <w:r w:rsidRPr="005C1847">
        <w:rPr>
          <w:rFonts w:eastAsia="Calibri" w:cs="Calibri"/>
          <w:sz w:val="21"/>
          <w:szCs w:val="21"/>
          <w:lang w:eastAsia="zh-CN"/>
        </w:rPr>
        <w:t>.</w:t>
      </w:r>
    </w:p>
    <w:p w14:paraId="51D31DD4" w14:textId="77777777" w:rsidR="009E52DA" w:rsidRPr="00D06BA0" w:rsidRDefault="009E52DA" w:rsidP="009470A7">
      <w:pPr>
        <w:tabs>
          <w:tab w:val="left" w:pos="284"/>
          <w:tab w:val="left" w:pos="426"/>
        </w:tabs>
        <w:suppressAutoHyphens w:val="0"/>
        <w:spacing w:line="260" w:lineRule="atLeast"/>
        <w:ind w:left="2880"/>
        <w:jc w:val="both"/>
        <w:rPr>
          <w:rFonts w:eastAsia="Calibri" w:cs="Calibri"/>
          <w:sz w:val="21"/>
          <w:szCs w:val="21"/>
          <w:lang w:eastAsia="zh-CN"/>
        </w:rPr>
      </w:pPr>
    </w:p>
    <w:p w14:paraId="56814074" w14:textId="61DE3EE1" w:rsidR="001B7AE7" w:rsidRPr="007A5765" w:rsidRDefault="004442A8" w:rsidP="009470A7">
      <w:pPr>
        <w:pStyle w:val="Nagwek1"/>
        <w:spacing w:beforeAutospacing="0" w:afterAutospacing="0" w:line="260" w:lineRule="atLeast"/>
      </w:pPr>
      <w:bookmarkStart w:id="37" w:name="_Toc172792542"/>
      <w:r w:rsidRPr="007A5765">
        <w:t>TERMIN SKŁADANIA I OTWARCIA OFERT</w:t>
      </w:r>
      <w:bookmarkEnd w:id="37"/>
    </w:p>
    <w:p w14:paraId="37928C2A" w14:textId="77777777" w:rsidR="001B7AE7" w:rsidRPr="00E67FD6" w:rsidRDefault="001B7AE7" w:rsidP="00E67FD6">
      <w:pPr>
        <w:spacing w:line="280" w:lineRule="atLeast"/>
        <w:rPr>
          <w:sz w:val="21"/>
          <w:szCs w:val="21"/>
        </w:rPr>
      </w:pPr>
    </w:p>
    <w:p w14:paraId="358156CF" w14:textId="75C6F0B9" w:rsidR="009E52DA" w:rsidRPr="001F31EA" w:rsidRDefault="009E52DA" w:rsidP="00ED5FC4">
      <w:pPr>
        <w:numPr>
          <w:ilvl w:val="3"/>
          <w:numId w:val="48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b/>
          <w:bCs/>
          <w:sz w:val="22"/>
          <w:szCs w:val="22"/>
        </w:rPr>
      </w:pPr>
      <w:r w:rsidRPr="00E67FD6">
        <w:rPr>
          <w:rFonts w:cs="Calibri"/>
          <w:sz w:val="21"/>
          <w:szCs w:val="21"/>
        </w:rPr>
        <w:t xml:space="preserve">Ofertę wraz ze wszystkimi wymaganymi oświadczeniami </w:t>
      </w:r>
      <w:r w:rsidR="00F95EF3" w:rsidRPr="00E67FD6">
        <w:rPr>
          <w:rFonts w:cs="Calibri"/>
          <w:sz w:val="21"/>
          <w:szCs w:val="21"/>
        </w:rPr>
        <w:t xml:space="preserve">i dokumentami, należy złożyć </w:t>
      </w:r>
      <w:r w:rsidR="00E3250D">
        <w:rPr>
          <w:rFonts w:cs="Calibri"/>
          <w:sz w:val="21"/>
          <w:szCs w:val="21"/>
        </w:rPr>
        <w:br/>
      </w:r>
      <w:r w:rsidR="00F95EF3" w:rsidRPr="00E67FD6">
        <w:rPr>
          <w:rFonts w:cs="Calibri"/>
          <w:sz w:val="21"/>
          <w:szCs w:val="21"/>
        </w:rPr>
        <w:t xml:space="preserve">za </w:t>
      </w:r>
      <w:r w:rsidRPr="00E67FD6">
        <w:rPr>
          <w:rFonts w:cs="Calibri"/>
          <w:sz w:val="21"/>
          <w:szCs w:val="21"/>
        </w:rPr>
        <w:t>pośrednictwem</w:t>
      </w:r>
      <w:r w:rsidR="00E67FD6" w:rsidRPr="00E67FD6">
        <w:rPr>
          <w:rFonts w:cs="Calibri"/>
          <w:sz w:val="21"/>
          <w:szCs w:val="21"/>
        </w:rPr>
        <w:t xml:space="preserve"> </w:t>
      </w:r>
      <w:r w:rsidRPr="00E67FD6">
        <w:rPr>
          <w:rFonts w:cs="Calibri"/>
          <w:sz w:val="21"/>
          <w:szCs w:val="21"/>
        </w:rPr>
        <w:t xml:space="preserve">Platformy </w:t>
      </w:r>
      <w:r w:rsidRPr="001F31EA">
        <w:rPr>
          <w:rFonts w:cs="Calibri"/>
          <w:sz w:val="21"/>
          <w:szCs w:val="21"/>
        </w:rPr>
        <w:t xml:space="preserve">Zakupowej na stronie </w:t>
      </w:r>
      <w:hyperlink r:id="rId20" w:history="1">
        <w:r w:rsidR="008032F9" w:rsidRPr="001F31EA">
          <w:rPr>
            <w:rStyle w:val="Hipercze"/>
            <w:rFonts w:asciiTheme="minorHAnsi" w:hAnsiTheme="minorHAnsi" w:cstheme="minorHAnsi"/>
            <w:color w:val="0000FF"/>
            <w:szCs w:val="24"/>
          </w:rPr>
          <w:t>https://platformazakupowa.pl/transakcja/</w:t>
        </w:r>
        <w:hyperlink r:id="rId21" w:history="1">
          <w:r w:rsidR="008032F9" w:rsidRPr="001F31EA">
            <w:rPr>
              <w:rStyle w:val="Hipercze"/>
              <w:rFonts w:asciiTheme="minorHAnsi" w:hAnsiTheme="minorHAnsi" w:cstheme="minorHAnsi"/>
              <w:color w:val="0000FF"/>
              <w:szCs w:val="24"/>
              <w:shd w:val="clear" w:color="auto" w:fill="FFFFFF"/>
            </w:rPr>
            <w:t>964676</w:t>
          </w:r>
        </w:hyperlink>
      </w:hyperlink>
      <w:r w:rsidR="000F7FAE" w:rsidRPr="001F31EA">
        <w:rPr>
          <w:color w:val="1F497D"/>
        </w:rPr>
        <w:t xml:space="preserve"> </w:t>
      </w:r>
      <w:r w:rsidRPr="001F31EA">
        <w:rPr>
          <w:rFonts w:cs="Calibri"/>
          <w:sz w:val="21"/>
          <w:szCs w:val="21"/>
        </w:rPr>
        <w:t xml:space="preserve">do dnia </w:t>
      </w:r>
      <w:r w:rsidR="001F31EA" w:rsidRPr="001F31EA">
        <w:rPr>
          <w:rFonts w:cs="Calibri"/>
          <w:b/>
          <w:bCs/>
          <w:szCs w:val="24"/>
        </w:rPr>
        <w:t>10.09.</w:t>
      </w:r>
      <w:r w:rsidRPr="001F31EA">
        <w:rPr>
          <w:rFonts w:cs="Calibri"/>
          <w:b/>
          <w:bCs/>
          <w:szCs w:val="24"/>
        </w:rPr>
        <w:t>202</w:t>
      </w:r>
      <w:r w:rsidR="00D62C96" w:rsidRPr="001F31EA">
        <w:rPr>
          <w:rFonts w:cs="Calibri"/>
          <w:b/>
          <w:bCs/>
          <w:szCs w:val="24"/>
        </w:rPr>
        <w:t>4</w:t>
      </w:r>
      <w:r w:rsidRPr="001F31EA">
        <w:rPr>
          <w:rFonts w:cs="Calibri"/>
          <w:b/>
          <w:bCs/>
          <w:szCs w:val="24"/>
        </w:rPr>
        <w:t>r.</w:t>
      </w:r>
      <w:r w:rsidRPr="001F31EA">
        <w:rPr>
          <w:rFonts w:cs="Calibri"/>
          <w:szCs w:val="24"/>
        </w:rPr>
        <w:t xml:space="preserve"> </w:t>
      </w:r>
      <w:r w:rsidRPr="001F31EA">
        <w:rPr>
          <w:rFonts w:cs="Calibri"/>
          <w:b/>
          <w:szCs w:val="24"/>
        </w:rPr>
        <w:t xml:space="preserve">do godz. </w:t>
      </w:r>
      <w:r w:rsidR="00AA6CDB" w:rsidRPr="001F31EA">
        <w:rPr>
          <w:rFonts w:cs="Calibri"/>
          <w:b/>
          <w:szCs w:val="24"/>
        </w:rPr>
        <w:t>11:00</w:t>
      </w:r>
      <w:r w:rsidR="0017112E" w:rsidRPr="001F31EA">
        <w:rPr>
          <w:rFonts w:cs="Calibri"/>
          <w:b/>
          <w:sz w:val="22"/>
          <w:szCs w:val="22"/>
        </w:rPr>
        <w:t>.</w:t>
      </w:r>
    </w:p>
    <w:p w14:paraId="3DEC0B0E" w14:textId="0F4E6D0F" w:rsidR="009E52DA" w:rsidRPr="001F31EA" w:rsidRDefault="009E52DA" w:rsidP="00ED5FC4">
      <w:pPr>
        <w:numPr>
          <w:ilvl w:val="3"/>
          <w:numId w:val="48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cs="Calibri"/>
          <w:strike/>
          <w:sz w:val="21"/>
          <w:szCs w:val="21"/>
        </w:rPr>
      </w:pPr>
      <w:r w:rsidRPr="001F31EA">
        <w:rPr>
          <w:rFonts w:cs="Calibri"/>
          <w:b/>
          <w:sz w:val="21"/>
          <w:szCs w:val="21"/>
        </w:rPr>
        <w:t xml:space="preserve">Otwarcie ofert </w:t>
      </w:r>
      <w:r w:rsidRPr="001F31EA">
        <w:rPr>
          <w:rFonts w:cs="Calibri"/>
          <w:sz w:val="21"/>
          <w:szCs w:val="21"/>
        </w:rPr>
        <w:t xml:space="preserve">złożonych </w:t>
      </w:r>
      <w:r w:rsidRPr="001F31EA">
        <w:rPr>
          <w:rFonts w:cs="Calibri"/>
          <w:bCs/>
          <w:sz w:val="21"/>
          <w:szCs w:val="21"/>
        </w:rPr>
        <w:t>nastąpi w dniu</w:t>
      </w:r>
      <w:r w:rsidRPr="001F31EA">
        <w:rPr>
          <w:rFonts w:cs="Calibri"/>
          <w:b/>
          <w:sz w:val="21"/>
          <w:szCs w:val="21"/>
        </w:rPr>
        <w:t xml:space="preserve"> </w:t>
      </w:r>
      <w:r w:rsidR="001F31EA" w:rsidRPr="001F31EA">
        <w:rPr>
          <w:rFonts w:cs="Calibri"/>
          <w:b/>
          <w:szCs w:val="24"/>
        </w:rPr>
        <w:t>10.09.</w:t>
      </w:r>
      <w:r w:rsidR="006E7AA0" w:rsidRPr="001F31EA">
        <w:rPr>
          <w:rFonts w:cs="Calibri"/>
          <w:b/>
          <w:szCs w:val="24"/>
        </w:rPr>
        <w:t>2024</w:t>
      </w:r>
      <w:r w:rsidR="00F9763E" w:rsidRPr="001F31EA">
        <w:rPr>
          <w:rFonts w:cs="Calibri"/>
          <w:b/>
          <w:szCs w:val="24"/>
        </w:rPr>
        <w:t>r</w:t>
      </w:r>
      <w:r w:rsidRPr="001F31EA">
        <w:rPr>
          <w:rFonts w:cs="Calibri"/>
          <w:b/>
          <w:szCs w:val="24"/>
        </w:rPr>
        <w:t xml:space="preserve">. o godz. </w:t>
      </w:r>
      <w:r w:rsidR="009569E8" w:rsidRPr="001F31EA">
        <w:rPr>
          <w:rFonts w:cs="Calibri"/>
          <w:b/>
          <w:szCs w:val="24"/>
        </w:rPr>
        <w:t>11:15</w:t>
      </w:r>
      <w:r w:rsidR="009569E8" w:rsidRPr="001F31EA">
        <w:rPr>
          <w:rFonts w:cs="Calibri"/>
          <w:b/>
          <w:sz w:val="21"/>
          <w:szCs w:val="21"/>
        </w:rPr>
        <w:t>.</w:t>
      </w:r>
      <w:r w:rsidRPr="001F31EA">
        <w:rPr>
          <w:rFonts w:cs="Calibri"/>
          <w:sz w:val="21"/>
          <w:szCs w:val="21"/>
        </w:rPr>
        <w:t xml:space="preserve"> Otwarcie ofert na Platformie Zakupowej dokonywane jest poprzez kliknięcie przycisku „Odszyfruj oferty”.</w:t>
      </w:r>
    </w:p>
    <w:p w14:paraId="2370F958" w14:textId="77777777" w:rsidR="009E52DA" w:rsidRPr="00E67FD6" w:rsidRDefault="009E52DA" w:rsidP="00ED5FC4">
      <w:pPr>
        <w:numPr>
          <w:ilvl w:val="3"/>
          <w:numId w:val="48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E67FD6">
        <w:rPr>
          <w:rFonts w:cs="Calibri"/>
          <w:sz w:val="21"/>
          <w:szCs w:val="21"/>
        </w:rPr>
        <w:t>W przypadku awarii systemu teleinformatycznego, przy użyciu którego następuje otwarcie ofert, która spowoduje brak możliwości otwarcia ofert w terminie określonym przez zamawiającego, otwarcie ofert następuje niezwłocznie po usunięciu awarii.</w:t>
      </w:r>
    </w:p>
    <w:p w14:paraId="401A75F7" w14:textId="77777777" w:rsidR="009E52DA" w:rsidRPr="00E67FD6" w:rsidRDefault="009E52DA" w:rsidP="00ED5FC4">
      <w:pPr>
        <w:numPr>
          <w:ilvl w:val="3"/>
          <w:numId w:val="48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E67FD6">
        <w:rPr>
          <w:rFonts w:cs="Calibri"/>
          <w:sz w:val="21"/>
          <w:szCs w:val="21"/>
        </w:rPr>
        <w:t>Zamawiający poinformuje o zmianie terminu otwarcia ofert na stronie internetowej prowadzonego postępowania.</w:t>
      </w:r>
    </w:p>
    <w:p w14:paraId="522C6C21" w14:textId="7EECB61E" w:rsidR="009E52DA" w:rsidRPr="00E67FD6" w:rsidRDefault="009E52DA" w:rsidP="00ED5FC4">
      <w:pPr>
        <w:numPr>
          <w:ilvl w:val="3"/>
          <w:numId w:val="48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E67FD6">
        <w:rPr>
          <w:rFonts w:cs="Calibri"/>
          <w:sz w:val="21"/>
          <w:szCs w:val="21"/>
        </w:rPr>
        <w:t xml:space="preserve">Zamawiający, najpóźniej przed otwarciem ofert, udostępnia na stronie internetowej prowadzonego postępowania informację o kwocie, jaką zamierza przeznaczyć na sfinansowanie </w:t>
      </w:r>
      <w:r w:rsidR="0007545D" w:rsidRPr="00E67FD6">
        <w:rPr>
          <w:rFonts w:cs="Calibri"/>
          <w:sz w:val="21"/>
          <w:szCs w:val="21"/>
        </w:rPr>
        <w:t>poszczególnych części</w:t>
      </w:r>
      <w:r w:rsidR="007A2D7E" w:rsidRPr="00E67FD6">
        <w:rPr>
          <w:rFonts w:cs="Calibri"/>
          <w:sz w:val="21"/>
          <w:szCs w:val="21"/>
        </w:rPr>
        <w:t xml:space="preserve"> </w:t>
      </w:r>
      <w:r w:rsidRPr="00E67FD6">
        <w:rPr>
          <w:rFonts w:cs="Calibri"/>
          <w:bCs/>
          <w:sz w:val="21"/>
          <w:szCs w:val="21"/>
        </w:rPr>
        <w:t>zamówienia</w:t>
      </w:r>
      <w:r w:rsidRPr="00E67FD6">
        <w:rPr>
          <w:rFonts w:cs="Calibri"/>
          <w:sz w:val="21"/>
          <w:szCs w:val="21"/>
        </w:rPr>
        <w:t>.</w:t>
      </w:r>
    </w:p>
    <w:p w14:paraId="0D3D214E" w14:textId="77777777" w:rsidR="009E52DA" w:rsidRPr="00E67FD6" w:rsidRDefault="009E52DA" w:rsidP="00ED5FC4">
      <w:pPr>
        <w:numPr>
          <w:ilvl w:val="3"/>
          <w:numId w:val="48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E67FD6">
        <w:rPr>
          <w:rFonts w:cs="Calibri"/>
          <w:sz w:val="21"/>
          <w:szCs w:val="21"/>
        </w:rPr>
        <w:t>Zamawiający, niezwłocznie po otwarciu ofert, udostępnia na stronie internetowej prowadzonego postępowania informacje o:</w:t>
      </w:r>
    </w:p>
    <w:p w14:paraId="7D3375B7" w14:textId="77777777" w:rsidR="009E52DA" w:rsidRPr="00E67FD6" w:rsidRDefault="009E52DA" w:rsidP="00ED5FC4">
      <w:pPr>
        <w:numPr>
          <w:ilvl w:val="2"/>
          <w:numId w:val="49"/>
        </w:numPr>
        <w:tabs>
          <w:tab w:val="left" w:pos="284"/>
          <w:tab w:val="left" w:pos="567"/>
        </w:tabs>
        <w:suppressAutoHyphens w:val="0"/>
        <w:spacing w:line="280" w:lineRule="atLeast"/>
        <w:ind w:left="567" w:hanging="141"/>
        <w:jc w:val="both"/>
        <w:rPr>
          <w:rFonts w:cs="Calibri"/>
          <w:sz w:val="21"/>
          <w:szCs w:val="21"/>
        </w:rPr>
      </w:pPr>
      <w:r w:rsidRPr="00E67FD6">
        <w:rPr>
          <w:rFonts w:cs="Calibri"/>
          <w:sz w:val="21"/>
          <w:szCs w:val="21"/>
        </w:rPr>
        <w:t>nazwach albo imionach i nazwiskach oraz siedzibach lub miejscach prowadzonej działalności gospodarczej albo miejscach zamieszkania wykonawców, których oferty zostały otwarte;</w:t>
      </w:r>
    </w:p>
    <w:p w14:paraId="3A37D927" w14:textId="77777777" w:rsidR="009E52DA" w:rsidRPr="00E67FD6" w:rsidRDefault="009E52DA" w:rsidP="00ED5FC4">
      <w:pPr>
        <w:numPr>
          <w:ilvl w:val="2"/>
          <w:numId w:val="49"/>
        </w:numPr>
        <w:tabs>
          <w:tab w:val="left" w:pos="284"/>
          <w:tab w:val="left" w:pos="567"/>
        </w:tabs>
        <w:suppressAutoHyphens w:val="0"/>
        <w:spacing w:line="280" w:lineRule="atLeast"/>
        <w:ind w:left="567" w:hanging="141"/>
        <w:jc w:val="both"/>
        <w:rPr>
          <w:rFonts w:cs="Calibri"/>
          <w:sz w:val="21"/>
          <w:szCs w:val="21"/>
        </w:rPr>
      </w:pPr>
      <w:r w:rsidRPr="00E67FD6">
        <w:rPr>
          <w:rFonts w:cs="Calibri"/>
          <w:sz w:val="21"/>
          <w:szCs w:val="21"/>
        </w:rPr>
        <w:t>cenach zawartych w ofertach.</w:t>
      </w:r>
    </w:p>
    <w:p w14:paraId="0B9287C3" w14:textId="77777777" w:rsidR="009E52DA" w:rsidRPr="00E67FD6" w:rsidRDefault="009E52DA" w:rsidP="00ED5FC4">
      <w:pPr>
        <w:numPr>
          <w:ilvl w:val="3"/>
          <w:numId w:val="48"/>
        </w:numPr>
        <w:tabs>
          <w:tab w:val="left" w:pos="284"/>
          <w:tab w:val="left" w:pos="567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E67FD6">
        <w:rPr>
          <w:rFonts w:cs="Calibri"/>
          <w:sz w:val="21"/>
          <w:szCs w:val="21"/>
        </w:rPr>
        <w:t xml:space="preserve">Informacja zostanie opublikowana na stronie postępowania na platformazakupowa.pl w sekcji ,,Komunikaty”. </w:t>
      </w:r>
    </w:p>
    <w:p w14:paraId="0F6EE81C" w14:textId="77777777" w:rsidR="009E52DA" w:rsidRPr="00E67FD6" w:rsidRDefault="009E52DA" w:rsidP="00ED5FC4">
      <w:pPr>
        <w:numPr>
          <w:ilvl w:val="3"/>
          <w:numId w:val="48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E67FD6">
        <w:rPr>
          <w:rFonts w:cs="Calibri"/>
          <w:sz w:val="21"/>
          <w:szCs w:val="21"/>
        </w:rPr>
        <w:t xml:space="preserve">W związku z tym, że zamawiający nie odpowiada za ewentualną awarię </w:t>
      </w:r>
      <w:proofErr w:type="spellStart"/>
      <w:r w:rsidRPr="00E67FD6">
        <w:rPr>
          <w:rFonts w:cs="Calibri"/>
          <w:sz w:val="21"/>
          <w:szCs w:val="21"/>
        </w:rPr>
        <w:t>internetu</w:t>
      </w:r>
      <w:proofErr w:type="spellEnd"/>
      <w:r w:rsidRPr="00E67FD6">
        <w:rPr>
          <w:rFonts w:cs="Calibri"/>
          <w:sz w:val="21"/>
          <w:szCs w:val="21"/>
        </w:rPr>
        <w:t>, czy problemy techniczne powstałe u wykonawcy, zaleca się zaplanowanie złożenia Oferty z odpowiednim wyprzedzeniem.</w:t>
      </w:r>
    </w:p>
    <w:p w14:paraId="2CCB2A5A" w14:textId="77777777" w:rsidR="009E52DA" w:rsidRPr="00E67FD6" w:rsidRDefault="009E52DA" w:rsidP="00ED5FC4">
      <w:pPr>
        <w:numPr>
          <w:ilvl w:val="3"/>
          <w:numId w:val="48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E67FD6">
        <w:rPr>
          <w:rFonts w:cs="Calibri"/>
          <w:sz w:val="21"/>
          <w:szCs w:val="21"/>
        </w:rPr>
        <w:t xml:space="preserve">Wykonawcy ponoszą koszty związane z przygotowaniem i złożeniem oferty. </w:t>
      </w:r>
    </w:p>
    <w:p w14:paraId="092490AC" w14:textId="0402354B" w:rsidR="009E52DA" w:rsidRPr="00E67FD6" w:rsidRDefault="009E52DA" w:rsidP="00ED5FC4">
      <w:pPr>
        <w:numPr>
          <w:ilvl w:val="3"/>
          <w:numId w:val="48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cs="Calibri"/>
          <w:sz w:val="21"/>
          <w:szCs w:val="21"/>
        </w:rPr>
      </w:pPr>
      <w:r w:rsidRPr="00E67FD6">
        <w:rPr>
          <w:rFonts w:cs="Calibri"/>
          <w:sz w:val="21"/>
          <w:szCs w:val="21"/>
        </w:rPr>
        <w:t>Składanie ofert przez Platformę Zakupową jest dla wykonawców bezpłatne.</w:t>
      </w:r>
    </w:p>
    <w:p w14:paraId="17460A76" w14:textId="77777777" w:rsidR="001B7AE7" w:rsidRDefault="001B7AE7" w:rsidP="009470A7">
      <w:pPr>
        <w:tabs>
          <w:tab w:val="left" w:pos="993"/>
        </w:tabs>
        <w:spacing w:line="26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750C0DA2" w14:textId="77777777" w:rsidR="001B7AE7" w:rsidRDefault="004442A8" w:rsidP="009470A7">
      <w:pPr>
        <w:pStyle w:val="Nagwek1"/>
        <w:spacing w:beforeAutospacing="0" w:afterAutospacing="0" w:line="260" w:lineRule="atLeast"/>
      </w:pPr>
      <w:bookmarkStart w:id="38" w:name="_Toc172792543"/>
      <w:r w:rsidRPr="00712573">
        <w:t>SPOSÓB OBLICZENIA CENY</w:t>
      </w:r>
      <w:bookmarkEnd w:id="38"/>
    </w:p>
    <w:p w14:paraId="2FC18BC8" w14:textId="77777777" w:rsidR="00BD3CF5" w:rsidRPr="00712573" w:rsidRDefault="00BD3CF5" w:rsidP="00BD3CF5">
      <w:pPr>
        <w:pStyle w:val="Nagwek1"/>
        <w:numPr>
          <w:ilvl w:val="0"/>
          <w:numId w:val="0"/>
        </w:numPr>
        <w:spacing w:beforeAutospacing="0" w:afterAutospacing="0" w:line="260" w:lineRule="atLeast"/>
        <w:ind w:left="502"/>
      </w:pPr>
    </w:p>
    <w:p w14:paraId="7B3C388E" w14:textId="0DE302C9" w:rsidR="001B7AE7" w:rsidRPr="00963747" w:rsidRDefault="004442A8" w:rsidP="00E67FD6">
      <w:pPr>
        <w:numPr>
          <w:ilvl w:val="3"/>
          <w:numId w:val="26"/>
        </w:numPr>
        <w:tabs>
          <w:tab w:val="left" w:pos="284"/>
        </w:tabs>
        <w:spacing w:line="280" w:lineRule="atLeast"/>
        <w:ind w:left="284" w:hanging="284"/>
        <w:jc w:val="both"/>
        <w:rPr>
          <w:rFonts w:cstheme="minorHAnsi"/>
          <w:sz w:val="21"/>
          <w:szCs w:val="21"/>
        </w:rPr>
      </w:pPr>
      <w:r w:rsidRPr="0066533A">
        <w:rPr>
          <w:rFonts w:cstheme="minorHAnsi"/>
          <w:sz w:val="21"/>
          <w:szCs w:val="21"/>
        </w:rPr>
        <w:t xml:space="preserve">Podstawą obliczenia ceny ofertowej jest </w:t>
      </w:r>
      <w:r w:rsidRPr="00963747">
        <w:rPr>
          <w:rFonts w:cstheme="minorHAnsi"/>
          <w:sz w:val="21"/>
          <w:szCs w:val="21"/>
        </w:rPr>
        <w:t xml:space="preserve">Formularz oferty </w:t>
      </w:r>
      <w:r w:rsidR="00872E1E" w:rsidRPr="00963747">
        <w:rPr>
          <w:rFonts w:cstheme="minorHAnsi"/>
          <w:sz w:val="21"/>
          <w:szCs w:val="21"/>
        </w:rPr>
        <w:t xml:space="preserve">stanowiący </w:t>
      </w:r>
      <w:r w:rsidR="00872E1E" w:rsidRPr="00963747">
        <w:rPr>
          <w:rFonts w:cstheme="minorHAnsi"/>
          <w:b/>
          <w:sz w:val="21"/>
          <w:szCs w:val="21"/>
        </w:rPr>
        <w:t>Załącznik nr 2</w:t>
      </w:r>
      <w:r w:rsidR="00872E1E" w:rsidRPr="00963747">
        <w:rPr>
          <w:rFonts w:cstheme="minorHAnsi"/>
          <w:sz w:val="21"/>
          <w:szCs w:val="21"/>
        </w:rPr>
        <w:t xml:space="preserve"> </w:t>
      </w:r>
      <w:r w:rsidR="00D50208" w:rsidRPr="00963747">
        <w:rPr>
          <w:rFonts w:cstheme="minorHAnsi"/>
          <w:sz w:val="21"/>
          <w:szCs w:val="21"/>
        </w:rPr>
        <w:t>do SWZ</w:t>
      </w:r>
      <w:r w:rsidRPr="00963747">
        <w:rPr>
          <w:rFonts w:cstheme="minorHAnsi"/>
          <w:sz w:val="21"/>
          <w:szCs w:val="21"/>
        </w:rPr>
        <w:t xml:space="preserve">. </w:t>
      </w:r>
    </w:p>
    <w:p w14:paraId="5052AA34" w14:textId="6FA3BAA4" w:rsidR="001B7AE7" w:rsidRPr="00963747" w:rsidRDefault="004442A8" w:rsidP="00E67FD6">
      <w:pPr>
        <w:numPr>
          <w:ilvl w:val="3"/>
          <w:numId w:val="2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963747">
        <w:rPr>
          <w:rFonts w:cstheme="minorHAnsi"/>
          <w:sz w:val="21"/>
          <w:szCs w:val="21"/>
        </w:rPr>
        <w:t xml:space="preserve">Wykonawca może złożyć Ofertę na własnym formularzu, lecz jej treść i układ muszą być zgodne </w:t>
      </w:r>
      <w:r w:rsidR="00E3250D">
        <w:rPr>
          <w:rFonts w:cstheme="minorHAnsi"/>
          <w:sz w:val="21"/>
          <w:szCs w:val="21"/>
        </w:rPr>
        <w:br/>
      </w:r>
      <w:r w:rsidRPr="00963747">
        <w:rPr>
          <w:rFonts w:cstheme="minorHAnsi"/>
          <w:sz w:val="21"/>
          <w:szCs w:val="21"/>
        </w:rPr>
        <w:t>z formularzem załączonym do SWZ (</w:t>
      </w:r>
      <w:r w:rsidR="00872E1E" w:rsidRPr="00963747">
        <w:rPr>
          <w:rFonts w:cstheme="minorHAnsi"/>
          <w:b/>
          <w:bCs/>
          <w:sz w:val="21"/>
          <w:szCs w:val="21"/>
        </w:rPr>
        <w:t>Załącznik nr 2</w:t>
      </w:r>
      <w:r w:rsidR="003A5AE4" w:rsidRPr="00963747">
        <w:rPr>
          <w:rFonts w:cstheme="minorHAnsi"/>
          <w:b/>
          <w:bCs/>
          <w:sz w:val="21"/>
          <w:szCs w:val="21"/>
        </w:rPr>
        <w:t xml:space="preserve"> </w:t>
      </w:r>
      <w:r w:rsidRPr="00963747">
        <w:rPr>
          <w:rFonts w:cstheme="minorHAnsi"/>
          <w:sz w:val="21"/>
          <w:szCs w:val="21"/>
        </w:rPr>
        <w:t>do SWZ)</w:t>
      </w:r>
      <w:r w:rsidR="00E954FB" w:rsidRPr="00963747">
        <w:rPr>
          <w:rFonts w:cstheme="minorHAnsi"/>
          <w:sz w:val="21"/>
          <w:szCs w:val="21"/>
        </w:rPr>
        <w:t>.</w:t>
      </w:r>
    </w:p>
    <w:p w14:paraId="3EB8E79F" w14:textId="635228A6" w:rsidR="00895D15" w:rsidRPr="00963747" w:rsidRDefault="004442A8" w:rsidP="00E67FD6">
      <w:pPr>
        <w:numPr>
          <w:ilvl w:val="3"/>
          <w:numId w:val="2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963747">
        <w:rPr>
          <w:rFonts w:cstheme="minorHAnsi"/>
          <w:sz w:val="21"/>
          <w:szCs w:val="21"/>
        </w:rPr>
        <w:t xml:space="preserve">Cena podana w </w:t>
      </w:r>
      <w:r w:rsidRPr="00963747">
        <w:rPr>
          <w:rFonts w:cstheme="minorHAnsi"/>
          <w:b/>
          <w:bCs/>
          <w:sz w:val="21"/>
          <w:szCs w:val="21"/>
        </w:rPr>
        <w:t>Formularzu oferty</w:t>
      </w:r>
      <w:r w:rsidRPr="00963747">
        <w:rPr>
          <w:rFonts w:cstheme="minorHAnsi"/>
          <w:sz w:val="21"/>
          <w:szCs w:val="21"/>
        </w:rPr>
        <w:t xml:space="preserve"> stanowi cenę brutto, tj. cenę netto powiększoną o stawkę podatku od towarów i usług (VAT).</w:t>
      </w:r>
    </w:p>
    <w:p w14:paraId="056C02BC" w14:textId="773C17EA" w:rsidR="00F9424F" w:rsidRPr="00963747" w:rsidRDefault="004442A8" w:rsidP="00E67FD6">
      <w:pPr>
        <w:numPr>
          <w:ilvl w:val="3"/>
          <w:numId w:val="26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963747">
        <w:rPr>
          <w:rFonts w:cstheme="minorHAnsi"/>
          <w:color w:val="000000"/>
          <w:sz w:val="21"/>
          <w:szCs w:val="21"/>
          <w:lang w:val="x-none"/>
        </w:rPr>
        <w:t>Cenę oferty</w:t>
      </w:r>
      <w:r w:rsidR="00CD029A" w:rsidRPr="00963747">
        <w:rPr>
          <w:rFonts w:cstheme="minorHAnsi"/>
          <w:color w:val="000000"/>
          <w:sz w:val="21"/>
          <w:szCs w:val="21"/>
          <w:lang w:val="x-none"/>
        </w:rPr>
        <w:t xml:space="preserve"> </w:t>
      </w:r>
      <w:r w:rsidR="00F9424F" w:rsidRPr="00963747">
        <w:rPr>
          <w:rFonts w:cstheme="minorHAnsi"/>
          <w:color w:val="000000"/>
          <w:sz w:val="21"/>
          <w:szCs w:val="21"/>
        </w:rPr>
        <w:t xml:space="preserve">brutto </w:t>
      </w:r>
      <w:r w:rsidR="0053375F" w:rsidRPr="00963747">
        <w:rPr>
          <w:bCs/>
          <w:snapToGrid w:val="0"/>
          <w:sz w:val="21"/>
          <w:szCs w:val="21"/>
        </w:rPr>
        <w:t>(</w:t>
      </w:r>
      <w:r w:rsidR="0053375F" w:rsidRPr="00963747">
        <w:rPr>
          <w:rFonts w:asciiTheme="minorHAnsi" w:hAnsiTheme="minorHAnsi" w:cstheme="minorHAnsi"/>
          <w:bCs/>
          <w:sz w:val="21"/>
          <w:szCs w:val="21"/>
          <w:lang w:val="x-none"/>
        </w:rPr>
        <w:t>o</w:t>
      </w:r>
      <w:r w:rsidR="0053375F" w:rsidRPr="00963747">
        <w:rPr>
          <w:rFonts w:asciiTheme="minorHAnsi" w:hAnsiTheme="minorHAnsi" w:cstheme="minorHAnsi"/>
          <w:sz w:val="21"/>
          <w:szCs w:val="21"/>
          <w:lang w:val="x-none"/>
        </w:rPr>
        <w:t>drębnie dla każdej części, na którą wykonawca składa ofertę</w:t>
      </w:r>
      <w:r w:rsidR="00112792">
        <w:rPr>
          <w:rFonts w:asciiTheme="minorHAnsi" w:hAnsiTheme="minorHAnsi" w:cstheme="minorHAnsi"/>
          <w:sz w:val="21"/>
          <w:szCs w:val="21"/>
          <w:lang w:val="x-none"/>
        </w:rPr>
        <w:t>)</w:t>
      </w:r>
      <w:r w:rsidR="0053375F" w:rsidRPr="0053375F">
        <w:rPr>
          <w:rFonts w:asciiTheme="minorHAnsi" w:hAnsiTheme="minorHAnsi" w:cstheme="minorHAnsi"/>
          <w:sz w:val="21"/>
          <w:szCs w:val="21"/>
          <w:lang w:val="x-none"/>
        </w:rPr>
        <w:t xml:space="preserve"> </w:t>
      </w:r>
      <w:r w:rsidR="0053375F" w:rsidRPr="00963747">
        <w:rPr>
          <w:rFonts w:asciiTheme="minorHAnsi" w:hAnsiTheme="minorHAnsi" w:cstheme="minorHAnsi"/>
          <w:sz w:val="21"/>
          <w:szCs w:val="21"/>
          <w:lang w:val="x-none"/>
        </w:rPr>
        <w:t xml:space="preserve">należy obliczyć </w:t>
      </w:r>
      <w:r w:rsidR="00E3250D">
        <w:rPr>
          <w:rFonts w:asciiTheme="minorHAnsi" w:hAnsiTheme="minorHAnsi" w:cstheme="minorHAnsi"/>
          <w:sz w:val="21"/>
          <w:szCs w:val="21"/>
        </w:rPr>
        <w:br/>
      </w:r>
      <w:r w:rsidR="0053375F" w:rsidRPr="00963747">
        <w:rPr>
          <w:rFonts w:asciiTheme="minorHAnsi" w:hAnsiTheme="minorHAnsi" w:cstheme="minorHAnsi"/>
          <w:sz w:val="21"/>
          <w:szCs w:val="21"/>
          <w:lang w:val="x-none"/>
        </w:rPr>
        <w:t>wg wzoru</w:t>
      </w:r>
      <w:r w:rsidR="0053375F" w:rsidRPr="00963747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BB1A9A9" w14:textId="77777777" w:rsidR="00F9424F" w:rsidRPr="00963747" w:rsidRDefault="00F9424F" w:rsidP="00E67FD6">
      <w:pPr>
        <w:tabs>
          <w:tab w:val="left" w:pos="851"/>
          <w:tab w:val="left" w:pos="927"/>
        </w:tabs>
        <w:suppressAutoHyphens w:val="0"/>
        <w:spacing w:line="280" w:lineRule="atLeast"/>
        <w:rPr>
          <w:b/>
          <w:bCs/>
          <w:snapToGrid w:val="0"/>
          <w:color w:val="000000"/>
          <w:sz w:val="21"/>
          <w:szCs w:val="21"/>
        </w:rPr>
      </w:pPr>
    </w:p>
    <w:p w14:paraId="09C67730" w14:textId="77777777" w:rsidR="00F9424F" w:rsidRPr="00963747" w:rsidRDefault="00F9424F" w:rsidP="00611086">
      <w:pPr>
        <w:tabs>
          <w:tab w:val="left" w:pos="284"/>
        </w:tabs>
        <w:spacing w:line="280" w:lineRule="atLeast"/>
        <w:jc w:val="center"/>
        <w:rPr>
          <w:b/>
          <w:bCs/>
          <w:sz w:val="21"/>
          <w:szCs w:val="21"/>
        </w:rPr>
      </w:pPr>
      <w:r w:rsidRPr="00963747">
        <w:rPr>
          <w:b/>
          <w:bCs/>
          <w:sz w:val="21"/>
          <w:szCs w:val="21"/>
        </w:rPr>
        <w:t xml:space="preserve">C = </w:t>
      </w:r>
      <w:proofErr w:type="spellStart"/>
      <w:r w:rsidRPr="00963747">
        <w:rPr>
          <w:b/>
          <w:bCs/>
          <w:sz w:val="21"/>
          <w:szCs w:val="21"/>
        </w:rPr>
        <w:t>Cj</w:t>
      </w:r>
      <w:proofErr w:type="spellEnd"/>
      <w:r w:rsidRPr="00963747">
        <w:rPr>
          <w:b/>
          <w:bCs/>
          <w:sz w:val="21"/>
          <w:szCs w:val="21"/>
        </w:rPr>
        <w:t xml:space="preserve"> brutto x E</w:t>
      </w:r>
    </w:p>
    <w:p w14:paraId="1DD72828" w14:textId="77777777" w:rsidR="00F9424F" w:rsidRPr="00963747" w:rsidRDefault="00F9424F" w:rsidP="00E67FD6">
      <w:pPr>
        <w:tabs>
          <w:tab w:val="left" w:pos="709"/>
        </w:tabs>
        <w:suppressAutoHyphens w:val="0"/>
        <w:autoSpaceDE w:val="0"/>
        <w:autoSpaceDN w:val="0"/>
        <w:adjustRightInd w:val="0"/>
        <w:spacing w:line="280" w:lineRule="atLeast"/>
        <w:ind w:left="709"/>
        <w:rPr>
          <w:bCs/>
          <w:snapToGrid w:val="0"/>
          <w:sz w:val="21"/>
          <w:szCs w:val="21"/>
        </w:rPr>
      </w:pPr>
      <w:r w:rsidRPr="00963747">
        <w:rPr>
          <w:bCs/>
          <w:snapToGrid w:val="0"/>
          <w:sz w:val="21"/>
          <w:szCs w:val="21"/>
        </w:rPr>
        <w:t>g</w:t>
      </w:r>
      <w:proofErr w:type="spellStart"/>
      <w:r w:rsidRPr="00963747">
        <w:rPr>
          <w:bCs/>
          <w:snapToGrid w:val="0"/>
          <w:sz w:val="21"/>
          <w:szCs w:val="21"/>
          <w:lang w:val="x-none"/>
        </w:rPr>
        <w:t>dzie</w:t>
      </w:r>
      <w:proofErr w:type="spellEnd"/>
      <w:r w:rsidRPr="00963747">
        <w:rPr>
          <w:bCs/>
          <w:snapToGrid w:val="0"/>
          <w:sz w:val="21"/>
          <w:szCs w:val="21"/>
        </w:rPr>
        <w:t>:</w:t>
      </w:r>
    </w:p>
    <w:p w14:paraId="622C5774" w14:textId="77777777" w:rsidR="00F9424F" w:rsidRPr="00963747" w:rsidRDefault="00F9424F" w:rsidP="00E67FD6">
      <w:pPr>
        <w:tabs>
          <w:tab w:val="left" w:pos="851"/>
          <w:tab w:val="left" w:pos="927"/>
        </w:tabs>
        <w:suppressAutoHyphens w:val="0"/>
        <w:spacing w:line="280" w:lineRule="atLeast"/>
        <w:ind w:left="738" w:hanging="29"/>
        <w:rPr>
          <w:snapToGrid w:val="0"/>
          <w:sz w:val="21"/>
          <w:szCs w:val="21"/>
          <w:lang w:val="x-none"/>
        </w:rPr>
      </w:pPr>
      <w:r w:rsidRPr="00963747">
        <w:rPr>
          <w:b/>
          <w:bCs/>
          <w:snapToGrid w:val="0"/>
          <w:sz w:val="21"/>
          <w:szCs w:val="21"/>
          <w:lang w:val="x-none"/>
        </w:rPr>
        <w:t>C</w:t>
      </w:r>
      <w:r w:rsidRPr="00963747">
        <w:rPr>
          <w:b/>
          <w:snapToGrid w:val="0"/>
          <w:sz w:val="21"/>
          <w:szCs w:val="21"/>
          <w:lang w:val="x-none"/>
        </w:rPr>
        <w:t xml:space="preserve"> </w:t>
      </w:r>
      <w:r w:rsidRPr="00963747">
        <w:rPr>
          <w:snapToGrid w:val="0"/>
          <w:sz w:val="21"/>
          <w:szCs w:val="21"/>
          <w:lang w:val="x-none"/>
        </w:rPr>
        <w:t>- cena oferty brutto</w:t>
      </w:r>
    </w:p>
    <w:p w14:paraId="5A23DD92" w14:textId="77777777" w:rsidR="00F9424F" w:rsidRPr="00963747" w:rsidRDefault="00F9424F" w:rsidP="00E67FD6">
      <w:pPr>
        <w:tabs>
          <w:tab w:val="left" w:pos="851"/>
          <w:tab w:val="left" w:pos="927"/>
        </w:tabs>
        <w:suppressAutoHyphens w:val="0"/>
        <w:spacing w:line="280" w:lineRule="atLeast"/>
        <w:ind w:left="1135" w:hanging="426"/>
        <w:rPr>
          <w:bCs/>
          <w:snapToGrid w:val="0"/>
          <w:sz w:val="21"/>
          <w:szCs w:val="21"/>
        </w:rPr>
      </w:pPr>
      <w:proofErr w:type="spellStart"/>
      <w:r w:rsidRPr="00963747">
        <w:rPr>
          <w:b/>
          <w:bCs/>
          <w:snapToGrid w:val="0"/>
          <w:sz w:val="21"/>
          <w:szCs w:val="21"/>
          <w:lang w:val="x-none"/>
        </w:rPr>
        <w:t>Cj</w:t>
      </w:r>
      <w:proofErr w:type="spellEnd"/>
      <w:r w:rsidRPr="00963747">
        <w:rPr>
          <w:b/>
          <w:bCs/>
          <w:snapToGrid w:val="0"/>
          <w:sz w:val="21"/>
          <w:szCs w:val="21"/>
          <w:lang w:val="x-none"/>
        </w:rPr>
        <w:t xml:space="preserve"> </w:t>
      </w:r>
      <w:r w:rsidRPr="00963747">
        <w:rPr>
          <w:b/>
          <w:bCs/>
          <w:snapToGrid w:val="0"/>
          <w:sz w:val="21"/>
          <w:szCs w:val="21"/>
          <w:vertAlign w:val="subscript"/>
          <w:lang w:val="x-none"/>
        </w:rPr>
        <w:t xml:space="preserve">brutto </w:t>
      </w:r>
      <w:r w:rsidRPr="00963747">
        <w:rPr>
          <w:bCs/>
          <w:snapToGrid w:val="0"/>
          <w:sz w:val="21"/>
          <w:szCs w:val="21"/>
          <w:lang w:val="x-none"/>
        </w:rPr>
        <w:t>=</w:t>
      </w:r>
      <w:r w:rsidRPr="00963747">
        <w:rPr>
          <w:bCs/>
          <w:snapToGrid w:val="0"/>
          <w:sz w:val="21"/>
          <w:szCs w:val="21"/>
          <w:vertAlign w:val="subscript"/>
          <w:lang w:val="x-none"/>
        </w:rPr>
        <w:t xml:space="preserve"> </w:t>
      </w:r>
      <w:proofErr w:type="spellStart"/>
      <w:r w:rsidRPr="00963747">
        <w:rPr>
          <w:bCs/>
          <w:snapToGrid w:val="0"/>
          <w:sz w:val="21"/>
          <w:szCs w:val="21"/>
          <w:lang w:val="x-none"/>
        </w:rPr>
        <w:t>Cj</w:t>
      </w:r>
      <w:proofErr w:type="spellEnd"/>
      <w:r w:rsidRPr="00963747">
        <w:rPr>
          <w:bCs/>
          <w:snapToGrid w:val="0"/>
          <w:sz w:val="21"/>
          <w:szCs w:val="21"/>
          <w:lang w:val="x-none"/>
        </w:rPr>
        <w:t xml:space="preserve"> </w:t>
      </w:r>
      <w:r w:rsidRPr="00963747">
        <w:rPr>
          <w:bCs/>
          <w:snapToGrid w:val="0"/>
          <w:sz w:val="21"/>
          <w:szCs w:val="21"/>
          <w:vertAlign w:val="subscript"/>
          <w:lang w:val="x-none"/>
        </w:rPr>
        <w:t xml:space="preserve">netto </w:t>
      </w:r>
      <w:r w:rsidRPr="00963747">
        <w:rPr>
          <w:bCs/>
          <w:snapToGrid w:val="0"/>
          <w:sz w:val="21"/>
          <w:szCs w:val="21"/>
          <w:lang w:val="x-none"/>
        </w:rPr>
        <w:t>+podatek VAT</w:t>
      </w:r>
      <w:r w:rsidRPr="00963747">
        <w:rPr>
          <w:bCs/>
          <w:snapToGrid w:val="0"/>
          <w:sz w:val="21"/>
          <w:szCs w:val="21"/>
        </w:rPr>
        <w:t xml:space="preserve"> (23%)</w:t>
      </w:r>
    </w:p>
    <w:p w14:paraId="2CF8217A" w14:textId="576E7367" w:rsidR="00F9424F" w:rsidRPr="00963747" w:rsidRDefault="00F9424F" w:rsidP="00E67FD6">
      <w:pPr>
        <w:suppressAutoHyphens w:val="0"/>
        <w:spacing w:line="280" w:lineRule="atLeast"/>
        <w:ind w:left="709" w:right="-108"/>
        <w:jc w:val="both"/>
        <w:rPr>
          <w:b/>
          <w:snapToGrid w:val="0"/>
          <w:sz w:val="21"/>
          <w:szCs w:val="21"/>
        </w:rPr>
      </w:pPr>
      <w:proofErr w:type="spellStart"/>
      <w:r w:rsidRPr="00963747">
        <w:rPr>
          <w:b/>
          <w:bCs/>
          <w:snapToGrid w:val="0"/>
          <w:sz w:val="21"/>
          <w:szCs w:val="21"/>
          <w:lang w:val="x-none"/>
        </w:rPr>
        <w:t>Cj</w:t>
      </w:r>
      <w:proofErr w:type="spellEnd"/>
      <w:r w:rsidRPr="00963747">
        <w:rPr>
          <w:b/>
          <w:bCs/>
          <w:snapToGrid w:val="0"/>
          <w:sz w:val="21"/>
          <w:szCs w:val="21"/>
          <w:vertAlign w:val="subscript"/>
          <w:lang w:val="x-none"/>
        </w:rPr>
        <w:t xml:space="preserve"> netto </w:t>
      </w:r>
      <w:r w:rsidRPr="00963747">
        <w:rPr>
          <w:b/>
          <w:snapToGrid w:val="0"/>
          <w:sz w:val="21"/>
          <w:szCs w:val="21"/>
          <w:lang w:val="x-none"/>
        </w:rPr>
        <w:t>-</w:t>
      </w:r>
      <w:r w:rsidRPr="00963747">
        <w:rPr>
          <w:snapToGrid w:val="0"/>
          <w:sz w:val="21"/>
          <w:szCs w:val="21"/>
          <w:lang w:val="x-none"/>
        </w:rPr>
        <w:t xml:space="preserve"> cena jednostkowa energii elektrycznej netto [w zł za MWh</w:t>
      </w:r>
      <w:r w:rsidRPr="00963747">
        <w:rPr>
          <w:snapToGrid w:val="0"/>
          <w:sz w:val="21"/>
          <w:szCs w:val="21"/>
        </w:rPr>
        <w:t>] dostarczanej do punktów poboru</w:t>
      </w:r>
      <w:r w:rsidRPr="00963747">
        <w:rPr>
          <w:snapToGrid w:val="0"/>
          <w:sz w:val="21"/>
          <w:szCs w:val="21"/>
          <w:lang w:val="x-none"/>
        </w:rPr>
        <w:t xml:space="preserve"> szczegółowo opisanych w</w:t>
      </w:r>
      <w:r w:rsidRPr="00963747">
        <w:rPr>
          <w:snapToGrid w:val="0"/>
          <w:sz w:val="21"/>
          <w:szCs w:val="21"/>
        </w:rPr>
        <w:t xml:space="preserve"> </w:t>
      </w:r>
      <w:bookmarkStart w:id="39" w:name="_Hlk110419256"/>
      <w:r w:rsidRPr="00963747">
        <w:rPr>
          <w:snapToGrid w:val="0"/>
          <w:sz w:val="21"/>
          <w:szCs w:val="21"/>
        </w:rPr>
        <w:t>Wykazie PPE dla danej części</w:t>
      </w:r>
      <w:r w:rsidRPr="00963747">
        <w:rPr>
          <w:b/>
          <w:snapToGrid w:val="0"/>
          <w:sz w:val="21"/>
          <w:szCs w:val="21"/>
          <w:lang w:val="x-none"/>
        </w:rPr>
        <w:t xml:space="preserve"> </w:t>
      </w:r>
      <w:r w:rsidRPr="00963747">
        <w:rPr>
          <w:snapToGrid w:val="0"/>
          <w:sz w:val="21"/>
          <w:szCs w:val="21"/>
        </w:rPr>
        <w:t>w</w:t>
      </w:r>
      <w:r w:rsidRPr="00963747">
        <w:rPr>
          <w:b/>
          <w:snapToGrid w:val="0"/>
          <w:sz w:val="21"/>
          <w:szCs w:val="21"/>
        </w:rPr>
        <w:t xml:space="preserve"> </w:t>
      </w:r>
      <w:bookmarkStart w:id="40" w:name="_Hlk141084142"/>
      <w:r w:rsidRPr="00963747">
        <w:rPr>
          <w:b/>
          <w:snapToGrid w:val="0"/>
          <w:sz w:val="21"/>
          <w:szCs w:val="21"/>
          <w:lang w:val="x-none"/>
        </w:rPr>
        <w:t xml:space="preserve">Załączniku </w:t>
      </w:r>
      <w:r w:rsidRPr="00963747">
        <w:rPr>
          <w:bCs/>
          <w:snapToGrid w:val="0"/>
          <w:sz w:val="21"/>
          <w:szCs w:val="21"/>
          <w:lang w:val="x-none"/>
        </w:rPr>
        <w:t>nr</w:t>
      </w:r>
      <w:r w:rsidRPr="00963747">
        <w:rPr>
          <w:b/>
          <w:snapToGrid w:val="0"/>
          <w:sz w:val="21"/>
          <w:szCs w:val="21"/>
          <w:lang w:val="x-none"/>
        </w:rPr>
        <w:t xml:space="preserve"> </w:t>
      </w:r>
      <w:r w:rsidRPr="00963747">
        <w:rPr>
          <w:b/>
          <w:snapToGrid w:val="0"/>
          <w:sz w:val="21"/>
          <w:szCs w:val="21"/>
        </w:rPr>
        <w:t>1a</w:t>
      </w:r>
      <w:r w:rsidR="00657697" w:rsidRPr="00963747">
        <w:rPr>
          <w:b/>
          <w:snapToGrid w:val="0"/>
          <w:sz w:val="21"/>
          <w:szCs w:val="21"/>
        </w:rPr>
        <w:t xml:space="preserve"> </w:t>
      </w:r>
      <w:r w:rsidR="0053375F">
        <w:rPr>
          <w:b/>
          <w:snapToGrid w:val="0"/>
          <w:sz w:val="21"/>
          <w:szCs w:val="21"/>
        </w:rPr>
        <w:t xml:space="preserve">(i 1d) </w:t>
      </w:r>
      <w:r w:rsidR="00657697" w:rsidRPr="00963747">
        <w:rPr>
          <w:bCs/>
          <w:snapToGrid w:val="0"/>
          <w:sz w:val="21"/>
          <w:szCs w:val="21"/>
        </w:rPr>
        <w:t>lub</w:t>
      </w:r>
      <w:r w:rsidR="00657697" w:rsidRPr="00963747">
        <w:rPr>
          <w:b/>
          <w:snapToGrid w:val="0"/>
          <w:sz w:val="21"/>
          <w:szCs w:val="21"/>
        </w:rPr>
        <w:t xml:space="preserve"> </w:t>
      </w:r>
      <w:r w:rsidR="0066138D" w:rsidRPr="00963747">
        <w:rPr>
          <w:b/>
          <w:snapToGrid w:val="0"/>
          <w:sz w:val="21"/>
          <w:szCs w:val="21"/>
        </w:rPr>
        <w:t xml:space="preserve"> 1b </w:t>
      </w:r>
      <w:r w:rsidRPr="00963747">
        <w:rPr>
          <w:bCs/>
          <w:snapToGrid w:val="0"/>
          <w:sz w:val="21"/>
          <w:szCs w:val="21"/>
        </w:rPr>
        <w:t>lub</w:t>
      </w:r>
      <w:r w:rsidRPr="00963747">
        <w:rPr>
          <w:b/>
          <w:snapToGrid w:val="0"/>
          <w:sz w:val="21"/>
          <w:szCs w:val="21"/>
        </w:rPr>
        <w:t xml:space="preserve"> 1</w:t>
      </w:r>
      <w:r w:rsidR="0066138D" w:rsidRPr="00963747">
        <w:rPr>
          <w:b/>
          <w:snapToGrid w:val="0"/>
          <w:sz w:val="21"/>
          <w:szCs w:val="21"/>
        </w:rPr>
        <w:t>c</w:t>
      </w:r>
      <w:r w:rsidRPr="00963747">
        <w:rPr>
          <w:b/>
          <w:snapToGrid w:val="0"/>
          <w:sz w:val="21"/>
          <w:szCs w:val="21"/>
        </w:rPr>
        <w:t xml:space="preserve"> </w:t>
      </w:r>
      <w:bookmarkStart w:id="41" w:name="_Hlk141084116"/>
      <w:r w:rsidRPr="00963747">
        <w:rPr>
          <w:b/>
          <w:snapToGrid w:val="0"/>
          <w:sz w:val="21"/>
          <w:szCs w:val="21"/>
        </w:rPr>
        <w:t xml:space="preserve"> </w:t>
      </w:r>
      <w:bookmarkEnd w:id="41"/>
      <w:r w:rsidR="00E3250D">
        <w:rPr>
          <w:b/>
          <w:snapToGrid w:val="0"/>
          <w:sz w:val="21"/>
          <w:szCs w:val="21"/>
        </w:rPr>
        <w:br/>
      </w:r>
      <w:r w:rsidRPr="00963747">
        <w:rPr>
          <w:bCs/>
          <w:snapToGrid w:val="0"/>
          <w:sz w:val="21"/>
          <w:szCs w:val="21"/>
        </w:rPr>
        <w:t>do</w:t>
      </w:r>
      <w:r w:rsidRPr="00963747">
        <w:rPr>
          <w:b/>
          <w:snapToGrid w:val="0"/>
          <w:sz w:val="21"/>
          <w:szCs w:val="21"/>
        </w:rPr>
        <w:t xml:space="preserve"> </w:t>
      </w:r>
      <w:r w:rsidRPr="00963747">
        <w:rPr>
          <w:snapToGrid w:val="0"/>
          <w:sz w:val="21"/>
          <w:szCs w:val="21"/>
          <w:lang w:val="x-none"/>
        </w:rPr>
        <w:t>SWZ</w:t>
      </w:r>
      <w:bookmarkEnd w:id="40"/>
      <w:r w:rsidRPr="00963747">
        <w:rPr>
          <w:snapToGrid w:val="0"/>
          <w:sz w:val="21"/>
          <w:szCs w:val="21"/>
        </w:rPr>
        <w:t>.</w:t>
      </w:r>
    </w:p>
    <w:bookmarkEnd w:id="39"/>
    <w:p w14:paraId="46290D54" w14:textId="1AE8DCEC" w:rsidR="00F9424F" w:rsidRPr="00963747" w:rsidRDefault="00F9424F" w:rsidP="00E67FD6">
      <w:pPr>
        <w:tabs>
          <w:tab w:val="left" w:pos="3483"/>
        </w:tabs>
        <w:spacing w:line="280" w:lineRule="atLeast"/>
        <w:ind w:left="709" w:right="-108"/>
        <w:jc w:val="both"/>
        <w:rPr>
          <w:snapToGrid w:val="0"/>
          <w:sz w:val="21"/>
          <w:szCs w:val="21"/>
        </w:rPr>
      </w:pPr>
      <w:r w:rsidRPr="00963747">
        <w:rPr>
          <w:b/>
          <w:bCs/>
          <w:snapToGrid w:val="0"/>
          <w:sz w:val="21"/>
          <w:szCs w:val="21"/>
          <w:lang w:val="x-none"/>
        </w:rPr>
        <w:lastRenderedPageBreak/>
        <w:t xml:space="preserve">E </w:t>
      </w:r>
      <w:r w:rsidRPr="00963747">
        <w:rPr>
          <w:snapToGrid w:val="0"/>
          <w:sz w:val="21"/>
          <w:szCs w:val="21"/>
          <w:lang w:val="x-none"/>
        </w:rPr>
        <w:t xml:space="preserve">- szacunkowa ilość energii elektrycznej [w MWh] dostarczanej w okresie obowiązywania umowy </w:t>
      </w:r>
      <w:r w:rsidR="00C31161" w:rsidRPr="00963747">
        <w:rPr>
          <w:snapToGrid w:val="0"/>
          <w:sz w:val="21"/>
          <w:szCs w:val="21"/>
          <w:lang w:val="x-none"/>
        </w:rPr>
        <w:br/>
      </w:r>
      <w:r w:rsidRPr="00963747">
        <w:rPr>
          <w:snapToGrid w:val="0"/>
          <w:sz w:val="21"/>
          <w:szCs w:val="21"/>
        </w:rPr>
        <w:t>do punktów poboru</w:t>
      </w:r>
      <w:r w:rsidRPr="00963747">
        <w:rPr>
          <w:snapToGrid w:val="0"/>
          <w:sz w:val="21"/>
          <w:szCs w:val="21"/>
          <w:lang w:val="x-none"/>
        </w:rPr>
        <w:t xml:space="preserve"> szczegółowo opisanych</w:t>
      </w:r>
      <w:r w:rsidRPr="00963747">
        <w:rPr>
          <w:snapToGrid w:val="0"/>
          <w:sz w:val="21"/>
          <w:szCs w:val="21"/>
        </w:rPr>
        <w:t xml:space="preserve"> w </w:t>
      </w:r>
      <w:r w:rsidRPr="00963747">
        <w:rPr>
          <w:snapToGrid w:val="0"/>
          <w:sz w:val="21"/>
          <w:szCs w:val="21"/>
          <w:lang w:val="x-none"/>
        </w:rPr>
        <w:t xml:space="preserve">Wykazie PPE dla danej części </w:t>
      </w:r>
      <w:r w:rsidRPr="00963747">
        <w:rPr>
          <w:snapToGrid w:val="0"/>
          <w:sz w:val="21"/>
          <w:szCs w:val="21"/>
        </w:rPr>
        <w:t xml:space="preserve">w </w:t>
      </w:r>
      <w:r w:rsidR="0066138D" w:rsidRPr="00963747">
        <w:rPr>
          <w:b/>
          <w:snapToGrid w:val="0"/>
          <w:sz w:val="21"/>
          <w:szCs w:val="21"/>
          <w:lang w:val="x-none"/>
        </w:rPr>
        <w:t xml:space="preserve">Załączniku </w:t>
      </w:r>
      <w:r w:rsidR="0066138D" w:rsidRPr="00963747">
        <w:rPr>
          <w:bCs/>
          <w:snapToGrid w:val="0"/>
          <w:sz w:val="21"/>
          <w:szCs w:val="21"/>
          <w:lang w:val="x-none"/>
        </w:rPr>
        <w:t>nr</w:t>
      </w:r>
      <w:r w:rsidR="0066138D" w:rsidRPr="00963747">
        <w:rPr>
          <w:b/>
          <w:snapToGrid w:val="0"/>
          <w:sz w:val="21"/>
          <w:szCs w:val="21"/>
          <w:lang w:val="x-none"/>
        </w:rPr>
        <w:t xml:space="preserve"> </w:t>
      </w:r>
      <w:r w:rsidR="0066138D" w:rsidRPr="00963747">
        <w:rPr>
          <w:b/>
          <w:snapToGrid w:val="0"/>
          <w:sz w:val="21"/>
          <w:szCs w:val="21"/>
        </w:rPr>
        <w:t>1a</w:t>
      </w:r>
      <w:r w:rsidR="00657697" w:rsidRPr="00963747">
        <w:rPr>
          <w:b/>
          <w:snapToGrid w:val="0"/>
          <w:sz w:val="21"/>
          <w:szCs w:val="21"/>
        </w:rPr>
        <w:t xml:space="preserve"> </w:t>
      </w:r>
      <w:r w:rsidR="0053375F">
        <w:rPr>
          <w:b/>
          <w:snapToGrid w:val="0"/>
          <w:sz w:val="21"/>
          <w:szCs w:val="21"/>
        </w:rPr>
        <w:t xml:space="preserve">(i 1d) </w:t>
      </w:r>
      <w:r w:rsidR="00657697" w:rsidRPr="00963747">
        <w:rPr>
          <w:bCs/>
          <w:snapToGrid w:val="0"/>
          <w:sz w:val="21"/>
          <w:szCs w:val="21"/>
        </w:rPr>
        <w:t>lub</w:t>
      </w:r>
      <w:r w:rsidR="0066138D" w:rsidRPr="00963747">
        <w:rPr>
          <w:b/>
          <w:snapToGrid w:val="0"/>
          <w:sz w:val="21"/>
          <w:szCs w:val="21"/>
        </w:rPr>
        <w:t xml:space="preserve"> 1b </w:t>
      </w:r>
      <w:r w:rsidR="0066138D" w:rsidRPr="00963747">
        <w:rPr>
          <w:bCs/>
          <w:snapToGrid w:val="0"/>
          <w:sz w:val="21"/>
          <w:szCs w:val="21"/>
        </w:rPr>
        <w:t>lub</w:t>
      </w:r>
      <w:r w:rsidR="0066138D" w:rsidRPr="00963747">
        <w:rPr>
          <w:b/>
          <w:snapToGrid w:val="0"/>
          <w:sz w:val="21"/>
          <w:szCs w:val="21"/>
        </w:rPr>
        <w:t xml:space="preserve"> 1c  </w:t>
      </w:r>
      <w:r w:rsidR="0066138D" w:rsidRPr="00963747">
        <w:rPr>
          <w:bCs/>
          <w:snapToGrid w:val="0"/>
          <w:sz w:val="21"/>
          <w:szCs w:val="21"/>
        </w:rPr>
        <w:t>do</w:t>
      </w:r>
      <w:r w:rsidR="0066138D" w:rsidRPr="00963747">
        <w:rPr>
          <w:b/>
          <w:snapToGrid w:val="0"/>
          <w:sz w:val="21"/>
          <w:szCs w:val="21"/>
        </w:rPr>
        <w:t xml:space="preserve"> </w:t>
      </w:r>
      <w:r w:rsidR="0066138D" w:rsidRPr="00963747">
        <w:rPr>
          <w:snapToGrid w:val="0"/>
          <w:sz w:val="21"/>
          <w:szCs w:val="21"/>
          <w:lang w:val="x-none"/>
        </w:rPr>
        <w:t>SWZ</w:t>
      </w:r>
      <w:r w:rsidR="0066138D" w:rsidRPr="00963747">
        <w:rPr>
          <w:snapToGrid w:val="0"/>
          <w:sz w:val="21"/>
          <w:szCs w:val="21"/>
        </w:rPr>
        <w:t>.</w:t>
      </w:r>
    </w:p>
    <w:p w14:paraId="3761EA22" w14:textId="77777777" w:rsidR="00835982" w:rsidRPr="0066533A" w:rsidRDefault="00835982" w:rsidP="00E67FD6">
      <w:pPr>
        <w:tabs>
          <w:tab w:val="left" w:pos="3483"/>
        </w:tabs>
        <w:spacing w:line="280" w:lineRule="atLeast"/>
        <w:ind w:left="709" w:right="-108"/>
        <w:jc w:val="both"/>
        <w:rPr>
          <w:snapToGrid w:val="0"/>
          <w:sz w:val="21"/>
          <w:szCs w:val="21"/>
        </w:rPr>
      </w:pPr>
    </w:p>
    <w:p w14:paraId="5CE41CC7" w14:textId="214AEB76" w:rsidR="00514067" w:rsidRPr="00AC7691" w:rsidRDefault="00835982" w:rsidP="004D3286">
      <w:pPr>
        <w:tabs>
          <w:tab w:val="left" w:pos="3483"/>
        </w:tabs>
        <w:spacing w:line="280" w:lineRule="atLeast"/>
        <w:ind w:right="-108"/>
        <w:jc w:val="center"/>
        <w:rPr>
          <w:i/>
          <w:iCs/>
          <w:snapToGrid w:val="0"/>
          <w:sz w:val="21"/>
          <w:szCs w:val="21"/>
          <w:lang w:val="x-none"/>
        </w:rPr>
      </w:pPr>
      <w:r w:rsidRPr="00AC7691">
        <w:rPr>
          <w:i/>
          <w:iCs/>
          <w:snapToGrid w:val="0"/>
          <w:sz w:val="21"/>
          <w:szCs w:val="21"/>
          <w:lang w:val="x-none"/>
        </w:rPr>
        <w:t>Ceny jednostkowe należy podawać w zaokrągleniu do dwóch miejsc po przecinku.</w:t>
      </w:r>
    </w:p>
    <w:p w14:paraId="5EE19507" w14:textId="77777777" w:rsidR="00835982" w:rsidRPr="0066533A" w:rsidRDefault="00835982" w:rsidP="00E67FD6">
      <w:pPr>
        <w:tabs>
          <w:tab w:val="left" w:pos="3483"/>
        </w:tabs>
        <w:spacing w:line="280" w:lineRule="atLeast"/>
        <w:ind w:right="-108"/>
        <w:jc w:val="both"/>
        <w:rPr>
          <w:i/>
          <w:iCs/>
          <w:snapToGrid w:val="0"/>
          <w:sz w:val="21"/>
          <w:szCs w:val="21"/>
        </w:rPr>
      </w:pPr>
    </w:p>
    <w:p w14:paraId="141A917E" w14:textId="434E18F3" w:rsidR="007B5B30" w:rsidRDefault="007B5B30" w:rsidP="000702D9">
      <w:pPr>
        <w:tabs>
          <w:tab w:val="left" w:pos="3483"/>
        </w:tabs>
        <w:spacing w:line="280" w:lineRule="atLeast"/>
        <w:ind w:left="284" w:right="-108"/>
        <w:jc w:val="both"/>
        <w:rPr>
          <w:rFonts w:asciiTheme="minorHAnsi" w:hAnsiTheme="minorHAnsi" w:cstheme="minorHAnsi"/>
          <w:sz w:val="21"/>
          <w:szCs w:val="21"/>
        </w:rPr>
      </w:pPr>
      <w:r w:rsidRPr="0066533A">
        <w:rPr>
          <w:rFonts w:asciiTheme="minorHAnsi" w:hAnsiTheme="minorHAnsi" w:cstheme="minorHAnsi"/>
          <w:sz w:val="21"/>
          <w:szCs w:val="21"/>
        </w:rPr>
        <w:t xml:space="preserve">Wyliczona w ten sposób cena </w:t>
      </w:r>
      <w:r w:rsidRPr="00392520">
        <w:rPr>
          <w:rFonts w:asciiTheme="minorHAnsi" w:hAnsiTheme="minorHAnsi" w:cstheme="minorHAnsi"/>
          <w:sz w:val="21"/>
          <w:szCs w:val="21"/>
        </w:rPr>
        <w:t xml:space="preserve">Oferty (na </w:t>
      </w:r>
      <w:r w:rsidR="00112792">
        <w:rPr>
          <w:rFonts w:asciiTheme="minorHAnsi" w:hAnsiTheme="minorHAnsi" w:cstheme="minorHAnsi"/>
          <w:sz w:val="21"/>
          <w:szCs w:val="21"/>
        </w:rPr>
        <w:t>C</w:t>
      </w:r>
      <w:r w:rsidRPr="00392520">
        <w:rPr>
          <w:rFonts w:asciiTheme="minorHAnsi" w:hAnsiTheme="minorHAnsi" w:cstheme="minorHAnsi"/>
          <w:sz w:val="21"/>
          <w:szCs w:val="21"/>
        </w:rPr>
        <w:t xml:space="preserve">zęść 1 / </w:t>
      </w:r>
      <w:r w:rsidR="00112792">
        <w:rPr>
          <w:rFonts w:asciiTheme="minorHAnsi" w:hAnsiTheme="minorHAnsi" w:cstheme="minorHAnsi"/>
          <w:sz w:val="21"/>
          <w:szCs w:val="21"/>
        </w:rPr>
        <w:t>C</w:t>
      </w:r>
      <w:r w:rsidRPr="00392520">
        <w:rPr>
          <w:rFonts w:asciiTheme="minorHAnsi" w:hAnsiTheme="minorHAnsi" w:cstheme="minorHAnsi"/>
          <w:sz w:val="21"/>
          <w:szCs w:val="21"/>
        </w:rPr>
        <w:t>zęść 2</w:t>
      </w:r>
      <w:r w:rsidR="00FC052F" w:rsidRPr="00392520">
        <w:rPr>
          <w:rFonts w:asciiTheme="minorHAnsi" w:hAnsiTheme="minorHAnsi" w:cstheme="minorHAnsi"/>
          <w:sz w:val="21"/>
          <w:szCs w:val="21"/>
        </w:rPr>
        <w:t xml:space="preserve">/ </w:t>
      </w:r>
      <w:r w:rsidR="00112792">
        <w:rPr>
          <w:rFonts w:asciiTheme="minorHAnsi" w:hAnsiTheme="minorHAnsi" w:cstheme="minorHAnsi"/>
          <w:sz w:val="21"/>
          <w:szCs w:val="21"/>
        </w:rPr>
        <w:t>C</w:t>
      </w:r>
      <w:r w:rsidR="00FC052F" w:rsidRPr="00392520">
        <w:rPr>
          <w:rFonts w:asciiTheme="minorHAnsi" w:hAnsiTheme="minorHAnsi" w:cstheme="minorHAnsi"/>
          <w:sz w:val="21"/>
          <w:szCs w:val="21"/>
        </w:rPr>
        <w:t>zęść 3</w:t>
      </w:r>
      <w:r w:rsidR="00DD2BE2" w:rsidRPr="00392520">
        <w:rPr>
          <w:rFonts w:asciiTheme="minorHAnsi" w:hAnsiTheme="minorHAnsi" w:cstheme="minorHAnsi"/>
          <w:sz w:val="21"/>
          <w:szCs w:val="21"/>
        </w:rPr>
        <w:t xml:space="preserve"> </w:t>
      </w:r>
      <w:r w:rsidRPr="00392520">
        <w:rPr>
          <w:rFonts w:asciiTheme="minorHAnsi" w:hAnsiTheme="minorHAnsi" w:cstheme="minorHAnsi"/>
          <w:sz w:val="21"/>
          <w:szCs w:val="21"/>
        </w:rPr>
        <w:t>zamówienia</w:t>
      </w:r>
      <w:r w:rsidRPr="0066533A">
        <w:rPr>
          <w:rFonts w:asciiTheme="minorHAnsi" w:hAnsiTheme="minorHAnsi" w:cstheme="minorHAnsi"/>
          <w:sz w:val="21"/>
          <w:szCs w:val="21"/>
        </w:rPr>
        <w:t xml:space="preserve">) posłuży </w:t>
      </w:r>
      <w:r w:rsidR="00241274" w:rsidRPr="0066533A">
        <w:rPr>
          <w:rFonts w:asciiTheme="minorHAnsi" w:hAnsiTheme="minorHAnsi" w:cstheme="minorHAnsi"/>
          <w:sz w:val="21"/>
          <w:szCs w:val="21"/>
        </w:rPr>
        <w:t>wył</w:t>
      </w:r>
      <w:r w:rsidR="00471C53" w:rsidRPr="0066533A">
        <w:rPr>
          <w:rFonts w:asciiTheme="minorHAnsi" w:hAnsiTheme="minorHAnsi" w:cstheme="minorHAnsi"/>
          <w:sz w:val="21"/>
          <w:szCs w:val="21"/>
        </w:rPr>
        <w:t>ą</w:t>
      </w:r>
      <w:r w:rsidR="00241274" w:rsidRPr="0066533A">
        <w:rPr>
          <w:rFonts w:asciiTheme="minorHAnsi" w:hAnsiTheme="minorHAnsi" w:cstheme="minorHAnsi"/>
          <w:sz w:val="21"/>
          <w:szCs w:val="21"/>
        </w:rPr>
        <w:t>cznie</w:t>
      </w:r>
      <w:r w:rsidRPr="0066533A">
        <w:rPr>
          <w:rFonts w:asciiTheme="minorHAnsi" w:hAnsiTheme="minorHAnsi" w:cstheme="minorHAnsi"/>
          <w:sz w:val="21"/>
          <w:szCs w:val="21"/>
        </w:rPr>
        <w:t xml:space="preserve"> </w:t>
      </w:r>
      <w:r w:rsidR="00E3250D">
        <w:rPr>
          <w:rFonts w:asciiTheme="minorHAnsi" w:hAnsiTheme="minorHAnsi" w:cstheme="minorHAnsi"/>
          <w:sz w:val="21"/>
          <w:szCs w:val="21"/>
        </w:rPr>
        <w:br/>
      </w:r>
      <w:r w:rsidRPr="0066533A">
        <w:rPr>
          <w:rFonts w:asciiTheme="minorHAnsi" w:hAnsiTheme="minorHAnsi" w:cstheme="minorHAnsi"/>
          <w:sz w:val="21"/>
          <w:szCs w:val="21"/>
        </w:rPr>
        <w:t>do porównania i do wybrania najkorzystniejszej oferty. Faktyczne wynagrodzenie za wykonane świadczenia obliczane będzie na podstawie rzeczywistego zakresu wykonanych dostaw.</w:t>
      </w:r>
    </w:p>
    <w:p w14:paraId="1256B485" w14:textId="77777777" w:rsidR="000702D9" w:rsidRPr="0066533A" w:rsidRDefault="000702D9" w:rsidP="000702D9">
      <w:pPr>
        <w:tabs>
          <w:tab w:val="left" w:pos="3483"/>
        </w:tabs>
        <w:spacing w:line="280" w:lineRule="atLeast"/>
        <w:ind w:left="284" w:right="-108"/>
        <w:jc w:val="both"/>
        <w:rPr>
          <w:rFonts w:asciiTheme="minorHAnsi" w:hAnsiTheme="minorHAnsi" w:cstheme="minorHAnsi"/>
          <w:sz w:val="21"/>
          <w:szCs w:val="21"/>
        </w:rPr>
      </w:pPr>
    </w:p>
    <w:p w14:paraId="36A2D168" w14:textId="5C2A46FF" w:rsidR="005E0C1F" w:rsidRPr="0066533A" w:rsidRDefault="00E03269" w:rsidP="00ED5FC4">
      <w:pPr>
        <w:pStyle w:val="Akapitzlist"/>
        <w:numPr>
          <w:ilvl w:val="3"/>
          <w:numId w:val="60"/>
        </w:numPr>
        <w:spacing w:line="280" w:lineRule="atLeast"/>
        <w:ind w:left="284" w:right="-108" w:hanging="284"/>
        <w:jc w:val="both"/>
        <w:rPr>
          <w:rFonts w:asciiTheme="minorHAnsi" w:hAnsiTheme="minorHAnsi" w:cstheme="minorHAnsi"/>
          <w:sz w:val="21"/>
          <w:szCs w:val="21"/>
        </w:rPr>
      </w:pPr>
      <w:r w:rsidRPr="0066533A">
        <w:rPr>
          <w:rFonts w:cs="Calibri"/>
          <w:sz w:val="21"/>
          <w:szCs w:val="21"/>
        </w:rPr>
        <w:t>Cen</w:t>
      </w:r>
      <w:r w:rsidR="007A2D7E" w:rsidRPr="0066533A">
        <w:rPr>
          <w:rFonts w:cs="Calibri"/>
          <w:sz w:val="21"/>
          <w:szCs w:val="21"/>
        </w:rPr>
        <w:t>y</w:t>
      </w:r>
      <w:r w:rsidRPr="0066533A">
        <w:rPr>
          <w:rFonts w:cs="Calibri"/>
          <w:sz w:val="21"/>
          <w:szCs w:val="21"/>
        </w:rPr>
        <w:t xml:space="preserve"> </w:t>
      </w:r>
      <w:r w:rsidR="007A2D7E" w:rsidRPr="0066533A">
        <w:rPr>
          <w:rFonts w:cs="Calibri"/>
          <w:sz w:val="21"/>
          <w:szCs w:val="21"/>
        </w:rPr>
        <w:t xml:space="preserve">jednostkowe energii elektrycznej zaoferowane przez wykonawcę powinny uwzględniać zysk wykonawcy oraz wszystkie inne koszty (w tym </w:t>
      </w:r>
      <w:r w:rsidR="006878C3" w:rsidRPr="0066533A">
        <w:rPr>
          <w:rFonts w:cs="Calibri"/>
          <w:sz w:val="21"/>
          <w:szCs w:val="21"/>
        </w:rPr>
        <w:t xml:space="preserve">podatek akcyzowy , </w:t>
      </w:r>
      <w:r w:rsidR="007A2D7E" w:rsidRPr="0066533A">
        <w:rPr>
          <w:rFonts w:cs="Calibri"/>
          <w:sz w:val="21"/>
          <w:szCs w:val="21"/>
        </w:rPr>
        <w:t>opłaty handlowe, koszty bilansowania) związane z realizacją przedmiotu zamówienia określonego w SWZ, jak również możliwe odchyłki wielkości poboru energii elektrycznej, a także możliwe wzrosty cen energii elektrycznej, jaką wykonawca musi nabyć w celu należytego wykonania przedmiotu zamówienia</w:t>
      </w:r>
      <w:r w:rsidR="004442A8" w:rsidRPr="0066533A">
        <w:rPr>
          <w:rFonts w:cstheme="minorHAnsi"/>
          <w:color w:val="000000"/>
          <w:sz w:val="21"/>
          <w:szCs w:val="21"/>
          <w:lang w:val="x-none"/>
        </w:rPr>
        <w:t>.</w:t>
      </w:r>
    </w:p>
    <w:p w14:paraId="14EAD494" w14:textId="1EAE289D" w:rsidR="00E90604" w:rsidRPr="0066533A" w:rsidRDefault="005D5CF6" w:rsidP="00ED5FC4">
      <w:pPr>
        <w:pStyle w:val="Akapitzlist"/>
        <w:numPr>
          <w:ilvl w:val="3"/>
          <w:numId w:val="60"/>
        </w:numPr>
        <w:spacing w:line="280" w:lineRule="atLeast"/>
        <w:ind w:left="284" w:right="-108" w:hanging="284"/>
        <w:jc w:val="both"/>
        <w:rPr>
          <w:rFonts w:asciiTheme="minorHAnsi" w:hAnsiTheme="minorHAnsi" w:cstheme="minorHAnsi"/>
          <w:sz w:val="21"/>
          <w:szCs w:val="21"/>
        </w:rPr>
      </w:pPr>
      <w:r w:rsidRPr="0066533A">
        <w:rPr>
          <w:rFonts w:cstheme="minorHAnsi"/>
          <w:sz w:val="21"/>
          <w:szCs w:val="21"/>
        </w:rPr>
        <w:t>Cen</w:t>
      </w:r>
      <w:r w:rsidR="007A2D7E" w:rsidRPr="0066533A">
        <w:rPr>
          <w:rFonts w:cstheme="minorHAnsi"/>
          <w:sz w:val="21"/>
          <w:szCs w:val="21"/>
        </w:rPr>
        <w:t>y jednostkowe energii elektrycznej zaoferowane przez wykonawcę będą niezmienne przez cały okres realizacji umowy, z zastrzeżeniem zapisów Projektowanych postanowień umowy.</w:t>
      </w:r>
    </w:p>
    <w:p w14:paraId="15423D0E" w14:textId="77777777" w:rsidR="005E0C1F" w:rsidRPr="0066533A" w:rsidRDefault="004442A8" w:rsidP="00ED5FC4">
      <w:pPr>
        <w:pStyle w:val="Akapitzlist"/>
        <w:numPr>
          <w:ilvl w:val="3"/>
          <w:numId w:val="60"/>
        </w:numPr>
        <w:spacing w:line="280" w:lineRule="atLeast"/>
        <w:ind w:left="284" w:right="-108" w:hanging="284"/>
        <w:jc w:val="both"/>
        <w:rPr>
          <w:rFonts w:asciiTheme="minorHAnsi" w:hAnsiTheme="minorHAnsi" w:cstheme="minorHAnsi"/>
          <w:sz w:val="21"/>
          <w:szCs w:val="21"/>
        </w:rPr>
      </w:pPr>
      <w:r w:rsidRPr="0066533A">
        <w:rPr>
          <w:rFonts w:cstheme="minorHAnsi"/>
          <w:sz w:val="21"/>
          <w:szCs w:val="21"/>
        </w:rPr>
        <w:t>Zamawiający przewiduje rozliczenie tylko w polskich złotych.</w:t>
      </w:r>
    </w:p>
    <w:p w14:paraId="79251080" w14:textId="093D71C5" w:rsidR="001B7AE7" w:rsidRPr="0066533A" w:rsidRDefault="004442A8" w:rsidP="00ED5FC4">
      <w:pPr>
        <w:pStyle w:val="Akapitzlist"/>
        <w:numPr>
          <w:ilvl w:val="3"/>
          <w:numId w:val="60"/>
        </w:numPr>
        <w:spacing w:line="280" w:lineRule="atLeast"/>
        <w:ind w:left="284" w:right="-108" w:hanging="284"/>
        <w:jc w:val="both"/>
        <w:rPr>
          <w:rFonts w:asciiTheme="minorHAnsi" w:hAnsiTheme="minorHAnsi" w:cstheme="minorHAnsi"/>
          <w:sz w:val="21"/>
          <w:szCs w:val="21"/>
        </w:rPr>
      </w:pPr>
      <w:r w:rsidRPr="0066533A">
        <w:rPr>
          <w:rFonts w:cstheme="minorHAnsi"/>
          <w:sz w:val="21"/>
          <w:szCs w:val="21"/>
        </w:rPr>
        <w:t>Cenę oferty należy podać do dwóch miejsc po przecinku.</w:t>
      </w:r>
    </w:p>
    <w:p w14:paraId="25966829" w14:textId="77777777" w:rsidR="001B7AE7" w:rsidRDefault="001B7AE7" w:rsidP="009470A7">
      <w:pPr>
        <w:tabs>
          <w:tab w:val="left" w:pos="993"/>
        </w:tabs>
        <w:spacing w:line="260" w:lineRule="atLeast"/>
        <w:ind w:left="992"/>
        <w:jc w:val="both"/>
        <w:rPr>
          <w:rFonts w:asciiTheme="minorHAnsi" w:hAnsiTheme="minorHAnsi" w:cstheme="minorHAnsi"/>
          <w:sz w:val="21"/>
          <w:szCs w:val="21"/>
        </w:rPr>
      </w:pPr>
    </w:p>
    <w:p w14:paraId="1626AB8A" w14:textId="29EF795F" w:rsidR="001B7AE7" w:rsidRPr="007A5765" w:rsidRDefault="004442A8" w:rsidP="009470A7">
      <w:pPr>
        <w:pStyle w:val="Nagwek1"/>
        <w:spacing w:beforeAutospacing="0" w:afterAutospacing="0" w:line="260" w:lineRule="atLeast"/>
      </w:pPr>
      <w:bookmarkStart w:id="42" w:name="_Toc172792544"/>
      <w:r w:rsidRPr="007A5765">
        <w:t>OPIS KRYTERIÓW OCENY OFERT WRAZ Z PODANIEM WAG TYCH KRYTERIÓW I SPOSOBU OCENY OFERT</w:t>
      </w:r>
      <w:bookmarkEnd w:id="42"/>
      <w:r w:rsidR="00905C54">
        <w:rPr>
          <w:lang w:val="pl-PL"/>
        </w:rPr>
        <w:t xml:space="preserve"> </w:t>
      </w:r>
    </w:p>
    <w:p w14:paraId="648F7AE9" w14:textId="77777777" w:rsidR="001B7AE7" w:rsidRDefault="001B7AE7" w:rsidP="009470A7">
      <w:pPr>
        <w:tabs>
          <w:tab w:val="left" w:pos="851"/>
        </w:tabs>
        <w:spacing w:line="260" w:lineRule="atLeast"/>
        <w:ind w:left="851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6F6B3C2B" w14:textId="3CFF3DCB" w:rsidR="001B7AE7" w:rsidRPr="00D35FDE" w:rsidRDefault="004442A8" w:rsidP="00E67FD6">
      <w:pPr>
        <w:spacing w:line="28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1.</w:t>
      </w:r>
      <w:r>
        <w:rPr>
          <w:rFonts w:cstheme="minorHAnsi"/>
          <w:sz w:val="21"/>
          <w:szCs w:val="21"/>
        </w:rPr>
        <w:tab/>
      </w:r>
      <w:r w:rsidRPr="00D35FDE">
        <w:rPr>
          <w:rFonts w:cstheme="minorHAnsi"/>
          <w:sz w:val="21"/>
          <w:szCs w:val="21"/>
        </w:rPr>
        <w:t xml:space="preserve">Kryteria oceny ofert –  cena </w:t>
      </w:r>
      <w:r w:rsidR="00B9283B" w:rsidRPr="00D35FDE">
        <w:rPr>
          <w:rFonts w:cstheme="minorHAnsi"/>
          <w:sz w:val="21"/>
          <w:szCs w:val="21"/>
        </w:rPr>
        <w:t>100 %</w:t>
      </w:r>
      <w:r w:rsidR="005C28F3">
        <w:rPr>
          <w:rFonts w:cstheme="minorHAnsi"/>
          <w:sz w:val="21"/>
          <w:szCs w:val="21"/>
        </w:rPr>
        <w:t>.</w:t>
      </w:r>
    </w:p>
    <w:p w14:paraId="3F60CF50" w14:textId="30AFFA57" w:rsidR="001B7AE7" w:rsidRPr="00454192" w:rsidRDefault="004442A8" w:rsidP="00454192">
      <w:p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>2.</w:t>
      </w:r>
      <w:r w:rsidRPr="00D35FDE">
        <w:rPr>
          <w:rFonts w:cstheme="minorHAnsi"/>
          <w:sz w:val="21"/>
          <w:szCs w:val="21"/>
        </w:rPr>
        <w:tab/>
        <w:t>Maksymalnie oferta może otrzymać 100 pkt. Oferta z najniższą ceną otrzyma 100 pkt. W pozostałych przypadkach liczba punktów będzie obliczana wg poniższego wzoru:</w:t>
      </w:r>
    </w:p>
    <w:p w14:paraId="0325B05B" w14:textId="77777777" w:rsidR="00C31161" w:rsidRDefault="00C31161" w:rsidP="00E67FD6">
      <w:pPr>
        <w:tabs>
          <w:tab w:val="left" w:pos="426"/>
        </w:tabs>
        <w:spacing w:line="280" w:lineRule="atLeast"/>
        <w:ind w:left="426" w:firstLine="3402"/>
        <w:jc w:val="both"/>
        <w:rPr>
          <w:rFonts w:eastAsia="Calibri" w:cstheme="minorHAnsi"/>
          <w:sz w:val="18"/>
          <w:szCs w:val="18"/>
          <w:lang w:eastAsia="zh-CN"/>
        </w:rPr>
      </w:pPr>
    </w:p>
    <w:p w14:paraId="7FFE01F5" w14:textId="18C3F5B4" w:rsidR="001B7AE7" w:rsidRPr="00D35FDE" w:rsidRDefault="000803AC" w:rsidP="00E67FD6">
      <w:pPr>
        <w:tabs>
          <w:tab w:val="left" w:pos="426"/>
        </w:tabs>
        <w:spacing w:line="280" w:lineRule="atLeast"/>
        <w:ind w:left="426" w:firstLine="3402"/>
        <w:jc w:val="both"/>
        <w:rPr>
          <w:rFonts w:asciiTheme="minorHAnsi" w:eastAsia="Calibri" w:hAnsiTheme="minorHAnsi" w:cstheme="minorHAnsi"/>
          <w:sz w:val="18"/>
          <w:szCs w:val="18"/>
          <w:lang w:eastAsia="zh-CN"/>
        </w:rPr>
      </w:pPr>
      <w:r>
        <w:rPr>
          <w:rFonts w:eastAsia="Calibri" w:cstheme="minorHAnsi"/>
          <w:sz w:val="18"/>
          <w:szCs w:val="18"/>
          <w:lang w:eastAsia="zh-CN"/>
        </w:rPr>
        <w:t xml:space="preserve">      </w:t>
      </w:r>
      <w:r w:rsidR="004442A8" w:rsidRPr="00D35FDE">
        <w:rPr>
          <w:rFonts w:eastAsia="Calibri" w:cstheme="minorHAnsi"/>
          <w:sz w:val="18"/>
          <w:szCs w:val="18"/>
          <w:lang w:eastAsia="zh-CN"/>
        </w:rPr>
        <w:t>Najniższa oferowana cena spośród złożonych ofert</w:t>
      </w:r>
    </w:p>
    <w:p w14:paraId="4E9E024C" w14:textId="29861AEE" w:rsidR="001B7AE7" w:rsidRPr="00D35FDE" w:rsidRDefault="004442A8" w:rsidP="00E67FD6">
      <w:pPr>
        <w:tabs>
          <w:tab w:val="left" w:pos="426"/>
        </w:tabs>
        <w:spacing w:line="280" w:lineRule="atLeast"/>
        <w:ind w:left="426"/>
        <w:jc w:val="both"/>
        <w:rPr>
          <w:rFonts w:asciiTheme="minorHAnsi" w:eastAsia="Calibri" w:hAnsiTheme="minorHAnsi" w:cstheme="minorHAnsi"/>
          <w:sz w:val="18"/>
          <w:szCs w:val="18"/>
          <w:lang w:eastAsia="zh-CN"/>
        </w:rPr>
      </w:pPr>
      <w:r w:rsidRPr="00D35FDE">
        <w:rPr>
          <w:rFonts w:eastAsia="Calibri" w:cstheme="minorHAnsi"/>
          <w:sz w:val="18"/>
          <w:szCs w:val="18"/>
          <w:lang w:eastAsia="zh-CN"/>
        </w:rPr>
        <w:t>Punktacja badanej oferty wg kryterium ceny =      ---------</w:t>
      </w:r>
      <w:r w:rsidR="000803AC">
        <w:rPr>
          <w:rFonts w:eastAsia="Calibri" w:cstheme="minorHAnsi"/>
          <w:sz w:val="18"/>
          <w:szCs w:val="18"/>
          <w:lang w:eastAsia="zh-CN"/>
        </w:rPr>
        <w:t>--</w:t>
      </w:r>
      <w:r w:rsidRPr="00D35FDE">
        <w:rPr>
          <w:rFonts w:eastAsia="Calibri" w:cstheme="minorHAnsi"/>
          <w:sz w:val="18"/>
          <w:szCs w:val="18"/>
          <w:lang w:eastAsia="zh-CN"/>
        </w:rPr>
        <w:t>--------</w:t>
      </w:r>
      <w:r w:rsidR="000803AC">
        <w:rPr>
          <w:rFonts w:eastAsia="Calibri" w:cstheme="minorHAnsi"/>
          <w:sz w:val="18"/>
          <w:szCs w:val="18"/>
          <w:lang w:eastAsia="zh-CN"/>
        </w:rPr>
        <w:t>-----</w:t>
      </w:r>
      <w:r w:rsidRPr="00D35FDE">
        <w:rPr>
          <w:rFonts w:eastAsia="Calibri" w:cstheme="minorHAnsi"/>
          <w:sz w:val="18"/>
          <w:szCs w:val="18"/>
          <w:lang w:eastAsia="zh-CN"/>
        </w:rPr>
        <w:t>-----------------------------------------------  x  100</w:t>
      </w:r>
    </w:p>
    <w:p w14:paraId="6DABAF9E" w14:textId="7613BA0C" w:rsidR="001B7AE7" w:rsidRPr="00D35FDE" w:rsidRDefault="000803AC" w:rsidP="00E67FD6">
      <w:pPr>
        <w:tabs>
          <w:tab w:val="left" w:pos="426"/>
        </w:tabs>
        <w:spacing w:line="280" w:lineRule="atLeast"/>
        <w:ind w:left="426" w:firstLine="4252"/>
        <w:jc w:val="both"/>
        <w:rPr>
          <w:rFonts w:asciiTheme="minorHAnsi" w:eastAsia="Calibri" w:hAnsiTheme="minorHAnsi" w:cstheme="minorHAnsi"/>
          <w:sz w:val="18"/>
          <w:szCs w:val="18"/>
          <w:lang w:eastAsia="zh-CN"/>
        </w:rPr>
      </w:pPr>
      <w:r>
        <w:rPr>
          <w:rFonts w:eastAsia="Calibri" w:cstheme="minorHAnsi"/>
          <w:sz w:val="18"/>
          <w:szCs w:val="18"/>
          <w:lang w:eastAsia="zh-CN"/>
        </w:rPr>
        <w:t xml:space="preserve">     </w:t>
      </w:r>
      <w:r w:rsidR="004442A8" w:rsidRPr="00D35FDE">
        <w:rPr>
          <w:rFonts w:eastAsia="Calibri" w:cstheme="minorHAnsi"/>
          <w:sz w:val="18"/>
          <w:szCs w:val="18"/>
          <w:lang w:eastAsia="zh-CN"/>
        </w:rPr>
        <w:t xml:space="preserve">Cena oferty badanej </w:t>
      </w:r>
    </w:p>
    <w:p w14:paraId="3261311D" w14:textId="77777777" w:rsidR="00022A7F" w:rsidRPr="00D35FDE" w:rsidRDefault="00022A7F" w:rsidP="00E67FD6">
      <w:pPr>
        <w:tabs>
          <w:tab w:val="left" w:pos="426"/>
        </w:tabs>
        <w:spacing w:line="280" w:lineRule="atLeast"/>
        <w:ind w:left="426" w:firstLine="4252"/>
        <w:jc w:val="both"/>
        <w:rPr>
          <w:rFonts w:asciiTheme="minorHAnsi" w:eastAsia="Calibri" w:hAnsiTheme="minorHAnsi" w:cstheme="minorHAnsi"/>
          <w:sz w:val="18"/>
          <w:szCs w:val="18"/>
          <w:lang w:eastAsia="zh-CN"/>
        </w:rPr>
      </w:pPr>
    </w:p>
    <w:p w14:paraId="6E7D282C" w14:textId="46B457E1" w:rsidR="001B7AE7" w:rsidRPr="00D35FDE" w:rsidRDefault="004442A8" w:rsidP="00E67FD6">
      <w:p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>3.</w:t>
      </w:r>
      <w:r w:rsidRPr="00D35FDE">
        <w:rPr>
          <w:rFonts w:cstheme="minorHAnsi"/>
          <w:sz w:val="21"/>
          <w:szCs w:val="21"/>
        </w:rPr>
        <w:tab/>
        <w:t>Zamawiający dokona wyboru najkorzystniejszej oferty, tj. oferty która otrzyma największą ilość punktów.</w:t>
      </w:r>
      <w:r w:rsidR="00796282" w:rsidRPr="00D35FDE">
        <w:rPr>
          <w:rFonts w:cstheme="minorHAnsi"/>
          <w:sz w:val="21"/>
          <w:szCs w:val="21"/>
        </w:rPr>
        <w:t xml:space="preserve"> </w:t>
      </w:r>
      <w:r w:rsidR="00022A7F" w:rsidRPr="00D35FDE">
        <w:rPr>
          <w:rFonts w:cstheme="minorHAnsi"/>
          <w:sz w:val="21"/>
          <w:szCs w:val="21"/>
        </w:rPr>
        <w:t xml:space="preserve">Oferta </w:t>
      </w:r>
      <w:r w:rsidR="00022A7F" w:rsidRPr="0027444A">
        <w:rPr>
          <w:rFonts w:cstheme="minorHAnsi"/>
          <w:sz w:val="21"/>
          <w:szCs w:val="21"/>
          <w:highlight w:val="lightGray"/>
          <w:u w:val="single"/>
        </w:rPr>
        <w:t>na każdą z części oceniania będzie odrębnie</w:t>
      </w:r>
      <w:r w:rsidR="00022A7F" w:rsidRPr="00D35FDE">
        <w:rPr>
          <w:rFonts w:cstheme="minorHAnsi"/>
          <w:sz w:val="21"/>
          <w:szCs w:val="21"/>
        </w:rPr>
        <w:t>.</w:t>
      </w:r>
    </w:p>
    <w:p w14:paraId="527B0FDA" w14:textId="77777777" w:rsidR="001B7AE7" w:rsidRPr="00D35FDE" w:rsidRDefault="004442A8" w:rsidP="00E67FD6">
      <w:p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>4.</w:t>
      </w:r>
      <w:r w:rsidRPr="00D35FDE">
        <w:rPr>
          <w:rFonts w:cstheme="minorHAnsi"/>
          <w:sz w:val="21"/>
          <w:szCs w:val="21"/>
        </w:rPr>
        <w:tab/>
        <w:t>Jeżeli w postępowaniu o udzielenie zamówienia, w którym jedynym kryterium oceny ofert jest cena,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561BFF60" w14:textId="261FF6A6" w:rsidR="001B7AE7" w:rsidRPr="00D35FDE" w:rsidRDefault="004442A8" w:rsidP="00E67FD6">
      <w:pPr>
        <w:numPr>
          <w:ilvl w:val="0"/>
          <w:numId w:val="17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 xml:space="preserve">Wykonawcy, składając oferty dodatkowe, nie mogą oferować cen wyższych niż zaoferowane </w:t>
      </w:r>
      <w:r w:rsidR="00E3250D">
        <w:rPr>
          <w:rFonts w:cstheme="minorHAnsi"/>
          <w:sz w:val="21"/>
          <w:szCs w:val="21"/>
        </w:rPr>
        <w:br/>
      </w:r>
      <w:r w:rsidRPr="00D35FDE">
        <w:rPr>
          <w:rFonts w:cstheme="minorHAnsi"/>
          <w:sz w:val="21"/>
          <w:szCs w:val="21"/>
        </w:rPr>
        <w:t>w uprzednio złożonych przez nich ofertach.</w:t>
      </w:r>
    </w:p>
    <w:p w14:paraId="0B20F645" w14:textId="77777777" w:rsidR="001B7AE7" w:rsidRPr="00D35FDE" w:rsidRDefault="004442A8" w:rsidP="00E67FD6">
      <w:pPr>
        <w:numPr>
          <w:ilvl w:val="0"/>
          <w:numId w:val="17"/>
        </w:numPr>
        <w:spacing w:line="28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>Zamawiający wybiera najkorzystniejszą ofertę w terminie związania ofertą.</w:t>
      </w:r>
    </w:p>
    <w:p w14:paraId="0A947A3B" w14:textId="77777777" w:rsidR="001B7AE7" w:rsidRPr="00D35FDE" w:rsidRDefault="004442A8" w:rsidP="00E67FD6">
      <w:pPr>
        <w:numPr>
          <w:ilvl w:val="0"/>
          <w:numId w:val="17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7D21CFA5" w14:textId="2061746A" w:rsidR="001B7AE7" w:rsidRPr="00D35FDE" w:rsidRDefault="004442A8" w:rsidP="00E67FD6">
      <w:pPr>
        <w:numPr>
          <w:ilvl w:val="0"/>
          <w:numId w:val="17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 xml:space="preserve">W przypadku braku zgody, o której mowa w pkt 7, zamawiający zwraca się o wyrażenie takiej zgody </w:t>
      </w:r>
      <w:r w:rsidR="00E3250D">
        <w:rPr>
          <w:rFonts w:cstheme="minorHAnsi"/>
          <w:sz w:val="21"/>
          <w:szCs w:val="21"/>
        </w:rPr>
        <w:br/>
      </w:r>
      <w:r w:rsidRPr="00D35FDE">
        <w:rPr>
          <w:rFonts w:cstheme="minorHAnsi"/>
          <w:sz w:val="21"/>
          <w:szCs w:val="21"/>
        </w:rPr>
        <w:t xml:space="preserve">do kolejnego wykonawcy, którego oferta została najwyżej oceniona, chyba że zachodzą przesłanki </w:t>
      </w:r>
      <w:r w:rsidR="00E3250D">
        <w:rPr>
          <w:rFonts w:cstheme="minorHAnsi"/>
          <w:sz w:val="21"/>
          <w:szCs w:val="21"/>
        </w:rPr>
        <w:br/>
      </w:r>
      <w:r w:rsidRPr="00D35FDE">
        <w:rPr>
          <w:rFonts w:cstheme="minorHAnsi"/>
          <w:sz w:val="21"/>
          <w:szCs w:val="21"/>
        </w:rPr>
        <w:t>do unieważnienia postępowania.</w:t>
      </w:r>
    </w:p>
    <w:p w14:paraId="1527DF36" w14:textId="77777777" w:rsidR="001B7AE7" w:rsidRPr="00D35FDE" w:rsidRDefault="004442A8" w:rsidP="00E67FD6">
      <w:pPr>
        <w:numPr>
          <w:ilvl w:val="0"/>
          <w:numId w:val="17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>Niezwłocznie po wyborze najkorzystniejszej oferty zamawiający informuje równocześnie wykonawców, którzy złożyli oferty, o:</w:t>
      </w:r>
    </w:p>
    <w:p w14:paraId="35AACE3E" w14:textId="77777777" w:rsidR="001B7AE7" w:rsidRPr="00D35FDE" w:rsidRDefault="004442A8" w:rsidP="00E67FD6">
      <w:pPr>
        <w:numPr>
          <w:ilvl w:val="1"/>
          <w:numId w:val="27"/>
        </w:numPr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 xml:space="preserve">wyborze najkorzystniejszej oferty, podając nazwę albo imię i nazwisko, siedzibę albo miejsce zamieszkania, jeżeli jest miejscem wykonywania działalności wykonawcy, którego ofertę wybrano, </w:t>
      </w:r>
      <w:r w:rsidRPr="00D35FDE">
        <w:rPr>
          <w:rFonts w:cstheme="minorHAnsi"/>
          <w:sz w:val="21"/>
          <w:szCs w:val="21"/>
        </w:rPr>
        <w:lastRenderedPageBreak/>
        <w:t>oraz nazwy albo imiona i nazwiska, siedziby albo miejsca zamieszkania, jeżeli są miejscami wykonywania działalności wykonawców, którzy złożyli oferty, a także punktację</w:t>
      </w:r>
    </w:p>
    <w:p w14:paraId="74B70021" w14:textId="77777777" w:rsidR="001B7AE7" w:rsidRPr="00D35FDE" w:rsidRDefault="004442A8" w:rsidP="00E67FD6">
      <w:pPr>
        <w:numPr>
          <w:ilvl w:val="1"/>
          <w:numId w:val="27"/>
        </w:numPr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>wykonawcach, których oferty zostały odrzucone</w:t>
      </w:r>
    </w:p>
    <w:p w14:paraId="2B8CE980" w14:textId="77777777" w:rsidR="001B7AE7" w:rsidRPr="00D35FDE" w:rsidRDefault="004442A8" w:rsidP="00E67FD6">
      <w:pPr>
        <w:spacing w:line="280" w:lineRule="atLeast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>-  podając uzasadnienie faktyczne i prawne.</w:t>
      </w:r>
    </w:p>
    <w:p w14:paraId="57E6A28C" w14:textId="77777777" w:rsidR="001B7AE7" w:rsidRPr="00D35FDE" w:rsidRDefault="004442A8" w:rsidP="00E67FD6">
      <w:pPr>
        <w:numPr>
          <w:ilvl w:val="0"/>
          <w:numId w:val="17"/>
        </w:numPr>
        <w:tabs>
          <w:tab w:val="left" w:pos="284"/>
        </w:tabs>
        <w:spacing w:line="280" w:lineRule="atLeast"/>
        <w:ind w:left="284" w:hanging="426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 xml:space="preserve">Zamawiający udostępnia niezwłocznie informacje, o których mowa w pkt 9 </w:t>
      </w:r>
      <w:proofErr w:type="spellStart"/>
      <w:r w:rsidRPr="00D35FDE">
        <w:rPr>
          <w:rFonts w:cstheme="minorHAnsi"/>
          <w:sz w:val="21"/>
          <w:szCs w:val="21"/>
        </w:rPr>
        <w:t>ppkt</w:t>
      </w:r>
      <w:proofErr w:type="spellEnd"/>
      <w:r w:rsidRPr="00D35FDE">
        <w:rPr>
          <w:rFonts w:cstheme="minorHAnsi"/>
          <w:sz w:val="21"/>
          <w:szCs w:val="21"/>
        </w:rPr>
        <w:t xml:space="preserve"> 1, na stronie internetowej prowadzonego postępowania.</w:t>
      </w:r>
    </w:p>
    <w:p w14:paraId="45F6C6E6" w14:textId="55BBB962" w:rsidR="001B7AE7" w:rsidRPr="00D35FDE" w:rsidRDefault="004442A8" w:rsidP="00E67FD6">
      <w:pPr>
        <w:numPr>
          <w:ilvl w:val="0"/>
          <w:numId w:val="17"/>
        </w:numPr>
        <w:tabs>
          <w:tab w:val="left" w:pos="284"/>
        </w:tabs>
        <w:spacing w:line="280" w:lineRule="atLeast"/>
        <w:ind w:left="284" w:hanging="426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 xml:space="preserve">Jeżeli została złożona oferta, której wybór prowadziłby do powstania u zamawiającego obowiązku podatkowego zgodnie z ustawą z dnia 11 marca 2004 r. o podatku od towarów i usług, dla celów zastosowania kryterium ceny zamawiający dolicza do przedstawionej w tej ofercie ceny kwotę podatku od towarów i usług, którą miałby obowiązek rozliczyć. W takiej sytuacji wykonawca składając ofertę </w:t>
      </w:r>
      <w:r w:rsidR="00E3250D">
        <w:rPr>
          <w:rFonts w:cstheme="minorHAnsi"/>
          <w:sz w:val="21"/>
          <w:szCs w:val="21"/>
        </w:rPr>
        <w:br/>
      </w:r>
      <w:r w:rsidRPr="00D35FDE">
        <w:rPr>
          <w:rFonts w:cstheme="minorHAnsi"/>
          <w:sz w:val="21"/>
          <w:szCs w:val="21"/>
        </w:rPr>
        <w:t>ma obowiązek:</w:t>
      </w:r>
    </w:p>
    <w:p w14:paraId="273950EE" w14:textId="1DC3CB41" w:rsidR="001B7AE7" w:rsidRPr="00D35FDE" w:rsidRDefault="004442A8" w:rsidP="00E67FD6">
      <w:pPr>
        <w:numPr>
          <w:ilvl w:val="1"/>
          <w:numId w:val="18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 xml:space="preserve">poinformowania zamawiającego, że wybór jego oferty będzie prowadził do powstania </w:t>
      </w:r>
      <w:r w:rsidR="00E3250D">
        <w:rPr>
          <w:rFonts w:cstheme="minorHAnsi"/>
          <w:sz w:val="21"/>
          <w:szCs w:val="21"/>
        </w:rPr>
        <w:br/>
      </w:r>
      <w:r w:rsidRPr="00D35FDE">
        <w:rPr>
          <w:rFonts w:cstheme="minorHAnsi"/>
          <w:sz w:val="21"/>
          <w:szCs w:val="21"/>
        </w:rPr>
        <w:t>u zamawiającego obowiązku podatkowego</w:t>
      </w:r>
    </w:p>
    <w:p w14:paraId="5CE27919" w14:textId="7B59509B" w:rsidR="001B7AE7" w:rsidRPr="00D35FDE" w:rsidRDefault="004442A8" w:rsidP="00E67FD6">
      <w:pPr>
        <w:numPr>
          <w:ilvl w:val="1"/>
          <w:numId w:val="18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 xml:space="preserve">wskazania nazwy (rodzaju) towaru lub usługi, których dostawa lub świadczenie będą prowadziły </w:t>
      </w:r>
      <w:r w:rsidR="00E3250D">
        <w:rPr>
          <w:rFonts w:cstheme="minorHAnsi"/>
          <w:sz w:val="21"/>
          <w:szCs w:val="21"/>
        </w:rPr>
        <w:br/>
      </w:r>
      <w:r w:rsidRPr="00D35FDE">
        <w:rPr>
          <w:rFonts w:cstheme="minorHAnsi"/>
          <w:sz w:val="21"/>
          <w:szCs w:val="21"/>
        </w:rPr>
        <w:t>do powstania obowiązku podatkowego</w:t>
      </w:r>
    </w:p>
    <w:p w14:paraId="774CAE96" w14:textId="77777777" w:rsidR="001B7AE7" w:rsidRPr="00D35FDE" w:rsidRDefault="004442A8" w:rsidP="00E67FD6">
      <w:pPr>
        <w:numPr>
          <w:ilvl w:val="1"/>
          <w:numId w:val="18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>wskazania wartości towaru lub usługi objętego obowiązkiem podatkowym zamawiającego, bez kwoty podatku</w:t>
      </w:r>
    </w:p>
    <w:p w14:paraId="53D2B005" w14:textId="77777777" w:rsidR="001B7AE7" w:rsidRPr="00D35FDE" w:rsidRDefault="004442A8" w:rsidP="00E67FD6">
      <w:pPr>
        <w:numPr>
          <w:ilvl w:val="1"/>
          <w:numId w:val="18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>wskazania stawki podatku od towarów i usług, która zgodnie z wiedzą wykonawcy, będzie miała zastosowanie.</w:t>
      </w:r>
    </w:p>
    <w:p w14:paraId="54B78FA6" w14:textId="77777777" w:rsidR="001B7AE7" w:rsidRPr="00D35FDE" w:rsidRDefault="004442A8" w:rsidP="00E67FD6">
      <w:pPr>
        <w:numPr>
          <w:ilvl w:val="0"/>
          <w:numId w:val="17"/>
        </w:numPr>
        <w:spacing w:line="280" w:lineRule="atLeast"/>
        <w:ind w:left="284" w:hanging="426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>W toku badania i oceny ofert zamawiający może żądać od wykonawców wyjaśnień dotyczących treści złożonych ofert lub innych składanych dokumentów lub oświadczeń.</w:t>
      </w:r>
    </w:p>
    <w:p w14:paraId="210EB95C" w14:textId="77777777" w:rsidR="001B7AE7" w:rsidRPr="00D35FDE" w:rsidRDefault="004442A8" w:rsidP="00E67FD6">
      <w:pPr>
        <w:numPr>
          <w:ilvl w:val="0"/>
          <w:numId w:val="17"/>
        </w:numPr>
        <w:spacing w:line="280" w:lineRule="atLeast"/>
        <w:ind w:left="284" w:hanging="426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>Zamawiający poprawia w ofercie:</w:t>
      </w:r>
    </w:p>
    <w:p w14:paraId="4CE9C108" w14:textId="77777777" w:rsidR="001B7AE7" w:rsidRPr="00D35FDE" w:rsidRDefault="004442A8" w:rsidP="00E67FD6">
      <w:pPr>
        <w:spacing w:line="280" w:lineRule="atLeast"/>
        <w:ind w:left="567" w:hanging="283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>1)</w:t>
      </w:r>
      <w:r w:rsidRPr="00D35FDE">
        <w:rPr>
          <w:rFonts w:cstheme="minorHAnsi"/>
          <w:sz w:val="21"/>
          <w:szCs w:val="21"/>
        </w:rPr>
        <w:tab/>
        <w:t>oczywiste omyłki pisarskie</w:t>
      </w:r>
    </w:p>
    <w:p w14:paraId="3E9F3C1A" w14:textId="5C0B6B6B" w:rsidR="001B7AE7" w:rsidRPr="00D35FDE" w:rsidRDefault="004442A8" w:rsidP="00971D9F">
      <w:pPr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>2)</w:t>
      </w:r>
      <w:r w:rsidRPr="00D35FDE">
        <w:rPr>
          <w:rFonts w:cstheme="minorHAnsi"/>
          <w:sz w:val="21"/>
          <w:szCs w:val="21"/>
        </w:rPr>
        <w:tab/>
        <w:t xml:space="preserve">oczywiste omyłki rachunkowe, z uwzględnieniem konsekwencji rachunkowych dokonanych </w:t>
      </w:r>
      <w:r w:rsidR="00971D9F">
        <w:rPr>
          <w:rFonts w:cstheme="minorHAnsi"/>
          <w:sz w:val="21"/>
          <w:szCs w:val="21"/>
        </w:rPr>
        <w:t>p</w:t>
      </w:r>
      <w:r w:rsidR="002E5CAA">
        <w:rPr>
          <w:rFonts w:cstheme="minorHAnsi"/>
          <w:sz w:val="21"/>
          <w:szCs w:val="21"/>
        </w:rPr>
        <w:t>oprawek</w:t>
      </w:r>
    </w:p>
    <w:p w14:paraId="216519DB" w14:textId="06CB61C9" w:rsidR="001B7AE7" w:rsidRPr="00D35FDE" w:rsidRDefault="004442A8" w:rsidP="00971D9F">
      <w:pPr>
        <w:spacing w:line="280" w:lineRule="atLeast"/>
        <w:ind w:left="567" w:hanging="283"/>
        <w:jc w:val="both"/>
        <w:rPr>
          <w:rFonts w:cstheme="minorHAnsi"/>
          <w:sz w:val="21"/>
          <w:szCs w:val="21"/>
        </w:rPr>
      </w:pPr>
      <w:r w:rsidRPr="00D35FDE">
        <w:rPr>
          <w:rFonts w:cstheme="minorHAnsi"/>
          <w:sz w:val="21"/>
          <w:szCs w:val="21"/>
        </w:rPr>
        <w:t>3)</w:t>
      </w:r>
      <w:r w:rsidRPr="00D35FDE">
        <w:rPr>
          <w:rFonts w:cstheme="minorHAnsi"/>
          <w:sz w:val="21"/>
          <w:szCs w:val="21"/>
        </w:rPr>
        <w:tab/>
        <w:t>inne omyłki polegające na niezgodności oferty z dokumentami zamówienia, niepowodujące istotnych zmian w treści oferty</w:t>
      </w:r>
      <w:r w:rsidR="00971D9F">
        <w:rPr>
          <w:rFonts w:cstheme="minorHAnsi"/>
          <w:sz w:val="21"/>
          <w:szCs w:val="21"/>
        </w:rPr>
        <w:t xml:space="preserve"> </w:t>
      </w:r>
      <w:r w:rsidRPr="00D35FDE">
        <w:rPr>
          <w:rFonts w:cstheme="minorHAnsi"/>
          <w:sz w:val="21"/>
          <w:szCs w:val="21"/>
        </w:rPr>
        <w:t>niezwłocznie zawiadamiając o tym wykonawcę, którego oferta została poprawiona.</w:t>
      </w:r>
    </w:p>
    <w:p w14:paraId="050D9864" w14:textId="77777777" w:rsidR="00F95EF3" w:rsidRDefault="00F95EF3" w:rsidP="00E67FD6">
      <w:pPr>
        <w:spacing w:line="280" w:lineRule="atLeast"/>
        <w:ind w:left="993" w:hanging="709"/>
        <w:rPr>
          <w:rFonts w:asciiTheme="minorHAnsi" w:hAnsiTheme="minorHAnsi" w:cstheme="minorHAnsi"/>
          <w:sz w:val="21"/>
          <w:szCs w:val="21"/>
        </w:rPr>
      </w:pPr>
    </w:p>
    <w:p w14:paraId="3E9D9AA2" w14:textId="114001F2" w:rsidR="001B7AE7" w:rsidRPr="007A5765" w:rsidRDefault="004442A8" w:rsidP="009470A7">
      <w:pPr>
        <w:pStyle w:val="Nagwek1"/>
        <w:spacing w:beforeAutospacing="0" w:afterAutospacing="0" w:line="260" w:lineRule="atLeast"/>
      </w:pPr>
      <w:bookmarkStart w:id="43" w:name="_Toc172792545"/>
      <w:r w:rsidRPr="007A5765">
        <w:t>WYMAGANIA DOTYCZĄCE WADIUM</w:t>
      </w:r>
      <w:bookmarkEnd w:id="43"/>
    </w:p>
    <w:p w14:paraId="3F421BE8" w14:textId="77777777" w:rsidR="001B7AE7" w:rsidRDefault="001B7AE7" w:rsidP="009470A7">
      <w:pPr>
        <w:tabs>
          <w:tab w:val="left" w:pos="851"/>
        </w:tabs>
        <w:spacing w:line="260" w:lineRule="atLeast"/>
        <w:ind w:left="851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6C6695C3" w14:textId="77777777" w:rsidR="00022A7F" w:rsidRPr="001A4A24" w:rsidRDefault="005403F6" w:rsidP="00E60002">
      <w:pPr>
        <w:numPr>
          <w:ilvl w:val="0"/>
          <w:numId w:val="2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1A4A24">
        <w:rPr>
          <w:rFonts w:cstheme="minorHAnsi"/>
          <w:sz w:val="21"/>
          <w:szCs w:val="21"/>
        </w:rPr>
        <w:t>Zamawiający żąda wniesienia wadium</w:t>
      </w:r>
      <w:r w:rsidR="00496DD2" w:rsidRPr="001A4A24">
        <w:rPr>
          <w:rFonts w:cstheme="minorHAnsi"/>
          <w:sz w:val="21"/>
          <w:szCs w:val="21"/>
        </w:rPr>
        <w:t xml:space="preserve"> w kwocie</w:t>
      </w:r>
      <w:r w:rsidR="00022A7F" w:rsidRPr="001A4A24">
        <w:rPr>
          <w:rFonts w:cstheme="minorHAnsi"/>
          <w:sz w:val="21"/>
          <w:szCs w:val="21"/>
        </w:rPr>
        <w:t>:</w:t>
      </w:r>
    </w:p>
    <w:p w14:paraId="131AFA5D" w14:textId="2766072E" w:rsidR="00DD2BE2" w:rsidRPr="00F17D92" w:rsidRDefault="00945A59" w:rsidP="00ED5FC4">
      <w:pPr>
        <w:numPr>
          <w:ilvl w:val="4"/>
          <w:numId w:val="59"/>
        </w:numPr>
        <w:tabs>
          <w:tab w:val="left" w:pos="284"/>
          <w:tab w:val="left" w:pos="567"/>
        </w:tabs>
        <w:suppressAutoHyphens w:val="0"/>
        <w:spacing w:line="280" w:lineRule="atLeast"/>
        <w:ind w:left="426" w:hanging="142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w</w:t>
      </w:r>
      <w:r w:rsidR="00DD2BE2" w:rsidRPr="00022A7F">
        <w:rPr>
          <w:rFonts w:cs="Calibri"/>
          <w:sz w:val="21"/>
          <w:szCs w:val="21"/>
        </w:rPr>
        <w:t xml:space="preserve"> przypadku składania oferty </w:t>
      </w:r>
      <w:r w:rsidR="00DD2BE2" w:rsidRPr="00F17D92">
        <w:rPr>
          <w:rFonts w:cs="Calibri"/>
          <w:sz w:val="21"/>
          <w:szCs w:val="21"/>
        </w:rPr>
        <w:t xml:space="preserve">na Część 1 zamówienia: </w:t>
      </w:r>
      <w:r w:rsidR="0053375F">
        <w:rPr>
          <w:rFonts w:cs="Calibri"/>
          <w:b/>
          <w:sz w:val="21"/>
          <w:szCs w:val="21"/>
        </w:rPr>
        <w:t>35</w:t>
      </w:r>
      <w:r w:rsidR="004D3286" w:rsidRPr="00F17D92">
        <w:rPr>
          <w:rFonts w:cs="Calibri"/>
          <w:b/>
          <w:sz w:val="21"/>
          <w:szCs w:val="21"/>
        </w:rPr>
        <w:t>.</w:t>
      </w:r>
      <w:r w:rsidR="00454192" w:rsidRPr="00F17D92">
        <w:rPr>
          <w:rFonts w:cs="Calibri"/>
          <w:b/>
          <w:sz w:val="21"/>
          <w:szCs w:val="21"/>
        </w:rPr>
        <w:t>000,00</w:t>
      </w:r>
      <w:r w:rsidR="00DD2BE2" w:rsidRPr="00F17D92">
        <w:rPr>
          <w:rFonts w:cs="Calibri"/>
          <w:b/>
          <w:sz w:val="21"/>
          <w:szCs w:val="21"/>
        </w:rPr>
        <w:t xml:space="preserve"> zł</w:t>
      </w:r>
      <w:r w:rsidR="00DD2BE2" w:rsidRPr="00F17D92">
        <w:rPr>
          <w:rFonts w:cs="Calibri"/>
          <w:sz w:val="21"/>
          <w:szCs w:val="21"/>
        </w:rPr>
        <w:t xml:space="preserve"> </w:t>
      </w:r>
    </w:p>
    <w:p w14:paraId="42D94B20" w14:textId="5983A682" w:rsidR="00E60002" w:rsidRPr="00F17D92" w:rsidRDefault="00945A59" w:rsidP="00ED5FC4">
      <w:pPr>
        <w:numPr>
          <w:ilvl w:val="4"/>
          <w:numId w:val="59"/>
        </w:numPr>
        <w:tabs>
          <w:tab w:val="left" w:pos="284"/>
          <w:tab w:val="left" w:pos="567"/>
        </w:tabs>
        <w:suppressAutoHyphens w:val="0"/>
        <w:spacing w:line="280" w:lineRule="atLeast"/>
        <w:ind w:left="426" w:hanging="142"/>
        <w:jc w:val="both"/>
        <w:rPr>
          <w:rFonts w:cs="Calibri"/>
          <w:b/>
          <w:sz w:val="21"/>
          <w:szCs w:val="21"/>
        </w:rPr>
      </w:pPr>
      <w:bookmarkStart w:id="44" w:name="_Hlk163130126"/>
      <w:r w:rsidRPr="00F17D92">
        <w:rPr>
          <w:rFonts w:cs="Calibri"/>
          <w:sz w:val="21"/>
          <w:szCs w:val="21"/>
        </w:rPr>
        <w:t>w</w:t>
      </w:r>
      <w:r w:rsidR="00DD2BE2" w:rsidRPr="00F17D92">
        <w:rPr>
          <w:rFonts w:cs="Calibri"/>
          <w:sz w:val="21"/>
          <w:szCs w:val="21"/>
        </w:rPr>
        <w:t xml:space="preserve"> przypadku składania oferty na Część 2 zamówienia: </w:t>
      </w:r>
      <w:r w:rsidR="0053375F">
        <w:rPr>
          <w:rFonts w:cs="Calibri"/>
          <w:b/>
          <w:sz w:val="21"/>
          <w:szCs w:val="21"/>
        </w:rPr>
        <w:t>4</w:t>
      </w:r>
      <w:r w:rsidR="004D3286" w:rsidRPr="00F17D92">
        <w:rPr>
          <w:rFonts w:cs="Calibri"/>
          <w:b/>
          <w:sz w:val="21"/>
          <w:szCs w:val="21"/>
        </w:rPr>
        <w:t>.</w:t>
      </w:r>
      <w:r w:rsidR="00AC7691" w:rsidRPr="00F17D92">
        <w:rPr>
          <w:rFonts w:cs="Calibri"/>
          <w:b/>
          <w:sz w:val="21"/>
          <w:szCs w:val="21"/>
        </w:rPr>
        <w:t>5</w:t>
      </w:r>
      <w:r w:rsidR="00DD2BE2" w:rsidRPr="00F17D92">
        <w:rPr>
          <w:rFonts w:cs="Calibri"/>
          <w:b/>
          <w:sz w:val="21"/>
          <w:szCs w:val="21"/>
        </w:rPr>
        <w:t xml:space="preserve">00,00 zł </w:t>
      </w:r>
      <w:bookmarkEnd w:id="44"/>
    </w:p>
    <w:p w14:paraId="20177148" w14:textId="17126C72" w:rsidR="00AC7691" w:rsidRPr="00F17D92" w:rsidRDefault="00AC7691" w:rsidP="00ED5FC4">
      <w:pPr>
        <w:numPr>
          <w:ilvl w:val="4"/>
          <w:numId w:val="59"/>
        </w:numPr>
        <w:tabs>
          <w:tab w:val="left" w:pos="284"/>
          <w:tab w:val="left" w:pos="567"/>
        </w:tabs>
        <w:suppressAutoHyphens w:val="0"/>
        <w:spacing w:line="280" w:lineRule="atLeast"/>
        <w:ind w:left="426" w:hanging="142"/>
        <w:jc w:val="both"/>
        <w:rPr>
          <w:rFonts w:cs="Calibri"/>
          <w:b/>
          <w:sz w:val="21"/>
          <w:szCs w:val="21"/>
        </w:rPr>
      </w:pPr>
      <w:r w:rsidRPr="00F17D92">
        <w:rPr>
          <w:rFonts w:cs="Calibri"/>
          <w:sz w:val="21"/>
          <w:szCs w:val="21"/>
        </w:rPr>
        <w:t xml:space="preserve">w przypadku składania oferty na Część 3 zamówienia: </w:t>
      </w:r>
      <w:r w:rsidR="0053375F">
        <w:rPr>
          <w:rFonts w:cs="Calibri"/>
          <w:b/>
          <w:sz w:val="21"/>
          <w:szCs w:val="21"/>
        </w:rPr>
        <w:t>9</w:t>
      </w:r>
      <w:r w:rsidR="004D3286" w:rsidRPr="00F17D92">
        <w:rPr>
          <w:rFonts w:cs="Calibri"/>
          <w:b/>
          <w:sz w:val="21"/>
          <w:szCs w:val="21"/>
        </w:rPr>
        <w:t>.</w:t>
      </w:r>
      <w:r w:rsidRPr="00F17D92">
        <w:rPr>
          <w:rFonts w:cs="Calibri"/>
          <w:b/>
          <w:sz w:val="21"/>
          <w:szCs w:val="21"/>
        </w:rPr>
        <w:t xml:space="preserve">000,00 zł </w:t>
      </w:r>
    </w:p>
    <w:p w14:paraId="56D9F302" w14:textId="77777777" w:rsidR="00B13F48" w:rsidRDefault="008A23A3" w:rsidP="00E60002">
      <w:pPr>
        <w:tabs>
          <w:tab w:val="left" w:pos="284"/>
        </w:tabs>
        <w:suppressAutoHyphens w:val="0"/>
        <w:spacing w:line="280" w:lineRule="atLeast"/>
        <w:ind w:left="284"/>
        <w:jc w:val="both"/>
        <w:rPr>
          <w:rFonts w:cs="Calibri"/>
          <w:b/>
          <w:sz w:val="21"/>
          <w:szCs w:val="21"/>
        </w:rPr>
      </w:pPr>
      <w:r w:rsidRPr="00F17D92">
        <w:rPr>
          <w:rFonts w:cs="Calibri"/>
          <w:sz w:val="21"/>
          <w:szCs w:val="21"/>
        </w:rPr>
        <w:t>W przypadku składania oferty na więcej niż na jedną</w:t>
      </w:r>
      <w:r w:rsidRPr="000661D2">
        <w:rPr>
          <w:rFonts w:cs="Calibri"/>
          <w:sz w:val="21"/>
          <w:szCs w:val="21"/>
        </w:rPr>
        <w:t xml:space="preserve"> część wykonawca wnosi wadium </w:t>
      </w:r>
      <w:r w:rsidR="00B13F48" w:rsidRPr="000661D2">
        <w:rPr>
          <w:rFonts w:cs="Calibri"/>
          <w:sz w:val="21"/>
          <w:szCs w:val="21"/>
        </w:rPr>
        <w:t xml:space="preserve">stanowiące </w:t>
      </w:r>
      <w:r w:rsidR="00B13F48" w:rsidRPr="000661D2">
        <w:rPr>
          <w:rFonts w:cs="Calibri"/>
          <w:b/>
          <w:sz w:val="21"/>
          <w:szCs w:val="21"/>
        </w:rPr>
        <w:t>równowartość sumy wadiów na dane części</w:t>
      </w:r>
      <w:r w:rsidR="00B13F48" w:rsidRPr="007D0AB4">
        <w:rPr>
          <w:rFonts w:cs="Calibri"/>
          <w:sz w:val="21"/>
          <w:szCs w:val="21"/>
        </w:rPr>
        <w:t xml:space="preserve"> </w:t>
      </w:r>
      <w:r w:rsidR="00B13F48" w:rsidRPr="003F186B">
        <w:rPr>
          <w:rFonts w:cs="Calibri"/>
          <w:sz w:val="21"/>
          <w:szCs w:val="21"/>
        </w:rPr>
        <w:t>lub odrębnie wadium dla każdej z tych części</w:t>
      </w:r>
      <w:r w:rsidRPr="007D0AB4">
        <w:rPr>
          <w:rFonts w:cs="Calibri"/>
          <w:bCs/>
          <w:sz w:val="21"/>
          <w:szCs w:val="21"/>
        </w:rPr>
        <w:t>.</w:t>
      </w:r>
      <w:r w:rsidR="00C80B46" w:rsidRPr="007D0AB4">
        <w:rPr>
          <w:rFonts w:cs="Calibri"/>
          <w:bCs/>
          <w:sz w:val="21"/>
          <w:szCs w:val="21"/>
        </w:rPr>
        <w:t xml:space="preserve"> </w:t>
      </w:r>
    </w:p>
    <w:p w14:paraId="5DE9028B" w14:textId="6BF9525F" w:rsidR="00C80B46" w:rsidRPr="00C80B46" w:rsidRDefault="00C80B46" w:rsidP="00E60002">
      <w:pPr>
        <w:tabs>
          <w:tab w:val="left" w:pos="284"/>
        </w:tabs>
        <w:suppressAutoHyphens w:val="0"/>
        <w:spacing w:line="280" w:lineRule="atLeast"/>
        <w:ind w:left="284"/>
        <w:jc w:val="both"/>
        <w:rPr>
          <w:rFonts w:cs="Calibri"/>
          <w:bCs/>
          <w:sz w:val="21"/>
          <w:szCs w:val="21"/>
        </w:rPr>
      </w:pPr>
      <w:r w:rsidRPr="00C80B46">
        <w:rPr>
          <w:rFonts w:cs="Calibri"/>
          <w:bCs/>
          <w:sz w:val="21"/>
          <w:szCs w:val="21"/>
        </w:rPr>
        <w:t>W przypadku, gdy wadium wniesione zostanie w kwocie niższej niż suma wadiów dla wszystkich części, na które wykonawca składa ofertę – oferta zostanie odrzucona w zakresie wszystkich części</w:t>
      </w:r>
      <w:r>
        <w:rPr>
          <w:rFonts w:cs="Calibri"/>
          <w:bCs/>
          <w:sz w:val="21"/>
          <w:szCs w:val="21"/>
        </w:rPr>
        <w:t>.</w:t>
      </w:r>
    </w:p>
    <w:p w14:paraId="08248309" w14:textId="77777777" w:rsidR="005403F6" w:rsidRPr="00FB7139" w:rsidRDefault="005403F6" w:rsidP="00E60002">
      <w:pPr>
        <w:numPr>
          <w:ilvl w:val="0"/>
          <w:numId w:val="2"/>
        </w:numPr>
        <w:tabs>
          <w:tab w:val="left" w:pos="284"/>
          <w:tab w:val="left" w:pos="567"/>
        </w:tabs>
        <w:spacing w:line="280" w:lineRule="atLeast"/>
        <w:ind w:hanging="1712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>Wadium wnosi się przed upływem terminu składania ofert.</w:t>
      </w:r>
    </w:p>
    <w:p w14:paraId="7BC3A205" w14:textId="2C763BE7" w:rsidR="005403F6" w:rsidRPr="00FB7139" w:rsidRDefault="005403F6" w:rsidP="00E60002">
      <w:pPr>
        <w:numPr>
          <w:ilvl w:val="0"/>
          <w:numId w:val="2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 xml:space="preserve">Zgodnie z art. 97 ust. 7 pkt 1-4 </w:t>
      </w:r>
      <w:r w:rsidR="00240E01">
        <w:rPr>
          <w:rFonts w:cstheme="minorHAnsi"/>
          <w:sz w:val="21"/>
          <w:szCs w:val="21"/>
        </w:rPr>
        <w:t>Ustawy</w:t>
      </w:r>
      <w:r w:rsidR="00854B4B" w:rsidRPr="00FB7139">
        <w:rPr>
          <w:rFonts w:cstheme="minorHAnsi"/>
          <w:sz w:val="21"/>
          <w:szCs w:val="21"/>
        </w:rPr>
        <w:t xml:space="preserve"> </w:t>
      </w:r>
      <w:proofErr w:type="spellStart"/>
      <w:r w:rsidRPr="00FB7139">
        <w:rPr>
          <w:rFonts w:cstheme="minorHAnsi"/>
          <w:sz w:val="21"/>
          <w:szCs w:val="21"/>
        </w:rPr>
        <w:t>Pzp</w:t>
      </w:r>
      <w:proofErr w:type="spellEnd"/>
      <w:r w:rsidRPr="00FB7139">
        <w:rPr>
          <w:rFonts w:cstheme="minorHAnsi"/>
          <w:sz w:val="21"/>
          <w:szCs w:val="21"/>
        </w:rPr>
        <w:t xml:space="preserve"> wadium może być wnoszone według wyboru wykonawcy </w:t>
      </w:r>
      <w:r w:rsidR="00E3250D">
        <w:rPr>
          <w:rFonts w:cstheme="minorHAnsi"/>
          <w:sz w:val="21"/>
          <w:szCs w:val="21"/>
        </w:rPr>
        <w:br/>
      </w:r>
      <w:r w:rsidRPr="00FB7139">
        <w:rPr>
          <w:rFonts w:cstheme="minorHAnsi"/>
          <w:sz w:val="21"/>
          <w:szCs w:val="21"/>
        </w:rPr>
        <w:t>w jednej lub kilku następujących formach:</w:t>
      </w:r>
    </w:p>
    <w:p w14:paraId="1B2B8B09" w14:textId="77777777" w:rsidR="005403F6" w:rsidRPr="00FB7139" w:rsidRDefault="005403F6" w:rsidP="00E60002">
      <w:pPr>
        <w:numPr>
          <w:ilvl w:val="1"/>
          <w:numId w:val="13"/>
        </w:numPr>
        <w:tabs>
          <w:tab w:val="left" w:pos="284"/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>pieniądzu</w:t>
      </w:r>
    </w:p>
    <w:p w14:paraId="70819D6D" w14:textId="77777777" w:rsidR="005403F6" w:rsidRPr="00FB7139" w:rsidRDefault="005403F6" w:rsidP="00E60002">
      <w:pPr>
        <w:numPr>
          <w:ilvl w:val="1"/>
          <w:numId w:val="13"/>
        </w:numPr>
        <w:tabs>
          <w:tab w:val="left" w:pos="284"/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>gwarancjach bankowych</w:t>
      </w:r>
    </w:p>
    <w:p w14:paraId="3781518A" w14:textId="77777777" w:rsidR="005403F6" w:rsidRPr="00FB7139" w:rsidRDefault="005403F6" w:rsidP="00E60002">
      <w:pPr>
        <w:numPr>
          <w:ilvl w:val="1"/>
          <w:numId w:val="13"/>
        </w:numPr>
        <w:tabs>
          <w:tab w:val="left" w:pos="284"/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>gwarancjach ubezpieczeniowych</w:t>
      </w:r>
    </w:p>
    <w:p w14:paraId="7721E72F" w14:textId="4EE4CE7B" w:rsidR="005403F6" w:rsidRPr="003F186B" w:rsidRDefault="005403F6" w:rsidP="00E60002">
      <w:pPr>
        <w:numPr>
          <w:ilvl w:val="1"/>
          <w:numId w:val="13"/>
        </w:numPr>
        <w:tabs>
          <w:tab w:val="left" w:pos="284"/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 xml:space="preserve">poręczeniach udzielanych przez podmioty, o których mowa w </w:t>
      </w:r>
      <w:r w:rsidRPr="00FB7139">
        <w:rPr>
          <w:rFonts w:eastAsia="MS Gothic" w:cstheme="minorHAnsi"/>
          <w:sz w:val="21"/>
          <w:szCs w:val="21"/>
        </w:rPr>
        <w:t>art. 6b ust. 5 pkt 2</w:t>
      </w:r>
      <w:r w:rsidRPr="00FB7139">
        <w:rPr>
          <w:rFonts w:cstheme="minorHAnsi"/>
          <w:sz w:val="21"/>
          <w:szCs w:val="21"/>
        </w:rPr>
        <w:t xml:space="preserve"> </w:t>
      </w:r>
      <w:r w:rsidR="00240E01">
        <w:rPr>
          <w:rFonts w:cstheme="minorHAnsi"/>
          <w:sz w:val="21"/>
          <w:szCs w:val="21"/>
        </w:rPr>
        <w:t>Ustawy</w:t>
      </w:r>
      <w:r w:rsidRPr="00FB7139">
        <w:rPr>
          <w:rFonts w:cstheme="minorHAnsi"/>
          <w:sz w:val="21"/>
          <w:szCs w:val="21"/>
        </w:rPr>
        <w:t xml:space="preserve"> z dnia </w:t>
      </w:r>
      <w:r w:rsidR="00E3250D">
        <w:rPr>
          <w:rFonts w:cstheme="minorHAnsi"/>
          <w:sz w:val="21"/>
          <w:szCs w:val="21"/>
        </w:rPr>
        <w:br/>
      </w:r>
      <w:r w:rsidRPr="00FB7139">
        <w:rPr>
          <w:rFonts w:cstheme="minorHAnsi"/>
          <w:sz w:val="21"/>
          <w:szCs w:val="21"/>
        </w:rPr>
        <w:t>9 listopada 2000 r. o utworzeniu Polskiej Agencji Rozwoju Przedsiębiorczości</w:t>
      </w:r>
      <w:r w:rsidR="00E91573">
        <w:rPr>
          <w:rFonts w:cstheme="minorHAnsi"/>
          <w:sz w:val="21"/>
          <w:szCs w:val="21"/>
        </w:rPr>
        <w:t>.</w:t>
      </w:r>
    </w:p>
    <w:p w14:paraId="6AAEDDEC" w14:textId="254DAAB5" w:rsidR="005403F6" w:rsidRPr="00AC1BEE" w:rsidRDefault="005403F6" w:rsidP="00E3250D">
      <w:pPr>
        <w:numPr>
          <w:ilvl w:val="0"/>
          <w:numId w:val="19"/>
        </w:numPr>
        <w:tabs>
          <w:tab w:val="clear" w:pos="720"/>
        </w:tabs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9026D3">
        <w:rPr>
          <w:rFonts w:cstheme="minorHAnsi"/>
          <w:sz w:val="21"/>
          <w:szCs w:val="21"/>
        </w:rPr>
        <w:t>Wadium wnoszone w pieniądzu należy wpłacić przelewem na rachunek bankowy</w:t>
      </w:r>
      <w:r w:rsidR="009026D3" w:rsidRPr="009026D3">
        <w:rPr>
          <w:rFonts w:cstheme="minorHAnsi"/>
          <w:sz w:val="21"/>
          <w:szCs w:val="21"/>
        </w:rPr>
        <w:t xml:space="preserve"> </w:t>
      </w:r>
      <w:r w:rsidR="00E3250D" w:rsidRPr="00E3250D">
        <w:rPr>
          <w:b/>
          <w:bCs/>
          <w:sz w:val="22"/>
          <w:szCs w:val="22"/>
        </w:rPr>
        <w:t>78 8300 0009 0008 2123 2000 0060</w:t>
      </w:r>
      <w:r w:rsidR="00E3250D">
        <w:rPr>
          <w:b/>
          <w:bCs/>
          <w:sz w:val="22"/>
          <w:szCs w:val="22"/>
        </w:rPr>
        <w:t xml:space="preserve"> </w:t>
      </w:r>
      <w:r w:rsidRPr="00AC1BEE">
        <w:rPr>
          <w:rFonts w:cstheme="minorHAnsi"/>
          <w:sz w:val="21"/>
          <w:szCs w:val="21"/>
        </w:rPr>
        <w:t xml:space="preserve">z dopiskiem </w:t>
      </w:r>
      <w:r w:rsidRPr="00AC1BEE">
        <w:rPr>
          <w:rFonts w:cstheme="minorHAnsi"/>
          <w:b/>
          <w:bCs/>
          <w:sz w:val="21"/>
          <w:szCs w:val="21"/>
        </w:rPr>
        <w:t>wadium</w:t>
      </w:r>
      <w:r w:rsidRPr="00AC1BEE">
        <w:rPr>
          <w:rFonts w:cstheme="minorHAnsi"/>
          <w:sz w:val="21"/>
          <w:szCs w:val="21"/>
        </w:rPr>
        <w:t xml:space="preserve"> </w:t>
      </w:r>
      <w:r w:rsidRPr="00AC1BEE">
        <w:rPr>
          <w:rFonts w:cstheme="minorHAnsi"/>
          <w:b/>
          <w:bCs/>
          <w:sz w:val="21"/>
          <w:szCs w:val="21"/>
        </w:rPr>
        <w:t>dostawa energii elektrycznej</w:t>
      </w:r>
      <w:r w:rsidR="00C80F5B" w:rsidRPr="00AC1BEE">
        <w:rPr>
          <w:rFonts w:cs="Calibri"/>
          <w:b/>
          <w:bCs/>
          <w:sz w:val="20"/>
        </w:rPr>
        <w:t xml:space="preserve"> </w:t>
      </w:r>
      <w:r w:rsidR="00C80F5B" w:rsidRPr="00AC1BEE">
        <w:rPr>
          <w:rFonts w:cstheme="minorHAnsi"/>
          <w:b/>
          <w:bCs/>
          <w:sz w:val="21"/>
          <w:szCs w:val="21"/>
        </w:rPr>
        <w:t>część ___</w:t>
      </w:r>
      <w:r w:rsidRPr="00AC1BEE">
        <w:rPr>
          <w:rFonts w:cstheme="minorHAnsi"/>
          <w:b/>
          <w:bCs/>
          <w:sz w:val="21"/>
          <w:szCs w:val="21"/>
        </w:rPr>
        <w:t xml:space="preserve">. </w:t>
      </w:r>
      <w:r w:rsidRPr="00AC1BEE">
        <w:rPr>
          <w:rFonts w:cstheme="minorHAnsi"/>
          <w:sz w:val="21"/>
          <w:szCs w:val="21"/>
        </w:rPr>
        <w:t>Za datę zapłaty wadium uznaje się moment wpływu na konto zamawiającego.</w:t>
      </w:r>
    </w:p>
    <w:p w14:paraId="51849DA5" w14:textId="71171B99" w:rsidR="005403F6" w:rsidRPr="00FB7139" w:rsidRDefault="005403F6" w:rsidP="00E60002">
      <w:pPr>
        <w:numPr>
          <w:ilvl w:val="0"/>
          <w:numId w:val="19"/>
        </w:numPr>
        <w:tabs>
          <w:tab w:val="clear" w:pos="720"/>
          <w:tab w:val="left" w:pos="284"/>
        </w:tabs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lastRenderedPageBreak/>
        <w:t xml:space="preserve">W przypadku wnoszenia wadium w formie gwarancji lub poręczenia, wykonawca przekazuje zamawiającemu </w:t>
      </w:r>
      <w:r w:rsidRPr="00FB7139">
        <w:rPr>
          <w:rFonts w:cstheme="minorHAnsi"/>
          <w:b/>
          <w:bCs/>
          <w:sz w:val="21"/>
          <w:szCs w:val="21"/>
        </w:rPr>
        <w:t>oryginał gwarancji lub poręczenia</w:t>
      </w:r>
      <w:r w:rsidRPr="00FB7139">
        <w:rPr>
          <w:rFonts w:cstheme="minorHAnsi"/>
          <w:sz w:val="21"/>
          <w:szCs w:val="21"/>
        </w:rPr>
        <w:t>, w postaci elektronicznej.</w:t>
      </w:r>
    </w:p>
    <w:p w14:paraId="67A0A6E5" w14:textId="77777777" w:rsidR="005403F6" w:rsidRPr="00FB7139" w:rsidRDefault="005403F6" w:rsidP="00E60002">
      <w:pPr>
        <w:numPr>
          <w:ilvl w:val="0"/>
          <w:numId w:val="19"/>
        </w:numPr>
        <w:tabs>
          <w:tab w:val="clear" w:pos="720"/>
          <w:tab w:val="left" w:pos="284"/>
        </w:tabs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>Wadium wnoszone w formie poręczeń lub gwarancji musi spełniać co najmniej poniższe wymagania:</w:t>
      </w:r>
    </w:p>
    <w:p w14:paraId="192F84DF" w14:textId="14EAAC67" w:rsidR="005403F6" w:rsidRPr="00FB7139" w:rsidRDefault="005403F6" w:rsidP="00E60002">
      <w:p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>1)</w:t>
      </w:r>
      <w:r w:rsidRPr="00FB7139">
        <w:rPr>
          <w:rFonts w:cstheme="minorHAnsi"/>
          <w:sz w:val="21"/>
          <w:szCs w:val="21"/>
        </w:rPr>
        <w:tab/>
        <w:t xml:space="preserve">musi obejmować odpowiedzialność za wszystkie przypadki powodujące utratę wadium przez wykonawcę określone w </w:t>
      </w:r>
      <w:r w:rsidR="00F2076C" w:rsidRPr="00FB7139">
        <w:rPr>
          <w:rFonts w:cstheme="minorHAnsi"/>
          <w:sz w:val="21"/>
          <w:szCs w:val="21"/>
        </w:rPr>
        <w:t xml:space="preserve">ustawie </w:t>
      </w:r>
      <w:proofErr w:type="spellStart"/>
      <w:r w:rsidRPr="00FB7139">
        <w:rPr>
          <w:rFonts w:cstheme="minorHAnsi"/>
          <w:sz w:val="21"/>
          <w:szCs w:val="21"/>
        </w:rPr>
        <w:t>Pzp</w:t>
      </w:r>
      <w:proofErr w:type="spellEnd"/>
      <w:r w:rsidRPr="00FB7139">
        <w:rPr>
          <w:rFonts w:cstheme="minorHAnsi"/>
          <w:sz w:val="21"/>
          <w:szCs w:val="21"/>
        </w:rPr>
        <w:t>, bez potwierdzania tych okoliczności</w:t>
      </w:r>
    </w:p>
    <w:p w14:paraId="4F092525" w14:textId="77777777" w:rsidR="005403F6" w:rsidRPr="00FB7139" w:rsidRDefault="005403F6" w:rsidP="00E60002">
      <w:p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>2)</w:t>
      </w:r>
      <w:r w:rsidRPr="00FB7139">
        <w:rPr>
          <w:rFonts w:cstheme="minorHAnsi"/>
          <w:sz w:val="21"/>
          <w:szCs w:val="21"/>
        </w:rPr>
        <w:tab/>
        <w:t>z jej treści musi jednoznacznej wynikać zobowiązanie gwaranta do zapłaty całej kwoty wadium</w:t>
      </w:r>
    </w:p>
    <w:p w14:paraId="2CE2D6E2" w14:textId="39CEF632" w:rsidR="005403F6" w:rsidRPr="00FB7139" w:rsidRDefault="005403F6" w:rsidP="00E60002">
      <w:p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>3)</w:t>
      </w:r>
      <w:r w:rsidRPr="00FB7139">
        <w:rPr>
          <w:rFonts w:cstheme="minorHAnsi"/>
          <w:sz w:val="21"/>
          <w:szCs w:val="21"/>
        </w:rPr>
        <w:tab/>
        <w:t>musi</w:t>
      </w:r>
      <w:r w:rsidRPr="00FB7139">
        <w:rPr>
          <w:rFonts w:cstheme="minorHAnsi"/>
          <w:color w:val="00B050"/>
          <w:sz w:val="21"/>
          <w:szCs w:val="21"/>
        </w:rPr>
        <w:t xml:space="preserve"> </w:t>
      </w:r>
      <w:r w:rsidRPr="00FB7139">
        <w:rPr>
          <w:rFonts w:cstheme="minorHAnsi"/>
          <w:sz w:val="21"/>
          <w:szCs w:val="21"/>
        </w:rPr>
        <w:t xml:space="preserve">być nieodwołalne i bezwarunkowe oraz płatne na pierwsze żądanie w terminie do 30 dni </w:t>
      </w:r>
      <w:r w:rsidR="00D52D54">
        <w:rPr>
          <w:rFonts w:cstheme="minorHAnsi"/>
          <w:sz w:val="21"/>
          <w:szCs w:val="21"/>
        </w:rPr>
        <w:br/>
      </w:r>
      <w:r w:rsidRPr="00FB7139">
        <w:rPr>
          <w:rFonts w:cstheme="minorHAnsi"/>
          <w:sz w:val="21"/>
          <w:szCs w:val="21"/>
        </w:rPr>
        <w:t>od daty wpływu żądania</w:t>
      </w:r>
    </w:p>
    <w:p w14:paraId="155A58CC" w14:textId="53C79DE0" w:rsidR="005403F6" w:rsidRPr="00FB7139" w:rsidRDefault="005403F6" w:rsidP="00E60002">
      <w:p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>4)</w:t>
      </w:r>
      <w:r w:rsidRPr="00FB7139">
        <w:rPr>
          <w:rFonts w:cstheme="minorHAnsi"/>
          <w:sz w:val="21"/>
          <w:szCs w:val="21"/>
        </w:rPr>
        <w:tab/>
        <w:t xml:space="preserve">termin obowiązywania poręczenia lub gwarancji nie może być krótszy niż termin związania ofertą </w:t>
      </w:r>
      <w:r w:rsidR="00D52D54">
        <w:rPr>
          <w:rFonts w:cstheme="minorHAnsi"/>
          <w:sz w:val="21"/>
          <w:szCs w:val="21"/>
        </w:rPr>
        <w:br/>
      </w:r>
      <w:r w:rsidRPr="00FB7139">
        <w:rPr>
          <w:rFonts w:cstheme="minorHAnsi"/>
          <w:sz w:val="21"/>
          <w:szCs w:val="21"/>
        </w:rPr>
        <w:t>(z zastrzeżeniem iż pierwszym dniem związania ofertą jest dzień składania ofert);</w:t>
      </w:r>
    </w:p>
    <w:p w14:paraId="460D4288" w14:textId="282A6069" w:rsidR="005403F6" w:rsidRPr="00FB7139" w:rsidRDefault="005403F6" w:rsidP="00E60002">
      <w:p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>5)</w:t>
      </w:r>
      <w:r w:rsidRPr="00FB7139">
        <w:rPr>
          <w:rFonts w:cstheme="minorHAnsi"/>
          <w:sz w:val="21"/>
          <w:szCs w:val="21"/>
        </w:rPr>
        <w:tab/>
      </w:r>
      <w:r w:rsidR="00F2076C" w:rsidRPr="00FB7139">
        <w:rPr>
          <w:rFonts w:cstheme="minorHAnsi"/>
          <w:sz w:val="21"/>
          <w:szCs w:val="21"/>
        </w:rPr>
        <w:t>w treści poręczenia lub gwarancji powinna znaleźć się nazwa oraz numer przedmiotowego postępowania</w:t>
      </w:r>
      <w:r w:rsidR="00F52A8E" w:rsidRPr="00F52A8E">
        <w:rPr>
          <w:rFonts w:cstheme="minorHAnsi"/>
          <w:sz w:val="21"/>
          <w:szCs w:val="21"/>
        </w:rPr>
        <w:t xml:space="preserve"> oraz </w:t>
      </w:r>
      <w:r w:rsidR="00F52A8E" w:rsidRPr="00F52A8E">
        <w:rPr>
          <w:rFonts w:cstheme="minorHAnsi"/>
          <w:b/>
          <w:bCs/>
          <w:sz w:val="21"/>
          <w:szCs w:val="21"/>
        </w:rPr>
        <w:t xml:space="preserve">część zamówienia </w:t>
      </w:r>
      <w:r w:rsidR="00F52A8E" w:rsidRPr="00E60002">
        <w:rPr>
          <w:rFonts w:cstheme="minorHAnsi"/>
          <w:b/>
          <w:bCs/>
          <w:sz w:val="21"/>
          <w:szCs w:val="21"/>
        </w:rPr>
        <w:t>_____</w:t>
      </w:r>
      <w:r w:rsidRPr="00E60002">
        <w:rPr>
          <w:rFonts w:cstheme="minorHAnsi"/>
          <w:sz w:val="21"/>
          <w:szCs w:val="21"/>
        </w:rPr>
        <w:t>;</w:t>
      </w:r>
    </w:p>
    <w:p w14:paraId="05BE2CA2" w14:textId="3D55255F" w:rsidR="005403F6" w:rsidRPr="00F17D92" w:rsidRDefault="005403F6" w:rsidP="00E60002">
      <w:p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B7139">
        <w:rPr>
          <w:rFonts w:cstheme="minorHAnsi"/>
          <w:sz w:val="21"/>
          <w:szCs w:val="21"/>
        </w:rPr>
        <w:t>6)</w:t>
      </w:r>
      <w:r w:rsidRPr="00FB7139">
        <w:rPr>
          <w:rFonts w:cstheme="minorHAnsi"/>
          <w:sz w:val="21"/>
          <w:szCs w:val="21"/>
        </w:rPr>
        <w:tab/>
        <w:t>obligatoryjne</w:t>
      </w:r>
      <w:r w:rsidRPr="00FB7139">
        <w:rPr>
          <w:rFonts w:cstheme="minorHAnsi"/>
          <w:color w:val="00B050"/>
          <w:sz w:val="21"/>
          <w:szCs w:val="21"/>
        </w:rPr>
        <w:t xml:space="preserve"> </w:t>
      </w:r>
      <w:r w:rsidRPr="00FB7139">
        <w:rPr>
          <w:rFonts w:cstheme="minorHAnsi"/>
          <w:sz w:val="21"/>
          <w:szCs w:val="21"/>
        </w:rPr>
        <w:t xml:space="preserve">jest wskazanie </w:t>
      </w:r>
      <w:r w:rsidRPr="00F17D92">
        <w:rPr>
          <w:rFonts w:cstheme="minorHAnsi"/>
          <w:sz w:val="21"/>
          <w:szCs w:val="21"/>
        </w:rPr>
        <w:t>beneficjenta poręczenia lub gwarancji, tj.</w:t>
      </w:r>
      <w:r w:rsidR="004C279C" w:rsidRPr="00F17D92">
        <w:rPr>
          <w:rFonts w:cstheme="minorHAnsi"/>
          <w:sz w:val="21"/>
          <w:szCs w:val="21"/>
        </w:rPr>
        <w:t xml:space="preserve"> </w:t>
      </w:r>
      <w:r w:rsidR="0053375F" w:rsidRPr="00CC00C3">
        <w:rPr>
          <w:rFonts w:cstheme="minorHAnsi"/>
          <w:b/>
          <w:bCs/>
          <w:sz w:val="21"/>
          <w:szCs w:val="21"/>
        </w:rPr>
        <w:t>Gmina Kwidzyn</w:t>
      </w:r>
      <w:r w:rsidR="004D3286" w:rsidRPr="00CC00C3">
        <w:rPr>
          <w:rFonts w:cstheme="minorHAnsi"/>
          <w:b/>
          <w:bCs/>
          <w:sz w:val="21"/>
          <w:szCs w:val="21"/>
        </w:rPr>
        <w:t>, numer NIP</w:t>
      </w:r>
      <w:r w:rsidR="008032F9" w:rsidRPr="00CC00C3">
        <w:rPr>
          <w:rFonts w:cstheme="minorHAnsi"/>
          <w:b/>
          <w:bCs/>
          <w:sz w:val="21"/>
          <w:szCs w:val="21"/>
        </w:rPr>
        <w:t> </w:t>
      </w:r>
      <w:r w:rsidR="0053375F" w:rsidRPr="00CC00C3">
        <w:rPr>
          <w:rFonts w:cstheme="minorHAnsi"/>
          <w:b/>
          <w:bCs/>
          <w:sz w:val="21"/>
          <w:szCs w:val="21"/>
        </w:rPr>
        <w:t>581-18-27-894</w:t>
      </w:r>
      <w:r w:rsidR="004D3286" w:rsidRPr="00CC00C3">
        <w:rPr>
          <w:rFonts w:cstheme="minorHAnsi"/>
          <w:b/>
          <w:bCs/>
          <w:sz w:val="21"/>
          <w:szCs w:val="21"/>
        </w:rPr>
        <w:t xml:space="preserve">, adres Urząd </w:t>
      </w:r>
      <w:r w:rsidR="0053375F" w:rsidRPr="00CC00C3">
        <w:rPr>
          <w:rFonts w:cstheme="minorHAnsi"/>
          <w:b/>
          <w:bCs/>
          <w:sz w:val="21"/>
          <w:szCs w:val="21"/>
        </w:rPr>
        <w:t>Gminy Kwidzyn</w:t>
      </w:r>
      <w:r w:rsidR="004D3286" w:rsidRPr="00CC00C3">
        <w:rPr>
          <w:rFonts w:cstheme="minorHAnsi"/>
          <w:b/>
          <w:bCs/>
          <w:sz w:val="21"/>
          <w:szCs w:val="21"/>
        </w:rPr>
        <w:t xml:space="preserve">, </w:t>
      </w:r>
      <w:r w:rsidR="0053375F" w:rsidRPr="00CC00C3">
        <w:rPr>
          <w:rFonts w:cstheme="minorHAnsi"/>
          <w:b/>
          <w:bCs/>
          <w:sz w:val="21"/>
          <w:szCs w:val="21"/>
        </w:rPr>
        <w:t>ul. Grudziądzka 30, 82-500 Kwidzyn</w:t>
      </w:r>
      <w:r w:rsidR="00CC00C3">
        <w:rPr>
          <w:rFonts w:cstheme="minorHAnsi"/>
          <w:b/>
          <w:bCs/>
          <w:sz w:val="21"/>
          <w:szCs w:val="21"/>
        </w:rPr>
        <w:t>.</w:t>
      </w:r>
    </w:p>
    <w:p w14:paraId="6BC2F26E" w14:textId="5AD57296" w:rsidR="005403F6" w:rsidRPr="00FB7139" w:rsidRDefault="005403F6" w:rsidP="00E60002">
      <w:p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17D92">
        <w:rPr>
          <w:rFonts w:cstheme="minorHAnsi"/>
          <w:sz w:val="21"/>
          <w:szCs w:val="21"/>
        </w:rPr>
        <w:t>7)</w:t>
      </w:r>
      <w:r w:rsidRPr="00F17D92">
        <w:rPr>
          <w:rFonts w:cstheme="minorHAnsi"/>
          <w:sz w:val="21"/>
          <w:szCs w:val="21"/>
        </w:rPr>
        <w:tab/>
        <w:t xml:space="preserve">w przypadku wykonawców wspólnie ubiegających się o udzielenie zamówienia (art. 58 </w:t>
      </w:r>
      <w:r w:rsidR="00240E01" w:rsidRPr="00F17D92">
        <w:rPr>
          <w:rFonts w:cstheme="minorHAnsi"/>
          <w:sz w:val="21"/>
          <w:szCs w:val="21"/>
        </w:rPr>
        <w:t>Ustawy</w:t>
      </w:r>
      <w:r w:rsidR="00854B4B" w:rsidRPr="00F17D92">
        <w:rPr>
          <w:rFonts w:cstheme="minorHAnsi"/>
          <w:sz w:val="21"/>
          <w:szCs w:val="21"/>
        </w:rPr>
        <w:t xml:space="preserve"> </w:t>
      </w:r>
      <w:proofErr w:type="spellStart"/>
      <w:r w:rsidRPr="00F17D92">
        <w:rPr>
          <w:rFonts w:cstheme="minorHAnsi"/>
          <w:sz w:val="21"/>
          <w:szCs w:val="21"/>
        </w:rPr>
        <w:t>Pzp</w:t>
      </w:r>
      <w:proofErr w:type="spellEnd"/>
      <w:r w:rsidRPr="00F17D92">
        <w:rPr>
          <w:rFonts w:cstheme="minorHAnsi"/>
          <w:sz w:val="21"/>
          <w:szCs w:val="21"/>
        </w:rPr>
        <w:t>), zamawiający wymaga aby poręczenie lub gwarancja obejmowała swą</w:t>
      </w:r>
      <w:r w:rsidRPr="00FB7139">
        <w:rPr>
          <w:rFonts w:cstheme="minorHAnsi"/>
          <w:sz w:val="21"/>
          <w:szCs w:val="21"/>
        </w:rPr>
        <w:t xml:space="preserve"> treścią wszystkich wykonawców wspólnie ubiegających się o udzielenie zamówienia lub aby z jej treści wyn</w:t>
      </w:r>
      <w:r w:rsidR="00281F0C">
        <w:rPr>
          <w:rFonts w:cstheme="minorHAnsi"/>
          <w:sz w:val="21"/>
          <w:szCs w:val="21"/>
        </w:rPr>
        <w:t>ikało,</w:t>
      </w:r>
      <w:r w:rsidR="00281F0C">
        <w:rPr>
          <w:rFonts w:cstheme="minorHAnsi"/>
          <w:sz w:val="21"/>
          <w:szCs w:val="21"/>
        </w:rPr>
        <w:br/>
      </w:r>
      <w:r w:rsidRPr="00FB7139">
        <w:rPr>
          <w:rFonts w:cstheme="minorHAnsi"/>
          <w:sz w:val="21"/>
          <w:szCs w:val="21"/>
        </w:rPr>
        <w:t>że zabezpiecza ofertę wykonawców wspólnie ubiegających się o udzielenie zamówienia (konsorcjum)</w:t>
      </w:r>
      <w:r w:rsidR="008032F9">
        <w:rPr>
          <w:rFonts w:cstheme="minorHAnsi"/>
          <w:sz w:val="21"/>
          <w:szCs w:val="21"/>
        </w:rPr>
        <w:t>.</w:t>
      </w:r>
    </w:p>
    <w:p w14:paraId="30DB4CEA" w14:textId="77777777" w:rsidR="005403F6" w:rsidRPr="00FB7139" w:rsidRDefault="005403F6" w:rsidP="00E60002">
      <w:pPr>
        <w:numPr>
          <w:ilvl w:val="0"/>
          <w:numId w:val="20"/>
        </w:numPr>
        <w:tabs>
          <w:tab w:val="left" w:pos="284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>W przypadku wniesienia wadium w formie:</w:t>
      </w:r>
    </w:p>
    <w:p w14:paraId="682276A9" w14:textId="77777777" w:rsidR="005403F6" w:rsidRPr="00FB7139" w:rsidRDefault="005403F6" w:rsidP="00E60002">
      <w:pPr>
        <w:tabs>
          <w:tab w:val="left" w:pos="284"/>
          <w:tab w:val="left" w:pos="567"/>
        </w:tabs>
        <w:spacing w:line="280" w:lineRule="atLeast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>1)</w:t>
      </w:r>
      <w:r w:rsidRPr="00FB7139">
        <w:rPr>
          <w:rFonts w:cstheme="minorHAnsi"/>
          <w:sz w:val="21"/>
          <w:szCs w:val="21"/>
        </w:rPr>
        <w:tab/>
        <w:t>pieniężnej - zaleca się, by dowód dokonania przelewu został dołączony do oferty;</w:t>
      </w:r>
    </w:p>
    <w:p w14:paraId="0D2F2071" w14:textId="2273C0FD" w:rsidR="005403F6" w:rsidRPr="00FB7139" w:rsidRDefault="005403F6" w:rsidP="00E60002">
      <w:pPr>
        <w:tabs>
          <w:tab w:val="left" w:pos="567"/>
          <w:tab w:val="left" w:pos="1134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>2)</w:t>
      </w:r>
      <w:r w:rsidRPr="00FB7139">
        <w:rPr>
          <w:rFonts w:cstheme="minorHAnsi"/>
          <w:sz w:val="21"/>
          <w:szCs w:val="21"/>
        </w:rPr>
        <w:tab/>
        <w:t>gwarancji lub poręczeń – wykonawca przekazuje zamawiającemu oryginał gwarancji lub poręczenia w postaci elektronicznej.</w:t>
      </w:r>
    </w:p>
    <w:p w14:paraId="63FC49DE" w14:textId="2C007FAE" w:rsidR="005403F6" w:rsidRPr="00FB7139" w:rsidRDefault="005403F6" w:rsidP="00E60002">
      <w:pPr>
        <w:tabs>
          <w:tab w:val="left" w:pos="284"/>
          <w:tab w:val="left" w:pos="1134"/>
        </w:tabs>
        <w:spacing w:line="280" w:lineRule="atLeast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b/>
          <w:bCs/>
          <w:sz w:val="21"/>
          <w:szCs w:val="21"/>
          <w:u w:val="single"/>
        </w:rPr>
        <w:t>Uwaga</w:t>
      </w:r>
      <w:r w:rsidRPr="00FB7139">
        <w:rPr>
          <w:rFonts w:cstheme="minorHAnsi"/>
          <w:sz w:val="21"/>
          <w:szCs w:val="21"/>
          <w:u w:val="single"/>
        </w:rPr>
        <w:t>:</w:t>
      </w:r>
      <w:r w:rsidRPr="00FB7139">
        <w:rPr>
          <w:rFonts w:cstheme="minorHAnsi"/>
          <w:sz w:val="21"/>
          <w:szCs w:val="21"/>
        </w:rPr>
        <w:t xml:space="preserve"> W celu zachowania wymaganej dla gwarancji/poręczenia formy oryginału: wykonawca przekazuje zamawiającemu elektronicznie sporządzony przez gwaranta/poręczyciela dokument (plik) podpisany przez umocowanego przedstawiciela gwaranta/poręczyciela, nie wprowadzając </w:t>
      </w:r>
      <w:r w:rsidR="00D52D54">
        <w:rPr>
          <w:rFonts w:cstheme="minorHAnsi"/>
          <w:sz w:val="21"/>
          <w:szCs w:val="21"/>
        </w:rPr>
        <w:br/>
      </w:r>
      <w:r w:rsidRPr="00FB7139">
        <w:rPr>
          <w:rFonts w:cstheme="minorHAnsi"/>
          <w:sz w:val="21"/>
          <w:szCs w:val="21"/>
        </w:rPr>
        <w:t>w dokumencie żadnych zmian, w tym nie nanosząc swojego podpisu. Za oryginał nie zostanie uznany dokument stanowiący cyfrowe odwzorowanie (</w:t>
      </w:r>
      <w:proofErr w:type="spellStart"/>
      <w:r w:rsidRPr="00FB7139">
        <w:rPr>
          <w:rFonts w:cstheme="minorHAnsi"/>
          <w:sz w:val="21"/>
          <w:szCs w:val="21"/>
        </w:rPr>
        <w:t>scan</w:t>
      </w:r>
      <w:proofErr w:type="spellEnd"/>
      <w:r w:rsidRPr="00FB7139">
        <w:rPr>
          <w:rFonts w:cstheme="minorHAnsi"/>
          <w:sz w:val="21"/>
          <w:szCs w:val="21"/>
        </w:rPr>
        <w:t>, kserokopia) otrzymanej gwarancji/poręczenia.</w:t>
      </w:r>
    </w:p>
    <w:p w14:paraId="60AABA0A" w14:textId="2A2EFFDE" w:rsidR="005403F6" w:rsidRPr="00FB7139" w:rsidRDefault="005403F6" w:rsidP="00E60002">
      <w:pPr>
        <w:numPr>
          <w:ilvl w:val="0"/>
          <w:numId w:val="20"/>
        </w:numPr>
        <w:tabs>
          <w:tab w:val="left" w:pos="284"/>
          <w:tab w:val="left" w:pos="113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 xml:space="preserve">Oferta wykonawcy, który nie wniesie wadium lub wniesie w sposób nieprawidłowy lub nie utrzyma wadium nieprzerwanie do upływu terminu związania ofertą lub złoży wniosek o zwrot wadium </w:t>
      </w:r>
      <w:r w:rsidR="00D52D54">
        <w:rPr>
          <w:rFonts w:cstheme="minorHAnsi"/>
          <w:sz w:val="21"/>
          <w:szCs w:val="21"/>
        </w:rPr>
        <w:br/>
      </w:r>
      <w:r w:rsidRPr="00FB7139">
        <w:rPr>
          <w:rFonts w:cstheme="minorHAnsi"/>
          <w:sz w:val="21"/>
          <w:szCs w:val="21"/>
        </w:rPr>
        <w:t xml:space="preserve">w przypadku, o którym mowa w art. 98 ust. 2 pkt 3 </w:t>
      </w:r>
      <w:r w:rsidR="00240E01">
        <w:rPr>
          <w:rFonts w:cstheme="minorHAnsi"/>
          <w:sz w:val="21"/>
          <w:szCs w:val="21"/>
        </w:rPr>
        <w:t>Ustawy</w:t>
      </w:r>
      <w:r w:rsidR="00854B4B" w:rsidRPr="00FB7139">
        <w:rPr>
          <w:rFonts w:cstheme="minorHAnsi"/>
          <w:sz w:val="21"/>
          <w:szCs w:val="21"/>
        </w:rPr>
        <w:t xml:space="preserve"> </w:t>
      </w:r>
      <w:proofErr w:type="spellStart"/>
      <w:r w:rsidRPr="00FB7139">
        <w:rPr>
          <w:rFonts w:cstheme="minorHAnsi"/>
          <w:sz w:val="21"/>
          <w:szCs w:val="21"/>
        </w:rPr>
        <w:t>Pzp</w:t>
      </w:r>
      <w:proofErr w:type="spellEnd"/>
      <w:r w:rsidRPr="00FB7139">
        <w:rPr>
          <w:rFonts w:cstheme="minorHAnsi"/>
          <w:sz w:val="21"/>
          <w:szCs w:val="21"/>
        </w:rPr>
        <w:t>, zostanie odrzucona.</w:t>
      </w:r>
    </w:p>
    <w:p w14:paraId="10AFFD28" w14:textId="42198C78" w:rsidR="005403F6" w:rsidRPr="00FB7139" w:rsidRDefault="005403F6" w:rsidP="00E60002">
      <w:pPr>
        <w:numPr>
          <w:ilvl w:val="0"/>
          <w:numId w:val="20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 xml:space="preserve">Zamawiający zatrzymuje wadium wraz z odsetkami, a w przypadku wadium wniesionego w formie gwarancji lub poręczenia, o których mowa w art. 97 ust. 7 pkt 2-4 </w:t>
      </w:r>
      <w:r w:rsidR="00240E01">
        <w:rPr>
          <w:rFonts w:cstheme="minorHAnsi"/>
          <w:sz w:val="21"/>
          <w:szCs w:val="21"/>
        </w:rPr>
        <w:t>Ustawy</w:t>
      </w:r>
      <w:r w:rsidR="00854B4B" w:rsidRPr="00FB7139">
        <w:rPr>
          <w:rFonts w:cstheme="minorHAnsi"/>
          <w:sz w:val="21"/>
          <w:szCs w:val="21"/>
        </w:rPr>
        <w:t xml:space="preserve"> </w:t>
      </w:r>
      <w:proofErr w:type="spellStart"/>
      <w:r w:rsidRPr="00FB7139">
        <w:rPr>
          <w:rFonts w:cstheme="minorHAnsi"/>
          <w:sz w:val="21"/>
          <w:szCs w:val="21"/>
        </w:rPr>
        <w:t>Pzp</w:t>
      </w:r>
      <w:proofErr w:type="spellEnd"/>
      <w:r w:rsidRPr="00FB7139">
        <w:rPr>
          <w:rFonts w:cstheme="minorHAnsi"/>
          <w:sz w:val="21"/>
          <w:szCs w:val="21"/>
        </w:rPr>
        <w:t xml:space="preserve">, występuje odpowiednio do gwaranta lub poręczyciela z żądaniem zapłaty wadium, jeżeli wystąpią okoliczności o których mowa w art. 98 ust.6 </w:t>
      </w:r>
      <w:r w:rsidR="00240E01">
        <w:rPr>
          <w:rFonts w:cstheme="minorHAnsi"/>
          <w:sz w:val="21"/>
          <w:szCs w:val="21"/>
        </w:rPr>
        <w:t>Ustawy</w:t>
      </w:r>
      <w:r w:rsidR="00854B4B" w:rsidRPr="00FB7139">
        <w:rPr>
          <w:rFonts w:cstheme="minorHAnsi"/>
          <w:sz w:val="21"/>
          <w:szCs w:val="21"/>
        </w:rPr>
        <w:t xml:space="preserve"> </w:t>
      </w:r>
      <w:proofErr w:type="spellStart"/>
      <w:r w:rsidRPr="00FB7139">
        <w:rPr>
          <w:rFonts w:cstheme="minorHAnsi"/>
          <w:sz w:val="21"/>
          <w:szCs w:val="21"/>
        </w:rPr>
        <w:t>Pzp</w:t>
      </w:r>
      <w:proofErr w:type="spellEnd"/>
      <w:r w:rsidRPr="00FB7139">
        <w:rPr>
          <w:rFonts w:cstheme="minorHAnsi"/>
          <w:sz w:val="21"/>
          <w:szCs w:val="21"/>
        </w:rPr>
        <w:t>.</w:t>
      </w:r>
    </w:p>
    <w:p w14:paraId="4A8FB41C" w14:textId="77777777" w:rsidR="005403F6" w:rsidRPr="00FB7139" w:rsidRDefault="005403F6" w:rsidP="00E60002">
      <w:pPr>
        <w:numPr>
          <w:ilvl w:val="0"/>
          <w:numId w:val="20"/>
        </w:numPr>
        <w:spacing w:line="280" w:lineRule="atLeas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>Zamawiający zwraca wadium:</w:t>
      </w:r>
    </w:p>
    <w:p w14:paraId="05FD6214" w14:textId="77777777" w:rsidR="005403F6" w:rsidRPr="00FB7139" w:rsidRDefault="005403F6" w:rsidP="00E60002">
      <w:pPr>
        <w:numPr>
          <w:ilvl w:val="3"/>
          <w:numId w:val="3"/>
        </w:numPr>
        <w:tabs>
          <w:tab w:val="left" w:pos="284"/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>wniesione w pieniądzu wraz z odsetkami wynikającymi z umowy rachunku bankowego, na którym było ono przechowywane, pomniejszone o koszty prowadzenia rachunku bankowego oraz prowizji bankowej za przelew pieniędzy na rachunek bankowy wskazany przez wykonawcę</w:t>
      </w:r>
    </w:p>
    <w:p w14:paraId="64A84CD0" w14:textId="77777777" w:rsidR="005403F6" w:rsidRPr="00FB7139" w:rsidRDefault="005403F6" w:rsidP="00E60002">
      <w:pPr>
        <w:numPr>
          <w:ilvl w:val="3"/>
          <w:numId w:val="3"/>
        </w:numPr>
        <w:tabs>
          <w:tab w:val="left" w:pos="284"/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FB7139">
        <w:rPr>
          <w:rFonts w:cstheme="minorHAnsi"/>
          <w:sz w:val="21"/>
          <w:szCs w:val="21"/>
        </w:rPr>
        <w:t>wniesione w innej formie niż w pieniądzu poprzez złożenie gwarantowi lub poręczycielowi oświadczenia o zwolnieniu wadium.</w:t>
      </w:r>
    </w:p>
    <w:p w14:paraId="7D12597B" w14:textId="77777777" w:rsidR="00D70995" w:rsidRDefault="00D70995" w:rsidP="009470A7">
      <w:pPr>
        <w:tabs>
          <w:tab w:val="left" w:pos="284"/>
          <w:tab w:val="left" w:pos="567"/>
        </w:tabs>
        <w:spacing w:line="260" w:lineRule="atLeast"/>
        <w:ind w:left="567"/>
        <w:jc w:val="both"/>
        <w:rPr>
          <w:rFonts w:asciiTheme="minorHAnsi" w:hAnsiTheme="minorHAnsi" w:cstheme="minorHAnsi"/>
          <w:sz w:val="21"/>
          <w:szCs w:val="21"/>
        </w:rPr>
      </w:pPr>
    </w:p>
    <w:p w14:paraId="72887B4B" w14:textId="77777777" w:rsidR="001B7AE7" w:rsidRPr="007A5765" w:rsidRDefault="004442A8" w:rsidP="009470A7">
      <w:pPr>
        <w:pStyle w:val="Nagwek1"/>
        <w:spacing w:beforeAutospacing="0" w:afterAutospacing="0" w:line="260" w:lineRule="atLeast"/>
      </w:pPr>
      <w:bookmarkStart w:id="45" w:name="_Toc172792546"/>
      <w:r w:rsidRPr="007A5765">
        <w:t>ZABEZPIECZENIE NALEŻYTEGO WYKONANIA UMOWY</w:t>
      </w:r>
      <w:bookmarkEnd w:id="45"/>
    </w:p>
    <w:p w14:paraId="78EEE2A1" w14:textId="77777777" w:rsidR="001B7AE7" w:rsidRDefault="001B7AE7" w:rsidP="009470A7">
      <w:pPr>
        <w:tabs>
          <w:tab w:val="left" w:pos="851"/>
        </w:tabs>
        <w:spacing w:line="260" w:lineRule="atLeast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7250873A" w14:textId="4ECB992A" w:rsidR="001B7AE7" w:rsidRDefault="004442A8" w:rsidP="00CC00C3">
      <w:pPr>
        <w:spacing w:line="260" w:lineRule="atLeast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Zamawiający nie wymaga wniesienia zabezpieczenia należytego wykonania umowy. </w:t>
      </w:r>
    </w:p>
    <w:p w14:paraId="224F2E75" w14:textId="77777777" w:rsidR="000F7FAE" w:rsidRDefault="000F7FAE" w:rsidP="009470A7">
      <w:pPr>
        <w:tabs>
          <w:tab w:val="left" w:pos="284"/>
        </w:tabs>
        <w:spacing w:line="260" w:lineRule="atLeast"/>
        <w:ind w:left="284"/>
        <w:jc w:val="both"/>
        <w:rPr>
          <w:rFonts w:cstheme="minorHAnsi"/>
          <w:sz w:val="21"/>
          <w:szCs w:val="21"/>
        </w:rPr>
      </w:pPr>
    </w:p>
    <w:p w14:paraId="1660B203" w14:textId="17161486" w:rsidR="001B7AE7" w:rsidRPr="00045D47" w:rsidRDefault="004442A8" w:rsidP="009470A7">
      <w:pPr>
        <w:pStyle w:val="Nagwek1"/>
        <w:spacing w:beforeAutospacing="0" w:afterAutospacing="0" w:line="260" w:lineRule="atLeast"/>
      </w:pPr>
      <w:bookmarkStart w:id="46" w:name="_Toc172792547"/>
      <w:r w:rsidRPr="00045D47">
        <w:t xml:space="preserve">INFORMACJE O FORMALNOŚCIACH, JAKIE MUSZĄ ZOSTAĆ DOPEŁNIONE PO WYBORZE OFERTY </w:t>
      </w:r>
      <w:r w:rsidR="008D428B">
        <w:br/>
      </w:r>
      <w:r w:rsidRPr="00045D47">
        <w:t>W CELU ZAWARCIA UMOWY W SPRAWIE ZAMÓWIENIA PUBLICZNEGO</w:t>
      </w:r>
      <w:bookmarkEnd w:id="46"/>
    </w:p>
    <w:p w14:paraId="1699CCF9" w14:textId="77777777" w:rsidR="001B7AE7" w:rsidRDefault="001B7AE7" w:rsidP="009470A7">
      <w:pPr>
        <w:spacing w:line="260" w:lineRule="atLeast"/>
      </w:pPr>
    </w:p>
    <w:p w14:paraId="2559228F" w14:textId="77777777" w:rsidR="001B7AE7" w:rsidRDefault="004442A8" w:rsidP="00CD2C34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 przypadku wykonawców ubiegających się wspólnie o udzielenie zamówienia, wykonawcy zobowiązani są do przedłożenia zamawiającemu, przed udzieleniem zamówienia, umowy pomiędzy wykonawcami regulującej warunki realizacji zamówienia publicznego.</w:t>
      </w:r>
    </w:p>
    <w:p w14:paraId="678F80F8" w14:textId="77777777" w:rsidR="001B7AE7" w:rsidRDefault="004442A8" w:rsidP="00CD2C34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W przypadku wykonawców ubiegających się wspólnie o udzielenie zamówienia publicznego reprezentowanych przez Pełnomocnika, niezbędne jest przedstawienie pełnomocnictwa do podpisania umowy, o ile załączone do oferty pełnomocnictwo nie uwzględniało tej czynności prawnej.</w:t>
      </w:r>
    </w:p>
    <w:p w14:paraId="07538CB4" w14:textId="77777777" w:rsidR="001B7AE7" w:rsidRDefault="004442A8" w:rsidP="00CD2C34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Wykonawca przez cały okres trwania umowy zobowiązany jest posiadać wszelkie niezbędne umowy, uprawnienia, koncesje umożliwiające należyte wykonanie umowy.</w:t>
      </w:r>
    </w:p>
    <w:p w14:paraId="2B498A5E" w14:textId="77777777" w:rsidR="001B7AE7" w:rsidRDefault="004442A8" w:rsidP="00CD2C34">
      <w:pPr>
        <w:numPr>
          <w:ilvl w:val="3"/>
          <w:numId w:val="2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Zamawiający zastrzega prawo żądania od wykonawcy (na każdym etapie realizacji umowy) złożenia dokumentów lub oświadczeń potwierdzających uprawnienie do realizacji przedmiotu umowy.</w:t>
      </w:r>
    </w:p>
    <w:p w14:paraId="2DBF2EFE" w14:textId="77777777" w:rsidR="001B7AE7" w:rsidRDefault="001B7AE7" w:rsidP="009470A7">
      <w:pPr>
        <w:tabs>
          <w:tab w:val="left" w:pos="993"/>
        </w:tabs>
        <w:spacing w:line="260" w:lineRule="atLeast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6CBF3151" w14:textId="7DC7BC24" w:rsidR="001B7AE7" w:rsidRPr="008032F9" w:rsidRDefault="004442A8" w:rsidP="00ED56F3">
      <w:pPr>
        <w:pStyle w:val="Nagwek1"/>
        <w:spacing w:beforeAutospacing="0" w:afterAutospacing="0" w:line="260" w:lineRule="atLeast"/>
      </w:pPr>
      <w:bookmarkStart w:id="47" w:name="_Toc172792548"/>
      <w:r w:rsidRPr="000F08FB">
        <w:t>PROJEKTOWANE POSTANOWIENIA UMOWY</w:t>
      </w:r>
      <w:bookmarkEnd w:id="47"/>
    </w:p>
    <w:p w14:paraId="5DA2CFF7" w14:textId="77777777" w:rsidR="008032F9" w:rsidRPr="00ED56F3" w:rsidRDefault="008032F9" w:rsidP="008032F9">
      <w:pPr>
        <w:pStyle w:val="Nagwek1"/>
        <w:numPr>
          <w:ilvl w:val="0"/>
          <w:numId w:val="0"/>
        </w:numPr>
        <w:spacing w:beforeAutospacing="0" w:afterAutospacing="0" w:line="260" w:lineRule="atLeast"/>
        <w:ind w:left="502"/>
      </w:pPr>
    </w:p>
    <w:p w14:paraId="3D814289" w14:textId="39E72594" w:rsidR="00E47C7F" w:rsidRPr="00F17D92" w:rsidRDefault="00436EBF" w:rsidP="008032F9">
      <w:pPr>
        <w:pStyle w:val="Akapitzlist"/>
        <w:numPr>
          <w:ilvl w:val="6"/>
          <w:numId w:val="63"/>
        </w:numPr>
        <w:shd w:val="clear" w:color="auto" w:fill="FFFFFF" w:themeFill="background1"/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17D92">
        <w:rPr>
          <w:rFonts w:asciiTheme="minorHAnsi" w:hAnsiTheme="minorHAnsi" w:cstheme="minorHAnsi"/>
          <w:sz w:val="21"/>
          <w:szCs w:val="21"/>
        </w:rPr>
        <w:t>P</w:t>
      </w:r>
      <w:r w:rsidR="004442A8" w:rsidRPr="00F17D92">
        <w:rPr>
          <w:rFonts w:asciiTheme="minorHAnsi" w:hAnsiTheme="minorHAnsi" w:cstheme="minorHAnsi"/>
          <w:sz w:val="21"/>
          <w:szCs w:val="21"/>
        </w:rPr>
        <w:t xml:space="preserve">rojektowane postanowienia umowy zawarte zostały w </w:t>
      </w:r>
      <w:r w:rsidR="004442A8" w:rsidRPr="00F17D92">
        <w:rPr>
          <w:rFonts w:asciiTheme="minorHAnsi" w:hAnsiTheme="minorHAnsi" w:cstheme="minorHAnsi"/>
          <w:b/>
          <w:sz w:val="21"/>
          <w:szCs w:val="21"/>
        </w:rPr>
        <w:t xml:space="preserve">Załączniku nr </w:t>
      </w:r>
      <w:r w:rsidR="00BE3A03" w:rsidRPr="00F17D92">
        <w:rPr>
          <w:rFonts w:asciiTheme="minorHAnsi" w:hAnsiTheme="minorHAnsi" w:cstheme="minorHAnsi"/>
          <w:b/>
          <w:sz w:val="21"/>
          <w:szCs w:val="21"/>
        </w:rPr>
        <w:t xml:space="preserve">8 </w:t>
      </w:r>
      <w:r w:rsidR="00771345">
        <w:rPr>
          <w:rFonts w:asciiTheme="minorHAnsi" w:hAnsiTheme="minorHAnsi" w:cstheme="minorHAnsi"/>
          <w:bCs/>
          <w:sz w:val="21"/>
          <w:szCs w:val="21"/>
        </w:rPr>
        <w:t xml:space="preserve">oraz </w:t>
      </w:r>
      <w:r w:rsidR="00771345">
        <w:rPr>
          <w:rFonts w:asciiTheme="minorHAnsi" w:hAnsiTheme="minorHAnsi" w:cstheme="minorHAnsi"/>
          <w:b/>
          <w:sz w:val="21"/>
          <w:szCs w:val="21"/>
        </w:rPr>
        <w:t xml:space="preserve">8a </w:t>
      </w:r>
      <w:r w:rsidR="009C48EF" w:rsidRPr="00F17D92">
        <w:rPr>
          <w:rFonts w:asciiTheme="minorHAnsi" w:hAnsiTheme="minorHAnsi" w:cstheme="minorHAnsi"/>
          <w:sz w:val="21"/>
          <w:szCs w:val="21"/>
        </w:rPr>
        <w:t>do SWZ</w:t>
      </w:r>
      <w:r w:rsidR="004442A8" w:rsidRPr="00F17D92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6A1B5247" w14:textId="77777777" w:rsidR="008032F9" w:rsidRDefault="004442A8" w:rsidP="008032F9">
      <w:pPr>
        <w:pStyle w:val="Akapitzlist"/>
        <w:numPr>
          <w:ilvl w:val="6"/>
          <w:numId w:val="63"/>
        </w:numPr>
        <w:shd w:val="clear" w:color="auto" w:fill="FFFFFF" w:themeFill="background1"/>
        <w:tabs>
          <w:tab w:val="left" w:pos="567"/>
        </w:tabs>
        <w:suppressAutoHyphens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17D92">
        <w:rPr>
          <w:rFonts w:asciiTheme="minorHAnsi" w:hAnsiTheme="minorHAnsi" w:cstheme="minorHAnsi"/>
          <w:sz w:val="21"/>
          <w:szCs w:val="21"/>
        </w:rPr>
        <w:t>Zamawiający</w:t>
      </w:r>
      <w:r w:rsidR="003F186B" w:rsidRPr="00F17D92">
        <w:rPr>
          <w:rFonts w:asciiTheme="minorHAnsi" w:hAnsiTheme="minorHAnsi" w:cstheme="minorHAnsi"/>
          <w:sz w:val="21"/>
          <w:szCs w:val="21"/>
        </w:rPr>
        <w:t xml:space="preserve"> </w:t>
      </w:r>
      <w:r w:rsidRPr="00F17D92">
        <w:rPr>
          <w:rFonts w:asciiTheme="minorHAnsi" w:hAnsiTheme="minorHAnsi" w:cstheme="minorHAnsi"/>
          <w:sz w:val="21"/>
          <w:szCs w:val="21"/>
        </w:rPr>
        <w:t xml:space="preserve">przewiduje możliwość dokonania zmian postanowień zawartej umowy w sprawie zamówienia publicznego, w sposób i na warunkach </w:t>
      </w:r>
      <w:r w:rsidRPr="00EE7625">
        <w:rPr>
          <w:rFonts w:asciiTheme="minorHAnsi" w:hAnsiTheme="minorHAnsi" w:cstheme="minorHAnsi"/>
          <w:sz w:val="21"/>
          <w:szCs w:val="21"/>
        </w:rPr>
        <w:t>określonych w projekcie umowy.</w:t>
      </w:r>
    </w:p>
    <w:p w14:paraId="6DC4CFA6" w14:textId="35307005" w:rsidR="001B7AE7" w:rsidRPr="008032F9" w:rsidRDefault="004442A8" w:rsidP="008032F9">
      <w:pPr>
        <w:pStyle w:val="Akapitzlist"/>
        <w:numPr>
          <w:ilvl w:val="6"/>
          <w:numId w:val="63"/>
        </w:numPr>
        <w:shd w:val="clear" w:color="auto" w:fill="FFFFFF" w:themeFill="background1"/>
        <w:tabs>
          <w:tab w:val="left" w:pos="567"/>
        </w:tabs>
        <w:suppressAutoHyphens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032F9">
        <w:rPr>
          <w:rFonts w:asciiTheme="minorHAnsi" w:hAnsiTheme="minorHAnsi" w:cstheme="minorHAnsi"/>
          <w:sz w:val="21"/>
          <w:szCs w:val="21"/>
        </w:rPr>
        <w:t>W przypadku podpisywania umów przez Pełnomocnika wykonawcy, Pełnomocnik zobowiązany będzie do złożenia dokumentu (Pełnomocnictwa), potwierdzającego umocowanie do tej czynności, o ile złożone w postępowaniu Pełnomocnictwo nie obejmowało tej czynności prawnej.</w:t>
      </w:r>
    </w:p>
    <w:p w14:paraId="325EFD08" w14:textId="227E276E" w:rsidR="001B7AE7" w:rsidRPr="00EE7625" w:rsidRDefault="004442A8" w:rsidP="00ED5FC4">
      <w:pPr>
        <w:numPr>
          <w:ilvl w:val="3"/>
          <w:numId w:val="6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EE7625">
        <w:rPr>
          <w:rFonts w:asciiTheme="minorHAnsi" w:hAnsiTheme="minorHAnsi" w:cstheme="minorHAnsi"/>
          <w:sz w:val="21"/>
          <w:szCs w:val="21"/>
        </w:rPr>
        <w:t>Wykonawcy, o których mowa w art.</w:t>
      </w:r>
      <w:r w:rsidR="00A523F9" w:rsidRPr="00EE7625">
        <w:rPr>
          <w:rFonts w:asciiTheme="minorHAnsi" w:hAnsiTheme="minorHAnsi" w:cstheme="minorHAnsi"/>
          <w:sz w:val="21"/>
          <w:szCs w:val="21"/>
        </w:rPr>
        <w:t xml:space="preserve"> </w:t>
      </w:r>
      <w:r w:rsidRPr="00EE7625">
        <w:rPr>
          <w:rFonts w:asciiTheme="minorHAnsi" w:hAnsiTheme="minorHAnsi" w:cstheme="minorHAnsi"/>
          <w:sz w:val="21"/>
          <w:szCs w:val="21"/>
        </w:rPr>
        <w:t xml:space="preserve">58 ust.1 </w:t>
      </w:r>
      <w:r w:rsidR="00240E01" w:rsidRPr="00EE7625">
        <w:rPr>
          <w:rFonts w:asciiTheme="minorHAnsi" w:hAnsiTheme="minorHAnsi" w:cstheme="minorHAnsi"/>
          <w:sz w:val="21"/>
          <w:szCs w:val="21"/>
        </w:rPr>
        <w:t>Ustawy</w:t>
      </w:r>
      <w:r w:rsidR="00196FB6" w:rsidRPr="00EE7625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E7625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EE7625">
        <w:rPr>
          <w:rFonts w:asciiTheme="minorHAnsi" w:hAnsiTheme="minorHAnsi" w:cstheme="minorHAnsi"/>
          <w:sz w:val="21"/>
          <w:szCs w:val="21"/>
        </w:rPr>
        <w:t xml:space="preserve">, ponoszą solidarną odpowiedzialność </w:t>
      </w:r>
      <w:r w:rsidR="00BD5A4A">
        <w:rPr>
          <w:rFonts w:asciiTheme="minorHAnsi" w:hAnsiTheme="minorHAnsi" w:cstheme="minorHAnsi"/>
          <w:sz w:val="21"/>
          <w:szCs w:val="21"/>
        </w:rPr>
        <w:br/>
      </w:r>
      <w:r w:rsidRPr="00EE7625">
        <w:rPr>
          <w:rFonts w:asciiTheme="minorHAnsi" w:hAnsiTheme="minorHAnsi" w:cstheme="minorHAnsi"/>
          <w:sz w:val="21"/>
          <w:szCs w:val="21"/>
        </w:rPr>
        <w:t>za wykonanie umowy.</w:t>
      </w:r>
    </w:p>
    <w:p w14:paraId="63A1D928" w14:textId="41E36BA7" w:rsidR="001A1586" w:rsidRPr="00EE7625" w:rsidRDefault="001A1586" w:rsidP="00ED5FC4">
      <w:pPr>
        <w:pStyle w:val="Akapitzlist"/>
        <w:numPr>
          <w:ilvl w:val="3"/>
          <w:numId w:val="61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EE7625">
        <w:rPr>
          <w:rFonts w:asciiTheme="minorHAnsi" w:hAnsiTheme="minorHAnsi" w:cstheme="minorHAnsi"/>
          <w:sz w:val="21"/>
          <w:szCs w:val="21"/>
        </w:rPr>
        <w:t>Cen</w:t>
      </w:r>
      <w:r w:rsidR="00A370B5" w:rsidRPr="00EE7625">
        <w:rPr>
          <w:rFonts w:asciiTheme="minorHAnsi" w:hAnsiTheme="minorHAnsi" w:cstheme="minorHAnsi"/>
          <w:sz w:val="21"/>
          <w:szCs w:val="21"/>
        </w:rPr>
        <w:t>y</w:t>
      </w:r>
      <w:r w:rsidRPr="00EE7625">
        <w:rPr>
          <w:rFonts w:asciiTheme="minorHAnsi" w:hAnsiTheme="minorHAnsi" w:cstheme="minorHAnsi"/>
          <w:sz w:val="21"/>
          <w:szCs w:val="21"/>
        </w:rPr>
        <w:t xml:space="preserve"> </w:t>
      </w:r>
      <w:r w:rsidR="00A370B5" w:rsidRPr="00EE7625">
        <w:rPr>
          <w:rFonts w:asciiTheme="minorHAnsi" w:hAnsiTheme="minorHAnsi" w:cstheme="minorHAnsi"/>
          <w:sz w:val="21"/>
          <w:szCs w:val="21"/>
        </w:rPr>
        <w:t>jednostkowe brutto za 1 MWh energii elektrycznej pozostaną przez cały okres realizacji umowy niezmienne, z zastrzeżeniem zapisów Projektowanych postanowień umowy oraz powszechnie obowiązujących aktów prawnych (ustawa, rozporządzenie)</w:t>
      </w:r>
      <w:r w:rsidRPr="00EE7625">
        <w:rPr>
          <w:rFonts w:asciiTheme="minorHAnsi" w:hAnsiTheme="minorHAnsi" w:cstheme="minorHAnsi"/>
          <w:sz w:val="21"/>
          <w:szCs w:val="21"/>
        </w:rPr>
        <w:t>.</w:t>
      </w:r>
    </w:p>
    <w:p w14:paraId="715EA09D" w14:textId="5CBB5F3B" w:rsidR="001B7AE7" w:rsidRPr="00EE7625" w:rsidRDefault="004442A8" w:rsidP="00ED5FC4">
      <w:pPr>
        <w:numPr>
          <w:ilvl w:val="3"/>
          <w:numId w:val="6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EE7625">
        <w:rPr>
          <w:rFonts w:asciiTheme="minorHAnsi" w:hAnsiTheme="minorHAnsi" w:cstheme="minorHAnsi"/>
          <w:sz w:val="21"/>
          <w:szCs w:val="21"/>
        </w:rPr>
        <w:t xml:space="preserve">Zamawiający przewidział możliwość zmiany ilości PPE wynikającej z włączenia do umowy nowych PPE </w:t>
      </w:r>
      <w:r w:rsidR="00BD5A4A">
        <w:rPr>
          <w:rFonts w:asciiTheme="minorHAnsi" w:hAnsiTheme="minorHAnsi" w:cstheme="minorHAnsi"/>
          <w:sz w:val="21"/>
          <w:szCs w:val="21"/>
        </w:rPr>
        <w:br/>
      </w:r>
      <w:r w:rsidRPr="00EE7625">
        <w:rPr>
          <w:rFonts w:asciiTheme="minorHAnsi" w:hAnsiTheme="minorHAnsi" w:cstheme="minorHAnsi"/>
          <w:sz w:val="21"/>
          <w:szCs w:val="21"/>
        </w:rPr>
        <w:t>w związku z np. przejęciem punktów od innych podmiotów, wybudowaniem nowych lub np. wyłączenia obiektu z eksploatacji, zmiany stanu prawnego obiektu</w:t>
      </w:r>
      <w:r w:rsidR="00B9283B" w:rsidRPr="00EE7625">
        <w:rPr>
          <w:rFonts w:asciiTheme="minorHAnsi" w:hAnsiTheme="minorHAnsi" w:cstheme="minorHAnsi"/>
          <w:sz w:val="21"/>
          <w:szCs w:val="21"/>
        </w:rPr>
        <w:t>.</w:t>
      </w:r>
    </w:p>
    <w:p w14:paraId="56449A33" w14:textId="4CA5CA4C" w:rsidR="001B7AE7" w:rsidRPr="00EE7625" w:rsidRDefault="009C48EF" w:rsidP="00ED5FC4">
      <w:pPr>
        <w:numPr>
          <w:ilvl w:val="3"/>
          <w:numId w:val="6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EE7625">
        <w:rPr>
          <w:rFonts w:asciiTheme="minorHAnsi" w:hAnsiTheme="minorHAnsi" w:cstheme="minorHAnsi"/>
          <w:sz w:val="21"/>
          <w:szCs w:val="21"/>
        </w:rPr>
        <w:t xml:space="preserve">Rozliczenia za pobraną energię elektryczną odbywać się będą na podstawie danych o zużyciu energii elektrycznej udostępnionych wykonawcy przez OSD za dany okres rozliczeniowy. </w:t>
      </w:r>
      <w:r w:rsidR="001A1586" w:rsidRPr="00EE7625">
        <w:rPr>
          <w:rFonts w:asciiTheme="minorHAnsi" w:hAnsiTheme="minorHAnsi" w:cstheme="minorHAnsi"/>
          <w:sz w:val="21"/>
          <w:szCs w:val="21"/>
        </w:rPr>
        <w:t xml:space="preserve">Zamawiający nie dopuszcza wystawiania faktur na podstawie zużyć szacunkowych sporządzonych przez wykonawcę – zakaz nie dotyczy szacunkowych zużyć wykazywanych przez OSD. </w:t>
      </w:r>
    </w:p>
    <w:p w14:paraId="0466E5E2" w14:textId="0262C409" w:rsidR="000A559C" w:rsidRPr="00EE7625" w:rsidRDefault="000A559C" w:rsidP="00ED5FC4">
      <w:pPr>
        <w:numPr>
          <w:ilvl w:val="3"/>
          <w:numId w:val="6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EE7625">
        <w:rPr>
          <w:rFonts w:asciiTheme="minorHAnsi" w:hAnsiTheme="minorHAnsi" w:cstheme="minorHAnsi"/>
          <w:sz w:val="21"/>
          <w:szCs w:val="21"/>
        </w:rPr>
        <w:t>Zamawiający nie wyraża zgody na wystawianie faktur (pojedynczych lub wspólnych) zawierających rozliczenia wykraczające poza przewidziany umową okres dostaw, pod rygorem wstrzymania płatności.</w:t>
      </w:r>
    </w:p>
    <w:p w14:paraId="44DEDC4E" w14:textId="4FDAD2BB" w:rsidR="000A559C" w:rsidRPr="00EE7625" w:rsidRDefault="000A559C" w:rsidP="00ED5FC4">
      <w:pPr>
        <w:numPr>
          <w:ilvl w:val="3"/>
          <w:numId w:val="6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EE7625">
        <w:rPr>
          <w:rFonts w:asciiTheme="minorHAnsi" w:hAnsiTheme="minorHAnsi" w:cstheme="minorHAnsi"/>
          <w:sz w:val="21"/>
          <w:szCs w:val="21"/>
        </w:rPr>
        <w:t>Zamawiający nie wyraża zgody na wystawianie faktur (pojedynczych lub wspólnych) zawierających rozliczenia wynikające z różnych umów na dostawę energii elektrycznej, pod rygorem wstrzymania płatności.</w:t>
      </w:r>
    </w:p>
    <w:p w14:paraId="18D335B0" w14:textId="0397BCEE" w:rsidR="000A559C" w:rsidRPr="00EE7625" w:rsidRDefault="000A559C" w:rsidP="00ED5FC4">
      <w:pPr>
        <w:pStyle w:val="Akapitzlist"/>
        <w:numPr>
          <w:ilvl w:val="3"/>
          <w:numId w:val="61"/>
        </w:numPr>
        <w:spacing w:line="280" w:lineRule="atLeast"/>
        <w:ind w:left="284" w:hanging="284"/>
        <w:rPr>
          <w:rFonts w:asciiTheme="minorHAnsi" w:hAnsiTheme="minorHAnsi" w:cstheme="minorHAnsi"/>
          <w:sz w:val="21"/>
          <w:szCs w:val="21"/>
        </w:rPr>
      </w:pPr>
      <w:r w:rsidRPr="00EE7625">
        <w:rPr>
          <w:rFonts w:asciiTheme="minorHAnsi" w:hAnsiTheme="minorHAnsi" w:cstheme="minorHAnsi"/>
          <w:sz w:val="21"/>
          <w:szCs w:val="21"/>
        </w:rPr>
        <w:t>Rozliczenia prowadzone mają być wg jednostek / danych do przesyłania faktur.</w:t>
      </w:r>
    </w:p>
    <w:p w14:paraId="4917A939" w14:textId="2BC3BDA2" w:rsidR="00561250" w:rsidRPr="00EE7625" w:rsidRDefault="006F0F21" w:rsidP="00EE7625">
      <w:pPr>
        <w:tabs>
          <w:tab w:val="left" w:pos="284"/>
        </w:tabs>
        <w:spacing w:line="280" w:lineRule="atLeast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EE7625">
        <w:rPr>
          <w:rFonts w:asciiTheme="minorHAnsi" w:hAnsiTheme="minorHAnsi" w:cstheme="minorHAnsi"/>
          <w:sz w:val="21"/>
          <w:szCs w:val="21"/>
        </w:rPr>
        <w:t>Dane dotyczące wystawiania i dostarczania faktur zawarte zostaną w Umowie na dostawy energii elektrycznej/załączniku do Umowy</w:t>
      </w:r>
      <w:r w:rsidR="00F27A15" w:rsidRPr="00EE7625">
        <w:rPr>
          <w:rFonts w:asciiTheme="minorHAnsi" w:hAnsiTheme="minorHAnsi" w:cstheme="minorHAnsi"/>
          <w:sz w:val="21"/>
          <w:szCs w:val="21"/>
        </w:rPr>
        <w:t>.</w:t>
      </w:r>
    </w:p>
    <w:p w14:paraId="4C0D974E" w14:textId="790BF536" w:rsidR="007E43E7" w:rsidRPr="00E96689" w:rsidRDefault="00C80B46" w:rsidP="00ED5FC4">
      <w:pPr>
        <w:pStyle w:val="Akapitzlist"/>
        <w:numPr>
          <w:ilvl w:val="3"/>
          <w:numId w:val="61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EE7625">
        <w:rPr>
          <w:rFonts w:asciiTheme="minorHAnsi" w:hAnsiTheme="minorHAnsi" w:cstheme="minorHAnsi"/>
          <w:sz w:val="21"/>
          <w:szCs w:val="21"/>
        </w:rPr>
        <w:t xml:space="preserve">Zamawiający </w:t>
      </w:r>
      <w:r w:rsidR="00561250" w:rsidRPr="00EE7625">
        <w:rPr>
          <w:rFonts w:asciiTheme="minorHAnsi" w:hAnsiTheme="minorHAnsi" w:cstheme="minorHAnsi"/>
          <w:sz w:val="21"/>
          <w:szCs w:val="21"/>
        </w:rPr>
        <w:t xml:space="preserve">wyrażają zgodę na wystawianie faktur </w:t>
      </w:r>
      <w:r w:rsidR="00561250" w:rsidRPr="007B7F97">
        <w:rPr>
          <w:rFonts w:asciiTheme="minorHAnsi" w:hAnsiTheme="minorHAnsi" w:cstheme="minorHAnsi"/>
          <w:sz w:val="21"/>
          <w:szCs w:val="21"/>
        </w:rPr>
        <w:t xml:space="preserve">wspólnych </w:t>
      </w:r>
      <w:r w:rsidR="007D0AB4" w:rsidRPr="007B7F97">
        <w:rPr>
          <w:rFonts w:asciiTheme="minorHAnsi" w:hAnsiTheme="minorHAnsi" w:cstheme="minorHAnsi"/>
          <w:sz w:val="21"/>
          <w:szCs w:val="21"/>
        </w:rPr>
        <w:t xml:space="preserve">wyłącznie </w:t>
      </w:r>
      <w:r w:rsidR="00561250" w:rsidRPr="007B7F97">
        <w:rPr>
          <w:rFonts w:asciiTheme="minorHAnsi" w:hAnsiTheme="minorHAnsi" w:cstheme="minorHAnsi"/>
          <w:sz w:val="21"/>
          <w:szCs w:val="21"/>
        </w:rPr>
        <w:t>dla tego samego odbiorcy (adres do przesyłania faktur) o ile okresy rozliczeniowe są zbieżne</w:t>
      </w:r>
      <w:r w:rsidR="00354AB7">
        <w:rPr>
          <w:rFonts w:asciiTheme="minorHAnsi" w:hAnsiTheme="minorHAnsi" w:cstheme="minorHAnsi"/>
          <w:sz w:val="21"/>
          <w:szCs w:val="21"/>
        </w:rPr>
        <w:t>.</w:t>
      </w:r>
    </w:p>
    <w:p w14:paraId="16905359" w14:textId="3A2B1CC3" w:rsidR="000A6C36" w:rsidRPr="00354AB7" w:rsidRDefault="004442A8" w:rsidP="00ED5FC4">
      <w:pPr>
        <w:pStyle w:val="Akapitzlist"/>
        <w:numPr>
          <w:ilvl w:val="3"/>
          <w:numId w:val="61"/>
        </w:numPr>
        <w:tabs>
          <w:tab w:val="left" w:pos="284"/>
          <w:tab w:val="left" w:pos="426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EE7625">
        <w:rPr>
          <w:rFonts w:asciiTheme="minorHAnsi" w:hAnsiTheme="minorHAnsi" w:cstheme="minorHAnsi"/>
          <w:sz w:val="21"/>
          <w:szCs w:val="21"/>
        </w:rPr>
        <w:t>Dla potrzeb rozliczeń za pobraną energię elektryczną wykonawca posługiwać się będzie (jako wyjściową) ceną jednostkową netto.</w:t>
      </w:r>
    </w:p>
    <w:p w14:paraId="16757411" w14:textId="77777777" w:rsidR="00AB067F" w:rsidRDefault="00AB067F" w:rsidP="00BD6B23">
      <w:pPr>
        <w:tabs>
          <w:tab w:val="left" w:pos="284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1C1280F4" w14:textId="77777777" w:rsidR="001B7AE7" w:rsidRPr="007A5765" w:rsidRDefault="004442A8" w:rsidP="00BD6B23">
      <w:pPr>
        <w:pStyle w:val="Nagwek1"/>
        <w:spacing w:beforeAutospacing="0" w:afterAutospacing="0" w:line="280" w:lineRule="atLeast"/>
      </w:pPr>
      <w:bookmarkStart w:id="48" w:name="_Toc172792549"/>
      <w:r w:rsidRPr="007A5765">
        <w:t>POUCZENIE O ŚRODKACH OCHRONY PRAWNEJ PRZYSŁUGUJĄCYCH WYKONAWCY</w:t>
      </w:r>
      <w:bookmarkEnd w:id="48"/>
      <w:r w:rsidRPr="007A5765">
        <w:t xml:space="preserve"> </w:t>
      </w:r>
    </w:p>
    <w:p w14:paraId="0CE9D4D4" w14:textId="77777777" w:rsidR="001B7AE7" w:rsidRDefault="001B7AE7" w:rsidP="00BD6B23">
      <w:pPr>
        <w:spacing w:line="280" w:lineRule="atLeast"/>
      </w:pPr>
    </w:p>
    <w:p w14:paraId="3CE7E386" w14:textId="69B444AA" w:rsidR="005403F6" w:rsidRDefault="005403F6" w:rsidP="0005319F">
      <w:pPr>
        <w:numPr>
          <w:ilvl w:val="0"/>
          <w:numId w:val="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r w:rsidR="00240E01">
        <w:rPr>
          <w:rFonts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>.</w:t>
      </w:r>
    </w:p>
    <w:p w14:paraId="27105EA1" w14:textId="7CCE1FD5" w:rsidR="005403F6" w:rsidRDefault="005403F6" w:rsidP="0005319F">
      <w:pPr>
        <w:numPr>
          <w:ilvl w:val="0"/>
          <w:numId w:val="4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Środki ochrony prawnej wobec ogłoszenia wszczynającego postępowanie o udzielenie zamówienia oraz dokumentów zamówienia przysługują również organizacjom wpisanym na listę, o której mowa w art. 469 </w:t>
      </w:r>
      <w:r w:rsidRPr="00B904CB">
        <w:rPr>
          <w:rFonts w:cstheme="minorHAnsi"/>
          <w:sz w:val="21"/>
          <w:szCs w:val="21"/>
        </w:rPr>
        <w:t>pkt 15</w:t>
      </w:r>
      <w:r w:rsidR="00B20056" w:rsidRPr="00B904CB">
        <w:rPr>
          <w:rFonts w:cstheme="minorHAnsi"/>
          <w:sz w:val="21"/>
          <w:szCs w:val="21"/>
        </w:rPr>
        <w:t xml:space="preserve"> </w:t>
      </w:r>
      <w:r w:rsidR="00240E01">
        <w:rPr>
          <w:rFonts w:cstheme="minorHAnsi"/>
          <w:sz w:val="21"/>
          <w:szCs w:val="21"/>
        </w:rPr>
        <w:t>Ustawy</w:t>
      </w:r>
      <w:r w:rsidRPr="00B904CB">
        <w:rPr>
          <w:rFonts w:cstheme="minorHAnsi"/>
          <w:sz w:val="21"/>
          <w:szCs w:val="21"/>
        </w:rPr>
        <w:t xml:space="preserve"> </w:t>
      </w:r>
      <w:proofErr w:type="spellStart"/>
      <w:r w:rsidRPr="00B904CB">
        <w:rPr>
          <w:rFonts w:cstheme="minorHAnsi"/>
          <w:sz w:val="21"/>
          <w:szCs w:val="21"/>
        </w:rPr>
        <w:t>Pzp</w:t>
      </w:r>
      <w:proofErr w:type="spellEnd"/>
      <w:r w:rsidRPr="00B904CB">
        <w:rPr>
          <w:rFonts w:cstheme="minorHAnsi"/>
          <w:sz w:val="21"/>
          <w:szCs w:val="21"/>
        </w:rPr>
        <w:t xml:space="preserve">, oraz Rzecznikowi </w:t>
      </w:r>
      <w:r>
        <w:rPr>
          <w:rFonts w:cstheme="minorHAnsi"/>
          <w:sz w:val="21"/>
          <w:szCs w:val="21"/>
        </w:rPr>
        <w:t>Małych i Średnich Przedsiębiorców.</w:t>
      </w:r>
    </w:p>
    <w:p w14:paraId="3A0AFCE3" w14:textId="77777777" w:rsidR="005403F6" w:rsidRDefault="005403F6" w:rsidP="0005319F">
      <w:pPr>
        <w:numPr>
          <w:ilvl w:val="0"/>
          <w:numId w:val="4"/>
        </w:numPr>
        <w:tabs>
          <w:tab w:val="left" w:pos="284"/>
          <w:tab w:val="left" w:pos="1701"/>
          <w:tab w:val="left" w:pos="4048"/>
        </w:tabs>
        <w:spacing w:line="280" w:lineRule="atLeast"/>
        <w:ind w:left="1701" w:hanging="1701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 postępowaniu odwołanie przysługuje na:</w:t>
      </w:r>
    </w:p>
    <w:p w14:paraId="5294655C" w14:textId="6FA5AC2B" w:rsidR="005403F6" w:rsidRDefault="005403F6" w:rsidP="0005319F">
      <w:pPr>
        <w:numPr>
          <w:ilvl w:val="1"/>
          <w:numId w:val="5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niezgodną z przepisami </w:t>
      </w:r>
      <w:r w:rsidR="00240E01">
        <w:rPr>
          <w:rFonts w:cstheme="minorHAnsi"/>
          <w:sz w:val="21"/>
          <w:szCs w:val="21"/>
        </w:rPr>
        <w:t>Ustawy</w:t>
      </w:r>
      <w:r>
        <w:rPr>
          <w:rFonts w:cstheme="minorHAnsi"/>
          <w:sz w:val="21"/>
          <w:szCs w:val="21"/>
        </w:rPr>
        <w:t xml:space="preserve"> czynność zamawiającego, podjętą w postępowaniu o udzielenie zamówienia, w tym na projektowane postanowienie umowy</w:t>
      </w:r>
    </w:p>
    <w:p w14:paraId="22014C8C" w14:textId="25FB23BA" w:rsidR="005403F6" w:rsidRDefault="005403F6" w:rsidP="0005319F">
      <w:pPr>
        <w:numPr>
          <w:ilvl w:val="1"/>
          <w:numId w:val="5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zaniechanie czynności w postępowaniu o udzielenie zamówienia, do której zamawiający był obowiązany na podstawie </w:t>
      </w:r>
      <w:r w:rsidR="00240E01">
        <w:rPr>
          <w:rFonts w:cstheme="minorHAnsi"/>
          <w:sz w:val="21"/>
          <w:szCs w:val="21"/>
        </w:rPr>
        <w:t>Ustawy</w:t>
      </w:r>
      <w:r w:rsidR="00281F0C">
        <w:rPr>
          <w:rFonts w:cstheme="minorHAnsi"/>
          <w:sz w:val="21"/>
          <w:szCs w:val="21"/>
        </w:rPr>
        <w:t>.</w:t>
      </w:r>
    </w:p>
    <w:p w14:paraId="26E24D56" w14:textId="77777777" w:rsidR="005403F6" w:rsidRDefault="005403F6" w:rsidP="0005319F">
      <w:pPr>
        <w:numPr>
          <w:ilvl w:val="0"/>
          <w:numId w:val="4"/>
        </w:numPr>
        <w:tabs>
          <w:tab w:val="left" w:pos="284"/>
          <w:tab w:val="left" w:pos="4048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Odwołanie wnosi się do Prezesa Krajowej Izby Odwoławczej.</w:t>
      </w:r>
    </w:p>
    <w:p w14:paraId="52BD91BD" w14:textId="77777777" w:rsidR="005403F6" w:rsidRDefault="005403F6" w:rsidP="0005319F">
      <w:pPr>
        <w:numPr>
          <w:ilvl w:val="0"/>
          <w:numId w:val="4"/>
        </w:numPr>
        <w:tabs>
          <w:tab w:val="left" w:pos="284"/>
          <w:tab w:val="left" w:pos="4048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D8CF406" w14:textId="1B414416" w:rsidR="005403F6" w:rsidRDefault="005403F6" w:rsidP="0005319F">
      <w:pPr>
        <w:numPr>
          <w:ilvl w:val="0"/>
          <w:numId w:val="4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Domniemywa się, że zamawiający mógł zapoznać się z treścią odwołania przed upływem terminu </w:t>
      </w:r>
      <w:r w:rsidR="00BD5A4A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>do jego wniesienia, jeżeli przekazanie odpowiednio odwołania albo jego kopii nastąpiło przed upływem terminu do jego wniesienia przy użyciu środków komunikacji elektronicznej.</w:t>
      </w:r>
    </w:p>
    <w:p w14:paraId="337A6764" w14:textId="77777777" w:rsidR="005403F6" w:rsidRDefault="005403F6" w:rsidP="0005319F">
      <w:pPr>
        <w:numPr>
          <w:ilvl w:val="0"/>
          <w:numId w:val="4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Odwołanie wnosi się w terminie: </w:t>
      </w:r>
    </w:p>
    <w:p w14:paraId="79DD3FAA" w14:textId="77777777" w:rsidR="005403F6" w:rsidRDefault="005403F6" w:rsidP="0005319F">
      <w:pPr>
        <w:numPr>
          <w:ilvl w:val="2"/>
          <w:numId w:val="14"/>
        </w:numPr>
        <w:tabs>
          <w:tab w:val="left" w:pos="284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10 dni od dnia przekazania informacji o czynności zamawiającego stanowiącej podstawę jego wniesienia, jeżeli informacja została przekazana przy użyciu środków komunikacji elektronicznej </w:t>
      </w:r>
    </w:p>
    <w:p w14:paraId="37E062E1" w14:textId="71E980B2" w:rsidR="005403F6" w:rsidRDefault="005403F6" w:rsidP="0005319F">
      <w:pPr>
        <w:numPr>
          <w:ilvl w:val="2"/>
          <w:numId w:val="14"/>
        </w:numPr>
        <w:tabs>
          <w:tab w:val="left" w:pos="567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15 dni od dnia przekazania informacji o czynności zamawiającego stanowiącej podstawę jego wniesienia, jeżeli informacja została przekazana w sp</w:t>
      </w:r>
      <w:r w:rsidR="00281F0C">
        <w:rPr>
          <w:rFonts w:cstheme="minorHAnsi"/>
          <w:sz w:val="21"/>
          <w:szCs w:val="21"/>
        </w:rPr>
        <w:t>osób inny niż określony w pkt 1.</w:t>
      </w:r>
    </w:p>
    <w:p w14:paraId="363E30F9" w14:textId="77777777" w:rsidR="005403F6" w:rsidRDefault="005403F6" w:rsidP="0005319F">
      <w:pPr>
        <w:numPr>
          <w:ilvl w:val="0"/>
          <w:numId w:val="4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internetowej.</w:t>
      </w:r>
    </w:p>
    <w:p w14:paraId="0AE99521" w14:textId="21E18CC4" w:rsidR="005403F6" w:rsidRDefault="005403F6" w:rsidP="0005319F">
      <w:pPr>
        <w:numPr>
          <w:ilvl w:val="0"/>
          <w:numId w:val="4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Odwołanie w przypadkach innych niż określone w ust. 7 i 8 wnosi się w terminie 10 dni od dnia, </w:t>
      </w:r>
      <w:r w:rsidR="00BD5A4A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 xml:space="preserve">w którym powzięto lub przy zachowaniu należytej staranności można było powziąć wiadomość </w:t>
      </w:r>
      <w:r w:rsidR="00BD5A4A">
        <w:rPr>
          <w:rFonts w:cstheme="minorHAnsi"/>
          <w:sz w:val="21"/>
          <w:szCs w:val="21"/>
        </w:rPr>
        <w:br/>
      </w:r>
      <w:r>
        <w:rPr>
          <w:rFonts w:cstheme="minorHAnsi"/>
          <w:sz w:val="21"/>
          <w:szCs w:val="21"/>
        </w:rPr>
        <w:t>o okolicznościach stanowiących podstawę jego wniesienia.</w:t>
      </w:r>
    </w:p>
    <w:p w14:paraId="3E0AD035" w14:textId="77777777" w:rsidR="005403F6" w:rsidRDefault="005403F6" w:rsidP="0005319F">
      <w:pPr>
        <w:numPr>
          <w:ilvl w:val="0"/>
          <w:numId w:val="4"/>
        </w:numPr>
        <w:spacing w:line="280" w:lineRule="atLeast"/>
        <w:ind w:left="284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J</w:t>
      </w:r>
      <w:r>
        <w:rPr>
          <w:rFonts w:cstheme="minorHAnsi"/>
          <w:sz w:val="21"/>
          <w:szCs w:val="21"/>
          <w:shd w:val="clear" w:color="auto" w:fill="FFFFFF"/>
        </w:rPr>
        <w:t>eżeli zamawiający mimo takiego obowiązku nie przesłał wykonawcy zawiadomienia o wyborze najkorzystniejszej oferty, odwołanie wnosi się nie później niż w terminie:</w:t>
      </w:r>
    </w:p>
    <w:p w14:paraId="3FE24417" w14:textId="77777777" w:rsidR="005403F6" w:rsidRDefault="005403F6" w:rsidP="0005319F">
      <w:pPr>
        <w:numPr>
          <w:ilvl w:val="0"/>
          <w:numId w:val="15"/>
        </w:numPr>
        <w:shd w:val="clear" w:color="auto" w:fill="FFFFFF"/>
        <w:tabs>
          <w:tab w:val="left" w:pos="567"/>
          <w:tab w:val="left" w:pos="1701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30 dni od dnia publikacji w Dzienniku Urzędowym Unii Europejskiej ogłoszenia o udzieleniu zamówienia</w:t>
      </w:r>
    </w:p>
    <w:p w14:paraId="665B0117" w14:textId="77777777" w:rsidR="005403F6" w:rsidRDefault="005403F6" w:rsidP="0005319F">
      <w:pPr>
        <w:numPr>
          <w:ilvl w:val="0"/>
          <w:numId w:val="15"/>
        </w:numPr>
        <w:shd w:val="clear" w:color="auto" w:fill="FFFFFF"/>
        <w:tabs>
          <w:tab w:val="left" w:pos="567"/>
          <w:tab w:val="left" w:pos="1701"/>
        </w:tabs>
        <w:spacing w:line="28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6 miesięcy od dnia zawarcia umowy, jeżeli zamawiający nie opublikował w Dzienniku Urzędowym Unii Europejskiej ogłoszenia o udzieleniu zamówienia.</w:t>
      </w:r>
    </w:p>
    <w:p w14:paraId="40ED639E" w14:textId="77777777" w:rsidR="001B7AE7" w:rsidRDefault="001B7AE7" w:rsidP="00BD6B23">
      <w:pPr>
        <w:shd w:val="clear" w:color="auto" w:fill="FFFFFF"/>
        <w:tabs>
          <w:tab w:val="left" w:pos="567"/>
          <w:tab w:val="left" w:pos="1701"/>
        </w:tabs>
        <w:spacing w:line="28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03CCB16E" w14:textId="77777777" w:rsidR="001B7AE7" w:rsidRPr="009C48EF" w:rsidRDefault="004442A8" w:rsidP="00BD6B23">
      <w:pPr>
        <w:pStyle w:val="Nagwek1"/>
        <w:spacing w:beforeAutospacing="0" w:afterAutospacing="0" w:line="280" w:lineRule="atLeast"/>
      </w:pPr>
      <w:bookmarkStart w:id="49" w:name="_Toc172792550"/>
      <w:r w:rsidRPr="007A5765">
        <w:t>POSTANOWIENIA DODATKOWE</w:t>
      </w:r>
      <w:bookmarkEnd w:id="49"/>
      <w:r w:rsidRPr="007A5765">
        <w:t xml:space="preserve"> </w:t>
      </w:r>
    </w:p>
    <w:p w14:paraId="42CC3F95" w14:textId="77777777" w:rsidR="009C48EF" w:rsidRPr="007A5765" w:rsidRDefault="009C48EF" w:rsidP="00BD6B23">
      <w:pPr>
        <w:pStyle w:val="Nagwek1"/>
        <w:numPr>
          <w:ilvl w:val="0"/>
          <w:numId w:val="0"/>
        </w:numPr>
        <w:spacing w:beforeAutospacing="0" w:afterAutospacing="0" w:line="280" w:lineRule="atLeast"/>
        <w:ind w:left="502"/>
      </w:pPr>
    </w:p>
    <w:p w14:paraId="749C94C5" w14:textId="77777777" w:rsidR="001B7AE7" w:rsidRPr="007720BB" w:rsidRDefault="004442A8" w:rsidP="0005319F">
      <w:pPr>
        <w:numPr>
          <w:ilvl w:val="3"/>
          <w:numId w:val="25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bookmarkStart w:id="50" w:name="_Hlk75780982"/>
      <w:bookmarkEnd w:id="50"/>
      <w:r w:rsidRPr="007720BB">
        <w:rPr>
          <w:rFonts w:cstheme="minorHAnsi"/>
          <w:sz w:val="21"/>
          <w:szCs w:val="21"/>
        </w:rPr>
        <w:t>Wykonawca odpowiada za działania, uchybienia, zaniedbania podwykonawcy, jak za swoje działania.</w:t>
      </w:r>
    </w:p>
    <w:p w14:paraId="360431F1" w14:textId="64E20BC0" w:rsidR="001B7AE7" w:rsidRPr="004E398E" w:rsidRDefault="004442A8" w:rsidP="0005319F">
      <w:pPr>
        <w:numPr>
          <w:ilvl w:val="3"/>
          <w:numId w:val="25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7720BB">
        <w:rPr>
          <w:rFonts w:cstheme="minorHAnsi"/>
          <w:sz w:val="21"/>
          <w:szCs w:val="21"/>
        </w:rPr>
        <w:t xml:space="preserve">Zamawiający udzieli wyłonionemu w postępowaniu wykonawcy pełnomocnictwa do zgłoszenia </w:t>
      </w:r>
      <w:r w:rsidR="00BD5A4A">
        <w:rPr>
          <w:rFonts w:cstheme="minorHAnsi"/>
          <w:sz w:val="21"/>
          <w:szCs w:val="21"/>
        </w:rPr>
        <w:br/>
      </w:r>
      <w:r w:rsidRPr="007720BB">
        <w:rPr>
          <w:rFonts w:cstheme="minorHAnsi"/>
          <w:sz w:val="21"/>
          <w:szCs w:val="21"/>
        </w:rPr>
        <w:t>w imieniu umowy</w:t>
      </w:r>
      <w:r w:rsidR="00C80B46">
        <w:rPr>
          <w:rFonts w:cstheme="minorHAnsi"/>
          <w:sz w:val="21"/>
          <w:szCs w:val="21"/>
        </w:rPr>
        <w:t xml:space="preserve"> i</w:t>
      </w:r>
      <w:r w:rsidRPr="007720BB">
        <w:rPr>
          <w:rFonts w:cstheme="minorHAnsi"/>
          <w:sz w:val="21"/>
          <w:szCs w:val="21"/>
        </w:rPr>
        <w:t xml:space="preserve"> reprezentowania w procesie zmiany sprzedawcy. Zamawiający dopuszcza udzielenie Pełnomocnictwa na wzorcu wykonawcy, pod warunkiem uprzedniego zaakceptowania treści upoważnienia</w:t>
      </w:r>
      <w:r w:rsidR="00481CC3" w:rsidRPr="00481CC3">
        <w:rPr>
          <w:rFonts w:cstheme="minorHAnsi"/>
          <w:sz w:val="21"/>
          <w:szCs w:val="21"/>
        </w:rPr>
        <w:t xml:space="preserve">, </w:t>
      </w:r>
      <w:r w:rsidR="00481CC3" w:rsidRPr="004E398E">
        <w:rPr>
          <w:rFonts w:cstheme="minorHAnsi"/>
          <w:sz w:val="21"/>
          <w:szCs w:val="21"/>
        </w:rPr>
        <w:t xml:space="preserve">przy czym zamawiający nie upoważni wykonawcy do złożenia oświadczenia OSD oświadczenia o wyrażeniu zgody na zawarcie umów o świadczenie usług dystrybucji energii elektrycznej </w:t>
      </w:r>
      <w:r w:rsidR="00031708">
        <w:rPr>
          <w:rFonts w:cstheme="minorHAnsi"/>
          <w:sz w:val="21"/>
          <w:szCs w:val="21"/>
        </w:rPr>
        <w:br/>
      </w:r>
      <w:r w:rsidR="00481CC3" w:rsidRPr="004E398E">
        <w:rPr>
          <w:rFonts w:cstheme="minorHAnsi"/>
          <w:sz w:val="21"/>
          <w:szCs w:val="21"/>
        </w:rPr>
        <w:t>z właściwym OSD.</w:t>
      </w:r>
    </w:p>
    <w:p w14:paraId="116EB156" w14:textId="77777777" w:rsidR="00BD6B23" w:rsidRPr="00942D31" w:rsidRDefault="00BD6B23" w:rsidP="0005319F">
      <w:pPr>
        <w:numPr>
          <w:ilvl w:val="3"/>
          <w:numId w:val="25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942D31">
        <w:rPr>
          <w:rFonts w:cs="Calibri"/>
          <w:sz w:val="21"/>
          <w:szCs w:val="21"/>
        </w:rPr>
        <w:t>Podpisanie umów na dostawę energii elektrycznej.</w:t>
      </w:r>
    </w:p>
    <w:p w14:paraId="6D5E0534" w14:textId="5E95F94C" w:rsidR="00DB353F" w:rsidRDefault="00BD6B23" w:rsidP="0005319F">
      <w:pPr>
        <w:tabs>
          <w:tab w:val="left" w:pos="284"/>
        </w:tabs>
        <w:spacing w:line="280" w:lineRule="atLeast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942D31">
        <w:rPr>
          <w:rFonts w:cs="Calibri"/>
          <w:sz w:val="21"/>
          <w:szCs w:val="21"/>
        </w:rPr>
        <w:t>Przewiduje się podpisanie wszystkich umów w tym samym czasie, we wskazanym przez zamawiającego miejscu. W tym celu wykonawca, którego oferta zostanie wybrana jako najkorzystniejsza, otrzyma zaproszenie na podpisanie umów</w:t>
      </w:r>
      <w:r w:rsidR="00240E01">
        <w:rPr>
          <w:rFonts w:asciiTheme="minorHAnsi" w:hAnsiTheme="minorHAnsi" w:cstheme="minorHAnsi"/>
          <w:sz w:val="21"/>
          <w:szCs w:val="21"/>
        </w:rPr>
        <w:t>.</w:t>
      </w:r>
    </w:p>
    <w:p w14:paraId="1CBE5DDC" w14:textId="322263AC" w:rsidR="001B7AE7" w:rsidRPr="007720BB" w:rsidRDefault="00785B3A" w:rsidP="0005319F">
      <w:pPr>
        <w:numPr>
          <w:ilvl w:val="3"/>
          <w:numId w:val="25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color w:val="00B050"/>
          <w:sz w:val="21"/>
          <w:szCs w:val="21"/>
        </w:rPr>
      </w:pPr>
      <w:r w:rsidRPr="007720BB">
        <w:rPr>
          <w:rFonts w:cstheme="minorHAnsi"/>
          <w:sz w:val="21"/>
          <w:szCs w:val="21"/>
        </w:rPr>
        <w:t>Wraz z umową zamawiający przekaż</w:t>
      </w:r>
      <w:r w:rsidR="00DB353F">
        <w:rPr>
          <w:rFonts w:cstheme="minorHAnsi"/>
          <w:sz w:val="21"/>
          <w:szCs w:val="21"/>
        </w:rPr>
        <w:t>ą</w:t>
      </w:r>
      <w:r w:rsidRPr="007720BB">
        <w:rPr>
          <w:rFonts w:cstheme="minorHAnsi"/>
          <w:sz w:val="21"/>
          <w:szCs w:val="21"/>
        </w:rPr>
        <w:t xml:space="preserve"> wykonawcy dokumenty rejestrowe oraz dokumenty potwierdzające umocowanie do działania w imieniu (zamawiającego) odbiorcy i kserokopie wypowiedzeń umów</w:t>
      </w:r>
      <w:r w:rsidR="00BD5A4A">
        <w:rPr>
          <w:rFonts w:cstheme="minorHAnsi"/>
          <w:sz w:val="21"/>
          <w:szCs w:val="21"/>
        </w:rPr>
        <w:t xml:space="preserve"> </w:t>
      </w:r>
      <w:r w:rsidRPr="007720BB">
        <w:rPr>
          <w:rFonts w:cstheme="minorHAnsi"/>
          <w:sz w:val="21"/>
          <w:szCs w:val="21"/>
        </w:rPr>
        <w:t>(o ile dotyczy)</w:t>
      </w:r>
      <w:r w:rsidR="004C5EE5" w:rsidRPr="007720BB">
        <w:rPr>
          <w:rFonts w:cstheme="minorHAnsi"/>
          <w:sz w:val="21"/>
          <w:szCs w:val="21"/>
        </w:rPr>
        <w:t>.</w:t>
      </w:r>
    </w:p>
    <w:p w14:paraId="1728F913" w14:textId="61254349" w:rsidR="00F802E9" w:rsidRPr="00611086" w:rsidRDefault="004442A8" w:rsidP="0005319F">
      <w:pPr>
        <w:numPr>
          <w:ilvl w:val="3"/>
          <w:numId w:val="25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611086">
        <w:rPr>
          <w:rFonts w:cstheme="minorHAnsi"/>
          <w:sz w:val="21"/>
          <w:szCs w:val="21"/>
        </w:rPr>
        <w:t>Wymagane przez OSD dane do zmiany sprzedawcy</w:t>
      </w:r>
      <w:r w:rsidR="00EC7B55" w:rsidRPr="00611086">
        <w:rPr>
          <w:rFonts w:cstheme="minorHAnsi"/>
          <w:sz w:val="21"/>
          <w:szCs w:val="21"/>
        </w:rPr>
        <w:t xml:space="preserve"> </w:t>
      </w:r>
      <w:r w:rsidR="001B0136" w:rsidRPr="00611086">
        <w:rPr>
          <w:rFonts w:cstheme="minorHAnsi"/>
          <w:sz w:val="21"/>
          <w:szCs w:val="21"/>
        </w:rPr>
        <w:t xml:space="preserve">dotyczące PPE </w:t>
      </w:r>
      <w:r w:rsidRPr="00611086">
        <w:rPr>
          <w:rFonts w:cstheme="minorHAnsi"/>
          <w:sz w:val="21"/>
          <w:szCs w:val="21"/>
        </w:rPr>
        <w:t xml:space="preserve">przekazane zostaną nie później </w:t>
      </w:r>
      <w:r w:rsidR="00031708">
        <w:rPr>
          <w:rFonts w:cstheme="minorHAnsi"/>
          <w:sz w:val="21"/>
          <w:szCs w:val="21"/>
        </w:rPr>
        <w:br/>
      </w:r>
      <w:r w:rsidRPr="00611086">
        <w:rPr>
          <w:rFonts w:cstheme="minorHAnsi"/>
          <w:sz w:val="21"/>
          <w:szCs w:val="21"/>
        </w:rPr>
        <w:t xml:space="preserve">niż w dniu zawarcia umowy w formie tabelarycznej w wersji edytowalnej </w:t>
      </w:r>
      <w:r w:rsidR="001B0136" w:rsidRPr="00611086">
        <w:rPr>
          <w:rFonts w:cstheme="minorHAnsi"/>
          <w:sz w:val="21"/>
          <w:szCs w:val="21"/>
        </w:rPr>
        <w:t xml:space="preserve">(plik .xls) </w:t>
      </w:r>
      <w:r w:rsidRPr="00611086">
        <w:rPr>
          <w:rFonts w:cstheme="minorHAnsi"/>
          <w:sz w:val="21"/>
          <w:szCs w:val="21"/>
        </w:rPr>
        <w:t>na wskazan</w:t>
      </w:r>
      <w:r w:rsidR="00DB353F" w:rsidRPr="00611086">
        <w:rPr>
          <w:rFonts w:cstheme="minorHAnsi"/>
          <w:sz w:val="21"/>
          <w:szCs w:val="21"/>
        </w:rPr>
        <w:t>y przez wykonawcę adres e-mail</w:t>
      </w:r>
      <w:r w:rsidR="00F802E9" w:rsidRPr="00611086">
        <w:rPr>
          <w:rFonts w:cstheme="minorHAnsi"/>
          <w:sz w:val="21"/>
          <w:szCs w:val="21"/>
        </w:rPr>
        <w:t>.</w:t>
      </w:r>
    </w:p>
    <w:p w14:paraId="254A3BDA" w14:textId="55C699E3" w:rsidR="007720BB" w:rsidRPr="00611086" w:rsidRDefault="007720BB" w:rsidP="0005319F">
      <w:pPr>
        <w:numPr>
          <w:ilvl w:val="3"/>
          <w:numId w:val="25"/>
        </w:numPr>
        <w:tabs>
          <w:tab w:val="left" w:pos="284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611086">
        <w:rPr>
          <w:rFonts w:cs="Calibri"/>
          <w:sz w:val="21"/>
          <w:szCs w:val="21"/>
        </w:rPr>
        <w:t xml:space="preserve">Wykonawca dokona zgłoszenia umów do OSD wyłącznie w oparciu o dane przekazane przez </w:t>
      </w:r>
      <w:r w:rsidR="003804C2" w:rsidRPr="00611086">
        <w:rPr>
          <w:rFonts w:cs="Calibri"/>
          <w:sz w:val="21"/>
          <w:szCs w:val="21"/>
        </w:rPr>
        <w:t xml:space="preserve">Zamawiającego lub </w:t>
      </w:r>
      <w:r w:rsidR="00240E01" w:rsidRPr="00611086">
        <w:rPr>
          <w:rFonts w:cs="Calibri"/>
          <w:sz w:val="21"/>
          <w:szCs w:val="21"/>
        </w:rPr>
        <w:t>Pełnomocnika</w:t>
      </w:r>
      <w:r w:rsidRPr="00611086">
        <w:rPr>
          <w:rFonts w:cs="Calibri"/>
          <w:sz w:val="21"/>
          <w:szCs w:val="21"/>
        </w:rPr>
        <w:t xml:space="preserve">. </w:t>
      </w:r>
    </w:p>
    <w:p w14:paraId="5DFBF0F5" w14:textId="77777777" w:rsidR="001B7AE7" w:rsidRPr="00C858F6" w:rsidRDefault="004442A8" w:rsidP="0005319F">
      <w:pPr>
        <w:numPr>
          <w:ilvl w:val="3"/>
          <w:numId w:val="25"/>
        </w:numPr>
        <w:spacing w:line="280" w:lineRule="atLeast"/>
        <w:ind w:left="284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7720BB">
        <w:rPr>
          <w:rFonts w:cstheme="minorHAnsi"/>
          <w:color w:val="000000"/>
          <w:sz w:val="21"/>
          <w:szCs w:val="21"/>
        </w:rPr>
        <w:t>Załączniki wymienione w SWZ stanowią jej treść.</w:t>
      </w:r>
    </w:p>
    <w:p w14:paraId="51AEB0C3" w14:textId="77777777" w:rsidR="00A24096" w:rsidRDefault="00A24096" w:rsidP="009470A7">
      <w:pPr>
        <w:spacing w:line="260" w:lineRule="atLeast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36B5804A" w14:textId="77777777" w:rsidR="001B7AE7" w:rsidRPr="007A5765" w:rsidRDefault="004442A8" w:rsidP="009470A7">
      <w:pPr>
        <w:pStyle w:val="Nagwek1"/>
        <w:spacing w:beforeAutospacing="0" w:afterAutospacing="0" w:line="260" w:lineRule="atLeast"/>
      </w:pPr>
      <w:bookmarkStart w:id="51" w:name="_Toc172792551"/>
      <w:r w:rsidRPr="007A5765">
        <w:lastRenderedPageBreak/>
        <w:t>OCHRONA DANYCH OSOBOWYCH</w:t>
      </w:r>
      <w:bookmarkEnd w:id="51"/>
      <w:r w:rsidRPr="007A5765">
        <w:t xml:space="preserve"> </w:t>
      </w:r>
    </w:p>
    <w:p w14:paraId="6C077A03" w14:textId="77777777" w:rsidR="001B7AE7" w:rsidRDefault="001B7AE7" w:rsidP="009470A7">
      <w:pPr>
        <w:spacing w:line="260" w:lineRule="atLeast"/>
      </w:pPr>
    </w:p>
    <w:p w14:paraId="0701E643" w14:textId="77777777" w:rsidR="000E673E" w:rsidRPr="0017112E" w:rsidRDefault="000E673E" w:rsidP="0017112E">
      <w:pPr>
        <w:suppressAutoHyphens w:val="0"/>
        <w:spacing w:line="280" w:lineRule="atLeast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Zgodnie z art. 13 RODO informujemy, że:</w:t>
      </w:r>
    </w:p>
    <w:p w14:paraId="6EEB3E07" w14:textId="16407EBE" w:rsidR="000E673E" w:rsidRPr="00281F0C" w:rsidRDefault="00281F0C" w:rsidP="00281F0C">
      <w:pPr>
        <w:pStyle w:val="Akapitzlist"/>
        <w:numPr>
          <w:ilvl w:val="6"/>
          <w:numId w:val="25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</w:pPr>
      <w:r w:rsidRPr="00281F0C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Administratorem Państwa danych osobowych jest: Wójt Gminy Kwidzyn, z siedzibą w Kwidzynie przy ul. Grudziądzkiej 30, 82-500 Kwidzyn, z którym można kontaktować się pisemnie na adres siedziby lub poprzez adres e-mail: </w:t>
      </w:r>
      <w:hyperlink r:id="rId22" w:history="1">
        <w:r w:rsidRPr="003F5198">
          <w:rPr>
            <w:rStyle w:val="Hipercze"/>
            <w:rFonts w:asciiTheme="minorHAnsi" w:eastAsia="Calibri" w:hAnsiTheme="minorHAnsi" w:cstheme="minorHAnsi"/>
            <w:sz w:val="21"/>
            <w:szCs w:val="21"/>
            <w:lang w:eastAsia="en-US"/>
            <w14:ligatures w14:val="standardContextual"/>
          </w:rPr>
          <w:t>urzad@gminakwidzyn.pl</w:t>
        </w:r>
      </w:hyperlink>
      <w:r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 </w:t>
      </w:r>
      <w:r w:rsidRPr="00281F0C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lub telefonicznie pod nr 55 261 41 51.</w:t>
      </w:r>
    </w:p>
    <w:p w14:paraId="3E70191D" w14:textId="6F175240" w:rsidR="000E673E" w:rsidRPr="00281F0C" w:rsidRDefault="000E673E" w:rsidP="00281F0C">
      <w:pPr>
        <w:numPr>
          <w:ilvl w:val="0"/>
          <w:numId w:val="79"/>
        </w:numPr>
        <w:suppressAutoHyphens w:val="0"/>
        <w:spacing w:line="280" w:lineRule="atLeast"/>
        <w:ind w:left="284" w:hanging="284"/>
        <w:contextualSpacing/>
        <w:jc w:val="both"/>
        <w:rPr>
          <w:rFonts w:eastAsia="Calibri" w:cs="Calibri"/>
          <w:sz w:val="21"/>
          <w:szCs w:val="21"/>
          <w:lang w:eastAsia="en-US"/>
        </w:rPr>
      </w:pPr>
      <w:bookmarkStart w:id="52" w:name="_Hlk171597834"/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Może Pan/Pani kontaktować się w sprawach związanych z przetwarzaniem danych oraz </w:t>
      </w:r>
      <w:r w:rsidR="00BD5A4A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br/>
      </w: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z wykonywaniem praw przysługujących na mocy RODO z Administratorem z wykorzystaniem powyższych danych teleadresowych lub z wyznaczonym u Administratora Inspektorem ochrony danych na adres e-mail: </w:t>
      </w:r>
      <w:hyperlink r:id="rId23" w:history="1">
        <w:r w:rsidR="00281F0C" w:rsidRPr="00341E84">
          <w:rPr>
            <w:rFonts w:cs="Calibri"/>
            <w:color w:val="0000FF"/>
            <w:sz w:val="21"/>
            <w:szCs w:val="21"/>
            <w:u w:val="single"/>
          </w:rPr>
          <w:t>iod@gminakwidzyn.pl</w:t>
        </w:r>
      </w:hyperlink>
      <w:r w:rsidR="00281F0C">
        <w:rPr>
          <w:sz w:val="21"/>
          <w:szCs w:val="21"/>
        </w:rPr>
        <w:t xml:space="preserve"> </w:t>
      </w:r>
    </w:p>
    <w:bookmarkEnd w:id="52"/>
    <w:p w14:paraId="3A76EDFE" w14:textId="5B32E123" w:rsidR="00CF7391" w:rsidRPr="0017112E" w:rsidRDefault="000E673E" w:rsidP="0017112E">
      <w:pPr>
        <w:pStyle w:val="Akapitzlist"/>
        <w:numPr>
          <w:ilvl w:val="6"/>
          <w:numId w:val="25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</w:pP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Pani/Pana dane niezbędne do udziału w postępowaniu będą przetwarzane w celu związanym </w:t>
      </w: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br/>
        <w:t xml:space="preserve">z realizacją postępowania o udzielenie zamówienia publicznego na podstawie </w:t>
      </w:r>
      <w:r w:rsidR="00265E30"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U</w:t>
      </w: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stawy </w:t>
      </w:r>
      <w:proofErr w:type="spellStart"/>
      <w:r w:rsidR="00CF7391"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Pzp</w:t>
      </w:r>
      <w:proofErr w:type="spellEnd"/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 oraz działanie przez administratora w interesie publicznym [</w:t>
      </w:r>
      <w:r w:rsidR="00265E30"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U</w:t>
      </w:r>
      <w:r w:rsidR="00CF7391"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stawa </w:t>
      </w:r>
      <w:proofErr w:type="spellStart"/>
      <w:r w:rsidR="00CF7391"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Pzp</w:t>
      </w:r>
      <w:proofErr w:type="spellEnd"/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], zgodnie z art. 6 ust. 1 lit. c, e oraz art. 10 RODO.</w:t>
      </w:r>
    </w:p>
    <w:p w14:paraId="06711A46" w14:textId="6A7CBD8F" w:rsidR="00CF7391" w:rsidRPr="0017112E" w:rsidRDefault="000E673E" w:rsidP="0017112E">
      <w:pPr>
        <w:pStyle w:val="Akapitzlist"/>
        <w:numPr>
          <w:ilvl w:val="6"/>
          <w:numId w:val="25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</w:pP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Pani/Pana dane osobowe mogą być udostępniane podmiotom uprawnionym do ich otrzymywania </w:t>
      </w:r>
      <w:r w:rsidR="00BD5A4A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br/>
      </w: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na podstawie przepisów prawa lub umowy, w tym: podwykonawcom, firmom zapewniającym niszczenie dokumentów i nośników danych, biurom obsługi prawnej, </w:t>
      </w:r>
      <w:r w:rsidR="00281F0C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itp.</w:t>
      </w:r>
    </w:p>
    <w:p w14:paraId="2D015D79" w14:textId="4BA9F351" w:rsidR="00CF7391" w:rsidRPr="0017112E" w:rsidRDefault="000E673E" w:rsidP="0017112E">
      <w:pPr>
        <w:pStyle w:val="Akapitzlist"/>
        <w:numPr>
          <w:ilvl w:val="6"/>
          <w:numId w:val="25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</w:pP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Ze względu na jawność postępowania o udzielenie zamówienia publicznego, odbiorcami Pani/Pana danych osobowych mogą być wszystkie zainteresowane osoby lub podmioty. Ograniczenie dostępu </w:t>
      </w:r>
      <w:r w:rsidR="00BD5A4A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br/>
      </w: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do danych może wystąpić jedynie w szczególnych przypadkach, jeśli jest to uzasadnione ochroną prywatności, interesem publicznym lub informacja stanowi tajemnicę przedsiębiorstwa.</w:t>
      </w:r>
    </w:p>
    <w:p w14:paraId="1634EC9C" w14:textId="77777777" w:rsidR="00CF7391" w:rsidRPr="0017112E" w:rsidRDefault="000E673E" w:rsidP="0017112E">
      <w:pPr>
        <w:pStyle w:val="Akapitzlist"/>
        <w:numPr>
          <w:ilvl w:val="6"/>
          <w:numId w:val="25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</w:pP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W związku z jawnością postępowania o udzielenie zamówienia publicznego Pani/a dane mogą być także przekazywane do państw trzecich.</w:t>
      </w:r>
    </w:p>
    <w:p w14:paraId="558C1418" w14:textId="2B04E3F9" w:rsidR="00CF7391" w:rsidRPr="0017112E" w:rsidRDefault="000E673E" w:rsidP="0017112E">
      <w:pPr>
        <w:pStyle w:val="Akapitzlist"/>
        <w:numPr>
          <w:ilvl w:val="6"/>
          <w:numId w:val="25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</w:pP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Podanie przez Panią/Pana danych osobowych jest wymagane przepisami </w:t>
      </w:r>
      <w:r w:rsidR="00CF7391"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ustawy </w:t>
      </w:r>
      <w:proofErr w:type="spellStart"/>
      <w:r w:rsidR="00CF7391"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Pzp</w:t>
      </w:r>
      <w:proofErr w:type="spellEnd"/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 do wzięcia udziału w postępowaniu.</w:t>
      </w:r>
    </w:p>
    <w:p w14:paraId="0AA63BC3" w14:textId="51E84995" w:rsidR="00CF7391" w:rsidRPr="0017112E" w:rsidRDefault="000E673E" w:rsidP="0017112E">
      <w:pPr>
        <w:pStyle w:val="Akapitzlist"/>
        <w:numPr>
          <w:ilvl w:val="6"/>
          <w:numId w:val="25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</w:pP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Posiada Pani/Pan prawo żądania dostępu do treści swoich danych i ich sprostowania, sprzeciwu </w:t>
      </w:r>
      <w:r w:rsidR="00BD5A4A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br/>
      </w: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na dalsze przetwarzanie, usunięcia, ograniczenia przetwarzania, prawo do przenoszenia danych.</w:t>
      </w:r>
    </w:p>
    <w:p w14:paraId="08136416" w14:textId="32A62716" w:rsidR="000E673E" w:rsidRPr="0017112E" w:rsidRDefault="000E673E" w:rsidP="0017112E">
      <w:pPr>
        <w:pStyle w:val="Akapitzlist"/>
        <w:numPr>
          <w:ilvl w:val="6"/>
          <w:numId w:val="25"/>
        </w:numPr>
        <w:tabs>
          <w:tab w:val="left" w:pos="284"/>
        </w:tabs>
        <w:suppressAutoHyphens w:val="0"/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</w:pP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Administrator informuje, że przepisy </w:t>
      </w:r>
      <w:r w:rsidR="00CF7391"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ustawy </w:t>
      </w:r>
      <w:proofErr w:type="spellStart"/>
      <w:r w:rsidR="00CF7391"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Pzp</w:t>
      </w:r>
      <w:proofErr w:type="spellEnd"/>
      <w:r w:rsidR="00CF7391"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 </w:t>
      </w: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ograniczają prawo do skorzystania:</w:t>
      </w:r>
    </w:p>
    <w:p w14:paraId="130F9D31" w14:textId="575BCD31" w:rsidR="000E673E" w:rsidRPr="0017112E" w:rsidRDefault="000E673E" w:rsidP="0017112E">
      <w:pPr>
        <w:tabs>
          <w:tab w:val="left" w:pos="426"/>
        </w:tabs>
        <w:suppressAutoHyphens w:val="0"/>
        <w:spacing w:line="280" w:lineRule="atLeast"/>
        <w:ind w:left="426" w:hanging="142"/>
        <w:jc w:val="both"/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</w:pP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- ze sprostowania lub uzupełnienia danych (art. 16 RODO), jeżeli zrealizowanie tego prawa mogłoby skutkować zmianą wyniku postępowania o udzielenie zamówienia lub zmianą postanowień umowy </w:t>
      </w:r>
      <w:r w:rsidR="00BD5A4A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br/>
      </w: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w sprawie zamówienia publicznego w zakresie niezgodnym z </w:t>
      </w:r>
      <w:r w:rsidR="00265E30"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Ustawą </w:t>
      </w:r>
      <w:proofErr w:type="spellStart"/>
      <w:r w:rsidR="00265E30"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Pzp</w:t>
      </w:r>
      <w:proofErr w:type="spellEnd"/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;</w:t>
      </w:r>
    </w:p>
    <w:p w14:paraId="590E23B6" w14:textId="77777777" w:rsidR="000E673E" w:rsidRPr="0017112E" w:rsidRDefault="000E673E" w:rsidP="0017112E">
      <w:pPr>
        <w:tabs>
          <w:tab w:val="left" w:pos="426"/>
        </w:tabs>
        <w:suppressAutoHyphens w:val="0"/>
        <w:spacing w:line="280" w:lineRule="atLeast"/>
        <w:ind w:left="426" w:hanging="142"/>
        <w:jc w:val="both"/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</w:pP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- z ograniczenia przetwarzania (art. 18 RODO), które nie może zostać zrealizowane do czasu zakończenia tego postępowania.</w:t>
      </w:r>
    </w:p>
    <w:p w14:paraId="65EC0BAE" w14:textId="77DBB880" w:rsidR="00CF7391" w:rsidRPr="0017112E" w:rsidRDefault="000E673E" w:rsidP="00ED5FC4">
      <w:pPr>
        <w:pStyle w:val="Akapitzlist"/>
        <w:numPr>
          <w:ilvl w:val="3"/>
          <w:numId w:val="71"/>
        </w:numPr>
        <w:suppressAutoHyphens w:val="0"/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</w:pP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Posiada Pani/Pan prawo do wniesienia skargi do Prezesa UODO (</w:t>
      </w:r>
      <w:hyperlink r:id="rId24" w:history="1">
        <w:r w:rsidRPr="0017112E">
          <w:rPr>
            <w:rFonts w:asciiTheme="minorHAnsi" w:eastAsia="Calibri" w:hAnsiTheme="minorHAnsi" w:cstheme="minorHAnsi"/>
            <w:sz w:val="21"/>
            <w:szCs w:val="21"/>
            <w:u w:val="single"/>
            <w:lang w:eastAsia="en-US"/>
            <w14:ligatures w14:val="standardContextual"/>
          </w:rPr>
          <w:t>www.uodo.gov.pl</w:t>
        </w:r>
      </w:hyperlink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 xml:space="preserve">) w razie uznania, </w:t>
      </w:r>
      <w:r w:rsidR="00BD5A4A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br/>
      </w: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że przetwarzanie danych przez Administratora narusza przepisy prawa.</w:t>
      </w:r>
    </w:p>
    <w:p w14:paraId="28C8BBAD" w14:textId="2B88F5B8" w:rsidR="000E673E" w:rsidRPr="0017112E" w:rsidRDefault="000E673E" w:rsidP="00ED5FC4">
      <w:pPr>
        <w:pStyle w:val="Akapitzlist"/>
        <w:numPr>
          <w:ilvl w:val="3"/>
          <w:numId w:val="71"/>
        </w:numPr>
        <w:suppressAutoHyphens w:val="0"/>
        <w:spacing w:line="280" w:lineRule="atLeast"/>
        <w:ind w:left="284" w:hanging="284"/>
        <w:jc w:val="both"/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</w:pPr>
      <w:r w:rsidRPr="0017112E">
        <w:rPr>
          <w:rFonts w:asciiTheme="minorHAnsi" w:eastAsia="Calibri" w:hAnsiTheme="minorHAnsi" w:cstheme="minorHAnsi"/>
          <w:sz w:val="21"/>
          <w:szCs w:val="21"/>
          <w:lang w:eastAsia="en-US"/>
          <w14:ligatures w14:val="standardContextual"/>
        </w:rPr>
        <w:t>Podane przez Panią/a dane będą przechowywane przez okres 4 lat od dnia zakończenia postępowania. Jeżeli okres obowiązywania umowy w sprawie zamówienia publicznego przekroczy 4 lata, administrator przechowuje dane przez cały okres obowiązywania tej umowy.</w:t>
      </w:r>
    </w:p>
    <w:p w14:paraId="629AEC31" w14:textId="77777777" w:rsidR="000F7FAE" w:rsidRPr="00E400D5" w:rsidRDefault="000F7FAE" w:rsidP="00D8740F">
      <w:pPr>
        <w:tabs>
          <w:tab w:val="left" w:pos="284"/>
        </w:tabs>
        <w:spacing w:line="260" w:lineRule="atLeast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65E4AC0A" w14:textId="55830EA7" w:rsidR="00500FDB" w:rsidRPr="00785B3A" w:rsidRDefault="004442A8" w:rsidP="009470A7">
      <w:pPr>
        <w:pStyle w:val="Nagwek1"/>
        <w:spacing w:beforeAutospacing="0" w:afterAutospacing="0" w:line="260" w:lineRule="atLeast"/>
      </w:pPr>
      <w:bookmarkStart w:id="53" w:name="_Toc172792552"/>
      <w:r w:rsidRPr="007A5765">
        <w:t>ZAŁĄCZNIKI</w:t>
      </w:r>
      <w:bookmarkEnd w:id="53"/>
    </w:p>
    <w:p w14:paraId="4348A8AC" w14:textId="77777777" w:rsidR="00785B3A" w:rsidRPr="00364EA9" w:rsidRDefault="00785B3A" w:rsidP="009470A7">
      <w:pPr>
        <w:pStyle w:val="Nagwek1"/>
        <w:numPr>
          <w:ilvl w:val="0"/>
          <w:numId w:val="0"/>
        </w:numPr>
        <w:spacing w:beforeAutospacing="0" w:afterAutospacing="0" w:line="260" w:lineRule="atLeast"/>
        <w:ind w:left="502"/>
      </w:pPr>
    </w:p>
    <w:p w14:paraId="10A8DC98" w14:textId="4736EAB1" w:rsidR="00500FDB" w:rsidRPr="00F17D92" w:rsidRDefault="00500FDB" w:rsidP="008032F9">
      <w:pPr>
        <w:tabs>
          <w:tab w:val="left" w:pos="2127"/>
        </w:tabs>
        <w:spacing w:line="280" w:lineRule="atLeast"/>
        <w:ind w:left="426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17D92">
        <w:rPr>
          <w:rFonts w:eastAsia="Calibri" w:cstheme="minorHAnsi"/>
          <w:sz w:val="21"/>
          <w:szCs w:val="21"/>
          <w:lang w:eastAsia="zh-CN"/>
        </w:rPr>
        <w:t xml:space="preserve">Załącznik nr </w:t>
      </w:r>
      <w:r w:rsidR="00E400D5" w:rsidRPr="00F17D92">
        <w:rPr>
          <w:rFonts w:eastAsia="Calibri" w:cstheme="minorHAnsi"/>
          <w:sz w:val="21"/>
          <w:szCs w:val="21"/>
          <w:lang w:eastAsia="zh-CN"/>
        </w:rPr>
        <w:t>1a/1b</w:t>
      </w:r>
      <w:r w:rsidR="009C39DE" w:rsidRPr="00F17D92">
        <w:rPr>
          <w:rFonts w:eastAsia="Calibri" w:cstheme="minorHAnsi"/>
          <w:sz w:val="21"/>
          <w:szCs w:val="21"/>
          <w:lang w:eastAsia="zh-CN"/>
        </w:rPr>
        <w:t>/1c</w:t>
      </w:r>
      <w:r w:rsidR="0053375F">
        <w:rPr>
          <w:rFonts w:eastAsia="Calibri" w:cstheme="minorHAnsi"/>
          <w:sz w:val="21"/>
          <w:szCs w:val="21"/>
          <w:lang w:eastAsia="zh-CN"/>
        </w:rPr>
        <w:t>/1d</w:t>
      </w:r>
      <w:r w:rsidR="00785B3A" w:rsidRPr="00F17D92">
        <w:rPr>
          <w:rFonts w:eastAsia="Calibri" w:cstheme="minorHAnsi"/>
          <w:sz w:val="21"/>
          <w:szCs w:val="21"/>
          <w:lang w:eastAsia="zh-CN"/>
        </w:rPr>
        <w:tab/>
      </w:r>
      <w:r w:rsidRPr="00F17D92">
        <w:rPr>
          <w:rFonts w:eastAsia="Calibri" w:cstheme="minorHAnsi"/>
          <w:sz w:val="21"/>
          <w:szCs w:val="21"/>
          <w:lang w:eastAsia="zh-CN"/>
        </w:rPr>
        <w:t xml:space="preserve">Wykaz punktów poboru </w:t>
      </w:r>
      <w:r w:rsidRPr="00F17D92">
        <w:rPr>
          <w:rFonts w:eastAsia="Calibri" w:cstheme="minorHAnsi"/>
          <w:sz w:val="21"/>
          <w:szCs w:val="21"/>
          <w:lang w:eastAsia="zh-CN"/>
        </w:rPr>
        <w:tab/>
      </w:r>
    </w:p>
    <w:p w14:paraId="39236858" w14:textId="20D66271" w:rsidR="00500FDB" w:rsidRPr="00F17D92" w:rsidRDefault="00785B3A" w:rsidP="008032F9">
      <w:pPr>
        <w:spacing w:line="280" w:lineRule="atLeast"/>
        <w:ind w:left="426" w:hanging="28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17D92">
        <w:rPr>
          <w:rFonts w:eastAsia="Calibri" w:cstheme="minorHAnsi"/>
          <w:sz w:val="21"/>
          <w:szCs w:val="21"/>
          <w:lang w:eastAsia="zh-CN"/>
        </w:rPr>
        <w:t>Załącznik nr 2</w:t>
      </w:r>
      <w:r w:rsidR="001F5A57" w:rsidRPr="00F17D92">
        <w:rPr>
          <w:rFonts w:eastAsia="Calibri" w:cstheme="minorHAnsi"/>
          <w:sz w:val="21"/>
          <w:szCs w:val="21"/>
          <w:lang w:eastAsia="zh-CN"/>
        </w:rPr>
        <w:tab/>
      </w:r>
      <w:r w:rsidR="003F1962" w:rsidRPr="00F17D92">
        <w:rPr>
          <w:rFonts w:eastAsia="Calibri" w:cstheme="minorHAnsi"/>
          <w:sz w:val="21"/>
          <w:szCs w:val="21"/>
          <w:lang w:eastAsia="zh-CN"/>
        </w:rPr>
        <w:tab/>
      </w:r>
      <w:r w:rsidR="0053375F">
        <w:rPr>
          <w:rFonts w:eastAsia="Calibri" w:cstheme="minorHAnsi"/>
          <w:sz w:val="21"/>
          <w:szCs w:val="21"/>
          <w:lang w:eastAsia="zh-CN"/>
        </w:rPr>
        <w:tab/>
      </w:r>
      <w:r w:rsidR="00500FDB" w:rsidRPr="00F17D92">
        <w:rPr>
          <w:rFonts w:eastAsia="Calibri" w:cstheme="minorHAnsi"/>
          <w:sz w:val="21"/>
          <w:szCs w:val="21"/>
          <w:lang w:eastAsia="zh-CN"/>
        </w:rPr>
        <w:t xml:space="preserve">Formularz Oferty </w:t>
      </w:r>
    </w:p>
    <w:p w14:paraId="1E66C97E" w14:textId="5B8B503B" w:rsidR="00500FDB" w:rsidRDefault="00500FDB" w:rsidP="008032F9">
      <w:pPr>
        <w:tabs>
          <w:tab w:val="left" w:pos="851"/>
        </w:tabs>
        <w:spacing w:line="280" w:lineRule="atLeast"/>
        <w:ind w:firstLine="142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F17D92">
        <w:rPr>
          <w:rFonts w:eastAsia="Calibri" w:cstheme="minorHAnsi"/>
          <w:sz w:val="21"/>
          <w:szCs w:val="21"/>
          <w:lang w:eastAsia="zh-CN"/>
        </w:rPr>
        <w:t>Załącznik nr 3</w:t>
      </w:r>
      <w:r w:rsidRPr="00F17D92">
        <w:rPr>
          <w:rFonts w:eastAsia="Calibri" w:cstheme="minorHAnsi"/>
          <w:sz w:val="21"/>
          <w:szCs w:val="21"/>
          <w:lang w:eastAsia="zh-CN"/>
        </w:rPr>
        <w:tab/>
      </w:r>
      <w:r w:rsidRPr="00F17D92">
        <w:rPr>
          <w:rFonts w:eastAsia="Calibri" w:cstheme="minorHAnsi"/>
          <w:sz w:val="21"/>
          <w:szCs w:val="21"/>
          <w:lang w:eastAsia="zh-CN"/>
        </w:rPr>
        <w:tab/>
      </w:r>
      <w:r w:rsidR="0053375F">
        <w:rPr>
          <w:rFonts w:eastAsia="Calibri" w:cstheme="minorHAnsi"/>
          <w:sz w:val="21"/>
          <w:szCs w:val="21"/>
          <w:lang w:eastAsia="zh-CN"/>
        </w:rPr>
        <w:tab/>
      </w:r>
      <w:r w:rsidRPr="00F17D92">
        <w:rPr>
          <w:rFonts w:eastAsia="Calibri" w:cstheme="minorHAnsi"/>
          <w:sz w:val="21"/>
          <w:szCs w:val="21"/>
          <w:lang w:eastAsia="zh-CN"/>
        </w:rPr>
        <w:t>Formularz</w:t>
      </w:r>
      <w:r>
        <w:rPr>
          <w:rFonts w:eastAsia="Calibri" w:cstheme="minorHAnsi"/>
          <w:sz w:val="21"/>
          <w:szCs w:val="21"/>
          <w:lang w:eastAsia="zh-CN"/>
        </w:rPr>
        <w:t xml:space="preserve"> JEDZ w wersji edytowalnej (składany z Ofertą)</w:t>
      </w:r>
    </w:p>
    <w:p w14:paraId="684CB239" w14:textId="7670AE94" w:rsidR="00500FDB" w:rsidRDefault="00500FDB" w:rsidP="008032F9">
      <w:pPr>
        <w:tabs>
          <w:tab w:val="left" w:pos="851"/>
        </w:tabs>
        <w:spacing w:line="280" w:lineRule="atLeast"/>
        <w:ind w:left="2836" w:hanging="2694"/>
        <w:jc w:val="both"/>
        <w:rPr>
          <w:rFonts w:eastAsia="Calibr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Załącznik nr 3a</w:t>
      </w:r>
      <w:r w:rsidR="00E35015">
        <w:rPr>
          <w:rFonts w:eastAsia="Calibri" w:cstheme="minorHAnsi"/>
          <w:sz w:val="21"/>
          <w:szCs w:val="21"/>
          <w:lang w:eastAsia="zh-CN"/>
        </w:rPr>
        <w:t>/3b</w:t>
      </w:r>
      <w:r>
        <w:rPr>
          <w:rFonts w:eastAsia="Calibri" w:cstheme="minorHAnsi"/>
          <w:sz w:val="21"/>
          <w:szCs w:val="21"/>
          <w:lang w:eastAsia="zh-CN"/>
        </w:rPr>
        <w:tab/>
        <w:t xml:space="preserve">Oświadczenie wykonawcy </w:t>
      </w:r>
      <w:r w:rsidR="00F2076C">
        <w:rPr>
          <w:rFonts w:eastAsia="Calibri" w:cstheme="minorHAnsi"/>
          <w:sz w:val="21"/>
          <w:szCs w:val="21"/>
          <w:lang w:eastAsia="zh-CN"/>
        </w:rPr>
        <w:t xml:space="preserve">/ podmiotu udostępniającego/ </w:t>
      </w:r>
      <w:r>
        <w:rPr>
          <w:rFonts w:eastAsia="Calibri" w:cstheme="minorHAnsi"/>
          <w:sz w:val="21"/>
          <w:szCs w:val="21"/>
          <w:lang w:eastAsia="zh-CN"/>
        </w:rPr>
        <w:t>w sprawie podstaw wykluczenia, o których mowa w art. 5k Rozporządzenia (UE) 833/2014 (składane wraz z Ofertą)</w:t>
      </w:r>
    </w:p>
    <w:p w14:paraId="433003CE" w14:textId="17E6871E" w:rsidR="00500FDB" w:rsidRDefault="00F2076C" w:rsidP="008032F9">
      <w:pPr>
        <w:tabs>
          <w:tab w:val="left" w:pos="851"/>
        </w:tabs>
        <w:spacing w:line="280" w:lineRule="atLeast"/>
        <w:ind w:left="2127" w:hanging="1985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>Załącznik nr 4</w:t>
      </w:r>
      <w:r>
        <w:rPr>
          <w:rFonts w:eastAsia="Calibri" w:cstheme="minorHAnsi"/>
          <w:sz w:val="21"/>
          <w:szCs w:val="21"/>
          <w:lang w:eastAsia="zh-CN"/>
        </w:rPr>
        <w:tab/>
      </w:r>
      <w:r w:rsidR="0053375F">
        <w:rPr>
          <w:rFonts w:eastAsia="Calibri" w:cstheme="minorHAnsi"/>
          <w:sz w:val="21"/>
          <w:szCs w:val="21"/>
          <w:lang w:eastAsia="zh-CN"/>
        </w:rPr>
        <w:tab/>
      </w:r>
      <w:r>
        <w:rPr>
          <w:rFonts w:eastAsia="Calibri" w:cstheme="minorHAnsi"/>
          <w:sz w:val="21"/>
          <w:szCs w:val="21"/>
          <w:lang w:eastAsia="zh-CN"/>
        </w:rPr>
        <w:t>Wykaz dostaw (składan</w:t>
      </w:r>
      <w:r w:rsidR="004C5EE5">
        <w:rPr>
          <w:rFonts w:eastAsia="Calibri" w:cstheme="minorHAnsi"/>
          <w:sz w:val="21"/>
          <w:szCs w:val="21"/>
          <w:lang w:eastAsia="zh-CN"/>
        </w:rPr>
        <w:t xml:space="preserve">y </w:t>
      </w:r>
      <w:r>
        <w:rPr>
          <w:rFonts w:eastAsia="Calibri" w:cstheme="minorHAnsi"/>
          <w:sz w:val="21"/>
          <w:szCs w:val="21"/>
          <w:lang w:eastAsia="zh-CN"/>
        </w:rPr>
        <w:t>na wezwanie)</w:t>
      </w:r>
    </w:p>
    <w:p w14:paraId="7A527FBB" w14:textId="2986DE62" w:rsidR="00500FDB" w:rsidRDefault="00500FDB" w:rsidP="008032F9">
      <w:pPr>
        <w:tabs>
          <w:tab w:val="left" w:pos="851"/>
        </w:tabs>
        <w:spacing w:line="280" w:lineRule="atLeast"/>
        <w:ind w:left="2835" w:hanging="2693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Załącznik nr </w:t>
      </w:r>
      <w:r w:rsidR="001F5A57">
        <w:rPr>
          <w:rFonts w:eastAsia="Calibri" w:cstheme="minorHAnsi"/>
          <w:sz w:val="21"/>
          <w:szCs w:val="21"/>
          <w:lang w:eastAsia="zh-CN"/>
        </w:rPr>
        <w:t>5</w:t>
      </w:r>
      <w:r>
        <w:rPr>
          <w:rFonts w:eastAsia="Calibri" w:cstheme="minorHAnsi"/>
          <w:sz w:val="21"/>
          <w:szCs w:val="21"/>
          <w:lang w:eastAsia="zh-CN"/>
        </w:rPr>
        <w:tab/>
      </w:r>
      <w:r w:rsidR="0053375F">
        <w:rPr>
          <w:rFonts w:eastAsia="Calibri" w:cstheme="minorHAnsi"/>
          <w:sz w:val="21"/>
          <w:szCs w:val="21"/>
          <w:lang w:eastAsia="zh-CN"/>
        </w:rPr>
        <w:tab/>
      </w:r>
      <w:r>
        <w:rPr>
          <w:rFonts w:eastAsia="Calibri" w:cstheme="minorHAnsi"/>
          <w:sz w:val="21"/>
          <w:szCs w:val="21"/>
          <w:lang w:eastAsia="zh-CN"/>
        </w:rPr>
        <w:t>Oświadczenie w sprawie przynależności do tej samej grupy kapitałowej (składane na wezwanie)</w:t>
      </w:r>
    </w:p>
    <w:p w14:paraId="49FB3307" w14:textId="2DF84BF6" w:rsidR="00500FDB" w:rsidRDefault="00500FDB" w:rsidP="008032F9">
      <w:pPr>
        <w:tabs>
          <w:tab w:val="left" w:pos="851"/>
        </w:tabs>
        <w:spacing w:line="280" w:lineRule="atLeast"/>
        <w:ind w:left="2835" w:hanging="2693"/>
        <w:jc w:val="both"/>
        <w:rPr>
          <w:rFonts w:eastAsia="Calibr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lastRenderedPageBreak/>
        <w:t xml:space="preserve">Załącznik nr </w:t>
      </w:r>
      <w:r w:rsidR="001F5A57">
        <w:rPr>
          <w:rFonts w:eastAsia="Calibri" w:cstheme="minorHAnsi"/>
          <w:sz w:val="21"/>
          <w:szCs w:val="21"/>
          <w:lang w:eastAsia="zh-CN"/>
        </w:rPr>
        <w:t>6</w:t>
      </w:r>
      <w:r w:rsidR="00322516">
        <w:rPr>
          <w:rFonts w:eastAsia="Calibri" w:cstheme="minorHAnsi"/>
          <w:sz w:val="21"/>
          <w:szCs w:val="21"/>
          <w:lang w:eastAsia="zh-CN"/>
        </w:rPr>
        <w:t>.1</w:t>
      </w:r>
      <w:r>
        <w:rPr>
          <w:rFonts w:eastAsia="Calibri" w:cstheme="minorHAnsi"/>
          <w:sz w:val="21"/>
          <w:szCs w:val="21"/>
          <w:lang w:eastAsia="zh-CN"/>
        </w:rPr>
        <w:tab/>
      </w:r>
      <w:r w:rsidR="0053375F">
        <w:rPr>
          <w:rFonts w:eastAsia="Calibri" w:cstheme="minorHAnsi"/>
          <w:sz w:val="21"/>
          <w:szCs w:val="21"/>
          <w:lang w:eastAsia="zh-CN"/>
        </w:rPr>
        <w:tab/>
      </w:r>
      <w:r>
        <w:rPr>
          <w:rFonts w:eastAsia="Calibri" w:cstheme="minorHAnsi"/>
          <w:sz w:val="21"/>
          <w:szCs w:val="21"/>
          <w:lang w:eastAsia="zh-CN"/>
        </w:rPr>
        <w:t>Oświadczenie Wykonawcy</w:t>
      </w:r>
      <w:r w:rsidR="00C25808">
        <w:rPr>
          <w:rFonts w:eastAsia="Calibri" w:cstheme="minorHAnsi"/>
          <w:sz w:val="21"/>
          <w:szCs w:val="21"/>
          <w:lang w:eastAsia="zh-CN"/>
        </w:rPr>
        <w:t xml:space="preserve"> </w:t>
      </w:r>
      <w:r w:rsidR="00E56B04">
        <w:rPr>
          <w:rFonts w:eastAsia="Calibri" w:cstheme="minorHAnsi"/>
          <w:sz w:val="21"/>
          <w:szCs w:val="21"/>
          <w:lang w:eastAsia="zh-CN"/>
        </w:rPr>
        <w:t xml:space="preserve">/ </w:t>
      </w:r>
      <w:r w:rsidR="004508FB">
        <w:rPr>
          <w:rFonts w:eastAsia="Calibri" w:cstheme="minorHAnsi"/>
          <w:sz w:val="21"/>
          <w:szCs w:val="21"/>
          <w:lang w:eastAsia="zh-CN"/>
        </w:rPr>
        <w:t>podmiotu udostępniającego</w:t>
      </w:r>
      <w:r w:rsidR="00E56B04">
        <w:rPr>
          <w:rFonts w:eastAsia="Calibri" w:cstheme="minorHAnsi"/>
          <w:sz w:val="21"/>
          <w:szCs w:val="21"/>
          <w:lang w:eastAsia="zh-CN"/>
        </w:rPr>
        <w:t xml:space="preserve"> </w:t>
      </w:r>
      <w:r w:rsidR="004508FB">
        <w:rPr>
          <w:rFonts w:eastAsia="Calibri" w:cstheme="minorHAnsi"/>
          <w:sz w:val="21"/>
          <w:szCs w:val="21"/>
          <w:lang w:eastAsia="zh-CN"/>
        </w:rPr>
        <w:t xml:space="preserve">/ </w:t>
      </w:r>
      <w:r>
        <w:rPr>
          <w:rFonts w:eastAsia="Calibri" w:cstheme="minorHAnsi"/>
          <w:sz w:val="21"/>
          <w:szCs w:val="21"/>
          <w:lang w:eastAsia="zh-CN"/>
        </w:rPr>
        <w:t xml:space="preserve">o aktualności danych zawartych w oświadczeniu o którym mowa w art. 125 ust.1 </w:t>
      </w:r>
      <w:r w:rsidR="00240E01">
        <w:rPr>
          <w:rFonts w:eastAsia="Calibri" w:cstheme="minorHAnsi"/>
          <w:sz w:val="21"/>
          <w:szCs w:val="21"/>
          <w:lang w:eastAsia="zh-CN"/>
        </w:rPr>
        <w:t>Ustawy</w:t>
      </w:r>
      <w:r w:rsidR="00B20056" w:rsidRPr="00B904CB">
        <w:rPr>
          <w:rFonts w:eastAsia="Calibri" w:cstheme="minorHAnsi"/>
          <w:sz w:val="21"/>
          <w:szCs w:val="21"/>
          <w:lang w:eastAsia="zh-CN"/>
        </w:rPr>
        <w:t xml:space="preserve"> 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Pzp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 xml:space="preserve"> (składane na wezwanie)</w:t>
      </w:r>
    </w:p>
    <w:p w14:paraId="264A4965" w14:textId="19B408BB" w:rsidR="00322516" w:rsidRDefault="00322516" w:rsidP="008032F9">
      <w:pPr>
        <w:tabs>
          <w:tab w:val="left" w:pos="851"/>
        </w:tabs>
        <w:spacing w:line="280" w:lineRule="atLeast"/>
        <w:ind w:left="2835" w:hanging="2693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  <w:r w:rsidRPr="00322516">
        <w:rPr>
          <w:rFonts w:cs="Calibri"/>
          <w:sz w:val="21"/>
          <w:szCs w:val="21"/>
          <w:lang w:eastAsia="zh-CN"/>
        </w:rPr>
        <w:t xml:space="preserve">Załącznik nr </w:t>
      </w:r>
      <w:r w:rsidR="001F5A57">
        <w:rPr>
          <w:rFonts w:cs="Calibri"/>
          <w:sz w:val="21"/>
          <w:szCs w:val="21"/>
          <w:lang w:eastAsia="zh-CN"/>
        </w:rPr>
        <w:t>6</w:t>
      </w:r>
      <w:r w:rsidRPr="00322516">
        <w:rPr>
          <w:rFonts w:cs="Calibri"/>
          <w:sz w:val="21"/>
          <w:szCs w:val="21"/>
          <w:lang w:eastAsia="zh-CN"/>
        </w:rPr>
        <w:t>.2</w:t>
      </w:r>
      <w:r w:rsidRPr="00322516">
        <w:rPr>
          <w:rFonts w:cs="Calibri"/>
          <w:sz w:val="21"/>
          <w:szCs w:val="21"/>
          <w:lang w:eastAsia="zh-CN"/>
        </w:rPr>
        <w:tab/>
      </w:r>
      <w:r w:rsidR="0053375F">
        <w:rPr>
          <w:rFonts w:cs="Calibri"/>
          <w:sz w:val="21"/>
          <w:szCs w:val="21"/>
          <w:lang w:eastAsia="zh-CN"/>
        </w:rPr>
        <w:tab/>
      </w:r>
      <w:r w:rsidRPr="00322516">
        <w:rPr>
          <w:rFonts w:cs="Calibri"/>
          <w:sz w:val="21"/>
          <w:szCs w:val="21"/>
          <w:lang w:eastAsia="zh-CN"/>
        </w:rPr>
        <w:t>Oświadczenie Wykonawcy</w:t>
      </w:r>
      <w:r w:rsidR="004508FB">
        <w:rPr>
          <w:rFonts w:cs="Calibri"/>
          <w:sz w:val="21"/>
          <w:szCs w:val="21"/>
          <w:lang w:eastAsia="zh-CN"/>
        </w:rPr>
        <w:t xml:space="preserve"> </w:t>
      </w:r>
      <w:r w:rsidR="00E56B04">
        <w:rPr>
          <w:rFonts w:cs="Calibri"/>
          <w:sz w:val="21"/>
          <w:szCs w:val="21"/>
          <w:lang w:eastAsia="zh-CN"/>
        </w:rPr>
        <w:t xml:space="preserve">/ </w:t>
      </w:r>
      <w:r w:rsidR="004508FB" w:rsidRPr="004508FB">
        <w:rPr>
          <w:rFonts w:cs="Calibri"/>
          <w:sz w:val="21"/>
          <w:szCs w:val="21"/>
          <w:lang w:eastAsia="zh-CN"/>
        </w:rPr>
        <w:t>podmiotu udostępniającego</w:t>
      </w:r>
      <w:r w:rsidR="00E56B04">
        <w:rPr>
          <w:rFonts w:cs="Calibri"/>
          <w:sz w:val="21"/>
          <w:szCs w:val="21"/>
          <w:lang w:eastAsia="zh-CN"/>
        </w:rPr>
        <w:t xml:space="preserve"> </w:t>
      </w:r>
      <w:r w:rsidR="004508FB" w:rsidRPr="004508FB">
        <w:rPr>
          <w:rFonts w:cs="Calibri"/>
          <w:sz w:val="21"/>
          <w:szCs w:val="21"/>
          <w:lang w:eastAsia="zh-CN"/>
        </w:rPr>
        <w:t xml:space="preserve">/ </w:t>
      </w:r>
      <w:r w:rsidRPr="00322516">
        <w:rPr>
          <w:rFonts w:cs="Calibri"/>
          <w:sz w:val="21"/>
          <w:szCs w:val="21"/>
          <w:lang w:eastAsia="zh-CN"/>
        </w:rPr>
        <w:t>o aktualności danych w zakresie przesłanek i okoliczności wskazanych w art. 5k ust. 1 Rozporządzenia (UE) 833/2014 z dnia 31 lipca 2014 r. dotyczącego środków ograniczających w związku z działaniami Rosji destabilizującymi sytuację na Ukrainie (składane</w:t>
      </w:r>
      <w:r w:rsidR="00BD5A4A">
        <w:rPr>
          <w:rFonts w:cs="Calibri"/>
          <w:sz w:val="21"/>
          <w:szCs w:val="21"/>
          <w:lang w:eastAsia="zh-CN"/>
        </w:rPr>
        <w:t xml:space="preserve"> </w:t>
      </w:r>
      <w:r w:rsidRPr="00322516">
        <w:rPr>
          <w:rFonts w:cs="Calibri"/>
          <w:sz w:val="21"/>
          <w:szCs w:val="21"/>
          <w:lang w:eastAsia="zh-CN"/>
        </w:rPr>
        <w:t>na wezwanie</w:t>
      </w:r>
      <w:r>
        <w:rPr>
          <w:rFonts w:cs="Calibri"/>
          <w:sz w:val="21"/>
          <w:szCs w:val="21"/>
          <w:lang w:eastAsia="zh-CN"/>
        </w:rPr>
        <w:t>)</w:t>
      </w:r>
    </w:p>
    <w:p w14:paraId="15D529CC" w14:textId="503EA576" w:rsidR="00500FDB" w:rsidRDefault="00500FDB" w:rsidP="008032F9">
      <w:pPr>
        <w:tabs>
          <w:tab w:val="left" w:pos="851"/>
        </w:tabs>
        <w:spacing w:line="280" w:lineRule="atLeast"/>
        <w:ind w:left="2835" w:hanging="2693"/>
        <w:jc w:val="both"/>
        <w:rPr>
          <w:rFonts w:eastAsia="Calibr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 xml:space="preserve">Załącznik nr </w:t>
      </w:r>
      <w:r w:rsidR="001F5A57">
        <w:rPr>
          <w:rFonts w:eastAsia="Calibri" w:cstheme="minorHAnsi"/>
          <w:sz w:val="21"/>
          <w:szCs w:val="21"/>
          <w:lang w:eastAsia="zh-CN"/>
        </w:rPr>
        <w:t>7</w:t>
      </w:r>
      <w:r>
        <w:rPr>
          <w:rFonts w:eastAsia="Calibri" w:cstheme="minorHAnsi"/>
          <w:sz w:val="21"/>
          <w:szCs w:val="21"/>
          <w:lang w:eastAsia="zh-CN"/>
        </w:rPr>
        <w:tab/>
      </w:r>
      <w:r w:rsidR="0053375F">
        <w:rPr>
          <w:rFonts w:eastAsia="Calibri" w:cstheme="minorHAnsi"/>
          <w:sz w:val="21"/>
          <w:szCs w:val="21"/>
          <w:lang w:eastAsia="zh-CN"/>
        </w:rPr>
        <w:tab/>
      </w:r>
      <w:r>
        <w:rPr>
          <w:rFonts w:eastAsia="Calibri" w:cstheme="minorHAnsi"/>
          <w:sz w:val="21"/>
          <w:szCs w:val="21"/>
          <w:lang w:eastAsia="zh-CN"/>
        </w:rPr>
        <w:t xml:space="preserve">Oświadczenie wykonawców wspólnie ubiegających się o zamówienie z art. 117 ust. 4 </w:t>
      </w:r>
      <w:r w:rsidR="00240E01">
        <w:rPr>
          <w:rFonts w:eastAsia="Calibri" w:cstheme="minorHAnsi"/>
          <w:sz w:val="21"/>
          <w:szCs w:val="21"/>
          <w:lang w:eastAsia="zh-CN"/>
        </w:rPr>
        <w:t>Ustawy</w:t>
      </w:r>
      <w:r>
        <w:rPr>
          <w:rFonts w:eastAsia="Calibri" w:cstheme="minorHAnsi"/>
          <w:sz w:val="21"/>
          <w:szCs w:val="21"/>
          <w:lang w:eastAsia="zh-CN"/>
        </w:rPr>
        <w:t xml:space="preserve"> </w:t>
      </w:r>
      <w:proofErr w:type="spellStart"/>
      <w:r>
        <w:rPr>
          <w:rFonts w:eastAsia="Calibri" w:cstheme="minorHAnsi"/>
          <w:sz w:val="21"/>
          <w:szCs w:val="21"/>
          <w:lang w:eastAsia="zh-CN"/>
        </w:rPr>
        <w:t>Pzp</w:t>
      </w:r>
      <w:proofErr w:type="spellEnd"/>
      <w:r>
        <w:rPr>
          <w:rFonts w:eastAsia="Calibri" w:cstheme="minorHAnsi"/>
          <w:sz w:val="21"/>
          <w:szCs w:val="21"/>
          <w:lang w:eastAsia="zh-CN"/>
        </w:rPr>
        <w:t xml:space="preserve"> (składane wraz z Ofertą)</w:t>
      </w:r>
    </w:p>
    <w:p w14:paraId="59E56FAA" w14:textId="3A067C45" w:rsidR="00241274" w:rsidRDefault="00241274" w:rsidP="008032F9">
      <w:pPr>
        <w:tabs>
          <w:tab w:val="left" w:pos="851"/>
        </w:tabs>
        <w:spacing w:line="280" w:lineRule="atLeast"/>
        <w:ind w:left="2127" w:hanging="1985"/>
        <w:jc w:val="both"/>
        <w:rPr>
          <w:rFonts w:eastAsia="Calibri" w:cstheme="minorHAnsi"/>
          <w:sz w:val="21"/>
          <w:szCs w:val="21"/>
          <w:lang w:eastAsia="zh-CN"/>
        </w:rPr>
      </w:pPr>
      <w:r w:rsidRPr="00241274">
        <w:rPr>
          <w:rFonts w:asciiTheme="minorHAnsi" w:eastAsia="Calibri" w:hAnsiTheme="minorHAnsi" w:cstheme="minorHAnsi"/>
          <w:sz w:val="21"/>
          <w:szCs w:val="21"/>
          <w:lang w:eastAsia="zh-CN"/>
        </w:rPr>
        <w:t>Załącznik nr 8</w:t>
      </w:r>
      <w:r w:rsidR="00364E30">
        <w:rPr>
          <w:rFonts w:asciiTheme="minorHAnsi" w:eastAsia="Calibri" w:hAnsiTheme="minorHAnsi" w:cstheme="minorHAnsi"/>
          <w:sz w:val="21"/>
          <w:szCs w:val="21"/>
          <w:lang w:eastAsia="zh-CN"/>
        </w:rPr>
        <w:t>, 8a</w:t>
      </w:r>
      <w:r>
        <w:rPr>
          <w:rFonts w:asciiTheme="minorHAnsi" w:eastAsia="Calibri" w:hAnsiTheme="minorHAnsi" w:cstheme="minorHAnsi"/>
          <w:sz w:val="21"/>
          <w:szCs w:val="21"/>
          <w:lang w:eastAsia="zh-CN"/>
        </w:rPr>
        <w:t xml:space="preserve"> </w:t>
      </w:r>
      <w:r>
        <w:rPr>
          <w:rFonts w:asciiTheme="minorHAnsi" w:eastAsia="Calibri" w:hAnsiTheme="minorHAnsi" w:cstheme="minorHAnsi"/>
          <w:sz w:val="21"/>
          <w:szCs w:val="21"/>
          <w:lang w:eastAsia="zh-CN"/>
        </w:rPr>
        <w:tab/>
      </w:r>
      <w:r w:rsidR="0053375F">
        <w:rPr>
          <w:rFonts w:asciiTheme="minorHAnsi" w:eastAsia="Calibri" w:hAnsiTheme="minorHAnsi" w:cstheme="minorHAnsi"/>
          <w:sz w:val="21"/>
          <w:szCs w:val="21"/>
          <w:lang w:eastAsia="zh-CN"/>
        </w:rPr>
        <w:tab/>
      </w:r>
      <w:r w:rsidR="00C603F3">
        <w:rPr>
          <w:rFonts w:eastAsia="Calibri" w:cstheme="minorHAnsi"/>
          <w:sz w:val="21"/>
          <w:szCs w:val="21"/>
          <w:lang w:eastAsia="zh-CN"/>
        </w:rPr>
        <w:t>Projektowane postanowienia umowy</w:t>
      </w:r>
    </w:p>
    <w:p w14:paraId="6C481EA4" w14:textId="77777777" w:rsidR="00C603F3" w:rsidRDefault="00C603F3" w:rsidP="0005319F">
      <w:pPr>
        <w:tabs>
          <w:tab w:val="left" w:pos="851"/>
        </w:tabs>
        <w:spacing w:line="280" w:lineRule="atLeast"/>
        <w:ind w:left="2127" w:hanging="2694"/>
        <w:jc w:val="both"/>
        <w:rPr>
          <w:rFonts w:asciiTheme="minorHAnsi" w:eastAsia="Calibri" w:hAnsiTheme="minorHAnsi" w:cstheme="minorHAnsi"/>
          <w:sz w:val="21"/>
          <w:szCs w:val="21"/>
          <w:lang w:eastAsia="zh-CN"/>
        </w:rPr>
      </w:pPr>
    </w:p>
    <w:p w14:paraId="1EF77140" w14:textId="77777777" w:rsidR="00C603F3" w:rsidRDefault="00E47C7F" w:rsidP="0005319F">
      <w:pPr>
        <w:spacing w:line="280" w:lineRule="atLeast"/>
        <w:jc w:val="both"/>
        <w:rPr>
          <w:rFonts w:eastAsia="Calibri" w:cstheme="minorHAnsi"/>
          <w:sz w:val="21"/>
          <w:szCs w:val="21"/>
          <w:lang w:eastAsia="zh-CN"/>
        </w:rPr>
      </w:pPr>
      <w:r>
        <w:rPr>
          <w:rFonts w:eastAsia="Calibri" w:cstheme="minorHAnsi"/>
          <w:sz w:val="21"/>
          <w:szCs w:val="21"/>
          <w:lang w:eastAsia="zh-CN"/>
        </w:rPr>
        <w:tab/>
      </w:r>
    </w:p>
    <w:p w14:paraId="724E94E0" w14:textId="77777777" w:rsidR="00BD5A4A" w:rsidRDefault="00BD5A4A" w:rsidP="00BD5A4A">
      <w:pPr>
        <w:spacing w:line="280" w:lineRule="atLeast"/>
        <w:ind w:left="5672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Specyfikację warunków zamówienia</w:t>
      </w:r>
    </w:p>
    <w:p w14:paraId="4BB24C70" w14:textId="77777777" w:rsidR="00BD5A4A" w:rsidRDefault="00BD5A4A" w:rsidP="00BD5A4A">
      <w:pPr>
        <w:tabs>
          <w:tab w:val="left" w:pos="6946"/>
        </w:tabs>
        <w:spacing w:line="280" w:lineRule="atLeast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  <w:t>zatwierdził:</w:t>
      </w:r>
    </w:p>
    <w:p w14:paraId="122B304B" w14:textId="77777777" w:rsidR="00BD5A4A" w:rsidRDefault="00BD5A4A" w:rsidP="00BD5A4A">
      <w:pPr>
        <w:spacing w:line="280" w:lineRule="atLeast"/>
        <w:ind w:left="6381" w:firstLine="709"/>
        <w:rPr>
          <w:rFonts w:cstheme="minorHAnsi"/>
          <w:sz w:val="21"/>
          <w:szCs w:val="21"/>
        </w:rPr>
      </w:pPr>
    </w:p>
    <w:p w14:paraId="1DE86B4A" w14:textId="77777777" w:rsidR="00BD5A4A" w:rsidRPr="00341E84" w:rsidRDefault="00BD5A4A" w:rsidP="00BD5A4A">
      <w:pPr>
        <w:spacing w:after="40" w:line="360" w:lineRule="auto"/>
        <w:ind w:left="5807" w:firstLine="32"/>
        <w:jc w:val="center"/>
        <w:rPr>
          <w:rFonts w:asciiTheme="minorHAnsi" w:hAnsiTheme="minorHAnsi" w:cstheme="minorHAnsi"/>
          <w:b/>
          <w:sz w:val="22"/>
        </w:rPr>
      </w:pPr>
      <w:r w:rsidRPr="00341E84">
        <w:rPr>
          <w:rFonts w:asciiTheme="minorHAnsi" w:hAnsiTheme="minorHAnsi" w:cstheme="minorHAnsi"/>
          <w:b/>
          <w:sz w:val="22"/>
        </w:rPr>
        <w:t>Wójt Gminy Kwidzyn</w:t>
      </w:r>
    </w:p>
    <w:p w14:paraId="7868B8A4" w14:textId="77777777" w:rsidR="00BD5A4A" w:rsidRPr="00341E84" w:rsidRDefault="00BD5A4A" w:rsidP="00BD5A4A">
      <w:pPr>
        <w:spacing w:after="40" w:line="360" w:lineRule="auto"/>
        <w:ind w:left="5807" w:firstLine="32"/>
        <w:jc w:val="center"/>
        <w:rPr>
          <w:rFonts w:asciiTheme="minorHAnsi" w:hAnsiTheme="minorHAnsi" w:cstheme="minorHAnsi"/>
          <w:bCs/>
          <w:sz w:val="22"/>
        </w:rPr>
      </w:pPr>
      <w:r w:rsidRPr="00341E84">
        <w:rPr>
          <w:rFonts w:asciiTheme="minorHAnsi" w:hAnsiTheme="minorHAnsi" w:cstheme="minorHAnsi"/>
          <w:b/>
          <w:sz w:val="22"/>
        </w:rPr>
        <w:t>/-/ Dariusz Wierzba</w:t>
      </w:r>
    </w:p>
    <w:p w14:paraId="51123B2A" w14:textId="22190016" w:rsidR="00C02C8C" w:rsidRPr="00C603F3" w:rsidRDefault="00C02C8C" w:rsidP="00BD5A4A">
      <w:pPr>
        <w:spacing w:line="280" w:lineRule="atLeast"/>
        <w:jc w:val="both"/>
        <w:rPr>
          <w:rFonts w:eastAsia="Calibri" w:cstheme="minorHAnsi"/>
          <w:sz w:val="21"/>
          <w:szCs w:val="21"/>
          <w:lang w:eastAsia="zh-CN"/>
        </w:rPr>
      </w:pPr>
    </w:p>
    <w:sectPr w:rsidR="00C02C8C" w:rsidRPr="00C603F3" w:rsidSect="002E5CAA">
      <w:headerReference w:type="default" r:id="rId25"/>
      <w:footerReference w:type="default" r:id="rId26"/>
      <w:pgSz w:w="11906" w:h="16838"/>
      <w:pgMar w:top="1385" w:right="1274" w:bottom="993" w:left="1418" w:header="709" w:footer="709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D2BBC" w14:textId="77777777" w:rsidR="00747558" w:rsidRDefault="00747558">
      <w:r>
        <w:separator/>
      </w:r>
    </w:p>
  </w:endnote>
  <w:endnote w:type="continuationSeparator" w:id="0">
    <w:p w14:paraId="33A745D7" w14:textId="77777777" w:rsidR="00747558" w:rsidRDefault="007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Segoe UI Symbol"/>
    <w:charset w:val="02"/>
    <w:family w:val="auto"/>
    <w:pitch w:val="default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T69o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D83CB" w14:textId="77777777" w:rsidR="00CC00C3" w:rsidRPr="004C3FC4" w:rsidRDefault="00CC00C3">
    <w:pPr>
      <w:pStyle w:val="Stopka"/>
      <w:jc w:val="right"/>
      <w:rPr>
        <w:rFonts w:cs="Calibri"/>
        <w:sz w:val="18"/>
        <w:szCs w:val="18"/>
      </w:rPr>
    </w:pPr>
    <w:r w:rsidRPr="004C3FC4">
      <w:rPr>
        <w:sz w:val="18"/>
        <w:szCs w:val="18"/>
      </w:rPr>
      <w:fldChar w:fldCharType="begin"/>
    </w:r>
    <w:r w:rsidRPr="004C3FC4">
      <w:rPr>
        <w:sz w:val="18"/>
        <w:szCs w:val="18"/>
      </w:rPr>
      <w:instrText>PAGE</w:instrText>
    </w:r>
    <w:r w:rsidRPr="004C3FC4">
      <w:rPr>
        <w:sz w:val="18"/>
        <w:szCs w:val="18"/>
      </w:rPr>
      <w:fldChar w:fldCharType="separate"/>
    </w:r>
    <w:r w:rsidR="00871A5F">
      <w:rPr>
        <w:noProof/>
        <w:sz w:val="18"/>
        <w:szCs w:val="18"/>
      </w:rPr>
      <w:t>1</w:t>
    </w:r>
    <w:r w:rsidRPr="004C3FC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CCAE6" w14:textId="77777777" w:rsidR="00747558" w:rsidRDefault="00747558">
      <w:r>
        <w:separator/>
      </w:r>
    </w:p>
  </w:footnote>
  <w:footnote w:type="continuationSeparator" w:id="0">
    <w:p w14:paraId="34F93FF3" w14:textId="77777777" w:rsidR="00747558" w:rsidRDefault="0074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37132" w14:textId="7FFB13C0" w:rsidR="00CC00C3" w:rsidRPr="00B7171F" w:rsidRDefault="00CC00C3" w:rsidP="00265E30">
    <w:pPr>
      <w:pStyle w:val="Nagwek"/>
      <w:jc w:val="center"/>
      <w:rPr>
        <w:rFonts w:eastAsia="Calibri"/>
      </w:rPr>
    </w:pPr>
    <w:r>
      <w:rPr>
        <w:rFonts w:eastAsia="Calibri" w:cs="Calibri"/>
        <w:color w:val="002060"/>
        <w:sz w:val="21"/>
        <w:szCs w:val="21"/>
        <w:lang w:eastAsia="en-US"/>
      </w:rPr>
      <w:t xml:space="preserve">Kwidzyńska </w:t>
    </w:r>
    <w:r w:rsidRPr="00B7171F">
      <w:rPr>
        <w:rFonts w:eastAsia="Calibri" w:cs="Calibri"/>
        <w:color w:val="002060"/>
        <w:sz w:val="21"/>
        <w:szCs w:val="21"/>
        <w:lang w:eastAsia="en-US"/>
      </w:rPr>
      <w:t>Grupa Zakupowa. Dostawa energii elektrycznej w okresie od 01.01.2025r. do 31.12.2025r.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9CDD1E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5"/>
        </w:tabs>
        <w:ind w:left="11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5"/>
        </w:tabs>
        <w:ind w:left="14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5"/>
        </w:tabs>
        <w:ind w:left="22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5"/>
        </w:tabs>
        <w:ind w:left="25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5"/>
        </w:tabs>
        <w:ind w:left="32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5"/>
        </w:tabs>
        <w:ind w:left="3645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10B8CC3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3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4">
    <w:nsid w:val="0000003B"/>
    <w:multiLevelType w:val="multi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5">
    <w:nsid w:val="0000003C"/>
    <w:multiLevelType w:val="multi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3D"/>
    <w:multiLevelType w:val="multi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3E"/>
    <w:multiLevelType w:val="multi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/>
      </w:rPr>
    </w:lvl>
  </w:abstractNum>
  <w:abstractNum w:abstractNumId="18">
    <w:nsid w:val="00000040"/>
    <w:multiLevelType w:val="multi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9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44"/>
    <w:multiLevelType w:val="multi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45"/>
    <w:multiLevelType w:val="multi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1461BDC"/>
    <w:multiLevelType w:val="multilevel"/>
    <w:tmpl w:val="1F1A744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03230B2D"/>
    <w:multiLevelType w:val="multilevel"/>
    <w:tmpl w:val="B542233E"/>
    <w:lvl w:ilvl="0">
      <w:start w:val="2"/>
      <w:numFmt w:val="decimal"/>
      <w:lvlText w:val="%1)"/>
      <w:lvlJc w:val="left"/>
      <w:pPr>
        <w:ind w:left="1440" w:hanging="360"/>
      </w:pPr>
      <w:rPr>
        <w:rFonts w:cs="Calibri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39772B5"/>
    <w:multiLevelType w:val="multilevel"/>
    <w:tmpl w:val="7A60234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right"/>
      <w:pPr>
        <w:ind w:left="180" w:hanging="180"/>
      </w:pPr>
      <w:rPr>
        <w:rFonts w:ascii="Calibri" w:eastAsia="Times New Roman" w:hAnsi="Calibri" w:cs="Calibri"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03F15C56"/>
    <w:multiLevelType w:val="multilevel"/>
    <w:tmpl w:val="E0C22BAC"/>
    <w:lvl w:ilvl="0">
      <w:start w:val="17"/>
      <w:numFmt w:val="upperRoman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2E5316"/>
    <w:multiLevelType w:val="multilevel"/>
    <w:tmpl w:val="E920F5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>
    <w:nsid w:val="096354B3"/>
    <w:multiLevelType w:val="multilevel"/>
    <w:tmpl w:val="CFF81896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0A2550BD"/>
    <w:multiLevelType w:val="multilevel"/>
    <w:tmpl w:val="7A60234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0C4020EB"/>
    <w:multiLevelType w:val="hybridMultilevel"/>
    <w:tmpl w:val="4156DB34"/>
    <w:lvl w:ilvl="0" w:tplc="D20E031E">
      <w:start w:val="1"/>
      <w:numFmt w:val="decimal"/>
      <w:lvlText w:val="%1."/>
      <w:lvlJc w:val="left"/>
      <w:pPr>
        <w:ind w:left="1713" w:hanging="360"/>
      </w:pPr>
      <w:rPr>
        <w:rFonts w:ascii="Calibri" w:hAnsi="Calibri" w:cs="Calibri" w:hint="default"/>
        <w:b w:val="0"/>
        <w:i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A45A96FC">
      <w:start w:val="1"/>
      <w:numFmt w:val="decimal"/>
      <w:lvlText w:val="%3)"/>
      <w:lvlJc w:val="right"/>
      <w:pPr>
        <w:ind w:left="3153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11F76989"/>
    <w:multiLevelType w:val="multilevel"/>
    <w:tmpl w:val="27926106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13DB61B2"/>
    <w:multiLevelType w:val="multilevel"/>
    <w:tmpl w:val="4F6A298A"/>
    <w:lvl w:ilvl="0">
      <w:start w:val="2"/>
      <w:numFmt w:val="upperRoman"/>
      <w:pStyle w:val="Nagwek1"/>
      <w:lvlText w:val="%1."/>
      <w:lvlJc w:val="right"/>
      <w:pPr>
        <w:ind w:left="502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140B2BCA"/>
    <w:multiLevelType w:val="multilevel"/>
    <w:tmpl w:val="47B42B7A"/>
    <w:lvl w:ilvl="0">
      <w:start w:val="17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trike w:val="0"/>
        <w:dstrike w:val="0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15023137"/>
    <w:multiLevelType w:val="multilevel"/>
    <w:tmpl w:val="7BD4D5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90" w:hanging="180"/>
      </w:pPr>
      <w:rPr>
        <w:rFonts w:cs="Calibri"/>
        <w:b w:val="0"/>
        <w:bCs w:val="0"/>
        <w:i w:val="0"/>
        <w:iCs w:val="0"/>
        <w:color w:val="000000"/>
        <w:sz w:val="21"/>
        <w:szCs w:val="21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551B1D"/>
    <w:multiLevelType w:val="multilevel"/>
    <w:tmpl w:val="765C06DC"/>
    <w:lvl w:ilvl="0">
      <w:start w:val="1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eastAsia="Times New Roman" w:cs="Tahoma" w:hint="default"/>
        <w:bCs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hint="default"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1965605A"/>
    <w:multiLevelType w:val="multilevel"/>
    <w:tmpl w:val="2A5EA05A"/>
    <w:lvl w:ilvl="0">
      <w:start w:val="1"/>
      <w:numFmt w:val="decimal"/>
      <w:lvlText w:val="%1)"/>
      <w:lvlJc w:val="left"/>
      <w:pPr>
        <w:ind w:left="644" w:hanging="360"/>
      </w:pPr>
      <w:rPr>
        <w:rFonts w:cs="Calibri"/>
        <w:b w:val="0"/>
        <w:bCs w:val="0"/>
        <w:i w:val="0"/>
        <w:iCs w:val="0"/>
        <w:color w:val="auto"/>
        <w:spacing w:val="0"/>
        <w:w w:val="100"/>
        <w:kern w:val="2"/>
        <w:sz w:val="21"/>
        <w:szCs w:val="21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1C6752AD"/>
    <w:multiLevelType w:val="multilevel"/>
    <w:tmpl w:val="E61E8B28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1F9306B9"/>
    <w:multiLevelType w:val="multilevel"/>
    <w:tmpl w:val="231668E2"/>
    <w:lvl w:ilvl="0">
      <w:start w:val="4"/>
      <w:numFmt w:val="upperRoman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606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0" w:firstLine="0"/>
      </w:pPr>
      <w:rPr>
        <w:rFonts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C44269"/>
    <w:multiLevelType w:val="multilevel"/>
    <w:tmpl w:val="F848743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olor w:val="auto"/>
        <w:spacing w:val="0"/>
        <w:w w:val="100"/>
        <w:kern w:val="2"/>
        <w:sz w:val="22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/>
        <w:b w:val="0"/>
        <w:bCs w:val="0"/>
        <w:i w:val="0"/>
        <w:iCs w:val="0"/>
        <w:color w:val="auto"/>
        <w:spacing w:val="0"/>
        <w:w w:val="100"/>
        <w:kern w:val="2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592843"/>
    <w:multiLevelType w:val="multilevel"/>
    <w:tmpl w:val="CFC681FA"/>
    <w:lvl w:ilvl="0">
      <w:start w:val="1"/>
      <w:numFmt w:val="decimal"/>
      <w:lvlText w:val="%1."/>
      <w:lvlJc w:val="left"/>
      <w:pPr>
        <w:ind w:left="1712" w:hanging="360"/>
      </w:pPr>
      <w:rPr>
        <w:rFonts w:cs="Calibri"/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0644C8"/>
    <w:multiLevelType w:val="hybridMultilevel"/>
    <w:tmpl w:val="913C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F191699"/>
    <w:multiLevelType w:val="multilevel"/>
    <w:tmpl w:val="2F540860"/>
    <w:lvl w:ilvl="0">
      <w:start w:val="1"/>
      <w:numFmt w:val="decimal"/>
      <w:lvlText w:val="%1)"/>
      <w:lvlJc w:val="left"/>
      <w:pPr>
        <w:ind w:left="199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decimal"/>
      <w:lvlText w:val="%3)"/>
      <w:lvlJc w:val="left"/>
      <w:pPr>
        <w:ind w:left="3436" w:hanging="180"/>
      </w:pPr>
      <w:rPr>
        <w:rFonts w:cs="Calibri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42">
    <w:nsid w:val="2FE3538A"/>
    <w:multiLevelType w:val="hybridMultilevel"/>
    <w:tmpl w:val="F23C720C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A32436E4">
      <w:start w:val="1"/>
      <w:numFmt w:val="decimal"/>
      <w:lvlText w:val="%2)"/>
      <w:lvlJc w:val="left"/>
      <w:pPr>
        <w:ind w:left="2858" w:hanging="360"/>
      </w:pPr>
      <w:rPr>
        <w:rFonts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43">
    <w:nsid w:val="3139026D"/>
    <w:multiLevelType w:val="multilevel"/>
    <w:tmpl w:val="DA8A9DE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>
    <w:nsid w:val="31B77BCA"/>
    <w:multiLevelType w:val="hybridMultilevel"/>
    <w:tmpl w:val="6B54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E857CA"/>
    <w:multiLevelType w:val="multilevel"/>
    <w:tmpl w:val="3A64611A"/>
    <w:lvl w:ilvl="0">
      <w:start w:val="1"/>
      <w:numFmt w:val="decimal"/>
      <w:lvlText w:val="%1."/>
      <w:lvlJc w:val="left"/>
      <w:pPr>
        <w:ind w:left="2421" w:hanging="360"/>
      </w:pPr>
      <w:rPr>
        <w:rFonts w:cs="Calibri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decimal"/>
      <w:lvlText w:val="%5)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5">
      <w:start w:val="1"/>
      <w:numFmt w:val="lowerLetter"/>
      <w:lvlText w:val="%6)"/>
      <w:lvlJc w:val="left"/>
      <w:pPr>
        <w:ind w:left="1212" w:hanging="360"/>
      </w:pPr>
      <w:rPr>
        <w:rFonts w:ascii="Calibri" w:eastAsia="Times New Roman" w:hAnsi="Calibri" w:cs="Calibri"/>
      </w:r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46">
    <w:nsid w:val="36C42F1F"/>
    <w:multiLevelType w:val="multilevel"/>
    <w:tmpl w:val="621AF57E"/>
    <w:lvl w:ilvl="0">
      <w:start w:val="1"/>
      <w:numFmt w:val="decimal"/>
      <w:lvlText w:val="%1."/>
      <w:lvlJc w:val="left"/>
      <w:pPr>
        <w:tabs>
          <w:tab w:val="num" w:pos="0"/>
        </w:tabs>
        <w:ind w:left="2421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212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  <w:rPr>
        <w:rFonts w:hint="default"/>
      </w:rPr>
    </w:lvl>
  </w:abstractNum>
  <w:abstractNum w:abstractNumId="47">
    <w:nsid w:val="374227E7"/>
    <w:multiLevelType w:val="hybridMultilevel"/>
    <w:tmpl w:val="01D0C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5B508E"/>
    <w:multiLevelType w:val="hybridMultilevel"/>
    <w:tmpl w:val="82349F58"/>
    <w:lvl w:ilvl="0" w:tplc="7534CD96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7DF48962">
      <w:start w:val="1"/>
      <w:numFmt w:val="decimal"/>
      <w:lvlText w:val="%2)"/>
      <w:lvlJc w:val="left"/>
      <w:pPr>
        <w:ind w:left="2073" w:hanging="360"/>
      </w:pPr>
      <w:rPr>
        <w:rFonts w:hint="default"/>
        <w:color w:val="auto"/>
      </w:rPr>
    </w:lvl>
    <w:lvl w:ilvl="2" w:tplc="27C895EE">
      <w:start w:val="6"/>
      <w:numFmt w:val="decimal"/>
      <w:lvlText w:val="%3."/>
      <w:lvlJc w:val="left"/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37D0682C"/>
    <w:multiLevelType w:val="multilevel"/>
    <w:tmpl w:val="B9581CF8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0">
    <w:nsid w:val="38DA425C"/>
    <w:multiLevelType w:val="multilevel"/>
    <w:tmpl w:val="271A9508"/>
    <w:lvl w:ilvl="0">
      <w:start w:val="4"/>
      <w:numFmt w:val="upperRoman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0" w:firstLine="0"/>
      </w:pPr>
      <w:rPr>
        <w:rFonts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5719B2"/>
    <w:multiLevelType w:val="hybridMultilevel"/>
    <w:tmpl w:val="967C8EEE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B89CB4BA">
      <w:start w:val="1"/>
      <w:numFmt w:val="decimal"/>
      <w:lvlText w:val="%2)"/>
      <w:lvlJc w:val="left"/>
      <w:pPr>
        <w:ind w:left="3283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2" w:tplc="8708E92E">
      <w:start w:val="1"/>
      <w:numFmt w:val="lowerLetter"/>
      <w:lvlText w:val="%3)"/>
      <w:lvlJc w:val="left"/>
      <w:pPr>
        <w:ind w:left="1211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2">
    <w:nsid w:val="3DD14C58"/>
    <w:multiLevelType w:val="multilevel"/>
    <w:tmpl w:val="1E24A07C"/>
    <w:lvl w:ilvl="0">
      <w:start w:val="4"/>
      <w:numFmt w:val="upperRoman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4D2BD4"/>
    <w:multiLevelType w:val="hybridMultilevel"/>
    <w:tmpl w:val="9D80A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8F29D5"/>
    <w:multiLevelType w:val="hybridMultilevel"/>
    <w:tmpl w:val="461A9F5E"/>
    <w:lvl w:ilvl="0" w:tplc="85905CD6">
      <w:start w:val="2"/>
      <w:numFmt w:val="decimal"/>
      <w:lvlText w:val="%1)"/>
      <w:lvlJc w:val="left"/>
      <w:pPr>
        <w:ind w:left="1779" w:hanging="360"/>
      </w:pPr>
      <w:rPr>
        <w:rFonts w:hint="default"/>
        <w:b/>
      </w:rPr>
    </w:lvl>
    <w:lvl w:ilvl="1" w:tplc="04E643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5072BA"/>
    <w:multiLevelType w:val="multilevel"/>
    <w:tmpl w:val="125CD690"/>
    <w:lvl w:ilvl="0">
      <w:start w:val="3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8327CEA"/>
    <w:multiLevelType w:val="multilevel"/>
    <w:tmpl w:val="D57ECB06"/>
    <w:lvl w:ilvl="0">
      <w:start w:val="4"/>
      <w:numFmt w:val="upperRoman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C87478"/>
    <w:multiLevelType w:val="hybridMultilevel"/>
    <w:tmpl w:val="3458811E"/>
    <w:lvl w:ilvl="0" w:tplc="CCB0EF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D6882B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B9BA854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7ECDA5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CC38CF"/>
    <w:multiLevelType w:val="multilevel"/>
    <w:tmpl w:val="3CCA77CA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/>
        <w:b w:val="0"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eastAsia="Times New Roman" w:cs="Calibri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EC5BCC"/>
    <w:multiLevelType w:val="hybridMultilevel"/>
    <w:tmpl w:val="BF0EF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D6161A"/>
    <w:multiLevelType w:val="hybridMultilevel"/>
    <w:tmpl w:val="E6027146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1EE0F080">
      <w:start w:val="1"/>
      <w:numFmt w:val="decimal"/>
      <w:lvlText w:val="%2)"/>
      <w:lvlJc w:val="left"/>
      <w:pPr>
        <w:ind w:left="2716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1"/>
        <w:szCs w:val="21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1">
    <w:nsid w:val="51FA37F9"/>
    <w:multiLevelType w:val="multilevel"/>
    <w:tmpl w:val="2E946BD6"/>
    <w:lvl w:ilvl="0">
      <w:start w:val="5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62">
    <w:nsid w:val="53035C0F"/>
    <w:multiLevelType w:val="multilevel"/>
    <w:tmpl w:val="E752DC5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54087E76"/>
    <w:multiLevelType w:val="multilevel"/>
    <w:tmpl w:val="E842EF88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40C1282"/>
    <w:multiLevelType w:val="multilevel"/>
    <w:tmpl w:val="C34A62B4"/>
    <w:lvl w:ilvl="0">
      <w:start w:val="7"/>
      <w:numFmt w:val="decimal"/>
      <w:lvlText w:val="%1."/>
      <w:lvlJc w:val="left"/>
      <w:pPr>
        <w:ind w:left="0" w:firstLine="0"/>
      </w:pPr>
      <w:rPr>
        <w:b w:val="0"/>
        <w:strike w:val="0"/>
        <w:dstrike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642822"/>
    <w:multiLevelType w:val="multilevel"/>
    <w:tmpl w:val="D428A968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A90F35"/>
    <w:multiLevelType w:val="hybridMultilevel"/>
    <w:tmpl w:val="E0360B8E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820694AC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1"/>
        <w:szCs w:val="21"/>
      </w:rPr>
    </w:lvl>
    <w:lvl w:ilvl="2" w:tplc="5E02F04A">
      <w:start w:val="5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826C85"/>
    <w:multiLevelType w:val="multilevel"/>
    <w:tmpl w:val="512A0A3C"/>
    <w:lvl w:ilvl="0">
      <w:start w:val="17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bCs/>
        <w:i w:val="0"/>
        <w:sz w:val="20"/>
        <w:szCs w:val="22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 w:hint="default"/>
      </w:rPr>
    </w:lvl>
    <w:lvl w:ilvl="3">
      <w:start w:val="4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Cs/>
        <w:strike w:val="0"/>
        <w:color w:val="auto"/>
        <w:sz w:val="21"/>
        <w:szCs w:val="21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>
    <w:nsid w:val="5A50736A"/>
    <w:multiLevelType w:val="multilevel"/>
    <w:tmpl w:val="DA4A0C02"/>
    <w:lvl w:ilvl="0">
      <w:start w:val="4"/>
      <w:numFmt w:val="upperRoman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/>
      </w:rPr>
    </w:lvl>
    <w:lvl w:ilvl="3">
      <w:start w:val="2"/>
      <w:numFmt w:val="decimal"/>
      <w:lvlText w:val="%4."/>
      <w:lvlJc w:val="left"/>
      <w:pPr>
        <w:ind w:left="2880" w:hanging="360"/>
      </w:pPr>
      <w:rPr>
        <w:b w:val="0"/>
        <w:bCs w:val="0"/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0" w:firstLine="0"/>
      </w:pPr>
      <w:rPr>
        <w:rFonts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B51D60"/>
    <w:multiLevelType w:val="multilevel"/>
    <w:tmpl w:val="3D80B51E"/>
    <w:lvl w:ilvl="0">
      <w:start w:val="1"/>
      <w:numFmt w:val="upperRoman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>
      <w:start w:val="9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/>
      </w:rPr>
    </w:lvl>
    <w:lvl w:ilvl="3">
      <w:start w:val="2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B7666E"/>
    <w:multiLevelType w:val="hybridMultilevel"/>
    <w:tmpl w:val="C15A0B00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513E0B56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1"/>
        <w:szCs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BF1046A"/>
    <w:multiLevelType w:val="multilevel"/>
    <w:tmpl w:val="04D49C06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>
    <w:nsid w:val="5C184936"/>
    <w:multiLevelType w:val="hybridMultilevel"/>
    <w:tmpl w:val="7582A12A"/>
    <w:lvl w:ilvl="0" w:tplc="392257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DE6BAF"/>
    <w:multiLevelType w:val="hybridMultilevel"/>
    <w:tmpl w:val="ACCA494E"/>
    <w:lvl w:ilvl="0" w:tplc="2F728B60">
      <w:start w:val="1"/>
      <w:numFmt w:val="decimal"/>
      <w:lvlText w:val="%1)"/>
      <w:lvlJc w:val="left"/>
      <w:pPr>
        <w:ind w:left="1287" w:hanging="360"/>
      </w:pPr>
      <w:rPr>
        <w:rFonts w:ascii="Calibri" w:hAnsi="Calibri" w:cs="Calibri" w:hint="default"/>
        <w:b w:val="0"/>
        <w:bCs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2F728B60">
      <w:start w:val="1"/>
      <w:numFmt w:val="decimal"/>
      <w:lvlText w:val="%5)"/>
      <w:lvlJc w:val="left"/>
      <w:pPr>
        <w:ind w:left="4167" w:hanging="360"/>
      </w:pPr>
      <w:rPr>
        <w:rFonts w:ascii="Calibri" w:hAnsi="Calibri" w:cs="Calibri" w:hint="default"/>
        <w:b w:val="0"/>
        <w:bCs/>
        <w:i w:val="0"/>
        <w:sz w:val="20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5D902EDF"/>
    <w:multiLevelType w:val="hybridMultilevel"/>
    <w:tmpl w:val="4E687A9C"/>
    <w:lvl w:ilvl="0" w:tplc="E056050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A2C5DC8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371612"/>
    <w:multiLevelType w:val="multilevel"/>
    <w:tmpl w:val="6900A154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 w:hint="default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>
    <w:nsid w:val="5FD066BF"/>
    <w:multiLevelType w:val="hybridMultilevel"/>
    <w:tmpl w:val="FAE493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3464F25"/>
    <w:multiLevelType w:val="multilevel"/>
    <w:tmpl w:val="E4D67D2C"/>
    <w:lvl w:ilvl="0">
      <w:start w:val="1"/>
      <w:numFmt w:val="upperRoman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5361BC1"/>
    <w:multiLevelType w:val="multilevel"/>
    <w:tmpl w:val="C430FA4C"/>
    <w:lvl w:ilvl="0">
      <w:start w:val="17"/>
      <w:numFmt w:val="upperRoman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5B93FFB"/>
    <w:multiLevelType w:val="hybridMultilevel"/>
    <w:tmpl w:val="42B0D6B2"/>
    <w:lvl w:ilvl="0" w:tplc="15744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5D14F82"/>
    <w:multiLevelType w:val="multilevel"/>
    <w:tmpl w:val="CD502306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680015D"/>
    <w:multiLevelType w:val="multilevel"/>
    <w:tmpl w:val="E7CE5524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 w:hint="default"/>
      </w:rPr>
    </w:lvl>
    <w:lvl w:ilvl="3">
      <w:start w:val="5"/>
      <w:numFmt w:val="decimal"/>
      <w:lvlText w:val="%4."/>
      <w:lvlJc w:val="left"/>
      <w:pPr>
        <w:ind w:left="502" w:hanging="360"/>
      </w:pPr>
      <w:rPr>
        <w:rFonts w:hint="default"/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>
    <w:nsid w:val="6B0559FD"/>
    <w:multiLevelType w:val="hybridMultilevel"/>
    <w:tmpl w:val="7CC4E4B4"/>
    <w:lvl w:ilvl="0" w:tplc="057E344E">
      <w:start w:val="4"/>
      <w:numFmt w:val="decimal"/>
      <w:lvlText w:val="%1."/>
      <w:lvlJc w:val="left"/>
      <w:rPr>
        <w:rFonts w:hint="default"/>
        <w:b w:val="0"/>
        <w:strike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B94C40"/>
    <w:multiLevelType w:val="hybridMultilevel"/>
    <w:tmpl w:val="F96EAB18"/>
    <w:lvl w:ilvl="0" w:tplc="57A01A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DE7862"/>
    <w:multiLevelType w:val="multilevel"/>
    <w:tmpl w:val="460CBE96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7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5">
    <w:nsid w:val="707B7645"/>
    <w:multiLevelType w:val="multilevel"/>
    <w:tmpl w:val="C178CCAE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>
    <w:nsid w:val="714B17D8"/>
    <w:multiLevelType w:val="multilevel"/>
    <w:tmpl w:val="D0A6FA3A"/>
    <w:lvl w:ilvl="0">
      <w:start w:val="1"/>
      <w:numFmt w:val="decimal"/>
      <w:lvlText w:val="%1)"/>
      <w:lvlJc w:val="left"/>
      <w:pPr>
        <w:ind w:left="1429" w:hanging="360"/>
      </w:pPr>
      <w:rPr>
        <w:rFonts w:eastAsia="Times New Roman" w:cs="Calibri"/>
        <w:strike w:val="0"/>
        <w:dstrike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7">
    <w:nsid w:val="7435748C"/>
    <w:multiLevelType w:val="multilevel"/>
    <w:tmpl w:val="922C232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b w:val="0"/>
        <w:i w:val="0"/>
        <w:color w:val="auto"/>
        <w:sz w:val="22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A06696"/>
    <w:multiLevelType w:val="multilevel"/>
    <w:tmpl w:val="C03AE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52C7C75"/>
    <w:multiLevelType w:val="hybridMultilevel"/>
    <w:tmpl w:val="70EA2432"/>
    <w:lvl w:ilvl="0" w:tplc="062AB732">
      <w:start w:val="1"/>
      <w:numFmt w:val="upperRoman"/>
      <w:lvlText w:val="%1."/>
      <w:lvlJc w:val="left"/>
      <w:pPr>
        <w:ind w:left="862" w:hanging="72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75CE2EAB"/>
    <w:multiLevelType w:val="hybridMultilevel"/>
    <w:tmpl w:val="DAE4EE34"/>
    <w:lvl w:ilvl="0" w:tplc="DACC72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6D0D18"/>
    <w:multiLevelType w:val="multilevel"/>
    <w:tmpl w:val="020A7E60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AB5B9A"/>
    <w:multiLevelType w:val="hybridMultilevel"/>
    <w:tmpl w:val="12083BA4"/>
    <w:lvl w:ilvl="0" w:tplc="8780C6C4">
      <w:start w:val="1"/>
      <w:numFmt w:val="lowerLetter"/>
      <w:lvlText w:val="%1)"/>
      <w:lvlJc w:val="left"/>
      <w:pPr>
        <w:ind w:left="1571" w:hanging="360"/>
      </w:pPr>
      <w:rPr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>
    <w:nsid w:val="76E50330"/>
    <w:multiLevelType w:val="multilevel"/>
    <w:tmpl w:val="CCA089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4">
    <w:nsid w:val="77001B73"/>
    <w:multiLevelType w:val="multilevel"/>
    <w:tmpl w:val="6A96944A"/>
    <w:lvl w:ilvl="0">
      <w:start w:val="4"/>
      <w:numFmt w:val="upperRoman"/>
      <w:lvlText w:val="%1."/>
      <w:lvlJc w:val="left"/>
      <w:pPr>
        <w:ind w:left="720" w:hanging="360"/>
      </w:pPr>
      <w:rPr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ind w:left="502" w:hanging="360"/>
      </w:pPr>
      <w:rPr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8E54A74"/>
    <w:multiLevelType w:val="multilevel"/>
    <w:tmpl w:val="DA8A9DE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6">
    <w:nsid w:val="79CB3316"/>
    <w:multiLevelType w:val="hybridMultilevel"/>
    <w:tmpl w:val="3F423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7E085D"/>
    <w:multiLevelType w:val="multilevel"/>
    <w:tmpl w:val="C8B69E30"/>
    <w:lvl w:ilvl="0">
      <w:start w:val="17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>
    <w:nsid w:val="7A9B5A6D"/>
    <w:multiLevelType w:val="hybridMultilevel"/>
    <w:tmpl w:val="3C8AC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8B31E4"/>
    <w:multiLevelType w:val="hybridMultilevel"/>
    <w:tmpl w:val="F94EE440"/>
    <w:lvl w:ilvl="0" w:tplc="20CCAAA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B1FC947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9098A2F0">
      <w:start w:val="1"/>
      <w:numFmt w:val="lowerLetter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CD29A7"/>
    <w:multiLevelType w:val="multilevel"/>
    <w:tmpl w:val="29BEE0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1"/>
  </w:num>
  <w:num w:numId="2">
    <w:abstractNumId w:val="39"/>
  </w:num>
  <w:num w:numId="3">
    <w:abstractNumId w:val="87"/>
  </w:num>
  <w:num w:numId="4">
    <w:abstractNumId w:val="63"/>
  </w:num>
  <w:num w:numId="5">
    <w:abstractNumId w:val="38"/>
  </w:num>
  <w:num w:numId="6">
    <w:abstractNumId w:val="58"/>
  </w:num>
  <w:num w:numId="7">
    <w:abstractNumId w:val="33"/>
  </w:num>
  <w:num w:numId="8">
    <w:abstractNumId w:val="93"/>
  </w:num>
  <w:num w:numId="9">
    <w:abstractNumId w:val="23"/>
  </w:num>
  <w:num w:numId="10">
    <w:abstractNumId w:val="45"/>
  </w:num>
  <w:num w:numId="11">
    <w:abstractNumId w:val="80"/>
  </w:num>
  <w:num w:numId="12">
    <w:abstractNumId w:val="35"/>
  </w:num>
  <w:num w:numId="13">
    <w:abstractNumId w:val="91"/>
  </w:num>
  <w:num w:numId="14">
    <w:abstractNumId w:val="41"/>
  </w:num>
  <w:num w:numId="15">
    <w:abstractNumId w:val="65"/>
  </w:num>
  <w:num w:numId="16">
    <w:abstractNumId w:val="26"/>
  </w:num>
  <w:num w:numId="17">
    <w:abstractNumId w:val="61"/>
  </w:num>
  <w:num w:numId="18">
    <w:abstractNumId w:val="55"/>
  </w:num>
  <w:num w:numId="19">
    <w:abstractNumId w:val="88"/>
  </w:num>
  <w:num w:numId="20">
    <w:abstractNumId w:val="64"/>
  </w:num>
  <w:num w:numId="21">
    <w:abstractNumId w:val="78"/>
  </w:num>
  <w:num w:numId="22">
    <w:abstractNumId w:val="50"/>
  </w:num>
  <w:num w:numId="23">
    <w:abstractNumId w:val="77"/>
  </w:num>
  <w:num w:numId="24">
    <w:abstractNumId w:val="36"/>
  </w:num>
  <w:num w:numId="25">
    <w:abstractNumId w:val="25"/>
  </w:num>
  <w:num w:numId="26">
    <w:abstractNumId w:val="94"/>
  </w:num>
  <w:num w:numId="27">
    <w:abstractNumId w:val="56"/>
  </w:num>
  <w:num w:numId="28">
    <w:abstractNumId w:val="69"/>
  </w:num>
  <w:num w:numId="29">
    <w:abstractNumId w:val="86"/>
  </w:num>
  <w:num w:numId="30">
    <w:abstractNumId w:val="52"/>
  </w:num>
  <w:num w:numId="31">
    <w:abstractNumId w:val="100"/>
  </w:num>
  <w:num w:numId="32">
    <w:abstractNumId w:val="37"/>
  </w:num>
  <w:num w:numId="33">
    <w:abstractNumId w:val="68"/>
  </w:num>
  <w:num w:numId="34">
    <w:abstractNumId w:val="22"/>
  </w:num>
  <w:num w:numId="35">
    <w:abstractNumId w:val="46"/>
  </w:num>
  <w:num w:numId="36">
    <w:abstractNumId w:val="51"/>
  </w:num>
  <w:num w:numId="37">
    <w:abstractNumId w:val="85"/>
  </w:num>
  <w:num w:numId="38">
    <w:abstractNumId w:val="42"/>
  </w:num>
  <w:num w:numId="39">
    <w:abstractNumId w:val="84"/>
  </w:num>
  <w:num w:numId="40">
    <w:abstractNumId w:val="29"/>
  </w:num>
  <w:num w:numId="41">
    <w:abstractNumId w:val="60"/>
  </w:num>
  <w:num w:numId="42">
    <w:abstractNumId w:val="66"/>
  </w:num>
  <w:num w:numId="43">
    <w:abstractNumId w:val="70"/>
  </w:num>
  <w:num w:numId="44">
    <w:abstractNumId w:val="72"/>
  </w:num>
  <w:num w:numId="45">
    <w:abstractNumId w:val="92"/>
  </w:num>
  <w:num w:numId="46">
    <w:abstractNumId w:val="57"/>
  </w:num>
  <w:num w:numId="47">
    <w:abstractNumId w:val="30"/>
  </w:num>
  <w:num w:numId="48">
    <w:abstractNumId w:val="71"/>
  </w:num>
  <w:num w:numId="49">
    <w:abstractNumId w:val="74"/>
  </w:num>
  <w:num w:numId="50">
    <w:abstractNumId w:val="89"/>
  </w:num>
  <w:num w:numId="51">
    <w:abstractNumId w:val="75"/>
  </w:num>
  <w:num w:numId="52">
    <w:abstractNumId w:val="79"/>
  </w:num>
  <w:num w:numId="53">
    <w:abstractNumId w:val="90"/>
  </w:num>
  <w:num w:numId="54">
    <w:abstractNumId w:val="48"/>
  </w:num>
  <w:num w:numId="55">
    <w:abstractNumId w:val="98"/>
  </w:num>
  <w:num w:numId="56">
    <w:abstractNumId w:val="62"/>
  </w:num>
  <w:num w:numId="57">
    <w:abstractNumId w:val="28"/>
  </w:num>
  <w:num w:numId="58">
    <w:abstractNumId w:val="82"/>
  </w:num>
  <w:num w:numId="59">
    <w:abstractNumId w:val="27"/>
  </w:num>
  <w:num w:numId="60">
    <w:abstractNumId w:val="81"/>
  </w:num>
  <w:num w:numId="61">
    <w:abstractNumId w:val="67"/>
  </w:num>
  <w:num w:numId="62">
    <w:abstractNumId w:val="53"/>
  </w:num>
  <w:num w:numId="63">
    <w:abstractNumId w:val="32"/>
  </w:num>
  <w:num w:numId="64">
    <w:abstractNumId w:val="73"/>
  </w:num>
  <w:num w:numId="65">
    <w:abstractNumId w:val="34"/>
  </w:num>
  <w:num w:numId="66">
    <w:abstractNumId w:val="24"/>
  </w:num>
  <w:num w:numId="67">
    <w:abstractNumId w:val="95"/>
  </w:num>
  <w:num w:numId="68">
    <w:abstractNumId w:val="43"/>
  </w:num>
  <w:num w:numId="69">
    <w:abstractNumId w:val="76"/>
  </w:num>
  <w:num w:numId="70">
    <w:abstractNumId w:val="49"/>
  </w:num>
  <w:num w:numId="71">
    <w:abstractNumId w:val="97"/>
  </w:num>
  <w:num w:numId="72">
    <w:abstractNumId w:val="54"/>
  </w:num>
  <w:num w:numId="73">
    <w:abstractNumId w:val="44"/>
  </w:num>
  <w:num w:numId="74">
    <w:abstractNumId w:val="40"/>
  </w:num>
  <w:num w:numId="75">
    <w:abstractNumId w:val="47"/>
  </w:num>
  <w:num w:numId="76">
    <w:abstractNumId w:val="96"/>
  </w:num>
  <w:num w:numId="77">
    <w:abstractNumId w:val="59"/>
  </w:num>
  <w:num w:numId="78">
    <w:abstractNumId w:val="83"/>
  </w:num>
  <w:num w:numId="79">
    <w:abstractNumId w:val="9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E7"/>
    <w:rsid w:val="00000071"/>
    <w:rsid w:val="000003D4"/>
    <w:rsid w:val="0000227E"/>
    <w:rsid w:val="0000361C"/>
    <w:rsid w:val="00004392"/>
    <w:rsid w:val="00005DA6"/>
    <w:rsid w:val="0000732B"/>
    <w:rsid w:val="00007648"/>
    <w:rsid w:val="00010BE9"/>
    <w:rsid w:val="000148E6"/>
    <w:rsid w:val="0001546A"/>
    <w:rsid w:val="0001549F"/>
    <w:rsid w:val="00020539"/>
    <w:rsid w:val="0002060D"/>
    <w:rsid w:val="00022846"/>
    <w:rsid w:val="00022A7F"/>
    <w:rsid w:val="00023373"/>
    <w:rsid w:val="00024D7C"/>
    <w:rsid w:val="00025401"/>
    <w:rsid w:val="00025D03"/>
    <w:rsid w:val="00031708"/>
    <w:rsid w:val="0003215E"/>
    <w:rsid w:val="000323F6"/>
    <w:rsid w:val="00033939"/>
    <w:rsid w:val="00036041"/>
    <w:rsid w:val="000369FD"/>
    <w:rsid w:val="00036DCE"/>
    <w:rsid w:val="00041888"/>
    <w:rsid w:val="00042E52"/>
    <w:rsid w:val="0004316F"/>
    <w:rsid w:val="00044057"/>
    <w:rsid w:val="00044F1A"/>
    <w:rsid w:val="00044F6C"/>
    <w:rsid w:val="00045203"/>
    <w:rsid w:val="00045C24"/>
    <w:rsid w:val="00045D47"/>
    <w:rsid w:val="00045F53"/>
    <w:rsid w:val="000470EF"/>
    <w:rsid w:val="000508B0"/>
    <w:rsid w:val="0005319F"/>
    <w:rsid w:val="00054539"/>
    <w:rsid w:val="00054737"/>
    <w:rsid w:val="00054A4D"/>
    <w:rsid w:val="0005669E"/>
    <w:rsid w:val="00056F77"/>
    <w:rsid w:val="000576B9"/>
    <w:rsid w:val="00057A85"/>
    <w:rsid w:val="00061D54"/>
    <w:rsid w:val="000628F6"/>
    <w:rsid w:val="000654F8"/>
    <w:rsid w:val="00065CFC"/>
    <w:rsid w:val="00065F78"/>
    <w:rsid w:val="00066317"/>
    <w:rsid w:val="0006691A"/>
    <w:rsid w:val="000678B2"/>
    <w:rsid w:val="000702D9"/>
    <w:rsid w:val="000706A0"/>
    <w:rsid w:val="00070BAA"/>
    <w:rsid w:val="000716B7"/>
    <w:rsid w:val="00075228"/>
    <w:rsid w:val="0007545D"/>
    <w:rsid w:val="0007629B"/>
    <w:rsid w:val="00077338"/>
    <w:rsid w:val="000803AC"/>
    <w:rsid w:val="00082647"/>
    <w:rsid w:val="000838ED"/>
    <w:rsid w:val="00084C76"/>
    <w:rsid w:val="00085761"/>
    <w:rsid w:val="000918B8"/>
    <w:rsid w:val="00091A5F"/>
    <w:rsid w:val="00093B30"/>
    <w:rsid w:val="00093B51"/>
    <w:rsid w:val="00093F9E"/>
    <w:rsid w:val="00094E73"/>
    <w:rsid w:val="0009570C"/>
    <w:rsid w:val="00096E75"/>
    <w:rsid w:val="000A07D6"/>
    <w:rsid w:val="000A263B"/>
    <w:rsid w:val="000A2776"/>
    <w:rsid w:val="000A3B3C"/>
    <w:rsid w:val="000A3F5B"/>
    <w:rsid w:val="000A4808"/>
    <w:rsid w:val="000A559C"/>
    <w:rsid w:val="000A6C36"/>
    <w:rsid w:val="000A7530"/>
    <w:rsid w:val="000A7CE0"/>
    <w:rsid w:val="000A7FD4"/>
    <w:rsid w:val="000B6644"/>
    <w:rsid w:val="000B6AF6"/>
    <w:rsid w:val="000B7DE4"/>
    <w:rsid w:val="000B7FF5"/>
    <w:rsid w:val="000C002F"/>
    <w:rsid w:val="000C2691"/>
    <w:rsid w:val="000C4910"/>
    <w:rsid w:val="000C7263"/>
    <w:rsid w:val="000C7603"/>
    <w:rsid w:val="000D0502"/>
    <w:rsid w:val="000D500E"/>
    <w:rsid w:val="000D582D"/>
    <w:rsid w:val="000D612D"/>
    <w:rsid w:val="000D67C8"/>
    <w:rsid w:val="000E369A"/>
    <w:rsid w:val="000E3B7A"/>
    <w:rsid w:val="000E3BC6"/>
    <w:rsid w:val="000E50B2"/>
    <w:rsid w:val="000E5620"/>
    <w:rsid w:val="000E57DF"/>
    <w:rsid w:val="000E673E"/>
    <w:rsid w:val="000F08FB"/>
    <w:rsid w:val="000F0B09"/>
    <w:rsid w:val="000F0FDD"/>
    <w:rsid w:val="000F369C"/>
    <w:rsid w:val="000F3998"/>
    <w:rsid w:val="000F4D1A"/>
    <w:rsid w:val="000F53C5"/>
    <w:rsid w:val="000F5BD6"/>
    <w:rsid w:val="000F5E74"/>
    <w:rsid w:val="000F6825"/>
    <w:rsid w:val="000F7084"/>
    <w:rsid w:val="000F7FAE"/>
    <w:rsid w:val="001008AA"/>
    <w:rsid w:val="001008EB"/>
    <w:rsid w:val="0010133C"/>
    <w:rsid w:val="0010220F"/>
    <w:rsid w:val="001025F3"/>
    <w:rsid w:val="00104525"/>
    <w:rsid w:val="0010456A"/>
    <w:rsid w:val="001047C9"/>
    <w:rsid w:val="0010632C"/>
    <w:rsid w:val="00106639"/>
    <w:rsid w:val="00106A19"/>
    <w:rsid w:val="00110B8C"/>
    <w:rsid w:val="00110FAF"/>
    <w:rsid w:val="001118ED"/>
    <w:rsid w:val="00112792"/>
    <w:rsid w:val="001128BE"/>
    <w:rsid w:val="0011552D"/>
    <w:rsid w:val="00117793"/>
    <w:rsid w:val="00120363"/>
    <w:rsid w:val="001228AB"/>
    <w:rsid w:val="00126D91"/>
    <w:rsid w:val="0012701E"/>
    <w:rsid w:val="00127BCD"/>
    <w:rsid w:val="00131C64"/>
    <w:rsid w:val="001322A1"/>
    <w:rsid w:val="00132754"/>
    <w:rsid w:val="0013305D"/>
    <w:rsid w:val="00134046"/>
    <w:rsid w:val="001347F4"/>
    <w:rsid w:val="001369B7"/>
    <w:rsid w:val="00137095"/>
    <w:rsid w:val="00137E89"/>
    <w:rsid w:val="0014027F"/>
    <w:rsid w:val="00140740"/>
    <w:rsid w:val="0014360D"/>
    <w:rsid w:val="00143ED9"/>
    <w:rsid w:val="00146716"/>
    <w:rsid w:val="00151448"/>
    <w:rsid w:val="001514C5"/>
    <w:rsid w:val="00151F55"/>
    <w:rsid w:val="00155BB5"/>
    <w:rsid w:val="001619A5"/>
    <w:rsid w:val="00162105"/>
    <w:rsid w:val="00162265"/>
    <w:rsid w:val="001647A3"/>
    <w:rsid w:val="00165941"/>
    <w:rsid w:val="00165AE7"/>
    <w:rsid w:val="00166B90"/>
    <w:rsid w:val="0016716C"/>
    <w:rsid w:val="00167B22"/>
    <w:rsid w:val="0017112E"/>
    <w:rsid w:val="00172565"/>
    <w:rsid w:val="00172D56"/>
    <w:rsid w:val="001733EE"/>
    <w:rsid w:val="0017367A"/>
    <w:rsid w:val="00174DE9"/>
    <w:rsid w:val="00174E11"/>
    <w:rsid w:val="00174FA5"/>
    <w:rsid w:val="00176FF6"/>
    <w:rsid w:val="00180CF6"/>
    <w:rsid w:val="0018146E"/>
    <w:rsid w:val="00182807"/>
    <w:rsid w:val="00184C2F"/>
    <w:rsid w:val="001857AE"/>
    <w:rsid w:val="0018659E"/>
    <w:rsid w:val="00186845"/>
    <w:rsid w:val="00187D85"/>
    <w:rsid w:val="0019016D"/>
    <w:rsid w:val="00195A13"/>
    <w:rsid w:val="001966AB"/>
    <w:rsid w:val="00196FB6"/>
    <w:rsid w:val="00197461"/>
    <w:rsid w:val="001974AE"/>
    <w:rsid w:val="001A1586"/>
    <w:rsid w:val="001A24A3"/>
    <w:rsid w:val="001A45D1"/>
    <w:rsid w:val="001A4A24"/>
    <w:rsid w:val="001A4AB8"/>
    <w:rsid w:val="001A5872"/>
    <w:rsid w:val="001B0136"/>
    <w:rsid w:val="001B0F80"/>
    <w:rsid w:val="001B1AD6"/>
    <w:rsid w:val="001B30DE"/>
    <w:rsid w:val="001B3695"/>
    <w:rsid w:val="001B4F11"/>
    <w:rsid w:val="001B5BFA"/>
    <w:rsid w:val="001B615E"/>
    <w:rsid w:val="001B7AE7"/>
    <w:rsid w:val="001C10A6"/>
    <w:rsid w:val="001C1DE0"/>
    <w:rsid w:val="001C39CA"/>
    <w:rsid w:val="001C6A69"/>
    <w:rsid w:val="001C7317"/>
    <w:rsid w:val="001C7B4B"/>
    <w:rsid w:val="001D0059"/>
    <w:rsid w:val="001D30E2"/>
    <w:rsid w:val="001D59D8"/>
    <w:rsid w:val="001D7B2A"/>
    <w:rsid w:val="001E0816"/>
    <w:rsid w:val="001E1990"/>
    <w:rsid w:val="001E2A4E"/>
    <w:rsid w:val="001E42B9"/>
    <w:rsid w:val="001E4A24"/>
    <w:rsid w:val="001E7834"/>
    <w:rsid w:val="001F0924"/>
    <w:rsid w:val="001F23CA"/>
    <w:rsid w:val="001F30D8"/>
    <w:rsid w:val="001F31EA"/>
    <w:rsid w:val="001F3736"/>
    <w:rsid w:val="001F5A57"/>
    <w:rsid w:val="001F5FC5"/>
    <w:rsid w:val="001F63C0"/>
    <w:rsid w:val="00202559"/>
    <w:rsid w:val="00204870"/>
    <w:rsid w:val="0020564E"/>
    <w:rsid w:val="002058BE"/>
    <w:rsid w:val="00206189"/>
    <w:rsid w:val="00210A9C"/>
    <w:rsid w:val="00213421"/>
    <w:rsid w:val="0021457D"/>
    <w:rsid w:val="002163E8"/>
    <w:rsid w:val="0021654B"/>
    <w:rsid w:val="00217161"/>
    <w:rsid w:val="002176C2"/>
    <w:rsid w:val="00220611"/>
    <w:rsid w:val="002212D4"/>
    <w:rsid w:val="0022280E"/>
    <w:rsid w:val="00223B6C"/>
    <w:rsid w:val="00224781"/>
    <w:rsid w:val="00226596"/>
    <w:rsid w:val="002330AF"/>
    <w:rsid w:val="0023390F"/>
    <w:rsid w:val="002344A1"/>
    <w:rsid w:val="00234CB2"/>
    <w:rsid w:val="00236BBA"/>
    <w:rsid w:val="00237B34"/>
    <w:rsid w:val="00240947"/>
    <w:rsid w:val="002409D5"/>
    <w:rsid w:val="00240E01"/>
    <w:rsid w:val="00241274"/>
    <w:rsid w:val="002415A6"/>
    <w:rsid w:val="0024195E"/>
    <w:rsid w:val="00243DB3"/>
    <w:rsid w:val="00244598"/>
    <w:rsid w:val="00244BA1"/>
    <w:rsid w:val="0024510D"/>
    <w:rsid w:val="00246B3C"/>
    <w:rsid w:val="00247D6A"/>
    <w:rsid w:val="00250210"/>
    <w:rsid w:val="0025109A"/>
    <w:rsid w:val="00251705"/>
    <w:rsid w:val="00251845"/>
    <w:rsid w:val="00251B51"/>
    <w:rsid w:val="002539CA"/>
    <w:rsid w:val="002539D3"/>
    <w:rsid w:val="00253EC4"/>
    <w:rsid w:val="00254252"/>
    <w:rsid w:val="0025557F"/>
    <w:rsid w:val="0026248B"/>
    <w:rsid w:val="00262C28"/>
    <w:rsid w:val="00263376"/>
    <w:rsid w:val="002635CC"/>
    <w:rsid w:val="00264A52"/>
    <w:rsid w:val="002653C7"/>
    <w:rsid w:val="00265B03"/>
    <w:rsid w:val="00265E30"/>
    <w:rsid w:val="0026642E"/>
    <w:rsid w:val="00266582"/>
    <w:rsid w:val="00266E50"/>
    <w:rsid w:val="00271E49"/>
    <w:rsid w:val="0027444A"/>
    <w:rsid w:val="002750EF"/>
    <w:rsid w:val="00276B0A"/>
    <w:rsid w:val="0028025F"/>
    <w:rsid w:val="00280279"/>
    <w:rsid w:val="002818D8"/>
    <w:rsid w:val="00281F0C"/>
    <w:rsid w:val="00282D25"/>
    <w:rsid w:val="00283E1B"/>
    <w:rsid w:val="0028482E"/>
    <w:rsid w:val="00291BAD"/>
    <w:rsid w:val="00293688"/>
    <w:rsid w:val="00295F42"/>
    <w:rsid w:val="002966B5"/>
    <w:rsid w:val="002972DF"/>
    <w:rsid w:val="002A034C"/>
    <w:rsid w:val="002A15C2"/>
    <w:rsid w:val="002A1982"/>
    <w:rsid w:val="002A2A0E"/>
    <w:rsid w:val="002A2DC5"/>
    <w:rsid w:val="002A381E"/>
    <w:rsid w:val="002A4279"/>
    <w:rsid w:val="002A46FA"/>
    <w:rsid w:val="002A5A70"/>
    <w:rsid w:val="002A5CDF"/>
    <w:rsid w:val="002A63DB"/>
    <w:rsid w:val="002A7B9F"/>
    <w:rsid w:val="002B0EBC"/>
    <w:rsid w:val="002B1025"/>
    <w:rsid w:val="002B22FF"/>
    <w:rsid w:val="002B3069"/>
    <w:rsid w:val="002B467F"/>
    <w:rsid w:val="002B4D4F"/>
    <w:rsid w:val="002B4D6E"/>
    <w:rsid w:val="002B5267"/>
    <w:rsid w:val="002B563A"/>
    <w:rsid w:val="002B5D42"/>
    <w:rsid w:val="002B7CA6"/>
    <w:rsid w:val="002C3A71"/>
    <w:rsid w:val="002C5DF2"/>
    <w:rsid w:val="002D0A2C"/>
    <w:rsid w:val="002D0AF3"/>
    <w:rsid w:val="002D309C"/>
    <w:rsid w:val="002D3221"/>
    <w:rsid w:val="002D5E6A"/>
    <w:rsid w:val="002D71E3"/>
    <w:rsid w:val="002D74A2"/>
    <w:rsid w:val="002E07F8"/>
    <w:rsid w:val="002E1DB9"/>
    <w:rsid w:val="002E2C46"/>
    <w:rsid w:val="002E3397"/>
    <w:rsid w:val="002E4939"/>
    <w:rsid w:val="002E4A4B"/>
    <w:rsid w:val="002E5CAA"/>
    <w:rsid w:val="002F2813"/>
    <w:rsid w:val="002F48B5"/>
    <w:rsid w:val="002F6587"/>
    <w:rsid w:val="00300DB5"/>
    <w:rsid w:val="0030330E"/>
    <w:rsid w:val="00304883"/>
    <w:rsid w:val="003056BB"/>
    <w:rsid w:val="003062A6"/>
    <w:rsid w:val="00306BBC"/>
    <w:rsid w:val="00306C71"/>
    <w:rsid w:val="003075B8"/>
    <w:rsid w:val="00307F3E"/>
    <w:rsid w:val="003101FC"/>
    <w:rsid w:val="003109D3"/>
    <w:rsid w:val="00310A55"/>
    <w:rsid w:val="0031155A"/>
    <w:rsid w:val="00312588"/>
    <w:rsid w:val="00312E22"/>
    <w:rsid w:val="00313D97"/>
    <w:rsid w:val="003146D2"/>
    <w:rsid w:val="00315A3F"/>
    <w:rsid w:val="003161B7"/>
    <w:rsid w:val="00321276"/>
    <w:rsid w:val="00321C76"/>
    <w:rsid w:val="003222E8"/>
    <w:rsid w:val="00322516"/>
    <w:rsid w:val="00323AA5"/>
    <w:rsid w:val="00324985"/>
    <w:rsid w:val="003267BE"/>
    <w:rsid w:val="00327287"/>
    <w:rsid w:val="0033181C"/>
    <w:rsid w:val="0033215B"/>
    <w:rsid w:val="0033261F"/>
    <w:rsid w:val="003329B5"/>
    <w:rsid w:val="00333063"/>
    <w:rsid w:val="0033434A"/>
    <w:rsid w:val="00335D51"/>
    <w:rsid w:val="003368DC"/>
    <w:rsid w:val="003372A8"/>
    <w:rsid w:val="00342416"/>
    <w:rsid w:val="003447F9"/>
    <w:rsid w:val="0034543A"/>
    <w:rsid w:val="003466F0"/>
    <w:rsid w:val="00347F5B"/>
    <w:rsid w:val="00347FB8"/>
    <w:rsid w:val="00350220"/>
    <w:rsid w:val="00350E01"/>
    <w:rsid w:val="00350E22"/>
    <w:rsid w:val="00354AB7"/>
    <w:rsid w:val="00354D99"/>
    <w:rsid w:val="00355299"/>
    <w:rsid w:val="00355DDF"/>
    <w:rsid w:val="00356C36"/>
    <w:rsid w:val="00361384"/>
    <w:rsid w:val="003621F8"/>
    <w:rsid w:val="0036454E"/>
    <w:rsid w:val="003645A9"/>
    <w:rsid w:val="00364E30"/>
    <w:rsid w:val="00364EA9"/>
    <w:rsid w:val="0036574E"/>
    <w:rsid w:val="00365FFE"/>
    <w:rsid w:val="00366119"/>
    <w:rsid w:val="0037079F"/>
    <w:rsid w:val="00371A40"/>
    <w:rsid w:val="0037290D"/>
    <w:rsid w:val="0037478E"/>
    <w:rsid w:val="00374B4E"/>
    <w:rsid w:val="00374BFF"/>
    <w:rsid w:val="00377EA5"/>
    <w:rsid w:val="00377FF4"/>
    <w:rsid w:val="003804C2"/>
    <w:rsid w:val="0038087D"/>
    <w:rsid w:val="00380BBE"/>
    <w:rsid w:val="00384EEC"/>
    <w:rsid w:val="003853C4"/>
    <w:rsid w:val="00385B02"/>
    <w:rsid w:val="00387704"/>
    <w:rsid w:val="00390540"/>
    <w:rsid w:val="00391174"/>
    <w:rsid w:val="0039133F"/>
    <w:rsid w:val="00391401"/>
    <w:rsid w:val="0039182E"/>
    <w:rsid w:val="003919C3"/>
    <w:rsid w:val="00392520"/>
    <w:rsid w:val="00393F40"/>
    <w:rsid w:val="00394694"/>
    <w:rsid w:val="0039734D"/>
    <w:rsid w:val="003973C3"/>
    <w:rsid w:val="00397901"/>
    <w:rsid w:val="003A0704"/>
    <w:rsid w:val="003A0880"/>
    <w:rsid w:val="003A1EC5"/>
    <w:rsid w:val="003A2080"/>
    <w:rsid w:val="003A41E2"/>
    <w:rsid w:val="003A5AE4"/>
    <w:rsid w:val="003A74B5"/>
    <w:rsid w:val="003B02AF"/>
    <w:rsid w:val="003B0D3E"/>
    <w:rsid w:val="003B12DF"/>
    <w:rsid w:val="003B2E83"/>
    <w:rsid w:val="003B3252"/>
    <w:rsid w:val="003B577A"/>
    <w:rsid w:val="003B5A3A"/>
    <w:rsid w:val="003B77E7"/>
    <w:rsid w:val="003C2FA5"/>
    <w:rsid w:val="003C3F29"/>
    <w:rsid w:val="003C43A3"/>
    <w:rsid w:val="003C503A"/>
    <w:rsid w:val="003C6924"/>
    <w:rsid w:val="003C6C83"/>
    <w:rsid w:val="003C73DB"/>
    <w:rsid w:val="003C78E1"/>
    <w:rsid w:val="003D4062"/>
    <w:rsid w:val="003D4A83"/>
    <w:rsid w:val="003D5D38"/>
    <w:rsid w:val="003E1816"/>
    <w:rsid w:val="003E3B52"/>
    <w:rsid w:val="003E52A1"/>
    <w:rsid w:val="003E5C0E"/>
    <w:rsid w:val="003E79C5"/>
    <w:rsid w:val="003F069E"/>
    <w:rsid w:val="003F10A5"/>
    <w:rsid w:val="003F186B"/>
    <w:rsid w:val="003F1962"/>
    <w:rsid w:val="003F21BF"/>
    <w:rsid w:val="003F295F"/>
    <w:rsid w:val="003F2E74"/>
    <w:rsid w:val="003F38C0"/>
    <w:rsid w:val="003F4443"/>
    <w:rsid w:val="003F4CFC"/>
    <w:rsid w:val="003F573F"/>
    <w:rsid w:val="004001AE"/>
    <w:rsid w:val="004006F1"/>
    <w:rsid w:val="00401BB7"/>
    <w:rsid w:val="00401DE3"/>
    <w:rsid w:val="00402DE6"/>
    <w:rsid w:val="00403315"/>
    <w:rsid w:val="004037E8"/>
    <w:rsid w:val="00405A3F"/>
    <w:rsid w:val="00406176"/>
    <w:rsid w:val="00410CD0"/>
    <w:rsid w:val="00413071"/>
    <w:rsid w:val="004130DD"/>
    <w:rsid w:val="00413116"/>
    <w:rsid w:val="00413DF7"/>
    <w:rsid w:val="00414BCA"/>
    <w:rsid w:val="004165BC"/>
    <w:rsid w:val="00420550"/>
    <w:rsid w:val="00420A4F"/>
    <w:rsid w:val="00420D37"/>
    <w:rsid w:val="00424A23"/>
    <w:rsid w:val="00425B7F"/>
    <w:rsid w:val="00425FEA"/>
    <w:rsid w:val="004263B3"/>
    <w:rsid w:val="00426D2C"/>
    <w:rsid w:val="00426FC6"/>
    <w:rsid w:val="0042760B"/>
    <w:rsid w:val="0043248E"/>
    <w:rsid w:val="00433812"/>
    <w:rsid w:val="00436EBF"/>
    <w:rsid w:val="00437233"/>
    <w:rsid w:val="004410BF"/>
    <w:rsid w:val="004420C7"/>
    <w:rsid w:val="0044245E"/>
    <w:rsid w:val="004424C6"/>
    <w:rsid w:val="00442A59"/>
    <w:rsid w:val="004442A8"/>
    <w:rsid w:val="00447112"/>
    <w:rsid w:val="004507A6"/>
    <w:rsid w:val="004508FB"/>
    <w:rsid w:val="00450E33"/>
    <w:rsid w:val="00453F15"/>
    <w:rsid w:val="00454192"/>
    <w:rsid w:val="00454617"/>
    <w:rsid w:val="004547B0"/>
    <w:rsid w:val="00457001"/>
    <w:rsid w:val="0046163D"/>
    <w:rsid w:val="00461FD5"/>
    <w:rsid w:val="0046291D"/>
    <w:rsid w:val="00466C41"/>
    <w:rsid w:val="00467D52"/>
    <w:rsid w:val="00471297"/>
    <w:rsid w:val="00471C53"/>
    <w:rsid w:val="004734ED"/>
    <w:rsid w:val="0047468F"/>
    <w:rsid w:val="004758CC"/>
    <w:rsid w:val="00475BDB"/>
    <w:rsid w:val="00477224"/>
    <w:rsid w:val="00477486"/>
    <w:rsid w:val="00480A6B"/>
    <w:rsid w:val="004818C3"/>
    <w:rsid w:val="00481CC3"/>
    <w:rsid w:val="00482FFE"/>
    <w:rsid w:val="004868B5"/>
    <w:rsid w:val="00486BC7"/>
    <w:rsid w:val="00491146"/>
    <w:rsid w:val="00491D0D"/>
    <w:rsid w:val="004949EE"/>
    <w:rsid w:val="00496DD2"/>
    <w:rsid w:val="00496DEE"/>
    <w:rsid w:val="0049771B"/>
    <w:rsid w:val="004A237B"/>
    <w:rsid w:val="004A2F5D"/>
    <w:rsid w:val="004A420F"/>
    <w:rsid w:val="004A5025"/>
    <w:rsid w:val="004A5483"/>
    <w:rsid w:val="004A5D86"/>
    <w:rsid w:val="004A6875"/>
    <w:rsid w:val="004A75B9"/>
    <w:rsid w:val="004B0C3E"/>
    <w:rsid w:val="004B18F6"/>
    <w:rsid w:val="004B3C6F"/>
    <w:rsid w:val="004B3DF4"/>
    <w:rsid w:val="004B5CD6"/>
    <w:rsid w:val="004B5EFE"/>
    <w:rsid w:val="004B68B6"/>
    <w:rsid w:val="004C1590"/>
    <w:rsid w:val="004C1918"/>
    <w:rsid w:val="004C279C"/>
    <w:rsid w:val="004C2E8B"/>
    <w:rsid w:val="004C3FC4"/>
    <w:rsid w:val="004C428E"/>
    <w:rsid w:val="004C4720"/>
    <w:rsid w:val="004C48FA"/>
    <w:rsid w:val="004C5EE5"/>
    <w:rsid w:val="004D0D53"/>
    <w:rsid w:val="004D10C2"/>
    <w:rsid w:val="004D1216"/>
    <w:rsid w:val="004D3286"/>
    <w:rsid w:val="004D3899"/>
    <w:rsid w:val="004D3A8E"/>
    <w:rsid w:val="004D5B52"/>
    <w:rsid w:val="004D69C0"/>
    <w:rsid w:val="004E06E6"/>
    <w:rsid w:val="004E0E6A"/>
    <w:rsid w:val="004E24B0"/>
    <w:rsid w:val="004E26C6"/>
    <w:rsid w:val="004E2958"/>
    <w:rsid w:val="004E297D"/>
    <w:rsid w:val="004E2C95"/>
    <w:rsid w:val="004E398E"/>
    <w:rsid w:val="004E4C74"/>
    <w:rsid w:val="004E512F"/>
    <w:rsid w:val="004E5836"/>
    <w:rsid w:val="004E74DD"/>
    <w:rsid w:val="004E7B57"/>
    <w:rsid w:val="004F0457"/>
    <w:rsid w:val="004F1006"/>
    <w:rsid w:val="004F1206"/>
    <w:rsid w:val="004F1651"/>
    <w:rsid w:val="004F1ED5"/>
    <w:rsid w:val="004F49A5"/>
    <w:rsid w:val="004F5901"/>
    <w:rsid w:val="004F6AB5"/>
    <w:rsid w:val="004F76BC"/>
    <w:rsid w:val="0050010E"/>
    <w:rsid w:val="00500B74"/>
    <w:rsid w:val="00500E64"/>
    <w:rsid w:val="00500FDB"/>
    <w:rsid w:val="0050157B"/>
    <w:rsid w:val="00501620"/>
    <w:rsid w:val="0050227C"/>
    <w:rsid w:val="00502B4A"/>
    <w:rsid w:val="00503975"/>
    <w:rsid w:val="005042C4"/>
    <w:rsid w:val="005071EB"/>
    <w:rsid w:val="00514067"/>
    <w:rsid w:val="00515C6B"/>
    <w:rsid w:val="00515E20"/>
    <w:rsid w:val="00516896"/>
    <w:rsid w:val="00516EE3"/>
    <w:rsid w:val="00520A83"/>
    <w:rsid w:val="005240A0"/>
    <w:rsid w:val="00530ED5"/>
    <w:rsid w:val="0053252E"/>
    <w:rsid w:val="00532588"/>
    <w:rsid w:val="0053375F"/>
    <w:rsid w:val="00535B9E"/>
    <w:rsid w:val="00535EE8"/>
    <w:rsid w:val="00537164"/>
    <w:rsid w:val="005403F6"/>
    <w:rsid w:val="00540BFB"/>
    <w:rsid w:val="00542B22"/>
    <w:rsid w:val="00542D40"/>
    <w:rsid w:val="00547334"/>
    <w:rsid w:val="00552597"/>
    <w:rsid w:val="00554238"/>
    <w:rsid w:val="0055566D"/>
    <w:rsid w:val="0055571D"/>
    <w:rsid w:val="0055595C"/>
    <w:rsid w:val="0055643A"/>
    <w:rsid w:val="00557756"/>
    <w:rsid w:val="00561250"/>
    <w:rsid w:val="0056361B"/>
    <w:rsid w:val="00563D41"/>
    <w:rsid w:val="00564151"/>
    <w:rsid w:val="00566466"/>
    <w:rsid w:val="00570113"/>
    <w:rsid w:val="00570950"/>
    <w:rsid w:val="00570C4D"/>
    <w:rsid w:val="0057107C"/>
    <w:rsid w:val="005725D2"/>
    <w:rsid w:val="005730B5"/>
    <w:rsid w:val="005737BE"/>
    <w:rsid w:val="005737CB"/>
    <w:rsid w:val="005775D6"/>
    <w:rsid w:val="005778B0"/>
    <w:rsid w:val="00580820"/>
    <w:rsid w:val="005816A0"/>
    <w:rsid w:val="00582F70"/>
    <w:rsid w:val="005832A3"/>
    <w:rsid w:val="005844C5"/>
    <w:rsid w:val="005850A5"/>
    <w:rsid w:val="00587A1F"/>
    <w:rsid w:val="00596961"/>
    <w:rsid w:val="005A33D0"/>
    <w:rsid w:val="005A3FB6"/>
    <w:rsid w:val="005A4EA9"/>
    <w:rsid w:val="005A7482"/>
    <w:rsid w:val="005B1F62"/>
    <w:rsid w:val="005B39F4"/>
    <w:rsid w:val="005C009D"/>
    <w:rsid w:val="005C14A2"/>
    <w:rsid w:val="005C1847"/>
    <w:rsid w:val="005C23C4"/>
    <w:rsid w:val="005C28F3"/>
    <w:rsid w:val="005C2DC3"/>
    <w:rsid w:val="005C5037"/>
    <w:rsid w:val="005C5076"/>
    <w:rsid w:val="005C52D8"/>
    <w:rsid w:val="005C5F8A"/>
    <w:rsid w:val="005D0761"/>
    <w:rsid w:val="005D1B41"/>
    <w:rsid w:val="005D29AA"/>
    <w:rsid w:val="005D328A"/>
    <w:rsid w:val="005D36F4"/>
    <w:rsid w:val="005D383D"/>
    <w:rsid w:val="005D4147"/>
    <w:rsid w:val="005D4D74"/>
    <w:rsid w:val="005D53EC"/>
    <w:rsid w:val="005D5510"/>
    <w:rsid w:val="005D5CF6"/>
    <w:rsid w:val="005E02A9"/>
    <w:rsid w:val="005E0705"/>
    <w:rsid w:val="005E0A01"/>
    <w:rsid w:val="005E0C1F"/>
    <w:rsid w:val="005E19CA"/>
    <w:rsid w:val="005E3EF1"/>
    <w:rsid w:val="005E4242"/>
    <w:rsid w:val="005E4819"/>
    <w:rsid w:val="005E48D2"/>
    <w:rsid w:val="005E4E7D"/>
    <w:rsid w:val="005E5450"/>
    <w:rsid w:val="005E6355"/>
    <w:rsid w:val="005E76CE"/>
    <w:rsid w:val="005E7977"/>
    <w:rsid w:val="005F156E"/>
    <w:rsid w:val="005F19BB"/>
    <w:rsid w:val="005F20E6"/>
    <w:rsid w:val="005F317A"/>
    <w:rsid w:val="005F4BD8"/>
    <w:rsid w:val="005F7C3A"/>
    <w:rsid w:val="00600BD6"/>
    <w:rsid w:val="00601660"/>
    <w:rsid w:val="00601D55"/>
    <w:rsid w:val="006023F4"/>
    <w:rsid w:val="00602735"/>
    <w:rsid w:val="00603E67"/>
    <w:rsid w:val="006046EF"/>
    <w:rsid w:val="0060517C"/>
    <w:rsid w:val="00606778"/>
    <w:rsid w:val="006075F0"/>
    <w:rsid w:val="00610DD5"/>
    <w:rsid w:val="00611086"/>
    <w:rsid w:val="00612AFA"/>
    <w:rsid w:val="006131DA"/>
    <w:rsid w:val="00614B97"/>
    <w:rsid w:val="0061607D"/>
    <w:rsid w:val="006172AB"/>
    <w:rsid w:val="00617569"/>
    <w:rsid w:val="00617A90"/>
    <w:rsid w:val="00620806"/>
    <w:rsid w:val="0062119E"/>
    <w:rsid w:val="0062278C"/>
    <w:rsid w:val="00622BC8"/>
    <w:rsid w:val="0062333D"/>
    <w:rsid w:val="0062619A"/>
    <w:rsid w:val="006276CC"/>
    <w:rsid w:val="00631208"/>
    <w:rsid w:val="006315C5"/>
    <w:rsid w:val="00631808"/>
    <w:rsid w:val="00634987"/>
    <w:rsid w:val="00635AEF"/>
    <w:rsid w:val="00636A93"/>
    <w:rsid w:val="00636FEC"/>
    <w:rsid w:val="0063743F"/>
    <w:rsid w:val="006376BD"/>
    <w:rsid w:val="006407C3"/>
    <w:rsid w:val="00641567"/>
    <w:rsid w:val="006435D0"/>
    <w:rsid w:val="00643687"/>
    <w:rsid w:val="00643755"/>
    <w:rsid w:val="00643C23"/>
    <w:rsid w:val="006443E3"/>
    <w:rsid w:val="00644DA1"/>
    <w:rsid w:val="006459C7"/>
    <w:rsid w:val="006473C4"/>
    <w:rsid w:val="006474CC"/>
    <w:rsid w:val="00647BF8"/>
    <w:rsid w:val="00647D4F"/>
    <w:rsid w:val="00651B2F"/>
    <w:rsid w:val="00652E9D"/>
    <w:rsid w:val="00653A92"/>
    <w:rsid w:val="00654468"/>
    <w:rsid w:val="00655FCF"/>
    <w:rsid w:val="00656382"/>
    <w:rsid w:val="00656D64"/>
    <w:rsid w:val="006570C8"/>
    <w:rsid w:val="00657264"/>
    <w:rsid w:val="00657491"/>
    <w:rsid w:val="00657697"/>
    <w:rsid w:val="0066105A"/>
    <w:rsid w:val="0066138D"/>
    <w:rsid w:val="00661E56"/>
    <w:rsid w:val="0066302D"/>
    <w:rsid w:val="0066533A"/>
    <w:rsid w:val="006653B4"/>
    <w:rsid w:val="006662C1"/>
    <w:rsid w:val="00671617"/>
    <w:rsid w:val="006724A2"/>
    <w:rsid w:val="006728B8"/>
    <w:rsid w:val="00673807"/>
    <w:rsid w:val="006744D0"/>
    <w:rsid w:val="00675667"/>
    <w:rsid w:val="00675FAF"/>
    <w:rsid w:val="00682532"/>
    <w:rsid w:val="006843E0"/>
    <w:rsid w:val="006843EF"/>
    <w:rsid w:val="00685D9F"/>
    <w:rsid w:val="006878C3"/>
    <w:rsid w:val="00690595"/>
    <w:rsid w:val="00690951"/>
    <w:rsid w:val="00691805"/>
    <w:rsid w:val="00691A28"/>
    <w:rsid w:val="00692309"/>
    <w:rsid w:val="00692ADA"/>
    <w:rsid w:val="00693700"/>
    <w:rsid w:val="00693CFA"/>
    <w:rsid w:val="00693E73"/>
    <w:rsid w:val="0069625B"/>
    <w:rsid w:val="00696F37"/>
    <w:rsid w:val="00697369"/>
    <w:rsid w:val="0069777D"/>
    <w:rsid w:val="006A0B3C"/>
    <w:rsid w:val="006A0C83"/>
    <w:rsid w:val="006A2A9F"/>
    <w:rsid w:val="006A3A85"/>
    <w:rsid w:val="006A42E5"/>
    <w:rsid w:val="006A498E"/>
    <w:rsid w:val="006A5782"/>
    <w:rsid w:val="006A5C70"/>
    <w:rsid w:val="006A6152"/>
    <w:rsid w:val="006A6D5C"/>
    <w:rsid w:val="006A7D14"/>
    <w:rsid w:val="006B0909"/>
    <w:rsid w:val="006B1045"/>
    <w:rsid w:val="006B2304"/>
    <w:rsid w:val="006B3702"/>
    <w:rsid w:val="006B3812"/>
    <w:rsid w:val="006B5119"/>
    <w:rsid w:val="006B5319"/>
    <w:rsid w:val="006B7240"/>
    <w:rsid w:val="006B7263"/>
    <w:rsid w:val="006C0AE0"/>
    <w:rsid w:val="006C0BA9"/>
    <w:rsid w:val="006C212C"/>
    <w:rsid w:val="006C2849"/>
    <w:rsid w:val="006C341A"/>
    <w:rsid w:val="006C3C66"/>
    <w:rsid w:val="006C5FC2"/>
    <w:rsid w:val="006C65E5"/>
    <w:rsid w:val="006C73AD"/>
    <w:rsid w:val="006D0250"/>
    <w:rsid w:val="006D3614"/>
    <w:rsid w:val="006D46FD"/>
    <w:rsid w:val="006D5EEA"/>
    <w:rsid w:val="006D5F54"/>
    <w:rsid w:val="006D6D86"/>
    <w:rsid w:val="006D7877"/>
    <w:rsid w:val="006E127B"/>
    <w:rsid w:val="006E16B4"/>
    <w:rsid w:val="006E38F0"/>
    <w:rsid w:val="006E3B12"/>
    <w:rsid w:val="006E3F6B"/>
    <w:rsid w:val="006E4CE1"/>
    <w:rsid w:val="006E5603"/>
    <w:rsid w:val="006E5D90"/>
    <w:rsid w:val="006E7AA0"/>
    <w:rsid w:val="006F087E"/>
    <w:rsid w:val="006F0F21"/>
    <w:rsid w:val="006F0F8F"/>
    <w:rsid w:val="006F1C47"/>
    <w:rsid w:val="006F3124"/>
    <w:rsid w:val="006F326D"/>
    <w:rsid w:val="006F3933"/>
    <w:rsid w:val="006F4CB8"/>
    <w:rsid w:val="006F58D8"/>
    <w:rsid w:val="006F7187"/>
    <w:rsid w:val="00701348"/>
    <w:rsid w:val="0070169F"/>
    <w:rsid w:val="00704043"/>
    <w:rsid w:val="0070426F"/>
    <w:rsid w:val="00704608"/>
    <w:rsid w:val="00705647"/>
    <w:rsid w:val="007068F3"/>
    <w:rsid w:val="00707593"/>
    <w:rsid w:val="00711173"/>
    <w:rsid w:val="0071179C"/>
    <w:rsid w:val="00711EB6"/>
    <w:rsid w:val="00712573"/>
    <w:rsid w:val="0071261C"/>
    <w:rsid w:val="00714426"/>
    <w:rsid w:val="007147DB"/>
    <w:rsid w:val="007160FC"/>
    <w:rsid w:val="00716A0A"/>
    <w:rsid w:val="0071781E"/>
    <w:rsid w:val="00720435"/>
    <w:rsid w:val="00720BC4"/>
    <w:rsid w:val="00720E0A"/>
    <w:rsid w:val="0072267C"/>
    <w:rsid w:val="007234B7"/>
    <w:rsid w:val="007245D9"/>
    <w:rsid w:val="00725CC3"/>
    <w:rsid w:val="00727049"/>
    <w:rsid w:val="00730196"/>
    <w:rsid w:val="0073182B"/>
    <w:rsid w:val="00732B07"/>
    <w:rsid w:val="00733128"/>
    <w:rsid w:val="00733738"/>
    <w:rsid w:val="00735718"/>
    <w:rsid w:val="00736580"/>
    <w:rsid w:val="00736A6A"/>
    <w:rsid w:val="0074014B"/>
    <w:rsid w:val="00742540"/>
    <w:rsid w:val="00743AF0"/>
    <w:rsid w:val="00743DA4"/>
    <w:rsid w:val="00745C8C"/>
    <w:rsid w:val="00747558"/>
    <w:rsid w:val="007476A3"/>
    <w:rsid w:val="0074777C"/>
    <w:rsid w:val="007478B6"/>
    <w:rsid w:val="00747FDB"/>
    <w:rsid w:val="0075021A"/>
    <w:rsid w:val="00751899"/>
    <w:rsid w:val="00751B82"/>
    <w:rsid w:val="007523D5"/>
    <w:rsid w:val="007525DC"/>
    <w:rsid w:val="00754BD2"/>
    <w:rsid w:val="00754E34"/>
    <w:rsid w:val="00761F3B"/>
    <w:rsid w:val="00764852"/>
    <w:rsid w:val="00766C9D"/>
    <w:rsid w:val="00770503"/>
    <w:rsid w:val="00771345"/>
    <w:rsid w:val="00771BA2"/>
    <w:rsid w:val="007720BB"/>
    <w:rsid w:val="00772244"/>
    <w:rsid w:val="007729AF"/>
    <w:rsid w:val="00773404"/>
    <w:rsid w:val="0077346A"/>
    <w:rsid w:val="0077363C"/>
    <w:rsid w:val="00773E63"/>
    <w:rsid w:val="0077514C"/>
    <w:rsid w:val="00775A36"/>
    <w:rsid w:val="00777D8A"/>
    <w:rsid w:val="007811B5"/>
    <w:rsid w:val="0078253A"/>
    <w:rsid w:val="007835B0"/>
    <w:rsid w:val="007842E1"/>
    <w:rsid w:val="0078452B"/>
    <w:rsid w:val="007857AA"/>
    <w:rsid w:val="00785B3A"/>
    <w:rsid w:val="00786829"/>
    <w:rsid w:val="00791455"/>
    <w:rsid w:val="00793FC2"/>
    <w:rsid w:val="007944B2"/>
    <w:rsid w:val="007944DD"/>
    <w:rsid w:val="00794769"/>
    <w:rsid w:val="00796282"/>
    <w:rsid w:val="00796DB6"/>
    <w:rsid w:val="00797043"/>
    <w:rsid w:val="0079715F"/>
    <w:rsid w:val="007A14CB"/>
    <w:rsid w:val="007A2A6F"/>
    <w:rsid w:val="007A2D7E"/>
    <w:rsid w:val="007A3863"/>
    <w:rsid w:val="007A3EEB"/>
    <w:rsid w:val="007A43E6"/>
    <w:rsid w:val="007A5418"/>
    <w:rsid w:val="007A5765"/>
    <w:rsid w:val="007A7DDC"/>
    <w:rsid w:val="007B0A3D"/>
    <w:rsid w:val="007B0B07"/>
    <w:rsid w:val="007B11FD"/>
    <w:rsid w:val="007B2833"/>
    <w:rsid w:val="007B3A94"/>
    <w:rsid w:val="007B3F0D"/>
    <w:rsid w:val="007B417A"/>
    <w:rsid w:val="007B4382"/>
    <w:rsid w:val="007B4C9E"/>
    <w:rsid w:val="007B5B30"/>
    <w:rsid w:val="007B5C0A"/>
    <w:rsid w:val="007B6DAA"/>
    <w:rsid w:val="007B7054"/>
    <w:rsid w:val="007B7F97"/>
    <w:rsid w:val="007C27CA"/>
    <w:rsid w:val="007C3AB9"/>
    <w:rsid w:val="007C4A63"/>
    <w:rsid w:val="007C4EAF"/>
    <w:rsid w:val="007C50B7"/>
    <w:rsid w:val="007C6D7E"/>
    <w:rsid w:val="007C79C2"/>
    <w:rsid w:val="007D0416"/>
    <w:rsid w:val="007D0AB4"/>
    <w:rsid w:val="007D0C00"/>
    <w:rsid w:val="007D0E8E"/>
    <w:rsid w:val="007D0E8F"/>
    <w:rsid w:val="007D1984"/>
    <w:rsid w:val="007D2A57"/>
    <w:rsid w:val="007D451C"/>
    <w:rsid w:val="007D5A1C"/>
    <w:rsid w:val="007D5A4B"/>
    <w:rsid w:val="007D5DBF"/>
    <w:rsid w:val="007E0F61"/>
    <w:rsid w:val="007E1047"/>
    <w:rsid w:val="007E24A4"/>
    <w:rsid w:val="007E43E7"/>
    <w:rsid w:val="007E441E"/>
    <w:rsid w:val="007E4E6C"/>
    <w:rsid w:val="007E5384"/>
    <w:rsid w:val="007E73A5"/>
    <w:rsid w:val="007E784B"/>
    <w:rsid w:val="007E7EF7"/>
    <w:rsid w:val="007F086D"/>
    <w:rsid w:val="007F186E"/>
    <w:rsid w:val="007F3073"/>
    <w:rsid w:val="007F3DE4"/>
    <w:rsid w:val="007F3EF1"/>
    <w:rsid w:val="007F5A4D"/>
    <w:rsid w:val="007F6927"/>
    <w:rsid w:val="007F72DF"/>
    <w:rsid w:val="008001E2"/>
    <w:rsid w:val="008008CA"/>
    <w:rsid w:val="0080099B"/>
    <w:rsid w:val="008009BA"/>
    <w:rsid w:val="008032F9"/>
    <w:rsid w:val="00804BE3"/>
    <w:rsid w:val="00806580"/>
    <w:rsid w:val="0080793C"/>
    <w:rsid w:val="0081019E"/>
    <w:rsid w:val="00814397"/>
    <w:rsid w:val="008143EE"/>
    <w:rsid w:val="00814827"/>
    <w:rsid w:val="00815709"/>
    <w:rsid w:val="008178E1"/>
    <w:rsid w:val="008201A6"/>
    <w:rsid w:val="008215BA"/>
    <w:rsid w:val="00822D94"/>
    <w:rsid w:val="00822FAC"/>
    <w:rsid w:val="00825529"/>
    <w:rsid w:val="008256D2"/>
    <w:rsid w:val="008261F6"/>
    <w:rsid w:val="00826565"/>
    <w:rsid w:val="00830BD1"/>
    <w:rsid w:val="00830FC0"/>
    <w:rsid w:val="00831BC3"/>
    <w:rsid w:val="00832BD5"/>
    <w:rsid w:val="00832C8A"/>
    <w:rsid w:val="00833490"/>
    <w:rsid w:val="00834481"/>
    <w:rsid w:val="008355BF"/>
    <w:rsid w:val="00835982"/>
    <w:rsid w:val="00835D5F"/>
    <w:rsid w:val="00837259"/>
    <w:rsid w:val="00837451"/>
    <w:rsid w:val="00841249"/>
    <w:rsid w:val="00841647"/>
    <w:rsid w:val="00842785"/>
    <w:rsid w:val="00843290"/>
    <w:rsid w:val="00844214"/>
    <w:rsid w:val="00844621"/>
    <w:rsid w:val="00845F03"/>
    <w:rsid w:val="00846365"/>
    <w:rsid w:val="00846BFD"/>
    <w:rsid w:val="008502AD"/>
    <w:rsid w:val="0085191A"/>
    <w:rsid w:val="00852051"/>
    <w:rsid w:val="008526AB"/>
    <w:rsid w:val="00853279"/>
    <w:rsid w:val="00853816"/>
    <w:rsid w:val="00854A7D"/>
    <w:rsid w:val="00854B4B"/>
    <w:rsid w:val="00855153"/>
    <w:rsid w:val="008574F9"/>
    <w:rsid w:val="00860E37"/>
    <w:rsid w:val="00861F25"/>
    <w:rsid w:val="00861F68"/>
    <w:rsid w:val="00862015"/>
    <w:rsid w:val="00862430"/>
    <w:rsid w:val="00862B53"/>
    <w:rsid w:val="00862EB3"/>
    <w:rsid w:val="00865209"/>
    <w:rsid w:val="0086522F"/>
    <w:rsid w:val="00865CCF"/>
    <w:rsid w:val="00865E30"/>
    <w:rsid w:val="00866EA6"/>
    <w:rsid w:val="00870746"/>
    <w:rsid w:val="00871A5F"/>
    <w:rsid w:val="00872B59"/>
    <w:rsid w:val="00872E1E"/>
    <w:rsid w:val="00873121"/>
    <w:rsid w:val="00873826"/>
    <w:rsid w:val="00873882"/>
    <w:rsid w:val="0087778E"/>
    <w:rsid w:val="00881B89"/>
    <w:rsid w:val="00882975"/>
    <w:rsid w:val="00883DEE"/>
    <w:rsid w:val="00883E67"/>
    <w:rsid w:val="00885EA4"/>
    <w:rsid w:val="00887DFA"/>
    <w:rsid w:val="00892386"/>
    <w:rsid w:val="00892A05"/>
    <w:rsid w:val="00892B14"/>
    <w:rsid w:val="0089331A"/>
    <w:rsid w:val="00894E08"/>
    <w:rsid w:val="0089581D"/>
    <w:rsid w:val="00895D15"/>
    <w:rsid w:val="00897BA8"/>
    <w:rsid w:val="00897C1F"/>
    <w:rsid w:val="00897DD5"/>
    <w:rsid w:val="008A1C04"/>
    <w:rsid w:val="008A23A3"/>
    <w:rsid w:val="008A3121"/>
    <w:rsid w:val="008A3385"/>
    <w:rsid w:val="008A4A4C"/>
    <w:rsid w:val="008A6ACC"/>
    <w:rsid w:val="008B21EA"/>
    <w:rsid w:val="008B368E"/>
    <w:rsid w:val="008B5865"/>
    <w:rsid w:val="008C308D"/>
    <w:rsid w:val="008C6FE7"/>
    <w:rsid w:val="008D14FA"/>
    <w:rsid w:val="008D428B"/>
    <w:rsid w:val="008D4A88"/>
    <w:rsid w:val="008D4E27"/>
    <w:rsid w:val="008D57BC"/>
    <w:rsid w:val="008D5E05"/>
    <w:rsid w:val="008D5F84"/>
    <w:rsid w:val="008D5F95"/>
    <w:rsid w:val="008D63FC"/>
    <w:rsid w:val="008E023E"/>
    <w:rsid w:val="008E0451"/>
    <w:rsid w:val="008E1254"/>
    <w:rsid w:val="008E3570"/>
    <w:rsid w:val="008E38C3"/>
    <w:rsid w:val="008E3DD6"/>
    <w:rsid w:val="008E6BEC"/>
    <w:rsid w:val="008E74CD"/>
    <w:rsid w:val="008F007E"/>
    <w:rsid w:val="008F0513"/>
    <w:rsid w:val="008F24F4"/>
    <w:rsid w:val="008F2A82"/>
    <w:rsid w:val="008F3027"/>
    <w:rsid w:val="008F48B0"/>
    <w:rsid w:val="008F5CC0"/>
    <w:rsid w:val="00900590"/>
    <w:rsid w:val="00901561"/>
    <w:rsid w:val="009026D3"/>
    <w:rsid w:val="00904DC8"/>
    <w:rsid w:val="00905258"/>
    <w:rsid w:val="00905C54"/>
    <w:rsid w:val="00906F0E"/>
    <w:rsid w:val="00907A5E"/>
    <w:rsid w:val="00911029"/>
    <w:rsid w:val="009117C9"/>
    <w:rsid w:val="00912AC7"/>
    <w:rsid w:val="0091369C"/>
    <w:rsid w:val="0091587D"/>
    <w:rsid w:val="0091609D"/>
    <w:rsid w:val="0091706B"/>
    <w:rsid w:val="00917BA2"/>
    <w:rsid w:val="00921278"/>
    <w:rsid w:val="00924FC8"/>
    <w:rsid w:val="009263A9"/>
    <w:rsid w:val="00927EF0"/>
    <w:rsid w:val="00930885"/>
    <w:rsid w:val="00930A4B"/>
    <w:rsid w:val="00930CC0"/>
    <w:rsid w:val="00932301"/>
    <w:rsid w:val="009333AA"/>
    <w:rsid w:val="009350D0"/>
    <w:rsid w:val="0093626D"/>
    <w:rsid w:val="009363B6"/>
    <w:rsid w:val="00936C5F"/>
    <w:rsid w:val="009403D0"/>
    <w:rsid w:val="009412B3"/>
    <w:rsid w:val="009426D9"/>
    <w:rsid w:val="009428CD"/>
    <w:rsid w:val="00942D31"/>
    <w:rsid w:val="00943AB6"/>
    <w:rsid w:val="009454A1"/>
    <w:rsid w:val="00945A59"/>
    <w:rsid w:val="00946953"/>
    <w:rsid w:val="00946C12"/>
    <w:rsid w:val="009470A7"/>
    <w:rsid w:val="009471F8"/>
    <w:rsid w:val="00947572"/>
    <w:rsid w:val="00951D74"/>
    <w:rsid w:val="00952940"/>
    <w:rsid w:val="00955B1B"/>
    <w:rsid w:val="009569E8"/>
    <w:rsid w:val="00960DE9"/>
    <w:rsid w:val="00961E0D"/>
    <w:rsid w:val="00962860"/>
    <w:rsid w:val="00962F78"/>
    <w:rsid w:val="00963747"/>
    <w:rsid w:val="00965FF0"/>
    <w:rsid w:val="0096614A"/>
    <w:rsid w:val="0096789C"/>
    <w:rsid w:val="0097048C"/>
    <w:rsid w:val="00971D9F"/>
    <w:rsid w:val="0097278D"/>
    <w:rsid w:val="00974218"/>
    <w:rsid w:val="00974CF0"/>
    <w:rsid w:val="00974F4B"/>
    <w:rsid w:val="0097565D"/>
    <w:rsid w:val="00980E1E"/>
    <w:rsid w:val="009815C7"/>
    <w:rsid w:val="009838DF"/>
    <w:rsid w:val="0098555F"/>
    <w:rsid w:val="0098590F"/>
    <w:rsid w:val="00985A5B"/>
    <w:rsid w:val="00990ABA"/>
    <w:rsid w:val="009912F2"/>
    <w:rsid w:val="009933B6"/>
    <w:rsid w:val="00993922"/>
    <w:rsid w:val="00993999"/>
    <w:rsid w:val="00994356"/>
    <w:rsid w:val="00994AFC"/>
    <w:rsid w:val="00996EE6"/>
    <w:rsid w:val="009970AC"/>
    <w:rsid w:val="009A06B8"/>
    <w:rsid w:val="009A092C"/>
    <w:rsid w:val="009A1522"/>
    <w:rsid w:val="009A2152"/>
    <w:rsid w:val="009A4ABB"/>
    <w:rsid w:val="009A7779"/>
    <w:rsid w:val="009A78E7"/>
    <w:rsid w:val="009A7E2E"/>
    <w:rsid w:val="009B08DC"/>
    <w:rsid w:val="009B140E"/>
    <w:rsid w:val="009B301A"/>
    <w:rsid w:val="009B3815"/>
    <w:rsid w:val="009B51D8"/>
    <w:rsid w:val="009B7829"/>
    <w:rsid w:val="009B7BBF"/>
    <w:rsid w:val="009C19E9"/>
    <w:rsid w:val="009C39DE"/>
    <w:rsid w:val="009C478F"/>
    <w:rsid w:val="009C47B4"/>
    <w:rsid w:val="009C48EF"/>
    <w:rsid w:val="009C74AC"/>
    <w:rsid w:val="009C7DB0"/>
    <w:rsid w:val="009D022D"/>
    <w:rsid w:val="009D189E"/>
    <w:rsid w:val="009D272D"/>
    <w:rsid w:val="009D27B0"/>
    <w:rsid w:val="009D4519"/>
    <w:rsid w:val="009D4AEA"/>
    <w:rsid w:val="009D6AA8"/>
    <w:rsid w:val="009D71C5"/>
    <w:rsid w:val="009E1424"/>
    <w:rsid w:val="009E2B26"/>
    <w:rsid w:val="009E2B57"/>
    <w:rsid w:val="009E4151"/>
    <w:rsid w:val="009E4969"/>
    <w:rsid w:val="009E52DA"/>
    <w:rsid w:val="009E63AD"/>
    <w:rsid w:val="009F05AD"/>
    <w:rsid w:val="009F0664"/>
    <w:rsid w:val="009F18B0"/>
    <w:rsid w:val="009F5681"/>
    <w:rsid w:val="009F6682"/>
    <w:rsid w:val="009F7363"/>
    <w:rsid w:val="009F7B96"/>
    <w:rsid w:val="009F7CBA"/>
    <w:rsid w:val="00A02AFC"/>
    <w:rsid w:val="00A04E4F"/>
    <w:rsid w:val="00A05473"/>
    <w:rsid w:val="00A05E80"/>
    <w:rsid w:val="00A06019"/>
    <w:rsid w:val="00A06A67"/>
    <w:rsid w:val="00A06E55"/>
    <w:rsid w:val="00A102B9"/>
    <w:rsid w:val="00A10D7E"/>
    <w:rsid w:val="00A10F01"/>
    <w:rsid w:val="00A11FB3"/>
    <w:rsid w:val="00A20EAE"/>
    <w:rsid w:val="00A21AF7"/>
    <w:rsid w:val="00A21ED2"/>
    <w:rsid w:val="00A220AF"/>
    <w:rsid w:val="00A24096"/>
    <w:rsid w:val="00A26301"/>
    <w:rsid w:val="00A26B3F"/>
    <w:rsid w:val="00A270BF"/>
    <w:rsid w:val="00A303CC"/>
    <w:rsid w:val="00A30B0D"/>
    <w:rsid w:val="00A3471F"/>
    <w:rsid w:val="00A3497D"/>
    <w:rsid w:val="00A34F3C"/>
    <w:rsid w:val="00A355B4"/>
    <w:rsid w:val="00A35873"/>
    <w:rsid w:val="00A361FE"/>
    <w:rsid w:val="00A365A2"/>
    <w:rsid w:val="00A36A27"/>
    <w:rsid w:val="00A36BCB"/>
    <w:rsid w:val="00A370B5"/>
    <w:rsid w:val="00A3748D"/>
    <w:rsid w:val="00A376D4"/>
    <w:rsid w:val="00A41382"/>
    <w:rsid w:val="00A42559"/>
    <w:rsid w:val="00A426E7"/>
    <w:rsid w:val="00A438D7"/>
    <w:rsid w:val="00A45067"/>
    <w:rsid w:val="00A45ADF"/>
    <w:rsid w:val="00A45C45"/>
    <w:rsid w:val="00A523F9"/>
    <w:rsid w:val="00A53EB7"/>
    <w:rsid w:val="00A53FB0"/>
    <w:rsid w:val="00A549F0"/>
    <w:rsid w:val="00A55489"/>
    <w:rsid w:val="00A55D6B"/>
    <w:rsid w:val="00A600D6"/>
    <w:rsid w:val="00A6012D"/>
    <w:rsid w:val="00A60AB5"/>
    <w:rsid w:val="00A60E85"/>
    <w:rsid w:val="00A617A7"/>
    <w:rsid w:val="00A62D72"/>
    <w:rsid w:val="00A62D9C"/>
    <w:rsid w:val="00A63324"/>
    <w:rsid w:val="00A635E3"/>
    <w:rsid w:val="00A64BE4"/>
    <w:rsid w:val="00A658BF"/>
    <w:rsid w:val="00A658E2"/>
    <w:rsid w:val="00A7039F"/>
    <w:rsid w:val="00A703EC"/>
    <w:rsid w:val="00A715ED"/>
    <w:rsid w:val="00A71D89"/>
    <w:rsid w:val="00A7591B"/>
    <w:rsid w:val="00A80B0B"/>
    <w:rsid w:val="00A80F74"/>
    <w:rsid w:val="00A80FBC"/>
    <w:rsid w:val="00A8263D"/>
    <w:rsid w:val="00A83E44"/>
    <w:rsid w:val="00A84148"/>
    <w:rsid w:val="00A85D80"/>
    <w:rsid w:val="00A86416"/>
    <w:rsid w:val="00A903B2"/>
    <w:rsid w:val="00A906E5"/>
    <w:rsid w:val="00A90764"/>
    <w:rsid w:val="00A90BDA"/>
    <w:rsid w:val="00A91CFF"/>
    <w:rsid w:val="00A926E9"/>
    <w:rsid w:val="00A92F02"/>
    <w:rsid w:val="00A93A23"/>
    <w:rsid w:val="00A94759"/>
    <w:rsid w:val="00A94EBD"/>
    <w:rsid w:val="00A9522B"/>
    <w:rsid w:val="00A95C82"/>
    <w:rsid w:val="00A95E0F"/>
    <w:rsid w:val="00AA001C"/>
    <w:rsid w:val="00AA0EAE"/>
    <w:rsid w:val="00AA175C"/>
    <w:rsid w:val="00AA1D3C"/>
    <w:rsid w:val="00AA386C"/>
    <w:rsid w:val="00AA4EC4"/>
    <w:rsid w:val="00AA5124"/>
    <w:rsid w:val="00AA6CDB"/>
    <w:rsid w:val="00AA71FD"/>
    <w:rsid w:val="00AA7AAC"/>
    <w:rsid w:val="00AB067F"/>
    <w:rsid w:val="00AB0A28"/>
    <w:rsid w:val="00AB39A1"/>
    <w:rsid w:val="00AB4251"/>
    <w:rsid w:val="00AB47D7"/>
    <w:rsid w:val="00AB5070"/>
    <w:rsid w:val="00AB5B69"/>
    <w:rsid w:val="00AB5CA0"/>
    <w:rsid w:val="00AB63D1"/>
    <w:rsid w:val="00AB77F7"/>
    <w:rsid w:val="00AB7844"/>
    <w:rsid w:val="00AC1209"/>
    <w:rsid w:val="00AC1BEE"/>
    <w:rsid w:val="00AC35E6"/>
    <w:rsid w:val="00AC3710"/>
    <w:rsid w:val="00AC5120"/>
    <w:rsid w:val="00AC7691"/>
    <w:rsid w:val="00AC7817"/>
    <w:rsid w:val="00AD04C8"/>
    <w:rsid w:val="00AD0536"/>
    <w:rsid w:val="00AD0574"/>
    <w:rsid w:val="00AD2D53"/>
    <w:rsid w:val="00AD3841"/>
    <w:rsid w:val="00AD3E75"/>
    <w:rsid w:val="00AD4E98"/>
    <w:rsid w:val="00AD533F"/>
    <w:rsid w:val="00AD6B1C"/>
    <w:rsid w:val="00AD7F5F"/>
    <w:rsid w:val="00AE0249"/>
    <w:rsid w:val="00AE073F"/>
    <w:rsid w:val="00AE0C5D"/>
    <w:rsid w:val="00AE15C2"/>
    <w:rsid w:val="00AE1EED"/>
    <w:rsid w:val="00AE3881"/>
    <w:rsid w:val="00AE3AA3"/>
    <w:rsid w:val="00AE5036"/>
    <w:rsid w:val="00AE5117"/>
    <w:rsid w:val="00AE6083"/>
    <w:rsid w:val="00AE709B"/>
    <w:rsid w:val="00AE7AA5"/>
    <w:rsid w:val="00AF21E7"/>
    <w:rsid w:val="00AF3481"/>
    <w:rsid w:val="00AF42D2"/>
    <w:rsid w:val="00AF5262"/>
    <w:rsid w:val="00AF654F"/>
    <w:rsid w:val="00AF6BD1"/>
    <w:rsid w:val="00AF6CDF"/>
    <w:rsid w:val="00AF7DEF"/>
    <w:rsid w:val="00B00A80"/>
    <w:rsid w:val="00B01488"/>
    <w:rsid w:val="00B047EA"/>
    <w:rsid w:val="00B05795"/>
    <w:rsid w:val="00B07E3D"/>
    <w:rsid w:val="00B10F4D"/>
    <w:rsid w:val="00B11305"/>
    <w:rsid w:val="00B113A6"/>
    <w:rsid w:val="00B1141F"/>
    <w:rsid w:val="00B1170E"/>
    <w:rsid w:val="00B13F48"/>
    <w:rsid w:val="00B141C6"/>
    <w:rsid w:val="00B17C7D"/>
    <w:rsid w:val="00B20056"/>
    <w:rsid w:val="00B2151A"/>
    <w:rsid w:val="00B21812"/>
    <w:rsid w:val="00B21844"/>
    <w:rsid w:val="00B232E9"/>
    <w:rsid w:val="00B232EE"/>
    <w:rsid w:val="00B265A1"/>
    <w:rsid w:val="00B2682E"/>
    <w:rsid w:val="00B269B3"/>
    <w:rsid w:val="00B27300"/>
    <w:rsid w:val="00B3096A"/>
    <w:rsid w:val="00B32180"/>
    <w:rsid w:val="00B32D5E"/>
    <w:rsid w:val="00B33917"/>
    <w:rsid w:val="00B33E00"/>
    <w:rsid w:val="00B35981"/>
    <w:rsid w:val="00B36100"/>
    <w:rsid w:val="00B36B3D"/>
    <w:rsid w:val="00B37B37"/>
    <w:rsid w:val="00B41D40"/>
    <w:rsid w:val="00B41EC6"/>
    <w:rsid w:val="00B43346"/>
    <w:rsid w:val="00B45968"/>
    <w:rsid w:val="00B473DD"/>
    <w:rsid w:val="00B4766C"/>
    <w:rsid w:val="00B47B7D"/>
    <w:rsid w:val="00B50F21"/>
    <w:rsid w:val="00B52B5D"/>
    <w:rsid w:val="00B544E0"/>
    <w:rsid w:val="00B562BD"/>
    <w:rsid w:val="00B5721F"/>
    <w:rsid w:val="00B57426"/>
    <w:rsid w:val="00B6177E"/>
    <w:rsid w:val="00B627ED"/>
    <w:rsid w:val="00B63CA0"/>
    <w:rsid w:val="00B65457"/>
    <w:rsid w:val="00B65E61"/>
    <w:rsid w:val="00B66306"/>
    <w:rsid w:val="00B66B4B"/>
    <w:rsid w:val="00B673FD"/>
    <w:rsid w:val="00B700BE"/>
    <w:rsid w:val="00B708B5"/>
    <w:rsid w:val="00B7171F"/>
    <w:rsid w:val="00B72EAD"/>
    <w:rsid w:val="00B739F8"/>
    <w:rsid w:val="00B74FA4"/>
    <w:rsid w:val="00B77AD5"/>
    <w:rsid w:val="00B8069B"/>
    <w:rsid w:val="00B80DC9"/>
    <w:rsid w:val="00B812F8"/>
    <w:rsid w:val="00B819E8"/>
    <w:rsid w:val="00B81FB6"/>
    <w:rsid w:val="00B82DE1"/>
    <w:rsid w:val="00B836E9"/>
    <w:rsid w:val="00B84441"/>
    <w:rsid w:val="00B848CB"/>
    <w:rsid w:val="00B87EEB"/>
    <w:rsid w:val="00B904CB"/>
    <w:rsid w:val="00B90987"/>
    <w:rsid w:val="00B916AE"/>
    <w:rsid w:val="00B91B90"/>
    <w:rsid w:val="00B9283B"/>
    <w:rsid w:val="00B93D47"/>
    <w:rsid w:val="00BA0AD2"/>
    <w:rsid w:val="00BA16E9"/>
    <w:rsid w:val="00BA22C7"/>
    <w:rsid w:val="00BA4A1F"/>
    <w:rsid w:val="00BA6A1D"/>
    <w:rsid w:val="00BB5E3A"/>
    <w:rsid w:val="00BB7930"/>
    <w:rsid w:val="00BC28FF"/>
    <w:rsid w:val="00BC2CF9"/>
    <w:rsid w:val="00BC432A"/>
    <w:rsid w:val="00BC4F3B"/>
    <w:rsid w:val="00BC54B8"/>
    <w:rsid w:val="00BC587A"/>
    <w:rsid w:val="00BC5CAB"/>
    <w:rsid w:val="00BC61F0"/>
    <w:rsid w:val="00BC7367"/>
    <w:rsid w:val="00BD028C"/>
    <w:rsid w:val="00BD1293"/>
    <w:rsid w:val="00BD3790"/>
    <w:rsid w:val="00BD3CF5"/>
    <w:rsid w:val="00BD3EC2"/>
    <w:rsid w:val="00BD41F2"/>
    <w:rsid w:val="00BD5608"/>
    <w:rsid w:val="00BD5A4A"/>
    <w:rsid w:val="00BD5D15"/>
    <w:rsid w:val="00BD62A7"/>
    <w:rsid w:val="00BD6B23"/>
    <w:rsid w:val="00BE39A2"/>
    <w:rsid w:val="00BE3A03"/>
    <w:rsid w:val="00BE5E8F"/>
    <w:rsid w:val="00BE79F7"/>
    <w:rsid w:val="00BE7B0D"/>
    <w:rsid w:val="00BF02C0"/>
    <w:rsid w:val="00BF0387"/>
    <w:rsid w:val="00BF085B"/>
    <w:rsid w:val="00BF10A2"/>
    <w:rsid w:val="00BF17D3"/>
    <w:rsid w:val="00BF3AFF"/>
    <w:rsid w:val="00BF3D25"/>
    <w:rsid w:val="00BF5E07"/>
    <w:rsid w:val="00BF73AB"/>
    <w:rsid w:val="00C00DCA"/>
    <w:rsid w:val="00C015CB"/>
    <w:rsid w:val="00C02C8C"/>
    <w:rsid w:val="00C03715"/>
    <w:rsid w:val="00C04053"/>
    <w:rsid w:val="00C04736"/>
    <w:rsid w:val="00C04D4D"/>
    <w:rsid w:val="00C04FBB"/>
    <w:rsid w:val="00C0716B"/>
    <w:rsid w:val="00C07782"/>
    <w:rsid w:val="00C07DE2"/>
    <w:rsid w:val="00C10912"/>
    <w:rsid w:val="00C10CEF"/>
    <w:rsid w:val="00C129AA"/>
    <w:rsid w:val="00C12E4D"/>
    <w:rsid w:val="00C13004"/>
    <w:rsid w:val="00C15ED5"/>
    <w:rsid w:val="00C163F1"/>
    <w:rsid w:val="00C17FA1"/>
    <w:rsid w:val="00C20737"/>
    <w:rsid w:val="00C21545"/>
    <w:rsid w:val="00C21798"/>
    <w:rsid w:val="00C21E20"/>
    <w:rsid w:val="00C22065"/>
    <w:rsid w:val="00C23040"/>
    <w:rsid w:val="00C23255"/>
    <w:rsid w:val="00C237B5"/>
    <w:rsid w:val="00C23D94"/>
    <w:rsid w:val="00C25808"/>
    <w:rsid w:val="00C27BAE"/>
    <w:rsid w:val="00C31161"/>
    <w:rsid w:val="00C3142F"/>
    <w:rsid w:val="00C31A41"/>
    <w:rsid w:val="00C33698"/>
    <w:rsid w:val="00C344B1"/>
    <w:rsid w:val="00C34A58"/>
    <w:rsid w:val="00C35300"/>
    <w:rsid w:val="00C35789"/>
    <w:rsid w:val="00C35DE6"/>
    <w:rsid w:val="00C361A2"/>
    <w:rsid w:val="00C40CA9"/>
    <w:rsid w:val="00C4228B"/>
    <w:rsid w:val="00C4252A"/>
    <w:rsid w:val="00C4312A"/>
    <w:rsid w:val="00C443CE"/>
    <w:rsid w:val="00C44E78"/>
    <w:rsid w:val="00C4514A"/>
    <w:rsid w:val="00C46A44"/>
    <w:rsid w:val="00C46E1D"/>
    <w:rsid w:val="00C515BC"/>
    <w:rsid w:val="00C57082"/>
    <w:rsid w:val="00C603F3"/>
    <w:rsid w:val="00C604D8"/>
    <w:rsid w:val="00C6218F"/>
    <w:rsid w:val="00C62820"/>
    <w:rsid w:val="00C62C48"/>
    <w:rsid w:val="00C62E74"/>
    <w:rsid w:val="00C63469"/>
    <w:rsid w:val="00C63605"/>
    <w:rsid w:val="00C66B85"/>
    <w:rsid w:val="00C707F2"/>
    <w:rsid w:val="00C708C8"/>
    <w:rsid w:val="00C70A34"/>
    <w:rsid w:val="00C71499"/>
    <w:rsid w:val="00C73260"/>
    <w:rsid w:val="00C755E5"/>
    <w:rsid w:val="00C75678"/>
    <w:rsid w:val="00C75EAE"/>
    <w:rsid w:val="00C75F3D"/>
    <w:rsid w:val="00C760C6"/>
    <w:rsid w:val="00C7625E"/>
    <w:rsid w:val="00C7780C"/>
    <w:rsid w:val="00C80B46"/>
    <w:rsid w:val="00C80F5B"/>
    <w:rsid w:val="00C81AEA"/>
    <w:rsid w:val="00C82059"/>
    <w:rsid w:val="00C8436F"/>
    <w:rsid w:val="00C846AA"/>
    <w:rsid w:val="00C847F4"/>
    <w:rsid w:val="00C851FB"/>
    <w:rsid w:val="00C8564E"/>
    <w:rsid w:val="00C858F6"/>
    <w:rsid w:val="00C859CB"/>
    <w:rsid w:val="00C87635"/>
    <w:rsid w:val="00C913C0"/>
    <w:rsid w:val="00C917B7"/>
    <w:rsid w:val="00C9523F"/>
    <w:rsid w:val="00C953FE"/>
    <w:rsid w:val="00C9633D"/>
    <w:rsid w:val="00C96B1D"/>
    <w:rsid w:val="00C975A3"/>
    <w:rsid w:val="00C97858"/>
    <w:rsid w:val="00CA0629"/>
    <w:rsid w:val="00CA0FB1"/>
    <w:rsid w:val="00CA1A5F"/>
    <w:rsid w:val="00CA1E45"/>
    <w:rsid w:val="00CA2E6D"/>
    <w:rsid w:val="00CA3D50"/>
    <w:rsid w:val="00CA4A60"/>
    <w:rsid w:val="00CA556F"/>
    <w:rsid w:val="00CA5D58"/>
    <w:rsid w:val="00CA6160"/>
    <w:rsid w:val="00CA6ED2"/>
    <w:rsid w:val="00CA76E6"/>
    <w:rsid w:val="00CA78E4"/>
    <w:rsid w:val="00CB0439"/>
    <w:rsid w:val="00CB09CA"/>
    <w:rsid w:val="00CB0E2B"/>
    <w:rsid w:val="00CB15FB"/>
    <w:rsid w:val="00CB1740"/>
    <w:rsid w:val="00CB3043"/>
    <w:rsid w:val="00CB4FF9"/>
    <w:rsid w:val="00CB6987"/>
    <w:rsid w:val="00CC00C3"/>
    <w:rsid w:val="00CC09BF"/>
    <w:rsid w:val="00CC2683"/>
    <w:rsid w:val="00CC30D8"/>
    <w:rsid w:val="00CC3883"/>
    <w:rsid w:val="00CC517E"/>
    <w:rsid w:val="00CC6797"/>
    <w:rsid w:val="00CC74DF"/>
    <w:rsid w:val="00CD029A"/>
    <w:rsid w:val="00CD0FE4"/>
    <w:rsid w:val="00CD1243"/>
    <w:rsid w:val="00CD1946"/>
    <w:rsid w:val="00CD2C34"/>
    <w:rsid w:val="00CD32C5"/>
    <w:rsid w:val="00CE0E82"/>
    <w:rsid w:val="00CE0ED7"/>
    <w:rsid w:val="00CE1BEF"/>
    <w:rsid w:val="00CE1F36"/>
    <w:rsid w:val="00CE2703"/>
    <w:rsid w:val="00CE2FE4"/>
    <w:rsid w:val="00CE33CE"/>
    <w:rsid w:val="00CE46D8"/>
    <w:rsid w:val="00CE5148"/>
    <w:rsid w:val="00CE5717"/>
    <w:rsid w:val="00CE66A4"/>
    <w:rsid w:val="00CE73BD"/>
    <w:rsid w:val="00CF1CD4"/>
    <w:rsid w:val="00CF1EB0"/>
    <w:rsid w:val="00CF4A67"/>
    <w:rsid w:val="00CF4EB9"/>
    <w:rsid w:val="00CF62E8"/>
    <w:rsid w:val="00CF63F0"/>
    <w:rsid w:val="00CF7391"/>
    <w:rsid w:val="00D00CB7"/>
    <w:rsid w:val="00D019AE"/>
    <w:rsid w:val="00D03E57"/>
    <w:rsid w:val="00D05111"/>
    <w:rsid w:val="00D06BA0"/>
    <w:rsid w:val="00D10179"/>
    <w:rsid w:val="00D10D79"/>
    <w:rsid w:val="00D12DE8"/>
    <w:rsid w:val="00D134CB"/>
    <w:rsid w:val="00D13D3C"/>
    <w:rsid w:val="00D1786F"/>
    <w:rsid w:val="00D2043D"/>
    <w:rsid w:val="00D205F0"/>
    <w:rsid w:val="00D20F7A"/>
    <w:rsid w:val="00D2331D"/>
    <w:rsid w:val="00D234D9"/>
    <w:rsid w:val="00D26C86"/>
    <w:rsid w:val="00D26C97"/>
    <w:rsid w:val="00D30785"/>
    <w:rsid w:val="00D32B4D"/>
    <w:rsid w:val="00D33598"/>
    <w:rsid w:val="00D35FDE"/>
    <w:rsid w:val="00D37677"/>
    <w:rsid w:val="00D42030"/>
    <w:rsid w:val="00D42BA6"/>
    <w:rsid w:val="00D42BAC"/>
    <w:rsid w:val="00D452E3"/>
    <w:rsid w:val="00D50208"/>
    <w:rsid w:val="00D52781"/>
    <w:rsid w:val="00D52998"/>
    <w:rsid w:val="00D52D54"/>
    <w:rsid w:val="00D54EF0"/>
    <w:rsid w:val="00D60DB9"/>
    <w:rsid w:val="00D61445"/>
    <w:rsid w:val="00D61DEF"/>
    <w:rsid w:val="00D62C96"/>
    <w:rsid w:val="00D630CB"/>
    <w:rsid w:val="00D63118"/>
    <w:rsid w:val="00D63D24"/>
    <w:rsid w:val="00D645BF"/>
    <w:rsid w:val="00D64A85"/>
    <w:rsid w:val="00D67C1E"/>
    <w:rsid w:val="00D701F2"/>
    <w:rsid w:val="00D70666"/>
    <w:rsid w:val="00D70885"/>
    <w:rsid w:val="00D70995"/>
    <w:rsid w:val="00D70CBC"/>
    <w:rsid w:val="00D712A1"/>
    <w:rsid w:val="00D7230A"/>
    <w:rsid w:val="00D72ABE"/>
    <w:rsid w:val="00D73203"/>
    <w:rsid w:val="00D7374A"/>
    <w:rsid w:val="00D73C91"/>
    <w:rsid w:val="00D741EC"/>
    <w:rsid w:val="00D770A0"/>
    <w:rsid w:val="00D80D41"/>
    <w:rsid w:val="00D82C72"/>
    <w:rsid w:val="00D85D39"/>
    <w:rsid w:val="00D8740F"/>
    <w:rsid w:val="00D878AD"/>
    <w:rsid w:val="00D901EC"/>
    <w:rsid w:val="00D90EAE"/>
    <w:rsid w:val="00D93774"/>
    <w:rsid w:val="00D9384C"/>
    <w:rsid w:val="00D942FB"/>
    <w:rsid w:val="00DA00BD"/>
    <w:rsid w:val="00DA3810"/>
    <w:rsid w:val="00DA49D0"/>
    <w:rsid w:val="00DA4C11"/>
    <w:rsid w:val="00DA533F"/>
    <w:rsid w:val="00DA58BE"/>
    <w:rsid w:val="00DA6B13"/>
    <w:rsid w:val="00DA744A"/>
    <w:rsid w:val="00DB0DF0"/>
    <w:rsid w:val="00DB0FEE"/>
    <w:rsid w:val="00DB16E5"/>
    <w:rsid w:val="00DB320D"/>
    <w:rsid w:val="00DB353F"/>
    <w:rsid w:val="00DB3571"/>
    <w:rsid w:val="00DB41CD"/>
    <w:rsid w:val="00DB4455"/>
    <w:rsid w:val="00DB547A"/>
    <w:rsid w:val="00DC0F88"/>
    <w:rsid w:val="00DC36C3"/>
    <w:rsid w:val="00DC3721"/>
    <w:rsid w:val="00DC376F"/>
    <w:rsid w:val="00DD1ABA"/>
    <w:rsid w:val="00DD1D78"/>
    <w:rsid w:val="00DD237A"/>
    <w:rsid w:val="00DD2BE2"/>
    <w:rsid w:val="00DD2E9A"/>
    <w:rsid w:val="00DD530A"/>
    <w:rsid w:val="00DD5B37"/>
    <w:rsid w:val="00DD721F"/>
    <w:rsid w:val="00DD73DD"/>
    <w:rsid w:val="00DD77D7"/>
    <w:rsid w:val="00DD78D3"/>
    <w:rsid w:val="00DE0056"/>
    <w:rsid w:val="00DE0AB2"/>
    <w:rsid w:val="00DE1720"/>
    <w:rsid w:val="00DE1721"/>
    <w:rsid w:val="00DE5D98"/>
    <w:rsid w:val="00DE6319"/>
    <w:rsid w:val="00DE7C76"/>
    <w:rsid w:val="00DE7D1A"/>
    <w:rsid w:val="00DF161E"/>
    <w:rsid w:val="00DF24B4"/>
    <w:rsid w:val="00DF4EC5"/>
    <w:rsid w:val="00DF5A4D"/>
    <w:rsid w:val="00DF78F4"/>
    <w:rsid w:val="00E01795"/>
    <w:rsid w:val="00E03269"/>
    <w:rsid w:val="00E05143"/>
    <w:rsid w:val="00E05347"/>
    <w:rsid w:val="00E06999"/>
    <w:rsid w:val="00E11F32"/>
    <w:rsid w:val="00E121BC"/>
    <w:rsid w:val="00E12D21"/>
    <w:rsid w:val="00E13A22"/>
    <w:rsid w:val="00E1469F"/>
    <w:rsid w:val="00E1474A"/>
    <w:rsid w:val="00E15064"/>
    <w:rsid w:val="00E151E0"/>
    <w:rsid w:val="00E1589B"/>
    <w:rsid w:val="00E15DFE"/>
    <w:rsid w:val="00E17177"/>
    <w:rsid w:val="00E20CA8"/>
    <w:rsid w:val="00E21BC2"/>
    <w:rsid w:val="00E22998"/>
    <w:rsid w:val="00E230E4"/>
    <w:rsid w:val="00E23FAE"/>
    <w:rsid w:val="00E257C1"/>
    <w:rsid w:val="00E27742"/>
    <w:rsid w:val="00E27E71"/>
    <w:rsid w:val="00E30A28"/>
    <w:rsid w:val="00E3250D"/>
    <w:rsid w:val="00E3433B"/>
    <w:rsid w:val="00E34F3A"/>
    <w:rsid w:val="00E35015"/>
    <w:rsid w:val="00E366B0"/>
    <w:rsid w:val="00E373E9"/>
    <w:rsid w:val="00E400D5"/>
    <w:rsid w:val="00E41912"/>
    <w:rsid w:val="00E42A8E"/>
    <w:rsid w:val="00E44192"/>
    <w:rsid w:val="00E450A9"/>
    <w:rsid w:val="00E454F7"/>
    <w:rsid w:val="00E45512"/>
    <w:rsid w:val="00E47C7F"/>
    <w:rsid w:val="00E50310"/>
    <w:rsid w:val="00E521A3"/>
    <w:rsid w:val="00E54443"/>
    <w:rsid w:val="00E547A3"/>
    <w:rsid w:val="00E55C4D"/>
    <w:rsid w:val="00E563EB"/>
    <w:rsid w:val="00E56B04"/>
    <w:rsid w:val="00E57017"/>
    <w:rsid w:val="00E57EAB"/>
    <w:rsid w:val="00E60002"/>
    <w:rsid w:val="00E60150"/>
    <w:rsid w:val="00E61A80"/>
    <w:rsid w:val="00E65203"/>
    <w:rsid w:val="00E657EC"/>
    <w:rsid w:val="00E66AC5"/>
    <w:rsid w:val="00E670CC"/>
    <w:rsid w:val="00E671D5"/>
    <w:rsid w:val="00E672FE"/>
    <w:rsid w:val="00E67B0E"/>
    <w:rsid w:val="00E67FD6"/>
    <w:rsid w:val="00E70B6B"/>
    <w:rsid w:val="00E70CE1"/>
    <w:rsid w:val="00E70DD6"/>
    <w:rsid w:val="00E73235"/>
    <w:rsid w:val="00E73870"/>
    <w:rsid w:val="00E739E3"/>
    <w:rsid w:val="00E805AE"/>
    <w:rsid w:val="00E8148F"/>
    <w:rsid w:val="00E82373"/>
    <w:rsid w:val="00E82D9C"/>
    <w:rsid w:val="00E83B9B"/>
    <w:rsid w:val="00E83D44"/>
    <w:rsid w:val="00E83E45"/>
    <w:rsid w:val="00E83EF5"/>
    <w:rsid w:val="00E8538F"/>
    <w:rsid w:val="00E85489"/>
    <w:rsid w:val="00E86525"/>
    <w:rsid w:val="00E86C1B"/>
    <w:rsid w:val="00E90604"/>
    <w:rsid w:val="00E91573"/>
    <w:rsid w:val="00E915AA"/>
    <w:rsid w:val="00E9178E"/>
    <w:rsid w:val="00E91EE9"/>
    <w:rsid w:val="00E9307D"/>
    <w:rsid w:val="00E954FB"/>
    <w:rsid w:val="00E96315"/>
    <w:rsid w:val="00E96689"/>
    <w:rsid w:val="00E9700B"/>
    <w:rsid w:val="00EA18A3"/>
    <w:rsid w:val="00EA29DF"/>
    <w:rsid w:val="00EA2EAA"/>
    <w:rsid w:val="00EA4D93"/>
    <w:rsid w:val="00EA7C5E"/>
    <w:rsid w:val="00EB3330"/>
    <w:rsid w:val="00EB4F35"/>
    <w:rsid w:val="00EB54EA"/>
    <w:rsid w:val="00EB58FA"/>
    <w:rsid w:val="00EB6BCE"/>
    <w:rsid w:val="00EB7A22"/>
    <w:rsid w:val="00EC063D"/>
    <w:rsid w:val="00EC0E05"/>
    <w:rsid w:val="00EC1B4C"/>
    <w:rsid w:val="00EC1FF6"/>
    <w:rsid w:val="00EC4D63"/>
    <w:rsid w:val="00EC51A5"/>
    <w:rsid w:val="00EC5C42"/>
    <w:rsid w:val="00EC62BC"/>
    <w:rsid w:val="00EC7134"/>
    <w:rsid w:val="00EC7B55"/>
    <w:rsid w:val="00ED12AA"/>
    <w:rsid w:val="00ED1DE8"/>
    <w:rsid w:val="00ED2B0C"/>
    <w:rsid w:val="00ED2F16"/>
    <w:rsid w:val="00ED4BF4"/>
    <w:rsid w:val="00ED5227"/>
    <w:rsid w:val="00ED56F3"/>
    <w:rsid w:val="00ED57CE"/>
    <w:rsid w:val="00ED5FC4"/>
    <w:rsid w:val="00ED6001"/>
    <w:rsid w:val="00ED650B"/>
    <w:rsid w:val="00EE10AB"/>
    <w:rsid w:val="00EE2AF1"/>
    <w:rsid w:val="00EE6687"/>
    <w:rsid w:val="00EE6A32"/>
    <w:rsid w:val="00EE6D2D"/>
    <w:rsid w:val="00EE7625"/>
    <w:rsid w:val="00EF0929"/>
    <w:rsid w:val="00EF16AE"/>
    <w:rsid w:val="00EF22AE"/>
    <w:rsid w:val="00EF2D70"/>
    <w:rsid w:val="00EF35D7"/>
    <w:rsid w:val="00EF4547"/>
    <w:rsid w:val="00EF5294"/>
    <w:rsid w:val="00EF786E"/>
    <w:rsid w:val="00EF7F43"/>
    <w:rsid w:val="00F001B9"/>
    <w:rsid w:val="00F003B5"/>
    <w:rsid w:val="00F0123E"/>
    <w:rsid w:val="00F02305"/>
    <w:rsid w:val="00F02690"/>
    <w:rsid w:val="00F048BE"/>
    <w:rsid w:val="00F071A7"/>
    <w:rsid w:val="00F10D48"/>
    <w:rsid w:val="00F10E6C"/>
    <w:rsid w:val="00F1379A"/>
    <w:rsid w:val="00F1593C"/>
    <w:rsid w:val="00F16373"/>
    <w:rsid w:val="00F171CF"/>
    <w:rsid w:val="00F174D6"/>
    <w:rsid w:val="00F17D92"/>
    <w:rsid w:val="00F2076C"/>
    <w:rsid w:val="00F217D8"/>
    <w:rsid w:val="00F25CD3"/>
    <w:rsid w:val="00F25CEA"/>
    <w:rsid w:val="00F26A71"/>
    <w:rsid w:val="00F2711D"/>
    <w:rsid w:val="00F27A15"/>
    <w:rsid w:val="00F27F65"/>
    <w:rsid w:val="00F27FF6"/>
    <w:rsid w:val="00F30BB7"/>
    <w:rsid w:val="00F30DF9"/>
    <w:rsid w:val="00F31DD7"/>
    <w:rsid w:val="00F32165"/>
    <w:rsid w:val="00F3311F"/>
    <w:rsid w:val="00F334D9"/>
    <w:rsid w:val="00F34162"/>
    <w:rsid w:val="00F341FA"/>
    <w:rsid w:val="00F34C29"/>
    <w:rsid w:val="00F35BF8"/>
    <w:rsid w:val="00F37D2F"/>
    <w:rsid w:val="00F37D35"/>
    <w:rsid w:val="00F40221"/>
    <w:rsid w:val="00F40BB7"/>
    <w:rsid w:val="00F40F39"/>
    <w:rsid w:val="00F42899"/>
    <w:rsid w:val="00F42DB6"/>
    <w:rsid w:val="00F447B7"/>
    <w:rsid w:val="00F44C5C"/>
    <w:rsid w:val="00F47F87"/>
    <w:rsid w:val="00F5065E"/>
    <w:rsid w:val="00F50966"/>
    <w:rsid w:val="00F51665"/>
    <w:rsid w:val="00F52A23"/>
    <w:rsid w:val="00F52A8E"/>
    <w:rsid w:val="00F531AC"/>
    <w:rsid w:val="00F573E7"/>
    <w:rsid w:val="00F57B34"/>
    <w:rsid w:val="00F60F21"/>
    <w:rsid w:val="00F61700"/>
    <w:rsid w:val="00F61CA4"/>
    <w:rsid w:val="00F64402"/>
    <w:rsid w:val="00F6547E"/>
    <w:rsid w:val="00F65DD3"/>
    <w:rsid w:val="00F660A6"/>
    <w:rsid w:val="00F66B3F"/>
    <w:rsid w:val="00F67F50"/>
    <w:rsid w:val="00F72D25"/>
    <w:rsid w:val="00F72E73"/>
    <w:rsid w:val="00F7327A"/>
    <w:rsid w:val="00F746C0"/>
    <w:rsid w:val="00F75353"/>
    <w:rsid w:val="00F75AF9"/>
    <w:rsid w:val="00F76F11"/>
    <w:rsid w:val="00F802E9"/>
    <w:rsid w:val="00F8229A"/>
    <w:rsid w:val="00F83A83"/>
    <w:rsid w:val="00F8445B"/>
    <w:rsid w:val="00F8559B"/>
    <w:rsid w:val="00F873F7"/>
    <w:rsid w:val="00F9004E"/>
    <w:rsid w:val="00F9260E"/>
    <w:rsid w:val="00F9424F"/>
    <w:rsid w:val="00F95EF3"/>
    <w:rsid w:val="00F9763E"/>
    <w:rsid w:val="00FA54CB"/>
    <w:rsid w:val="00FA592A"/>
    <w:rsid w:val="00FA67C9"/>
    <w:rsid w:val="00FA7A96"/>
    <w:rsid w:val="00FB0E37"/>
    <w:rsid w:val="00FB1743"/>
    <w:rsid w:val="00FB2881"/>
    <w:rsid w:val="00FB4788"/>
    <w:rsid w:val="00FB5B09"/>
    <w:rsid w:val="00FB6206"/>
    <w:rsid w:val="00FB6B3C"/>
    <w:rsid w:val="00FB7139"/>
    <w:rsid w:val="00FB7222"/>
    <w:rsid w:val="00FC052F"/>
    <w:rsid w:val="00FC165C"/>
    <w:rsid w:val="00FC18C5"/>
    <w:rsid w:val="00FC2FEC"/>
    <w:rsid w:val="00FC31DB"/>
    <w:rsid w:val="00FC37BC"/>
    <w:rsid w:val="00FC4C91"/>
    <w:rsid w:val="00FC6E74"/>
    <w:rsid w:val="00FD00B2"/>
    <w:rsid w:val="00FD034C"/>
    <w:rsid w:val="00FD0359"/>
    <w:rsid w:val="00FD146F"/>
    <w:rsid w:val="00FD3B00"/>
    <w:rsid w:val="00FD47E5"/>
    <w:rsid w:val="00FD48E0"/>
    <w:rsid w:val="00FD7F15"/>
    <w:rsid w:val="00FE11EF"/>
    <w:rsid w:val="00FE1957"/>
    <w:rsid w:val="00FE23F7"/>
    <w:rsid w:val="00FE7374"/>
    <w:rsid w:val="00FE7956"/>
    <w:rsid w:val="00FE7BF6"/>
    <w:rsid w:val="00FF112C"/>
    <w:rsid w:val="00FF11E2"/>
    <w:rsid w:val="00FF1655"/>
    <w:rsid w:val="00FF2317"/>
    <w:rsid w:val="00FF292B"/>
    <w:rsid w:val="00FF3E2D"/>
    <w:rsid w:val="00FF466B"/>
    <w:rsid w:val="00FF54D7"/>
    <w:rsid w:val="00FF6ABD"/>
    <w:rsid w:val="00FF7A7C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17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semiHidden="0" w:uiPriority="39"/>
    <w:lsdException w:name="toc 2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uiPriority="0" w:unhideWhenUsed="0"/>
    <w:lsdException w:name="header" w:semiHidden="0"/>
    <w:lsdException w:name="footer" w:semiHidden="0"/>
    <w:lsdException w:name="caption" w:semiHidden="0" w:uiPriority="0" w:unhideWhenUsed="0" w:qFormat="1"/>
    <w:lsdException w:name="footnote reference" w:semiHidden="0" w:unhideWhenUsed="0"/>
    <w:lsdException w:name="annotation reference" w:uiPriority="0" w:unhideWhenUsed="0"/>
    <w:lsdException w:name="endnote reference" w:semiHidden="0" w:uiPriority="0" w:unhideWhenUsed="0"/>
    <w:lsdException w:name="endnote text" w:unhideWhenUsed="0"/>
    <w:lsdException w:name="List" w:semiHidden="0" w:uiPriority="0" w:unhideWhenUsed="0"/>
    <w:lsdException w:name="Title" w:semiHidden="0" w:unhideWhenUsed="0" w:qFormat="1"/>
    <w:lsdException w:name="Default Paragraph Font" w:uiPriority="0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HTML Bottom of Form" w:semiHidden="0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6F4CB8"/>
    <w:rPr>
      <w:rFonts w:ascii="Calibri" w:hAnsi="Calibri"/>
      <w:sz w:val="24"/>
    </w:rPr>
  </w:style>
  <w:style w:type="paragraph" w:styleId="Nagwek1">
    <w:name w:val="heading 1"/>
    <w:basedOn w:val="Normalny"/>
    <w:link w:val="Nagwek1Znak"/>
    <w:qFormat/>
    <w:rsid w:val="00722A28"/>
    <w:pPr>
      <w:numPr>
        <w:numId w:val="1"/>
      </w:numPr>
      <w:spacing w:beforeAutospacing="1" w:afterAutospacing="1"/>
      <w:outlineLvl w:val="0"/>
    </w:pPr>
    <w:rPr>
      <w:b/>
      <w:bCs/>
      <w:kern w:val="2"/>
      <w:sz w:val="21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line="360" w:lineRule="auto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360" w:lineRule="auto"/>
      <w:jc w:val="both"/>
      <w:outlineLvl w:val="8"/>
    </w:pPr>
    <w:rPr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qFormat/>
    <w:rPr>
      <w:i/>
      <w:iCs/>
    </w:rPr>
  </w:style>
  <w:style w:type="character" w:customStyle="1" w:styleId="Wyrnienie">
    <w:name w:val="Wyróżnienie"/>
    <w:uiPriority w:val="20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character" w:customStyle="1" w:styleId="Odwiedzoneczeinternetowe">
    <w:name w:val="Odwiedzone łącze internetowe"/>
    <w:uiPriority w:val="99"/>
    <w:unhideWhenUsed/>
    <w:rPr>
      <w:color w:val="954F72"/>
      <w:u w:val="single"/>
    </w:rPr>
  </w:style>
  <w:style w:type="character" w:customStyle="1" w:styleId="czeinternetowe">
    <w:name w:val="Łącze internetowe"/>
    <w:uiPriority w:val="99"/>
    <w:unhideWhenUsed/>
    <w:rPr>
      <w:color w:val="0000FF"/>
      <w:u w:val="single"/>
    </w:rPr>
  </w:style>
  <w:style w:type="character" w:customStyle="1" w:styleId="Nagwek7Znak">
    <w:name w:val="Nagłówek 7 Znak"/>
    <w:link w:val="Nagwek7"/>
    <w:qFormat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TytuZnak">
    <w:name w:val="Tytuł Znak"/>
    <w:link w:val="Tytu"/>
    <w:uiPriority w:val="99"/>
    <w:qFormat/>
    <w:rPr>
      <w:b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  <w:qFormat/>
  </w:style>
  <w:style w:type="character" w:customStyle="1" w:styleId="newsshortext">
    <w:name w:val="newsshortext"/>
    <w:basedOn w:val="Domylnaczcionkaakapitu"/>
    <w:qFormat/>
  </w:style>
  <w:style w:type="character" w:customStyle="1" w:styleId="kolor">
    <w:name w:val="kolor"/>
    <w:basedOn w:val="Domylnaczcionkaakapitu"/>
    <w:qFormat/>
  </w:style>
  <w:style w:type="character" w:customStyle="1" w:styleId="opistowarurozsz">
    <w:name w:val="opistowarurozsz"/>
    <w:basedOn w:val="Domylnaczcionkaakapitu"/>
    <w:qFormat/>
  </w:style>
  <w:style w:type="character" w:customStyle="1" w:styleId="ZagicieoddouformularzaZnak">
    <w:name w:val="Zagięcie od dołu formularza Znak"/>
    <w:link w:val="Zagicieoddouformularza"/>
    <w:uiPriority w:val="99"/>
    <w:qFormat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</w:style>
  <w:style w:type="character" w:customStyle="1" w:styleId="go">
    <w:name w:val="go"/>
    <w:basedOn w:val="Domylnaczcionkaakapitu"/>
    <w:qFormat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Obiekt Znak,List Paragraph1 Znak,sw tekst Znak,Akapit z listą BS Znak,lp1 Znak"/>
    <w:link w:val="Akapitzlist"/>
    <w:uiPriority w:val="34"/>
    <w:qFormat/>
  </w:style>
  <w:style w:type="character" w:customStyle="1" w:styleId="Nagwek9Znak">
    <w:name w:val="Nagłówek 9 Znak"/>
    <w:link w:val="Nagwek9"/>
    <w:qFormat/>
    <w:rPr>
      <w:b/>
      <w:bCs/>
      <w:sz w:val="24"/>
      <w:szCs w:val="22"/>
    </w:rPr>
  </w:style>
  <w:style w:type="character" w:customStyle="1" w:styleId="fn-ref">
    <w:name w:val="fn-ref"/>
    <w:qFormat/>
  </w:style>
  <w:style w:type="character" w:customStyle="1" w:styleId="Tekstpodstawowywcity2Znak">
    <w:name w:val="Tekst podstawowy wcięty 2 Znak"/>
    <w:link w:val="Tekstpodstawowywcity2"/>
    <w:uiPriority w:val="99"/>
    <w:semiHidden/>
    <w:qFormat/>
    <w:rPr>
      <w:sz w:val="24"/>
      <w:szCs w:val="24"/>
    </w:rPr>
  </w:style>
  <w:style w:type="character" w:customStyle="1" w:styleId="hidden-print">
    <w:name w:val="hidden-print"/>
    <w:qFormat/>
  </w:style>
  <w:style w:type="character" w:customStyle="1" w:styleId="link">
    <w:name w:val="link"/>
    <w:basedOn w:val="Domylnaczcionkaakapitu"/>
    <w:qFormat/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</w:rPr>
  </w:style>
  <w:style w:type="character" w:customStyle="1" w:styleId="articleseparator">
    <w:name w:val="article_separator"/>
    <w:basedOn w:val="Domylnaczcionkaakapitu"/>
    <w:qFormat/>
  </w:style>
  <w:style w:type="character" w:customStyle="1" w:styleId="text-center">
    <w:name w:val="text-center"/>
    <w:qFormat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</w:style>
  <w:style w:type="character" w:customStyle="1" w:styleId="issue">
    <w:name w:val="issue"/>
    <w:basedOn w:val="Domylnaczcionkaakapitu"/>
    <w:qFormat/>
  </w:style>
  <w:style w:type="character" w:customStyle="1" w:styleId="tabulatory">
    <w:name w:val="tabulatory"/>
    <w:basedOn w:val="Domylnaczcionkaakapitu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qFormat/>
  </w:style>
  <w:style w:type="character" w:customStyle="1" w:styleId="ZwykytekstZnak">
    <w:name w:val="Zwykły tekst Znak"/>
    <w:link w:val="Zwykytekst"/>
    <w:qFormat/>
    <w:rPr>
      <w:sz w:val="24"/>
      <w:szCs w:val="24"/>
    </w:rPr>
  </w:style>
  <w:style w:type="character" w:customStyle="1" w:styleId="txt-new">
    <w:name w:val="txt-new"/>
    <w:basedOn w:val="Domylnaczcionkaakapitu"/>
    <w:qFormat/>
  </w:style>
  <w:style w:type="character" w:customStyle="1" w:styleId="skrtdef">
    <w:name w:val="skrót_def"/>
    <w:uiPriority w:val="99"/>
    <w:qFormat/>
    <w:rPr>
      <w:i/>
    </w:rPr>
  </w:style>
  <w:style w:type="character" w:customStyle="1" w:styleId="HTML-wstpniesformatowanyZnak">
    <w:name w:val="HTML - wstępnie sformatowany Znak"/>
    <w:uiPriority w:val="99"/>
    <w:semiHidden/>
    <w:qFormat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qFormat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agwek3Znak">
    <w:name w:val="Nagłówek 3 Znak"/>
    <w:link w:val="Nagwek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  <w:qFormat/>
  </w:style>
  <w:style w:type="character" w:customStyle="1" w:styleId="Nagwek1Znak">
    <w:name w:val="Nagłówek 1 Znak"/>
    <w:link w:val="Nagwek1"/>
    <w:qFormat/>
    <w:rsid w:val="00722A28"/>
    <w:rPr>
      <w:rFonts w:ascii="Calibri" w:hAnsi="Calibri"/>
      <w:b/>
      <w:bCs/>
      <w:kern w:val="2"/>
      <w:sz w:val="21"/>
      <w:szCs w:val="48"/>
      <w:lang w:val="x-none" w:eastAsia="x-none"/>
    </w:rPr>
  </w:style>
  <w:style w:type="character" w:customStyle="1" w:styleId="dim">
    <w:name w:val="dim"/>
    <w:basedOn w:val="Domylnaczcionkaakapitu"/>
    <w:qFormat/>
  </w:style>
  <w:style w:type="character" w:customStyle="1" w:styleId="Nagwek2Znak">
    <w:name w:val="Nagłówek 2 Znak"/>
    <w:link w:val="Nagwek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  <w:qFormat/>
  </w:style>
  <w:style w:type="character" w:customStyle="1" w:styleId="Data1">
    <w:name w:val="Data1"/>
    <w:basedOn w:val="Domylnaczcionkaakapitu"/>
    <w:qFormat/>
  </w:style>
  <w:style w:type="character" w:customStyle="1" w:styleId="nsixword">
    <w:name w:val="nsix_word"/>
    <w:basedOn w:val="Domylnaczcionkaakapitu"/>
    <w:qFormat/>
  </w:style>
  <w:style w:type="character" w:customStyle="1" w:styleId="TekstkomentarzaZnak">
    <w:name w:val="Tekst komentarza Znak"/>
    <w:basedOn w:val="Domylnaczcionkaakapitu"/>
    <w:link w:val="Tekstkomentarza"/>
    <w:semiHidden/>
    <w:qFormat/>
  </w:style>
  <w:style w:type="character" w:customStyle="1" w:styleId="A2">
    <w:name w:val="A2"/>
    <w:uiPriority w:val="99"/>
    <w:qFormat/>
    <w:rPr>
      <w:rFonts w:cs="MetaPro-Normal"/>
      <w:color w:val="000000"/>
    </w:rPr>
  </w:style>
  <w:style w:type="character" w:customStyle="1" w:styleId="symbol">
    <w:name w:val="symbol"/>
    <w:basedOn w:val="Domylnaczcionkaakapitu"/>
    <w:qFormat/>
  </w:style>
  <w:style w:type="character" w:customStyle="1" w:styleId="alb">
    <w:name w:val="a_lb"/>
    <w:qFormat/>
  </w:style>
  <w:style w:type="character" w:customStyle="1" w:styleId="Ppogrubienie">
    <w:name w:val="_P_ – pogrubienie"/>
    <w:uiPriority w:val="1"/>
    <w:qFormat/>
    <w:rPr>
      <w:b/>
    </w:rPr>
  </w:style>
  <w:style w:type="character" w:customStyle="1" w:styleId="alb-s">
    <w:name w:val="a_lb-s"/>
    <w:qFormat/>
  </w:style>
  <w:style w:type="character" w:customStyle="1" w:styleId="m7210964802889398025msointenseemphasis">
    <w:name w:val="m_7210964802889398025msointenseemphasis"/>
    <w:qFormat/>
  </w:style>
  <w:style w:type="character" w:customStyle="1" w:styleId="Nierozpoznanawzmianka1">
    <w:name w:val="Nierozpoznana wzmianka1"/>
    <w:uiPriority w:val="99"/>
    <w:unhideWhenUsed/>
    <w:qFormat/>
    <w:rPr>
      <w:color w:val="808080"/>
      <w:shd w:val="clear" w:color="auto" w:fill="E6E6E6"/>
    </w:rPr>
  </w:style>
  <w:style w:type="character" w:customStyle="1" w:styleId="ng-scope">
    <w:name w:val="ng-scope"/>
    <w:qFormat/>
    <w:rsid w:val="00B92074"/>
  </w:style>
  <w:style w:type="character" w:customStyle="1" w:styleId="ng-binding1">
    <w:name w:val="ng-binding1"/>
    <w:qFormat/>
    <w:rsid w:val="00B92074"/>
  </w:style>
  <w:style w:type="character" w:customStyle="1" w:styleId="pointer">
    <w:name w:val="pointer"/>
    <w:qFormat/>
    <w:rsid w:val="00B92074"/>
  </w:style>
  <w:style w:type="character" w:customStyle="1" w:styleId="pktZnak">
    <w:name w:val="pkt Znak"/>
    <w:qFormat/>
    <w:locked/>
    <w:rsid w:val="00AE612C"/>
    <w:rPr>
      <w:sz w:val="24"/>
      <w:szCs w:val="24"/>
    </w:rPr>
  </w:style>
  <w:style w:type="character" w:customStyle="1" w:styleId="Teksttreci">
    <w:name w:val="Tekst treści_"/>
    <w:link w:val="Teksttreci0"/>
    <w:qFormat/>
    <w:locked/>
    <w:rsid w:val="00AE612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AE612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9E2E6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347E32"/>
    <w:rPr>
      <w:color w:val="605E5C"/>
      <w:shd w:val="clear" w:color="auto" w:fill="E1DFDD"/>
    </w:rPr>
  </w:style>
  <w:style w:type="character" w:customStyle="1" w:styleId="Znakiprzypiswkocowych">
    <w:name w:val="Znaki przypisów końcowych"/>
    <w:qFormat/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lang w:val="x-none" w:eastAsia="x-none"/>
    </w:rPr>
  </w:style>
  <w:style w:type="paragraph" w:styleId="Lista">
    <w:name w:val="List"/>
    <w:basedOn w:val="Normalny"/>
    <w:pPr>
      <w:spacing w:before="90" w:line="380" w:lineRule="atLeast"/>
      <w:jc w:val="both"/>
    </w:pPr>
    <w:rPr>
      <w:w w:val="89"/>
      <w:sz w:val="25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qFormat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qFormat/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unhideWhenUsed/>
    <w:qFormat/>
    <w:rPr>
      <w:rFonts w:ascii="Tahoma" w:hAnsi="Tahoma"/>
      <w:sz w:val="16"/>
      <w:szCs w:val="16"/>
      <w:lang w:val="x-none" w:eastAsia="x-none"/>
    </w:rPr>
  </w:style>
  <w:style w:type="paragraph" w:customStyle="1" w:styleId="lead">
    <w:name w:val="lead"/>
    <w:basedOn w:val="Normalny"/>
    <w:qFormat/>
    <w:pPr>
      <w:spacing w:beforeAutospacing="1" w:afterAutospacing="1"/>
    </w:pPr>
    <w:rPr>
      <w:szCs w:val="24"/>
    </w:rPr>
  </w:style>
  <w:style w:type="paragraph" w:styleId="Spistreci1">
    <w:name w:val="toc 1"/>
    <w:basedOn w:val="Normalny"/>
    <w:next w:val="Normalny"/>
    <w:uiPriority w:val="39"/>
    <w:unhideWhenUsed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Pr>
      <w:b/>
      <w:bCs/>
      <w:lang w:val="x-none" w:eastAsia="x-none"/>
    </w:rPr>
  </w:style>
  <w:style w:type="paragraph" w:customStyle="1" w:styleId="Znak">
    <w:name w:val="Znak"/>
    <w:basedOn w:val="Normalny"/>
    <w:qFormat/>
    <w:rPr>
      <w:szCs w:val="24"/>
    </w:rPr>
  </w:style>
  <w:style w:type="paragraph" w:styleId="Zwykytekst">
    <w:name w:val="Plain Text"/>
    <w:basedOn w:val="Normalny"/>
    <w:link w:val="ZwykytekstZnak"/>
    <w:unhideWhenUsed/>
    <w:qFormat/>
    <w:pPr>
      <w:spacing w:beforeAutospacing="1" w:afterAutospacing="1"/>
    </w:pPr>
    <w:rPr>
      <w:szCs w:val="24"/>
      <w:lang w:val="x-none" w:eastAsia="x-none"/>
    </w:rPr>
  </w:style>
  <w:style w:type="paragraph" w:customStyle="1" w:styleId="author">
    <w:name w:val="author"/>
    <w:basedOn w:val="Normalny"/>
    <w:qFormat/>
    <w:pPr>
      <w:spacing w:beforeAutospacing="1" w:afterAutospacing="1"/>
    </w:pPr>
    <w:rPr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qFormat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pPr>
      <w:ind w:left="400"/>
    </w:pPr>
  </w:style>
  <w:style w:type="paragraph" w:customStyle="1" w:styleId="art-page-footer">
    <w:name w:val="art-page-footer"/>
    <w:basedOn w:val="Normalny"/>
    <w:qFormat/>
    <w:pPr>
      <w:spacing w:beforeAutospacing="1" w:afterAutospacing="1"/>
    </w:pPr>
    <w:rPr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pPr>
      <w:spacing w:line="360" w:lineRule="auto"/>
      <w:jc w:val="center"/>
    </w:pPr>
    <w:rPr>
      <w:b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resc">
    <w:name w:val="tresc"/>
    <w:basedOn w:val="Normalny"/>
    <w:qFormat/>
    <w:pPr>
      <w:spacing w:beforeAutospacing="1" w:afterAutospacing="1"/>
    </w:pPr>
    <w:rPr>
      <w:szCs w:val="24"/>
    </w:rPr>
  </w:style>
  <w:style w:type="paragraph" w:customStyle="1" w:styleId="documentdescription">
    <w:name w:val="documentdescription"/>
    <w:basedOn w:val="Normalny"/>
    <w:qFormat/>
    <w:pPr>
      <w:spacing w:beforeAutospacing="1" w:afterAutospacing="1"/>
    </w:pPr>
    <w:rPr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qFormat/>
    <w:pPr>
      <w:ind w:left="2160" w:hanging="360"/>
      <w:jc w:val="both"/>
    </w:pPr>
    <w:rPr>
      <w:szCs w:val="24"/>
      <w:lang w:val="x-none" w:eastAsia="x-none"/>
    </w:rPr>
  </w:style>
  <w:style w:type="paragraph" w:customStyle="1" w:styleId="stylartykulu">
    <w:name w:val="styl_artykulu"/>
    <w:basedOn w:val="Normalny"/>
    <w:qFormat/>
    <w:pPr>
      <w:spacing w:beforeAutospacing="1" w:afterAutospacing="1"/>
    </w:pPr>
    <w:rPr>
      <w:szCs w:val="24"/>
    </w:rPr>
  </w:style>
  <w:style w:type="paragraph" w:styleId="NormalnyWeb">
    <w:name w:val="Normal (Web)"/>
    <w:basedOn w:val="Normalny"/>
    <w:uiPriority w:val="99"/>
    <w:unhideWhenUsed/>
    <w:qFormat/>
    <w:pPr>
      <w:spacing w:beforeAutospacing="1" w:afterAutospacing="1"/>
    </w:pPr>
    <w:rPr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pPr>
      <w:spacing w:after="120" w:line="480" w:lineRule="auto"/>
    </w:pPr>
  </w:style>
  <w:style w:type="paragraph" w:customStyle="1" w:styleId="bodytext">
    <w:name w:val="bodytext"/>
    <w:basedOn w:val="Normalny"/>
    <w:uiPriority w:val="99"/>
    <w:qFormat/>
    <w:pPr>
      <w:spacing w:beforeAutospacing="1" w:afterAutospacing="1"/>
    </w:pPr>
    <w:rPr>
      <w:szCs w:val="24"/>
    </w:rPr>
  </w:style>
  <w:style w:type="paragraph" w:customStyle="1" w:styleId="moduleitemvideo">
    <w:name w:val="moduleitemvideo"/>
    <w:basedOn w:val="Normalny"/>
    <w:qFormat/>
    <w:pPr>
      <w:spacing w:beforeAutospacing="1" w:afterAutospacing="1"/>
    </w:pPr>
    <w:rPr>
      <w:szCs w:val="24"/>
    </w:rPr>
  </w:style>
  <w:style w:type="paragraph" w:customStyle="1" w:styleId="moduleitemintrotext">
    <w:name w:val="moduleitemintrotext"/>
    <w:basedOn w:val="Normalny"/>
    <w:qFormat/>
    <w:pPr>
      <w:spacing w:beforeAutospacing="1" w:afterAutospacing="1"/>
    </w:pPr>
    <w:rPr>
      <w:szCs w:val="24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pPr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pPr>
      <w:spacing w:line="360" w:lineRule="auto"/>
      <w:ind w:left="510" w:firstLine="510"/>
      <w:jc w:val="both"/>
    </w:pPr>
    <w:rPr>
      <w:rFonts w:ascii="Times" w:hAnsi="Times" w:cs="Arial"/>
    </w:rPr>
  </w:style>
  <w:style w:type="paragraph" w:customStyle="1" w:styleId="litera">
    <w:name w:val="litera"/>
    <w:basedOn w:val="Normalny"/>
    <w:qFormat/>
    <w:pPr>
      <w:spacing w:beforeAutospacing="1" w:afterAutospacing="1"/>
    </w:pPr>
    <w:rPr>
      <w:szCs w:val="24"/>
    </w:rPr>
  </w:style>
  <w:style w:type="paragraph" w:customStyle="1" w:styleId="ftstandard">
    <w:name w:val="ft_standard"/>
    <w:basedOn w:val="Normalny"/>
    <w:uiPriority w:val="99"/>
    <w:qFormat/>
    <w:pPr>
      <w:spacing w:beforeAutospacing="1" w:afterAutospacing="1"/>
    </w:pPr>
    <w:rPr>
      <w:szCs w:val="24"/>
    </w:rPr>
  </w:style>
  <w:style w:type="paragraph" w:customStyle="1" w:styleId="akapitdomyslnyblock">
    <w:name w:val="akapitdomyslnyblock"/>
    <w:basedOn w:val="Normalny"/>
    <w:qFormat/>
    <w:pPr>
      <w:spacing w:afterAutospacing="1"/>
      <w:ind w:firstLine="480"/>
    </w:pPr>
    <w:rPr>
      <w:szCs w:val="24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bCs/>
      <w:szCs w:val="24"/>
    </w:rPr>
  </w:style>
  <w:style w:type="paragraph" w:styleId="Akapitzlist">
    <w:name w:val="List Paragraph"/>
    <w:aliases w:val="L1,Numerowanie,2 heading,A_wyliczenie,K-P_odwolanie,Akapit z listą5,maz_wyliczenie,opis dzialania,Odstavec,Obiekt,List Paragraph1,sw tekst,Akapit z listą BS,CW_Lista,normalny tekst,zwykły tekst,BulletC,Akapit z list¹,Podsis rysunku,lp1"/>
    <w:basedOn w:val="Normalny"/>
    <w:link w:val="AkapitzlistZnak"/>
    <w:uiPriority w:val="34"/>
    <w:qFormat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pPr>
      <w:spacing w:line="360" w:lineRule="auto"/>
      <w:ind w:left="1020" w:hanging="510"/>
      <w:jc w:val="both"/>
    </w:pPr>
    <w:rPr>
      <w:rFonts w:ascii="Times" w:hAnsi="Times" w:cs="Arial"/>
      <w:bCs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qFormat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punkt">
    <w:name w:val="punkt"/>
    <w:basedOn w:val="Normalny"/>
    <w:qFormat/>
    <w:pPr>
      <w:spacing w:beforeAutospacing="1" w:afterAutospacing="1"/>
    </w:pPr>
    <w:rPr>
      <w:szCs w:val="24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LITlitera">
    <w:name w:val="LIT – litera"/>
    <w:basedOn w:val="Normalny"/>
    <w:uiPriority w:val="14"/>
    <w:qFormat/>
    <w:pPr>
      <w:spacing w:line="360" w:lineRule="auto"/>
      <w:ind w:left="986" w:hanging="476"/>
      <w:jc w:val="both"/>
    </w:pPr>
    <w:rPr>
      <w:rFonts w:ascii="Times" w:hAnsi="Times" w:cs="Arial"/>
      <w:bCs/>
    </w:rPr>
  </w:style>
  <w:style w:type="paragraph" w:customStyle="1" w:styleId="PKTpunkt">
    <w:name w:val="PKT – punkt"/>
    <w:uiPriority w:val="13"/>
    <w:qFormat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artzmartartykuempunktem0">
    <w:name w:val="zartzmartartykuempunktem"/>
    <w:basedOn w:val="Normalny"/>
    <w:qFormat/>
    <w:pPr>
      <w:spacing w:beforeAutospacing="1" w:afterAutospacing="1"/>
    </w:pPr>
    <w:rPr>
      <w:szCs w:val="24"/>
    </w:rPr>
  </w:style>
  <w:style w:type="paragraph" w:customStyle="1" w:styleId="zlitustzmustliter0">
    <w:name w:val="zlitustzmustliter"/>
    <w:basedOn w:val="Normalny"/>
    <w:qFormat/>
    <w:pPr>
      <w:spacing w:beforeAutospacing="1" w:afterAutospacing="1"/>
    </w:pPr>
    <w:rPr>
      <w:szCs w:val="24"/>
    </w:rPr>
  </w:style>
  <w:style w:type="paragraph" w:customStyle="1" w:styleId="zlitpktzmpktliter0">
    <w:name w:val="zlitpktzmpktliter"/>
    <w:basedOn w:val="Normalny"/>
    <w:qFormat/>
    <w:pPr>
      <w:spacing w:beforeAutospacing="1" w:afterAutospacing="1"/>
    </w:pPr>
    <w:rPr>
      <w:szCs w:val="24"/>
    </w:rPr>
  </w:style>
  <w:style w:type="paragraph" w:customStyle="1" w:styleId="zlitlitwpktzmlitwpktliter">
    <w:name w:val="zlitlitwpktzmlitwpktliter"/>
    <w:basedOn w:val="Normalny"/>
    <w:qFormat/>
    <w:pPr>
      <w:spacing w:beforeAutospacing="1" w:afterAutospacing="1"/>
    </w:pPr>
    <w:rPr>
      <w:szCs w:val="24"/>
    </w:rPr>
  </w:style>
  <w:style w:type="paragraph" w:customStyle="1" w:styleId="zlitczwsplitwpktzmczciwsplitwpktliter">
    <w:name w:val="zlitczwsplitwpktzmczciwsplitwpktliter"/>
    <w:basedOn w:val="Normalny"/>
    <w:qFormat/>
    <w:pPr>
      <w:spacing w:beforeAutospacing="1" w:afterAutospacing="1"/>
    </w:pPr>
    <w:rPr>
      <w:szCs w:val="24"/>
    </w:rPr>
  </w:style>
  <w:style w:type="paragraph" w:customStyle="1" w:styleId="text-justify1">
    <w:name w:val="text-justify1"/>
    <w:basedOn w:val="Normalny"/>
    <w:qFormat/>
    <w:pPr>
      <w:spacing w:beforeAutospacing="1" w:afterAutospacing="1"/>
    </w:pPr>
    <w:rPr>
      <w:szCs w:val="24"/>
    </w:rPr>
  </w:style>
  <w:style w:type="paragraph" w:styleId="Bezodstpw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pPr>
      <w:keepNext/>
      <w:keepLines/>
      <w:numPr>
        <w:numId w:val="0"/>
      </w:numPr>
      <w:spacing w:before="240" w:beforeAutospacing="0" w:afterAutospacing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qFormat/>
    <w:pPr>
      <w:tabs>
        <w:tab w:val="left" w:pos="750"/>
      </w:tabs>
      <w:ind w:left="-7390"/>
      <w:jc w:val="both"/>
    </w:pPr>
    <w:rPr>
      <w:i/>
      <w:szCs w:val="24"/>
      <w:lang w:eastAsia="ar-SA"/>
    </w:rPr>
  </w:style>
  <w:style w:type="paragraph" w:customStyle="1" w:styleId="ng-binding">
    <w:name w:val="ng-binding"/>
    <w:basedOn w:val="Normalny"/>
    <w:qFormat/>
    <w:rsid w:val="00B92074"/>
    <w:pPr>
      <w:spacing w:beforeAutospacing="1" w:afterAutospacing="1"/>
    </w:pPr>
    <w:rPr>
      <w:szCs w:val="24"/>
    </w:rPr>
  </w:style>
  <w:style w:type="paragraph" w:customStyle="1" w:styleId="paragraf">
    <w:name w:val="paragraf"/>
    <w:basedOn w:val="Normalny"/>
    <w:qFormat/>
    <w:rsid w:val="00AE612C"/>
    <w:pPr>
      <w:keepNext/>
      <w:spacing w:before="240" w:after="120" w:line="312" w:lineRule="auto"/>
      <w:jc w:val="center"/>
    </w:pPr>
    <w:rPr>
      <w:b/>
      <w:sz w:val="26"/>
    </w:rPr>
  </w:style>
  <w:style w:type="paragraph" w:customStyle="1" w:styleId="Teksttreci0">
    <w:name w:val="Tekst treści"/>
    <w:basedOn w:val="Normalny"/>
    <w:link w:val="Teksttreci"/>
    <w:qFormat/>
    <w:rsid w:val="00AE612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Teksttreci40">
    <w:name w:val="Tekst treści (4)"/>
    <w:basedOn w:val="Normalny"/>
    <w:link w:val="Teksttreci4"/>
    <w:qFormat/>
    <w:rsid w:val="00AE612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paragraph" w:customStyle="1" w:styleId="BodyText21">
    <w:name w:val="Body Text 21"/>
    <w:basedOn w:val="Normalny"/>
    <w:qFormat/>
    <w:rsid w:val="005E75D5"/>
    <w:pPr>
      <w:widowControl w:val="0"/>
      <w:spacing w:line="360" w:lineRule="auto"/>
      <w:jc w:val="center"/>
    </w:pPr>
    <w:rPr>
      <w:b/>
      <w:bCs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qFormat/>
    <w:rsid w:val="001F35FB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pacing w:line="480" w:lineRule="auto"/>
      <w:jc w:val="center"/>
    </w:pPr>
    <w:rPr>
      <w:rFonts w:ascii="Arial" w:hAnsi="Arial" w:cs="Arial"/>
      <w:sz w:val="22"/>
      <w:szCs w:val="22"/>
      <w:lang w:eastAsia="ar-SA"/>
    </w:r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657491"/>
    <w:rPr>
      <w:color w:val="0000FF" w:themeColor="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9230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17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01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semiHidden="0" w:uiPriority="39"/>
    <w:lsdException w:name="toc 2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uiPriority="0" w:unhideWhenUsed="0"/>
    <w:lsdException w:name="header" w:semiHidden="0"/>
    <w:lsdException w:name="footer" w:semiHidden="0"/>
    <w:lsdException w:name="caption" w:semiHidden="0" w:uiPriority="0" w:unhideWhenUsed="0" w:qFormat="1"/>
    <w:lsdException w:name="footnote reference" w:semiHidden="0" w:unhideWhenUsed="0"/>
    <w:lsdException w:name="annotation reference" w:uiPriority="0" w:unhideWhenUsed="0"/>
    <w:lsdException w:name="endnote reference" w:semiHidden="0" w:uiPriority="0" w:unhideWhenUsed="0"/>
    <w:lsdException w:name="endnote text" w:unhideWhenUsed="0"/>
    <w:lsdException w:name="List" w:semiHidden="0" w:uiPriority="0" w:unhideWhenUsed="0"/>
    <w:lsdException w:name="Title" w:semiHidden="0" w:unhideWhenUsed="0" w:qFormat="1"/>
    <w:lsdException w:name="Default Paragraph Font" w:uiPriority="0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HTML Bottom of Form" w:semiHidden="0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6F4CB8"/>
    <w:rPr>
      <w:rFonts w:ascii="Calibri" w:hAnsi="Calibri"/>
      <w:sz w:val="24"/>
    </w:rPr>
  </w:style>
  <w:style w:type="paragraph" w:styleId="Nagwek1">
    <w:name w:val="heading 1"/>
    <w:basedOn w:val="Normalny"/>
    <w:link w:val="Nagwek1Znak"/>
    <w:qFormat/>
    <w:rsid w:val="00722A28"/>
    <w:pPr>
      <w:numPr>
        <w:numId w:val="1"/>
      </w:numPr>
      <w:spacing w:beforeAutospacing="1" w:afterAutospacing="1"/>
      <w:outlineLvl w:val="0"/>
    </w:pPr>
    <w:rPr>
      <w:b/>
      <w:bCs/>
      <w:kern w:val="2"/>
      <w:sz w:val="21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line="360" w:lineRule="auto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360" w:lineRule="auto"/>
      <w:jc w:val="both"/>
      <w:outlineLvl w:val="8"/>
    </w:pPr>
    <w:rPr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qFormat/>
    <w:rPr>
      <w:i/>
      <w:iCs/>
    </w:rPr>
  </w:style>
  <w:style w:type="character" w:customStyle="1" w:styleId="Wyrnienie">
    <w:name w:val="Wyróżnienie"/>
    <w:uiPriority w:val="20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character" w:customStyle="1" w:styleId="Odwiedzoneczeinternetowe">
    <w:name w:val="Odwiedzone łącze internetowe"/>
    <w:uiPriority w:val="99"/>
    <w:unhideWhenUsed/>
    <w:rPr>
      <w:color w:val="954F72"/>
      <w:u w:val="single"/>
    </w:rPr>
  </w:style>
  <w:style w:type="character" w:customStyle="1" w:styleId="czeinternetowe">
    <w:name w:val="Łącze internetowe"/>
    <w:uiPriority w:val="99"/>
    <w:unhideWhenUsed/>
    <w:rPr>
      <w:color w:val="0000FF"/>
      <w:u w:val="single"/>
    </w:rPr>
  </w:style>
  <w:style w:type="character" w:customStyle="1" w:styleId="Nagwek7Znak">
    <w:name w:val="Nagłówek 7 Znak"/>
    <w:link w:val="Nagwek7"/>
    <w:qFormat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TytuZnak">
    <w:name w:val="Tytuł Znak"/>
    <w:link w:val="Tytu"/>
    <w:uiPriority w:val="99"/>
    <w:qFormat/>
    <w:rPr>
      <w:b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  <w:qFormat/>
  </w:style>
  <w:style w:type="character" w:customStyle="1" w:styleId="newsshortext">
    <w:name w:val="newsshortext"/>
    <w:basedOn w:val="Domylnaczcionkaakapitu"/>
    <w:qFormat/>
  </w:style>
  <w:style w:type="character" w:customStyle="1" w:styleId="kolor">
    <w:name w:val="kolor"/>
    <w:basedOn w:val="Domylnaczcionkaakapitu"/>
    <w:qFormat/>
  </w:style>
  <w:style w:type="character" w:customStyle="1" w:styleId="opistowarurozsz">
    <w:name w:val="opistowarurozsz"/>
    <w:basedOn w:val="Domylnaczcionkaakapitu"/>
    <w:qFormat/>
  </w:style>
  <w:style w:type="character" w:customStyle="1" w:styleId="ZagicieoddouformularzaZnak">
    <w:name w:val="Zagięcie od dołu formularza Znak"/>
    <w:link w:val="Zagicieoddouformularza"/>
    <w:uiPriority w:val="99"/>
    <w:qFormat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</w:style>
  <w:style w:type="character" w:customStyle="1" w:styleId="go">
    <w:name w:val="go"/>
    <w:basedOn w:val="Domylnaczcionkaakapitu"/>
    <w:qFormat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Obiekt Znak,List Paragraph1 Znak,sw tekst Znak,Akapit z listą BS Znak,lp1 Znak"/>
    <w:link w:val="Akapitzlist"/>
    <w:uiPriority w:val="34"/>
    <w:qFormat/>
  </w:style>
  <w:style w:type="character" w:customStyle="1" w:styleId="Nagwek9Znak">
    <w:name w:val="Nagłówek 9 Znak"/>
    <w:link w:val="Nagwek9"/>
    <w:qFormat/>
    <w:rPr>
      <w:b/>
      <w:bCs/>
      <w:sz w:val="24"/>
      <w:szCs w:val="22"/>
    </w:rPr>
  </w:style>
  <w:style w:type="character" w:customStyle="1" w:styleId="fn-ref">
    <w:name w:val="fn-ref"/>
    <w:qFormat/>
  </w:style>
  <w:style w:type="character" w:customStyle="1" w:styleId="Tekstpodstawowywcity2Znak">
    <w:name w:val="Tekst podstawowy wcięty 2 Znak"/>
    <w:link w:val="Tekstpodstawowywcity2"/>
    <w:uiPriority w:val="99"/>
    <w:semiHidden/>
    <w:qFormat/>
    <w:rPr>
      <w:sz w:val="24"/>
      <w:szCs w:val="24"/>
    </w:rPr>
  </w:style>
  <w:style w:type="character" w:customStyle="1" w:styleId="hidden-print">
    <w:name w:val="hidden-print"/>
    <w:qFormat/>
  </w:style>
  <w:style w:type="character" w:customStyle="1" w:styleId="link">
    <w:name w:val="link"/>
    <w:basedOn w:val="Domylnaczcionkaakapitu"/>
    <w:qFormat/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</w:rPr>
  </w:style>
  <w:style w:type="character" w:customStyle="1" w:styleId="articleseparator">
    <w:name w:val="article_separator"/>
    <w:basedOn w:val="Domylnaczcionkaakapitu"/>
    <w:qFormat/>
  </w:style>
  <w:style w:type="character" w:customStyle="1" w:styleId="text-center">
    <w:name w:val="text-center"/>
    <w:qFormat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</w:style>
  <w:style w:type="character" w:customStyle="1" w:styleId="issue">
    <w:name w:val="issue"/>
    <w:basedOn w:val="Domylnaczcionkaakapitu"/>
    <w:qFormat/>
  </w:style>
  <w:style w:type="character" w:customStyle="1" w:styleId="tabulatory">
    <w:name w:val="tabulatory"/>
    <w:basedOn w:val="Domylnaczcionkaakapitu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qFormat/>
  </w:style>
  <w:style w:type="character" w:customStyle="1" w:styleId="ZwykytekstZnak">
    <w:name w:val="Zwykły tekst Znak"/>
    <w:link w:val="Zwykytekst"/>
    <w:qFormat/>
    <w:rPr>
      <w:sz w:val="24"/>
      <w:szCs w:val="24"/>
    </w:rPr>
  </w:style>
  <w:style w:type="character" w:customStyle="1" w:styleId="txt-new">
    <w:name w:val="txt-new"/>
    <w:basedOn w:val="Domylnaczcionkaakapitu"/>
    <w:qFormat/>
  </w:style>
  <w:style w:type="character" w:customStyle="1" w:styleId="skrtdef">
    <w:name w:val="skrót_def"/>
    <w:uiPriority w:val="99"/>
    <w:qFormat/>
    <w:rPr>
      <w:i/>
    </w:rPr>
  </w:style>
  <w:style w:type="character" w:customStyle="1" w:styleId="HTML-wstpniesformatowanyZnak">
    <w:name w:val="HTML - wstępnie sformatowany Znak"/>
    <w:uiPriority w:val="99"/>
    <w:semiHidden/>
    <w:qFormat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qFormat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agwek3Znak">
    <w:name w:val="Nagłówek 3 Znak"/>
    <w:link w:val="Nagwek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  <w:qFormat/>
  </w:style>
  <w:style w:type="character" w:customStyle="1" w:styleId="Nagwek1Znak">
    <w:name w:val="Nagłówek 1 Znak"/>
    <w:link w:val="Nagwek1"/>
    <w:qFormat/>
    <w:rsid w:val="00722A28"/>
    <w:rPr>
      <w:rFonts w:ascii="Calibri" w:hAnsi="Calibri"/>
      <w:b/>
      <w:bCs/>
      <w:kern w:val="2"/>
      <w:sz w:val="21"/>
      <w:szCs w:val="48"/>
      <w:lang w:val="x-none" w:eastAsia="x-none"/>
    </w:rPr>
  </w:style>
  <w:style w:type="character" w:customStyle="1" w:styleId="dim">
    <w:name w:val="dim"/>
    <w:basedOn w:val="Domylnaczcionkaakapitu"/>
    <w:qFormat/>
  </w:style>
  <w:style w:type="character" w:customStyle="1" w:styleId="Nagwek2Znak">
    <w:name w:val="Nagłówek 2 Znak"/>
    <w:link w:val="Nagwek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  <w:qFormat/>
  </w:style>
  <w:style w:type="character" w:customStyle="1" w:styleId="Data1">
    <w:name w:val="Data1"/>
    <w:basedOn w:val="Domylnaczcionkaakapitu"/>
    <w:qFormat/>
  </w:style>
  <w:style w:type="character" w:customStyle="1" w:styleId="nsixword">
    <w:name w:val="nsix_word"/>
    <w:basedOn w:val="Domylnaczcionkaakapitu"/>
    <w:qFormat/>
  </w:style>
  <w:style w:type="character" w:customStyle="1" w:styleId="TekstkomentarzaZnak">
    <w:name w:val="Tekst komentarza Znak"/>
    <w:basedOn w:val="Domylnaczcionkaakapitu"/>
    <w:link w:val="Tekstkomentarza"/>
    <w:semiHidden/>
    <w:qFormat/>
  </w:style>
  <w:style w:type="character" w:customStyle="1" w:styleId="A2">
    <w:name w:val="A2"/>
    <w:uiPriority w:val="99"/>
    <w:qFormat/>
    <w:rPr>
      <w:rFonts w:cs="MetaPro-Normal"/>
      <w:color w:val="000000"/>
    </w:rPr>
  </w:style>
  <w:style w:type="character" w:customStyle="1" w:styleId="symbol">
    <w:name w:val="symbol"/>
    <w:basedOn w:val="Domylnaczcionkaakapitu"/>
    <w:qFormat/>
  </w:style>
  <w:style w:type="character" w:customStyle="1" w:styleId="alb">
    <w:name w:val="a_lb"/>
    <w:qFormat/>
  </w:style>
  <w:style w:type="character" w:customStyle="1" w:styleId="Ppogrubienie">
    <w:name w:val="_P_ – pogrubienie"/>
    <w:uiPriority w:val="1"/>
    <w:qFormat/>
    <w:rPr>
      <w:b/>
    </w:rPr>
  </w:style>
  <w:style w:type="character" w:customStyle="1" w:styleId="alb-s">
    <w:name w:val="a_lb-s"/>
    <w:qFormat/>
  </w:style>
  <w:style w:type="character" w:customStyle="1" w:styleId="m7210964802889398025msointenseemphasis">
    <w:name w:val="m_7210964802889398025msointenseemphasis"/>
    <w:qFormat/>
  </w:style>
  <w:style w:type="character" w:customStyle="1" w:styleId="Nierozpoznanawzmianka1">
    <w:name w:val="Nierozpoznana wzmianka1"/>
    <w:uiPriority w:val="99"/>
    <w:unhideWhenUsed/>
    <w:qFormat/>
    <w:rPr>
      <w:color w:val="808080"/>
      <w:shd w:val="clear" w:color="auto" w:fill="E6E6E6"/>
    </w:rPr>
  </w:style>
  <w:style w:type="character" w:customStyle="1" w:styleId="ng-scope">
    <w:name w:val="ng-scope"/>
    <w:qFormat/>
    <w:rsid w:val="00B92074"/>
  </w:style>
  <w:style w:type="character" w:customStyle="1" w:styleId="ng-binding1">
    <w:name w:val="ng-binding1"/>
    <w:qFormat/>
    <w:rsid w:val="00B92074"/>
  </w:style>
  <w:style w:type="character" w:customStyle="1" w:styleId="pointer">
    <w:name w:val="pointer"/>
    <w:qFormat/>
    <w:rsid w:val="00B92074"/>
  </w:style>
  <w:style w:type="character" w:customStyle="1" w:styleId="pktZnak">
    <w:name w:val="pkt Znak"/>
    <w:qFormat/>
    <w:locked/>
    <w:rsid w:val="00AE612C"/>
    <w:rPr>
      <w:sz w:val="24"/>
      <w:szCs w:val="24"/>
    </w:rPr>
  </w:style>
  <w:style w:type="character" w:customStyle="1" w:styleId="Teksttreci">
    <w:name w:val="Tekst treści_"/>
    <w:link w:val="Teksttreci0"/>
    <w:qFormat/>
    <w:locked/>
    <w:rsid w:val="00AE612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AE612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9E2E6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347E32"/>
    <w:rPr>
      <w:color w:val="605E5C"/>
      <w:shd w:val="clear" w:color="auto" w:fill="E1DFDD"/>
    </w:rPr>
  </w:style>
  <w:style w:type="character" w:customStyle="1" w:styleId="Znakiprzypiswkocowych">
    <w:name w:val="Znaki przypisów końcowych"/>
    <w:qFormat/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lang w:val="x-none" w:eastAsia="x-none"/>
    </w:rPr>
  </w:style>
  <w:style w:type="paragraph" w:styleId="Lista">
    <w:name w:val="List"/>
    <w:basedOn w:val="Normalny"/>
    <w:pPr>
      <w:spacing w:before="90" w:line="380" w:lineRule="atLeast"/>
      <w:jc w:val="both"/>
    </w:pPr>
    <w:rPr>
      <w:w w:val="89"/>
      <w:sz w:val="25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qFormat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qFormat/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unhideWhenUsed/>
    <w:qFormat/>
    <w:rPr>
      <w:rFonts w:ascii="Tahoma" w:hAnsi="Tahoma"/>
      <w:sz w:val="16"/>
      <w:szCs w:val="16"/>
      <w:lang w:val="x-none" w:eastAsia="x-none"/>
    </w:rPr>
  </w:style>
  <w:style w:type="paragraph" w:customStyle="1" w:styleId="lead">
    <w:name w:val="lead"/>
    <w:basedOn w:val="Normalny"/>
    <w:qFormat/>
    <w:pPr>
      <w:spacing w:beforeAutospacing="1" w:afterAutospacing="1"/>
    </w:pPr>
    <w:rPr>
      <w:szCs w:val="24"/>
    </w:rPr>
  </w:style>
  <w:style w:type="paragraph" w:styleId="Spistreci1">
    <w:name w:val="toc 1"/>
    <w:basedOn w:val="Normalny"/>
    <w:next w:val="Normalny"/>
    <w:uiPriority w:val="39"/>
    <w:unhideWhenUsed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Pr>
      <w:b/>
      <w:bCs/>
      <w:lang w:val="x-none" w:eastAsia="x-none"/>
    </w:rPr>
  </w:style>
  <w:style w:type="paragraph" w:customStyle="1" w:styleId="Znak">
    <w:name w:val="Znak"/>
    <w:basedOn w:val="Normalny"/>
    <w:qFormat/>
    <w:rPr>
      <w:szCs w:val="24"/>
    </w:rPr>
  </w:style>
  <w:style w:type="paragraph" w:styleId="Zwykytekst">
    <w:name w:val="Plain Text"/>
    <w:basedOn w:val="Normalny"/>
    <w:link w:val="ZwykytekstZnak"/>
    <w:unhideWhenUsed/>
    <w:qFormat/>
    <w:pPr>
      <w:spacing w:beforeAutospacing="1" w:afterAutospacing="1"/>
    </w:pPr>
    <w:rPr>
      <w:szCs w:val="24"/>
      <w:lang w:val="x-none" w:eastAsia="x-none"/>
    </w:rPr>
  </w:style>
  <w:style w:type="paragraph" w:customStyle="1" w:styleId="author">
    <w:name w:val="author"/>
    <w:basedOn w:val="Normalny"/>
    <w:qFormat/>
    <w:pPr>
      <w:spacing w:beforeAutospacing="1" w:afterAutospacing="1"/>
    </w:pPr>
    <w:rPr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qFormat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pPr>
      <w:ind w:left="400"/>
    </w:pPr>
  </w:style>
  <w:style w:type="paragraph" w:customStyle="1" w:styleId="art-page-footer">
    <w:name w:val="art-page-footer"/>
    <w:basedOn w:val="Normalny"/>
    <w:qFormat/>
    <w:pPr>
      <w:spacing w:beforeAutospacing="1" w:afterAutospacing="1"/>
    </w:pPr>
    <w:rPr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pPr>
      <w:spacing w:line="360" w:lineRule="auto"/>
      <w:jc w:val="center"/>
    </w:pPr>
    <w:rPr>
      <w:b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resc">
    <w:name w:val="tresc"/>
    <w:basedOn w:val="Normalny"/>
    <w:qFormat/>
    <w:pPr>
      <w:spacing w:beforeAutospacing="1" w:afterAutospacing="1"/>
    </w:pPr>
    <w:rPr>
      <w:szCs w:val="24"/>
    </w:rPr>
  </w:style>
  <w:style w:type="paragraph" w:customStyle="1" w:styleId="documentdescription">
    <w:name w:val="documentdescription"/>
    <w:basedOn w:val="Normalny"/>
    <w:qFormat/>
    <w:pPr>
      <w:spacing w:beforeAutospacing="1" w:afterAutospacing="1"/>
    </w:pPr>
    <w:rPr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qFormat/>
    <w:pPr>
      <w:ind w:left="2160" w:hanging="360"/>
      <w:jc w:val="both"/>
    </w:pPr>
    <w:rPr>
      <w:szCs w:val="24"/>
      <w:lang w:val="x-none" w:eastAsia="x-none"/>
    </w:rPr>
  </w:style>
  <w:style w:type="paragraph" w:customStyle="1" w:styleId="stylartykulu">
    <w:name w:val="styl_artykulu"/>
    <w:basedOn w:val="Normalny"/>
    <w:qFormat/>
    <w:pPr>
      <w:spacing w:beforeAutospacing="1" w:afterAutospacing="1"/>
    </w:pPr>
    <w:rPr>
      <w:szCs w:val="24"/>
    </w:rPr>
  </w:style>
  <w:style w:type="paragraph" w:styleId="NormalnyWeb">
    <w:name w:val="Normal (Web)"/>
    <w:basedOn w:val="Normalny"/>
    <w:uiPriority w:val="99"/>
    <w:unhideWhenUsed/>
    <w:qFormat/>
    <w:pPr>
      <w:spacing w:beforeAutospacing="1" w:afterAutospacing="1"/>
    </w:pPr>
    <w:rPr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pPr>
      <w:spacing w:after="120" w:line="480" w:lineRule="auto"/>
    </w:pPr>
  </w:style>
  <w:style w:type="paragraph" w:customStyle="1" w:styleId="bodytext">
    <w:name w:val="bodytext"/>
    <w:basedOn w:val="Normalny"/>
    <w:uiPriority w:val="99"/>
    <w:qFormat/>
    <w:pPr>
      <w:spacing w:beforeAutospacing="1" w:afterAutospacing="1"/>
    </w:pPr>
    <w:rPr>
      <w:szCs w:val="24"/>
    </w:rPr>
  </w:style>
  <w:style w:type="paragraph" w:customStyle="1" w:styleId="moduleitemvideo">
    <w:name w:val="moduleitemvideo"/>
    <w:basedOn w:val="Normalny"/>
    <w:qFormat/>
    <w:pPr>
      <w:spacing w:beforeAutospacing="1" w:afterAutospacing="1"/>
    </w:pPr>
    <w:rPr>
      <w:szCs w:val="24"/>
    </w:rPr>
  </w:style>
  <w:style w:type="paragraph" w:customStyle="1" w:styleId="moduleitemintrotext">
    <w:name w:val="moduleitemintrotext"/>
    <w:basedOn w:val="Normalny"/>
    <w:qFormat/>
    <w:pPr>
      <w:spacing w:beforeAutospacing="1" w:afterAutospacing="1"/>
    </w:pPr>
    <w:rPr>
      <w:szCs w:val="24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pPr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pPr>
      <w:spacing w:line="360" w:lineRule="auto"/>
      <w:ind w:left="510" w:firstLine="510"/>
      <w:jc w:val="both"/>
    </w:pPr>
    <w:rPr>
      <w:rFonts w:ascii="Times" w:hAnsi="Times" w:cs="Arial"/>
    </w:rPr>
  </w:style>
  <w:style w:type="paragraph" w:customStyle="1" w:styleId="litera">
    <w:name w:val="litera"/>
    <w:basedOn w:val="Normalny"/>
    <w:qFormat/>
    <w:pPr>
      <w:spacing w:beforeAutospacing="1" w:afterAutospacing="1"/>
    </w:pPr>
    <w:rPr>
      <w:szCs w:val="24"/>
    </w:rPr>
  </w:style>
  <w:style w:type="paragraph" w:customStyle="1" w:styleId="ftstandard">
    <w:name w:val="ft_standard"/>
    <w:basedOn w:val="Normalny"/>
    <w:uiPriority w:val="99"/>
    <w:qFormat/>
    <w:pPr>
      <w:spacing w:beforeAutospacing="1" w:afterAutospacing="1"/>
    </w:pPr>
    <w:rPr>
      <w:szCs w:val="24"/>
    </w:rPr>
  </w:style>
  <w:style w:type="paragraph" w:customStyle="1" w:styleId="akapitdomyslnyblock">
    <w:name w:val="akapitdomyslnyblock"/>
    <w:basedOn w:val="Normalny"/>
    <w:qFormat/>
    <w:pPr>
      <w:spacing w:afterAutospacing="1"/>
      <w:ind w:firstLine="480"/>
    </w:pPr>
    <w:rPr>
      <w:szCs w:val="24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bCs/>
      <w:szCs w:val="24"/>
    </w:rPr>
  </w:style>
  <w:style w:type="paragraph" w:styleId="Akapitzlist">
    <w:name w:val="List Paragraph"/>
    <w:aliases w:val="L1,Numerowanie,2 heading,A_wyliczenie,K-P_odwolanie,Akapit z listą5,maz_wyliczenie,opis dzialania,Odstavec,Obiekt,List Paragraph1,sw tekst,Akapit z listą BS,CW_Lista,normalny tekst,zwykły tekst,BulletC,Akapit z list¹,Podsis rysunku,lp1"/>
    <w:basedOn w:val="Normalny"/>
    <w:link w:val="AkapitzlistZnak"/>
    <w:uiPriority w:val="34"/>
    <w:qFormat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pPr>
      <w:spacing w:line="360" w:lineRule="auto"/>
      <w:ind w:left="1020" w:hanging="510"/>
      <w:jc w:val="both"/>
    </w:pPr>
    <w:rPr>
      <w:rFonts w:ascii="Times" w:hAnsi="Times" w:cs="Arial"/>
      <w:bCs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qFormat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punkt">
    <w:name w:val="punkt"/>
    <w:basedOn w:val="Normalny"/>
    <w:qFormat/>
    <w:pPr>
      <w:spacing w:beforeAutospacing="1" w:afterAutospacing="1"/>
    </w:pPr>
    <w:rPr>
      <w:szCs w:val="24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LITlitera">
    <w:name w:val="LIT – litera"/>
    <w:basedOn w:val="Normalny"/>
    <w:uiPriority w:val="14"/>
    <w:qFormat/>
    <w:pPr>
      <w:spacing w:line="360" w:lineRule="auto"/>
      <w:ind w:left="986" w:hanging="476"/>
      <w:jc w:val="both"/>
    </w:pPr>
    <w:rPr>
      <w:rFonts w:ascii="Times" w:hAnsi="Times" w:cs="Arial"/>
      <w:bCs/>
    </w:rPr>
  </w:style>
  <w:style w:type="paragraph" w:customStyle="1" w:styleId="PKTpunkt">
    <w:name w:val="PKT – punkt"/>
    <w:uiPriority w:val="13"/>
    <w:qFormat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artzmartartykuempunktem0">
    <w:name w:val="zartzmartartykuempunktem"/>
    <w:basedOn w:val="Normalny"/>
    <w:qFormat/>
    <w:pPr>
      <w:spacing w:beforeAutospacing="1" w:afterAutospacing="1"/>
    </w:pPr>
    <w:rPr>
      <w:szCs w:val="24"/>
    </w:rPr>
  </w:style>
  <w:style w:type="paragraph" w:customStyle="1" w:styleId="zlitustzmustliter0">
    <w:name w:val="zlitustzmustliter"/>
    <w:basedOn w:val="Normalny"/>
    <w:qFormat/>
    <w:pPr>
      <w:spacing w:beforeAutospacing="1" w:afterAutospacing="1"/>
    </w:pPr>
    <w:rPr>
      <w:szCs w:val="24"/>
    </w:rPr>
  </w:style>
  <w:style w:type="paragraph" w:customStyle="1" w:styleId="zlitpktzmpktliter0">
    <w:name w:val="zlitpktzmpktliter"/>
    <w:basedOn w:val="Normalny"/>
    <w:qFormat/>
    <w:pPr>
      <w:spacing w:beforeAutospacing="1" w:afterAutospacing="1"/>
    </w:pPr>
    <w:rPr>
      <w:szCs w:val="24"/>
    </w:rPr>
  </w:style>
  <w:style w:type="paragraph" w:customStyle="1" w:styleId="zlitlitwpktzmlitwpktliter">
    <w:name w:val="zlitlitwpktzmlitwpktliter"/>
    <w:basedOn w:val="Normalny"/>
    <w:qFormat/>
    <w:pPr>
      <w:spacing w:beforeAutospacing="1" w:afterAutospacing="1"/>
    </w:pPr>
    <w:rPr>
      <w:szCs w:val="24"/>
    </w:rPr>
  </w:style>
  <w:style w:type="paragraph" w:customStyle="1" w:styleId="zlitczwsplitwpktzmczciwsplitwpktliter">
    <w:name w:val="zlitczwsplitwpktzmczciwsplitwpktliter"/>
    <w:basedOn w:val="Normalny"/>
    <w:qFormat/>
    <w:pPr>
      <w:spacing w:beforeAutospacing="1" w:afterAutospacing="1"/>
    </w:pPr>
    <w:rPr>
      <w:szCs w:val="24"/>
    </w:rPr>
  </w:style>
  <w:style w:type="paragraph" w:customStyle="1" w:styleId="text-justify1">
    <w:name w:val="text-justify1"/>
    <w:basedOn w:val="Normalny"/>
    <w:qFormat/>
    <w:pPr>
      <w:spacing w:beforeAutospacing="1" w:afterAutospacing="1"/>
    </w:pPr>
    <w:rPr>
      <w:szCs w:val="24"/>
    </w:rPr>
  </w:style>
  <w:style w:type="paragraph" w:styleId="Bezodstpw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pPr>
      <w:keepNext/>
      <w:keepLines/>
      <w:numPr>
        <w:numId w:val="0"/>
      </w:numPr>
      <w:spacing w:before="240" w:beforeAutospacing="0" w:afterAutospacing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qFormat/>
    <w:pPr>
      <w:tabs>
        <w:tab w:val="left" w:pos="750"/>
      </w:tabs>
      <w:ind w:left="-7390"/>
      <w:jc w:val="both"/>
    </w:pPr>
    <w:rPr>
      <w:i/>
      <w:szCs w:val="24"/>
      <w:lang w:eastAsia="ar-SA"/>
    </w:rPr>
  </w:style>
  <w:style w:type="paragraph" w:customStyle="1" w:styleId="ng-binding">
    <w:name w:val="ng-binding"/>
    <w:basedOn w:val="Normalny"/>
    <w:qFormat/>
    <w:rsid w:val="00B92074"/>
    <w:pPr>
      <w:spacing w:beforeAutospacing="1" w:afterAutospacing="1"/>
    </w:pPr>
    <w:rPr>
      <w:szCs w:val="24"/>
    </w:rPr>
  </w:style>
  <w:style w:type="paragraph" w:customStyle="1" w:styleId="paragraf">
    <w:name w:val="paragraf"/>
    <w:basedOn w:val="Normalny"/>
    <w:qFormat/>
    <w:rsid w:val="00AE612C"/>
    <w:pPr>
      <w:keepNext/>
      <w:spacing w:before="240" w:after="120" w:line="312" w:lineRule="auto"/>
      <w:jc w:val="center"/>
    </w:pPr>
    <w:rPr>
      <w:b/>
      <w:sz w:val="26"/>
    </w:rPr>
  </w:style>
  <w:style w:type="paragraph" w:customStyle="1" w:styleId="Teksttreci0">
    <w:name w:val="Tekst treści"/>
    <w:basedOn w:val="Normalny"/>
    <w:link w:val="Teksttreci"/>
    <w:qFormat/>
    <w:rsid w:val="00AE612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Teksttreci40">
    <w:name w:val="Tekst treści (4)"/>
    <w:basedOn w:val="Normalny"/>
    <w:link w:val="Teksttreci4"/>
    <w:qFormat/>
    <w:rsid w:val="00AE612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paragraph" w:customStyle="1" w:styleId="BodyText21">
    <w:name w:val="Body Text 21"/>
    <w:basedOn w:val="Normalny"/>
    <w:qFormat/>
    <w:rsid w:val="005E75D5"/>
    <w:pPr>
      <w:widowControl w:val="0"/>
      <w:spacing w:line="360" w:lineRule="auto"/>
      <w:jc w:val="center"/>
    </w:pPr>
    <w:rPr>
      <w:b/>
      <w:bCs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qFormat/>
    <w:rsid w:val="001F35FB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pacing w:line="480" w:lineRule="auto"/>
      <w:jc w:val="center"/>
    </w:pPr>
    <w:rPr>
      <w:rFonts w:ascii="Arial" w:hAnsi="Arial" w:cs="Arial"/>
      <w:sz w:val="22"/>
      <w:szCs w:val="22"/>
      <w:lang w:eastAsia="ar-SA"/>
    </w:r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657491"/>
    <w:rPr>
      <w:color w:val="0000FF" w:themeColor="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9230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17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01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transakcja/_______" TargetMode="External"/><Relationship Id="rId18" Type="http://schemas.openxmlformats.org/officeDocument/2006/relationships/hyperlink" Target="https://platformazakupowa.pl/transakcja/964676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transakcja/96467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uzp.gov.pl/baza-wiedzy/prawo-zamowien-publicznych-regulacje/prawo-krajowe/jednolity-europejski-dokument-zamowienia" TargetMode="External"/><Relationship Id="rId17" Type="http://schemas.openxmlformats.org/officeDocument/2006/relationships/hyperlink" Target="https://platformazakupowa.pl/transakcja/_______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zetargi@gminakwidzyn.pl" TargetMode="External"/><Relationship Id="rId20" Type="http://schemas.openxmlformats.org/officeDocument/2006/relationships/hyperlink" Target="https://platformazakupowa.pl/transakcja/_______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transakcja/964676" TargetMode="External"/><Relationship Id="rId24" Type="http://schemas.openxmlformats.org/officeDocument/2006/relationships/hyperlink" Target="http://www.uodo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bydgoszcz" TargetMode="External"/><Relationship Id="rId23" Type="http://schemas.openxmlformats.org/officeDocument/2006/relationships/hyperlink" Target="mailto:iod@gminakwidzyn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transakcja/_______" TargetMode="External"/><Relationship Id="rId19" Type="http://schemas.openxmlformats.org/officeDocument/2006/relationships/hyperlink" Target="https://platformazakupowa.pl/strona/1-regula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transakcja/964676" TargetMode="External"/><Relationship Id="rId14" Type="http://schemas.openxmlformats.org/officeDocument/2006/relationships/hyperlink" Target="https://platformazakupowa.pl/transakcja/964676" TargetMode="External"/><Relationship Id="rId22" Type="http://schemas.openxmlformats.org/officeDocument/2006/relationships/hyperlink" Target="mailto:urzad@gminakwidzyn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BF1C-5CA9-4C1D-B704-060087D3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29</Pages>
  <Words>14262</Words>
  <Characters>85577</Characters>
  <Application>Microsoft Office Word</Application>
  <DocSecurity>0</DocSecurity>
  <Lines>713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99640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Katarzyna Foryś</cp:lastModifiedBy>
  <cp:revision>20</cp:revision>
  <cp:lastPrinted>2024-07-18T06:24:00Z</cp:lastPrinted>
  <dcterms:created xsi:type="dcterms:W3CDTF">2024-07-24T12:55:00Z</dcterms:created>
  <dcterms:modified xsi:type="dcterms:W3CDTF">2024-08-09T09:18:00Z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UZP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1045-11.2.0.9684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