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6A99" w14:textId="25DABF06" w:rsidR="002D4BB8" w:rsidRPr="001876E8" w:rsidRDefault="00EA19EA" w:rsidP="002D4BB8">
      <w:pPr>
        <w:pStyle w:val="Nagwek"/>
        <w:spacing w:before="120" w:after="360"/>
      </w:pPr>
      <w:proofErr w:type="spellStart"/>
      <w:r>
        <w:t>p</w:t>
      </w:r>
      <w:r w:rsidR="002D4BB8" w:rsidRPr="001876E8">
        <w:t>Znak</w:t>
      </w:r>
      <w:proofErr w:type="spellEnd"/>
      <w:r w:rsidR="002D4BB8" w:rsidRPr="001876E8">
        <w:t xml:space="preserve"> sprawy: </w:t>
      </w:r>
      <w:bookmarkStart w:id="0" w:name="_Hlk34378417"/>
      <w:bookmarkStart w:id="1" w:name="_Hlk34378418"/>
      <w:r w:rsidR="002D4BB8" w:rsidRPr="001876E8">
        <w:t>CUW</w:t>
      </w:r>
      <w:r w:rsidR="00F514C6">
        <w:t>-</w:t>
      </w:r>
      <w:r w:rsidR="002D4BB8" w:rsidRPr="001876E8">
        <w:t>DOR.271.</w:t>
      </w:r>
      <w:r w:rsidR="00B71F45">
        <w:t>4</w:t>
      </w:r>
      <w:r w:rsidR="00107F9E">
        <w:t>2</w:t>
      </w:r>
      <w:r w:rsidR="002D4BB8" w:rsidRPr="001876E8">
        <w:t>.202</w:t>
      </w:r>
      <w:r w:rsidR="007F3531" w:rsidRPr="001876E8">
        <w:t>2</w:t>
      </w:r>
      <w:r w:rsidR="002D4BB8" w:rsidRPr="001876E8">
        <w:t>.OZ</w:t>
      </w:r>
      <w:bookmarkEnd w:id="0"/>
      <w:bookmarkEnd w:id="1"/>
    </w:p>
    <w:p w14:paraId="4C99E0F2" w14:textId="77777777" w:rsidR="00030D26" w:rsidRDefault="00030D26" w:rsidP="002D4BB8">
      <w:pPr>
        <w:tabs>
          <w:tab w:val="left" w:pos="4678"/>
        </w:tabs>
        <w:jc w:val="center"/>
        <w:rPr>
          <w:bCs/>
          <w:szCs w:val="24"/>
        </w:rPr>
      </w:pPr>
    </w:p>
    <w:p w14:paraId="5A856354" w14:textId="319EBCC5" w:rsidR="002D4BB8" w:rsidRPr="00E65F5A" w:rsidRDefault="00107F9E" w:rsidP="002D4BB8">
      <w:pPr>
        <w:tabs>
          <w:tab w:val="left" w:pos="4678"/>
        </w:tabs>
        <w:jc w:val="center"/>
        <w:rPr>
          <w:bCs/>
          <w:szCs w:val="24"/>
        </w:rPr>
      </w:pPr>
      <w:r>
        <w:rPr>
          <w:bCs/>
          <w:szCs w:val="24"/>
        </w:rPr>
        <w:t>Centrum Usług Wspólnych w Kobylnicy</w:t>
      </w:r>
    </w:p>
    <w:p w14:paraId="4A40857A" w14:textId="09C07839" w:rsidR="002D4BB8" w:rsidRPr="00E65F5A" w:rsidRDefault="002D4BB8" w:rsidP="002D4BB8">
      <w:pPr>
        <w:tabs>
          <w:tab w:val="left" w:pos="4678"/>
        </w:tabs>
        <w:spacing w:after="1680"/>
        <w:jc w:val="center"/>
        <w:rPr>
          <w:szCs w:val="24"/>
        </w:rPr>
      </w:pPr>
      <w:r w:rsidRPr="00E65F5A">
        <w:rPr>
          <w:szCs w:val="24"/>
        </w:rPr>
        <w:t xml:space="preserve">ul. </w:t>
      </w:r>
      <w:r w:rsidR="00107F9E">
        <w:rPr>
          <w:szCs w:val="24"/>
        </w:rPr>
        <w:t>Wodn</w:t>
      </w:r>
      <w:r w:rsidR="00CA2A50" w:rsidRPr="00E65F5A">
        <w:rPr>
          <w:szCs w:val="24"/>
        </w:rPr>
        <w:t>a 20</w:t>
      </w:r>
      <w:r w:rsidR="00107F9E">
        <w:rPr>
          <w:szCs w:val="24"/>
        </w:rPr>
        <w:t>/2</w:t>
      </w:r>
      <w:r w:rsidRPr="00E65F5A">
        <w:rPr>
          <w:szCs w:val="24"/>
        </w:rPr>
        <w:t xml:space="preserve">, </w:t>
      </w:r>
      <w:r w:rsidR="00030D26" w:rsidRPr="00E65F5A">
        <w:rPr>
          <w:szCs w:val="24"/>
        </w:rPr>
        <w:t>7</w:t>
      </w:r>
      <w:r w:rsidRPr="00E65F5A">
        <w:rPr>
          <w:szCs w:val="24"/>
        </w:rPr>
        <w:t>6–251 Kobylnica</w:t>
      </w:r>
    </w:p>
    <w:p w14:paraId="284D6BBE" w14:textId="17D71C00" w:rsidR="002D4BB8" w:rsidRPr="002D4BB8" w:rsidRDefault="002D4BB8" w:rsidP="002D4BB8">
      <w:pPr>
        <w:pStyle w:val="Tytu"/>
        <w:rPr>
          <w:sz w:val="36"/>
          <w:szCs w:val="36"/>
        </w:rPr>
      </w:pPr>
      <w:r w:rsidRPr="002D4BB8">
        <w:rPr>
          <w:sz w:val="36"/>
          <w:szCs w:val="36"/>
        </w:rPr>
        <w:t>Specyfikacja warunków zamówienia (SWZ)</w:t>
      </w:r>
    </w:p>
    <w:p w14:paraId="00000007" w14:textId="6CC64D26" w:rsidR="008D5F14" w:rsidRDefault="00EC3EA1" w:rsidP="009740D1">
      <w:pPr>
        <w:spacing w:before="360" w:after="120"/>
      </w:pPr>
      <w:r w:rsidRPr="00DB2F73">
        <w:rPr>
          <w:bCs/>
        </w:rPr>
        <w:t>P</w:t>
      </w:r>
      <w:r w:rsidR="002D4BB8" w:rsidRPr="00DB2F73">
        <w:rPr>
          <w:bCs/>
        </w:rPr>
        <w:t>ostępowani</w:t>
      </w:r>
      <w:r w:rsidRPr="00DB2F73">
        <w:rPr>
          <w:bCs/>
        </w:rPr>
        <w:t>e</w:t>
      </w:r>
      <w:r w:rsidR="002D4BB8" w:rsidRPr="00DB2F73">
        <w:rPr>
          <w:bCs/>
        </w:rPr>
        <w:t xml:space="preserve"> prowadzon</w:t>
      </w:r>
      <w:r w:rsidRPr="00DB2F73">
        <w:rPr>
          <w:bCs/>
        </w:rPr>
        <w:t>e</w:t>
      </w:r>
      <w:r w:rsidR="001A27BA" w:rsidRPr="00DB2F73">
        <w:rPr>
          <w:sz w:val="20"/>
          <w:szCs w:val="20"/>
        </w:rPr>
        <w:t xml:space="preserve"> </w:t>
      </w:r>
      <w:r w:rsidR="001A27BA" w:rsidRPr="00DB2F73">
        <w:t xml:space="preserve">w trybie art. 275 pkt 1 ustawy </w:t>
      </w:r>
      <w:bookmarkStart w:id="2" w:name="_Hlk64977386"/>
      <w:r w:rsidR="001A27BA" w:rsidRPr="00DB2F73">
        <w:t>z 11 września 2019 r.</w:t>
      </w:r>
      <w:r w:rsidR="00DB2F73" w:rsidRPr="00DB2F73">
        <w:t xml:space="preserve"> </w:t>
      </w:r>
      <w:r w:rsidR="001A27BA" w:rsidRPr="00DB2F73">
        <w:t xml:space="preserve">Prawo zamówień publicznych </w:t>
      </w:r>
      <w:r w:rsidRPr="00DB2F73">
        <w:t>(</w:t>
      </w:r>
      <w:proofErr w:type="spellStart"/>
      <w:r w:rsidR="00C52538">
        <w:t>t.j</w:t>
      </w:r>
      <w:proofErr w:type="spellEnd"/>
      <w:r w:rsidR="00C52538">
        <w:t xml:space="preserve">. </w:t>
      </w:r>
      <w:r w:rsidRPr="00DB2F73">
        <w:t xml:space="preserve">Dz. U. </w:t>
      </w:r>
      <w:r w:rsidR="00C52538">
        <w:t>z</w:t>
      </w:r>
      <w:r w:rsidRPr="00DB2F73">
        <w:t xml:space="preserve"> 2022 r. poz. 1710</w:t>
      </w:r>
      <w:r w:rsidR="00C91D5E">
        <w:t xml:space="preserve"> ze zm.</w:t>
      </w:r>
      <w:r w:rsidRPr="00DB2F73">
        <w:t xml:space="preserve">) </w:t>
      </w:r>
      <w:r w:rsidR="00B64A3F" w:rsidRPr="00DB2F73">
        <w:t xml:space="preserve">o wartości zamówienia nieprzekraczającej progów unijnych o jakich stanowi art. 3, </w:t>
      </w:r>
      <w:r w:rsidR="001A27BA" w:rsidRPr="00DB2F73">
        <w:t>pn</w:t>
      </w:r>
      <w:r w:rsidR="00641D41" w:rsidRPr="00DB2F73">
        <w:t>.</w:t>
      </w:r>
      <w:r w:rsidR="001A27BA" w:rsidRPr="00DB2F73">
        <w:t>:</w:t>
      </w:r>
      <w:r w:rsidR="00641D41" w:rsidRPr="00DB2F73">
        <w:t xml:space="preserve"> </w:t>
      </w:r>
      <w:bookmarkStart w:id="3" w:name="_Hlk118461860"/>
      <w:r w:rsidR="00107F9E">
        <w:t>„</w:t>
      </w:r>
      <w:bookmarkStart w:id="4" w:name="_Hlk118721076"/>
      <w:r w:rsidR="00107F9E" w:rsidRPr="00107F9E">
        <w:rPr>
          <w:b/>
          <w:bCs/>
        </w:rPr>
        <w:t xml:space="preserve">Remont konstrukcji dachu </w:t>
      </w:r>
      <w:r w:rsidR="00D117E7">
        <w:rPr>
          <w:b/>
          <w:bCs/>
        </w:rPr>
        <w:t xml:space="preserve">sali sportowej </w:t>
      </w:r>
      <w:r w:rsidR="00107F9E" w:rsidRPr="00107F9E">
        <w:rPr>
          <w:b/>
          <w:bCs/>
        </w:rPr>
        <w:t xml:space="preserve">przy Szkole Podstawowej w Sycewicach oraz </w:t>
      </w:r>
      <w:r w:rsidR="00D117E7">
        <w:rPr>
          <w:b/>
          <w:bCs/>
        </w:rPr>
        <w:t xml:space="preserve">sali sportowej </w:t>
      </w:r>
      <w:r w:rsidR="00107F9E" w:rsidRPr="00107F9E">
        <w:rPr>
          <w:b/>
          <w:bCs/>
        </w:rPr>
        <w:t xml:space="preserve">przy Szkole Podstawowej w Słonowicach (Zadanie nr 1 </w:t>
      </w:r>
      <w:r w:rsidR="00216503">
        <w:rPr>
          <w:b/>
          <w:bCs/>
        </w:rPr>
        <w:t xml:space="preserve">i </w:t>
      </w:r>
      <w:r w:rsidR="00107F9E" w:rsidRPr="00107F9E">
        <w:rPr>
          <w:b/>
          <w:bCs/>
        </w:rPr>
        <w:t>nr 2)</w:t>
      </w:r>
      <w:r w:rsidR="00107F9E">
        <w:rPr>
          <w:b/>
          <w:bCs/>
        </w:rPr>
        <w:t>”</w:t>
      </w:r>
      <w:r w:rsidR="00107F9E" w:rsidRPr="00107F9E">
        <w:rPr>
          <w:b/>
          <w:bCs/>
        </w:rPr>
        <w:t>.</w:t>
      </w:r>
      <w:bookmarkEnd w:id="3"/>
      <w:bookmarkEnd w:id="4"/>
    </w:p>
    <w:bookmarkEnd w:id="2"/>
    <w:p w14:paraId="15BA240C" w14:textId="49808BD8" w:rsidR="001810CA" w:rsidRDefault="001810CA" w:rsidP="00AE14DF">
      <w:pPr>
        <w:spacing w:before="360"/>
        <w:jc w:val="both"/>
        <w:rPr>
          <w:b/>
          <w:bCs/>
          <w:i/>
          <w:iCs/>
          <w:sz w:val="32"/>
          <w:szCs w:val="32"/>
        </w:rPr>
      </w:pPr>
    </w:p>
    <w:p w14:paraId="6381C145" w14:textId="77777777" w:rsidR="00950F47" w:rsidRPr="002E7266" w:rsidRDefault="00950F47" w:rsidP="002E7266">
      <w:pPr>
        <w:spacing w:before="360"/>
        <w:rPr>
          <w:b/>
          <w:bCs/>
          <w:i/>
          <w:iCs/>
          <w:sz w:val="32"/>
          <w:szCs w:val="32"/>
        </w:rPr>
      </w:pPr>
    </w:p>
    <w:p w14:paraId="151A8117" w14:textId="7D10BFBD" w:rsidR="002D1B77" w:rsidRDefault="002D1B77" w:rsidP="00BA5444">
      <w:pPr>
        <w:spacing w:before="600" w:after="240"/>
      </w:pPr>
      <w:r>
        <w:t>Komisja przetargowa:</w:t>
      </w:r>
    </w:p>
    <w:p w14:paraId="2F9A17CC" w14:textId="768FDB50" w:rsidR="000C3044" w:rsidRPr="0086589C" w:rsidRDefault="0086589C" w:rsidP="0086589C">
      <w:pPr>
        <w:numPr>
          <w:ilvl w:val="0"/>
          <w:numId w:val="24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Marzena Knopik</w:t>
      </w:r>
    </w:p>
    <w:p w14:paraId="21FE9274" w14:textId="2F44D7C0" w:rsidR="00C91D5E" w:rsidRDefault="00C91D5E" w:rsidP="008661C1">
      <w:pPr>
        <w:numPr>
          <w:ilvl w:val="0"/>
          <w:numId w:val="25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Anna Janeczko - Skrzeczkowska</w:t>
      </w:r>
    </w:p>
    <w:p w14:paraId="11039FF5" w14:textId="2731BA86" w:rsidR="002D1B77" w:rsidRPr="00C91D5E" w:rsidRDefault="001D2A88" w:rsidP="0005165C">
      <w:pPr>
        <w:numPr>
          <w:ilvl w:val="0"/>
          <w:numId w:val="25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 w:rsidRPr="00C91D5E">
        <w:rPr>
          <w:rFonts w:eastAsia="Calibri"/>
          <w:bCs/>
        </w:rPr>
        <w:t>Magdalena Czerniej</w:t>
      </w:r>
    </w:p>
    <w:p w14:paraId="2972E25F" w14:textId="4658A26C" w:rsidR="009D7046" w:rsidRDefault="009D7046" w:rsidP="00F7657B">
      <w:pPr>
        <w:tabs>
          <w:tab w:val="left" w:pos="284"/>
          <w:tab w:val="left" w:pos="426"/>
        </w:tabs>
        <w:suppressAutoHyphens/>
        <w:spacing w:before="480" w:line="360" w:lineRule="auto"/>
        <w:ind w:left="720"/>
        <w:jc w:val="right"/>
        <w:rPr>
          <w:rFonts w:eastAsia="Calibri"/>
          <w:bCs/>
        </w:rPr>
      </w:pPr>
      <w:r>
        <w:rPr>
          <w:rFonts w:eastAsia="Calibri"/>
          <w:bCs/>
        </w:rPr>
        <w:t>Zatwierdziła:</w:t>
      </w:r>
    </w:p>
    <w:p w14:paraId="5B2A67E4" w14:textId="03E0722D" w:rsidR="00950F47" w:rsidRDefault="00F7657B" w:rsidP="00950F47">
      <w:pPr>
        <w:tabs>
          <w:tab w:val="left" w:pos="284"/>
          <w:tab w:val="left" w:pos="426"/>
        </w:tabs>
        <w:suppressAutoHyphens/>
        <w:ind w:left="720"/>
        <w:jc w:val="right"/>
        <w:rPr>
          <w:rFonts w:eastAsia="Calibri"/>
          <w:bCs/>
        </w:rPr>
      </w:pPr>
      <w:r>
        <w:rPr>
          <w:rFonts w:eastAsia="Calibri"/>
          <w:bCs/>
        </w:rPr>
        <w:t>Dyrektor CUW</w:t>
      </w:r>
      <w:r>
        <w:rPr>
          <w:rFonts w:eastAsia="Calibri"/>
          <w:bCs/>
        </w:rPr>
        <w:br/>
        <w:t>w Kobylnicy</w:t>
      </w:r>
    </w:p>
    <w:p w14:paraId="00000029" w14:textId="6DC1204E" w:rsidR="008D5F14" w:rsidRPr="002D4BB8" w:rsidRDefault="002D4BB8" w:rsidP="00950F47">
      <w:pPr>
        <w:spacing w:before="1440" w:after="240"/>
        <w:jc w:val="center"/>
        <w:rPr>
          <w:b/>
        </w:rPr>
      </w:pPr>
      <w:r>
        <w:rPr>
          <w:b/>
        </w:rPr>
        <w:t xml:space="preserve">Kobylnica, </w:t>
      </w:r>
      <w:r w:rsidR="0086589C">
        <w:rPr>
          <w:b/>
        </w:rPr>
        <w:t>listopad</w:t>
      </w:r>
      <w:r w:rsidR="001A27BA">
        <w:rPr>
          <w:b/>
        </w:rPr>
        <w:t xml:space="preserve"> 202</w:t>
      </w:r>
      <w:r w:rsidR="007602BC">
        <w:rPr>
          <w:b/>
        </w:rPr>
        <w:t>2</w:t>
      </w:r>
      <w:r>
        <w:rPr>
          <w:b/>
        </w:rPr>
        <w:t xml:space="preserve"> r.</w:t>
      </w:r>
    </w:p>
    <w:p w14:paraId="0000002B" w14:textId="78EBA344" w:rsidR="008D5F14" w:rsidRDefault="001A27BA" w:rsidP="00950F47">
      <w:pPr>
        <w:rPr>
          <w:b/>
          <w:sz w:val="28"/>
          <w:szCs w:val="28"/>
        </w:rPr>
      </w:pPr>
      <w:r>
        <w:br w:type="page"/>
      </w:r>
      <w:r w:rsidR="00F7657B">
        <w:rPr>
          <w:b/>
          <w:sz w:val="30"/>
          <w:szCs w:val="30"/>
        </w:rPr>
        <w:lastRenderedPageBreak/>
        <w:t>Spis treści</w:t>
      </w:r>
      <w:r w:rsidR="00535A8B">
        <w:rPr>
          <w:b/>
          <w:sz w:val="30"/>
          <w:szCs w:val="30"/>
        </w:rPr>
        <w:tab/>
      </w:r>
    </w:p>
    <w:sdt>
      <w:sdtPr>
        <w:id w:val="129287270"/>
        <w:docPartObj>
          <w:docPartGallery w:val="Table of Contents"/>
          <w:docPartUnique/>
        </w:docPartObj>
      </w:sdtPr>
      <w:sdtEndPr/>
      <w:sdtContent>
        <w:p w14:paraId="7657D108" w14:textId="7FE60B82" w:rsidR="00B76787" w:rsidRDefault="001A27BA" w:rsidP="00BA5444">
          <w:pPr>
            <w:pStyle w:val="Spistreci2"/>
            <w:rPr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65239229" w:history="1">
            <w:r w:rsidR="00B76787" w:rsidRPr="00866112">
              <w:rPr>
                <w:rStyle w:val="Hipercze"/>
                <w:b/>
                <w:bCs/>
                <w:noProof/>
              </w:rPr>
              <w:t>Rozdział I. Nazwa oraz adres Zamawiającego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_Toc65239229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EA19EA">
              <w:rPr>
                <w:noProof/>
                <w:webHidden/>
              </w:rPr>
              <w:t>3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21FB06DC" w14:textId="2590EEA7" w:rsidR="00B76787" w:rsidRDefault="009740D1" w:rsidP="00BA5444">
          <w:pPr>
            <w:pStyle w:val="Spistreci2"/>
            <w:rPr>
              <w:noProof/>
            </w:rPr>
          </w:pPr>
          <w:hyperlink w:anchor="_Toc65239230" w:history="1">
            <w:r w:rsidR="00B76787" w:rsidRPr="00866112">
              <w:rPr>
                <w:rStyle w:val="Hipercze"/>
                <w:b/>
                <w:bCs/>
                <w:noProof/>
              </w:rPr>
              <w:t>Rozdział II. Tryb udzielania zamówienia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_Toc65239230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EA19EA">
              <w:rPr>
                <w:noProof/>
                <w:webHidden/>
              </w:rPr>
              <w:t>3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3642EF94" w14:textId="22486897" w:rsidR="00B76787" w:rsidRDefault="009740D1" w:rsidP="00BA5444">
          <w:pPr>
            <w:pStyle w:val="Spistreci2"/>
            <w:rPr>
              <w:noProof/>
            </w:rPr>
          </w:pPr>
          <w:hyperlink w:anchor="_Toc65239231" w:history="1">
            <w:r w:rsidR="00B76787" w:rsidRPr="00866112">
              <w:rPr>
                <w:rStyle w:val="Hipercze"/>
                <w:b/>
                <w:bCs/>
                <w:noProof/>
              </w:rPr>
              <w:t>Rozdział III. Opis przedmiotu zamówienia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_Toc65239231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EA19EA">
              <w:rPr>
                <w:noProof/>
                <w:webHidden/>
              </w:rPr>
              <w:t>4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40EDC972" w14:textId="250EA619" w:rsidR="00B76787" w:rsidRDefault="009740D1" w:rsidP="00BA5444">
          <w:pPr>
            <w:pStyle w:val="Spistreci2"/>
            <w:rPr>
              <w:noProof/>
            </w:rPr>
          </w:pPr>
          <w:hyperlink w:anchor="_Toc65239232" w:history="1">
            <w:r w:rsidR="00B76787" w:rsidRPr="00866112">
              <w:rPr>
                <w:rStyle w:val="Hipercze"/>
                <w:b/>
                <w:bCs/>
                <w:noProof/>
              </w:rPr>
              <w:t>Rozdział IV. Podwykonawstwo</w:t>
            </w:r>
            <w:r w:rsidR="00B76787">
              <w:rPr>
                <w:noProof/>
                <w:webHidden/>
              </w:rPr>
              <w:tab/>
            </w:r>
          </w:hyperlink>
          <w:r w:rsidR="00A5270E">
            <w:rPr>
              <w:noProof/>
            </w:rPr>
            <w:t>7</w:t>
          </w:r>
        </w:p>
        <w:p w14:paraId="7D55FB98" w14:textId="2E590B6C" w:rsidR="00B76787" w:rsidRDefault="009740D1" w:rsidP="00BA5444">
          <w:pPr>
            <w:pStyle w:val="Spistreci2"/>
            <w:rPr>
              <w:noProof/>
            </w:rPr>
          </w:pPr>
          <w:hyperlink w:anchor="_Toc65239233" w:history="1">
            <w:r w:rsidR="00B76787" w:rsidRPr="00866112">
              <w:rPr>
                <w:rStyle w:val="Hipercze"/>
                <w:b/>
                <w:bCs/>
                <w:noProof/>
              </w:rPr>
              <w:t>ozdział V. Termin wykonania zamówienia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_Toc65239233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EA19EA">
              <w:rPr>
                <w:noProof/>
                <w:webHidden/>
              </w:rPr>
              <w:t>7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66A1E69C" w14:textId="3AAEED98" w:rsidR="00B76787" w:rsidRDefault="009740D1" w:rsidP="00BA5444">
          <w:pPr>
            <w:pStyle w:val="Spistreci2"/>
            <w:rPr>
              <w:noProof/>
            </w:rPr>
          </w:pPr>
          <w:hyperlink w:anchor="_Toc65239234" w:history="1">
            <w:r w:rsidR="00B76787" w:rsidRPr="00866112">
              <w:rPr>
                <w:rStyle w:val="Hipercze"/>
                <w:b/>
                <w:bCs/>
                <w:noProof/>
              </w:rPr>
              <w:t>Rozdział VI. Warunki udziału w postępowaniu</w:t>
            </w:r>
            <w:r w:rsidR="00B76787">
              <w:rPr>
                <w:noProof/>
                <w:webHidden/>
              </w:rPr>
              <w:tab/>
            </w:r>
            <w:r w:rsidR="004E6497">
              <w:rPr>
                <w:noProof/>
                <w:webHidden/>
              </w:rPr>
              <w:t>7</w:t>
            </w:r>
          </w:hyperlink>
        </w:p>
        <w:p w14:paraId="6C18DA31" w14:textId="16A4D8FD" w:rsidR="00B76787" w:rsidRDefault="009740D1" w:rsidP="00BA5444">
          <w:pPr>
            <w:pStyle w:val="Spistreci2"/>
            <w:rPr>
              <w:noProof/>
            </w:rPr>
          </w:pPr>
          <w:hyperlink w:anchor="_Toc65239235" w:history="1">
            <w:r w:rsidR="00B76787" w:rsidRPr="00866112">
              <w:rPr>
                <w:rStyle w:val="Hipercze"/>
                <w:b/>
                <w:bCs/>
                <w:noProof/>
              </w:rPr>
              <w:t>Rozdział VII. Podmiotowe środki dowodowe. Oświadczenia i dokumenty, jakie zobowiązani są dostarczyć Wykonawcy w celu potwierdzenia spełniania warunków udziału w postępowaniu oraz wykazania braku podstaw wykluczenia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_Toc65239235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EA19EA">
              <w:rPr>
                <w:noProof/>
                <w:webHidden/>
              </w:rPr>
              <w:t>10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10777CBE" w14:textId="22142FC0" w:rsidR="00B76787" w:rsidRDefault="009740D1" w:rsidP="00BA5444">
          <w:pPr>
            <w:pStyle w:val="Spistreci2"/>
            <w:rPr>
              <w:noProof/>
            </w:rPr>
          </w:pPr>
          <w:hyperlink w:anchor="_Toc65239236" w:history="1">
            <w:r w:rsidR="00B76787" w:rsidRPr="00866112">
              <w:rPr>
                <w:rStyle w:val="Hipercze"/>
                <w:b/>
                <w:bCs/>
                <w:noProof/>
              </w:rPr>
              <w:t>Rozdział VIII. Poleganie na zasobach innych podmiotów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_Toc65239236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EA19EA">
              <w:rPr>
                <w:noProof/>
                <w:webHidden/>
              </w:rPr>
              <w:t>13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2F95113" w14:textId="5FCFC361" w:rsidR="00B76787" w:rsidRDefault="009740D1" w:rsidP="00BA5444">
          <w:pPr>
            <w:pStyle w:val="Spistreci2"/>
            <w:rPr>
              <w:noProof/>
            </w:rPr>
          </w:pPr>
          <w:hyperlink w:anchor="_Toc65239237" w:history="1">
            <w:r w:rsidR="00B76787" w:rsidRPr="00866112">
              <w:rPr>
                <w:rStyle w:val="Hipercze"/>
                <w:b/>
                <w:bCs/>
                <w:noProof/>
              </w:rPr>
              <w:t>Rozdział IX.</w:t>
            </w:r>
            <w:r w:rsidR="00B76787" w:rsidRPr="00866112">
              <w:rPr>
                <w:rStyle w:val="Hipercze"/>
                <w:noProof/>
              </w:rPr>
              <w:t xml:space="preserve"> </w:t>
            </w:r>
            <w:r w:rsidR="00B76787" w:rsidRPr="00866112">
              <w:rPr>
                <w:rStyle w:val="Hipercze"/>
                <w:b/>
                <w:bCs/>
                <w:noProof/>
              </w:rPr>
              <w:t>Informacja dla Wykonawców wspólnie ubiegających się o udzielenie zamówienia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_Toc65239237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EA19EA">
              <w:rPr>
                <w:noProof/>
                <w:webHidden/>
              </w:rPr>
              <w:t>14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41A82DC1" w14:textId="22B9F5AD" w:rsidR="00B76787" w:rsidRDefault="009740D1" w:rsidP="00BA5444">
          <w:pPr>
            <w:pStyle w:val="Spistreci2"/>
            <w:rPr>
              <w:noProof/>
            </w:rPr>
          </w:pPr>
          <w:hyperlink w:anchor="_Toc65239238" w:history="1">
            <w:r w:rsidR="00B76787" w:rsidRPr="00866112">
              <w:rPr>
                <w:rStyle w:val="Hipercze"/>
                <w:b/>
                <w:bCs/>
                <w:noProof/>
              </w:rPr>
              <w:t>Rozdział X. Informacje o sposobie porozumiewania się Zamawiającego z Wykonawcami oraz przekazywania oświadczeń lub dokumentów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_Toc65239238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EA19EA">
              <w:rPr>
                <w:noProof/>
                <w:webHidden/>
              </w:rPr>
              <w:t>14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6BF01582" w14:textId="0F02A4F6" w:rsidR="00B76787" w:rsidRDefault="009740D1" w:rsidP="00BA5444">
          <w:pPr>
            <w:pStyle w:val="Spistreci2"/>
            <w:rPr>
              <w:noProof/>
            </w:rPr>
          </w:pPr>
          <w:hyperlink w:anchor="_Toc65239239" w:history="1">
            <w:r w:rsidR="00B76787" w:rsidRPr="00866112">
              <w:rPr>
                <w:rStyle w:val="Hipercze"/>
                <w:b/>
                <w:bCs/>
                <w:noProof/>
              </w:rPr>
              <w:t>Rozdział XI. Opis sposobu przygotowania oferty oraz dokumentów wymaganych przez Zamawiającego w SWZ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_Toc65239239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EA19EA">
              <w:rPr>
                <w:noProof/>
                <w:webHidden/>
              </w:rPr>
              <w:t>16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7476189B" w14:textId="729AE2C6" w:rsidR="00B76787" w:rsidRDefault="009740D1" w:rsidP="00BA5444">
          <w:pPr>
            <w:pStyle w:val="Spistreci2"/>
            <w:rPr>
              <w:noProof/>
            </w:rPr>
          </w:pPr>
          <w:hyperlink w:anchor="_Toc65239240" w:history="1">
            <w:r w:rsidR="00B76787" w:rsidRPr="00866112">
              <w:rPr>
                <w:rStyle w:val="Hipercze"/>
                <w:b/>
                <w:bCs/>
                <w:noProof/>
              </w:rPr>
              <w:t>Rozdział XII. Sposób obliczania ceny oferty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_Toc65239240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EA19EA">
              <w:rPr>
                <w:noProof/>
                <w:webHidden/>
              </w:rPr>
              <w:t>18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719AE03A" w14:textId="32D3C5EF" w:rsidR="00B76787" w:rsidRDefault="009740D1" w:rsidP="00BA5444">
          <w:pPr>
            <w:pStyle w:val="Spistreci2"/>
            <w:rPr>
              <w:noProof/>
            </w:rPr>
          </w:pPr>
          <w:hyperlink w:anchor="_Toc65239241" w:history="1">
            <w:r w:rsidR="00B76787" w:rsidRPr="00866112">
              <w:rPr>
                <w:rStyle w:val="Hipercze"/>
                <w:b/>
                <w:bCs/>
                <w:noProof/>
              </w:rPr>
              <w:t>Rozdział XIII. Wymagania dotyczące wadium</w:t>
            </w:r>
            <w:r w:rsidR="00B76787">
              <w:rPr>
                <w:noProof/>
                <w:webHidden/>
              </w:rPr>
              <w:tab/>
            </w:r>
            <w:r w:rsidR="004E6497">
              <w:rPr>
                <w:noProof/>
                <w:webHidden/>
              </w:rPr>
              <w:t>19</w:t>
            </w:r>
          </w:hyperlink>
        </w:p>
        <w:p w14:paraId="5D98FCE4" w14:textId="53FCEC4C" w:rsidR="00B76787" w:rsidRDefault="009740D1" w:rsidP="00BA5444">
          <w:pPr>
            <w:pStyle w:val="Spistreci2"/>
            <w:rPr>
              <w:noProof/>
            </w:rPr>
          </w:pPr>
          <w:hyperlink w:anchor="_Toc65239242" w:history="1">
            <w:r w:rsidR="00B76787" w:rsidRPr="00866112">
              <w:rPr>
                <w:rStyle w:val="Hipercze"/>
                <w:b/>
                <w:bCs/>
                <w:noProof/>
              </w:rPr>
              <w:t>Rozdział XIV. Termin związania ofertą</w:t>
            </w:r>
            <w:r w:rsidR="00B76787">
              <w:rPr>
                <w:noProof/>
                <w:webHidden/>
              </w:rPr>
              <w:tab/>
            </w:r>
          </w:hyperlink>
          <w:r w:rsidR="00D34379">
            <w:rPr>
              <w:noProof/>
            </w:rPr>
            <w:t>2</w:t>
          </w:r>
          <w:r w:rsidR="005B7BCB">
            <w:rPr>
              <w:noProof/>
            </w:rPr>
            <w:t>0</w:t>
          </w:r>
        </w:p>
        <w:p w14:paraId="512A9F5A" w14:textId="090B1BB7" w:rsidR="00B76787" w:rsidRDefault="009740D1" w:rsidP="00BA5444">
          <w:pPr>
            <w:pStyle w:val="Spistreci2"/>
            <w:rPr>
              <w:noProof/>
            </w:rPr>
          </w:pPr>
          <w:hyperlink w:anchor="_Toc65239243" w:history="1">
            <w:r w:rsidR="00B76787" w:rsidRPr="00866112">
              <w:rPr>
                <w:rStyle w:val="Hipercze"/>
                <w:b/>
                <w:bCs/>
                <w:noProof/>
              </w:rPr>
              <w:t>Rozdział XV. Miejsce i termin składania ofert</w:t>
            </w:r>
            <w:r w:rsidR="00B76787">
              <w:rPr>
                <w:noProof/>
                <w:webHidden/>
              </w:rPr>
              <w:tab/>
            </w:r>
            <w:r w:rsidR="004E6497">
              <w:rPr>
                <w:noProof/>
                <w:webHidden/>
              </w:rPr>
              <w:t>21</w:t>
            </w:r>
          </w:hyperlink>
        </w:p>
        <w:p w14:paraId="6B302871" w14:textId="7514AFD6" w:rsidR="00B76787" w:rsidRDefault="009740D1" w:rsidP="00BA5444">
          <w:pPr>
            <w:pStyle w:val="Spistreci2"/>
            <w:rPr>
              <w:noProof/>
            </w:rPr>
          </w:pPr>
          <w:hyperlink w:anchor="_Toc65239244" w:history="1">
            <w:r w:rsidR="00B76787" w:rsidRPr="00866112">
              <w:rPr>
                <w:rStyle w:val="Hipercze"/>
                <w:b/>
                <w:bCs/>
                <w:noProof/>
              </w:rPr>
              <w:t>Rozdział XVI. Otwarcie ofert</w:t>
            </w:r>
            <w:r w:rsidR="00B76787">
              <w:rPr>
                <w:noProof/>
                <w:webHidden/>
              </w:rPr>
              <w:tab/>
            </w:r>
            <w:r w:rsidR="00D34379">
              <w:rPr>
                <w:noProof/>
                <w:webHidden/>
              </w:rPr>
              <w:t>22</w:t>
            </w:r>
          </w:hyperlink>
        </w:p>
        <w:p w14:paraId="318C74B5" w14:textId="4B920509" w:rsidR="00B76787" w:rsidRDefault="009740D1" w:rsidP="00BA5444">
          <w:pPr>
            <w:pStyle w:val="Spistreci2"/>
            <w:rPr>
              <w:noProof/>
            </w:rPr>
          </w:pPr>
          <w:hyperlink w:anchor="_Toc65239245" w:history="1">
            <w:r w:rsidR="00B76787" w:rsidRPr="00866112">
              <w:rPr>
                <w:rStyle w:val="Hipercze"/>
                <w:b/>
                <w:bCs/>
                <w:noProof/>
              </w:rPr>
              <w:t>Rozdział XVII. Opis kryteriów oceny ofert wraz z podaniem wag tych kryteriów i sposobu oceny ofert</w:t>
            </w:r>
            <w:r w:rsidR="00B76787">
              <w:rPr>
                <w:noProof/>
                <w:webHidden/>
              </w:rPr>
              <w:tab/>
            </w:r>
            <w:r w:rsidR="00D34379">
              <w:rPr>
                <w:noProof/>
                <w:webHidden/>
              </w:rPr>
              <w:t>2</w:t>
            </w:r>
            <w:r w:rsidR="005B7BCB">
              <w:rPr>
                <w:noProof/>
                <w:webHidden/>
              </w:rPr>
              <w:t>2</w:t>
            </w:r>
          </w:hyperlink>
        </w:p>
        <w:p w14:paraId="74660EC1" w14:textId="5FDAB51B" w:rsidR="00B76787" w:rsidRDefault="009740D1" w:rsidP="00BA5444">
          <w:pPr>
            <w:pStyle w:val="Spistreci2"/>
            <w:rPr>
              <w:noProof/>
            </w:rPr>
          </w:pPr>
          <w:hyperlink w:anchor="_Toc65239246" w:history="1">
            <w:r w:rsidR="00B76787" w:rsidRPr="00866112">
              <w:rPr>
                <w:rStyle w:val="Hipercze"/>
                <w:b/>
                <w:bCs/>
                <w:noProof/>
              </w:rPr>
              <w:t>Rozdział XVIII. Informacje o formalnościach, jakie powinny być dopełnione po wyborze oferty w celu zawarcia umowy</w:t>
            </w:r>
            <w:r w:rsidR="00B76787">
              <w:rPr>
                <w:noProof/>
                <w:webHidden/>
              </w:rPr>
              <w:tab/>
            </w:r>
            <w:r w:rsidR="00D34379">
              <w:rPr>
                <w:noProof/>
                <w:webHidden/>
              </w:rPr>
              <w:t>2</w:t>
            </w:r>
            <w:r w:rsidR="004E6497">
              <w:rPr>
                <w:noProof/>
                <w:webHidden/>
              </w:rPr>
              <w:t>4</w:t>
            </w:r>
          </w:hyperlink>
        </w:p>
        <w:p w14:paraId="0A50FB80" w14:textId="37D97D64" w:rsidR="00B76787" w:rsidRDefault="009740D1" w:rsidP="00BA5444">
          <w:pPr>
            <w:pStyle w:val="Spistreci2"/>
            <w:rPr>
              <w:noProof/>
            </w:rPr>
          </w:pPr>
          <w:hyperlink w:anchor="_Toc65239247" w:history="1">
            <w:r w:rsidR="00B76787" w:rsidRPr="00866112">
              <w:rPr>
                <w:rStyle w:val="Hipercze"/>
                <w:b/>
                <w:bCs/>
                <w:noProof/>
              </w:rPr>
              <w:t>Rozdział XIX. Wymagania dotyczące zabezpieczenia należytego wykonania umowy</w:t>
            </w:r>
            <w:r w:rsidR="00BA5444">
              <w:rPr>
                <w:noProof/>
                <w:webHidden/>
              </w:rPr>
              <w:t xml:space="preserve"> </w:t>
            </w:r>
            <w:r w:rsidR="00D34379">
              <w:rPr>
                <w:noProof/>
                <w:webHidden/>
              </w:rPr>
              <w:t>2</w:t>
            </w:r>
            <w:r w:rsidR="004E6497">
              <w:rPr>
                <w:noProof/>
                <w:webHidden/>
              </w:rPr>
              <w:t>5</w:t>
            </w:r>
          </w:hyperlink>
        </w:p>
        <w:p w14:paraId="5FCD1ADD" w14:textId="69EBAECA" w:rsidR="00B76787" w:rsidRDefault="009740D1" w:rsidP="00BA5444">
          <w:pPr>
            <w:pStyle w:val="Spistreci2"/>
            <w:rPr>
              <w:noProof/>
            </w:rPr>
          </w:pPr>
          <w:hyperlink w:anchor="_Toc65239248" w:history="1">
            <w:r w:rsidR="00B76787" w:rsidRPr="00866112">
              <w:rPr>
                <w:rStyle w:val="Hipercze"/>
                <w:b/>
                <w:bCs/>
                <w:noProof/>
              </w:rPr>
              <w:t>Rozdział XX. Informacje o treści zawieranej umowy oraz możliwości jej zmiany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_Toc65239248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EA19EA">
              <w:rPr>
                <w:noProof/>
                <w:webHidden/>
              </w:rPr>
              <w:t>2</w:t>
            </w:r>
            <w:r w:rsidR="00B76787">
              <w:rPr>
                <w:noProof/>
                <w:webHidden/>
              </w:rPr>
              <w:fldChar w:fldCharType="end"/>
            </w:r>
          </w:hyperlink>
          <w:r w:rsidR="005B7BCB">
            <w:rPr>
              <w:noProof/>
            </w:rPr>
            <w:t>6</w:t>
          </w:r>
        </w:p>
        <w:p w14:paraId="5A8C876B" w14:textId="10A1FA3E" w:rsidR="00B76787" w:rsidRDefault="009740D1" w:rsidP="00BA5444">
          <w:pPr>
            <w:pStyle w:val="Spistreci2"/>
            <w:rPr>
              <w:noProof/>
            </w:rPr>
          </w:pPr>
          <w:hyperlink w:anchor="_Toc65239249" w:history="1">
            <w:r w:rsidR="00B76787" w:rsidRPr="00866112">
              <w:rPr>
                <w:rStyle w:val="Hipercze"/>
                <w:b/>
                <w:bCs/>
                <w:noProof/>
              </w:rPr>
              <w:t>Rozdział XXI. Pouczenie o środkach ochrony prawnej przysługujących Wykonawc</w:t>
            </w:r>
          </w:hyperlink>
          <w:r w:rsidR="00EB303F">
            <w:rPr>
              <w:noProof/>
            </w:rPr>
            <w:t>2</w:t>
          </w:r>
          <w:r w:rsidR="00D34379">
            <w:rPr>
              <w:noProof/>
            </w:rPr>
            <w:t>7</w:t>
          </w:r>
        </w:p>
        <w:p w14:paraId="5C340CBB" w14:textId="63B93C6D" w:rsidR="00B76787" w:rsidRDefault="009740D1" w:rsidP="00BA5444">
          <w:pPr>
            <w:pStyle w:val="Spistreci2"/>
            <w:rPr>
              <w:noProof/>
            </w:rPr>
          </w:pPr>
          <w:hyperlink w:anchor="_Toc65239250" w:history="1">
            <w:r w:rsidR="00B76787" w:rsidRPr="00866112">
              <w:rPr>
                <w:rStyle w:val="Hipercze"/>
                <w:b/>
                <w:bCs/>
                <w:noProof/>
              </w:rPr>
              <w:t>Rozdział XXII. Zalecenia Zamawiającego</w:t>
            </w:r>
            <w:r w:rsidR="00B76787">
              <w:rPr>
                <w:noProof/>
                <w:webHidden/>
              </w:rPr>
              <w:tab/>
            </w:r>
            <w:r w:rsidR="00EB303F">
              <w:rPr>
                <w:noProof/>
                <w:webHidden/>
              </w:rPr>
              <w:t>2</w:t>
            </w:r>
            <w:r w:rsidR="00D34379">
              <w:rPr>
                <w:noProof/>
                <w:webHidden/>
              </w:rPr>
              <w:t>8</w:t>
            </w:r>
          </w:hyperlink>
        </w:p>
        <w:p w14:paraId="53D93B3F" w14:textId="714588B9" w:rsidR="00B76787" w:rsidRDefault="009740D1" w:rsidP="00BA5444">
          <w:pPr>
            <w:pStyle w:val="Spistreci2"/>
            <w:rPr>
              <w:noProof/>
            </w:rPr>
          </w:pPr>
          <w:hyperlink w:anchor="_Toc65239251" w:history="1">
            <w:r w:rsidR="00B76787" w:rsidRPr="00866112">
              <w:rPr>
                <w:rStyle w:val="Hipercze"/>
                <w:b/>
                <w:bCs/>
                <w:noProof/>
              </w:rPr>
              <w:t>Rozdział XXIII. Ochrona danych osobowych (RODO)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_Toc65239251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EA19EA">
              <w:rPr>
                <w:noProof/>
                <w:webHidden/>
              </w:rPr>
              <w:t>29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4FC2CD82" w14:textId="5890C742" w:rsidR="00B76787" w:rsidRDefault="009740D1" w:rsidP="00BA5444">
          <w:pPr>
            <w:pStyle w:val="Spistreci2"/>
            <w:rPr>
              <w:noProof/>
            </w:rPr>
          </w:pPr>
          <w:hyperlink w:anchor="_Toc65239252" w:history="1">
            <w:r w:rsidR="00B76787" w:rsidRPr="00866112">
              <w:rPr>
                <w:rStyle w:val="Hipercze"/>
                <w:b/>
                <w:bCs/>
                <w:noProof/>
              </w:rPr>
              <w:t>Rozdział XXIV. Spis załączników</w:t>
            </w:r>
            <w:r w:rsidR="00B76787">
              <w:rPr>
                <w:noProof/>
                <w:webHidden/>
              </w:rPr>
              <w:tab/>
            </w:r>
          </w:hyperlink>
          <w:r w:rsidR="00D34379">
            <w:rPr>
              <w:noProof/>
            </w:rPr>
            <w:t>31</w:t>
          </w:r>
        </w:p>
        <w:p w14:paraId="00000045" w14:textId="7F52C419" w:rsidR="008D5F14" w:rsidRDefault="001A27BA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r>
            <w:fldChar w:fldCharType="end"/>
          </w:r>
        </w:p>
      </w:sdtContent>
    </w:sdt>
    <w:p w14:paraId="49C211D9" w14:textId="77777777" w:rsidR="00B76787" w:rsidRDefault="00B76787">
      <w:pPr>
        <w:rPr>
          <w:b/>
          <w:bCs/>
          <w:sz w:val="32"/>
          <w:szCs w:val="32"/>
        </w:rPr>
      </w:pPr>
      <w:bookmarkStart w:id="5" w:name="_Toc65239229"/>
      <w:r>
        <w:rPr>
          <w:b/>
          <w:bCs/>
        </w:rPr>
        <w:br w:type="page"/>
      </w:r>
    </w:p>
    <w:p w14:paraId="00000047" w14:textId="735CCA19" w:rsidR="008D5F14" w:rsidRPr="008B08A4" w:rsidRDefault="00824CAF">
      <w:pPr>
        <w:pStyle w:val="Nagwek2"/>
        <w:rPr>
          <w:b/>
          <w:bCs/>
        </w:rPr>
      </w:pPr>
      <w:r>
        <w:rPr>
          <w:b/>
          <w:bCs/>
        </w:rPr>
        <w:lastRenderedPageBreak/>
        <w:t xml:space="preserve">Rozdział </w:t>
      </w:r>
      <w:r w:rsidR="001A27BA" w:rsidRPr="008B08A4">
        <w:rPr>
          <w:b/>
          <w:bCs/>
        </w:rPr>
        <w:t>I. Nazwa oraz adres Zamawiającego</w:t>
      </w:r>
      <w:bookmarkEnd w:id="5"/>
    </w:p>
    <w:p w14:paraId="58B529A9" w14:textId="7DC1BAE5" w:rsidR="00641D41" w:rsidRPr="00641D41" w:rsidRDefault="00641D41" w:rsidP="009740D1">
      <w:pPr>
        <w:spacing w:before="120" w:after="120"/>
        <w:rPr>
          <w:bCs/>
          <w:lang w:val="pl-PL"/>
        </w:rPr>
      </w:pPr>
      <w:r w:rsidRPr="00641D41">
        <w:rPr>
          <w:bCs/>
          <w:lang w:val="pl-PL"/>
        </w:rPr>
        <w:t xml:space="preserve">Nazwa Zamawiającego: </w:t>
      </w:r>
      <w:bookmarkStart w:id="6" w:name="_Hlk113865588"/>
      <w:r w:rsidR="00BC6D2A" w:rsidRPr="008A799D">
        <w:rPr>
          <w:b/>
          <w:bCs/>
          <w:lang w:val="pl-PL"/>
        </w:rPr>
        <w:t>Centrum Usług Wspólnych w Kobylnicy</w:t>
      </w:r>
      <w:r w:rsidRPr="00641D41">
        <w:rPr>
          <w:b/>
          <w:bCs/>
          <w:lang w:val="pl-PL"/>
        </w:rPr>
        <w:t xml:space="preserve"> </w:t>
      </w:r>
    </w:p>
    <w:p w14:paraId="390C1469" w14:textId="5BB1916F" w:rsidR="00641D41" w:rsidRPr="00641D41" w:rsidRDefault="00641D41" w:rsidP="009740D1">
      <w:pPr>
        <w:spacing w:before="120" w:after="120"/>
        <w:rPr>
          <w:bCs/>
          <w:lang w:val="pl-PL"/>
        </w:rPr>
      </w:pPr>
      <w:r w:rsidRPr="00641D41">
        <w:rPr>
          <w:bCs/>
          <w:lang w:val="pl-PL"/>
        </w:rPr>
        <w:t xml:space="preserve">Adres Zamawiającego: </w:t>
      </w:r>
      <w:r w:rsidRPr="00641D41">
        <w:rPr>
          <w:b/>
          <w:bCs/>
          <w:lang w:val="pl-PL"/>
        </w:rPr>
        <w:t xml:space="preserve">76–251 Kobylnica, ul. </w:t>
      </w:r>
      <w:r w:rsidR="00BC6D2A">
        <w:rPr>
          <w:b/>
          <w:bCs/>
          <w:lang w:val="pl-PL"/>
        </w:rPr>
        <w:t>Wodna 20/2</w:t>
      </w:r>
    </w:p>
    <w:bookmarkEnd w:id="6"/>
    <w:p w14:paraId="0C755CBD" w14:textId="77777777" w:rsidR="00641D41" w:rsidRPr="00641D41" w:rsidRDefault="00641D41" w:rsidP="009740D1">
      <w:pPr>
        <w:spacing w:before="120" w:after="120"/>
        <w:rPr>
          <w:bCs/>
          <w:lang w:val="pl-PL"/>
        </w:rPr>
      </w:pPr>
      <w:r w:rsidRPr="00641D41">
        <w:rPr>
          <w:bCs/>
          <w:lang w:val="pl-PL"/>
        </w:rPr>
        <w:t xml:space="preserve">NIP: 8393187470 </w:t>
      </w:r>
    </w:p>
    <w:p w14:paraId="0D736AF2" w14:textId="77777777" w:rsidR="00641D41" w:rsidRPr="00641D41" w:rsidRDefault="00641D41" w:rsidP="009740D1">
      <w:pPr>
        <w:spacing w:before="120" w:after="120"/>
        <w:rPr>
          <w:bCs/>
          <w:lang w:val="pl-PL"/>
        </w:rPr>
      </w:pPr>
      <w:r w:rsidRPr="00641D41">
        <w:rPr>
          <w:bCs/>
          <w:lang w:val="pl-PL"/>
        </w:rPr>
        <w:t xml:space="preserve">REGON: 365696881 </w:t>
      </w:r>
    </w:p>
    <w:p w14:paraId="1FDA86CE" w14:textId="4A18EA0C" w:rsidR="00641D41" w:rsidRPr="00641D41" w:rsidRDefault="00641D41" w:rsidP="009740D1">
      <w:pPr>
        <w:spacing w:before="120" w:after="120"/>
        <w:rPr>
          <w:bCs/>
          <w:lang w:val="pl-PL"/>
        </w:rPr>
      </w:pPr>
      <w:r w:rsidRPr="00641D41">
        <w:rPr>
          <w:bCs/>
          <w:lang w:val="pl-PL"/>
        </w:rPr>
        <w:t xml:space="preserve">Numer telefonu: </w:t>
      </w:r>
      <w:r w:rsidR="00347DB8">
        <w:rPr>
          <w:color w:val="000000"/>
        </w:rPr>
        <w:t>59</w:t>
      </w:r>
      <w:r w:rsidR="00391F2E">
        <w:rPr>
          <w:color w:val="000000"/>
        </w:rPr>
        <w:t> 841 59 12</w:t>
      </w:r>
    </w:p>
    <w:p w14:paraId="1D724BDA" w14:textId="1363D626" w:rsidR="00641D41" w:rsidRPr="00641D41" w:rsidRDefault="00641D41" w:rsidP="009740D1">
      <w:pPr>
        <w:spacing w:before="120" w:after="120"/>
        <w:rPr>
          <w:bCs/>
          <w:lang w:val="pl-PL"/>
        </w:rPr>
      </w:pPr>
      <w:r w:rsidRPr="00641D41">
        <w:rPr>
          <w:bCs/>
          <w:lang w:val="pl-PL"/>
        </w:rPr>
        <w:t xml:space="preserve">Adres e-mail: </w:t>
      </w:r>
      <w:r w:rsidR="00391F2E" w:rsidRPr="0065271A">
        <w:rPr>
          <w:bCs/>
          <w:lang w:val="pl-PL"/>
        </w:rPr>
        <w:t>sekretariat@cuwkobylnica.pl</w:t>
      </w:r>
      <w:r w:rsidR="00391F2E">
        <w:rPr>
          <w:bCs/>
          <w:lang w:val="pl-PL"/>
        </w:rPr>
        <w:t xml:space="preserve"> </w:t>
      </w:r>
      <w:r w:rsidR="00391F2E" w:rsidRPr="00641D41">
        <w:rPr>
          <w:bCs/>
          <w:lang w:val="pl-PL"/>
        </w:rPr>
        <w:t xml:space="preserve"> </w:t>
      </w:r>
    </w:p>
    <w:p w14:paraId="44F1F173" w14:textId="4625342D" w:rsidR="00982302" w:rsidRDefault="00641D41" w:rsidP="009740D1">
      <w:pPr>
        <w:spacing w:before="120" w:after="120" w:line="360" w:lineRule="auto"/>
      </w:pPr>
      <w:r w:rsidRPr="00641D41">
        <w:rPr>
          <w:bCs/>
          <w:lang w:val="pl-PL"/>
        </w:rPr>
        <w:t>Godziny pracy</w:t>
      </w:r>
      <w:r w:rsidR="0065271A">
        <w:rPr>
          <w:bCs/>
          <w:lang w:val="pl-PL"/>
        </w:rPr>
        <w:t xml:space="preserve"> </w:t>
      </w:r>
      <w:r w:rsidR="001A27BA" w:rsidRPr="00F37C42">
        <w:t>Zamawiającego:</w:t>
      </w:r>
      <w:r w:rsidR="00B76787" w:rsidRPr="00F37C42">
        <w:t xml:space="preserve"> </w:t>
      </w:r>
      <w:r w:rsidR="00F37C42" w:rsidRPr="00F37C42">
        <w:rPr>
          <w:b/>
          <w:bCs/>
        </w:rPr>
        <w:t>od poniedziałku do piątku w godzinach od 7</w:t>
      </w:r>
      <w:r w:rsidR="00F37C42" w:rsidRPr="00F37C42">
        <w:rPr>
          <w:b/>
          <w:bCs/>
          <w:vertAlign w:val="superscript"/>
        </w:rPr>
        <w:t>30</w:t>
      </w:r>
      <w:r w:rsidR="00F37C42" w:rsidRPr="00F37C42">
        <w:rPr>
          <w:b/>
          <w:bCs/>
        </w:rPr>
        <w:t xml:space="preserve"> do 15</w:t>
      </w:r>
      <w:r w:rsidR="00F37C42" w:rsidRPr="00F37C42">
        <w:rPr>
          <w:b/>
          <w:bCs/>
          <w:vertAlign w:val="superscript"/>
        </w:rPr>
        <w:t>30</w:t>
      </w:r>
      <w:r w:rsidR="00F37C42" w:rsidRPr="00F37C42">
        <w:rPr>
          <w:b/>
          <w:bCs/>
        </w:rPr>
        <w:t>.</w:t>
      </w:r>
      <w:r w:rsidR="00F37C42" w:rsidRPr="00F37C42">
        <w:t xml:space="preserve"> </w:t>
      </w:r>
    </w:p>
    <w:p w14:paraId="0000004D" w14:textId="0B44A453" w:rsidR="008D5F14" w:rsidRPr="002750CF" w:rsidRDefault="001A27BA" w:rsidP="009740D1">
      <w:pPr>
        <w:spacing w:before="120" w:after="240" w:line="360" w:lineRule="auto"/>
      </w:pPr>
      <w:r w:rsidRPr="005C5C56">
        <w:rPr>
          <w:b/>
        </w:rPr>
        <w:t>Uwaga</w:t>
      </w:r>
      <w:r w:rsidR="00F37C42">
        <w:rPr>
          <w:b/>
        </w:rPr>
        <w:t>:</w:t>
      </w:r>
      <w:r w:rsidRPr="005C5C56">
        <w:rPr>
          <w:b/>
        </w:rPr>
        <w:t xml:space="preserve"> </w:t>
      </w:r>
      <w:r w:rsidRPr="005C5C56">
        <w:t>Zamawiający</w:t>
      </w:r>
      <w:r w:rsidRPr="002D1B77">
        <w:t xml:space="preserve"> przypomina, że w toku postępowania zgodnie z art. 61 ust. 2 ustawy </w:t>
      </w:r>
      <w:proofErr w:type="spellStart"/>
      <w:r w:rsidRPr="002D1B77">
        <w:t>P</w:t>
      </w:r>
      <w:r w:rsidR="00F37C42">
        <w:t>zp</w:t>
      </w:r>
      <w:proofErr w:type="spellEnd"/>
      <w:r w:rsidRPr="002D1B77">
        <w:t xml:space="preserve"> komunikacja ustna dopuszczalna jest jedynie w toku negocjacji lub dialogu oraz w</w:t>
      </w:r>
      <w:r w:rsidR="00022C17">
        <w:t> </w:t>
      </w:r>
      <w:r w:rsidRPr="002D1B77">
        <w:t xml:space="preserve">odniesieniu do informacji, które nie są istotne. Zasady dotyczące sposobu komunikowania się zostały przez Zamawiającego umieszczone w </w:t>
      </w:r>
      <w:r w:rsidR="00B339DB" w:rsidRPr="002750CF">
        <w:t>R</w:t>
      </w:r>
      <w:r w:rsidRPr="002750CF">
        <w:t>ozdziale X</w:t>
      </w:r>
      <w:r w:rsidR="00641D41">
        <w:t>.</w:t>
      </w:r>
    </w:p>
    <w:p w14:paraId="306587F3" w14:textId="3D6C5367" w:rsidR="005C5C56" w:rsidRPr="00996302" w:rsidRDefault="005C5C56" w:rsidP="009740D1">
      <w:pPr>
        <w:spacing w:before="240" w:after="120"/>
      </w:pPr>
      <w:r w:rsidRPr="00996302">
        <w:rPr>
          <w:b/>
        </w:rPr>
        <w:t xml:space="preserve">Ogłoszenie o zamówieniu zostało zamieszczone </w:t>
      </w:r>
      <w:r w:rsidRPr="00DE47D9">
        <w:rPr>
          <w:b/>
        </w:rPr>
        <w:t xml:space="preserve">w </w:t>
      </w:r>
      <w:r w:rsidRPr="005D6EAC">
        <w:rPr>
          <w:b/>
        </w:rPr>
        <w:t>dniu:</w:t>
      </w:r>
      <w:r w:rsidR="009941DA" w:rsidRPr="005D6EAC">
        <w:rPr>
          <w:b/>
        </w:rPr>
        <w:t xml:space="preserve"> </w:t>
      </w:r>
      <w:r w:rsidR="00136C63" w:rsidRPr="005D6EAC">
        <w:rPr>
          <w:b/>
        </w:rPr>
        <w:t>0</w:t>
      </w:r>
      <w:r w:rsidR="005D6EAC" w:rsidRPr="005D6EAC">
        <w:rPr>
          <w:b/>
        </w:rPr>
        <w:t>9</w:t>
      </w:r>
      <w:r w:rsidR="009941DA" w:rsidRPr="005D6EAC">
        <w:rPr>
          <w:b/>
        </w:rPr>
        <w:t>.</w:t>
      </w:r>
      <w:r w:rsidR="007067F5" w:rsidRPr="005D6EAC">
        <w:rPr>
          <w:b/>
        </w:rPr>
        <w:t xml:space="preserve"> </w:t>
      </w:r>
      <w:r w:rsidR="00C91D5E" w:rsidRPr="005D6EAC">
        <w:rPr>
          <w:b/>
        </w:rPr>
        <w:t>1</w:t>
      </w:r>
      <w:r w:rsidR="00136C63" w:rsidRPr="005D6EAC">
        <w:rPr>
          <w:b/>
        </w:rPr>
        <w:t>1</w:t>
      </w:r>
      <w:r w:rsidR="009941DA" w:rsidRPr="005D6EAC">
        <w:rPr>
          <w:b/>
        </w:rPr>
        <w:t>.</w:t>
      </w:r>
      <w:r w:rsidR="007067F5" w:rsidRPr="005D6EAC">
        <w:rPr>
          <w:b/>
        </w:rPr>
        <w:t xml:space="preserve"> </w:t>
      </w:r>
      <w:r w:rsidR="009941DA" w:rsidRPr="005D6EAC">
        <w:rPr>
          <w:b/>
        </w:rPr>
        <w:t>2022</w:t>
      </w:r>
      <w:r w:rsidR="00787AAE" w:rsidRPr="005D6EAC">
        <w:rPr>
          <w:b/>
        </w:rPr>
        <w:t xml:space="preserve"> r.</w:t>
      </w:r>
    </w:p>
    <w:p w14:paraId="788B0DEA" w14:textId="422FB9D0" w:rsidR="005C5C56" w:rsidRPr="005355C5" w:rsidRDefault="005C5C56" w:rsidP="009740D1">
      <w:pPr>
        <w:tabs>
          <w:tab w:val="left" w:pos="567"/>
        </w:tabs>
        <w:spacing w:line="360" w:lineRule="auto"/>
      </w:pPr>
      <w:r w:rsidRPr="005355C5">
        <w:t>•</w:t>
      </w:r>
      <w:r w:rsidRPr="005355C5">
        <w:tab/>
        <w:t xml:space="preserve">drogą elektroniczną w BZP pod </w:t>
      </w:r>
      <w:r w:rsidRPr="009740D1">
        <w:t xml:space="preserve">numerem: </w:t>
      </w:r>
      <w:r w:rsidR="007067F5" w:rsidRPr="009740D1">
        <w:rPr>
          <w:sz w:val="23"/>
          <w:szCs w:val="23"/>
        </w:rPr>
        <w:t>2022/BZP 0</w:t>
      </w:r>
      <w:r w:rsidR="009740D1" w:rsidRPr="009740D1">
        <w:rPr>
          <w:sz w:val="23"/>
          <w:szCs w:val="23"/>
        </w:rPr>
        <w:t>0432284</w:t>
      </w:r>
      <w:r w:rsidR="007067F5" w:rsidRPr="009740D1">
        <w:rPr>
          <w:sz w:val="23"/>
          <w:szCs w:val="23"/>
        </w:rPr>
        <w:t>/01</w:t>
      </w:r>
    </w:p>
    <w:p w14:paraId="09A1BA2E" w14:textId="08E77D97" w:rsidR="005C5C56" w:rsidRPr="00A64816" w:rsidRDefault="005C5C56" w:rsidP="009740D1">
      <w:pPr>
        <w:tabs>
          <w:tab w:val="left" w:pos="567"/>
        </w:tabs>
        <w:spacing w:line="360" w:lineRule="auto"/>
        <w:ind w:left="567" w:hanging="567"/>
        <w:rPr>
          <w:b/>
        </w:rPr>
      </w:pPr>
      <w:r w:rsidRPr="00996302">
        <w:t>•</w:t>
      </w:r>
      <w:r w:rsidRPr="00996302">
        <w:tab/>
        <w:t xml:space="preserve">na stronie internetowej </w:t>
      </w:r>
      <w:r w:rsidR="00F37C42" w:rsidRPr="00996302">
        <w:t>post</w:t>
      </w:r>
      <w:r w:rsidR="00787AAE" w:rsidRPr="00996302">
        <w:t>ę</w:t>
      </w:r>
      <w:r w:rsidR="00F37C42" w:rsidRPr="00996302">
        <w:t>powania</w:t>
      </w:r>
      <w:r w:rsidRPr="00996302">
        <w:t>:</w:t>
      </w:r>
      <w:r w:rsidR="00EC2562" w:rsidRPr="00996302">
        <w:t xml:space="preserve"> </w:t>
      </w:r>
      <w:r w:rsidR="006905D7" w:rsidRPr="00A64816">
        <w:t>https://platformazakupowa.pl/pn/cuwkobylnica</w:t>
      </w:r>
    </w:p>
    <w:p w14:paraId="00000061" w14:textId="5B2BB85A" w:rsidR="008D5F14" w:rsidRPr="00B72966" w:rsidRDefault="00B72966" w:rsidP="0013384E">
      <w:pPr>
        <w:pStyle w:val="Nagwek2"/>
        <w:spacing w:before="240" w:after="240" w:line="360" w:lineRule="auto"/>
        <w:rPr>
          <w:b/>
          <w:bCs/>
          <w:sz w:val="20"/>
          <w:szCs w:val="20"/>
        </w:rPr>
      </w:pPr>
      <w:bookmarkStart w:id="7" w:name="_Toc65239230"/>
      <w:r w:rsidRPr="00B72966">
        <w:rPr>
          <w:b/>
          <w:bCs/>
        </w:rPr>
        <w:t xml:space="preserve">Rozdział </w:t>
      </w:r>
      <w:r w:rsidR="001A27BA" w:rsidRPr="00B72966">
        <w:rPr>
          <w:b/>
          <w:bCs/>
        </w:rPr>
        <w:t>II. Tryb udzielania zamówienia</w:t>
      </w:r>
      <w:bookmarkEnd w:id="7"/>
    </w:p>
    <w:p w14:paraId="00000062" w14:textId="33B37CAD" w:rsidR="008D5F14" w:rsidRPr="00B72966" w:rsidRDefault="001A27BA" w:rsidP="00AE14DF">
      <w:pPr>
        <w:numPr>
          <w:ilvl w:val="0"/>
          <w:numId w:val="21"/>
        </w:numPr>
        <w:spacing w:before="240" w:line="360" w:lineRule="auto"/>
        <w:ind w:left="567" w:hanging="567"/>
        <w:jc w:val="both"/>
      </w:pPr>
      <w:r w:rsidRPr="00B72966">
        <w:t>Niniejsze postępowanie prowadzone jest w trybie podstawowym</w:t>
      </w:r>
      <w:r w:rsidR="00B64A3F">
        <w:t xml:space="preserve"> bez negocjacji</w:t>
      </w:r>
      <w:r w:rsidRPr="00B72966">
        <w:t xml:space="preserve"> o jakim stanowi art. 275 pkt 1 </w:t>
      </w:r>
      <w:r w:rsidR="00B72966">
        <w:t xml:space="preserve">ustawy </w:t>
      </w:r>
      <w:r w:rsidR="00B72966" w:rsidRPr="00B72966">
        <w:t xml:space="preserve">z </w:t>
      </w:r>
      <w:r w:rsidR="00B64A3F">
        <w:t xml:space="preserve">dnia </w:t>
      </w:r>
      <w:r w:rsidR="00B72966" w:rsidRPr="00B72966">
        <w:t>11 września 2019 r. – Prawo zamówień publicznych</w:t>
      </w:r>
      <w:r w:rsidR="00B72966">
        <w:t xml:space="preserve"> (</w:t>
      </w:r>
      <w:proofErr w:type="spellStart"/>
      <w:r w:rsidR="00F32018">
        <w:t>t.j</w:t>
      </w:r>
      <w:proofErr w:type="spellEnd"/>
      <w:r w:rsidR="00F32018">
        <w:t xml:space="preserve">. </w:t>
      </w:r>
      <w:r w:rsidR="00B72966">
        <w:t xml:space="preserve">Dz. U. </w:t>
      </w:r>
      <w:r w:rsidR="00B6257E">
        <w:t>z</w:t>
      </w:r>
      <w:r w:rsidR="00B72966">
        <w:t xml:space="preserve"> 20</w:t>
      </w:r>
      <w:r w:rsidR="00CC4150">
        <w:t>2</w:t>
      </w:r>
      <w:r w:rsidR="00752707">
        <w:t>2</w:t>
      </w:r>
      <w:r w:rsidR="00B72966">
        <w:t xml:space="preserve"> r. </w:t>
      </w:r>
      <w:r w:rsidR="00B6257E">
        <w:t>p</w:t>
      </w:r>
      <w:r w:rsidR="00B72966">
        <w:t>oz. 1</w:t>
      </w:r>
      <w:r w:rsidR="00752707">
        <w:t>710</w:t>
      </w:r>
      <w:r w:rsidR="00C91D5E">
        <w:t xml:space="preserve"> ze zm.</w:t>
      </w:r>
      <w:r w:rsidR="00752707">
        <w:t>)</w:t>
      </w:r>
      <w:r w:rsidR="00B72966">
        <w:t xml:space="preserve"> dalej „ustaw</w:t>
      </w:r>
      <w:r w:rsidR="00B6257E">
        <w:t>a</w:t>
      </w:r>
      <w:r w:rsidR="00B72966">
        <w:t xml:space="preserve"> </w:t>
      </w:r>
      <w:proofErr w:type="spellStart"/>
      <w:r w:rsidRPr="00B72966">
        <w:t>P</w:t>
      </w:r>
      <w:r w:rsidR="00B72966">
        <w:t>zp</w:t>
      </w:r>
      <w:proofErr w:type="spellEnd"/>
      <w:r w:rsidR="00B72966">
        <w:t>”</w:t>
      </w:r>
      <w:r w:rsidRPr="00B72966">
        <w:t xml:space="preserve"> oraz</w:t>
      </w:r>
      <w:r w:rsidR="00230760">
        <w:t xml:space="preserve"> na podstawie</w:t>
      </w:r>
      <w:r w:rsidRPr="00B72966">
        <w:t xml:space="preserve"> niniejszej Specyfikacji Warunków Zamówienia zwan</w:t>
      </w:r>
      <w:r w:rsidR="00230760">
        <w:t>ej</w:t>
      </w:r>
      <w:r w:rsidRPr="00B72966">
        <w:t xml:space="preserve"> dalej „SWZ”. </w:t>
      </w:r>
    </w:p>
    <w:p w14:paraId="12A88A04" w14:textId="77777777" w:rsidR="003A7364" w:rsidRDefault="001A27BA" w:rsidP="00AE14DF">
      <w:pPr>
        <w:numPr>
          <w:ilvl w:val="0"/>
          <w:numId w:val="21"/>
        </w:numPr>
        <w:spacing w:line="360" w:lineRule="auto"/>
        <w:ind w:left="567" w:hanging="567"/>
        <w:jc w:val="both"/>
      </w:pPr>
      <w:r w:rsidRPr="00B72966">
        <w:t>Zamawiający nie przewiduje</w:t>
      </w:r>
      <w:r w:rsidR="003A7364">
        <w:t>:</w:t>
      </w:r>
    </w:p>
    <w:p w14:paraId="00000063" w14:textId="406B4360" w:rsidR="008D5F14" w:rsidRDefault="001A27BA" w:rsidP="00AE14DF">
      <w:pPr>
        <w:pStyle w:val="Akapitzlist"/>
        <w:numPr>
          <w:ilvl w:val="0"/>
          <w:numId w:val="36"/>
        </w:numPr>
        <w:spacing w:line="360" w:lineRule="auto"/>
        <w:ind w:left="993" w:hanging="426"/>
        <w:jc w:val="both"/>
      </w:pPr>
      <w:r w:rsidRPr="00B72966">
        <w:t>prowadzenia negocjacji</w:t>
      </w:r>
      <w:r w:rsidR="003A7364">
        <w:t>,</w:t>
      </w:r>
      <w:r w:rsidRPr="00B72966">
        <w:t xml:space="preserve"> </w:t>
      </w:r>
    </w:p>
    <w:p w14:paraId="377B6121" w14:textId="2837BB7C" w:rsidR="00DB6480" w:rsidRDefault="003A7364" w:rsidP="00AE14DF">
      <w:pPr>
        <w:pStyle w:val="Akapitzlist"/>
        <w:numPr>
          <w:ilvl w:val="0"/>
          <w:numId w:val="36"/>
        </w:numPr>
        <w:spacing w:after="0" w:line="360" w:lineRule="auto"/>
        <w:ind w:left="993" w:hanging="426"/>
        <w:jc w:val="both"/>
      </w:pPr>
      <w:r w:rsidRPr="003A7364">
        <w:t>składania ofert wariantowych</w:t>
      </w:r>
      <w:r w:rsidR="00DB6480">
        <w:t>,</w:t>
      </w:r>
    </w:p>
    <w:p w14:paraId="23588070" w14:textId="6FB1A87B" w:rsidR="003A7364" w:rsidRPr="003A7364" w:rsidRDefault="000E31D9" w:rsidP="00AE14DF">
      <w:pPr>
        <w:pStyle w:val="Akapitzlist"/>
        <w:numPr>
          <w:ilvl w:val="0"/>
          <w:numId w:val="36"/>
        </w:numPr>
        <w:spacing w:after="0" w:line="360" w:lineRule="auto"/>
        <w:ind w:left="993" w:hanging="426"/>
        <w:jc w:val="both"/>
      </w:pPr>
      <w:r>
        <w:t>zwołania zebrania wszystkich Wykonawców w celu wyjaśnienia treści SWZ</w:t>
      </w:r>
      <w:r w:rsidR="003A7364" w:rsidRPr="003A7364">
        <w:t>.</w:t>
      </w:r>
    </w:p>
    <w:p w14:paraId="00000064" w14:textId="465CBCAB" w:rsidR="008D5F14" w:rsidRPr="00B72966" w:rsidRDefault="001A27BA" w:rsidP="00AE14DF">
      <w:pPr>
        <w:numPr>
          <w:ilvl w:val="0"/>
          <w:numId w:val="21"/>
        </w:numPr>
        <w:spacing w:line="360" w:lineRule="auto"/>
        <w:ind w:left="567" w:hanging="567"/>
        <w:jc w:val="both"/>
      </w:pPr>
      <w:r w:rsidRPr="00B72966">
        <w:t>Szacunkowa wartość przedmiotowego zamówienia nie przekracza progów unijnych o</w:t>
      </w:r>
      <w:r w:rsidR="000E38A8">
        <w:t> </w:t>
      </w:r>
      <w:r w:rsidRPr="00B72966">
        <w:t xml:space="preserve">jakich mowa w art. 3 ustawy </w:t>
      </w:r>
      <w:proofErr w:type="spellStart"/>
      <w:r w:rsidRPr="00B72966">
        <w:t>P</w:t>
      </w:r>
      <w:r w:rsidR="00B72966">
        <w:t>zp</w:t>
      </w:r>
      <w:proofErr w:type="spellEnd"/>
      <w:r w:rsidRPr="00B72966">
        <w:t>.</w:t>
      </w:r>
    </w:p>
    <w:p w14:paraId="00000065" w14:textId="6FE6362E" w:rsidR="008D5F14" w:rsidRPr="00B72966" w:rsidRDefault="001A27BA" w:rsidP="00AE14DF">
      <w:pPr>
        <w:numPr>
          <w:ilvl w:val="0"/>
          <w:numId w:val="21"/>
        </w:numPr>
        <w:spacing w:line="360" w:lineRule="auto"/>
        <w:ind w:left="567" w:hanging="567"/>
        <w:jc w:val="both"/>
      </w:pPr>
      <w:r w:rsidRPr="00B72966">
        <w:t xml:space="preserve">Zamawiający </w:t>
      </w:r>
      <w:r w:rsidR="00B72966" w:rsidRPr="00B72966">
        <w:t xml:space="preserve">nie </w:t>
      </w:r>
      <w:r w:rsidRPr="00B72966">
        <w:t>przewiduje możliwo</w:t>
      </w:r>
      <w:r w:rsidR="00B72966" w:rsidRPr="00B72966">
        <w:t>ści</w:t>
      </w:r>
      <w:r w:rsidRPr="00B72966">
        <w:t xml:space="preserve"> unieważnienia przedmiotowego postępowania, jeżeli środki, które Zamawiający zamierzał przeznaczyć na sfinansowanie całości lub części zamówienia, nie zostały mu przyznane</w:t>
      </w:r>
      <w:r w:rsidR="00B72966" w:rsidRPr="00B72966">
        <w:t xml:space="preserve">, o której mowa w art. 310 pkt 1 ustawy </w:t>
      </w:r>
      <w:proofErr w:type="spellStart"/>
      <w:r w:rsidR="00B72966" w:rsidRPr="00B72966">
        <w:t>Pzp</w:t>
      </w:r>
      <w:proofErr w:type="spellEnd"/>
      <w:r w:rsidR="003A7364">
        <w:t>.</w:t>
      </w:r>
    </w:p>
    <w:p w14:paraId="00000066" w14:textId="77777777" w:rsidR="008D5F14" w:rsidRPr="00B72966" w:rsidRDefault="001A27BA" w:rsidP="00AE14DF">
      <w:pPr>
        <w:numPr>
          <w:ilvl w:val="0"/>
          <w:numId w:val="21"/>
        </w:numPr>
        <w:spacing w:line="360" w:lineRule="auto"/>
        <w:ind w:left="567" w:hanging="567"/>
        <w:jc w:val="both"/>
      </w:pPr>
      <w:r w:rsidRPr="00B72966">
        <w:t>Zamawiający nie przewiduje aukcji elektronicznej.</w:t>
      </w:r>
    </w:p>
    <w:p w14:paraId="65ACEFB8" w14:textId="58F57B60" w:rsidR="003D076A" w:rsidRPr="00B72966" w:rsidRDefault="001A27BA" w:rsidP="00AE14DF">
      <w:pPr>
        <w:numPr>
          <w:ilvl w:val="0"/>
          <w:numId w:val="21"/>
        </w:numPr>
        <w:spacing w:line="360" w:lineRule="auto"/>
        <w:ind w:left="567" w:hanging="567"/>
        <w:jc w:val="both"/>
      </w:pPr>
      <w:r w:rsidRPr="00B72966">
        <w:t>Zamawiający nie przewiduje złożenia oferty w postaci katalogów elektronicznych.</w:t>
      </w:r>
    </w:p>
    <w:p w14:paraId="7CDD2ABF" w14:textId="4AAE8A0B" w:rsidR="003A7364" w:rsidRDefault="003A7364" w:rsidP="00AE14DF">
      <w:pPr>
        <w:numPr>
          <w:ilvl w:val="0"/>
          <w:numId w:val="21"/>
        </w:numPr>
        <w:spacing w:line="360" w:lineRule="auto"/>
        <w:ind w:left="567" w:hanging="567"/>
        <w:jc w:val="both"/>
      </w:pPr>
      <w:r w:rsidRPr="003A7364">
        <w:t>Zamawiający nie przewiduje</w:t>
      </w:r>
      <w:r>
        <w:t xml:space="preserve"> możliwości udzielenia zamówienia, o którym mowa w art. 214 ust. 1 pkt </w:t>
      </w:r>
      <w:r w:rsidR="00826848">
        <w:t>8</w:t>
      </w:r>
      <w:r w:rsidR="004927B9">
        <w:t>.</w:t>
      </w:r>
    </w:p>
    <w:p w14:paraId="00000069" w14:textId="01F3B115" w:rsidR="008D5F14" w:rsidRPr="0013384E" w:rsidRDefault="001A27BA" w:rsidP="00AE14DF">
      <w:pPr>
        <w:numPr>
          <w:ilvl w:val="0"/>
          <w:numId w:val="21"/>
        </w:numPr>
        <w:spacing w:line="360" w:lineRule="auto"/>
        <w:ind w:left="567" w:hanging="567"/>
        <w:jc w:val="both"/>
      </w:pPr>
      <w:r w:rsidRPr="00B72966">
        <w:lastRenderedPageBreak/>
        <w:t xml:space="preserve">Zamawiający nie zastrzega możliwości ubiegania się o udzielenie zamówienia wyłącznie </w:t>
      </w:r>
      <w:r w:rsidRPr="0013384E">
        <w:t xml:space="preserve">przez Wykonawców, o których mowa w art. 94 </w:t>
      </w:r>
      <w:r w:rsidR="00B72966" w:rsidRPr="0013384E">
        <w:t xml:space="preserve">ustawy </w:t>
      </w:r>
      <w:proofErr w:type="spellStart"/>
      <w:r w:rsidRPr="0013384E">
        <w:t>P</w:t>
      </w:r>
      <w:r w:rsidR="00B72966" w:rsidRPr="0013384E">
        <w:t>zp</w:t>
      </w:r>
      <w:proofErr w:type="spellEnd"/>
      <w:r w:rsidRPr="0013384E">
        <w:t xml:space="preserve"> </w:t>
      </w:r>
    </w:p>
    <w:p w14:paraId="0000006E" w14:textId="4873D19E" w:rsidR="008D5F14" w:rsidRPr="00212E83" w:rsidRDefault="001A27BA" w:rsidP="00AE14DF">
      <w:pPr>
        <w:numPr>
          <w:ilvl w:val="0"/>
          <w:numId w:val="21"/>
        </w:numPr>
        <w:spacing w:line="360" w:lineRule="auto"/>
        <w:ind w:left="567" w:hanging="567"/>
        <w:jc w:val="both"/>
      </w:pPr>
      <w:r w:rsidRPr="00212E83">
        <w:t>Zamawiający nie określa dodatkowych wymagań związanych z zatrudnianiem osób, o</w:t>
      </w:r>
      <w:r w:rsidR="007D133B" w:rsidRPr="00212E83">
        <w:t> </w:t>
      </w:r>
      <w:r w:rsidRPr="00212E83">
        <w:t xml:space="preserve">których mowa w art. 96 ust. 2 pkt 2 </w:t>
      </w:r>
      <w:r w:rsidR="003A7364" w:rsidRPr="00212E83">
        <w:t xml:space="preserve">ustawy </w:t>
      </w:r>
      <w:proofErr w:type="spellStart"/>
      <w:r w:rsidRPr="00212E83">
        <w:t>P</w:t>
      </w:r>
      <w:r w:rsidR="003A7364" w:rsidRPr="00212E83">
        <w:t>zp</w:t>
      </w:r>
      <w:proofErr w:type="spellEnd"/>
      <w:r w:rsidR="00641D41" w:rsidRPr="00212E83">
        <w:t>.</w:t>
      </w:r>
    </w:p>
    <w:p w14:paraId="3BF54743" w14:textId="77777777" w:rsidR="00503FF0" w:rsidRDefault="00641D41" w:rsidP="00AE14DF">
      <w:pPr>
        <w:numPr>
          <w:ilvl w:val="0"/>
          <w:numId w:val="21"/>
        </w:numPr>
        <w:spacing w:before="60" w:after="60" w:line="360" w:lineRule="auto"/>
        <w:ind w:left="567" w:hanging="567"/>
        <w:jc w:val="both"/>
      </w:pPr>
      <w:r w:rsidRPr="0013384E">
        <w:t xml:space="preserve">Zamawiający nie przewiduje zwrotu kosztów </w:t>
      </w:r>
      <w:r w:rsidR="0065271A" w:rsidRPr="001876E8">
        <w:t>udziału</w:t>
      </w:r>
      <w:r w:rsidR="0065271A">
        <w:t xml:space="preserve"> </w:t>
      </w:r>
      <w:r w:rsidRPr="0013384E">
        <w:t xml:space="preserve">w postępowaniu. </w:t>
      </w:r>
    </w:p>
    <w:p w14:paraId="319332E3" w14:textId="543A1568" w:rsidR="00474FC9" w:rsidRPr="00077B4B" w:rsidRDefault="0013384E" w:rsidP="00AE14DF">
      <w:pPr>
        <w:numPr>
          <w:ilvl w:val="0"/>
          <w:numId w:val="21"/>
        </w:numPr>
        <w:spacing w:before="60" w:after="60" w:line="360" w:lineRule="auto"/>
        <w:ind w:left="567" w:hanging="567"/>
        <w:jc w:val="both"/>
        <w:rPr>
          <w:b/>
          <w:bCs/>
        </w:rPr>
      </w:pPr>
      <w:r w:rsidRPr="00077B4B">
        <w:rPr>
          <w:b/>
          <w:bCs/>
        </w:rPr>
        <w:t>Zam</w:t>
      </w:r>
      <w:r w:rsidR="00573C91">
        <w:rPr>
          <w:b/>
          <w:bCs/>
        </w:rPr>
        <w:t>ówienie zostało podzielone na części. Zam</w:t>
      </w:r>
      <w:r w:rsidRPr="00077B4B">
        <w:rPr>
          <w:b/>
          <w:bCs/>
        </w:rPr>
        <w:t xml:space="preserve">awiający dopuszcza </w:t>
      </w:r>
      <w:r w:rsidR="00B1792A">
        <w:rPr>
          <w:b/>
          <w:bCs/>
        </w:rPr>
        <w:t xml:space="preserve">możliwość </w:t>
      </w:r>
      <w:r w:rsidRPr="00077B4B">
        <w:rPr>
          <w:b/>
          <w:bCs/>
        </w:rPr>
        <w:t>składani</w:t>
      </w:r>
      <w:r w:rsidR="00B1792A">
        <w:rPr>
          <w:b/>
          <w:bCs/>
        </w:rPr>
        <w:t>a</w:t>
      </w:r>
      <w:r w:rsidR="00D117E7" w:rsidRPr="00077B4B">
        <w:rPr>
          <w:b/>
          <w:bCs/>
        </w:rPr>
        <w:t xml:space="preserve"> </w:t>
      </w:r>
      <w:r w:rsidRPr="00077B4B">
        <w:rPr>
          <w:b/>
          <w:bCs/>
        </w:rPr>
        <w:t>ofert częściowych</w:t>
      </w:r>
      <w:r w:rsidR="00573C91">
        <w:rPr>
          <w:b/>
          <w:bCs/>
        </w:rPr>
        <w:t xml:space="preserve"> na realizację jednego lub kilku zadań</w:t>
      </w:r>
      <w:r w:rsidR="00077B4B" w:rsidRPr="00077B4B">
        <w:rPr>
          <w:b/>
          <w:bCs/>
        </w:rPr>
        <w:t xml:space="preserve"> w ramach przedmiotowego </w:t>
      </w:r>
      <w:r w:rsidR="00573C91">
        <w:rPr>
          <w:b/>
          <w:bCs/>
        </w:rPr>
        <w:t xml:space="preserve">zamówienia. </w:t>
      </w:r>
    </w:p>
    <w:p w14:paraId="0000006F" w14:textId="682DFDDD" w:rsidR="008D5F14" w:rsidRPr="00DC524F" w:rsidRDefault="003A7364" w:rsidP="0013384E">
      <w:pPr>
        <w:pStyle w:val="Nagwek2"/>
        <w:spacing w:before="240" w:after="240" w:line="360" w:lineRule="auto"/>
        <w:rPr>
          <w:b/>
          <w:bCs/>
        </w:rPr>
      </w:pPr>
      <w:bookmarkStart w:id="8" w:name="_Toc65239231"/>
      <w:r w:rsidRPr="00B83494">
        <w:rPr>
          <w:b/>
          <w:bCs/>
        </w:rPr>
        <w:t xml:space="preserve">Rozdział </w:t>
      </w:r>
      <w:r w:rsidR="001A27BA" w:rsidRPr="00B83494">
        <w:rPr>
          <w:b/>
          <w:bCs/>
        </w:rPr>
        <w:t>I</w:t>
      </w:r>
      <w:r w:rsidRPr="00B83494">
        <w:rPr>
          <w:b/>
          <w:bCs/>
        </w:rPr>
        <w:t>II</w:t>
      </w:r>
      <w:r w:rsidR="001A27BA" w:rsidRPr="00DC524F">
        <w:rPr>
          <w:b/>
          <w:bCs/>
        </w:rPr>
        <w:t>. Opis przedmiotu zamówienia</w:t>
      </w:r>
      <w:bookmarkEnd w:id="8"/>
    </w:p>
    <w:p w14:paraId="4667A5C5" w14:textId="532F7F0B" w:rsidR="00B1792A" w:rsidRDefault="00077B4B" w:rsidP="00AE14DF">
      <w:pPr>
        <w:pStyle w:val="Akapitzlist"/>
        <w:numPr>
          <w:ilvl w:val="3"/>
          <w:numId w:val="21"/>
        </w:numPr>
        <w:spacing w:line="360" w:lineRule="auto"/>
        <w:ind w:left="567" w:hanging="567"/>
        <w:jc w:val="both"/>
      </w:pPr>
      <w:bookmarkStart w:id="9" w:name="_Toc65239232"/>
      <w:r w:rsidRPr="00077B4B">
        <w:t xml:space="preserve">Przedmiotem zamówienia są roboty budowlane i inne czynności związane z remontem konstrukcji dachu sali gimnastycznej przy Szkole Podstawowej w Sycewicach dz. nr 246 obręb </w:t>
      </w:r>
      <w:r w:rsidR="000C2337">
        <w:t xml:space="preserve">0023 </w:t>
      </w:r>
      <w:r w:rsidRPr="00077B4B">
        <w:t>Sycewice PGR, gmina Kobylnica</w:t>
      </w:r>
      <w:r>
        <w:t xml:space="preserve"> </w:t>
      </w:r>
      <w:r w:rsidRPr="00077B4B">
        <w:t>oraz przy Szkole Podstawowej w</w:t>
      </w:r>
      <w:r w:rsidR="00AE14DF">
        <w:t> </w:t>
      </w:r>
      <w:r w:rsidRPr="00077B4B">
        <w:t>Słonowicach dz. nr 25/</w:t>
      </w:r>
      <w:r w:rsidRPr="000C2337">
        <w:t xml:space="preserve">1 obręb </w:t>
      </w:r>
      <w:r w:rsidR="000C2337">
        <w:t>0020 Słonowice</w:t>
      </w:r>
      <w:r>
        <w:t>, g</w:t>
      </w:r>
      <w:r w:rsidRPr="00077B4B">
        <w:t xml:space="preserve">mina </w:t>
      </w:r>
      <w:r w:rsidRPr="00C87812">
        <w:t>Kobylnica</w:t>
      </w:r>
      <w:r w:rsidR="00C87812" w:rsidRPr="00C87812">
        <w:t xml:space="preserve"> (Zadanie nr </w:t>
      </w:r>
      <w:r w:rsidR="00B1792A">
        <w:t>1 i</w:t>
      </w:r>
      <w:r w:rsidR="00C87812" w:rsidRPr="00C87812">
        <w:t xml:space="preserve"> nr 2).</w:t>
      </w:r>
    </w:p>
    <w:p w14:paraId="71D23F75" w14:textId="77777777" w:rsidR="00B1792A" w:rsidRPr="00216503" w:rsidRDefault="00B1792A" w:rsidP="00AE14DF">
      <w:pPr>
        <w:pStyle w:val="Akapitzlist"/>
        <w:numPr>
          <w:ilvl w:val="3"/>
          <w:numId w:val="21"/>
        </w:numPr>
        <w:spacing w:line="360" w:lineRule="auto"/>
        <w:ind w:left="567" w:hanging="567"/>
        <w:jc w:val="both"/>
      </w:pPr>
      <w:r w:rsidRPr="00216503">
        <w:t xml:space="preserve">Kod Wspólnego Słownika Zamówień (CPV): </w:t>
      </w:r>
    </w:p>
    <w:p w14:paraId="1EB7E779" w14:textId="3F24B007" w:rsidR="00216503" w:rsidRPr="000C2337" w:rsidRDefault="00216503" w:rsidP="00AE14DF">
      <w:pPr>
        <w:pStyle w:val="Akapitzlist"/>
        <w:spacing w:line="360" w:lineRule="auto"/>
        <w:ind w:left="567"/>
        <w:jc w:val="both"/>
        <w:rPr>
          <w:color w:val="262626"/>
          <w:shd w:val="clear" w:color="auto" w:fill="FFFFFF"/>
        </w:rPr>
      </w:pPr>
      <w:r w:rsidRPr="000C2337">
        <w:rPr>
          <w:b/>
          <w:bCs/>
          <w:color w:val="262626"/>
          <w:shd w:val="clear" w:color="auto" w:fill="FFFFFF"/>
        </w:rPr>
        <w:t>45260000-7</w:t>
      </w:r>
      <w:r w:rsidRPr="000C2337">
        <w:rPr>
          <w:color w:val="262626"/>
          <w:shd w:val="clear" w:color="auto" w:fill="FFFFFF"/>
        </w:rPr>
        <w:t> Roboty w zakresie wykonywania pokryć i konstrukcji dachowych i inne podobne roboty specjalistyczne,</w:t>
      </w:r>
    </w:p>
    <w:p w14:paraId="7D81DBB3" w14:textId="1C3E8F46" w:rsidR="000C2337" w:rsidRPr="000C2337" w:rsidRDefault="000C2337" w:rsidP="00AE14DF">
      <w:pPr>
        <w:pStyle w:val="Akapitzlist"/>
        <w:spacing w:line="360" w:lineRule="auto"/>
        <w:ind w:left="567"/>
        <w:jc w:val="both"/>
        <w:rPr>
          <w:color w:val="262626"/>
          <w:shd w:val="clear" w:color="auto" w:fill="FFFFFF"/>
        </w:rPr>
      </w:pPr>
      <w:r w:rsidRPr="000C2337">
        <w:rPr>
          <w:b/>
          <w:bCs/>
          <w:color w:val="262626"/>
          <w:shd w:val="clear" w:color="auto" w:fill="FFFFFF"/>
        </w:rPr>
        <w:t xml:space="preserve">45261100-5 </w:t>
      </w:r>
      <w:r w:rsidRPr="000C2337">
        <w:rPr>
          <w:color w:val="262626"/>
          <w:shd w:val="clear" w:color="auto" w:fill="FFFFFF"/>
        </w:rPr>
        <w:t>Wykonywanie konstrukcji dachowych,</w:t>
      </w:r>
    </w:p>
    <w:p w14:paraId="6626A0DD" w14:textId="05733B8E" w:rsidR="00216503" w:rsidRPr="000C2337" w:rsidRDefault="00216503" w:rsidP="00AE14DF">
      <w:pPr>
        <w:pStyle w:val="Akapitzlist"/>
        <w:spacing w:line="360" w:lineRule="auto"/>
        <w:ind w:left="567"/>
        <w:jc w:val="both"/>
      </w:pPr>
      <w:r w:rsidRPr="000C2337">
        <w:rPr>
          <w:b/>
          <w:bCs/>
          <w:color w:val="262626"/>
          <w:shd w:val="clear" w:color="auto" w:fill="FFFFFF"/>
        </w:rPr>
        <w:t>45261910-6</w:t>
      </w:r>
      <w:r w:rsidRPr="000C2337">
        <w:rPr>
          <w:color w:val="262626"/>
          <w:shd w:val="clear" w:color="auto" w:fill="FFFFFF"/>
        </w:rPr>
        <w:t> Naprawa dachów.</w:t>
      </w:r>
    </w:p>
    <w:p w14:paraId="78DADE49" w14:textId="6053F26E" w:rsidR="00077B4B" w:rsidRPr="00216503" w:rsidRDefault="00077B4B" w:rsidP="00AE14DF">
      <w:pPr>
        <w:pStyle w:val="Akapitzlist"/>
        <w:numPr>
          <w:ilvl w:val="3"/>
          <w:numId w:val="21"/>
        </w:numPr>
        <w:spacing w:line="360" w:lineRule="auto"/>
        <w:ind w:left="567" w:hanging="567"/>
        <w:jc w:val="both"/>
        <w:rPr>
          <w:rFonts w:eastAsia="Times New Roman"/>
          <w:b/>
          <w:bCs/>
          <w:u w:val="single"/>
          <w:lang w:val="pl-PL"/>
        </w:rPr>
      </w:pPr>
      <w:r>
        <w:t>P</w:t>
      </w:r>
      <w:r w:rsidR="00573C91">
        <w:t xml:space="preserve">rzedmiot zamówienia został podzielony na </w:t>
      </w:r>
      <w:r>
        <w:t>2 (dwa) zadania</w:t>
      </w:r>
      <w:r w:rsidR="00573C91">
        <w:t xml:space="preserve"> (części)</w:t>
      </w:r>
      <w:r w:rsidR="00216503" w:rsidRPr="00573C91">
        <w:t>:</w:t>
      </w:r>
    </w:p>
    <w:p w14:paraId="71108F07" w14:textId="5086DB49" w:rsidR="00077B4B" w:rsidRDefault="00077B4B" w:rsidP="00AE14DF">
      <w:pPr>
        <w:pStyle w:val="Akapitzlist"/>
        <w:numPr>
          <w:ilvl w:val="0"/>
          <w:numId w:val="59"/>
        </w:numPr>
        <w:spacing w:line="360" w:lineRule="auto"/>
        <w:jc w:val="both"/>
        <w:rPr>
          <w:b/>
          <w:bCs/>
        </w:rPr>
      </w:pPr>
      <w:r w:rsidRPr="00216503">
        <w:rPr>
          <w:b/>
          <w:bCs/>
          <w:u w:val="single"/>
        </w:rPr>
        <w:t>Zadanie nr 1</w:t>
      </w:r>
      <w:r w:rsidRPr="00B1792A">
        <w:rPr>
          <w:b/>
          <w:bCs/>
        </w:rPr>
        <w:t xml:space="preserve"> – roboty budowlane i inne czynności związane z remontem konstrukcji dachu sali gimnastycznej przy Szkole Podstawowej w Sycewicach, dz. nr 246, obręb </w:t>
      </w:r>
      <w:r w:rsidR="000C2337">
        <w:rPr>
          <w:b/>
          <w:bCs/>
        </w:rPr>
        <w:t xml:space="preserve">0023 </w:t>
      </w:r>
      <w:r w:rsidRPr="00B1792A">
        <w:rPr>
          <w:b/>
          <w:bCs/>
        </w:rPr>
        <w:t xml:space="preserve">Sycewice PGR, gmina Kobylnica </w:t>
      </w:r>
      <w:r w:rsidR="008C6B34">
        <w:rPr>
          <w:b/>
          <w:bCs/>
        </w:rPr>
        <w:t>w tym:</w:t>
      </w:r>
    </w:p>
    <w:p w14:paraId="0A2BC593" w14:textId="0CCCC718" w:rsidR="008C6B34" w:rsidRDefault="008C6B34" w:rsidP="00AE14DF">
      <w:pPr>
        <w:pStyle w:val="Akapitzlist"/>
        <w:numPr>
          <w:ilvl w:val="0"/>
          <w:numId w:val="62"/>
        </w:numPr>
        <w:spacing w:line="360" w:lineRule="auto"/>
        <w:jc w:val="both"/>
      </w:pPr>
      <w:r>
        <w:t>n</w:t>
      </w:r>
      <w:r w:rsidR="00624A1B">
        <w:t>apraw</w:t>
      </w:r>
      <w:r>
        <w:t xml:space="preserve">a </w:t>
      </w:r>
      <w:r w:rsidR="00624A1B">
        <w:t xml:space="preserve">konstrukcji stalowej dachu </w:t>
      </w:r>
      <w:r>
        <w:t xml:space="preserve">sali sportowej, </w:t>
      </w:r>
      <w:r w:rsidR="00624A1B">
        <w:t>bez zmian w</w:t>
      </w:r>
      <w:r w:rsidR="00022C17">
        <w:t> </w:t>
      </w:r>
      <w:r w:rsidR="00624A1B">
        <w:t>zagospodarowaniu terenu</w:t>
      </w:r>
      <w:r>
        <w:t xml:space="preserve"> (p</w:t>
      </w:r>
      <w:r w:rsidR="00624A1B">
        <w:t>rzebudowa sali gimnastycznej polega na</w:t>
      </w:r>
      <w:r w:rsidR="00022C17">
        <w:t> </w:t>
      </w:r>
      <w:r w:rsidR="00624A1B">
        <w:t>wymianie konstrukcji dachu wraz z warstwami pokrycia dachowego</w:t>
      </w:r>
      <w:r>
        <w:t>),</w:t>
      </w:r>
    </w:p>
    <w:p w14:paraId="34FEEFE8" w14:textId="5A8DBDA4" w:rsidR="008C6B34" w:rsidRPr="008C6B34" w:rsidRDefault="008C6B34" w:rsidP="00AE14DF">
      <w:pPr>
        <w:pStyle w:val="Akapitzlist"/>
        <w:numPr>
          <w:ilvl w:val="0"/>
          <w:numId w:val="62"/>
        </w:numPr>
        <w:spacing w:line="360" w:lineRule="auto"/>
        <w:jc w:val="both"/>
      </w:pPr>
      <w:r w:rsidRPr="008C6B34">
        <w:rPr>
          <w:rFonts w:eastAsia="Times New Roman"/>
          <w:lang w:val="pl-PL"/>
        </w:rPr>
        <w:t>zabezpieczeni</w:t>
      </w:r>
      <w:r>
        <w:rPr>
          <w:rFonts w:eastAsia="Times New Roman"/>
          <w:lang w:val="pl-PL"/>
        </w:rPr>
        <w:t>e</w:t>
      </w:r>
      <w:r w:rsidRPr="008C6B34">
        <w:rPr>
          <w:rFonts w:eastAsia="Times New Roman"/>
          <w:lang w:val="pl-PL"/>
        </w:rPr>
        <w:t xml:space="preserve"> i oznakowani</w:t>
      </w:r>
      <w:r>
        <w:rPr>
          <w:rFonts w:eastAsia="Times New Roman"/>
          <w:lang w:val="pl-PL"/>
        </w:rPr>
        <w:t>e</w:t>
      </w:r>
      <w:r w:rsidRPr="008C6B34">
        <w:rPr>
          <w:rFonts w:eastAsia="Times New Roman"/>
          <w:lang w:val="pl-PL"/>
        </w:rPr>
        <w:t xml:space="preserve"> terenu robót, </w:t>
      </w:r>
    </w:p>
    <w:p w14:paraId="142AD2E8" w14:textId="77777777" w:rsidR="008C6B34" w:rsidRPr="008C6B34" w:rsidRDefault="008C6B34" w:rsidP="00AE14DF">
      <w:pPr>
        <w:pStyle w:val="Akapitzlist"/>
        <w:numPr>
          <w:ilvl w:val="0"/>
          <w:numId w:val="62"/>
        </w:numPr>
        <w:spacing w:line="360" w:lineRule="auto"/>
        <w:jc w:val="both"/>
      </w:pPr>
      <w:r w:rsidRPr="008C6B34">
        <w:rPr>
          <w:rFonts w:eastAsia="Times New Roman"/>
          <w:lang w:val="pl-PL"/>
        </w:rPr>
        <w:t>zabezpieczeni</w:t>
      </w:r>
      <w:r>
        <w:rPr>
          <w:rFonts w:eastAsia="Times New Roman"/>
          <w:lang w:val="pl-PL"/>
        </w:rPr>
        <w:t>e</w:t>
      </w:r>
      <w:r w:rsidRPr="008C6B34">
        <w:rPr>
          <w:rFonts w:eastAsia="Times New Roman"/>
          <w:lang w:val="pl-PL"/>
        </w:rPr>
        <w:t xml:space="preserve"> placu budowy</w:t>
      </w:r>
      <w:r>
        <w:rPr>
          <w:rFonts w:eastAsia="Times New Roman"/>
          <w:lang w:val="pl-PL"/>
        </w:rPr>
        <w:t xml:space="preserve"> poprzez </w:t>
      </w:r>
      <w:r w:rsidRPr="008C6B34">
        <w:rPr>
          <w:rFonts w:eastAsia="Times New Roman"/>
          <w:lang w:val="pl-PL"/>
        </w:rPr>
        <w:t>zabezpieczenia podłogi i napraw</w:t>
      </w:r>
      <w:r>
        <w:rPr>
          <w:rFonts w:eastAsia="Times New Roman"/>
          <w:lang w:val="pl-PL"/>
        </w:rPr>
        <w:t xml:space="preserve">ę </w:t>
      </w:r>
      <w:r w:rsidRPr="008C6B34">
        <w:rPr>
          <w:rFonts w:eastAsia="Times New Roman"/>
          <w:lang w:val="pl-PL"/>
        </w:rPr>
        <w:t>podłogi w przypadku jej uszkodzenia,</w:t>
      </w:r>
    </w:p>
    <w:p w14:paraId="2931C5FB" w14:textId="1CF9435C" w:rsidR="008C6B34" w:rsidRPr="008C6B34" w:rsidRDefault="008C6B34" w:rsidP="00AE14DF">
      <w:pPr>
        <w:pStyle w:val="Akapitzlist"/>
        <w:numPr>
          <w:ilvl w:val="0"/>
          <w:numId w:val="62"/>
        </w:numPr>
        <w:spacing w:line="360" w:lineRule="auto"/>
        <w:jc w:val="both"/>
      </w:pPr>
      <w:r w:rsidRPr="008C6B34">
        <w:rPr>
          <w:rFonts w:eastAsia="Times New Roman"/>
          <w:lang w:val="pl-PL"/>
        </w:rPr>
        <w:t>zabezpieczeni</w:t>
      </w:r>
      <w:r>
        <w:rPr>
          <w:rFonts w:eastAsia="Times New Roman"/>
          <w:lang w:val="pl-PL"/>
        </w:rPr>
        <w:t xml:space="preserve">e </w:t>
      </w:r>
      <w:r w:rsidRPr="008C6B34">
        <w:rPr>
          <w:rFonts w:eastAsia="Times New Roman"/>
          <w:lang w:val="pl-PL"/>
        </w:rPr>
        <w:t>okien, instalacji co. i grzejników oraz osprzętu sportowego (drabinek, koszy do piłki koszykowej) itp.,</w:t>
      </w:r>
    </w:p>
    <w:p w14:paraId="1C1FCD2A" w14:textId="106E25AB" w:rsidR="008C6B34" w:rsidRDefault="008C6B34" w:rsidP="00AE14DF">
      <w:pPr>
        <w:pStyle w:val="Akapitzlist"/>
        <w:numPr>
          <w:ilvl w:val="0"/>
          <w:numId w:val="62"/>
        </w:numPr>
        <w:spacing w:line="360" w:lineRule="auto"/>
        <w:jc w:val="both"/>
        <w:rPr>
          <w:rFonts w:eastAsia="Times New Roman"/>
          <w:lang w:val="pl-PL"/>
        </w:rPr>
      </w:pPr>
      <w:r w:rsidRPr="008C6B34">
        <w:rPr>
          <w:rFonts w:eastAsia="Times New Roman"/>
          <w:lang w:val="pl-PL"/>
        </w:rPr>
        <w:t>zabezpieczeni</w:t>
      </w:r>
      <w:r>
        <w:rPr>
          <w:rFonts w:eastAsia="Times New Roman"/>
          <w:lang w:val="pl-PL"/>
        </w:rPr>
        <w:t>e</w:t>
      </w:r>
      <w:r w:rsidRPr="008C6B34">
        <w:rPr>
          <w:rFonts w:eastAsia="Times New Roman"/>
          <w:lang w:val="pl-PL"/>
        </w:rPr>
        <w:t xml:space="preserve"> na własny koszt transportu odpadów do miejsc ic</w:t>
      </w:r>
      <w:r>
        <w:rPr>
          <w:rFonts w:eastAsia="Times New Roman"/>
          <w:lang w:val="pl-PL"/>
        </w:rPr>
        <w:t>h</w:t>
      </w:r>
      <w:r w:rsidR="00022C17">
        <w:rPr>
          <w:rFonts w:eastAsia="Times New Roman"/>
          <w:lang w:val="pl-PL"/>
        </w:rPr>
        <w:t> </w:t>
      </w:r>
      <w:r w:rsidRPr="008C6B34">
        <w:rPr>
          <w:rFonts w:eastAsia="Times New Roman"/>
          <w:lang w:val="pl-PL"/>
        </w:rPr>
        <w:t>wykorzystania lub utylizacji, łącznie z kosztem utylizacji,</w:t>
      </w:r>
    </w:p>
    <w:p w14:paraId="16C43E86" w14:textId="7967C7AF" w:rsidR="008C6B34" w:rsidRPr="008C6B34" w:rsidRDefault="008C6B34" w:rsidP="00AE14DF">
      <w:pPr>
        <w:pStyle w:val="Akapitzlist"/>
        <w:numPr>
          <w:ilvl w:val="0"/>
          <w:numId w:val="62"/>
        </w:numPr>
        <w:spacing w:line="360" w:lineRule="auto"/>
        <w:jc w:val="both"/>
        <w:rPr>
          <w:rFonts w:eastAsia="Times New Roman"/>
          <w:lang w:val="pl-PL"/>
        </w:rPr>
      </w:pPr>
      <w:r w:rsidRPr="008C6B34">
        <w:rPr>
          <w:rFonts w:eastAsia="Times New Roman"/>
          <w:lang w:val="pl-PL"/>
        </w:rPr>
        <w:t>doprowadzeni</w:t>
      </w:r>
      <w:r>
        <w:rPr>
          <w:rFonts w:eastAsia="Times New Roman"/>
          <w:lang w:val="pl-PL"/>
        </w:rPr>
        <w:t>e</w:t>
      </w:r>
      <w:r w:rsidRPr="008C6B34">
        <w:rPr>
          <w:rFonts w:eastAsia="Times New Roman"/>
          <w:lang w:val="pl-PL"/>
        </w:rPr>
        <w:t xml:space="preserve"> terenu przyległego (do placu budowy) do stanu pierwotnego po</w:t>
      </w:r>
      <w:r w:rsidR="00022C17">
        <w:rPr>
          <w:rFonts w:eastAsia="Times New Roman"/>
          <w:lang w:val="pl-PL"/>
        </w:rPr>
        <w:t> </w:t>
      </w:r>
      <w:r w:rsidRPr="008C6B34">
        <w:rPr>
          <w:rFonts w:eastAsia="Times New Roman"/>
          <w:lang w:val="pl-PL"/>
        </w:rPr>
        <w:t>zakończeniu realizacji robót budowlanych</w:t>
      </w:r>
      <w:r>
        <w:rPr>
          <w:rFonts w:eastAsia="Times New Roman"/>
          <w:lang w:val="pl-PL"/>
        </w:rPr>
        <w:t>,</w:t>
      </w:r>
    </w:p>
    <w:p w14:paraId="1CB1342A" w14:textId="390535A8" w:rsidR="00624A1B" w:rsidRPr="00573C91" w:rsidRDefault="008C6B34" w:rsidP="00AE14DF">
      <w:pPr>
        <w:pStyle w:val="Akapitzlist"/>
        <w:numPr>
          <w:ilvl w:val="0"/>
          <w:numId w:val="62"/>
        </w:numPr>
        <w:spacing w:line="360" w:lineRule="auto"/>
        <w:jc w:val="both"/>
      </w:pPr>
      <w:r w:rsidRPr="000C2337">
        <w:lastRenderedPageBreak/>
        <w:t>p</w:t>
      </w:r>
      <w:r w:rsidR="00624A1B" w:rsidRPr="000C2337">
        <w:t xml:space="preserve">rzedmiot zamówienia, zgodnie z art. 103 ustawy </w:t>
      </w:r>
      <w:proofErr w:type="spellStart"/>
      <w:r w:rsidR="00624A1B" w:rsidRPr="000C2337">
        <w:t>Pzp</w:t>
      </w:r>
      <w:proofErr w:type="spellEnd"/>
      <w:r w:rsidR="00624A1B" w:rsidRPr="000C2337">
        <w:t xml:space="preserve"> został szczegółowo opisany za pomocą dokumentacji projektowej i specyfikacji technicznej wykonania </w:t>
      </w:r>
      <w:r w:rsidR="00624A1B" w:rsidRPr="00573C91">
        <w:t>i</w:t>
      </w:r>
      <w:r w:rsidR="00AE14DF" w:rsidRPr="00573C91">
        <w:t> </w:t>
      </w:r>
      <w:r w:rsidR="00624A1B" w:rsidRPr="00573C91">
        <w:t xml:space="preserve">odbioru robót budowlanych (zwanej dalej </w:t>
      </w:r>
      <w:proofErr w:type="spellStart"/>
      <w:r w:rsidR="00624A1B" w:rsidRPr="00573C91">
        <w:t>STWiORB</w:t>
      </w:r>
      <w:proofErr w:type="spellEnd"/>
      <w:r w:rsidR="00624A1B" w:rsidRPr="00573C91">
        <w:t>) oraz</w:t>
      </w:r>
      <w:r w:rsidR="00022C17" w:rsidRPr="00573C91">
        <w:t> </w:t>
      </w:r>
      <w:r w:rsidR="00624A1B" w:rsidRPr="00573C91">
        <w:t>przedmiaru robót, stanowiących Załącznik Nr 1a do umowy.</w:t>
      </w:r>
    </w:p>
    <w:p w14:paraId="71AE2D86" w14:textId="0B182314" w:rsidR="00216503" w:rsidRPr="00216503" w:rsidRDefault="00077B4B" w:rsidP="00AE14DF">
      <w:pPr>
        <w:pStyle w:val="Akapitzlist"/>
        <w:numPr>
          <w:ilvl w:val="0"/>
          <w:numId w:val="59"/>
        </w:numPr>
        <w:spacing w:line="360" w:lineRule="auto"/>
        <w:jc w:val="both"/>
        <w:rPr>
          <w:rFonts w:eastAsia="Times New Roman"/>
          <w:b/>
          <w:bCs/>
          <w:highlight w:val="yellow"/>
          <w:lang w:val="pl-PL"/>
        </w:rPr>
      </w:pPr>
      <w:r w:rsidRPr="00573C91">
        <w:rPr>
          <w:b/>
          <w:bCs/>
          <w:u w:val="single"/>
        </w:rPr>
        <w:t>Zadanie nr 2</w:t>
      </w:r>
      <w:r w:rsidRPr="00573C91">
        <w:rPr>
          <w:b/>
          <w:bCs/>
        </w:rPr>
        <w:t xml:space="preserve"> – roboty budowlane i inne czynności związane z remontem konstrukcji dachu sali gimnastycznej przy Szkole Podstawowej w</w:t>
      </w:r>
      <w:r w:rsidR="00022C17" w:rsidRPr="00573C91">
        <w:rPr>
          <w:b/>
          <w:bCs/>
        </w:rPr>
        <w:t> </w:t>
      </w:r>
      <w:r w:rsidRPr="00573C91">
        <w:rPr>
          <w:b/>
          <w:bCs/>
        </w:rPr>
        <w:t>Słonowicach, dz. nr 25/</w:t>
      </w:r>
      <w:r w:rsidRPr="000C2337">
        <w:rPr>
          <w:b/>
          <w:bCs/>
        </w:rPr>
        <w:t xml:space="preserve">1, obręb </w:t>
      </w:r>
      <w:r w:rsidR="000C2337" w:rsidRPr="000C2337">
        <w:rPr>
          <w:b/>
          <w:bCs/>
        </w:rPr>
        <w:t>0020 Słonowice</w:t>
      </w:r>
      <w:r w:rsidRPr="00216503">
        <w:rPr>
          <w:b/>
          <w:bCs/>
        </w:rPr>
        <w:t>, gmina Kobylnica</w:t>
      </w:r>
      <w:bookmarkStart w:id="10" w:name="_Hlk65672756"/>
      <w:r w:rsidR="00B3266C">
        <w:rPr>
          <w:b/>
          <w:bCs/>
        </w:rPr>
        <w:t xml:space="preserve"> w tym:</w:t>
      </w:r>
    </w:p>
    <w:p w14:paraId="1B6004BD" w14:textId="77777777" w:rsidR="00B3266C" w:rsidRPr="00B3266C" w:rsidRDefault="00624A1B" w:rsidP="00AE14DF">
      <w:pPr>
        <w:pStyle w:val="Akapitzlist"/>
        <w:numPr>
          <w:ilvl w:val="0"/>
          <w:numId w:val="63"/>
        </w:numPr>
        <w:spacing w:line="360" w:lineRule="auto"/>
        <w:ind w:left="1418" w:hanging="425"/>
        <w:jc w:val="both"/>
        <w:rPr>
          <w:b/>
          <w:bCs/>
        </w:rPr>
      </w:pPr>
      <w:r w:rsidRPr="00624A1B">
        <w:t>napraw</w:t>
      </w:r>
      <w:r w:rsidR="00B3266C">
        <w:t>a</w:t>
      </w:r>
      <w:r>
        <w:t xml:space="preserve"> </w:t>
      </w:r>
      <w:r w:rsidRPr="00624A1B">
        <w:t>konstrukcji stalowej dachu sali sportowej</w:t>
      </w:r>
      <w:r w:rsidR="00B3266C">
        <w:t>,</w:t>
      </w:r>
    </w:p>
    <w:p w14:paraId="366F0A72" w14:textId="77777777" w:rsidR="00B3266C" w:rsidRPr="00B3266C" w:rsidRDefault="00B3266C" w:rsidP="00AE14DF">
      <w:pPr>
        <w:pStyle w:val="Akapitzlist"/>
        <w:numPr>
          <w:ilvl w:val="0"/>
          <w:numId w:val="63"/>
        </w:numPr>
        <w:spacing w:line="360" w:lineRule="auto"/>
        <w:ind w:left="1418" w:hanging="425"/>
        <w:jc w:val="both"/>
        <w:rPr>
          <w:b/>
          <w:bCs/>
        </w:rPr>
      </w:pPr>
      <w:r w:rsidRPr="00B3266C">
        <w:rPr>
          <w:rFonts w:eastAsia="Times New Roman"/>
          <w:lang w:val="pl-PL"/>
        </w:rPr>
        <w:t xml:space="preserve">zabezpieczenie i oznakowanie terenu robót, </w:t>
      </w:r>
    </w:p>
    <w:p w14:paraId="245F6CD9" w14:textId="77777777" w:rsidR="00B3266C" w:rsidRPr="00B3266C" w:rsidRDefault="00B3266C" w:rsidP="00AE14DF">
      <w:pPr>
        <w:pStyle w:val="Akapitzlist"/>
        <w:numPr>
          <w:ilvl w:val="0"/>
          <w:numId w:val="63"/>
        </w:numPr>
        <w:spacing w:line="360" w:lineRule="auto"/>
        <w:ind w:left="1418" w:hanging="425"/>
        <w:jc w:val="both"/>
        <w:rPr>
          <w:b/>
          <w:bCs/>
        </w:rPr>
      </w:pPr>
      <w:r w:rsidRPr="00B3266C">
        <w:rPr>
          <w:rFonts w:eastAsia="Times New Roman"/>
          <w:lang w:val="pl-PL"/>
        </w:rPr>
        <w:t>zabezpieczenie placu budowy poprzez zabezpieczenia podłogi i naprawę podłogi w przypadku jej uszkodzenia,</w:t>
      </w:r>
    </w:p>
    <w:p w14:paraId="6D9A93D6" w14:textId="77777777" w:rsidR="00B3266C" w:rsidRPr="00B3266C" w:rsidRDefault="00B3266C" w:rsidP="00AE14DF">
      <w:pPr>
        <w:pStyle w:val="Akapitzlist"/>
        <w:numPr>
          <w:ilvl w:val="0"/>
          <w:numId w:val="63"/>
        </w:numPr>
        <w:spacing w:line="360" w:lineRule="auto"/>
        <w:ind w:left="1418" w:hanging="425"/>
        <w:jc w:val="both"/>
        <w:rPr>
          <w:b/>
          <w:bCs/>
        </w:rPr>
      </w:pPr>
      <w:r w:rsidRPr="00B3266C">
        <w:rPr>
          <w:rFonts w:eastAsia="Times New Roman"/>
          <w:lang w:val="pl-PL"/>
        </w:rPr>
        <w:t>zabezpieczenie okien, instalacji co. i grzejników oraz osprzętu sportowego (drabinek, koszy do piłki koszykowej) itp.,</w:t>
      </w:r>
    </w:p>
    <w:p w14:paraId="3471BD51" w14:textId="77777777" w:rsidR="00B3266C" w:rsidRPr="00B3266C" w:rsidRDefault="00B3266C" w:rsidP="00AE14DF">
      <w:pPr>
        <w:pStyle w:val="Akapitzlist"/>
        <w:numPr>
          <w:ilvl w:val="0"/>
          <w:numId w:val="63"/>
        </w:numPr>
        <w:spacing w:line="360" w:lineRule="auto"/>
        <w:ind w:left="1418" w:hanging="425"/>
        <w:jc w:val="both"/>
        <w:rPr>
          <w:b/>
          <w:bCs/>
        </w:rPr>
      </w:pPr>
      <w:r w:rsidRPr="00B3266C">
        <w:rPr>
          <w:rFonts w:eastAsia="Times New Roman"/>
          <w:lang w:val="pl-PL"/>
        </w:rPr>
        <w:t>zabezpieczenie na własny koszt transportu odpadów do miejsc ich</w:t>
      </w:r>
      <w:r>
        <w:rPr>
          <w:rFonts w:eastAsia="Times New Roman"/>
          <w:lang w:val="pl-PL"/>
        </w:rPr>
        <w:t xml:space="preserve"> </w:t>
      </w:r>
      <w:r w:rsidRPr="00B3266C">
        <w:rPr>
          <w:rFonts w:eastAsia="Times New Roman"/>
          <w:lang w:val="pl-PL"/>
        </w:rPr>
        <w:t>wykorzystania lub utylizacji, łącznie z kosztem utylizacji,</w:t>
      </w:r>
    </w:p>
    <w:p w14:paraId="17DCED1E" w14:textId="09D58259" w:rsidR="00B3266C" w:rsidRPr="00B3266C" w:rsidRDefault="00B3266C" w:rsidP="00AE14DF">
      <w:pPr>
        <w:pStyle w:val="Akapitzlist"/>
        <w:numPr>
          <w:ilvl w:val="0"/>
          <w:numId w:val="63"/>
        </w:numPr>
        <w:spacing w:line="360" w:lineRule="auto"/>
        <w:ind w:left="1418" w:hanging="425"/>
        <w:jc w:val="both"/>
        <w:rPr>
          <w:b/>
          <w:bCs/>
        </w:rPr>
      </w:pPr>
      <w:r w:rsidRPr="00B3266C">
        <w:rPr>
          <w:rFonts w:eastAsia="Times New Roman"/>
          <w:lang w:val="pl-PL"/>
        </w:rPr>
        <w:t>doprowadzenie terenu przyległego (do placu budowy) do stanu pierwotnego po</w:t>
      </w:r>
      <w:r w:rsidR="00022C17">
        <w:rPr>
          <w:rFonts w:eastAsia="Times New Roman"/>
          <w:lang w:val="pl-PL"/>
        </w:rPr>
        <w:t> </w:t>
      </w:r>
      <w:r w:rsidRPr="00B3266C">
        <w:rPr>
          <w:rFonts w:eastAsia="Times New Roman"/>
          <w:lang w:val="pl-PL"/>
        </w:rPr>
        <w:t>zakończeniu realizacji robót budowlanych,</w:t>
      </w:r>
    </w:p>
    <w:p w14:paraId="70ABC709" w14:textId="3037C93B" w:rsidR="00216503" w:rsidRPr="00655295" w:rsidRDefault="00B3266C" w:rsidP="00AE14DF">
      <w:pPr>
        <w:pStyle w:val="Akapitzlist"/>
        <w:numPr>
          <w:ilvl w:val="0"/>
          <w:numId w:val="63"/>
        </w:numPr>
        <w:spacing w:line="360" w:lineRule="auto"/>
        <w:ind w:left="1418" w:hanging="425"/>
        <w:jc w:val="both"/>
        <w:rPr>
          <w:b/>
          <w:bCs/>
        </w:rPr>
      </w:pPr>
      <w:r>
        <w:t>p</w:t>
      </w:r>
      <w:r w:rsidR="00624A1B" w:rsidRPr="00624A1B">
        <w:t xml:space="preserve">rzedmiot zamówienia, zgodnie z art. 103 ustawy </w:t>
      </w:r>
      <w:proofErr w:type="spellStart"/>
      <w:r w:rsidR="00624A1B" w:rsidRPr="00624A1B">
        <w:t>Pzp</w:t>
      </w:r>
      <w:proofErr w:type="spellEnd"/>
      <w:r w:rsidR="00624A1B" w:rsidRPr="00624A1B">
        <w:t xml:space="preserve"> został szczegółowo opisany za pomocą dokumentacji projektowej i specyfikacji technicznej wykonania i odbioru robót budowlanych (zwanej dalej </w:t>
      </w:r>
      <w:proofErr w:type="spellStart"/>
      <w:r w:rsidR="00624A1B" w:rsidRPr="00624A1B">
        <w:t>STWiORB</w:t>
      </w:r>
      <w:proofErr w:type="spellEnd"/>
      <w:r w:rsidR="00624A1B" w:rsidRPr="00624A1B">
        <w:t>) oraz przedmiaru robót, stanowiących Załącznik Nr 1</w:t>
      </w:r>
      <w:r w:rsidR="00624A1B">
        <w:t>b</w:t>
      </w:r>
      <w:r w:rsidR="00624A1B" w:rsidRPr="00624A1B">
        <w:t xml:space="preserve"> do umowy.</w:t>
      </w:r>
    </w:p>
    <w:p w14:paraId="36190847" w14:textId="68E612D5" w:rsidR="00C87812" w:rsidRPr="00655295" w:rsidRDefault="00C87812" w:rsidP="00AE14DF">
      <w:pPr>
        <w:pStyle w:val="Akapitzlist"/>
        <w:numPr>
          <w:ilvl w:val="3"/>
          <w:numId w:val="21"/>
        </w:numPr>
        <w:spacing w:before="60" w:after="60" w:line="360" w:lineRule="auto"/>
        <w:ind w:left="612" w:hanging="612"/>
        <w:jc w:val="both"/>
      </w:pPr>
      <w:r w:rsidRPr="00655295">
        <w:t>Wykonawca zobowiązany jest w każdym z Zadań przedmiotu zamówienia do:</w:t>
      </w:r>
    </w:p>
    <w:bookmarkEnd w:id="10"/>
    <w:p w14:paraId="1A44AAB3" w14:textId="2BD008A0" w:rsidR="00655295" w:rsidRDefault="00A86590" w:rsidP="00AE14DF">
      <w:pPr>
        <w:pStyle w:val="Akapitzlist"/>
        <w:numPr>
          <w:ilvl w:val="0"/>
          <w:numId w:val="64"/>
        </w:numPr>
        <w:spacing w:line="360" w:lineRule="auto"/>
        <w:ind w:left="993" w:hanging="426"/>
        <w:jc w:val="both"/>
      </w:pPr>
      <w:r w:rsidRPr="00A86590">
        <w:t>uzgodni</w:t>
      </w:r>
      <w:r>
        <w:t>enia</w:t>
      </w:r>
      <w:r w:rsidRPr="00A86590">
        <w:t xml:space="preserve"> z Zamawiającym wniosk</w:t>
      </w:r>
      <w:r>
        <w:t>u</w:t>
      </w:r>
      <w:r w:rsidRPr="00A86590">
        <w:t xml:space="preserve"> materiałow</w:t>
      </w:r>
      <w:r>
        <w:t>ego</w:t>
      </w:r>
      <w:r w:rsidRPr="00A86590">
        <w:t xml:space="preserve"> zawierając</w:t>
      </w:r>
      <w:r>
        <w:t>ego</w:t>
      </w:r>
      <w:r w:rsidRPr="00A86590">
        <w:t xml:space="preserve"> m.in. typ, rodzaj i kolorystykę materiałów budowlanych</w:t>
      </w:r>
      <w:r>
        <w:t>,</w:t>
      </w:r>
      <w:r w:rsidR="00655295">
        <w:t xml:space="preserve"> </w:t>
      </w:r>
      <w:r w:rsidR="00655295" w:rsidRPr="00655295">
        <w:t>w szczególności elementów konstrukcyjnych dachu</w:t>
      </w:r>
      <w:r w:rsidR="00655295">
        <w:t xml:space="preserve"> czy</w:t>
      </w:r>
      <w:r w:rsidR="00655295" w:rsidRPr="00655295">
        <w:t xml:space="preserve"> kolorystykę</w:t>
      </w:r>
      <w:r w:rsidR="00655295">
        <w:t xml:space="preserve"> farb itp., </w:t>
      </w:r>
      <w:r w:rsidRPr="00A86590">
        <w:t>przed złożeniem zamówienia na</w:t>
      </w:r>
      <w:r w:rsidR="00022C17">
        <w:t> </w:t>
      </w:r>
      <w:r w:rsidRPr="00A86590">
        <w:t>materiały budowlane</w:t>
      </w:r>
      <w:r w:rsidR="00655295">
        <w:t>,</w:t>
      </w:r>
    </w:p>
    <w:p w14:paraId="08638E94" w14:textId="636D810A" w:rsidR="00655295" w:rsidRDefault="00655295" w:rsidP="00AE14DF">
      <w:pPr>
        <w:pStyle w:val="Akapitzlist"/>
        <w:numPr>
          <w:ilvl w:val="0"/>
          <w:numId w:val="64"/>
        </w:numPr>
        <w:spacing w:line="360" w:lineRule="auto"/>
        <w:ind w:left="993" w:hanging="426"/>
        <w:jc w:val="both"/>
      </w:pPr>
      <w:r>
        <w:t>wykonania przedmiotu zamówienia z należytą starannością, zgodnie z zaleceniami nadzoru autorskiego, nadzoru inwestorskiego, obowiązującymi warunkami technicznymi, normami, przepisami dozoru technicznego, Prawa budowlanego i</w:t>
      </w:r>
      <w:r w:rsidR="00022C17">
        <w:t> </w:t>
      </w:r>
      <w:r>
        <w:t>sztuką budowlaną,</w:t>
      </w:r>
    </w:p>
    <w:p w14:paraId="2E5DF641" w14:textId="39E204B2" w:rsidR="00655295" w:rsidRPr="00A86590" w:rsidRDefault="00655295" w:rsidP="00AE14DF">
      <w:pPr>
        <w:pStyle w:val="Akapitzlist"/>
        <w:numPr>
          <w:ilvl w:val="0"/>
          <w:numId w:val="64"/>
        </w:numPr>
        <w:spacing w:line="360" w:lineRule="auto"/>
        <w:ind w:left="993" w:hanging="426"/>
        <w:jc w:val="both"/>
      </w:pPr>
      <w:r>
        <w:t>wykonania przedmiotu zamówienia z materiałów i urządzeń własnych, dopuszczonych do obrotu i powszechnego lub jednostkowego stosowania w</w:t>
      </w:r>
      <w:r w:rsidR="00022C17">
        <w:t> </w:t>
      </w:r>
      <w:r>
        <w:t>budownictwie, objętych certyfikatem w zakresie tzw. znaku bezpieczeństwa, wskazującego na zgodność z Polską Normą, aprobatą techniczną i właściwymi przepisami technicznymi zgodnie z art. 10 ustawy z dnia 7 lipca 1994 r. Prawo budowlane.</w:t>
      </w:r>
    </w:p>
    <w:p w14:paraId="0DFB455C" w14:textId="77777777" w:rsidR="00C87812" w:rsidRDefault="00C87812" w:rsidP="00C87812">
      <w:pPr>
        <w:rPr>
          <w:rFonts w:eastAsia="Times New Roman"/>
          <w:highlight w:val="yellow"/>
          <w:lang w:val="pl-PL"/>
        </w:rPr>
      </w:pPr>
    </w:p>
    <w:p w14:paraId="1C156D87" w14:textId="77777777" w:rsidR="00C87812" w:rsidRPr="00C87812" w:rsidRDefault="00C87812" w:rsidP="00C87812">
      <w:pPr>
        <w:rPr>
          <w:rFonts w:eastAsia="Times New Roman"/>
          <w:highlight w:val="yellow"/>
          <w:lang w:val="pl-PL"/>
        </w:rPr>
      </w:pPr>
    </w:p>
    <w:p w14:paraId="38580206" w14:textId="77777777" w:rsidR="00A86590" w:rsidRDefault="006D42D0" w:rsidP="00A86590">
      <w:pPr>
        <w:pStyle w:val="Akapitzlist"/>
        <w:numPr>
          <w:ilvl w:val="3"/>
          <w:numId w:val="21"/>
        </w:numPr>
        <w:spacing w:line="360" w:lineRule="auto"/>
        <w:ind w:left="426" w:hanging="426"/>
        <w:jc w:val="both"/>
        <w:rPr>
          <w:rFonts w:eastAsia="Times New Roman"/>
          <w:lang w:val="pl-PL"/>
        </w:rPr>
      </w:pPr>
      <w:r w:rsidRPr="003520E8">
        <w:rPr>
          <w:rFonts w:eastAsia="Times New Roman"/>
          <w:lang w:val="pl-PL"/>
        </w:rPr>
        <w:t xml:space="preserve">Zgodnie z art. </w:t>
      </w:r>
      <w:r w:rsidR="00C91D5E" w:rsidRPr="003520E8">
        <w:rPr>
          <w:rFonts w:eastAsia="Times New Roman"/>
          <w:lang w:val="pl-PL"/>
        </w:rPr>
        <w:t>101</w:t>
      </w:r>
      <w:r w:rsidRPr="003520E8">
        <w:rPr>
          <w:rFonts w:eastAsia="Times New Roman"/>
          <w:lang w:val="pl-PL"/>
        </w:rPr>
        <w:t xml:space="preserve"> ust. 4 </w:t>
      </w:r>
      <w:r w:rsidR="00F90836" w:rsidRPr="003520E8">
        <w:rPr>
          <w:rFonts w:eastAsia="Times New Roman"/>
          <w:lang w:val="pl-PL"/>
        </w:rPr>
        <w:t xml:space="preserve">ustawy </w:t>
      </w:r>
      <w:proofErr w:type="spellStart"/>
      <w:r w:rsidRPr="003520E8">
        <w:rPr>
          <w:rFonts w:eastAsia="Times New Roman"/>
          <w:lang w:val="pl-PL"/>
        </w:rPr>
        <w:t>P</w:t>
      </w:r>
      <w:r w:rsidR="00F90836" w:rsidRPr="003520E8">
        <w:rPr>
          <w:rFonts w:eastAsia="Times New Roman"/>
          <w:lang w:val="pl-PL"/>
        </w:rPr>
        <w:t>zp</w:t>
      </w:r>
      <w:proofErr w:type="spellEnd"/>
      <w:r w:rsidRPr="003520E8">
        <w:rPr>
          <w:rFonts w:eastAsia="Times New Roman"/>
          <w:lang w:val="pl-PL"/>
        </w:rPr>
        <w:t xml:space="preserve"> dopuszcza się rozwiązania wskazane w dokumentacji projektowej i specyfikacji technicznych wykonania i odbioru robót budowlanych, zwanej dalej „</w:t>
      </w:r>
      <w:proofErr w:type="spellStart"/>
      <w:r w:rsidRPr="003520E8">
        <w:rPr>
          <w:rFonts w:eastAsia="Times New Roman"/>
          <w:lang w:val="pl-PL"/>
        </w:rPr>
        <w:t>STWiORB</w:t>
      </w:r>
      <w:proofErr w:type="spellEnd"/>
      <w:r w:rsidRPr="003520E8">
        <w:rPr>
          <w:rFonts w:eastAsia="Times New Roman"/>
          <w:lang w:val="pl-PL"/>
        </w:rPr>
        <w:t>” lub równoważne.</w:t>
      </w:r>
    </w:p>
    <w:p w14:paraId="41A443F3" w14:textId="45DC0E88" w:rsidR="00F32018" w:rsidRPr="00F32018" w:rsidRDefault="00A86590" w:rsidP="00F32018">
      <w:pPr>
        <w:pStyle w:val="Akapitzlist"/>
        <w:numPr>
          <w:ilvl w:val="3"/>
          <w:numId w:val="21"/>
        </w:numPr>
        <w:spacing w:line="360" w:lineRule="auto"/>
        <w:ind w:left="426" w:hanging="426"/>
        <w:jc w:val="both"/>
        <w:rPr>
          <w:rFonts w:eastAsia="Times New Roman"/>
          <w:lang w:val="pl-PL"/>
        </w:rPr>
      </w:pPr>
      <w:r w:rsidRPr="00A86590">
        <w:rPr>
          <w:rFonts w:eastAsia="Times New Roman"/>
          <w:lang w:val="pl-PL"/>
        </w:rPr>
        <w:t>W przypadku, gdy w opisie zamówienia zostało wskazane pochodzenie (marka, znak towarowy, producent, dostawca) materiałów i urządzeń, norma, Zamawiający dodaje „lub równoważne” i dopuszcza oferowanie materiałów i urządzeń równoważnych opisywanym, pod warunkiem, że gwarantują one realizację robót w zgodzie z Prawem budowlanym i</w:t>
      </w:r>
      <w:r w:rsidR="00022C17">
        <w:rPr>
          <w:rFonts w:eastAsia="Times New Roman"/>
          <w:lang w:val="pl-PL"/>
        </w:rPr>
        <w:t> </w:t>
      </w:r>
      <w:r w:rsidRPr="00A86590">
        <w:rPr>
          <w:rFonts w:eastAsia="Times New Roman"/>
          <w:lang w:val="pl-PL"/>
        </w:rPr>
        <w:t>odpowiednimi normami, zapewnią uzyskanie parametrów technicznych nie gorszych od</w:t>
      </w:r>
      <w:r w:rsidR="00022C17">
        <w:rPr>
          <w:rFonts w:eastAsia="Times New Roman"/>
          <w:lang w:val="pl-PL"/>
        </w:rPr>
        <w:t> </w:t>
      </w:r>
      <w:r w:rsidRPr="00A86590">
        <w:rPr>
          <w:rFonts w:eastAsia="Times New Roman"/>
          <w:lang w:val="pl-PL"/>
        </w:rPr>
        <w:t>założonych w opisie przedmiotu zamówienia oraz gdy zostaną one wcześniej zaakceptowane przez Zamawiającego. W przypadku zastosowania przez Wykonawcę rozwiązań równoważnych, Zamawiający wymaga złożenia na etapie realizacji robót stosownych dokumentów, potwierdzających równoważność tych rozwiązań stosownie do</w:t>
      </w:r>
      <w:r w:rsidR="00022C17">
        <w:rPr>
          <w:rFonts w:eastAsia="Times New Roman"/>
          <w:lang w:val="pl-PL"/>
        </w:rPr>
        <w:t> </w:t>
      </w:r>
      <w:r w:rsidRPr="00A86590">
        <w:rPr>
          <w:rFonts w:eastAsia="Times New Roman"/>
          <w:lang w:val="pl-PL"/>
        </w:rPr>
        <w:t xml:space="preserve">treści art. 101 ust. 5 ustawy </w:t>
      </w:r>
      <w:proofErr w:type="spellStart"/>
      <w:r w:rsidRPr="00A86590">
        <w:rPr>
          <w:rFonts w:eastAsia="Times New Roman"/>
          <w:lang w:val="pl-PL"/>
        </w:rPr>
        <w:t>Pzp</w:t>
      </w:r>
      <w:proofErr w:type="spellEnd"/>
      <w:r w:rsidRPr="00A86590">
        <w:rPr>
          <w:rFonts w:eastAsia="Times New Roman"/>
          <w:lang w:val="pl-PL"/>
        </w:rPr>
        <w:t>.</w:t>
      </w:r>
    </w:p>
    <w:p w14:paraId="2CCC726E" w14:textId="77777777" w:rsidR="00344277" w:rsidRPr="003520E8" w:rsidRDefault="00344277" w:rsidP="00344277">
      <w:pPr>
        <w:pStyle w:val="Akapitzlist"/>
        <w:numPr>
          <w:ilvl w:val="3"/>
          <w:numId w:val="21"/>
        </w:numPr>
        <w:spacing w:line="360" w:lineRule="auto"/>
        <w:ind w:left="426" w:hanging="426"/>
        <w:jc w:val="both"/>
        <w:rPr>
          <w:rFonts w:eastAsia="Times New Roman"/>
          <w:lang w:val="pl-PL"/>
        </w:rPr>
      </w:pPr>
      <w:r w:rsidRPr="003520E8">
        <w:rPr>
          <w:rFonts w:eastAsia="Times New Roman"/>
          <w:lang w:val="pl-PL"/>
        </w:rPr>
        <w:t>Zamawiający dopuszcza zastosowanie materiałów spełniających wymagania norm, posiadających odpowiednie certyfikaty i aprobaty techniczne oraz założone w projekcie parametry techniczne.</w:t>
      </w:r>
    </w:p>
    <w:p w14:paraId="18F7B30C" w14:textId="77777777" w:rsidR="00344277" w:rsidRPr="003520E8" w:rsidRDefault="00344277" w:rsidP="00344277">
      <w:pPr>
        <w:pStyle w:val="Akapitzlist"/>
        <w:numPr>
          <w:ilvl w:val="3"/>
          <w:numId w:val="21"/>
        </w:numPr>
        <w:spacing w:line="360" w:lineRule="auto"/>
        <w:ind w:left="426" w:hanging="426"/>
        <w:jc w:val="both"/>
        <w:rPr>
          <w:rFonts w:eastAsia="Times New Roman"/>
          <w:lang w:val="pl-PL"/>
        </w:rPr>
      </w:pPr>
      <w:r w:rsidRPr="003520E8">
        <w:rPr>
          <w:rFonts w:eastAsia="Times New Roman"/>
          <w:lang w:val="pl-PL"/>
        </w:rPr>
        <w:t>Wykonawca zobowiązany jest do wyceny robót budowlanych stanowiących przedmiot niniejszego zamówienia wyłącznie z materiałów i urządzeń fabrycznie nowych, dopuszczonych do obrotu i powszechnego lub jednostkowego stosowania w budownictwie, objętych certyfikatem w zakresie tzw. znaku bezpieczeństwa, wskazującego na zgodność z Polską Normą, aprobatą techniczną i właściwymi przepisami technicznymi zgodnie z art. 10 ustawy z 7 lipca 1994 r. Prawo budowlane.</w:t>
      </w:r>
    </w:p>
    <w:p w14:paraId="26C0DFBE" w14:textId="685A7391" w:rsidR="00A86590" w:rsidRPr="00A86590" w:rsidRDefault="006D42D0" w:rsidP="00A86590">
      <w:pPr>
        <w:pStyle w:val="Akapitzlist"/>
        <w:numPr>
          <w:ilvl w:val="3"/>
          <w:numId w:val="21"/>
        </w:numPr>
        <w:spacing w:line="360" w:lineRule="auto"/>
        <w:ind w:left="426" w:hanging="426"/>
        <w:jc w:val="both"/>
        <w:rPr>
          <w:rFonts w:eastAsia="Times New Roman"/>
          <w:lang w:val="pl-PL"/>
        </w:rPr>
      </w:pPr>
      <w:r w:rsidRPr="003520E8">
        <w:rPr>
          <w:rFonts w:eastAsia="Times New Roman"/>
          <w:lang w:val="pl-PL"/>
        </w:rPr>
        <w:t xml:space="preserve">Zamawiający wskazuje, że przedmiotem zamówienia jest wykonanie robót budowlanych oraz przygotowanie dokumentacji </w:t>
      </w:r>
      <w:r w:rsidRPr="00A86590">
        <w:rPr>
          <w:rFonts w:eastAsia="Times New Roman"/>
          <w:lang w:val="pl-PL"/>
        </w:rPr>
        <w:t xml:space="preserve">określonej w </w:t>
      </w:r>
      <w:r w:rsidR="00A86590" w:rsidRPr="00A86590">
        <w:rPr>
          <w:rFonts w:eastAsia="Times New Roman"/>
          <w:lang w:val="pl-PL"/>
        </w:rPr>
        <w:t>specyfikacji oraz umowie</w:t>
      </w:r>
      <w:r w:rsidRPr="00A86590">
        <w:rPr>
          <w:rFonts w:eastAsia="Times New Roman"/>
          <w:lang w:val="pl-PL"/>
        </w:rPr>
        <w:t>,</w:t>
      </w:r>
      <w:r w:rsidRPr="003520E8">
        <w:rPr>
          <w:rFonts w:eastAsia="Times New Roman"/>
          <w:lang w:val="pl-PL"/>
        </w:rPr>
        <w:t xml:space="preserve"> służącej </w:t>
      </w:r>
      <w:r w:rsidR="00A86590" w:rsidRPr="00A86590">
        <w:rPr>
          <w:rFonts w:eastAsia="Times New Roman"/>
          <w:lang w:val="pl-PL"/>
        </w:rPr>
        <w:t xml:space="preserve">uzyskaniu pozwolenia na użytkowanie dla remontowanych obiektów </w:t>
      </w:r>
      <w:r w:rsidR="00A86590">
        <w:rPr>
          <w:rFonts w:eastAsia="Times New Roman"/>
          <w:lang w:val="pl-PL"/>
        </w:rPr>
        <w:t xml:space="preserve">i </w:t>
      </w:r>
      <w:r w:rsidRPr="003520E8">
        <w:rPr>
          <w:rFonts w:eastAsia="Times New Roman"/>
          <w:lang w:val="pl-PL"/>
        </w:rPr>
        <w:t>zgłoszeniu wykonania robót właściwym organom.</w:t>
      </w:r>
    </w:p>
    <w:p w14:paraId="24D7D8B8" w14:textId="77777777" w:rsidR="00AE14DF" w:rsidRPr="00AE14DF" w:rsidRDefault="006D42D0" w:rsidP="00AE14DF">
      <w:pPr>
        <w:pStyle w:val="Akapitzlist"/>
        <w:numPr>
          <w:ilvl w:val="3"/>
          <w:numId w:val="21"/>
        </w:numPr>
        <w:spacing w:line="360" w:lineRule="auto"/>
        <w:ind w:left="426" w:hanging="426"/>
        <w:jc w:val="both"/>
        <w:rPr>
          <w:rFonts w:eastAsia="Times New Roman"/>
          <w:b/>
          <w:lang w:val="pl-PL"/>
        </w:rPr>
      </w:pPr>
      <w:r w:rsidRPr="00A86590">
        <w:rPr>
          <w:rFonts w:eastAsia="Times New Roman"/>
          <w:lang w:val="pl-PL"/>
        </w:rPr>
        <w:t xml:space="preserve">Przedmiot zamówienia jest realizowany ze środków budżetu Gminy Kobylnica. </w:t>
      </w:r>
    </w:p>
    <w:p w14:paraId="6F5C1883" w14:textId="750D9346" w:rsidR="0045792C" w:rsidRPr="00AE14DF" w:rsidRDefault="0045792C" w:rsidP="00AE14DF">
      <w:pPr>
        <w:pStyle w:val="Akapitzlist"/>
        <w:numPr>
          <w:ilvl w:val="3"/>
          <w:numId w:val="21"/>
        </w:numPr>
        <w:spacing w:line="360" w:lineRule="auto"/>
        <w:ind w:left="426" w:hanging="426"/>
        <w:jc w:val="both"/>
        <w:rPr>
          <w:rFonts w:eastAsia="Times New Roman"/>
          <w:b/>
          <w:lang w:val="pl-PL"/>
        </w:rPr>
      </w:pPr>
      <w:r w:rsidRPr="00F32018">
        <w:t xml:space="preserve">Zamawiający </w:t>
      </w:r>
      <w:r w:rsidRPr="00AE14DF">
        <w:rPr>
          <w:b/>
          <w:bCs/>
        </w:rPr>
        <w:t>dopuszcza fakturowanie częściowe za wykonanie przedmiotu zamówienia, zgodnie z harmonogramem rzeczowo-finansowym</w:t>
      </w:r>
      <w:r w:rsidR="00F32018" w:rsidRPr="00AE14DF">
        <w:rPr>
          <w:b/>
          <w:bCs/>
        </w:rPr>
        <w:t xml:space="preserve"> </w:t>
      </w:r>
      <w:r w:rsidR="00F32018" w:rsidRPr="00F32018">
        <w:t>stanowiącym</w:t>
      </w:r>
      <w:r w:rsidR="00F32018" w:rsidRPr="00AE14DF">
        <w:rPr>
          <w:b/>
          <w:bCs/>
        </w:rPr>
        <w:t xml:space="preserve"> załącznik nr </w:t>
      </w:r>
      <w:r w:rsidR="00795E3D" w:rsidRPr="00AE14DF">
        <w:rPr>
          <w:b/>
          <w:bCs/>
        </w:rPr>
        <w:t>3</w:t>
      </w:r>
      <w:r w:rsidR="00F32018" w:rsidRPr="00AE14DF">
        <w:rPr>
          <w:b/>
          <w:bCs/>
        </w:rPr>
        <w:t xml:space="preserve"> do Umowy</w:t>
      </w:r>
      <w:r w:rsidRPr="00795E3D">
        <w:t>, przy czym</w:t>
      </w:r>
      <w:r w:rsidRPr="00F32018">
        <w:t xml:space="preserve"> łączna wartość faktur w roku 2022 nie może być wyższa niż wysokość środków zabezpieczonych na realizację przedmiotu umowy w</w:t>
      </w:r>
      <w:r w:rsidR="00022C17">
        <w:t> </w:t>
      </w:r>
      <w:r w:rsidRPr="00F32018">
        <w:t>budżecie Gminy Kobylnica na rok 2022</w:t>
      </w:r>
      <w:r w:rsidR="00D878A2">
        <w:t xml:space="preserve"> tj. 75 % wartości</w:t>
      </w:r>
      <w:r w:rsidR="000C2337">
        <w:t xml:space="preserve"> Z</w:t>
      </w:r>
      <w:r w:rsidR="00D878A2">
        <w:t>adani</w:t>
      </w:r>
      <w:r w:rsidR="000C2337">
        <w:t xml:space="preserve">a </w:t>
      </w:r>
      <w:r w:rsidR="00D878A2">
        <w:t xml:space="preserve">nr 1 i </w:t>
      </w:r>
      <w:r w:rsidR="000C2337">
        <w:t>75% wartości Z</w:t>
      </w:r>
      <w:r w:rsidR="00D878A2">
        <w:t>adani</w:t>
      </w:r>
      <w:r w:rsidR="000C2337">
        <w:t>a</w:t>
      </w:r>
      <w:r w:rsidR="00D878A2">
        <w:t xml:space="preserve"> nr 2.</w:t>
      </w:r>
    </w:p>
    <w:p w14:paraId="3CECBD35" w14:textId="77777777" w:rsidR="00F967D6" w:rsidRPr="00D878A2" w:rsidRDefault="0045792C" w:rsidP="00AE14DF">
      <w:pPr>
        <w:pStyle w:val="Akapitzlist"/>
        <w:numPr>
          <w:ilvl w:val="3"/>
          <w:numId w:val="21"/>
        </w:numPr>
        <w:spacing w:line="360" w:lineRule="auto"/>
        <w:ind w:left="426" w:hanging="426"/>
        <w:jc w:val="both"/>
        <w:rPr>
          <w:rFonts w:eastAsia="Times New Roman"/>
          <w:b/>
          <w:lang w:val="pl-PL"/>
        </w:rPr>
      </w:pPr>
      <w:r w:rsidRPr="00D878A2">
        <w:t xml:space="preserve">Zaleca się Wykonawcom, po wcześniejszym uzgodnieniu z Zamawiającym, </w:t>
      </w:r>
      <w:r w:rsidRPr="00D878A2">
        <w:rPr>
          <w:b/>
          <w:bCs/>
        </w:rPr>
        <w:t>przeprowadzenie szczegółowej wizji lokalnej</w:t>
      </w:r>
      <w:r w:rsidRPr="00D878A2">
        <w:t xml:space="preserve"> w terenie, celem uzyskania wszystkich informacji koniecznych do przygotowania oferty i zawarcia umowy. Każdy z Wykonawców </w:t>
      </w:r>
      <w:r w:rsidRPr="00D878A2">
        <w:lastRenderedPageBreak/>
        <w:t>ponosi pełną odpowiedzialność za skutki braku lub mylnego rozpoznania warunków realizacji zamówienia.</w:t>
      </w:r>
    </w:p>
    <w:p w14:paraId="0F25B4A9" w14:textId="4ABB539B" w:rsidR="00A86590" w:rsidRPr="00D878A2" w:rsidRDefault="00F967D6" w:rsidP="00AE14DF">
      <w:pPr>
        <w:pStyle w:val="Akapitzlist"/>
        <w:numPr>
          <w:ilvl w:val="3"/>
          <w:numId w:val="21"/>
        </w:numPr>
        <w:spacing w:line="360" w:lineRule="auto"/>
        <w:ind w:left="426" w:hanging="426"/>
        <w:jc w:val="both"/>
        <w:rPr>
          <w:rFonts w:eastAsia="Times New Roman"/>
          <w:b/>
          <w:lang w:val="pl-PL"/>
        </w:rPr>
      </w:pPr>
      <w:r w:rsidRPr="00D878A2">
        <w:rPr>
          <w:rFonts w:eastAsia="Times New Roman"/>
          <w:b/>
          <w:lang w:val="pl-PL"/>
        </w:rPr>
        <w:t xml:space="preserve">Zamawiający wymaga od Wykonawcy niezależnie </w:t>
      </w:r>
      <w:r w:rsidR="00886597">
        <w:rPr>
          <w:rFonts w:eastAsia="Times New Roman"/>
          <w:b/>
          <w:lang w:val="pl-PL"/>
        </w:rPr>
        <w:t xml:space="preserve">od udzielonej </w:t>
      </w:r>
      <w:r w:rsidRPr="00D878A2">
        <w:rPr>
          <w:rFonts w:eastAsia="Times New Roman"/>
          <w:b/>
          <w:lang w:val="pl-PL"/>
        </w:rPr>
        <w:t>gwarancji</w:t>
      </w:r>
      <w:r w:rsidR="004D7D84">
        <w:rPr>
          <w:rFonts w:eastAsia="Times New Roman"/>
          <w:b/>
          <w:lang w:val="pl-PL"/>
        </w:rPr>
        <w:t xml:space="preserve">, </w:t>
      </w:r>
      <w:r w:rsidR="004D7D84" w:rsidRPr="00D878A2">
        <w:rPr>
          <w:rFonts w:eastAsia="Times New Roman"/>
          <w:b/>
          <w:lang w:val="pl-PL"/>
        </w:rPr>
        <w:t>rękojmi</w:t>
      </w:r>
      <w:r w:rsidR="004D7D84">
        <w:rPr>
          <w:rFonts w:eastAsia="Times New Roman"/>
          <w:b/>
          <w:lang w:val="pl-PL"/>
        </w:rPr>
        <w:t xml:space="preserve"> </w:t>
      </w:r>
      <w:r w:rsidRPr="00D878A2">
        <w:rPr>
          <w:rFonts w:eastAsia="Times New Roman"/>
          <w:b/>
          <w:lang w:val="pl-PL"/>
        </w:rPr>
        <w:t>na wykonane roboty budowlane, stanowiące przedmiot niniejszego zamówienia</w:t>
      </w:r>
      <w:r w:rsidR="00886597">
        <w:rPr>
          <w:rFonts w:eastAsia="Times New Roman"/>
          <w:b/>
          <w:lang w:val="pl-PL"/>
        </w:rPr>
        <w:t xml:space="preserve">, </w:t>
      </w:r>
      <w:r w:rsidRPr="00D878A2">
        <w:rPr>
          <w:rFonts w:eastAsia="Times New Roman"/>
          <w:b/>
          <w:lang w:val="pl-PL"/>
        </w:rPr>
        <w:t>na</w:t>
      </w:r>
      <w:r w:rsidR="00022C17">
        <w:rPr>
          <w:rFonts w:eastAsia="Times New Roman"/>
          <w:b/>
          <w:lang w:val="pl-PL"/>
        </w:rPr>
        <w:t> </w:t>
      </w:r>
      <w:r w:rsidRPr="00D878A2">
        <w:rPr>
          <w:rFonts w:eastAsia="Times New Roman"/>
          <w:b/>
          <w:lang w:val="pl-PL"/>
        </w:rPr>
        <w:t>okre</w:t>
      </w:r>
      <w:r w:rsidR="004D7D84">
        <w:rPr>
          <w:rFonts w:eastAsia="Times New Roman"/>
          <w:b/>
          <w:lang w:val="pl-PL"/>
        </w:rPr>
        <w:t xml:space="preserve">s </w:t>
      </w:r>
      <w:r w:rsidRPr="00D878A2">
        <w:rPr>
          <w:rFonts w:eastAsia="Times New Roman"/>
          <w:b/>
          <w:lang w:val="pl-PL"/>
        </w:rPr>
        <w:t>60 miesięcy</w:t>
      </w:r>
      <w:r w:rsidR="00886597">
        <w:rPr>
          <w:rFonts w:eastAsia="Times New Roman"/>
          <w:b/>
          <w:lang w:val="pl-PL"/>
        </w:rPr>
        <w:t>,</w:t>
      </w:r>
      <w:r w:rsidRPr="00D878A2">
        <w:rPr>
          <w:rFonts w:eastAsia="Times New Roman"/>
          <w:b/>
          <w:lang w:val="pl-PL"/>
        </w:rPr>
        <w:t xml:space="preserve"> licząc od daty odbioru końcowego przedmiotu zamówienia.</w:t>
      </w:r>
    </w:p>
    <w:p w14:paraId="6025CBE3" w14:textId="08ED614A" w:rsidR="00F967D6" w:rsidRPr="003520E8" w:rsidRDefault="00F967D6" w:rsidP="00AE14DF">
      <w:pPr>
        <w:pStyle w:val="Akapitzlist"/>
        <w:numPr>
          <w:ilvl w:val="3"/>
          <w:numId w:val="21"/>
        </w:numPr>
        <w:spacing w:line="360" w:lineRule="auto"/>
        <w:ind w:left="426" w:hanging="426"/>
        <w:jc w:val="both"/>
        <w:rPr>
          <w:rFonts w:eastAsia="Times New Roman"/>
          <w:b/>
          <w:lang w:val="pl-PL"/>
        </w:rPr>
      </w:pPr>
      <w:r w:rsidRPr="003520E8">
        <w:rPr>
          <w:rFonts w:eastAsia="Times New Roman"/>
          <w:bCs/>
          <w:lang w:val="pl-PL"/>
        </w:rPr>
        <w:t>Zamawiający wskazuje, iż wymaga zatrudnienia przez Wykonawcę, Podwykonawcę lub</w:t>
      </w:r>
      <w:r w:rsidR="00022C17">
        <w:rPr>
          <w:rFonts w:eastAsia="Times New Roman"/>
          <w:bCs/>
          <w:lang w:val="pl-PL"/>
        </w:rPr>
        <w:t> </w:t>
      </w:r>
      <w:r w:rsidRPr="003520E8">
        <w:rPr>
          <w:rFonts w:eastAsia="Times New Roman"/>
          <w:bCs/>
          <w:lang w:val="pl-PL"/>
        </w:rPr>
        <w:t>dalszego Podwykonawcę na podstawie umowy o pracę wszystkich osób wykonujących czynności związane z realizacją wszystkich robót budowlanych umożliwiających wykonanie zakresu zamówienia, z wyłączeniem osób pełniących samodzielne funkcje techniczne w</w:t>
      </w:r>
      <w:r w:rsidR="00AE14DF">
        <w:rPr>
          <w:rFonts w:eastAsia="Times New Roman"/>
          <w:bCs/>
          <w:lang w:val="pl-PL"/>
        </w:rPr>
        <w:t> </w:t>
      </w:r>
      <w:r w:rsidRPr="003520E8">
        <w:rPr>
          <w:rFonts w:eastAsia="Times New Roman"/>
          <w:bCs/>
          <w:lang w:val="pl-PL"/>
        </w:rPr>
        <w:t>budownictwie w rozumieniu ustawy z dnia 7 lipca 1994 r. Prawo budowlane, a</w:t>
      </w:r>
      <w:r w:rsidR="00AE14DF">
        <w:rPr>
          <w:rFonts w:eastAsia="Times New Roman"/>
          <w:bCs/>
          <w:lang w:val="pl-PL"/>
        </w:rPr>
        <w:t> </w:t>
      </w:r>
      <w:r w:rsidRPr="003520E8">
        <w:rPr>
          <w:rFonts w:eastAsia="Times New Roman"/>
          <w:bCs/>
          <w:lang w:val="pl-PL"/>
        </w:rPr>
        <w:t>Wykonawca zobowiązanie to przyjmuje.</w:t>
      </w:r>
    </w:p>
    <w:p w14:paraId="0000007A" w14:textId="4E5763AA" w:rsidR="008D5F14" w:rsidRPr="00C12D55" w:rsidRDefault="00DB6480" w:rsidP="0013384E">
      <w:pPr>
        <w:pStyle w:val="Nagwek2"/>
        <w:spacing w:line="360" w:lineRule="auto"/>
        <w:rPr>
          <w:b/>
          <w:bCs/>
        </w:rPr>
      </w:pPr>
      <w:r w:rsidRPr="00C12D55">
        <w:rPr>
          <w:b/>
          <w:bCs/>
        </w:rPr>
        <w:t>Rozdział I</w:t>
      </w:r>
      <w:r w:rsidR="001A27BA" w:rsidRPr="00C12D55">
        <w:rPr>
          <w:b/>
          <w:bCs/>
        </w:rPr>
        <w:t>V. Podwykonawstwo</w:t>
      </w:r>
      <w:bookmarkEnd w:id="9"/>
    </w:p>
    <w:p w14:paraId="3CA5A9F6" w14:textId="1F2676BA" w:rsidR="00AF2C16" w:rsidRDefault="001A27BA" w:rsidP="00AE14DF">
      <w:pPr>
        <w:numPr>
          <w:ilvl w:val="0"/>
          <w:numId w:val="8"/>
        </w:numPr>
        <w:spacing w:before="240" w:line="360" w:lineRule="auto"/>
        <w:jc w:val="both"/>
      </w:pPr>
      <w:r w:rsidRPr="00C12D55">
        <w:t>Wykonawca</w:t>
      </w:r>
      <w:r w:rsidR="00100594" w:rsidRPr="00C12D55">
        <w:t>, na podstawie art. 462 ust. 1</w:t>
      </w:r>
      <w:r w:rsidR="00C91D5E">
        <w:t xml:space="preserve"> ustawy </w:t>
      </w:r>
      <w:proofErr w:type="spellStart"/>
      <w:r w:rsidR="00C91D5E">
        <w:t>Pzp</w:t>
      </w:r>
      <w:proofErr w:type="spellEnd"/>
      <w:r w:rsidR="00100594" w:rsidRPr="00C12D55">
        <w:t xml:space="preserve">, </w:t>
      </w:r>
      <w:r w:rsidRPr="00C12D55">
        <w:t xml:space="preserve">może powierzyć wykonanie części zamówienia </w:t>
      </w:r>
      <w:r w:rsidR="001876E8" w:rsidRPr="00C12D55">
        <w:t>P</w:t>
      </w:r>
      <w:r w:rsidRPr="00C12D55">
        <w:t>odwykonawcy (</w:t>
      </w:r>
      <w:r w:rsidR="001876E8" w:rsidRPr="00C12D55">
        <w:t>P</w:t>
      </w:r>
      <w:r w:rsidRPr="00C12D55">
        <w:t xml:space="preserve">odwykonawcom). </w:t>
      </w:r>
    </w:p>
    <w:p w14:paraId="7DE2356C" w14:textId="327B3B7B" w:rsidR="00AF2C16" w:rsidRPr="00AF2C16" w:rsidRDefault="00AF2C16" w:rsidP="00AE14DF">
      <w:pPr>
        <w:numPr>
          <w:ilvl w:val="0"/>
          <w:numId w:val="8"/>
        </w:numPr>
        <w:spacing w:line="360" w:lineRule="auto"/>
        <w:jc w:val="both"/>
      </w:pPr>
      <w:r w:rsidRPr="00AF2C16">
        <w:t xml:space="preserve">Zamawiający nie zastrzega obowiązku osobistego wykonania przez Wykonawcę kluczowych części zamówienia, o którym mowa w art. 60 i 121 ustawy </w:t>
      </w:r>
      <w:proofErr w:type="spellStart"/>
      <w:r w:rsidRPr="00AF2C16">
        <w:t>Pzp</w:t>
      </w:r>
      <w:proofErr w:type="spellEnd"/>
      <w:r w:rsidRPr="00AF2C16">
        <w:t>.</w:t>
      </w:r>
    </w:p>
    <w:p w14:paraId="0000007D" w14:textId="23CAB0B3" w:rsidR="008D5F14" w:rsidRPr="00C12D55" w:rsidRDefault="001A27BA" w:rsidP="00AE14DF">
      <w:pPr>
        <w:numPr>
          <w:ilvl w:val="0"/>
          <w:numId w:val="8"/>
        </w:numPr>
        <w:spacing w:line="360" w:lineRule="auto"/>
        <w:jc w:val="both"/>
      </w:pPr>
      <w:r w:rsidRPr="00C12D55">
        <w:t>Zamawiający</w:t>
      </w:r>
      <w:r w:rsidR="00E223FF" w:rsidRPr="00C12D55">
        <w:t xml:space="preserve">, na podstawie art. 462 ust. 2 ustawy </w:t>
      </w:r>
      <w:proofErr w:type="spellStart"/>
      <w:r w:rsidR="00E223FF" w:rsidRPr="00C12D55">
        <w:t>Pzp</w:t>
      </w:r>
      <w:proofErr w:type="spellEnd"/>
      <w:r w:rsidR="00E223FF" w:rsidRPr="00C12D55">
        <w:t>,</w:t>
      </w:r>
      <w:r w:rsidRPr="00C12D55">
        <w:t xml:space="preserve"> wymaga, aby w przypadku powierzenia części zamówienia </w:t>
      </w:r>
      <w:r w:rsidR="001876E8" w:rsidRPr="00C12D55">
        <w:t>P</w:t>
      </w:r>
      <w:r w:rsidRPr="00C12D55">
        <w:t>odwykonawc</w:t>
      </w:r>
      <w:r w:rsidR="00306E6F" w:rsidRPr="00C12D55">
        <w:t>y/</w:t>
      </w:r>
      <w:r w:rsidRPr="00C12D55">
        <w:t xml:space="preserve">om, Wykonawca wskazał w ofercie części zamówienia, których wykonanie zamierza powierzyć </w:t>
      </w:r>
      <w:r w:rsidR="00E223FF" w:rsidRPr="00C12D55">
        <w:t>P</w:t>
      </w:r>
      <w:r w:rsidRPr="00C12D55">
        <w:t>odwykonawc</w:t>
      </w:r>
      <w:r w:rsidR="00306E6F" w:rsidRPr="00C12D55">
        <w:t>y/</w:t>
      </w:r>
      <w:r w:rsidRPr="00C12D55">
        <w:t xml:space="preserve">om oraz podał (o ile są mu wiadome na tym etapie) nazwy (firmy) tych </w:t>
      </w:r>
      <w:r w:rsidR="00E223FF" w:rsidRPr="00C12D55">
        <w:t>P</w:t>
      </w:r>
      <w:r w:rsidRPr="00C12D55">
        <w:t>od</w:t>
      </w:r>
      <w:r w:rsidR="00E223FF" w:rsidRPr="00C12D55">
        <w:t>w</w:t>
      </w:r>
      <w:r w:rsidRPr="00C12D55">
        <w:t>ykonawców.</w:t>
      </w:r>
    </w:p>
    <w:p w14:paraId="78EF4701" w14:textId="6C58DAB0" w:rsidR="00100594" w:rsidRPr="00C12D55" w:rsidRDefault="00395676" w:rsidP="00AE14DF">
      <w:pPr>
        <w:numPr>
          <w:ilvl w:val="0"/>
          <w:numId w:val="8"/>
        </w:numPr>
        <w:spacing w:line="360" w:lineRule="auto"/>
        <w:jc w:val="both"/>
      </w:pPr>
      <w:r w:rsidRPr="00C12D55">
        <w:t>Powierzenie części zamówienia podwykonawcom nie zwalnia Wykonawcy</w:t>
      </w:r>
      <w:r w:rsidR="00AE14DF">
        <w:t xml:space="preserve"> </w:t>
      </w:r>
      <w:r w:rsidRPr="00C12D55">
        <w:t>z</w:t>
      </w:r>
      <w:r w:rsidR="007933C9">
        <w:t> </w:t>
      </w:r>
      <w:r w:rsidRPr="00C12D55">
        <w:t>odpowiedzialności za należyte wykonanie zamówienia.</w:t>
      </w:r>
    </w:p>
    <w:p w14:paraId="0000007E" w14:textId="1E23B8FC" w:rsidR="008D5F14" w:rsidRPr="00E223FF" w:rsidRDefault="00E223FF">
      <w:pPr>
        <w:pStyle w:val="Nagwek2"/>
        <w:rPr>
          <w:b/>
          <w:bCs/>
        </w:rPr>
      </w:pPr>
      <w:bookmarkStart w:id="11" w:name="_Toc65239233"/>
      <w:r w:rsidRPr="00E223FF">
        <w:rPr>
          <w:b/>
          <w:bCs/>
        </w:rPr>
        <w:t xml:space="preserve">Rozdział </w:t>
      </w:r>
      <w:r w:rsidR="001A27BA" w:rsidRPr="00E223FF">
        <w:rPr>
          <w:b/>
          <w:bCs/>
        </w:rPr>
        <w:t>V. Termin wykonania zamówienia</w:t>
      </w:r>
      <w:bookmarkEnd w:id="11"/>
    </w:p>
    <w:p w14:paraId="2F54DB95" w14:textId="224E44D1" w:rsidR="00A2530C" w:rsidRDefault="001A27BA" w:rsidP="00AE14DF">
      <w:pPr>
        <w:keepNext/>
        <w:widowControl w:val="0"/>
        <w:spacing w:after="40" w:line="288" w:lineRule="auto"/>
        <w:jc w:val="both"/>
        <w:outlineLvl w:val="1"/>
        <w:rPr>
          <w:rFonts w:eastAsia="Times New Roman"/>
          <w:b/>
          <w:bCs/>
          <w:lang w:val="pl-PL"/>
        </w:rPr>
      </w:pPr>
      <w:r w:rsidRPr="00B656C0">
        <w:t xml:space="preserve">Termin realizacji </w:t>
      </w:r>
      <w:r w:rsidR="006B10E0" w:rsidRPr="00655295">
        <w:rPr>
          <w:rFonts w:eastAsia="Times New Roman"/>
        </w:rPr>
        <w:t xml:space="preserve">przedmiotu zamówienia </w:t>
      </w:r>
      <w:r w:rsidR="00655295" w:rsidRPr="00655295">
        <w:rPr>
          <w:rFonts w:eastAsia="Times New Roman"/>
        </w:rPr>
        <w:t xml:space="preserve">dla obu Zadań </w:t>
      </w:r>
      <w:r w:rsidR="006B10E0" w:rsidRPr="00655295">
        <w:rPr>
          <w:rFonts w:eastAsia="Times New Roman"/>
        </w:rPr>
        <w:t>ustala się</w:t>
      </w:r>
      <w:bookmarkStart w:id="12" w:name="_Toc43457438"/>
      <w:r w:rsidR="008E5540" w:rsidRPr="00655295">
        <w:rPr>
          <w:rFonts w:eastAsia="Times New Roman"/>
        </w:rPr>
        <w:t xml:space="preserve"> </w:t>
      </w:r>
      <w:r w:rsidR="00DA19C3" w:rsidRPr="00655295">
        <w:rPr>
          <w:rFonts w:eastAsia="Times New Roman"/>
          <w:b/>
          <w:bCs/>
        </w:rPr>
        <w:t>d</w:t>
      </w:r>
      <w:r w:rsidR="008E5540" w:rsidRPr="00655295">
        <w:rPr>
          <w:rFonts w:eastAsia="Times New Roman"/>
          <w:b/>
          <w:bCs/>
        </w:rPr>
        <w:t>o</w:t>
      </w:r>
      <w:r w:rsidR="00DA19C3" w:rsidRPr="00655295">
        <w:rPr>
          <w:rFonts w:eastAsia="Times New Roman"/>
          <w:b/>
          <w:bCs/>
        </w:rPr>
        <w:t xml:space="preserve"> </w:t>
      </w:r>
      <w:r w:rsidR="00655295" w:rsidRPr="00655295">
        <w:rPr>
          <w:rFonts w:eastAsia="Times New Roman"/>
          <w:b/>
          <w:bCs/>
        </w:rPr>
        <w:t>3</w:t>
      </w:r>
      <w:r w:rsidR="00DA19C3" w:rsidRPr="00655295">
        <w:rPr>
          <w:rFonts w:eastAsia="Times New Roman"/>
          <w:b/>
          <w:bCs/>
        </w:rPr>
        <w:t xml:space="preserve"> </w:t>
      </w:r>
      <w:r w:rsidR="008E5540" w:rsidRPr="00655295">
        <w:rPr>
          <w:rFonts w:eastAsia="Times New Roman"/>
          <w:b/>
          <w:bCs/>
        </w:rPr>
        <w:t>miesięcy od dni</w:t>
      </w:r>
      <w:r w:rsidR="001D3332" w:rsidRPr="00655295">
        <w:rPr>
          <w:rFonts w:eastAsia="Times New Roman"/>
          <w:b/>
          <w:bCs/>
        </w:rPr>
        <w:t>a zawarcia umowy</w:t>
      </w:r>
      <w:r w:rsidR="00282E5F" w:rsidRPr="00655295">
        <w:rPr>
          <w:rFonts w:eastAsia="Times New Roman"/>
          <w:b/>
          <w:bCs/>
        </w:rPr>
        <w:t>.</w:t>
      </w:r>
    </w:p>
    <w:p w14:paraId="00000081" w14:textId="3864A314" w:rsidR="008D5F14" w:rsidRPr="00241E79" w:rsidRDefault="00E223FF">
      <w:pPr>
        <w:pStyle w:val="Nagwek2"/>
        <w:tabs>
          <w:tab w:val="left" w:pos="0"/>
        </w:tabs>
        <w:rPr>
          <w:b/>
          <w:bCs/>
        </w:rPr>
      </w:pPr>
      <w:bookmarkStart w:id="13" w:name="_Toc65239234"/>
      <w:bookmarkEnd w:id="12"/>
      <w:r w:rsidRPr="00241E79">
        <w:rPr>
          <w:b/>
          <w:bCs/>
        </w:rPr>
        <w:t xml:space="preserve">Rozdział </w:t>
      </w:r>
      <w:r w:rsidR="001A27BA" w:rsidRPr="00241E79">
        <w:rPr>
          <w:b/>
          <w:bCs/>
        </w:rPr>
        <w:t>VI. Warunki udziału w postępowaniu</w:t>
      </w:r>
      <w:bookmarkEnd w:id="13"/>
    </w:p>
    <w:p w14:paraId="00000083" w14:textId="77C3BD60" w:rsidR="008D5F14" w:rsidRPr="00241E79" w:rsidRDefault="001A27BA" w:rsidP="00AE14DF">
      <w:pPr>
        <w:numPr>
          <w:ilvl w:val="0"/>
          <w:numId w:val="16"/>
        </w:numPr>
        <w:spacing w:line="360" w:lineRule="auto"/>
        <w:ind w:left="426" w:right="20"/>
        <w:jc w:val="both"/>
      </w:pPr>
      <w:r w:rsidRPr="00241E79">
        <w:t>O udzielenie zamówienia mogą ubiegać się Wykonawcy, którzy</w:t>
      </w:r>
      <w:r w:rsidR="00DB7D45" w:rsidRPr="00241E79">
        <w:rPr>
          <w:color w:val="92D050"/>
        </w:rPr>
        <w:t xml:space="preserve"> </w:t>
      </w:r>
      <w:r w:rsidRPr="00241E79">
        <w:t>spełniają warunki dotyczące:</w:t>
      </w:r>
    </w:p>
    <w:p w14:paraId="00000084" w14:textId="40FED6D1" w:rsidR="008D5F14" w:rsidRPr="00241E79" w:rsidRDefault="001A27BA" w:rsidP="00AE14DF">
      <w:pPr>
        <w:numPr>
          <w:ilvl w:val="0"/>
          <w:numId w:val="3"/>
        </w:numPr>
        <w:spacing w:line="360" w:lineRule="auto"/>
        <w:ind w:left="852" w:right="20" w:hanging="426"/>
        <w:jc w:val="both"/>
      </w:pPr>
      <w:r w:rsidRPr="00241E79">
        <w:rPr>
          <w:b/>
        </w:rPr>
        <w:t>zdolności do występowania w obrocie gospodarczym</w:t>
      </w:r>
      <w:r w:rsidR="00306E6F" w:rsidRPr="00241E79">
        <w:rPr>
          <w:b/>
        </w:rPr>
        <w:t xml:space="preserve"> (art. 113)</w:t>
      </w:r>
      <w:r w:rsidRPr="00241E79">
        <w:rPr>
          <w:b/>
        </w:rPr>
        <w:t>:</w:t>
      </w:r>
    </w:p>
    <w:p w14:paraId="00000085" w14:textId="6206F19A" w:rsidR="008D5F14" w:rsidRPr="00241E79" w:rsidRDefault="001A27BA" w:rsidP="00AE14DF">
      <w:pPr>
        <w:spacing w:line="360" w:lineRule="auto"/>
        <w:ind w:left="868" w:right="20"/>
        <w:jc w:val="both"/>
      </w:pPr>
      <w:r w:rsidRPr="00241E79">
        <w:t>Zamawiający nie stawia warunku w powyższym zakresie</w:t>
      </w:r>
      <w:r w:rsidR="0026157F" w:rsidRPr="00241E79">
        <w:t>;</w:t>
      </w:r>
    </w:p>
    <w:p w14:paraId="00000086" w14:textId="2B954F99" w:rsidR="008D5F14" w:rsidRPr="00241E79" w:rsidRDefault="001A27BA" w:rsidP="00AE14DF">
      <w:pPr>
        <w:numPr>
          <w:ilvl w:val="0"/>
          <w:numId w:val="3"/>
        </w:numPr>
        <w:spacing w:line="360" w:lineRule="auto"/>
        <w:ind w:left="852" w:right="20" w:hanging="426"/>
        <w:jc w:val="both"/>
      </w:pPr>
      <w:r w:rsidRPr="00241E79">
        <w:rPr>
          <w:b/>
        </w:rPr>
        <w:t>uprawnień do prowadzenia określonej działalności gospodarczej lub zawodowej, o ile wynika to z odrębnych przepisów</w:t>
      </w:r>
      <w:r w:rsidR="00306E6F" w:rsidRPr="00241E79">
        <w:rPr>
          <w:b/>
        </w:rPr>
        <w:t xml:space="preserve"> (art. 114)</w:t>
      </w:r>
      <w:r w:rsidRPr="00241E79">
        <w:rPr>
          <w:b/>
        </w:rPr>
        <w:t>:</w:t>
      </w:r>
    </w:p>
    <w:p w14:paraId="2FB7A329" w14:textId="77777777" w:rsidR="00055B56" w:rsidRPr="00241E79" w:rsidRDefault="00055B56" w:rsidP="00AE14DF">
      <w:pPr>
        <w:spacing w:line="360" w:lineRule="auto"/>
        <w:ind w:left="852" w:right="20"/>
        <w:jc w:val="both"/>
        <w:rPr>
          <w:rFonts w:eastAsiaTheme="minorHAnsi"/>
          <w:lang w:eastAsia="en-US"/>
        </w:rPr>
      </w:pPr>
      <w:r w:rsidRPr="00241E79">
        <w:rPr>
          <w:rFonts w:eastAsiaTheme="minorHAnsi"/>
          <w:lang w:eastAsia="en-US"/>
        </w:rPr>
        <w:t>Zamawiający nie stawia warunku w powyższym zakresie;</w:t>
      </w:r>
    </w:p>
    <w:p w14:paraId="00000088" w14:textId="51FF4A4D" w:rsidR="008D5F14" w:rsidRPr="00241E79" w:rsidRDefault="001A27BA" w:rsidP="00AE14DF">
      <w:pPr>
        <w:pStyle w:val="Akapitzlist"/>
        <w:numPr>
          <w:ilvl w:val="0"/>
          <w:numId w:val="3"/>
        </w:numPr>
        <w:spacing w:after="0" w:line="360" w:lineRule="auto"/>
        <w:ind w:left="851" w:right="20" w:hanging="425"/>
        <w:jc w:val="both"/>
      </w:pPr>
      <w:r w:rsidRPr="00241E79">
        <w:rPr>
          <w:b/>
        </w:rPr>
        <w:lastRenderedPageBreak/>
        <w:t>sytuacji ekonomicznej lub finansowej</w:t>
      </w:r>
      <w:r w:rsidR="00306E6F" w:rsidRPr="00241E79">
        <w:rPr>
          <w:b/>
        </w:rPr>
        <w:t xml:space="preserve"> (art. 115)</w:t>
      </w:r>
      <w:r w:rsidRPr="00241E79">
        <w:rPr>
          <w:b/>
        </w:rPr>
        <w:t>:</w:t>
      </w:r>
    </w:p>
    <w:p w14:paraId="7E0FF4C6" w14:textId="1CF2A382" w:rsidR="00241E79" w:rsidRPr="0022481F" w:rsidRDefault="007F11C5" w:rsidP="00AE14DF">
      <w:pPr>
        <w:spacing w:line="360" w:lineRule="auto"/>
        <w:ind w:left="851" w:right="23"/>
        <w:jc w:val="both"/>
        <w:rPr>
          <w:b/>
        </w:rPr>
      </w:pPr>
      <w:r w:rsidRPr="00241E79">
        <w:rPr>
          <w:bCs/>
        </w:rPr>
        <w:t xml:space="preserve">Wykonawca spełni warunek, jeżeli wykaże, że jest </w:t>
      </w:r>
      <w:r w:rsidRPr="00241E79">
        <w:rPr>
          <w:b/>
        </w:rPr>
        <w:t>ubezpieczony od</w:t>
      </w:r>
      <w:r w:rsidR="00AE14DF">
        <w:rPr>
          <w:b/>
        </w:rPr>
        <w:t> </w:t>
      </w:r>
      <w:r w:rsidRPr="00241E79">
        <w:rPr>
          <w:b/>
        </w:rPr>
        <w:t xml:space="preserve">odpowiedzialności cywilnej </w:t>
      </w:r>
      <w:r w:rsidRPr="00241E79">
        <w:rPr>
          <w:bCs/>
        </w:rPr>
        <w:t>w zakresie prowadzonej działalności związanej z</w:t>
      </w:r>
      <w:r w:rsidR="008E5540" w:rsidRPr="00241E79">
        <w:rPr>
          <w:bCs/>
        </w:rPr>
        <w:t> </w:t>
      </w:r>
      <w:r w:rsidRPr="00241E79">
        <w:rPr>
          <w:bCs/>
        </w:rPr>
        <w:t xml:space="preserve">przedmiotem zamówienia na sumę gwarancyjną </w:t>
      </w:r>
      <w:r w:rsidRPr="00241E79">
        <w:rPr>
          <w:b/>
        </w:rPr>
        <w:t>nie mniejszą niż</w:t>
      </w:r>
      <w:r w:rsidR="0022481F">
        <w:rPr>
          <w:b/>
        </w:rPr>
        <w:t xml:space="preserve"> </w:t>
      </w:r>
      <w:r w:rsidR="00241E79" w:rsidRPr="0022481F">
        <w:rPr>
          <w:b/>
        </w:rPr>
        <w:t>1</w:t>
      </w:r>
      <w:r w:rsidR="0022481F" w:rsidRPr="0022481F">
        <w:rPr>
          <w:b/>
        </w:rPr>
        <w:t>0</w:t>
      </w:r>
      <w:r w:rsidRPr="0022481F">
        <w:rPr>
          <w:b/>
        </w:rPr>
        <w:t>0</w:t>
      </w:r>
      <w:r w:rsidR="004A066E" w:rsidRPr="0022481F">
        <w:rPr>
          <w:b/>
        </w:rPr>
        <w:t>.</w:t>
      </w:r>
      <w:r w:rsidRPr="0022481F">
        <w:rPr>
          <w:b/>
        </w:rPr>
        <w:t>000,00 zł</w:t>
      </w:r>
      <w:r w:rsidRPr="0022481F">
        <w:rPr>
          <w:bCs/>
        </w:rPr>
        <w:t xml:space="preserve"> (słownie: </w:t>
      </w:r>
      <w:r w:rsidR="00241E79" w:rsidRPr="0022481F">
        <w:rPr>
          <w:bCs/>
        </w:rPr>
        <w:t>sto</w:t>
      </w:r>
      <w:r w:rsidRPr="0022481F">
        <w:rPr>
          <w:bCs/>
        </w:rPr>
        <w:t xml:space="preserve"> tysięcy zł 00/100)</w:t>
      </w:r>
      <w:r w:rsidR="00241E79" w:rsidRPr="0022481F">
        <w:rPr>
          <w:bCs/>
        </w:rPr>
        <w:t xml:space="preserve"> </w:t>
      </w:r>
      <w:r w:rsidR="00241E79" w:rsidRPr="0022481F">
        <w:rPr>
          <w:b/>
        </w:rPr>
        <w:t>dla Zadania nr 1</w:t>
      </w:r>
      <w:r w:rsidR="0022481F" w:rsidRPr="0022481F">
        <w:rPr>
          <w:bCs/>
        </w:rPr>
        <w:t xml:space="preserve"> lub </w:t>
      </w:r>
      <w:r w:rsidR="00241E79" w:rsidRPr="0022481F">
        <w:rPr>
          <w:b/>
        </w:rPr>
        <w:t>dla Zadania nr 2</w:t>
      </w:r>
      <w:r w:rsidR="004A066E" w:rsidRPr="0022481F">
        <w:rPr>
          <w:bCs/>
        </w:rPr>
        <w:t>;</w:t>
      </w:r>
    </w:p>
    <w:p w14:paraId="0000008A" w14:textId="46B8EF04" w:rsidR="008D5F14" w:rsidRPr="00241E79" w:rsidRDefault="001A27BA" w:rsidP="00AE14DF">
      <w:pPr>
        <w:numPr>
          <w:ilvl w:val="0"/>
          <w:numId w:val="3"/>
        </w:numPr>
        <w:spacing w:line="360" w:lineRule="auto"/>
        <w:ind w:left="852" w:right="20" w:hanging="426"/>
        <w:jc w:val="both"/>
      </w:pPr>
      <w:r w:rsidRPr="00241E79">
        <w:rPr>
          <w:b/>
        </w:rPr>
        <w:t>zdolności technicznej lub zawodowej</w:t>
      </w:r>
      <w:r w:rsidR="00306E6F" w:rsidRPr="00241E79">
        <w:rPr>
          <w:b/>
        </w:rPr>
        <w:t xml:space="preserve"> (art. 116)</w:t>
      </w:r>
      <w:r w:rsidRPr="00241E79">
        <w:rPr>
          <w:b/>
        </w:rPr>
        <w:t>:</w:t>
      </w:r>
    </w:p>
    <w:p w14:paraId="3815B740" w14:textId="3AAA4BC7" w:rsidR="00055B56" w:rsidRPr="0022481F" w:rsidRDefault="00055B56" w:rsidP="00AE14DF">
      <w:pPr>
        <w:pStyle w:val="Akapitzlist"/>
        <w:numPr>
          <w:ilvl w:val="0"/>
          <w:numId w:val="68"/>
        </w:numPr>
        <w:spacing w:line="360" w:lineRule="auto"/>
        <w:ind w:right="20"/>
        <w:jc w:val="both"/>
        <w:rPr>
          <w:bCs/>
        </w:rPr>
      </w:pPr>
      <w:r w:rsidRPr="00241E79">
        <w:rPr>
          <w:bCs/>
        </w:rPr>
        <w:t>Wykonawca spełni warunek</w:t>
      </w:r>
      <w:r w:rsidR="00C46546" w:rsidRPr="00241E79">
        <w:rPr>
          <w:bCs/>
        </w:rPr>
        <w:t xml:space="preserve"> w zakresie doświadczenia</w:t>
      </w:r>
      <w:r w:rsidRPr="00241E79">
        <w:rPr>
          <w:bCs/>
        </w:rPr>
        <w:t>, jeżeli wykaże, że</w:t>
      </w:r>
      <w:r w:rsidR="0022481F">
        <w:rPr>
          <w:bCs/>
        </w:rPr>
        <w:t xml:space="preserve"> </w:t>
      </w:r>
      <w:r w:rsidRPr="0022481F">
        <w:rPr>
          <w:b/>
        </w:rPr>
        <w:t>wykonał jedną robotę budowlaną</w:t>
      </w:r>
      <w:r w:rsidRPr="0022481F">
        <w:rPr>
          <w:bCs/>
        </w:rPr>
        <w:t xml:space="preserve"> </w:t>
      </w:r>
      <w:r w:rsidRPr="0022481F">
        <w:rPr>
          <w:b/>
        </w:rPr>
        <w:t xml:space="preserve">polegającą na </w:t>
      </w:r>
      <w:r w:rsidR="00241E79" w:rsidRPr="0022481F">
        <w:rPr>
          <w:b/>
        </w:rPr>
        <w:t xml:space="preserve">remoncie konstrukcji dachu </w:t>
      </w:r>
      <w:r w:rsidR="0022481F">
        <w:rPr>
          <w:b/>
        </w:rPr>
        <w:t xml:space="preserve">budynku </w:t>
      </w:r>
      <w:r w:rsidRPr="0022481F">
        <w:rPr>
          <w:b/>
        </w:rPr>
        <w:t>o wartości brutto nie mniejszej niż</w:t>
      </w:r>
      <w:r w:rsidR="00241E79" w:rsidRPr="0022481F">
        <w:rPr>
          <w:b/>
        </w:rPr>
        <w:t xml:space="preserve"> 2</w:t>
      </w:r>
      <w:r w:rsidRPr="0022481F">
        <w:rPr>
          <w:b/>
        </w:rPr>
        <w:t>00.000,00 zł</w:t>
      </w:r>
      <w:r w:rsidRPr="0022481F">
        <w:rPr>
          <w:bCs/>
        </w:rPr>
        <w:t xml:space="preserve"> (słownie: </w:t>
      </w:r>
      <w:r w:rsidR="00241E79" w:rsidRPr="0022481F">
        <w:rPr>
          <w:bCs/>
        </w:rPr>
        <w:t>dwieście</w:t>
      </w:r>
      <w:r w:rsidRPr="0022481F">
        <w:rPr>
          <w:bCs/>
        </w:rPr>
        <w:t xml:space="preserve"> tysięcy zł 00/100) lub </w:t>
      </w:r>
      <w:r w:rsidRPr="0022481F">
        <w:rPr>
          <w:b/>
        </w:rPr>
        <w:t xml:space="preserve">dwie roboty </w:t>
      </w:r>
      <w:r w:rsidR="00D10EAB" w:rsidRPr="0022481F">
        <w:rPr>
          <w:b/>
        </w:rPr>
        <w:t>w zakresie jw. o </w:t>
      </w:r>
      <w:r w:rsidRPr="0022481F">
        <w:rPr>
          <w:b/>
        </w:rPr>
        <w:t>łącznej wartości brutto nie mniej</w:t>
      </w:r>
      <w:r w:rsidR="00241E79" w:rsidRPr="0022481F">
        <w:rPr>
          <w:b/>
        </w:rPr>
        <w:t>szej</w:t>
      </w:r>
      <w:r w:rsidRPr="0022481F">
        <w:rPr>
          <w:b/>
        </w:rPr>
        <w:t xml:space="preserve"> niż </w:t>
      </w:r>
      <w:r w:rsidR="00241E79" w:rsidRPr="0022481F">
        <w:rPr>
          <w:b/>
        </w:rPr>
        <w:t>2</w:t>
      </w:r>
      <w:r w:rsidRPr="0022481F">
        <w:rPr>
          <w:b/>
        </w:rPr>
        <w:t>00.000,00 zł</w:t>
      </w:r>
      <w:r w:rsidRPr="0022481F">
        <w:rPr>
          <w:bCs/>
        </w:rPr>
        <w:t xml:space="preserve"> (słownie: </w:t>
      </w:r>
      <w:r w:rsidR="00241E79" w:rsidRPr="0022481F">
        <w:rPr>
          <w:bCs/>
        </w:rPr>
        <w:t xml:space="preserve">dwieście </w:t>
      </w:r>
      <w:r w:rsidRPr="0022481F">
        <w:rPr>
          <w:bCs/>
        </w:rPr>
        <w:t>tysięcy zł 00/100)</w:t>
      </w:r>
      <w:r w:rsidR="00241E79" w:rsidRPr="0022481F">
        <w:rPr>
          <w:bCs/>
        </w:rPr>
        <w:t xml:space="preserve"> </w:t>
      </w:r>
      <w:r w:rsidR="00241E79" w:rsidRPr="0022481F">
        <w:rPr>
          <w:b/>
        </w:rPr>
        <w:t xml:space="preserve">dla </w:t>
      </w:r>
      <w:r w:rsidR="0022481F">
        <w:rPr>
          <w:b/>
        </w:rPr>
        <w:t>Z</w:t>
      </w:r>
      <w:r w:rsidR="00241E79" w:rsidRPr="0022481F">
        <w:rPr>
          <w:b/>
        </w:rPr>
        <w:t>adania nr 1</w:t>
      </w:r>
      <w:r w:rsidR="0022481F" w:rsidRPr="0022481F">
        <w:rPr>
          <w:b/>
        </w:rPr>
        <w:t xml:space="preserve"> </w:t>
      </w:r>
      <w:r w:rsidR="0022481F" w:rsidRPr="0022481F">
        <w:rPr>
          <w:bCs/>
        </w:rPr>
        <w:t>lub</w:t>
      </w:r>
      <w:r w:rsidR="0022481F" w:rsidRPr="0022481F">
        <w:rPr>
          <w:b/>
        </w:rPr>
        <w:t xml:space="preserve"> dla </w:t>
      </w:r>
      <w:r w:rsidR="0022481F">
        <w:rPr>
          <w:b/>
        </w:rPr>
        <w:t>Z</w:t>
      </w:r>
      <w:r w:rsidR="0022481F" w:rsidRPr="0022481F">
        <w:rPr>
          <w:b/>
        </w:rPr>
        <w:t>adania nr 2;</w:t>
      </w:r>
    </w:p>
    <w:p w14:paraId="36474458" w14:textId="7EAD47C2" w:rsidR="008C6B34" w:rsidRPr="0022481F" w:rsidRDefault="00C46546" w:rsidP="00AE14DF">
      <w:pPr>
        <w:pStyle w:val="Akapitzlist"/>
        <w:numPr>
          <w:ilvl w:val="0"/>
          <w:numId w:val="68"/>
        </w:numPr>
        <w:spacing w:line="360" w:lineRule="auto"/>
        <w:ind w:right="20"/>
        <w:jc w:val="both"/>
        <w:rPr>
          <w:bCs/>
        </w:rPr>
      </w:pPr>
      <w:r w:rsidRPr="004A066E">
        <w:rPr>
          <w:bCs/>
        </w:rPr>
        <w:t xml:space="preserve">Wykonawca spełni warunek w zakresie doświadczenia, jeżeli wykaże, </w:t>
      </w:r>
      <w:r w:rsidR="00055B56" w:rsidRPr="004A066E">
        <w:rPr>
          <w:bCs/>
        </w:rPr>
        <w:t>że dysponuje lub będzie dysponował na etapie realizacji umowy w sprawie niniejszego zamówienia publicznego</w:t>
      </w:r>
      <w:r w:rsidR="0022481F">
        <w:rPr>
          <w:bCs/>
        </w:rPr>
        <w:t xml:space="preserve"> </w:t>
      </w:r>
      <w:r w:rsidR="00055B56" w:rsidRPr="0022481F">
        <w:rPr>
          <w:b/>
        </w:rPr>
        <w:t>co najmniej jedną osobą</w:t>
      </w:r>
      <w:r w:rsidR="00055B56" w:rsidRPr="0022481F">
        <w:rPr>
          <w:bCs/>
        </w:rPr>
        <w:t xml:space="preserve"> zdolną do wykonania zamówienia, która obejmie funkcję </w:t>
      </w:r>
      <w:r w:rsidR="00055B56" w:rsidRPr="0022481F">
        <w:rPr>
          <w:b/>
        </w:rPr>
        <w:t>kierownika budowy</w:t>
      </w:r>
      <w:r w:rsidR="00055B56" w:rsidRPr="0022481F">
        <w:rPr>
          <w:bCs/>
        </w:rPr>
        <w:t xml:space="preserve">, </w:t>
      </w:r>
      <w:r w:rsidR="00055B56" w:rsidRPr="0022481F">
        <w:rPr>
          <w:b/>
        </w:rPr>
        <w:t>posiadającą uprawnienia budowlane</w:t>
      </w:r>
      <w:r w:rsidR="00055B56" w:rsidRPr="0022481F">
        <w:rPr>
          <w:bCs/>
        </w:rPr>
        <w:t xml:space="preserve"> up</w:t>
      </w:r>
      <w:r w:rsidR="00055B56" w:rsidRPr="00795E3D">
        <w:rPr>
          <w:bCs/>
        </w:rPr>
        <w:t xml:space="preserve">oważniające do kierowania budową </w:t>
      </w:r>
      <w:r w:rsidR="00055B56" w:rsidRPr="00795E3D">
        <w:rPr>
          <w:b/>
        </w:rPr>
        <w:t xml:space="preserve">w specjalności </w:t>
      </w:r>
      <w:proofErr w:type="spellStart"/>
      <w:r w:rsidR="00BC01DE">
        <w:rPr>
          <w:b/>
        </w:rPr>
        <w:t>konstrukcyjno</w:t>
      </w:r>
      <w:proofErr w:type="spellEnd"/>
      <w:r w:rsidR="00BC01DE">
        <w:rPr>
          <w:b/>
        </w:rPr>
        <w:t xml:space="preserve"> - </w:t>
      </w:r>
      <w:r w:rsidR="004A066E" w:rsidRPr="00795E3D">
        <w:rPr>
          <w:b/>
        </w:rPr>
        <w:t xml:space="preserve">budowlanej </w:t>
      </w:r>
      <w:r w:rsidR="00055B56" w:rsidRPr="00795E3D">
        <w:rPr>
          <w:bCs/>
        </w:rPr>
        <w:t>lub</w:t>
      </w:r>
      <w:r w:rsidR="00055B56" w:rsidRPr="0022481F">
        <w:rPr>
          <w:bCs/>
        </w:rPr>
        <w:t xml:space="preserve"> odpowiadające im ważne uprawnienia budowlane, które zostały wydane na podstawie wcześniej obowiązujących przepisów</w:t>
      </w:r>
      <w:r w:rsidR="00022B7C">
        <w:rPr>
          <w:bCs/>
        </w:rPr>
        <w:t xml:space="preserve"> oraz </w:t>
      </w:r>
      <w:r w:rsidR="00022B7C" w:rsidRPr="00BC01DE">
        <w:rPr>
          <w:b/>
        </w:rPr>
        <w:t>doświadczenie co najmniej 4 lata w</w:t>
      </w:r>
      <w:r w:rsidR="00022B7C">
        <w:rPr>
          <w:b/>
        </w:rPr>
        <w:t xml:space="preserve"> </w:t>
      </w:r>
      <w:r w:rsidR="00022B7C" w:rsidRPr="00022B7C">
        <w:rPr>
          <w:b/>
        </w:rPr>
        <w:t>kierowaniu robotami budowlanymi</w:t>
      </w:r>
      <w:r w:rsidR="00A03B6C">
        <w:rPr>
          <w:b/>
        </w:rPr>
        <w:t xml:space="preserve"> w branży </w:t>
      </w:r>
      <w:proofErr w:type="spellStart"/>
      <w:r w:rsidR="00A03B6C">
        <w:rPr>
          <w:b/>
        </w:rPr>
        <w:t>konstrukcyjno</w:t>
      </w:r>
      <w:proofErr w:type="spellEnd"/>
      <w:r w:rsidR="00A03B6C">
        <w:rPr>
          <w:b/>
        </w:rPr>
        <w:t xml:space="preserve"> - budowlanej</w:t>
      </w:r>
      <w:r w:rsidR="00022B7C">
        <w:rPr>
          <w:b/>
        </w:rPr>
        <w:t>,</w:t>
      </w:r>
      <w:r w:rsidR="0022481F" w:rsidRPr="0022481F">
        <w:rPr>
          <w:b/>
        </w:rPr>
        <w:t xml:space="preserve"> dla </w:t>
      </w:r>
      <w:r w:rsidR="0022481F">
        <w:rPr>
          <w:b/>
        </w:rPr>
        <w:t>Z</w:t>
      </w:r>
      <w:r w:rsidR="0022481F" w:rsidRPr="0022481F">
        <w:rPr>
          <w:b/>
        </w:rPr>
        <w:t xml:space="preserve">adania nr 1 </w:t>
      </w:r>
      <w:r w:rsidR="0022481F" w:rsidRPr="0022481F">
        <w:rPr>
          <w:bCs/>
        </w:rPr>
        <w:t>lub</w:t>
      </w:r>
      <w:r w:rsidR="0022481F" w:rsidRPr="0022481F">
        <w:rPr>
          <w:b/>
        </w:rPr>
        <w:t xml:space="preserve"> dla </w:t>
      </w:r>
      <w:r w:rsidR="0022481F">
        <w:rPr>
          <w:b/>
        </w:rPr>
        <w:t>Z</w:t>
      </w:r>
      <w:r w:rsidR="0022481F" w:rsidRPr="0022481F">
        <w:rPr>
          <w:b/>
        </w:rPr>
        <w:t>adania nr 2</w:t>
      </w:r>
      <w:r w:rsidR="0022481F">
        <w:rPr>
          <w:b/>
        </w:rPr>
        <w:t>.</w:t>
      </w:r>
    </w:p>
    <w:p w14:paraId="5EE42171" w14:textId="61CC0CCD" w:rsidR="00055B56" w:rsidRPr="0022481F" w:rsidRDefault="00055B56" w:rsidP="00AE14DF">
      <w:pPr>
        <w:spacing w:line="360" w:lineRule="auto"/>
        <w:ind w:right="20"/>
        <w:jc w:val="both"/>
        <w:rPr>
          <w:bCs/>
        </w:rPr>
      </w:pPr>
      <w:r w:rsidRPr="0022481F">
        <w:rPr>
          <w:b/>
          <w:u w:val="single"/>
        </w:rPr>
        <w:t>Uwaga:</w:t>
      </w:r>
      <w:r w:rsidRPr="0022481F">
        <w:rPr>
          <w:bCs/>
        </w:rPr>
        <w:t xml:space="preserve"> Zamawiający wymaga, aby Wykonawca dysponował kadrą techniczną wskazaną w</w:t>
      </w:r>
      <w:r w:rsidR="00CE46A3" w:rsidRPr="0022481F">
        <w:rPr>
          <w:bCs/>
        </w:rPr>
        <w:t> </w:t>
      </w:r>
      <w:r w:rsidR="00A64816" w:rsidRPr="0022481F">
        <w:rPr>
          <w:bCs/>
        </w:rPr>
        <w:t xml:space="preserve">ust. 1 </w:t>
      </w:r>
      <w:r w:rsidRPr="0022481F">
        <w:rPr>
          <w:bCs/>
        </w:rPr>
        <w:t>pkt</w:t>
      </w:r>
      <w:r w:rsidR="00A64816" w:rsidRPr="0022481F">
        <w:rPr>
          <w:bCs/>
        </w:rPr>
        <w:t xml:space="preserve"> 4 lit. </w:t>
      </w:r>
      <w:r w:rsidR="0022481F" w:rsidRPr="0022481F">
        <w:rPr>
          <w:bCs/>
        </w:rPr>
        <w:t>B</w:t>
      </w:r>
      <w:r w:rsidRPr="0022481F">
        <w:rPr>
          <w:bCs/>
        </w:rPr>
        <w:t xml:space="preserve"> powyżej przez cały okres realizacji przedmiotu zamówienia.</w:t>
      </w:r>
    </w:p>
    <w:p w14:paraId="0000008C" w14:textId="0EBDDB43" w:rsidR="008D5F14" w:rsidRPr="0022481F" w:rsidRDefault="001A27BA" w:rsidP="00AE14DF">
      <w:pPr>
        <w:pStyle w:val="Akapitzlist"/>
        <w:numPr>
          <w:ilvl w:val="0"/>
          <w:numId w:val="16"/>
        </w:numPr>
        <w:spacing w:line="360" w:lineRule="auto"/>
        <w:jc w:val="both"/>
      </w:pPr>
      <w:r w:rsidRPr="0022481F">
        <w:t>Zamawiający, w stosunku do Wykonawców wspólnie ubiegających się o udzielenie zamówienia, w odniesieniu do warunku dotyczącego zdolności technicznej lub</w:t>
      </w:r>
      <w:r w:rsidR="00022C17">
        <w:t> </w:t>
      </w:r>
      <w:r w:rsidRPr="0022481F">
        <w:t>zawodowej – dopuszcza łączne spełnianie warunk</w:t>
      </w:r>
      <w:r w:rsidR="00742272" w:rsidRPr="0022481F">
        <w:t>ów</w:t>
      </w:r>
      <w:r w:rsidRPr="0022481F">
        <w:t xml:space="preserve"> przez Wykonawców.</w:t>
      </w:r>
    </w:p>
    <w:p w14:paraId="3266129B" w14:textId="77777777" w:rsidR="007B33A9" w:rsidRPr="0022481F" w:rsidRDefault="00D559EB" w:rsidP="00AE14DF">
      <w:pPr>
        <w:numPr>
          <w:ilvl w:val="0"/>
          <w:numId w:val="16"/>
        </w:numPr>
        <w:spacing w:line="360" w:lineRule="auto"/>
        <w:ind w:left="448"/>
        <w:jc w:val="both"/>
      </w:pPr>
      <w:r w:rsidRPr="0022481F">
        <w:t xml:space="preserve">Oceniając zdolność techniczną lub zawodową, </w:t>
      </w:r>
      <w:r w:rsidR="001A27BA" w:rsidRPr="0022481F">
        <w:t>Zamawiający może</w:t>
      </w:r>
      <w:r w:rsidRPr="0022481F">
        <w:t>,</w:t>
      </w:r>
      <w:r w:rsidR="001A27BA" w:rsidRPr="0022481F">
        <w:t xml:space="preserve"> na każdym etapie postępowania, uznać, że Wykonawca nie posiada wymaganych zdolności, jeżeli posiadanie przez </w:t>
      </w:r>
      <w:r w:rsidR="00B6257E" w:rsidRPr="0022481F">
        <w:t>W</w:t>
      </w:r>
      <w:r w:rsidR="001A27BA" w:rsidRPr="0022481F">
        <w:t xml:space="preserve">ykonawcę sprzecznych interesów, w szczególności zaangażowanie zasobów technicznych lub zawodowych </w:t>
      </w:r>
      <w:r w:rsidR="00420C20" w:rsidRPr="0022481F">
        <w:t>W</w:t>
      </w:r>
      <w:r w:rsidR="001A27BA" w:rsidRPr="0022481F">
        <w:t xml:space="preserve">ykonawcy w inne przedsięwzięcia gospodarcze </w:t>
      </w:r>
      <w:r w:rsidR="00420C20" w:rsidRPr="0022481F">
        <w:t>W</w:t>
      </w:r>
      <w:r w:rsidR="001A27BA" w:rsidRPr="0022481F">
        <w:t>ykonawcy może mieć negatywny wpływ na realizację zamówienia.</w:t>
      </w:r>
    </w:p>
    <w:p w14:paraId="39DBF4C6" w14:textId="7428CC03" w:rsidR="0022481F" w:rsidRDefault="00A2530C" w:rsidP="00AE14DF">
      <w:pPr>
        <w:numPr>
          <w:ilvl w:val="0"/>
          <w:numId w:val="16"/>
        </w:numPr>
        <w:spacing w:line="360" w:lineRule="auto"/>
        <w:ind w:left="448"/>
        <w:jc w:val="both"/>
      </w:pPr>
      <w:r w:rsidRPr="00EE2C15">
        <w:rPr>
          <w:bCs/>
          <w:lang w:val="pl-PL"/>
        </w:rPr>
        <w:t>Z postępowania o udzielenie zamówienia wyklucza się Wykonawców, w stosunku do</w:t>
      </w:r>
      <w:r w:rsidR="00022C17">
        <w:rPr>
          <w:bCs/>
          <w:lang w:val="pl-PL"/>
        </w:rPr>
        <w:t> </w:t>
      </w:r>
      <w:r w:rsidRPr="00EE2C15">
        <w:rPr>
          <w:bCs/>
          <w:lang w:val="pl-PL"/>
        </w:rPr>
        <w:t xml:space="preserve">których zachodzi którakolwiek z okoliczności wskazanych w art. 108 ust. 1 </w:t>
      </w:r>
      <w:r w:rsidR="002344A1" w:rsidRPr="00EE2C15">
        <w:rPr>
          <w:bCs/>
          <w:lang w:val="pl-PL"/>
        </w:rPr>
        <w:t xml:space="preserve"> pkt 1-6 </w:t>
      </w:r>
      <w:r w:rsidRPr="00EE2C15">
        <w:rPr>
          <w:bCs/>
          <w:lang w:val="pl-PL"/>
        </w:rPr>
        <w:t xml:space="preserve">ustawy </w:t>
      </w:r>
      <w:proofErr w:type="spellStart"/>
      <w:r w:rsidRPr="00EE2C15">
        <w:rPr>
          <w:bCs/>
          <w:lang w:val="pl-PL"/>
        </w:rPr>
        <w:t>Pzp</w:t>
      </w:r>
      <w:proofErr w:type="spellEnd"/>
      <w:r w:rsidRPr="00EE2C15">
        <w:rPr>
          <w:bCs/>
          <w:lang w:val="pl-PL"/>
        </w:rPr>
        <w:t xml:space="preserve">. </w:t>
      </w:r>
    </w:p>
    <w:p w14:paraId="779C4DED" w14:textId="234F722D" w:rsidR="00960C1F" w:rsidRPr="0022481F" w:rsidRDefault="00960C1F" w:rsidP="00AE14DF">
      <w:pPr>
        <w:numPr>
          <w:ilvl w:val="0"/>
          <w:numId w:val="16"/>
        </w:numPr>
        <w:spacing w:line="360" w:lineRule="auto"/>
        <w:ind w:left="448"/>
        <w:jc w:val="both"/>
      </w:pPr>
      <w:r w:rsidRPr="0022481F">
        <w:rPr>
          <w:color w:val="000000" w:themeColor="text1"/>
          <w:lang w:val="pl-PL"/>
        </w:rPr>
        <w:t xml:space="preserve">Zgodnie z art. 7 ust. 1 ustawy z dnia 13 kwietnia 2022 r. </w:t>
      </w:r>
      <w:r w:rsidRPr="0022481F">
        <w:rPr>
          <w:b/>
          <w:color w:val="000000" w:themeColor="text1"/>
          <w:lang w:val="pl-PL"/>
        </w:rPr>
        <w:t>o szczególnych rozwiązaniach w zakresie przeciwdziałania wspieraniu agresji na Ukrainę</w:t>
      </w:r>
      <w:r w:rsidRPr="0022481F">
        <w:rPr>
          <w:color w:val="000000" w:themeColor="text1"/>
          <w:lang w:val="pl-PL"/>
        </w:rPr>
        <w:t xml:space="preserve"> oraz służących ochronie </w:t>
      </w:r>
      <w:r w:rsidRPr="0022481F">
        <w:rPr>
          <w:color w:val="000000" w:themeColor="text1"/>
          <w:lang w:val="pl-PL"/>
        </w:rPr>
        <w:lastRenderedPageBreak/>
        <w:t>bezpieczeństwa narodowego (Dz.U. z 2022 r. poz. 83</w:t>
      </w:r>
      <w:r w:rsidR="003E76B2" w:rsidRPr="0022481F">
        <w:rPr>
          <w:color w:val="000000" w:themeColor="text1"/>
          <w:lang w:val="pl-PL"/>
        </w:rPr>
        <w:t>5 ze zm.</w:t>
      </w:r>
      <w:r w:rsidRPr="0022481F">
        <w:rPr>
          <w:color w:val="000000" w:themeColor="text1"/>
          <w:lang w:val="pl-PL"/>
        </w:rPr>
        <w:t xml:space="preserve">) Zamawiający </w:t>
      </w:r>
      <w:r w:rsidRPr="0022481F">
        <w:rPr>
          <w:b/>
          <w:color w:val="000000" w:themeColor="text1"/>
          <w:lang w:val="pl-PL"/>
        </w:rPr>
        <w:t xml:space="preserve">wykluczy </w:t>
      </w:r>
      <w:r w:rsidR="00041313" w:rsidRPr="0022481F">
        <w:rPr>
          <w:b/>
          <w:color w:val="000000" w:themeColor="text1"/>
          <w:lang w:val="pl-PL"/>
        </w:rPr>
        <w:br/>
      </w:r>
      <w:r w:rsidRPr="0022481F">
        <w:rPr>
          <w:b/>
          <w:color w:val="000000" w:themeColor="text1"/>
          <w:lang w:val="pl-PL"/>
        </w:rPr>
        <w:t>z udziału w postępowaniu:</w:t>
      </w:r>
    </w:p>
    <w:p w14:paraId="4A290840" w14:textId="4AE03BD6" w:rsidR="00960C1F" w:rsidRPr="00EE2C15" w:rsidRDefault="00960C1F" w:rsidP="00AE14DF">
      <w:pPr>
        <w:pStyle w:val="Akapitzlist"/>
        <w:numPr>
          <w:ilvl w:val="2"/>
          <w:numId w:val="16"/>
        </w:numPr>
        <w:spacing w:after="0" w:line="360" w:lineRule="auto"/>
        <w:ind w:left="851" w:hanging="425"/>
        <w:jc w:val="both"/>
        <w:rPr>
          <w:color w:val="000000" w:themeColor="text1"/>
          <w:lang w:val="pl-PL"/>
        </w:rPr>
      </w:pPr>
      <w:r w:rsidRPr="00EE2C15">
        <w:rPr>
          <w:color w:val="000000" w:themeColor="text1"/>
          <w:lang w:val="pl-PL"/>
        </w:rPr>
        <w:t>wykonawcę wymienionego w wykazach określonych w rozporządzeniu 765/2006 z</w:t>
      </w:r>
      <w:r w:rsidR="00022C17">
        <w:rPr>
          <w:color w:val="000000" w:themeColor="text1"/>
          <w:lang w:val="pl-PL"/>
        </w:rPr>
        <w:t> </w:t>
      </w:r>
      <w:r w:rsidRPr="00EE2C15">
        <w:rPr>
          <w:color w:val="000000" w:themeColor="text1"/>
          <w:lang w:val="pl-PL"/>
        </w:rPr>
        <w:t>dnia 18 maja 2006 r. dotyczącego środków ograniczających w związku z sytuacją na Białorusi i udziałem Białorusi w agresji Rosji wobec Ukrainy (Dz. Urz. UE L 134 z</w:t>
      </w:r>
      <w:r w:rsidR="00022C17">
        <w:rPr>
          <w:color w:val="000000" w:themeColor="text1"/>
          <w:lang w:val="pl-PL"/>
        </w:rPr>
        <w:t> </w:t>
      </w:r>
      <w:r w:rsidRPr="00EE2C15">
        <w:rPr>
          <w:color w:val="000000" w:themeColor="text1"/>
          <w:lang w:val="pl-PL"/>
        </w:rPr>
        <w:t xml:space="preserve">20.05.2006, str. 1, z </w:t>
      </w:r>
      <w:proofErr w:type="spellStart"/>
      <w:r w:rsidRPr="00EE2C15">
        <w:rPr>
          <w:color w:val="000000" w:themeColor="text1"/>
          <w:lang w:val="pl-PL"/>
        </w:rPr>
        <w:t>późn</w:t>
      </w:r>
      <w:proofErr w:type="spellEnd"/>
      <w:r w:rsidRPr="00EE2C15">
        <w:rPr>
          <w:color w:val="000000" w:themeColor="text1"/>
          <w:lang w:val="pl-PL"/>
        </w:rPr>
        <w:t xml:space="preserve">. zm. 3) i rozporządzeniu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E2C15">
        <w:rPr>
          <w:color w:val="000000" w:themeColor="text1"/>
          <w:lang w:val="pl-PL"/>
        </w:rPr>
        <w:t>późn</w:t>
      </w:r>
      <w:proofErr w:type="spellEnd"/>
      <w:r w:rsidRPr="00EE2C15">
        <w:rPr>
          <w:color w:val="000000" w:themeColor="text1"/>
          <w:lang w:val="pl-PL"/>
        </w:rPr>
        <w:t>. zm.4), albo wpisanego na listę na</w:t>
      </w:r>
      <w:r w:rsidR="00022C17">
        <w:rPr>
          <w:color w:val="000000" w:themeColor="text1"/>
          <w:lang w:val="pl-PL"/>
        </w:rPr>
        <w:t> </w:t>
      </w:r>
      <w:r w:rsidRPr="00EE2C15">
        <w:rPr>
          <w:color w:val="000000" w:themeColor="text1"/>
          <w:lang w:val="pl-PL"/>
        </w:rPr>
        <w:t>podstawie decyzji w sprawie wpisu na listę rozstrzygającej o zastosowaniu środka, o</w:t>
      </w:r>
      <w:r w:rsidR="00022C17">
        <w:rPr>
          <w:color w:val="000000" w:themeColor="text1"/>
          <w:lang w:val="pl-PL"/>
        </w:rPr>
        <w:t> </w:t>
      </w:r>
      <w:r w:rsidRPr="00EE2C15">
        <w:rPr>
          <w:color w:val="000000" w:themeColor="text1"/>
          <w:lang w:val="pl-PL"/>
        </w:rPr>
        <w:t>którym mowa w art. 1 pkt 3;</w:t>
      </w:r>
    </w:p>
    <w:p w14:paraId="699BD19F" w14:textId="18CBBAAA" w:rsidR="00960C1F" w:rsidRPr="00EE2C15" w:rsidRDefault="00960C1F" w:rsidP="00AE14DF">
      <w:pPr>
        <w:pStyle w:val="Akapitzlist"/>
        <w:numPr>
          <w:ilvl w:val="2"/>
          <w:numId w:val="16"/>
        </w:numPr>
        <w:spacing w:after="0" w:line="360" w:lineRule="auto"/>
        <w:ind w:left="851" w:hanging="425"/>
        <w:jc w:val="both"/>
        <w:rPr>
          <w:color w:val="000000" w:themeColor="text1"/>
          <w:lang w:val="pl-PL"/>
        </w:rPr>
      </w:pPr>
      <w:r w:rsidRPr="00EE2C15">
        <w:rPr>
          <w:color w:val="000000" w:themeColor="text1"/>
          <w:lang w:val="pl-PL"/>
        </w:rPr>
        <w:t>wykonawcę którego beneficjentem rzeczywistym w rozumieniu ustawy z dnia 1 marca 2018 r. o przeciwdziałaniu praniu pieniędzy oraz finansowaniu terroryzmu (Dz. U. z</w:t>
      </w:r>
      <w:r w:rsidR="00022C17">
        <w:rPr>
          <w:color w:val="000000" w:themeColor="text1"/>
          <w:lang w:val="pl-PL"/>
        </w:rPr>
        <w:t> </w:t>
      </w:r>
      <w:r w:rsidRPr="00EE2C15">
        <w:rPr>
          <w:color w:val="000000" w:themeColor="text1"/>
          <w:lang w:val="pl-PL"/>
        </w:rPr>
        <w:t>2022 r. poz. 593 i 655) jest osoba wymieniona w wykazach określonych w</w:t>
      </w:r>
      <w:r w:rsidR="00022C17">
        <w:rPr>
          <w:color w:val="000000" w:themeColor="text1"/>
          <w:lang w:val="pl-PL"/>
        </w:rPr>
        <w:t> </w:t>
      </w:r>
      <w:r w:rsidRPr="00EE2C15">
        <w:rPr>
          <w:color w:val="000000" w:themeColor="text1"/>
          <w:lang w:val="pl-PL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</w:t>
      </w:r>
      <w:r w:rsidR="00022C17">
        <w:rPr>
          <w:color w:val="000000" w:themeColor="text1"/>
          <w:lang w:val="pl-PL"/>
        </w:rPr>
        <w:t> </w:t>
      </w:r>
      <w:r w:rsidRPr="00EE2C15">
        <w:rPr>
          <w:color w:val="000000" w:themeColor="text1"/>
          <w:lang w:val="pl-PL"/>
        </w:rPr>
        <w:t>zastosowaniu środka, o którym mowa w art. 1 pkt 3;</w:t>
      </w:r>
    </w:p>
    <w:p w14:paraId="3C388067" w14:textId="16A0CC2F" w:rsidR="00960C1F" w:rsidRPr="00EE2C15" w:rsidRDefault="00960C1F" w:rsidP="00AE14DF">
      <w:pPr>
        <w:pStyle w:val="Akapitzlist"/>
        <w:numPr>
          <w:ilvl w:val="2"/>
          <w:numId w:val="16"/>
        </w:numPr>
        <w:spacing w:after="0" w:line="360" w:lineRule="auto"/>
        <w:ind w:left="851" w:hanging="425"/>
        <w:jc w:val="both"/>
        <w:rPr>
          <w:color w:val="000000" w:themeColor="text1"/>
          <w:lang w:val="pl-PL"/>
        </w:rPr>
      </w:pPr>
      <w:r w:rsidRPr="00EE2C15">
        <w:rPr>
          <w:color w:val="000000" w:themeColor="text1"/>
          <w:lang w:val="pl-PL"/>
        </w:rPr>
        <w:t>wykonawcę, którego jednostką dominującą w rozumieniu art. 3 ust. 1 pkt 37 ustawy z</w:t>
      </w:r>
      <w:r w:rsidR="00022C17">
        <w:rPr>
          <w:color w:val="000000" w:themeColor="text1"/>
          <w:lang w:val="pl-PL"/>
        </w:rPr>
        <w:t> </w:t>
      </w:r>
      <w:r w:rsidRPr="00EE2C15">
        <w:rPr>
          <w:color w:val="000000" w:themeColor="text1"/>
          <w:lang w:val="pl-PL"/>
        </w:rPr>
        <w:t>dnia 29 września 1994 r. o rachunkowości (Dz. U. z 2021 r. poz. 217, 2105 i 2106) jest podmiot wymieniony w wykazach określonych w rozporządzeniu 765/2006 i</w:t>
      </w:r>
      <w:r w:rsidR="00022C17">
        <w:rPr>
          <w:color w:val="000000" w:themeColor="text1"/>
          <w:lang w:val="pl-PL"/>
        </w:rPr>
        <w:t> </w:t>
      </w:r>
      <w:r w:rsidRPr="00EE2C15">
        <w:rPr>
          <w:color w:val="000000" w:themeColor="text1"/>
          <w:lang w:val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EA2BB78" w14:textId="77777777" w:rsidR="00960C1F" w:rsidRPr="00EE2C15" w:rsidRDefault="00960C1F" w:rsidP="00AE14DF">
      <w:pPr>
        <w:pStyle w:val="Akapitzlist"/>
        <w:spacing w:after="0" w:line="360" w:lineRule="auto"/>
        <w:ind w:left="454"/>
        <w:jc w:val="both"/>
        <w:rPr>
          <w:color w:val="000000" w:themeColor="text1"/>
          <w:lang w:val="pl-PL"/>
        </w:rPr>
      </w:pPr>
      <w:r w:rsidRPr="00EE2C15">
        <w:rPr>
          <w:color w:val="000000" w:themeColor="text1"/>
          <w:lang w:val="pl-PL"/>
        </w:rPr>
        <w:t>Powyższe wykluczenie następować będzie na okres trwania ww. okoliczności.</w:t>
      </w:r>
    </w:p>
    <w:p w14:paraId="6A6660FF" w14:textId="77777777" w:rsidR="004179FF" w:rsidRPr="00EE2C15" w:rsidRDefault="00346311" w:rsidP="00AE14DF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Arial"/>
          <w:lang w:eastAsia="pl-PL"/>
        </w:rPr>
      </w:pPr>
      <w:r w:rsidRPr="00EE2C15">
        <w:t xml:space="preserve">Zamawiający nie przewiduje dodatkowych przesłanek wykluczenia wskazanych w art. 109 ustawy </w:t>
      </w:r>
      <w:proofErr w:type="spellStart"/>
      <w:r w:rsidRPr="00EE2C15">
        <w:t>Pzp</w:t>
      </w:r>
      <w:proofErr w:type="spellEnd"/>
      <w:r w:rsidRPr="00EE2C15">
        <w:t>.</w:t>
      </w:r>
    </w:p>
    <w:p w14:paraId="4DAC9E03" w14:textId="42513E16" w:rsidR="00481951" w:rsidRPr="00EE2C15" w:rsidRDefault="00481951" w:rsidP="00AE14DF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Arial"/>
          <w:lang w:eastAsia="pl-PL"/>
        </w:rPr>
      </w:pPr>
      <w:r w:rsidRPr="00EE2C15">
        <w:rPr>
          <w:rFonts w:eastAsia="Arial"/>
          <w:lang w:eastAsia="pl-PL"/>
        </w:rPr>
        <w:t xml:space="preserve">Wykonawca nie podlega wykluczeniu w okolicznościach określonych w art. 108 ust. 1 pkt 1, 2 i 5 ustawy </w:t>
      </w:r>
      <w:proofErr w:type="spellStart"/>
      <w:r w:rsidRPr="00EE2C15">
        <w:rPr>
          <w:rFonts w:eastAsia="Arial"/>
          <w:lang w:eastAsia="pl-PL"/>
        </w:rPr>
        <w:t>Pzp</w:t>
      </w:r>
      <w:proofErr w:type="spellEnd"/>
      <w:r w:rsidRPr="00EE2C15">
        <w:rPr>
          <w:rFonts w:eastAsia="Arial"/>
          <w:lang w:eastAsia="pl-PL"/>
        </w:rPr>
        <w:t>, jeżeli udowodni Zamawiającemu, że spełnił łącznie następujące przesłanki:</w:t>
      </w:r>
    </w:p>
    <w:p w14:paraId="242A95E0" w14:textId="4B7D8478" w:rsidR="00481951" w:rsidRPr="00EE2C15" w:rsidRDefault="00481951" w:rsidP="00AE14DF">
      <w:pPr>
        <w:pStyle w:val="Akapitzlist"/>
        <w:numPr>
          <w:ilvl w:val="0"/>
          <w:numId w:val="37"/>
        </w:numPr>
        <w:spacing w:line="360" w:lineRule="auto"/>
        <w:ind w:left="851" w:hanging="425"/>
        <w:jc w:val="both"/>
      </w:pPr>
      <w:r w:rsidRPr="00EE2C15">
        <w:t>naprawił lub zobowiązał się do naprawienia szkody wyrządzonej przestępstwem, wykroczeniem lub swoim nieprawidłowym postępowaniem, w tym poprzez zadośćuczynienie pieniężne</w:t>
      </w:r>
      <w:r w:rsidR="0026157F" w:rsidRPr="00EE2C15">
        <w:t>;</w:t>
      </w:r>
    </w:p>
    <w:p w14:paraId="79F1EC74" w14:textId="76FAA175" w:rsidR="00481951" w:rsidRPr="00EE2C15" w:rsidRDefault="00481951" w:rsidP="00AE14DF">
      <w:pPr>
        <w:pStyle w:val="Akapitzlist"/>
        <w:numPr>
          <w:ilvl w:val="0"/>
          <w:numId w:val="37"/>
        </w:numPr>
        <w:spacing w:line="360" w:lineRule="auto"/>
        <w:ind w:left="851" w:hanging="425"/>
        <w:jc w:val="both"/>
      </w:pPr>
      <w:r w:rsidRPr="00EE2C15"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</w:t>
      </w:r>
      <w:r w:rsidR="0026157F" w:rsidRPr="00EE2C15">
        <w:t>;</w:t>
      </w:r>
    </w:p>
    <w:p w14:paraId="45D0A2C3" w14:textId="0E87D306" w:rsidR="00481951" w:rsidRPr="00EE2C15" w:rsidRDefault="00481951" w:rsidP="00AE14DF">
      <w:pPr>
        <w:pStyle w:val="Akapitzlist"/>
        <w:numPr>
          <w:ilvl w:val="0"/>
          <w:numId w:val="37"/>
        </w:numPr>
        <w:spacing w:line="360" w:lineRule="auto"/>
        <w:ind w:left="851" w:hanging="425"/>
        <w:jc w:val="both"/>
      </w:pPr>
      <w:r w:rsidRPr="00EE2C15">
        <w:lastRenderedPageBreak/>
        <w:t>podjął konkretne środki techniczne, organizacyjne i kadrowe, odpowiednie dla</w:t>
      </w:r>
      <w:r w:rsidR="00022C17">
        <w:t> </w:t>
      </w:r>
      <w:r w:rsidRPr="00EE2C15">
        <w:t>zapobiegania dalszym przestępstwom, wykroczeniom lub nieprawidłowemu postępowaniu, w szczególności:</w:t>
      </w:r>
    </w:p>
    <w:p w14:paraId="1E9C5662" w14:textId="0FD2334C" w:rsidR="00481951" w:rsidRPr="00EE2C15" w:rsidRDefault="00481951" w:rsidP="00AE14DF">
      <w:pPr>
        <w:pStyle w:val="Akapitzlist"/>
        <w:numPr>
          <w:ilvl w:val="1"/>
          <w:numId w:val="46"/>
        </w:numPr>
        <w:spacing w:line="360" w:lineRule="auto"/>
        <w:ind w:hanging="589"/>
        <w:jc w:val="both"/>
      </w:pPr>
      <w:r w:rsidRPr="00EE2C15">
        <w:t>zerwał wszelkie powiązania z osobami lub podmiotami odpowiedzialnymi za</w:t>
      </w:r>
      <w:r w:rsidR="00022C17">
        <w:t> </w:t>
      </w:r>
      <w:r w:rsidRPr="00EE2C15">
        <w:t>nieprawidłowe postępowanie wykonawcy,</w:t>
      </w:r>
    </w:p>
    <w:p w14:paraId="7DA75FC8" w14:textId="77777777" w:rsidR="00481951" w:rsidRPr="00EE2C15" w:rsidRDefault="00481951" w:rsidP="00AE14DF">
      <w:pPr>
        <w:pStyle w:val="Akapitzlist"/>
        <w:numPr>
          <w:ilvl w:val="1"/>
          <w:numId w:val="46"/>
        </w:numPr>
        <w:spacing w:line="360" w:lineRule="auto"/>
        <w:ind w:hanging="589"/>
        <w:jc w:val="both"/>
      </w:pPr>
      <w:r w:rsidRPr="00EE2C15">
        <w:t>zreorganizował personel,</w:t>
      </w:r>
    </w:p>
    <w:p w14:paraId="0E2FF896" w14:textId="77777777" w:rsidR="00481951" w:rsidRPr="00EE2C15" w:rsidRDefault="00481951" w:rsidP="00AE14DF">
      <w:pPr>
        <w:pStyle w:val="Akapitzlist"/>
        <w:numPr>
          <w:ilvl w:val="1"/>
          <w:numId w:val="46"/>
        </w:numPr>
        <w:spacing w:line="360" w:lineRule="auto"/>
        <w:ind w:hanging="589"/>
        <w:jc w:val="both"/>
      </w:pPr>
      <w:r w:rsidRPr="00EE2C15">
        <w:t>wdrożył system sprawozdawczości i kontroli,</w:t>
      </w:r>
    </w:p>
    <w:p w14:paraId="2C7BF8DD" w14:textId="77777777" w:rsidR="00481951" w:rsidRPr="00EE2C15" w:rsidRDefault="00481951" w:rsidP="00AE14DF">
      <w:pPr>
        <w:pStyle w:val="Akapitzlist"/>
        <w:numPr>
          <w:ilvl w:val="1"/>
          <w:numId w:val="46"/>
        </w:numPr>
        <w:spacing w:line="360" w:lineRule="auto"/>
        <w:ind w:hanging="589"/>
        <w:jc w:val="both"/>
      </w:pPr>
      <w:r w:rsidRPr="00EE2C15">
        <w:t>utworzył struktury audytu wewnętrznego do monitorowania przestrzegania przepisów, wewnętrznych regulacji lub standardów,</w:t>
      </w:r>
    </w:p>
    <w:p w14:paraId="72D62697" w14:textId="2EF94940" w:rsidR="00481951" w:rsidRPr="00EE2C15" w:rsidRDefault="00481951" w:rsidP="00AE14DF">
      <w:pPr>
        <w:pStyle w:val="Akapitzlist"/>
        <w:numPr>
          <w:ilvl w:val="1"/>
          <w:numId w:val="46"/>
        </w:numPr>
        <w:spacing w:line="360" w:lineRule="auto"/>
        <w:ind w:hanging="589"/>
        <w:jc w:val="both"/>
      </w:pPr>
      <w:r w:rsidRPr="00EE2C15">
        <w:t>wprowadził wewnętrzne regulacje dotyczące odpowiedzialności i odszkodowań za nieprzestrzeganie przepisów, wewnętrznych regulacji lub standardów.</w:t>
      </w:r>
    </w:p>
    <w:p w14:paraId="35827DEF" w14:textId="30A79FAF" w:rsidR="0022481F" w:rsidRDefault="00481951" w:rsidP="00AE14DF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Arial"/>
          <w:lang w:eastAsia="pl-PL"/>
        </w:rPr>
      </w:pPr>
      <w:r w:rsidRPr="00EE2C15">
        <w:rPr>
          <w:rFonts w:eastAsia="Arial"/>
          <w:lang w:eastAsia="pl-PL"/>
        </w:rPr>
        <w:t xml:space="preserve">Zamawiający ocenia, czy podjęte przez wykonawcę czynności, o których mowa w ust. </w:t>
      </w:r>
      <w:r w:rsidR="0022481F">
        <w:rPr>
          <w:rFonts w:eastAsia="Arial"/>
          <w:lang w:eastAsia="pl-PL"/>
        </w:rPr>
        <w:t>7</w:t>
      </w:r>
      <w:r w:rsidR="00022C17">
        <w:rPr>
          <w:rFonts w:eastAsia="Arial"/>
          <w:lang w:eastAsia="pl-PL"/>
        </w:rPr>
        <w:t> </w:t>
      </w:r>
      <w:r w:rsidRPr="00EE2C15">
        <w:rPr>
          <w:rFonts w:eastAsia="Arial"/>
          <w:lang w:eastAsia="pl-PL"/>
        </w:rPr>
        <w:t xml:space="preserve">są wystarczające do wykazania jego rzetelności, uwzględniając wagę i szczególne okoliczności czynu wykonawcy. Jeżeli podjęte przez wykonawcę czynności, o których mowa w ust. </w:t>
      </w:r>
      <w:r w:rsidR="0022481F">
        <w:rPr>
          <w:rFonts w:eastAsia="Arial"/>
          <w:lang w:eastAsia="pl-PL"/>
        </w:rPr>
        <w:t>7</w:t>
      </w:r>
      <w:r w:rsidRPr="00EE2C15">
        <w:rPr>
          <w:rFonts w:eastAsia="Arial"/>
          <w:lang w:eastAsia="pl-PL"/>
        </w:rPr>
        <w:t xml:space="preserve"> nie są wystarczające do wykazania jego rzetelności, zamawiający wyklucza wykonawcę.</w:t>
      </w:r>
    </w:p>
    <w:p w14:paraId="6A48E5C5" w14:textId="4A623B1C" w:rsidR="0049713A" w:rsidRPr="0022481F" w:rsidRDefault="0049713A" w:rsidP="00AE14DF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Arial"/>
          <w:lang w:eastAsia="pl-PL"/>
        </w:rPr>
      </w:pPr>
      <w:r w:rsidRPr="00EE2C15">
        <w:t>Wykonawca może zostać wykluczony przez Zamawiającego na każdym etapie postępowania o udzielenie zamówienia.</w:t>
      </w:r>
    </w:p>
    <w:p w14:paraId="00000096" w14:textId="597FE95B" w:rsidR="008D5F14" w:rsidRPr="009B270F" w:rsidRDefault="00481951" w:rsidP="00481951">
      <w:pPr>
        <w:pStyle w:val="Nagwek2"/>
        <w:spacing w:after="0"/>
        <w:ind w:left="1985" w:hanging="1985"/>
        <w:rPr>
          <w:b/>
          <w:bCs/>
        </w:rPr>
      </w:pPr>
      <w:bookmarkStart w:id="14" w:name="_Toc65239235"/>
      <w:r w:rsidRPr="009B270F">
        <w:rPr>
          <w:b/>
          <w:bCs/>
        </w:rPr>
        <w:t>Rozdział VII</w:t>
      </w:r>
      <w:r w:rsidR="001A27BA" w:rsidRPr="009B270F">
        <w:rPr>
          <w:b/>
          <w:bCs/>
        </w:rPr>
        <w:t>. Podmiotowe środki dowodowe. Oświadczenia i</w:t>
      </w:r>
      <w:r w:rsidR="00022C17">
        <w:rPr>
          <w:b/>
          <w:bCs/>
        </w:rPr>
        <w:t> </w:t>
      </w:r>
      <w:r w:rsidR="001A27BA" w:rsidRPr="009B270F">
        <w:rPr>
          <w:b/>
          <w:bCs/>
        </w:rPr>
        <w:t>dokumenty, jakie zobowiązani są dostarczyć Wykonawcy w celu potwierdzenia spełniania warunków udziału w postępowaniu oraz wykazania braku podstaw wykluczenia</w:t>
      </w:r>
      <w:bookmarkEnd w:id="14"/>
    </w:p>
    <w:p w14:paraId="0DA74B36" w14:textId="69E9F0A7" w:rsidR="00EF2077" w:rsidRPr="0022481F" w:rsidRDefault="001A27BA" w:rsidP="00AE14DF">
      <w:pPr>
        <w:numPr>
          <w:ilvl w:val="0"/>
          <w:numId w:val="7"/>
        </w:numPr>
        <w:spacing w:before="240" w:line="360" w:lineRule="auto"/>
        <w:ind w:left="426" w:hanging="426"/>
        <w:jc w:val="both"/>
      </w:pPr>
      <w:r w:rsidRPr="009B270F">
        <w:t xml:space="preserve">Do oferty </w:t>
      </w:r>
      <w:r w:rsidR="00EF2077" w:rsidRPr="009B270F">
        <w:t xml:space="preserve">sporządzonej w oparciu o Formularz oferty stanowiący </w:t>
      </w:r>
      <w:r w:rsidR="00EF2077" w:rsidRPr="009B270F">
        <w:rPr>
          <w:b/>
          <w:bCs/>
        </w:rPr>
        <w:t xml:space="preserve">Załącznik nr </w:t>
      </w:r>
      <w:r w:rsidR="00CE46A3" w:rsidRPr="009B270F">
        <w:rPr>
          <w:b/>
          <w:bCs/>
        </w:rPr>
        <w:t>2</w:t>
      </w:r>
      <w:r w:rsidR="00EF2077" w:rsidRPr="009B270F">
        <w:t xml:space="preserve"> do SWZ</w:t>
      </w:r>
      <w:r w:rsidR="00EF2077" w:rsidRPr="00E61241">
        <w:t xml:space="preserve"> </w:t>
      </w:r>
      <w:r w:rsidRPr="0022481F">
        <w:t>Wykonawca zobowiązany jest dołączyć aktualne na dzień składania ofert</w:t>
      </w:r>
      <w:r w:rsidR="00EF2077" w:rsidRPr="0022481F">
        <w:t>:</w:t>
      </w:r>
    </w:p>
    <w:p w14:paraId="00000097" w14:textId="514D6775" w:rsidR="008D5F14" w:rsidRPr="0022481F" w:rsidRDefault="001A27BA" w:rsidP="00AE14DF">
      <w:pPr>
        <w:pStyle w:val="Akapitzlist"/>
        <w:numPr>
          <w:ilvl w:val="0"/>
          <w:numId w:val="44"/>
        </w:numPr>
        <w:spacing w:after="0" w:line="360" w:lineRule="auto"/>
        <w:ind w:left="851" w:hanging="425"/>
        <w:jc w:val="both"/>
      </w:pPr>
      <w:r w:rsidRPr="0022481F">
        <w:t>oświadczenie o spełnianiu warunków udziału w postępowaniu oraz o braku podstaw do wykluczenia z postępowania</w:t>
      </w:r>
      <w:r w:rsidR="00CC29CD" w:rsidRPr="0022481F">
        <w:t>,</w:t>
      </w:r>
      <w:r w:rsidR="00F97746" w:rsidRPr="0022481F">
        <w:t xml:space="preserve"> </w:t>
      </w:r>
      <w:r w:rsidR="001A0662" w:rsidRPr="0022481F">
        <w:t xml:space="preserve">składane </w:t>
      </w:r>
      <w:r w:rsidR="00CC29CD" w:rsidRPr="0022481F">
        <w:t xml:space="preserve">na podstawie </w:t>
      </w:r>
      <w:r w:rsidR="00CC29CD" w:rsidRPr="0022481F">
        <w:rPr>
          <w:b/>
          <w:bCs/>
        </w:rPr>
        <w:t>art. 125 ust. 1</w:t>
      </w:r>
      <w:r w:rsidR="00CC29CD" w:rsidRPr="0022481F">
        <w:t xml:space="preserve"> </w:t>
      </w:r>
      <w:r w:rsidR="001A0662" w:rsidRPr="0022481F">
        <w:t xml:space="preserve">ustawy </w:t>
      </w:r>
      <w:proofErr w:type="spellStart"/>
      <w:r w:rsidR="001A0662" w:rsidRPr="0022481F">
        <w:t>Pzp</w:t>
      </w:r>
      <w:proofErr w:type="spellEnd"/>
      <w:r w:rsidR="001A0662" w:rsidRPr="0022481F">
        <w:t xml:space="preserve"> </w:t>
      </w:r>
      <w:r w:rsidRPr="0022481F">
        <w:t xml:space="preserve">– zgodnie z </w:t>
      </w:r>
      <w:r w:rsidRPr="0022481F">
        <w:rPr>
          <w:b/>
        </w:rPr>
        <w:t xml:space="preserve">Załącznikiem nr </w:t>
      </w:r>
      <w:r w:rsidR="00F97746" w:rsidRPr="0022481F">
        <w:rPr>
          <w:b/>
        </w:rPr>
        <w:t>3</w:t>
      </w:r>
      <w:r w:rsidRPr="0022481F">
        <w:rPr>
          <w:b/>
        </w:rPr>
        <w:t xml:space="preserve"> do SWZ</w:t>
      </w:r>
      <w:r w:rsidRPr="0022481F">
        <w:t>;</w:t>
      </w:r>
    </w:p>
    <w:p w14:paraId="6266429E" w14:textId="703FD860" w:rsidR="0013136E" w:rsidRPr="00AC3CED" w:rsidRDefault="0013136E" w:rsidP="00AE14DF">
      <w:pPr>
        <w:pStyle w:val="Akapitzlist"/>
        <w:numPr>
          <w:ilvl w:val="0"/>
          <w:numId w:val="44"/>
        </w:numPr>
        <w:spacing w:after="0" w:line="360" w:lineRule="auto"/>
        <w:ind w:left="851" w:hanging="425"/>
        <w:jc w:val="both"/>
      </w:pPr>
      <w:r w:rsidRPr="00E61241">
        <w:t xml:space="preserve">oświadczenie składane na podstawie </w:t>
      </w:r>
      <w:r w:rsidRPr="00E61241">
        <w:rPr>
          <w:b/>
          <w:bCs/>
        </w:rPr>
        <w:t>art. 117 ust. 4</w:t>
      </w:r>
      <w:r w:rsidRPr="00E61241">
        <w:t xml:space="preserve"> ustawy </w:t>
      </w:r>
      <w:proofErr w:type="spellStart"/>
      <w:r w:rsidRPr="00E61241">
        <w:t>Pzp</w:t>
      </w:r>
      <w:proofErr w:type="spellEnd"/>
      <w:r w:rsidRPr="00E61241">
        <w:t>, o którym mowa w</w:t>
      </w:r>
      <w:r w:rsidR="00022C17">
        <w:t> </w:t>
      </w:r>
      <w:r w:rsidRPr="0022481F">
        <w:t>Rozdziale IX ust. 3</w:t>
      </w:r>
      <w:r w:rsidR="00104F3F" w:rsidRPr="0022481F">
        <w:t>, z</w:t>
      </w:r>
      <w:r w:rsidR="001A0662" w:rsidRPr="0022481F">
        <w:t xml:space="preserve">godnie z </w:t>
      </w:r>
      <w:r w:rsidR="001A0662" w:rsidRPr="0022481F">
        <w:rPr>
          <w:b/>
          <w:bCs/>
        </w:rPr>
        <w:t xml:space="preserve">Załącznikiem nr </w:t>
      </w:r>
      <w:r w:rsidR="00F97746" w:rsidRPr="0022481F">
        <w:rPr>
          <w:b/>
          <w:bCs/>
        </w:rPr>
        <w:t>4</w:t>
      </w:r>
      <w:r w:rsidR="001A0662" w:rsidRPr="0022481F">
        <w:t xml:space="preserve"> do SWZ</w:t>
      </w:r>
      <w:r w:rsidR="006C0225" w:rsidRPr="0022481F">
        <w:rPr>
          <w:b/>
          <w:bCs/>
        </w:rPr>
        <w:t xml:space="preserve"> </w:t>
      </w:r>
      <w:r w:rsidR="006C0225" w:rsidRPr="0022481F">
        <w:t>(Wykonawcy występujący</w:t>
      </w:r>
      <w:r w:rsidR="006C0225" w:rsidRPr="00E61241">
        <w:t xml:space="preserve"> </w:t>
      </w:r>
      <w:r w:rsidR="006C0225" w:rsidRPr="00AC3CED">
        <w:t>wspólnie)</w:t>
      </w:r>
      <w:r w:rsidR="00104F3F" w:rsidRPr="00AC3CED">
        <w:t>;</w:t>
      </w:r>
      <w:r w:rsidRPr="00AC3CED">
        <w:t xml:space="preserve"> </w:t>
      </w:r>
    </w:p>
    <w:p w14:paraId="420C0554" w14:textId="00055259" w:rsidR="00527FA4" w:rsidRPr="00AC3CED" w:rsidRDefault="00527FA4" w:rsidP="00AE14DF">
      <w:pPr>
        <w:pStyle w:val="Akapitzlist"/>
        <w:numPr>
          <w:ilvl w:val="0"/>
          <w:numId w:val="44"/>
        </w:numPr>
        <w:spacing w:after="0" w:line="360" w:lineRule="auto"/>
        <w:ind w:left="851" w:hanging="425"/>
        <w:jc w:val="both"/>
      </w:pPr>
      <w:r w:rsidRPr="00AC3CED">
        <w:rPr>
          <w:b/>
          <w:bCs/>
        </w:rPr>
        <w:t>p</w:t>
      </w:r>
      <w:r w:rsidR="0013136E" w:rsidRPr="00AC3CED">
        <w:rPr>
          <w:b/>
          <w:bCs/>
        </w:rPr>
        <w:t>ełnomocnictwo</w:t>
      </w:r>
      <w:r w:rsidR="0013136E" w:rsidRPr="00AC3CED">
        <w:t>, je</w:t>
      </w:r>
      <w:r w:rsidR="00C824A3" w:rsidRPr="00AC3CED">
        <w:t>ż</w:t>
      </w:r>
      <w:r w:rsidR="0013136E" w:rsidRPr="00AC3CED">
        <w:t>eli ofertę podpisuje ustanowiony pełnomocnik lub inny</w:t>
      </w:r>
      <w:r w:rsidR="00C824A3" w:rsidRPr="00AC3CED">
        <w:t xml:space="preserve"> dokument potwierdzający </w:t>
      </w:r>
      <w:r w:rsidR="00E85B72" w:rsidRPr="00AC3CED">
        <w:t xml:space="preserve">umocowanie do działania w imieniu danego podmiotu; </w:t>
      </w:r>
      <w:bookmarkStart w:id="15" w:name="_Hlk110536005"/>
      <w:r w:rsidR="00E85B72" w:rsidRPr="00AC3CED">
        <w:t xml:space="preserve">Pełnomocnictwo składa się zgodnie z </w:t>
      </w:r>
      <w:r w:rsidR="00F61F1E" w:rsidRPr="00AC3CED">
        <w:t xml:space="preserve">postanowieniami </w:t>
      </w:r>
      <w:r w:rsidR="00104F3F" w:rsidRPr="00AC3CED">
        <w:t>Rozdzia</w:t>
      </w:r>
      <w:r w:rsidR="001A0662" w:rsidRPr="00AC3CED">
        <w:t>ł</w:t>
      </w:r>
      <w:r w:rsidR="00104F3F" w:rsidRPr="00AC3CED">
        <w:t>u XI ust. 13-14;</w:t>
      </w:r>
      <w:bookmarkEnd w:id="15"/>
    </w:p>
    <w:p w14:paraId="190D168E" w14:textId="670133C1" w:rsidR="00527FA4" w:rsidRPr="00AC3CED" w:rsidRDefault="00527FA4" w:rsidP="00AE14DF">
      <w:pPr>
        <w:pStyle w:val="Akapitzlist"/>
        <w:numPr>
          <w:ilvl w:val="0"/>
          <w:numId w:val="44"/>
        </w:numPr>
        <w:spacing w:after="0" w:line="360" w:lineRule="auto"/>
        <w:ind w:left="851" w:hanging="425"/>
        <w:jc w:val="both"/>
      </w:pPr>
      <w:r w:rsidRPr="00AC3CED">
        <w:rPr>
          <w:b/>
          <w:bCs/>
        </w:rPr>
        <w:lastRenderedPageBreak/>
        <w:t>pełnomocnictwo</w:t>
      </w:r>
      <w:r w:rsidRPr="00AC3CED">
        <w:t xml:space="preserve"> dla pełnomocnika do reprezentowania w postępowaniu Wykonawców wspólnie ubiegających się o udzielenie zamówienia – dotyczy ofert składanych przez Wykonawców wspólnie ubiegających się o udzielenie zamówienia;</w:t>
      </w:r>
    </w:p>
    <w:p w14:paraId="69C26538" w14:textId="53147C8D" w:rsidR="00527FA4" w:rsidRPr="0022481F" w:rsidRDefault="00527FA4" w:rsidP="00AE14DF">
      <w:pPr>
        <w:pStyle w:val="Akapitzlist"/>
        <w:spacing w:after="0" w:line="360" w:lineRule="auto"/>
        <w:ind w:left="851"/>
        <w:jc w:val="both"/>
        <w:rPr>
          <w:color w:val="FF0000"/>
        </w:rPr>
      </w:pPr>
      <w:r w:rsidRPr="0022481F">
        <w:t>Pełnomocnictwo składa się zgodnie z postanowieniami Rozdziału XI ust. 13-14;</w:t>
      </w:r>
    </w:p>
    <w:p w14:paraId="55892D9E" w14:textId="2D4F5705" w:rsidR="0013136E" w:rsidRPr="0022481F" w:rsidRDefault="00527FA4" w:rsidP="00AE14DF">
      <w:pPr>
        <w:pStyle w:val="Akapitzlist"/>
        <w:numPr>
          <w:ilvl w:val="0"/>
          <w:numId w:val="44"/>
        </w:numPr>
        <w:spacing w:after="0" w:line="360" w:lineRule="auto"/>
        <w:ind w:left="851" w:hanging="425"/>
        <w:jc w:val="both"/>
      </w:pPr>
      <w:r w:rsidRPr="0022481F">
        <w:rPr>
          <w:lang w:val="pl-PL"/>
        </w:rPr>
        <w:t xml:space="preserve">w przypadku polegania na zdolnościach podmiotów udostępniających zasoby: </w:t>
      </w:r>
      <w:r w:rsidRPr="0022481F">
        <w:rPr>
          <w:b/>
          <w:lang w:val="pl-PL"/>
        </w:rPr>
        <w:t>oświadczenie</w:t>
      </w:r>
      <w:r w:rsidRPr="0022481F">
        <w:rPr>
          <w:lang w:val="pl-PL"/>
        </w:rPr>
        <w:t>, o który</w:t>
      </w:r>
      <w:r w:rsidR="00A45CFA" w:rsidRPr="0022481F">
        <w:rPr>
          <w:lang w:val="pl-PL"/>
        </w:rPr>
        <w:t>m</w:t>
      </w:r>
      <w:r w:rsidRPr="0022481F">
        <w:rPr>
          <w:lang w:val="pl-PL"/>
        </w:rPr>
        <w:t xml:space="preserve"> mowa w pkt. 1) podmiotu udostępniającego </w:t>
      </w:r>
      <w:r w:rsidRPr="0022481F">
        <w:rPr>
          <w:b/>
          <w:lang w:val="pl-PL"/>
        </w:rPr>
        <w:t>oraz zobowiązanie podmiotu udostępniającego</w:t>
      </w:r>
      <w:r w:rsidRPr="0022481F">
        <w:rPr>
          <w:lang w:val="pl-PL"/>
        </w:rPr>
        <w:t xml:space="preserve">, przygotowane zgodnie ze wzorem stanowiącym </w:t>
      </w:r>
      <w:r w:rsidRPr="0022481F">
        <w:rPr>
          <w:b/>
          <w:lang w:val="pl-PL"/>
        </w:rPr>
        <w:t xml:space="preserve">załącznik nr </w:t>
      </w:r>
      <w:r w:rsidR="00192C67" w:rsidRPr="0022481F">
        <w:rPr>
          <w:b/>
          <w:lang w:val="pl-PL"/>
        </w:rPr>
        <w:t>7</w:t>
      </w:r>
      <w:r w:rsidRPr="0022481F">
        <w:rPr>
          <w:b/>
          <w:lang w:val="pl-PL"/>
        </w:rPr>
        <w:t xml:space="preserve"> do SWZ</w:t>
      </w:r>
      <w:r w:rsidR="00C824A3" w:rsidRPr="0022481F">
        <w:t>.</w:t>
      </w:r>
    </w:p>
    <w:p w14:paraId="00000098" w14:textId="4ADADA6B" w:rsidR="008D5F14" w:rsidRPr="00AC3CED" w:rsidRDefault="001A27BA" w:rsidP="00AE14DF">
      <w:pPr>
        <w:numPr>
          <w:ilvl w:val="0"/>
          <w:numId w:val="7"/>
        </w:numPr>
        <w:spacing w:line="360" w:lineRule="auto"/>
        <w:ind w:left="426" w:hanging="426"/>
        <w:jc w:val="both"/>
      </w:pPr>
      <w:r w:rsidRPr="00AC3CED">
        <w:t xml:space="preserve">Informacje zawarte w oświadczeniu, o którym mowa w </w:t>
      </w:r>
      <w:r w:rsidR="00306E6F" w:rsidRPr="00AC3CED">
        <w:t xml:space="preserve">ust. 1 </w:t>
      </w:r>
      <w:r w:rsidRPr="00AC3CED">
        <w:t>pkt 1 stanowią wstępne potwierdzenie, że Wykonawca nie podlega wykluczeniu oraz spełnia warunki udziału w</w:t>
      </w:r>
      <w:r w:rsidR="00F97746" w:rsidRPr="00AC3CED">
        <w:t> </w:t>
      </w:r>
      <w:r w:rsidRPr="00AC3CED">
        <w:t>postępowaniu.</w:t>
      </w:r>
    </w:p>
    <w:p w14:paraId="00000099" w14:textId="1C818F4F" w:rsidR="008D5F14" w:rsidRPr="00AC3CED" w:rsidRDefault="001A27BA" w:rsidP="00AE14DF">
      <w:pPr>
        <w:numPr>
          <w:ilvl w:val="0"/>
          <w:numId w:val="7"/>
        </w:numPr>
        <w:spacing w:line="360" w:lineRule="auto"/>
        <w:ind w:left="426" w:hanging="426"/>
        <w:jc w:val="both"/>
      </w:pPr>
      <w:r w:rsidRPr="00AC3CED">
        <w:t>Zamawiający</w:t>
      </w:r>
      <w:r w:rsidR="00257F7D" w:rsidRPr="00AC3CED">
        <w:t xml:space="preserve">, na podstawie art. 274 ust. 1 ustawy </w:t>
      </w:r>
      <w:proofErr w:type="spellStart"/>
      <w:r w:rsidR="00257F7D" w:rsidRPr="00AC3CED">
        <w:t>Pzp</w:t>
      </w:r>
      <w:proofErr w:type="spellEnd"/>
      <w:r w:rsidR="00257F7D" w:rsidRPr="00AC3CED">
        <w:t>,</w:t>
      </w:r>
      <w:r w:rsidRPr="00AC3CED">
        <w:t xml:space="preserve"> wzywa </w:t>
      </w:r>
      <w:r w:rsidR="00257F7D" w:rsidRPr="00AC3CED">
        <w:t>W</w:t>
      </w:r>
      <w:r w:rsidRPr="00AC3CED">
        <w:t>ykonawcę, którego oferta została najwyżej oceniona, do złożenia w wyznaczonym terminie, nie krótszym niż</w:t>
      </w:r>
      <w:r w:rsidR="008527A1">
        <w:t> </w:t>
      </w:r>
      <w:r w:rsidRPr="00AC3CED">
        <w:t>5 dni od</w:t>
      </w:r>
      <w:r w:rsidR="00AE14DF">
        <w:t> </w:t>
      </w:r>
      <w:r w:rsidRPr="00AC3CED">
        <w:t>dnia wezwania, podmiotowych środków dowodowych, jeżeli wymagał ich złożenia w</w:t>
      </w:r>
      <w:r w:rsidR="00AE14DF">
        <w:t> </w:t>
      </w:r>
      <w:r w:rsidRPr="00AC3CED">
        <w:t xml:space="preserve">ogłoszeniu o zamówieniu lub dokumentach zamówienia, </w:t>
      </w:r>
      <w:r w:rsidRPr="00AC3CED">
        <w:rPr>
          <w:b/>
          <w:bCs/>
        </w:rPr>
        <w:t>aktualnych na dzień złożenia</w:t>
      </w:r>
      <w:r w:rsidRPr="00AC3CED">
        <w:t xml:space="preserve"> podmiotowych środków dowodowych.</w:t>
      </w:r>
    </w:p>
    <w:p w14:paraId="0000009D" w14:textId="160718FD" w:rsidR="008D5F14" w:rsidRPr="00AC3CED" w:rsidRDefault="001A27BA" w:rsidP="00AE14DF">
      <w:pPr>
        <w:numPr>
          <w:ilvl w:val="0"/>
          <w:numId w:val="7"/>
        </w:numPr>
        <w:spacing w:line="360" w:lineRule="auto"/>
        <w:ind w:left="426" w:hanging="426"/>
        <w:jc w:val="both"/>
      </w:pPr>
      <w:r w:rsidRPr="00AC3CED">
        <w:t xml:space="preserve">Podmiotowe środki dowodowe wymagane od </w:t>
      </w:r>
      <w:r w:rsidR="003222CF" w:rsidRPr="00AC3CED">
        <w:t>W</w:t>
      </w:r>
      <w:r w:rsidRPr="00AC3CED">
        <w:t>ykonawcy</w:t>
      </w:r>
      <w:r w:rsidR="00866371" w:rsidRPr="00AC3CED">
        <w:t>, o których mowa w ust. 3</w:t>
      </w:r>
      <w:r w:rsidRPr="00AC3CED">
        <w:t xml:space="preserve"> obejmują:</w:t>
      </w:r>
    </w:p>
    <w:p w14:paraId="6FEE989F" w14:textId="58A67CA2" w:rsidR="00D41365" w:rsidRPr="0022481F" w:rsidRDefault="00223B0A" w:rsidP="00AE14DF">
      <w:pPr>
        <w:pStyle w:val="Akapitzlist"/>
        <w:numPr>
          <w:ilvl w:val="2"/>
          <w:numId w:val="16"/>
        </w:numPr>
        <w:spacing w:line="360" w:lineRule="auto"/>
        <w:ind w:left="426" w:firstLine="0"/>
        <w:jc w:val="both"/>
        <w:rPr>
          <w:lang w:val="pl-PL"/>
        </w:rPr>
      </w:pPr>
      <w:bookmarkStart w:id="16" w:name="_Hlk113626771"/>
      <w:r w:rsidRPr="0022481F">
        <w:rPr>
          <w:b/>
          <w:bCs/>
        </w:rPr>
        <w:t>w</w:t>
      </w:r>
      <w:r w:rsidR="00842D80" w:rsidRPr="0022481F">
        <w:rPr>
          <w:b/>
          <w:bCs/>
        </w:rPr>
        <w:t xml:space="preserve">ykaz </w:t>
      </w:r>
      <w:r w:rsidR="008A5477" w:rsidRPr="0022481F">
        <w:rPr>
          <w:b/>
          <w:bCs/>
        </w:rPr>
        <w:t xml:space="preserve">robót budowlanych </w:t>
      </w:r>
      <w:r w:rsidR="008A5477" w:rsidRPr="0022481F">
        <w:t>wykonanych nie wcześniej niż w okresie ostatnich 5 lat, a</w:t>
      </w:r>
      <w:r w:rsidR="008527A1">
        <w:t> </w:t>
      </w:r>
      <w:r w:rsidR="008A5477" w:rsidRPr="0022481F">
        <w:t>jeżeli okres prowadzenia działalności jest krótszy – w tym okresie, wraz z podaniem ich rodzaju, wartości, daty i miejsca wykonania oraz podmiotów, na rzecz których roboty te</w:t>
      </w:r>
      <w:r w:rsidR="008527A1">
        <w:t> </w:t>
      </w:r>
      <w:r w:rsidR="008A5477" w:rsidRPr="0022481F">
        <w:t>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dokumenty,</w:t>
      </w:r>
      <w:r w:rsidR="00D41365" w:rsidRPr="0022481F">
        <w:t xml:space="preserve"> </w:t>
      </w:r>
      <w:bookmarkStart w:id="17" w:name="_Hlk115344539"/>
      <w:r w:rsidR="00D41365" w:rsidRPr="0022481F">
        <w:rPr>
          <w:lang w:val="pl-PL"/>
        </w:rPr>
        <w:t xml:space="preserve">na potwierdzenie spełnienia warunku wskazanego w Rozdziale VI ust. 1 pkt 4 lit. a, zgodnie z </w:t>
      </w:r>
      <w:r w:rsidR="00D41365" w:rsidRPr="0022481F">
        <w:rPr>
          <w:b/>
          <w:lang w:val="pl-PL"/>
        </w:rPr>
        <w:t>Załącznikiem nr 5 do</w:t>
      </w:r>
      <w:r w:rsidR="008527A1">
        <w:rPr>
          <w:b/>
          <w:lang w:val="pl-PL"/>
        </w:rPr>
        <w:t> </w:t>
      </w:r>
      <w:r w:rsidR="00D41365" w:rsidRPr="0022481F">
        <w:rPr>
          <w:b/>
          <w:lang w:val="pl-PL"/>
        </w:rPr>
        <w:t>SWZ</w:t>
      </w:r>
      <w:r w:rsidR="00D41365" w:rsidRPr="0022481F">
        <w:rPr>
          <w:lang w:val="pl-PL"/>
        </w:rPr>
        <w:t>;</w:t>
      </w:r>
      <w:bookmarkEnd w:id="17"/>
    </w:p>
    <w:bookmarkEnd w:id="16"/>
    <w:p w14:paraId="5D30A743" w14:textId="0871A988" w:rsidR="00223B0A" w:rsidRPr="009B270F" w:rsidRDefault="00D41365" w:rsidP="00AE14DF">
      <w:pPr>
        <w:pStyle w:val="Akapitzlist"/>
        <w:numPr>
          <w:ilvl w:val="2"/>
          <w:numId w:val="16"/>
        </w:numPr>
        <w:spacing w:line="360" w:lineRule="auto"/>
        <w:ind w:left="426" w:firstLine="0"/>
        <w:jc w:val="both"/>
      </w:pPr>
      <w:r w:rsidRPr="009B270F">
        <w:rPr>
          <w:b/>
          <w:bCs/>
        </w:rPr>
        <w:t>wykaz osób</w:t>
      </w:r>
      <w:r w:rsidRPr="009B270F">
        <w:t>,</w:t>
      </w:r>
      <w:r w:rsidRPr="009B270F">
        <w:rPr>
          <w:b/>
          <w:bCs/>
        </w:rPr>
        <w:t xml:space="preserve"> </w:t>
      </w:r>
      <w:r w:rsidRPr="009B270F">
        <w:t>skierowanych przez wykonawcę do realizacji zamówienia publicznego, w</w:t>
      </w:r>
      <w:r w:rsidR="008527A1">
        <w:t> </w:t>
      </w:r>
      <w:r w:rsidRPr="009B270F">
        <w:t>szczególności odpowiedzialnych za świadczenie usług, kontrolę jakości lub kierowanie robotami budowlanymi, wraz z informacjami na temat ich</w:t>
      </w:r>
      <w:r w:rsidR="000C2337">
        <w:t xml:space="preserve"> </w:t>
      </w:r>
      <w:r w:rsidRPr="009B270F">
        <w:t>kwalifikacji zawodowych, uprawnień, doświadczenia i wykształcenia niezbędnych do</w:t>
      </w:r>
      <w:r w:rsidR="008527A1">
        <w:t> </w:t>
      </w:r>
      <w:r w:rsidRPr="009B270F">
        <w:t>wykonania zamówienia publicznego, a także zakresu wykonywanych przez nie</w:t>
      </w:r>
      <w:r w:rsidR="008527A1">
        <w:t> </w:t>
      </w:r>
      <w:r w:rsidRPr="009B270F">
        <w:t>czynności oraz informacją o</w:t>
      </w:r>
      <w:r w:rsidR="000C2337">
        <w:t> </w:t>
      </w:r>
      <w:r w:rsidRPr="009B270F">
        <w:t>podstawie do dysponowania tymi</w:t>
      </w:r>
      <w:r w:rsidR="00223B0A" w:rsidRPr="009B270F">
        <w:t xml:space="preserve"> </w:t>
      </w:r>
      <w:r w:rsidRPr="009B270F">
        <w:t>osobami</w:t>
      </w:r>
      <w:r w:rsidR="00223B0A" w:rsidRPr="009B270F">
        <w:t xml:space="preserve">, </w:t>
      </w:r>
      <w:r w:rsidR="00223B0A" w:rsidRPr="009B270F">
        <w:rPr>
          <w:lang w:val="pl-PL"/>
        </w:rPr>
        <w:t>na</w:t>
      </w:r>
      <w:r w:rsidR="008527A1">
        <w:rPr>
          <w:lang w:val="pl-PL"/>
        </w:rPr>
        <w:t> </w:t>
      </w:r>
      <w:r w:rsidR="00223B0A" w:rsidRPr="009B270F">
        <w:rPr>
          <w:lang w:val="pl-PL"/>
        </w:rPr>
        <w:t xml:space="preserve">potwierdzenie spełnienia warunku wskazanego w Rozdziale VI ust. 1 pkt 4 lit. b, zgodnie z </w:t>
      </w:r>
      <w:r w:rsidR="00223B0A" w:rsidRPr="009B270F">
        <w:rPr>
          <w:b/>
          <w:bCs/>
          <w:lang w:val="pl-PL"/>
        </w:rPr>
        <w:t>Załącznikiem nr 6 do SWZ;</w:t>
      </w:r>
    </w:p>
    <w:p w14:paraId="2C61A804" w14:textId="640B2682" w:rsidR="00BE6AC0" w:rsidRPr="009B270F" w:rsidRDefault="00BE6AC0" w:rsidP="00AE14DF">
      <w:pPr>
        <w:pStyle w:val="Akapitzlist"/>
        <w:numPr>
          <w:ilvl w:val="2"/>
          <w:numId w:val="16"/>
        </w:numPr>
        <w:spacing w:after="0" w:line="360" w:lineRule="auto"/>
        <w:ind w:left="426" w:firstLine="0"/>
        <w:jc w:val="both"/>
      </w:pPr>
      <w:r w:rsidRPr="009B270F">
        <w:rPr>
          <w:b/>
          <w:bCs/>
        </w:rPr>
        <w:t>Dokumenty potwierdzające, że Wykonawca jest ubezpieczony od</w:t>
      </w:r>
      <w:r w:rsidR="00AE14DF">
        <w:rPr>
          <w:b/>
          <w:bCs/>
        </w:rPr>
        <w:t> </w:t>
      </w:r>
      <w:r w:rsidRPr="009B270F">
        <w:rPr>
          <w:b/>
          <w:bCs/>
        </w:rPr>
        <w:t>odpowiedzialności</w:t>
      </w:r>
      <w:r w:rsidR="008E7871" w:rsidRPr="009B270F">
        <w:rPr>
          <w:b/>
          <w:bCs/>
        </w:rPr>
        <w:t xml:space="preserve"> cywilnej</w:t>
      </w:r>
      <w:r w:rsidR="008E7871" w:rsidRPr="009B270F">
        <w:t xml:space="preserve"> w zakresie prowadzonej działalności związanej </w:t>
      </w:r>
      <w:r w:rsidR="008E7871" w:rsidRPr="009B270F">
        <w:lastRenderedPageBreak/>
        <w:t>z</w:t>
      </w:r>
      <w:r w:rsidR="008527A1">
        <w:t> </w:t>
      </w:r>
      <w:r w:rsidR="008E7871" w:rsidRPr="009B270F">
        <w:t>przedmiotem zamówienia ze wskazaniem sumy gwarancyjnej tego ubezpieczenia, na</w:t>
      </w:r>
      <w:r w:rsidR="008527A1">
        <w:t> </w:t>
      </w:r>
      <w:r w:rsidR="008E7871" w:rsidRPr="009B270F">
        <w:t>potwierdzenie spełnienia warunku wskazanego w Rozdziale VI ust. 1 pkt 3;</w:t>
      </w:r>
    </w:p>
    <w:p w14:paraId="7BB9C089" w14:textId="51B76E28" w:rsidR="0022481F" w:rsidRPr="009B270F" w:rsidRDefault="0022481F" w:rsidP="00AE14DF">
      <w:pPr>
        <w:pStyle w:val="Akapitzlist"/>
        <w:numPr>
          <w:ilvl w:val="2"/>
          <w:numId w:val="16"/>
        </w:numPr>
        <w:spacing w:line="360" w:lineRule="auto"/>
        <w:ind w:left="426" w:firstLine="0"/>
        <w:jc w:val="both"/>
      </w:pPr>
      <w:r w:rsidRPr="009B270F">
        <w:rPr>
          <w:b/>
          <w:bCs/>
        </w:rPr>
        <w:t>oświadczenie wykonawcy</w:t>
      </w:r>
      <w:r w:rsidRPr="009B270F">
        <w:t xml:space="preserve"> w zakresie art. 108 ust. 1 pkt. 5 ustawy, o braku przynależności do tej samej grupy kapitałowej, w rozumieniu ustawy z dnia 16 lutego 2007 r. o ochronie konkurencji i konsumentów (tj. Dz. U. z 2021 r. poz. 275), z innym wykonawcą, który złożył odrębną ofertę, ofertę częściową lub wniosek o dopuszczenie do</w:t>
      </w:r>
      <w:r w:rsidR="008527A1">
        <w:t> </w:t>
      </w:r>
      <w:r w:rsidRPr="009B270F">
        <w:t>udziału w</w:t>
      </w:r>
      <w:r w:rsidR="00AE14DF">
        <w:t> </w:t>
      </w:r>
      <w:r w:rsidRPr="009B270F">
        <w:t xml:space="preserve">postępowaniu, albo oświadczenia </w:t>
      </w:r>
      <w:r w:rsidRPr="009B270F">
        <w:rPr>
          <w:b/>
          <w:bCs/>
        </w:rPr>
        <w:t xml:space="preserve">o przynależności do tej samej grupy kapitałowej </w:t>
      </w:r>
      <w:r w:rsidRPr="009B270F">
        <w:t xml:space="preserve">wraz z dokumentami lub informacjami potwierdzającymi przygotowanie oferty, oferty częściowej lub wniosku o dopuszczenie do udziału w postępowaniu niezależnie od innego wykonawcy należącego do tej samej grupy kapitałowej – </w:t>
      </w:r>
      <w:r w:rsidRPr="009B270F">
        <w:rPr>
          <w:b/>
          <w:bCs/>
        </w:rPr>
        <w:t>załącznik nr 8 do SWZ</w:t>
      </w:r>
      <w:r w:rsidR="00837ADC">
        <w:rPr>
          <w:b/>
          <w:bCs/>
        </w:rPr>
        <w:t>.</w:t>
      </w:r>
    </w:p>
    <w:p w14:paraId="000000A1" w14:textId="456D3A06" w:rsidR="008D5F14" w:rsidRPr="00AC3CED" w:rsidRDefault="001A27BA" w:rsidP="00AE14DF">
      <w:pPr>
        <w:numPr>
          <w:ilvl w:val="0"/>
          <w:numId w:val="43"/>
        </w:numPr>
        <w:spacing w:line="360" w:lineRule="auto"/>
        <w:ind w:left="426" w:hanging="426"/>
        <w:jc w:val="both"/>
      </w:pPr>
      <w:r w:rsidRPr="00AC3CED">
        <w:t>Zamawiający nie wzywa do złożenia podmiotowych środków dowodowych, jeżeli:</w:t>
      </w:r>
    </w:p>
    <w:p w14:paraId="000000A3" w14:textId="6987D7CE" w:rsidR="008D5F14" w:rsidRPr="00AC3CED" w:rsidRDefault="001A27BA" w:rsidP="00AE14DF">
      <w:pPr>
        <w:spacing w:line="360" w:lineRule="auto"/>
        <w:ind w:left="426"/>
        <w:jc w:val="both"/>
      </w:pPr>
      <w:r w:rsidRPr="00AC3CED">
        <w:t xml:space="preserve">może je uzyskać za pomocą bezpłatnych i ogólnodostępnych baz danych, w szczególności rejestrów publicznych w rozumieniu ustawy z dnia 17 lutego 2005 r. </w:t>
      </w:r>
      <w:r w:rsidR="008527A1">
        <w:t>o </w:t>
      </w:r>
      <w:r w:rsidRPr="00AC3CED">
        <w:t>informatyzacji działalności podmiotów realizujących zadania publiczne, o ile Wykonawca wskazał w</w:t>
      </w:r>
      <w:r w:rsidR="00AE14DF">
        <w:t> </w:t>
      </w:r>
      <w:r w:rsidRPr="00AC3CED">
        <w:t xml:space="preserve">oświadczeniu, o którym mowa w art. 125 ust. 1 </w:t>
      </w:r>
      <w:r w:rsidR="00656799" w:rsidRPr="00AC3CED">
        <w:t xml:space="preserve">ustawy </w:t>
      </w:r>
      <w:proofErr w:type="spellStart"/>
      <w:r w:rsidR="00656799" w:rsidRPr="00AC3CED">
        <w:t>Pzp</w:t>
      </w:r>
      <w:proofErr w:type="spellEnd"/>
      <w:r w:rsidRPr="00AC3CED">
        <w:t xml:space="preserve"> dane umożliwiające dostęp do tych środków.</w:t>
      </w:r>
    </w:p>
    <w:p w14:paraId="000000A4" w14:textId="64E9A358" w:rsidR="008D5F14" w:rsidRPr="00AC3CED" w:rsidRDefault="001A27BA" w:rsidP="00AE14D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</w:pPr>
      <w:r w:rsidRPr="00AC3CED">
        <w:t xml:space="preserve">Wykonawca nie jest zobowiązany do złożenia podmiotowych środków dowodowych, które </w:t>
      </w:r>
      <w:r w:rsidR="00656799" w:rsidRPr="00AC3CED">
        <w:t>Z</w:t>
      </w:r>
      <w:r w:rsidRPr="00AC3CED">
        <w:t>amawiający posiada, jeżeli Wykonawca wskaże te środki oraz potwierdzi ich prawidłowość i aktualność.</w:t>
      </w:r>
    </w:p>
    <w:p w14:paraId="32E93D8A" w14:textId="075F12A4" w:rsidR="005A0480" w:rsidRPr="00AC3CED" w:rsidRDefault="005A0480" w:rsidP="00AE14D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</w:pPr>
      <w:r w:rsidRPr="00AC3CED">
        <w:t>Ofertę wraz z załącznikami</w:t>
      </w:r>
      <w:r w:rsidR="00862B2E" w:rsidRPr="00AC3CED">
        <w:t xml:space="preserve">, w tym </w:t>
      </w:r>
      <w:r w:rsidRPr="00AC3CED">
        <w:t xml:space="preserve">wskazanymi w ust.1 oraz </w:t>
      </w:r>
      <w:r w:rsidR="00B01530" w:rsidRPr="00AC3CED">
        <w:t xml:space="preserve">przedmiotowe i </w:t>
      </w:r>
      <w:r w:rsidRPr="00AC3CED">
        <w:t>p</w:t>
      </w:r>
      <w:r w:rsidR="003C70F3" w:rsidRPr="00AC3CED">
        <w:t>odmiotowe środki dowodowe</w:t>
      </w:r>
      <w:r w:rsidRPr="00AC3CED">
        <w:t xml:space="preserve"> sporządza się w postaci elektronicznej, w formatach danych określonych w przepisach wydanych na podstawie art. 18 ustawy z dnia 17 lutego 2005 r. </w:t>
      </w:r>
      <w:r w:rsidR="00872389" w:rsidRPr="00AC3CED">
        <w:t>o</w:t>
      </w:r>
      <w:r w:rsidR="00AE14DF">
        <w:t> </w:t>
      </w:r>
      <w:r w:rsidRPr="00AC3CED">
        <w:t xml:space="preserve">informatyzacji działalności podmiotów realizujących zadania publiczne (Dz. U. </w:t>
      </w:r>
      <w:r w:rsidR="00673AF9" w:rsidRPr="00AC3CED">
        <w:t>z</w:t>
      </w:r>
      <w:r w:rsidRPr="00AC3CED">
        <w:t xml:space="preserve"> 202</w:t>
      </w:r>
      <w:r w:rsidR="00E20CA7" w:rsidRPr="00AC3CED">
        <w:t>1</w:t>
      </w:r>
      <w:r w:rsidRPr="00AC3CED">
        <w:t xml:space="preserve"> r. </w:t>
      </w:r>
      <w:r w:rsidR="00673AF9" w:rsidRPr="00AC3CED">
        <w:t>p</w:t>
      </w:r>
      <w:r w:rsidRPr="00AC3CED">
        <w:t xml:space="preserve">oz. </w:t>
      </w:r>
      <w:r w:rsidR="00E20CA7" w:rsidRPr="00AC3CED">
        <w:t>2070 ze zm.</w:t>
      </w:r>
      <w:r w:rsidRPr="00AC3CED">
        <w:t>), z zastrzeżeniem formatów, o których mowa w art. 66 ust. 1 ustawy, z</w:t>
      </w:r>
      <w:r w:rsidR="008527A1">
        <w:t> </w:t>
      </w:r>
      <w:r w:rsidRPr="00AC3CED">
        <w:t>uwzględnieniem</w:t>
      </w:r>
      <w:r w:rsidR="00673AF9" w:rsidRPr="00AC3CED">
        <w:t xml:space="preserve"> rodzaju przekaz</w:t>
      </w:r>
      <w:r w:rsidR="00B01530" w:rsidRPr="00AC3CED">
        <w:t>ywa</w:t>
      </w:r>
      <w:r w:rsidR="00673AF9" w:rsidRPr="00AC3CED">
        <w:t>nych d</w:t>
      </w:r>
      <w:r w:rsidR="00B01530" w:rsidRPr="00AC3CED">
        <w:t>anych</w:t>
      </w:r>
      <w:r w:rsidR="00872389" w:rsidRPr="00AC3CED">
        <w:t>.</w:t>
      </w:r>
    </w:p>
    <w:p w14:paraId="605A58B3" w14:textId="5AF621F0" w:rsidR="003C70F3" w:rsidRPr="00AC3CED" w:rsidRDefault="00673AF9" w:rsidP="00AE14D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</w:pPr>
      <w:r w:rsidRPr="00AC3CED">
        <w:t xml:space="preserve">Informacje, oświadczenia i </w:t>
      </w:r>
      <w:r w:rsidR="003C70F3" w:rsidRPr="00AC3CED">
        <w:t xml:space="preserve">dokumenty </w:t>
      </w:r>
      <w:r w:rsidRPr="00AC3CED">
        <w:t>inne niż określone w ust. 7</w:t>
      </w:r>
      <w:r w:rsidR="003C70F3" w:rsidRPr="00AC3CED">
        <w:t xml:space="preserve"> </w:t>
      </w:r>
      <w:r w:rsidRPr="00AC3CED">
        <w:t>sporządza się w</w:t>
      </w:r>
      <w:r w:rsidR="008527A1">
        <w:t> </w:t>
      </w:r>
      <w:r w:rsidRPr="00AC3CED">
        <w:t xml:space="preserve">postaci elektronicznej w formatach, o których mowa w </w:t>
      </w:r>
      <w:r w:rsidR="00306E6F" w:rsidRPr="00AC3CED">
        <w:t xml:space="preserve">ust. </w:t>
      </w:r>
      <w:r w:rsidRPr="00AC3CED">
        <w:t xml:space="preserve">7 lub jako tekst wpisany bezpośrednio w wiadomości i przekazuje </w:t>
      </w:r>
      <w:r w:rsidR="003C70F3" w:rsidRPr="00AC3CED">
        <w:t xml:space="preserve">Zamawiającemu przy użyciu środków komunikacji </w:t>
      </w:r>
      <w:r w:rsidRPr="00AC3CED">
        <w:t xml:space="preserve">elektronicznej </w:t>
      </w:r>
      <w:r w:rsidR="003C70F3" w:rsidRPr="00AC3CED">
        <w:t>dopuszczonych w SWZ, w zakresie i w sposób określony w</w:t>
      </w:r>
      <w:r w:rsidR="008527A1">
        <w:t> </w:t>
      </w:r>
      <w:r w:rsidR="003C70F3" w:rsidRPr="00AC3CED">
        <w:t xml:space="preserve">przepisach wydanych na podstawie art. 70 ustawy </w:t>
      </w:r>
      <w:proofErr w:type="spellStart"/>
      <w:r w:rsidR="003C70F3" w:rsidRPr="00AC3CED">
        <w:t>Pzp</w:t>
      </w:r>
      <w:proofErr w:type="spellEnd"/>
      <w:r w:rsidR="003C70F3" w:rsidRPr="00AC3CED">
        <w:t xml:space="preserve"> w języku polskim.</w:t>
      </w:r>
    </w:p>
    <w:p w14:paraId="6C11F8D1" w14:textId="398DFB74" w:rsidR="003C70F3" w:rsidRPr="00AC3CED" w:rsidRDefault="001A27BA" w:rsidP="00AE14D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</w:pPr>
      <w:r w:rsidRPr="00AC3CED">
        <w:t xml:space="preserve">W zakresie nieuregulowanym ustawą </w:t>
      </w:r>
      <w:proofErr w:type="spellStart"/>
      <w:r w:rsidRPr="00AC3CED">
        <w:t>P</w:t>
      </w:r>
      <w:r w:rsidR="00656799" w:rsidRPr="00AC3CED">
        <w:t>zp</w:t>
      </w:r>
      <w:proofErr w:type="spellEnd"/>
      <w:r w:rsidRPr="00AC3CED">
        <w:t xml:space="preserve"> lub niniejszą SWZ do oświadczeń i</w:t>
      </w:r>
      <w:r w:rsidR="008527A1">
        <w:t> </w:t>
      </w:r>
      <w:r w:rsidRPr="00AC3CED">
        <w:t>dokumentów składanych przez Wykonawcę w postępowaniu zastosowanie mają w</w:t>
      </w:r>
      <w:r w:rsidR="008527A1">
        <w:t> </w:t>
      </w:r>
      <w:r w:rsidRPr="00AC3CED">
        <w:t>szczególności przepisy</w:t>
      </w:r>
      <w:r w:rsidR="003C70F3" w:rsidRPr="00AC3CED">
        <w:t>:</w:t>
      </w:r>
    </w:p>
    <w:p w14:paraId="77A6065B" w14:textId="37A528C8" w:rsidR="003C70F3" w:rsidRPr="00AC3CED" w:rsidRDefault="001A27BA" w:rsidP="00AE14DF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</w:pPr>
      <w:r w:rsidRPr="00AC3CED">
        <w:t>rozporządzenia Ministra Rozwoju Pracy i Technologii z dnia 23 grudnia 2020 r. w</w:t>
      </w:r>
      <w:r w:rsidR="008527A1">
        <w:t> </w:t>
      </w:r>
      <w:r w:rsidRPr="00AC3CED">
        <w:t xml:space="preserve">sprawie podmiotowych środków dowodowych oraz innych dokumentów lub oświadczeń, jakich może żądać zamawiający od wykonawcy oraz </w:t>
      </w:r>
    </w:p>
    <w:p w14:paraId="000000A5" w14:textId="655ADCBE" w:rsidR="008D5F14" w:rsidRPr="00AC3CED" w:rsidRDefault="001A27BA" w:rsidP="00AE14DF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b/>
          <w:bCs/>
        </w:rPr>
      </w:pPr>
      <w:r w:rsidRPr="00AC3CED">
        <w:lastRenderedPageBreak/>
        <w:t>rozporządzenia Prezesa Rady Ministrów z dnia</w:t>
      </w:r>
      <w:r w:rsidR="00656799" w:rsidRPr="00AC3CED">
        <w:t xml:space="preserve"> 30</w:t>
      </w:r>
      <w:r w:rsidRPr="00AC3CED">
        <w:rPr>
          <w:smallCaps/>
        </w:rPr>
        <w:t xml:space="preserve"> </w:t>
      </w:r>
      <w:r w:rsidRPr="00AC3CED">
        <w:t>grudnia 2020 r. w sprawie sposobu sporządzania i przekazywania informacji oraz wymagań technicznych dla</w:t>
      </w:r>
      <w:r w:rsidR="008527A1">
        <w:t> </w:t>
      </w:r>
      <w:r w:rsidRPr="00AC3CED">
        <w:t>dokumentów elektronicznych oraz środków komunikacji elektronicznej w</w:t>
      </w:r>
      <w:r w:rsidR="008527A1">
        <w:t> </w:t>
      </w:r>
      <w:r w:rsidRPr="00AC3CED">
        <w:t>postępowaniu o udzielenie zamówienia publicznego lub konkursie</w:t>
      </w:r>
      <w:r w:rsidR="003C70F3" w:rsidRPr="00AC3CED">
        <w:t xml:space="preserve"> w szczególności </w:t>
      </w:r>
      <w:bookmarkStart w:id="18" w:name="_Hlk65660686"/>
      <w:r w:rsidR="003C70F3" w:rsidRPr="00AC3CED">
        <w:t>§</w:t>
      </w:r>
      <w:bookmarkEnd w:id="18"/>
      <w:r w:rsidR="001E0799" w:rsidRPr="00AC3CED">
        <w:t xml:space="preserve"> </w:t>
      </w:r>
      <w:r w:rsidR="003C70F3" w:rsidRPr="00AC3CED">
        <w:t xml:space="preserve">6 i </w:t>
      </w:r>
      <w:r w:rsidR="00404BA6" w:rsidRPr="00AC3CED">
        <w:t>§</w:t>
      </w:r>
      <w:r w:rsidR="001E0799" w:rsidRPr="00AC3CED">
        <w:t xml:space="preserve"> </w:t>
      </w:r>
      <w:r w:rsidR="003C70F3" w:rsidRPr="00AC3CED">
        <w:t>7 rozporządzenia</w:t>
      </w:r>
      <w:r w:rsidRPr="00AC3CED">
        <w:t>.</w:t>
      </w:r>
    </w:p>
    <w:p w14:paraId="1E9F42A8" w14:textId="68D48DCF" w:rsidR="004A1B87" w:rsidRPr="00AC3CED" w:rsidRDefault="004A1B87" w:rsidP="00AE14D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</w:pPr>
      <w:r w:rsidRPr="00AC3CED">
        <w:t xml:space="preserve">Ofertę wraz z załącznikami składa się pod rygorem nieważności w formie elektronicznej </w:t>
      </w:r>
      <w:r w:rsidR="00AC7980" w:rsidRPr="00AC3CED">
        <w:t>opatrzonej</w:t>
      </w:r>
      <w:r w:rsidR="00AE14DF">
        <w:t xml:space="preserve"> </w:t>
      </w:r>
      <w:r w:rsidR="00AC7980" w:rsidRPr="00AC3CED">
        <w:t xml:space="preserve">kwalifikowanym podpisem elektronicznym </w:t>
      </w:r>
      <w:r w:rsidRPr="00AC3CED">
        <w:t>lub w postaci elektronicznej</w:t>
      </w:r>
      <w:r w:rsidR="00AC7980" w:rsidRPr="00AC3CED">
        <w:t xml:space="preserve"> opatrzonej podpisem zgodnie ze wskazaniem w Rozdziale XI ust. 3</w:t>
      </w:r>
      <w:r w:rsidRPr="00AC3CED">
        <w:t>.</w:t>
      </w:r>
    </w:p>
    <w:p w14:paraId="000000A6" w14:textId="44829BA1" w:rsidR="008D5F14" w:rsidRDefault="00656799">
      <w:pPr>
        <w:pStyle w:val="Nagwek2"/>
      </w:pPr>
      <w:bookmarkStart w:id="19" w:name="_Toc65239236"/>
      <w:r>
        <w:rPr>
          <w:b/>
          <w:bCs/>
        </w:rPr>
        <w:t>Rozdział VII</w:t>
      </w:r>
      <w:r w:rsidR="001A27BA" w:rsidRPr="00656799">
        <w:rPr>
          <w:b/>
          <w:bCs/>
        </w:rPr>
        <w:t>I. Poleganie na zasobach innych podmiotów</w:t>
      </w:r>
      <w:bookmarkEnd w:id="19"/>
    </w:p>
    <w:p w14:paraId="736506DF" w14:textId="77777777" w:rsidR="00C4082C" w:rsidRDefault="001A27BA" w:rsidP="00AE14DF">
      <w:pPr>
        <w:numPr>
          <w:ilvl w:val="3"/>
          <w:numId w:val="1"/>
        </w:numPr>
        <w:spacing w:before="240" w:line="360" w:lineRule="auto"/>
        <w:ind w:left="425" w:right="20"/>
        <w:jc w:val="both"/>
      </w:pPr>
      <w:r w:rsidRPr="00656799">
        <w:t>Wykonawca</w:t>
      </w:r>
      <w:r w:rsidR="00656799" w:rsidRPr="00656799">
        <w:t xml:space="preserve">, na podstawie art. 118 ustawy </w:t>
      </w:r>
      <w:proofErr w:type="spellStart"/>
      <w:r w:rsidR="00656799" w:rsidRPr="00656799">
        <w:t>Pzp</w:t>
      </w:r>
      <w:proofErr w:type="spellEnd"/>
      <w:r w:rsidR="00656799">
        <w:t>,</w:t>
      </w:r>
      <w:r w:rsidRPr="00656799">
        <w:t xml:space="preserve"> może w celu potwierdzenia spełniania warunków udziału w</w:t>
      </w:r>
      <w:r w:rsidR="00404BA6">
        <w:t xml:space="preserve"> postepowaniu</w:t>
      </w:r>
      <w:r w:rsidRPr="00656799">
        <w:t xml:space="preserve"> polegać na zdolnościach technicznych lub zawodowych </w:t>
      </w:r>
      <w:r w:rsidR="000E31D9">
        <w:t xml:space="preserve">lub </w:t>
      </w:r>
      <w:bookmarkStart w:id="20" w:name="_Hlk65749246"/>
      <w:r w:rsidR="000E31D9">
        <w:t xml:space="preserve">sytuacji finansowej lub ekonomicznej </w:t>
      </w:r>
      <w:bookmarkEnd w:id="20"/>
      <w:r w:rsidRPr="00656799">
        <w:t>podmiotów udostępniających zasoby, niezależnie od charakteru prawnego łączących go z nimi stosunków prawnych.</w:t>
      </w:r>
    </w:p>
    <w:p w14:paraId="3E79AF96" w14:textId="767736EE" w:rsidR="00C4082C" w:rsidRPr="00656799" w:rsidRDefault="00C4082C" w:rsidP="00AE14DF">
      <w:pPr>
        <w:numPr>
          <w:ilvl w:val="3"/>
          <w:numId w:val="1"/>
        </w:numPr>
        <w:spacing w:line="360" w:lineRule="auto"/>
        <w:ind w:left="425" w:right="20"/>
        <w:jc w:val="both"/>
      </w:pPr>
      <w:r>
        <w:t>W odniesieniu do warunków dotyczących wykształcenia, kwalifikacji zawodowych lub doświadczenia wykonawcy mogą polegać na zdolnościach podmiotów udostępniających zasoby, jeśli podmioty te wykonają roboty budowlane lub usługi, do realizacji których te</w:t>
      </w:r>
      <w:r w:rsidR="008527A1">
        <w:t> </w:t>
      </w:r>
      <w:r>
        <w:t>zdolności są wymagane.</w:t>
      </w:r>
    </w:p>
    <w:p w14:paraId="79A2EE5C" w14:textId="05341755" w:rsidR="000E31D9" w:rsidRDefault="001A27BA" w:rsidP="00AE14DF">
      <w:pPr>
        <w:numPr>
          <w:ilvl w:val="3"/>
          <w:numId w:val="1"/>
        </w:numPr>
        <w:spacing w:line="360" w:lineRule="auto"/>
        <w:ind w:left="425" w:right="20"/>
        <w:jc w:val="both"/>
      </w:pPr>
      <w:r w:rsidRPr="00656799">
        <w:t xml:space="preserve">Wykonawca, który polega na zdolnościach lub sytuacji podmiotów udostępniających zasoby, składa, wraz z ofertą, </w:t>
      </w:r>
      <w:r w:rsidRPr="000E31D9">
        <w:rPr>
          <w:b/>
          <w:bCs/>
        </w:rPr>
        <w:t>zobowiązanie podmiotu udostępniającego zasoby</w:t>
      </w:r>
      <w:r w:rsidRPr="00656799">
        <w:t xml:space="preserve"> do</w:t>
      </w:r>
      <w:r w:rsidR="008527A1">
        <w:t> </w:t>
      </w:r>
      <w:r w:rsidRPr="00656799">
        <w:t xml:space="preserve">oddania mu do dyspozycji niezbędnych zasobów na potrzeby realizacji danego zamówienia lub inny podmiotowy środek dowodowy potwierdzający, że Wykonawca realizując zamówienie, będzie dysponował niezbędnymi zasobami tych podmiotów. </w:t>
      </w:r>
    </w:p>
    <w:p w14:paraId="4B8C411C" w14:textId="226F5B8C" w:rsidR="000E31D9" w:rsidRDefault="000E31D9" w:rsidP="00AE14DF">
      <w:pPr>
        <w:spacing w:line="360" w:lineRule="auto"/>
        <w:ind w:left="425" w:right="20"/>
        <w:jc w:val="both"/>
      </w:pPr>
      <w:r>
        <w:t>Zobowiązanie potwierdza, że stosunek łączący Wykonawcę z podmiotami udostępniającymi zasoby gwarantuje rzeczywisty dostęp do tych zasobów.</w:t>
      </w:r>
    </w:p>
    <w:p w14:paraId="000000A9" w14:textId="733A0E29" w:rsidR="008D5F14" w:rsidRPr="00E536C8" w:rsidRDefault="001A27BA" w:rsidP="00AE14DF">
      <w:pPr>
        <w:spacing w:line="360" w:lineRule="auto"/>
        <w:ind w:left="425" w:right="20"/>
        <w:jc w:val="both"/>
        <w:rPr>
          <w:color w:val="FF0000"/>
        </w:rPr>
      </w:pPr>
      <w:r w:rsidRPr="009B270F">
        <w:t xml:space="preserve">Wzór oświadczenia stanowi </w:t>
      </w:r>
      <w:r w:rsidR="004C243C" w:rsidRPr="009B270F">
        <w:rPr>
          <w:b/>
        </w:rPr>
        <w:t>Z</w:t>
      </w:r>
      <w:r w:rsidRPr="009B270F">
        <w:rPr>
          <w:b/>
        </w:rPr>
        <w:t xml:space="preserve">ałącznik nr </w:t>
      </w:r>
      <w:r w:rsidR="00192C67" w:rsidRPr="009B270F">
        <w:rPr>
          <w:b/>
        </w:rPr>
        <w:t>7</w:t>
      </w:r>
      <w:r w:rsidRPr="009B270F">
        <w:rPr>
          <w:b/>
        </w:rPr>
        <w:t xml:space="preserve"> do SWZ.</w:t>
      </w:r>
    </w:p>
    <w:p w14:paraId="000000AA" w14:textId="708834D2" w:rsidR="008D5F14" w:rsidRPr="00656799" w:rsidRDefault="001A27BA" w:rsidP="00AE14DF">
      <w:pPr>
        <w:numPr>
          <w:ilvl w:val="3"/>
          <w:numId w:val="1"/>
        </w:numPr>
        <w:spacing w:line="360" w:lineRule="auto"/>
        <w:ind w:left="425" w:right="20"/>
        <w:jc w:val="both"/>
      </w:pPr>
      <w:r w:rsidRPr="00656799">
        <w:t xml:space="preserve">Zamawiający ocenia, czy udostępniane </w:t>
      </w:r>
      <w:r w:rsidR="00404BA6">
        <w:t>W</w:t>
      </w:r>
      <w:r w:rsidRPr="00656799">
        <w:t>ykonawcy przez podmioty udostępniające zasoby zdolności techniczne lub zawodowe</w:t>
      </w:r>
      <w:r w:rsidR="00C64D40" w:rsidRPr="00C64D40">
        <w:t xml:space="preserve"> </w:t>
      </w:r>
      <w:r w:rsidR="00C64D40">
        <w:t xml:space="preserve">lub ich </w:t>
      </w:r>
      <w:r w:rsidR="00C64D40" w:rsidRPr="00C64D40">
        <w:t>sytuacji finansowej lub ekonomicznej</w:t>
      </w:r>
      <w:r w:rsidRPr="00656799">
        <w:t xml:space="preserve">, pozwalają na wykazanie przez </w:t>
      </w:r>
      <w:r w:rsidR="00656799">
        <w:t>W</w:t>
      </w:r>
      <w:r w:rsidRPr="00656799">
        <w:t>ykonawcę spełniania warunków udziału w</w:t>
      </w:r>
      <w:r w:rsidR="008527A1">
        <w:t> </w:t>
      </w:r>
      <w:r w:rsidRPr="00656799">
        <w:t xml:space="preserve">postępowaniu, a także bada, czy nie zachodzą wobec tego podmiotu podstawy wykluczenia, które zostały przewidziane względem </w:t>
      </w:r>
      <w:r w:rsidR="00656799">
        <w:t>W</w:t>
      </w:r>
      <w:r w:rsidRPr="00656799">
        <w:t>ykonawcy.</w:t>
      </w:r>
    </w:p>
    <w:p w14:paraId="6C76119C" w14:textId="457B2CD7" w:rsidR="00F44A42" w:rsidRDefault="001A27BA" w:rsidP="00AE14DF">
      <w:pPr>
        <w:numPr>
          <w:ilvl w:val="3"/>
          <w:numId w:val="1"/>
        </w:numPr>
        <w:spacing w:line="360" w:lineRule="auto"/>
        <w:ind w:left="425" w:right="20"/>
        <w:jc w:val="both"/>
      </w:pPr>
      <w:r w:rsidRPr="00F44A42">
        <w:t xml:space="preserve">Jeżeli zdolności techniczne lub zawodowe </w:t>
      </w:r>
      <w:r w:rsidR="00C64D40">
        <w:t xml:space="preserve">lub </w:t>
      </w:r>
      <w:r w:rsidR="00C64D40" w:rsidRPr="00C64D40">
        <w:t>sytuacj</w:t>
      </w:r>
      <w:r w:rsidR="00812651">
        <w:t>a</w:t>
      </w:r>
      <w:r w:rsidR="00C64D40" w:rsidRPr="00C64D40">
        <w:t xml:space="preserve"> finansow</w:t>
      </w:r>
      <w:r w:rsidR="00812651">
        <w:t xml:space="preserve">a </w:t>
      </w:r>
      <w:r w:rsidR="00C64D40" w:rsidRPr="00C64D40">
        <w:t>lub ekonomiczn</w:t>
      </w:r>
      <w:r w:rsidR="00812651">
        <w:t>a</w:t>
      </w:r>
      <w:r w:rsidR="00C64D40" w:rsidRPr="00C64D40">
        <w:t xml:space="preserve"> </w:t>
      </w:r>
      <w:r w:rsidRPr="00F44A42">
        <w:t xml:space="preserve">podmiotu udostępniającego zasoby nie potwierdzają spełniania przez </w:t>
      </w:r>
      <w:r w:rsidR="00404BA6">
        <w:t>W</w:t>
      </w:r>
      <w:r w:rsidRPr="00F44A42">
        <w:t xml:space="preserve">ykonawcę warunków udziału w postępowaniu lub zachodzą wobec tego podmiotu podstawy wykluczenia, </w:t>
      </w:r>
      <w:r w:rsidR="00404BA6">
        <w:t>Z</w:t>
      </w:r>
      <w:r w:rsidRPr="00F44A42">
        <w:t xml:space="preserve">amawiający żąda, aby Wykonawca w terminie określonym przez </w:t>
      </w:r>
      <w:r w:rsidR="00404BA6">
        <w:t>Z</w:t>
      </w:r>
      <w:r w:rsidRPr="00F44A42">
        <w:t>amawiającego zastąpił ten podmiot innym podmiotem lub podmiotami albo wykazał, że</w:t>
      </w:r>
      <w:r w:rsidR="008527A1">
        <w:t> </w:t>
      </w:r>
      <w:r w:rsidRPr="00F44A42">
        <w:t>samodzielnie spełnia warunki udziału w postępowaniu.</w:t>
      </w:r>
    </w:p>
    <w:p w14:paraId="000000AC" w14:textId="6AB369BB" w:rsidR="008D5F14" w:rsidRPr="00A55F8D" w:rsidRDefault="001A27BA" w:rsidP="00AE14DF">
      <w:pPr>
        <w:numPr>
          <w:ilvl w:val="3"/>
          <w:numId w:val="1"/>
        </w:numPr>
        <w:spacing w:line="360" w:lineRule="auto"/>
        <w:ind w:left="425" w:right="20"/>
        <w:jc w:val="both"/>
      </w:pPr>
      <w:r w:rsidRPr="00A55F8D">
        <w:lastRenderedPageBreak/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00000AD" w14:textId="7A8482E3" w:rsidR="008D5F14" w:rsidRPr="009B270F" w:rsidRDefault="001A27BA" w:rsidP="00AE14DF">
      <w:pPr>
        <w:numPr>
          <w:ilvl w:val="3"/>
          <w:numId w:val="1"/>
        </w:numPr>
        <w:shd w:val="clear" w:color="auto" w:fill="FFFFFF"/>
        <w:spacing w:line="360" w:lineRule="auto"/>
        <w:ind w:left="425"/>
        <w:jc w:val="both"/>
        <w:rPr>
          <w:b/>
          <w:bCs/>
        </w:rPr>
      </w:pPr>
      <w:r w:rsidRPr="00A55F8D">
        <w:t>Wykonawca, w przypadku polegania na zdolnościach lub sytuacji podmiotów udostępniających zasoby, przedstawia, wraz z oświadczeniem, o którym mowa w</w:t>
      </w:r>
      <w:r w:rsidR="008527A1">
        <w:t> </w:t>
      </w:r>
      <w:r w:rsidRPr="00045FEA">
        <w:t xml:space="preserve">Rozdziale </w:t>
      </w:r>
      <w:r w:rsidR="00867ADD" w:rsidRPr="00045FEA">
        <w:t>VII</w:t>
      </w:r>
      <w:r w:rsidRPr="00045FEA">
        <w:t xml:space="preserve"> ust. 1 </w:t>
      </w:r>
      <w:r w:rsidR="004A1B87" w:rsidRPr="00045FEA">
        <w:t xml:space="preserve">pkt </w:t>
      </w:r>
      <w:r w:rsidR="0018621B" w:rsidRPr="00045FEA">
        <w:t>1</w:t>
      </w:r>
      <w:r w:rsidRPr="00045FEA">
        <w:t xml:space="preserve">, także oświadczenie podmiotu udostępniającego zasoby potwierdzające brak podstaw wykluczenia tego podmiotu oraz odpowiednio spełnianie warunków </w:t>
      </w:r>
      <w:r w:rsidRPr="00192C67">
        <w:t xml:space="preserve">udziału w postępowaniu, w zakresie, w jakim Wykonawca powołuje się na jego </w:t>
      </w:r>
      <w:r w:rsidRPr="009B270F">
        <w:t xml:space="preserve">zasoby, </w:t>
      </w:r>
      <w:r w:rsidR="004A1B87" w:rsidRPr="009B270F">
        <w:t xml:space="preserve">które stanowi </w:t>
      </w:r>
      <w:r w:rsidR="004A1B87" w:rsidRPr="009B270F">
        <w:rPr>
          <w:b/>
          <w:bCs/>
        </w:rPr>
        <w:t xml:space="preserve">Załącznik nr </w:t>
      </w:r>
      <w:r w:rsidR="00192C67" w:rsidRPr="009B270F">
        <w:rPr>
          <w:b/>
          <w:bCs/>
        </w:rPr>
        <w:t>3</w:t>
      </w:r>
      <w:r w:rsidR="004A1B87" w:rsidRPr="009B270F">
        <w:rPr>
          <w:b/>
          <w:bCs/>
        </w:rPr>
        <w:t xml:space="preserve"> do SWZ</w:t>
      </w:r>
      <w:r w:rsidR="005D73F3" w:rsidRPr="009B270F">
        <w:rPr>
          <w:b/>
          <w:bCs/>
        </w:rPr>
        <w:t>,</w:t>
      </w:r>
      <w:r w:rsidR="005D73F3" w:rsidRPr="009B270F">
        <w:t xml:space="preserve"> na podstawie art. 125 ust. 5 ustawy </w:t>
      </w:r>
      <w:proofErr w:type="spellStart"/>
      <w:r w:rsidR="005D73F3" w:rsidRPr="009B270F">
        <w:t>Pzp</w:t>
      </w:r>
      <w:proofErr w:type="spellEnd"/>
      <w:r w:rsidRPr="009B270F">
        <w:rPr>
          <w:b/>
          <w:bCs/>
        </w:rPr>
        <w:t>.</w:t>
      </w:r>
    </w:p>
    <w:p w14:paraId="000000AE" w14:textId="29BA6936" w:rsidR="008D5F14" w:rsidRPr="004C070E" w:rsidRDefault="00867ADD" w:rsidP="00867ADD">
      <w:pPr>
        <w:pStyle w:val="Nagwek2"/>
        <w:ind w:left="1843" w:hanging="1843"/>
        <w:rPr>
          <w:b/>
          <w:bCs/>
        </w:rPr>
      </w:pPr>
      <w:bookmarkStart w:id="21" w:name="_Toc65239237"/>
      <w:r>
        <w:rPr>
          <w:b/>
          <w:bCs/>
        </w:rPr>
        <w:t>Rozdział I</w:t>
      </w:r>
      <w:r w:rsidR="001A27BA" w:rsidRPr="004C070E">
        <w:rPr>
          <w:b/>
          <w:bCs/>
        </w:rPr>
        <w:t>X.</w:t>
      </w:r>
      <w:r w:rsidR="001A27BA">
        <w:t xml:space="preserve"> </w:t>
      </w:r>
      <w:r w:rsidR="001A27BA" w:rsidRPr="004C070E">
        <w:rPr>
          <w:b/>
          <w:bCs/>
        </w:rPr>
        <w:t>Informacja dla Wykonawców wspólnie ubiegających się o udzielenie zamówienia</w:t>
      </w:r>
      <w:bookmarkEnd w:id="21"/>
      <w:r w:rsidR="00A6753D">
        <w:rPr>
          <w:b/>
          <w:bCs/>
        </w:rPr>
        <w:t xml:space="preserve"> (konsorcjum, spółka cywilna)</w:t>
      </w:r>
    </w:p>
    <w:p w14:paraId="000000AF" w14:textId="78FF617D" w:rsidR="008D5F14" w:rsidRPr="00404BA6" w:rsidRDefault="001A27BA" w:rsidP="00AE14DF">
      <w:pPr>
        <w:numPr>
          <w:ilvl w:val="0"/>
          <w:numId w:val="13"/>
        </w:numPr>
        <w:spacing w:before="240" w:line="360" w:lineRule="auto"/>
        <w:ind w:left="426" w:hanging="454"/>
        <w:jc w:val="both"/>
        <w:rPr>
          <w:b/>
          <w:bCs/>
        </w:rPr>
      </w:pPr>
      <w:r w:rsidRPr="004C070E">
        <w:t>Wykonawcy mogą wspólnie ubiegać się o udzielenie zamówienia. W takim przypadku Wykonawcy ustanawiają pełnomocnika do reprezentowania ich w postępowaniu albo do</w:t>
      </w:r>
      <w:r w:rsidR="008527A1">
        <w:t> </w:t>
      </w:r>
      <w:r w:rsidRPr="004C070E">
        <w:t xml:space="preserve">reprezentowania i zawarcia umowy w sprawie zamówienia publicznego. </w:t>
      </w:r>
      <w:r w:rsidRPr="00404BA6">
        <w:rPr>
          <w:b/>
          <w:bCs/>
        </w:rPr>
        <w:t xml:space="preserve">Pełnomocnictwo winno być załączone do </w:t>
      </w:r>
      <w:r w:rsidR="007131D9">
        <w:rPr>
          <w:b/>
          <w:bCs/>
        </w:rPr>
        <w:t>O</w:t>
      </w:r>
      <w:r w:rsidRPr="00404BA6">
        <w:rPr>
          <w:b/>
          <w:bCs/>
        </w:rPr>
        <w:t xml:space="preserve">ferty. </w:t>
      </w:r>
    </w:p>
    <w:p w14:paraId="000000B0" w14:textId="7BEA5019" w:rsidR="008D5F14" w:rsidRPr="004C070E" w:rsidRDefault="001A27BA" w:rsidP="00AE14DF">
      <w:pPr>
        <w:numPr>
          <w:ilvl w:val="0"/>
          <w:numId w:val="13"/>
        </w:numPr>
        <w:spacing w:line="360" w:lineRule="auto"/>
        <w:ind w:left="426" w:hanging="454"/>
        <w:jc w:val="both"/>
      </w:pPr>
      <w:r w:rsidRPr="004C070E">
        <w:t xml:space="preserve">W przypadku Wykonawców wspólnie ubiegających się o udzielenie zamówienia, oświadczenia, o których </w:t>
      </w:r>
      <w:r w:rsidRPr="00C015DF">
        <w:t xml:space="preserve">mowa w Rozdziale </w:t>
      </w:r>
      <w:r w:rsidR="00D27CF6" w:rsidRPr="00C015DF">
        <w:t>VII</w:t>
      </w:r>
      <w:r w:rsidRPr="00C015DF">
        <w:t xml:space="preserve"> ust. 1 </w:t>
      </w:r>
      <w:r w:rsidR="00104F3F" w:rsidRPr="00C015DF">
        <w:t xml:space="preserve">pkt 1 </w:t>
      </w:r>
      <w:r w:rsidRPr="00C015DF">
        <w:t>SWZ, składa</w:t>
      </w:r>
      <w:r w:rsidRPr="004C070E">
        <w:t xml:space="preserve"> każdy z</w:t>
      </w:r>
      <w:r w:rsidR="00AC3CED">
        <w:t> </w:t>
      </w:r>
      <w:r w:rsidRPr="004C070E">
        <w:t>Wykonawców. Oświadczenia te potwierdzają brak podstaw wykluczenia oraz spełnianie warunków udziału w zakresie, w jakim każdy z Wykonawców wykazuje spełnianie warunków udziału w postępowaniu.</w:t>
      </w:r>
    </w:p>
    <w:p w14:paraId="000000B2" w14:textId="65D66EEF" w:rsidR="008D5F14" w:rsidRPr="00192C67" w:rsidRDefault="001A27BA" w:rsidP="00AE14DF">
      <w:pPr>
        <w:numPr>
          <w:ilvl w:val="0"/>
          <w:numId w:val="13"/>
        </w:numPr>
        <w:spacing w:line="360" w:lineRule="auto"/>
        <w:ind w:left="426" w:hanging="454"/>
        <w:jc w:val="both"/>
        <w:rPr>
          <w:b/>
          <w:bCs/>
        </w:rPr>
      </w:pPr>
      <w:r w:rsidRPr="004C070E">
        <w:t>Wykonawcy wspólnie ubiegający się o udzielenie zamówienia</w:t>
      </w:r>
      <w:r w:rsidR="00346311">
        <w:t xml:space="preserve">, </w:t>
      </w:r>
      <w:bookmarkStart w:id="22" w:name="_Hlk65243259"/>
      <w:r w:rsidR="00346311" w:rsidRPr="00045FEA">
        <w:t xml:space="preserve">na podstawie art. 117 ust. 4 ustawy </w:t>
      </w:r>
      <w:proofErr w:type="spellStart"/>
      <w:r w:rsidR="00346311" w:rsidRPr="00045FEA">
        <w:t>Pzp</w:t>
      </w:r>
      <w:proofErr w:type="spellEnd"/>
      <w:r w:rsidR="00346311" w:rsidRPr="00045FEA">
        <w:t>,</w:t>
      </w:r>
      <w:r w:rsidRPr="00045FEA">
        <w:t xml:space="preserve"> dołączają do oferty oświadczenie,</w:t>
      </w:r>
      <w:bookmarkEnd w:id="22"/>
      <w:r w:rsidRPr="00045FEA">
        <w:t xml:space="preserve"> z którego </w:t>
      </w:r>
      <w:r w:rsidRPr="00192C67">
        <w:t xml:space="preserve">wynika, które </w:t>
      </w:r>
      <w:r w:rsidR="00AC3CED">
        <w:t xml:space="preserve">roboty </w:t>
      </w:r>
      <w:r w:rsidR="00AC3CED" w:rsidRPr="0022481F">
        <w:t>budowlane</w:t>
      </w:r>
      <w:r w:rsidR="006F63FA" w:rsidRPr="0022481F">
        <w:t xml:space="preserve"> </w:t>
      </w:r>
      <w:r w:rsidRPr="0022481F">
        <w:t xml:space="preserve">wykonają poszczególni </w:t>
      </w:r>
      <w:r w:rsidR="00346311" w:rsidRPr="0022481F">
        <w:t>W</w:t>
      </w:r>
      <w:r w:rsidRPr="0022481F">
        <w:t>ykonawcy.</w:t>
      </w:r>
      <w:r w:rsidR="00D27CF6" w:rsidRPr="0022481F">
        <w:t xml:space="preserve"> Wzór oświadczenia stanowi </w:t>
      </w:r>
      <w:r w:rsidR="00D27CF6" w:rsidRPr="0022481F">
        <w:rPr>
          <w:b/>
          <w:bCs/>
        </w:rPr>
        <w:t xml:space="preserve">Załącznik nr </w:t>
      </w:r>
      <w:r w:rsidR="00192C67" w:rsidRPr="0022481F">
        <w:rPr>
          <w:b/>
          <w:bCs/>
        </w:rPr>
        <w:t>4</w:t>
      </w:r>
      <w:r w:rsidR="00D27CF6" w:rsidRPr="0022481F">
        <w:rPr>
          <w:b/>
          <w:bCs/>
        </w:rPr>
        <w:t xml:space="preserve"> do SWZ.</w:t>
      </w:r>
    </w:p>
    <w:p w14:paraId="000000B3" w14:textId="48EB282E" w:rsidR="008D5F14" w:rsidRPr="00EC6EB5" w:rsidRDefault="00D27CF6" w:rsidP="00C402AB">
      <w:pPr>
        <w:pStyle w:val="Nagwek2"/>
        <w:spacing w:before="240" w:after="240"/>
        <w:ind w:left="1843" w:hanging="1843"/>
        <w:rPr>
          <w:b/>
          <w:bCs/>
        </w:rPr>
      </w:pPr>
      <w:bookmarkStart w:id="23" w:name="_Toc65239238"/>
      <w:r w:rsidRPr="00D27CF6">
        <w:rPr>
          <w:b/>
          <w:bCs/>
        </w:rPr>
        <w:t xml:space="preserve">Rozdział </w:t>
      </w:r>
      <w:r w:rsidR="001A27BA" w:rsidRPr="00D27CF6">
        <w:rPr>
          <w:b/>
          <w:bCs/>
        </w:rPr>
        <w:t xml:space="preserve">X. </w:t>
      </w:r>
      <w:r w:rsidR="001A27BA" w:rsidRPr="00EC6EB5">
        <w:rPr>
          <w:b/>
          <w:bCs/>
        </w:rPr>
        <w:t xml:space="preserve">Informacje o sposobie porozumiewania się </w:t>
      </w:r>
      <w:r w:rsidRPr="00EC6EB5">
        <w:rPr>
          <w:b/>
          <w:bCs/>
        </w:rPr>
        <w:t>Z</w:t>
      </w:r>
      <w:r w:rsidR="001A27BA" w:rsidRPr="00EC6EB5">
        <w:rPr>
          <w:b/>
          <w:bCs/>
        </w:rPr>
        <w:t>amawiającego z Wykonawcami oraz przekazywania oświadczeń lub dokumentów</w:t>
      </w:r>
      <w:bookmarkEnd w:id="23"/>
    </w:p>
    <w:p w14:paraId="000000B4" w14:textId="5D27FA9F" w:rsidR="008D5F14" w:rsidRPr="00C402AB" w:rsidRDefault="001A27BA" w:rsidP="00AE14DF">
      <w:pPr>
        <w:numPr>
          <w:ilvl w:val="0"/>
          <w:numId w:val="12"/>
        </w:numPr>
        <w:spacing w:line="360" w:lineRule="auto"/>
        <w:ind w:left="567" w:hanging="567"/>
        <w:jc w:val="both"/>
        <w:rPr>
          <w:color w:val="FF0000"/>
        </w:rPr>
      </w:pPr>
      <w:r>
        <w:t xml:space="preserve">Osobą uprawnioną do kontaktu z </w:t>
      </w:r>
      <w:r w:rsidRPr="004927B9">
        <w:t xml:space="preserve">Wykonawcami jest </w:t>
      </w:r>
      <w:r w:rsidR="00C402AB" w:rsidRPr="004927B9">
        <w:t>Pan</w:t>
      </w:r>
      <w:r w:rsidR="004927B9" w:rsidRPr="004927B9">
        <w:t xml:space="preserve">i </w:t>
      </w:r>
      <w:r w:rsidR="005A5541">
        <w:t>Magdalena Czerniej</w:t>
      </w:r>
      <w:r w:rsidR="004927B9" w:rsidRPr="004927B9">
        <w:t xml:space="preserve"> – st</w:t>
      </w:r>
      <w:r w:rsidR="00EC6EB5">
        <w:t>anowisko</w:t>
      </w:r>
      <w:r w:rsidR="004927B9" w:rsidRPr="004927B9">
        <w:t xml:space="preserve"> </w:t>
      </w:r>
      <w:r w:rsidR="00EC6EB5">
        <w:t>d</w:t>
      </w:r>
      <w:r w:rsidR="004927B9" w:rsidRPr="004927B9">
        <w:t xml:space="preserve">s. </w:t>
      </w:r>
      <w:r w:rsidR="0007386F">
        <w:t>z</w:t>
      </w:r>
      <w:r w:rsidR="004927B9" w:rsidRPr="004927B9">
        <w:t xml:space="preserve">amówień publicznych, adres email: </w:t>
      </w:r>
      <w:r w:rsidR="005A5541" w:rsidRPr="005A5541">
        <w:rPr>
          <w:b/>
          <w:bCs/>
        </w:rPr>
        <w:t>m.czerniej</w:t>
      </w:r>
      <w:r w:rsidR="003F3448" w:rsidRPr="005A5541">
        <w:rPr>
          <w:b/>
          <w:bCs/>
        </w:rPr>
        <w:t>@cuwkobylnica.pl</w:t>
      </w:r>
      <w:r w:rsidR="004927B9">
        <w:rPr>
          <w:color w:val="FF0000"/>
        </w:rPr>
        <w:t xml:space="preserve"> </w:t>
      </w:r>
      <w:r w:rsidR="004927B9" w:rsidRPr="004927B9">
        <w:t>.</w:t>
      </w:r>
    </w:p>
    <w:p w14:paraId="000000B5" w14:textId="362F3F47" w:rsidR="008D5F14" w:rsidRDefault="001A27BA" w:rsidP="00AE14D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>
        <w:t>Postępowanie prowadzone jest w języku polskim w formie elektronicznej za</w:t>
      </w:r>
      <w:r w:rsidR="008527A1">
        <w:t> </w:t>
      </w:r>
      <w:r>
        <w:t>pośrednictwem</w:t>
      </w:r>
      <w:r w:rsidR="00AE14DF">
        <w:t> </w:t>
      </w:r>
      <w:r w:rsidR="005A5541" w:rsidRPr="005A5541">
        <w:rPr>
          <w:color w:val="1155CC"/>
          <w:u w:val="single"/>
        </w:rPr>
        <w:t>platformazakupowa.pl</w:t>
      </w:r>
      <w:r w:rsidR="00AE14DF">
        <w:t> </w:t>
      </w:r>
      <w:r w:rsidRPr="00EC6EB5">
        <w:t>pod</w:t>
      </w:r>
      <w:r w:rsidR="00AE14DF">
        <w:t> </w:t>
      </w:r>
      <w:r w:rsidRPr="00EC6EB5">
        <w:t xml:space="preserve">adresem: </w:t>
      </w:r>
      <w:r w:rsidR="00E1754C" w:rsidRPr="005A5541">
        <w:rPr>
          <w:b/>
          <w:bCs/>
        </w:rPr>
        <w:t>https://platformazakupowa.pl/pn/cuwkobylnica</w:t>
      </w:r>
      <w:r w:rsidR="00EC2562" w:rsidRPr="005A5541">
        <w:rPr>
          <w:b/>
          <w:bCs/>
        </w:rPr>
        <w:t xml:space="preserve"> .</w:t>
      </w:r>
    </w:p>
    <w:p w14:paraId="000000B6" w14:textId="6FB86C37" w:rsidR="008D5F14" w:rsidRDefault="001A27BA" w:rsidP="00AE14D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>
        <w:t xml:space="preserve">W celu skrócenia czasu udzielenia odpowiedzi na pytania preferuje się, aby komunikacja między zamawiającym a Wykonawcami, w tym wszelkie oświadczenia, wnioski, </w:t>
      </w:r>
      <w:r w:rsidR="00F10D73" w:rsidRPr="007131D9">
        <w:lastRenderedPageBreak/>
        <w:t>wyjaśnienia,</w:t>
      </w:r>
      <w:r w:rsidR="00F10D73">
        <w:t xml:space="preserve"> </w:t>
      </w:r>
      <w:r>
        <w:t>zawiadomienia oraz informacje, przekazywane były za</w:t>
      </w:r>
      <w:r w:rsidR="008527A1">
        <w:t> </w:t>
      </w:r>
      <w:r>
        <w:t xml:space="preserve">pośrednictwem </w:t>
      </w:r>
      <w:hyperlink r:id="rId8">
        <w:r>
          <w:rPr>
            <w:color w:val="1155CC"/>
            <w:u w:val="single"/>
          </w:rPr>
          <w:t>platformazakupowa.pl</w:t>
        </w:r>
      </w:hyperlink>
      <w:r>
        <w:t xml:space="preserve"> i formularza „Wyślij wiadomość do</w:t>
      </w:r>
      <w:r w:rsidR="008527A1">
        <w:t> </w:t>
      </w:r>
      <w:r>
        <w:t xml:space="preserve">zamawiającego”. </w:t>
      </w:r>
    </w:p>
    <w:p w14:paraId="000000B7" w14:textId="3B42058A" w:rsidR="008D5F14" w:rsidRDefault="001A27BA" w:rsidP="00AE14DF">
      <w:pPr>
        <w:spacing w:line="360" w:lineRule="auto"/>
        <w:ind w:left="567"/>
        <w:jc w:val="both"/>
      </w:pPr>
      <w:r>
        <w:t xml:space="preserve">Za datę przekazania (wpływu) oświadczeń, wniosków, zawiadomień oraz informacji przyjmuje się datę ich przesłania za pośrednictwem </w:t>
      </w:r>
      <w:hyperlink r:id="rId9">
        <w:r>
          <w:rPr>
            <w:color w:val="1155CC"/>
            <w:u w:val="single"/>
          </w:rPr>
          <w:t>platformazakupowa.pl</w:t>
        </w:r>
      </w:hyperlink>
      <w:r>
        <w:t xml:space="preserve"> poprzez kliknięcie przycisku „Wyślij wiadomość do zamawiającego” po których pojawi się komunikat, że wiadomość została wysłana do </w:t>
      </w:r>
      <w:r w:rsidR="00CC753A">
        <w:t>Z</w:t>
      </w:r>
      <w:r>
        <w:t xml:space="preserve">amawiającego. Zamawiający dopuszcza, awaryjnie, komunikację za pośrednictwem poczty elektronicznej. Adres poczty elektronicznej osoby uprawnionej do kontaktu z Wykonawcami: </w:t>
      </w:r>
      <w:r w:rsidR="00E3443C" w:rsidRPr="000C6D18">
        <w:rPr>
          <w:b/>
          <w:bCs/>
        </w:rPr>
        <w:t>m.czerniej@cuwkobylnica.pl</w:t>
      </w:r>
      <w:r w:rsidR="0038422E">
        <w:t xml:space="preserve">, </w:t>
      </w:r>
      <w:r w:rsidR="00E3443C" w:rsidRPr="000C6D18">
        <w:rPr>
          <w:b/>
          <w:bCs/>
        </w:rPr>
        <w:t>sekretariat@cuwkobylnica.pl</w:t>
      </w:r>
      <w:r w:rsidR="00E3443C">
        <w:t xml:space="preserve"> </w:t>
      </w:r>
    </w:p>
    <w:p w14:paraId="000000B8" w14:textId="57628DA0" w:rsidR="008D5F14" w:rsidRDefault="001A27BA" w:rsidP="00AE14D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>
        <w:t xml:space="preserve">Zamawiający będzie przekazywał </w:t>
      </w:r>
      <w:r w:rsidR="007774F7">
        <w:t>W</w:t>
      </w:r>
      <w:r>
        <w:t>ykonawcom informacje w formie elektronicznej za</w:t>
      </w:r>
      <w:r w:rsidR="00AC3CED">
        <w:t> </w:t>
      </w:r>
      <w:r>
        <w:t xml:space="preserve">pośrednictwem </w:t>
      </w:r>
      <w:hyperlink r:id="rId10">
        <w:r>
          <w:rPr>
            <w:color w:val="1155CC"/>
            <w:u w:val="single"/>
          </w:rPr>
          <w:t>platformazakupowa.pl</w:t>
        </w:r>
      </w:hyperlink>
      <w:r>
        <w:t>. Informacje dotyczące odpowiedzi na pytania, zmiany specyfikacji, zmiany terminu składania i otwarcia ofert Zamawiający będzie zamieszczał na platformie w sekcji “Komunikaty”. Korespondencja, której zgodnie z</w:t>
      </w:r>
      <w:r w:rsidR="00AC3CED">
        <w:t> </w:t>
      </w:r>
      <w:r>
        <w:t xml:space="preserve">obowiązującymi przepisami adresatem jest konkretny Wykonawca, będzie przekazywana w formie elektronicznej za pośrednictwem </w:t>
      </w:r>
      <w:hyperlink r:id="rId11">
        <w:r>
          <w:rPr>
            <w:color w:val="1155CC"/>
            <w:u w:val="single"/>
          </w:rPr>
          <w:t>platformazakupowa.pl</w:t>
        </w:r>
      </w:hyperlink>
      <w:r>
        <w:t xml:space="preserve"> do</w:t>
      </w:r>
      <w:r w:rsidR="00AC3CED">
        <w:t> </w:t>
      </w:r>
      <w:r>
        <w:t xml:space="preserve">konkretnego </w:t>
      </w:r>
      <w:r w:rsidR="0038422E">
        <w:t>W</w:t>
      </w:r>
      <w:r>
        <w:t>ykonawcy.</w:t>
      </w:r>
    </w:p>
    <w:p w14:paraId="000000B9" w14:textId="02C8359A" w:rsidR="008D5F14" w:rsidRDefault="001A27BA" w:rsidP="00AE14D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>
        <w:t>Wykonawca jako podmiot profesjonalny ma obowiązek sprawdzania komunikatów i</w:t>
      </w:r>
      <w:r w:rsidR="00AC3CED">
        <w:t> </w:t>
      </w:r>
      <w:r>
        <w:t xml:space="preserve">wiadomości bezpośrednio na </w:t>
      </w:r>
      <w:r w:rsidRPr="0038422E">
        <w:rPr>
          <w:color w:val="0070C0"/>
        </w:rPr>
        <w:t>platformazakupowa.pl</w:t>
      </w:r>
      <w:r w:rsidR="0038422E">
        <w:t xml:space="preserve"> </w:t>
      </w:r>
      <w:r>
        <w:t xml:space="preserve">przesłanych przez </w:t>
      </w:r>
      <w:r w:rsidR="0038422E">
        <w:t>Z</w:t>
      </w:r>
      <w:r>
        <w:t>amawiającego, gdyż system powiadomień może ulec awarii lub powiadomienie może trafić do folderu SPAM.</w:t>
      </w:r>
    </w:p>
    <w:p w14:paraId="000000BA" w14:textId="370DCB50" w:rsidR="008D5F14" w:rsidRDefault="001A27BA" w:rsidP="00AE14D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>
        <w:t>Zamawiający, zgodnie z §</w:t>
      </w:r>
      <w:r w:rsidR="00EC6EB5">
        <w:t>2</w:t>
      </w:r>
      <w:r>
        <w:t xml:space="preserve"> Rozporządzenia Prezesa Rady Ministrów </w:t>
      </w:r>
      <w:r w:rsidR="001F3871">
        <w:t xml:space="preserve">z dnia 30 grudnia 2020 roku </w:t>
      </w:r>
      <w:r>
        <w:t xml:space="preserve">w sprawie </w:t>
      </w:r>
      <w:r w:rsidR="001F3871">
        <w:t>sposobu sporządzania i przekazywania informacji oraz wymagań technicznych dla dokumentów elektronicznych oraz środków komunikacji</w:t>
      </w:r>
      <w:r>
        <w:t xml:space="preserve"> elektronicznej w postępowaniu o udzielenie zamówienia publicznego </w:t>
      </w:r>
      <w:r w:rsidR="001F3871">
        <w:t>lub konkursie</w:t>
      </w:r>
      <w:r>
        <w:t xml:space="preserve">, określa niezbędne wymagania sprzętowo </w:t>
      </w:r>
      <w:r w:rsidR="0038422E" w:rsidRPr="0038422E">
        <w:t>–</w:t>
      </w:r>
      <w:r>
        <w:t xml:space="preserve"> aplikacyjne umożliwiające pracę na </w:t>
      </w:r>
      <w:hyperlink r:id="rId12">
        <w:r>
          <w:rPr>
            <w:color w:val="1155CC"/>
            <w:u w:val="single"/>
          </w:rPr>
          <w:t>platformazakupowa.pl</w:t>
        </w:r>
      </w:hyperlink>
      <w:r>
        <w:t>, tj.:</w:t>
      </w:r>
    </w:p>
    <w:p w14:paraId="000000BB" w14:textId="77777777" w:rsidR="008D5F14" w:rsidRDefault="001A27BA" w:rsidP="00AE14DF">
      <w:pPr>
        <w:numPr>
          <w:ilvl w:val="1"/>
          <w:numId w:val="38"/>
        </w:numPr>
        <w:spacing w:line="360" w:lineRule="auto"/>
        <w:ind w:left="993" w:hanging="426"/>
        <w:jc w:val="both"/>
      </w:pPr>
      <w:r>
        <w:t xml:space="preserve">stały dostęp do sieci Internet o gwarantowanej przepustowości nie mniejszej niż 512 </w:t>
      </w:r>
      <w:proofErr w:type="spellStart"/>
      <w:r>
        <w:t>kb</w:t>
      </w:r>
      <w:proofErr w:type="spellEnd"/>
      <w:r>
        <w:t>/s,</w:t>
      </w:r>
    </w:p>
    <w:p w14:paraId="000000BC" w14:textId="77777777" w:rsidR="008D5F14" w:rsidRDefault="001A27BA" w:rsidP="00AE14DF">
      <w:pPr>
        <w:numPr>
          <w:ilvl w:val="1"/>
          <w:numId w:val="38"/>
        </w:numPr>
        <w:spacing w:line="360" w:lineRule="auto"/>
        <w:ind w:left="993" w:hanging="426"/>
        <w:jc w:val="both"/>
      </w:pPr>
      <w: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D" w14:textId="608C0FEC" w:rsidR="008D5F14" w:rsidRDefault="001A27BA" w:rsidP="00AE14DF">
      <w:pPr>
        <w:numPr>
          <w:ilvl w:val="1"/>
          <w:numId w:val="38"/>
        </w:numPr>
        <w:spacing w:line="360" w:lineRule="auto"/>
        <w:ind w:left="993" w:hanging="426"/>
        <w:jc w:val="both"/>
      </w:pPr>
      <w:r>
        <w:t>zainstalowana dowolna przeglądarka internetowa, w przypadku Internet Explorer minimalnie wersja 10</w:t>
      </w:r>
      <w:r w:rsidR="00EE7672">
        <w:t>.</w:t>
      </w:r>
      <w:r>
        <w:t>0,</w:t>
      </w:r>
    </w:p>
    <w:p w14:paraId="000000BE" w14:textId="77777777" w:rsidR="008D5F14" w:rsidRDefault="001A27BA" w:rsidP="00AE14DF">
      <w:pPr>
        <w:numPr>
          <w:ilvl w:val="1"/>
          <w:numId w:val="38"/>
        </w:numPr>
        <w:spacing w:line="360" w:lineRule="auto"/>
        <w:ind w:left="993" w:hanging="426"/>
        <w:jc w:val="both"/>
      </w:pPr>
      <w:r>
        <w:t>włączona obsługa JavaScript,</w:t>
      </w:r>
    </w:p>
    <w:p w14:paraId="000000BF" w14:textId="77777777" w:rsidR="008D5F14" w:rsidRDefault="001A27BA" w:rsidP="00AE14DF">
      <w:pPr>
        <w:numPr>
          <w:ilvl w:val="1"/>
          <w:numId w:val="38"/>
        </w:numPr>
        <w:spacing w:line="360" w:lineRule="auto"/>
        <w:ind w:left="993" w:hanging="426"/>
        <w:jc w:val="both"/>
      </w:pPr>
      <w:r>
        <w:t xml:space="preserve">zainstalowany program Adobe </w:t>
      </w:r>
      <w:proofErr w:type="spellStart"/>
      <w:r>
        <w:t>Acrobat</w:t>
      </w:r>
      <w:proofErr w:type="spellEnd"/>
      <w:r>
        <w:t xml:space="preserve"> Reader lub inny obsługujący format plików .pdf,</w:t>
      </w:r>
    </w:p>
    <w:p w14:paraId="000000C0" w14:textId="3FB4D4C4" w:rsidR="008D5F14" w:rsidRDefault="001A27BA" w:rsidP="00AE14DF">
      <w:pPr>
        <w:numPr>
          <w:ilvl w:val="1"/>
          <w:numId w:val="38"/>
        </w:numPr>
        <w:spacing w:line="360" w:lineRule="auto"/>
        <w:ind w:left="993" w:hanging="426"/>
        <w:jc w:val="both"/>
      </w:pPr>
      <w:r w:rsidRPr="0038422E">
        <w:rPr>
          <w:color w:val="0070C0"/>
        </w:rPr>
        <w:t xml:space="preserve">Platformazakupowa.pl </w:t>
      </w:r>
      <w:r>
        <w:t xml:space="preserve">działa według standardu przyjętego w komunikacji sieciowej </w:t>
      </w:r>
      <w:r w:rsidR="0038422E" w:rsidRPr="0038422E">
        <w:t>–</w:t>
      </w:r>
      <w:r>
        <w:t xml:space="preserve"> kodowanie UTF8,</w:t>
      </w:r>
    </w:p>
    <w:p w14:paraId="000000C1" w14:textId="77777777" w:rsidR="008D5F14" w:rsidRDefault="001A27BA" w:rsidP="00AE14DF">
      <w:pPr>
        <w:numPr>
          <w:ilvl w:val="1"/>
          <w:numId w:val="38"/>
        </w:numPr>
        <w:spacing w:line="360" w:lineRule="auto"/>
        <w:ind w:left="993" w:hanging="426"/>
        <w:jc w:val="both"/>
      </w:pPr>
      <w:r>
        <w:lastRenderedPageBreak/>
        <w:t>Oznaczenie czasu odbioru danych przez platformę zakupową stanowi datę oraz dokładny czas (</w:t>
      </w:r>
      <w:proofErr w:type="spellStart"/>
      <w:r>
        <w:t>hh:mm:ss</w:t>
      </w:r>
      <w:proofErr w:type="spellEnd"/>
      <w:r>
        <w:t>) generowany wg. czasu lokalnego serwera synchronizowanego z zegarem Głównego Urzędu Miar.</w:t>
      </w:r>
    </w:p>
    <w:p w14:paraId="000000C2" w14:textId="77777777" w:rsidR="008D5F14" w:rsidRDefault="001A27BA" w:rsidP="00AE14D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>
        <w:t>Wykonawca, przystępując do niniejszego postępowania o udzielenie zamówienia publicznego:</w:t>
      </w:r>
    </w:p>
    <w:p w14:paraId="000000C3" w14:textId="04D01366" w:rsidR="008D5F14" w:rsidRDefault="001A27BA" w:rsidP="00AE14DF">
      <w:pPr>
        <w:numPr>
          <w:ilvl w:val="1"/>
          <w:numId w:val="9"/>
        </w:numPr>
        <w:spacing w:line="360" w:lineRule="auto"/>
        <w:ind w:left="993" w:hanging="426"/>
        <w:jc w:val="both"/>
      </w:pPr>
      <w:r>
        <w:t xml:space="preserve">akceptuje warunki korzystania z </w:t>
      </w:r>
      <w:hyperlink r:id="rId13">
        <w:r>
          <w:rPr>
            <w:color w:val="1155CC"/>
            <w:u w:val="single"/>
          </w:rPr>
          <w:t>platformazakupowa.pl</w:t>
        </w:r>
      </w:hyperlink>
      <w:r>
        <w:t xml:space="preserve"> określone w Regulaminie zamieszczonym na stronie internetowej </w:t>
      </w:r>
      <w:hyperlink r:id="rId14">
        <w:r>
          <w:t>pod linkiem</w:t>
        </w:r>
      </w:hyperlink>
      <w:r>
        <w:t xml:space="preserve"> w zakładce „Regulamin" oraz uznaje go za wiążący,</w:t>
      </w:r>
    </w:p>
    <w:p w14:paraId="000000C4" w14:textId="77777777" w:rsidR="008D5F14" w:rsidRDefault="001A27BA" w:rsidP="00AE14DF">
      <w:pPr>
        <w:numPr>
          <w:ilvl w:val="1"/>
          <w:numId w:val="9"/>
        </w:numPr>
        <w:spacing w:line="360" w:lineRule="auto"/>
        <w:ind w:left="993" w:hanging="426"/>
        <w:jc w:val="both"/>
      </w:pPr>
      <w:r>
        <w:t xml:space="preserve">zapoznał i stosuje się do Instrukcji składania ofert/wniosków dostępnej </w:t>
      </w:r>
      <w:hyperlink r:id="rId15">
        <w:r>
          <w:rPr>
            <w:color w:val="1155CC"/>
            <w:u w:val="single"/>
          </w:rPr>
          <w:t>pod linkiem</w:t>
        </w:r>
      </w:hyperlink>
      <w:r>
        <w:t xml:space="preserve">. </w:t>
      </w:r>
    </w:p>
    <w:p w14:paraId="000000C5" w14:textId="08A2BBA0" w:rsidR="008D5F14" w:rsidRDefault="001A27BA" w:rsidP="00AE14D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Calibri" w:eastAsia="Calibri" w:hAnsi="Calibri" w:cs="Calibri"/>
        </w:rPr>
      </w:pPr>
      <w:r>
        <w:rPr>
          <w:b/>
        </w:rPr>
        <w:t xml:space="preserve">Zamawiający nie ponosi odpowiedzialności za złożenie oferty w sposób niezgodny z Instrukcją korzystania z </w:t>
      </w:r>
      <w:hyperlink r:id="rId16">
        <w:r>
          <w:rPr>
            <w:b/>
            <w:color w:val="1155CC"/>
            <w:u w:val="single"/>
          </w:rPr>
          <w:t>platformazakupowa.pl</w:t>
        </w:r>
      </w:hyperlink>
      <w:r>
        <w:t>, w szczególności za</w:t>
      </w:r>
      <w:r w:rsidR="008527A1">
        <w:t> </w:t>
      </w:r>
      <w:r>
        <w:t xml:space="preserve">sytuację, gdy </w:t>
      </w:r>
      <w:r w:rsidR="005A5541">
        <w:t>Z</w:t>
      </w:r>
      <w:r>
        <w:t xml:space="preserve">amawiający zapozna się z treścią oferty przed upływem terminu składania ofert (np. złożenie oferty w zakładce „Wyślij wiadomość do zamawiającego”). </w:t>
      </w:r>
      <w:r>
        <w:br/>
        <w:t xml:space="preserve">Taka oferta zostanie uznana przez Zamawiającego za ofertę handlową i nie będzie brana pod uwagę w przedmiotowym postępowaniu ponieważ nie został spełniony obowiązek narzucony w art. 221 </w:t>
      </w:r>
      <w:r w:rsidR="006F17AF">
        <w:t>u</w:t>
      </w:r>
      <w:r>
        <w:t xml:space="preserve">stawy </w:t>
      </w:r>
      <w:proofErr w:type="spellStart"/>
      <w:r>
        <w:t>P</w:t>
      </w:r>
      <w:r w:rsidR="006F17AF">
        <w:t>zp</w:t>
      </w:r>
      <w:proofErr w:type="spellEnd"/>
      <w:r>
        <w:t>.</w:t>
      </w:r>
    </w:p>
    <w:p w14:paraId="000000C6" w14:textId="5B7CA028" w:rsidR="008D5F14" w:rsidRDefault="001A27BA" w:rsidP="00AE14D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>
        <w:t xml:space="preserve">Zamawiający informuje, że instrukcje korzystania z </w:t>
      </w:r>
      <w:hyperlink r:id="rId17">
        <w:r>
          <w:rPr>
            <w:color w:val="1155CC"/>
            <w:u w:val="single"/>
          </w:rPr>
          <w:t>platformazakupowa.pl</w:t>
        </w:r>
      </w:hyperlink>
      <w:r>
        <w:t xml:space="preserve"> dotyczące w</w:t>
      </w:r>
      <w:r w:rsidR="008527A1">
        <w:t> </w:t>
      </w:r>
      <w:r>
        <w:t xml:space="preserve">szczególności logowania, składania wniosków o wyjaśnienie treści SWZ, składania ofert oraz innych czynności podejmowanych w niniejszym postępowaniu przy użyciu </w:t>
      </w:r>
      <w:hyperlink r:id="rId18">
        <w:r>
          <w:rPr>
            <w:color w:val="1155CC"/>
            <w:u w:val="single"/>
          </w:rPr>
          <w:t>platformazakupowa.pl</w:t>
        </w:r>
      </w:hyperlink>
      <w:r>
        <w:t xml:space="preserve"> znajdują się w zakładce „Instrukcje dla Wykonawców" na stronie internetowej pod adresem: </w:t>
      </w:r>
      <w:hyperlink r:id="rId19">
        <w:r>
          <w:rPr>
            <w:color w:val="1155CC"/>
            <w:u w:val="single"/>
          </w:rPr>
          <w:t>https://platformazakupowa.pl/strona/45-instrukcje</w:t>
        </w:r>
      </w:hyperlink>
    </w:p>
    <w:p w14:paraId="000000C7" w14:textId="09E36D28" w:rsidR="008D5F14" w:rsidRPr="00045FEA" w:rsidRDefault="00750239" w:rsidP="00C402AB">
      <w:pPr>
        <w:pStyle w:val="Nagwek2"/>
        <w:spacing w:before="240" w:after="240"/>
        <w:ind w:left="1843" w:hanging="1843"/>
        <w:rPr>
          <w:b/>
          <w:bCs/>
        </w:rPr>
      </w:pPr>
      <w:bookmarkStart w:id="24" w:name="_Toc65239239"/>
      <w:r w:rsidRPr="00750239">
        <w:rPr>
          <w:b/>
          <w:bCs/>
        </w:rPr>
        <w:t xml:space="preserve">Rozdział </w:t>
      </w:r>
      <w:r w:rsidR="001A27BA" w:rsidRPr="00750239">
        <w:rPr>
          <w:b/>
          <w:bCs/>
        </w:rPr>
        <w:t xml:space="preserve">XI. </w:t>
      </w:r>
      <w:r w:rsidR="001A27BA" w:rsidRPr="00045FEA">
        <w:rPr>
          <w:b/>
          <w:bCs/>
        </w:rPr>
        <w:t>Opis sposobu przygotowania ofert</w:t>
      </w:r>
      <w:r w:rsidR="00C402AB" w:rsidRPr="00045FEA">
        <w:rPr>
          <w:b/>
          <w:bCs/>
        </w:rPr>
        <w:t>y</w:t>
      </w:r>
      <w:r w:rsidR="001A27BA" w:rsidRPr="00045FEA">
        <w:rPr>
          <w:b/>
          <w:bCs/>
        </w:rPr>
        <w:t xml:space="preserve"> oraz dokumentów wymaganych przez Zamawiającego w SWZ</w:t>
      </w:r>
      <w:bookmarkEnd w:id="24"/>
    </w:p>
    <w:p w14:paraId="000000C8" w14:textId="76C8E5FA" w:rsidR="008D5F14" w:rsidRDefault="001A27BA" w:rsidP="00AE14DF">
      <w:pPr>
        <w:numPr>
          <w:ilvl w:val="0"/>
          <w:numId w:val="22"/>
        </w:numPr>
        <w:spacing w:line="360" w:lineRule="auto"/>
        <w:ind w:left="426" w:hanging="426"/>
        <w:jc w:val="both"/>
        <w:rPr>
          <w:rFonts w:ascii="Calibri" w:eastAsia="Calibri" w:hAnsi="Calibri" w:cs="Calibri"/>
        </w:rPr>
      </w:pPr>
      <w:r>
        <w:t xml:space="preserve">Oferta, </w:t>
      </w:r>
      <w:r w:rsidR="009523A9">
        <w:t>załączniki</w:t>
      </w:r>
      <w:r>
        <w:t xml:space="preserve"> oraz przedmiotowe środki dowodowe składane 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 (</w:t>
      </w:r>
      <w:r>
        <w:rPr>
          <w:b/>
        </w:rPr>
        <w:t xml:space="preserve">opcja rekomendowana </w:t>
      </w:r>
      <w:r>
        <w:t>przez</w:t>
      </w:r>
      <w:r>
        <w:rPr>
          <w:b/>
        </w:rPr>
        <w:t xml:space="preserve"> </w:t>
      </w:r>
      <w:hyperlink r:id="rId20">
        <w:r>
          <w:rPr>
            <w:b/>
            <w:color w:val="1155CC"/>
            <w:u w:val="single"/>
          </w:rPr>
          <w:t>platformazakupowa.pl</w:t>
        </w:r>
      </w:hyperlink>
      <w:r>
        <w:t xml:space="preserve">) oraz dodatkowo dla całego pakietu dokumentów w kroku 2 </w:t>
      </w:r>
      <w:r>
        <w:rPr>
          <w:b/>
        </w:rPr>
        <w:t xml:space="preserve">Formularza składania oferty lub wniosku </w:t>
      </w:r>
      <w:r>
        <w:t>(po kliknięciu w</w:t>
      </w:r>
      <w:r w:rsidR="008527A1">
        <w:t> </w:t>
      </w:r>
      <w:r>
        <w:t xml:space="preserve">przycisk </w:t>
      </w:r>
      <w:r>
        <w:rPr>
          <w:b/>
        </w:rPr>
        <w:t>Przejdź do podsumowania</w:t>
      </w:r>
      <w:r>
        <w:t>).</w:t>
      </w:r>
    </w:p>
    <w:p w14:paraId="000000C9" w14:textId="30F65B3F" w:rsidR="008D5F14" w:rsidRDefault="001A27BA" w:rsidP="00AE14D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</w:pPr>
      <w:r>
        <w:t>Poświadczenia za zgodność z oryginałem dokonuje odpowiednio Wykonawca, podmiot, na</w:t>
      </w:r>
      <w:r w:rsidR="00AE14DF">
        <w:t> </w:t>
      </w:r>
      <w:r>
        <w:t xml:space="preserve">którego zdolnościach lub sytuacji polega Wykonawca, </w:t>
      </w:r>
      <w:r w:rsidR="003C70F3">
        <w:t>W</w:t>
      </w:r>
      <w:r>
        <w:t xml:space="preserve">ykonawcy wspólnie ubiegający się o udzielenie zamówienia publicznego albo </w:t>
      </w:r>
      <w:r w:rsidR="00750239">
        <w:t>P</w:t>
      </w:r>
      <w:r>
        <w:t>od</w:t>
      </w:r>
      <w:r w:rsidR="00750239">
        <w:t>w</w:t>
      </w:r>
      <w:r>
        <w:t xml:space="preserve">ykonawca, w zakresie dokumentów, które każdego z nich dotyczą. Poprzez </w:t>
      </w:r>
      <w:r w:rsidRPr="00EF2077">
        <w:rPr>
          <w:b/>
          <w:bCs/>
        </w:rPr>
        <w:t xml:space="preserve">oryginał </w:t>
      </w:r>
      <w:r>
        <w:t xml:space="preserve">należy rozumieć dokument podpisany </w:t>
      </w:r>
      <w:r>
        <w:lastRenderedPageBreak/>
        <w:t>kwalifikowanym podpisem elektronicznym lub podpisem zaufanym lub</w:t>
      </w:r>
      <w:r w:rsidR="008527A1">
        <w:t> </w:t>
      </w:r>
      <w:r>
        <w:t>podpisem osobistym przez osobę/osoby upoważnioną/upoważnione. Poświadczenie za</w:t>
      </w:r>
      <w:r w:rsidR="008527A1">
        <w:t> </w:t>
      </w:r>
      <w:r>
        <w:t>zgodność z</w:t>
      </w:r>
      <w:r w:rsidR="00AE14DF">
        <w:t> </w:t>
      </w:r>
      <w:r>
        <w:t xml:space="preserve">oryginałem następuje w formie elektronicznej podpisane kwalifikowanym podpisem elektronicznym lub podpisem zaufanym lub podpisem osobistym przez osobę/osoby upoważnioną/upoważnione. </w:t>
      </w:r>
    </w:p>
    <w:p w14:paraId="000000CA" w14:textId="77777777" w:rsidR="008D5F14" w:rsidRDefault="001A27BA" w:rsidP="00AE14D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</w:pPr>
      <w:r>
        <w:t>Oferta powinna być:</w:t>
      </w:r>
    </w:p>
    <w:p w14:paraId="000000CB" w14:textId="77777777" w:rsidR="008D5F14" w:rsidRDefault="001A27BA" w:rsidP="00AE14DF">
      <w:pPr>
        <w:numPr>
          <w:ilvl w:val="1"/>
          <w:numId w:val="39"/>
        </w:numPr>
        <w:spacing w:line="360" w:lineRule="auto"/>
        <w:ind w:left="993" w:hanging="426"/>
        <w:jc w:val="both"/>
      </w:pPr>
      <w:r>
        <w:t>sporządzona na podstawie załączników niniejszej SWZ w języku polskim,</w:t>
      </w:r>
    </w:p>
    <w:p w14:paraId="000000CC" w14:textId="77777777" w:rsidR="008D5F14" w:rsidRDefault="001A27BA" w:rsidP="00AE14DF">
      <w:pPr>
        <w:numPr>
          <w:ilvl w:val="1"/>
          <w:numId w:val="39"/>
        </w:numPr>
        <w:spacing w:line="360" w:lineRule="auto"/>
        <w:ind w:left="993" w:hanging="426"/>
        <w:jc w:val="both"/>
      </w:pPr>
      <w:r>
        <w:t xml:space="preserve">złożona przy użyciu środków komunikacji elektronicznej tzn. za pośrednictwem </w:t>
      </w:r>
      <w:hyperlink r:id="rId21">
        <w:r>
          <w:rPr>
            <w:color w:val="1155CC"/>
            <w:u w:val="single"/>
          </w:rPr>
          <w:t>platformazakupowa.pl</w:t>
        </w:r>
      </w:hyperlink>
      <w:r>
        <w:t>,</w:t>
      </w:r>
    </w:p>
    <w:p w14:paraId="000000CD" w14:textId="1970E449" w:rsidR="008D5F14" w:rsidRPr="000507DD" w:rsidRDefault="001A27BA" w:rsidP="00AE14DF">
      <w:pPr>
        <w:numPr>
          <w:ilvl w:val="1"/>
          <w:numId w:val="39"/>
        </w:numPr>
        <w:spacing w:line="360" w:lineRule="auto"/>
        <w:ind w:left="993" w:hanging="426"/>
        <w:jc w:val="both"/>
        <w:rPr>
          <w:rFonts w:ascii="Calibri" w:eastAsia="Calibri" w:hAnsi="Calibri" w:cs="Calibri"/>
        </w:rPr>
      </w:pPr>
      <w:r w:rsidRPr="000507DD">
        <w:t xml:space="preserve">podpisana </w:t>
      </w:r>
      <w:r w:rsidRPr="000507DD">
        <w:rPr>
          <w:b/>
          <w:u w:val="single"/>
        </w:rPr>
        <w:t>kwalifikowanym podpisem elektronicznym</w:t>
      </w:r>
      <w:r w:rsidRPr="000507DD">
        <w:t xml:space="preserve"> lub </w:t>
      </w:r>
      <w:hyperlink r:id="rId22">
        <w:r w:rsidRPr="000507DD">
          <w:rPr>
            <w:b/>
            <w:u w:val="single"/>
          </w:rPr>
          <w:t>podpisem zaufanym</w:t>
        </w:r>
      </w:hyperlink>
      <w:r w:rsidRPr="000507DD">
        <w:t xml:space="preserve"> lub </w:t>
      </w:r>
      <w:hyperlink r:id="rId23">
        <w:r w:rsidRPr="000507DD">
          <w:rPr>
            <w:b/>
            <w:u w:val="single"/>
          </w:rPr>
          <w:t>podpisem osobistym</w:t>
        </w:r>
      </w:hyperlink>
      <w:r w:rsidRPr="000507DD">
        <w:t xml:space="preserve"> przez </w:t>
      </w:r>
      <w:r w:rsidR="00CC29CD" w:rsidRPr="000507DD">
        <w:t xml:space="preserve">umocowaną </w:t>
      </w:r>
      <w:r w:rsidRPr="000507DD">
        <w:t>osobę/osoby.</w:t>
      </w:r>
    </w:p>
    <w:p w14:paraId="5BE5F01F" w14:textId="0CFA3C3A" w:rsidR="0057626F" w:rsidRPr="00045FEA" w:rsidRDefault="0057626F" w:rsidP="00AE14DF">
      <w:pPr>
        <w:spacing w:line="360" w:lineRule="auto"/>
        <w:ind w:left="426"/>
        <w:jc w:val="both"/>
        <w:rPr>
          <w:rFonts w:ascii="Calibri" w:eastAsia="Calibri" w:hAnsi="Calibri" w:cs="Calibri"/>
          <w:b/>
          <w:bCs/>
        </w:rPr>
      </w:pPr>
      <w:r w:rsidRPr="00045FEA">
        <w:rPr>
          <w:b/>
          <w:bCs/>
        </w:rPr>
        <w:t xml:space="preserve">Uwaga: </w:t>
      </w:r>
      <w:r w:rsidR="0038422E" w:rsidRPr="00045FEA">
        <w:rPr>
          <w:b/>
          <w:bCs/>
        </w:rPr>
        <w:t>Istotne informacje w zakresie podpisów zawiera Rozdział XXII Zalecenia Zamawiającego.</w:t>
      </w:r>
    </w:p>
    <w:p w14:paraId="000000CE" w14:textId="062F9293" w:rsidR="008D5F14" w:rsidRDefault="001A27BA" w:rsidP="00AE14D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</w:pPr>
      <w:r>
        <w:t>Podpisy kwalifikowane wykorzystywane przez Wykonawców do podpisywania wszelkich plików muszą spełniać Rozporządzenie Parlamentu Europejskiego i Rady w sprawie identyfikacji elektronicznej i usług zaufania w odniesieniu do transakcji elektronicznych na</w:t>
      </w:r>
      <w:r w:rsidR="008527A1">
        <w:t> </w:t>
      </w:r>
      <w:r>
        <w:t>rynku wewnętrznym (</w:t>
      </w:r>
      <w:proofErr w:type="spellStart"/>
      <w:r>
        <w:t>eIDAS</w:t>
      </w:r>
      <w:proofErr w:type="spellEnd"/>
      <w:r>
        <w:t xml:space="preserve">) (UE) nr 910/2014 </w:t>
      </w:r>
      <w:r w:rsidR="0038422E" w:rsidRPr="0038422E">
        <w:t>–</w:t>
      </w:r>
      <w:r>
        <w:t xml:space="preserve"> od 1 lipca 2016 roku.</w:t>
      </w:r>
    </w:p>
    <w:p w14:paraId="000000CF" w14:textId="25B133BA" w:rsidR="008D5F14" w:rsidRDefault="001A27BA" w:rsidP="00AE14D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</w:pPr>
      <w:r>
        <w:t xml:space="preserve">W przypadku wykorzystania formatu podpisu </w:t>
      </w:r>
      <w:proofErr w:type="spellStart"/>
      <w:r>
        <w:t>XAdES</w:t>
      </w:r>
      <w:proofErr w:type="spellEnd"/>
      <w:r>
        <w:t xml:space="preserve"> zewnętrzny</w:t>
      </w:r>
      <w:r w:rsidR="00CC29CD">
        <w:t>,</w:t>
      </w:r>
      <w:r>
        <w:t xml:space="preserve"> Zamawiający wymaga dołączenia odpowiedniej ilości plików tj. podpisywanych plików z danymi oraz plików </w:t>
      </w:r>
      <w:proofErr w:type="spellStart"/>
      <w:r>
        <w:t>XAdES</w:t>
      </w:r>
      <w:proofErr w:type="spellEnd"/>
      <w:r>
        <w:t>.</w:t>
      </w:r>
    </w:p>
    <w:p w14:paraId="000000D0" w14:textId="6ABFCA30" w:rsidR="008D5F14" w:rsidRDefault="001A27BA" w:rsidP="00AE14D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</w:pPr>
      <w:r>
        <w:t xml:space="preserve">Zgodnie z art. </w:t>
      </w:r>
      <w:r w:rsidR="00AE06FD">
        <w:t>1</w:t>
      </w:r>
      <w:r>
        <w:t xml:space="preserve">8 ust. 3 ustawy </w:t>
      </w:r>
      <w:proofErr w:type="spellStart"/>
      <w:r>
        <w:t>Pzp</w:t>
      </w:r>
      <w:proofErr w:type="spellEnd"/>
      <w:r>
        <w:t xml:space="preserve">, nie ujawnia się informacji stanowiących </w:t>
      </w:r>
      <w:r w:rsidRPr="0038422E">
        <w:rPr>
          <w:b/>
          <w:bCs/>
        </w:rPr>
        <w:t xml:space="preserve">tajemnicę przedsiębiorstwa, </w:t>
      </w:r>
      <w:r>
        <w:t>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</w:t>
      </w:r>
      <w:r w:rsidR="008527A1">
        <w:t> </w:t>
      </w:r>
      <w:r>
        <w:t>platformie w formularzu składania oferty znajduje się miejsce wyznaczone do</w:t>
      </w:r>
      <w:r w:rsidR="008527A1">
        <w:t> </w:t>
      </w:r>
      <w:r>
        <w:t>dołączenia części oferty stanowiącej tajemnicę przedsiębiorstwa.</w:t>
      </w:r>
    </w:p>
    <w:p w14:paraId="000000D1" w14:textId="0AE9C0C3" w:rsidR="008D5F14" w:rsidRDefault="001A27BA" w:rsidP="00AE14D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</w:pPr>
      <w:r>
        <w:t xml:space="preserve">Wykonawca, za pośrednictwem </w:t>
      </w:r>
      <w:hyperlink r:id="rId24">
        <w:r>
          <w:rPr>
            <w:color w:val="1155CC"/>
            <w:u w:val="single"/>
          </w:rPr>
          <w:t>platformazakupowa.pl</w:t>
        </w:r>
      </w:hyperlink>
      <w:r>
        <w:t xml:space="preserve"> może przed upływem terminu do</w:t>
      </w:r>
      <w:r w:rsidR="008527A1">
        <w:t> </w:t>
      </w:r>
      <w:r>
        <w:t>składania ofert zmienić lub wycofać ofertę. Sposób dokonywania zmiany lub wycofania oferty zamieszczono w instrukcji zamieszczonej na stronie internetowej pod adresem:</w:t>
      </w:r>
    </w:p>
    <w:p w14:paraId="000000D2" w14:textId="77777777" w:rsidR="008D5F14" w:rsidRDefault="009740D1" w:rsidP="00AE14DF">
      <w:pPr>
        <w:spacing w:line="360" w:lineRule="auto"/>
        <w:ind w:left="426"/>
        <w:jc w:val="both"/>
      </w:pPr>
      <w:hyperlink r:id="rId25">
        <w:r w:rsidR="001A27BA">
          <w:rPr>
            <w:color w:val="1155CC"/>
            <w:u w:val="single"/>
          </w:rPr>
          <w:t>https://platformazakupowa.pl/strona/45-instrukcje</w:t>
        </w:r>
      </w:hyperlink>
    </w:p>
    <w:p w14:paraId="70106105" w14:textId="77777777" w:rsidR="0090228A" w:rsidRDefault="001A27BA" w:rsidP="00AE14D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</w:pPr>
      <w:r>
        <w:t xml:space="preserve">Każdy z Wykonawców może złożyć tylko jedną ofertę. Złożenie większej liczby ofert lub oferty zawierającej propozycje wariantowe </w:t>
      </w:r>
      <w:r w:rsidR="0057626F">
        <w:t xml:space="preserve">spowoduje </w:t>
      </w:r>
      <w:r>
        <w:t>odrzuceni</w:t>
      </w:r>
      <w:r w:rsidR="0057626F">
        <w:t>e ofert/y</w:t>
      </w:r>
      <w:r>
        <w:t>.</w:t>
      </w:r>
    </w:p>
    <w:p w14:paraId="000000D4" w14:textId="1A454FBA" w:rsidR="008D5F14" w:rsidRDefault="001A27BA" w:rsidP="00AE14D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</w:pPr>
      <w:r>
        <w:t>Ceny oferty muszą zawierać wszystkie koszty, jakie musi ponieść Wykonawca, aby zrealizować zamówienie z najwyższą starannością.</w:t>
      </w:r>
    </w:p>
    <w:p w14:paraId="000000D5" w14:textId="2E9FCAA2" w:rsidR="008D5F14" w:rsidRDefault="001A27BA" w:rsidP="00AE14D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</w:pPr>
      <w:r>
        <w:t xml:space="preserve">Dokumenty i oświadczenia składane przez </w:t>
      </w:r>
      <w:r w:rsidR="0038422E">
        <w:t>W</w:t>
      </w:r>
      <w:r>
        <w:t>ykonawcę powinny być w języku polskim, chyba</w:t>
      </w:r>
      <w:r w:rsidR="0045792C">
        <w:t>,</w:t>
      </w:r>
      <w:r>
        <w:t xml:space="preserve"> że w SWZ dopuszczono inaczej. W przypadku załączenia dokumentów </w:t>
      </w:r>
      <w:r>
        <w:lastRenderedPageBreak/>
        <w:t>sporządzonych w innym języku niż dopuszczony, Wykonawca zobowiązany jest załączyć tłumaczenie na język polski.</w:t>
      </w:r>
    </w:p>
    <w:p w14:paraId="000000D6" w14:textId="14590B7C" w:rsidR="008D5F14" w:rsidRDefault="001A27BA" w:rsidP="00AE14D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</w:pPr>
      <w:r>
        <w:t xml:space="preserve">Zgodnie z definicją dokumentu elektronicznego z art.3 </w:t>
      </w:r>
      <w:r w:rsidR="00DA6B27">
        <w:t>pk</w:t>
      </w:r>
      <w:r w:rsidR="0057626F">
        <w:t>t</w:t>
      </w:r>
      <w:r>
        <w:t xml:space="preserve"> 2 </w:t>
      </w:r>
      <w:r w:rsidR="00B92906">
        <w:t>u</w:t>
      </w:r>
      <w:r>
        <w:t>stawy o informatyzacji działalności podmiotów realizujących zadania publiczne, opatrzenie pliku zawierającego skompresowane dane kwalifikowanym podpisem elektronicznym jest jednoznaczne z</w:t>
      </w:r>
      <w:r w:rsidR="008527A1">
        <w:t> </w:t>
      </w:r>
      <w:r>
        <w:t xml:space="preserve">podpisaniem oryginału dokumentu, z wyjątkiem kopii poświadczonych odpowiednio przez innego </w:t>
      </w:r>
      <w:r w:rsidR="0057626F">
        <w:t>W</w:t>
      </w:r>
      <w:r>
        <w:t xml:space="preserve">ykonawcę ubiegającego się wspólnie z nim o udzielenie zamówienia, przez podmiot, na którego zdolnościach lub sytuacji polega Wykonawca, albo przez </w:t>
      </w:r>
      <w:r w:rsidR="0057626F">
        <w:t>P</w:t>
      </w:r>
      <w:r>
        <w:t>odwykonawcę.</w:t>
      </w:r>
    </w:p>
    <w:p w14:paraId="000000D7" w14:textId="224AE968" w:rsidR="008D5F14" w:rsidRDefault="001A27BA" w:rsidP="00AE14D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567"/>
        <w:jc w:val="both"/>
      </w:pPr>
      <w:r>
        <w:t>Maksymalny rozmiar jednego pliku przesyłanego za pośrednictwem dedykowanych formularzy do: złożenia, zmiany, wycofania oferty wynosi 150 MB natomiast przy komunikacji wielkość pliku to maksymalnie 500 MB.</w:t>
      </w:r>
    </w:p>
    <w:p w14:paraId="2EE911ED" w14:textId="10E5FEC2" w:rsidR="00DB504D" w:rsidRPr="00045FEA" w:rsidRDefault="00DB504D" w:rsidP="00AE14D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</w:pPr>
      <w:r w:rsidRPr="00045FEA">
        <w:t>Pełnomocnictwo do złożenia oferty musi być złożone w oryginale</w:t>
      </w:r>
      <w:r w:rsidR="00BC3AE8" w:rsidRPr="00045FEA">
        <w:t>,</w:t>
      </w:r>
      <w:r w:rsidRPr="00045FEA">
        <w:t xml:space="preserve"> w takiej </w:t>
      </w:r>
      <w:r w:rsidR="00BC3AE8" w:rsidRPr="00045FEA">
        <w:t xml:space="preserve">samej </w:t>
      </w:r>
      <w:r w:rsidRPr="00045FEA">
        <w:t>formie jak składana oferta (w formie elektronicznej lub w postaci elektronicznej).</w:t>
      </w:r>
    </w:p>
    <w:p w14:paraId="672ACEFC" w14:textId="05A6F7D2" w:rsidR="00DB504D" w:rsidRPr="00045FEA" w:rsidRDefault="00DB504D" w:rsidP="00AE14D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</w:pPr>
      <w:r w:rsidRPr="00045FEA">
        <w:t xml:space="preserve">Dopuszcza się także złożenie elektronicznej kopii (skanu) pełnomocnictwa sporządzonego uprzednio w formie pisemnej, w formie elektronicznego poświadczenia sporządzonego </w:t>
      </w:r>
      <w:r w:rsidRPr="00DA6B27">
        <w:t>zgodnie z art. 97 §</w:t>
      </w:r>
      <w:r w:rsidR="00ED4677">
        <w:t xml:space="preserve"> </w:t>
      </w:r>
      <w:r w:rsidRPr="00DA6B27">
        <w:t xml:space="preserve">2 </w:t>
      </w:r>
      <w:r w:rsidRPr="00045FEA">
        <w:t>ustawy z dnia 14 lutego 1991 r. – Prawo o</w:t>
      </w:r>
      <w:r w:rsidR="008527A1">
        <w:t> </w:t>
      </w:r>
      <w:r w:rsidRPr="00045FEA">
        <w:t>notariacie, które to poświadczenie notariusz opatruje kwalifikowanym podpisem elektronicznym, b</w:t>
      </w:r>
      <w:r w:rsidR="00BC3AE8" w:rsidRPr="00045FEA">
        <w:t>ą</w:t>
      </w:r>
      <w:r w:rsidRPr="00045FEA">
        <w:t xml:space="preserve">dź też poprzez opatrzenie skanu pełnomocnictwa sporządzonego uprzednio w formie pisemnej kwalifikowanym podpisem </w:t>
      </w:r>
      <w:r w:rsidR="00BC3AE8" w:rsidRPr="00045FEA">
        <w:t xml:space="preserve">lub podpisem </w:t>
      </w:r>
      <w:r w:rsidRPr="00045FEA">
        <w:t xml:space="preserve">zaufanym </w:t>
      </w:r>
      <w:r w:rsidR="00BC3AE8" w:rsidRPr="00045FEA">
        <w:t>lub podpisem osobistym mocodawcy. Elektroniczna kopia pełnomocnictwa nie może być potwierdzona (uwierzytelniona) przez umocowanego.</w:t>
      </w:r>
    </w:p>
    <w:p w14:paraId="000000D8" w14:textId="509ADBE8" w:rsidR="008D5F14" w:rsidRPr="009D683E" w:rsidRDefault="00750239">
      <w:pPr>
        <w:pStyle w:val="Nagwek2"/>
        <w:spacing w:before="240" w:after="240"/>
        <w:rPr>
          <w:b/>
          <w:bCs/>
        </w:rPr>
      </w:pPr>
      <w:bookmarkStart w:id="25" w:name="_Toc65239240"/>
      <w:r w:rsidRPr="009D683E">
        <w:rPr>
          <w:b/>
          <w:bCs/>
        </w:rPr>
        <w:t xml:space="preserve">Rozdział </w:t>
      </w:r>
      <w:r w:rsidR="001A27BA" w:rsidRPr="009D683E">
        <w:rPr>
          <w:b/>
          <w:bCs/>
        </w:rPr>
        <w:t>X</w:t>
      </w:r>
      <w:r w:rsidRPr="009D683E">
        <w:rPr>
          <w:b/>
          <w:bCs/>
        </w:rPr>
        <w:t>II</w:t>
      </w:r>
      <w:r w:rsidR="001A27BA" w:rsidRPr="009D683E">
        <w:rPr>
          <w:b/>
          <w:bCs/>
        </w:rPr>
        <w:t>. Sposób obliczania ceny oferty</w:t>
      </w:r>
      <w:bookmarkEnd w:id="25"/>
    </w:p>
    <w:p w14:paraId="4DB588AE" w14:textId="122E4C6D" w:rsidR="00491D4B" w:rsidRPr="009D683E" w:rsidRDefault="00491D4B" w:rsidP="00AE14DF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eastAsia="Arial"/>
          <w:lang w:val="pl-PL" w:eastAsia="pl-PL"/>
        </w:rPr>
      </w:pPr>
      <w:r w:rsidRPr="009D683E">
        <w:rPr>
          <w:rFonts w:eastAsia="Arial"/>
          <w:lang w:val="pl-PL" w:eastAsia="pl-PL"/>
        </w:rPr>
        <w:t>Wykonawca podaje cenę brutto za realizację przedmiotu zamówienia w Formularzu Oferty zgodnie ze wzorem stanowiącym Załącznik nr 2 do SWZ.</w:t>
      </w:r>
    </w:p>
    <w:p w14:paraId="24C79A3F" w14:textId="5E853951" w:rsidR="003D7D4F" w:rsidRPr="009D683E" w:rsidRDefault="003D7D4F" w:rsidP="00AE14DF">
      <w:pPr>
        <w:numPr>
          <w:ilvl w:val="0"/>
          <w:numId w:val="4"/>
        </w:numPr>
        <w:spacing w:line="360" w:lineRule="auto"/>
        <w:ind w:left="425" w:hanging="425"/>
        <w:jc w:val="both"/>
      </w:pPr>
      <w:r w:rsidRPr="009D683E">
        <w:t xml:space="preserve">Cena oferty powinna być wyrażona w złotych polskich (PLN) z dokładnością do dwóch miejsc po przecinku. </w:t>
      </w:r>
      <w:r w:rsidRPr="009D683E">
        <w:rPr>
          <w:lang w:val="pl-PL"/>
        </w:rPr>
        <w:t>Cena oferty winna zawierać podatek VAT w stawce obowiązującej dla przedmiotu zamówienia na dzień składania ofert prawidłowo ustaloną przez Wykonawcę.</w:t>
      </w:r>
    </w:p>
    <w:p w14:paraId="37F4CBD1" w14:textId="2C700461" w:rsidR="003D7D4F" w:rsidRPr="009D683E" w:rsidRDefault="003D7D4F" w:rsidP="00AE14DF">
      <w:pPr>
        <w:numPr>
          <w:ilvl w:val="0"/>
          <w:numId w:val="4"/>
        </w:numPr>
        <w:spacing w:line="360" w:lineRule="auto"/>
        <w:ind w:left="425" w:hanging="425"/>
        <w:jc w:val="both"/>
      </w:pPr>
      <w:r w:rsidRPr="009D683E">
        <w:rPr>
          <w:lang w:val="pl-PL"/>
        </w:rPr>
        <w:t>Cena brutto oferty stanowi wynagrodzenie, które obejmuje wykonanie robót, wszystkie koszty oraz świadczenia niezbędne do realizacji przedmiotu niniejszego zamówienia wraz ze wszystkimi kosztami towarzyszącymi, z uwzględnieniem dokumentacji projektowych, Specyfikacji Technicznych Wykonania i Odbioru Robót Budowlanych, przedmiaru robót, opisu przedmiotu zamówienia oraz istotnymi postanowieniami wzoru umowy</w:t>
      </w:r>
      <w:r w:rsidR="00192C67" w:rsidRPr="009D683E">
        <w:rPr>
          <w:color w:val="FF0000"/>
          <w:lang w:val="pl-PL"/>
        </w:rPr>
        <w:t>.</w:t>
      </w:r>
    </w:p>
    <w:p w14:paraId="4CA5E39A" w14:textId="77777777" w:rsidR="003D7D4F" w:rsidRPr="009D683E" w:rsidRDefault="00261B5C" w:rsidP="00AE14DF">
      <w:pPr>
        <w:numPr>
          <w:ilvl w:val="0"/>
          <w:numId w:val="4"/>
        </w:numPr>
        <w:spacing w:line="360" w:lineRule="auto"/>
        <w:ind w:left="425" w:hanging="425"/>
        <w:jc w:val="both"/>
      </w:pPr>
      <w:r w:rsidRPr="009D683E">
        <w:rPr>
          <w:lang w:val="pl-PL"/>
        </w:rPr>
        <w:t xml:space="preserve">Wynagrodzenie ofertowe jest niezmienne w toku realizacji umowy w sprawie przedmiotowego zamówienia, z wyjątkiem sytuacji przewidzianych w projekcie umowy oraz </w:t>
      </w:r>
      <w:r w:rsidRPr="009D683E">
        <w:rPr>
          <w:lang w:val="pl-PL"/>
        </w:rPr>
        <w:lastRenderedPageBreak/>
        <w:t xml:space="preserve">ustawowej zmiany podatku VAT w toku realizacji umowy w sprawie niniejszego zamówienia. </w:t>
      </w:r>
    </w:p>
    <w:p w14:paraId="158CAD2F" w14:textId="703216E9" w:rsidR="00261B5C" w:rsidRPr="009D683E" w:rsidRDefault="00261B5C" w:rsidP="00AE14DF">
      <w:pPr>
        <w:numPr>
          <w:ilvl w:val="0"/>
          <w:numId w:val="4"/>
        </w:numPr>
        <w:spacing w:line="360" w:lineRule="auto"/>
        <w:ind w:left="425" w:hanging="425"/>
        <w:jc w:val="both"/>
      </w:pPr>
      <w:r w:rsidRPr="009D683E">
        <w:rPr>
          <w:lang w:val="pl-PL"/>
        </w:rPr>
        <w:t>Przy ustalaniu ceny oferty Wykonawca winien uwzględnić również warunki wykonywania robót oraz postanowienia wzoru umowy, które mogą mieć wpływ na kalkulację ceny.</w:t>
      </w:r>
    </w:p>
    <w:p w14:paraId="000000DD" w14:textId="77777777" w:rsidR="008D5F14" w:rsidRPr="009D683E" w:rsidRDefault="001A27BA" w:rsidP="00AE14DF">
      <w:pPr>
        <w:numPr>
          <w:ilvl w:val="0"/>
          <w:numId w:val="4"/>
        </w:numPr>
        <w:spacing w:line="360" w:lineRule="auto"/>
        <w:ind w:left="425" w:hanging="425"/>
        <w:jc w:val="both"/>
      </w:pPr>
      <w:r w:rsidRPr="009D683E">
        <w:t>Zamawiający nie przewiduje rozliczeń w walucie obcej.</w:t>
      </w:r>
    </w:p>
    <w:p w14:paraId="000000DE" w14:textId="77777777" w:rsidR="008D5F14" w:rsidRPr="009D683E" w:rsidRDefault="001A27BA" w:rsidP="00AE14DF">
      <w:pPr>
        <w:numPr>
          <w:ilvl w:val="0"/>
          <w:numId w:val="4"/>
        </w:numPr>
        <w:spacing w:line="360" w:lineRule="auto"/>
        <w:ind w:left="425" w:hanging="425"/>
        <w:jc w:val="both"/>
      </w:pPr>
      <w:r w:rsidRPr="009D683E">
        <w:t>Wyliczona cena oferty brutto będzie służyć do porównania złożonych ofert i do rozliczenia w trakcie realizacji zamówienia.</w:t>
      </w:r>
    </w:p>
    <w:p w14:paraId="000000E4" w14:textId="143D92BD" w:rsidR="008D5F14" w:rsidRPr="009D683E" w:rsidRDefault="001A27BA" w:rsidP="00AE14DF">
      <w:pPr>
        <w:numPr>
          <w:ilvl w:val="0"/>
          <w:numId w:val="4"/>
        </w:numPr>
        <w:spacing w:line="360" w:lineRule="auto"/>
        <w:ind w:left="425" w:hanging="425"/>
        <w:jc w:val="both"/>
        <w:rPr>
          <w:b/>
          <w:bCs/>
          <w:color w:val="FF0000"/>
        </w:rPr>
      </w:pPr>
      <w:r w:rsidRPr="009D683E">
        <w:t>Wzór Formularza Ofertowego został opracowany przy założeniu, iż wybór oferty nie będzie prowadzić do powstania u Zamawiającego obowiązku podatkowego w zakresie podatku VAT</w:t>
      </w:r>
      <w:r w:rsidR="003D7524" w:rsidRPr="009D683E">
        <w:t xml:space="preserve"> (odwrotne obciążenie)</w:t>
      </w:r>
      <w:r w:rsidRPr="009D683E">
        <w:t xml:space="preserve">. W przypadku, gdy Wykonawca zobowiązany jest złożyć oświadczenie o powstaniu u Zamawiającego obowiązku podatkowego, to winien </w:t>
      </w:r>
      <w:r w:rsidR="00744C6F" w:rsidRPr="009D683E">
        <w:t>zawrzeć taką informację w</w:t>
      </w:r>
      <w:r w:rsidRPr="009D683E">
        <w:rPr>
          <w:b/>
          <w:bCs/>
        </w:rPr>
        <w:t xml:space="preserve"> </w:t>
      </w:r>
      <w:r w:rsidR="00744C6F" w:rsidRPr="009D683E">
        <w:rPr>
          <w:b/>
          <w:bCs/>
        </w:rPr>
        <w:t>F</w:t>
      </w:r>
      <w:r w:rsidRPr="009D683E">
        <w:rPr>
          <w:b/>
          <w:bCs/>
        </w:rPr>
        <w:t>ormularz</w:t>
      </w:r>
      <w:r w:rsidR="00744C6F" w:rsidRPr="009D683E">
        <w:rPr>
          <w:b/>
          <w:bCs/>
        </w:rPr>
        <w:t>u oferty</w:t>
      </w:r>
      <w:r w:rsidR="003D7D4F" w:rsidRPr="009D683E">
        <w:rPr>
          <w:b/>
          <w:bCs/>
        </w:rPr>
        <w:t xml:space="preserve"> zał. nr </w:t>
      </w:r>
      <w:r w:rsidR="00192C67" w:rsidRPr="009D683E">
        <w:rPr>
          <w:b/>
          <w:bCs/>
        </w:rPr>
        <w:t>2</w:t>
      </w:r>
      <w:r w:rsidR="003D7D4F" w:rsidRPr="009D683E">
        <w:rPr>
          <w:b/>
          <w:bCs/>
        </w:rPr>
        <w:t xml:space="preserve"> do SWZ.</w:t>
      </w:r>
    </w:p>
    <w:p w14:paraId="000000E5" w14:textId="7359F56F" w:rsidR="008D5F14" w:rsidRPr="008A1C3A" w:rsidRDefault="00694242">
      <w:pPr>
        <w:pStyle w:val="Nagwek2"/>
        <w:spacing w:before="240" w:after="240"/>
        <w:rPr>
          <w:b/>
          <w:bCs/>
        </w:rPr>
      </w:pPr>
      <w:bookmarkStart w:id="26" w:name="_Toc65239241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II</w:t>
      </w:r>
      <w:r w:rsidR="001A27BA" w:rsidRPr="00694242">
        <w:rPr>
          <w:b/>
          <w:bCs/>
        </w:rPr>
        <w:t xml:space="preserve">I. </w:t>
      </w:r>
      <w:r w:rsidR="001A27BA" w:rsidRPr="0090228A">
        <w:rPr>
          <w:b/>
          <w:bCs/>
        </w:rPr>
        <w:t>Wymagania dotyczące wadium</w:t>
      </w:r>
      <w:bookmarkEnd w:id="26"/>
    </w:p>
    <w:p w14:paraId="6B1DE7E5" w14:textId="77777777" w:rsidR="0090228A" w:rsidRDefault="00DC67D7" w:rsidP="00AE14DF">
      <w:pPr>
        <w:numPr>
          <w:ilvl w:val="0"/>
          <w:numId w:val="51"/>
        </w:numPr>
        <w:spacing w:after="160" w:line="360" w:lineRule="auto"/>
        <w:ind w:left="426" w:hanging="426"/>
        <w:contextualSpacing/>
        <w:jc w:val="both"/>
        <w:rPr>
          <w:rFonts w:eastAsia="Calibri"/>
          <w:lang w:val="pl-PL" w:eastAsia="en-US"/>
        </w:rPr>
      </w:pPr>
      <w:bookmarkStart w:id="27" w:name="_Toc65239242"/>
      <w:r w:rsidRPr="00BB6C29">
        <w:rPr>
          <w:rFonts w:eastAsia="Calibri"/>
          <w:lang w:val="pl-PL" w:eastAsia="en-US"/>
        </w:rPr>
        <w:t>Zamawiający żąda wniesienia wadium w wysokości</w:t>
      </w:r>
      <w:r w:rsidR="0090228A">
        <w:rPr>
          <w:rFonts w:eastAsia="Calibri"/>
          <w:lang w:val="pl-PL" w:eastAsia="en-US"/>
        </w:rPr>
        <w:t>:</w:t>
      </w:r>
    </w:p>
    <w:p w14:paraId="53557F12" w14:textId="5C920D1A" w:rsidR="0090228A" w:rsidRDefault="0090228A" w:rsidP="00AE14DF">
      <w:pPr>
        <w:pStyle w:val="Akapitzlist"/>
        <w:numPr>
          <w:ilvl w:val="2"/>
          <w:numId w:val="43"/>
        </w:numPr>
        <w:spacing w:after="160" w:line="360" w:lineRule="auto"/>
        <w:ind w:left="709" w:hanging="283"/>
        <w:jc w:val="both"/>
        <w:rPr>
          <w:rFonts w:eastAsia="Calibri"/>
          <w:lang w:val="pl-PL"/>
        </w:rPr>
      </w:pPr>
      <w:r w:rsidRPr="0090228A">
        <w:rPr>
          <w:rFonts w:eastAsia="Calibri"/>
          <w:b/>
          <w:bCs/>
          <w:lang w:val="pl-PL"/>
        </w:rPr>
        <w:t>3</w:t>
      </w:r>
      <w:r w:rsidR="00DC67D7" w:rsidRPr="0090228A">
        <w:rPr>
          <w:rFonts w:eastAsia="Calibri"/>
          <w:b/>
          <w:bCs/>
          <w:lang w:val="pl-PL"/>
        </w:rPr>
        <w:t xml:space="preserve"> </w:t>
      </w:r>
      <w:r w:rsidRPr="0090228A">
        <w:rPr>
          <w:rFonts w:eastAsia="Calibri"/>
          <w:b/>
          <w:bCs/>
          <w:lang w:val="pl-PL"/>
        </w:rPr>
        <w:t>5</w:t>
      </w:r>
      <w:r w:rsidR="00DC67D7" w:rsidRPr="0090228A">
        <w:rPr>
          <w:rFonts w:eastAsia="Calibri"/>
          <w:b/>
          <w:bCs/>
          <w:lang w:val="pl-PL"/>
        </w:rPr>
        <w:t>00,00 zł</w:t>
      </w:r>
      <w:r w:rsidR="00DC67D7" w:rsidRPr="0090228A">
        <w:rPr>
          <w:rFonts w:eastAsia="Calibri"/>
          <w:lang w:val="pl-PL"/>
        </w:rPr>
        <w:t xml:space="preserve"> (słownie</w:t>
      </w:r>
      <w:r>
        <w:rPr>
          <w:rFonts w:eastAsia="Calibri"/>
          <w:lang w:val="pl-PL"/>
        </w:rPr>
        <w:t xml:space="preserve">: </w:t>
      </w:r>
      <w:r w:rsidRPr="0090228A">
        <w:rPr>
          <w:rFonts w:eastAsia="Calibri"/>
          <w:lang w:val="pl-PL"/>
        </w:rPr>
        <w:t>trzy tysiące pięćset</w:t>
      </w:r>
      <w:r w:rsidR="00DC67D7" w:rsidRPr="0090228A">
        <w:rPr>
          <w:rFonts w:eastAsia="Calibri"/>
          <w:lang w:val="pl-PL"/>
        </w:rPr>
        <w:t xml:space="preserve"> 00/100 złotych)</w:t>
      </w:r>
      <w:r w:rsidRPr="0090228A">
        <w:rPr>
          <w:rFonts w:eastAsia="Calibri"/>
          <w:lang w:val="pl-PL"/>
        </w:rPr>
        <w:t xml:space="preserve"> </w:t>
      </w:r>
      <w:r w:rsidRPr="0090228A">
        <w:rPr>
          <w:rFonts w:eastAsia="Calibri"/>
          <w:b/>
          <w:bCs/>
          <w:lang w:val="pl-PL"/>
        </w:rPr>
        <w:t>dla zadania nr 1</w:t>
      </w:r>
      <w:r>
        <w:rPr>
          <w:rFonts w:eastAsia="Calibri"/>
          <w:b/>
          <w:bCs/>
          <w:lang w:val="pl-PL"/>
        </w:rPr>
        <w:t>;</w:t>
      </w:r>
    </w:p>
    <w:p w14:paraId="103E41F1" w14:textId="6A0D931B" w:rsidR="0090228A" w:rsidRDefault="0090228A" w:rsidP="00AE14DF">
      <w:pPr>
        <w:pStyle w:val="Akapitzlist"/>
        <w:numPr>
          <w:ilvl w:val="2"/>
          <w:numId w:val="43"/>
        </w:numPr>
        <w:spacing w:after="160" w:line="360" w:lineRule="auto"/>
        <w:ind w:left="709" w:hanging="283"/>
        <w:jc w:val="both"/>
        <w:rPr>
          <w:rFonts w:eastAsia="Calibri"/>
          <w:lang w:val="pl-PL"/>
        </w:rPr>
      </w:pPr>
      <w:r w:rsidRPr="0090228A">
        <w:rPr>
          <w:rFonts w:eastAsia="Calibri"/>
          <w:b/>
          <w:bCs/>
          <w:lang w:val="pl-PL"/>
        </w:rPr>
        <w:t>3 500,00 zł</w:t>
      </w:r>
      <w:r w:rsidRPr="0090228A">
        <w:rPr>
          <w:rFonts w:eastAsia="Calibri"/>
          <w:lang w:val="pl-PL"/>
        </w:rPr>
        <w:t xml:space="preserve"> (słownie</w:t>
      </w:r>
      <w:r>
        <w:rPr>
          <w:rFonts w:eastAsia="Calibri"/>
          <w:lang w:val="pl-PL"/>
        </w:rPr>
        <w:t xml:space="preserve">: </w:t>
      </w:r>
      <w:r w:rsidRPr="0090228A">
        <w:rPr>
          <w:rFonts w:eastAsia="Calibri"/>
          <w:lang w:val="pl-PL"/>
        </w:rPr>
        <w:t xml:space="preserve">trzy tysiące pięćset 00/100 złotych) </w:t>
      </w:r>
      <w:r w:rsidRPr="0090228A">
        <w:rPr>
          <w:rFonts w:eastAsia="Calibri"/>
          <w:b/>
          <w:bCs/>
          <w:lang w:val="pl-PL"/>
        </w:rPr>
        <w:t>dla zadania nr 2</w:t>
      </w:r>
      <w:r w:rsidRPr="0090228A">
        <w:rPr>
          <w:rFonts w:eastAsia="Calibri"/>
          <w:lang w:val="pl-PL"/>
        </w:rPr>
        <w:t>.</w:t>
      </w:r>
    </w:p>
    <w:p w14:paraId="32D0B855" w14:textId="776AB2AD" w:rsidR="00DC67D7" w:rsidRPr="00837ADC" w:rsidRDefault="00DC67D7" w:rsidP="00AE14DF">
      <w:pPr>
        <w:spacing w:after="160" w:line="360" w:lineRule="auto"/>
        <w:jc w:val="both"/>
        <w:rPr>
          <w:rFonts w:eastAsia="Calibri"/>
          <w:u w:val="single"/>
          <w:lang w:val="pl-PL"/>
        </w:rPr>
      </w:pPr>
      <w:r w:rsidRPr="00837ADC">
        <w:rPr>
          <w:rFonts w:eastAsia="Calibri"/>
          <w:u w:val="single"/>
          <w:lang w:val="pl-PL"/>
        </w:rPr>
        <w:t>Wadium należy wnieść przed upływem terminu składania ofert.</w:t>
      </w:r>
    </w:p>
    <w:p w14:paraId="0C3C7504" w14:textId="05193B02" w:rsidR="00DC67D7" w:rsidRPr="00837ADC" w:rsidRDefault="00DC67D7" w:rsidP="00AE14DF">
      <w:pPr>
        <w:pStyle w:val="Akapitzlist"/>
        <w:numPr>
          <w:ilvl w:val="0"/>
          <w:numId w:val="51"/>
        </w:numPr>
        <w:spacing w:after="160" w:line="360" w:lineRule="auto"/>
        <w:ind w:left="426" w:hanging="426"/>
        <w:jc w:val="both"/>
        <w:rPr>
          <w:rFonts w:eastAsia="Calibri"/>
          <w:lang w:val="pl-PL"/>
        </w:rPr>
      </w:pPr>
      <w:r w:rsidRPr="00837ADC">
        <w:rPr>
          <w:rFonts w:eastAsia="Calibri"/>
          <w:lang w:val="pl-PL"/>
        </w:rPr>
        <w:t>Wadium może być wnoszone w jednej lub kilku następujących formach:</w:t>
      </w:r>
    </w:p>
    <w:p w14:paraId="0661CFA8" w14:textId="77777777" w:rsidR="00DC67D7" w:rsidRPr="00BB6C29" w:rsidRDefault="00DC67D7" w:rsidP="00AE14DF">
      <w:pPr>
        <w:numPr>
          <w:ilvl w:val="0"/>
          <w:numId w:val="58"/>
        </w:numPr>
        <w:spacing w:after="160" w:line="360" w:lineRule="auto"/>
        <w:ind w:left="851" w:hanging="425"/>
        <w:contextualSpacing/>
        <w:jc w:val="both"/>
        <w:rPr>
          <w:rFonts w:eastAsia="Calibri"/>
          <w:lang w:val="pl-PL" w:eastAsia="en-US"/>
        </w:rPr>
      </w:pPr>
      <w:r w:rsidRPr="00BB6C29">
        <w:rPr>
          <w:rFonts w:eastAsia="Calibri"/>
          <w:lang w:val="pl-PL" w:eastAsia="en-US"/>
        </w:rPr>
        <w:t>pieniądzu,</w:t>
      </w:r>
    </w:p>
    <w:p w14:paraId="71681228" w14:textId="77777777" w:rsidR="00DC67D7" w:rsidRPr="00BB6C29" w:rsidRDefault="00DC67D7" w:rsidP="00AE14DF">
      <w:pPr>
        <w:numPr>
          <w:ilvl w:val="0"/>
          <w:numId w:val="58"/>
        </w:numPr>
        <w:spacing w:after="160" w:line="360" w:lineRule="auto"/>
        <w:ind w:left="851" w:hanging="425"/>
        <w:contextualSpacing/>
        <w:jc w:val="both"/>
        <w:rPr>
          <w:rFonts w:eastAsia="Calibri"/>
          <w:lang w:val="pl-PL" w:eastAsia="en-US"/>
        </w:rPr>
      </w:pPr>
      <w:r w:rsidRPr="00BB6C29">
        <w:rPr>
          <w:rFonts w:eastAsia="Calibri"/>
          <w:lang w:val="pl-PL" w:eastAsia="en-US"/>
        </w:rPr>
        <w:t>gwarancjach bankowych,</w:t>
      </w:r>
    </w:p>
    <w:p w14:paraId="408D763A" w14:textId="77777777" w:rsidR="00DC67D7" w:rsidRPr="00BB6C29" w:rsidRDefault="00DC67D7" w:rsidP="00AE14DF">
      <w:pPr>
        <w:numPr>
          <w:ilvl w:val="0"/>
          <w:numId w:val="58"/>
        </w:numPr>
        <w:spacing w:after="160" w:line="360" w:lineRule="auto"/>
        <w:ind w:left="851" w:hanging="425"/>
        <w:contextualSpacing/>
        <w:jc w:val="both"/>
        <w:rPr>
          <w:rFonts w:eastAsia="Calibri"/>
          <w:lang w:val="pl-PL" w:eastAsia="en-US"/>
        </w:rPr>
      </w:pPr>
      <w:r w:rsidRPr="00BB6C29">
        <w:rPr>
          <w:rFonts w:eastAsia="Calibri"/>
          <w:lang w:val="pl-PL" w:eastAsia="en-US"/>
        </w:rPr>
        <w:t>gwarancjach ubezpieczeniowych,</w:t>
      </w:r>
    </w:p>
    <w:p w14:paraId="0DFD65EA" w14:textId="77777777" w:rsidR="00DC67D7" w:rsidRDefault="00DC67D7" w:rsidP="00AE14DF">
      <w:pPr>
        <w:numPr>
          <w:ilvl w:val="0"/>
          <w:numId w:val="58"/>
        </w:numPr>
        <w:spacing w:after="160" w:line="360" w:lineRule="auto"/>
        <w:ind w:left="851" w:hanging="425"/>
        <w:contextualSpacing/>
        <w:jc w:val="both"/>
        <w:rPr>
          <w:rFonts w:eastAsia="Calibri"/>
          <w:lang w:val="pl-PL" w:eastAsia="en-US"/>
        </w:rPr>
      </w:pPr>
      <w:r w:rsidRPr="00BB6C29">
        <w:rPr>
          <w:rFonts w:eastAsia="Calibri"/>
          <w:lang w:val="pl-PL" w:eastAsia="en-US"/>
        </w:rPr>
        <w:t>poręczeniach udzielonych przez podmioty, o których mowa w art. 6b ust. 5 pkt. 2 ustawy z dnia 9 listopada 2000 r. o utworzeniu Polskiej Agencji Rozwoju Przedsiębiorczości (Dz. U. z 2020 r. poz. 299 ze zm.).</w:t>
      </w:r>
    </w:p>
    <w:p w14:paraId="4D3B897D" w14:textId="580EC996" w:rsidR="00DC67D7" w:rsidRDefault="00DC67D7" w:rsidP="00AE14DF">
      <w:pPr>
        <w:pStyle w:val="Akapitzlist"/>
        <w:numPr>
          <w:ilvl w:val="0"/>
          <w:numId w:val="51"/>
        </w:numPr>
        <w:spacing w:after="160" w:line="360" w:lineRule="auto"/>
        <w:ind w:left="426" w:hanging="426"/>
        <w:jc w:val="both"/>
        <w:rPr>
          <w:rFonts w:eastAsia="Calibri"/>
          <w:lang w:val="pl-PL"/>
        </w:rPr>
      </w:pPr>
      <w:r w:rsidRPr="00BB6C29">
        <w:rPr>
          <w:rFonts w:eastAsia="Calibri"/>
          <w:lang w:val="pl-PL"/>
        </w:rPr>
        <w:t>Wadium wpłacane w pieniądzu należy wnieść przelewem na rachunek bankowy</w:t>
      </w:r>
      <w:r w:rsidRPr="00BB6C29">
        <w:rPr>
          <w:rFonts w:eastAsia="Calibri"/>
          <w:lang w:val="pl-PL"/>
        </w:rPr>
        <w:br/>
        <w:t xml:space="preserve">Zamawiającego </w:t>
      </w:r>
      <w:r>
        <w:rPr>
          <w:rFonts w:eastAsia="Calibri"/>
          <w:lang w:val="pl-PL"/>
        </w:rPr>
        <w:t xml:space="preserve">prowadzony w </w:t>
      </w:r>
      <w:r>
        <w:t>Banku Spółdzielczym w Sławnie</w:t>
      </w:r>
      <w:r w:rsidRPr="00BB6C29">
        <w:rPr>
          <w:rFonts w:eastAsia="Calibri"/>
          <w:lang w:val="pl-PL"/>
        </w:rPr>
        <w:t xml:space="preserve"> nr </w:t>
      </w:r>
      <w:r w:rsidRPr="00A51F63">
        <w:rPr>
          <w:rFonts w:eastAsia="Calibri"/>
          <w:lang w:val="pl-PL"/>
        </w:rPr>
        <w:t>rachunku: 67 9317 0002 0090 0735 2000 0150</w:t>
      </w:r>
      <w:r w:rsidRPr="00BB6C29">
        <w:rPr>
          <w:rFonts w:eastAsia="Calibri"/>
          <w:lang w:val="pl-PL"/>
        </w:rPr>
        <w:t xml:space="preserve">, z dopiskiem: </w:t>
      </w:r>
      <w:r w:rsidR="004420C2">
        <w:rPr>
          <w:rFonts w:eastAsia="Calibri"/>
          <w:lang w:val="pl-PL"/>
        </w:rPr>
        <w:t>„</w:t>
      </w:r>
      <w:r>
        <w:t xml:space="preserve">Wadium </w:t>
      </w:r>
      <w:r w:rsidR="0090228A">
        <w:t>zadanie nr 1</w:t>
      </w:r>
      <w:r>
        <w:t>– CUW-DOR.271.4</w:t>
      </w:r>
      <w:r w:rsidR="00CD35DE">
        <w:t>2</w:t>
      </w:r>
      <w:r>
        <w:t>.2022.OZ</w:t>
      </w:r>
      <w:r w:rsidR="004420C2">
        <w:t>”</w:t>
      </w:r>
      <w:r w:rsidR="0090228A">
        <w:rPr>
          <w:rFonts w:eastAsia="Calibri"/>
          <w:lang w:val="pl-PL"/>
        </w:rPr>
        <w:t xml:space="preserve"> lub </w:t>
      </w:r>
      <w:r w:rsidR="004420C2">
        <w:rPr>
          <w:rFonts w:eastAsia="Calibri"/>
          <w:lang w:val="pl-PL"/>
        </w:rPr>
        <w:t>„</w:t>
      </w:r>
      <w:r w:rsidR="0090228A">
        <w:t>Wadium zadanie nr 2– CUW-DOR.271.42.2022.OZ</w:t>
      </w:r>
      <w:r w:rsidR="004420C2">
        <w:t>”</w:t>
      </w:r>
      <w:r w:rsidRPr="00BB6C29">
        <w:rPr>
          <w:rFonts w:eastAsia="Calibri"/>
          <w:lang w:val="pl-PL"/>
        </w:rPr>
        <w:t>.</w:t>
      </w:r>
    </w:p>
    <w:p w14:paraId="00166531" w14:textId="16EF7CF5" w:rsidR="00DC67D7" w:rsidRDefault="00DC67D7" w:rsidP="00AE14DF">
      <w:pPr>
        <w:pStyle w:val="Akapitzlist"/>
        <w:numPr>
          <w:ilvl w:val="0"/>
          <w:numId w:val="51"/>
        </w:numPr>
        <w:spacing w:after="160" w:line="360" w:lineRule="auto"/>
        <w:ind w:left="426" w:hanging="426"/>
        <w:jc w:val="both"/>
        <w:rPr>
          <w:rFonts w:eastAsia="Calibri"/>
          <w:lang w:val="pl-PL"/>
        </w:rPr>
      </w:pPr>
      <w:r w:rsidRPr="00BB6C29">
        <w:rPr>
          <w:rFonts w:eastAsia="Calibri"/>
          <w:lang w:val="pl-PL"/>
        </w:rPr>
        <w:t>Wniesienie wadium w pieniądzu będzie skuteczne, jeżeli zostanie zaliczone na rachunku bankowym Zamawiającego</w:t>
      </w:r>
      <w:r w:rsidR="00CD35DE">
        <w:rPr>
          <w:rFonts w:eastAsia="Calibri"/>
          <w:lang w:val="pl-PL"/>
        </w:rPr>
        <w:t xml:space="preserve"> </w:t>
      </w:r>
      <w:r w:rsidR="00CD35DE" w:rsidRPr="00BB6C29">
        <w:rPr>
          <w:rFonts w:eastAsia="Calibri"/>
          <w:lang w:val="pl-PL"/>
        </w:rPr>
        <w:t>przed upływem terminu składania ofer</w:t>
      </w:r>
      <w:r w:rsidR="00CD35DE">
        <w:rPr>
          <w:rFonts w:eastAsia="Calibri"/>
          <w:lang w:val="pl-PL"/>
        </w:rPr>
        <w:t>t.</w:t>
      </w:r>
    </w:p>
    <w:p w14:paraId="7634C80A" w14:textId="77777777" w:rsidR="00DC67D7" w:rsidRDefault="00DC67D7" w:rsidP="00AE14DF">
      <w:pPr>
        <w:pStyle w:val="Akapitzlist"/>
        <w:numPr>
          <w:ilvl w:val="0"/>
          <w:numId w:val="51"/>
        </w:numPr>
        <w:spacing w:after="160" w:line="360" w:lineRule="auto"/>
        <w:ind w:left="426" w:hanging="426"/>
        <w:jc w:val="both"/>
        <w:rPr>
          <w:rFonts w:eastAsia="Calibri"/>
          <w:lang w:val="pl-PL"/>
        </w:rPr>
      </w:pPr>
      <w:r w:rsidRPr="00BB6C29">
        <w:rPr>
          <w:rFonts w:eastAsia="Calibri"/>
          <w:lang w:val="pl-PL"/>
        </w:rPr>
        <w:t>Wadium musi zabezpieczać ofertę przez cały okres związania ofertą.</w:t>
      </w:r>
    </w:p>
    <w:p w14:paraId="61EB0D29" w14:textId="77777777" w:rsidR="00DC67D7" w:rsidRDefault="00DC67D7" w:rsidP="00AE14DF">
      <w:pPr>
        <w:pStyle w:val="Akapitzlist"/>
        <w:numPr>
          <w:ilvl w:val="0"/>
          <w:numId w:val="51"/>
        </w:numPr>
        <w:spacing w:after="160" w:line="360" w:lineRule="auto"/>
        <w:ind w:left="426" w:hanging="426"/>
        <w:jc w:val="both"/>
        <w:rPr>
          <w:rFonts w:eastAsia="Calibri"/>
          <w:lang w:val="pl-PL"/>
        </w:rPr>
      </w:pPr>
      <w:r w:rsidRPr="00BB6C29">
        <w:rPr>
          <w:rFonts w:eastAsia="Calibri"/>
          <w:lang w:val="pl-PL"/>
        </w:rPr>
        <w:t>Jeśli wadium wniesiono w formie innej niż w pieniądzu, Wykonawca przekazuje</w:t>
      </w:r>
      <w:r w:rsidRPr="00BB6C29">
        <w:rPr>
          <w:rFonts w:eastAsia="Calibri"/>
          <w:lang w:val="pl-PL"/>
        </w:rPr>
        <w:br/>
        <w:t>zamawiającemu oryginał gwarancji lub poręczenia, w postaci elektronicznej, poprzez</w:t>
      </w:r>
      <w:r w:rsidRPr="00BB6C29">
        <w:rPr>
          <w:rFonts w:eastAsia="Calibri"/>
          <w:lang w:val="pl-PL"/>
        </w:rPr>
        <w:br/>
        <w:t>dołączenie do oferty za pośrednictwem Platformy do upływu terminu składania ofert.</w:t>
      </w:r>
    </w:p>
    <w:p w14:paraId="1164CA2B" w14:textId="77777777" w:rsidR="00DC67D7" w:rsidRPr="00BB6C29" w:rsidRDefault="00DC67D7" w:rsidP="00AE14DF">
      <w:pPr>
        <w:pStyle w:val="Akapitzlist"/>
        <w:numPr>
          <w:ilvl w:val="0"/>
          <w:numId w:val="51"/>
        </w:numPr>
        <w:spacing w:after="160" w:line="360" w:lineRule="auto"/>
        <w:ind w:left="426" w:hanging="426"/>
        <w:jc w:val="both"/>
        <w:rPr>
          <w:rFonts w:eastAsia="Calibri"/>
          <w:lang w:val="pl-PL"/>
        </w:rPr>
      </w:pPr>
      <w:r w:rsidRPr="00BB6C29">
        <w:rPr>
          <w:rFonts w:eastAsia="Calibri"/>
          <w:lang w:val="pl-PL"/>
        </w:rPr>
        <w:lastRenderedPageBreak/>
        <w:t>Zapisy w treści gwarancji lub poręczeń (niewynikające z odrębnych, ogólnie</w:t>
      </w:r>
      <w:r w:rsidRPr="00BB6C29">
        <w:rPr>
          <w:rFonts w:eastAsia="Calibri"/>
          <w:lang w:val="pl-PL"/>
        </w:rPr>
        <w:br/>
        <w:t>obowiązujących przepisów, które winny być wówczas powołane) nie mogą utrudniać</w:t>
      </w:r>
      <w:r w:rsidRPr="00BB6C29">
        <w:rPr>
          <w:rFonts w:eastAsia="Calibri"/>
          <w:lang w:val="pl-PL"/>
        </w:rPr>
        <w:br/>
        <w:t xml:space="preserve">Zamawiającemu realizacji swoich praw do zatrzymania wadium wynikających z zapisów ustawy w art. 98 ust. 6 ustawy </w:t>
      </w:r>
      <w:proofErr w:type="spellStart"/>
      <w:r w:rsidRPr="00BB6C29">
        <w:rPr>
          <w:rFonts w:eastAsia="Calibri"/>
          <w:lang w:val="pl-PL"/>
        </w:rPr>
        <w:t>Pzp</w:t>
      </w:r>
      <w:proofErr w:type="spellEnd"/>
      <w:r w:rsidRPr="00BB6C29">
        <w:rPr>
          <w:rFonts w:eastAsia="Calibri"/>
          <w:lang w:val="pl-PL"/>
        </w:rPr>
        <w:t xml:space="preserve"> i spełniać co najmniej poniższe wymagania:</w:t>
      </w:r>
    </w:p>
    <w:p w14:paraId="62AC9927" w14:textId="77777777" w:rsidR="00DC67D7" w:rsidRDefault="00DC67D7" w:rsidP="00AE14DF">
      <w:pPr>
        <w:numPr>
          <w:ilvl w:val="0"/>
          <w:numId w:val="57"/>
        </w:numPr>
        <w:spacing w:after="160" w:line="360" w:lineRule="auto"/>
        <w:ind w:left="851" w:hanging="425"/>
        <w:contextualSpacing/>
        <w:jc w:val="both"/>
        <w:rPr>
          <w:rFonts w:eastAsia="Calibri"/>
          <w:lang w:val="pl-PL" w:eastAsia="en-US"/>
        </w:rPr>
      </w:pPr>
      <w:r w:rsidRPr="00BB6C29">
        <w:rPr>
          <w:rFonts w:eastAsia="Calibri"/>
          <w:lang w:val="pl-PL" w:eastAsia="en-US"/>
        </w:rPr>
        <w:t xml:space="preserve">wadium musi obejmować odpowiedzialność za wszystkie przypadki powodujące utratę wadium przez Wykonawcę określone w ustawie </w:t>
      </w:r>
      <w:proofErr w:type="spellStart"/>
      <w:r w:rsidRPr="00BB6C29">
        <w:rPr>
          <w:rFonts w:eastAsia="Calibri"/>
          <w:lang w:val="pl-PL" w:eastAsia="en-US"/>
        </w:rPr>
        <w:t>Pzp</w:t>
      </w:r>
      <w:proofErr w:type="spellEnd"/>
      <w:r w:rsidRPr="00BB6C29">
        <w:rPr>
          <w:rFonts w:eastAsia="Calibri"/>
          <w:lang w:val="pl-PL" w:eastAsia="en-US"/>
        </w:rPr>
        <w:t>;</w:t>
      </w:r>
    </w:p>
    <w:p w14:paraId="127C5C97" w14:textId="77777777" w:rsidR="00DC67D7" w:rsidRDefault="00DC67D7" w:rsidP="00AE14DF">
      <w:pPr>
        <w:numPr>
          <w:ilvl w:val="0"/>
          <w:numId w:val="57"/>
        </w:numPr>
        <w:spacing w:after="160" w:line="360" w:lineRule="auto"/>
        <w:ind w:left="851" w:hanging="425"/>
        <w:contextualSpacing/>
        <w:jc w:val="both"/>
        <w:rPr>
          <w:rFonts w:eastAsia="Calibri"/>
          <w:lang w:val="pl-PL" w:eastAsia="en-US"/>
        </w:rPr>
      </w:pPr>
      <w:r w:rsidRPr="00BB6C29">
        <w:rPr>
          <w:rFonts w:eastAsia="Calibri"/>
          <w:lang w:val="pl-PL" w:eastAsia="en-US"/>
        </w:rPr>
        <w:t>z treści gwarancji lub poręczenia powinno jednoznacznej wynikać zobowiązanie gwaranta do zapłaty całej kwoty wadium;</w:t>
      </w:r>
    </w:p>
    <w:p w14:paraId="47F8C427" w14:textId="77777777" w:rsidR="00DC67D7" w:rsidRDefault="00DC67D7" w:rsidP="00AE14DF">
      <w:pPr>
        <w:numPr>
          <w:ilvl w:val="0"/>
          <w:numId w:val="57"/>
        </w:numPr>
        <w:spacing w:after="160" w:line="360" w:lineRule="auto"/>
        <w:ind w:left="851" w:hanging="425"/>
        <w:contextualSpacing/>
        <w:jc w:val="both"/>
        <w:rPr>
          <w:rFonts w:eastAsia="Calibri"/>
          <w:lang w:val="pl-PL" w:eastAsia="en-US"/>
        </w:rPr>
      </w:pPr>
      <w:r w:rsidRPr="00BB6C29">
        <w:rPr>
          <w:rFonts w:eastAsia="Calibri"/>
          <w:lang w:val="pl-PL" w:eastAsia="en-US"/>
        </w:rPr>
        <w:t>wadium powinno być nieodwołalne i bezwarunkowe oraz płatne na pierwsze żądanie;</w:t>
      </w:r>
    </w:p>
    <w:p w14:paraId="2D89E7F5" w14:textId="77777777" w:rsidR="00DC67D7" w:rsidRDefault="00DC67D7" w:rsidP="00AE14DF">
      <w:pPr>
        <w:numPr>
          <w:ilvl w:val="0"/>
          <w:numId w:val="57"/>
        </w:numPr>
        <w:spacing w:after="160" w:line="360" w:lineRule="auto"/>
        <w:ind w:left="851" w:hanging="425"/>
        <w:contextualSpacing/>
        <w:jc w:val="both"/>
        <w:rPr>
          <w:rFonts w:eastAsia="Calibri"/>
          <w:lang w:val="pl-PL" w:eastAsia="en-US"/>
        </w:rPr>
      </w:pPr>
      <w:r>
        <w:rPr>
          <w:rFonts w:eastAsia="Calibri"/>
          <w:lang w:val="pl-PL" w:eastAsia="en-US"/>
        </w:rPr>
        <w:t>t</w:t>
      </w:r>
      <w:r w:rsidRPr="00BB6C29">
        <w:rPr>
          <w:rFonts w:eastAsia="Calibri"/>
          <w:lang w:val="pl-PL" w:eastAsia="en-US"/>
        </w:rPr>
        <w:t>ermin obowiązywania poręczenia lub gwarancji nie może być krótszy niż termin związania ofertą (z zastrzeżeniem iż pierwszym dniem związania ofertą jest dzień składania ofert);</w:t>
      </w:r>
    </w:p>
    <w:p w14:paraId="1E94690A" w14:textId="77777777" w:rsidR="00DC67D7" w:rsidRDefault="00DC67D7" w:rsidP="00AE14DF">
      <w:pPr>
        <w:numPr>
          <w:ilvl w:val="0"/>
          <w:numId w:val="57"/>
        </w:numPr>
        <w:spacing w:after="160" w:line="360" w:lineRule="auto"/>
        <w:ind w:left="851" w:hanging="425"/>
        <w:contextualSpacing/>
        <w:jc w:val="both"/>
        <w:rPr>
          <w:rFonts w:eastAsia="Calibri"/>
          <w:lang w:val="pl-PL" w:eastAsia="en-US"/>
        </w:rPr>
      </w:pPr>
      <w:r w:rsidRPr="00BB6C29">
        <w:rPr>
          <w:rFonts w:eastAsia="Calibri"/>
          <w:lang w:val="pl-PL" w:eastAsia="en-US"/>
        </w:rPr>
        <w:t>w treści gwarancji lub poręczenia powinna znaleźć się nazwa oraz numer przedmiotowego postępowania;</w:t>
      </w:r>
    </w:p>
    <w:p w14:paraId="3E8E5F9A" w14:textId="7767FAF8" w:rsidR="00DC67D7" w:rsidRDefault="00DC67D7" w:rsidP="00AE14DF">
      <w:pPr>
        <w:numPr>
          <w:ilvl w:val="0"/>
          <w:numId w:val="57"/>
        </w:numPr>
        <w:spacing w:after="160" w:line="360" w:lineRule="auto"/>
        <w:ind w:left="851" w:hanging="425"/>
        <w:contextualSpacing/>
        <w:jc w:val="both"/>
        <w:rPr>
          <w:rFonts w:eastAsia="Calibri"/>
          <w:lang w:val="pl-PL" w:eastAsia="en-US"/>
        </w:rPr>
      </w:pPr>
      <w:r w:rsidRPr="00BB6C29">
        <w:rPr>
          <w:rFonts w:eastAsia="Calibri"/>
          <w:lang w:val="pl-PL" w:eastAsia="en-US"/>
        </w:rPr>
        <w:t>beneficjentem gwarancji lub poręczenia jest:</w:t>
      </w:r>
      <w:r w:rsidRPr="00664C82">
        <w:rPr>
          <w:rFonts w:eastAsia="Calibri"/>
          <w:lang w:val="pl-PL" w:eastAsia="en-US"/>
        </w:rPr>
        <w:t xml:space="preserve"> </w:t>
      </w:r>
      <w:r w:rsidR="008A799D">
        <w:rPr>
          <w:rFonts w:eastAsia="Calibri"/>
          <w:lang w:val="pl-PL" w:eastAsia="en-US"/>
        </w:rPr>
        <w:t>Centrum Usług Wspólnych w Kobylnicy</w:t>
      </w:r>
      <w:r w:rsidRPr="00664C82">
        <w:rPr>
          <w:rFonts w:eastAsia="Calibri"/>
          <w:lang w:val="pl-PL" w:eastAsia="en-US"/>
        </w:rPr>
        <w:t xml:space="preserve">, ul. </w:t>
      </w:r>
      <w:r w:rsidR="008A799D">
        <w:rPr>
          <w:rFonts w:eastAsia="Calibri"/>
          <w:lang w:val="pl-PL" w:eastAsia="en-US"/>
        </w:rPr>
        <w:t xml:space="preserve">Wodna </w:t>
      </w:r>
      <w:r w:rsidRPr="00664C82">
        <w:rPr>
          <w:rFonts w:eastAsia="Calibri"/>
          <w:lang w:val="pl-PL" w:eastAsia="en-US"/>
        </w:rPr>
        <w:t>20</w:t>
      </w:r>
      <w:r w:rsidR="008A799D">
        <w:rPr>
          <w:rFonts w:eastAsia="Calibri"/>
          <w:lang w:val="pl-PL" w:eastAsia="en-US"/>
        </w:rPr>
        <w:t>/2</w:t>
      </w:r>
      <w:r w:rsidRPr="00664C82">
        <w:rPr>
          <w:rFonts w:eastAsia="Calibri"/>
          <w:lang w:val="pl-PL" w:eastAsia="en-US"/>
        </w:rPr>
        <w:t>, 76-251 Kobylnica;</w:t>
      </w:r>
    </w:p>
    <w:p w14:paraId="76F66EE8" w14:textId="081BA715" w:rsidR="00DC67D7" w:rsidRDefault="00DC67D7" w:rsidP="00AE14DF">
      <w:pPr>
        <w:numPr>
          <w:ilvl w:val="0"/>
          <w:numId w:val="57"/>
        </w:numPr>
        <w:spacing w:after="160" w:line="360" w:lineRule="auto"/>
        <w:ind w:left="851" w:hanging="425"/>
        <w:contextualSpacing/>
        <w:jc w:val="both"/>
        <w:rPr>
          <w:rFonts w:eastAsia="Calibri"/>
          <w:lang w:val="pl-PL" w:eastAsia="en-US"/>
        </w:rPr>
      </w:pPr>
      <w:r w:rsidRPr="00BB6C29">
        <w:rPr>
          <w:rFonts w:eastAsia="Calibri"/>
          <w:lang w:val="pl-PL" w:eastAsia="en-US"/>
        </w:rPr>
        <w:t>w przypadku Wykonawców wspólnie ubiegających się o udzielenie zamówienia Zamawiający wymaga aby poręczenie lub gwarancja obejmowała swą treścią</w:t>
      </w:r>
      <w:r w:rsidRPr="00BB6C29">
        <w:rPr>
          <w:rFonts w:eastAsia="Calibri"/>
          <w:lang w:val="pl-PL" w:eastAsia="en-US"/>
        </w:rPr>
        <w:br/>
        <w:t>(tj. zobowiązanych z tytułu poręczenia lub gwarancji) wszystkich Wykonawców wspólnie ubiegających się o udzielenie zamówienia lub aby z jej treści wynikało, że</w:t>
      </w:r>
      <w:r w:rsidR="008527A1">
        <w:rPr>
          <w:rFonts w:eastAsia="Calibri"/>
          <w:lang w:val="pl-PL" w:eastAsia="en-US"/>
        </w:rPr>
        <w:t> </w:t>
      </w:r>
      <w:r w:rsidRPr="00BB6C29">
        <w:rPr>
          <w:rFonts w:eastAsia="Calibri"/>
          <w:lang w:val="pl-PL" w:eastAsia="en-US"/>
        </w:rPr>
        <w:t>zabezpiecza ofertę Wykonawców wspólnie ubiegających się o udzielenie zamówienia (konsorcjum)</w:t>
      </w:r>
      <w:r>
        <w:rPr>
          <w:rFonts w:eastAsia="Calibri"/>
          <w:lang w:val="pl-PL" w:eastAsia="en-US"/>
        </w:rPr>
        <w:t>.</w:t>
      </w:r>
    </w:p>
    <w:p w14:paraId="6709C3EC" w14:textId="77777777" w:rsidR="00DC67D7" w:rsidRPr="00664C82" w:rsidRDefault="00DC67D7" w:rsidP="00AE14DF">
      <w:pPr>
        <w:pStyle w:val="Akapitzlist"/>
        <w:numPr>
          <w:ilvl w:val="0"/>
          <w:numId w:val="51"/>
        </w:numPr>
        <w:spacing w:after="160" w:line="360" w:lineRule="auto"/>
        <w:jc w:val="both"/>
        <w:rPr>
          <w:rFonts w:eastAsia="Calibri"/>
          <w:lang w:val="pl-PL"/>
        </w:rPr>
      </w:pPr>
      <w:r w:rsidRPr="00664C82">
        <w:rPr>
          <w:rFonts w:eastAsia="Calibri"/>
          <w:lang w:val="pl-PL"/>
        </w:rPr>
        <w:t>Oferta Wykonawcy, który nie wniesie wadium, wniesie wadium w sposób</w:t>
      </w:r>
      <w:r w:rsidRPr="00664C82">
        <w:rPr>
          <w:rFonts w:eastAsia="Calibri"/>
          <w:lang w:val="pl-PL"/>
        </w:rPr>
        <w:br/>
        <w:t xml:space="preserve">nieprawidłowy lub nie utrzyma wadium nieprzerwanie do upływu terminu związania ofertą lub złoży wniosek o zwrot wadium w przypadku, o którym mowa w art. 98 ust. 2 pkt 3 ustawy </w:t>
      </w:r>
      <w:proofErr w:type="spellStart"/>
      <w:r w:rsidRPr="00664C82">
        <w:rPr>
          <w:rFonts w:eastAsia="Calibri"/>
          <w:lang w:val="pl-PL"/>
        </w:rPr>
        <w:t>Pzp</w:t>
      </w:r>
      <w:proofErr w:type="spellEnd"/>
      <w:r w:rsidRPr="00664C82">
        <w:rPr>
          <w:rFonts w:eastAsia="Calibri"/>
          <w:lang w:val="pl-PL"/>
        </w:rPr>
        <w:t xml:space="preserve"> zostanie odrzucona</w:t>
      </w:r>
      <w:r>
        <w:rPr>
          <w:rFonts w:eastAsia="Calibri"/>
          <w:lang w:val="pl-PL"/>
        </w:rPr>
        <w:t xml:space="preserve"> </w:t>
      </w:r>
      <w:r>
        <w:t xml:space="preserve">na podstawie art. 226 ust. 1 pkt 14 ustawy </w:t>
      </w:r>
      <w:proofErr w:type="spellStart"/>
      <w:r>
        <w:t>Pzp</w:t>
      </w:r>
      <w:proofErr w:type="spellEnd"/>
      <w:r>
        <w:t>.</w:t>
      </w:r>
    </w:p>
    <w:p w14:paraId="7CAE287F" w14:textId="77777777" w:rsidR="00DC67D7" w:rsidRPr="0026157F" w:rsidRDefault="00DC67D7" w:rsidP="00AE14DF">
      <w:pPr>
        <w:pStyle w:val="Akapitzlist"/>
        <w:numPr>
          <w:ilvl w:val="0"/>
          <w:numId w:val="51"/>
        </w:numPr>
        <w:spacing w:after="160" w:line="360" w:lineRule="auto"/>
        <w:jc w:val="both"/>
        <w:rPr>
          <w:rFonts w:eastAsia="Calibri"/>
          <w:lang w:val="pl-PL"/>
        </w:rPr>
      </w:pPr>
      <w:r w:rsidRPr="0026157F">
        <w:rPr>
          <w:rFonts w:eastAsia="Calibri"/>
          <w:lang w:val="pl-PL"/>
        </w:rPr>
        <w:t xml:space="preserve">Zamawiający zwraca lub zatrzymuje wadium na zasadach określonych w art. 98 ustawy </w:t>
      </w:r>
      <w:proofErr w:type="spellStart"/>
      <w:r w:rsidRPr="0026157F">
        <w:rPr>
          <w:rFonts w:eastAsia="Calibri"/>
          <w:lang w:val="pl-PL"/>
        </w:rPr>
        <w:t>Pzp</w:t>
      </w:r>
      <w:proofErr w:type="spellEnd"/>
      <w:r w:rsidRPr="0026157F">
        <w:rPr>
          <w:rFonts w:eastAsia="Calibri"/>
          <w:lang w:val="pl-PL"/>
        </w:rPr>
        <w:t>.</w:t>
      </w:r>
    </w:p>
    <w:p w14:paraId="000000F9" w14:textId="2D1F536D" w:rsidR="008D5F14" w:rsidRPr="00661141" w:rsidRDefault="00694242">
      <w:pPr>
        <w:pStyle w:val="Nagwek2"/>
        <w:spacing w:before="240" w:after="240"/>
        <w:rPr>
          <w:b/>
          <w:bCs/>
        </w:rPr>
      </w:pPr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I</w:t>
      </w:r>
      <w:r w:rsidR="001A27BA" w:rsidRPr="00694242">
        <w:rPr>
          <w:b/>
          <w:bCs/>
        </w:rPr>
        <w:t xml:space="preserve">V. </w:t>
      </w:r>
      <w:r w:rsidR="001A27BA" w:rsidRPr="00661141">
        <w:rPr>
          <w:b/>
          <w:bCs/>
        </w:rPr>
        <w:t>Termin związania ofertą</w:t>
      </w:r>
      <w:bookmarkEnd w:id="27"/>
    </w:p>
    <w:p w14:paraId="000000FA" w14:textId="3B11EC8A" w:rsidR="008D5F14" w:rsidRPr="00661141" w:rsidRDefault="001A27BA" w:rsidP="00AE14DF">
      <w:pPr>
        <w:numPr>
          <w:ilvl w:val="0"/>
          <w:numId w:val="23"/>
        </w:numPr>
        <w:spacing w:before="240" w:line="360" w:lineRule="auto"/>
        <w:ind w:left="425"/>
        <w:jc w:val="both"/>
      </w:pPr>
      <w:r w:rsidRPr="00B14121">
        <w:t xml:space="preserve">Wykonawca będzie związany ofertą </w:t>
      </w:r>
      <w:r w:rsidRPr="007067F5">
        <w:t xml:space="preserve">przez </w:t>
      </w:r>
      <w:r w:rsidRPr="005D6EAC">
        <w:t xml:space="preserve">okres </w:t>
      </w:r>
      <w:r w:rsidRPr="005D6EAC">
        <w:rPr>
          <w:b/>
        </w:rPr>
        <w:t>30 dni</w:t>
      </w:r>
      <w:r w:rsidRPr="005D6EAC">
        <w:t>, t</w:t>
      </w:r>
      <w:r w:rsidR="009941DA" w:rsidRPr="005D6EAC">
        <w:t>j</w:t>
      </w:r>
      <w:r w:rsidR="005D6EAC">
        <w:t xml:space="preserve">. do </w:t>
      </w:r>
      <w:r w:rsidR="00812FFE" w:rsidRPr="005D6EAC">
        <w:rPr>
          <w:b/>
          <w:bCs/>
        </w:rPr>
        <w:t>2</w:t>
      </w:r>
      <w:r w:rsidR="005D6EAC" w:rsidRPr="005D6EAC">
        <w:rPr>
          <w:b/>
          <w:bCs/>
        </w:rPr>
        <w:t>4</w:t>
      </w:r>
      <w:r w:rsidR="009941DA" w:rsidRPr="005D6EAC">
        <w:rPr>
          <w:b/>
          <w:bCs/>
        </w:rPr>
        <w:t>.</w:t>
      </w:r>
      <w:r w:rsidR="00FD1F1B" w:rsidRPr="005D6EAC">
        <w:rPr>
          <w:b/>
          <w:bCs/>
        </w:rPr>
        <w:t>1</w:t>
      </w:r>
      <w:r w:rsidR="005D6EAC" w:rsidRPr="005D6EAC">
        <w:rPr>
          <w:b/>
          <w:bCs/>
        </w:rPr>
        <w:t>2</w:t>
      </w:r>
      <w:r w:rsidR="009941DA" w:rsidRPr="005D6EAC">
        <w:rPr>
          <w:b/>
          <w:bCs/>
        </w:rPr>
        <w:t>.2022</w:t>
      </w:r>
      <w:r w:rsidR="006905D7" w:rsidRPr="005D6EAC">
        <w:rPr>
          <w:b/>
          <w:bCs/>
        </w:rPr>
        <w:t xml:space="preserve"> r.</w:t>
      </w:r>
      <w:r w:rsidR="009941DA" w:rsidRPr="005D6EAC">
        <w:rPr>
          <w:b/>
          <w:bCs/>
        </w:rPr>
        <w:t xml:space="preserve">, </w:t>
      </w:r>
      <w:r w:rsidR="00661141" w:rsidRPr="005D6EAC">
        <w:t xml:space="preserve"> który liczony</w:t>
      </w:r>
      <w:r w:rsidR="00661141" w:rsidRPr="00A34B8A">
        <w:t xml:space="preserve"> </w:t>
      </w:r>
      <w:r w:rsidR="00661141" w:rsidRPr="00B14121">
        <w:t xml:space="preserve">jest </w:t>
      </w:r>
      <w:r w:rsidR="00661141" w:rsidRPr="00661141">
        <w:t>od dnia upływu</w:t>
      </w:r>
      <w:r w:rsidRPr="00661141">
        <w:t xml:space="preserve"> terminu składania ofert.</w:t>
      </w:r>
    </w:p>
    <w:p w14:paraId="000000FB" w14:textId="7E129912" w:rsidR="008D5F14" w:rsidRPr="00B14121" w:rsidRDefault="001A27BA" w:rsidP="00AE14DF">
      <w:pPr>
        <w:numPr>
          <w:ilvl w:val="0"/>
          <w:numId w:val="23"/>
        </w:numPr>
        <w:spacing w:line="360" w:lineRule="auto"/>
        <w:ind w:left="425"/>
        <w:jc w:val="both"/>
      </w:pPr>
      <w:r w:rsidRPr="00B14121"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</w:t>
      </w:r>
      <w:r w:rsidRPr="00B14121">
        <w:lastRenderedPageBreak/>
        <w:t xml:space="preserve">związania ofertą wymaga złożenia przez </w:t>
      </w:r>
      <w:r w:rsidR="00661141" w:rsidRPr="00B14121">
        <w:t>W</w:t>
      </w:r>
      <w:r w:rsidRPr="00B14121">
        <w:t>ykonawcę pisemnego oświadczenia o</w:t>
      </w:r>
      <w:r w:rsidR="00CD35DE">
        <w:t> </w:t>
      </w:r>
      <w:r w:rsidRPr="00B14121">
        <w:t>wyrażeniu zgody na przedłużenie terminu związania ofertą.</w:t>
      </w:r>
    </w:p>
    <w:p w14:paraId="000000FC" w14:textId="2EFB0CF2" w:rsidR="008D5F14" w:rsidRDefault="001A27BA" w:rsidP="00AE14DF">
      <w:pPr>
        <w:numPr>
          <w:ilvl w:val="0"/>
          <w:numId w:val="23"/>
        </w:numPr>
        <w:spacing w:line="360" w:lineRule="auto"/>
        <w:ind w:left="425"/>
        <w:jc w:val="both"/>
      </w:pPr>
      <w:r w:rsidRPr="008A1C3A">
        <w:t>Odmowa wyrażenia zgody na przedłużenie terminu związania ofertą nie powoduje utraty wadium.</w:t>
      </w:r>
    </w:p>
    <w:p w14:paraId="702C6E36" w14:textId="5D5C039A" w:rsidR="00661141" w:rsidRPr="00661141" w:rsidRDefault="00661141" w:rsidP="00AE14DF">
      <w:pPr>
        <w:numPr>
          <w:ilvl w:val="0"/>
          <w:numId w:val="23"/>
        </w:numPr>
        <w:spacing w:line="360" w:lineRule="auto"/>
        <w:ind w:left="425"/>
        <w:jc w:val="both"/>
        <w:rPr>
          <w:b/>
          <w:bCs/>
        </w:rPr>
      </w:pPr>
      <w:r w:rsidRPr="00661141">
        <w:t>Odmowa wyrażenia zgody na przedłużenie terminu związania ofertą</w:t>
      </w:r>
      <w:r>
        <w:t xml:space="preserve"> powoduje </w:t>
      </w:r>
      <w:r w:rsidRPr="00B14121">
        <w:t xml:space="preserve">odrzucenie oferty na podstawie art. 226 ust. 1 pkt 12 ustawy </w:t>
      </w:r>
      <w:proofErr w:type="spellStart"/>
      <w:r w:rsidRPr="00B14121">
        <w:t>Pzp</w:t>
      </w:r>
      <w:proofErr w:type="spellEnd"/>
      <w:r w:rsidRPr="00B14121">
        <w:t>.</w:t>
      </w:r>
    </w:p>
    <w:p w14:paraId="000000FD" w14:textId="04E73E44" w:rsidR="008D5F14" w:rsidRPr="00CF69AB" w:rsidRDefault="00694242">
      <w:pPr>
        <w:pStyle w:val="Nagwek2"/>
        <w:spacing w:before="240" w:after="240"/>
        <w:rPr>
          <w:b/>
          <w:bCs/>
        </w:rPr>
      </w:pPr>
      <w:bookmarkStart w:id="28" w:name="_Toc65239243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 xml:space="preserve">XV. </w:t>
      </w:r>
      <w:r w:rsidR="001A27BA" w:rsidRPr="00CF69AB">
        <w:rPr>
          <w:b/>
          <w:bCs/>
        </w:rPr>
        <w:t>Miejsce i termin składania ofert</w:t>
      </w:r>
      <w:bookmarkEnd w:id="28"/>
    </w:p>
    <w:p w14:paraId="000000FE" w14:textId="1E509DEB" w:rsidR="008D5F14" w:rsidRPr="009F3F60" w:rsidRDefault="001A27BA" w:rsidP="00AE14DF">
      <w:pPr>
        <w:numPr>
          <w:ilvl w:val="0"/>
          <w:numId w:val="18"/>
        </w:numPr>
        <w:spacing w:before="240" w:line="360" w:lineRule="auto"/>
        <w:ind w:left="425" w:hanging="425"/>
        <w:jc w:val="both"/>
        <w:rPr>
          <w:b/>
          <w:bCs/>
          <w:color w:val="FF0000"/>
        </w:rPr>
      </w:pPr>
      <w:r>
        <w:t xml:space="preserve">Ofertę wraz z wymaganymi dokumentami należy umieścić na </w:t>
      </w:r>
      <w:hyperlink r:id="rId26">
        <w:r>
          <w:rPr>
            <w:color w:val="1155CC"/>
            <w:u w:val="single"/>
          </w:rPr>
          <w:t>platformazakupowa.pl</w:t>
        </w:r>
      </w:hyperlink>
      <w:r>
        <w:t xml:space="preserve"> </w:t>
      </w:r>
      <w:r w:rsidRPr="00EE7672">
        <w:t>pod adresem</w:t>
      </w:r>
      <w:r>
        <w:t xml:space="preserve">: </w:t>
      </w:r>
      <w:hyperlink r:id="rId27" w:history="1">
        <w:r w:rsidR="00EE7672" w:rsidRPr="00A76C0B">
          <w:rPr>
            <w:rStyle w:val="Hipercze"/>
          </w:rPr>
          <w:t>https://platformazakupowa.pl/pn/cuwkobylnica</w:t>
        </w:r>
      </w:hyperlink>
      <w:r w:rsidR="00EC2562">
        <w:t xml:space="preserve"> </w:t>
      </w:r>
      <w:r>
        <w:t xml:space="preserve">w myśl </w:t>
      </w:r>
      <w:r w:rsidR="00EC2562">
        <w:t>u</w:t>
      </w:r>
      <w:r>
        <w:t xml:space="preserve">stawy </w:t>
      </w:r>
      <w:proofErr w:type="spellStart"/>
      <w:r>
        <w:t>P</w:t>
      </w:r>
      <w:r w:rsidR="00E86616">
        <w:t>zp</w:t>
      </w:r>
      <w:proofErr w:type="spellEnd"/>
      <w:r>
        <w:t xml:space="preserve"> na stronie internetowej </w:t>
      </w:r>
      <w:r w:rsidRPr="005D6EAC">
        <w:t>prowadzonego postępowania</w:t>
      </w:r>
      <w:r w:rsidR="00CF69AB" w:rsidRPr="005D6EAC">
        <w:t xml:space="preserve"> t</w:t>
      </w:r>
      <w:r w:rsidR="00EC2562" w:rsidRPr="005D6EAC">
        <w:t>j</w:t>
      </w:r>
      <w:r w:rsidR="00CF69AB" w:rsidRPr="005D6EAC">
        <w:t>. Centrum Usług Wspólnych w Kobylnicy, ul.</w:t>
      </w:r>
      <w:r w:rsidR="008527A1" w:rsidRPr="005D6EAC">
        <w:t> </w:t>
      </w:r>
      <w:r w:rsidR="00CF69AB" w:rsidRPr="005D6EAC">
        <w:t xml:space="preserve">Wodna 20/2, </w:t>
      </w:r>
      <w:r w:rsidRPr="005D6EAC">
        <w:t xml:space="preserve">do dnia </w:t>
      </w:r>
      <w:r w:rsidR="00812FFE" w:rsidRPr="005D6EAC">
        <w:rPr>
          <w:b/>
          <w:bCs/>
        </w:rPr>
        <w:t>2</w:t>
      </w:r>
      <w:r w:rsidR="005D6EAC" w:rsidRPr="005D6EAC">
        <w:rPr>
          <w:b/>
          <w:bCs/>
        </w:rPr>
        <w:t>5</w:t>
      </w:r>
      <w:r w:rsidR="009941DA" w:rsidRPr="005D6EAC">
        <w:rPr>
          <w:b/>
          <w:bCs/>
        </w:rPr>
        <w:t>.</w:t>
      </w:r>
      <w:r w:rsidR="00A34B8A" w:rsidRPr="005D6EAC">
        <w:rPr>
          <w:b/>
          <w:bCs/>
        </w:rPr>
        <w:t>1</w:t>
      </w:r>
      <w:r w:rsidR="005D6EAC" w:rsidRPr="005D6EAC">
        <w:rPr>
          <w:b/>
          <w:bCs/>
        </w:rPr>
        <w:t>1</w:t>
      </w:r>
      <w:r w:rsidR="009941DA" w:rsidRPr="005D6EAC">
        <w:rPr>
          <w:b/>
          <w:bCs/>
        </w:rPr>
        <w:t xml:space="preserve">.2022 </w:t>
      </w:r>
      <w:r w:rsidR="006905D7" w:rsidRPr="005D6EAC">
        <w:rPr>
          <w:b/>
          <w:bCs/>
        </w:rPr>
        <w:t xml:space="preserve">r. </w:t>
      </w:r>
      <w:r w:rsidRPr="005D6EAC">
        <w:rPr>
          <w:b/>
          <w:bCs/>
        </w:rPr>
        <w:t xml:space="preserve">do godziny </w:t>
      </w:r>
      <w:r w:rsidR="00661141" w:rsidRPr="005D6EAC">
        <w:rPr>
          <w:b/>
          <w:bCs/>
        </w:rPr>
        <w:t>9:00</w:t>
      </w:r>
      <w:r w:rsidRPr="005D6EAC">
        <w:rPr>
          <w:b/>
          <w:bCs/>
        </w:rPr>
        <w:t>.</w:t>
      </w:r>
    </w:p>
    <w:p w14:paraId="000000FF" w14:textId="77777777" w:rsidR="008D5F14" w:rsidRDefault="001A27BA" w:rsidP="00AE14D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hanging="425"/>
        <w:jc w:val="both"/>
      </w:pPr>
      <w:r>
        <w:t>Do oferty należy dołączyć wszystkie wymagane w SWZ dokumenty.</w:t>
      </w:r>
    </w:p>
    <w:p w14:paraId="00000100" w14:textId="479DFE08" w:rsidR="008D5F14" w:rsidRDefault="001A27BA" w:rsidP="00AE14D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hanging="425"/>
        <w:jc w:val="both"/>
      </w:pPr>
      <w:r>
        <w:t>Po wypełnieniu Formularza składania oferty lub wniosku i dołączenia wszystkich wymaganych załączników należy kliknąć przycisk „Przejdź do podsumowania”.</w:t>
      </w:r>
    </w:p>
    <w:p w14:paraId="00000101" w14:textId="537C738F" w:rsidR="008D5F14" w:rsidRDefault="001A27BA" w:rsidP="00AE14D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hanging="425"/>
        <w:jc w:val="both"/>
      </w:pPr>
      <w:r>
        <w:t xml:space="preserve">Oferta lub wniosek składana elektronicznie musi zostać podpisana </w:t>
      </w:r>
      <w:r w:rsidR="00CF69AB">
        <w:t>w sposób wskazany w</w:t>
      </w:r>
      <w:r w:rsidR="008527A1">
        <w:t> </w:t>
      </w:r>
      <w:r w:rsidR="00CF69AB">
        <w:t>Rozdziale XI ust. 3</w:t>
      </w:r>
      <w:r>
        <w:t xml:space="preserve">. W procesie składania oferty za pośrednictwem </w:t>
      </w:r>
      <w:hyperlink r:id="rId28">
        <w:r>
          <w:rPr>
            <w:color w:val="1155CC"/>
            <w:u w:val="single"/>
          </w:rPr>
          <w:t>platformazakupowa.pl</w:t>
        </w:r>
      </w:hyperlink>
      <w:r>
        <w:t>, Wykonawca powinien złożyć podpis bezpośrednio na</w:t>
      </w:r>
      <w:r w:rsidR="008527A1">
        <w:t> </w:t>
      </w:r>
      <w:r>
        <w:t xml:space="preserve">dokumentach </w:t>
      </w:r>
      <w:r w:rsidRPr="004C4847">
        <w:t>przesłanych</w:t>
      </w:r>
      <w:r w:rsidR="00AE14DF">
        <w:t> </w:t>
      </w:r>
      <w:r w:rsidRPr="004C4847">
        <w:t>za</w:t>
      </w:r>
      <w:r w:rsidR="00AE14DF">
        <w:t> </w:t>
      </w:r>
      <w:r w:rsidRPr="004C4847">
        <w:t>pośrednictwem</w:t>
      </w:r>
      <w:r w:rsidR="00AE14DF">
        <w:t> </w:t>
      </w:r>
      <w:hyperlink r:id="rId29">
        <w:r w:rsidRPr="004C4847">
          <w:rPr>
            <w:color w:val="1155CC"/>
            <w:u w:val="single"/>
          </w:rPr>
          <w:t>platformazakupowa.pl</w:t>
        </w:r>
      </w:hyperlink>
      <w:r w:rsidRPr="004C4847">
        <w:t xml:space="preserve">. </w:t>
      </w:r>
      <w:r w:rsidR="00CF69AB">
        <w:br/>
      </w:r>
      <w:r w:rsidR="00CF69AB" w:rsidRPr="00CF69AB">
        <w:rPr>
          <w:b/>
          <w:bCs/>
        </w:rPr>
        <w:t>Uwaga:</w:t>
      </w:r>
      <w:r w:rsidR="00CF69AB">
        <w:t xml:space="preserve"> </w:t>
      </w:r>
      <w:r>
        <w:t>Zalecamy stosowanie podpisu na każdym załączonym pliku osobno, w</w:t>
      </w:r>
      <w:r w:rsidR="008527A1">
        <w:t> </w:t>
      </w:r>
      <w:r>
        <w:t xml:space="preserve">szczególności wskazanych w art. 63 ust.2 </w:t>
      </w:r>
      <w:r w:rsidR="00CF69AB">
        <w:t>ustawy</w:t>
      </w:r>
      <w:r>
        <w:t xml:space="preserve"> </w:t>
      </w:r>
      <w:proofErr w:type="spellStart"/>
      <w:r>
        <w:t>Pzp</w:t>
      </w:r>
      <w:proofErr w:type="spellEnd"/>
      <w:r>
        <w:t>, gdzie zaznaczono, iż oferty, wnioski o dopuszczenie do udziału w postępowaniu oraz oświadczenie, o którym mowa w</w:t>
      </w:r>
      <w:r w:rsidR="008527A1">
        <w:t> </w:t>
      </w:r>
      <w:r>
        <w:t xml:space="preserve">art. 125 ust.1 sporządza się, pod rygorem nieważności, w </w:t>
      </w:r>
      <w:r w:rsidR="00CF69AB">
        <w:t>formie elektronicznej lub w</w:t>
      </w:r>
      <w:r w:rsidR="008527A1">
        <w:t> </w:t>
      </w:r>
      <w:r>
        <w:t>postaci elektronicznej i opatruje się odpowiednio w odniesieniu do wartości postępowania kwalifikowanym podpisem elektronicznym</w:t>
      </w:r>
      <w:r w:rsidR="00CF69AB">
        <w:t xml:space="preserve"> lub</w:t>
      </w:r>
      <w:r>
        <w:t xml:space="preserve"> podpisem zaufanym lub</w:t>
      </w:r>
      <w:r w:rsidR="008527A1">
        <w:t> </w:t>
      </w:r>
      <w:r>
        <w:t>podpisem osobistym.</w:t>
      </w:r>
    </w:p>
    <w:p w14:paraId="00000102" w14:textId="44884587" w:rsidR="008D5F14" w:rsidRDefault="001A27BA" w:rsidP="00AE14D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hanging="425"/>
        <w:jc w:val="both"/>
      </w:pPr>
      <w:r>
        <w:t>Za datę złożenia oferty przyjmuje się datę jej przekazania w systemie (platformie) w</w:t>
      </w:r>
      <w:r w:rsidR="008527A1">
        <w:t> </w:t>
      </w:r>
      <w:r>
        <w:t>drugim kroku składania oferty poprzez kliknięcie przycisku “Złóż ofertę” i wyświetlenie się komunikatu, że oferta została zaszyfrowana i złożona.</w:t>
      </w:r>
    </w:p>
    <w:p w14:paraId="00000103" w14:textId="59EDBD18" w:rsidR="008D5F14" w:rsidRDefault="001A27BA" w:rsidP="00AE14D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425" w:hanging="425"/>
        <w:jc w:val="both"/>
      </w:pPr>
      <w:r>
        <w:t xml:space="preserve">Szczegółowa instrukcja dla Wykonawców dotycząca złożenia, zmiany i wycofania oferty znajduje się na stronie internetowej pod adresem: </w:t>
      </w:r>
      <w:hyperlink r:id="rId30" w:history="1">
        <w:r w:rsidR="00E86616" w:rsidRPr="00BB61DF">
          <w:rPr>
            <w:rStyle w:val="Hipercze"/>
          </w:rPr>
          <w:t>https://platformazakupowa.pl/strona/45-instrukcje</w:t>
        </w:r>
      </w:hyperlink>
      <w:r w:rsidR="00CF69AB">
        <w:rPr>
          <w:color w:val="1155CC"/>
          <w:u w:val="single"/>
        </w:rPr>
        <w:t xml:space="preserve"> .</w:t>
      </w:r>
    </w:p>
    <w:p w14:paraId="00000104" w14:textId="755B4DFD" w:rsidR="008D5F14" w:rsidRPr="00361368" w:rsidRDefault="00694242">
      <w:pPr>
        <w:pStyle w:val="Nagwek2"/>
        <w:spacing w:line="320" w:lineRule="auto"/>
        <w:jc w:val="both"/>
        <w:rPr>
          <w:b/>
          <w:bCs/>
        </w:rPr>
      </w:pPr>
      <w:bookmarkStart w:id="29" w:name="_Toc65239244"/>
      <w:r w:rsidRPr="00694242">
        <w:rPr>
          <w:b/>
          <w:bCs/>
        </w:rPr>
        <w:lastRenderedPageBreak/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V</w:t>
      </w:r>
      <w:r w:rsidR="001A27BA" w:rsidRPr="00694242">
        <w:rPr>
          <w:b/>
          <w:bCs/>
        </w:rPr>
        <w:t xml:space="preserve">I. </w:t>
      </w:r>
      <w:r w:rsidR="001A27BA" w:rsidRPr="00361368">
        <w:rPr>
          <w:b/>
          <w:bCs/>
        </w:rPr>
        <w:t>Otwarcie ofert</w:t>
      </w:r>
      <w:bookmarkEnd w:id="29"/>
    </w:p>
    <w:p w14:paraId="00000105" w14:textId="29D47B86" w:rsidR="008D5F14" w:rsidRPr="00B1468D" w:rsidRDefault="001A27BA" w:rsidP="00AE14DF">
      <w:pPr>
        <w:numPr>
          <w:ilvl w:val="0"/>
          <w:numId w:val="2"/>
        </w:numPr>
        <w:spacing w:line="360" w:lineRule="auto"/>
        <w:ind w:left="426" w:hanging="426"/>
        <w:jc w:val="both"/>
        <w:rPr>
          <w:b/>
          <w:bCs/>
          <w:color w:val="00B050"/>
        </w:rPr>
      </w:pPr>
      <w:r>
        <w:t>Otwarcie ofert następuje</w:t>
      </w:r>
      <w:r w:rsidRPr="005D6EAC">
        <w:t xml:space="preserve"> niezwłocznie po upływie terminu składania ofert, nie później niż następnego dnia po dniu, w którym upłynął termin składania ofert tj. </w:t>
      </w:r>
      <w:r w:rsidR="005B13A6" w:rsidRPr="005D6EAC">
        <w:t>w</w:t>
      </w:r>
      <w:r w:rsidR="00361368" w:rsidRPr="005D6EAC">
        <w:t xml:space="preserve"> dniu </w:t>
      </w:r>
      <w:r w:rsidR="00812FFE" w:rsidRPr="005D6EAC">
        <w:rPr>
          <w:b/>
          <w:bCs/>
        </w:rPr>
        <w:t>2</w:t>
      </w:r>
      <w:r w:rsidR="005D6EAC" w:rsidRPr="005D6EAC">
        <w:rPr>
          <w:b/>
          <w:bCs/>
        </w:rPr>
        <w:t>5</w:t>
      </w:r>
      <w:r w:rsidR="009941DA" w:rsidRPr="005D6EAC">
        <w:rPr>
          <w:b/>
          <w:bCs/>
        </w:rPr>
        <w:t>.</w:t>
      </w:r>
      <w:r w:rsidR="00F22EFD" w:rsidRPr="005D6EAC">
        <w:rPr>
          <w:b/>
          <w:bCs/>
        </w:rPr>
        <w:t>1</w:t>
      </w:r>
      <w:r w:rsidR="005D6EAC" w:rsidRPr="005D6EAC">
        <w:rPr>
          <w:b/>
          <w:bCs/>
        </w:rPr>
        <w:t>1</w:t>
      </w:r>
      <w:r w:rsidR="009941DA" w:rsidRPr="005D6EAC">
        <w:rPr>
          <w:b/>
          <w:bCs/>
        </w:rPr>
        <w:t>.2022</w:t>
      </w:r>
      <w:r w:rsidR="00361368" w:rsidRPr="005D6EAC">
        <w:rPr>
          <w:b/>
          <w:bCs/>
        </w:rPr>
        <w:t xml:space="preserve"> r</w:t>
      </w:r>
      <w:r w:rsidR="00FD1F1B" w:rsidRPr="005D6EAC">
        <w:rPr>
          <w:b/>
          <w:bCs/>
        </w:rPr>
        <w:t>.</w:t>
      </w:r>
      <w:r w:rsidR="00361368" w:rsidRPr="005D6EAC">
        <w:rPr>
          <w:b/>
          <w:bCs/>
        </w:rPr>
        <w:t xml:space="preserve"> o godz. </w:t>
      </w:r>
      <w:r w:rsidR="000967F7" w:rsidRPr="005D6EAC">
        <w:rPr>
          <w:b/>
          <w:bCs/>
        </w:rPr>
        <w:t>09</w:t>
      </w:r>
      <w:r w:rsidR="00361368" w:rsidRPr="005D6EAC">
        <w:rPr>
          <w:b/>
          <w:bCs/>
        </w:rPr>
        <w:t>:</w:t>
      </w:r>
      <w:r w:rsidR="00CD35DE" w:rsidRPr="005D6EAC">
        <w:rPr>
          <w:b/>
          <w:bCs/>
        </w:rPr>
        <w:t>15</w:t>
      </w:r>
      <w:r w:rsidRPr="005D6EAC">
        <w:rPr>
          <w:b/>
          <w:bCs/>
        </w:rPr>
        <w:t>.</w:t>
      </w:r>
    </w:p>
    <w:p w14:paraId="00000106" w14:textId="77777777" w:rsidR="008D5F14" w:rsidRDefault="001A27BA" w:rsidP="00AE14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</w:pPr>
      <w:r w:rsidRPr="009941DA">
        <w:t xml:space="preserve">Jeżeli otwarcie ofert następuje przy użyciu systemu teleinformatycznego, w przypadku </w:t>
      </w:r>
      <w:r>
        <w:t>awarii tego systemu, która powoduje brak możliwości otwarcia ofert w terminie określonym przez zamawiającego, otwarcie ofert następuje niezwłocznie po usunięciu awarii.</w:t>
      </w:r>
    </w:p>
    <w:p w14:paraId="00000107" w14:textId="77777777" w:rsidR="008D5F14" w:rsidRDefault="001A27BA" w:rsidP="00AE14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</w:pPr>
      <w:r>
        <w:t>Zamawiający poinformuje o zmianie terminu otwarcia ofert na stronie internetowej prowadzonego postępowania.</w:t>
      </w:r>
    </w:p>
    <w:p w14:paraId="00000108" w14:textId="46CEE19B" w:rsidR="008D5F14" w:rsidRDefault="001A27BA" w:rsidP="00AE14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</w:pPr>
      <w:r>
        <w:t>Zamawiający, najpóźniej przed otwarciem ofert, udostępnia na stronie internetowej prowadzonego postępowania informację o kwocie, jaką zamierza przeznaczyć na</w:t>
      </w:r>
      <w:r w:rsidR="008527A1">
        <w:t> </w:t>
      </w:r>
      <w:r>
        <w:t>sfinansowanie zamówienia.</w:t>
      </w:r>
    </w:p>
    <w:p w14:paraId="00000109" w14:textId="77777777" w:rsidR="008D5F14" w:rsidRDefault="001A27BA" w:rsidP="00AE14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</w:pPr>
      <w:r>
        <w:t>Zamawiający, niezwłocznie po otwarciu ofert, udostępnia na stronie internetowej prowadzonego postępowania informacje o:</w:t>
      </w:r>
    </w:p>
    <w:p w14:paraId="1F921429" w14:textId="0702058D" w:rsidR="00361368" w:rsidRDefault="001A27BA" w:rsidP="00AE14DF">
      <w:pPr>
        <w:pStyle w:val="Akapitzlist"/>
        <w:numPr>
          <w:ilvl w:val="0"/>
          <w:numId w:val="40"/>
        </w:numPr>
        <w:shd w:val="clear" w:color="auto" w:fill="FFFFFF"/>
        <w:spacing w:line="360" w:lineRule="auto"/>
        <w:ind w:left="851" w:hanging="425"/>
        <w:jc w:val="both"/>
      </w:pPr>
      <w:r>
        <w:t>nazwach albo imionach i nazwiskach oraz siedzibach lub miejscach prowadzonej działalności gospodarczej albo miejscach zamieszkania Wykonawców, których oferty zostały otwarte</w:t>
      </w:r>
      <w:r w:rsidR="00361368">
        <w:t>,</w:t>
      </w:r>
    </w:p>
    <w:p w14:paraId="0000010B" w14:textId="73E47CBB" w:rsidR="008D5F14" w:rsidRDefault="001A27BA" w:rsidP="00AE14DF">
      <w:pPr>
        <w:pStyle w:val="Akapitzlist"/>
        <w:numPr>
          <w:ilvl w:val="0"/>
          <w:numId w:val="40"/>
        </w:numPr>
        <w:shd w:val="clear" w:color="auto" w:fill="FFFFFF"/>
        <w:spacing w:line="360" w:lineRule="auto"/>
        <w:ind w:left="851" w:hanging="425"/>
        <w:jc w:val="both"/>
      </w:pPr>
      <w:r>
        <w:t>cenach lub kosztach zawartych w ofertach.</w:t>
      </w:r>
    </w:p>
    <w:p w14:paraId="0000010C" w14:textId="064409E2" w:rsidR="008D5F14" w:rsidRDefault="001A27BA" w:rsidP="00AE14DF">
      <w:pPr>
        <w:pStyle w:val="Akapitzlist"/>
        <w:numPr>
          <w:ilvl w:val="0"/>
          <w:numId w:val="41"/>
        </w:numPr>
        <w:shd w:val="clear" w:color="auto" w:fill="FFFFFF"/>
        <w:spacing w:after="120" w:line="360" w:lineRule="auto"/>
        <w:ind w:left="426" w:hanging="426"/>
        <w:jc w:val="both"/>
      </w:pPr>
      <w:r>
        <w:t>Informacja zostanie opublikowana na stronie postępowania na</w:t>
      </w:r>
      <w:hyperlink r:id="rId31">
        <w:r w:rsidRPr="00361368">
          <w:rPr>
            <w:color w:val="1155CC"/>
            <w:u w:val="single"/>
          </w:rPr>
          <w:t xml:space="preserve"> platformazakupowa.pl</w:t>
        </w:r>
      </w:hyperlink>
      <w:r>
        <w:t xml:space="preserve"> w</w:t>
      </w:r>
      <w:r w:rsidR="008527A1">
        <w:t> </w:t>
      </w:r>
      <w:r>
        <w:t xml:space="preserve">sekcji </w:t>
      </w:r>
      <w:r w:rsidR="00376CA5">
        <w:t>„</w:t>
      </w:r>
      <w:r>
        <w:t>Komunikaty”.</w:t>
      </w:r>
    </w:p>
    <w:p w14:paraId="0000010D" w14:textId="4886C464" w:rsidR="008D5F14" w:rsidRDefault="001A27BA" w:rsidP="00AE14DF">
      <w:pPr>
        <w:shd w:val="clear" w:color="auto" w:fill="FFFFFF"/>
        <w:spacing w:line="360" w:lineRule="auto"/>
        <w:jc w:val="both"/>
      </w:pPr>
      <w:r>
        <w:rPr>
          <w:b/>
        </w:rPr>
        <w:t xml:space="preserve">Uwaga! </w:t>
      </w:r>
      <w:r>
        <w:t xml:space="preserve">Zgodnie z </w:t>
      </w:r>
      <w:r w:rsidR="00361368">
        <w:t>u</w:t>
      </w:r>
      <w:r>
        <w:t xml:space="preserve">stawą </w:t>
      </w:r>
      <w:proofErr w:type="spellStart"/>
      <w:r w:rsidRPr="00361368">
        <w:t>P</w:t>
      </w:r>
      <w:r w:rsidR="00361368" w:rsidRPr="00361368">
        <w:t>zp</w:t>
      </w:r>
      <w:proofErr w:type="spellEnd"/>
      <w:r w:rsidR="00361368">
        <w:t>, która weszła w życie z</w:t>
      </w:r>
      <w:r w:rsidR="00361368" w:rsidRPr="00361368">
        <w:t xml:space="preserve"> dni</w:t>
      </w:r>
      <w:r w:rsidR="00361368">
        <w:t>em</w:t>
      </w:r>
      <w:r w:rsidR="00361368" w:rsidRPr="00361368">
        <w:t xml:space="preserve"> 1 stycznia 2021 r.</w:t>
      </w:r>
      <w:r w:rsidR="00361368">
        <w:rPr>
          <w:b/>
        </w:rPr>
        <w:t xml:space="preserve"> </w:t>
      </w:r>
      <w:r w:rsidRPr="00361368">
        <w:rPr>
          <w:bCs/>
        </w:rPr>
        <w:t>Zamawiający nie ma obowiązku przeprowadzania jawnej sesji otwarcia ofert</w:t>
      </w:r>
      <w:r>
        <w:t xml:space="preserve"> w sposób jawny z udziałem Wykonawców lub transmitowania sesji otwarcia za pośrednictwem elektronicznych narzędzi do</w:t>
      </w:r>
      <w:r w:rsidR="00AE14DF">
        <w:t> </w:t>
      </w:r>
      <w:r>
        <w:t>przekazu online a ma jedynie takie uprawnienie.</w:t>
      </w:r>
    </w:p>
    <w:p w14:paraId="0000010E" w14:textId="4A5855BC" w:rsidR="008D5F14" w:rsidRPr="00EB5510" w:rsidRDefault="00694242" w:rsidP="009F3F60">
      <w:pPr>
        <w:pStyle w:val="Nagwek2"/>
        <w:ind w:left="2127" w:hanging="2127"/>
        <w:rPr>
          <w:b/>
          <w:bCs/>
        </w:rPr>
      </w:pPr>
      <w:bookmarkStart w:id="30" w:name="_Toc65239245"/>
      <w:r w:rsidRPr="00EB5510">
        <w:rPr>
          <w:b/>
          <w:bCs/>
        </w:rPr>
        <w:t xml:space="preserve">Rozdział </w:t>
      </w:r>
      <w:r w:rsidR="001A27BA" w:rsidRPr="00EB5510">
        <w:rPr>
          <w:b/>
          <w:bCs/>
        </w:rPr>
        <w:t>X</w:t>
      </w:r>
      <w:r w:rsidRPr="00EB5510">
        <w:rPr>
          <w:b/>
          <w:bCs/>
        </w:rPr>
        <w:t>VII</w:t>
      </w:r>
      <w:r w:rsidR="001A27BA" w:rsidRPr="00EB5510">
        <w:rPr>
          <w:b/>
          <w:bCs/>
        </w:rPr>
        <w:t>. Opis kryteriów oceny ofert wraz z podaniem wag tych kryteriów i sposobu oceny ofert</w:t>
      </w:r>
      <w:bookmarkEnd w:id="30"/>
      <w:r w:rsidR="001A27BA" w:rsidRPr="00EB5510">
        <w:rPr>
          <w:b/>
          <w:bCs/>
        </w:rPr>
        <w:t xml:space="preserve"> </w:t>
      </w:r>
    </w:p>
    <w:p w14:paraId="31C1EA00" w14:textId="2F99F387" w:rsidR="00E52AE4" w:rsidRPr="00E52AE4" w:rsidRDefault="00E52AE4" w:rsidP="00AE14DF">
      <w:pPr>
        <w:numPr>
          <w:ilvl w:val="0"/>
          <w:numId w:val="10"/>
        </w:numPr>
        <w:spacing w:line="360" w:lineRule="auto"/>
        <w:ind w:left="567" w:hanging="567"/>
        <w:jc w:val="both"/>
      </w:pPr>
      <w:r>
        <w:t>Ocenie podlegają wyłącznie</w:t>
      </w:r>
      <w:r w:rsidR="00571164">
        <w:t xml:space="preserve"> oferty niepodlegające odrzuceniu.</w:t>
      </w:r>
    </w:p>
    <w:p w14:paraId="0000010F" w14:textId="09224828" w:rsidR="008D5F14" w:rsidRPr="00571164" w:rsidRDefault="001A27BA" w:rsidP="00AE14DF">
      <w:pPr>
        <w:numPr>
          <w:ilvl w:val="0"/>
          <w:numId w:val="10"/>
        </w:numPr>
        <w:spacing w:line="360" w:lineRule="auto"/>
        <w:ind w:left="567" w:hanging="567"/>
        <w:jc w:val="both"/>
      </w:pPr>
      <w:r w:rsidRPr="00E52AE4">
        <w:t xml:space="preserve">Zamawiający </w:t>
      </w:r>
      <w:r w:rsidR="00571164">
        <w:t>ustalił</w:t>
      </w:r>
      <w:r w:rsidRPr="00E52AE4">
        <w:t xml:space="preserve"> następując</w:t>
      </w:r>
      <w:r w:rsidR="00571164">
        <w:t>e</w:t>
      </w:r>
      <w:r w:rsidRPr="00E52AE4">
        <w:t xml:space="preserve"> kryteria</w:t>
      </w:r>
      <w:r w:rsidR="00571164">
        <w:t xml:space="preserve"> </w:t>
      </w:r>
      <w:r w:rsidRPr="00571164">
        <w:t>oceny ofert:</w:t>
      </w:r>
    </w:p>
    <w:p w14:paraId="17295D74" w14:textId="77777777" w:rsidR="00570678" w:rsidRDefault="001A27BA" w:rsidP="00AE14DF">
      <w:pPr>
        <w:numPr>
          <w:ilvl w:val="0"/>
          <w:numId w:val="17"/>
        </w:numPr>
        <w:spacing w:line="360" w:lineRule="auto"/>
        <w:ind w:left="924" w:hanging="357"/>
        <w:jc w:val="both"/>
      </w:pPr>
      <w:r w:rsidRPr="00571164">
        <w:rPr>
          <w:b/>
        </w:rPr>
        <w:t xml:space="preserve">Cena </w:t>
      </w:r>
      <w:r w:rsidRPr="00571164">
        <w:rPr>
          <w:b/>
          <w:i/>
          <w:iCs/>
        </w:rPr>
        <w:t>C</w:t>
      </w:r>
      <w:r w:rsidRPr="00571164">
        <w:rPr>
          <w:i/>
          <w:iCs/>
        </w:rPr>
        <w:t xml:space="preserve"> </w:t>
      </w:r>
      <w:r w:rsidRPr="00571164">
        <w:t xml:space="preserve">– waga kryterium </w:t>
      </w:r>
      <w:r w:rsidR="00680ABC">
        <w:t>6</w:t>
      </w:r>
      <w:r w:rsidR="00571164">
        <w:t>0</w:t>
      </w:r>
      <w:r w:rsidRPr="00571164">
        <w:t>%</w:t>
      </w:r>
      <w:r w:rsidR="00571164">
        <w:t xml:space="preserve">, punktowa – </w:t>
      </w:r>
      <w:r w:rsidR="00680ABC">
        <w:t>6</w:t>
      </w:r>
      <w:r w:rsidR="009251D5">
        <w:t>0</w:t>
      </w:r>
      <w:r w:rsidR="00571164">
        <w:t xml:space="preserve"> punktów</w:t>
      </w:r>
      <w:r w:rsidR="00570678">
        <w:t>,</w:t>
      </w:r>
    </w:p>
    <w:p w14:paraId="5FF7BEB0" w14:textId="06BAA38B" w:rsidR="00CA3221" w:rsidRPr="00DF50C4" w:rsidRDefault="00EB5510" w:rsidP="00AE14DF">
      <w:pPr>
        <w:numPr>
          <w:ilvl w:val="0"/>
          <w:numId w:val="17"/>
        </w:numPr>
        <w:spacing w:line="360" w:lineRule="auto"/>
        <w:ind w:left="924" w:hanging="357"/>
        <w:jc w:val="both"/>
      </w:pPr>
      <w:r>
        <w:rPr>
          <w:b/>
          <w:bCs/>
        </w:rPr>
        <w:t xml:space="preserve">Okres </w:t>
      </w:r>
      <w:r w:rsidR="004D7D84">
        <w:rPr>
          <w:b/>
          <w:bCs/>
        </w:rPr>
        <w:t>gwarancji</w:t>
      </w:r>
      <w:r w:rsidR="00DE5FBF">
        <w:rPr>
          <w:b/>
          <w:bCs/>
        </w:rPr>
        <w:t xml:space="preserve"> </w:t>
      </w:r>
      <w:r w:rsidR="004D7D84">
        <w:rPr>
          <w:b/>
          <w:bCs/>
          <w:i/>
          <w:iCs/>
        </w:rPr>
        <w:t>G</w:t>
      </w:r>
      <w:r w:rsidR="00847AF1" w:rsidRPr="00CD69CA">
        <w:t xml:space="preserve"> – waga </w:t>
      </w:r>
      <w:r w:rsidR="00EC4CBF">
        <w:t xml:space="preserve">kryterium </w:t>
      </w:r>
      <w:r w:rsidR="00DE5FBF">
        <w:t>40</w:t>
      </w:r>
      <w:r w:rsidR="00847AF1" w:rsidRPr="00CD69CA">
        <w:t xml:space="preserve">%, punktowa – </w:t>
      </w:r>
      <w:r w:rsidR="00DE5FBF">
        <w:t>4</w:t>
      </w:r>
      <w:r w:rsidR="00CA3221" w:rsidRPr="00CD69CA">
        <w:t>0</w:t>
      </w:r>
      <w:r w:rsidR="00847AF1" w:rsidRPr="00CD69CA">
        <w:t xml:space="preserve"> punktów</w:t>
      </w:r>
      <w:r w:rsidR="009251D5" w:rsidRPr="00CD69CA">
        <w:t>.</w:t>
      </w:r>
    </w:p>
    <w:p w14:paraId="6B59C2C3" w14:textId="1B96539F" w:rsidR="00B07870" w:rsidRPr="00B07870" w:rsidRDefault="00B07870" w:rsidP="00B06BDA">
      <w:pPr>
        <w:pStyle w:val="Akapitzlist"/>
        <w:widowControl w:val="0"/>
        <w:numPr>
          <w:ilvl w:val="0"/>
          <w:numId w:val="48"/>
        </w:numPr>
        <w:spacing w:line="360" w:lineRule="auto"/>
        <w:ind w:left="567" w:hanging="567"/>
        <w:rPr>
          <w:bCs/>
          <w:iCs/>
        </w:rPr>
      </w:pPr>
      <w:r w:rsidRPr="00B07870">
        <w:rPr>
          <w:bCs/>
          <w:i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76C1BE" wp14:editId="663AFACA">
                <wp:simplePos x="0" y="0"/>
                <wp:positionH relativeFrom="column">
                  <wp:posOffset>989965</wp:posOffset>
                </wp:positionH>
                <wp:positionV relativeFrom="paragraph">
                  <wp:posOffset>579755</wp:posOffset>
                </wp:positionV>
                <wp:extent cx="2705100" cy="409575"/>
                <wp:effectExtent l="0" t="0" r="0" b="9525"/>
                <wp:wrapSquare wrapText="bothSides"/>
                <wp:docPr id="217" name="Pole tekstowe 2" descr="Wzór do obliczenia punktów dla ofer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DD329" w14:textId="1DE9C38C" w:rsidR="00B07870" w:rsidRPr="00B07870" w:rsidRDefault="00B07870" w:rsidP="00B07870">
                            <w:pPr>
                              <w:pStyle w:val="Akapitzlist"/>
                              <w:widowControl w:val="0"/>
                              <w:tabs>
                                <w:tab w:val="left" w:pos="567"/>
                              </w:tabs>
                              <w:spacing w:after="40"/>
                              <w:jc w:val="both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4"/>
                                  </w:rPr>
                                  <m:t>P=C+G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6C1B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Wzór do obliczenia punktów dla oferty" style="position:absolute;left:0;text-align:left;margin-left:77.95pt;margin-top:45.65pt;width:213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" stroked="f">
                <v:textbox>
                  <w:txbxContent>
                    <w:p w14:paraId="10CDD329" w14:textId="1DE9C38C" w:rsidR="00B07870" w:rsidRPr="00B07870" w:rsidRDefault="00B07870" w:rsidP="00B07870">
                      <w:pPr>
                        <w:pStyle w:val="Akapitzlist"/>
                        <w:widowControl w:val="0"/>
                        <w:tabs>
                          <w:tab w:val="left" w:pos="567"/>
                        </w:tabs>
                        <w:spacing w:after="40"/>
                        <w:jc w:val="both"/>
                        <w:rPr>
                          <w:b/>
                          <w:bCs/>
                          <w:szCs w:val="24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P=C+G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571164" w:rsidRPr="00847AF1">
        <w:rPr>
          <w:bCs/>
          <w:iCs/>
        </w:rPr>
        <w:t>Za najkorzystniejszą uznana zostanie oferta, która uzyskała najwyższą ilość punktów</w:t>
      </w:r>
      <w:r w:rsidR="00DF50C4" w:rsidRPr="00847AF1">
        <w:rPr>
          <w:bCs/>
          <w:iCs/>
        </w:rPr>
        <w:t xml:space="preserve"> </w:t>
      </w:r>
      <w:r w:rsidR="00847AF1" w:rsidRPr="00847AF1">
        <w:rPr>
          <w:bCs/>
          <w:iCs/>
        </w:rPr>
        <w:t>będących sumą punktów cząstkowych za poszczególne kryteria wyliczoną według wzoru:</w:t>
      </w:r>
    </w:p>
    <w:p w14:paraId="199EB74F" w14:textId="77777777" w:rsidR="00EB5510" w:rsidRDefault="00EB5510" w:rsidP="00B06BDA">
      <w:pPr>
        <w:widowControl w:val="0"/>
        <w:spacing w:before="360" w:after="40" w:line="360" w:lineRule="auto"/>
        <w:ind w:left="567"/>
        <w:rPr>
          <w:iCs/>
        </w:rPr>
      </w:pPr>
    </w:p>
    <w:p w14:paraId="4D52B82F" w14:textId="39607EC7" w:rsidR="00B07870" w:rsidRPr="00484ED2" w:rsidRDefault="00B07870" w:rsidP="00AE14DF">
      <w:pPr>
        <w:widowControl w:val="0"/>
        <w:spacing w:after="40" w:line="360" w:lineRule="auto"/>
        <w:ind w:left="567"/>
        <w:jc w:val="both"/>
        <w:rPr>
          <w:color w:val="FF0000"/>
        </w:rPr>
      </w:pPr>
      <w:r w:rsidRPr="00484ED2">
        <w:rPr>
          <w:iCs/>
        </w:rPr>
        <w:lastRenderedPageBreak/>
        <w:t>gdzie:</w:t>
      </w:r>
      <w:r>
        <w:rPr>
          <w:b/>
          <w:bCs/>
          <w:iCs/>
        </w:rPr>
        <w:t xml:space="preserve"> </w:t>
      </w:r>
      <w:r w:rsidRPr="003E7052">
        <w:rPr>
          <w:b/>
          <w:bCs/>
          <w:i/>
          <w:iCs/>
        </w:rPr>
        <w:t>P</w:t>
      </w:r>
      <w:r w:rsidR="00EB5510">
        <w:t xml:space="preserve"> </w:t>
      </w:r>
      <w:r w:rsidRPr="003E7052">
        <w:rPr>
          <w:bCs/>
          <w:iCs/>
          <w:lang w:eastAsia="en-US"/>
        </w:rPr>
        <w:t>–</w:t>
      </w:r>
      <w:r w:rsidRPr="003E7052">
        <w:t xml:space="preserve"> sum</w:t>
      </w:r>
      <w:r w:rsidR="00484ED2">
        <w:t>a</w:t>
      </w:r>
      <w:r w:rsidRPr="003E7052">
        <w:t xml:space="preserve"> punktów stanowiąca sumę uzyskaną w kryterium </w:t>
      </w:r>
      <w:r w:rsidR="00484ED2">
        <w:t>c</w:t>
      </w:r>
      <w:r w:rsidRPr="003E7052">
        <w:t xml:space="preserve">eny oferty </w:t>
      </w:r>
      <w:r w:rsidRPr="003E7052">
        <w:rPr>
          <w:b/>
          <w:bCs/>
          <w:i/>
          <w:iCs/>
        </w:rPr>
        <w:t>C</w:t>
      </w:r>
      <w:r w:rsidR="00EF7D18">
        <w:t xml:space="preserve"> i</w:t>
      </w:r>
      <w:r w:rsidR="00EB5510">
        <w:t xml:space="preserve"> zaoferowanego okresu </w:t>
      </w:r>
      <w:r w:rsidR="004D7D84">
        <w:t>gwarancj</w:t>
      </w:r>
      <w:r w:rsidR="00EB5510">
        <w:t>i</w:t>
      </w:r>
      <w:r w:rsidR="00DE5FBF">
        <w:t xml:space="preserve"> </w:t>
      </w:r>
      <w:r w:rsidR="004D7D84">
        <w:rPr>
          <w:b/>
          <w:bCs/>
          <w:i/>
          <w:iCs/>
        </w:rPr>
        <w:t>G</w:t>
      </w:r>
      <w:r w:rsidR="00484ED2">
        <w:t>.</w:t>
      </w:r>
    </w:p>
    <w:p w14:paraId="45D07BAB" w14:textId="0113849C" w:rsidR="00571164" w:rsidRPr="00C348CF" w:rsidRDefault="00571164" w:rsidP="00AE14DF">
      <w:pPr>
        <w:pStyle w:val="Akapitzlist"/>
        <w:widowControl w:val="0"/>
        <w:numPr>
          <w:ilvl w:val="0"/>
          <w:numId w:val="48"/>
        </w:numPr>
        <w:spacing w:line="360" w:lineRule="auto"/>
        <w:ind w:left="567" w:hanging="567"/>
        <w:jc w:val="both"/>
        <w:rPr>
          <w:b/>
          <w:bCs/>
          <w:iCs/>
        </w:rPr>
      </w:pPr>
      <w:r w:rsidRPr="00C348CF">
        <w:rPr>
          <w:bCs/>
          <w:iCs/>
        </w:rPr>
        <w:t>Kryterium</w:t>
      </w:r>
      <w:r w:rsidRPr="00C348CF">
        <w:rPr>
          <w:b/>
          <w:bCs/>
          <w:iCs/>
        </w:rPr>
        <w:t xml:space="preserve"> Cena </w:t>
      </w:r>
      <w:r w:rsidRPr="00C348CF">
        <w:rPr>
          <w:b/>
          <w:bCs/>
          <w:i/>
        </w:rPr>
        <w:t>C</w:t>
      </w:r>
      <w:r w:rsidRPr="00C348CF">
        <w:rPr>
          <w:bCs/>
          <w:iCs/>
        </w:rPr>
        <w:t xml:space="preserve">, w którym ocenie zostanie poddana cena brutto oferty za realizację przedmiotu zamówienia podana w Formularzu oferty. </w:t>
      </w:r>
    </w:p>
    <w:p w14:paraId="6A25321A" w14:textId="53D82056" w:rsidR="00571164" w:rsidRDefault="00571164" w:rsidP="00B06BDA">
      <w:pPr>
        <w:pStyle w:val="Akapitzlist"/>
        <w:widowControl w:val="0"/>
        <w:spacing w:after="0" w:line="360" w:lineRule="auto"/>
        <w:ind w:left="567"/>
        <w:rPr>
          <w:bCs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1" wp14:anchorId="0C786D94" wp14:editId="0EF25D6C">
                <wp:simplePos x="0" y="0"/>
                <wp:positionH relativeFrom="column">
                  <wp:posOffset>290830</wp:posOffset>
                </wp:positionH>
                <wp:positionV relativeFrom="paragraph">
                  <wp:posOffset>487045</wp:posOffset>
                </wp:positionV>
                <wp:extent cx="5373370" cy="534670"/>
                <wp:effectExtent l="0" t="0" r="0" b="0"/>
                <wp:wrapSquare wrapText="bothSides"/>
                <wp:docPr id="3" name="Obraz2" descr="Wzór do obliczenia punktów w kryterium cena oferty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337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EEDA5A" w14:textId="7F73B03E" w:rsidR="005477F0" w:rsidRDefault="005477F0" w:rsidP="00571164">
                            <w:pPr>
                              <w:pStyle w:val="Akapitzlist"/>
                              <w:widowControl w:val="0"/>
                              <w:spacing w:after="40"/>
                              <w:ind w:left="567"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C=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*60</m:t>
                                </m:r>
                              </m:oMath>
                            </m:oMathPara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86D94" id="Obraz2" o:spid="_x0000_s1027" alt="Wzór do obliczenia punktów w kryterium cena oferty." style="position:absolute;left:0;text-align:left;margin-left:22.9pt;margin-top:38.35pt;width:423.1pt;height:4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" o:allowincell="f" stroked="f" strokeweight="0">
                <v:textbox>
                  <w:txbxContent>
                    <w:p w14:paraId="21EEDA5A" w14:textId="7F73B03E" w:rsidR="005477F0" w:rsidRDefault="005477F0" w:rsidP="00571164">
                      <w:pPr>
                        <w:pStyle w:val="Akapitzlist"/>
                        <w:widowControl w:val="0"/>
                        <w:spacing w:after="40"/>
                        <w:ind w:left="567"/>
                        <w:jc w:val="center"/>
                        <w:rPr>
                          <w:b/>
                          <w:bCs/>
                          <w:iCs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C=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*60</m:t>
                          </m:r>
                        </m:oMath>
                      </m:oMathPara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Cs/>
          <w:iCs/>
        </w:rPr>
        <w:t xml:space="preserve">Maksymalna liczba punktów </w:t>
      </w:r>
      <w:r>
        <w:rPr>
          <w:b/>
          <w:bCs/>
          <w:iCs/>
        </w:rPr>
        <w:t xml:space="preserve">– </w:t>
      </w:r>
      <w:r w:rsidR="00C348CF">
        <w:rPr>
          <w:b/>
          <w:bCs/>
          <w:iCs/>
        </w:rPr>
        <w:t>6</w:t>
      </w:r>
      <w:r>
        <w:rPr>
          <w:b/>
          <w:bCs/>
          <w:iCs/>
        </w:rPr>
        <w:t>0</w:t>
      </w:r>
      <w:r>
        <w:rPr>
          <w:bCs/>
          <w:iCs/>
        </w:rPr>
        <w:t>. Oferta o najniższej cenie uzyska największą ilość punktów obliczoną według następującego wzoru:</w:t>
      </w:r>
    </w:p>
    <w:p w14:paraId="3D0C6373" w14:textId="7557A9A4" w:rsidR="00460768" w:rsidRDefault="00460768" w:rsidP="00AE14DF">
      <w:pPr>
        <w:widowControl w:val="0"/>
        <w:spacing w:line="360" w:lineRule="auto"/>
        <w:ind w:left="709"/>
        <w:jc w:val="both"/>
        <w:rPr>
          <w:bCs/>
          <w:iCs/>
        </w:rPr>
      </w:pPr>
      <w:r>
        <w:rPr>
          <w:bCs/>
          <w:iCs/>
        </w:rPr>
        <w:t xml:space="preserve">gdzie: </w:t>
      </w:r>
      <w:r>
        <w:rPr>
          <w:bCs/>
          <w:iCs/>
        </w:rPr>
        <w:br/>
      </w:r>
      <w:r w:rsidRPr="00B07870">
        <w:rPr>
          <w:b/>
          <w:i/>
        </w:rPr>
        <w:t>C</w:t>
      </w:r>
      <w:r>
        <w:rPr>
          <w:bCs/>
          <w:iCs/>
        </w:rPr>
        <w:t xml:space="preserve"> – ilość punktów przyznana badanej ofercie wg kryterium ceny,</w:t>
      </w:r>
    </w:p>
    <w:p w14:paraId="1F5013F6" w14:textId="42590B12" w:rsidR="00460768" w:rsidRDefault="00460768" w:rsidP="00AE14DF">
      <w:pPr>
        <w:widowControl w:val="0"/>
        <w:tabs>
          <w:tab w:val="left" w:pos="1418"/>
        </w:tabs>
        <w:spacing w:line="360" w:lineRule="auto"/>
        <w:ind w:left="1418" w:hanging="709"/>
        <w:jc w:val="both"/>
        <w:rPr>
          <w:bCs/>
          <w:iCs/>
        </w:rPr>
      </w:pPr>
      <w:proofErr w:type="spellStart"/>
      <w:r w:rsidRPr="00B07870">
        <w:rPr>
          <w:b/>
          <w:i/>
        </w:rPr>
        <w:t>C</w:t>
      </w:r>
      <w:r w:rsidRPr="00B07870">
        <w:rPr>
          <w:b/>
          <w:i/>
          <w:vertAlign w:val="subscript"/>
        </w:rPr>
        <w:t>n</w:t>
      </w:r>
      <w:proofErr w:type="spellEnd"/>
      <w:r>
        <w:rPr>
          <w:bCs/>
          <w:i/>
        </w:rPr>
        <w:t xml:space="preserve"> </w:t>
      </w:r>
      <w:r>
        <w:rPr>
          <w:bCs/>
          <w:iCs/>
        </w:rPr>
        <w:t>– najniższa cena brutto spośród ofert niepodlegających odrzuceniu,</w:t>
      </w:r>
    </w:p>
    <w:p w14:paraId="2A832020" w14:textId="776E8C9C" w:rsidR="00C5228F" w:rsidRPr="00DF50C4" w:rsidRDefault="00460768" w:rsidP="00AE14DF">
      <w:pPr>
        <w:widowControl w:val="0"/>
        <w:tabs>
          <w:tab w:val="left" w:pos="1276"/>
        </w:tabs>
        <w:spacing w:line="360" w:lineRule="auto"/>
        <w:ind w:left="1276" w:hanging="567"/>
        <w:jc w:val="both"/>
        <w:rPr>
          <w:bCs/>
          <w:iCs/>
        </w:rPr>
      </w:pPr>
      <w:proofErr w:type="spellStart"/>
      <w:r w:rsidRPr="00B07870">
        <w:rPr>
          <w:b/>
          <w:i/>
        </w:rPr>
        <w:t>C</w:t>
      </w:r>
      <w:r w:rsidRPr="00B07870">
        <w:rPr>
          <w:b/>
          <w:i/>
          <w:vertAlign w:val="subscript"/>
        </w:rPr>
        <w:t>b</w:t>
      </w:r>
      <w:proofErr w:type="spellEnd"/>
      <w:r w:rsidRPr="00971C95">
        <w:rPr>
          <w:bCs/>
          <w:iCs/>
          <w:vertAlign w:val="subscript"/>
        </w:rPr>
        <w:t xml:space="preserve"> </w:t>
      </w:r>
      <w:r>
        <w:rPr>
          <w:bCs/>
          <w:iCs/>
        </w:rPr>
        <w:t>– cena brutto badanej oferty.</w:t>
      </w:r>
    </w:p>
    <w:p w14:paraId="5F55B23C" w14:textId="7B61BFF9" w:rsidR="00A11BF6" w:rsidRDefault="00C348CF" w:rsidP="00AE14DF">
      <w:pPr>
        <w:pStyle w:val="Akapitzlist"/>
        <w:numPr>
          <w:ilvl w:val="0"/>
          <w:numId w:val="49"/>
        </w:numPr>
        <w:spacing w:after="40" w:line="360" w:lineRule="auto"/>
        <w:ind w:left="567" w:hanging="567"/>
        <w:jc w:val="both"/>
      </w:pPr>
      <w:r w:rsidRPr="003018C0">
        <w:rPr>
          <w:bCs/>
        </w:rPr>
        <w:t xml:space="preserve">Kryterium </w:t>
      </w:r>
      <w:r w:rsidR="00EB5510">
        <w:rPr>
          <w:b/>
        </w:rPr>
        <w:t xml:space="preserve">Okres </w:t>
      </w:r>
      <w:r w:rsidR="004D7D84">
        <w:rPr>
          <w:b/>
        </w:rPr>
        <w:t>gwarancji</w:t>
      </w:r>
      <w:r w:rsidR="00186070" w:rsidRPr="00186070">
        <w:rPr>
          <w:b/>
        </w:rPr>
        <w:t xml:space="preserve"> </w:t>
      </w:r>
      <w:r w:rsidR="00186070">
        <w:rPr>
          <w:bCs/>
        </w:rPr>
        <w:t>„</w:t>
      </w:r>
      <w:r w:rsidR="004D7D84">
        <w:rPr>
          <w:b/>
          <w:i/>
          <w:iCs/>
        </w:rPr>
        <w:t>G</w:t>
      </w:r>
      <w:r w:rsidR="00186070" w:rsidRPr="00803DD8">
        <w:rPr>
          <w:b/>
        </w:rPr>
        <w:t>”</w:t>
      </w:r>
      <w:r w:rsidR="00E4151F">
        <w:rPr>
          <w:b/>
        </w:rPr>
        <w:t xml:space="preserve"> na roboty budowlane</w:t>
      </w:r>
      <w:r w:rsidRPr="00803DD8">
        <w:rPr>
          <w:b/>
        </w:rPr>
        <w:t>,</w:t>
      </w:r>
      <w:r w:rsidRPr="000966E0">
        <w:t xml:space="preserve"> w którym ocen</w:t>
      </w:r>
      <w:r w:rsidR="00E4151F">
        <w:t xml:space="preserve">ie będzie poddany </w:t>
      </w:r>
      <w:r w:rsidR="00E4151F" w:rsidRPr="00E4151F">
        <w:t xml:space="preserve">okres udzielonej </w:t>
      </w:r>
      <w:r w:rsidR="004D7D84">
        <w:t>gwarancji</w:t>
      </w:r>
      <w:r w:rsidR="00E4151F" w:rsidRPr="00E4151F">
        <w:t xml:space="preserve"> w miesiącach</w:t>
      </w:r>
      <w:r w:rsidR="004D7D84">
        <w:t>,</w:t>
      </w:r>
      <w:r w:rsidR="00E4151F" w:rsidRPr="00E4151F">
        <w:t xml:space="preserve"> podany w Formularzu oferty z tym, że </w:t>
      </w:r>
      <w:r w:rsidR="00E4151F" w:rsidRPr="00E4151F">
        <w:rPr>
          <w:u w:val="single"/>
        </w:rPr>
        <w:t xml:space="preserve">minimalny okres udzielonej </w:t>
      </w:r>
      <w:r w:rsidR="004D7D84">
        <w:rPr>
          <w:u w:val="single"/>
        </w:rPr>
        <w:t>gwarancji</w:t>
      </w:r>
      <w:r w:rsidR="00E4151F" w:rsidRPr="00E4151F">
        <w:rPr>
          <w:u w:val="single"/>
        </w:rPr>
        <w:t xml:space="preserve"> na wykonane roboty budowlane nie może być krótszy niż </w:t>
      </w:r>
      <w:r w:rsidR="004D7D84">
        <w:rPr>
          <w:u w:val="single"/>
        </w:rPr>
        <w:t>24</w:t>
      </w:r>
      <w:r w:rsidR="00E4151F" w:rsidRPr="00E4151F">
        <w:rPr>
          <w:u w:val="single"/>
        </w:rPr>
        <w:t xml:space="preserve"> miesi</w:t>
      </w:r>
      <w:r w:rsidR="004D7D84">
        <w:rPr>
          <w:u w:val="single"/>
        </w:rPr>
        <w:t>ą</w:t>
      </w:r>
      <w:r w:rsidR="00E4151F" w:rsidRPr="00E4151F">
        <w:rPr>
          <w:u w:val="single"/>
        </w:rPr>
        <w:t>c</w:t>
      </w:r>
      <w:r w:rsidR="004D7D84">
        <w:rPr>
          <w:u w:val="single"/>
        </w:rPr>
        <w:t>e</w:t>
      </w:r>
      <w:r w:rsidR="00E4151F" w:rsidRPr="00E4151F">
        <w:rPr>
          <w:u w:val="single"/>
        </w:rPr>
        <w:t xml:space="preserve"> licząc od daty odbioru końcowego robót stanowiących przedmiot umowy.</w:t>
      </w:r>
    </w:p>
    <w:p w14:paraId="107A57FE" w14:textId="31788D97" w:rsidR="00486834" w:rsidRDefault="00C348CF" w:rsidP="00AE14DF">
      <w:pPr>
        <w:pStyle w:val="Akapitzlist"/>
        <w:spacing w:after="40" w:line="360" w:lineRule="auto"/>
        <w:ind w:left="567"/>
        <w:jc w:val="both"/>
      </w:pPr>
      <w:r w:rsidRPr="000966E0">
        <w:t xml:space="preserve">W tym kryterium oferta może otrzymać maksymalnie </w:t>
      </w:r>
      <w:r w:rsidR="00DE5FBF">
        <w:rPr>
          <w:b/>
          <w:bCs/>
        </w:rPr>
        <w:t>4</w:t>
      </w:r>
      <w:r w:rsidR="00CF1729">
        <w:rPr>
          <w:b/>
          <w:bCs/>
        </w:rPr>
        <w:t>0</w:t>
      </w:r>
      <w:r w:rsidRPr="000966E0">
        <w:rPr>
          <w:b/>
          <w:bCs/>
        </w:rPr>
        <w:t xml:space="preserve"> punktów</w:t>
      </w:r>
      <w:r w:rsidRPr="000966E0">
        <w:t xml:space="preserve">. </w:t>
      </w:r>
    </w:p>
    <w:p w14:paraId="72DAFBD0" w14:textId="77777777" w:rsidR="00E4151F" w:rsidRPr="00E45EDB" w:rsidRDefault="00E4151F" w:rsidP="00AE14DF">
      <w:pPr>
        <w:widowControl w:val="0"/>
        <w:tabs>
          <w:tab w:val="left" w:pos="567"/>
        </w:tabs>
        <w:ind w:left="567"/>
        <w:jc w:val="both"/>
        <w:rPr>
          <w:bCs/>
          <w:iCs/>
        </w:rPr>
      </w:pPr>
      <w:r w:rsidRPr="00E45EDB">
        <w:rPr>
          <w:bCs/>
          <w:iCs/>
        </w:rPr>
        <w:t>Punkty zostaną przyznane według następującego wzoru:</w:t>
      </w:r>
    </w:p>
    <w:p w14:paraId="55FB3DC4" w14:textId="77777777" w:rsidR="00E4151F" w:rsidRPr="00E45EDB" w:rsidRDefault="00E4151F" w:rsidP="00E4151F">
      <w:pPr>
        <w:pStyle w:val="Akapitzlist"/>
        <w:widowControl w:val="0"/>
        <w:tabs>
          <w:tab w:val="left" w:pos="567"/>
        </w:tabs>
        <w:spacing w:after="0"/>
        <w:ind w:left="420" w:firstLine="147"/>
        <w:rPr>
          <w:bCs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0" allowOverlap="1" wp14:anchorId="0B68D5EF" wp14:editId="4FE3EA65">
                <wp:simplePos x="0" y="0"/>
                <wp:positionH relativeFrom="column">
                  <wp:posOffset>252730</wp:posOffset>
                </wp:positionH>
                <wp:positionV relativeFrom="paragraph">
                  <wp:posOffset>180340</wp:posOffset>
                </wp:positionV>
                <wp:extent cx="5420995" cy="497205"/>
                <wp:effectExtent l="0" t="0" r="0" b="0"/>
                <wp:wrapSquare wrapText="bothSides"/>
                <wp:docPr id="5" name="Obraz3" descr="Wzór do obliczenia punktów w kryterium rękojm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099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9268C2" w14:textId="326CA8F7" w:rsidR="00E4151F" w:rsidRDefault="004D7D84" w:rsidP="00E4151F">
                            <w:pPr>
                              <w:pStyle w:val="Akapitzlist"/>
                              <w:widowControl w:val="0"/>
                              <w:tabs>
                                <w:tab w:val="left" w:pos="567"/>
                              </w:tabs>
                              <w:spacing w:after="40"/>
                              <w:ind w:left="420" w:firstLine="147"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G=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nd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*40</m:t>
                                </m:r>
                              </m:oMath>
                            </m:oMathPara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8D5EF" id="Obraz3" o:spid="_x0000_s1028" alt="Wzór do obliczenia punktów w kryterium rękojmia" style="position:absolute;left:0;text-align:left;margin-left:19.9pt;margin-top:14.2pt;width:426.85pt;height:39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" o:allowincell="f" stroked="f" strokeweight="0">
                <v:textbox>
                  <w:txbxContent>
                    <w:p w14:paraId="279268C2" w14:textId="326CA8F7" w:rsidR="00E4151F" w:rsidRDefault="004D7D84" w:rsidP="00E4151F">
                      <w:pPr>
                        <w:pStyle w:val="Akapitzlist"/>
                        <w:widowControl w:val="0"/>
                        <w:tabs>
                          <w:tab w:val="left" w:pos="567"/>
                        </w:tabs>
                        <w:spacing w:after="40"/>
                        <w:ind w:left="420" w:firstLine="147"/>
                        <w:jc w:val="center"/>
                        <w:rPr>
                          <w:b/>
                          <w:bCs/>
                          <w:iCs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G=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nd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*40</m:t>
                          </m:r>
                        </m:oMath>
                      </m:oMathPara>
                    </w:p>
                  </w:txbxContent>
                </v:textbox>
                <w10:wrap type="square"/>
              </v:rect>
            </w:pict>
          </mc:Fallback>
        </mc:AlternateContent>
      </w:r>
      <w:r w:rsidRPr="00E45EDB">
        <w:rPr>
          <w:bCs/>
          <w:iCs/>
        </w:rPr>
        <w:t>gdzie:</w:t>
      </w:r>
    </w:p>
    <w:p w14:paraId="227D74ED" w14:textId="67518F7B" w:rsidR="00E4151F" w:rsidRPr="00E45EDB" w:rsidRDefault="004D7D84" w:rsidP="00AE14DF">
      <w:pPr>
        <w:pStyle w:val="Akapitzlist"/>
        <w:widowControl w:val="0"/>
        <w:tabs>
          <w:tab w:val="left" w:pos="567"/>
        </w:tabs>
        <w:spacing w:after="0"/>
        <w:ind w:left="420" w:firstLine="147"/>
        <w:jc w:val="both"/>
        <w:rPr>
          <w:bCs/>
          <w:iCs/>
        </w:rPr>
      </w:pPr>
      <w:r>
        <w:rPr>
          <w:bCs/>
          <w:i/>
        </w:rPr>
        <w:t>G</w:t>
      </w:r>
      <w:r w:rsidR="00E4151F" w:rsidRPr="00E45EDB">
        <w:rPr>
          <w:bCs/>
          <w:iCs/>
        </w:rPr>
        <w:t xml:space="preserve"> – ilość punktów przyznana badanej ofercie w kryterium Okres </w:t>
      </w:r>
      <w:r>
        <w:rPr>
          <w:bCs/>
          <w:iCs/>
        </w:rPr>
        <w:t>gwarancj</w:t>
      </w:r>
      <w:r w:rsidR="00E4151F" w:rsidRPr="00E45EDB">
        <w:rPr>
          <w:bCs/>
          <w:iCs/>
        </w:rPr>
        <w:t>i,</w:t>
      </w:r>
    </w:p>
    <w:p w14:paraId="41FB7114" w14:textId="036A17B0" w:rsidR="00E4151F" w:rsidRPr="00E45EDB" w:rsidRDefault="004D7D84" w:rsidP="00AE14DF">
      <w:pPr>
        <w:pStyle w:val="Akapitzlist"/>
        <w:widowControl w:val="0"/>
        <w:tabs>
          <w:tab w:val="left" w:pos="567"/>
        </w:tabs>
        <w:spacing w:after="0"/>
        <w:ind w:left="420" w:firstLine="147"/>
        <w:jc w:val="both"/>
        <w:rPr>
          <w:bCs/>
          <w:iCs/>
        </w:rPr>
      </w:pPr>
      <w:proofErr w:type="spellStart"/>
      <w:r>
        <w:rPr>
          <w:bCs/>
          <w:i/>
        </w:rPr>
        <w:t>G</w:t>
      </w:r>
      <w:r w:rsidR="00E4151F" w:rsidRPr="00E45EDB">
        <w:rPr>
          <w:bCs/>
          <w:i/>
          <w:vertAlign w:val="subscript"/>
        </w:rPr>
        <w:t>b</w:t>
      </w:r>
      <w:proofErr w:type="spellEnd"/>
      <w:r w:rsidR="00E4151F" w:rsidRPr="00E45EDB">
        <w:rPr>
          <w:bCs/>
          <w:i/>
        </w:rPr>
        <w:t xml:space="preserve"> </w:t>
      </w:r>
      <w:r w:rsidR="00E4151F" w:rsidRPr="00E45EDB">
        <w:rPr>
          <w:bCs/>
          <w:iCs/>
        </w:rPr>
        <w:t xml:space="preserve">– okres </w:t>
      </w:r>
      <w:r>
        <w:rPr>
          <w:bCs/>
          <w:iCs/>
        </w:rPr>
        <w:t>gwarancji</w:t>
      </w:r>
      <w:r w:rsidR="00E4151F" w:rsidRPr="00E45EDB">
        <w:rPr>
          <w:bCs/>
          <w:iCs/>
        </w:rPr>
        <w:t xml:space="preserve"> badanej oferty (w miesiącach),</w:t>
      </w:r>
    </w:p>
    <w:p w14:paraId="662DE2F5" w14:textId="0F9B9361" w:rsidR="00E4151F" w:rsidRPr="00E45EDB" w:rsidRDefault="004D7D84" w:rsidP="00AE14DF">
      <w:pPr>
        <w:pStyle w:val="Akapitzlist"/>
        <w:widowControl w:val="0"/>
        <w:tabs>
          <w:tab w:val="left" w:pos="567"/>
        </w:tabs>
        <w:spacing w:after="0"/>
        <w:ind w:left="420" w:firstLine="147"/>
        <w:jc w:val="both"/>
        <w:rPr>
          <w:bCs/>
          <w:iCs/>
        </w:rPr>
      </w:pPr>
      <w:proofErr w:type="spellStart"/>
      <w:r>
        <w:rPr>
          <w:bCs/>
          <w:i/>
        </w:rPr>
        <w:t>G</w:t>
      </w:r>
      <w:r w:rsidR="00E4151F" w:rsidRPr="00E45EDB">
        <w:rPr>
          <w:bCs/>
          <w:i/>
          <w:vertAlign w:val="subscript"/>
        </w:rPr>
        <w:t>nd</w:t>
      </w:r>
      <w:proofErr w:type="spellEnd"/>
      <w:r w:rsidR="00E4151F" w:rsidRPr="00E45EDB">
        <w:rPr>
          <w:bCs/>
          <w:i/>
        </w:rPr>
        <w:t xml:space="preserve"> </w:t>
      </w:r>
      <w:r w:rsidR="00E4151F" w:rsidRPr="00E45EDB">
        <w:rPr>
          <w:bCs/>
          <w:iCs/>
        </w:rPr>
        <w:t xml:space="preserve">– najdłuższy oferowany okres </w:t>
      </w:r>
      <w:r>
        <w:rPr>
          <w:bCs/>
          <w:iCs/>
        </w:rPr>
        <w:t>gwarancji</w:t>
      </w:r>
      <w:r w:rsidR="00E4151F" w:rsidRPr="00E45EDB">
        <w:rPr>
          <w:bCs/>
          <w:iCs/>
        </w:rPr>
        <w:t xml:space="preserve"> spośród wszystkich ofert (w miesiącach),</w:t>
      </w:r>
    </w:p>
    <w:p w14:paraId="4622E29F" w14:textId="77777777" w:rsidR="00E4151F" w:rsidRDefault="00E4151F" w:rsidP="00AE14DF">
      <w:pPr>
        <w:pStyle w:val="Akapitzlist"/>
        <w:widowControl w:val="0"/>
        <w:tabs>
          <w:tab w:val="left" w:pos="567"/>
        </w:tabs>
        <w:spacing w:after="0"/>
        <w:ind w:left="420" w:firstLine="147"/>
        <w:jc w:val="both"/>
        <w:rPr>
          <w:bCs/>
          <w:iCs/>
        </w:rPr>
      </w:pPr>
    </w:p>
    <w:p w14:paraId="57DB4234" w14:textId="77777777" w:rsidR="00E4151F" w:rsidRDefault="00E4151F" w:rsidP="00AE14DF">
      <w:pPr>
        <w:pStyle w:val="Akapitzlist"/>
        <w:widowControl w:val="0"/>
        <w:tabs>
          <w:tab w:val="left" w:pos="567"/>
        </w:tabs>
        <w:spacing w:after="0"/>
        <w:ind w:left="420" w:firstLine="147"/>
        <w:jc w:val="both"/>
        <w:rPr>
          <w:bCs/>
          <w:iCs/>
        </w:rPr>
      </w:pPr>
      <w:r w:rsidRPr="00E45EDB">
        <w:rPr>
          <w:bCs/>
          <w:iCs/>
        </w:rPr>
        <w:t xml:space="preserve">Maksymalnie oferta w tym kryterium może uzyskać </w:t>
      </w:r>
      <w:r w:rsidRPr="00E45EDB">
        <w:rPr>
          <w:b/>
          <w:bCs/>
          <w:iCs/>
        </w:rPr>
        <w:t>40 punktów</w:t>
      </w:r>
      <w:r w:rsidRPr="00E45EDB">
        <w:rPr>
          <w:bCs/>
          <w:iCs/>
        </w:rPr>
        <w:t>.</w:t>
      </w:r>
    </w:p>
    <w:p w14:paraId="0968B0EA" w14:textId="435CBD69" w:rsidR="00E4151F" w:rsidRPr="00E45EDB" w:rsidRDefault="00E4151F" w:rsidP="00AE14DF">
      <w:pPr>
        <w:pStyle w:val="Akapitzlist"/>
        <w:widowControl w:val="0"/>
        <w:tabs>
          <w:tab w:val="left" w:pos="567"/>
        </w:tabs>
        <w:spacing w:after="0"/>
        <w:ind w:left="420" w:firstLine="147"/>
        <w:jc w:val="both"/>
        <w:rPr>
          <w:bCs/>
          <w:iCs/>
        </w:rPr>
      </w:pPr>
      <w:r w:rsidRPr="00E45EDB">
        <w:rPr>
          <w:bCs/>
          <w:iCs/>
        </w:rPr>
        <w:t xml:space="preserve"> </w:t>
      </w:r>
    </w:p>
    <w:p w14:paraId="1057C7AB" w14:textId="06EDDFE5" w:rsidR="00E4151F" w:rsidRPr="00E45EDB" w:rsidRDefault="00E4151F" w:rsidP="00AE14DF">
      <w:pPr>
        <w:pStyle w:val="Akapitzlist"/>
        <w:widowControl w:val="0"/>
        <w:tabs>
          <w:tab w:val="left" w:pos="567"/>
        </w:tabs>
        <w:spacing w:after="0"/>
        <w:ind w:left="420" w:firstLine="147"/>
        <w:jc w:val="both"/>
        <w:rPr>
          <w:bCs/>
          <w:iCs/>
        </w:rPr>
      </w:pPr>
      <w:r w:rsidRPr="00E45EDB">
        <w:rPr>
          <w:bCs/>
          <w:iCs/>
        </w:rPr>
        <w:t xml:space="preserve">Oferta o najdłuższym oferowanym </w:t>
      </w:r>
      <w:r>
        <w:rPr>
          <w:bCs/>
          <w:iCs/>
        </w:rPr>
        <w:t>okresie</w:t>
      </w:r>
      <w:r w:rsidRPr="00E45EDB">
        <w:rPr>
          <w:bCs/>
          <w:iCs/>
        </w:rPr>
        <w:t xml:space="preserve"> </w:t>
      </w:r>
      <w:r w:rsidR="004D7D84">
        <w:rPr>
          <w:bCs/>
          <w:iCs/>
        </w:rPr>
        <w:t>gwarancj</w:t>
      </w:r>
      <w:r w:rsidRPr="00E45EDB">
        <w:rPr>
          <w:bCs/>
          <w:iCs/>
        </w:rPr>
        <w:t>i uzyska największą ilość punktów.</w:t>
      </w:r>
    </w:p>
    <w:p w14:paraId="1293A99D" w14:textId="384398B9" w:rsidR="00E4151F" w:rsidRPr="004420C2" w:rsidRDefault="00E4151F" w:rsidP="00AE14DF">
      <w:pPr>
        <w:ind w:left="567"/>
        <w:jc w:val="both"/>
        <w:rPr>
          <w:b/>
          <w:bCs/>
          <w:iCs/>
        </w:rPr>
      </w:pPr>
      <w:r w:rsidRPr="004D797E">
        <w:rPr>
          <w:b/>
          <w:bCs/>
          <w:iCs/>
        </w:rPr>
        <w:t xml:space="preserve">Jeżeli Wykonawca nie wskaże w Formularzu oferty </w:t>
      </w:r>
      <w:r>
        <w:rPr>
          <w:b/>
          <w:bCs/>
          <w:iCs/>
        </w:rPr>
        <w:t>okresu</w:t>
      </w:r>
      <w:r w:rsidRPr="004D797E">
        <w:rPr>
          <w:b/>
          <w:bCs/>
          <w:iCs/>
        </w:rPr>
        <w:t xml:space="preserve"> </w:t>
      </w:r>
      <w:r w:rsidR="004D7D84">
        <w:rPr>
          <w:b/>
          <w:bCs/>
          <w:iCs/>
        </w:rPr>
        <w:t>gwarancj</w:t>
      </w:r>
      <w:r w:rsidRPr="004D797E">
        <w:rPr>
          <w:b/>
          <w:bCs/>
          <w:iCs/>
        </w:rPr>
        <w:t>i, będzie to</w:t>
      </w:r>
      <w:r w:rsidR="00AE14DF">
        <w:rPr>
          <w:b/>
          <w:bCs/>
          <w:iCs/>
        </w:rPr>
        <w:t> </w:t>
      </w:r>
      <w:r w:rsidRPr="004D797E">
        <w:rPr>
          <w:b/>
          <w:bCs/>
          <w:iCs/>
        </w:rPr>
        <w:t xml:space="preserve">równoważne z zaoferowaniem minimalnego </w:t>
      </w:r>
      <w:r>
        <w:rPr>
          <w:b/>
          <w:bCs/>
          <w:iCs/>
        </w:rPr>
        <w:t>okresu</w:t>
      </w:r>
      <w:r w:rsidRPr="004D797E">
        <w:rPr>
          <w:b/>
          <w:bCs/>
          <w:iCs/>
        </w:rPr>
        <w:t xml:space="preserve"> tj. </w:t>
      </w:r>
      <w:r w:rsidR="004D7D84">
        <w:rPr>
          <w:b/>
          <w:bCs/>
          <w:iCs/>
        </w:rPr>
        <w:t xml:space="preserve">24 </w:t>
      </w:r>
      <w:r w:rsidRPr="004D797E">
        <w:rPr>
          <w:b/>
          <w:bCs/>
          <w:iCs/>
        </w:rPr>
        <w:t>miesi</w:t>
      </w:r>
      <w:r w:rsidR="004D7D84">
        <w:rPr>
          <w:b/>
          <w:bCs/>
          <w:iCs/>
        </w:rPr>
        <w:t>ą</w:t>
      </w:r>
      <w:r w:rsidRPr="004D797E">
        <w:rPr>
          <w:b/>
          <w:bCs/>
          <w:iCs/>
        </w:rPr>
        <w:t>c</w:t>
      </w:r>
      <w:r w:rsidR="004D7D84">
        <w:rPr>
          <w:b/>
          <w:bCs/>
          <w:iCs/>
        </w:rPr>
        <w:t>e</w:t>
      </w:r>
      <w:r w:rsidRPr="004D797E">
        <w:rPr>
          <w:b/>
          <w:bCs/>
          <w:iCs/>
        </w:rPr>
        <w:t>, a</w:t>
      </w:r>
      <w:r w:rsidR="004D7D84">
        <w:rPr>
          <w:b/>
          <w:bCs/>
          <w:iCs/>
        </w:rPr>
        <w:t> </w:t>
      </w:r>
      <w:r w:rsidRPr="004D797E">
        <w:rPr>
          <w:b/>
          <w:bCs/>
          <w:iCs/>
        </w:rPr>
        <w:t>w</w:t>
      </w:r>
      <w:r w:rsidR="004D7D84">
        <w:rPr>
          <w:b/>
          <w:bCs/>
          <w:iCs/>
        </w:rPr>
        <w:t> </w:t>
      </w:r>
      <w:r w:rsidRPr="004D797E">
        <w:rPr>
          <w:b/>
          <w:bCs/>
          <w:iCs/>
        </w:rPr>
        <w:t xml:space="preserve">przypadku zaoferowania krótszego </w:t>
      </w:r>
      <w:r>
        <w:rPr>
          <w:b/>
          <w:bCs/>
          <w:iCs/>
        </w:rPr>
        <w:t>okresu</w:t>
      </w:r>
      <w:r w:rsidRPr="004D797E">
        <w:rPr>
          <w:b/>
          <w:bCs/>
          <w:iCs/>
        </w:rPr>
        <w:t xml:space="preserve"> niż </w:t>
      </w:r>
      <w:r w:rsidR="004D7D84">
        <w:rPr>
          <w:b/>
          <w:bCs/>
          <w:iCs/>
        </w:rPr>
        <w:t>24</w:t>
      </w:r>
      <w:r w:rsidRPr="004D797E">
        <w:rPr>
          <w:b/>
          <w:bCs/>
          <w:iCs/>
        </w:rPr>
        <w:t xml:space="preserve"> </w:t>
      </w:r>
      <w:r w:rsidRPr="004420C2">
        <w:rPr>
          <w:b/>
          <w:bCs/>
          <w:iCs/>
        </w:rPr>
        <w:t>miesi</w:t>
      </w:r>
      <w:r w:rsidR="004D7D84">
        <w:rPr>
          <w:b/>
          <w:bCs/>
          <w:iCs/>
        </w:rPr>
        <w:t>ą</w:t>
      </w:r>
      <w:r w:rsidRPr="004420C2">
        <w:rPr>
          <w:b/>
          <w:bCs/>
          <w:iCs/>
        </w:rPr>
        <w:t>c</w:t>
      </w:r>
      <w:r w:rsidR="004D7D84">
        <w:rPr>
          <w:b/>
          <w:bCs/>
          <w:iCs/>
        </w:rPr>
        <w:t>e</w:t>
      </w:r>
      <w:r w:rsidRPr="004420C2">
        <w:rPr>
          <w:b/>
          <w:bCs/>
          <w:iCs/>
        </w:rPr>
        <w:t xml:space="preserve"> oferta zostanie odrzucona.</w:t>
      </w:r>
    </w:p>
    <w:p w14:paraId="32512C5A" w14:textId="24979B4F" w:rsidR="00486834" w:rsidRPr="00AE14DF" w:rsidRDefault="00E4151F" w:rsidP="00AE14DF">
      <w:pPr>
        <w:ind w:left="567"/>
        <w:jc w:val="both"/>
        <w:rPr>
          <w:b/>
          <w:bCs/>
        </w:rPr>
      </w:pPr>
      <w:r w:rsidRPr="004420C2">
        <w:rPr>
          <w:b/>
          <w:bCs/>
        </w:rPr>
        <w:t xml:space="preserve">Jeżeli Wykonawca zaoferuje okres dłuższy niż </w:t>
      </w:r>
      <w:r w:rsidR="004D7D84">
        <w:rPr>
          <w:b/>
          <w:bCs/>
        </w:rPr>
        <w:t>1</w:t>
      </w:r>
      <w:r w:rsidRPr="004420C2">
        <w:rPr>
          <w:b/>
          <w:bCs/>
        </w:rPr>
        <w:t>2</w:t>
      </w:r>
      <w:r w:rsidR="004D7D84">
        <w:rPr>
          <w:b/>
          <w:bCs/>
        </w:rPr>
        <w:t>0</w:t>
      </w:r>
      <w:r w:rsidRPr="004420C2">
        <w:rPr>
          <w:b/>
          <w:bCs/>
        </w:rPr>
        <w:t xml:space="preserve"> miesi</w:t>
      </w:r>
      <w:r w:rsidR="004D7D84">
        <w:rPr>
          <w:b/>
          <w:bCs/>
        </w:rPr>
        <w:t>ęcy</w:t>
      </w:r>
      <w:r w:rsidRPr="004420C2">
        <w:rPr>
          <w:b/>
          <w:bCs/>
        </w:rPr>
        <w:t xml:space="preserve">, to Zamawiający w tym kryterium przyzna punktację jak za </w:t>
      </w:r>
      <w:r w:rsidR="004D7D84">
        <w:rPr>
          <w:b/>
          <w:bCs/>
        </w:rPr>
        <w:t>1</w:t>
      </w:r>
      <w:r w:rsidRPr="004420C2">
        <w:rPr>
          <w:b/>
          <w:bCs/>
        </w:rPr>
        <w:t>2</w:t>
      </w:r>
      <w:r w:rsidR="004D7D84">
        <w:rPr>
          <w:b/>
          <w:bCs/>
        </w:rPr>
        <w:t>0</w:t>
      </w:r>
      <w:r w:rsidRPr="004420C2">
        <w:rPr>
          <w:b/>
          <w:bCs/>
        </w:rPr>
        <w:t xml:space="preserve"> miesi</w:t>
      </w:r>
      <w:r w:rsidR="004D7D84">
        <w:rPr>
          <w:b/>
          <w:bCs/>
        </w:rPr>
        <w:t>ęcy</w:t>
      </w:r>
      <w:r w:rsidRPr="004420C2">
        <w:rPr>
          <w:b/>
          <w:bCs/>
        </w:rPr>
        <w:t xml:space="preserve">, czyli w maksymalnej wysokości </w:t>
      </w:r>
      <w:bookmarkStart w:id="31" w:name="_Hlk65238095"/>
      <w:r w:rsidRPr="004420C2">
        <w:rPr>
          <w:b/>
          <w:bCs/>
        </w:rPr>
        <w:t>–</w:t>
      </w:r>
      <w:bookmarkEnd w:id="31"/>
      <w:r w:rsidRPr="004420C2">
        <w:rPr>
          <w:b/>
          <w:bCs/>
        </w:rPr>
        <w:t xml:space="preserve"> tj. 40 punktów.</w:t>
      </w:r>
    </w:p>
    <w:p w14:paraId="0000011D" w14:textId="45144A03" w:rsidR="008D5F14" w:rsidRPr="008A1CEC" w:rsidRDefault="001A27BA" w:rsidP="00AE14DF">
      <w:pPr>
        <w:numPr>
          <w:ilvl w:val="0"/>
          <w:numId w:val="47"/>
        </w:numPr>
        <w:spacing w:line="360" w:lineRule="auto"/>
        <w:ind w:left="567" w:hanging="567"/>
        <w:jc w:val="both"/>
      </w:pPr>
      <w:r w:rsidRPr="008A1CEC">
        <w:t>Punktacja przyznawana ofertom w</w:t>
      </w:r>
      <w:r w:rsidR="005D1A64">
        <w:t>g</w:t>
      </w:r>
      <w:r w:rsidRPr="008A1CEC">
        <w:t xml:space="preserve"> kryteri</w:t>
      </w:r>
      <w:r w:rsidR="00713EB7">
        <w:t>u</w:t>
      </w:r>
      <w:r w:rsidR="00DF50C4">
        <w:t>m</w:t>
      </w:r>
      <w:r w:rsidRPr="008A1CEC">
        <w:t xml:space="preserve"> oceny ofert będzie liczona z dokładnością do dwóch miejsc po przecinku.</w:t>
      </w:r>
    </w:p>
    <w:p w14:paraId="0000011E" w14:textId="37AC90D9" w:rsidR="008D5F14" w:rsidRPr="008A1CEC" w:rsidRDefault="001A27BA" w:rsidP="00AE14DF">
      <w:pPr>
        <w:numPr>
          <w:ilvl w:val="0"/>
          <w:numId w:val="47"/>
        </w:numPr>
        <w:spacing w:line="360" w:lineRule="auto"/>
        <w:ind w:left="567" w:hanging="544"/>
        <w:jc w:val="both"/>
      </w:pPr>
      <w:r w:rsidRPr="008A1CEC">
        <w:t>W toku badania i oceny ofert Zamawiający może żądać od Wykonawcy wyjaśnień dotyczących treści złożonej oferty, w tym zaoferowanej ceny.</w:t>
      </w:r>
    </w:p>
    <w:p w14:paraId="0000011F" w14:textId="4491FBAF" w:rsidR="008D5F14" w:rsidRDefault="001A27BA" w:rsidP="00AE14DF">
      <w:pPr>
        <w:numPr>
          <w:ilvl w:val="0"/>
          <w:numId w:val="47"/>
        </w:numPr>
        <w:spacing w:line="360" w:lineRule="auto"/>
        <w:ind w:left="567" w:hanging="544"/>
        <w:jc w:val="both"/>
      </w:pPr>
      <w:r w:rsidRPr="008A1CEC">
        <w:lastRenderedPageBreak/>
        <w:t>Zamawiający udzieli zamówienia Wykonawcy, którego oferta zostanie uznana za</w:t>
      </w:r>
      <w:r w:rsidR="008527A1">
        <w:t> </w:t>
      </w:r>
      <w:r w:rsidRPr="008A1CEC">
        <w:t>najkorzystniejszą.</w:t>
      </w:r>
    </w:p>
    <w:p w14:paraId="1F69405C" w14:textId="107FD543" w:rsidR="008A1CEC" w:rsidRPr="00E70BEE" w:rsidRDefault="008A1CEC" w:rsidP="00AE14DF">
      <w:pPr>
        <w:numPr>
          <w:ilvl w:val="0"/>
          <w:numId w:val="47"/>
        </w:numPr>
        <w:spacing w:line="360" w:lineRule="auto"/>
        <w:ind w:left="567" w:hanging="567"/>
        <w:jc w:val="both"/>
      </w:pPr>
      <w:r w:rsidRPr="00E70BEE">
        <w:t>Zamawiający</w:t>
      </w:r>
      <w:r w:rsidR="00E70BEE" w:rsidRPr="00E70BEE">
        <w:t>, na podstawie art. 223 ust. 2</w:t>
      </w:r>
      <w:r w:rsidRPr="00E70BEE">
        <w:t xml:space="preserve"> </w:t>
      </w:r>
      <w:r w:rsidR="00E86616">
        <w:t xml:space="preserve">ustawy </w:t>
      </w:r>
      <w:proofErr w:type="spellStart"/>
      <w:r w:rsidR="00E86616">
        <w:t>Pzp</w:t>
      </w:r>
      <w:proofErr w:type="spellEnd"/>
      <w:r w:rsidR="00E86616">
        <w:t xml:space="preserve"> </w:t>
      </w:r>
      <w:r w:rsidRPr="00E70BEE">
        <w:t>poprawia w ofercie:</w:t>
      </w:r>
    </w:p>
    <w:p w14:paraId="302DBAC0" w14:textId="2DB615BA" w:rsidR="00E70BEE" w:rsidRPr="00E70BEE" w:rsidRDefault="008A1CEC" w:rsidP="00AE14DF">
      <w:pPr>
        <w:pStyle w:val="Akapitzlist"/>
        <w:numPr>
          <w:ilvl w:val="0"/>
          <w:numId w:val="42"/>
        </w:numPr>
        <w:spacing w:line="360" w:lineRule="auto"/>
        <w:ind w:left="993" w:hanging="426"/>
        <w:jc w:val="both"/>
      </w:pPr>
      <w:r w:rsidRPr="00E70BEE">
        <w:t>oczywiste omyłki pisarskie,</w:t>
      </w:r>
    </w:p>
    <w:p w14:paraId="60478CB1" w14:textId="77777777" w:rsidR="00E70BEE" w:rsidRPr="00E70BEE" w:rsidRDefault="008A1CEC" w:rsidP="00AE14DF">
      <w:pPr>
        <w:pStyle w:val="Akapitzlist"/>
        <w:numPr>
          <w:ilvl w:val="0"/>
          <w:numId w:val="42"/>
        </w:numPr>
        <w:spacing w:line="360" w:lineRule="auto"/>
        <w:ind w:left="993" w:hanging="426"/>
        <w:jc w:val="both"/>
      </w:pPr>
      <w:r w:rsidRPr="00E70BEE">
        <w:t>oczywiste omyłki rachunkowe, z uwzględnieniem konsekwencji rachunkowych dokonanych poprawek,</w:t>
      </w:r>
    </w:p>
    <w:p w14:paraId="4E950BFC" w14:textId="5EFEC660" w:rsidR="008A1CEC" w:rsidRPr="00E70BEE" w:rsidRDefault="008A1CEC" w:rsidP="00AE14DF">
      <w:pPr>
        <w:pStyle w:val="Akapitzlist"/>
        <w:numPr>
          <w:ilvl w:val="0"/>
          <w:numId w:val="42"/>
        </w:numPr>
        <w:spacing w:after="0" w:line="360" w:lineRule="auto"/>
        <w:ind w:left="992" w:hanging="425"/>
        <w:jc w:val="both"/>
      </w:pPr>
      <w:r w:rsidRPr="00E70BEE">
        <w:t>inne omyłki polegające na niezgodności oferty z</w:t>
      </w:r>
      <w:r w:rsidR="006D4B60">
        <w:t xml:space="preserve"> dokumentami zamówienia</w:t>
      </w:r>
      <w:r w:rsidRPr="00E70BEE">
        <w:t xml:space="preserve">, niepowodujące istotnych zmian w treści oferty, </w:t>
      </w:r>
    </w:p>
    <w:p w14:paraId="75827639" w14:textId="05D234FC" w:rsidR="008A1CEC" w:rsidRPr="00E70BEE" w:rsidRDefault="008A1CEC" w:rsidP="00AE14DF">
      <w:pPr>
        <w:spacing w:line="360" w:lineRule="auto"/>
        <w:ind w:left="567"/>
        <w:jc w:val="both"/>
      </w:pPr>
      <w:r w:rsidRPr="00E70BEE">
        <w:t>– niezwłocznie zawiadamiając o tym Wykonawcę, którego oferta została poprawiona.</w:t>
      </w:r>
    </w:p>
    <w:p w14:paraId="00000120" w14:textId="340F1A4C" w:rsidR="008D5F14" w:rsidRPr="00DF487F" w:rsidRDefault="00694242" w:rsidP="00FD1F1B">
      <w:pPr>
        <w:pStyle w:val="Nagwek2"/>
        <w:ind w:left="2268" w:hanging="2268"/>
        <w:rPr>
          <w:b/>
          <w:bCs/>
        </w:rPr>
      </w:pPr>
      <w:bookmarkStart w:id="32" w:name="_Toc65239246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VII</w:t>
      </w:r>
      <w:r w:rsidR="001A27BA" w:rsidRPr="00694242">
        <w:rPr>
          <w:b/>
          <w:bCs/>
        </w:rPr>
        <w:t xml:space="preserve">I. </w:t>
      </w:r>
      <w:r w:rsidR="001A27BA" w:rsidRPr="00DF487F">
        <w:rPr>
          <w:b/>
          <w:bCs/>
        </w:rPr>
        <w:t>Informacje o formalnościach, jakie powinny być dopełnione po wyborze oferty w celu zawarcia umowy</w:t>
      </w:r>
      <w:bookmarkEnd w:id="32"/>
    </w:p>
    <w:p w14:paraId="6329F38F" w14:textId="77777777" w:rsidR="00344277" w:rsidRPr="004420C2" w:rsidRDefault="00082F9D" w:rsidP="004975A5">
      <w:pPr>
        <w:numPr>
          <w:ilvl w:val="0"/>
          <w:numId w:val="6"/>
        </w:numPr>
        <w:spacing w:before="240" w:line="360" w:lineRule="auto"/>
        <w:ind w:left="459" w:hanging="425"/>
        <w:jc w:val="both"/>
      </w:pPr>
      <w:r w:rsidRPr="003B1B63">
        <w:t>Zamawiający poinformuje niezwłocznie wszystkich Wykonawców</w:t>
      </w:r>
      <w:r w:rsidR="00C80519" w:rsidRPr="003B1B63">
        <w:t>, którzy złożyli oferty</w:t>
      </w:r>
      <w:r w:rsidRPr="003B1B63">
        <w:t xml:space="preserve"> </w:t>
      </w:r>
      <w:r w:rsidR="00C80519" w:rsidRPr="003B1B63">
        <w:br/>
      </w:r>
      <w:r w:rsidRPr="003B1B63">
        <w:t xml:space="preserve">o wyborze najkorzystniejszej oferty, zgodnie z art. </w:t>
      </w:r>
      <w:r w:rsidR="00C80519" w:rsidRPr="003B1B63">
        <w:t>253</w:t>
      </w:r>
      <w:r w:rsidR="003D7524" w:rsidRPr="003B1B63">
        <w:t xml:space="preserve"> ustawy </w:t>
      </w:r>
      <w:proofErr w:type="spellStart"/>
      <w:r w:rsidR="003D7524" w:rsidRPr="003B1B63">
        <w:t>Pzp</w:t>
      </w:r>
      <w:proofErr w:type="spellEnd"/>
      <w:r w:rsidRPr="003B1B63">
        <w:t xml:space="preserve">, </w:t>
      </w:r>
      <w:r w:rsidR="00C80519" w:rsidRPr="003B1B63">
        <w:t xml:space="preserve">oraz </w:t>
      </w:r>
      <w:r w:rsidRPr="003B1B63">
        <w:t>zamie</w:t>
      </w:r>
      <w:r w:rsidR="00602B34" w:rsidRPr="003B1B63">
        <w:t>ści taką</w:t>
      </w:r>
      <w:r w:rsidRPr="003B1B63">
        <w:t xml:space="preserve"> </w:t>
      </w:r>
      <w:r w:rsidRPr="004420C2">
        <w:t>informacj</w:t>
      </w:r>
      <w:r w:rsidR="00602B34" w:rsidRPr="004420C2">
        <w:t>ę</w:t>
      </w:r>
      <w:r w:rsidRPr="004420C2">
        <w:t xml:space="preserve"> na stronie internetowej prowadzonego post</w:t>
      </w:r>
      <w:r w:rsidR="003D7524" w:rsidRPr="004420C2">
        <w:t>ę</w:t>
      </w:r>
      <w:r w:rsidRPr="004420C2">
        <w:t>powania.</w:t>
      </w:r>
    </w:p>
    <w:p w14:paraId="31B95057" w14:textId="4D48A014" w:rsidR="00344277" w:rsidRPr="004420C2" w:rsidRDefault="00344277" w:rsidP="004975A5">
      <w:pPr>
        <w:numPr>
          <w:ilvl w:val="0"/>
          <w:numId w:val="6"/>
        </w:numPr>
        <w:spacing w:line="360" w:lineRule="auto"/>
        <w:ind w:left="459" w:hanging="425"/>
        <w:jc w:val="both"/>
      </w:pPr>
      <w:r w:rsidRPr="004420C2">
        <w:t xml:space="preserve">Wykonawca opracuje i przedłoży </w:t>
      </w:r>
      <w:r w:rsidRPr="004420C2">
        <w:rPr>
          <w:b/>
          <w:bCs/>
        </w:rPr>
        <w:t>w terminie do 5 dni</w:t>
      </w:r>
      <w:r w:rsidRPr="004420C2">
        <w:t xml:space="preserve"> od dnia otrzymania zawiadomienia o wyborze najkorzystniejszej oferty, </w:t>
      </w:r>
      <w:r w:rsidR="00FB14B0" w:rsidRPr="00FB14B0">
        <w:rPr>
          <w:bCs/>
        </w:rPr>
        <w:t xml:space="preserve">jednak </w:t>
      </w:r>
      <w:r w:rsidR="00FB14B0">
        <w:rPr>
          <w:b/>
        </w:rPr>
        <w:t xml:space="preserve">nie później niż na 1 dzień </w:t>
      </w:r>
      <w:r w:rsidR="00FB14B0" w:rsidRPr="00FB14B0">
        <w:rPr>
          <w:bCs/>
        </w:rPr>
        <w:t xml:space="preserve">przed zawarciem umowy </w:t>
      </w:r>
      <w:r w:rsidRPr="004420C2">
        <w:t>w formie papierowej i elektronicznej:</w:t>
      </w:r>
    </w:p>
    <w:p w14:paraId="435B16F6" w14:textId="51B20272" w:rsidR="004975A5" w:rsidRDefault="00344277" w:rsidP="00837ADC">
      <w:pPr>
        <w:pStyle w:val="Akapitzlist"/>
        <w:numPr>
          <w:ilvl w:val="2"/>
          <w:numId w:val="51"/>
        </w:numPr>
        <w:spacing w:after="0" w:line="360" w:lineRule="auto"/>
        <w:ind w:left="993" w:hanging="426"/>
        <w:jc w:val="both"/>
      </w:pPr>
      <w:r w:rsidRPr="004420C2">
        <w:rPr>
          <w:b/>
          <w:bCs/>
        </w:rPr>
        <w:t>kosztorys ofertowy</w:t>
      </w:r>
      <w:r w:rsidRPr="004420C2">
        <w:t xml:space="preserve"> w odniesieniu do ceny ofertowej wykonany odrębnie dla poszczególnych rodzajów robót, celem uzgodnienia przez Zamawiającego. Kalkulacja ceny w postaci kosztorysu ofertowego (szczegółowego) jest podstawą do</w:t>
      </w:r>
      <w:r w:rsidR="008527A1">
        <w:t> </w:t>
      </w:r>
      <w:r w:rsidRPr="004420C2">
        <w:t>pomniejszenia wynagrodzenia w wyniku zastosowania robót zamiennych, gdy wartość robót zamiennych będzie niższa niż wartość robót podlegających zamianie</w:t>
      </w:r>
      <w:r w:rsidR="004975A5">
        <w:t>,</w:t>
      </w:r>
    </w:p>
    <w:p w14:paraId="3514B16C" w14:textId="339EFDBF" w:rsidR="004975A5" w:rsidRPr="004975A5" w:rsidRDefault="004975A5" w:rsidP="004975A5">
      <w:pPr>
        <w:tabs>
          <w:tab w:val="left" w:pos="426"/>
        </w:tabs>
        <w:spacing w:before="120" w:after="240"/>
        <w:jc w:val="both"/>
        <w:rPr>
          <w:b/>
        </w:rPr>
      </w:pPr>
      <w:r w:rsidRPr="004975A5">
        <w:rPr>
          <w:lang w:val="x-none" w:eastAsia="x-none"/>
        </w:rPr>
        <w:t xml:space="preserve">Zamawiający w terminie do 3 dni roboczych od dnia przedłożenia ww. kosztorysu </w:t>
      </w:r>
      <w:r w:rsidRPr="00192C67">
        <w:rPr>
          <w:lang w:eastAsia="x-none"/>
        </w:rPr>
        <w:t xml:space="preserve">ofertowego </w:t>
      </w:r>
      <w:r w:rsidRPr="004975A5">
        <w:rPr>
          <w:lang w:val="x-none" w:eastAsia="x-none"/>
        </w:rPr>
        <w:t xml:space="preserve">zweryfikuje </w:t>
      </w:r>
      <w:r w:rsidRPr="00AD0162">
        <w:rPr>
          <w:lang w:eastAsia="x-none"/>
        </w:rPr>
        <w:t xml:space="preserve">jego </w:t>
      </w:r>
      <w:r w:rsidRPr="004975A5">
        <w:rPr>
          <w:lang w:val="x-none" w:eastAsia="x-none"/>
        </w:rPr>
        <w:t>poprawność.</w:t>
      </w:r>
    </w:p>
    <w:p w14:paraId="391376CC" w14:textId="54804E13" w:rsidR="004975A5" w:rsidRDefault="004975A5" w:rsidP="00AE14DF">
      <w:pPr>
        <w:pStyle w:val="Akapitzlist"/>
        <w:numPr>
          <w:ilvl w:val="2"/>
          <w:numId w:val="51"/>
        </w:numPr>
        <w:spacing w:line="360" w:lineRule="auto"/>
        <w:ind w:left="993" w:hanging="426"/>
        <w:jc w:val="both"/>
      </w:pPr>
      <w:r w:rsidRPr="004975A5">
        <w:rPr>
          <w:b/>
          <w:bCs/>
        </w:rPr>
        <w:t>harmonogram rzeczowo – finansowy</w:t>
      </w:r>
      <w:r>
        <w:t xml:space="preserve"> (zwany dalej Harmonogramem, który będzie podstawą do dokonywania rozliczeń z Wykonawca za wykonane i ukończone kompletnie części robót), celem uzgodnienia i zatwierdzenia przez Zamawiającego, zawierający:</w:t>
      </w:r>
    </w:p>
    <w:p w14:paraId="6CDFBA6D" w14:textId="77777777" w:rsidR="004975A5" w:rsidRDefault="004975A5" w:rsidP="00AE14DF">
      <w:pPr>
        <w:pStyle w:val="Akapitzlist"/>
        <w:numPr>
          <w:ilvl w:val="1"/>
          <w:numId w:val="70"/>
        </w:numPr>
        <w:spacing w:line="360" w:lineRule="auto"/>
        <w:jc w:val="both"/>
      </w:pPr>
      <w:r>
        <w:t xml:space="preserve">podział zakresu rzeczowego będącego przedmiotem umowy,  </w:t>
      </w:r>
    </w:p>
    <w:p w14:paraId="35E8354A" w14:textId="4532983B" w:rsidR="004975A5" w:rsidRDefault="004975A5" w:rsidP="00AE14DF">
      <w:pPr>
        <w:pStyle w:val="Akapitzlist"/>
        <w:numPr>
          <w:ilvl w:val="1"/>
          <w:numId w:val="70"/>
        </w:numPr>
        <w:spacing w:line="360" w:lineRule="auto"/>
        <w:jc w:val="both"/>
      </w:pPr>
      <w:r>
        <w:t>terminy rozpoczęcia i zakończenia realizacji części robót budowlanych, z uwzględnieniem terminów wskazanych we wzorze umowy zał. nr 9a lub 9b do SWZ,</w:t>
      </w:r>
    </w:p>
    <w:p w14:paraId="1330436B" w14:textId="4088B18A" w:rsidR="004975A5" w:rsidRPr="004420C2" w:rsidRDefault="004975A5" w:rsidP="00AE14DF">
      <w:pPr>
        <w:pStyle w:val="Akapitzlist"/>
        <w:numPr>
          <w:ilvl w:val="1"/>
          <w:numId w:val="70"/>
        </w:numPr>
        <w:spacing w:line="360" w:lineRule="auto"/>
        <w:jc w:val="both"/>
      </w:pPr>
      <w:r>
        <w:t>plan płatności z uwzględnieniem zapisów wzoru umowy zał. nr 9a lub 9b do SWZ.</w:t>
      </w:r>
    </w:p>
    <w:p w14:paraId="7B8F0288" w14:textId="77777777" w:rsidR="00AD0162" w:rsidRDefault="001A27BA" w:rsidP="00AE14DF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</w:pPr>
      <w:r w:rsidRPr="00276FA8">
        <w:t xml:space="preserve">Zamawiający zawiera umowę w sprawie zamówienia publicznego w terminie nie krótszym niż </w:t>
      </w:r>
      <w:r w:rsidRPr="00AD0162">
        <w:rPr>
          <w:b/>
          <w:bCs/>
        </w:rPr>
        <w:t>5 dni</w:t>
      </w:r>
      <w:r w:rsidRPr="00276FA8">
        <w:t xml:space="preserve"> od dnia przesłania zawiadomienia o wyborze najkorzystniejszej oferty</w:t>
      </w:r>
      <w:r w:rsidR="00211FE0">
        <w:t>.</w:t>
      </w:r>
    </w:p>
    <w:p w14:paraId="0D718F35" w14:textId="77777777" w:rsidR="00AD0162" w:rsidRDefault="001A27BA" w:rsidP="00AE14DF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</w:pPr>
      <w:r w:rsidRPr="00276FA8">
        <w:lastRenderedPageBreak/>
        <w:t xml:space="preserve">Zamawiający może </w:t>
      </w:r>
      <w:r w:rsidRPr="00487FDB">
        <w:t xml:space="preserve">zawrzeć umowę w sprawie zamówienia publicznego przed upływem terminu, o którym mowa w ust. </w:t>
      </w:r>
      <w:r w:rsidR="00596860">
        <w:t>2</w:t>
      </w:r>
      <w:r w:rsidRPr="00487FDB">
        <w:t xml:space="preserve">, jeżeli </w:t>
      </w:r>
      <w:r w:rsidRPr="00487FDB">
        <w:tab/>
        <w:t>w postępowaniu o udzielenie zamówienia prowadzonym w trybie</w:t>
      </w:r>
      <w:r w:rsidR="00082F9D">
        <w:t xml:space="preserve"> </w:t>
      </w:r>
      <w:r w:rsidRPr="00487FDB">
        <w:t>podstawowym złożono tylko jedną ofertę.</w:t>
      </w:r>
    </w:p>
    <w:p w14:paraId="15331FFA" w14:textId="6843C3B9" w:rsidR="00AD0162" w:rsidRDefault="001A27BA" w:rsidP="00AE14DF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</w:pPr>
      <w:r w:rsidRPr="007A1387">
        <w:t xml:space="preserve">W przypadku wyboru oferty złożonej przez </w:t>
      </w:r>
      <w:r w:rsidRPr="00AD0162">
        <w:rPr>
          <w:b/>
          <w:bCs/>
        </w:rPr>
        <w:t>Wykonawców wspólnie</w:t>
      </w:r>
      <w:r w:rsidRPr="007A1387">
        <w:t xml:space="preserve"> ubiegających się o</w:t>
      </w:r>
      <w:r w:rsidR="00BF0B3A">
        <w:t> </w:t>
      </w:r>
      <w:r w:rsidRPr="007A1387">
        <w:t>udzielenie zamówienia</w:t>
      </w:r>
      <w:r w:rsidR="00B95FB4" w:rsidRPr="007A1387">
        <w:t>,</w:t>
      </w:r>
      <w:r w:rsidRPr="007A1387">
        <w:t xml:space="preserve"> Zamawiający zastrzega sobie prawo żądania przed zawarciem umowy w sprawie zamówienia publicznego umowy regulującej współpracę tych</w:t>
      </w:r>
      <w:r w:rsidR="005B69A4">
        <w:t xml:space="preserve"> </w:t>
      </w:r>
      <w:r w:rsidRPr="007A1387">
        <w:t>Wykonawców.</w:t>
      </w:r>
    </w:p>
    <w:p w14:paraId="00000125" w14:textId="776FC059" w:rsidR="008D5F14" w:rsidRPr="00487FDB" w:rsidRDefault="001A27BA" w:rsidP="00AE14DF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</w:pPr>
      <w:r w:rsidRPr="00487FDB">
        <w:t>Wykonawca będzie zobowiązany do podpisania umowy w miejscu i terminie wskazanym przez Zamawiającego.</w:t>
      </w:r>
    </w:p>
    <w:p w14:paraId="00000126" w14:textId="2C1C34D7" w:rsidR="008D5F14" w:rsidRPr="00476305" w:rsidRDefault="00694242" w:rsidP="00BF0B3A">
      <w:pPr>
        <w:pStyle w:val="Nagwek2"/>
        <w:spacing w:line="360" w:lineRule="auto"/>
        <w:ind w:left="2127" w:hanging="2127"/>
        <w:rPr>
          <w:b/>
          <w:bCs/>
        </w:rPr>
      </w:pPr>
      <w:bookmarkStart w:id="33" w:name="_Toc65239247"/>
      <w:r w:rsidRPr="00476305">
        <w:rPr>
          <w:b/>
          <w:bCs/>
        </w:rPr>
        <w:t xml:space="preserve">Rozdział </w:t>
      </w:r>
      <w:r w:rsidR="001A27BA" w:rsidRPr="00476305">
        <w:rPr>
          <w:b/>
          <w:bCs/>
        </w:rPr>
        <w:t>X</w:t>
      </w:r>
      <w:r w:rsidRPr="00476305">
        <w:rPr>
          <w:b/>
          <w:bCs/>
        </w:rPr>
        <w:t>I</w:t>
      </w:r>
      <w:r w:rsidR="001A27BA" w:rsidRPr="00476305">
        <w:rPr>
          <w:b/>
          <w:bCs/>
        </w:rPr>
        <w:t>X. Wymagania dotyczące zabezpieczenia należytego wykonania umowy</w:t>
      </w:r>
      <w:bookmarkEnd w:id="33"/>
    </w:p>
    <w:p w14:paraId="2DFADD13" w14:textId="77777777" w:rsidR="00476305" w:rsidRDefault="00476305" w:rsidP="00AE14DF">
      <w:pPr>
        <w:pStyle w:val="Akapitzlist"/>
        <w:numPr>
          <w:ilvl w:val="0"/>
          <w:numId w:val="55"/>
        </w:numPr>
        <w:spacing w:before="240" w:after="0" w:line="360" w:lineRule="auto"/>
        <w:ind w:left="426" w:hanging="426"/>
        <w:jc w:val="both"/>
      </w:pPr>
      <w:bookmarkStart w:id="34" w:name="_Toc65239248"/>
      <w:r>
        <w:t>Zamawiający żąda zabezpieczenia należytego wykonania umowy, zwanego dalej „zabezpieczeniem”, które służy pokryciu roszczeń z tytułu niewykonania lub nienależytego wykonania umowy.</w:t>
      </w:r>
    </w:p>
    <w:p w14:paraId="0BFFDCF3" w14:textId="77777777" w:rsidR="00476305" w:rsidRDefault="00476305" w:rsidP="00AE14DF">
      <w:pPr>
        <w:pStyle w:val="Akapitzlist"/>
        <w:numPr>
          <w:ilvl w:val="0"/>
          <w:numId w:val="55"/>
        </w:numPr>
        <w:spacing w:before="240" w:after="0" w:line="360" w:lineRule="auto"/>
        <w:ind w:left="426" w:hanging="426"/>
        <w:jc w:val="both"/>
      </w:pPr>
      <w:r>
        <w:t xml:space="preserve">Warunkiem zawarcia umowy jest wniesienie zabezpieczenia w wysokości </w:t>
      </w:r>
      <w:r>
        <w:rPr>
          <w:b/>
          <w:bCs/>
        </w:rPr>
        <w:t>5%</w:t>
      </w:r>
      <w:r>
        <w:t xml:space="preserve"> ceny całkowitej brutto podanej w ofercie Wykonawcy.</w:t>
      </w:r>
    </w:p>
    <w:p w14:paraId="71CC0ED8" w14:textId="77777777" w:rsidR="00476305" w:rsidRDefault="00476305" w:rsidP="00AE14DF">
      <w:pPr>
        <w:pStyle w:val="Akapitzlist"/>
        <w:numPr>
          <w:ilvl w:val="0"/>
          <w:numId w:val="55"/>
        </w:numPr>
        <w:spacing w:before="240" w:after="0" w:line="360" w:lineRule="auto"/>
        <w:ind w:left="426" w:hanging="426"/>
        <w:jc w:val="both"/>
      </w:pPr>
      <w:r>
        <w:t xml:space="preserve">Wykonawca może wnieść zabezpieczenie wyłącznie w jednej z następujących form określonych w art. 450 ustawy </w:t>
      </w:r>
      <w:proofErr w:type="spellStart"/>
      <w:r>
        <w:t>Pzp</w:t>
      </w:r>
      <w:proofErr w:type="spellEnd"/>
      <w:r>
        <w:t>:</w:t>
      </w:r>
    </w:p>
    <w:p w14:paraId="3C6279FE" w14:textId="77777777" w:rsidR="00476305" w:rsidRDefault="00476305" w:rsidP="00AE14DF">
      <w:pPr>
        <w:spacing w:line="360" w:lineRule="auto"/>
        <w:ind w:left="993" w:hanging="426"/>
        <w:jc w:val="both"/>
      </w:pPr>
      <w:r>
        <w:t>1)</w:t>
      </w:r>
      <w:r>
        <w:tab/>
        <w:t>pieniądzu,</w:t>
      </w:r>
    </w:p>
    <w:p w14:paraId="28EED320" w14:textId="77777777" w:rsidR="00476305" w:rsidRDefault="00476305" w:rsidP="00AE14DF">
      <w:pPr>
        <w:spacing w:line="360" w:lineRule="auto"/>
        <w:ind w:left="993" w:hanging="426"/>
        <w:jc w:val="both"/>
      </w:pPr>
      <w:r>
        <w:t>2)</w:t>
      </w:r>
      <w:r>
        <w:tab/>
        <w:t>poręczeniach bankowych lub poręczeniach spółdzielczej kasy oszczędnościowo–kredytowej, z tym, że zobowiązanie kasy jest zawsze zobowiązaniem pieniężnym,</w:t>
      </w:r>
    </w:p>
    <w:p w14:paraId="6D2641E6" w14:textId="77777777" w:rsidR="00476305" w:rsidRDefault="00476305" w:rsidP="00AE14DF">
      <w:pPr>
        <w:spacing w:line="360" w:lineRule="auto"/>
        <w:ind w:left="993" w:hanging="426"/>
        <w:jc w:val="both"/>
      </w:pPr>
      <w:r>
        <w:t>3)</w:t>
      </w:r>
      <w:r>
        <w:tab/>
        <w:t>gwarancjach bankowych,</w:t>
      </w:r>
    </w:p>
    <w:p w14:paraId="6FBAF522" w14:textId="77777777" w:rsidR="00476305" w:rsidRDefault="00476305" w:rsidP="00AE14DF">
      <w:pPr>
        <w:spacing w:line="360" w:lineRule="auto"/>
        <w:ind w:left="993" w:hanging="426"/>
        <w:jc w:val="both"/>
      </w:pPr>
      <w:r>
        <w:t>4)</w:t>
      </w:r>
      <w:r>
        <w:tab/>
        <w:t>gwarancjach ubezpieczeniowych,</w:t>
      </w:r>
    </w:p>
    <w:p w14:paraId="725B1ECC" w14:textId="77777777" w:rsidR="00476305" w:rsidRDefault="00476305" w:rsidP="00AE14DF">
      <w:pPr>
        <w:spacing w:line="360" w:lineRule="auto"/>
        <w:ind w:left="993" w:hanging="426"/>
        <w:jc w:val="both"/>
      </w:pPr>
      <w:r>
        <w:t>5)</w:t>
      </w:r>
      <w:r>
        <w:tab/>
        <w:t>poręczeniach udzielonych przez podmioty, o których mowa w art. 6b ust. 5 pkt 2 ustawy z dnia 9 listopada 2000 r. o utworzeniu Agencji Rozwoju Przedsiębiorczości.</w:t>
      </w:r>
    </w:p>
    <w:p w14:paraId="2CB96548" w14:textId="0006A152" w:rsidR="00476305" w:rsidRPr="00580F02" w:rsidRDefault="00476305" w:rsidP="00AE14DF">
      <w:pPr>
        <w:pStyle w:val="Akapitzlist"/>
        <w:numPr>
          <w:ilvl w:val="0"/>
          <w:numId w:val="55"/>
        </w:numPr>
        <w:spacing w:after="120" w:line="360" w:lineRule="auto"/>
        <w:ind w:left="567" w:hanging="567"/>
        <w:jc w:val="both"/>
      </w:pPr>
      <w:r>
        <w:t>Zabezpieczenie wnoszone w pieniądzu należy wpłacić przelewem</w:t>
      </w:r>
      <w:r w:rsidR="00092061">
        <w:t>,</w:t>
      </w:r>
      <w:r>
        <w:t xml:space="preserve"> przed podpisaniem </w:t>
      </w:r>
      <w:r w:rsidRPr="00580F02">
        <w:t>umowy</w:t>
      </w:r>
      <w:r w:rsidR="00092061" w:rsidRPr="00580F02">
        <w:t>,</w:t>
      </w:r>
      <w:r w:rsidRPr="00580F02">
        <w:t xml:space="preserve"> na rachunek bankowy Zamawiającego w Banku Spółdzielczym w Sławnie nr:</w:t>
      </w:r>
    </w:p>
    <w:p w14:paraId="5F6F47A8" w14:textId="2F8E4E1D" w:rsidR="00476305" w:rsidRPr="00580F02" w:rsidRDefault="00092061" w:rsidP="00AE14DF">
      <w:pPr>
        <w:spacing w:before="120" w:line="360" w:lineRule="auto"/>
        <w:ind w:left="567"/>
        <w:jc w:val="both"/>
        <w:rPr>
          <w:b/>
          <w:bCs/>
        </w:rPr>
      </w:pPr>
      <w:r w:rsidRPr="00580F02">
        <w:rPr>
          <w:rFonts w:eastAsia="Calibri"/>
          <w:b/>
          <w:bCs/>
          <w:lang w:val="pl-PL"/>
        </w:rPr>
        <w:t>67 9317 0002 0090 0735 2000 0150,</w:t>
      </w:r>
      <w:r w:rsidRPr="00580F02">
        <w:rPr>
          <w:rFonts w:eastAsia="Calibri"/>
          <w:lang w:val="pl-PL"/>
        </w:rPr>
        <w:t xml:space="preserve"> </w:t>
      </w:r>
      <w:r w:rsidR="00476305" w:rsidRPr="00580F02">
        <w:rPr>
          <w:b/>
          <w:bCs/>
        </w:rPr>
        <w:t>tytułem przelewu:</w:t>
      </w:r>
    </w:p>
    <w:p w14:paraId="4B1CE354" w14:textId="04BF25BB" w:rsidR="00476305" w:rsidRPr="00580F02" w:rsidRDefault="00092061" w:rsidP="00AE14DF">
      <w:pPr>
        <w:spacing w:line="360" w:lineRule="auto"/>
        <w:ind w:left="567"/>
        <w:jc w:val="both"/>
        <w:rPr>
          <w:b/>
        </w:rPr>
      </w:pPr>
      <w:r w:rsidRPr="00580F02">
        <w:rPr>
          <w:b/>
          <w:bCs/>
        </w:rPr>
        <w:t>„Remont konstrukcji dachu sali sportowej przy SP w Sycewicach (Zadanie nr 1)</w:t>
      </w:r>
      <w:r w:rsidR="00192C67" w:rsidRPr="00580F02">
        <w:rPr>
          <w:b/>
          <w:bCs/>
        </w:rPr>
        <w:t>,</w:t>
      </w:r>
      <w:r w:rsidRPr="00580F02">
        <w:rPr>
          <w:b/>
          <w:bCs/>
        </w:rPr>
        <w:t xml:space="preserve"> </w:t>
      </w:r>
      <w:r w:rsidR="00476305" w:rsidRPr="00580F02">
        <w:rPr>
          <w:b/>
        </w:rPr>
        <w:t>CUW-DOR.271.</w:t>
      </w:r>
      <w:r w:rsidR="00B71F45" w:rsidRPr="00580F02">
        <w:rPr>
          <w:b/>
        </w:rPr>
        <w:t>4</w:t>
      </w:r>
      <w:r w:rsidRPr="00580F02">
        <w:rPr>
          <w:b/>
        </w:rPr>
        <w:t>2</w:t>
      </w:r>
      <w:r w:rsidR="00476305" w:rsidRPr="00580F02">
        <w:rPr>
          <w:b/>
        </w:rPr>
        <w:t>.2022.OZ</w:t>
      </w:r>
      <w:r w:rsidRPr="00580F02">
        <w:rPr>
          <w:b/>
        </w:rPr>
        <w:t xml:space="preserve">” </w:t>
      </w:r>
      <w:r w:rsidR="00BF0B3A" w:rsidRPr="00580F02">
        <w:rPr>
          <w:b/>
        </w:rPr>
        <w:t>lub</w:t>
      </w:r>
    </w:p>
    <w:p w14:paraId="1394E40E" w14:textId="7F7B9CA5" w:rsidR="00BF0B3A" w:rsidRPr="00580F02" w:rsidRDefault="00BF0B3A" w:rsidP="00AE14DF">
      <w:pPr>
        <w:spacing w:after="240" w:line="360" w:lineRule="auto"/>
        <w:ind w:left="567"/>
        <w:jc w:val="both"/>
      </w:pPr>
      <w:r w:rsidRPr="00580F02">
        <w:rPr>
          <w:b/>
          <w:bCs/>
        </w:rPr>
        <w:t xml:space="preserve">„Remont konstrukcji dachu sali sportowej przy SP w Słonowicach (Zadanie nr 2), </w:t>
      </w:r>
      <w:r w:rsidRPr="00580F02">
        <w:rPr>
          <w:b/>
        </w:rPr>
        <w:t>CUW-DOR.271.42.2022.OZ”</w:t>
      </w:r>
      <w:r w:rsidR="00580F02" w:rsidRPr="00580F02">
        <w:rPr>
          <w:b/>
        </w:rPr>
        <w:t>.</w:t>
      </w:r>
    </w:p>
    <w:p w14:paraId="2E49EB8D" w14:textId="77777777" w:rsidR="00476305" w:rsidRDefault="00476305" w:rsidP="00AE14DF">
      <w:pPr>
        <w:spacing w:before="240" w:line="360" w:lineRule="auto"/>
        <w:ind w:left="567"/>
        <w:jc w:val="both"/>
      </w:pPr>
      <w:r>
        <w:rPr>
          <w:b/>
          <w:bCs/>
        </w:rPr>
        <w:t>Uwaga</w:t>
      </w:r>
      <w:r>
        <w:t xml:space="preserve">: za datę wniesienia zabezpieczenia uznaje się dzień, w którym kwota wpłynęła na rachunek bankowy Zamawiającego. </w:t>
      </w:r>
    </w:p>
    <w:p w14:paraId="64DE587C" w14:textId="77777777" w:rsidR="00476305" w:rsidRDefault="00476305" w:rsidP="00AE14DF">
      <w:pPr>
        <w:spacing w:line="360" w:lineRule="auto"/>
        <w:ind w:left="567"/>
        <w:jc w:val="both"/>
      </w:pPr>
      <w:r>
        <w:lastRenderedPageBreak/>
        <w:t>W pozostałych formach wskazanych w ust. 3 zabezpieczenie należy złożyć przed podpisaniem umowy w oryginale.</w:t>
      </w:r>
    </w:p>
    <w:p w14:paraId="40F58C33" w14:textId="77777777" w:rsidR="00476305" w:rsidRDefault="00476305" w:rsidP="00AE14DF">
      <w:pPr>
        <w:pStyle w:val="Akapitzlist"/>
        <w:numPr>
          <w:ilvl w:val="0"/>
          <w:numId w:val="55"/>
        </w:numPr>
        <w:spacing w:after="0" w:line="360" w:lineRule="auto"/>
        <w:ind w:left="567" w:hanging="567"/>
        <w:jc w:val="both"/>
      </w:pPr>
      <w:r>
        <w:t>W przypadku, gdy zabezpieczenie jest wnoszone w innej formie niż w pieniądzu jego treść musi być przed podpisaniem umowy przedłożona i zaakceptowana przez Zamawiającego.</w:t>
      </w:r>
    </w:p>
    <w:p w14:paraId="271063BC" w14:textId="692ED57A" w:rsidR="00476305" w:rsidRDefault="00476305" w:rsidP="00AE14DF">
      <w:pPr>
        <w:pStyle w:val="Akapitzlist"/>
        <w:numPr>
          <w:ilvl w:val="0"/>
          <w:numId w:val="55"/>
        </w:numPr>
        <w:spacing w:before="240" w:line="360" w:lineRule="auto"/>
        <w:ind w:left="567" w:hanging="567"/>
        <w:jc w:val="both"/>
      </w:pPr>
      <w:r>
        <w:t>Zamawiający wymaga, aby zabezpieczenie należytego wykonania umowy zawierało co</w:t>
      </w:r>
      <w:r w:rsidR="00092061">
        <w:t> </w:t>
      </w:r>
      <w:r>
        <w:t xml:space="preserve">najmniej termin obowiązywania, kwotę zabezpieczenia, wskazanie gwaranta lub poręczyciela oraz wskazanie uprawnionego z tego tytułu tj. </w:t>
      </w:r>
      <w:r w:rsidR="00092061">
        <w:t>Centrum Usług Wspólnych w Kobylnicy</w:t>
      </w:r>
      <w:r>
        <w:t>, nieodwołalność, było bezwarunkowe i płatne na pierwsze żądanie uprawnionej strony umowy.</w:t>
      </w:r>
    </w:p>
    <w:p w14:paraId="3ACEE9A8" w14:textId="77777777" w:rsidR="00476305" w:rsidRDefault="00476305" w:rsidP="00AE14DF">
      <w:pPr>
        <w:pStyle w:val="Akapitzlist"/>
        <w:numPr>
          <w:ilvl w:val="0"/>
          <w:numId w:val="55"/>
        </w:numPr>
        <w:spacing w:before="240" w:line="360" w:lineRule="auto"/>
        <w:ind w:left="567" w:hanging="567"/>
        <w:jc w:val="both"/>
      </w:pPr>
      <w:r>
        <w:t xml:space="preserve">Zamawiający zwróci </w:t>
      </w:r>
      <w:r>
        <w:rPr>
          <w:b/>
          <w:bCs/>
        </w:rPr>
        <w:t>70%</w:t>
      </w:r>
      <w:r>
        <w:t xml:space="preserve"> kwoty zabezpieczenia w terminie 30 dni od dnia wykonania zamówienia i uznania przez Zamawiającego za należycie wykonane.</w:t>
      </w:r>
    </w:p>
    <w:p w14:paraId="2EE69B03" w14:textId="77777777" w:rsidR="00476305" w:rsidRDefault="00476305" w:rsidP="00AE14DF">
      <w:pPr>
        <w:pStyle w:val="Akapitzlist"/>
        <w:numPr>
          <w:ilvl w:val="0"/>
          <w:numId w:val="55"/>
        </w:numPr>
        <w:spacing w:before="240" w:line="360" w:lineRule="auto"/>
        <w:ind w:left="567" w:hanging="567"/>
        <w:jc w:val="both"/>
      </w:pPr>
      <w:r>
        <w:t xml:space="preserve">Na zabezpieczenie roszczeń z tytułu rękojmi za wady lub gwarancji Zamawiający pozostawi </w:t>
      </w:r>
      <w:r>
        <w:rPr>
          <w:b/>
          <w:bCs/>
        </w:rPr>
        <w:t>30%</w:t>
      </w:r>
      <w:r>
        <w:t xml:space="preserve"> wysokości zabezpieczenia. Kwotę pozostawioną Zamawiający zwróci nie później niż w 15 dniu po upływie okresu rękojmi za wady lub gwarancji.</w:t>
      </w:r>
    </w:p>
    <w:p w14:paraId="00000128" w14:textId="74BF5A2D" w:rsidR="008D5F14" w:rsidRPr="00F07AEC" w:rsidRDefault="00694242" w:rsidP="00276FA8">
      <w:pPr>
        <w:pStyle w:val="Nagwek2"/>
        <w:ind w:left="1985" w:hanging="1985"/>
        <w:rPr>
          <w:b/>
          <w:bCs/>
        </w:rPr>
      </w:pPr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 xml:space="preserve">XX. </w:t>
      </w:r>
      <w:r w:rsidR="001A27BA" w:rsidRPr="00F07AEC">
        <w:rPr>
          <w:b/>
          <w:bCs/>
        </w:rPr>
        <w:t>Informacje o treści zawieranej umowy oraz możliwości jej zmiany</w:t>
      </w:r>
      <w:bookmarkEnd w:id="34"/>
      <w:r w:rsidR="001A27BA" w:rsidRPr="00F07AEC">
        <w:rPr>
          <w:b/>
          <w:bCs/>
        </w:rPr>
        <w:t xml:space="preserve"> </w:t>
      </w:r>
    </w:p>
    <w:p w14:paraId="17799020" w14:textId="79F26EEE" w:rsidR="00E8406C" w:rsidRPr="00203EB6" w:rsidRDefault="00E8406C" w:rsidP="00211FE0">
      <w:pPr>
        <w:numPr>
          <w:ilvl w:val="0"/>
          <w:numId w:val="11"/>
        </w:numPr>
        <w:spacing w:after="60" w:line="360" w:lineRule="auto"/>
        <w:ind w:left="567" w:hanging="425"/>
        <w:jc w:val="both"/>
        <w:rPr>
          <w:color w:val="FF0000"/>
        </w:rPr>
      </w:pPr>
      <w:bookmarkStart w:id="35" w:name="_Toc65239249"/>
      <w:r w:rsidRPr="00F07AEC">
        <w:t>Wybrany Wykonawca jest zobowiązany do zawarcia umowy w sprawie zamówienia publiczne</w:t>
      </w:r>
      <w:r>
        <w:t>go na w</w:t>
      </w:r>
      <w:r w:rsidRPr="00580F02">
        <w:t xml:space="preserve">arunkach określonych we wzorze umowy, stanowiącym  </w:t>
      </w:r>
      <w:r w:rsidRPr="00580F02">
        <w:rPr>
          <w:b/>
        </w:rPr>
        <w:t xml:space="preserve">Załącznik nr </w:t>
      </w:r>
      <w:r w:rsidR="00192C67" w:rsidRPr="00580F02">
        <w:rPr>
          <w:b/>
        </w:rPr>
        <w:t>9</w:t>
      </w:r>
      <w:r w:rsidR="00092061" w:rsidRPr="00580F02">
        <w:rPr>
          <w:b/>
        </w:rPr>
        <w:t>a lub 9b</w:t>
      </w:r>
      <w:r w:rsidRPr="00580F02">
        <w:rPr>
          <w:b/>
        </w:rPr>
        <w:t xml:space="preserve"> do SWZ</w:t>
      </w:r>
      <w:r w:rsidR="00D26C83" w:rsidRPr="00580F02">
        <w:t>.</w:t>
      </w:r>
    </w:p>
    <w:p w14:paraId="7533EFDC" w14:textId="5D7E0D12" w:rsidR="003D076A" w:rsidRPr="004C243C" w:rsidRDefault="003D076A" w:rsidP="00211FE0">
      <w:pPr>
        <w:numPr>
          <w:ilvl w:val="0"/>
          <w:numId w:val="11"/>
        </w:numPr>
        <w:spacing w:after="60" w:line="360" w:lineRule="auto"/>
        <w:ind w:left="567" w:hanging="425"/>
        <w:jc w:val="both"/>
      </w:pPr>
      <w:r>
        <w:t>Niedopuszczalna jest istotna zmiana postanowień zawartej umowy w stosunku do treści oferty, na podstawie której dokonano wyboru wykonawcy z zastrzeżeniem ust. 3.</w:t>
      </w:r>
    </w:p>
    <w:p w14:paraId="0342120E" w14:textId="5E37B7DC" w:rsidR="00866368" w:rsidRPr="00F07AEC" w:rsidRDefault="00E8406C" w:rsidP="00866368">
      <w:pPr>
        <w:numPr>
          <w:ilvl w:val="0"/>
          <w:numId w:val="11"/>
        </w:numPr>
        <w:spacing w:after="60" w:line="360" w:lineRule="auto"/>
        <w:ind w:left="567" w:hanging="425"/>
        <w:jc w:val="both"/>
      </w:pPr>
      <w:r w:rsidRPr="00F07AEC">
        <w:t xml:space="preserve">Zamawiający przewiduje możliwość zmiany zawartej umowy w stosunku do treści wybranej oferty w zakresie uregulowanym </w:t>
      </w:r>
      <w:r w:rsidRPr="004E7B59">
        <w:t>w art. 455</w:t>
      </w:r>
      <w:r w:rsidR="00866368">
        <w:t xml:space="preserve"> </w:t>
      </w:r>
      <w:r w:rsidRPr="004E7B59">
        <w:t xml:space="preserve">ustawy </w:t>
      </w:r>
      <w:proofErr w:type="spellStart"/>
      <w:r w:rsidRPr="004E7B59">
        <w:t>Pzp</w:t>
      </w:r>
      <w:proofErr w:type="spellEnd"/>
      <w:r w:rsidRPr="002B5164">
        <w:rPr>
          <w:color w:val="0070C0"/>
        </w:rPr>
        <w:t xml:space="preserve"> </w:t>
      </w:r>
      <w:r w:rsidRPr="00F07AEC">
        <w:t>oraz wskazanym we</w:t>
      </w:r>
      <w:r w:rsidR="008527A1">
        <w:t> </w:t>
      </w:r>
      <w:r>
        <w:t>w</w:t>
      </w:r>
      <w:r w:rsidRPr="00F07AEC">
        <w:t xml:space="preserve">zorze </w:t>
      </w:r>
      <w:r>
        <w:t>u</w:t>
      </w:r>
      <w:r w:rsidRPr="00F07AEC">
        <w:t>mowy</w:t>
      </w:r>
      <w:r w:rsidR="00606CBD">
        <w:t>.</w:t>
      </w:r>
    </w:p>
    <w:p w14:paraId="5006B3AA" w14:textId="77777777" w:rsidR="002D66E2" w:rsidRDefault="00E8406C" w:rsidP="002D66E2">
      <w:pPr>
        <w:numPr>
          <w:ilvl w:val="0"/>
          <w:numId w:val="11"/>
        </w:numPr>
        <w:spacing w:after="60" w:line="360" w:lineRule="auto"/>
        <w:ind w:left="567" w:hanging="425"/>
        <w:jc w:val="both"/>
      </w:pPr>
      <w:r w:rsidRPr="00F07AEC">
        <w:t>Zmiana umowy wymaga dla swej ważności, pod rygorem nieważności, zachowania formy pisemnej.</w:t>
      </w:r>
    </w:p>
    <w:p w14:paraId="24B4142E" w14:textId="77777777" w:rsidR="002D66E2" w:rsidRDefault="002D66E2" w:rsidP="002D66E2">
      <w:pPr>
        <w:numPr>
          <w:ilvl w:val="0"/>
          <w:numId w:val="11"/>
        </w:numPr>
        <w:spacing w:after="60" w:line="360" w:lineRule="auto"/>
        <w:ind w:left="567" w:hanging="425"/>
        <w:jc w:val="both"/>
      </w:pPr>
      <w:r w:rsidRPr="002D66E2">
        <w:rPr>
          <w:b/>
          <w:bCs/>
        </w:rPr>
        <w:t xml:space="preserve">Zamawiający udzieli Wykonawcy zaliczki </w:t>
      </w:r>
      <w:r>
        <w:t>na poczet realizacji zamówienia w wysokości 75 % wartości wynagrodzenia brutto zamówienia w zaokrągleniu do tys. zł. Zaliczka zostanie udzielona w oparciu o art. 442 ustawy Prawo zamówień publicznych.</w:t>
      </w:r>
    </w:p>
    <w:p w14:paraId="6864F10B" w14:textId="24B20F22" w:rsidR="002D66E2" w:rsidRDefault="002D66E2" w:rsidP="002D66E2">
      <w:pPr>
        <w:numPr>
          <w:ilvl w:val="0"/>
          <w:numId w:val="11"/>
        </w:numPr>
        <w:spacing w:after="60" w:line="360" w:lineRule="auto"/>
        <w:ind w:left="567" w:hanging="425"/>
        <w:jc w:val="both"/>
        <w:rPr>
          <w:b/>
          <w:bCs/>
        </w:rPr>
      </w:pPr>
      <w:r w:rsidRPr="002D66E2">
        <w:rPr>
          <w:b/>
          <w:bCs/>
        </w:rPr>
        <w:t>Wykonawca w terminie 7 dni od dnia zawarcia umowy wystąpi z wnioskiem o</w:t>
      </w:r>
      <w:r>
        <w:rPr>
          <w:b/>
          <w:bCs/>
        </w:rPr>
        <w:t> </w:t>
      </w:r>
      <w:r w:rsidRPr="002D66E2">
        <w:rPr>
          <w:b/>
          <w:bCs/>
        </w:rPr>
        <w:t xml:space="preserve">udzielenie zaliczki. </w:t>
      </w:r>
    </w:p>
    <w:p w14:paraId="549E1C95" w14:textId="77777777" w:rsidR="002D66E2" w:rsidRDefault="002D66E2" w:rsidP="002D66E2">
      <w:pPr>
        <w:numPr>
          <w:ilvl w:val="0"/>
          <w:numId w:val="11"/>
        </w:numPr>
        <w:spacing w:after="60" w:line="360" w:lineRule="auto"/>
        <w:ind w:left="567" w:hanging="425"/>
        <w:jc w:val="both"/>
        <w:rPr>
          <w:b/>
          <w:bCs/>
        </w:rPr>
      </w:pPr>
      <w:r>
        <w:t xml:space="preserve">Wykonawca wniesie Zamawiającemu zabezpieczenie na udzieloną zaliczkę, w wysokości 100% jej wartości, w jednej z form wskazanych w art. 442 Ustawy </w:t>
      </w:r>
      <w:proofErr w:type="spellStart"/>
      <w:r>
        <w:t>Pzp</w:t>
      </w:r>
      <w:proofErr w:type="spellEnd"/>
      <w:r>
        <w:t xml:space="preserve">, z terminem </w:t>
      </w:r>
      <w:r>
        <w:lastRenderedPageBreak/>
        <w:t xml:space="preserve">ważności 30 dni po planowanym terminie realizacji zaliczkowanych robót budowlanych określonych w harmonogramie rzeczowo - finansowym. </w:t>
      </w:r>
    </w:p>
    <w:p w14:paraId="7E73CFF9" w14:textId="0748E9B1" w:rsidR="002D66E2" w:rsidRPr="002D66E2" w:rsidRDefault="002D66E2" w:rsidP="002D66E2">
      <w:pPr>
        <w:numPr>
          <w:ilvl w:val="0"/>
          <w:numId w:val="11"/>
        </w:numPr>
        <w:spacing w:after="60" w:line="360" w:lineRule="auto"/>
        <w:ind w:left="567" w:hanging="425"/>
        <w:jc w:val="both"/>
        <w:rPr>
          <w:b/>
          <w:bCs/>
        </w:rPr>
      </w:pPr>
      <w:r>
        <w:t xml:space="preserve">Zaliczka zostanie wypłacona na podstawie faktury zaliczkowej, w terminie do 30 dni od daty jej doręczenia Zamawiającemu wraz z zabezpieczeniem, o którym mowa w ust. 6 i </w:t>
      </w:r>
      <w:r w:rsidR="0063621C">
        <w:t xml:space="preserve">ust. </w:t>
      </w:r>
      <w:r>
        <w:t>7.</w:t>
      </w:r>
    </w:p>
    <w:p w14:paraId="5C1973C4" w14:textId="6809A9D1" w:rsidR="003D076A" w:rsidRDefault="003D076A" w:rsidP="003D076A">
      <w:pPr>
        <w:numPr>
          <w:ilvl w:val="0"/>
          <w:numId w:val="11"/>
        </w:numPr>
        <w:spacing w:after="60" w:line="360" w:lineRule="auto"/>
        <w:ind w:left="567" w:hanging="425"/>
        <w:jc w:val="both"/>
      </w:pPr>
      <w:r w:rsidRPr="00F07AEC">
        <w:t>Zamawiający nie przewiduje zawarcia umowy ramowej.</w:t>
      </w:r>
    </w:p>
    <w:p w14:paraId="0000012D" w14:textId="7FEDFEBE" w:rsidR="008D5F14" w:rsidRPr="00DF487F" w:rsidRDefault="00694242" w:rsidP="004C243C">
      <w:pPr>
        <w:pStyle w:val="Nagwek2"/>
        <w:ind w:left="2127" w:hanging="2127"/>
        <w:rPr>
          <w:b/>
          <w:bCs/>
        </w:rPr>
      </w:pPr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XI</w:t>
      </w:r>
      <w:r w:rsidR="001A27BA" w:rsidRPr="00694242">
        <w:rPr>
          <w:b/>
          <w:bCs/>
        </w:rPr>
        <w:t xml:space="preserve">. </w:t>
      </w:r>
      <w:r w:rsidR="001A27BA" w:rsidRPr="00DF487F">
        <w:rPr>
          <w:b/>
          <w:bCs/>
        </w:rPr>
        <w:t>Pouczenie o środkach ochrony prawnej przysługujących Wykonawcy</w:t>
      </w:r>
      <w:bookmarkEnd w:id="35"/>
    </w:p>
    <w:p w14:paraId="615FE810" w14:textId="77777777" w:rsidR="00E8406C" w:rsidRPr="002B5164" w:rsidRDefault="00E8406C" w:rsidP="00211FE0">
      <w:pPr>
        <w:numPr>
          <w:ilvl w:val="0"/>
          <w:numId w:val="5"/>
        </w:numPr>
        <w:spacing w:after="60" w:line="360" w:lineRule="auto"/>
        <w:ind w:left="568" w:hanging="284"/>
        <w:jc w:val="both"/>
      </w:pPr>
      <w:bookmarkStart w:id="36" w:name="_Toc65239250"/>
      <w:r w:rsidRPr="002B5164">
        <w:t xml:space="preserve">Środki ochrony prawnej określone w Dziale IX ustawy </w:t>
      </w:r>
      <w:proofErr w:type="spellStart"/>
      <w:r w:rsidRPr="002B5164">
        <w:t>Pzp</w:t>
      </w:r>
      <w:proofErr w:type="spellEnd"/>
      <w:r w:rsidRPr="002B5164">
        <w:t xml:space="preserve"> i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2B5164">
        <w:t>Pzp</w:t>
      </w:r>
      <w:proofErr w:type="spellEnd"/>
      <w:r w:rsidRPr="002B5164">
        <w:t xml:space="preserve">. </w:t>
      </w:r>
    </w:p>
    <w:p w14:paraId="37569B6F" w14:textId="77777777" w:rsidR="00E8406C" w:rsidRPr="002B5164" w:rsidRDefault="00E8406C" w:rsidP="00211FE0">
      <w:pPr>
        <w:numPr>
          <w:ilvl w:val="0"/>
          <w:numId w:val="5"/>
        </w:numPr>
        <w:spacing w:after="60" w:line="360" w:lineRule="auto"/>
        <w:ind w:left="568" w:hanging="284"/>
        <w:jc w:val="both"/>
      </w:pPr>
      <w:r w:rsidRPr="002B5164">
        <w:t xml:space="preserve">Odwołanie przysługuje na zasadach określonych w art. 513 ustawy </w:t>
      </w:r>
      <w:proofErr w:type="spellStart"/>
      <w:r w:rsidRPr="002B5164">
        <w:t>Pzp</w:t>
      </w:r>
      <w:proofErr w:type="spellEnd"/>
      <w:r w:rsidRPr="002B5164">
        <w:t>.</w:t>
      </w:r>
    </w:p>
    <w:p w14:paraId="1095C133" w14:textId="77777777" w:rsidR="00E8406C" w:rsidRPr="002B5164" w:rsidRDefault="00E8406C" w:rsidP="00211FE0">
      <w:pPr>
        <w:numPr>
          <w:ilvl w:val="0"/>
          <w:numId w:val="5"/>
        </w:numPr>
        <w:spacing w:after="60" w:line="360" w:lineRule="auto"/>
        <w:ind w:left="568" w:hanging="284"/>
        <w:jc w:val="both"/>
      </w:pPr>
      <w:r w:rsidRPr="002B5164"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5C218D21" w14:textId="77777777" w:rsidR="00E8406C" w:rsidRPr="002B5164" w:rsidRDefault="00E8406C" w:rsidP="00211FE0">
      <w:pPr>
        <w:numPr>
          <w:ilvl w:val="0"/>
          <w:numId w:val="5"/>
        </w:numPr>
        <w:spacing w:after="60" w:line="360" w:lineRule="auto"/>
        <w:ind w:left="568" w:hanging="284"/>
        <w:jc w:val="both"/>
      </w:pPr>
      <w:r w:rsidRPr="002B5164">
        <w:t>Odwołanie wobec treści ogłoszenia lub treści SWZ wnosi się w terminie 5 dni od dnia zamieszczenia ogłoszenia w Biuletynie Zamówień Publicznych lub treści SWZ na stronie internetowej.</w:t>
      </w:r>
    </w:p>
    <w:p w14:paraId="0E300F65" w14:textId="77777777" w:rsidR="00E8406C" w:rsidRPr="002B5164" w:rsidRDefault="00E8406C" w:rsidP="00211FE0">
      <w:pPr>
        <w:numPr>
          <w:ilvl w:val="0"/>
          <w:numId w:val="5"/>
        </w:numPr>
        <w:spacing w:after="60" w:line="360" w:lineRule="auto"/>
        <w:ind w:left="568" w:hanging="284"/>
        <w:jc w:val="both"/>
      </w:pPr>
      <w:r w:rsidRPr="002B5164">
        <w:t>Odwołanie wnosi się w terminie:</w:t>
      </w:r>
    </w:p>
    <w:p w14:paraId="64CB5873" w14:textId="77777777" w:rsidR="00E8406C" w:rsidRPr="002B5164" w:rsidRDefault="00E8406C" w:rsidP="00211FE0">
      <w:pPr>
        <w:spacing w:after="60" w:line="360" w:lineRule="auto"/>
        <w:ind w:left="851" w:hanging="283"/>
        <w:jc w:val="both"/>
      </w:pPr>
      <w:r w:rsidRPr="002B5164">
        <w:t>1)</w:t>
      </w:r>
      <w:r w:rsidRPr="002B5164">
        <w:tab/>
        <w:t>5 dni od dnia przekazania informacji o czynności Zamawiającego stanowiącej podstawę jego wniesienia, jeżeli informacja została przekazana przy użyciu środków komunikacji elektronicznej,</w:t>
      </w:r>
    </w:p>
    <w:p w14:paraId="680D2DE9" w14:textId="72D9982C" w:rsidR="00E8406C" w:rsidRPr="002B5164" w:rsidRDefault="00E8406C" w:rsidP="00211FE0">
      <w:pPr>
        <w:spacing w:after="60" w:line="360" w:lineRule="auto"/>
        <w:ind w:left="851" w:hanging="283"/>
        <w:jc w:val="both"/>
      </w:pPr>
      <w:r w:rsidRPr="002B5164">
        <w:t>2)</w:t>
      </w:r>
      <w:r w:rsidRPr="002B5164">
        <w:tab/>
        <w:t>10 dni od dnia przekazania informacji o czynności Zamawiającego stanowiącej podstawę jego wniesienia, jeżeli informacja została przekazana w sposób inny niż określony w pkt</w:t>
      </w:r>
      <w:r w:rsidR="0026157F">
        <w:t>.</w:t>
      </w:r>
      <w:r w:rsidRPr="002B5164">
        <w:t xml:space="preserve"> 1.</w:t>
      </w:r>
    </w:p>
    <w:p w14:paraId="5CA72054" w14:textId="6CCB6537" w:rsidR="00E8406C" w:rsidRPr="002B5164" w:rsidRDefault="00E8406C" w:rsidP="00211FE0">
      <w:pPr>
        <w:numPr>
          <w:ilvl w:val="0"/>
          <w:numId w:val="5"/>
        </w:numPr>
        <w:spacing w:after="60" w:line="360" w:lineRule="auto"/>
        <w:ind w:left="568" w:hanging="284"/>
        <w:jc w:val="both"/>
      </w:pPr>
      <w:r w:rsidRPr="002B5164">
        <w:t>Odwołanie w przypadkach innych niż określone w pkt 5 i 6 wnosi się w terminie 5 dni od</w:t>
      </w:r>
      <w:r w:rsidR="008527A1">
        <w:t> </w:t>
      </w:r>
      <w:r w:rsidRPr="002B5164">
        <w:t>dnia, w którym powzięto lub przy zachowaniu należytej staranności można było powziąć wiadomość o okolicznościach stanowiących podstawę jego wniesienia.</w:t>
      </w:r>
    </w:p>
    <w:p w14:paraId="12902ACF" w14:textId="77777777" w:rsidR="00E8406C" w:rsidRPr="002B5164" w:rsidRDefault="00E8406C" w:rsidP="00211FE0">
      <w:pPr>
        <w:numPr>
          <w:ilvl w:val="0"/>
          <w:numId w:val="5"/>
        </w:numPr>
        <w:spacing w:after="60" w:line="360" w:lineRule="auto"/>
        <w:ind w:left="568" w:hanging="284"/>
        <w:jc w:val="both"/>
      </w:pPr>
      <w:r w:rsidRPr="002B5164">
        <w:t xml:space="preserve">Na orzeczenie Izby oraz postanowienie Prezesa Izby, o którym mowa w art. 519 ust. 1 ustawy </w:t>
      </w:r>
      <w:proofErr w:type="spellStart"/>
      <w:r w:rsidRPr="002B5164">
        <w:t>Pzp</w:t>
      </w:r>
      <w:proofErr w:type="spellEnd"/>
      <w:r w:rsidRPr="002B5164">
        <w:t>, stronom oraz uczestnikom postępowania odwoławczego przysługuje skarga do sądu.</w:t>
      </w:r>
    </w:p>
    <w:p w14:paraId="3FC6F714" w14:textId="77777777" w:rsidR="00E8406C" w:rsidRPr="002B5164" w:rsidRDefault="00E8406C" w:rsidP="00211FE0">
      <w:pPr>
        <w:numPr>
          <w:ilvl w:val="0"/>
          <w:numId w:val="5"/>
        </w:numPr>
        <w:spacing w:after="60" w:line="360" w:lineRule="auto"/>
        <w:ind w:left="568" w:hanging="284"/>
        <w:jc w:val="both"/>
      </w:pPr>
      <w:r w:rsidRPr="002B5164">
        <w:lastRenderedPageBreak/>
        <w:t>W postępowaniu toczącym się wskutek wniesienia skargi stosuje się odpowiednio przepisy ustawy z dnia 17 listopada 1964 r. – Kodeks postępowania cywilnego o apelacji, jeżeli przepisy niniejszego rozdziału nie stanowią inaczej.</w:t>
      </w:r>
    </w:p>
    <w:p w14:paraId="4F0196BA" w14:textId="77777777" w:rsidR="00E8406C" w:rsidRDefault="00E8406C" w:rsidP="00211FE0">
      <w:pPr>
        <w:numPr>
          <w:ilvl w:val="0"/>
          <w:numId w:val="5"/>
        </w:numPr>
        <w:spacing w:after="60" w:line="360" w:lineRule="auto"/>
        <w:ind w:left="568" w:hanging="284"/>
        <w:jc w:val="both"/>
      </w:pPr>
      <w:r w:rsidRPr="002B5164">
        <w:t xml:space="preserve">Skargę wnosi się na zasadach określonych w art. 580 ustawy </w:t>
      </w:r>
      <w:proofErr w:type="spellStart"/>
      <w:r w:rsidRPr="002B5164">
        <w:t>Pzp</w:t>
      </w:r>
      <w:proofErr w:type="spellEnd"/>
      <w:r w:rsidRPr="002B5164">
        <w:t>.</w:t>
      </w:r>
    </w:p>
    <w:p w14:paraId="0000013E" w14:textId="7C927E21" w:rsidR="008D5F14" w:rsidRPr="00A3543A" w:rsidRDefault="00694242" w:rsidP="004C243C">
      <w:pPr>
        <w:pStyle w:val="Nagwek2"/>
        <w:spacing w:line="320" w:lineRule="auto"/>
        <w:rPr>
          <w:b/>
          <w:bCs/>
        </w:rPr>
      </w:pPr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XX</w:t>
      </w:r>
      <w:r w:rsidRPr="00694242">
        <w:rPr>
          <w:b/>
          <w:bCs/>
        </w:rPr>
        <w:t>II</w:t>
      </w:r>
      <w:r w:rsidR="001A27BA" w:rsidRPr="00694242">
        <w:rPr>
          <w:b/>
          <w:bCs/>
        </w:rPr>
        <w:t xml:space="preserve">. </w:t>
      </w:r>
      <w:r w:rsidR="001A27BA" w:rsidRPr="00A3543A">
        <w:rPr>
          <w:b/>
          <w:bCs/>
        </w:rPr>
        <w:t>Zalecenia Zamawiającego</w:t>
      </w:r>
      <w:bookmarkEnd w:id="36"/>
    </w:p>
    <w:p w14:paraId="0000013F" w14:textId="1F326A32" w:rsidR="008D5F14" w:rsidRDefault="001A27BA" w:rsidP="00AE14DF">
      <w:pPr>
        <w:numPr>
          <w:ilvl w:val="0"/>
          <w:numId w:val="14"/>
        </w:numPr>
        <w:spacing w:line="360" w:lineRule="auto"/>
        <w:ind w:left="567" w:hanging="567"/>
        <w:jc w:val="both"/>
        <w:rPr>
          <w:rFonts w:ascii="Calibri" w:eastAsia="Calibri" w:hAnsi="Calibri" w:cs="Calibri"/>
        </w:rPr>
      </w:pPr>
      <w:r>
        <w:rPr>
          <w:b/>
        </w:rPr>
        <w:t>Rozszerzenia plików wykorzystywanych przez Wykonawców powinny być zgodne z</w:t>
      </w:r>
      <w:r>
        <w:t xml:space="preserve"> Załącznikiem nr 2 do Rozporządzenia Rady Ministrów w sprawie Krajowych Ram Interoperacyjności, minimalnych wymagań dla rejestrów publicznych i wymiany informacji w postaci elektronicznej oraz minimalnych wymagań dla systemów teleinformatycznych”, zwanego dalej </w:t>
      </w:r>
      <w:r w:rsidR="00C31999">
        <w:t>„</w:t>
      </w:r>
      <w:r>
        <w:t>Rozporządzeniem KRI</w:t>
      </w:r>
      <w:r w:rsidR="00C31999">
        <w:t>”</w:t>
      </w:r>
      <w:r>
        <w:t>.</w:t>
      </w:r>
    </w:p>
    <w:p w14:paraId="00000140" w14:textId="77777777" w:rsidR="008D5F14" w:rsidRPr="00E86616" w:rsidRDefault="001A27BA" w:rsidP="00AE14D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Calibri" w:eastAsia="Calibri" w:hAnsi="Calibri" w:cs="Calibri"/>
        </w:rPr>
      </w:pPr>
      <w:r>
        <w:t>Zamawiający rekomenduje wykorzystanie formatów: .pdf .</w:t>
      </w:r>
      <w:proofErr w:type="spellStart"/>
      <w:r>
        <w:t>doc</w:t>
      </w:r>
      <w:proofErr w:type="spellEnd"/>
      <w:r>
        <w:t xml:space="preserve"> .</w:t>
      </w:r>
      <w:proofErr w:type="spellStart"/>
      <w:r>
        <w:t>docx</w:t>
      </w:r>
      <w:proofErr w:type="spellEnd"/>
      <w:r>
        <w:t xml:space="preserve"> .xls .</w:t>
      </w:r>
      <w:proofErr w:type="spellStart"/>
      <w:r>
        <w:t>xlsx</w:t>
      </w:r>
      <w:proofErr w:type="spellEnd"/>
      <w:r>
        <w:t xml:space="preserve"> .jpg (.</w:t>
      </w:r>
      <w:proofErr w:type="spellStart"/>
      <w:r>
        <w:t>jpeg</w:t>
      </w:r>
      <w:proofErr w:type="spellEnd"/>
      <w:r>
        <w:t xml:space="preserve">) </w:t>
      </w:r>
      <w:r w:rsidRPr="00E86616">
        <w:rPr>
          <w:b/>
        </w:rPr>
        <w:t>ze szczególnym wskazaniem na .pdf</w:t>
      </w:r>
    </w:p>
    <w:p w14:paraId="00000141" w14:textId="77777777" w:rsidR="008D5F14" w:rsidRDefault="001A27BA" w:rsidP="00AE14D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>
        <w:t>W celu ewentualnej kompresji danych Zamawiający rekomenduje wykorzystanie jednego z rozszerzeń:</w:t>
      </w:r>
    </w:p>
    <w:p w14:paraId="00000142" w14:textId="77777777" w:rsidR="008D5F14" w:rsidRDefault="001A27BA" w:rsidP="005B69A4">
      <w:pPr>
        <w:numPr>
          <w:ilvl w:val="1"/>
          <w:numId w:val="20"/>
        </w:numPr>
        <w:spacing w:line="360" w:lineRule="auto"/>
        <w:ind w:left="993" w:hanging="426"/>
        <w:jc w:val="both"/>
      </w:pPr>
      <w:r>
        <w:t xml:space="preserve">.zip </w:t>
      </w:r>
    </w:p>
    <w:p w14:paraId="00000143" w14:textId="77777777" w:rsidR="008D5F14" w:rsidRDefault="001A27BA" w:rsidP="005B69A4">
      <w:pPr>
        <w:numPr>
          <w:ilvl w:val="1"/>
          <w:numId w:val="20"/>
        </w:numPr>
        <w:spacing w:line="360" w:lineRule="auto"/>
        <w:ind w:left="993" w:hanging="426"/>
        <w:jc w:val="both"/>
      </w:pPr>
      <w:r>
        <w:t>.7Z</w:t>
      </w:r>
    </w:p>
    <w:p w14:paraId="00000144" w14:textId="77777777" w:rsidR="008D5F14" w:rsidRDefault="001A27BA" w:rsidP="00AE14D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Calibri" w:eastAsia="Calibri" w:hAnsi="Calibri" w:cs="Calibri"/>
        </w:rPr>
      </w:pPr>
      <w:r>
        <w:t xml:space="preserve">Wśród rozszerzeń powszechnych a </w:t>
      </w:r>
      <w:r>
        <w:rPr>
          <w:b/>
        </w:rPr>
        <w:t>niewystępujących</w:t>
      </w:r>
      <w:r>
        <w:t xml:space="preserve"> w Rozporządzeniu KRI występują: .</w:t>
      </w:r>
      <w:proofErr w:type="spellStart"/>
      <w:r>
        <w:t>rar</w:t>
      </w:r>
      <w:proofErr w:type="spellEnd"/>
      <w:r>
        <w:t xml:space="preserve"> .gif .</w:t>
      </w:r>
      <w:proofErr w:type="spellStart"/>
      <w:r>
        <w:t>bmp</w:t>
      </w:r>
      <w:proofErr w:type="spellEnd"/>
      <w:r>
        <w:t xml:space="preserve"> .</w:t>
      </w:r>
      <w:proofErr w:type="spellStart"/>
      <w:r>
        <w:t>numbers</w:t>
      </w:r>
      <w:proofErr w:type="spellEnd"/>
      <w:r>
        <w:t xml:space="preserve"> .</w:t>
      </w:r>
      <w:proofErr w:type="spellStart"/>
      <w:r>
        <w:t>pages</w:t>
      </w:r>
      <w:proofErr w:type="spellEnd"/>
      <w:r>
        <w:t xml:space="preserve">. </w:t>
      </w:r>
      <w:r>
        <w:rPr>
          <w:b/>
        </w:rPr>
        <w:t>Dokumenty złożone w takich plikach zostaną uznane za złożone nieskutecznie.</w:t>
      </w:r>
    </w:p>
    <w:p w14:paraId="00000145" w14:textId="6724F040" w:rsidR="008D5F14" w:rsidRDefault="001A27BA" w:rsidP="00AE14D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Calibri" w:eastAsia="Calibri" w:hAnsi="Calibri" w:cs="Calibri"/>
        </w:rPr>
      </w:pPr>
      <w:r>
        <w:t xml:space="preserve">Zamawiający zwraca uwagę na ograniczenia wielkości plików podpisywanych profilem zaufanym, który wynosi </w:t>
      </w:r>
      <w:r>
        <w:rPr>
          <w:b/>
        </w:rPr>
        <w:t>maksymalnie 10MB</w:t>
      </w:r>
      <w:r w:rsidR="004F714B">
        <w:rPr>
          <w:b/>
        </w:rPr>
        <w:t xml:space="preserve"> </w:t>
      </w:r>
      <w:r w:rsidR="004F714B" w:rsidRPr="004F714B">
        <w:rPr>
          <w:bCs/>
        </w:rPr>
        <w:t>(wraz z podpisem)</w:t>
      </w:r>
      <w:r w:rsidRPr="004F714B">
        <w:rPr>
          <w:bCs/>
        </w:rPr>
        <w:t>,</w:t>
      </w:r>
      <w:r>
        <w:t xml:space="preserve"> oraz na ograniczenie wielkości plików podpisywanych w aplikacji </w:t>
      </w:r>
      <w:proofErr w:type="spellStart"/>
      <w:r>
        <w:t>eDoApp</w:t>
      </w:r>
      <w:proofErr w:type="spellEnd"/>
      <w:r>
        <w:t xml:space="preserve"> służącej do składania podpisu osobistego, który wynosi </w:t>
      </w:r>
      <w:r>
        <w:rPr>
          <w:b/>
        </w:rPr>
        <w:t>maksymalnie 5MB</w:t>
      </w:r>
      <w:r w:rsidR="004F714B">
        <w:rPr>
          <w:b/>
        </w:rPr>
        <w:t xml:space="preserve"> </w:t>
      </w:r>
      <w:r w:rsidR="004F714B" w:rsidRPr="004F714B">
        <w:rPr>
          <w:bCs/>
        </w:rPr>
        <w:t>(wraz z podpisem)</w:t>
      </w:r>
      <w:r w:rsidRPr="004F714B">
        <w:rPr>
          <w:bCs/>
        </w:rPr>
        <w:t>.</w:t>
      </w:r>
    </w:p>
    <w:p w14:paraId="00000146" w14:textId="31A9B056" w:rsidR="008D5F14" w:rsidRDefault="001A27BA" w:rsidP="00AE14D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>
        <w:t xml:space="preserve">W przypadku stosowania przez </w:t>
      </w:r>
      <w:r w:rsidR="00E86616">
        <w:t>W</w:t>
      </w:r>
      <w:r>
        <w:t>ykonawcę kwalifikowanego podpisu elektronicznego:</w:t>
      </w:r>
    </w:p>
    <w:p w14:paraId="00000147" w14:textId="1D9E2F0A" w:rsidR="008D5F14" w:rsidRDefault="001A27BA" w:rsidP="00AE14D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426"/>
        <w:jc w:val="both"/>
        <w:rPr>
          <w:rFonts w:ascii="Calibri" w:eastAsia="Calibri" w:hAnsi="Calibri" w:cs="Calibri"/>
        </w:rPr>
      </w:pPr>
      <w:r>
        <w:t xml:space="preserve">Ze względu na niskie ryzyko naruszenia integralności pliku oraz łatwiejszą weryfikację podpisu zamawiający zaleca, w miarę możliwości, </w:t>
      </w:r>
      <w:r>
        <w:rPr>
          <w:b/>
        </w:rPr>
        <w:t xml:space="preserve">przekonwertowanie plików składających się na ofertę na rozszerzenie .pdf i opatrzenie ich podpisem kwalifikowanym w formacie </w:t>
      </w:r>
      <w:proofErr w:type="spellStart"/>
      <w:r>
        <w:rPr>
          <w:b/>
        </w:rPr>
        <w:t>P</w:t>
      </w:r>
      <w:r w:rsidR="00F30F4A">
        <w:rPr>
          <w:b/>
        </w:rPr>
        <w:t>a</w:t>
      </w:r>
      <w:r>
        <w:rPr>
          <w:b/>
        </w:rPr>
        <w:t>dES</w:t>
      </w:r>
      <w:proofErr w:type="spellEnd"/>
      <w:r w:rsidR="00C31999">
        <w:rPr>
          <w:b/>
          <w:color w:val="0070C0"/>
        </w:rPr>
        <w:t>,</w:t>
      </w:r>
      <w:r>
        <w:rPr>
          <w:b/>
        </w:rPr>
        <w:t xml:space="preserve"> </w:t>
      </w:r>
    </w:p>
    <w:p w14:paraId="00000148" w14:textId="77777777" w:rsidR="008D5F14" w:rsidRDefault="001A27BA" w:rsidP="00AE14D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426"/>
        <w:jc w:val="both"/>
      </w:pPr>
      <w:r>
        <w:t xml:space="preserve">Pliki w innych formatach niż PDF </w:t>
      </w:r>
      <w:r>
        <w:rPr>
          <w:b/>
        </w:rPr>
        <w:t xml:space="preserve">zaleca się opatrzyć podpisem w formacie </w:t>
      </w:r>
      <w:proofErr w:type="spellStart"/>
      <w:r>
        <w:rPr>
          <w:b/>
        </w:rPr>
        <w:t>XAdES</w:t>
      </w:r>
      <w:proofErr w:type="spellEnd"/>
      <w:r>
        <w:rPr>
          <w:b/>
        </w:rPr>
        <w:t xml:space="preserve"> o typie zewnętrznym</w:t>
      </w:r>
      <w:r>
        <w:t>. Wykonawca powinien pamiętać, aby plik z podpisem przekazywać łącznie z dokumentem podpisywanym.</w:t>
      </w:r>
    </w:p>
    <w:p w14:paraId="00000149" w14:textId="77777777" w:rsidR="008D5F14" w:rsidRDefault="001A27BA" w:rsidP="00AE14DF">
      <w:pPr>
        <w:numPr>
          <w:ilvl w:val="0"/>
          <w:numId w:val="15"/>
        </w:numPr>
        <w:spacing w:line="360" w:lineRule="auto"/>
        <w:ind w:left="993" w:hanging="426"/>
        <w:jc w:val="both"/>
      </w:pPr>
      <w:r>
        <w:t>Zamawiający rekomenduje wykorzystanie podpisu z kwalifikowanym znacznikiem czasu.</w:t>
      </w:r>
    </w:p>
    <w:p w14:paraId="0000014A" w14:textId="7EF6222B" w:rsidR="008D5F14" w:rsidRDefault="001A27BA" w:rsidP="00AE14D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>
        <w:t>Zamawiający zaleca aby</w:t>
      </w:r>
      <w:r>
        <w:rPr>
          <w:b/>
        </w:rPr>
        <w:t xml:space="preserve"> w przypadku podpisywania pliku przez kilka osób, stosować podpisy tego samego rodzaju.</w:t>
      </w:r>
      <w:r>
        <w:t xml:space="preserve"> Podpisywanie różnymi rodzajami podpisów np. osobistym i kwalifikowanym może doprowadzić do problemów w weryfikacji plików. </w:t>
      </w:r>
    </w:p>
    <w:p w14:paraId="4389B831" w14:textId="62AD77E5" w:rsidR="00397C2C" w:rsidRPr="00E86616" w:rsidRDefault="00397C2C" w:rsidP="00AE14D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b/>
          <w:bCs/>
        </w:rPr>
      </w:pPr>
      <w:r w:rsidRPr="00E86616">
        <w:rPr>
          <w:b/>
          <w:bCs/>
        </w:rPr>
        <w:lastRenderedPageBreak/>
        <w:t>Zamawiający zaleca aby wszystkie dokumenty i oświadczenia podpisywać jednym rodzajem podpisu.</w:t>
      </w:r>
    </w:p>
    <w:p w14:paraId="0000014B" w14:textId="77777777" w:rsidR="008D5F14" w:rsidRDefault="001A27BA" w:rsidP="00AE14D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>
        <w:t>Zamawiający zaleca, aby Wykonawca z odpowiednim wyprzedzeniem przetestował możliwość prawidłowego wykorzystania wybranej metody podpisania plików oferty.</w:t>
      </w:r>
    </w:p>
    <w:p w14:paraId="0000014C" w14:textId="77777777" w:rsidR="008D5F14" w:rsidRDefault="001A27BA" w:rsidP="00AE14D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>
        <w:t>Osobą składającą ofertę powinna być osoba kontaktowa podawana w dokumentacji.</w:t>
      </w:r>
    </w:p>
    <w:p w14:paraId="0000014D" w14:textId="0FC2407E" w:rsidR="008D5F14" w:rsidRDefault="001A27BA" w:rsidP="00AE14D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>
        <w:t>Ofertę należy przygotować z należytą starannością dla podmiotu ubiegającego się o</w:t>
      </w:r>
      <w:r w:rsidR="008527A1">
        <w:t> </w:t>
      </w:r>
      <w:r>
        <w:t>udzielenie zamówienia publicznego i zachowaniem odpowiedniego odstępu czasu do</w:t>
      </w:r>
      <w:r w:rsidR="008527A1">
        <w:t> </w:t>
      </w:r>
      <w:r>
        <w:t xml:space="preserve">zakończenia przyjmowania ofert/wniosków. Sugerujemy złożenie oferty na 24 godziny przed terminem składania ofert/wniosków. </w:t>
      </w:r>
    </w:p>
    <w:p w14:paraId="0000014E" w14:textId="036F7C2B" w:rsidR="008D5F14" w:rsidRDefault="001A27BA" w:rsidP="00AE14D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>
        <w:t xml:space="preserve">Jeśli Wykonawca pakuje dokumenty np. w plik o rozszerzeniu .zip, zaleca się </w:t>
      </w:r>
      <w:r w:rsidRPr="002750CF">
        <w:rPr>
          <w:b/>
          <w:bCs/>
        </w:rPr>
        <w:t xml:space="preserve">wcześniejsze </w:t>
      </w:r>
      <w:r>
        <w:t>podpisanie każdego ze skompresowanych plików</w:t>
      </w:r>
      <w:r w:rsidR="002750CF">
        <w:t>, przed spakowaniem</w:t>
      </w:r>
      <w:r>
        <w:t xml:space="preserve">. </w:t>
      </w:r>
    </w:p>
    <w:p w14:paraId="0000014F" w14:textId="2C9D3F01" w:rsidR="008D5F14" w:rsidRDefault="001A27BA" w:rsidP="00AE14D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>
        <w:t xml:space="preserve">Zamawiający zaleca aby </w:t>
      </w:r>
      <w:r w:rsidRPr="002750CF">
        <w:rPr>
          <w:b/>
        </w:rPr>
        <w:t>nie</w:t>
      </w:r>
      <w:r>
        <w:rPr>
          <w:b/>
        </w:rPr>
        <w:t xml:space="preserve"> </w:t>
      </w:r>
      <w:r w:rsidRPr="00EF7D18">
        <w:rPr>
          <w:b/>
          <w:bCs/>
        </w:rPr>
        <w:t xml:space="preserve">wprowadzać </w:t>
      </w:r>
      <w:r>
        <w:t>jakichkolwiek zmian w plikach po podpisaniu ich podpisem kwalifikowanym. Może to skutkować naruszeniem integralności plików co</w:t>
      </w:r>
      <w:r w:rsidR="008527A1">
        <w:t> </w:t>
      </w:r>
      <w:r>
        <w:t>równoważne będzie z koniecznością odrzucenia oferty.</w:t>
      </w:r>
    </w:p>
    <w:p w14:paraId="2F4C1010" w14:textId="4C31707C" w:rsidR="008A4F9C" w:rsidRPr="008A4F9C" w:rsidRDefault="008A4F9C" w:rsidP="008A4F9C">
      <w:pPr>
        <w:pStyle w:val="Nagwek2"/>
        <w:spacing w:before="240" w:after="240"/>
        <w:rPr>
          <w:b/>
          <w:bCs/>
        </w:rPr>
      </w:pPr>
      <w:bookmarkStart w:id="37" w:name="_Toc65239251"/>
      <w:r>
        <w:rPr>
          <w:b/>
          <w:bCs/>
        </w:rPr>
        <w:t xml:space="preserve">Rozdział </w:t>
      </w:r>
      <w:r w:rsidR="00694242" w:rsidRPr="00694242">
        <w:rPr>
          <w:b/>
          <w:bCs/>
        </w:rPr>
        <w:t>XXI</w:t>
      </w:r>
      <w:r w:rsidRPr="00694242">
        <w:rPr>
          <w:b/>
          <w:bCs/>
        </w:rPr>
        <w:t xml:space="preserve">II. </w:t>
      </w:r>
      <w:r w:rsidRPr="008B08A4">
        <w:rPr>
          <w:b/>
          <w:bCs/>
        </w:rPr>
        <w:t>Ochrona danych osobowych</w:t>
      </w:r>
      <w:r w:rsidR="00694242">
        <w:rPr>
          <w:b/>
          <w:bCs/>
        </w:rPr>
        <w:t xml:space="preserve"> (RODO)</w:t>
      </w:r>
      <w:bookmarkEnd w:id="37"/>
    </w:p>
    <w:p w14:paraId="579380A4" w14:textId="77777777" w:rsidR="008B08A4" w:rsidRPr="00B13AF4" w:rsidRDefault="008B08A4" w:rsidP="00AE14DF">
      <w:pPr>
        <w:pStyle w:val="Akapitzlist"/>
        <w:numPr>
          <w:ilvl w:val="1"/>
          <w:numId w:val="35"/>
        </w:numPr>
        <w:spacing w:after="0" w:line="360" w:lineRule="auto"/>
        <w:ind w:left="567" w:hanging="567"/>
        <w:jc w:val="both"/>
      </w:pPr>
      <w:r w:rsidRPr="00B13AF4">
        <w:t xml:space="preserve">Zgodnie z art. 13 ust. 1 i 2 rozporządzenia Parlamentu Europejskiego i Rady (UE) 2016/679 z dnia 27 kwietnia 2016 r. w sprawie ochrony osób fizycznych w związku </w:t>
      </w:r>
      <w:r w:rsidRPr="00B13AF4">
        <w:br/>
        <w:t xml:space="preserve">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0BAF0A3" w14:textId="618FC781" w:rsidR="008B08A4" w:rsidRDefault="008B08A4" w:rsidP="00AE14DF">
      <w:pPr>
        <w:pStyle w:val="Akapitzlist"/>
        <w:numPr>
          <w:ilvl w:val="0"/>
          <w:numId w:val="26"/>
        </w:numPr>
        <w:spacing w:after="0" w:line="360" w:lineRule="auto"/>
        <w:ind w:left="993" w:hanging="426"/>
        <w:jc w:val="both"/>
        <w:rPr>
          <w:iCs/>
        </w:rPr>
      </w:pPr>
      <w:r w:rsidRPr="00452F30">
        <w:t xml:space="preserve">Administratorem Pani/Pana danych osobowych jest </w:t>
      </w:r>
      <w:r w:rsidR="008A799D" w:rsidRPr="008A799D">
        <w:t>Centrum Usług Wspólnych w</w:t>
      </w:r>
      <w:r w:rsidR="008527A1">
        <w:t> </w:t>
      </w:r>
      <w:r w:rsidR="008A799D" w:rsidRPr="008A799D">
        <w:t xml:space="preserve">Kobylnicy, ul. Wodna 20/2, 76-251 Kobylnica reprezentowana przez Dyrektora, adres email: </w:t>
      </w:r>
      <w:hyperlink r:id="rId32" w:history="1">
        <w:r w:rsidR="008A799D" w:rsidRPr="00F62209">
          <w:rPr>
            <w:rStyle w:val="Hipercze"/>
          </w:rPr>
          <w:t>kobylnica@kobylnica.pl</w:t>
        </w:r>
      </w:hyperlink>
      <w:r w:rsidR="008A799D">
        <w:t xml:space="preserve">, </w:t>
      </w:r>
      <w:r w:rsidR="008A799D" w:rsidRPr="008A799D">
        <w:t>tel. 59 841 59 12, który został wyznaczony do</w:t>
      </w:r>
      <w:r w:rsidR="008527A1">
        <w:t> </w:t>
      </w:r>
      <w:r w:rsidR="008A799D" w:rsidRPr="008A799D">
        <w:t>prowadzenia spraw związanych z zamówieniami publicznymi w Gminie Kobylnica</w:t>
      </w:r>
      <w:r w:rsidR="008A799D">
        <w:t>.</w:t>
      </w:r>
    </w:p>
    <w:p w14:paraId="2EAE8DFC" w14:textId="77777777" w:rsidR="008B08A4" w:rsidRDefault="008B08A4" w:rsidP="00AE14DF">
      <w:pPr>
        <w:pStyle w:val="Akapitzlist"/>
        <w:numPr>
          <w:ilvl w:val="0"/>
          <w:numId w:val="27"/>
        </w:numPr>
        <w:spacing w:after="0" w:line="360" w:lineRule="auto"/>
        <w:ind w:left="993" w:hanging="426"/>
        <w:jc w:val="both"/>
        <w:rPr>
          <w:iCs/>
        </w:rPr>
      </w:pPr>
      <w:r>
        <w:rPr>
          <w:lang w:eastAsia="ar-SA"/>
        </w:rPr>
        <w:t>Administrator wyznaczył i</w:t>
      </w:r>
      <w:r>
        <w:t xml:space="preserve">nspektora ochrony danych, z którym może się Pan/Pani kontaktować pod adresem </w:t>
      </w:r>
      <w:r>
        <w:rPr>
          <w:lang w:eastAsia="ar-SA"/>
        </w:rPr>
        <w:t xml:space="preserve">email: </w:t>
      </w:r>
      <w:hyperlink r:id="rId33">
        <w:r>
          <w:rPr>
            <w:rStyle w:val="czeinternetowe"/>
            <w:lang w:eastAsia="ar-SA"/>
          </w:rPr>
          <w:t>j.mielczarek@kobylnica.eu</w:t>
        </w:r>
      </w:hyperlink>
      <w:r>
        <w:rPr>
          <w:rStyle w:val="czeinternetowe"/>
          <w:lang w:eastAsia="ar-SA"/>
        </w:rPr>
        <w:t xml:space="preserve"> </w:t>
      </w:r>
      <w:r>
        <w:t xml:space="preserve">tel. 59 858 62 00 </w:t>
      </w:r>
      <w:r>
        <w:br/>
        <w:t>wew. 259;</w:t>
      </w:r>
    </w:p>
    <w:p w14:paraId="7989BE2E" w14:textId="77777777" w:rsidR="008B08A4" w:rsidRDefault="008B08A4" w:rsidP="00AE14DF">
      <w:pPr>
        <w:pStyle w:val="Akapitzlist"/>
        <w:numPr>
          <w:ilvl w:val="0"/>
          <w:numId w:val="27"/>
        </w:numPr>
        <w:spacing w:after="0" w:line="360" w:lineRule="auto"/>
        <w:ind w:left="993" w:hanging="426"/>
        <w:jc w:val="both"/>
        <w:rPr>
          <w:iCs/>
        </w:rPr>
      </w:pPr>
      <w:r>
        <w:t>Pani/Pana dane osobowe przetwarzane będą na podstawie:</w:t>
      </w:r>
    </w:p>
    <w:p w14:paraId="3451EF69" w14:textId="193DCEAE" w:rsidR="008B08A4" w:rsidRDefault="008B08A4" w:rsidP="00AE14DF">
      <w:pPr>
        <w:pStyle w:val="Akapitzlist"/>
        <w:numPr>
          <w:ilvl w:val="1"/>
          <w:numId w:val="28"/>
        </w:numPr>
        <w:spacing w:after="0" w:line="360" w:lineRule="auto"/>
        <w:ind w:left="1418" w:hanging="425"/>
        <w:jc w:val="both"/>
        <w:rPr>
          <w:iCs/>
        </w:rPr>
      </w:pPr>
      <w:r>
        <w:t>art. 6 ust. 1 lit. b, c RODO</w:t>
      </w:r>
      <w:r w:rsidR="00CE5815">
        <w:t xml:space="preserve"> </w:t>
      </w:r>
      <w:r>
        <w:t>(Dz. Urz. UE L 119 z 04.05.2016, str. 1),</w:t>
      </w:r>
    </w:p>
    <w:p w14:paraId="465A5CFF" w14:textId="3AD1BEAF" w:rsidR="008B08A4" w:rsidRDefault="008B08A4" w:rsidP="00AE14DF">
      <w:pPr>
        <w:pStyle w:val="Akapitzlist"/>
        <w:numPr>
          <w:ilvl w:val="1"/>
          <w:numId w:val="29"/>
        </w:numPr>
        <w:spacing w:after="0" w:line="360" w:lineRule="auto"/>
        <w:ind w:left="1418" w:hanging="425"/>
        <w:jc w:val="both"/>
        <w:rPr>
          <w:iCs/>
        </w:rPr>
      </w:pPr>
      <w:r>
        <w:t xml:space="preserve">art. </w:t>
      </w:r>
      <w:r w:rsidR="00CE5815" w:rsidRPr="00E86616">
        <w:t>18</w:t>
      </w:r>
      <w:r w:rsidRPr="00E86616">
        <w:t xml:space="preserve"> </w:t>
      </w:r>
      <w:r w:rsidR="00CE5815" w:rsidRPr="00E86616">
        <w:t>w zw. z art</w:t>
      </w:r>
      <w:r w:rsidRPr="00E86616">
        <w:t xml:space="preserve">. </w:t>
      </w:r>
      <w:r w:rsidR="00CE5815" w:rsidRPr="00E86616">
        <w:t>19</w:t>
      </w:r>
      <w:r w:rsidRPr="00E86616">
        <w:t xml:space="preserve"> </w:t>
      </w:r>
      <w:r>
        <w:t xml:space="preserve">ustawy </w:t>
      </w:r>
      <w:proofErr w:type="spellStart"/>
      <w:r>
        <w:t>Pzp</w:t>
      </w:r>
      <w:proofErr w:type="spellEnd"/>
      <w:r>
        <w:t>;</w:t>
      </w:r>
    </w:p>
    <w:p w14:paraId="13AE71EA" w14:textId="53CE2613" w:rsidR="008B08A4" w:rsidRPr="00E3680C" w:rsidRDefault="008B08A4" w:rsidP="00AE14DF">
      <w:pPr>
        <w:pStyle w:val="Akapitzlist"/>
        <w:numPr>
          <w:ilvl w:val="0"/>
          <w:numId w:val="27"/>
        </w:numPr>
        <w:spacing w:after="0" w:line="360" w:lineRule="auto"/>
        <w:ind w:left="993" w:hanging="426"/>
        <w:jc w:val="both"/>
        <w:rPr>
          <w:b/>
          <w:bCs/>
          <w:strike/>
          <w:color w:val="FF0000"/>
        </w:rPr>
      </w:pPr>
      <w:r w:rsidRPr="00F4210E">
        <w:rPr>
          <w:iCs/>
        </w:rPr>
        <w:t>Wypełnienie obowiązku prawnego polega na prowadzeniu spraw, do których zobowiązan</w:t>
      </w:r>
      <w:r w:rsidR="008A799D">
        <w:rPr>
          <w:iCs/>
        </w:rPr>
        <w:t>e</w:t>
      </w:r>
      <w:r w:rsidRPr="00F4210E">
        <w:rPr>
          <w:iCs/>
        </w:rPr>
        <w:t xml:space="preserve"> jest </w:t>
      </w:r>
      <w:r w:rsidR="008A799D">
        <w:rPr>
          <w:iCs/>
        </w:rPr>
        <w:t>Centrum Usług Wspólnych w</w:t>
      </w:r>
      <w:r w:rsidR="006552B7">
        <w:rPr>
          <w:iCs/>
        </w:rPr>
        <w:t xml:space="preserve"> Kobylnic</w:t>
      </w:r>
      <w:r w:rsidR="008A799D">
        <w:rPr>
          <w:iCs/>
        </w:rPr>
        <w:t>y</w:t>
      </w:r>
      <w:r w:rsidR="00877256" w:rsidRPr="00D31C19">
        <w:rPr>
          <w:iCs/>
          <w:color w:val="FF0000"/>
        </w:rPr>
        <w:t xml:space="preserve"> </w:t>
      </w:r>
      <w:r w:rsidRPr="00F4210E">
        <w:rPr>
          <w:iCs/>
        </w:rPr>
        <w:t xml:space="preserve">w związku z realizacją zadań dot. realizacji </w:t>
      </w:r>
      <w:r w:rsidR="00E3680C" w:rsidRPr="00535A8B">
        <w:rPr>
          <w:iCs/>
        </w:rPr>
        <w:t xml:space="preserve">niniejszego </w:t>
      </w:r>
      <w:r w:rsidRPr="00F4210E">
        <w:rPr>
          <w:iCs/>
        </w:rPr>
        <w:t>zamówienia publicznego</w:t>
      </w:r>
      <w:r w:rsidR="00535A8B">
        <w:rPr>
          <w:iCs/>
        </w:rPr>
        <w:t>;</w:t>
      </w:r>
    </w:p>
    <w:p w14:paraId="2654D83B" w14:textId="77777777" w:rsidR="008B08A4" w:rsidRPr="00F4210E" w:rsidRDefault="008B08A4" w:rsidP="00AE14DF">
      <w:pPr>
        <w:pStyle w:val="Akapitzlist"/>
        <w:numPr>
          <w:ilvl w:val="0"/>
          <w:numId w:val="27"/>
        </w:numPr>
        <w:spacing w:after="0" w:line="360" w:lineRule="auto"/>
        <w:ind w:left="993" w:hanging="426"/>
        <w:jc w:val="both"/>
        <w:rPr>
          <w:b/>
          <w:bCs/>
          <w:color w:val="FF0000"/>
        </w:rPr>
      </w:pPr>
      <w:r w:rsidRPr="00F4210E">
        <w:t>W związku z przetwarzaniem danych w celach, o których mowa w pkt 3 i 4 odbiorcami danych osobowych mogą być</w:t>
      </w:r>
      <w:r w:rsidRPr="00F4210E">
        <w:rPr>
          <w:iCs/>
        </w:rPr>
        <w:t>:</w:t>
      </w:r>
    </w:p>
    <w:p w14:paraId="1FF80815" w14:textId="76C55130" w:rsidR="008B08A4" w:rsidRPr="00E86616" w:rsidRDefault="008B08A4" w:rsidP="00AE14DF">
      <w:pPr>
        <w:pStyle w:val="Akapitzlist"/>
        <w:numPr>
          <w:ilvl w:val="1"/>
          <w:numId w:val="30"/>
        </w:numPr>
        <w:spacing w:after="0" w:line="360" w:lineRule="auto"/>
        <w:ind w:left="1418" w:hanging="425"/>
        <w:jc w:val="both"/>
        <w:rPr>
          <w:iCs/>
        </w:rPr>
      </w:pPr>
      <w:r>
        <w:lastRenderedPageBreak/>
        <w:t>organy władzy publicznej oraz podmioty wykonujące zadania publiczne lub działające na zlecenie organów władzy publicznej, w zakresie i w celach, które wynikają z przepisów powszechnie obowiązującego prawa a w szczególności w</w:t>
      </w:r>
      <w:r w:rsidR="008527A1">
        <w:t> </w:t>
      </w:r>
      <w:r>
        <w:t xml:space="preserve">oparciu </w:t>
      </w:r>
      <w:r w:rsidRPr="00E86616">
        <w:t xml:space="preserve">o art. </w:t>
      </w:r>
      <w:r w:rsidR="00824CAF" w:rsidRPr="00E86616">
        <w:t>1</w:t>
      </w:r>
      <w:r w:rsidRPr="00E86616">
        <w:t xml:space="preserve">8 oraz art. </w:t>
      </w:r>
      <w:r w:rsidR="00CE5815" w:rsidRPr="00E86616">
        <w:t>74</w:t>
      </w:r>
      <w:r w:rsidRPr="00E86616">
        <w:t xml:space="preserve"> ustawy </w:t>
      </w:r>
      <w:proofErr w:type="spellStart"/>
      <w:r w:rsidRPr="00E86616">
        <w:t>Pzp</w:t>
      </w:r>
      <w:proofErr w:type="spellEnd"/>
      <w:r w:rsidRPr="00E86616">
        <w:t>;</w:t>
      </w:r>
    </w:p>
    <w:p w14:paraId="095ACD66" w14:textId="4B61436F" w:rsidR="008B08A4" w:rsidRPr="00E86616" w:rsidRDefault="008B08A4" w:rsidP="00AE14DF">
      <w:pPr>
        <w:pStyle w:val="Akapitzlist"/>
        <w:numPr>
          <w:ilvl w:val="1"/>
          <w:numId w:val="31"/>
        </w:numPr>
        <w:spacing w:after="0" w:line="360" w:lineRule="auto"/>
        <w:ind w:left="1418" w:hanging="425"/>
        <w:jc w:val="both"/>
        <w:rPr>
          <w:iCs/>
        </w:rPr>
      </w:pPr>
      <w:r w:rsidRPr="00E86616">
        <w:t>inne podmioty, które na podstawie umów zawartych z Administratorem określonym w pkt. 1 świadczące obsługę w tym prawną i informatyczną na</w:t>
      </w:r>
      <w:r w:rsidR="008527A1">
        <w:t> </w:t>
      </w:r>
      <w:r w:rsidRPr="00E86616">
        <w:t>rzecz Zamawiającego;</w:t>
      </w:r>
    </w:p>
    <w:p w14:paraId="7B866545" w14:textId="5075DEE3" w:rsidR="008B08A4" w:rsidRPr="00CE5815" w:rsidRDefault="008B08A4" w:rsidP="00AE14DF">
      <w:pPr>
        <w:pStyle w:val="Akapitzlist"/>
        <w:numPr>
          <w:ilvl w:val="0"/>
          <w:numId w:val="27"/>
        </w:numPr>
        <w:spacing w:line="360" w:lineRule="auto"/>
        <w:ind w:left="993" w:hanging="426"/>
        <w:jc w:val="both"/>
        <w:rPr>
          <w:iCs/>
        </w:rPr>
      </w:pPr>
      <w:r w:rsidRPr="00E86616">
        <w:rPr>
          <w:iCs/>
        </w:rPr>
        <w:t>Pani/Pana Pani/Pana dane osobowe będą przechowywane co najmniej zgodnie z</w:t>
      </w:r>
      <w:r w:rsidR="008527A1">
        <w:rPr>
          <w:iCs/>
        </w:rPr>
        <w:t> </w:t>
      </w:r>
      <w:r w:rsidRPr="00E86616">
        <w:rPr>
          <w:iCs/>
        </w:rPr>
        <w:t>art. 7</w:t>
      </w:r>
      <w:r w:rsidR="00824CAF" w:rsidRPr="00E86616">
        <w:rPr>
          <w:iCs/>
        </w:rPr>
        <w:t>8</w:t>
      </w:r>
      <w:r w:rsidRPr="00E86616">
        <w:rPr>
          <w:iCs/>
        </w:rPr>
        <w:t xml:space="preserve"> ustawy </w:t>
      </w:r>
      <w:proofErr w:type="spellStart"/>
      <w:r w:rsidRPr="00E86616">
        <w:rPr>
          <w:iCs/>
        </w:rPr>
        <w:t>Pzp</w:t>
      </w:r>
      <w:proofErr w:type="spellEnd"/>
      <w:r w:rsidRPr="00E86616">
        <w:rPr>
          <w:iCs/>
        </w:rPr>
        <w:t>, jednak nie dłużej niż 5 lat zgodnie z Jednolitym Rzeczowym Wykazem Akt obowiązującym w Centrum Usług Wspólnych w Kobylnicy</w:t>
      </w:r>
      <w:r w:rsidRPr="00CE5815">
        <w:rPr>
          <w:iCs/>
        </w:rPr>
        <w:t xml:space="preserve">, </w:t>
      </w:r>
      <w:r w:rsidR="008727E2" w:rsidRPr="00CE5815">
        <w:rPr>
          <w:iCs/>
        </w:rPr>
        <w:t xml:space="preserve">a jeżeli czas trwania umowy jest dłuższy – okres przechowywania obejmuje cały okres obowiązywania umowy </w:t>
      </w:r>
      <w:r w:rsidR="008A4F9C" w:rsidRPr="00CE5815">
        <w:rPr>
          <w:iCs/>
        </w:rPr>
        <w:t>oraz</w:t>
      </w:r>
      <w:r w:rsidR="008727E2" w:rsidRPr="00CE5815">
        <w:rPr>
          <w:iCs/>
        </w:rPr>
        <w:t xml:space="preserve"> 10 lat od daty wygaśni</w:t>
      </w:r>
      <w:r w:rsidR="008A4F9C" w:rsidRPr="00CE5815">
        <w:rPr>
          <w:iCs/>
        </w:rPr>
        <w:t>ę</w:t>
      </w:r>
      <w:r w:rsidR="008727E2" w:rsidRPr="00CE5815">
        <w:rPr>
          <w:iCs/>
        </w:rPr>
        <w:t>cia umowy zgodnie z Jednolitym Rzeczowym Wykazem Akt obowiązującym w Centrum U</w:t>
      </w:r>
      <w:r w:rsidR="008A4F9C" w:rsidRPr="00CE5815">
        <w:rPr>
          <w:iCs/>
        </w:rPr>
        <w:t>słu</w:t>
      </w:r>
      <w:r w:rsidR="008727E2" w:rsidRPr="00CE5815">
        <w:rPr>
          <w:iCs/>
        </w:rPr>
        <w:t>g Wspólnych w Kobylnicy</w:t>
      </w:r>
      <w:r w:rsidR="008A4F9C" w:rsidRPr="00CE5815">
        <w:rPr>
          <w:iCs/>
        </w:rPr>
        <w:t>;</w:t>
      </w:r>
    </w:p>
    <w:p w14:paraId="6DE7F024" w14:textId="437D2C96" w:rsidR="008B08A4" w:rsidRDefault="008B08A4" w:rsidP="00AE14DF">
      <w:pPr>
        <w:pStyle w:val="Akapitzlist"/>
        <w:numPr>
          <w:ilvl w:val="0"/>
          <w:numId w:val="27"/>
        </w:numPr>
        <w:spacing w:after="0" w:line="360" w:lineRule="auto"/>
        <w:ind w:left="993" w:hanging="426"/>
        <w:jc w:val="both"/>
        <w:rPr>
          <w:iCs/>
        </w:rPr>
      </w:pPr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>, związanym z udziałem postępowaniu o udzielnie zamówienia publicznego, konsekwencj</w:t>
      </w:r>
      <w:r w:rsidR="00824CAF">
        <w:t>ą</w:t>
      </w:r>
      <w:r>
        <w:t xml:space="preserve"> niepodania określonych danych może być odrzucenie oferty;</w:t>
      </w:r>
    </w:p>
    <w:p w14:paraId="75F47A74" w14:textId="77777777" w:rsidR="008B08A4" w:rsidRDefault="008B08A4" w:rsidP="00AE14DF">
      <w:pPr>
        <w:pStyle w:val="Akapitzlist"/>
        <w:numPr>
          <w:ilvl w:val="0"/>
          <w:numId w:val="27"/>
        </w:numPr>
        <w:spacing w:after="0" w:line="360" w:lineRule="auto"/>
        <w:ind w:left="993" w:hanging="426"/>
        <w:jc w:val="both"/>
        <w:rPr>
          <w:iCs/>
        </w:rPr>
      </w:pPr>
      <w:r>
        <w:t>Pana/Pani dane osobowe nie będą podlegały zautomatyzowanemu podejmowaniu decyzji, w tym profilowaniu stosownie do art. 22 RODO;</w:t>
      </w:r>
    </w:p>
    <w:p w14:paraId="3F0AAB34" w14:textId="77777777" w:rsidR="008B08A4" w:rsidRDefault="008B08A4" w:rsidP="00AE14DF">
      <w:pPr>
        <w:pStyle w:val="Akapitzlist"/>
        <w:numPr>
          <w:ilvl w:val="0"/>
          <w:numId w:val="27"/>
        </w:numPr>
        <w:spacing w:after="0" w:line="360" w:lineRule="auto"/>
        <w:ind w:left="993" w:hanging="426"/>
        <w:jc w:val="both"/>
        <w:rPr>
          <w:iCs/>
        </w:rPr>
      </w:pPr>
      <w:r>
        <w:t>Posiada Pani/Pan:</w:t>
      </w:r>
    </w:p>
    <w:p w14:paraId="1756B57F" w14:textId="77777777" w:rsidR="008B08A4" w:rsidRDefault="008B08A4" w:rsidP="00AE14DF">
      <w:pPr>
        <w:pStyle w:val="Akapitzlist"/>
        <w:numPr>
          <w:ilvl w:val="0"/>
          <w:numId w:val="32"/>
        </w:numPr>
        <w:tabs>
          <w:tab w:val="left" w:pos="567"/>
          <w:tab w:val="left" w:pos="709"/>
        </w:tabs>
        <w:spacing w:after="0" w:line="360" w:lineRule="auto"/>
        <w:ind w:left="1418" w:hanging="425"/>
        <w:jc w:val="both"/>
      </w:pPr>
      <w:r>
        <w:t>na podstawie art. 15 RODO prawo dostępu do danych osobowych Pani/Pana dotyczących,</w:t>
      </w:r>
    </w:p>
    <w:p w14:paraId="747D872D" w14:textId="77777777" w:rsidR="008B08A4" w:rsidRDefault="008B08A4" w:rsidP="00AE14DF">
      <w:pPr>
        <w:pStyle w:val="Akapitzlist"/>
        <w:numPr>
          <w:ilvl w:val="0"/>
          <w:numId w:val="33"/>
        </w:numPr>
        <w:tabs>
          <w:tab w:val="left" w:pos="567"/>
          <w:tab w:val="left" w:pos="709"/>
        </w:tabs>
        <w:spacing w:after="0" w:line="360" w:lineRule="auto"/>
        <w:ind w:left="1418" w:hanging="425"/>
        <w:jc w:val="both"/>
      </w:pPr>
      <w:r>
        <w:t>na podstawie art. 16 RODO prawo do sprostowania Pani/Pana danych osobowych,</w:t>
      </w:r>
    </w:p>
    <w:p w14:paraId="0EB7B27A" w14:textId="5EED8C33" w:rsidR="008B08A4" w:rsidRDefault="008B08A4" w:rsidP="00AE14DF">
      <w:pPr>
        <w:pStyle w:val="Akapitzlist"/>
        <w:numPr>
          <w:ilvl w:val="0"/>
          <w:numId w:val="33"/>
        </w:numPr>
        <w:tabs>
          <w:tab w:val="left" w:pos="1134"/>
        </w:tabs>
        <w:spacing w:after="0" w:line="360" w:lineRule="auto"/>
        <w:ind w:left="1418" w:hanging="425"/>
        <w:jc w:val="both"/>
      </w:pPr>
      <w:r>
        <w:t>na podstawie art. 18 RODO prawo żądania od administratora ograniczenia przetwarzania danych osobowych z zastrzeżeniem przypadków, o których mowa w art. 18 ust. 2 RODO,</w:t>
      </w:r>
    </w:p>
    <w:p w14:paraId="38469FCD" w14:textId="77777777" w:rsidR="008B08A4" w:rsidRDefault="008B08A4" w:rsidP="00AE14DF">
      <w:pPr>
        <w:pStyle w:val="Akapitzlist"/>
        <w:numPr>
          <w:ilvl w:val="0"/>
          <w:numId w:val="33"/>
        </w:numPr>
        <w:tabs>
          <w:tab w:val="left" w:pos="1134"/>
        </w:tabs>
        <w:spacing w:after="0" w:line="360" w:lineRule="auto"/>
        <w:ind w:left="1418" w:hanging="425"/>
        <w:jc w:val="both"/>
      </w:pPr>
      <w:r>
        <w:t>prawo do wniesienia skargi do Prezesa Urzędu Ochrony Danych Osobowych, ul. Stawki 2, 00-193 Warszawa, gdy uzna Pani/Pan, że przetwarzanie danych osobowych Pani/Pana dotyczących narusza przepisy RODO.</w:t>
      </w:r>
    </w:p>
    <w:p w14:paraId="086D5F22" w14:textId="77777777" w:rsidR="008B08A4" w:rsidRDefault="008B08A4" w:rsidP="00AE14DF">
      <w:pPr>
        <w:pStyle w:val="Akapitzlist"/>
        <w:tabs>
          <w:tab w:val="left" w:pos="567"/>
        </w:tabs>
        <w:spacing w:after="0" w:line="360" w:lineRule="auto"/>
        <w:ind w:left="993" w:hanging="426"/>
        <w:jc w:val="both"/>
        <w:rPr>
          <w:i/>
        </w:rPr>
      </w:pPr>
      <w:r>
        <w:t>9)</w:t>
      </w:r>
      <w:r>
        <w:tab/>
        <w:t>Nie przysługuje Pani/Panu:</w:t>
      </w:r>
    </w:p>
    <w:p w14:paraId="66E73ECA" w14:textId="77777777" w:rsidR="008B08A4" w:rsidRDefault="008B08A4" w:rsidP="00AE14DF">
      <w:pPr>
        <w:pStyle w:val="Akapitzlist"/>
        <w:numPr>
          <w:ilvl w:val="1"/>
          <w:numId w:val="34"/>
        </w:numPr>
        <w:tabs>
          <w:tab w:val="left" w:pos="1418"/>
        </w:tabs>
        <w:spacing w:after="0" w:line="360" w:lineRule="auto"/>
        <w:ind w:left="1418" w:hanging="425"/>
        <w:jc w:val="both"/>
        <w:rPr>
          <w:b/>
          <w:i/>
        </w:rPr>
      </w:pPr>
      <w:r>
        <w:t>w związku z art. 17 ust. 3 lit. b, d lub e RODO prawo do usunięcia danych osobowych,</w:t>
      </w:r>
    </w:p>
    <w:p w14:paraId="5060C85D" w14:textId="77777777" w:rsidR="008B08A4" w:rsidRDefault="008B08A4" w:rsidP="00AE14DF">
      <w:pPr>
        <w:pStyle w:val="Akapitzlist"/>
        <w:numPr>
          <w:ilvl w:val="1"/>
          <w:numId w:val="34"/>
        </w:numPr>
        <w:tabs>
          <w:tab w:val="left" w:pos="1418"/>
        </w:tabs>
        <w:spacing w:after="0" w:line="360" w:lineRule="auto"/>
        <w:ind w:left="1418" w:hanging="425"/>
        <w:jc w:val="both"/>
        <w:rPr>
          <w:b/>
          <w:i/>
        </w:rPr>
      </w:pPr>
      <w:r>
        <w:t>na podstawie art. 21 RODO prawo sprzeciwu, wobec przetwarzania danych osobowych, gdyż podstawą prawną przetwarzania Pani/Pana danych osobowych jest art. 6 ust. 1 lit. c,</w:t>
      </w:r>
    </w:p>
    <w:p w14:paraId="2BF370BA" w14:textId="4F42F11F" w:rsidR="008B08A4" w:rsidRDefault="008B08A4" w:rsidP="00AE14DF">
      <w:pPr>
        <w:pStyle w:val="Akapitzlist"/>
        <w:numPr>
          <w:ilvl w:val="1"/>
          <w:numId w:val="34"/>
        </w:numPr>
        <w:tabs>
          <w:tab w:val="left" w:pos="1418"/>
        </w:tabs>
        <w:spacing w:after="0" w:line="360" w:lineRule="auto"/>
        <w:ind w:left="1418" w:hanging="425"/>
        <w:jc w:val="both"/>
        <w:rPr>
          <w:b/>
          <w:i/>
        </w:rPr>
      </w:pPr>
      <w:r>
        <w:t>prawo do przenoszenia danych osobowych, o którym mowa w art. 20 RODO</w:t>
      </w:r>
      <w:r w:rsidR="00850A8B">
        <w:t>.</w:t>
      </w:r>
    </w:p>
    <w:p w14:paraId="61FFB14A" w14:textId="77777777" w:rsidR="008B08A4" w:rsidRPr="00F4210E" w:rsidRDefault="008B08A4" w:rsidP="00AE14DF">
      <w:pPr>
        <w:pStyle w:val="Akapitzlist"/>
        <w:numPr>
          <w:ilvl w:val="1"/>
          <w:numId w:val="35"/>
        </w:numPr>
        <w:spacing w:after="0" w:line="360" w:lineRule="auto"/>
        <w:ind w:left="567" w:hanging="567"/>
        <w:jc w:val="both"/>
      </w:pPr>
      <w:r w:rsidRPr="00F4210E">
        <w:lastRenderedPageBreak/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294159E6" w14:textId="6A32CC70" w:rsidR="008B08A4" w:rsidRPr="00F4210E" w:rsidRDefault="008B08A4" w:rsidP="00AE14DF">
      <w:pPr>
        <w:pStyle w:val="Akapitzlist"/>
        <w:numPr>
          <w:ilvl w:val="1"/>
          <w:numId w:val="35"/>
        </w:numPr>
        <w:spacing w:after="0" w:line="360" w:lineRule="auto"/>
        <w:ind w:left="567" w:hanging="567"/>
        <w:jc w:val="both"/>
      </w:pPr>
      <w:r w:rsidRPr="00F4210E">
        <w:t xml:space="preserve">Na podstawie </w:t>
      </w:r>
      <w:r w:rsidRPr="00276FA8">
        <w:t xml:space="preserve">art. </w:t>
      </w:r>
      <w:r w:rsidR="00824CAF" w:rsidRPr="00276FA8">
        <w:t>19</w:t>
      </w:r>
      <w:r w:rsidRPr="00276FA8">
        <w:t xml:space="preserve"> ust. </w:t>
      </w:r>
      <w:r w:rsidR="00824CAF" w:rsidRPr="00276FA8">
        <w:t>4</w:t>
      </w:r>
      <w:r w:rsidRPr="00276FA8">
        <w:t xml:space="preserve"> ustawy </w:t>
      </w:r>
      <w:proofErr w:type="spellStart"/>
      <w:r w:rsidRPr="00F4210E">
        <w:t>Pzp</w:t>
      </w:r>
      <w:proofErr w:type="spellEnd"/>
      <w:r w:rsidRPr="00F4210E">
        <w:t xml:space="preserve"> Zamawiający informuje, że w przypadku gdy wykonanie obowiązków, o których mowa w art.15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</w:t>
      </w:r>
      <w:r w:rsidR="008527A1">
        <w:t> </w:t>
      </w:r>
      <w:r w:rsidRPr="00F4210E">
        <w:t>udzielenie zamówienia publicznego; wystąpienie z żądaniem, o którym mowa w art. 18 ust. 1 rozporządzenia 2016/679, nie ogranicza przetwarzania danych osobowych do</w:t>
      </w:r>
      <w:r w:rsidR="008527A1">
        <w:t> </w:t>
      </w:r>
      <w:r w:rsidRPr="00F4210E">
        <w:t>czasu zakończenia postępowania o udzielenie zamówienia publicznego.</w:t>
      </w:r>
    </w:p>
    <w:p w14:paraId="00000150" w14:textId="7D91149F" w:rsidR="008D5F14" w:rsidRPr="00580F02" w:rsidRDefault="00694242" w:rsidP="00AE14DF">
      <w:pPr>
        <w:pStyle w:val="Nagwek2"/>
        <w:spacing w:line="320" w:lineRule="auto"/>
        <w:jc w:val="both"/>
        <w:rPr>
          <w:b/>
          <w:bCs/>
        </w:rPr>
      </w:pPr>
      <w:bookmarkStart w:id="38" w:name="_Toc65239252"/>
      <w:r w:rsidRPr="00580F02">
        <w:rPr>
          <w:b/>
          <w:bCs/>
        </w:rPr>
        <w:t xml:space="preserve">Rozdział </w:t>
      </w:r>
      <w:r w:rsidR="001A27BA" w:rsidRPr="00580F02">
        <w:rPr>
          <w:b/>
          <w:bCs/>
        </w:rPr>
        <w:t>XX</w:t>
      </w:r>
      <w:r w:rsidRPr="00580F02">
        <w:rPr>
          <w:b/>
          <w:bCs/>
        </w:rPr>
        <w:t>I</w:t>
      </w:r>
      <w:r w:rsidR="001A27BA" w:rsidRPr="00580F02">
        <w:rPr>
          <w:b/>
          <w:bCs/>
        </w:rPr>
        <w:t>V. Spis załączników</w:t>
      </w:r>
      <w:bookmarkEnd w:id="38"/>
    </w:p>
    <w:p w14:paraId="1253B15C" w14:textId="305B4FE6" w:rsidR="00CE46A3" w:rsidRPr="00580F02" w:rsidRDefault="00694242" w:rsidP="00AE14DF">
      <w:pPr>
        <w:numPr>
          <w:ilvl w:val="0"/>
          <w:numId w:val="19"/>
        </w:numPr>
        <w:spacing w:line="360" w:lineRule="auto"/>
        <w:ind w:left="567" w:hanging="567"/>
        <w:jc w:val="both"/>
      </w:pPr>
      <w:r w:rsidRPr="00580F02">
        <w:t>Z</w:t>
      </w:r>
      <w:r w:rsidR="00CE46A3" w:rsidRPr="00580F02">
        <w:t>ałącznik nr 1</w:t>
      </w:r>
      <w:r w:rsidR="00261AB9" w:rsidRPr="00580F02">
        <w:t>a</w:t>
      </w:r>
      <w:r w:rsidR="00CE46A3" w:rsidRPr="00580F02">
        <w:t xml:space="preserve"> </w:t>
      </w:r>
      <w:r w:rsidR="00687F93" w:rsidRPr="00580F02">
        <w:t xml:space="preserve">Dokumentacja projektowa, </w:t>
      </w:r>
      <w:proofErr w:type="spellStart"/>
      <w:r w:rsidR="00687F93" w:rsidRPr="00580F02">
        <w:t>STWiORB</w:t>
      </w:r>
      <w:proofErr w:type="spellEnd"/>
      <w:r w:rsidR="00687F93" w:rsidRPr="00580F02">
        <w:t xml:space="preserve"> wraz z przedmiarem robót</w:t>
      </w:r>
      <w:r w:rsidR="003C3107" w:rsidRPr="00580F02">
        <w:t xml:space="preserve"> oraz wykazem materiałów Zamawiającego</w:t>
      </w:r>
      <w:r w:rsidR="00261AB9" w:rsidRPr="00580F02">
        <w:t xml:space="preserve"> (</w:t>
      </w:r>
      <w:r w:rsidR="00580F02" w:rsidRPr="00580F02">
        <w:t xml:space="preserve">zadanie nr 1 - </w:t>
      </w:r>
      <w:r w:rsidR="00261AB9" w:rsidRPr="00580F02">
        <w:t>Sycewice)</w:t>
      </w:r>
      <w:r w:rsidR="003C3107" w:rsidRPr="00580F02">
        <w:t>,</w:t>
      </w:r>
    </w:p>
    <w:p w14:paraId="544E42FD" w14:textId="0C1B4C07" w:rsidR="00261AB9" w:rsidRPr="00580F02" w:rsidRDefault="00261AB9" w:rsidP="00AE14DF">
      <w:pPr>
        <w:numPr>
          <w:ilvl w:val="0"/>
          <w:numId w:val="19"/>
        </w:numPr>
        <w:spacing w:line="360" w:lineRule="auto"/>
        <w:ind w:left="567" w:hanging="567"/>
        <w:jc w:val="both"/>
      </w:pPr>
      <w:r w:rsidRPr="00580F02">
        <w:t xml:space="preserve">Załącznik nr 1b Dokumentacja projektowa, </w:t>
      </w:r>
      <w:proofErr w:type="spellStart"/>
      <w:r w:rsidRPr="00580F02">
        <w:t>STWiORB</w:t>
      </w:r>
      <w:proofErr w:type="spellEnd"/>
      <w:r w:rsidRPr="00580F02">
        <w:t xml:space="preserve"> wraz z przedmiarem robót oraz wykazem materiałów Zamawiającego (</w:t>
      </w:r>
      <w:r w:rsidR="00580F02" w:rsidRPr="00580F02">
        <w:t xml:space="preserve">zadanie nr 2 - </w:t>
      </w:r>
      <w:r w:rsidRPr="00580F02">
        <w:t>Słonowice),</w:t>
      </w:r>
    </w:p>
    <w:p w14:paraId="00000152" w14:textId="2FC7D703" w:rsidR="008D5F14" w:rsidRPr="0022481F" w:rsidRDefault="00CE46A3" w:rsidP="00AE14DF">
      <w:pPr>
        <w:numPr>
          <w:ilvl w:val="0"/>
          <w:numId w:val="19"/>
        </w:numPr>
        <w:spacing w:line="360" w:lineRule="auto"/>
        <w:ind w:left="567" w:hanging="567"/>
        <w:jc w:val="both"/>
      </w:pPr>
      <w:r w:rsidRPr="0022481F">
        <w:t>Z</w:t>
      </w:r>
      <w:r w:rsidR="00694242" w:rsidRPr="0022481F">
        <w:t xml:space="preserve">ałącznik nr </w:t>
      </w:r>
      <w:bookmarkStart w:id="39" w:name="_Hlk64986873"/>
      <w:r w:rsidRPr="0022481F">
        <w:t>2</w:t>
      </w:r>
      <w:r w:rsidR="00240F1B" w:rsidRPr="0022481F">
        <w:t xml:space="preserve"> </w:t>
      </w:r>
      <w:r w:rsidR="004C243C" w:rsidRPr="0022481F">
        <w:t>Formularz oferty,</w:t>
      </w:r>
    </w:p>
    <w:bookmarkEnd w:id="39"/>
    <w:p w14:paraId="00000153" w14:textId="4A8F0581" w:rsidR="008D5F14" w:rsidRPr="0022481F" w:rsidRDefault="00694242" w:rsidP="00AE14DF">
      <w:pPr>
        <w:pStyle w:val="Akapitzlist"/>
        <w:numPr>
          <w:ilvl w:val="0"/>
          <w:numId w:val="19"/>
        </w:numPr>
        <w:spacing w:after="0" w:line="360" w:lineRule="auto"/>
        <w:ind w:left="567" w:hanging="567"/>
        <w:jc w:val="both"/>
        <w:rPr>
          <w:rFonts w:eastAsia="Arial"/>
          <w:lang w:eastAsia="pl-PL"/>
        </w:rPr>
      </w:pPr>
      <w:r w:rsidRPr="0022481F">
        <w:t xml:space="preserve">Załącznik nr </w:t>
      </w:r>
      <w:r w:rsidR="00F97746" w:rsidRPr="0022481F">
        <w:t>3</w:t>
      </w:r>
      <w:r w:rsidRPr="0022481F">
        <w:t xml:space="preserve"> </w:t>
      </w:r>
      <w:r w:rsidR="004C243C" w:rsidRPr="0022481F">
        <w:t>Oświadczenie składane na podstawie art. 125</w:t>
      </w:r>
      <w:r w:rsidR="008B4624" w:rsidRPr="0022481F">
        <w:t xml:space="preserve"> ust. 1</w:t>
      </w:r>
      <w:r w:rsidR="004C243C" w:rsidRPr="0022481F">
        <w:t>,</w:t>
      </w:r>
    </w:p>
    <w:p w14:paraId="7559E9CE" w14:textId="0E36BB56" w:rsidR="00C570AC" w:rsidRPr="0022481F" w:rsidRDefault="00694242" w:rsidP="00AE14DF">
      <w:pPr>
        <w:numPr>
          <w:ilvl w:val="0"/>
          <w:numId w:val="19"/>
        </w:numPr>
        <w:spacing w:line="360" w:lineRule="auto"/>
        <w:ind w:left="567" w:hanging="567"/>
        <w:jc w:val="both"/>
      </w:pPr>
      <w:r w:rsidRPr="0022481F">
        <w:t xml:space="preserve">Załącznik nr </w:t>
      </w:r>
      <w:r w:rsidR="00F97746" w:rsidRPr="0022481F">
        <w:t>4</w:t>
      </w:r>
      <w:r w:rsidR="004401AD" w:rsidRPr="0022481F">
        <w:t xml:space="preserve"> </w:t>
      </w:r>
      <w:r w:rsidR="004C243C" w:rsidRPr="0022481F">
        <w:t>Oświadczenie składane na podstawie art. 117 ust. 4,</w:t>
      </w:r>
    </w:p>
    <w:p w14:paraId="4D140366" w14:textId="264A0EC3" w:rsidR="00F9425C" w:rsidRPr="0022481F" w:rsidRDefault="002750CF" w:rsidP="00AE14DF">
      <w:pPr>
        <w:numPr>
          <w:ilvl w:val="0"/>
          <w:numId w:val="19"/>
        </w:numPr>
        <w:spacing w:line="360" w:lineRule="auto"/>
        <w:ind w:left="567" w:hanging="567"/>
        <w:jc w:val="both"/>
      </w:pPr>
      <w:r w:rsidRPr="0022481F">
        <w:t xml:space="preserve">Załącznik nr </w:t>
      </w:r>
      <w:r w:rsidR="004401AD" w:rsidRPr="0022481F">
        <w:t>5</w:t>
      </w:r>
      <w:r w:rsidRPr="0022481F">
        <w:t xml:space="preserve"> </w:t>
      </w:r>
      <w:r w:rsidR="00F9425C" w:rsidRPr="0022481F">
        <w:t xml:space="preserve">Wykaz </w:t>
      </w:r>
      <w:r w:rsidR="00CC4AB2" w:rsidRPr="0022481F">
        <w:t>robót budowlanych</w:t>
      </w:r>
      <w:r w:rsidR="00F9425C" w:rsidRPr="0022481F">
        <w:t>,</w:t>
      </w:r>
    </w:p>
    <w:p w14:paraId="016CCFA7" w14:textId="77777777" w:rsidR="00192C67" w:rsidRPr="009B270F" w:rsidRDefault="00CC4AB2" w:rsidP="00AE14DF">
      <w:pPr>
        <w:numPr>
          <w:ilvl w:val="0"/>
          <w:numId w:val="19"/>
        </w:numPr>
        <w:spacing w:line="360" w:lineRule="auto"/>
        <w:ind w:left="567" w:hanging="567"/>
        <w:jc w:val="both"/>
      </w:pPr>
      <w:r w:rsidRPr="009B270F">
        <w:t>Załącznik nr 6 Wykaz osób,</w:t>
      </w:r>
    </w:p>
    <w:p w14:paraId="4E52FC2B" w14:textId="769E8ADC" w:rsidR="00192C67" w:rsidRPr="0022481F" w:rsidRDefault="00192C67" w:rsidP="00AE14DF">
      <w:pPr>
        <w:numPr>
          <w:ilvl w:val="0"/>
          <w:numId w:val="19"/>
        </w:numPr>
        <w:spacing w:line="360" w:lineRule="auto"/>
        <w:ind w:left="567" w:hanging="567"/>
        <w:jc w:val="both"/>
      </w:pPr>
      <w:r w:rsidRPr="0022481F">
        <w:t>Załącznik nr 7 Zobowiązanie podmiotu udostępniającego zasoby,</w:t>
      </w:r>
    </w:p>
    <w:p w14:paraId="0861BC99" w14:textId="719AD340" w:rsidR="00527FA4" w:rsidRPr="009B270F" w:rsidRDefault="00527FA4" w:rsidP="00AE14DF">
      <w:pPr>
        <w:numPr>
          <w:ilvl w:val="0"/>
          <w:numId w:val="19"/>
        </w:numPr>
        <w:spacing w:line="360" w:lineRule="auto"/>
        <w:ind w:left="567" w:hanging="567"/>
        <w:jc w:val="both"/>
      </w:pPr>
      <w:r w:rsidRPr="009B270F">
        <w:t xml:space="preserve">Załącznik nr </w:t>
      </w:r>
      <w:r w:rsidR="00192C67" w:rsidRPr="009B270F">
        <w:t>8</w:t>
      </w:r>
      <w:r w:rsidRPr="009B270F">
        <w:t xml:space="preserve"> </w:t>
      </w:r>
      <w:r w:rsidR="008B4624" w:rsidRPr="009B270F">
        <w:t>Oświadczenie dotyczące</w:t>
      </w:r>
      <w:r w:rsidR="00F9425C" w:rsidRPr="009B270F">
        <w:t xml:space="preserve"> grupy kapitałowej,</w:t>
      </w:r>
    </w:p>
    <w:p w14:paraId="34E5E477" w14:textId="7EACE3A1" w:rsidR="005B69A4" w:rsidRPr="00580F02" w:rsidRDefault="005B69A4" w:rsidP="00AE14DF">
      <w:pPr>
        <w:numPr>
          <w:ilvl w:val="0"/>
          <w:numId w:val="19"/>
        </w:numPr>
        <w:spacing w:line="360" w:lineRule="auto"/>
        <w:ind w:left="567" w:hanging="567"/>
        <w:jc w:val="both"/>
      </w:pPr>
      <w:r w:rsidRPr="00580F02">
        <w:t xml:space="preserve">Załącznik nr </w:t>
      </w:r>
      <w:r w:rsidR="00192C67" w:rsidRPr="00580F02">
        <w:t>9</w:t>
      </w:r>
      <w:r w:rsidR="00261AB9" w:rsidRPr="00580F02">
        <w:t xml:space="preserve">a </w:t>
      </w:r>
      <w:r w:rsidR="00A2294F" w:rsidRPr="00580F02">
        <w:t>Projekt</w:t>
      </w:r>
      <w:r w:rsidR="00F9425C" w:rsidRPr="00580F02">
        <w:t xml:space="preserve"> umowy</w:t>
      </w:r>
      <w:r w:rsidR="00261AB9" w:rsidRPr="00580F02">
        <w:t xml:space="preserve"> (Sycewice),</w:t>
      </w:r>
    </w:p>
    <w:p w14:paraId="49A59D3C" w14:textId="2335F33B" w:rsidR="00261AB9" w:rsidRPr="00580F02" w:rsidRDefault="00261AB9" w:rsidP="00AE14DF">
      <w:pPr>
        <w:numPr>
          <w:ilvl w:val="0"/>
          <w:numId w:val="19"/>
        </w:numPr>
        <w:spacing w:line="360" w:lineRule="auto"/>
        <w:ind w:left="567" w:hanging="567"/>
        <w:jc w:val="both"/>
      </w:pPr>
      <w:r w:rsidRPr="00580F02">
        <w:t>Załącznik nr 9b Projekt umowy (Słonowice).</w:t>
      </w:r>
    </w:p>
    <w:sectPr w:rsidR="00261AB9" w:rsidRPr="00580F02" w:rsidSect="00B07870">
      <w:headerReference w:type="default" r:id="rId34"/>
      <w:footerReference w:type="default" r:id="rId35"/>
      <w:footerReference w:type="first" r:id="rId36"/>
      <w:pgSz w:w="11909" w:h="16834"/>
      <w:pgMar w:top="1440" w:right="1440" w:bottom="1134" w:left="1276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FD32B" w14:textId="77777777" w:rsidR="00DC13FE" w:rsidRDefault="00DC13FE">
      <w:pPr>
        <w:spacing w:line="240" w:lineRule="auto"/>
      </w:pPr>
      <w:r>
        <w:separator/>
      </w:r>
    </w:p>
  </w:endnote>
  <w:endnote w:type="continuationSeparator" w:id="0">
    <w:p w14:paraId="6C5BEE37" w14:textId="77777777" w:rsidR="00DC13FE" w:rsidRDefault="00DC13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5" w14:textId="1DA6D5D0" w:rsidR="005477F0" w:rsidRDefault="005477F0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038759"/>
      <w:docPartObj>
        <w:docPartGallery w:val="Page Numbers (Bottom of Page)"/>
        <w:docPartUnique/>
      </w:docPartObj>
    </w:sdtPr>
    <w:sdtEndPr/>
    <w:sdtContent>
      <w:p w14:paraId="0000017B" w14:textId="6AA24DCC" w:rsidR="005477F0" w:rsidRDefault="005477F0" w:rsidP="002D1B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F109" w14:textId="77777777" w:rsidR="00DC13FE" w:rsidRDefault="00DC13FE">
      <w:pPr>
        <w:spacing w:line="240" w:lineRule="auto"/>
      </w:pPr>
      <w:r>
        <w:separator/>
      </w:r>
    </w:p>
  </w:footnote>
  <w:footnote w:type="continuationSeparator" w:id="0">
    <w:p w14:paraId="3550082F" w14:textId="77777777" w:rsidR="00DC13FE" w:rsidRDefault="00DC13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A" w14:textId="724E71EE" w:rsidR="005477F0" w:rsidRPr="001876E8" w:rsidRDefault="005477F0">
    <w:pPr>
      <w:rPr>
        <w:rFonts w:eastAsia="Calibri"/>
      </w:rPr>
    </w:pPr>
    <w:r w:rsidRPr="001876E8">
      <w:rPr>
        <w:rFonts w:eastAsia="Calibri"/>
      </w:rPr>
      <w:t>Znak sprawy: CUW</w:t>
    </w:r>
    <w:r w:rsidR="00F514C6">
      <w:rPr>
        <w:rFonts w:eastAsia="Calibri"/>
      </w:rPr>
      <w:t>-</w:t>
    </w:r>
    <w:r w:rsidRPr="001876E8">
      <w:rPr>
        <w:rFonts w:eastAsia="Calibri"/>
      </w:rPr>
      <w:t>DOR.271.</w:t>
    </w:r>
    <w:r w:rsidR="00B71F45">
      <w:rPr>
        <w:rFonts w:eastAsia="Calibri"/>
      </w:rPr>
      <w:t>4</w:t>
    </w:r>
    <w:r w:rsidR="0086589C">
      <w:rPr>
        <w:rFonts w:eastAsia="Calibri"/>
      </w:rPr>
      <w:t>2</w:t>
    </w:r>
    <w:r w:rsidRPr="001876E8">
      <w:rPr>
        <w:rFonts w:eastAsia="Calibri"/>
      </w:rPr>
      <w:t>.202</w:t>
    </w:r>
    <w:r w:rsidR="001876E8" w:rsidRPr="001876E8">
      <w:rPr>
        <w:rFonts w:eastAsia="Calibri"/>
      </w:rPr>
      <w:t>2</w:t>
    </w:r>
    <w:r w:rsidRPr="001876E8">
      <w:rPr>
        <w:rFonts w:eastAsia="Calibri"/>
      </w:rPr>
      <w:t>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CAC"/>
    <w:multiLevelType w:val="hybridMultilevel"/>
    <w:tmpl w:val="300E0F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3D9C"/>
    <w:multiLevelType w:val="multilevel"/>
    <w:tmpl w:val="884E9D26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6AA5136"/>
    <w:multiLevelType w:val="hybridMultilevel"/>
    <w:tmpl w:val="023AA3B2"/>
    <w:lvl w:ilvl="0" w:tplc="5FC0CEC8">
      <w:start w:val="1"/>
      <w:numFmt w:val="decimal"/>
      <w:pStyle w:val="normalny1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7F31865"/>
    <w:multiLevelType w:val="multilevel"/>
    <w:tmpl w:val="74DC8E58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5" w15:restartNumberingAfterBreak="0">
    <w:nsid w:val="08415F47"/>
    <w:multiLevelType w:val="multilevel"/>
    <w:tmpl w:val="E4CC09C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8EF6451"/>
    <w:multiLevelType w:val="multilevel"/>
    <w:tmpl w:val="6234E94A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396EFD"/>
    <w:multiLevelType w:val="multilevel"/>
    <w:tmpl w:val="6D98F630"/>
    <w:lvl w:ilvl="0">
      <w:start w:val="10"/>
      <w:numFmt w:val="decimal"/>
      <w:lvlText w:val="%1)"/>
      <w:lvlJc w:val="left"/>
      <w:pPr>
        <w:tabs>
          <w:tab w:val="num" w:pos="0"/>
        </w:tabs>
        <w:ind w:left="1571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AC136C"/>
    <w:multiLevelType w:val="hybridMultilevel"/>
    <w:tmpl w:val="B2CCF37A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0B6E3255"/>
    <w:multiLevelType w:val="hybridMultilevel"/>
    <w:tmpl w:val="9788A6C0"/>
    <w:lvl w:ilvl="0" w:tplc="B5D2E4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802CBD"/>
    <w:multiLevelType w:val="hybridMultilevel"/>
    <w:tmpl w:val="9E721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5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E0B24"/>
    <w:multiLevelType w:val="multilevel"/>
    <w:tmpl w:val="BFF0CE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04729AA"/>
    <w:multiLevelType w:val="multilevel"/>
    <w:tmpl w:val="3AB824A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10AC42AA"/>
    <w:multiLevelType w:val="hybridMultilevel"/>
    <w:tmpl w:val="26F2578E"/>
    <w:lvl w:ilvl="0" w:tplc="9F4A6E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002550"/>
    <w:multiLevelType w:val="hybridMultilevel"/>
    <w:tmpl w:val="593CD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D0152"/>
    <w:multiLevelType w:val="multilevel"/>
    <w:tmpl w:val="9F3EAF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7C587E"/>
    <w:multiLevelType w:val="hybridMultilevel"/>
    <w:tmpl w:val="097E8B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19783603"/>
    <w:multiLevelType w:val="multilevel"/>
    <w:tmpl w:val="BC98AE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1AB13FDF"/>
    <w:multiLevelType w:val="multilevel"/>
    <w:tmpl w:val="1DE6829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0" w15:restartNumberingAfterBreak="0">
    <w:nsid w:val="1B042037"/>
    <w:multiLevelType w:val="multilevel"/>
    <w:tmpl w:val="F092CE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1C2A1EF6"/>
    <w:multiLevelType w:val="multilevel"/>
    <w:tmpl w:val="74DC8E58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22" w15:restartNumberingAfterBreak="0">
    <w:nsid w:val="1D377517"/>
    <w:multiLevelType w:val="hybridMultilevel"/>
    <w:tmpl w:val="FDBA8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011454"/>
    <w:multiLevelType w:val="hybridMultilevel"/>
    <w:tmpl w:val="2A869E92"/>
    <w:lvl w:ilvl="0" w:tplc="5B98562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5E5C0F"/>
    <w:multiLevelType w:val="multilevel"/>
    <w:tmpl w:val="76BCA1E4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217B3276"/>
    <w:multiLevelType w:val="hybridMultilevel"/>
    <w:tmpl w:val="482E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0F6C78"/>
    <w:multiLevelType w:val="multilevel"/>
    <w:tmpl w:val="3CFC21A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b w:val="0"/>
        <w:strike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7" w15:restartNumberingAfterBreak="0">
    <w:nsid w:val="29E916D7"/>
    <w:multiLevelType w:val="multilevel"/>
    <w:tmpl w:val="1F24F0C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8" w15:restartNumberingAfterBreak="0">
    <w:nsid w:val="2C19015B"/>
    <w:multiLevelType w:val="multilevel"/>
    <w:tmpl w:val="44C6BE7E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29" w15:restartNumberingAfterBreak="0">
    <w:nsid w:val="2FF4658A"/>
    <w:multiLevelType w:val="hybridMultilevel"/>
    <w:tmpl w:val="69CA05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0F26F74"/>
    <w:multiLevelType w:val="hybridMultilevel"/>
    <w:tmpl w:val="18DADC08"/>
    <w:lvl w:ilvl="0" w:tplc="922C1E0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2CC7E91"/>
    <w:multiLevelType w:val="multilevel"/>
    <w:tmpl w:val="94E6B740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bCs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2" w15:restartNumberingAfterBreak="0">
    <w:nsid w:val="34AD7C4A"/>
    <w:multiLevelType w:val="multilevel"/>
    <w:tmpl w:val="7D5A579C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3" w15:restartNumberingAfterBreak="0">
    <w:nsid w:val="360941C7"/>
    <w:multiLevelType w:val="multilevel"/>
    <w:tmpl w:val="53344BC0"/>
    <w:lvl w:ilvl="0">
      <w:start w:val="6"/>
      <w:numFmt w:val="decimal"/>
      <w:lvlText w:val="%1."/>
      <w:lvlJc w:val="left"/>
      <w:pPr>
        <w:ind w:left="1800" w:hanging="363"/>
      </w:pPr>
      <w:rPr>
        <w:rFonts w:ascii="Arial" w:eastAsia="Arial" w:hAnsi="Arial" w:cs="Arial" w:hint="default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4" w15:restartNumberingAfterBreak="0">
    <w:nsid w:val="37515F80"/>
    <w:multiLevelType w:val="multilevel"/>
    <w:tmpl w:val="74DC8E58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5" w15:restartNumberingAfterBreak="0">
    <w:nsid w:val="392B552F"/>
    <w:multiLevelType w:val="multilevel"/>
    <w:tmpl w:val="41CEE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7" w15:restartNumberingAfterBreak="0">
    <w:nsid w:val="3CF36C1F"/>
    <w:multiLevelType w:val="hybridMultilevel"/>
    <w:tmpl w:val="F01028C6"/>
    <w:lvl w:ilvl="0" w:tplc="23FA950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3EEE7071"/>
    <w:multiLevelType w:val="hybridMultilevel"/>
    <w:tmpl w:val="DF16F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043596"/>
    <w:multiLevelType w:val="multilevel"/>
    <w:tmpl w:val="D3DC4F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45533A3A"/>
    <w:multiLevelType w:val="multilevel"/>
    <w:tmpl w:val="FD5E8D4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color w:val="0070C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45A4549C"/>
    <w:multiLevelType w:val="hybridMultilevel"/>
    <w:tmpl w:val="7CAEB5F0"/>
    <w:lvl w:ilvl="0" w:tplc="A9E64F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4383245"/>
    <w:multiLevelType w:val="multilevel"/>
    <w:tmpl w:val="21D430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54A158FA"/>
    <w:multiLevelType w:val="multilevel"/>
    <w:tmpl w:val="D6BEB5A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 w15:restartNumberingAfterBreak="0">
    <w:nsid w:val="54D53369"/>
    <w:multiLevelType w:val="multilevel"/>
    <w:tmpl w:val="070A502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9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34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5" w15:restartNumberingAfterBreak="0">
    <w:nsid w:val="55E8613C"/>
    <w:multiLevelType w:val="multilevel"/>
    <w:tmpl w:val="A7E0A9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56166211"/>
    <w:multiLevelType w:val="hybridMultilevel"/>
    <w:tmpl w:val="3F08A942"/>
    <w:lvl w:ilvl="0" w:tplc="FCDA031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EC121C00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67C2653"/>
    <w:multiLevelType w:val="multilevel"/>
    <w:tmpl w:val="74A2EE6C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Arial" w:eastAsiaTheme="minorHAnsi" w:hAnsi="Arial" w:cs="Arial"/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8" w15:restartNumberingAfterBreak="0">
    <w:nsid w:val="56AF329A"/>
    <w:multiLevelType w:val="hybridMultilevel"/>
    <w:tmpl w:val="0E68F1B2"/>
    <w:lvl w:ilvl="0" w:tplc="C526E48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59735A9F"/>
    <w:multiLevelType w:val="hybridMultilevel"/>
    <w:tmpl w:val="8990E582"/>
    <w:lvl w:ilvl="0" w:tplc="C778C45C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5C9C0B8C"/>
    <w:multiLevelType w:val="multilevel"/>
    <w:tmpl w:val="C0900E6A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1" w15:restartNumberingAfterBreak="0">
    <w:nsid w:val="5DC16C6E"/>
    <w:multiLevelType w:val="hybridMultilevel"/>
    <w:tmpl w:val="21180898"/>
    <w:lvl w:ilvl="0" w:tplc="849256D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CE76C9"/>
    <w:multiLevelType w:val="hybridMultilevel"/>
    <w:tmpl w:val="D68AFCB4"/>
    <w:lvl w:ilvl="0" w:tplc="1E4EECD2">
      <w:start w:val="1"/>
      <w:numFmt w:val="lowerLetter"/>
      <w:lvlText w:val="%1)"/>
      <w:lvlJc w:val="left"/>
      <w:pPr>
        <w:ind w:left="12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64" w:hanging="360"/>
      </w:pPr>
    </w:lvl>
    <w:lvl w:ilvl="2" w:tplc="0415001B">
      <w:start w:val="1"/>
      <w:numFmt w:val="lowerRoman"/>
      <w:lvlText w:val="%3."/>
      <w:lvlJc w:val="right"/>
      <w:pPr>
        <w:ind w:left="2684" w:hanging="180"/>
      </w:pPr>
    </w:lvl>
    <w:lvl w:ilvl="3" w:tplc="0415000F" w:tentative="1">
      <w:start w:val="1"/>
      <w:numFmt w:val="decimal"/>
      <w:lvlText w:val="%4."/>
      <w:lvlJc w:val="left"/>
      <w:pPr>
        <w:ind w:left="3404" w:hanging="360"/>
      </w:pPr>
    </w:lvl>
    <w:lvl w:ilvl="4" w:tplc="04150019" w:tentative="1">
      <w:start w:val="1"/>
      <w:numFmt w:val="lowerLetter"/>
      <w:lvlText w:val="%5."/>
      <w:lvlJc w:val="left"/>
      <w:pPr>
        <w:ind w:left="4124" w:hanging="360"/>
      </w:pPr>
    </w:lvl>
    <w:lvl w:ilvl="5" w:tplc="0415001B" w:tentative="1">
      <w:start w:val="1"/>
      <w:numFmt w:val="lowerRoman"/>
      <w:lvlText w:val="%6."/>
      <w:lvlJc w:val="right"/>
      <w:pPr>
        <w:ind w:left="4844" w:hanging="180"/>
      </w:pPr>
    </w:lvl>
    <w:lvl w:ilvl="6" w:tplc="0415000F" w:tentative="1">
      <w:start w:val="1"/>
      <w:numFmt w:val="decimal"/>
      <w:lvlText w:val="%7."/>
      <w:lvlJc w:val="left"/>
      <w:pPr>
        <w:ind w:left="5564" w:hanging="360"/>
      </w:pPr>
    </w:lvl>
    <w:lvl w:ilvl="7" w:tplc="04150019" w:tentative="1">
      <w:start w:val="1"/>
      <w:numFmt w:val="lowerLetter"/>
      <w:lvlText w:val="%8."/>
      <w:lvlJc w:val="left"/>
      <w:pPr>
        <w:ind w:left="6284" w:hanging="360"/>
      </w:pPr>
    </w:lvl>
    <w:lvl w:ilvl="8" w:tplc="0415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53" w15:restartNumberingAfterBreak="0">
    <w:nsid w:val="5FEB7954"/>
    <w:multiLevelType w:val="hybridMultilevel"/>
    <w:tmpl w:val="C832BB5E"/>
    <w:lvl w:ilvl="0" w:tplc="C4B4B4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652B5DC2"/>
    <w:multiLevelType w:val="multilevel"/>
    <w:tmpl w:val="0E5E7C24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 w15:restartNumberingAfterBreak="0">
    <w:nsid w:val="656E7AF6"/>
    <w:multiLevelType w:val="hybridMultilevel"/>
    <w:tmpl w:val="A64642BC"/>
    <w:lvl w:ilvl="0" w:tplc="A65EEA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683B7C80"/>
    <w:multiLevelType w:val="hybridMultilevel"/>
    <w:tmpl w:val="8CD6831C"/>
    <w:lvl w:ilvl="0" w:tplc="25FC9D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91C2576"/>
    <w:multiLevelType w:val="hybridMultilevel"/>
    <w:tmpl w:val="B65200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6B130EE3"/>
    <w:multiLevelType w:val="multilevel"/>
    <w:tmpl w:val="5088DF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6FA56F47"/>
    <w:multiLevelType w:val="multilevel"/>
    <w:tmpl w:val="0B7838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0" w15:restartNumberingAfterBreak="0">
    <w:nsid w:val="71D12663"/>
    <w:multiLevelType w:val="multilevel"/>
    <w:tmpl w:val="86A63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000000"/>
      </w:rPr>
    </w:lvl>
    <w:lvl w:ilvl="1">
      <w:start w:val="1"/>
      <w:numFmt w:val="decimal"/>
      <w:lvlText w:val="3.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77415B85"/>
    <w:multiLevelType w:val="multilevel"/>
    <w:tmpl w:val="1EBA49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7B8B5748"/>
    <w:multiLevelType w:val="multilevel"/>
    <w:tmpl w:val="CB946DA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 w15:restartNumberingAfterBreak="0">
    <w:nsid w:val="7DF85B6E"/>
    <w:multiLevelType w:val="hybridMultilevel"/>
    <w:tmpl w:val="A2681794"/>
    <w:lvl w:ilvl="0" w:tplc="F13E993A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7E722248"/>
    <w:multiLevelType w:val="multilevel"/>
    <w:tmpl w:val="0FFA55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7FD02C47"/>
    <w:multiLevelType w:val="hybridMultilevel"/>
    <w:tmpl w:val="B5422F3C"/>
    <w:lvl w:ilvl="0" w:tplc="569AB8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446905">
    <w:abstractNumId w:val="24"/>
  </w:num>
  <w:num w:numId="2" w16cid:durableId="1952741258">
    <w:abstractNumId w:val="17"/>
  </w:num>
  <w:num w:numId="3" w16cid:durableId="430395431">
    <w:abstractNumId w:val="19"/>
  </w:num>
  <w:num w:numId="4" w16cid:durableId="551581672">
    <w:abstractNumId w:val="1"/>
  </w:num>
  <w:num w:numId="5" w16cid:durableId="1061364397">
    <w:abstractNumId w:val="62"/>
  </w:num>
  <w:num w:numId="6" w16cid:durableId="1861429298">
    <w:abstractNumId w:val="54"/>
  </w:num>
  <w:num w:numId="7" w16cid:durableId="2082436395">
    <w:abstractNumId w:val="32"/>
  </w:num>
  <w:num w:numId="8" w16cid:durableId="1381786230">
    <w:abstractNumId w:val="27"/>
  </w:num>
  <w:num w:numId="9" w16cid:durableId="1755201346">
    <w:abstractNumId w:val="42"/>
  </w:num>
  <w:num w:numId="10" w16cid:durableId="174155594">
    <w:abstractNumId w:val="43"/>
  </w:num>
  <w:num w:numId="11" w16cid:durableId="918709199">
    <w:abstractNumId w:val="44"/>
  </w:num>
  <w:num w:numId="12" w16cid:durableId="1707681422">
    <w:abstractNumId w:val="20"/>
  </w:num>
  <w:num w:numId="13" w16cid:durableId="1549218119">
    <w:abstractNumId w:val="12"/>
  </w:num>
  <w:num w:numId="14" w16cid:durableId="1737164853">
    <w:abstractNumId w:val="11"/>
  </w:num>
  <w:num w:numId="15" w16cid:durableId="2011176900">
    <w:abstractNumId w:val="59"/>
  </w:num>
  <w:num w:numId="16" w16cid:durableId="1087652877">
    <w:abstractNumId w:val="47"/>
  </w:num>
  <w:num w:numId="17" w16cid:durableId="1926259650">
    <w:abstractNumId w:val="36"/>
  </w:num>
  <w:num w:numId="18" w16cid:durableId="930427571">
    <w:abstractNumId w:val="58"/>
  </w:num>
  <w:num w:numId="19" w16cid:durableId="1243223510">
    <w:abstractNumId w:val="35"/>
  </w:num>
  <w:num w:numId="20" w16cid:durableId="2123839248">
    <w:abstractNumId w:val="39"/>
  </w:num>
  <w:num w:numId="21" w16cid:durableId="1807122035">
    <w:abstractNumId w:val="31"/>
  </w:num>
  <w:num w:numId="22" w16cid:durableId="823744173">
    <w:abstractNumId w:val="61"/>
  </w:num>
  <w:num w:numId="23" w16cid:durableId="77529266">
    <w:abstractNumId w:val="2"/>
  </w:num>
  <w:num w:numId="24" w16cid:durableId="1837722136">
    <w:abstractNumId w:val="15"/>
    <w:lvlOverride w:ilvl="0">
      <w:startOverride w:val="1"/>
    </w:lvlOverride>
  </w:num>
  <w:num w:numId="25" w16cid:durableId="1589266367">
    <w:abstractNumId w:val="15"/>
  </w:num>
  <w:num w:numId="26" w16cid:durableId="904418352">
    <w:abstractNumId w:val="26"/>
    <w:lvlOverride w:ilvl="0">
      <w:startOverride w:val="1"/>
    </w:lvlOverride>
  </w:num>
  <w:num w:numId="27" w16cid:durableId="833495642">
    <w:abstractNumId w:val="26"/>
  </w:num>
  <w:num w:numId="28" w16cid:durableId="633410841">
    <w:abstractNumId w:val="5"/>
    <w:lvlOverride w:ilvl="0"/>
    <w:lvlOverride w:ilvl="1">
      <w:startOverride w:val="1"/>
    </w:lvlOverride>
  </w:num>
  <w:num w:numId="29" w16cid:durableId="775103280">
    <w:abstractNumId w:val="5"/>
  </w:num>
  <w:num w:numId="30" w16cid:durableId="797377573">
    <w:abstractNumId w:val="50"/>
    <w:lvlOverride w:ilvl="0"/>
    <w:lvlOverride w:ilvl="1">
      <w:startOverride w:val="1"/>
    </w:lvlOverride>
  </w:num>
  <w:num w:numId="31" w16cid:durableId="1408501978">
    <w:abstractNumId w:val="50"/>
  </w:num>
  <w:num w:numId="32" w16cid:durableId="1944265308">
    <w:abstractNumId w:val="6"/>
    <w:lvlOverride w:ilvl="0">
      <w:startOverride w:val="1"/>
    </w:lvlOverride>
  </w:num>
  <w:num w:numId="33" w16cid:durableId="110631796">
    <w:abstractNumId w:val="6"/>
  </w:num>
  <w:num w:numId="34" w16cid:durableId="735592139">
    <w:abstractNumId w:val="7"/>
    <w:lvlOverride w:ilvl="0">
      <w:startOverride w:val="10"/>
    </w:lvlOverride>
  </w:num>
  <w:num w:numId="35" w16cid:durableId="1522671001">
    <w:abstractNumId w:val="45"/>
  </w:num>
  <w:num w:numId="36" w16cid:durableId="1528829168">
    <w:abstractNumId w:val="57"/>
  </w:num>
  <w:num w:numId="37" w16cid:durableId="440421306">
    <w:abstractNumId w:val="14"/>
  </w:num>
  <w:num w:numId="38" w16cid:durableId="803734203">
    <w:abstractNumId w:val="18"/>
  </w:num>
  <w:num w:numId="39" w16cid:durableId="38281290">
    <w:abstractNumId w:val="64"/>
  </w:num>
  <w:num w:numId="40" w16cid:durableId="659622870">
    <w:abstractNumId w:val="25"/>
  </w:num>
  <w:num w:numId="41" w16cid:durableId="766269361">
    <w:abstractNumId w:val="51"/>
  </w:num>
  <w:num w:numId="42" w16cid:durableId="1321889030">
    <w:abstractNumId w:val="8"/>
  </w:num>
  <w:num w:numId="43" w16cid:durableId="665404494">
    <w:abstractNumId w:val="34"/>
  </w:num>
  <w:num w:numId="44" w16cid:durableId="1063674648">
    <w:abstractNumId w:val="63"/>
  </w:num>
  <w:num w:numId="45" w16cid:durableId="285890043">
    <w:abstractNumId w:val="48"/>
  </w:num>
  <w:num w:numId="46" w16cid:durableId="1658192736">
    <w:abstractNumId w:val="38"/>
  </w:num>
  <w:num w:numId="47" w16cid:durableId="1238856932">
    <w:abstractNumId w:val="33"/>
  </w:num>
  <w:num w:numId="48" w16cid:durableId="1667323703">
    <w:abstractNumId w:val="65"/>
  </w:num>
  <w:num w:numId="49" w16cid:durableId="796098159">
    <w:abstractNumId w:val="23"/>
  </w:num>
  <w:num w:numId="50" w16cid:durableId="978612312">
    <w:abstractNumId w:val="3"/>
  </w:num>
  <w:num w:numId="51" w16cid:durableId="135950215">
    <w:abstractNumId w:val="10"/>
  </w:num>
  <w:num w:numId="52" w16cid:durableId="1844661585">
    <w:abstractNumId w:val="41"/>
  </w:num>
  <w:num w:numId="53" w16cid:durableId="477109374">
    <w:abstractNumId w:val="30"/>
  </w:num>
  <w:num w:numId="54" w16cid:durableId="37972224">
    <w:abstractNumId w:val="0"/>
  </w:num>
  <w:num w:numId="55" w16cid:durableId="7821234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856194101">
    <w:abstractNumId w:val="28"/>
  </w:num>
  <w:num w:numId="57" w16cid:durableId="25177719">
    <w:abstractNumId w:val="9"/>
  </w:num>
  <w:num w:numId="58" w16cid:durableId="1433697003">
    <w:abstractNumId w:val="29"/>
  </w:num>
  <w:num w:numId="59" w16cid:durableId="1037701443">
    <w:abstractNumId w:val="53"/>
  </w:num>
  <w:num w:numId="60" w16cid:durableId="1615483651">
    <w:abstractNumId w:val="60"/>
  </w:num>
  <w:num w:numId="61" w16cid:durableId="1459033770">
    <w:abstractNumId w:val="46"/>
  </w:num>
  <w:num w:numId="62" w16cid:durableId="755787845">
    <w:abstractNumId w:val="49"/>
  </w:num>
  <w:num w:numId="63" w16cid:durableId="678236811">
    <w:abstractNumId w:val="37"/>
  </w:num>
  <w:num w:numId="64" w16cid:durableId="2052613870">
    <w:abstractNumId w:val="22"/>
  </w:num>
  <w:num w:numId="65" w16cid:durableId="1168791644">
    <w:abstractNumId w:val="40"/>
  </w:num>
  <w:num w:numId="66" w16cid:durableId="1547789902">
    <w:abstractNumId w:val="52"/>
  </w:num>
  <w:num w:numId="67" w16cid:durableId="956176747">
    <w:abstractNumId w:val="13"/>
  </w:num>
  <w:num w:numId="68" w16cid:durableId="767847039">
    <w:abstractNumId w:val="16"/>
  </w:num>
  <w:num w:numId="69" w16cid:durableId="81296952">
    <w:abstractNumId w:val="55"/>
  </w:num>
  <w:num w:numId="70" w16cid:durableId="587424436">
    <w:abstractNumId w:val="4"/>
  </w:num>
  <w:num w:numId="71" w16cid:durableId="143012693">
    <w:abstractNumId w:val="2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14"/>
    <w:rsid w:val="00007311"/>
    <w:rsid w:val="00016957"/>
    <w:rsid w:val="00016ED8"/>
    <w:rsid w:val="000176E6"/>
    <w:rsid w:val="00017F47"/>
    <w:rsid w:val="00022B7C"/>
    <w:rsid w:val="00022C17"/>
    <w:rsid w:val="00030D26"/>
    <w:rsid w:val="00035925"/>
    <w:rsid w:val="000372DC"/>
    <w:rsid w:val="00041313"/>
    <w:rsid w:val="00044857"/>
    <w:rsid w:val="00045FEA"/>
    <w:rsid w:val="00046C8C"/>
    <w:rsid w:val="000477BF"/>
    <w:rsid w:val="000507DD"/>
    <w:rsid w:val="00052EC4"/>
    <w:rsid w:val="00055B56"/>
    <w:rsid w:val="00060B8C"/>
    <w:rsid w:val="000671B6"/>
    <w:rsid w:val="0007386F"/>
    <w:rsid w:val="00077B4B"/>
    <w:rsid w:val="00081E89"/>
    <w:rsid w:val="00082F9D"/>
    <w:rsid w:val="00084033"/>
    <w:rsid w:val="00092061"/>
    <w:rsid w:val="000967F7"/>
    <w:rsid w:val="00096E17"/>
    <w:rsid w:val="000A1B5B"/>
    <w:rsid w:val="000A1D54"/>
    <w:rsid w:val="000A36F6"/>
    <w:rsid w:val="000B22BB"/>
    <w:rsid w:val="000B22D4"/>
    <w:rsid w:val="000C0323"/>
    <w:rsid w:val="000C2337"/>
    <w:rsid w:val="000C3044"/>
    <w:rsid w:val="000C6D18"/>
    <w:rsid w:val="000D2DFE"/>
    <w:rsid w:val="000D3085"/>
    <w:rsid w:val="000D3ADC"/>
    <w:rsid w:val="000E1E23"/>
    <w:rsid w:val="000E31D9"/>
    <w:rsid w:val="000E38A8"/>
    <w:rsid w:val="000E6DE7"/>
    <w:rsid w:val="00100594"/>
    <w:rsid w:val="00100CB4"/>
    <w:rsid w:val="001034E1"/>
    <w:rsid w:val="00104362"/>
    <w:rsid w:val="00104F3F"/>
    <w:rsid w:val="001066F9"/>
    <w:rsid w:val="00107DB3"/>
    <w:rsid w:val="00107F9E"/>
    <w:rsid w:val="001115FE"/>
    <w:rsid w:val="00126C92"/>
    <w:rsid w:val="0013136E"/>
    <w:rsid w:val="0013384E"/>
    <w:rsid w:val="00134DDA"/>
    <w:rsid w:val="00136C63"/>
    <w:rsid w:val="001558C4"/>
    <w:rsid w:val="001600BA"/>
    <w:rsid w:val="00167D03"/>
    <w:rsid w:val="001700ED"/>
    <w:rsid w:val="001701E5"/>
    <w:rsid w:val="00170ED2"/>
    <w:rsid w:val="001810CA"/>
    <w:rsid w:val="0018134D"/>
    <w:rsid w:val="00182647"/>
    <w:rsid w:val="00184AFF"/>
    <w:rsid w:val="00186070"/>
    <w:rsid w:val="0018621B"/>
    <w:rsid w:val="001876E8"/>
    <w:rsid w:val="00190809"/>
    <w:rsid w:val="00192C67"/>
    <w:rsid w:val="001A0662"/>
    <w:rsid w:val="001A27BA"/>
    <w:rsid w:val="001A3B05"/>
    <w:rsid w:val="001A5264"/>
    <w:rsid w:val="001B2DB9"/>
    <w:rsid w:val="001C259E"/>
    <w:rsid w:val="001C64FC"/>
    <w:rsid w:val="001D0CE2"/>
    <w:rsid w:val="001D13AA"/>
    <w:rsid w:val="001D2A88"/>
    <w:rsid w:val="001D3332"/>
    <w:rsid w:val="001D78FD"/>
    <w:rsid w:val="001E0799"/>
    <w:rsid w:val="001E2D72"/>
    <w:rsid w:val="001E35D3"/>
    <w:rsid w:val="001F1CC6"/>
    <w:rsid w:val="001F35A3"/>
    <w:rsid w:val="001F3871"/>
    <w:rsid w:val="001F557B"/>
    <w:rsid w:val="001F6ED4"/>
    <w:rsid w:val="001F7202"/>
    <w:rsid w:val="00203EB6"/>
    <w:rsid w:val="00207050"/>
    <w:rsid w:val="002074F5"/>
    <w:rsid w:val="002100FA"/>
    <w:rsid w:val="00210347"/>
    <w:rsid w:val="00211FE0"/>
    <w:rsid w:val="00212E83"/>
    <w:rsid w:val="00216503"/>
    <w:rsid w:val="00217E4E"/>
    <w:rsid w:val="002201B3"/>
    <w:rsid w:val="00221C0F"/>
    <w:rsid w:val="00223B0A"/>
    <w:rsid w:val="0022481F"/>
    <w:rsid w:val="00230760"/>
    <w:rsid w:val="002309EC"/>
    <w:rsid w:val="0023124B"/>
    <w:rsid w:val="00232E2C"/>
    <w:rsid w:val="002344A1"/>
    <w:rsid w:val="00234B00"/>
    <w:rsid w:val="002355E1"/>
    <w:rsid w:val="00236B5B"/>
    <w:rsid w:val="00240F1B"/>
    <w:rsid w:val="002416DA"/>
    <w:rsid w:val="00241B72"/>
    <w:rsid w:val="00241E79"/>
    <w:rsid w:val="0024421D"/>
    <w:rsid w:val="00247F92"/>
    <w:rsid w:val="00257F7D"/>
    <w:rsid w:val="00261141"/>
    <w:rsid w:val="0026157F"/>
    <w:rsid w:val="00261AB9"/>
    <w:rsid w:val="00261B5C"/>
    <w:rsid w:val="00265DE4"/>
    <w:rsid w:val="00266C50"/>
    <w:rsid w:val="0027138D"/>
    <w:rsid w:val="00274C09"/>
    <w:rsid w:val="002750CF"/>
    <w:rsid w:val="00276FA8"/>
    <w:rsid w:val="00277202"/>
    <w:rsid w:val="002772AB"/>
    <w:rsid w:val="0028145E"/>
    <w:rsid w:val="002822F5"/>
    <w:rsid w:val="00282E5F"/>
    <w:rsid w:val="002859AA"/>
    <w:rsid w:val="00287807"/>
    <w:rsid w:val="0029058D"/>
    <w:rsid w:val="00291979"/>
    <w:rsid w:val="00293FDD"/>
    <w:rsid w:val="002A2EC5"/>
    <w:rsid w:val="002A5671"/>
    <w:rsid w:val="002A70B9"/>
    <w:rsid w:val="002B0B73"/>
    <w:rsid w:val="002B5F5F"/>
    <w:rsid w:val="002C1685"/>
    <w:rsid w:val="002C336E"/>
    <w:rsid w:val="002D168D"/>
    <w:rsid w:val="002D1B77"/>
    <w:rsid w:val="002D4BB8"/>
    <w:rsid w:val="002D66E2"/>
    <w:rsid w:val="002E229D"/>
    <w:rsid w:val="002E2AE6"/>
    <w:rsid w:val="002E572C"/>
    <w:rsid w:val="002E7266"/>
    <w:rsid w:val="002F070D"/>
    <w:rsid w:val="002F1F74"/>
    <w:rsid w:val="002F2CB4"/>
    <w:rsid w:val="00305547"/>
    <w:rsid w:val="00306E6F"/>
    <w:rsid w:val="00306F29"/>
    <w:rsid w:val="003074FF"/>
    <w:rsid w:val="003222CF"/>
    <w:rsid w:val="003228CC"/>
    <w:rsid w:val="00325806"/>
    <w:rsid w:val="00326782"/>
    <w:rsid w:val="00332972"/>
    <w:rsid w:val="003360F0"/>
    <w:rsid w:val="0033768F"/>
    <w:rsid w:val="00340E03"/>
    <w:rsid w:val="00344277"/>
    <w:rsid w:val="00344F3C"/>
    <w:rsid w:val="003457B3"/>
    <w:rsid w:val="00346311"/>
    <w:rsid w:val="00347DB8"/>
    <w:rsid w:val="003520E8"/>
    <w:rsid w:val="003522C0"/>
    <w:rsid w:val="00354754"/>
    <w:rsid w:val="003610EE"/>
    <w:rsid w:val="00361368"/>
    <w:rsid w:val="0036306D"/>
    <w:rsid w:val="00364ED6"/>
    <w:rsid w:val="0036502D"/>
    <w:rsid w:val="00365E4F"/>
    <w:rsid w:val="0036618C"/>
    <w:rsid w:val="00371D7C"/>
    <w:rsid w:val="003725BF"/>
    <w:rsid w:val="00376CA5"/>
    <w:rsid w:val="00380D23"/>
    <w:rsid w:val="00381EB5"/>
    <w:rsid w:val="00381F56"/>
    <w:rsid w:val="0038422E"/>
    <w:rsid w:val="003849B9"/>
    <w:rsid w:val="0038686A"/>
    <w:rsid w:val="00390154"/>
    <w:rsid w:val="00391614"/>
    <w:rsid w:val="00391F2E"/>
    <w:rsid w:val="00392D9F"/>
    <w:rsid w:val="003936D0"/>
    <w:rsid w:val="00395676"/>
    <w:rsid w:val="00395740"/>
    <w:rsid w:val="00397C2C"/>
    <w:rsid w:val="003A28E9"/>
    <w:rsid w:val="003A33A8"/>
    <w:rsid w:val="003A7364"/>
    <w:rsid w:val="003B1097"/>
    <w:rsid w:val="003B1B63"/>
    <w:rsid w:val="003B4413"/>
    <w:rsid w:val="003C0E76"/>
    <w:rsid w:val="003C3107"/>
    <w:rsid w:val="003C435B"/>
    <w:rsid w:val="003C5E9C"/>
    <w:rsid w:val="003C70F3"/>
    <w:rsid w:val="003D076A"/>
    <w:rsid w:val="003D2F41"/>
    <w:rsid w:val="003D5208"/>
    <w:rsid w:val="003D7524"/>
    <w:rsid w:val="003D77A7"/>
    <w:rsid w:val="003D7D4F"/>
    <w:rsid w:val="003E63D5"/>
    <w:rsid w:val="003E76B2"/>
    <w:rsid w:val="003F3448"/>
    <w:rsid w:val="003F7A4A"/>
    <w:rsid w:val="00400573"/>
    <w:rsid w:val="00402255"/>
    <w:rsid w:val="00404BA6"/>
    <w:rsid w:val="00405C1B"/>
    <w:rsid w:val="00406AAA"/>
    <w:rsid w:val="00413BE7"/>
    <w:rsid w:val="004179FF"/>
    <w:rsid w:val="00420C20"/>
    <w:rsid w:val="004237B7"/>
    <w:rsid w:val="0042721E"/>
    <w:rsid w:val="004401AD"/>
    <w:rsid w:val="004420C2"/>
    <w:rsid w:val="00442565"/>
    <w:rsid w:val="004453FE"/>
    <w:rsid w:val="00447101"/>
    <w:rsid w:val="00452F30"/>
    <w:rsid w:val="00454E4B"/>
    <w:rsid w:val="00455E97"/>
    <w:rsid w:val="0045792C"/>
    <w:rsid w:val="00460768"/>
    <w:rsid w:val="00465A41"/>
    <w:rsid w:val="00470F57"/>
    <w:rsid w:val="004710B3"/>
    <w:rsid w:val="00474FC9"/>
    <w:rsid w:val="00476305"/>
    <w:rsid w:val="004776AD"/>
    <w:rsid w:val="00481951"/>
    <w:rsid w:val="00482EA2"/>
    <w:rsid w:val="00484ED2"/>
    <w:rsid w:val="00485C3A"/>
    <w:rsid w:val="00486834"/>
    <w:rsid w:val="00487FDB"/>
    <w:rsid w:val="00491D4B"/>
    <w:rsid w:val="004927B9"/>
    <w:rsid w:val="00494981"/>
    <w:rsid w:val="0049713A"/>
    <w:rsid w:val="004975A5"/>
    <w:rsid w:val="004A0548"/>
    <w:rsid w:val="004A066E"/>
    <w:rsid w:val="004A1B87"/>
    <w:rsid w:val="004B22E3"/>
    <w:rsid w:val="004B41A2"/>
    <w:rsid w:val="004C04D0"/>
    <w:rsid w:val="004C070E"/>
    <w:rsid w:val="004C0D69"/>
    <w:rsid w:val="004C243C"/>
    <w:rsid w:val="004C4847"/>
    <w:rsid w:val="004C52CD"/>
    <w:rsid w:val="004C7238"/>
    <w:rsid w:val="004D7D84"/>
    <w:rsid w:val="004E0F35"/>
    <w:rsid w:val="004E2731"/>
    <w:rsid w:val="004E6497"/>
    <w:rsid w:val="004F0C5B"/>
    <w:rsid w:val="004F6D1E"/>
    <w:rsid w:val="004F714B"/>
    <w:rsid w:val="00503F91"/>
    <w:rsid w:val="00503FF0"/>
    <w:rsid w:val="005047B4"/>
    <w:rsid w:val="00506263"/>
    <w:rsid w:val="005141A0"/>
    <w:rsid w:val="00514A7D"/>
    <w:rsid w:val="00516E7D"/>
    <w:rsid w:val="0051747B"/>
    <w:rsid w:val="00517D9A"/>
    <w:rsid w:val="00527FA4"/>
    <w:rsid w:val="005355C5"/>
    <w:rsid w:val="00535A8B"/>
    <w:rsid w:val="005401A3"/>
    <w:rsid w:val="00545E66"/>
    <w:rsid w:val="005477F0"/>
    <w:rsid w:val="005539C9"/>
    <w:rsid w:val="00563090"/>
    <w:rsid w:val="005643B6"/>
    <w:rsid w:val="00566476"/>
    <w:rsid w:val="00566E24"/>
    <w:rsid w:val="00567B02"/>
    <w:rsid w:val="00570678"/>
    <w:rsid w:val="00571164"/>
    <w:rsid w:val="00573C91"/>
    <w:rsid w:val="0057626F"/>
    <w:rsid w:val="00580F02"/>
    <w:rsid w:val="00582B52"/>
    <w:rsid w:val="00590598"/>
    <w:rsid w:val="00591CC5"/>
    <w:rsid w:val="00594AD9"/>
    <w:rsid w:val="005958AD"/>
    <w:rsid w:val="00596860"/>
    <w:rsid w:val="005A0480"/>
    <w:rsid w:val="005A5541"/>
    <w:rsid w:val="005B13A6"/>
    <w:rsid w:val="005B3A7E"/>
    <w:rsid w:val="005B69A4"/>
    <w:rsid w:val="005B6CF2"/>
    <w:rsid w:val="005B7BCB"/>
    <w:rsid w:val="005C5C56"/>
    <w:rsid w:val="005C5EC8"/>
    <w:rsid w:val="005C745A"/>
    <w:rsid w:val="005D1A64"/>
    <w:rsid w:val="005D6864"/>
    <w:rsid w:val="005D6EAC"/>
    <w:rsid w:val="005D73F3"/>
    <w:rsid w:val="005E77AE"/>
    <w:rsid w:val="005F4FBB"/>
    <w:rsid w:val="00602B34"/>
    <w:rsid w:val="006039C0"/>
    <w:rsid w:val="00606CBD"/>
    <w:rsid w:val="00607C9E"/>
    <w:rsid w:val="00611E19"/>
    <w:rsid w:val="00612000"/>
    <w:rsid w:val="00613A81"/>
    <w:rsid w:val="00613F96"/>
    <w:rsid w:val="0061773A"/>
    <w:rsid w:val="00620D73"/>
    <w:rsid w:val="006215B7"/>
    <w:rsid w:val="00623394"/>
    <w:rsid w:val="00624448"/>
    <w:rsid w:val="00624A1B"/>
    <w:rsid w:val="00624D26"/>
    <w:rsid w:val="00625B46"/>
    <w:rsid w:val="006268DF"/>
    <w:rsid w:val="006310D2"/>
    <w:rsid w:val="006315B9"/>
    <w:rsid w:val="00632418"/>
    <w:rsid w:val="006350CE"/>
    <w:rsid w:val="0063621C"/>
    <w:rsid w:val="00641D41"/>
    <w:rsid w:val="00642B1B"/>
    <w:rsid w:val="0065081F"/>
    <w:rsid w:val="0065271A"/>
    <w:rsid w:val="00655295"/>
    <w:rsid w:val="006552B7"/>
    <w:rsid w:val="00656799"/>
    <w:rsid w:val="00661141"/>
    <w:rsid w:val="00662187"/>
    <w:rsid w:val="0066324B"/>
    <w:rsid w:val="00664713"/>
    <w:rsid w:val="00664C82"/>
    <w:rsid w:val="00666286"/>
    <w:rsid w:val="00667F85"/>
    <w:rsid w:val="00670979"/>
    <w:rsid w:val="00673AF9"/>
    <w:rsid w:val="00677550"/>
    <w:rsid w:val="00680ABC"/>
    <w:rsid w:val="006819F9"/>
    <w:rsid w:val="00682223"/>
    <w:rsid w:val="00687F93"/>
    <w:rsid w:val="006905D7"/>
    <w:rsid w:val="00691607"/>
    <w:rsid w:val="00694242"/>
    <w:rsid w:val="006A2F02"/>
    <w:rsid w:val="006A6E7F"/>
    <w:rsid w:val="006A7B19"/>
    <w:rsid w:val="006B10E0"/>
    <w:rsid w:val="006C0225"/>
    <w:rsid w:val="006C09A0"/>
    <w:rsid w:val="006D05D9"/>
    <w:rsid w:val="006D1BED"/>
    <w:rsid w:val="006D42D0"/>
    <w:rsid w:val="006D4B60"/>
    <w:rsid w:val="006D4F77"/>
    <w:rsid w:val="006E0EE0"/>
    <w:rsid w:val="006F17AF"/>
    <w:rsid w:val="006F2FFD"/>
    <w:rsid w:val="006F410B"/>
    <w:rsid w:val="006F5912"/>
    <w:rsid w:val="006F63FA"/>
    <w:rsid w:val="007011EB"/>
    <w:rsid w:val="007035A8"/>
    <w:rsid w:val="00703C35"/>
    <w:rsid w:val="007067F5"/>
    <w:rsid w:val="007131D9"/>
    <w:rsid w:val="0071391D"/>
    <w:rsid w:val="00713EB7"/>
    <w:rsid w:val="00717C10"/>
    <w:rsid w:val="0072387B"/>
    <w:rsid w:val="00736347"/>
    <w:rsid w:val="007365F5"/>
    <w:rsid w:val="00742272"/>
    <w:rsid w:val="00742ED8"/>
    <w:rsid w:val="00744C6F"/>
    <w:rsid w:val="00747B72"/>
    <w:rsid w:val="00750239"/>
    <w:rsid w:val="00752476"/>
    <w:rsid w:val="00752707"/>
    <w:rsid w:val="00752CB5"/>
    <w:rsid w:val="007602BC"/>
    <w:rsid w:val="00760A03"/>
    <w:rsid w:val="007640E1"/>
    <w:rsid w:val="0076749E"/>
    <w:rsid w:val="007716A1"/>
    <w:rsid w:val="0077485C"/>
    <w:rsid w:val="00776C21"/>
    <w:rsid w:val="00777156"/>
    <w:rsid w:val="007774F7"/>
    <w:rsid w:val="0078353D"/>
    <w:rsid w:val="0078395B"/>
    <w:rsid w:val="00783B62"/>
    <w:rsid w:val="00786D23"/>
    <w:rsid w:val="00787AAE"/>
    <w:rsid w:val="007933C9"/>
    <w:rsid w:val="00795200"/>
    <w:rsid w:val="00795E3D"/>
    <w:rsid w:val="00796F1C"/>
    <w:rsid w:val="007A1387"/>
    <w:rsid w:val="007A34AB"/>
    <w:rsid w:val="007A453B"/>
    <w:rsid w:val="007A64F0"/>
    <w:rsid w:val="007B143B"/>
    <w:rsid w:val="007B2514"/>
    <w:rsid w:val="007B33A9"/>
    <w:rsid w:val="007B5E65"/>
    <w:rsid w:val="007B681F"/>
    <w:rsid w:val="007B7F2D"/>
    <w:rsid w:val="007C194A"/>
    <w:rsid w:val="007C7805"/>
    <w:rsid w:val="007D133B"/>
    <w:rsid w:val="007D7E33"/>
    <w:rsid w:val="007E2655"/>
    <w:rsid w:val="007E357E"/>
    <w:rsid w:val="007E4FCF"/>
    <w:rsid w:val="007E5578"/>
    <w:rsid w:val="007E6735"/>
    <w:rsid w:val="007F11C5"/>
    <w:rsid w:val="007F2F52"/>
    <w:rsid w:val="007F3531"/>
    <w:rsid w:val="007F4BAD"/>
    <w:rsid w:val="007F4E03"/>
    <w:rsid w:val="007F4FE1"/>
    <w:rsid w:val="00803DD8"/>
    <w:rsid w:val="008072CC"/>
    <w:rsid w:val="00812651"/>
    <w:rsid w:val="00812FFE"/>
    <w:rsid w:val="00817047"/>
    <w:rsid w:val="0082033F"/>
    <w:rsid w:val="00822ECD"/>
    <w:rsid w:val="00824CAF"/>
    <w:rsid w:val="00826848"/>
    <w:rsid w:val="00826CEE"/>
    <w:rsid w:val="008275A9"/>
    <w:rsid w:val="00832EDD"/>
    <w:rsid w:val="008347D8"/>
    <w:rsid w:val="00837ADC"/>
    <w:rsid w:val="00840186"/>
    <w:rsid w:val="008406EB"/>
    <w:rsid w:val="00842D80"/>
    <w:rsid w:val="008445EF"/>
    <w:rsid w:val="00844A96"/>
    <w:rsid w:val="00847AF1"/>
    <w:rsid w:val="00847BE6"/>
    <w:rsid w:val="00850A8B"/>
    <w:rsid w:val="00850F96"/>
    <w:rsid w:val="00852038"/>
    <w:rsid w:val="008521F0"/>
    <w:rsid w:val="008527A1"/>
    <w:rsid w:val="00853F59"/>
    <w:rsid w:val="00861223"/>
    <w:rsid w:val="00862B2E"/>
    <w:rsid w:val="0086589C"/>
    <w:rsid w:val="00866368"/>
    <w:rsid w:val="00866371"/>
    <w:rsid w:val="00867ADD"/>
    <w:rsid w:val="00872389"/>
    <w:rsid w:val="008727E2"/>
    <w:rsid w:val="00877256"/>
    <w:rsid w:val="00886597"/>
    <w:rsid w:val="008867FD"/>
    <w:rsid w:val="0089051C"/>
    <w:rsid w:val="00891B5C"/>
    <w:rsid w:val="008924B5"/>
    <w:rsid w:val="008A1C3A"/>
    <w:rsid w:val="008A1CEC"/>
    <w:rsid w:val="008A4F9C"/>
    <w:rsid w:val="008A5477"/>
    <w:rsid w:val="008A799D"/>
    <w:rsid w:val="008B08A4"/>
    <w:rsid w:val="008B1532"/>
    <w:rsid w:val="008B158F"/>
    <w:rsid w:val="008B1FB1"/>
    <w:rsid w:val="008B2C07"/>
    <w:rsid w:val="008B43C8"/>
    <w:rsid w:val="008B4624"/>
    <w:rsid w:val="008C071D"/>
    <w:rsid w:val="008C2176"/>
    <w:rsid w:val="008C4427"/>
    <w:rsid w:val="008C560F"/>
    <w:rsid w:val="008C6B34"/>
    <w:rsid w:val="008C7CB2"/>
    <w:rsid w:val="008D0CAD"/>
    <w:rsid w:val="008D5F14"/>
    <w:rsid w:val="008E0957"/>
    <w:rsid w:val="008E1417"/>
    <w:rsid w:val="008E1CC3"/>
    <w:rsid w:val="008E2C23"/>
    <w:rsid w:val="008E5540"/>
    <w:rsid w:val="008E5947"/>
    <w:rsid w:val="008E7871"/>
    <w:rsid w:val="008F7789"/>
    <w:rsid w:val="008F7F68"/>
    <w:rsid w:val="0090065E"/>
    <w:rsid w:val="00900B3D"/>
    <w:rsid w:val="0090228A"/>
    <w:rsid w:val="00902D1B"/>
    <w:rsid w:val="00904A36"/>
    <w:rsid w:val="00912E3B"/>
    <w:rsid w:val="00915E9C"/>
    <w:rsid w:val="009251D5"/>
    <w:rsid w:val="00931450"/>
    <w:rsid w:val="009321D7"/>
    <w:rsid w:val="00942D15"/>
    <w:rsid w:val="00950F47"/>
    <w:rsid w:val="009523A9"/>
    <w:rsid w:val="00960C1F"/>
    <w:rsid w:val="0096133C"/>
    <w:rsid w:val="009628C7"/>
    <w:rsid w:val="00963696"/>
    <w:rsid w:val="00964A55"/>
    <w:rsid w:val="00967AE8"/>
    <w:rsid w:val="00972ADE"/>
    <w:rsid w:val="00973AB1"/>
    <w:rsid w:val="009740D1"/>
    <w:rsid w:val="0097562A"/>
    <w:rsid w:val="009762E6"/>
    <w:rsid w:val="00976435"/>
    <w:rsid w:val="00977761"/>
    <w:rsid w:val="00982302"/>
    <w:rsid w:val="009826B6"/>
    <w:rsid w:val="009858CC"/>
    <w:rsid w:val="009930B1"/>
    <w:rsid w:val="009941DA"/>
    <w:rsid w:val="00994378"/>
    <w:rsid w:val="00995D12"/>
    <w:rsid w:val="00996302"/>
    <w:rsid w:val="009B270F"/>
    <w:rsid w:val="009B4173"/>
    <w:rsid w:val="009B5A1E"/>
    <w:rsid w:val="009B69F7"/>
    <w:rsid w:val="009C62EC"/>
    <w:rsid w:val="009C6975"/>
    <w:rsid w:val="009D04F6"/>
    <w:rsid w:val="009D683E"/>
    <w:rsid w:val="009D7046"/>
    <w:rsid w:val="009E33A8"/>
    <w:rsid w:val="009F3F60"/>
    <w:rsid w:val="009F4E16"/>
    <w:rsid w:val="00A00FAB"/>
    <w:rsid w:val="00A03B6C"/>
    <w:rsid w:val="00A056D7"/>
    <w:rsid w:val="00A060DA"/>
    <w:rsid w:val="00A11BF6"/>
    <w:rsid w:val="00A20760"/>
    <w:rsid w:val="00A2294F"/>
    <w:rsid w:val="00A2530C"/>
    <w:rsid w:val="00A30901"/>
    <w:rsid w:val="00A31562"/>
    <w:rsid w:val="00A31C4C"/>
    <w:rsid w:val="00A34B8A"/>
    <w:rsid w:val="00A34C12"/>
    <w:rsid w:val="00A3543A"/>
    <w:rsid w:val="00A37ABC"/>
    <w:rsid w:val="00A45B3E"/>
    <w:rsid w:val="00A45CFA"/>
    <w:rsid w:val="00A4650D"/>
    <w:rsid w:val="00A51F63"/>
    <w:rsid w:val="00A5270E"/>
    <w:rsid w:val="00A54040"/>
    <w:rsid w:val="00A55F8D"/>
    <w:rsid w:val="00A56DA3"/>
    <w:rsid w:val="00A61F64"/>
    <w:rsid w:val="00A64816"/>
    <w:rsid w:val="00A64DDE"/>
    <w:rsid w:val="00A6753D"/>
    <w:rsid w:val="00A86433"/>
    <w:rsid w:val="00A86590"/>
    <w:rsid w:val="00A87A9B"/>
    <w:rsid w:val="00A96C6F"/>
    <w:rsid w:val="00AA1478"/>
    <w:rsid w:val="00AB3F65"/>
    <w:rsid w:val="00AC27CA"/>
    <w:rsid w:val="00AC34D3"/>
    <w:rsid w:val="00AC3CED"/>
    <w:rsid w:val="00AC7980"/>
    <w:rsid w:val="00AD0162"/>
    <w:rsid w:val="00AD0821"/>
    <w:rsid w:val="00AD1EE3"/>
    <w:rsid w:val="00AD36F7"/>
    <w:rsid w:val="00AE06FD"/>
    <w:rsid w:val="00AE14DF"/>
    <w:rsid w:val="00AE1F01"/>
    <w:rsid w:val="00AE5096"/>
    <w:rsid w:val="00AF2C16"/>
    <w:rsid w:val="00AF4F08"/>
    <w:rsid w:val="00AF7BEB"/>
    <w:rsid w:val="00B01530"/>
    <w:rsid w:val="00B023DD"/>
    <w:rsid w:val="00B042CD"/>
    <w:rsid w:val="00B045A2"/>
    <w:rsid w:val="00B0460B"/>
    <w:rsid w:val="00B06BDA"/>
    <w:rsid w:val="00B07870"/>
    <w:rsid w:val="00B11F4C"/>
    <w:rsid w:val="00B12B2F"/>
    <w:rsid w:val="00B14121"/>
    <w:rsid w:val="00B1468D"/>
    <w:rsid w:val="00B148AE"/>
    <w:rsid w:val="00B164CD"/>
    <w:rsid w:val="00B16F89"/>
    <w:rsid w:val="00B1792A"/>
    <w:rsid w:val="00B2381A"/>
    <w:rsid w:val="00B3266C"/>
    <w:rsid w:val="00B339DB"/>
    <w:rsid w:val="00B4238A"/>
    <w:rsid w:val="00B51B16"/>
    <w:rsid w:val="00B52779"/>
    <w:rsid w:val="00B615D0"/>
    <w:rsid w:val="00B6257E"/>
    <w:rsid w:val="00B64A3F"/>
    <w:rsid w:val="00B656C0"/>
    <w:rsid w:val="00B66553"/>
    <w:rsid w:val="00B70EBA"/>
    <w:rsid w:val="00B71F45"/>
    <w:rsid w:val="00B72966"/>
    <w:rsid w:val="00B751EB"/>
    <w:rsid w:val="00B76787"/>
    <w:rsid w:val="00B83494"/>
    <w:rsid w:val="00B8428C"/>
    <w:rsid w:val="00B8709F"/>
    <w:rsid w:val="00B92906"/>
    <w:rsid w:val="00B95FB4"/>
    <w:rsid w:val="00BA14A7"/>
    <w:rsid w:val="00BA5444"/>
    <w:rsid w:val="00BB6C29"/>
    <w:rsid w:val="00BB7B67"/>
    <w:rsid w:val="00BC01DE"/>
    <w:rsid w:val="00BC3AE8"/>
    <w:rsid w:val="00BC429F"/>
    <w:rsid w:val="00BC6D2A"/>
    <w:rsid w:val="00BD29F3"/>
    <w:rsid w:val="00BD32D3"/>
    <w:rsid w:val="00BD4CD8"/>
    <w:rsid w:val="00BD5233"/>
    <w:rsid w:val="00BE0080"/>
    <w:rsid w:val="00BE4AC9"/>
    <w:rsid w:val="00BE6AC0"/>
    <w:rsid w:val="00BF0B3A"/>
    <w:rsid w:val="00BF2CE1"/>
    <w:rsid w:val="00BF5C1A"/>
    <w:rsid w:val="00C015DF"/>
    <w:rsid w:val="00C032F2"/>
    <w:rsid w:val="00C0360B"/>
    <w:rsid w:val="00C102D9"/>
    <w:rsid w:val="00C12D55"/>
    <w:rsid w:val="00C15E0E"/>
    <w:rsid w:val="00C23D29"/>
    <w:rsid w:val="00C25882"/>
    <w:rsid w:val="00C31999"/>
    <w:rsid w:val="00C31BF2"/>
    <w:rsid w:val="00C348CF"/>
    <w:rsid w:val="00C402AB"/>
    <w:rsid w:val="00C4082C"/>
    <w:rsid w:val="00C46546"/>
    <w:rsid w:val="00C469F0"/>
    <w:rsid w:val="00C5228F"/>
    <w:rsid w:val="00C52538"/>
    <w:rsid w:val="00C52A6A"/>
    <w:rsid w:val="00C54B23"/>
    <w:rsid w:val="00C570AC"/>
    <w:rsid w:val="00C626C4"/>
    <w:rsid w:val="00C63416"/>
    <w:rsid w:val="00C64D40"/>
    <w:rsid w:val="00C722D0"/>
    <w:rsid w:val="00C72622"/>
    <w:rsid w:val="00C74B3D"/>
    <w:rsid w:val="00C772ED"/>
    <w:rsid w:val="00C80519"/>
    <w:rsid w:val="00C824A3"/>
    <w:rsid w:val="00C8250F"/>
    <w:rsid w:val="00C86E19"/>
    <w:rsid w:val="00C87812"/>
    <w:rsid w:val="00C91D5E"/>
    <w:rsid w:val="00C94695"/>
    <w:rsid w:val="00C957A3"/>
    <w:rsid w:val="00CA1ED6"/>
    <w:rsid w:val="00CA2A50"/>
    <w:rsid w:val="00CA3221"/>
    <w:rsid w:val="00CA413C"/>
    <w:rsid w:val="00CA58F7"/>
    <w:rsid w:val="00CA76A3"/>
    <w:rsid w:val="00CB0DDB"/>
    <w:rsid w:val="00CB33F7"/>
    <w:rsid w:val="00CB6AA7"/>
    <w:rsid w:val="00CC29CD"/>
    <w:rsid w:val="00CC3325"/>
    <w:rsid w:val="00CC33F5"/>
    <w:rsid w:val="00CC4150"/>
    <w:rsid w:val="00CC4AB2"/>
    <w:rsid w:val="00CC5853"/>
    <w:rsid w:val="00CC6E12"/>
    <w:rsid w:val="00CC73BD"/>
    <w:rsid w:val="00CC753A"/>
    <w:rsid w:val="00CD26F6"/>
    <w:rsid w:val="00CD35DE"/>
    <w:rsid w:val="00CD3DE2"/>
    <w:rsid w:val="00CD69CA"/>
    <w:rsid w:val="00CD750A"/>
    <w:rsid w:val="00CE01CF"/>
    <w:rsid w:val="00CE2791"/>
    <w:rsid w:val="00CE3C6A"/>
    <w:rsid w:val="00CE3EDB"/>
    <w:rsid w:val="00CE46A3"/>
    <w:rsid w:val="00CE5815"/>
    <w:rsid w:val="00CE6943"/>
    <w:rsid w:val="00CF1729"/>
    <w:rsid w:val="00CF69AB"/>
    <w:rsid w:val="00D01FB7"/>
    <w:rsid w:val="00D10EAB"/>
    <w:rsid w:val="00D117E7"/>
    <w:rsid w:val="00D14E8C"/>
    <w:rsid w:val="00D26C83"/>
    <w:rsid w:val="00D27CF6"/>
    <w:rsid w:val="00D31C19"/>
    <w:rsid w:val="00D34379"/>
    <w:rsid w:val="00D41365"/>
    <w:rsid w:val="00D41B6F"/>
    <w:rsid w:val="00D45BDD"/>
    <w:rsid w:val="00D46967"/>
    <w:rsid w:val="00D47F6B"/>
    <w:rsid w:val="00D559EB"/>
    <w:rsid w:val="00D56162"/>
    <w:rsid w:val="00D570F2"/>
    <w:rsid w:val="00D61EFF"/>
    <w:rsid w:val="00D63E16"/>
    <w:rsid w:val="00D647CE"/>
    <w:rsid w:val="00D64914"/>
    <w:rsid w:val="00D67D2D"/>
    <w:rsid w:val="00D770AB"/>
    <w:rsid w:val="00D82BFD"/>
    <w:rsid w:val="00D84AAD"/>
    <w:rsid w:val="00D852F8"/>
    <w:rsid w:val="00D878A2"/>
    <w:rsid w:val="00D92F0A"/>
    <w:rsid w:val="00D93A28"/>
    <w:rsid w:val="00DA19C3"/>
    <w:rsid w:val="00DA23DF"/>
    <w:rsid w:val="00DA3025"/>
    <w:rsid w:val="00DA54CD"/>
    <w:rsid w:val="00DA6B27"/>
    <w:rsid w:val="00DA78E0"/>
    <w:rsid w:val="00DB2AFB"/>
    <w:rsid w:val="00DB2F73"/>
    <w:rsid w:val="00DB504D"/>
    <w:rsid w:val="00DB6480"/>
    <w:rsid w:val="00DB7035"/>
    <w:rsid w:val="00DB7D45"/>
    <w:rsid w:val="00DC13FE"/>
    <w:rsid w:val="00DC27B3"/>
    <w:rsid w:val="00DC524F"/>
    <w:rsid w:val="00DC67D7"/>
    <w:rsid w:val="00DD0F61"/>
    <w:rsid w:val="00DD1F8C"/>
    <w:rsid w:val="00DD3FEE"/>
    <w:rsid w:val="00DE47D9"/>
    <w:rsid w:val="00DE5FBF"/>
    <w:rsid w:val="00DE7974"/>
    <w:rsid w:val="00DF1CF7"/>
    <w:rsid w:val="00DF2ACF"/>
    <w:rsid w:val="00DF2F2F"/>
    <w:rsid w:val="00DF487F"/>
    <w:rsid w:val="00DF50C4"/>
    <w:rsid w:val="00DF53F9"/>
    <w:rsid w:val="00E007B2"/>
    <w:rsid w:val="00E03E0D"/>
    <w:rsid w:val="00E05C6C"/>
    <w:rsid w:val="00E112B5"/>
    <w:rsid w:val="00E120A2"/>
    <w:rsid w:val="00E17059"/>
    <w:rsid w:val="00E1754C"/>
    <w:rsid w:val="00E20CA7"/>
    <w:rsid w:val="00E223FF"/>
    <w:rsid w:val="00E2780A"/>
    <w:rsid w:val="00E3443C"/>
    <w:rsid w:val="00E3680C"/>
    <w:rsid w:val="00E36B91"/>
    <w:rsid w:val="00E37055"/>
    <w:rsid w:val="00E4151F"/>
    <w:rsid w:val="00E44DB4"/>
    <w:rsid w:val="00E52AE4"/>
    <w:rsid w:val="00E536C8"/>
    <w:rsid w:val="00E53818"/>
    <w:rsid w:val="00E53AA2"/>
    <w:rsid w:val="00E61241"/>
    <w:rsid w:val="00E62305"/>
    <w:rsid w:val="00E65F5A"/>
    <w:rsid w:val="00E665EF"/>
    <w:rsid w:val="00E67EDD"/>
    <w:rsid w:val="00E7088F"/>
    <w:rsid w:val="00E70BEE"/>
    <w:rsid w:val="00E75462"/>
    <w:rsid w:val="00E831E3"/>
    <w:rsid w:val="00E8406C"/>
    <w:rsid w:val="00E85B72"/>
    <w:rsid w:val="00E86616"/>
    <w:rsid w:val="00E923DA"/>
    <w:rsid w:val="00E936DB"/>
    <w:rsid w:val="00E96AA6"/>
    <w:rsid w:val="00EA19EA"/>
    <w:rsid w:val="00EA20D3"/>
    <w:rsid w:val="00EA39CC"/>
    <w:rsid w:val="00EA4BE8"/>
    <w:rsid w:val="00EA56C7"/>
    <w:rsid w:val="00EB2CE8"/>
    <w:rsid w:val="00EB303F"/>
    <w:rsid w:val="00EB5510"/>
    <w:rsid w:val="00EB7070"/>
    <w:rsid w:val="00EB7D20"/>
    <w:rsid w:val="00EC06D0"/>
    <w:rsid w:val="00EC2562"/>
    <w:rsid w:val="00EC3EA1"/>
    <w:rsid w:val="00EC4CBF"/>
    <w:rsid w:val="00EC6EB5"/>
    <w:rsid w:val="00ED4677"/>
    <w:rsid w:val="00EE2C15"/>
    <w:rsid w:val="00EE36E7"/>
    <w:rsid w:val="00EE40D3"/>
    <w:rsid w:val="00EE5C41"/>
    <w:rsid w:val="00EE7672"/>
    <w:rsid w:val="00EF1D0F"/>
    <w:rsid w:val="00EF2077"/>
    <w:rsid w:val="00EF4326"/>
    <w:rsid w:val="00EF62C6"/>
    <w:rsid w:val="00EF7D18"/>
    <w:rsid w:val="00F05C0F"/>
    <w:rsid w:val="00F07AEC"/>
    <w:rsid w:val="00F10D73"/>
    <w:rsid w:val="00F15C8B"/>
    <w:rsid w:val="00F17295"/>
    <w:rsid w:val="00F20F05"/>
    <w:rsid w:val="00F22766"/>
    <w:rsid w:val="00F22EFD"/>
    <w:rsid w:val="00F26F97"/>
    <w:rsid w:val="00F2794C"/>
    <w:rsid w:val="00F30F4A"/>
    <w:rsid w:val="00F32018"/>
    <w:rsid w:val="00F36120"/>
    <w:rsid w:val="00F37701"/>
    <w:rsid w:val="00F37C42"/>
    <w:rsid w:val="00F43896"/>
    <w:rsid w:val="00F438D6"/>
    <w:rsid w:val="00F44876"/>
    <w:rsid w:val="00F44A42"/>
    <w:rsid w:val="00F45AF1"/>
    <w:rsid w:val="00F45C53"/>
    <w:rsid w:val="00F506A8"/>
    <w:rsid w:val="00F514C6"/>
    <w:rsid w:val="00F5255E"/>
    <w:rsid w:val="00F5417C"/>
    <w:rsid w:val="00F54C48"/>
    <w:rsid w:val="00F54FCE"/>
    <w:rsid w:val="00F608EE"/>
    <w:rsid w:val="00F61F1E"/>
    <w:rsid w:val="00F6480D"/>
    <w:rsid w:val="00F65EF9"/>
    <w:rsid w:val="00F67041"/>
    <w:rsid w:val="00F67EC5"/>
    <w:rsid w:val="00F715BB"/>
    <w:rsid w:val="00F72CA2"/>
    <w:rsid w:val="00F732E1"/>
    <w:rsid w:val="00F7657B"/>
    <w:rsid w:val="00F86532"/>
    <w:rsid w:val="00F873D4"/>
    <w:rsid w:val="00F90836"/>
    <w:rsid w:val="00F937B6"/>
    <w:rsid w:val="00F9425C"/>
    <w:rsid w:val="00F95447"/>
    <w:rsid w:val="00F967D6"/>
    <w:rsid w:val="00F97746"/>
    <w:rsid w:val="00FA011E"/>
    <w:rsid w:val="00FA4F6D"/>
    <w:rsid w:val="00FA6624"/>
    <w:rsid w:val="00FA69E3"/>
    <w:rsid w:val="00FA7A55"/>
    <w:rsid w:val="00FB14B0"/>
    <w:rsid w:val="00FB5011"/>
    <w:rsid w:val="00FC43BD"/>
    <w:rsid w:val="00FC43DD"/>
    <w:rsid w:val="00FD0D69"/>
    <w:rsid w:val="00FD1F1B"/>
    <w:rsid w:val="00FE0B18"/>
    <w:rsid w:val="00FF19AB"/>
    <w:rsid w:val="00FF28D9"/>
    <w:rsid w:val="00FF29FA"/>
    <w:rsid w:val="00FF5837"/>
    <w:rsid w:val="00FF5FC1"/>
    <w:rsid w:val="00FF6C1A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2CB7404E"/>
  <w15:docId w15:val="{3ECD0D50-499F-4438-9FA5-AE623C61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D4BB8"/>
    <w:pPr>
      <w:keepNext/>
      <w:keepLines/>
      <w:spacing w:after="60"/>
      <w:jc w:val="center"/>
    </w:pPr>
    <w:rPr>
      <w:b/>
      <w:sz w:val="3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rsid w:val="002D4BB8"/>
    <w:rPr>
      <w:b/>
      <w:sz w:val="32"/>
      <w:szCs w:val="52"/>
    </w:rPr>
  </w:style>
  <w:style w:type="character" w:customStyle="1" w:styleId="NagwekZnak">
    <w:name w:val="Nagłówek Znak"/>
    <w:basedOn w:val="Domylnaczcionkaakapitu"/>
    <w:link w:val="Nagwek"/>
    <w:qFormat/>
    <w:rsid w:val="002D4BB8"/>
  </w:style>
  <w:style w:type="paragraph" w:styleId="Nagwek">
    <w:name w:val="header"/>
    <w:basedOn w:val="Normalny"/>
    <w:next w:val="Tekstpodstawowy"/>
    <w:link w:val="NagwekZnak"/>
    <w:unhideWhenUsed/>
    <w:rsid w:val="002D4BB8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D4BB8"/>
  </w:style>
  <w:style w:type="paragraph" w:styleId="Tekstpodstawowy">
    <w:name w:val="Body Text"/>
    <w:basedOn w:val="Normalny"/>
    <w:link w:val="TekstpodstawowyZnak"/>
    <w:uiPriority w:val="99"/>
    <w:unhideWhenUsed/>
    <w:rsid w:val="002D4B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4BB8"/>
  </w:style>
  <w:style w:type="paragraph" w:styleId="Stopka">
    <w:name w:val="footer"/>
    <w:basedOn w:val="Normalny"/>
    <w:link w:val="StopkaZnak"/>
    <w:uiPriority w:val="99"/>
    <w:unhideWhenUsed/>
    <w:rsid w:val="002D4BB8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BB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5C5C56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C5C56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locked/>
    <w:rsid w:val="008B08A4"/>
    <w:rPr>
      <w:rFonts w:eastAsiaTheme="minorHAnsi"/>
      <w:lang w:eastAsia="en-US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"/>
    <w:basedOn w:val="Normalny"/>
    <w:link w:val="AkapitzlistZnak"/>
    <w:qFormat/>
    <w:rsid w:val="008B08A4"/>
    <w:pPr>
      <w:suppressAutoHyphens/>
      <w:spacing w:after="200"/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322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2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2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2CF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A5444"/>
    <w:pPr>
      <w:tabs>
        <w:tab w:val="right" w:pos="9019"/>
      </w:tabs>
      <w:spacing w:after="100"/>
      <w:ind w:left="2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927B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F37701"/>
    <w:pPr>
      <w:spacing w:after="200"/>
      <w:ind w:left="720"/>
    </w:pPr>
    <w:rPr>
      <w:rFonts w:ascii="Calibri" w:eastAsia="Times New Roman" w:hAnsi="Calibri" w:cs="Calibri"/>
      <w:lang w:val="pl-PL" w:eastAsia="en-US"/>
    </w:rPr>
  </w:style>
  <w:style w:type="paragraph" w:styleId="Tekstpodstawowy3">
    <w:name w:val="Body Text 3"/>
    <w:basedOn w:val="Normalny"/>
    <w:link w:val="Tekstpodstawowy3Znak"/>
    <w:rsid w:val="00F20F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F20F05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Styl">
    <w:name w:val="Styl"/>
    <w:rsid w:val="00F20F05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eastAsia="Times New Roman"/>
      <w:sz w:val="20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9251D5"/>
    <w:rPr>
      <w:color w:val="808080"/>
    </w:rPr>
  </w:style>
  <w:style w:type="paragraph" w:styleId="Bezodstpw">
    <w:name w:val="No Spacing"/>
    <w:qFormat/>
    <w:rsid w:val="007365F5"/>
    <w:pPr>
      <w:suppressAutoHyphens/>
      <w:spacing w:line="240" w:lineRule="auto"/>
    </w:pPr>
    <w:rPr>
      <w:rFonts w:ascii="Calibri" w:eastAsia="Calibri" w:hAnsi="Calibri" w:cs="Calibri"/>
      <w:lang w:val="pl-PL" w:eastAsia="ar-SA"/>
    </w:rPr>
  </w:style>
  <w:style w:type="paragraph" w:customStyle="1" w:styleId="Bodytext2">
    <w:name w:val="Body text (2)"/>
    <w:basedOn w:val="Normalny"/>
    <w:uiPriority w:val="99"/>
    <w:qFormat/>
    <w:rsid w:val="00B148AE"/>
    <w:pPr>
      <w:shd w:val="clear" w:color="auto" w:fill="FFFFFF"/>
      <w:spacing w:line="245" w:lineRule="exact"/>
      <w:ind w:hanging="460"/>
      <w:jc w:val="both"/>
    </w:pPr>
    <w:rPr>
      <w:rFonts w:ascii="Tahoma" w:eastAsia="Tahoma" w:hAnsi="Tahoma" w:cs="Tahoma"/>
      <w:color w:val="000000"/>
      <w:sz w:val="17"/>
      <w:szCs w:val="17"/>
      <w:lang w:val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BE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B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BED"/>
    <w:rPr>
      <w:vertAlign w:val="superscript"/>
    </w:rPr>
  </w:style>
  <w:style w:type="paragraph" w:customStyle="1" w:styleId="normalny1">
    <w:name w:val="normalny 1"/>
    <w:basedOn w:val="Normalny"/>
    <w:link w:val="normalny1Znak"/>
    <w:qFormat/>
    <w:rsid w:val="0036502D"/>
    <w:pPr>
      <w:numPr>
        <w:numId w:val="50"/>
      </w:numPr>
      <w:spacing w:line="360" w:lineRule="auto"/>
    </w:pPr>
    <w:rPr>
      <w:lang w:val="pl-PL" w:eastAsia="en-US"/>
    </w:rPr>
  </w:style>
  <w:style w:type="character" w:customStyle="1" w:styleId="normalny1Znak">
    <w:name w:val="normalny 1 Znak"/>
    <w:link w:val="normalny1"/>
    <w:rsid w:val="0036502D"/>
    <w:rPr>
      <w:lang w:val="pl-PL" w:eastAsia="en-US"/>
    </w:rPr>
  </w:style>
  <w:style w:type="character" w:styleId="Pogrubienie">
    <w:name w:val="Strong"/>
    <w:uiPriority w:val="22"/>
    <w:qFormat/>
    <w:rsid w:val="00503F9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mailto:j.mielczarek@kobylnica.e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mailto:kobylnica@kobylnica.p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Kd1DttbBeiNWt4q4slS4t76lZVKPbkyD/view" TargetMode="External"/><Relationship Id="rId23" Type="http://schemas.openxmlformats.org/officeDocument/2006/relationships/hyperlink" Target="https://www.gov.pl/web/mswia/oprogramowanie-do-pobrania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oter" Target="footer2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hyperlink" Target="https://moj.gov.pl/nforms/signer/upload?xFormsAppName=SIGNER" TargetMode="External"/><Relationship Id="rId27" Type="http://schemas.openxmlformats.org/officeDocument/2006/relationships/hyperlink" Target="https://platformazakupowa.pl/pn/cuwkobylnica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footer" Target="footer1.xml"/><Relationship Id="rId8" Type="http://schemas.openxmlformats.org/officeDocument/2006/relationships/hyperlink" Target="http://platformazakupowa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ED68-6E0C-420C-9846-BCE1172E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31</Pages>
  <Words>10119</Words>
  <Characters>60719</Characters>
  <Application>Microsoft Office Word</Application>
  <DocSecurity>0</DocSecurity>
  <Lines>505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70697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Agnieszka Skwira</dc:creator>
  <cp:keywords>swz, droga, postępowanie</cp:keywords>
  <cp:lastModifiedBy>Magdalena Czerniej</cp:lastModifiedBy>
  <cp:revision>41</cp:revision>
  <cp:lastPrinted>2022-11-09T11:47:00Z</cp:lastPrinted>
  <dcterms:created xsi:type="dcterms:W3CDTF">2022-11-04T11:33:00Z</dcterms:created>
  <dcterms:modified xsi:type="dcterms:W3CDTF">2022-11-10T11:03:00Z</dcterms:modified>
</cp:coreProperties>
</file>