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5DA5E2" w:rsidR="00303AAF" w:rsidRPr="005D6B1B" w:rsidRDefault="00D624B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4EC663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624B7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C19E3A9" w14:textId="753FD89D" w:rsidR="00D624B7" w:rsidRDefault="00D624B7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 xml:space="preserve">Enzyme-free Cell Dissociation Solution (ECDS),, </w:t>
      </w:r>
      <w:proofErr w:type="spellStart"/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>ScienCell</w:t>
      </w:r>
      <w:proofErr w:type="spellEnd"/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 xml:space="preserve"> Research Laboratories, 100mL () - </w:t>
      </w:r>
      <w:proofErr w:type="spellStart"/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624B7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31570C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261EAC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35183">
        <w:rPr>
          <w:rFonts w:asciiTheme="majorHAnsi" w:hAnsiTheme="majorHAnsi" w:cstheme="majorHAnsi"/>
          <w:color w:val="auto"/>
          <w:sz w:val="22"/>
          <w:szCs w:val="22"/>
        </w:rPr>
        <w:t xml:space="preserve"> 30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1132F" w14:textId="77777777" w:rsidR="00CD341F" w:rsidRDefault="00CD341F">
      <w:r>
        <w:separator/>
      </w:r>
    </w:p>
  </w:endnote>
  <w:endnote w:type="continuationSeparator" w:id="0">
    <w:p w14:paraId="7E8C274F" w14:textId="77777777" w:rsidR="00CD341F" w:rsidRDefault="00C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27ED" w14:textId="77777777" w:rsidR="00CD341F" w:rsidRDefault="00CD341F">
      <w:r>
        <w:separator/>
      </w:r>
    </w:p>
  </w:footnote>
  <w:footnote w:type="continuationSeparator" w:id="0">
    <w:p w14:paraId="17AF2887" w14:textId="77777777" w:rsidR="00CD341F" w:rsidRDefault="00CD341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35183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41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2024-08-08T13:04:00Z</dcterms:created>
  <dcterms:modified xsi:type="dcterms:W3CDTF">2024-08-08T13:04:00Z</dcterms:modified>
</cp:coreProperties>
</file>