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6BF4" w14:textId="5E980092" w:rsidR="00236D56" w:rsidRPr="00D212BA" w:rsidRDefault="00236D56" w:rsidP="00236D56">
      <w:pPr>
        <w:pStyle w:val="Akapitzlist"/>
        <w:spacing w:after="120" w:line="276" w:lineRule="auto"/>
        <w:ind w:left="567"/>
        <w:contextualSpacing w:val="0"/>
        <w:jc w:val="right"/>
        <w:rPr>
          <w:rFonts w:ascii="Verdana" w:eastAsia="Verdana" w:hAnsi="Verdana" w:cs="Times New Roman"/>
          <w:bCs/>
          <w:color w:val="000000"/>
          <w:sz w:val="16"/>
          <w:szCs w:val="16"/>
        </w:rPr>
      </w:pPr>
      <w:r w:rsidRPr="00D212BA">
        <w:rPr>
          <w:rFonts w:ascii="Verdana" w:eastAsia="Verdana" w:hAnsi="Verdana" w:cs="Times New Roman"/>
          <w:bCs/>
          <w:color w:val="000000"/>
          <w:sz w:val="16"/>
          <w:szCs w:val="16"/>
        </w:rPr>
        <w:t>Załącznik nr 6 do SWZ</w:t>
      </w:r>
      <w:r w:rsidR="000345BC">
        <w:rPr>
          <w:rFonts w:ascii="Verdana" w:eastAsia="Verdana" w:hAnsi="Verdana" w:cs="Times New Roman"/>
          <w:bCs/>
          <w:color w:val="000000"/>
          <w:sz w:val="16"/>
          <w:szCs w:val="16"/>
        </w:rPr>
        <w:br/>
        <w:t>PO.271.</w:t>
      </w:r>
      <w:r w:rsidR="00A66384">
        <w:rPr>
          <w:rFonts w:ascii="Verdana" w:eastAsia="Verdana" w:hAnsi="Verdana" w:cs="Times New Roman"/>
          <w:bCs/>
          <w:color w:val="000000"/>
          <w:sz w:val="16"/>
          <w:szCs w:val="16"/>
        </w:rPr>
        <w:t>46</w:t>
      </w:r>
      <w:r w:rsidR="000345BC">
        <w:rPr>
          <w:rFonts w:ascii="Verdana" w:eastAsia="Verdana" w:hAnsi="Verdana" w:cs="Times New Roman"/>
          <w:bCs/>
          <w:color w:val="000000"/>
          <w:sz w:val="16"/>
          <w:szCs w:val="16"/>
        </w:rPr>
        <w:t>.2022</w:t>
      </w:r>
    </w:p>
    <w:p w14:paraId="0ACD38DD" w14:textId="77777777" w:rsidR="00D212BA" w:rsidRPr="00D212BA" w:rsidRDefault="00D212BA" w:rsidP="00D212BA">
      <w:pPr>
        <w:pStyle w:val="Akapitzlist"/>
        <w:widowControl w:val="0"/>
        <w:spacing w:before="60" w:after="60"/>
        <w:ind w:left="0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D212BA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Pr="00D212BA">
        <w:rPr>
          <w:rFonts w:ascii="Verdana" w:eastAsia="Verdana" w:hAnsi="Verdana" w:cs="Times New Roman"/>
          <w:b/>
          <w:color w:val="000000"/>
          <w:szCs w:val="20"/>
        </w:rPr>
        <w:br/>
        <w:t xml:space="preserve">DOT. PRZETWARZANIA DANYCH OSOBOWYCH </w:t>
      </w:r>
      <w:r w:rsidRPr="00D212BA">
        <w:rPr>
          <w:rFonts w:ascii="Verdana" w:eastAsia="Verdana" w:hAnsi="Verdana" w:cs="Times New Roman"/>
          <w:b/>
          <w:color w:val="000000"/>
          <w:szCs w:val="20"/>
        </w:rPr>
        <w:br/>
        <w:t>PRZEZ ŁUKASIEWICZ – PORT</w:t>
      </w:r>
    </w:p>
    <w:p w14:paraId="7E0B1FA4" w14:textId="77777777" w:rsidR="00D212BA" w:rsidRPr="00D212BA" w:rsidRDefault="00D212BA" w:rsidP="00D212BA">
      <w:pPr>
        <w:pStyle w:val="Akapitzlist"/>
        <w:widowControl w:val="0"/>
        <w:spacing w:before="60" w:after="60"/>
        <w:ind w:left="0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0BC9E0F9" w14:textId="77777777" w:rsidR="00D212BA" w:rsidRPr="00D212BA" w:rsidRDefault="00D212BA" w:rsidP="00D212BA">
      <w:pPr>
        <w:pStyle w:val="Akapitzlist"/>
        <w:widowControl w:val="0"/>
        <w:spacing w:before="60" w:after="60"/>
        <w:ind w:left="0"/>
        <w:contextualSpacing w:val="0"/>
        <w:rPr>
          <w:rFonts w:ascii="Verdana" w:eastAsia="Verdana" w:hAnsi="Verdana" w:cs="Times New Roman"/>
          <w:b/>
          <w:color w:val="000000"/>
          <w:szCs w:val="20"/>
        </w:rPr>
      </w:pPr>
      <w:r w:rsidRPr="00D212BA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 i zawierania umów o udzielenie zamówienia publicznego</w:t>
      </w:r>
    </w:p>
    <w:p w14:paraId="5AC876D0" w14:textId="77777777" w:rsidR="00D212BA" w:rsidRPr="00D212BA" w:rsidRDefault="00D212BA" w:rsidP="00D212BA">
      <w:pPr>
        <w:pStyle w:val="Akapitzlist"/>
        <w:widowControl w:val="0"/>
        <w:spacing w:before="60" w:after="60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5782F8E8" w14:textId="77777777" w:rsidR="00D212BA" w:rsidRPr="00D212BA" w:rsidRDefault="00D212BA" w:rsidP="00D212BA">
      <w:pPr>
        <w:widowControl w:val="0"/>
        <w:spacing w:before="60" w:after="60" w:line="276" w:lineRule="auto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D212BA">
        <w:rPr>
          <w:rFonts w:ascii="Verdana" w:eastAsia="Verdana" w:hAnsi="Verdana" w:cs="Times New Roman"/>
          <w:color w:val="000000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D212BA">
        <w:rPr>
          <w:rFonts w:ascii="Verdana" w:eastAsia="Verdana" w:hAnsi="Verdana" w:cs="Times New Roman"/>
          <w:b/>
          <w:bCs/>
          <w:color w:val="000000"/>
          <w:sz w:val="20"/>
          <w:szCs w:val="20"/>
        </w:rPr>
        <w:t>RODO</w:t>
      </w:r>
      <w:r w:rsidRPr="00D212BA">
        <w:rPr>
          <w:rFonts w:ascii="Verdana" w:eastAsia="Verdana" w:hAnsi="Verdana" w:cs="Times New Roman"/>
          <w:color w:val="000000"/>
          <w:sz w:val="20"/>
          <w:szCs w:val="20"/>
        </w:rPr>
        <w:t>”), oraz art. 19 ustawy Prawo zamówień publicznych Zamawiający (Administrator) informuje, że:</w:t>
      </w:r>
    </w:p>
    <w:p w14:paraId="5693B2F9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D212BA">
        <w:rPr>
          <w:rFonts w:ascii="Verdana" w:eastAsia="Verdana" w:hAnsi="Verdana" w:cs="Times New Roman"/>
          <w:color w:val="000000"/>
          <w:szCs w:val="20"/>
        </w:rPr>
        <w:t xml:space="preserve">Sieć Badawcza Łukasiewicz - PORT Polski Ośrodek Rozwoju Technologii z siedzibą we Wrocławiu, ul. </w:t>
      </w:r>
      <w:proofErr w:type="spellStart"/>
      <w:r w:rsidRPr="00D212BA">
        <w:rPr>
          <w:rFonts w:ascii="Verdana" w:eastAsia="Verdana" w:hAnsi="Verdana" w:cs="Times New Roman"/>
          <w:color w:val="000000"/>
          <w:szCs w:val="20"/>
        </w:rPr>
        <w:t>Stabłowicka</w:t>
      </w:r>
      <w:proofErr w:type="spellEnd"/>
      <w:r w:rsidRPr="00D212BA">
        <w:rPr>
          <w:rFonts w:ascii="Verdana" w:eastAsia="Verdana" w:hAnsi="Verdana" w:cs="Times New Roman"/>
          <w:color w:val="000000"/>
          <w:szCs w:val="20"/>
        </w:rPr>
        <w:t xml:space="preserve"> 147, 54-066 Wrocław, KRS:</w:t>
      </w:r>
      <w:r w:rsidRPr="00D212BA">
        <w:rPr>
          <w:rFonts w:ascii="Verdana" w:hAnsi="Verdana"/>
          <w:szCs w:val="20"/>
        </w:rPr>
        <w:t xml:space="preserve"> </w:t>
      </w:r>
      <w:r w:rsidRPr="00D212BA">
        <w:rPr>
          <w:rFonts w:ascii="Verdana" w:eastAsia="Verdana" w:hAnsi="Verdana" w:cs="Times New Roman"/>
          <w:color w:val="000000"/>
          <w:szCs w:val="20"/>
        </w:rPr>
        <w:t>0000850580; NIP:893140523; biuro@port.lukasiewicz.gov.pl („</w:t>
      </w:r>
      <w:r w:rsidRPr="00D212BA">
        <w:rPr>
          <w:rFonts w:ascii="Verdana" w:eastAsia="Verdana" w:hAnsi="Verdana" w:cs="Times New Roman"/>
          <w:b/>
          <w:bCs/>
          <w:color w:val="000000"/>
          <w:szCs w:val="20"/>
        </w:rPr>
        <w:t>Administrator</w:t>
      </w:r>
      <w:r w:rsidRPr="00D212BA">
        <w:rPr>
          <w:rFonts w:ascii="Verdana" w:eastAsia="Verdana" w:hAnsi="Verdana" w:cs="Times New Roman"/>
          <w:color w:val="000000"/>
          <w:szCs w:val="20"/>
        </w:rPr>
        <w:t xml:space="preserve">”). </w:t>
      </w:r>
    </w:p>
    <w:p w14:paraId="7B45DA5D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bookmarkStart w:id="1" w:name="_Hlk54079300"/>
      <w:bookmarkEnd w:id="0"/>
      <w:r w:rsidRPr="00D212BA">
        <w:rPr>
          <w:rFonts w:ascii="Verdana" w:eastAsia="Verdana" w:hAnsi="Verdana" w:cs="Times New Roman"/>
          <w:color w:val="000000"/>
          <w:szCs w:val="20"/>
        </w:rPr>
        <w:t>Administrator powołał Inspektora Ochrony Danych („</w:t>
      </w:r>
      <w:r w:rsidRPr="00D212BA">
        <w:rPr>
          <w:rFonts w:ascii="Verdana" w:eastAsia="Verdana" w:hAnsi="Verdana" w:cs="Times New Roman"/>
          <w:b/>
          <w:bCs/>
          <w:color w:val="000000"/>
          <w:szCs w:val="20"/>
        </w:rPr>
        <w:t>IOD</w:t>
      </w:r>
      <w:r w:rsidRPr="00D212BA">
        <w:rPr>
          <w:rFonts w:ascii="Verdana" w:eastAsia="Verdana" w:hAnsi="Verdana" w:cs="Times New Roman"/>
          <w:color w:val="000000"/>
          <w:szCs w:val="20"/>
        </w:rPr>
        <w:t>”). Kontakt z IOD: iod@port.lukasiewicz.gov.pl Zapraszamy do kontaktu we wszystkich sprawach dotyczących przetwarzania Państwa danych.</w:t>
      </w:r>
    </w:p>
    <w:bookmarkEnd w:id="1"/>
    <w:p w14:paraId="41D70ECE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Informacje specyficzne dot. przetwarzania danych w Państwa przypadku:</w:t>
      </w:r>
    </w:p>
    <w:p w14:paraId="725FD9C3" w14:textId="77777777" w:rsidR="00D212BA" w:rsidRPr="00D212BA" w:rsidRDefault="00D212BA" w:rsidP="00D212BA">
      <w:pPr>
        <w:pStyle w:val="Akapitzlist"/>
        <w:widowControl w:val="0"/>
        <w:spacing w:before="60" w:after="60"/>
        <w:ind w:left="567"/>
        <w:contextualSpacing w:val="0"/>
        <w:rPr>
          <w:rFonts w:ascii="Verdana" w:eastAsia="Verdana" w:hAnsi="Verdana" w:cs="Times New Roman"/>
          <w:color w:val="00000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02"/>
        <w:gridCol w:w="1584"/>
        <w:gridCol w:w="1477"/>
        <w:gridCol w:w="1427"/>
        <w:gridCol w:w="1520"/>
        <w:gridCol w:w="1452"/>
      </w:tblGrid>
      <w:tr w:rsidR="00D212BA" w:rsidRPr="00D212BA" w14:paraId="4DF00307" w14:textId="77777777" w:rsidTr="00C75D46">
        <w:tc>
          <w:tcPr>
            <w:tcW w:w="897" w:type="pct"/>
          </w:tcPr>
          <w:p w14:paraId="62320161" w14:textId="77777777" w:rsidR="00D212BA" w:rsidRPr="00D212BA" w:rsidRDefault="00D212BA" w:rsidP="00C75D46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28" w:type="pct"/>
          </w:tcPr>
          <w:p w14:paraId="336BC3AD" w14:textId="77777777" w:rsidR="00D212BA" w:rsidRPr="00D212BA" w:rsidRDefault="00D212BA" w:rsidP="00C75D46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932" w:type="pct"/>
          </w:tcPr>
          <w:p w14:paraId="483E8ABB" w14:textId="77777777" w:rsidR="00D212BA" w:rsidRPr="00D212BA" w:rsidRDefault="00D212BA" w:rsidP="00C75D46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2" w:type="pct"/>
          </w:tcPr>
          <w:p w14:paraId="225CFB55" w14:textId="77777777" w:rsidR="00D212BA" w:rsidRPr="00D212BA" w:rsidRDefault="00D212BA" w:rsidP="00C75D46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749" w:type="pct"/>
          </w:tcPr>
          <w:p w14:paraId="6422A5B9" w14:textId="77777777" w:rsidR="00D212BA" w:rsidRPr="00D212BA" w:rsidRDefault="00D212BA" w:rsidP="00C75D46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12" w:type="pct"/>
          </w:tcPr>
          <w:p w14:paraId="203C8CBD" w14:textId="77777777" w:rsidR="00D212BA" w:rsidRPr="00D212BA" w:rsidRDefault="00D212BA" w:rsidP="00C75D46">
            <w:pPr>
              <w:widowControl w:val="0"/>
              <w:spacing w:before="60" w:after="6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D212BA" w:rsidRPr="00D212BA" w14:paraId="01CCF5D5" w14:textId="77777777" w:rsidTr="00C75D46">
        <w:tc>
          <w:tcPr>
            <w:tcW w:w="897" w:type="pct"/>
          </w:tcPr>
          <w:p w14:paraId="0BB1119E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reprezentantów poprzez których działa w postępowaniu, da, organów nadzoru etc. i innych osób wskazanych przez Wykonawcę (uczestnika postępowania) w ofercie i innej dokumentacji składanej </w:t>
            </w: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Zamawiającemu</w:t>
            </w:r>
          </w:p>
        </w:tc>
        <w:tc>
          <w:tcPr>
            <w:tcW w:w="828" w:type="pct"/>
          </w:tcPr>
          <w:p w14:paraId="22FD875C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od Państwa (to Państwo przekazujecie Zamawiającemu swoje dane osobowe; może się zdarzyć, że otrzymujemy Państwa dane od Państwa pracodawcy lub kontrahenta w ramach jego oferty lub wniosku w postępowaniu)</w:t>
            </w:r>
          </w:p>
        </w:tc>
        <w:tc>
          <w:tcPr>
            <w:tcW w:w="932" w:type="pct"/>
          </w:tcPr>
          <w:p w14:paraId="733E874C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art. 6 ust. 1 lit. c RODO w zw. z przepisami ustawy Prawo zamówień publicznych (w przypadku danych o wyrokach skazujących – w zw. z art. 10 RODO)</w:t>
            </w:r>
          </w:p>
          <w:p w14:paraId="40D95543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 xml:space="preserve">posiłkowo: art. 6 ust. 1 lit. b RODO – dane są wymagane do wykonania Państwa żądania rozpatrzenia oferty / wniosku przez </w:t>
            </w: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2" w:type="pct"/>
          </w:tcPr>
          <w:p w14:paraId="6CA8BF7B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podstawie ustawy Prawo zamówień publicznych. Mogą to być w szczególności: imię, nazwisko, PESEL, data i </w:t>
            </w: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miejsce urodzenia, informacje o doświadczeniu i zawodzie, uprawnieniach, wyrokach ska skazujących, adresy zamieszkania, dane kontaktowe</w:t>
            </w:r>
          </w:p>
        </w:tc>
        <w:tc>
          <w:tcPr>
            <w:tcW w:w="749" w:type="pct"/>
          </w:tcPr>
          <w:p w14:paraId="20C6D137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lastRenderedPageBreak/>
              <w:t>przeprowadzenie postępowania o udzielenie zamówienia publicznego (lub innego odpowiedniego postępowania) w oparciu o przepisy ustawy Prawo zamówień publicznych, konkretnie wskazanego w dokumentacji, do której załączona jest niniejsza klauzula informacyjna</w:t>
            </w:r>
          </w:p>
        </w:tc>
        <w:tc>
          <w:tcPr>
            <w:tcW w:w="812" w:type="pct"/>
          </w:tcPr>
          <w:p w14:paraId="0654E474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co do zasady - 4 (cztery) lata od dnia zakończenia postępowania o udzielenie zamówienia, nie krócej jednak niż przez okres obowiązywania umowy zawartej w wyniku tego postępowania (art. 78 ust. ustawy Prawo zamówień publicznych).</w:t>
            </w:r>
          </w:p>
        </w:tc>
      </w:tr>
      <w:tr w:rsidR="00D212BA" w:rsidRPr="00D212BA" w14:paraId="16B47A1E" w14:textId="77777777" w:rsidTr="00C75D46">
        <w:tc>
          <w:tcPr>
            <w:tcW w:w="897" w:type="pct"/>
          </w:tcPr>
          <w:p w14:paraId="2EFFAEFE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28" w:type="pct"/>
          </w:tcPr>
          <w:p w14:paraId="21E90C1C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32" w:type="pct"/>
          </w:tcPr>
          <w:p w14:paraId="048263BE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2" w:type="pct"/>
          </w:tcPr>
          <w:p w14:paraId="19393423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749" w:type="pct"/>
          </w:tcPr>
          <w:p w14:paraId="4291DA76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12" w:type="pct"/>
          </w:tcPr>
          <w:p w14:paraId="7076C019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  <w:tr w:rsidR="00D212BA" w:rsidRPr="00D212BA" w14:paraId="7A78E9E0" w14:textId="77777777" w:rsidTr="00C75D46">
        <w:tc>
          <w:tcPr>
            <w:tcW w:w="897" w:type="pct"/>
          </w:tcPr>
          <w:p w14:paraId="24BD8E44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</w:p>
        </w:tc>
        <w:tc>
          <w:tcPr>
            <w:tcW w:w="828" w:type="pct"/>
          </w:tcPr>
          <w:p w14:paraId="1707977B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932" w:type="pct"/>
          </w:tcPr>
          <w:p w14:paraId="194AF5D2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2" w:type="pct"/>
          </w:tcPr>
          <w:p w14:paraId="6BC52C3D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749" w:type="pct"/>
          </w:tcPr>
          <w:p w14:paraId="063F0DC9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812" w:type="pct"/>
          </w:tcPr>
          <w:p w14:paraId="3C00819B" w14:textId="77777777" w:rsidR="00D212BA" w:rsidRPr="00D212BA" w:rsidRDefault="00D212BA" w:rsidP="00C75D46">
            <w:pPr>
              <w:widowControl w:val="0"/>
              <w:spacing w:before="60" w:after="60" w:line="276" w:lineRule="auto"/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D212BA">
              <w:rPr>
                <w:rFonts w:ascii="Verdana" w:eastAsia="Verdana" w:hAnsi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</w:tbl>
    <w:p w14:paraId="0BB13D06" w14:textId="77777777" w:rsidR="00D212BA" w:rsidRPr="00D212BA" w:rsidRDefault="00D212BA" w:rsidP="00D212BA">
      <w:pPr>
        <w:pStyle w:val="Akapitzlist"/>
        <w:widowControl w:val="0"/>
        <w:spacing w:before="60" w:after="60"/>
        <w:ind w:left="567"/>
        <w:contextualSpacing w:val="0"/>
        <w:rPr>
          <w:rFonts w:ascii="Verdana" w:eastAsia="Verdana" w:hAnsi="Verdana" w:cs="Times New Roman"/>
          <w:color w:val="000000"/>
          <w:szCs w:val="20"/>
        </w:rPr>
      </w:pPr>
    </w:p>
    <w:p w14:paraId="297ED264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Jeśli środki wydatkowane przez Zamawiającego w tym postępowaniu pochodzą ze źródeł innych niż Zamawiający, możliwe jest, że okres przetwarzania danych będzie uzależniony od regulacji określających zasady rozliczenia takich środków z </w:t>
      </w:r>
      <w:r w:rsidRPr="00D212BA">
        <w:rPr>
          <w:rFonts w:ascii="Verdana" w:eastAsia="Verdana" w:hAnsi="Verdana" w:cs="Times New Roman"/>
          <w:color w:val="000000"/>
          <w:szCs w:val="20"/>
        </w:rPr>
        <w:lastRenderedPageBreak/>
        <w:t>osobą trzecią (instytucją finansującą).</w:t>
      </w:r>
    </w:p>
    <w:p w14:paraId="015A1D8C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792C47D1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32CC1377" w14:textId="77777777" w:rsidR="00D212BA" w:rsidRPr="00D212BA" w:rsidRDefault="00D212BA" w:rsidP="00D212BA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należycie upoważnieni współpracownicy Administratora lub jego usługodawcy, w zakresie w jakim to niezbędne i uzasadnione, w tym np. dostawcy usług informatycznych, software’owych;</w:t>
      </w:r>
    </w:p>
    <w:p w14:paraId="5A1388E1" w14:textId="77777777" w:rsidR="00D212BA" w:rsidRPr="00D212BA" w:rsidRDefault="00D212BA" w:rsidP="00D212BA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3A7718F9" w14:textId="77777777" w:rsidR="00D212BA" w:rsidRPr="00D212BA" w:rsidRDefault="00D212BA" w:rsidP="00D212BA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0605DE41" w14:textId="77777777" w:rsidR="00D212BA" w:rsidRPr="00D212BA" w:rsidRDefault="00D212BA" w:rsidP="00D212BA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D212BA">
        <w:rPr>
          <w:rFonts w:ascii="Verdana" w:eastAsia="Verdana" w:hAnsi="Verdana" w:cs="Times New Roman"/>
          <w:color w:val="000000"/>
          <w:szCs w:val="20"/>
        </w:rPr>
        <w:t>NCBiR</w:t>
      </w:r>
      <w:proofErr w:type="spellEnd"/>
      <w:r w:rsidRPr="00D212BA">
        <w:rPr>
          <w:rFonts w:ascii="Verdana" w:eastAsia="Verdana" w:hAnsi="Verdana" w:cs="Times New Roman"/>
          <w:color w:val="000000"/>
          <w:szCs w:val="20"/>
        </w:rPr>
        <w:t xml:space="preserve"> lub NCN;</w:t>
      </w:r>
    </w:p>
    <w:p w14:paraId="2A2C1644" w14:textId="77777777" w:rsidR="00D212BA" w:rsidRPr="00D212BA" w:rsidRDefault="00D212BA" w:rsidP="00D212BA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podmioty zapewniające utrzymanie lub wsparcie systemów informatycznych używanych przez Administratora, podmiotu świadczące usługi hostingowe etc.;</w:t>
      </w:r>
    </w:p>
    <w:p w14:paraId="785F0072" w14:textId="77777777" w:rsidR="00D212BA" w:rsidRPr="00D212BA" w:rsidRDefault="00D212BA" w:rsidP="00D212BA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firmy kurierskie, pocztowe etc.</w:t>
      </w:r>
    </w:p>
    <w:p w14:paraId="6FA11C22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Państwa dane osobowe mogą być też potencjalnie ujawniane w trybie dostępu do informacji publicznej.</w:t>
      </w:r>
    </w:p>
    <w:p w14:paraId="12C134F9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Państwa dane osobowe nie będą przekazywane do krajów trzecich lub organizacji międzynarodowych.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1919E83C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11EF0CFB" w14:textId="77777777" w:rsidR="00D212BA" w:rsidRPr="00D212BA" w:rsidRDefault="00D212BA" w:rsidP="00D212BA">
      <w:pPr>
        <w:pStyle w:val="Akapitzlist"/>
        <w:widowControl w:val="0"/>
        <w:numPr>
          <w:ilvl w:val="0"/>
          <w:numId w:val="1"/>
        </w:numPr>
        <w:spacing w:before="60" w:after="6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Dla realizacja Państwa praw prosimy o kontakt mailowy z Administratorem na ww. dane kontaktowe Inspektora Ochrony Danych. Posiadają Państwo prawo do:</w:t>
      </w:r>
    </w:p>
    <w:p w14:paraId="1AD1C217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dostępu do przekazanych danych osobowych;</w:t>
      </w:r>
    </w:p>
    <w:p w14:paraId="7C0FBC13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02AF2F4D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 xml:space="preserve">co do zasady - żądania ograniczenia przetwarzania danych osobowych. Informujemy dodatkowo, że: w postępowaniu o udzielenie zamówienia </w:t>
      </w:r>
      <w:r w:rsidRPr="00D212BA">
        <w:rPr>
          <w:rFonts w:ascii="Verdana" w:eastAsia="Verdana" w:hAnsi="Verdana" w:cs="Times New Roman"/>
          <w:color w:val="000000"/>
          <w:szCs w:val="20"/>
        </w:rPr>
        <w:lastRenderedPageBreak/>
        <w:t>zgłoszenie żądania ograniczenia przetwarzania nie ogranicza przetwarzania danych osobowych do czasu zakończenia tego postępowania (art. 19 ust. 3 ustawy Prawo zamówień publicznych);</w:t>
      </w:r>
    </w:p>
    <w:p w14:paraId="15B63CF8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0B4DBF14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40A82999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0E50A96D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47808214" w14:textId="77777777" w:rsidR="00D212BA" w:rsidRPr="00D212BA" w:rsidRDefault="00D212BA" w:rsidP="00D212BA">
      <w:pPr>
        <w:pStyle w:val="Akapitzlist"/>
        <w:widowControl w:val="0"/>
        <w:numPr>
          <w:ilvl w:val="0"/>
          <w:numId w:val="7"/>
        </w:numPr>
        <w:spacing w:before="60" w:after="6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D212BA">
        <w:rPr>
          <w:rFonts w:ascii="Verdana" w:eastAsia="Verdana" w:hAnsi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280B1E0C" w14:textId="77777777" w:rsidR="00D212BA" w:rsidRPr="00D212BA" w:rsidRDefault="00D212BA" w:rsidP="00D212BA">
      <w:pPr>
        <w:widowControl w:val="0"/>
        <w:spacing w:before="60" w:after="60" w:line="276" w:lineRule="auto"/>
        <w:ind w:left="567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D212BA">
        <w:rPr>
          <w:rFonts w:ascii="Verdana" w:eastAsia="Verdana" w:hAnsi="Verdana" w:cs="Times New Roman"/>
          <w:color w:val="000000"/>
          <w:sz w:val="2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4D8C7199" w14:textId="77777777" w:rsidR="00D212BA" w:rsidRPr="00D212BA" w:rsidRDefault="00D212BA" w:rsidP="00D212BA">
      <w:pPr>
        <w:widowControl w:val="0"/>
        <w:jc w:val="both"/>
        <w:rPr>
          <w:sz w:val="20"/>
          <w:szCs w:val="20"/>
        </w:rPr>
      </w:pPr>
    </w:p>
    <w:p w14:paraId="055D4264" w14:textId="32660AE5" w:rsidR="00D212BA" w:rsidRPr="00236D56" w:rsidRDefault="00D212BA" w:rsidP="00236D56">
      <w:pPr>
        <w:pStyle w:val="Akapitzlist"/>
        <w:spacing w:after="120" w:line="276" w:lineRule="auto"/>
        <w:ind w:left="567"/>
        <w:contextualSpacing w:val="0"/>
        <w:jc w:val="right"/>
        <w:rPr>
          <w:rFonts w:ascii="Verdana" w:eastAsia="Verdana" w:hAnsi="Verdana" w:cs="Times New Roman"/>
          <w:bCs/>
          <w:color w:val="000000"/>
          <w:sz w:val="16"/>
          <w:szCs w:val="16"/>
        </w:rPr>
      </w:pPr>
    </w:p>
    <w:sectPr w:rsidR="00D212BA" w:rsidRPr="00236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F2E72" w14:textId="77777777" w:rsidR="00C363E9" w:rsidRDefault="00C363E9" w:rsidP="00406B14">
      <w:pPr>
        <w:spacing w:after="0" w:line="240" w:lineRule="auto"/>
      </w:pPr>
      <w:r>
        <w:separator/>
      </w:r>
    </w:p>
  </w:endnote>
  <w:endnote w:type="continuationSeparator" w:id="0">
    <w:p w14:paraId="59CAB2FB" w14:textId="77777777" w:rsidR="00C363E9" w:rsidRDefault="00C363E9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46B3C" w14:textId="77777777" w:rsidR="00C363E9" w:rsidRDefault="00C363E9" w:rsidP="00406B14">
      <w:pPr>
        <w:spacing w:after="0" w:line="240" w:lineRule="auto"/>
      </w:pPr>
      <w:r>
        <w:separator/>
      </w:r>
    </w:p>
  </w:footnote>
  <w:footnote w:type="continuationSeparator" w:id="0">
    <w:p w14:paraId="0432FF8D" w14:textId="77777777" w:rsidR="00C363E9" w:rsidRDefault="00C363E9" w:rsidP="0040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81113440">
    <w:abstractNumId w:val="4"/>
  </w:num>
  <w:num w:numId="2" w16cid:durableId="761878538">
    <w:abstractNumId w:val="0"/>
  </w:num>
  <w:num w:numId="3" w16cid:durableId="1905722225">
    <w:abstractNumId w:val="5"/>
  </w:num>
  <w:num w:numId="4" w16cid:durableId="2110201772">
    <w:abstractNumId w:val="2"/>
  </w:num>
  <w:num w:numId="5" w16cid:durableId="2126073396">
    <w:abstractNumId w:val="3"/>
  </w:num>
  <w:num w:numId="6" w16cid:durableId="1828784104">
    <w:abstractNumId w:val="6"/>
  </w:num>
  <w:num w:numId="7" w16cid:durableId="152765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34"/>
    <w:rsid w:val="000345BC"/>
    <w:rsid w:val="00081C2E"/>
    <w:rsid w:val="00087AD9"/>
    <w:rsid w:val="00104E16"/>
    <w:rsid w:val="001A7F2E"/>
    <w:rsid w:val="00236D56"/>
    <w:rsid w:val="00261962"/>
    <w:rsid w:val="00282654"/>
    <w:rsid w:val="00304DD2"/>
    <w:rsid w:val="003B290D"/>
    <w:rsid w:val="003F123E"/>
    <w:rsid w:val="00406B14"/>
    <w:rsid w:val="004B1A23"/>
    <w:rsid w:val="005A2E81"/>
    <w:rsid w:val="005D621B"/>
    <w:rsid w:val="005E3381"/>
    <w:rsid w:val="00643501"/>
    <w:rsid w:val="00A66384"/>
    <w:rsid w:val="00AE5722"/>
    <w:rsid w:val="00BF35EF"/>
    <w:rsid w:val="00C363E9"/>
    <w:rsid w:val="00CC4863"/>
    <w:rsid w:val="00CD7D96"/>
    <w:rsid w:val="00CF7662"/>
    <w:rsid w:val="00D212BA"/>
    <w:rsid w:val="00E365A7"/>
    <w:rsid w:val="00E913D9"/>
    <w:rsid w:val="00E95605"/>
    <w:rsid w:val="00E96935"/>
    <w:rsid w:val="00EF7C9F"/>
    <w:rsid w:val="00F45E61"/>
    <w:rsid w:val="00F922C8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  <w15:docId w15:val="{3E0CB391-D257-452C-A322-A1C9EFB8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212BA"/>
    <w:rPr>
      <w:color w:val="FFFFFF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0D43C-455F-46FD-8771-1FCA25E1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1417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Joanna Oczkowicz | Łukasiewicz - PORT</cp:lastModifiedBy>
  <cp:revision>4</cp:revision>
  <dcterms:created xsi:type="dcterms:W3CDTF">2022-06-27T10:55:00Z</dcterms:created>
  <dcterms:modified xsi:type="dcterms:W3CDTF">2022-08-31T07:24:00Z</dcterms:modified>
</cp:coreProperties>
</file>