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C3FAE" w:rsidP="009420D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D0A69B1" wp14:editId="63856931">
            <wp:simplePos x="0" y="0"/>
            <wp:positionH relativeFrom="page">
              <wp:align>right</wp:align>
            </wp:positionH>
            <wp:positionV relativeFrom="page">
              <wp:posOffset>94615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43A" w:rsidRPr="00E80136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E80136">
        <w:rPr>
          <w:rFonts w:ascii="Cambria" w:eastAsia="Times New Roman" w:hAnsi="Cambria" w:cs="Tahoma"/>
          <w:lang w:eastAsia="pl-PL"/>
        </w:rPr>
        <w:t>Znak: ZOZ.V.010/DZP/0</w:t>
      </w:r>
      <w:r w:rsidR="000F3831" w:rsidRPr="00E80136">
        <w:rPr>
          <w:rFonts w:ascii="Cambria" w:eastAsia="Times New Roman" w:hAnsi="Cambria" w:cs="Tahoma"/>
          <w:lang w:eastAsia="pl-PL"/>
        </w:rPr>
        <w:t>7</w:t>
      </w:r>
      <w:r w:rsidRPr="00E80136">
        <w:rPr>
          <w:rFonts w:ascii="Cambria" w:eastAsia="Times New Roman" w:hAnsi="Cambria" w:cs="Tahoma"/>
          <w:lang w:eastAsia="pl-PL"/>
        </w:rPr>
        <w:t>/2</w:t>
      </w:r>
      <w:r w:rsidR="000F3831" w:rsidRPr="00E80136">
        <w:rPr>
          <w:rFonts w:ascii="Cambria" w:eastAsia="Times New Roman" w:hAnsi="Cambria" w:cs="Tahoma"/>
          <w:lang w:eastAsia="pl-PL"/>
        </w:rPr>
        <w:t>4</w:t>
      </w:r>
      <w:r w:rsidRPr="00E80136">
        <w:rPr>
          <w:rFonts w:ascii="Cambria" w:eastAsia="Times New Roman" w:hAnsi="Cambria" w:cs="Tahoma"/>
          <w:lang w:eastAsia="pl-PL"/>
        </w:rPr>
        <w:t xml:space="preserve">                                             </w:t>
      </w:r>
      <w:r w:rsidR="00E80136" w:rsidRPr="00E80136">
        <w:rPr>
          <w:rFonts w:ascii="Cambria" w:eastAsia="Times New Roman" w:hAnsi="Cambria" w:cs="Tahoma"/>
          <w:lang w:eastAsia="pl-PL"/>
        </w:rPr>
        <w:t xml:space="preserve">           </w:t>
      </w:r>
      <w:r w:rsidRPr="00E80136">
        <w:rPr>
          <w:rFonts w:ascii="Cambria" w:eastAsia="Times New Roman" w:hAnsi="Cambria" w:cs="Tahoma"/>
          <w:lang w:eastAsia="pl-PL"/>
        </w:rPr>
        <w:t xml:space="preserve">Sucha Beskidzka dnia </w:t>
      </w:r>
      <w:r w:rsidR="00C15942">
        <w:rPr>
          <w:rFonts w:ascii="Cambria" w:eastAsia="Times New Roman" w:hAnsi="Cambria" w:cs="Tahoma"/>
          <w:lang w:eastAsia="pl-PL"/>
        </w:rPr>
        <w:t>12</w:t>
      </w:r>
      <w:r w:rsidRPr="00E80136">
        <w:rPr>
          <w:rFonts w:ascii="Cambria" w:eastAsia="Times New Roman" w:hAnsi="Cambria" w:cs="Tahoma"/>
          <w:lang w:eastAsia="pl-PL"/>
        </w:rPr>
        <w:t>.0</w:t>
      </w:r>
      <w:r w:rsidR="004E43F0" w:rsidRPr="00E80136">
        <w:rPr>
          <w:rFonts w:ascii="Cambria" w:eastAsia="Times New Roman" w:hAnsi="Cambria" w:cs="Tahoma"/>
          <w:lang w:eastAsia="pl-PL"/>
        </w:rPr>
        <w:t>3</w:t>
      </w:r>
      <w:r w:rsidRPr="00E80136">
        <w:rPr>
          <w:rFonts w:ascii="Cambria" w:eastAsia="Times New Roman" w:hAnsi="Cambria" w:cs="Tahoma"/>
          <w:lang w:eastAsia="pl-PL"/>
        </w:rPr>
        <w:t>.202</w:t>
      </w:r>
      <w:r w:rsidR="000F3831" w:rsidRPr="00E80136">
        <w:rPr>
          <w:rFonts w:ascii="Cambria" w:eastAsia="Times New Roman" w:hAnsi="Cambria" w:cs="Tahoma"/>
          <w:lang w:eastAsia="pl-PL"/>
        </w:rPr>
        <w:t>4</w:t>
      </w:r>
      <w:r w:rsidRPr="00E80136">
        <w:rPr>
          <w:rFonts w:ascii="Cambria" w:eastAsia="Times New Roman" w:hAnsi="Cambria" w:cs="Tahoma"/>
          <w:lang w:eastAsia="pl-PL"/>
        </w:rPr>
        <w:t xml:space="preserve">r.       </w:t>
      </w:r>
    </w:p>
    <w:p w:rsidR="0013343A" w:rsidRPr="00E80136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E80136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E80136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E80136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E80136">
        <w:rPr>
          <w:rFonts w:ascii="Cambria" w:eastAsia="Times New Roman" w:hAnsi="Cambria" w:cs="Tahoma"/>
          <w:lang w:eastAsia="pl-PL"/>
        </w:rPr>
        <w:t>Dotyczy: Postępowania na dostawę sprzętu 1x użytku oraz materiałów medycznych: ZOZ.V.010/DZP/0</w:t>
      </w:r>
      <w:r w:rsidR="000F3831" w:rsidRPr="00E80136">
        <w:rPr>
          <w:rFonts w:ascii="Cambria" w:eastAsia="Times New Roman" w:hAnsi="Cambria" w:cs="Tahoma"/>
          <w:lang w:eastAsia="pl-PL"/>
        </w:rPr>
        <w:t>7</w:t>
      </w:r>
      <w:r w:rsidRPr="00E80136">
        <w:rPr>
          <w:rFonts w:ascii="Cambria" w:eastAsia="Times New Roman" w:hAnsi="Cambria" w:cs="Tahoma"/>
          <w:lang w:eastAsia="pl-PL"/>
        </w:rPr>
        <w:t>/2</w:t>
      </w:r>
      <w:r w:rsidR="000F3831" w:rsidRPr="00E80136">
        <w:rPr>
          <w:rFonts w:ascii="Cambria" w:eastAsia="Times New Roman" w:hAnsi="Cambria" w:cs="Tahoma"/>
          <w:lang w:eastAsia="pl-PL"/>
        </w:rPr>
        <w:t>4</w:t>
      </w:r>
      <w:r w:rsidRPr="00E80136">
        <w:rPr>
          <w:rFonts w:ascii="Cambria" w:eastAsia="Times New Roman" w:hAnsi="Cambria" w:cs="Tahoma"/>
          <w:lang w:eastAsia="pl-PL"/>
        </w:rPr>
        <w:t xml:space="preserve">. </w:t>
      </w:r>
    </w:p>
    <w:p w:rsidR="0013343A" w:rsidRPr="00E80136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E80136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570E89" w:rsidRPr="00BC16E0" w:rsidRDefault="00570E89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4F2172" w:rsidRPr="00D65523" w:rsidRDefault="0013343A" w:rsidP="00D65523">
      <w:pPr>
        <w:widowControl w:val="0"/>
        <w:suppressAutoHyphens/>
        <w:spacing w:after="0" w:line="240" w:lineRule="auto"/>
        <w:ind w:firstLine="708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D65523">
        <w:rPr>
          <w:rFonts w:ascii="Cambria" w:eastAsia="Times New Roman" w:hAnsi="Cambria" w:cs="Tahoma"/>
          <w:sz w:val="24"/>
          <w:szCs w:val="24"/>
          <w:lang w:eastAsia="pl-PL"/>
        </w:rPr>
        <w:t>Dyrekcja Zespołu Opieki Zdrowotnej w Suchej Beskidzkiej odpowiada na poniższe pytania:</w:t>
      </w:r>
    </w:p>
    <w:p w:rsidR="00C15942" w:rsidRPr="00D65523" w:rsidRDefault="00C15942" w:rsidP="00D655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libri" w:hAnsi="Cambria" w:cs="Calibri"/>
          <w:b/>
          <w:color w:val="000000"/>
          <w:sz w:val="24"/>
          <w:szCs w:val="24"/>
          <w:lang w:eastAsia="pl-PL"/>
        </w:rPr>
      </w:pPr>
      <w:bookmarkStart w:id="0" w:name="_Hlk158633640"/>
      <w:r w:rsidRPr="00D65523">
        <w:rPr>
          <w:rFonts w:ascii="Cambria" w:eastAsia="Calibri" w:hAnsi="Cambria" w:cs="Calibri"/>
          <w:b/>
          <w:color w:val="000000"/>
          <w:sz w:val="24"/>
          <w:szCs w:val="24"/>
          <w:lang w:eastAsia="pl-PL"/>
        </w:rPr>
        <w:t>pyt. 1 Czy Zamawiający dopuści w pakiecie nr 46?</w:t>
      </w:r>
    </w:p>
    <w:p w:rsidR="00C15942" w:rsidRPr="00D65523" w:rsidRDefault="00C15942" w:rsidP="00D655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libri" w:hAnsi="Cambria" w:cs="Calibri"/>
          <w:b/>
          <w:color w:val="000000"/>
          <w:sz w:val="24"/>
          <w:szCs w:val="24"/>
          <w:lang w:eastAsia="pl-PL"/>
        </w:rPr>
      </w:pPr>
      <w:r w:rsidRPr="00D65523">
        <w:rPr>
          <w:rFonts w:ascii="Cambria" w:eastAsia="Calibri" w:hAnsi="Cambria" w:cs="Calibri"/>
          <w:b/>
          <w:color w:val="000000"/>
          <w:sz w:val="24"/>
          <w:szCs w:val="24"/>
          <w:lang w:eastAsia="pl-PL"/>
        </w:rPr>
        <w:t>Poz.1</w:t>
      </w:r>
    </w:p>
    <w:p w:rsidR="00C15942" w:rsidRPr="00D65523" w:rsidRDefault="00C15942" w:rsidP="00D655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  <w:r w:rsidRPr="00D65523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 xml:space="preserve">Taśmę do nietrzymania moczu . Sterylną, wykonaną z </w:t>
      </w:r>
      <w:proofErr w:type="spellStart"/>
      <w:r w:rsidRPr="00D65523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>niewchłanialnego</w:t>
      </w:r>
      <w:proofErr w:type="spellEnd"/>
      <w:r w:rsidRPr="00D65523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 xml:space="preserve"> polipropylenu </w:t>
      </w:r>
      <w:proofErr w:type="spellStart"/>
      <w:r w:rsidRPr="00D65523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>monofilamentowego</w:t>
      </w:r>
      <w:proofErr w:type="spellEnd"/>
      <w:r w:rsidRPr="00D65523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>. Parametry taśmy : szer. 1,2 cm, dł. 45 cm, grubość 0,34 mm, gramatura : 45g/m2, wielkość porów 1x1,25 mm. Taśma w plastikowej osłonce , zakończona pętelkami</w:t>
      </w:r>
    </w:p>
    <w:p w:rsidR="00C15942" w:rsidRPr="00D65523" w:rsidRDefault="00D65523" w:rsidP="00D655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</w:pPr>
      <w:r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Odp. Zamawiający podtrzymuje zapisy SWZ.</w:t>
      </w:r>
    </w:p>
    <w:p w:rsidR="00C15942" w:rsidRPr="00D65523" w:rsidRDefault="00C15942" w:rsidP="00D655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libri" w:hAnsi="Cambria" w:cs="Calibri"/>
          <w:b/>
          <w:color w:val="000000"/>
          <w:sz w:val="24"/>
          <w:szCs w:val="24"/>
          <w:lang w:eastAsia="pl-PL"/>
        </w:rPr>
      </w:pPr>
      <w:r w:rsidRPr="00D65523">
        <w:rPr>
          <w:rFonts w:ascii="Cambria" w:eastAsia="Calibri" w:hAnsi="Cambria" w:cs="Calibri"/>
          <w:b/>
          <w:color w:val="000000"/>
          <w:sz w:val="24"/>
          <w:szCs w:val="24"/>
          <w:lang w:eastAsia="pl-PL"/>
        </w:rPr>
        <w:t xml:space="preserve">Poz. 2 </w:t>
      </w:r>
    </w:p>
    <w:p w:rsidR="00C15942" w:rsidRPr="00D65523" w:rsidRDefault="00C15942" w:rsidP="00D655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  <w:r w:rsidRPr="00D65523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 xml:space="preserve">Taśma do nietrzymania moczu . Sterylna, wykonana z </w:t>
      </w:r>
      <w:proofErr w:type="spellStart"/>
      <w:r w:rsidRPr="00D65523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>niewchłanialnego</w:t>
      </w:r>
      <w:proofErr w:type="spellEnd"/>
      <w:r w:rsidRPr="00D65523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 xml:space="preserve"> polipropylenu </w:t>
      </w:r>
      <w:proofErr w:type="spellStart"/>
      <w:r w:rsidRPr="00D65523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>monofilamentowego</w:t>
      </w:r>
      <w:proofErr w:type="spellEnd"/>
      <w:r w:rsidRPr="00D65523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>. Parametry taśmy : szer. 1,2 cm, dł. 45 cm, grubość 0,34 mm, gramatura : 45g/m2, wielkość porów 1x1,25 mm. Taśma w plastikowej osłonce , zakończona pętelkami</w:t>
      </w:r>
    </w:p>
    <w:p w:rsidR="00C15942" w:rsidRPr="00D65523" w:rsidRDefault="00C15942" w:rsidP="00D655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libri" w:hAnsi="Cambria" w:cs="Calibri"/>
          <w:b/>
          <w:color w:val="000000"/>
          <w:sz w:val="24"/>
          <w:szCs w:val="24"/>
          <w:lang w:eastAsia="pl-PL"/>
        </w:rPr>
      </w:pPr>
      <w:r w:rsidRPr="00D65523">
        <w:rPr>
          <w:rFonts w:ascii="Cambria" w:eastAsia="Calibri" w:hAnsi="Cambria" w:cs="Calibri"/>
          <w:b/>
          <w:color w:val="000000"/>
          <w:sz w:val="24"/>
          <w:szCs w:val="24"/>
          <w:lang w:eastAsia="pl-PL"/>
        </w:rPr>
        <w:t>Do implantacji taśmy bezpłatnie użyczymy dwa narzędzia wielorazowego użytku.</w:t>
      </w:r>
    </w:p>
    <w:p w:rsidR="00C15942" w:rsidRPr="00D65523" w:rsidRDefault="00C15942" w:rsidP="00D655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libri" w:hAnsi="Cambria" w:cs="Calibri"/>
          <w:bCs/>
          <w:i/>
          <w:iCs/>
          <w:color w:val="000000"/>
          <w:sz w:val="24"/>
          <w:szCs w:val="24"/>
          <w:lang w:eastAsia="pl-PL"/>
        </w:rPr>
      </w:pPr>
      <w:bookmarkStart w:id="1" w:name="_Hlk154750908"/>
      <w:bookmarkEnd w:id="0"/>
      <w:r w:rsidRPr="00D65523">
        <w:rPr>
          <w:rFonts w:ascii="Cambria" w:eastAsia="Calibri" w:hAnsi="Cambria" w:cs="Calibri"/>
          <w:bCs/>
          <w:i/>
          <w:iCs/>
          <w:color w:val="000000"/>
          <w:sz w:val="24"/>
          <w:szCs w:val="24"/>
          <w:lang w:eastAsia="pl-PL"/>
        </w:rPr>
        <w:t xml:space="preserve">Niewielkie techniczne różnice nie wpływają na technikę operacyjną ani na oczekiwany, pożądany efekt terapeutyczny. </w:t>
      </w:r>
    </w:p>
    <w:p w:rsidR="00C15942" w:rsidRPr="00D65523" w:rsidRDefault="00C15942" w:rsidP="00D655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libri" w:hAnsi="Cambria" w:cs="Calibri"/>
          <w:bCs/>
          <w:i/>
          <w:iCs/>
          <w:color w:val="000000"/>
          <w:sz w:val="24"/>
          <w:szCs w:val="24"/>
          <w:lang w:eastAsia="pl-PL"/>
        </w:rPr>
      </w:pPr>
      <w:r w:rsidRPr="00D65523">
        <w:rPr>
          <w:rFonts w:ascii="Cambria" w:eastAsia="Calibri" w:hAnsi="Cambria" w:cs="Calibri"/>
          <w:bCs/>
          <w:i/>
          <w:iCs/>
          <w:color w:val="000000"/>
          <w:sz w:val="24"/>
          <w:szCs w:val="24"/>
          <w:lang w:eastAsia="pl-PL"/>
        </w:rPr>
        <w:t>Prosimy o dopuszczenie w/w materiałów w  przetargu. Możliwość złożenia oferty konkurencyjnej, pozwoli na znaczne obniżenie ceny zakupów, finansowanych ze środków publicznych oraz obniżenie kosztów leczenia.</w:t>
      </w:r>
      <w:bookmarkEnd w:id="1"/>
    </w:p>
    <w:p w:rsidR="00D65523" w:rsidRPr="00D65523" w:rsidRDefault="00D65523" w:rsidP="00D655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</w:pPr>
      <w:r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Odp. Zamawiający podtrzymuje zapisy SWZ.</w:t>
      </w:r>
    </w:p>
    <w:p w:rsidR="00C15942" w:rsidRPr="00D65523" w:rsidRDefault="00C15942" w:rsidP="00D655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libri" w:hAnsi="Cambria" w:cs="Calibri"/>
          <w:bCs/>
          <w:i/>
          <w:iCs/>
          <w:color w:val="000000"/>
          <w:sz w:val="24"/>
          <w:szCs w:val="24"/>
          <w:lang w:eastAsia="pl-PL"/>
        </w:rPr>
      </w:pPr>
    </w:p>
    <w:p w:rsidR="00C15942" w:rsidRDefault="00C15942" w:rsidP="00D655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libri" w:hAnsi="Cambria" w:cs="Calibri"/>
          <w:b/>
          <w:color w:val="000000"/>
          <w:sz w:val="24"/>
          <w:szCs w:val="24"/>
          <w:lang w:eastAsia="pl-PL"/>
        </w:rPr>
      </w:pPr>
      <w:r w:rsidRPr="00D65523">
        <w:rPr>
          <w:rFonts w:ascii="Cambria" w:eastAsia="Calibri" w:hAnsi="Cambria" w:cs="Calibri"/>
          <w:b/>
          <w:color w:val="000000"/>
          <w:sz w:val="24"/>
          <w:szCs w:val="24"/>
          <w:lang w:eastAsia="pl-PL"/>
        </w:rPr>
        <w:t>pyt. 2 Czy Zamawiający wydzieli do odrębnego zadania z pakietu nr 10?</w:t>
      </w:r>
    </w:p>
    <w:p w:rsidR="00D65523" w:rsidRPr="00D65523" w:rsidRDefault="00D65523" w:rsidP="00D655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</w:pPr>
      <w:r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Odp. Zamawiający podtrzymuje zapisy SWZ.</w:t>
      </w:r>
    </w:p>
    <w:p w:rsidR="00C15942" w:rsidRPr="00D65523" w:rsidRDefault="00C15942" w:rsidP="00D655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libri" w:hAnsi="Cambria" w:cs="Calibri"/>
          <w:b/>
          <w:color w:val="000000"/>
          <w:sz w:val="24"/>
          <w:szCs w:val="24"/>
          <w:lang w:eastAsia="pl-PL"/>
        </w:rPr>
      </w:pPr>
      <w:r w:rsidRPr="00D65523">
        <w:rPr>
          <w:rFonts w:ascii="Cambria" w:eastAsia="Calibri" w:hAnsi="Cambria" w:cs="Calibri"/>
          <w:b/>
          <w:color w:val="000000"/>
          <w:sz w:val="24"/>
          <w:szCs w:val="24"/>
          <w:lang w:eastAsia="pl-PL"/>
        </w:rPr>
        <w:t>Poz. 8</w:t>
      </w:r>
    </w:p>
    <w:p w:rsidR="00C15942" w:rsidRPr="00D65523" w:rsidRDefault="00C15942" w:rsidP="00D655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  <w:r w:rsidRPr="00D65523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 xml:space="preserve">Woreczek laparoskopowy typ </w:t>
      </w:r>
      <w:proofErr w:type="spellStart"/>
      <w:r w:rsidRPr="00D65523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>memo-bag</w:t>
      </w:r>
      <w:proofErr w:type="spellEnd"/>
      <w:r w:rsidRPr="00D65523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D65523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>rozm</w:t>
      </w:r>
      <w:proofErr w:type="spellEnd"/>
      <w:r w:rsidRPr="00D65523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>. 200 ml, 400 ml, 800 ml, 1200 ml (do wyboru przez Zamawiającego)</w:t>
      </w:r>
    </w:p>
    <w:p w:rsidR="00D65523" w:rsidRPr="00D65523" w:rsidRDefault="00D65523" w:rsidP="00D655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</w:pPr>
      <w:r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Odp. Zamawiający podtrzymuje zapisy SWZ.</w:t>
      </w:r>
    </w:p>
    <w:p w:rsidR="00C15942" w:rsidRPr="00D65523" w:rsidRDefault="00C15942" w:rsidP="00D655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libri" w:hAnsi="Cambria" w:cs="Calibri"/>
          <w:b/>
          <w:color w:val="000000"/>
          <w:sz w:val="24"/>
          <w:szCs w:val="24"/>
          <w:lang w:eastAsia="pl-PL"/>
        </w:rPr>
      </w:pPr>
      <w:r w:rsidRPr="00D65523">
        <w:rPr>
          <w:rFonts w:ascii="Cambria" w:eastAsia="Calibri" w:hAnsi="Cambria" w:cs="Calibri"/>
          <w:b/>
          <w:color w:val="000000"/>
          <w:sz w:val="24"/>
          <w:szCs w:val="24"/>
          <w:lang w:eastAsia="pl-PL"/>
        </w:rPr>
        <w:t>Poz. 9</w:t>
      </w:r>
    </w:p>
    <w:p w:rsidR="00C15942" w:rsidRPr="00D65523" w:rsidRDefault="00C15942" w:rsidP="00D655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  <w:r w:rsidRPr="00D65523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 xml:space="preserve">Trokary jednorazowe do laparoskopii, ostrzowe bezpieczne, długość kaniuli 100 mm, kaniula 5 mm z karbowaną powierzchnią, port </w:t>
      </w:r>
      <w:proofErr w:type="spellStart"/>
      <w:r w:rsidRPr="00D65523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>insuflacyjny</w:t>
      </w:r>
      <w:proofErr w:type="spellEnd"/>
      <w:r w:rsidRPr="00D65523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 xml:space="preserve"> z kranikiem 2 drożnym, sterylny</w:t>
      </w:r>
    </w:p>
    <w:p w:rsidR="00D65523" w:rsidRPr="00D65523" w:rsidRDefault="00D65523" w:rsidP="00D655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</w:pPr>
      <w:r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Odp. Zamawiający podtrzymuje zapisy SWZ.</w:t>
      </w:r>
    </w:p>
    <w:p w:rsidR="00C15942" w:rsidRPr="00D65523" w:rsidRDefault="00C15942" w:rsidP="00D655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libri" w:hAnsi="Cambria" w:cs="Calibri"/>
          <w:b/>
          <w:color w:val="000000"/>
          <w:sz w:val="24"/>
          <w:szCs w:val="24"/>
          <w:lang w:eastAsia="pl-PL"/>
        </w:rPr>
      </w:pPr>
      <w:r w:rsidRPr="00D65523">
        <w:rPr>
          <w:rFonts w:ascii="Cambria" w:eastAsia="Calibri" w:hAnsi="Cambria" w:cs="Calibri"/>
          <w:b/>
          <w:color w:val="000000"/>
          <w:sz w:val="24"/>
          <w:szCs w:val="24"/>
          <w:lang w:eastAsia="pl-PL"/>
        </w:rPr>
        <w:t>Poz. 10</w:t>
      </w:r>
    </w:p>
    <w:p w:rsidR="00C15942" w:rsidRPr="00D65523" w:rsidRDefault="00C15942" w:rsidP="00D655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  <w:r w:rsidRPr="00D65523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lastRenderedPageBreak/>
        <w:t xml:space="preserve">Trokary jednorazowe do laparoskopii, ostrzowe bezpieczne, długość kaniuli 100 mm, kaniula 10 mm, 11 mm i 12 mm (do wyboru przez zamawiającego) z karbowaną powierzchnią, port </w:t>
      </w:r>
      <w:proofErr w:type="spellStart"/>
      <w:r w:rsidRPr="00D65523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>insuflacyjny</w:t>
      </w:r>
      <w:proofErr w:type="spellEnd"/>
      <w:r w:rsidRPr="00D65523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 xml:space="preserve"> z kranikiem 2 drożnym, sterylny</w:t>
      </w:r>
    </w:p>
    <w:p w:rsidR="00D65523" w:rsidRPr="00D65523" w:rsidRDefault="00D65523" w:rsidP="00D655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</w:pPr>
      <w:r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Odp. Zamawiający podtrzymuje zapisy SWZ.</w:t>
      </w:r>
    </w:p>
    <w:p w:rsidR="00E52242" w:rsidRPr="00D65523" w:rsidRDefault="00E52242" w:rsidP="00D65523">
      <w:pPr>
        <w:pStyle w:val="Akapitzlist"/>
        <w:spacing w:after="0" w:line="240" w:lineRule="auto"/>
        <w:ind w:left="0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</w:rPr>
      </w:pPr>
      <w:bookmarkStart w:id="2" w:name="_GoBack"/>
      <w:bookmarkEnd w:id="2"/>
    </w:p>
    <w:sectPr w:rsidR="00E52242" w:rsidRPr="00D65523" w:rsidSect="00D6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C4AAE3C"/>
    <w:multiLevelType w:val="hybridMultilevel"/>
    <w:tmpl w:val="EA0479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1143C88"/>
    <w:multiLevelType w:val="hybridMultilevel"/>
    <w:tmpl w:val="D8E847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A2661C3"/>
    <w:multiLevelType w:val="hybridMultilevel"/>
    <w:tmpl w:val="C576DB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8D50892"/>
    <w:multiLevelType w:val="hybridMultilevel"/>
    <w:tmpl w:val="BF186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30F91"/>
    <w:rsid w:val="00034643"/>
    <w:rsid w:val="00063136"/>
    <w:rsid w:val="000A6544"/>
    <w:rsid w:val="000C5FCA"/>
    <w:rsid w:val="000F3831"/>
    <w:rsid w:val="0013343A"/>
    <w:rsid w:val="001502AD"/>
    <w:rsid w:val="001A50ED"/>
    <w:rsid w:val="001B588E"/>
    <w:rsid w:val="0022445F"/>
    <w:rsid w:val="002F38CB"/>
    <w:rsid w:val="002F7415"/>
    <w:rsid w:val="003D417A"/>
    <w:rsid w:val="00415EC1"/>
    <w:rsid w:val="004E43F0"/>
    <w:rsid w:val="004F02E8"/>
    <w:rsid w:val="004F2172"/>
    <w:rsid w:val="00526296"/>
    <w:rsid w:val="00543DFD"/>
    <w:rsid w:val="00570E89"/>
    <w:rsid w:val="00627B83"/>
    <w:rsid w:val="00657366"/>
    <w:rsid w:val="006A50EB"/>
    <w:rsid w:val="00826A24"/>
    <w:rsid w:val="00837C1E"/>
    <w:rsid w:val="00921BD7"/>
    <w:rsid w:val="009420D4"/>
    <w:rsid w:val="0099080A"/>
    <w:rsid w:val="009C3FAE"/>
    <w:rsid w:val="009E3F09"/>
    <w:rsid w:val="00A03708"/>
    <w:rsid w:val="00A53A84"/>
    <w:rsid w:val="00BA0E23"/>
    <w:rsid w:val="00BC16E0"/>
    <w:rsid w:val="00BC4D3F"/>
    <w:rsid w:val="00C15942"/>
    <w:rsid w:val="00C5090B"/>
    <w:rsid w:val="00D305AE"/>
    <w:rsid w:val="00D65523"/>
    <w:rsid w:val="00D66BC0"/>
    <w:rsid w:val="00D6789D"/>
    <w:rsid w:val="00D7638A"/>
    <w:rsid w:val="00D77E90"/>
    <w:rsid w:val="00E07E85"/>
    <w:rsid w:val="00E52242"/>
    <w:rsid w:val="00E80136"/>
    <w:rsid w:val="00EA394E"/>
    <w:rsid w:val="00EC7A0E"/>
    <w:rsid w:val="00F07452"/>
    <w:rsid w:val="00F30A12"/>
    <w:rsid w:val="00F4004A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05A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Standard">
    <w:name w:val="Standard"/>
    <w:rsid w:val="00F074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F2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5</cp:revision>
  <cp:lastPrinted>2024-03-12T13:00:00Z</cp:lastPrinted>
  <dcterms:created xsi:type="dcterms:W3CDTF">2024-03-12T12:47:00Z</dcterms:created>
  <dcterms:modified xsi:type="dcterms:W3CDTF">2024-03-15T10:35:00Z</dcterms:modified>
</cp:coreProperties>
</file>