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38" w:rsidRDefault="004C109D" w:rsidP="00D92B38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2. </w:t>
      </w:r>
      <w:r w:rsidR="00D92B38" w:rsidRPr="00495068">
        <w:rPr>
          <w:rFonts w:ascii="Arial Narrow" w:hAnsi="Arial Narrow"/>
          <w:b/>
          <w:bCs/>
          <w:sz w:val="22"/>
          <w:szCs w:val="22"/>
          <w:u w:val="single"/>
        </w:rPr>
        <w:t>KOMPLEKS SAUNOWY</w:t>
      </w:r>
      <w:r w:rsidR="00D92B38" w:rsidRPr="00495068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250CFC">
        <w:rPr>
          <w:rFonts w:ascii="Arial Narrow" w:hAnsi="Arial Narrow"/>
          <w:b/>
          <w:sz w:val="22"/>
          <w:szCs w:val="22"/>
          <w:u w:val="single"/>
        </w:rPr>
        <w:t>– wymagania</w:t>
      </w:r>
    </w:p>
    <w:p w:rsidR="00250CFC" w:rsidRPr="00495068" w:rsidRDefault="00250CFC" w:rsidP="00250CFC">
      <w:pPr>
        <w:tabs>
          <w:tab w:val="left" w:pos="284"/>
        </w:tabs>
        <w:ind w:left="284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</w:p>
    <w:p w:rsidR="00D92B38" w:rsidRDefault="00D92B38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803"/>
        <w:gridCol w:w="1275"/>
        <w:gridCol w:w="1276"/>
        <w:gridCol w:w="2688"/>
      </w:tblGrid>
      <w:tr w:rsidR="00247246" w:rsidRPr="00247246" w:rsidTr="00166668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803" w:type="dxa"/>
          </w:tcPr>
          <w:p w:rsidR="00247246" w:rsidRP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Ilość </w:t>
            </w:r>
          </w:p>
          <w:p w:rsidR="00247246" w:rsidRP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[</w:t>
            </w:r>
            <w:proofErr w:type="spellStart"/>
            <w:r w:rsidRPr="00247246">
              <w:rPr>
                <w:rFonts w:ascii="Arial Narrow" w:hAnsi="Arial Narrow"/>
                <w:sz w:val="22"/>
                <w:szCs w:val="22"/>
              </w:rPr>
              <w:t>szt</w:t>
            </w:r>
            <w:proofErr w:type="spellEnd"/>
            <w:r w:rsidRPr="00247246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Cena jednostkowa</w:t>
            </w: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2688" w:type="dxa"/>
          </w:tcPr>
          <w:p w:rsidR="00247246" w:rsidRPr="00247246" w:rsidRDefault="00AC66A1" w:rsidP="00AC66A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Wymagania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58" w:type="dxa"/>
          </w:tcPr>
          <w:p w:rsidR="00247246" w:rsidRPr="00247246" w:rsidRDefault="00247246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Sauna sucha </w:t>
            </w:r>
          </w:p>
        </w:tc>
        <w:tc>
          <w:tcPr>
            <w:tcW w:w="803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856EB5" w:rsidRDefault="00856EB5" w:rsidP="0016666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Wymiary dł. x szer. x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wys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[m].: 4,25x2,50x2,10</w:t>
            </w:r>
          </w:p>
          <w:p w:rsidR="00166668" w:rsidRDefault="00166668" w:rsidP="0016666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Wyposażenie: kamienie</w:t>
            </w:r>
            <w:r w:rsidR="00F96E51">
              <w:rPr>
                <w:rFonts w:ascii="Arial Narrow" w:hAnsi="Arial Narrow"/>
                <w:sz w:val="18"/>
                <w:szCs w:val="18"/>
              </w:rPr>
              <w:t>, sterownik</w:t>
            </w:r>
            <w:r w:rsidR="00A82F21">
              <w:rPr>
                <w:rFonts w:ascii="Arial Narrow" w:hAnsi="Arial Narrow"/>
                <w:sz w:val="18"/>
                <w:szCs w:val="18"/>
              </w:rPr>
              <w:t xml:space="preserve"> zewnętrzny, oświetlenie LED, nagłośnienie, </w:t>
            </w:r>
          </w:p>
          <w:p w:rsidR="00166668" w:rsidRDefault="00A82F21" w:rsidP="00A82F2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Zabudowa </w:t>
            </w:r>
            <w:r w:rsidR="00856EB5">
              <w:rPr>
                <w:rFonts w:ascii="Arial Narrow" w:hAnsi="Arial Narrow"/>
                <w:sz w:val="18"/>
                <w:szCs w:val="18"/>
              </w:rPr>
              <w:t>pow. wewnętrznych</w:t>
            </w:r>
            <w:r>
              <w:rPr>
                <w:rFonts w:ascii="Arial Narrow" w:hAnsi="Arial Narrow"/>
                <w:sz w:val="18"/>
                <w:szCs w:val="18"/>
              </w:rPr>
              <w:t>: drewno świerk</w:t>
            </w:r>
            <w:r w:rsidR="00B17811">
              <w:rPr>
                <w:rFonts w:ascii="Arial Narrow" w:hAnsi="Arial Narrow"/>
                <w:sz w:val="18"/>
                <w:szCs w:val="18"/>
              </w:rPr>
              <w:t xml:space="preserve"> syberyjski</w:t>
            </w:r>
            <w:r>
              <w:rPr>
                <w:rFonts w:ascii="Arial Narrow" w:hAnsi="Arial Narrow"/>
                <w:sz w:val="18"/>
                <w:szCs w:val="18"/>
              </w:rPr>
              <w:t>, szlifowane</w:t>
            </w:r>
          </w:p>
          <w:p w:rsidR="00A82F21" w:rsidRDefault="00A82F21" w:rsidP="00A82F2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Ławki : drewno świerk</w:t>
            </w:r>
            <w:r w:rsidR="00B17811">
              <w:rPr>
                <w:rFonts w:ascii="Arial Narrow" w:hAnsi="Arial Narrow"/>
                <w:sz w:val="18"/>
                <w:szCs w:val="18"/>
              </w:rPr>
              <w:t xml:space="preserve"> syberyjski</w:t>
            </w:r>
            <w:r w:rsidR="00856EB5">
              <w:rPr>
                <w:rFonts w:ascii="Arial Narrow" w:hAnsi="Arial Narrow"/>
                <w:sz w:val="18"/>
                <w:szCs w:val="18"/>
              </w:rPr>
              <w:t>, szlifowane</w:t>
            </w:r>
          </w:p>
          <w:p w:rsidR="00A82F21" w:rsidRDefault="00A82F21" w:rsidP="00A82F2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Drzwi</w:t>
            </w:r>
            <w:r w:rsidR="007816DD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816DD" w:rsidRPr="007816DD">
              <w:rPr>
                <w:rFonts w:ascii="Arial Narrow" w:hAnsi="Arial Narrow"/>
                <w:sz w:val="18"/>
                <w:szCs w:val="18"/>
              </w:rPr>
              <w:t>klamka: zewnętrzny uchwyt ze stali szlachetnej nierdzewnej,  uchwyt wewnętrzny: drewno bukowe nienagrzewające się. Szkło żaroodporne, w kolorze  przyciemniany brąz. W drzwiach uszczelka silikonowa, zamknięcie magnetyczne. Kształt drzwi - prosty. Grubość tafli szklanej: 8mm</w:t>
            </w:r>
            <w:r w:rsidRPr="007816D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856EB5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Piec:</w:t>
            </w:r>
          </w:p>
          <w:p w:rsidR="00856EB5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montażu pieca:</w:t>
            </w:r>
            <w:r w:rsidRPr="00166668">
              <w:rPr>
                <w:rFonts w:ascii="Arial Narrow" w:hAnsi="Arial Narrow"/>
                <w:sz w:val="18"/>
                <w:szCs w:val="18"/>
              </w:rPr>
              <w:t xml:space="preserve"> w podłodze, </w: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166668">
              <w:rPr>
                <w:rFonts w:ascii="Arial Narrow" w:hAnsi="Arial Narrow"/>
                <w:sz w:val="18"/>
                <w:szCs w:val="18"/>
              </w:rPr>
              <w:t>asilenie : elektryczne 400 V</w:t>
            </w:r>
            <w:r>
              <w:rPr>
                <w:rFonts w:ascii="Arial Narrow" w:hAnsi="Arial Narrow"/>
                <w:sz w:val="18"/>
                <w:szCs w:val="18"/>
              </w:rPr>
              <w:t>/3N</w:t>
            </w:r>
          </w:p>
          <w:p w:rsidR="00856EB5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Moc pieca:  min. 20 kW,</w:t>
            </w:r>
          </w:p>
          <w:p w:rsidR="00856EB5" w:rsidRPr="00166668" w:rsidRDefault="00856EB5" w:rsidP="00A82F2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Dla kubatury pomieszczenia: min. 20 – 30 m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58" w:type="dxa"/>
          </w:tcPr>
          <w:p w:rsidR="00247246" w:rsidRPr="00247246" w:rsidRDefault="00247246" w:rsidP="005C5BC7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Łaźnia parowa z solanką  </w:t>
            </w:r>
            <w:r w:rsidR="00F96E51">
              <w:rPr>
                <w:rFonts w:ascii="Arial Narrow" w:hAnsi="Arial Narrow"/>
                <w:sz w:val="22"/>
                <w:szCs w:val="22"/>
              </w:rPr>
              <w:t>(lub równoważne)</w:t>
            </w:r>
          </w:p>
        </w:tc>
        <w:tc>
          <w:tcPr>
            <w:tcW w:w="803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7816DD" w:rsidRDefault="007816DD" w:rsidP="007816DD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t>Materiał do budowy ścian sauny, sufitu:</w:t>
            </w:r>
            <w:r w:rsidRPr="007816DD">
              <w:rPr>
                <w:rFonts w:ascii="Arial Narrow" w:hAnsi="Arial Narrow"/>
                <w:sz w:val="18"/>
                <w:szCs w:val="18"/>
              </w:rPr>
              <w:t> 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>- ściany zewnętrzne: panele drewniane grubości 19mm, wykończone 3mm ekskluzywną płytą z orzecha lub buku. 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 xml:space="preserve">- ściany wewnętrzne: drewno kl. A - gatunek </w:t>
            </w:r>
            <w:r>
              <w:rPr>
                <w:rFonts w:ascii="Arial Narrow" w:hAnsi="Arial Narrow"/>
                <w:sz w:val="18"/>
                <w:szCs w:val="18"/>
              </w:rPr>
              <w:t xml:space="preserve"> jodła kanadyjska</w:t>
            </w:r>
            <w:r w:rsidRPr="007816DD">
              <w:rPr>
                <w:rFonts w:ascii="Arial Narrow" w:hAnsi="Arial Narrow"/>
                <w:sz w:val="18"/>
                <w:szCs w:val="18"/>
              </w:rPr>
              <w:t>. Panele drewna grubości 16mm. 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 xml:space="preserve">- pomiędzy ścianami </w:t>
            </w:r>
            <w:proofErr w:type="spellStart"/>
            <w:r w:rsidRPr="007816DD">
              <w:rPr>
                <w:rFonts w:ascii="Arial Narrow" w:hAnsi="Arial Narrow"/>
                <w:sz w:val="18"/>
                <w:szCs w:val="18"/>
              </w:rPr>
              <w:t>paroizalacja</w:t>
            </w:r>
            <w:proofErr w:type="spellEnd"/>
            <w:r w:rsidRPr="007816DD">
              <w:rPr>
                <w:rFonts w:ascii="Arial Narrow" w:hAnsi="Arial Narrow"/>
                <w:sz w:val="18"/>
                <w:szCs w:val="18"/>
              </w:rPr>
              <w:t xml:space="preserve"> (cieplna i przeciwwilgociowa) grubości 50 mm.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 xml:space="preserve">- grubość ścian: </w:t>
            </w:r>
            <w:r>
              <w:rPr>
                <w:rFonts w:ascii="Arial Narrow" w:hAnsi="Arial Narrow"/>
                <w:sz w:val="18"/>
                <w:szCs w:val="18"/>
              </w:rPr>
              <w:t>ok. 77mm.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>- konstrukcja ram przednich i słupków narożnych z  jodły kanadyjskiej. 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</w: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t>Budowa elementów wewnętrznych sauny:</w:t>
            </w:r>
            <w:r w:rsidRPr="007816DD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  <w:r w:rsidRPr="007816DD">
              <w:rPr>
                <w:rFonts w:ascii="Arial Narrow" w:hAnsi="Arial Narrow"/>
                <w:sz w:val="18"/>
                <w:szCs w:val="18"/>
              </w:rPr>
              <w:t xml:space="preserve">- materiał do budowy ławek, zabudowy </w:t>
            </w:r>
            <w:proofErr w:type="spellStart"/>
            <w:r w:rsidRPr="007816DD">
              <w:rPr>
                <w:rFonts w:ascii="Arial Narrow" w:hAnsi="Arial Narrow"/>
                <w:sz w:val="18"/>
                <w:szCs w:val="18"/>
              </w:rPr>
              <w:t>międzyławkowej</w:t>
            </w:r>
            <w:proofErr w:type="spellEnd"/>
            <w:r w:rsidRPr="007816DD">
              <w:rPr>
                <w:rFonts w:ascii="Arial Narrow" w:hAnsi="Arial Narrow"/>
                <w:sz w:val="18"/>
                <w:szCs w:val="18"/>
              </w:rPr>
              <w:t>, oparć, kratki ochronnej pieca, podestu, zagłówków: osika syberyjska kl. A.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</w: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t>- </w:t>
            </w:r>
            <w:r w:rsidRPr="007816DD">
              <w:rPr>
                <w:rFonts w:ascii="Arial Narrow" w:hAnsi="Arial Narrow"/>
                <w:sz w:val="18"/>
                <w:szCs w:val="18"/>
              </w:rPr>
              <w:t>ławki o brzegach zaokrąglonych SOFT, szerokość 60cm.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>- 2 oparcia ekskluzywne wypukłe na ścianach sauny.</w:t>
            </w:r>
          </w:p>
          <w:p w:rsidR="007816DD" w:rsidRDefault="007816DD" w:rsidP="007816DD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t>Oświetlenie:</w:t>
            </w:r>
            <w:r w:rsidRPr="007816DD">
              <w:rPr>
                <w:rFonts w:ascii="Arial Narrow" w:hAnsi="Arial Narrow"/>
                <w:sz w:val="18"/>
                <w:szCs w:val="18"/>
              </w:rPr>
              <w:t xml:space="preserve"> lampa </w:t>
            </w:r>
            <w:proofErr w:type="spellStart"/>
            <w:r w:rsidRPr="007816DD">
              <w:rPr>
                <w:rFonts w:ascii="Arial Narrow" w:hAnsi="Arial Narrow"/>
                <w:sz w:val="18"/>
                <w:szCs w:val="18"/>
              </w:rPr>
              <w:t>saunowa</w:t>
            </w:r>
            <w:proofErr w:type="spellEnd"/>
            <w:r w:rsidRPr="007816DD">
              <w:rPr>
                <w:rFonts w:ascii="Arial Narrow" w:hAnsi="Arial Narrow"/>
                <w:sz w:val="18"/>
                <w:szCs w:val="18"/>
              </w:rPr>
              <w:t xml:space="preserve"> z drewnianym ozdobnym abażurkiem.</w:t>
            </w:r>
          </w:p>
          <w:p w:rsidR="007816DD" w:rsidRDefault="007816DD" w:rsidP="005C5BC7">
            <w:pPr>
              <w:pStyle w:val="NormalnyWeb"/>
              <w:spacing w:before="0" w:beforeAutospacing="0" w:after="0" w:afterAutospacing="0"/>
            </w:pPr>
            <w:r w:rsidRPr="007816DD">
              <w:rPr>
                <w:rStyle w:val="Pogrubienie"/>
                <w:rFonts w:ascii="Arial Narrow" w:hAnsi="Arial Narrow"/>
                <w:sz w:val="18"/>
                <w:szCs w:val="18"/>
              </w:rPr>
              <w:t>Drzwi o podwyższonym standardzie:</w:t>
            </w:r>
            <w:r w:rsidRPr="007816DD">
              <w:rPr>
                <w:rFonts w:ascii="Arial Narrow" w:hAnsi="Arial Narrow"/>
                <w:sz w:val="18"/>
                <w:szCs w:val="18"/>
              </w:rPr>
              <w:t> </w:t>
            </w:r>
            <w:r w:rsidRPr="007816DD">
              <w:rPr>
                <w:rFonts w:ascii="Arial Narrow" w:hAnsi="Arial Narrow"/>
                <w:sz w:val="18"/>
                <w:szCs w:val="18"/>
              </w:rPr>
              <w:br/>
              <w:t xml:space="preserve">- klamka: zewnętrzny uchwyt ze stali szlachetnej nierdzewnej,  uchwyt wewnętrzny: drewno bukowe nienagrzewające się. Szkło żaroodporne, w kolorze przyciemniany brąz. W drzwiach uszczelka silikonowa, zamknięcie </w:t>
            </w:r>
            <w:r w:rsidRPr="007816DD">
              <w:rPr>
                <w:rFonts w:ascii="Arial Narrow" w:hAnsi="Arial Narrow"/>
                <w:sz w:val="18"/>
                <w:szCs w:val="18"/>
              </w:rPr>
              <w:lastRenderedPageBreak/>
              <w:t>magnetyczne. Kształt drzwi - prosty. Grubość tafli szklanej: 8mm</w:t>
            </w:r>
            <w:r>
              <w:t>.</w:t>
            </w:r>
          </w:p>
          <w:p w:rsidR="007816DD" w:rsidRPr="007816DD" w:rsidRDefault="007816DD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816DD">
              <w:rPr>
                <w:rFonts w:ascii="Arial Narrow" w:hAnsi="Arial Narrow" w:cs="Times New Roman"/>
                <w:b/>
                <w:bCs/>
                <w:sz w:val="18"/>
                <w:szCs w:val="18"/>
                <w:lang w:eastAsia="pl-PL"/>
              </w:rPr>
              <w:t>Piec: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 profesjonalny pie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 do saun wysokotemperaturowych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. Umożliwia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jący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kąpiel suchą oraz mokrą 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–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z 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moż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liwością 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polewan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ia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wodą wraz z olejkami. Moc uzależniona 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przystosowana do pomieszczenia o kubaturze min. 20 m</w:t>
            </w:r>
            <w:r>
              <w:rPr>
                <w:rFonts w:ascii="Arial Narrow" w:hAnsi="Arial Narrow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. W komplecie kamienie wulkaniczne (15 kg). </w:t>
            </w:r>
            <w:r w:rsidR="005C5BC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System nasycenia pary solanką.</w:t>
            </w:r>
          </w:p>
          <w:p w:rsidR="007816DD" w:rsidRPr="007816DD" w:rsidRDefault="007816DD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816DD">
              <w:rPr>
                <w:rFonts w:ascii="Arial Narrow" w:hAnsi="Arial Narrow" w:cs="Times New Roman"/>
                <w:b/>
                <w:bCs/>
                <w:sz w:val="18"/>
                <w:szCs w:val="18"/>
                <w:lang w:eastAsia="pl-PL"/>
              </w:rPr>
              <w:t>Sterownik: 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elektroniczny zewnętrzny z wyświetlaczem LCD. Sensorowy czujnik temperatury. </w:t>
            </w:r>
          </w:p>
          <w:p w:rsidR="007816DD" w:rsidRPr="007816DD" w:rsidRDefault="007816DD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816DD">
              <w:rPr>
                <w:rFonts w:ascii="Arial Narrow" w:hAnsi="Arial Narrow" w:cs="Times New Roman"/>
                <w:b/>
                <w:bCs/>
                <w:sz w:val="18"/>
                <w:szCs w:val="18"/>
                <w:lang w:eastAsia="pl-PL"/>
              </w:rPr>
              <w:t>Zasilanie: 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400V~</w:t>
            </w:r>
          </w:p>
          <w:p w:rsidR="00247246" w:rsidRDefault="007816DD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7816DD">
              <w:rPr>
                <w:rFonts w:ascii="Arial Narrow" w:hAnsi="Arial Narrow" w:cs="Times New Roman"/>
                <w:b/>
                <w:bCs/>
                <w:sz w:val="18"/>
                <w:szCs w:val="18"/>
                <w:lang w:eastAsia="pl-PL"/>
              </w:rPr>
              <w:t>Wentylacja: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system wentylacji grawitacyjnej zapewniający właściwą cyrkulację powietrza w saunie i odpowiednią ilość wymian powietrza na godz. Kratki wentyla</w:t>
            </w:r>
            <w:r w:rsidR="005C5BC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yjne, zasuwa w suficie lub i</w:t>
            </w:r>
            <w:r w:rsidR="005C5BC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nnym module</w:t>
            </w:r>
            <w:r w:rsidRPr="007816DD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. </w:t>
            </w:r>
          </w:p>
          <w:p w:rsidR="005C5BC7" w:rsidRDefault="005C5BC7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Pozostałe wyposażenie:</w:t>
            </w:r>
          </w:p>
          <w:p w:rsidR="005C5BC7" w:rsidRPr="005C5BC7" w:rsidRDefault="005C5BC7" w:rsidP="005C5BC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5C5BC7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5C5BC7">
              <w:rPr>
                <w:rFonts w:ascii="Arial Narrow" w:hAnsi="Arial Narrow"/>
                <w:sz w:val="18"/>
                <w:szCs w:val="18"/>
              </w:rPr>
              <w:t>termohigrometr</w:t>
            </w:r>
            <w:proofErr w:type="spellEnd"/>
            <w:r w:rsidRPr="005C5BC7">
              <w:rPr>
                <w:rFonts w:ascii="Arial Narrow" w:hAnsi="Arial Narrow"/>
                <w:sz w:val="18"/>
                <w:szCs w:val="18"/>
              </w:rPr>
              <w:t>, </w:t>
            </w:r>
            <w:r w:rsidRPr="005C5BC7">
              <w:rPr>
                <w:rFonts w:ascii="Arial Narrow" w:hAnsi="Arial Narrow"/>
                <w:sz w:val="18"/>
                <w:szCs w:val="18"/>
              </w:rPr>
              <w:br/>
              <w:t>- klepsydra, </w:t>
            </w:r>
            <w:r w:rsidRPr="005C5BC7">
              <w:rPr>
                <w:rFonts w:ascii="Arial Narrow" w:hAnsi="Arial Narrow"/>
                <w:sz w:val="18"/>
                <w:szCs w:val="18"/>
              </w:rPr>
              <w:br/>
              <w:t>- cebrzyk drewniany z wkładem z tworzywa o poj. 5l, </w:t>
            </w:r>
            <w:r w:rsidRPr="005C5BC7">
              <w:rPr>
                <w:rFonts w:ascii="Arial Narrow" w:hAnsi="Arial Narrow"/>
                <w:sz w:val="18"/>
                <w:szCs w:val="18"/>
              </w:rPr>
              <w:br/>
              <w:t>- chochelka drewniana, 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Studnia lodowa</w:t>
            </w:r>
          </w:p>
        </w:tc>
        <w:tc>
          <w:tcPr>
            <w:tcW w:w="803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9F492E" w:rsidRPr="00225B1B" w:rsidRDefault="002819F4" w:rsidP="00225B1B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495068">
              <w:rPr>
                <w:rFonts w:ascii="Arial Narrow" w:hAnsi="Arial Narrow"/>
                <w:sz w:val="22"/>
                <w:szCs w:val="22"/>
              </w:rPr>
              <w:t>Kostkarka lodu</w:t>
            </w:r>
            <w:r w:rsidR="009F492E" w:rsidRPr="009F492E">
              <w:rPr>
                <w:rFonts w:ascii="Georgia" w:hAnsi="Georgia"/>
              </w:rPr>
              <w:t xml:space="preserve"> 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>urządzenie do produkcji lodu o temperaturze -0,5</w:t>
            </w:r>
            <w:r w:rsidR="009F492E" w:rsidRPr="00225B1B">
              <w:rPr>
                <w:rFonts w:ascii="Arial Narrow" w:hAnsi="Arial Narrow"/>
                <w:sz w:val="18"/>
                <w:szCs w:val="18"/>
                <w:vertAlign w:val="superscript"/>
              </w:rPr>
              <w:t>o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 xml:space="preserve"> C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br/>
            </w:r>
            <w:r w:rsidR="00225B1B" w:rsidRPr="00225B1B">
              <w:rPr>
                <w:rFonts w:ascii="Arial Narrow" w:hAnsi="Arial Narrow"/>
                <w:bCs/>
                <w:sz w:val="18"/>
                <w:szCs w:val="18"/>
              </w:rPr>
              <w:t>Przystosowana</w:t>
            </w:r>
            <w:r w:rsidR="009F492E" w:rsidRPr="00225B1B">
              <w:rPr>
                <w:rFonts w:ascii="Arial Narrow" w:hAnsi="Arial Narrow"/>
                <w:bCs/>
                <w:sz w:val="18"/>
                <w:szCs w:val="18"/>
              </w:rPr>
              <w:t xml:space="preserve"> do ciągłej pracy 24h- 7 dni w tygodniu.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br/>
              <w:t>miernik laserowy</w:t>
            </w:r>
            <w:r w:rsidR="00225B1B">
              <w:rPr>
                <w:rFonts w:ascii="Arial Narrow" w:hAnsi="Arial Narrow"/>
                <w:sz w:val="18"/>
                <w:szCs w:val="18"/>
              </w:rPr>
              <w:t xml:space="preserve"> poziomu lodu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>.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br/>
              <w:t xml:space="preserve">zamknięty system wody 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br/>
              <w:t xml:space="preserve">Urządzenie </w:t>
            </w:r>
            <w:r w:rsidR="00225B1B">
              <w:rPr>
                <w:rFonts w:ascii="Arial Narrow" w:hAnsi="Arial Narrow"/>
                <w:sz w:val="18"/>
                <w:szCs w:val="18"/>
              </w:rPr>
              <w:t xml:space="preserve">winno 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>posiada</w:t>
            </w:r>
            <w:r w:rsidR="00225B1B">
              <w:rPr>
                <w:rFonts w:ascii="Arial Narrow" w:hAnsi="Arial Narrow"/>
                <w:sz w:val="18"/>
                <w:szCs w:val="18"/>
              </w:rPr>
              <w:t>ć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 xml:space="preserve"> znak CE </w:t>
            </w:r>
            <w:r w:rsidR="00225B1B">
              <w:rPr>
                <w:rFonts w:ascii="Arial Narrow" w:hAnsi="Arial Narrow"/>
                <w:sz w:val="18"/>
                <w:szCs w:val="18"/>
              </w:rPr>
              <w:t xml:space="preserve">przystosowane do </w:t>
            </w:r>
            <w:r w:rsidR="009F492E" w:rsidRPr="00225B1B">
              <w:rPr>
                <w:rFonts w:ascii="Arial Narrow" w:hAnsi="Arial Narrow"/>
                <w:sz w:val="18"/>
                <w:szCs w:val="18"/>
              </w:rPr>
              <w:t>eksploatacji po podłączeniu do  wody i energii (przy kondensatorach przewidywany jest odpływ dla wody kompensacyjnej.</w:t>
            </w:r>
          </w:p>
          <w:p w:rsidR="009F492E" w:rsidRDefault="009F492E" w:rsidP="00225B1B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Temperatura otoczenia: max. +42</w:t>
            </w:r>
            <w:r w:rsidRPr="009F492E">
              <w:rPr>
                <w:rFonts w:ascii="Arial Narrow" w:hAnsi="Arial Narrow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C, min. +3</w:t>
            </w:r>
            <w:r w:rsidRPr="009F492E">
              <w:rPr>
                <w:rFonts w:ascii="Arial Narrow" w:hAnsi="Arial Narrow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C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br/>
              <w:t>Chłodzenie wodą przy bardzo wysokiej temperaturze otoczenia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br/>
              <w:t>Napięcie: 220/240 V-1-50, Wydajność dobowa: 70 kg lodu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br/>
              <w:t>wyrzut lodu dolny</w:t>
            </w:r>
          </w:p>
          <w:p w:rsidR="00225B1B" w:rsidRPr="009F492E" w:rsidRDefault="00225B1B" w:rsidP="00225B1B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Urządzenie na wysięgniku zabudowane w systemie karton-gips, wykończone mozaiką.</w:t>
            </w:r>
          </w:p>
          <w:p w:rsidR="009F492E" w:rsidRPr="009F492E" w:rsidRDefault="009F492E" w:rsidP="00225B1B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</w:t>
            </w:r>
            <w:r w:rsidR="00225B1B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yposażeni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e: </w:t>
            </w:r>
          </w:p>
          <w:p w:rsidR="009F492E" w:rsidRDefault="009F492E" w:rsidP="00225B1B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laserowy miernik poziomu lodu</w:t>
            </w:r>
            <w:r w:rsidR="00225B1B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9F492E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elastyczny przewód  zrzutowy</w:t>
            </w:r>
          </w:p>
          <w:p w:rsidR="00247246" w:rsidRPr="00381347" w:rsidRDefault="00225B1B" w:rsidP="00381347">
            <w:pPr>
              <w:suppressAutoHyphens w:val="0"/>
              <w:rPr>
                <w:rFonts w:ascii="Arial Narrow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pojemnik na lód </w:t>
            </w:r>
            <w:r w:rsidR="0038134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(misa) o średnicy 50 cm z </w:t>
            </w:r>
            <w:r>
              <w:rPr>
                <w:rFonts w:ascii="Arial Narrow" w:hAnsi="Arial Narrow" w:cs="Times New Roman"/>
                <w:sz w:val="18"/>
                <w:szCs w:val="18"/>
                <w:lang w:eastAsia="pl-PL"/>
              </w:rPr>
              <w:t xml:space="preserve">na postumencie </w:t>
            </w:r>
            <w:r w:rsidR="00381347">
              <w:rPr>
                <w:rFonts w:ascii="Arial Narrow" w:hAnsi="Arial Narrow" w:cs="Times New Roman"/>
                <w:sz w:val="18"/>
                <w:szCs w:val="18"/>
                <w:lang w:eastAsia="pl-PL"/>
              </w:rPr>
              <w:t>wykończonym mozaiką z płytek glazurowanych.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458" w:type="dxa"/>
          </w:tcPr>
          <w:p w:rsidR="00247246" w:rsidRPr="00247246" w:rsidRDefault="00247246" w:rsidP="00AC66A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Leżanka Tepidarium</w:t>
            </w:r>
          </w:p>
        </w:tc>
        <w:tc>
          <w:tcPr>
            <w:tcW w:w="803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9E17F6">
              <w:rPr>
                <w:rFonts w:ascii="Arial Narrow" w:hAnsi="Arial Narrow"/>
                <w:sz w:val="22"/>
                <w:szCs w:val="22"/>
              </w:rPr>
              <w:t>+4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247246" w:rsidRDefault="00753412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53412">
              <w:rPr>
                <w:rFonts w:ascii="Arial Narrow" w:hAnsi="Arial Narrow"/>
                <w:sz w:val="18"/>
                <w:szCs w:val="18"/>
              </w:rPr>
              <w:t>Gotowe leżanki tepidarium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753412" w:rsidRDefault="00753412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Przystosowane do podłączenia podgrzanej wody,</w:t>
            </w:r>
          </w:p>
          <w:p w:rsidR="00753412" w:rsidRDefault="00753412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Wykończenie; mozaika glazurowana,</w:t>
            </w:r>
          </w:p>
          <w:p w:rsidR="00753412" w:rsidRDefault="000A33C7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Leże : wyprofilowane w kształcie </w:t>
            </w:r>
            <w:r w:rsidRPr="000A33C7"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0A33C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33C7">
              <w:rPr>
                <w:rFonts w:ascii="Arial Narrow" w:hAnsi="Arial Narrow"/>
                <w:sz w:val="18"/>
                <w:szCs w:val="18"/>
              </w:rPr>
              <w:t>w sposób pozwalający ciału przyjąć naturalną, komfortową pozycję</w:t>
            </w:r>
            <w:r w:rsidRPr="000A33C7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AC66A1" w:rsidRPr="00AC66A1" w:rsidRDefault="00AC66A1" w:rsidP="00AC66A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Wymiary</w:t>
            </w:r>
            <w:r w:rsidRPr="00AC66A1"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 xml:space="preserve">orientacyjne.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Pr="00AC66A1">
              <w:rPr>
                <w:rFonts w:ascii="Arial Narrow" w:hAnsi="Arial Narrow"/>
                <w:sz w:val="18"/>
                <w:szCs w:val="18"/>
              </w:rPr>
              <w:t>ł</w:t>
            </w:r>
            <w:proofErr w:type="spellEnd"/>
            <w:r w:rsidRPr="00AC66A1">
              <w:rPr>
                <w:rFonts w:ascii="Arial Narrow" w:hAnsi="Arial Narrow"/>
                <w:sz w:val="18"/>
                <w:szCs w:val="18"/>
              </w:rPr>
              <w:t xml:space="preserve">: 200 cm, </w:t>
            </w:r>
            <w:proofErr w:type="spellStart"/>
            <w:r w:rsidRPr="00AC66A1">
              <w:rPr>
                <w:rFonts w:ascii="Arial Narrow" w:hAnsi="Arial Narrow"/>
                <w:sz w:val="18"/>
                <w:szCs w:val="18"/>
              </w:rPr>
              <w:t>s</w:t>
            </w:r>
            <w:r w:rsidRPr="00AC66A1">
              <w:rPr>
                <w:rFonts w:ascii="Arial Narrow" w:hAnsi="Arial Narrow"/>
                <w:sz w:val="18"/>
                <w:szCs w:val="18"/>
              </w:rPr>
              <w:t>z</w:t>
            </w:r>
            <w:proofErr w:type="spellEnd"/>
            <w:r w:rsidRPr="00AC66A1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AC66A1">
              <w:rPr>
                <w:rFonts w:ascii="Arial Narrow" w:hAnsi="Arial Narrow"/>
                <w:sz w:val="18"/>
                <w:szCs w:val="18"/>
              </w:rPr>
              <w:t>70</w:t>
            </w:r>
            <w:r w:rsidRPr="00AC66A1">
              <w:rPr>
                <w:rFonts w:ascii="Arial Narrow" w:hAnsi="Arial Narrow"/>
                <w:sz w:val="18"/>
                <w:szCs w:val="18"/>
              </w:rPr>
              <w:t xml:space="preserve"> cm, </w:t>
            </w:r>
            <w:proofErr w:type="spellStart"/>
            <w:r w:rsidRPr="00AC66A1">
              <w:rPr>
                <w:rFonts w:ascii="Arial Narrow" w:hAnsi="Arial Narrow"/>
                <w:sz w:val="18"/>
                <w:szCs w:val="18"/>
              </w:rPr>
              <w:t>w</w:t>
            </w:r>
            <w:r w:rsidRPr="00AC66A1">
              <w:rPr>
                <w:rFonts w:ascii="Arial Narrow" w:hAnsi="Arial Narrow"/>
                <w:sz w:val="18"/>
                <w:szCs w:val="18"/>
              </w:rPr>
              <w:t>ys</w:t>
            </w:r>
            <w:proofErr w:type="spellEnd"/>
            <w:r w:rsidRPr="00AC66A1">
              <w:rPr>
                <w:rFonts w:ascii="Arial Narrow" w:hAnsi="Arial Narrow"/>
                <w:sz w:val="18"/>
                <w:szCs w:val="18"/>
              </w:rPr>
              <w:t>: 60 cm</w:t>
            </w:r>
          </w:p>
          <w:p w:rsidR="000A33C7" w:rsidRPr="00753412" w:rsidRDefault="00AC66A1" w:rsidP="00AC66A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66A1">
              <w:rPr>
                <w:rFonts w:ascii="Arial Narrow" w:hAnsi="Arial Narrow"/>
                <w:sz w:val="18"/>
                <w:szCs w:val="18"/>
              </w:rPr>
              <w:t>Obc</w:t>
            </w:r>
            <w:r w:rsidRPr="00AC66A1">
              <w:rPr>
                <w:rFonts w:ascii="Arial Narrow" w:hAnsi="Arial Narrow"/>
                <w:sz w:val="18"/>
                <w:szCs w:val="18"/>
              </w:rPr>
              <w:t>iążenie statyczne: do 200 kg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458" w:type="dxa"/>
          </w:tcPr>
          <w:p w:rsidR="00247246" w:rsidRPr="00247246" w:rsidRDefault="00A46FC3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Sauna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Infrarot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</w:tcPr>
          <w:p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856EB5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Wymiary dł. x szer. x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wys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[m].: 4,25x2,50x2,10</w:t>
            </w:r>
          </w:p>
          <w:p w:rsidR="00856EB5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Wyposażenie:  sterownik zewnętrzny, oświetlenie LED, nagłośnienie, </w:t>
            </w:r>
          </w:p>
          <w:p w:rsidR="00856EB5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Zabudowa pow. wewnętrznych: drewno </w:t>
            </w:r>
            <w:r w:rsidR="00B17811">
              <w:rPr>
                <w:rFonts w:ascii="Arial Narrow" w:hAnsi="Arial Narrow"/>
                <w:sz w:val="18"/>
                <w:szCs w:val="18"/>
              </w:rPr>
              <w:t>biały cedr</w:t>
            </w:r>
          </w:p>
          <w:p w:rsidR="00856EB5" w:rsidRDefault="00856EB5" w:rsidP="00856EB5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Ławki : drewno </w:t>
            </w:r>
            <w:r w:rsidR="00B17811">
              <w:rPr>
                <w:rFonts w:ascii="Arial Narrow" w:hAnsi="Arial Narrow"/>
                <w:sz w:val="18"/>
                <w:szCs w:val="18"/>
              </w:rPr>
              <w:t>biały cedr</w:t>
            </w:r>
          </w:p>
          <w:p w:rsidR="00354303" w:rsidRPr="00A46FC3" w:rsidRDefault="00856EB5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46FC3">
              <w:rPr>
                <w:rFonts w:ascii="Arial Narrow" w:hAnsi="Arial Narrow"/>
                <w:sz w:val="18"/>
                <w:szCs w:val="18"/>
              </w:rPr>
              <w:t xml:space="preserve">Drzwi : </w:t>
            </w:r>
            <w:r w:rsidR="007816DD" w:rsidRPr="007816DD">
              <w:rPr>
                <w:rFonts w:ascii="Arial Narrow" w:hAnsi="Arial Narrow"/>
                <w:sz w:val="18"/>
                <w:szCs w:val="18"/>
              </w:rPr>
              <w:t>klamka: zewnętrzny uchwyt ze stali szlachetnej nierdzewnej,  uchwyt wewnętrzny: drewno bukowe nienagrzewające się. Szkło żaroodporne, w kolorze  przyciemniany brąz. W drzwiach uszczelka silikonowa, zamknięcie magnetyczne. Kształt drzwi - prosty. Grubość tafli szklanej: 8mm,</w:t>
            </w:r>
          </w:p>
          <w:p w:rsidR="00354303" w:rsidRPr="00A46FC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46FC3">
              <w:rPr>
                <w:rFonts w:ascii="Arial Narrow" w:hAnsi="Arial Narrow" w:cs="Arial"/>
                <w:sz w:val="18"/>
                <w:szCs w:val="18"/>
                <w:lang w:eastAsia="pl-PL"/>
              </w:rPr>
              <w:t>re</w:t>
            </w: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gulacja temperatury do 70C</w:t>
            </w:r>
          </w:p>
          <w:p w:rsidR="00354303" w:rsidRPr="00A46FC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Liczba osób 4-6</w:t>
            </w:r>
          </w:p>
          <w:p w:rsidR="00354303" w:rsidRPr="00A46FC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Wymiary 210 x 170 x 210 cm</w:t>
            </w:r>
          </w:p>
          <w:p w:rsidR="00354303" w:rsidRPr="00A46FC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Moc 3600 W – Zasilanie 230 V</w:t>
            </w:r>
          </w:p>
          <w:p w:rsidR="00354303" w:rsidRPr="00A46FC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Promienniki 5 </w:t>
            </w:r>
            <w:proofErr w:type="spellStart"/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Infraheat</w:t>
            </w:r>
            <w:proofErr w:type="spellEnd"/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™ </w:t>
            </w:r>
            <w:proofErr w:type="spellStart"/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Intense</w:t>
            </w:r>
            <w:proofErr w:type="spellEnd"/>
          </w:p>
          <w:p w:rsidR="00354303" w:rsidRPr="00A46FC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Promienniki 7 </w:t>
            </w:r>
            <w:proofErr w:type="spellStart"/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Infraheat</w:t>
            </w:r>
            <w:proofErr w:type="spellEnd"/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™ Nano Carbon XL</w:t>
            </w:r>
          </w:p>
          <w:p w:rsidR="00B17811" w:rsidRPr="00354303" w:rsidRDefault="00B17811" w:rsidP="0035430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Opcjonalnie promienniki </w:t>
            </w:r>
            <w:proofErr w:type="spellStart"/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Infraheat</w:t>
            </w:r>
            <w:proofErr w:type="spellEnd"/>
            <w:r w:rsidRPr="00B17811">
              <w:rPr>
                <w:rFonts w:ascii="Arial Narrow" w:hAnsi="Arial Narrow" w:cs="Arial"/>
                <w:sz w:val="18"/>
                <w:szCs w:val="18"/>
                <w:lang w:eastAsia="pl-PL"/>
              </w:rPr>
              <w:t>™ Full Spectrum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Grota natrysków</w:t>
            </w:r>
          </w:p>
        </w:tc>
        <w:tc>
          <w:tcPr>
            <w:tcW w:w="803" w:type="dxa"/>
          </w:tcPr>
          <w:p w:rsidR="00247246" w:rsidRPr="00247246" w:rsidRDefault="006D65B1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247246" w:rsidRPr="00AC66A1" w:rsidRDefault="00B22C33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22C33">
              <w:rPr>
                <w:rFonts w:ascii="Arial Narrow" w:hAnsi="Arial Narrow"/>
                <w:sz w:val="18"/>
                <w:szCs w:val="18"/>
              </w:rPr>
              <w:t>kabina prysznicowa o kształcie ślimaka bez brodzikowa. Prysznic wykonany jest z elementów EPS, które na budowie łączy się za pomocą kleju do styropianu. Każdy element jes</w:t>
            </w:r>
            <w:r>
              <w:rPr>
                <w:rFonts w:ascii="Arial Narrow" w:hAnsi="Arial Narrow"/>
                <w:sz w:val="18"/>
                <w:szCs w:val="18"/>
              </w:rPr>
              <w:t>t zakończony piórem lub wpustem</w:t>
            </w:r>
            <w:r w:rsidRPr="00B22C3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 xml:space="preserve">Wykończenie </w:t>
            </w:r>
            <w:r w:rsidRPr="00B22C33">
              <w:rPr>
                <w:rFonts w:ascii="Arial Narrow" w:hAnsi="Arial Narrow"/>
                <w:sz w:val="18"/>
                <w:szCs w:val="18"/>
              </w:rPr>
              <w:t>mozaik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B22C33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B22C33">
              <w:rPr>
                <w:rFonts w:ascii="Arial Narrow" w:hAnsi="Arial Narrow"/>
                <w:sz w:val="18"/>
                <w:szCs w:val="18"/>
              </w:rPr>
              <w:t>abina wysokoś</w:t>
            </w:r>
            <w:r>
              <w:rPr>
                <w:rFonts w:ascii="Arial Narrow" w:hAnsi="Arial Narrow"/>
                <w:sz w:val="18"/>
                <w:szCs w:val="18"/>
              </w:rPr>
              <w:t>ci</w:t>
            </w:r>
            <w:r w:rsidRPr="00B22C33">
              <w:rPr>
                <w:rFonts w:ascii="Arial Narrow" w:hAnsi="Arial Narrow"/>
                <w:sz w:val="18"/>
                <w:szCs w:val="18"/>
              </w:rPr>
              <w:t xml:space="preserve"> 2,0m, </w:t>
            </w:r>
            <w:r>
              <w:rPr>
                <w:rFonts w:ascii="Arial Narrow" w:hAnsi="Arial Narrow"/>
                <w:sz w:val="18"/>
                <w:szCs w:val="18"/>
              </w:rPr>
              <w:t>kształt wg projektu budowlanego</w:t>
            </w:r>
            <w:r w:rsidRPr="00B22C3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P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6.1.</w:t>
            </w:r>
          </w:p>
        </w:tc>
        <w:tc>
          <w:tcPr>
            <w:tcW w:w="2458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>Prysznic wrażeń</w:t>
            </w:r>
          </w:p>
        </w:tc>
        <w:tc>
          <w:tcPr>
            <w:tcW w:w="803" w:type="dxa"/>
          </w:tcPr>
          <w:p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CC7AD2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AC66A1" w:rsidRPr="00CC7AD2" w:rsidRDefault="00AC66A1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Urządzenie o trzech programach</w:t>
            </w:r>
          </w:p>
          <w:p w:rsidR="00CC7AD2" w:rsidRPr="00CC7AD2" w:rsidRDefault="00AC66A1" w:rsidP="00CC7AD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- program ciepły,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C7AD2" w:rsidRPr="00CC7AD2" w:rsidRDefault="00AC66A1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– program zimny,</w:t>
            </w:r>
            <w:r w:rsidR="00CC7AD2"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  <w:p w:rsidR="00247246" w:rsidRPr="00CC7AD2" w:rsidRDefault="00CC7AD2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-  </w:t>
            </w:r>
            <w:r w:rsidR="00AC66A1"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ZIMNO &amp; CIEPŁO – program mieszany, </w:t>
            </w:r>
          </w:p>
          <w:p w:rsidR="00CC7AD2" w:rsidRPr="00CC7AD2" w:rsidRDefault="00CC7AD2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Do każdego programu należy przyporządkować odpowiednie oświetlenie (inne dla każdego programu) oraz muzykę.</w:t>
            </w:r>
          </w:p>
          <w:p w:rsidR="00CC7AD2" w:rsidRPr="00CC7AD2" w:rsidRDefault="00CC7AD2" w:rsidP="00CC7AD2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</w:p>
          <w:p w:rsidR="00CC7AD2" w:rsidRPr="00CC7AD2" w:rsidRDefault="00CC7AD2" w:rsidP="00CC7AD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1. Tablica sterująca,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wyposażona w sterownik automatyki, elektrozawory, dwie pompy zapachowe. W sterowniku można ustawiać wszystkie zmienne, np. czasy programów, głośność muzyki, natężenie świat</w:t>
            </w:r>
            <w:r w:rsidRPr="00CC7AD2">
              <w:rPr>
                <w:rFonts w:ascii="Arial Narrow" w:hAnsi="Arial Narrow"/>
                <w:sz w:val="18"/>
                <w:szCs w:val="18"/>
              </w:rPr>
              <w:t>ła, czas pracy pomp zapachowych</w:t>
            </w:r>
            <w:r w:rsidRPr="00CC7AD2">
              <w:rPr>
                <w:rFonts w:ascii="Arial Narrow" w:hAnsi="Arial Narrow"/>
                <w:sz w:val="18"/>
                <w:szCs w:val="18"/>
              </w:rPr>
              <w:t>.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2. Deszczownica z najwyższej jakości stali nierdzewnej,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z trzema rodzajami strumieni wodnych: deszcz, wodospad, oraz mgła. Deszczownica wyposażona w system </w:t>
            </w:r>
            <w:proofErr w:type="spellStart"/>
            <w:r w:rsidRPr="00CC7AD2">
              <w:rPr>
                <w:rFonts w:ascii="Arial Narrow" w:hAnsi="Arial Narrow"/>
                <w:sz w:val="18"/>
                <w:szCs w:val="18"/>
              </w:rPr>
              <w:t>anti-kalk</w:t>
            </w:r>
            <w:proofErr w:type="spellEnd"/>
            <w:r w:rsidRPr="00CC7AD2">
              <w:rPr>
                <w:rFonts w:ascii="Arial Narrow" w:hAnsi="Arial Narrow"/>
                <w:sz w:val="18"/>
                <w:szCs w:val="18"/>
              </w:rPr>
              <w:t xml:space="preserve"> syli</w:t>
            </w:r>
            <w:r w:rsidRPr="00CC7AD2">
              <w:rPr>
                <w:rFonts w:ascii="Arial Narrow" w:hAnsi="Arial Narrow"/>
                <w:sz w:val="18"/>
                <w:szCs w:val="18"/>
              </w:rPr>
              <w:t>konowe wyprowadzenia strumieni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. Deszczownica wyposażona również w zintegrowane oświetlenie wielokolorowe RGB. </w:t>
            </w:r>
          </w:p>
          <w:p w:rsidR="00CC7AD2" w:rsidRPr="00CC7AD2" w:rsidRDefault="00CC7AD2" w:rsidP="00CC7AD2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3. </w:t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Szklany p</w:t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anel dotykowy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4. Głośnik 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5. Sterownie dyszami ściennymi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Dysze zasilane oddzielnie na trzech wysokościach. </w:t>
            </w:r>
            <w:r>
              <w:rPr>
                <w:rFonts w:ascii="Arial Narrow" w:hAnsi="Arial Narrow"/>
                <w:sz w:val="18"/>
                <w:szCs w:val="18"/>
              </w:rPr>
              <w:t xml:space="preserve">Umożliwiające </w:t>
            </w:r>
            <w:r w:rsidRPr="00CC7AD2">
              <w:rPr>
                <w:rFonts w:ascii="Arial Narrow" w:hAnsi="Arial Narrow"/>
                <w:sz w:val="18"/>
                <w:szCs w:val="18"/>
              </w:rPr>
              <w:t>chłodzenie rozgrzanego ciała- od dołu do góry.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Default="0024724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6.2.</w:t>
            </w:r>
          </w:p>
        </w:tc>
        <w:tc>
          <w:tcPr>
            <w:tcW w:w="2458" w:type="dxa"/>
          </w:tcPr>
          <w:p w:rsidR="00247246" w:rsidRPr="00247246" w:rsidRDefault="00247246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7246">
              <w:rPr>
                <w:rFonts w:ascii="Arial Narrow" w:hAnsi="Arial Narrow"/>
                <w:sz w:val="22"/>
                <w:szCs w:val="22"/>
              </w:rPr>
              <w:t xml:space="preserve">Prysznic ślimakowy </w:t>
            </w:r>
          </w:p>
        </w:tc>
        <w:tc>
          <w:tcPr>
            <w:tcW w:w="803" w:type="dxa"/>
          </w:tcPr>
          <w:p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Urządzenie o trzech programach</w:t>
            </w:r>
          </w:p>
          <w:p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lastRenderedPageBreak/>
              <w:t xml:space="preserve"> - program ciepły,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 – program zimny, </w:t>
            </w:r>
          </w:p>
          <w:p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-  ZIMNO &amp; CIEPŁO – program mieszany, </w:t>
            </w:r>
          </w:p>
          <w:p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Do każdego programu należy przyporządkować odpowiednie oświetlenie (inne dla każdego programu) oraz muzykę.</w:t>
            </w:r>
          </w:p>
          <w:p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</w:pPr>
          </w:p>
          <w:p w:rsidR="00B22C33" w:rsidRPr="00CC7AD2" w:rsidRDefault="00B22C33" w:rsidP="00B22C3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8"/>
                <w:szCs w:val="18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1. Tablica sterująca,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wyposażona w sterownik automatyki, elektrozawory, dwie pompy zapachowe. W sterowniku można ustawiać wszystkie zmienne, np. czasy programów, głośność muzyki, natężenie światła, czas pracy pomp zapachowych.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2. Deszczownica z najwyższej jakości stali nierdzewnej,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z trzema rodzajami strumieni wodnych: deszcz, wodospad, oraz mgła. Deszczownica wyposażona w system </w:t>
            </w:r>
            <w:proofErr w:type="spellStart"/>
            <w:r w:rsidRPr="00CC7AD2">
              <w:rPr>
                <w:rFonts w:ascii="Arial Narrow" w:hAnsi="Arial Narrow"/>
                <w:sz w:val="18"/>
                <w:szCs w:val="18"/>
              </w:rPr>
              <w:t>anti-kalk</w:t>
            </w:r>
            <w:proofErr w:type="spellEnd"/>
            <w:r w:rsidRPr="00CC7AD2">
              <w:rPr>
                <w:rFonts w:ascii="Arial Narrow" w:hAnsi="Arial Narrow"/>
                <w:sz w:val="18"/>
                <w:szCs w:val="18"/>
              </w:rPr>
              <w:t xml:space="preserve"> sylikonowe wyprowadzenia strumieni. Deszczownica wyposażona również w zintegrowane oświetlenie wielokolorowe RGB. </w:t>
            </w:r>
          </w:p>
          <w:p w:rsidR="00247246" w:rsidRPr="00247246" w:rsidRDefault="00B22C33" w:rsidP="00B22C33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rPr>
                <w:rFonts w:ascii="Arial Narrow" w:hAnsi="Arial Narrow"/>
                <w:sz w:val="22"/>
                <w:szCs w:val="22"/>
              </w:rPr>
            </w:pP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3. Szklany panel dotykowy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 xml:space="preserve">4. Głośnik </w:t>
            </w:r>
            <w:r w:rsidRPr="00CC7AD2">
              <w:rPr>
                <w:rFonts w:ascii="Arial Narrow" w:hAnsi="Arial Narrow"/>
                <w:sz w:val="18"/>
                <w:szCs w:val="18"/>
              </w:rPr>
              <w:br/>
            </w:r>
            <w:r w:rsidRPr="00CC7AD2">
              <w:rPr>
                <w:rStyle w:val="Pogrubienie"/>
                <w:rFonts w:ascii="Arial Narrow" w:hAnsi="Arial Narrow"/>
                <w:b w:val="0"/>
                <w:sz w:val="18"/>
                <w:szCs w:val="18"/>
              </w:rPr>
              <w:t>5. Sterownie dyszami ściennymi</w:t>
            </w:r>
            <w:r w:rsidRPr="00CC7AD2">
              <w:rPr>
                <w:rFonts w:ascii="Arial Narrow" w:hAnsi="Arial Narrow"/>
                <w:sz w:val="18"/>
                <w:szCs w:val="18"/>
              </w:rPr>
              <w:t xml:space="preserve"> Dysze zasilane oddzielnie na trzech wysokościach. </w:t>
            </w:r>
            <w:r>
              <w:rPr>
                <w:rFonts w:ascii="Arial Narrow" w:hAnsi="Arial Narrow"/>
                <w:sz w:val="18"/>
                <w:szCs w:val="18"/>
              </w:rPr>
              <w:t xml:space="preserve">Umożliwiające </w:t>
            </w:r>
            <w:r w:rsidRPr="00CC7AD2">
              <w:rPr>
                <w:rFonts w:ascii="Arial Narrow" w:hAnsi="Arial Narrow"/>
                <w:sz w:val="18"/>
                <w:szCs w:val="18"/>
              </w:rPr>
              <w:t>chłodzenie rozgrzanego ciała- od dołu do góry.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Default="009E17F6" w:rsidP="0024724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58" w:type="dxa"/>
          </w:tcPr>
          <w:p w:rsidR="00247246" w:rsidRPr="009E17F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>Słoneczna łąka w strefie saun</w:t>
            </w:r>
          </w:p>
        </w:tc>
        <w:tc>
          <w:tcPr>
            <w:tcW w:w="803" w:type="dxa"/>
          </w:tcPr>
          <w:p w:rsidR="00247246" w:rsidRPr="00247246" w:rsidRDefault="00C06752" w:rsidP="006D65B1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247246" w:rsidRDefault="00C06752" w:rsidP="00250CFC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wysokociśnieniowe lampy wyposażone w diamentowe szkło skutecznie chroniące przed szkodliwymi promieniami UV,</w:t>
            </w:r>
          </w:p>
          <w:p w:rsidR="00250CFC" w:rsidRDefault="00250CFC" w:rsidP="00250CFC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rPr>
                <w:rFonts w:ascii="Arial Narrow" w:hAnsi="Arial Narrow"/>
                <w:sz w:val="18"/>
                <w:szCs w:val="18"/>
              </w:rPr>
            </w:pPr>
            <w:r w:rsidRPr="00250CFC">
              <w:rPr>
                <w:rFonts w:ascii="Arial Narrow" w:hAnsi="Arial Narrow"/>
                <w:sz w:val="18"/>
                <w:szCs w:val="18"/>
              </w:rPr>
              <w:t>Aparat do nasłoneczniania, w kolorze szarym z czterema wysokociśnieniowymi lampami opalającymi, każda po 800 W, do montażu w podwieszonym suficie. Lampy wyposażone w filtr UV i zabezpieczenie filtra przed stłuczeniem. Szyba ochraniająca z napowietrzaniem.</w:t>
            </w:r>
          </w:p>
          <w:p w:rsidR="00250CFC" w:rsidRDefault="00250CFC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50CFC">
              <w:rPr>
                <w:rFonts w:ascii="Arial Narrow" w:hAnsi="Arial Narrow"/>
                <w:sz w:val="18"/>
                <w:szCs w:val="18"/>
              </w:rPr>
              <w:t>Wymiary</w:t>
            </w:r>
            <w:r>
              <w:rPr>
                <w:rFonts w:ascii="Arial Narrow" w:hAnsi="Arial Narrow"/>
                <w:sz w:val="18"/>
                <w:szCs w:val="18"/>
              </w:rPr>
              <w:t xml:space="preserve"> ok.</w:t>
            </w:r>
            <w:r w:rsidRPr="00250CFC">
              <w:rPr>
                <w:rFonts w:ascii="Arial Narrow" w:hAnsi="Arial Narrow"/>
                <w:sz w:val="18"/>
                <w:szCs w:val="18"/>
              </w:rPr>
              <w:t xml:space="preserve"> 2100*650*285 mm</w:t>
            </w:r>
          </w:p>
          <w:p w:rsidR="00250CFC" w:rsidRPr="00250CFC" w:rsidRDefault="00250CFC" w:rsidP="00250CFC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Zasilanie 230 V</w:t>
            </w:r>
          </w:p>
        </w:tc>
      </w:tr>
      <w:tr w:rsidR="00247246" w:rsidRPr="00247246" w:rsidTr="00166668">
        <w:tc>
          <w:tcPr>
            <w:tcW w:w="562" w:type="dxa"/>
          </w:tcPr>
          <w:p w:rsidR="00247246" w:rsidRDefault="009E17F6" w:rsidP="009E17F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24724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58" w:type="dxa"/>
          </w:tcPr>
          <w:p w:rsidR="00247246" w:rsidRPr="009E17F6" w:rsidRDefault="009E17F6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>Ławeczka podgrzewana z kubełka</w:t>
            </w:r>
            <w:r>
              <w:rPr>
                <w:rFonts w:ascii="Arial Narrow" w:hAnsi="Arial Narrow"/>
                <w:sz w:val="22"/>
                <w:szCs w:val="22"/>
              </w:rPr>
              <w:t>mi do ogrzewania stóp</w:t>
            </w:r>
          </w:p>
        </w:tc>
        <w:tc>
          <w:tcPr>
            <w:tcW w:w="803" w:type="dxa"/>
          </w:tcPr>
          <w:p w:rsidR="0024724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246" w:rsidRPr="00247246" w:rsidRDefault="0024724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C06752" w:rsidRPr="00C06752" w:rsidRDefault="00C06752" w:rsidP="00C06752">
            <w:pPr>
              <w:tabs>
                <w:tab w:val="left" w:pos="284"/>
                <w:tab w:val="center" w:pos="4536"/>
                <w:tab w:val="right" w:pos="9072"/>
              </w:tabs>
              <w:suppressAutoHyphens w:val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Długość: ok. 350 cm</w:t>
            </w:r>
          </w:p>
          <w:p w:rsidR="00C06752" w:rsidRPr="00C06752" w:rsidRDefault="00C06752" w:rsidP="00C06752">
            <w:pPr>
              <w:tabs>
                <w:tab w:val="left" w:pos="284"/>
                <w:tab w:val="center" w:pos="4536"/>
                <w:tab w:val="right" w:pos="9072"/>
              </w:tabs>
              <w:suppressAutoHyphens w:val="0"/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 xml:space="preserve">Ławeczka do siedzenia, z oparciem i brodzikami na wodę, do podgrzewania stóp. Konstrukcja z lekkich elementów odpornych na wilgoć, bardzo stabilnych i cechujących się wysokimi parametrami termoizolacyjnymi. Ogrzewanie wodne. Wyłożone mozaiką wg próbnika standard. Cokół wyłożony mozaiką wg próbnika standard. 6 zbiorników do podgrzewania stóp do montażu przypodłogowego, z izolacją termiczną, z zaworem rury stojakowej. Wykonane z akrylu sanitarnego, w kolorze białym. </w:t>
            </w:r>
          </w:p>
          <w:p w:rsidR="00C06752" w:rsidRPr="00C06752" w:rsidRDefault="00C06752" w:rsidP="00C06752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Kubeł drewniany </w:t>
            </w:r>
            <w:r w:rsidRPr="00C06752">
              <w:rPr>
                <w:rFonts w:ascii="Arial Narrow" w:hAnsi="Arial Narrow"/>
                <w:sz w:val="18"/>
                <w:szCs w:val="18"/>
              </w:rPr>
              <w:t>na cokole modrzew o poj. 29 litrów; Króciec przelewowy 25 cm. Powierzchnia pokryta powłoką antybakteryjną.</w:t>
            </w:r>
          </w:p>
          <w:p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Poręczny kubeł do obmywania stóp w saunie.</w:t>
            </w:r>
          </w:p>
          <w:p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Opis techniczny</w:t>
            </w:r>
          </w:p>
          <w:p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drzewo modrzewiowe</w:t>
            </w:r>
          </w:p>
          <w:p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opaski samo zaciskające, odporne na korozje</w:t>
            </w:r>
          </w:p>
          <w:p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powierzchnia w pełni zabezpieczona przed wilgocią</w:t>
            </w:r>
          </w:p>
          <w:p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przelew wys. 25 cm</w:t>
            </w:r>
          </w:p>
          <w:p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wymiary: wys. 49 cm, średnica 42 cm</w:t>
            </w:r>
          </w:p>
          <w:p w:rsidR="00C06752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 xml:space="preserve">cokół 3,5 cm </w:t>
            </w:r>
          </w:p>
          <w:p w:rsidR="00247246" w:rsidRPr="00C06752" w:rsidRDefault="00C06752" w:rsidP="00C06752">
            <w:pPr>
              <w:rPr>
                <w:rFonts w:ascii="Arial Narrow" w:hAnsi="Arial Narrow"/>
                <w:sz w:val="18"/>
                <w:szCs w:val="18"/>
              </w:rPr>
            </w:pPr>
            <w:r w:rsidRPr="00C06752">
              <w:rPr>
                <w:rFonts w:ascii="Arial Narrow" w:hAnsi="Arial Narrow"/>
                <w:sz w:val="18"/>
                <w:szCs w:val="18"/>
              </w:rPr>
              <w:t>spust zatrzaskowy lub przelew (25 cm)</w:t>
            </w:r>
          </w:p>
        </w:tc>
      </w:tr>
      <w:tr w:rsidR="009E17F6" w:rsidRPr="00247246" w:rsidTr="00166668">
        <w:tc>
          <w:tcPr>
            <w:tcW w:w="562" w:type="dxa"/>
          </w:tcPr>
          <w:p w:rsidR="009E17F6" w:rsidRDefault="009E17F6" w:rsidP="009E17F6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58" w:type="dxa"/>
          </w:tcPr>
          <w:p w:rsidR="009E17F6" w:rsidRPr="009E17F6" w:rsidRDefault="009E17F6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9E17F6">
              <w:rPr>
                <w:rFonts w:ascii="Arial Narrow" w:hAnsi="Arial Narrow"/>
                <w:sz w:val="22"/>
                <w:szCs w:val="22"/>
              </w:rPr>
              <w:t xml:space="preserve">sauna </w:t>
            </w:r>
            <w:proofErr w:type="spellStart"/>
            <w:r w:rsidRPr="009E17F6">
              <w:rPr>
                <w:rFonts w:ascii="Arial Narrow" w:hAnsi="Arial Narrow"/>
                <w:sz w:val="22"/>
                <w:szCs w:val="22"/>
              </w:rPr>
              <w:t>Ga</w:t>
            </w:r>
            <w:r w:rsidR="00381347">
              <w:rPr>
                <w:rFonts w:ascii="Arial Narrow" w:hAnsi="Arial Narrow"/>
                <w:sz w:val="22"/>
                <w:szCs w:val="22"/>
              </w:rPr>
              <w:t>n</w:t>
            </w:r>
            <w:r w:rsidRPr="009E17F6">
              <w:rPr>
                <w:rFonts w:ascii="Arial Narrow" w:hAnsi="Arial Narrow"/>
                <w:sz w:val="22"/>
                <w:szCs w:val="22"/>
              </w:rPr>
              <w:t>banyoku</w:t>
            </w:r>
            <w:proofErr w:type="spellEnd"/>
          </w:p>
          <w:p w:rsidR="009E17F6" w:rsidRPr="009E17F6" w:rsidRDefault="009E17F6" w:rsidP="009E17F6">
            <w:pPr>
              <w:tabs>
                <w:tab w:val="left" w:pos="426"/>
              </w:tabs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</w:tcPr>
          <w:p w:rsidR="009E17F6" w:rsidRPr="00247246" w:rsidRDefault="006D65B1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E17F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17F6" w:rsidRPr="00247246" w:rsidRDefault="009E17F6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8" w:type="dxa"/>
          </w:tcPr>
          <w:p w:rsidR="00381347" w:rsidRDefault="00381347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Wymiary 200x90 cm wys. 45 cm</w:t>
            </w:r>
            <w:r w:rsidR="00753412">
              <w:rPr>
                <w:rFonts w:ascii="Arial Narrow" w:hAnsi="Arial Narrow"/>
                <w:sz w:val="18"/>
                <w:szCs w:val="18"/>
              </w:rPr>
              <w:t xml:space="preserve"> podstawa z drewna </w:t>
            </w:r>
            <w:proofErr w:type="spellStart"/>
            <w:r w:rsidR="00753412">
              <w:rPr>
                <w:rFonts w:ascii="Arial Narrow" w:hAnsi="Arial Narrow"/>
                <w:sz w:val="18"/>
                <w:szCs w:val="18"/>
              </w:rPr>
              <w:t>kl</w:t>
            </w:r>
            <w:proofErr w:type="spellEnd"/>
            <w:r w:rsidR="00753412">
              <w:rPr>
                <w:rFonts w:ascii="Arial Narrow" w:hAnsi="Arial Narrow"/>
                <w:sz w:val="18"/>
                <w:szCs w:val="18"/>
              </w:rPr>
              <w:t xml:space="preserve"> A. lub stelaż metalowy,</w:t>
            </w:r>
          </w:p>
          <w:p w:rsidR="009E17F6" w:rsidRDefault="00381347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Wykończenie: </w:t>
            </w:r>
            <w:r w:rsidRPr="00381347">
              <w:rPr>
                <w:rFonts w:ascii="Arial Narrow" w:hAnsi="Arial Narrow"/>
                <w:sz w:val="18"/>
                <w:szCs w:val="18"/>
              </w:rPr>
              <w:t xml:space="preserve">Black </w:t>
            </w:r>
            <w:proofErr w:type="spellStart"/>
            <w:r w:rsidRPr="00381347">
              <w:rPr>
                <w:rFonts w:ascii="Arial Narrow" w:hAnsi="Arial Narrow"/>
                <w:sz w:val="18"/>
                <w:szCs w:val="18"/>
              </w:rPr>
              <w:t>Silica</w:t>
            </w:r>
            <w:proofErr w:type="spellEnd"/>
            <w:r w:rsidRPr="00381347">
              <w:rPr>
                <w:rFonts w:ascii="Arial Narrow" w:hAnsi="Arial Narrow"/>
                <w:sz w:val="18"/>
                <w:szCs w:val="18"/>
              </w:rPr>
              <w:t xml:space="preserve"> (czarna krzemionka wulkaniczna</w:t>
            </w:r>
            <w:r w:rsidR="00753412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753412" w:rsidRDefault="00753412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Zasilanie 230 V</w:t>
            </w:r>
          </w:p>
          <w:p w:rsidR="00753412" w:rsidRPr="00381347" w:rsidRDefault="00753412" w:rsidP="00D92B38">
            <w:pPr>
              <w:pStyle w:val="Stopka"/>
              <w:tabs>
                <w:tab w:val="clear" w:pos="4536"/>
                <w:tab w:val="clear" w:pos="9072"/>
              </w:tabs>
              <w:spacing w:line="12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Poduszka wypełniona prosem lub gryką 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szt</w:t>
            </w:r>
            <w:proofErr w:type="spellEnd"/>
          </w:p>
        </w:tc>
      </w:tr>
    </w:tbl>
    <w:p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247246" w:rsidRDefault="00247246" w:rsidP="00D92B38">
      <w:pPr>
        <w:pStyle w:val="Stopka"/>
        <w:tabs>
          <w:tab w:val="clear" w:pos="4536"/>
          <w:tab w:val="clear" w:pos="9072"/>
        </w:tabs>
        <w:spacing w:line="120" w:lineRule="atLeas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D92B38" w:rsidRPr="00495068" w:rsidRDefault="00D92B38" w:rsidP="00D92B38">
      <w:pPr>
        <w:rPr>
          <w:rFonts w:ascii="Arial Narrow" w:hAnsi="Arial Narrow"/>
          <w:b/>
          <w:sz w:val="22"/>
          <w:szCs w:val="22"/>
          <w:u w:val="single"/>
        </w:rPr>
      </w:pPr>
    </w:p>
    <w:sectPr w:rsidR="00D92B38" w:rsidRPr="0049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etr231 BT">
    <w:altName w:val="Century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752"/>
    <w:multiLevelType w:val="hybridMultilevel"/>
    <w:tmpl w:val="AF10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691C"/>
    <w:multiLevelType w:val="multilevel"/>
    <w:tmpl w:val="241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9062C"/>
    <w:multiLevelType w:val="multilevel"/>
    <w:tmpl w:val="D7D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D1D52"/>
    <w:multiLevelType w:val="hybridMultilevel"/>
    <w:tmpl w:val="0CD2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F5554"/>
    <w:multiLevelType w:val="hybridMultilevel"/>
    <w:tmpl w:val="8FC2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62425"/>
    <w:multiLevelType w:val="hybridMultilevel"/>
    <w:tmpl w:val="9C18AFB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8"/>
    <w:rsid w:val="0004331E"/>
    <w:rsid w:val="000A33C7"/>
    <w:rsid w:val="000B6B15"/>
    <w:rsid w:val="00166668"/>
    <w:rsid w:val="00225B1B"/>
    <w:rsid w:val="00247246"/>
    <w:rsid w:val="00250CFC"/>
    <w:rsid w:val="002819F4"/>
    <w:rsid w:val="00354303"/>
    <w:rsid w:val="00381347"/>
    <w:rsid w:val="003B2F55"/>
    <w:rsid w:val="004C109D"/>
    <w:rsid w:val="005C5BC7"/>
    <w:rsid w:val="006D65B1"/>
    <w:rsid w:val="00753412"/>
    <w:rsid w:val="007816DD"/>
    <w:rsid w:val="00856EB5"/>
    <w:rsid w:val="008F7EDC"/>
    <w:rsid w:val="009E17F6"/>
    <w:rsid w:val="009F492E"/>
    <w:rsid w:val="00A46FC3"/>
    <w:rsid w:val="00A82F21"/>
    <w:rsid w:val="00AC66A1"/>
    <w:rsid w:val="00B17811"/>
    <w:rsid w:val="00B22C33"/>
    <w:rsid w:val="00C06752"/>
    <w:rsid w:val="00CC7AD2"/>
    <w:rsid w:val="00D92B38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5BF5-3464-4B69-8D97-2277514A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B38"/>
    <w:pPr>
      <w:suppressAutoHyphens/>
      <w:spacing w:after="0" w:line="240" w:lineRule="auto"/>
    </w:pPr>
    <w:rPr>
      <w:rFonts w:ascii="Times New Roman" w:eastAsia="Times New Roman" w:hAnsi="Times New Roman" w:cs="Geometr231 BT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2B38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D92B38"/>
    <w:rPr>
      <w:rFonts w:ascii="Arial" w:eastAsia="Times New Roman" w:hAnsi="Arial" w:cs="Geometr231 BT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24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816D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grzegorz.danilewicz</dc:creator>
  <cp:keywords/>
  <dc:description/>
  <cp:lastModifiedBy>grzegorz.danilewicz</cp:lastModifiedBy>
  <cp:revision>4</cp:revision>
  <dcterms:created xsi:type="dcterms:W3CDTF">2023-05-17T07:02:00Z</dcterms:created>
  <dcterms:modified xsi:type="dcterms:W3CDTF">2023-05-17T12:27:00Z</dcterms:modified>
</cp:coreProperties>
</file>