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3C0D5" w14:textId="77777777" w:rsidR="001816DC" w:rsidRDefault="00000000">
      <w:pPr>
        <w:spacing w:after="0" w:line="241" w:lineRule="auto"/>
        <w:ind w:left="112" w:right="4546" w:firstLine="0"/>
        <w:jc w:val="left"/>
      </w:pPr>
      <w:r>
        <w:rPr>
          <w:b/>
          <w:color w:val="222222"/>
        </w:rPr>
        <w:t xml:space="preserve">Szpital Powiatowy Sp. z o.o. w Golubiu-Dobrzyniu </w:t>
      </w:r>
      <w:r>
        <w:rPr>
          <w:color w:val="222222"/>
        </w:rPr>
        <w:t xml:space="preserve">ul. Dr J. G. </w:t>
      </w:r>
      <w:proofErr w:type="spellStart"/>
      <w:r>
        <w:rPr>
          <w:color w:val="222222"/>
        </w:rPr>
        <w:t>Koppa</w:t>
      </w:r>
      <w:proofErr w:type="spellEnd"/>
      <w:r>
        <w:rPr>
          <w:color w:val="222222"/>
        </w:rPr>
        <w:t xml:space="preserve"> 1E 87-400 Golub-Dobrzyń </w:t>
      </w:r>
    </w:p>
    <w:p w14:paraId="71F9728F" w14:textId="77777777" w:rsidR="001816DC" w:rsidRDefault="00000000">
      <w:pPr>
        <w:spacing w:after="254" w:line="259" w:lineRule="auto"/>
        <w:ind w:left="122"/>
        <w:jc w:val="left"/>
      </w:pPr>
      <w:r>
        <w:rPr>
          <w:color w:val="222222"/>
        </w:rPr>
        <w:t xml:space="preserve">Tel/fax 56 682 0120 </w:t>
      </w:r>
    </w:p>
    <w:p w14:paraId="09ACC739" w14:textId="77777777" w:rsidR="001816DC" w:rsidRDefault="00000000">
      <w:pPr>
        <w:spacing w:after="258" w:line="259" w:lineRule="auto"/>
        <w:ind w:left="157" w:firstLine="0"/>
        <w:jc w:val="center"/>
      </w:pPr>
      <w:r>
        <w:t xml:space="preserve"> </w:t>
      </w:r>
    </w:p>
    <w:p w14:paraId="44637F24" w14:textId="77777777" w:rsidR="001816DC" w:rsidRDefault="00000000">
      <w:pPr>
        <w:spacing w:after="0" w:line="259" w:lineRule="auto"/>
        <w:ind w:left="157" w:firstLine="0"/>
        <w:jc w:val="center"/>
      </w:pPr>
      <w:r>
        <w:t xml:space="preserve"> </w:t>
      </w:r>
    </w:p>
    <w:p w14:paraId="38117314" w14:textId="77777777" w:rsidR="001816DC" w:rsidRDefault="00000000">
      <w:pPr>
        <w:spacing w:after="0" w:line="240" w:lineRule="auto"/>
        <w:ind w:left="112" w:right="4493" w:firstLine="0"/>
        <w:jc w:val="left"/>
      </w:pPr>
      <w:r>
        <w:rPr>
          <w:b/>
        </w:rPr>
        <w:t xml:space="preserve">  </w:t>
      </w:r>
    </w:p>
    <w:p w14:paraId="1078886E" w14:textId="77777777" w:rsidR="001816DC" w:rsidRDefault="00000000">
      <w:pPr>
        <w:spacing w:after="0" w:line="259" w:lineRule="auto"/>
        <w:ind w:left="139" w:right="26"/>
        <w:jc w:val="center"/>
      </w:pPr>
      <w:r>
        <w:rPr>
          <w:b/>
        </w:rPr>
        <w:t xml:space="preserve">numer referencyjny sprawy:  </w:t>
      </w:r>
    </w:p>
    <w:p w14:paraId="2EF87BA0" w14:textId="1C47A907" w:rsidR="001816DC" w:rsidRPr="00174632" w:rsidRDefault="00174632">
      <w:pPr>
        <w:spacing w:after="0" w:line="259" w:lineRule="auto"/>
        <w:ind w:left="157" w:firstLine="0"/>
        <w:jc w:val="center"/>
        <w:rPr>
          <w:color w:val="auto"/>
        </w:rPr>
      </w:pPr>
      <w:bookmarkStart w:id="0" w:name="_Hlk162264989"/>
      <w:r w:rsidRPr="00174632">
        <w:rPr>
          <w:b/>
          <w:color w:val="auto"/>
        </w:rPr>
        <w:t>DTZ.382.</w:t>
      </w:r>
      <w:r>
        <w:rPr>
          <w:b/>
          <w:color w:val="auto"/>
        </w:rPr>
        <w:t>5</w:t>
      </w:r>
      <w:r w:rsidRPr="00174632">
        <w:rPr>
          <w:b/>
          <w:color w:val="auto"/>
        </w:rPr>
        <w:t xml:space="preserve">.2024 </w:t>
      </w:r>
    </w:p>
    <w:bookmarkEnd w:id="0"/>
    <w:p w14:paraId="0DAB7422" w14:textId="77777777" w:rsidR="001816DC" w:rsidRDefault="00000000">
      <w:pPr>
        <w:pStyle w:val="Nagwek1"/>
        <w:ind w:left="139" w:right="18"/>
      </w:pPr>
      <w:r>
        <w:t xml:space="preserve">Specyfikacja Warunków Zamówienia </w:t>
      </w:r>
    </w:p>
    <w:p w14:paraId="0592E903" w14:textId="77777777" w:rsidR="001816DC" w:rsidRDefault="00000000">
      <w:pPr>
        <w:spacing w:after="26"/>
        <w:ind w:left="115" w:right="6"/>
        <w:jc w:val="center"/>
      </w:pPr>
      <w:r>
        <w:t xml:space="preserve">Zwane dalej „SWZ” </w:t>
      </w:r>
    </w:p>
    <w:p w14:paraId="7001D574" w14:textId="77777777" w:rsidR="001816DC" w:rsidRDefault="00000000">
      <w:pPr>
        <w:spacing w:after="0" w:line="259" w:lineRule="auto"/>
        <w:ind w:left="112" w:firstLine="0"/>
        <w:jc w:val="left"/>
      </w:pPr>
      <w:r>
        <w:t xml:space="preserve"> </w:t>
      </w:r>
    </w:p>
    <w:p w14:paraId="1166BA48" w14:textId="77777777" w:rsidR="001816DC" w:rsidRDefault="00000000">
      <w:pPr>
        <w:spacing w:after="26"/>
        <w:ind w:left="115" w:right="9"/>
        <w:jc w:val="center"/>
      </w:pPr>
      <w:r>
        <w:t xml:space="preserve"> w postępowaniu prowadzonym w trybie podstawowym na podstawie art. 275 pkt. 2  ustawy z dnia 11 września 2019r. Prawo zamówień publicznych (</w:t>
      </w:r>
      <w:proofErr w:type="spellStart"/>
      <w:r>
        <w:t>t.j</w:t>
      </w:r>
      <w:proofErr w:type="spellEnd"/>
      <w:r>
        <w:t xml:space="preserve">. Dz.U.2023.1605 ze zm.) (dalej również jako: </w:t>
      </w:r>
    </w:p>
    <w:p w14:paraId="2D050871" w14:textId="77777777" w:rsidR="001816DC" w:rsidRDefault="00000000">
      <w:pPr>
        <w:spacing w:after="26"/>
        <w:ind w:left="115"/>
        <w:jc w:val="center"/>
      </w:pPr>
      <w:r>
        <w:t>,,</w:t>
      </w:r>
      <w:proofErr w:type="spellStart"/>
      <w:r>
        <w:rPr>
          <w:b/>
        </w:rPr>
        <w:t>uPzp</w:t>
      </w:r>
      <w:proofErr w:type="spellEnd"/>
      <w:r>
        <w:t xml:space="preserve">”) o wartości zamówienia mniejszej niż próg unijny, którego przedmiotem jest: </w:t>
      </w:r>
    </w:p>
    <w:p w14:paraId="352197F1" w14:textId="77777777" w:rsidR="001816DC" w:rsidRDefault="00000000">
      <w:pPr>
        <w:spacing w:after="18" w:line="259" w:lineRule="auto"/>
        <w:ind w:left="157" w:firstLine="0"/>
        <w:jc w:val="center"/>
      </w:pPr>
      <w:r>
        <w:t xml:space="preserve"> </w:t>
      </w:r>
    </w:p>
    <w:p w14:paraId="64CEB790" w14:textId="77777777" w:rsidR="001816DC" w:rsidRDefault="00000000">
      <w:pPr>
        <w:spacing w:after="18" w:line="259" w:lineRule="auto"/>
        <w:ind w:left="112" w:firstLine="0"/>
        <w:jc w:val="left"/>
      </w:pPr>
      <w:r>
        <w:t xml:space="preserve"> </w:t>
      </w:r>
    </w:p>
    <w:p w14:paraId="6965064C" w14:textId="2C4FC579" w:rsidR="001816DC" w:rsidRDefault="00000000">
      <w:pPr>
        <w:pStyle w:val="Nagwek1"/>
        <w:ind w:left="139" w:right="24"/>
      </w:pPr>
      <w:r>
        <w:t xml:space="preserve">„Dostawa </w:t>
      </w:r>
      <w:r w:rsidR="00225FA3">
        <w:t>paliwa</w:t>
      </w:r>
      <w:r w:rsidR="005F4786" w:rsidRPr="005F4786">
        <w:t xml:space="preserve"> </w:t>
      </w:r>
      <w:r>
        <w:t xml:space="preserve">do Szpitala Powiatowego Sp. z o.o. w Golubiu-Dobrzyniu”  </w:t>
      </w:r>
    </w:p>
    <w:p w14:paraId="63AF7C88" w14:textId="77777777" w:rsidR="001816DC" w:rsidRDefault="00000000">
      <w:pPr>
        <w:spacing w:after="23" w:line="259" w:lineRule="auto"/>
        <w:ind w:left="112" w:firstLine="0"/>
        <w:jc w:val="left"/>
      </w:pPr>
      <w:r>
        <w:t xml:space="preserve"> </w:t>
      </w:r>
    </w:p>
    <w:p w14:paraId="5E494EF6" w14:textId="77777777" w:rsidR="001816DC" w:rsidRDefault="00000000">
      <w:pPr>
        <w:spacing w:after="0" w:line="259" w:lineRule="auto"/>
        <w:ind w:left="0" w:right="1036" w:firstLine="0"/>
        <w:jc w:val="center"/>
      </w:pPr>
      <w:r>
        <w:t xml:space="preserve"> </w:t>
      </w:r>
    </w:p>
    <w:p w14:paraId="3D67203D" w14:textId="77777777" w:rsidR="001816DC" w:rsidRDefault="00000000">
      <w:pPr>
        <w:spacing w:after="0" w:line="259" w:lineRule="auto"/>
        <w:ind w:left="2934" w:firstLine="0"/>
        <w:jc w:val="center"/>
      </w:pPr>
      <w:r>
        <w:rPr>
          <w:b/>
        </w:rPr>
        <w:t xml:space="preserve"> </w:t>
      </w:r>
    </w:p>
    <w:p w14:paraId="384C9B14" w14:textId="77777777" w:rsidR="001816DC" w:rsidRDefault="00000000">
      <w:pPr>
        <w:spacing w:after="0" w:line="259" w:lineRule="auto"/>
        <w:ind w:left="2934" w:firstLine="0"/>
        <w:jc w:val="center"/>
      </w:pPr>
      <w:r>
        <w:rPr>
          <w:b/>
        </w:rPr>
        <w:t xml:space="preserve"> </w:t>
      </w:r>
    </w:p>
    <w:p w14:paraId="6DE61CB7" w14:textId="77777777" w:rsidR="001816DC" w:rsidRDefault="00000000">
      <w:pPr>
        <w:spacing w:after="0" w:line="259" w:lineRule="auto"/>
        <w:ind w:left="2934" w:firstLine="0"/>
        <w:jc w:val="center"/>
      </w:pPr>
      <w:r>
        <w:rPr>
          <w:b/>
        </w:rPr>
        <w:t xml:space="preserve"> </w:t>
      </w:r>
    </w:p>
    <w:p w14:paraId="2FE87924" w14:textId="77777777" w:rsidR="001816DC" w:rsidRDefault="00000000">
      <w:pPr>
        <w:spacing w:after="0" w:line="259" w:lineRule="auto"/>
        <w:ind w:left="2709" w:firstLine="0"/>
        <w:jc w:val="center"/>
      </w:pPr>
      <w:r>
        <w:rPr>
          <w:b/>
        </w:rPr>
        <w:t xml:space="preserve"> </w:t>
      </w:r>
    </w:p>
    <w:p w14:paraId="047C19D9" w14:textId="77777777" w:rsidR="001816DC" w:rsidRDefault="00000000">
      <w:pPr>
        <w:spacing w:after="0" w:line="259" w:lineRule="auto"/>
        <w:ind w:left="2709" w:firstLine="0"/>
        <w:jc w:val="center"/>
      </w:pPr>
      <w:r>
        <w:rPr>
          <w:b/>
        </w:rPr>
        <w:t xml:space="preserve"> </w:t>
      </w:r>
    </w:p>
    <w:p w14:paraId="27F83D0D" w14:textId="77777777" w:rsidR="001816DC" w:rsidRDefault="00000000">
      <w:pPr>
        <w:spacing w:after="0" w:line="259" w:lineRule="auto"/>
        <w:ind w:left="2709" w:firstLine="0"/>
        <w:jc w:val="center"/>
      </w:pPr>
      <w:r>
        <w:rPr>
          <w:b/>
        </w:rPr>
        <w:t xml:space="preserve"> </w:t>
      </w:r>
    </w:p>
    <w:p w14:paraId="794ADD6E" w14:textId="77777777" w:rsidR="001816DC" w:rsidRDefault="00000000">
      <w:pPr>
        <w:spacing w:after="0" w:line="259" w:lineRule="auto"/>
        <w:ind w:left="2709" w:firstLine="0"/>
        <w:jc w:val="center"/>
      </w:pPr>
      <w:r>
        <w:rPr>
          <w:b/>
        </w:rPr>
        <w:t xml:space="preserve"> </w:t>
      </w:r>
    </w:p>
    <w:p w14:paraId="481DD0A1" w14:textId="77777777" w:rsidR="001816DC" w:rsidRDefault="00000000">
      <w:pPr>
        <w:spacing w:after="0" w:line="259" w:lineRule="auto"/>
        <w:ind w:left="2709" w:firstLine="0"/>
        <w:jc w:val="center"/>
      </w:pPr>
      <w:r>
        <w:rPr>
          <w:b/>
        </w:rPr>
        <w:t xml:space="preserve"> </w:t>
      </w:r>
    </w:p>
    <w:p w14:paraId="3AD97A25" w14:textId="77777777" w:rsidR="001816DC" w:rsidRDefault="00000000">
      <w:pPr>
        <w:spacing w:after="0" w:line="259" w:lineRule="auto"/>
        <w:ind w:left="2709" w:firstLine="0"/>
        <w:jc w:val="center"/>
      </w:pPr>
      <w:r>
        <w:rPr>
          <w:b/>
        </w:rPr>
        <w:t xml:space="preserve"> </w:t>
      </w:r>
    </w:p>
    <w:p w14:paraId="442FA61F" w14:textId="77777777" w:rsidR="001816DC" w:rsidRDefault="00000000">
      <w:pPr>
        <w:spacing w:after="0" w:line="259" w:lineRule="auto"/>
        <w:ind w:left="2709" w:firstLine="0"/>
        <w:jc w:val="center"/>
      </w:pPr>
      <w:r>
        <w:rPr>
          <w:b/>
        </w:rPr>
        <w:t xml:space="preserve"> </w:t>
      </w:r>
    </w:p>
    <w:p w14:paraId="7304D471" w14:textId="77777777" w:rsidR="001816DC" w:rsidRDefault="00000000">
      <w:pPr>
        <w:spacing w:after="0" w:line="259" w:lineRule="auto"/>
        <w:ind w:left="1293" w:firstLine="0"/>
        <w:jc w:val="center"/>
      </w:pPr>
      <w:r>
        <w:t xml:space="preserve"> </w:t>
      </w:r>
    </w:p>
    <w:p w14:paraId="1B56E372" w14:textId="77777777" w:rsidR="001816DC" w:rsidRDefault="00000000">
      <w:pPr>
        <w:spacing w:after="0" w:line="259" w:lineRule="auto"/>
        <w:ind w:left="0" w:right="1144" w:firstLine="0"/>
        <w:jc w:val="right"/>
      </w:pPr>
      <w:r>
        <w:t xml:space="preserve"> </w:t>
      </w:r>
    </w:p>
    <w:p w14:paraId="6F605192" w14:textId="77777777" w:rsidR="001816DC" w:rsidRDefault="00000000">
      <w:pPr>
        <w:spacing w:after="0" w:line="259" w:lineRule="auto"/>
        <w:ind w:left="112" w:firstLine="0"/>
        <w:jc w:val="left"/>
      </w:pPr>
      <w:r>
        <w:t xml:space="preserve"> </w:t>
      </w:r>
    </w:p>
    <w:p w14:paraId="5D2640FA" w14:textId="77777777" w:rsidR="001816DC" w:rsidRDefault="00000000">
      <w:pPr>
        <w:spacing w:after="0" w:line="259" w:lineRule="auto"/>
        <w:ind w:left="112" w:firstLine="0"/>
        <w:jc w:val="left"/>
      </w:pPr>
      <w:r>
        <w:t xml:space="preserve"> </w:t>
      </w:r>
    </w:p>
    <w:p w14:paraId="1F97A93D" w14:textId="77777777" w:rsidR="001816DC" w:rsidRDefault="00000000">
      <w:pPr>
        <w:spacing w:after="0" w:line="259" w:lineRule="auto"/>
        <w:ind w:left="112" w:firstLine="0"/>
        <w:jc w:val="left"/>
      </w:pPr>
      <w:r>
        <w:t xml:space="preserve"> </w:t>
      </w:r>
    </w:p>
    <w:p w14:paraId="18444AA6" w14:textId="77777777" w:rsidR="001816DC" w:rsidRDefault="00000000">
      <w:pPr>
        <w:spacing w:after="0" w:line="259" w:lineRule="auto"/>
        <w:ind w:left="112" w:firstLine="0"/>
        <w:jc w:val="left"/>
      </w:pPr>
      <w:r>
        <w:t xml:space="preserve"> </w:t>
      </w:r>
    </w:p>
    <w:p w14:paraId="0EF092B5" w14:textId="77777777" w:rsidR="001816DC" w:rsidRDefault="00000000">
      <w:pPr>
        <w:spacing w:after="0" w:line="259" w:lineRule="auto"/>
        <w:ind w:left="112" w:firstLine="0"/>
        <w:jc w:val="left"/>
      </w:pPr>
      <w:r>
        <w:t xml:space="preserve"> </w:t>
      </w:r>
    </w:p>
    <w:p w14:paraId="3E38D969" w14:textId="77777777" w:rsidR="001816DC" w:rsidRDefault="00000000">
      <w:pPr>
        <w:spacing w:after="0" w:line="259" w:lineRule="auto"/>
        <w:ind w:left="112" w:firstLine="0"/>
        <w:jc w:val="left"/>
      </w:pPr>
      <w:r>
        <w:t xml:space="preserve"> </w:t>
      </w:r>
    </w:p>
    <w:p w14:paraId="25F958B4" w14:textId="387BDB69" w:rsidR="001816DC" w:rsidRDefault="00000000">
      <w:pPr>
        <w:spacing w:after="26"/>
        <w:ind w:left="115" w:right="479"/>
        <w:jc w:val="center"/>
      </w:pPr>
      <w:r>
        <w:t xml:space="preserve">Golub-Dobrzyń, dnia </w:t>
      </w:r>
      <w:r w:rsidR="00CE653D">
        <w:t>28</w:t>
      </w:r>
      <w:r w:rsidR="005F4786">
        <w:t>.03.</w:t>
      </w:r>
      <w:r>
        <w:t xml:space="preserve">2024 r. </w:t>
      </w:r>
    </w:p>
    <w:p w14:paraId="69CCB6C6" w14:textId="77777777" w:rsidR="001816DC" w:rsidRDefault="00000000">
      <w:pPr>
        <w:spacing w:after="0" w:line="259" w:lineRule="auto"/>
        <w:ind w:left="112" w:firstLine="0"/>
        <w:jc w:val="left"/>
      </w:pPr>
      <w:r>
        <w:t xml:space="preserve"> </w:t>
      </w:r>
    </w:p>
    <w:p w14:paraId="6D8CAB69" w14:textId="77777777" w:rsidR="001816DC" w:rsidRDefault="00000000">
      <w:pPr>
        <w:spacing w:after="0" w:line="259" w:lineRule="auto"/>
        <w:ind w:left="112" w:firstLine="0"/>
        <w:jc w:val="left"/>
      </w:pPr>
      <w:r>
        <w:t xml:space="preserve"> </w:t>
      </w:r>
    </w:p>
    <w:p w14:paraId="4898C10C" w14:textId="77777777" w:rsidR="001816DC" w:rsidRDefault="00000000">
      <w:pPr>
        <w:spacing w:after="0" w:line="259" w:lineRule="auto"/>
        <w:ind w:left="112" w:firstLine="0"/>
        <w:jc w:val="left"/>
      </w:pPr>
      <w:r>
        <w:t xml:space="preserve"> </w:t>
      </w:r>
    </w:p>
    <w:p w14:paraId="2732C466" w14:textId="77777777" w:rsidR="001816DC" w:rsidRDefault="00000000">
      <w:pPr>
        <w:spacing w:after="0" w:line="259" w:lineRule="auto"/>
        <w:ind w:left="112" w:firstLine="0"/>
        <w:jc w:val="left"/>
      </w:pPr>
      <w:r>
        <w:t xml:space="preserve"> </w:t>
      </w:r>
    </w:p>
    <w:p w14:paraId="6F6CA65C" w14:textId="77777777" w:rsidR="00174632" w:rsidRDefault="00174632">
      <w:pPr>
        <w:spacing w:after="0" w:line="259" w:lineRule="auto"/>
        <w:ind w:left="112" w:firstLine="0"/>
        <w:jc w:val="left"/>
      </w:pPr>
    </w:p>
    <w:p w14:paraId="61A54B21" w14:textId="77777777" w:rsidR="001816DC" w:rsidRDefault="00000000">
      <w:pPr>
        <w:spacing w:after="0" w:line="259" w:lineRule="auto"/>
        <w:ind w:left="112" w:firstLine="0"/>
        <w:jc w:val="left"/>
      </w:pPr>
      <w:r>
        <w:t xml:space="preserve"> </w:t>
      </w:r>
    </w:p>
    <w:p w14:paraId="443F1B2A" w14:textId="77777777" w:rsidR="00FC7101" w:rsidRDefault="00FC7101">
      <w:pPr>
        <w:spacing w:after="0" w:line="259" w:lineRule="auto"/>
        <w:ind w:left="112" w:firstLine="0"/>
        <w:jc w:val="left"/>
      </w:pPr>
    </w:p>
    <w:p w14:paraId="1D40152B" w14:textId="77777777" w:rsidR="001816DC" w:rsidRDefault="00000000">
      <w:pPr>
        <w:spacing w:after="0" w:line="259" w:lineRule="auto"/>
        <w:ind w:left="112" w:firstLine="0"/>
        <w:jc w:val="left"/>
      </w:pPr>
      <w:r>
        <w:t xml:space="preserve"> </w:t>
      </w:r>
    </w:p>
    <w:p w14:paraId="3E78E6D7" w14:textId="77777777" w:rsidR="001816DC" w:rsidRDefault="00000000">
      <w:pPr>
        <w:spacing w:after="0" w:line="259" w:lineRule="auto"/>
        <w:ind w:left="112" w:firstLine="0"/>
        <w:jc w:val="left"/>
      </w:pPr>
      <w:r>
        <w:t xml:space="preserve"> </w:t>
      </w:r>
    </w:p>
    <w:p w14:paraId="3F3CA63D" w14:textId="77777777" w:rsidR="001816DC" w:rsidRDefault="00000000">
      <w:pPr>
        <w:spacing w:after="0" w:line="259" w:lineRule="auto"/>
        <w:ind w:left="112" w:firstLine="0"/>
        <w:jc w:val="left"/>
      </w:pPr>
      <w:r>
        <w:t xml:space="preserve"> </w:t>
      </w:r>
    </w:p>
    <w:p w14:paraId="14C24DBA" w14:textId="77777777" w:rsidR="001816DC" w:rsidRDefault="00000000">
      <w:pPr>
        <w:shd w:val="clear" w:color="auto" w:fill="A5A5A5"/>
        <w:spacing w:after="0" w:line="259" w:lineRule="auto"/>
        <w:ind w:left="109" w:firstLine="0"/>
        <w:jc w:val="center"/>
      </w:pPr>
      <w:r>
        <w:rPr>
          <w:sz w:val="26"/>
        </w:rPr>
        <w:lastRenderedPageBreak/>
        <w:t xml:space="preserve">ROZDZIAŁ I - INFORMACJE OGÓLNE </w:t>
      </w:r>
    </w:p>
    <w:p w14:paraId="7D2C8AB2" w14:textId="77777777" w:rsidR="001816DC" w:rsidRDefault="00000000">
      <w:pPr>
        <w:spacing w:after="0" w:line="259" w:lineRule="auto"/>
        <w:ind w:left="112" w:firstLine="0"/>
        <w:jc w:val="left"/>
      </w:pPr>
      <w:r>
        <w:rPr>
          <w:b/>
        </w:rPr>
        <w:t xml:space="preserve"> </w:t>
      </w:r>
    </w:p>
    <w:p w14:paraId="30D1BC5C" w14:textId="77777777" w:rsidR="001816DC" w:rsidRDefault="00000000">
      <w:pPr>
        <w:ind w:left="3877" w:right="1961" w:hanging="1172"/>
      </w:pPr>
      <w:r>
        <w:rPr>
          <w:b/>
        </w:rPr>
        <w:t>SPECYFIKACJA WARUNKÓW ZAMÓWIENIA zwana dalej SWZ</w:t>
      </w:r>
      <w:r>
        <w:rPr>
          <w:b/>
          <w:i/>
        </w:rPr>
        <w:t xml:space="preserve"> </w:t>
      </w:r>
    </w:p>
    <w:p w14:paraId="7933EC43" w14:textId="77777777" w:rsidR="001816DC" w:rsidRDefault="00000000">
      <w:pPr>
        <w:spacing w:after="0" w:line="259" w:lineRule="auto"/>
        <w:ind w:left="157" w:firstLine="0"/>
        <w:jc w:val="center"/>
      </w:pPr>
      <w:r>
        <w:t xml:space="preserve"> </w:t>
      </w:r>
    </w:p>
    <w:p w14:paraId="57FBB42F" w14:textId="77777777" w:rsidR="001816DC" w:rsidRDefault="00000000">
      <w:pPr>
        <w:spacing w:after="38" w:line="259" w:lineRule="auto"/>
        <w:ind w:left="125" w:firstLine="0"/>
        <w:jc w:val="center"/>
      </w:pPr>
      <w:r>
        <w:t xml:space="preserve">dotycząca postępowania o udzielenie zamówienia publicznego pod nazwą: </w:t>
      </w:r>
    </w:p>
    <w:p w14:paraId="7B0D7794" w14:textId="77777777" w:rsidR="00174632" w:rsidRPr="00174632" w:rsidRDefault="00000000" w:rsidP="00174632">
      <w:pPr>
        <w:pStyle w:val="Nagwek1"/>
        <w:ind w:left="139"/>
      </w:pPr>
      <w:r>
        <w:t xml:space="preserve">„Dostawa </w:t>
      </w:r>
      <w:bookmarkStart w:id="1" w:name="_Hlk160619605"/>
      <w:r w:rsidR="00225FA3">
        <w:t>paliwa</w:t>
      </w:r>
      <w:r w:rsidR="005F4786">
        <w:t xml:space="preserve"> </w:t>
      </w:r>
      <w:bookmarkEnd w:id="1"/>
      <w:r>
        <w:t xml:space="preserve">do Szpitala Powiatowego Sp. z o.o. w Golubiu-Dobrzyniu”  </w:t>
      </w:r>
      <w:r>
        <w:rPr>
          <w:b w:val="0"/>
        </w:rPr>
        <w:t xml:space="preserve">Znak postępowania:  </w:t>
      </w:r>
      <w:bookmarkStart w:id="2" w:name="_Hlk162265030"/>
      <w:r w:rsidR="00174632" w:rsidRPr="00174632">
        <w:t xml:space="preserve">DTZ.382.5.2024 </w:t>
      </w:r>
      <w:bookmarkEnd w:id="2"/>
    </w:p>
    <w:p w14:paraId="1B6F778B" w14:textId="77777777" w:rsidR="001816DC" w:rsidRDefault="00000000">
      <w:pPr>
        <w:spacing w:after="0" w:line="259" w:lineRule="auto"/>
        <w:ind w:left="0" w:right="812" w:firstLine="0"/>
        <w:jc w:val="center"/>
      </w:pPr>
      <w:r>
        <w:rPr>
          <w:b/>
        </w:rPr>
        <w:t xml:space="preserve"> </w:t>
      </w:r>
    </w:p>
    <w:p w14:paraId="1E49C692" w14:textId="77777777" w:rsidR="001816DC" w:rsidRDefault="00000000">
      <w:pPr>
        <w:ind w:left="122"/>
      </w:pPr>
      <w:r>
        <w:t>Postępowanie jest prowadzone na podstawie przepisów ustawy z dnia 11 września 2019 r. Prawo zamówień publicznych (</w:t>
      </w:r>
      <w:proofErr w:type="spellStart"/>
      <w:r>
        <w:t>t.j</w:t>
      </w:r>
      <w:proofErr w:type="spellEnd"/>
      <w:r>
        <w:t xml:space="preserve">. Dz.U.2023.1605 z </w:t>
      </w:r>
      <w:proofErr w:type="spellStart"/>
      <w:r>
        <w:t>późn</w:t>
      </w:r>
      <w:proofErr w:type="spellEnd"/>
      <w:r>
        <w:t xml:space="preserve">. zm.) oraz z zapisami niniejszej Specyfikacji Warunków Zamówienia.  </w:t>
      </w:r>
    </w:p>
    <w:p w14:paraId="0F5395ED" w14:textId="77777777" w:rsidR="001816DC" w:rsidRDefault="00000000">
      <w:pPr>
        <w:spacing w:after="0" w:line="259" w:lineRule="auto"/>
        <w:ind w:left="112" w:firstLine="0"/>
        <w:jc w:val="left"/>
      </w:pPr>
      <w:r>
        <w:t xml:space="preserve"> </w:t>
      </w:r>
    </w:p>
    <w:p w14:paraId="14AB5222" w14:textId="77777777" w:rsidR="001816DC" w:rsidRDefault="00000000">
      <w:pPr>
        <w:ind w:left="122"/>
      </w:pPr>
      <w:r>
        <w:t xml:space="preserve">W dalszej części:  </w:t>
      </w:r>
    </w:p>
    <w:p w14:paraId="0B7A9C33" w14:textId="77777777" w:rsidR="001816DC" w:rsidRDefault="00000000">
      <w:pPr>
        <w:numPr>
          <w:ilvl w:val="0"/>
          <w:numId w:val="1"/>
        </w:numPr>
        <w:ind w:hanging="216"/>
      </w:pPr>
      <w:r>
        <w:rPr>
          <w:b/>
        </w:rPr>
        <w:t>SWZ</w:t>
      </w:r>
      <w:r>
        <w:t xml:space="preserve"> – oznacza Specyfikację Warunków Zamówienia </w:t>
      </w:r>
    </w:p>
    <w:p w14:paraId="79C70CB1" w14:textId="77777777" w:rsidR="001816DC" w:rsidRDefault="00000000">
      <w:pPr>
        <w:numPr>
          <w:ilvl w:val="0"/>
          <w:numId w:val="1"/>
        </w:numPr>
        <w:ind w:hanging="216"/>
      </w:pPr>
      <w:proofErr w:type="spellStart"/>
      <w:r>
        <w:rPr>
          <w:b/>
        </w:rPr>
        <w:t>uPzp</w:t>
      </w:r>
      <w:proofErr w:type="spellEnd"/>
      <w:r>
        <w:t>- oznacza ustawę z dnia 11 września 2019 r. Prawo zamówień publicznych (</w:t>
      </w:r>
      <w:proofErr w:type="spellStart"/>
      <w:r>
        <w:t>t.j</w:t>
      </w:r>
      <w:proofErr w:type="spellEnd"/>
      <w:r>
        <w:t xml:space="preserve">. Dz.U.2023.1605 z </w:t>
      </w:r>
      <w:proofErr w:type="spellStart"/>
      <w:r>
        <w:t>późn</w:t>
      </w:r>
      <w:proofErr w:type="spellEnd"/>
      <w:r>
        <w:t xml:space="preserve">. zm.) </w:t>
      </w:r>
    </w:p>
    <w:p w14:paraId="643EDD08" w14:textId="77777777" w:rsidR="001816DC" w:rsidRDefault="00000000">
      <w:pPr>
        <w:spacing w:after="0" w:line="259" w:lineRule="auto"/>
        <w:ind w:left="112" w:firstLine="0"/>
        <w:jc w:val="left"/>
      </w:pPr>
      <w:r>
        <w:rPr>
          <w:b/>
        </w:rPr>
        <w:t xml:space="preserve"> </w:t>
      </w:r>
    </w:p>
    <w:p w14:paraId="5AB26A20" w14:textId="77777777" w:rsidR="001816DC" w:rsidRDefault="00000000">
      <w:pPr>
        <w:spacing w:after="0" w:line="259" w:lineRule="auto"/>
        <w:ind w:left="112" w:firstLine="0"/>
        <w:jc w:val="left"/>
      </w:pPr>
      <w:r>
        <w:t xml:space="preserve"> </w:t>
      </w:r>
    </w:p>
    <w:p w14:paraId="099E2EE3" w14:textId="77777777" w:rsidR="001816DC" w:rsidRDefault="00000000">
      <w:pPr>
        <w:ind w:left="122"/>
      </w:pPr>
      <w:r>
        <w:t xml:space="preserve">Nazwa oraz adres Zamawiającego:  </w:t>
      </w:r>
    </w:p>
    <w:p w14:paraId="1479651A" w14:textId="77777777" w:rsidR="001816DC" w:rsidRDefault="00000000">
      <w:pPr>
        <w:spacing w:after="0" w:line="242" w:lineRule="auto"/>
        <w:ind w:left="122" w:right="4664"/>
        <w:jc w:val="left"/>
      </w:pPr>
      <w:r>
        <w:t xml:space="preserve">Szpital Powiatowy Sp. z o.o. w Golubiu-Dobrzyniu ul. Dr J. G. </w:t>
      </w:r>
      <w:proofErr w:type="spellStart"/>
      <w:r>
        <w:t>Koppa</w:t>
      </w:r>
      <w:proofErr w:type="spellEnd"/>
      <w:r>
        <w:t xml:space="preserve"> 1E 87-400 Golub-Dobrzyń </w:t>
      </w:r>
    </w:p>
    <w:p w14:paraId="1028577C" w14:textId="77777777" w:rsidR="001816DC" w:rsidRDefault="00000000">
      <w:pPr>
        <w:ind w:left="122"/>
      </w:pPr>
      <w:r>
        <w:t xml:space="preserve">REGON: 871552334,  </w:t>
      </w:r>
    </w:p>
    <w:p w14:paraId="76B0FCFF" w14:textId="77777777" w:rsidR="001816DC" w:rsidRDefault="00000000">
      <w:pPr>
        <w:ind w:left="122"/>
      </w:pPr>
      <w:r>
        <w:t xml:space="preserve">NIP: 8781689844 </w:t>
      </w:r>
    </w:p>
    <w:p w14:paraId="7EE6B161" w14:textId="77777777" w:rsidR="001816DC" w:rsidRDefault="00000000">
      <w:pPr>
        <w:spacing w:after="0" w:line="259" w:lineRule="auto"/>
        <w:ind w:left="112" w:firstLine="0"/>
        <w:jc w:val="left"/>
      </w:pPr>
      <w:r>
        <w:t xml:space="preserve"> </w:t>
      </w:r>
    </w:p>
    <w:p w14:paraId="732FC20F" w14:textId="77777777" w:rsidR="001816DC" w:rsidRDefault="00000000">
      <w:pPr>
        <w:spacing w:after="0" w:line="242" w:lineRule="auto"/>
        <w:ind w:left="122" w:right="3472"/>
        <w:jc w:val="left"/>
      </w:pPr>
      <w:r>
        <w:t xml:space="preserve">Podmiot prowadzący postępowanie i adres do korespondencji: Szpital Powiatowy Sp. z o.o. w Golubiu-Dobrzyniu ul. Dr J. G. </w:t>
      </w:r>
      <w:proofErr w:type="spellStart"/>
      <w:r>
        <w:t>Koppa</w:t>
      </w:r>
      <w:proofErr w:type="spellEnd"/>
      <w:r>
        <w:t xml:space="preserve"> 1E, </w:t>
      </w:r>
    </w:p>
    <w:p w14:paraId="0A34A1FA" w14:textId="77777777" w:rsidR="001816DC" w:rsidRDefault="00000000">
      <w:pPr>
        <w:ind w:left="122"/>
      </w:pPr>
      <w:r>
        <w:t xml:space="preserve">87-400 Golub-Dobrzyń </w:t>
      </w:r>
    </w:p>
    <w:p w14:paraId="2036B649" w14:textId="77777777" w:rsidR="001816DC" w:rsidRDefault="00000000">
      <w:pPr>
        <w:spacing w:after="0" w:line="259" w:lineRule="auto"/>
        <w:ind w:left="112" w:firstLine="0"/>
        <w:jc w:val="left"/>
      </w:pPr>
      <w:r>
        <w:rPr>
          <w:b/>
        </w:rPr>
        <w:t xml:space="preserve"> </w:t>
      </w:r>
    </w:p>
    <w:p w14:paraId="6DFBC66A" w14:textId="77777777" w:rsidR="001816DC" w:rsidRDefault="00000000">
      <w:pPr>
        <w:spacing w:after="0" w:line="259" w:lineRule="auto"/>
        <w:ind w:left="112" w:firstLine="0"/>
        <w:jc w:val="left"/>
      </w:pPr>
      <w:r>
        <w:rPr>
          <w:b/>
        </w:rPr>
        <w:t xml:space="preserve"> </w:t>
      </w:r>
    </w:p>
    <w:p w14:paraId="6EF7BDAD" w14:textId="77777777" w:rsidR="001816DC" w:rsidRDefault="00000000">
      <w:pPr>
        <w:ind w:left="122"/>
      </w:pPr>
      <w:r>
        <w:t>Strona internetowa, na której prowadzone jest postępowanie:</w:t>
      </w:r>
      <w:hyperlink r:id="rId8">
        <w:r>
          <w:t xml:space="preserve"> </w:t>
        </w:r>
      </w:hyperlink>
      <w:hyperlink r:id="rId9">
        <w:r>
          <w:rPr>
            <w:u w:val="single" w:color="000000"/>
          </w:rPr>
          <w:t>https://platformazakupowa.pl/</w:t>
        </w:r>
      </w:hyperlink>
      <w:hyperlink r:id="rId10">
        <w:r>
          <w:t xml:space="preserve"> </w:t>
        </w:r>
      </w:hyperlink>
    </w:p>
    <w:p w14:paraId="313488B7" w14:textId="77777777" w:rsidR="001816DC" w:rsidRDefault="00000000">
      <w:pPr>
        <w:spacing w:after="0" w:line="259" w:lineRule="auto"/>
        <w:ind w:left="112" w:firstLine="0"/>
        <w:jc w:val="left"/>
      </w:pPr>
      <w:r>
        <w:t xml:space="preserve"> </w:t>
      </w:r>
    </w:p>
    <w:p w14:paraId="476D997D" w14:textId="77777777" w:rsidR="001816DC" w:rsidRDefault="00000000">
      <w:pPr>
        <w:spacing w:after="58" w:line="259" w:lineRule="auto"/>
        <w:ind w:left="112" w:firstLine="0"/>
        <w:jc w:val="left"/>
      </w:pPr>
      <w:r>
        <w:t xml:space="preserve"> </w:t>
      </w:r>
    </w:p>
    <w:p w14:paraId="52A6356A" w14:textId="77777777" w:rsidR="001816DC" w:rsidRDefault="00000000" w:rsidP="005E6D8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59" w:lineRule="auto"/>
        <w:ind w:left="103" w:firstLine="0"/>
      </w:pPr>
      <w:r w:rsidRPr="005E6D85">
        <w:rPr>
          <w:sz w:val="26"/>
          <w:shd w:val="clear" w:color="auto" w:fill="A5A5A5"/>
        </w:rPr>
        <w:t>ROZDZIAŁ II  - TRYB UDZIELANIA ZAMÓWIENIA</w:t>
      </w:r>
      <w:r>
        <w:rPr>
          <w:color w:val="2F5496"/>
          <w:sz w:val="26"/>
        </w:rPr>
        <w:t xml:space="preserve"> </w:t>
      </w:r>
    </w:p>
    <w:p w14:paraId="4D5BF7A7" w14:textId="77777777" w:rsidR="001816DC" w:rsidRDefault="00000000">
      <w:pPr>
        <w:spacing w:after="121" w:line="259" w:lineRule="auto"/>
        <w:ind w:left="832" w:firstLine="0"/>
        <w:jc w:val="left"/>
      </w:pPr>
      <w:r>
        <w:rPr>
          <w:rFonts w:ascii="Arial" w:eastAsia="Arial" w:hAnsi="Arial" w:cs="Arial"/>
          <w:b/>
          <w:sz w:val="23"/>
        </w:rPr>
        <w:t xml:space="preserve"> </w:t>
      </w:r>
    </w:p>
    <w:p w14:paraId="5C389AD5" w14:textId="77777777" w:rsidR="001816DC" w:rsidRDefault="00000000">
      <w:pPr>
        <w:numPr>
          <w:ilvl w:val="2"/>
          <w:numId w:val="3"/>
        </w:numPr>
        <w:spacing w:after="143"/>
        <w:ind w:hanging="360"/>
      </w:pPr>
      <w:r>
        <w:t xml:space="preserve">Postępowanie prowadzone jest w trybie podstawowym na podstawie </w:t>
      </w:r>
      <w:r>
        <w:rPr>
          <w:b/>
        </w:rPr>
        <w:t>art.  275 pkt. 2</w:t>
      </w:r>
      <w:r>
        <w:t xml:space="preserve"> ustawy z dnia 11 września 2019 r. Prawo zamówień publicznych (Dz.U.2023.1605 z </w:t>
      </w:r>
      <w:proofErr w:type="spellStart"/>
      <w:r>
        <w:t>późn</w:t>
      </w:r>
      <w:proofErr w:type="spellEnd"/>
      <w:r>
        <w:t xml:space="preserve">. zm.), </w:t>
      </w:r>
      <w:r>
        <w:rPr>
          <w:b/>
        </w:rPr>
        <w:t>w którym Zamawiający przewiduje możliwość podjęcia negocjacji z Wykonawcami przed wyborem najkorzystniejszej oferty.</w:t>
      </w:r>
      <w:r>
        <w:t xml:space="preserve"> Negocjacje z Wykonawcami dotyczyć będą wyłącznie kryteriów oceny ofert określonych w Rozdziale XIX SWZ. </w:t>
      </w:r>
      <w:r>
        <w:rPr>
          <w:rFonts w:ascii="Arial" w:eastAsia="Arial" w:hAnsi="Arial" w:cs="Arial"/>
          <w:b/>
        </w:rPr>
        <w:t xml:space="preserve"> </w:t>
      </w:r>
    </w:p>
    <w:p w14:paraId="0298BD11" w14:textId="77777777" w:rsidR="001816DC" w:rsidRDefault="00000000">
      <w:pPr>
        <w:numPr>
          <w:ilvl w:val="2"/>
          <w:numId w:val="3"/>
        </w:numPr>
        <w:spacing w:after="144"/>
        <w:ind w:hanging="360"/>
      </w:pPr>
      <w:r>
        <w:t xml:space="preserve">Zamawiający nie ogranicza liczby wykonawców, których zaprosi do negocjacji ofert  w zakresie kryteriów oceny ofert. </w:t>
      </w:r>
      <w:r>
        <w:rPr>
          <w:b/>
        </w:rPr>
        <w:t xml:space="preserve"> </w:t>
      </w:r>
    </w:p>
    <w:p w14:paraId="3899E6EE" w14:textId="77777777" w:rsidR="001816DC" w:rsidRDefault="00000000">
      <w:pPr>
        <w:numPr>
          <w:ilvl w:val="2"/>
          <w:numId w:val="3"/>
        </w:numPr>
        <w:spacing w:after="112"/>
        <w:ind w:hanging="360"/>
      </w:pPr>
      <w:r>
        <w:t xml:space="preserve">W przypadku podjęcia decyzji o prowadzeniu negocjacji, Zamawiający poinformuje równocześnie wszystkich wykonawców, którzy złożyli oferty, o wykonawcach: </w:t>
      </w:r>
      <w:r>
        <w:rPr>
          <w:b/>
        </w:rPr>
        <w:t xml:space="preserve"> </w:t>
      </w:r>
    </w:p>
    <w:p w14:paraId="033D0352" w14:textId="77777777" w:rsidR="001816DC" w:rsidRDefault="00000000">
      <w:pPr>
        <w:numPr>
          <w:ilvl w:val="3"/>
          <w:numId w:val="4"/>
        </w:numPr>
        <w:ind w:left="1116" w:hanging="284"/>
      </w:pPr>
      <w:r>
        <w:t xml:space="preserve">których oferty nie zostały odrzucone, oraz punktacji przyznanej ofertom w każdym kryterium oceny ofert i łącznej punktacji, </w:t>
      </w:r>
      <w:r>
        <w:rPr>
          <w:b/>
        </w:rPr>
        <w:t xml:space="preserve"> </w:t>
      </w:r>
    </w:p>
    <w:p w14:paraId="56B51683" w14:textId="77777777" w:rsidR="001816DC" w:rsidRDefault="00000000">
      <w:pPr>
        <w:numPr>
          <w:ilvl w:val="3"/>
          <w:numId w:val="4"/>
        </w:numPr>
        <w:spacing w:after="141"/>
        <w:ind w:left="1116" w:hanging="284"/>
      </w:pPr>
      <w:r>
        <w:t xml:space="preserve">których oferty zostały odrzucone, podając uzasadnienie faktyczne i prawne.  </w:t>
      </w:r>
    </w:p>
    <w:p w14:paraId="7C2D827F" w14:textId="77777777" w:rsidR="001816DC" w:rsidRDefault="00000000">
      <w:pPr>
        <w:numPr>
          <w:ilvl w:val="2"/>
          <w:numId w:val="2"/>
        </w:numPr>
        <w:spacing w:after="144"/>
        <w:ind w:hanging="360"/>
      </w:pPr>
      <w:r>
        <w:lastRenderedPageBreak/>
        <w:t xml:space="preserve">Zamawiający w zaproszeniu do negocjacji wskaże miejsce, termin i sposób prowadzenia negocjacji oraz kryteria oceny ofert, w ramach których będą prowadzone negocjacje w celu ulepszenia treści ofert.  </w:t>
      </w:r>
    </w:p>
    <w:p w14:paraId="78F429FC" w14:textId="77777777" w:rsidR="001816DC" w:rsidRDefault="00000000">
      <w:pPr>
        <w:numPr>
          <w:ilvl w:val="2"/>
          <w:numId w:val="2"/>
        </w:numPr>
        <w:spacing w:after="142"/>
        <w:ind w:hanging="360"/>
      </w:pPr>
      <w:r>
        <w:t xml:space="preserve">Prowadzone negocjacje mają poufny charakter.  </w:t>
      </w:r>
    </w:p>
    <w:p w14:paraId="49FB9F75" w14:textId="77777777" w:rsidR="001816DC" w:rsidRDefault="00000000">
      <w:pPr>
        <w:numPr>
          <w:ilvl w:val="2"/>
          <w:numId w:val="2"/>
        </w:numPr>
        <w:spacing w:after="145"/>
        <w:ind w:hanging="360"/>
      </w:pPr>
      <w:r>
        <w:t xml:space="preserve">Po zakończeniu negocjacji z wszystkimi wykonawcami, zamawiający informuje o tym fakcie uczestników negocjacji oraz zaprasza ich do składania ofert dodatkowych.  </w:t>
      </w:r>
    </w:p>
    <w:p w14:paraId="55212F88" w14:textId="77777777" w:rsidR="001816DC" w:rsidRDefault="00000000">
      <w:pPr>
        <w:numPr>
          <w:ilvl w:val="2"/>
          <w:numId w:val="2"/>
        </w:numPr>
        <w:spacing w:after="149"/>
        <w:ind w:hanging="360"/>
      </w:pPr>
      <w:r>
        <w:t xml:space="preserve">Wykonawca może złożyć ofertę dodatkową, która zawiera nowe propozycje w zakresie treści oferty podlegających ocenie w ramach kryteriów oceny ofert wskazanych przez Zamawiającego w zaproszeniu do negocjacji.  </w:t>
      </w:r>
    </w:p>
    <w:p w14:paraId="7529610D" w14:textId="77777777" w:rsidR="001816DC" w:rsidRDefault="00000000">
      <w:pPr>
        <w:numPr>
          <w:ilvl w:val="2"/>
          <w:numId w:val="2"/>
        </w:numPr>
        <w:spacing w:after="145"/>
        <w:ind w:hanging="360"/>
      </w:pPr>
      <w:r>
        <w:t xml:space="preserve">Oferta dodatkowa nie może być mniej korzystna w żadnym z kryteriów oceny ofert wskazanych w zaproszeniu do negocjacji niż oferta złożona w odpowiedzi na ogłoszenie o zamówieniu.  </w:t>
      </w:r>
    </w:p>
    <w:p w14:paraId="4F7D1819" w14:textId="77777777" w:rsidR="001816DC" w:rsidRDefault="00000000">
      <w:pPr>
        <w:numPr>
          <w:ilvl w:val="2"/>
          <w:numId w:val="2"/>
        </w:numPr>
        <w:spacing w:after="145"/>
        <w:ind w:hanging="360"/>
      </w:pPr>
      <w:r>
        <w:t xml:space="preserve">Oferta przestaje wiązać wykonawcę w zakresie, w jakim złoży on ofertę dodatkową zawierającą korzystniejsze propozycje w ramach każdego z kryteriów oceny ofert wskazanych w zaproszeniu do negocjacji.  </w:t>
      </w:r>
    </w:p>
    <w:p w14:paraId="0D1251F9" w14:textId="77777777" w:rsidR="001816DC" w:rsidRDefault="00000000">
      <w:pPr>
        <w:numPr>
          <w:ilvl w:val="2"/>
          <w:numId w:val="2"/>
        </w:numPr>
        <w:spacing w:after="145"/>
        <w:ind w:hanging="360"/>
      </w:pPr>
      <w:r>
        <w:t xml:space="preserve">Oferta dodatkowa, która jest mniej korzystna w którymkolwiek z kryteriów oceny ofert wskazanych w zaproszeniu do negocjacji niż oferta złożona w odpowiedzi na ogłoszenie o zamówieniu, podlega odrzuceniu.  </w:t>
      </w:r>
    </w:p>
    <w:p w14:paraId="12DF7D99" w14:textId="77777777" w:rsidR="001816DC" w:rsidRDefault="00000000">
      <w:pPr>
        <w:numPr>
          <w:ilvl w:val="2"/>
          <w:numId w:val="2"/>
        </w:numPr>
        <w:spacing w:after="111"/>
        <w:ind w:hanging="360"/>
      </w:pPr>
      <w:r>
        <w:t xml:space="preserve">Szacunkowa wartość przedmiotowego postępowania nie przekracza kwot określonych w obwieszczeniu Prezesa Zamówień Publicznych wydanym na podstawie art. 3 ust. 2 ustawy </w:t>
      </w:r>
      <w:proofErr w:type="spellStart"/>
      <w:r>
        <w:t>Pzp</w:t>
      </w:r>
      <w:proofErr w:type="spellEnd"/>
      <w:r>
        <w:t xml:space="preserve">.  </w:t>
      </w:r>
    </w:p>
    <w:p w14:paraId="22E21CA4" w14:textId="77777777" w:rsidR="001816DC" w:rsidRDefault="00000000">
      <w:pPr>
        <w:spacing w:after="0" w:line="259" w:lineRule="auto"/>
        <w:ind w:left="112" w:firstLine="0"/>
        <w:jc w:val="left"/>
      </w:pPr>
      <w:r>
        <w:t xml:space="preserve"> </w:t>
      </w:r>
    </w:p>
    <w:p w14:paraId="5771930C" w14:textId="77777777" w:rsidR="001816DC" w:rsidRDefault="00000000">
      <w:pPr>
        <w:spacing w:after="58" w:line="259" w:lineRule="auto"/>
        <w:ind w:left="112" w:firstLine="0"/>
        <w:jc w:val="left"/>
      </w:pPr>
      <w:r>
        <w:t xml:space="preserve"> </w:t>
      </w:r>
    </w:p>
    <w:p w14:paraId="3B231A89" w14:textId="77777777" w:rsidR="001816DC" w:rsidRDefault="00000000">
      <w:pPr>
        <w:pStyle w:val="Nagwek1"/>
        <w:shd w:val="clear" w:color="auto" w:fill="A5A5A5"/>
        <w:ind w:left="122"/>
        <w:jc w:val="left"/>
      </w:pPr>
      <w:r>
        <w:rPr>
          <w:b w:val="0"/>
          <w:sz w:val="26"/>
        </w:rPr>
        <w:t xml:space="preserve">ROZDZIAŁ III - OPIS PRZEDMIOTU ZAMÓWIENIA </w:t>
      </w:r>
    </w:p>
    <w:p w14:paraId="7C78EB66" w14:textId="77777777" w:rsidR="005F4786" w:rsidRDefault="00000000">
      <w:pPr>
        <w:numPr>
          <w:ilvl w:val="0"/>
          <w:numId w:val="5"/>
        </w:numPr>
        <w:spacing w:after="64"/>
        <w:ind w:hanging="360"/>
      </w:pPr>
      <w:r>
        <w:t xml:space="preserve">Przedmiotem zamówienia jest dostawa </w:t>
      </w:r>
      <w:r w:rsidR="005F4786">
        <w:t>paliwa</w:t>
      </w:r>
      <w:r>
        <w:rPr>
          <w:sz w:val="20"/>
        </w:rPr>
        <w:t xml:space="preserve"> </w:t>
      </w:r>
      <w:r>
        <w:t>obejmująca</w:t>
      </w:r>
      <w:r w:rsidR="005F4786">
        <w:t xml:space="preserve">: </w:t>
      </w:r>
    </w:p>
    <w:p w14:paraId="4CBDD82E" w14:textId="46A8BF84" w:rsidR="001816DC" w:rsidRDefault="005F4786" w:rsidP="005F4786">
      <w:pPr>
        <w:spacing w:after="64"/>
        <w:ind w:left="540" w:firstLine="0"/>
      </w:pPr>
      <w:r>
        <w:t>1). Część nr 1 – Olej napędowy do karetek</w:t>
      </w:r>
      <w:r w:rsidR="00086A32">
        <w:t xml:space="preserve"> oraz samochodu służbowego </w:t>
      </w:r>
      <w:r w:rsidR="00603FB5">
        <w:t xml:space="preserve">Renault Kangoo. </w:t>
      </w:r>
    </w:p>
    <w:p w14:paraId="416C5A43" w14:textId="0B08188B" w:rsidR="00086A32" w:rsidRPr="00086A32" w:rsidRDefault="00086A32" w:rsidP="00086A32">
      <w:pPr>
        <w:numPr>
          <w:ilvl w:val="1"/>
          <w:numId w:val="37"/>
        </w:numPr>
        <w:spacing w:after="64"/>
      </w:pPr>
      <w:r w:rsidRPr="00086A32">
        <w:t xml:space="preserve">Przedmiotem zamówienia w Części nr 1 jest sukcesywna dostawa oleju </w:t>
      </w:r>
      <w:r>
        <w:t>napędowego</w:t>
      </w:r>
      <w:r w:rsidRPr="00086A32">
        <w:t xml:space="preserve"> dla ambulansów</w:t>
      </w:r>
      <w:r>
        <w:t xml:space="preserve"> oraz samochodu służbowego </w:t>
      </w:r>
      <w:r w:rsidR="00603FB5" w:rsidRPr="00603FB5">
        <w:t>Renault Kangoo</w:t>
      </w:r>
      <w:r w:rsidRPr="00086A32">
        <w:t xml:space="preserve"> (pojazdów pozostających w dyspozycji zamawiającego) w systemie bezgotówkowym za pomocą elektronicznych kart na stacjach paliw należących do sieci stacji Wykonawcy na terenie całego kraju, w tym przede wszystkim na terenie miasta </w:t>
      </w:r>
      <w:r w:rsidR="005E6D85">
        <w:t>Golub-Dobrzyń</w:t>
      </w:r>
      <w:r w:rsidRPr="00086A32">
        <w:t xml:space="preserve"> oraz  poza miastem na terenie powiatu </w:t>
      </w:r>
      <w:r w:rsidR="005E6D85" w:rsidRPr="005E6D85">
        <w:t>golubsko-dobrzyński</w:t>
      </w:r>
      <w:r w:rsidR="005E6D85">
        <w:t xml:space="preserve">ego. </w:t>
      </w:r>
    </w:p>
    <w:p w14:paraId="74CF8817" w14:textId="3D7CAB4C" w:rsidR="00086A32" w:rsidRPr="00086A32" w:rsidRDefault="00086A32" w:rsidP="00086A32">
      <w:pPr>
        <w:numPr>
          <w:ilvl w:val="1"/>
          <w:numId w:val="37"/>
        </w:numPr>
        <w:spacing w:after="64"/>
      </w:pPr>
      <w:r w:rsidRPr="00086A32">
        <w:t xml:space="preserve">Na etapie realizacji umowy Wykonawca zobowiązany jest zapewnić i  posiadać na terenie miasta </w:t>
      </w:r>
      <w:r>
        <w:t>Golub Dobrzyń</w:t>
      </w:r>
      <w:r w:rsidRPr="00086A32">
        <w:t xml:space="preserve"> co najmniej </w:t>
      </w:r>
      <w:r>
        <w:t>1</w:t>
      </w:r>
      <w:r w:rsidRPr="00086A32">
        <w:t xml:space="preserve"> czynn</w:t>
      </w:r>
      <w:r>
        <w:t>ą</w:t>
      </w:r>
      <w:r w:rsidRPr="00086A32">
        <w:t xml:space="preserve"> ( 24 godziny na dobę ) stacje paliw, oraz dodatkowo poza terenem miasta </w:t>
      </w:r>
      <w:r>
        <w:t xml:space="preserve">Golub Dobrzyń </w:t>
      </w:r>
      <w:r w:rsidRPr="00086A32">
        <w:t xml:space="preserve">co najmniej </w:t>
      </w:r>
      <w:r>
        <w:t xml:space="preserve">10 </w:t>
      </w:r>
      <w:r w:rsidRPr="00086A32">
        <w:t>stacj</w:t>
      </w:r>
      <w:r>
        <w:t>i</w:t>
      </w:r>
      <w:r w:rsidRPr="00086A32">
        <w:t xml:space="preserve"> paliw na terenie województwa Kujawsko-Pomorskiego. </w:t>
      </w:r>
    </w:p>
    <w:p w14:paraId="58A4CCB2" w14:textId="244ACC7E" w:rsidR="00086A32" w:rsidRPr="00086A32" w:rsidRDefault="00086A32" w:rsidP="00086A32">
      <w:pPr>
        <w:numPr>
          <w:ilvl w:val="1"/>
          <w:numId w:val="37"/>
        </w:numPr>
        <w:spacing w:after="64"/>
      </w:pPr>
      <w:r w:rsidRPr="00086A32">
        <w:t xml:space="preserve">Planowany termin realizacji zamówienia: </w:t>
      </w:r>
      <w:r w:rsidR="001C2B6B">
        <w:t>36</w:t>
      </w:r>
      <w:r w:rsidRPr="00086A32">
        <w:t xml:space="preserve"> </w:t>
      </w:r>
      <w:r w:rsidR="001C2B6B" w:rsidRPr="00086A32">
        <w:t>mies</w:t>
      </w:r>
      <w:r w:rsidR="001C2B6B">
        <w:t>i</w:t>
      </w:r>
      <w:r w:rsidR="001C2B6B" w:rsidRPr="00086A32">
        <w:t>ę</w:t>
      </w:r>
      <w:r w:rsidR="001C2B6B">
        <w:t>cy</w:t>
      </w:r>
      <w:r w:rsidRPr="00086A32">
        <w:t xml:space="preserve"> od dnia zawarcia umowy.</w:t>
      </w:r>
    </w:p>
    <w:p w14:paraId="454DA9B2" w14:textId="03A9ABD7" w:rsidR="00086A32" w:rsidRPr="00086A32" w:rsidRDefault="00086A32" w:rsidP="00086A32">
      <w:pPr>
        <w:numPr>
          <w:ilvl w:val="1"/>
          <w:numId w:val="37"/>
        </w:numPr>
        <w:spacing w:after="64"/>
      </w:pPr>
      <w:r w:rsidRPr="00086A32">
        <w:t xml:space="preserve">Przewidywana ilość, którą zamierza kupić Zamawiający: </w:t>
      </w:r>
      <w:r w:rsidR="008F7061">
        <w:t>60</w:t>
      </w:r>
      <w:r>
        <w:t xml:space="preserve"> 000</w:t>
      </w:r>
      <w:r w:rsidRPr="00086A32">
        <w:t xml:space="preserve"> litrów oleju napędowego</w:t>
      </w:r>
      <w:r>
        <w:t xml:space="preserve">. </w:t>
      </w:r>
    </w:p>
    <w:p w14:paraId="4F73F41F" w14:textId="6483ADF8" w:rsidR="00086A32" w:rsidRPr="00086A32" w:rsidRDefault="00086A32" w:rsidP="00086A32">
      <w:pPr>
        <w:numPr>
          <w:ilvl w:val="1"/>
          <w:numId w:val="37"/>
        </w:numPr>
        <w:spacing w:after="64"/>
      </w:pPr>
      <w:r w:rsidRPr="00086A32">
        <w:t xml:space="preserve">Przewidywana ilość kart wydanych na pojazdy: </w:t>
      </w:r>
      <w:r w:rsidR="00171CD3">
        <w:t>6</w:t>
      </w:r>
      <w:r>
        <w:t xml:space="preserve"> </w:t>
      </w:r>
      <w:r w:rsidRPr="00086A32">
        <w:t xml:space="preserve">sztuk. Ilość kart może ulec zmianie w zależności od ilości pojazdów, które posiada Zamawiający, przy czym ilość kart nie zmieni się o więcej niż </w:t>
      </w:r>
      <w:r>
        <w:t>1-2</w:t>
      </w:r>
      <w:r w:rsidRPr="00086A32">
        <w:t xml:space="preserve"> sztuk</w:t>
      </w:r>
      <w:r>
        <w:t>i</w:t>
      </w:r>
      <w:r w:rsidRPr="00086A32">
        <w:t>.</w:t>
      </w:r>
    </w:p>
    <w:p w14:paraId="2E6916AA" w14:textId="77777777" w:rsidR="00086A32" w:rsidRPr="00086A32" w:rsidRDefault="00086A32" w:rsidP="00086A32">
      <w:pPr>
        <w:numPr>
          <w:ilvl w:val="1"/>
          <w:numId w:val="37"/>
        </w:numPr>
        <w:spacing w:after="64"/>
      </w:pPr>
      <w:r w:rsidRPr="00086A32">
        <w:t xml:space="preserve">Sprzedaż oleju napędowego dokonywana będzie po cenie aktualnie obowiązującej na danej stacji paliw należącej do sieci stacji Wykonawcy w momencie zakupu, pomniejszonej o rabat udzielony przez Wykonawcę. Rabat liczony będzie od ceny jednostkowej brutto ( </w:t>
      </w:r>
      <w:smartTag w:uri="urn:schemas-microsoft-com:office:smarttags" w:element="metricconverter">
        <w:smartTagPr>
          <w:attr w:name="ProductID" w:val="1 litr"/>
        </w:smartTagPr>
        <w:r w:rsidRPr="00086A32">
          <w:t>1 litr</w:t>
        </w:r>
      </w:smartTag>
      <w:r w:rsidRPr="00086A32">
        <w:t xml:space="preserve"> ) oleju napędowego obowiązującej na stacji w dniu zakupu.</w:t>
      </w:r>
    </w:p>
    <w:p w14:paraId="10974397" w14:textId="77777777" w:rsidR="00086A32" w:rsidRPr="00086A32" w:rsidRDefault="00086A32" w:rsidP="00086A32">
      <w:pPr>
        <w:numPr>
          <w:ilvl w:val="1"/>
          <w:numId w:val="37"/>
        </w:numPr>
        <w:spacing w:after="64"/>
      </w:pPr>
      <w:r w:rsidRPr="00086A32">
        <w:lastRenderedPageBreak/>
        <w:t xml:space="preserve">Wykonawca przekaże Zamawiającemu wraz fakturą VAT zestawienie cen jednostkowych netto obowiązujących na jego stacji, w poszczególnych dniach, w którym Zamawiający dokonał zakupu oleju napędowego. </w:t>
      </w:r>
    </w:p>
    <w:p w14:paraId="1608A471" w14:textId="194DF358" w:rsidR="00086A32" w:rsidRPr="00086A32" w:rsidRDefault="00086A32" w:rsidP="00086A32">
      <w:pPr>
        <w:numPr>
          <w:ilvl w:val="1"/>
          <w:numId w:val="37"/>
        </w:numPr>
        <w:spacing w:after="64"/>
      </w:pPr>
      <w:r w:rsidRPr="00086A32">
        <w:t xml:space="preserve">Cena paliw po dokonanym upuście nie może być wyższa o od średniej cen </w:t>
      </w:r>
      <w:r w:rsidR="009618E3">
        <w:t>detalicznych</w:t>
      </w:r>
      <w:r w:rsidRPr="00086A32">
        <w:t xml:space="preserve"> brutto obowiązujących na terenie województwa kujawsko-pomorskiego, w dacie zakupu przez Zamawiającego paliwa. Średnią cen rynkowych paliwa na terenie województwa kujawsko-pomorskiego Zamawiający może ustalić na podstawie ogólnodostępnych informacji, w szczególności dostępnych w Internecie. Jeżeli cena oleju napędowego jest wyższa od wysokości wskazanej w zdaniu pierwszym, zastosowanie ma średnia cena </w:t>
      </w:r>
      <w:r w:rsidR="009618E3">
        <w:t>detaliczna</w:t>
      </w:r>
      <w:r w:rsidRPr="00086A32">
        <w:t xml:space="preserve"> brutto obowiązująca w danym dniu na terenie województwa kujawsko-pomorskiego.</w:t>
      </w:r>
    </w:p>
    <w:p w14:paraId="64993972" w14:textId="77777777" w:rsidR="00086A32" w:rsidRPr="00086A32" w:rsidRDefault="00086A32" w:rsidP="00086A32">
      <w:pPr>
        <w:numPr>
          <w:ilvl w:val="1"/>
          <w:numId w:val="37"/>
        </w:numPr>
        <w:spacing w:after="64"/>
      </w:pPr>
      <w:r w:rsidRPr="00086A32">
        <w:t>Sprzedaż oleju napędowego odbywać się będzie bezpośrednio do zbiorników samochodów służbowych Zamawiającego.</w:t>
      </w:r>
    </w:p>
    <w:p w14:paraId="653DC5AB" w14:textId="77777777" w:rsidR="00086A32" w:rsidRPr="00086A32" w:rsidRDefault="00086A32" w:rsidP="00086A32">
      <w:pPr>
        <w:numPr>
          <w:ilvl w:val="1"/>
          <w:numId w:val="37"/>
        </w:numPr>
        <w:spacing w:after="64"/>
      </w:pPr>
      <w:r w:rsidRPr="00086A32">
        <w:t>Wykonawca wyda i dostarczy Zamawiającemu w ciągu 10 dni roboczych od dnia zawarcia umowy- elektroniczne karty dla każdego samochodu służbowego Zamawiającego (wystawione na nr rejestracyjny pojazdu) umożliwiające bezgotówkowy zakup oleju napędowego na stacjach paliw należących do Wykonawcy. Koszt wydania kart będzie zawierał się w wynagrodzeniu Wykonawcy.</w:t>
      </w:r>
    </w:p>
    <w:p w14:paraId="0DD5299C" w14:textId="77777777" w:rsidR="00086A32" w:rsidRPr="00086A32" w:rsidRDefault="00086A32" w:rsidP="00086A32">
      <w:pPr>
        <w:numPr>
          <w:ilvl w:val="1"/>
          <w:numId w:val="37"/>
        </w:numPr>
        <w:spacing w:after="64"/>
      </w:pPr>
      <w:r w:rsidRPr="00086A32">
        <w:t xml:space="preserve">Wraz z kartami Zamawiający otrzyma od Wykonawcy - w oddzielnej zamkniętej kopercie - numery PIN przyporządkowane do każdej karty i umożliwiające potwierdzenie dokonania zakupów. </w:t>
      </w:r>
    </w:p>
    <w:p w14:paraId="45A9FC25" w14:textId="77777777" w:rsidR="00086A32" w:rsidRPr="00086A32" w:rsidRDefault="00086A32" w:rsidP="00086A32">
      <w:pPr>
        <w:numPr>
          <w:ilvl w:val="1"/>
          <w:numId w:val="37"/>
        </w:numPr>
        <w:spacing w:after="64"/>
      </w:pPr>
      <w:r w:rsidRPr="00086A32">
        <w:t>Wykonawca wyda Zamawiającemu dodatkowe karty w przypadku objęcia umową dodatkowego pojazdu. Koszt wydania dodatkowych kart będzie zawierał się w wynagrodzeniu Wykonawcy.</w:t>
      </w:r>
    </w:p>
    <w:p w14:paraId="253AF34E" w14:textId="77777777" w:rsidR="00086A32" w:rsidRPr="00086A32" w:rsidRDefault="00086A32" w:rsidP="00086A32">
      <w:pPr>
        <w:numPr>
          <w:ilvl w:val="1"/>
          <w:numId w:val="37"/>
        </w:numPr>
        <w:spacing w:after="64"/>
      </w:pPr>
      <w:r w:rsidRPr="00086A32">
        <w:t>Wykonawca odpłatnie wyda Zamawiającemu dodatkowe karty w przypadku ich utraty z winy Zamawiającego, za opłatą zgodnie z najnowszym cennikiem Wykonawcy przekazanym Zamawiającemu.</w:t>
      </w:r>
    </w:p>
    <w:p w14:paraId="6194C556" w14:textId="77777777" w:rsidR="00086A32" w:rsidRPr="00086A32" w:rsidRDefault="00086A32" w:rsidP="00086A32">
      <w:pPr>
        <w:numPr>
          <w:ilvl w:val="1"/>
          <w:numId w:val="37"/>
        </w:numPr>
        <w:spacing w:after="64"/>
      </w:pPr>
      <w:r w:rsidRPr="00086A32">
        <w:t>Wykonawca zobowiązuje się do przekazania aktualnego cennika wydania nowych kart Zamawiającemu w ciągu 5 dni roboczych od dnia zawarcia umowy i późniejszego powiadamiania Zamawiającego o jego zmianach w terminie 5 dni roboczych od dnia wprowadzenia zmiany. W trakcie realizacji zamówienia wzrost ceny pierwotnie wskazanej w cenniku Wykonawcy za wydanie nowych kart Zamawiającemu nie przekraczać 20%.</w:t>
      </w:r>
    </w:p>
    <w:p w14:paraId="23635174" w14:textId="77777777" w:rsidR="00086A32" w:rsidRPr="00086A32" w:rsidRDefault="00086A32" w:rsidP="00086A32">
      <w:pPr>
        <w:numPr>
          <w:ilvl w:val="1"/>
          <w:numId w:val="37"/>
        </w:numPr>
        <w:spacing w:after="64"/>
      </w:pPr>
      <w:r w:rsidRPr="00086A32">
        <w:t>Wykonawca zapewni natychmiastową blokadę karty w sieci stacji paliw należących do Wykonawcy po zgłoszeniu przez Zamawiającego w szczególności jej utraty, kradzieży lub zniszczenia.</w:t>
      </w:r>
    </w:p>
    <w:p w14:paraId="3438A77B" w14:textId="77777777" w:rsidR="00086A32" w:rsidRPr="00086A32" w:rsidRDefault="00086A32" w:rsidP="00086A32">
      <w:pPr>
        <w:numPr>
          <w:ilvl w:val="1"/>
          <w:numId w:val="37"/>
        </w:numPr>
        <w:spacing w:after="64"/>
      </w:pPr>
      <w:r w:rsidRPr="00086A32">
        <w:t>Kierowca Zamawiającego po każdorazowym zatankowaniu pojazdu otrzyma od Wykonawcy dokument potwierdzający ilość wydanego paliwa, datę wydania, nr rejestracyjny zatankowanego pojazdu oraz kwotę do zapłaty.</w:t>
      </w:r>
    </w:p>
    <w:p w14:paraId="7C7DF970" w14:textId="77777777" w:rsidR="00086A32" w:rsidRPr="00086A32" w:rsidRDefault="00086A32" w:rsidP="00086A32">
      <w:pPr>
        <w:numPr>
          <w:ilvl w:val="1"/>
          <w:numId w:val="37"/>
        </w:numPr>
        <w:spacing w:after="64"/>
      </w:pPr>
      <w:r w:rsidRPr="00086A32">
        <w:t>Wykonawca rozlicza transakcje z Zamawiającym w PLN.</w:t>
      </w:r>
    </w:p>
    <w:p w14:paraId="07D74323" w14:textId="77777777" w:rsidR="00086A32" w:rsidRPr="00086A32" w:rsidRDefault="00086A32" w:rsidP="00086A32">
      <w:pPr>
        <w:numPr>
          <w:ilvl w:val="1"/>
          <w:numId w:val="37"/>
        </w:numPr>
        <w:spacing w:after="64"/>
      </w:pPr>
      <w:r w:rsidRPr="00086A32">
        <w:t xml:space="preserve"> Obowiązują następujące okresy rozliczeniowe:</w:t>
      </w:r>
    </w:p>
    <w:p w14:paraId="68375C85" w14:textId="77777777" w:rsidR="00086A32" w:rsidRPr="00086A32" w:rsidRDefault="00086A32" w:rsidP="00086A32">
      <w:pPr>
        <w:numPr>
          <w:ilvl w:val="0"/>
          <w:numId w:val="38"/>
        </w:numPr>
        <w:spacing w:after="64"/>
      </w:pPr>
      <w:r w:rsidRPr="00086A32">
        <w:t>okres rozliczeniowy rozpoczynający się pierwszego dnia danego miesiąca kalendarzowego i trwający do piętnastego dnia tego samego miesiąca kalendarzowego.</w:t>
      </w:r>
    </w:p>
    <w:p w14:paraId="2EE54D1C" w14:textId="77777777" w:rsidR="00086A32" w:rsidRPr="00086A32" w:rsidRDefault="00086A32" w:rsidP="00086A32">
      <w:pPr>
        <w:numPr>
          <w:ilvl w:val="0"/>
          <w:numId w:val="38"/>
        </w:numPr>
        <w:spacing w:after="64"/>
      </w:pPr>
      <w:r w:rsidRPr="00086A32">
        <w:t>okres rozliczeniowy rozpoczynający się szesnastego dnia danego miesiąca kalendarzowego i trwający do ostatniego dnia tego samego miesiąca kalendarzowego.</w:t>
      </w:r>
    </w:p>
    <w:p w14:paraId="2DCBE924" w14:textId="77777777" w:rsidR="00086A32" w:rsidRPr="00086A32" w:rsidRDefault="00086A32" w:rsidP="00086A32">
      <w:pPr>
        <w:numPr>
          <w:ilvl w:val="1"/>
          <w:numId w:val="37"/>
        </w:numPr>
        <w:spacing w:after="64"/>
      </w:pPr>
      <w:r w:rsidRPr="00086A32">
        <w:t>Wykonawca wystawi i prześle drogą pocztową faktury zbiorcze za dany okres rozliczeniowy, z załączonym zestawieniem dokonanych transakcji, zawierającym następujące informacje:</w:t>
      </w:r>
    </w:p>
    <w:p w14:paraId="02BBC5E0" w14:textId="77777777" w:rsidR="00086A32" w:rsidRPr="00086A32" w:rsidRDefault="00086A32" w:rsidP="00086A32">
      <w:pPr>
        <w:numPr>
          <w:ilvl w:val="0"/>
          <w:numId w:val="38"/>
        </w:numPr>
        <w:spacing w:after="64"/>
      </w:pPr>
      <w:r w:rsidRPr="00086A32">
        <w:t>datę i miejsce dokonania transakcji,</w:t>
      </w:r>
    </w:p>
    <w:p w14:paraId="78A2D3E6" w14:textId="77777777" w:rsidR="00086A32" w:rsidRPr="00086A32" w:rsidRDefault="00086A32" w:rsidP="00086A32">
      <w:pPr>
        <w:numPr>
          <w:ilvl w:val="0"/>
          <w:numId w:val="38"/>
        </w:numPr>
        <w:spacing w:after="64"/>
      </w:pPr>
      <w:r w:rsidRPr="00086A32">
        <w:t>nr rejestracyjny pojazdu,</w:t>
      </w:r>
    </w:p>
    <w:p w14:paraId="19A8213C" w14:textId="77777777" w:rsidR="00086A32" w:rsidRPr="00086A32" w:rsidRDefault="00086A32" w:rsidP="00086A32">
      <w:pPr>
        <w:numPr>
          <w:ilvl w:val="0"/>
          <w:numId w:val="38"/>
        </w:numPr>
        <w:spacing w:after="64"/>
      </w:pPr>
      <w:r w:rsidRPr="00086A32">
        <w:t>ilość, cenę oraz wartość zakupionych paliw.</w:t>
      </w:r>
    </w:p>
    <w:p w14:paraId="37E58968" w14:textId="77777777" w:rsidR="00086A32" w:rsidRDefault="00086A32" w:rsidP="005F4786">
      <w:pPr>
        <w:spacing w:after="64"/>
        <w:ind w:left="540" w:firstLine="0"/>
      </w:pPr>
    </w:p>
    <w:p w14:paraId="6AB8D2FE" w14:textId="715A7FCB" w:rsidR="005F4786" w:rsidRDefault="005F4786" w:rsidP="005F4786">
      <w:pPr>
        <w:spacing w:after="64"/>
        <w:ind w:left="540" w:firstLine="0"/>
      </w:pPr>
      <w:r>
        <w:t xml:space="preserve">2). Cześć nr 2 -  Paliwo do kosiarek. </w:t>
      </w:r>
    </w:p>
    <w:p w14:paraId="2C4F938A" w14:textId="2E97EB0F" w:rsidR="00086A32" w:rsidRPr="00086A32" w:rsidRDefault="005F4786" w:rsidP="00086A32">
      <w:pPr>
        <w:numPr>
          <w:ilvl w:val="1"/>
          <w:numId w:val="39"/>
        </w:numPr>
        <w:spacing w:after="64"/>
      </w:pPr>
      <w:r>
        <w:t xml:space="preserve"> </w:t>
      </w:r>
      <w:r w:rsidR="00086A32" w:rsidRPr="00086A32">
        <w:t xml:space="preserve">Przedmiotem zamówienia w Części nr </w:t>
      </w:r>
      <w:r w:rsidR="00086A32">
        <w:t>2</w:t>
      </w:r>
      <w:r w:rsidR="00086A32" w:rsidRPr="00086A32">
        <w:t xml:space="preserve"> jest sukcesywna dostawa etyliny Pb 95 przeznaczonej do kosiarek spalinowych</w:t>
      </w:r>
      <w:r w:rsidR="00F8116B">
        <w:t xml:space="preserve">. </w:t>
      </w:r>
    </w:p>
    <w:p w14:paraId="03DBE2B0" w14:textId="68BA38DB" w:rsidR="00086A32" w:rsidRPr="00086A32" w:rsidRDefault="00086A32" w:rsidP="00086A32">
      <w:pPr>
        <w:numPr>
          <w:ilvl w:val="1"/>
          <w:numId w:val="39"/>
        </w:numPr>
        <w:spacing w:after="64"/>
      </w:pPr>
      <w:r w:rsidRPr="00086A32">
        <w:t xml:space="preserve">Ilość etyliny Pb 95, którą zamierza kupić Zamawiający: </w:t>
      </w:r>
      <w:r w:rsidR="001A308F">
        <w:t>36</w:t>
      </w:r>
      <w:r w:rsidR="00F8116B">
        <w:t>0</w:t>
      </w:r>
      <w:r w:rsidRPr="00086A32">
        <w:t xml:space="preserve"> litrów</w:t>
      </w:r>
      <w:r w:rsidR="00F8116B">
        <w:t xml:space="preserve"> przez okres </w:t>
      </w:r>
      <w:r w:rsidR="001A308F">
        <w:t xml:space="preserve">36 </w:t>
      </w:r>
      <w:r w:rsidR="00F8116B">
        <w:t xml:space="preserve">miesięcy/ </w:t>
      </w:r>
    </w:p>
    <w:p w14:paraId="63A9B390" w14:textId="023AEE57" w:rsidR="00F8116B" w:rsidRPr="0093207F" w:rsidRDefault="00F8116B" w:rsidP="00086A32">
      <w:pPr>
        <w:numPr>
          <w:ilvl w:val="1"/>
          <w:numId w:val="39"/>
        </w:numPr>
        <w:spacing w:after="64"/>
      </w:pPr>
      <w:r w:rsidRPr="0093207F">
        <w:t xml:space="preserve">Zamawiający </w:t>
      </w:r>
      <w:r w:rsidR="0093207F" w:rsidRPr="0093207F">
        <w:t xml:space="preserve">we własnym zakresie dokonywać </w:t>
      </w:r>
      <w:r w:rsidRPr="0093207F">
        <w:t xml:space="preserve">będzie </w:t>
      </w:r>
      <w:r w:rsidR="0093207F" w:rsidRPr="0093207F">
        <w:t xml:space="preserve">odbioru przedmiotu zamówienia we własnym zakresie na stacji paliw wskazanej przez Wykonawcę. </w:t>
      </w:r>
    </w:p>
    <w:p w14:paraId="409C2D4F" w14:textId="12DDFE41" w:rsidR="00086A32" w:rsidRPr="00086A32" w:rsidRDefault="0093207F" w:rsidP="00086A32">
      <w:pPr>
        <w:numPr>
          <w:ilvl w:val="1"/>
          <w:numId w:val="39"/>
        </w:numPr>
        <w:spacing w:after="64"/>
      </w:pPr>
      <w:r w:rsidRPr="0093207F">
        <w:t xml:space="preserve">Zakup etyliny Pb 95 będzie odbywać się jednorazowo w ilości 20 litrów. </w:t>
      </w:r>
    </w:p>
    <w:p w14:paraId="42830D36" w14:textId="6DC957B7" w:rsidR="00086A32" w:rsidRPr="00086A32" w:rsidRDefault="00086A32" w:rsidP="00086A32">
      <w:pPr>
        <w:numPr>
          <w:ilvl w:val="1"/>
          <w:numId w:val="39"/>
        </w:numPr>
        <w:spacing w:after="64"/>
      </w:pPr>
      <w:r w:rsidRPr="00086A32">
        <w:t xml:space="preserve">Cena etyliny Pb 95 po dokonanym upuście nie może być wyższa o od średniej cen </w:t>
      </w:r>
      <w:r w:rsidR="009618E3">
        <w:t>detalicznych</w:t>
      </w:r>
      <w:r w:rsidR="009618E3" w:rsidRPr="00086A32">
        <w:t xml:space="preserve"> </w:t>
      </w:r>
      <w:r w:rsidRPr="00086A32">
        <w:t xml:space="preserve">brutto obowiązujących na terenie województwa kujawsko-pomorskiego, w dacie zakupu przez Zamawiającego etyliny Pb 95. Średnią cen rynkowych paliwa na terenie województwa kujawsko-pomorskiego Zamawiający może ustalić na podstawie ogólnodostępnych informacji, w szczególności dostępnych w Internecie. Jeżeli cena etyliny Pb 95  jest wyższa od wysokości wskazanej w zdaniu pierwszym, zastosowanie ma średnia cena </w:t>
      </w:r>
      <w:r w:rsidR="009618E3">
        <w:t>detaliczna</w:t>
      </w:r>
      <w:r w:rsidR="009618E3" w:rsidRPr="00086A32">
        <w:t xml:space="preserve"> </w:t>
      </w:r>
      <w:r w:rsidRPr="00086A32">
        <w:t>brutto obowiązująca w danym dniu na terenie województwa kujawsko-pomorskiego.</w:t>
      </w:r>
    </w:p>
    <w:p w14:paraId="796B5A00" w14:textId="62E78119" w:rsidR="00603FB5" w:rsidRPr="00603FB5" w:rsidRDefault="00603FB5" w:rsidP="00603FB5">
      <w:pPr>
        <w:spacing w:after="64"/>
        <w:ind w:left="0" w:firstLine="0"/>
        <w:rPr>
          <w:b/>
          <w:u w:val="single"/>
        </w:rPr>
      </w:pPr>
      <w:r>
        <w:t xml:space="preserve">3). </w:t>
      </w:r>
      <w:r w:rsidRPr="00603FB5">
        <w:rPr>
          <w:bCs/>
        </w:rPr>
        <w:t>Część nr 3</w:t>
      </w:r>
      <w:r>
        <w:rPr>
          <w:bCs/>
        </w:rPr>
        <w:t xml:space="preserve"> – olej opałowy do kotłowni </w:t>
      </w:r>
    </w:p>
    <w:p w14:paraId="7F5BA1C4" w14:textId="77777777" w:rsidR="00603FB5" w:rsidRPr="00603FB5" w:rsidRDefault="00603FB5" w:rsidP="00603FB5">
      <w:pPr>
        <w:pStyle w:val="Akapitzlist"/>
        <w:numPr>
          <w:ilvl w:val="1"/>
          <w:numId w:val="76"/>
        </w:numPr>
      </w:pPr>
      <w:r w:rsidRPr="00603FB5">
        <w:t xml:space="preserve">Przedmiotem zamówienia w Części nr 3 jest dostawa oleju opałowego do kotłowni Szpitala Powiatowego Sp. z o. o. w Golubiu Dobrzyniu. </w:t>
      </w:r>
    </w:p>
    <w:p w14:paraId="18FF4CD9" w14:textId="17B9AA32" w:rsidR="00603FB5" w:rsidRPr="00603FB5" w:rsidRDefault="00603FB5" w:rsidP="00603FB5">
      <w:pPr>
        <w:numPr>
          <w:ilvl w:val="1"/>
          <w:numId w:val="76"/>
        </w:numPr>
        <w:spacing w:after="64"/>
      </w:pPr>
      <w:r w:rsidRPr="00603FB5">
        <w:t>Ilość oleju opałowego, którą zamierza kupić Zamawiający:</w:t>
      </w:r>
      <w:r w:rsidR="002F7C46">
        <w:t xml:space="preserve"> </w:t>
      </w:r>
      <w:r w:rsidR="001A308F">
        <w:t>37</w:t>
      </w:r>
      <w:r w:rsidR="002F7C46">
        <w:t> </w:t>
      </w:r>
      <w:r w:rsidR="001A308F">
        <w:t>5</w:t>
      </w:r>
      <w:r w:rsidR="002F7C46">
        <w:t>00</w:t>
      </w:r>
      <w:r w:rsidRPr="00603FB5">
        <w:t xml:space="preserve"> litrów sukcesywnie.</w:t>
      </w:r>
    </w:p>
    <w:p w14:paraId="1533E0D3" w14:textId="6DAF6F09" w:rsidR="00603FB5" w:rsidRPr="00603FB5" w:rsidRDefault="00603FB5" w:rsidP="00603FB5">
      <w:pPr>
        <w:numPr>
          <w:ilvl w:val="1"/>
          <w:numId w:val="76"/>
        </w:numPr>
        <w:spacing w:after="64"/>
      </w:pPr>
      <w:r w:rsidRPr="00603FB5">
        <w:t xml:space="preserve">Termin dostawy zostanie uzgodniony z Zamawiającym, jednakże nie może być dłuższy niż </w:t>
      </w:r>
      <w:r w:rsidR="002F7C46">
        <w:t>5</w:t>
      </w:r>
      <w:r w:rsidRPr="00603FB5">
        <w:t xml:space="preserve"> dni roboczych od dnia zgłoszenia zapotrzebowania przez Zamawiającego w tym zakresie.</w:t>
      </w:r>
    </w:p>
    <w:p w14:paraId="0244B6C7" w14:textId="3FF06731" w:rsidR="00603FB5" w:rsidRPr="00603FB5" w:rsidRDefault="00603FB5" w:rsidP="00603FB5">
      <w:pPr>
        <w:numPr>
          <w:ilvl w:val="1"/>
          <w:numId w:val="76"/>
        </w:numPr>
        <w:spacing w:after="64"/>
      </w:pPr>
      <w:r w:rsidRPr="00603FB5">
        <w:t xml:space="preserve">Dostawa oleju opałowego odbędzie się bezpośrednio do zbiorników Zamawiającego, znajdujących się w budynku kotłowni na terenie </w:t>
      </w:r>
      <w:bookmarkStart w:id="3" w:name="_Hlk161658215"/>
      <w:r>
        <w:t xml:space="preserve">Szpitala Powiatowego Sp. z o. o. w Golubiu Dobrzyniu. </w:t>
      </w:r>
    </w:p>
    <w:bookmarkEnd w:id="3"/>
    <w:p w14:paraId="2124A5A5" w14:textId="06080E76" w:rsidR="00603FB5" w:rsidRPr="00603FB5" w:rsidRDefault="00603FB5" w:rsidP="00603FB5">
      <w:pPr>
        <w:numPr>
          <w:ilvl w:val="1"/>
          <w:numId w:val="76"/>
        </w:numPr>
        <w:spacing w:after="64"/>
      </w:pPr>
      <w:r w:rsidRPr="00603FB5">
        <w:t>Cena oleju opałowego po dokonanym upuście nie może być wyższa od średniej cen hurtowych brutto obowiązujących na terenie województwa kujawsko-pomorskiego, w dacie zakupu przez Zamawiającego oleju opałowego. Średnią cen rynkowych paliwa na terenie województwa kujawsko-pomorskiego Zamawiający może ustalić na podstawie ogólnodostępnych informacji, w szczególności dostępnych w Internecie. Jeżeli cena oleju opałowego jest wyższa od wysokości wskazanej w zdaniu pierwszym, zastosowanie ma średnia cena hurtowa brutto obowiązująca w danym dniu na terenie województwa kujawsko-pomorskiego</w:t>
      </w:r>
      <w:r w:rsidR="009618E3">
        <w:t>.</w:t>
      </w:r>
    </w:p>
    <w:p w14:paraId="513D19EE" w14:textId="15F36B03" w:rsidR="005F4786" w:rsidRDefault="005F4786" w:rsidP="005F4786">
      <w:pPr>
        <w:spacing w:after="64"/>
        <w:ind w:left="0" w:firstLine="0"/>
      </w:pPr>
    </w:p>
    <w:p w14:paraId="7D6778DD" w14:textId="55A5E13E" w:rsidR="001816DC" w:rsidRDefault="005F4786">
      <w:pPr>
        <w:spacing w:after="42"/>
        <w:ind w:left="190"/>
      </w:pPr>
      <w:r>
        <w:t>2.</w:t>
      </w:r>
      <w:r>
        <w:rPr>
          <w:rFonts w:ascii="Arial" w:eastAsia="Arial" w:hAnsi="Arial" w:cs="Arial"/>
        </w:rPr>
        <w:t xml:space="preserve"> </w:t>
      </w:r>
      <w:r>
        <w:t xml:space="preserve">Kod Wspólnego Słownika Zamówień (CPV):  </w:t>
      </w:r>
    </w:p>
    <w:p w14:paraId="26B7078D" w14:textId="129CA13F" w:rsidR="00086A32" w:rsidRPr="00086A32" w:rsidRDefault="00000000" w:rsidP="00086A32">
      <w:pPr>
        <w:tabs>
          <w:tab w:val="center" w:pos="1160"/>
          <w:tab w:val="center" w:pos="4412"/>
        </w:tabs>
        <w:ind w:left="0" w:firstLine="0"/>
        <w:jc w:val="left"/>
      </w:pPr>
      <w:r>
        <w:tab/>
      </w:r>
      <w:r w:rsidR="00086A32">
        <w:t xml:space="preserve">            </w:t>
      </w:r>
      <w:r w:rsidR="00086A32" w:rsidRPr="00086A32">
        <w:t>09134100-8</w:t>
      </w:r>
      <w:r w:rsidR="00086A32">
        <w:t xml:space="preserve">                </w:t>
      </w:r>
      <w:r w:rsidR="00086A32" w:rsidRPr="00086A32">
        <w:t>Olej napędowy</w:t>
      </w:r>
    </w:p>
    <w:p w14:paraId="3FA2EFD5" w14:textId="218E7446" w:rsidR="00086A32" w:rsidRDefault="00086A32" w:rsidP="00086A32">
      <w:pPr>
        <w:tabs>
          <w:tab w:val="center" w:pos="1160"/>
          <w:tab w:val="center" w:pos="4412"/>
        </w:tabs>
        <w:ind w:left="0" w:firstLine="0"/>
        <w:jc w:val="left"/>
      </w:pPr>
      <w:r>
        <w:t xml:space="preserve">            </w:t>
      </w:r>
      <w:r w:rsidRPr="00086A32">
        <w:t>09132100-4               Benzyna bezołowiowa</w:t>
      </w:r>
    </w:p>
    <w:p w14:paraId="3E1FC653" w14:textId="1815DACC" w:rsidR="00603FB5" w:rsidRPr="00603FB5" w:rsidRDefault="00603FB5" w:rsidP="00603FB5">
      <w:pPr>
        <w:tabs>
          <w:tab w:val="center" w:pos="1160"/>
          <w:tab w:val="center" w:pos="4412"/>
        </w:tabs>
        <w:ind w:left="0" w:firstLine="0"/>
        <w:jc w:val="left"/>
      </w:pPr>
      <w:r>
        <w:t xml:space="preserve">            </w:t>
      </w:r>
      <w:r w:rsidRPr="00603FB5">
        <w:t>09135100-5</w:t>
      </w:r>
      <w:r>
        <w:t xml:space="preserve">               </w:t>
      </w:r>
      <w:r w:rsidRPr="00603FB5">
        <w:t>Olej opałowy</w:t>
      </w:r>
    </w:p>
    <w:p w14:paraId="32A8A7EC" w14:textId="19777E8E" w:rsidR="001816DC" w:rsidRDefault="00000000" w:rsidP="00603FB5">
      <w:pPr>
        <w:tabs>
          <w:tab w:val="center" w:pos="1160"/>
          <w:tab w:val="center" w:pos="4412"/>
        </w:tabs>
        <w:ind w:left="0" w:firstLine="0"/>
        <w:jc w:val="left"/>
      </w:pPr>
      <w:r>
        <w:tab/>
        <w:t xml:space="preserve">  </w:t>
      </w:r>
    </w:p>
    <w:p w14:paraId="0B3EE067" w14:textId="77777777" w:rsidR="001816DC" w:rsidRDefault="00000000">
      <w:pPr>
        <w:pStyle w:val="Nagwek1"/>
        <w:shd w:val="clear" w:color="auto" w:fill="A5A5A5"/>
        <w:spacing w:after="9" w:line="249" w:lineRule="auto"/>
        <w:ind w:left="122"/>
        <w:jc w:val="left"/>
      </w:pPr>
      <w:r>
        <w:rPr>
          <w:b w:val="0"/>
          <w:sz w:val="26"/>
        </w:rPr>
        <w:t xml:space="preserve">ROZDZIAŁ IV - INFORMACJE PODSTAWOWE </w:t>
      </w:r>
    </w:p>
    <w:p w14:paraId="063396D4" w14:textId="361802A9" w:rsidR="001816DC" w:rsidRDefault="00000000">
      <w:pPr>
        <w:numPr>
          <w:ilvl w:val="0"/>
          <w:numId w:val="8"/>
        </w:numPr>
        <w:ind w:hanging="456"/>
      </w:pPr>
      <w:r>
        <w:t xml:space="preserve">Termin związania ofertą wynosi 30 dni (liczone od dnia upływu terminu składania ofert, przy czym pierwszym dniem terminu związania ofertą jest dzień, w którym upływa termin składania ofert). Tym samym termin związania ofertą upływa </w:t>
      </w:r>
      <w:r>
        <w:rPr>
          <w:b/>
        </w:rPr>
        <w:t xml:space="preserve">w dniu </w:t>
      </w:r>
      <w:r w:rsidR="00CE653D">
        <w:rPr>
          <w:b/>
        </w:rPr>
        <w:t>04.05.</w:t>
      </w:r>
      <w:r>
        <w:rPr>
          <w:b/>
        </w:rPr>
        <w:t xml:space="preserve">2024 roku. </w:t>
      </w:r>
      <w:r>
        <w:t xml:space="preserve"> </w:t>
      </w:r>
    </w:p>
    <w:p w14:paraId="042DFA77" w14:textId="77777777" w:rsidR="001816DC" w:rsidRDefault="00000000">
      <w:pPr>
        <w:numPr>
          <w:ilvl w:val="0"/>
          <w:numId w:val="8"/>
        </w:numPr>
        <w:ind w:hanging="456"/>
      </w:pPr>
      <w: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72EE6A97" w14:textId="77777777" w:rsidR="001816DC" w:rsidRDefault="00000000">
      <w:pPr>
        <w:numPr>
          <w:ilvl w:val="0"/>
          <w:numId w:val="8"/>
        </w:numPr>
        <w:spacing w:after="7"/>
        <w:ind w:hanging="456"/>
      </w:pPr>
      <w:r>
        <w:lastRenderedPageBreak/>
        <w:t xml:space="preserve">Przedłużenie terminu związania ofertą, o którym mowa w ust. 2, następuje wraz z przedłużeniem okresu ważności wadium albo, jeżeli nie jest to możliwe, z wniesieniem nowego wadium na przedłużony okres związania ofertą. </w:t>
      </w:r>
    </w:p>
    <w:p w14:paraId="3F7C0802" w14:textId="77777777" w:rsidR="001816DC" w:rsidRDefault="00000000">
      <w:pPr>
        <w:numPr>
          <w:ilvl w:val="0"/>
          <w:numId w:val="8"/>
        </w:numPr>
        <w:ind w:hanging="456"/>
      </w:pPr>
      <w:r>
        <w:t xml:space="preserve">Zamawiający nie przewiduje możliwości prowadzenia rozliczeń w walutach obcych. </w:t>
      </w:r>
    </w:p>
    <w:p w14:paraId="144C16F6" w14:textId="77777777" w:rsidR="001816DC" w:rsidRDefault="00000000">
      <w:pPr>
        <w:numPr>
          <w:ilvl w:val="0"/>
          <w:numId w:val="8"/>
        </w:numPr>
        <w:ind w:hanging="456"/>
      </w:pPr>
      <w:r>
        <w:t xml:space="preserve">Zamawiający nie przewiduje zastosowania aukcji elektronicznej. </w:t>
      </w:r>
    </w:p>
    <w:p w14:paraId="461993DD" w14:textId="77777777" w:rsidR="001816DC" w:rsidRDefault="00000000">
      <w:pPr>
        <w:numPr>
          <w:ilvl w:val="0"/>
          <w:numId w:val="8"/>
        </w:numPr>
        <w:ind w:hanging="456"/>
      </w:pPr>
      <w:r>
        <w:t xml:space="preserve">Zamawiający nie przewiduje obowiązku osobistego wykonania przez wykonawcę kluczowych części zamówienia. </w:t>
      </w:r>
    </w:p>
    <w:p w14:paraId="5E4A5D79" w14:textId="77777777" w:rsidR="001816DC" w:rsidRDefault="00000000">
      <w:pPr>
        <w:numPr>
          <w:ilvl w:val="0"/>
          <w:numId w:val="8"/>
        </w:numPr>
        <w:ind w:hanging="456"/>
      </w:pPr>
      <w:r>
        <w:t xml:space="preserve">Zamawiający nie wymaga złożenia ofert w postaci katalogów elektronicznych lub dołączenia katalogów elektronicznych do oferty.  </w:t>
      </w:r>
    </w:p>
    <w:p w14:paraId="65F0E324" w14:textId="77777777" w:rsidR="001816DC" w:rsidRDefault="00000000">
      <w:pPr>
        <w:numPr>
          <w:ilvl w:val="0"/>
          <w:numId w:val="8"/>
        </w:numPr>
        <w:ind w:hanging="456"/>
      </w:pPr>
      <w:r>
        <w:t xml:space="preserve">Zamawiający nie żąda od Wykonawcy wniesienia zabezpieczenia należytego wykonania umowy.  </w:t>
      </w:r>
    </w:p>
    <w:p w14:paraId="6546C367" w14:textId="77777777" w:rsidR="001816DC" w:rsidRDefault="00000000">
      <w:pPr>
        <w:numPr>
          <w:ilvl w:val="0"/>
          <w:numId w:val="8"/>
        </w:numPr>
        <w:ind w:hanging="456"/>
      </w:pPr>
      <w:r>
        <w:t xml:space="preserve">Zamawiający nie wymaga wniesienia wadium. </w:t>
      </w:r>
    </w:p>
    <w:p w14:paraId="66C332C3" w14:textId="117E7039" w:rsidR="001816DC" w:rsidRDefault="00000000">
      <w:pPr>
        <w:numPr>
          <w:ilvl w:val="0"/>
          <w:numId w:val="8"/>
        </w:numPr>
        <w:spacing w:after="12"/>
        <w:ind w:hanging="456"/>
      </w:pPr>
      <w:r>
        <w:t xml:space="preserve">Zamawiający dopuszcza możliwość złożenia ofert częściowych. </w:t>
      </w:r>
    </w:p>
    <w:p w14:paraId="697F55B4" w14:textId="77777777" w:rsidR="001816DC" w:rsidRDefault="00000000">
      <w:pPr>
        <w:numPr>
          <w:ilvl w:val="0"/>
          <w:numId w:val="8"/>
        </w:numPr>
        <w:ind w:hanging="456"/>
      </w:pPr>
      <w:r>
        <w:t xml:space="preserve">Zamawiający nie dopuszcza możliwości złożenia oferty wariantowej. </w:t>
      </w:r>
    </w:p>
    <w:p w14:paraId="5507C5B0" w14:textId="77777777" w:rsidR="001816DC" w:rsidRDefault="00000000">
      <w:pPr>
        <w:numPr>
          <w:ilvl w:val="0"/>
          <w:numId w:val="8"/>
        </w:numPr>
        <w:ind w:hanging="456"/>
      </w:pPr>
      <w:r>
        <w:t>Zamawiający nie przewiduje zawarcia umowy ramowej.</w:t>
      </w:r>
      <w:r>
        <w:rPr>
          <w:b/>
        </w:rPr>
        <w:t xml:space="preserve"> </w:t>
      </w:r>
    </w:p>
    <w:p w14:paraId="2637CEF9" w14:textId="77777777" w:rsidR="001816DC" w:rsidRDefault="00000000">
      <w:pPr>
        <w:numPr>
          <w:ilvl w:val="0"/>
          <w:numId w:val="8"/>
        </w:numPr>
        <w:spacing w:after="9"/>
        <w:ind w:hanging="456"/>
      </w:pPr>
      <w:r>
        <w:t xml:space="preserve">Zamawiający nie przewiduje zwrotu kosztów udziału w postępowaniu. </w:t>
      </w:r>
    </w:p>
    <w:p w14:paraId="460BFEB9" w14:textId="77777777" w:rsidR="001816DC" w:rsidRDefault="00000000">
      <w:pPr>
        <w:numPr>
          <w:ilvl w:val="0"/>
          <w:numId w:val="8"/>
        </w:numPr>
        <w:ind w:hanging="456"/>
      </w:pPr>
      <w:r>
        <w:t xml:space="preserve">Zamawiający nie przewiduje w opisie przedmiotu zamówienia wymagań związanych z realizacją zamówienia w rozumieniu art. 266 w zw. z art. 96 ust. 2 pkt 2 </w:t>
      </w:r>
      <w:proofErr w:type="spellStart"/>
      <w:r>
        <w:t>uPzp</w:t>
      </w:r>
      <w:proofErr w:type="spellEnd"/>
      <w:r>
        <w:t xml:space="preserve">.  </w:t>
      </w:r>
    </w:p>
    <w:p w14:paraId="5537D7FF" w14:textId="77777777" w:rsidR="001816DC" w:rsidRDefault="00000000">
      <w:pPr>
        <w:numPr>
          <w:ilvl w:val="0"/>
          <w:numId w:val="8"/>
        </w:numPr>
        <w:ind w:hanging="456"/>
      </w:pPr>
      <w:r>
        <w:t xml:space="preserve">Ilekroć Zamawiający w dokumentach zamówienia,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 tym zakresie przykładów, a Zamawiający dopuszcza rozwiązania równoważne opisywanym. </w:t>
      </w:r>
    </w:p>
    <w:p w14:paraId="5A6634D7" w14:textId="77777777" w:rsidR="001816DC" w:rsidRDefault="00000000">
      <w:pPr>
        <w:numPr>
          <w:ilvl w:val="0"/>
          <w:numId w:val="8"/>
        </w:numPr>
        <w:spacing w:after="13" w:line="259" w:lineRule="auto"/>
        <w:ind w:hanging="456"/>
      </w:pPr>
      <w:r>
        <w:rPr>
          <w:b/>
          <w:sz w:val="20"/>
        </w:rPr>
        <w:t xml:space="preserve">Termin płatności wynosi 60 dni </w:t>
      </w:r>
      <w:r>
        <w:rPr>
          <w:sz w:val="20"/>
        </w:rPr>
        <w:t>od dnia dostarczenia prawidłowej faktury do Zamawiającego</w:t>
      </w:r>
      <w:r>
        <w:rPr>
          <w:b/>
          <w:sz w:val="20"/>
        </w:rPr>
        <w:t xml:space="preserve">. </w:t>
      </w:r>
    </w:p>
    <w:p w14:paraId="1E0608D4" w14:textId="77777777" w:rsidR="001816DC" w:rsidRDefault="00000000">
      <w:pPr>
        <w:numPr>
          <w:ilvl w:val="0"/>
          <w:numId w:val="8"/>
        </w:numPr>
        <w:spacing w:after="17" w:line="240" w:lineRule="auto"/>
        <w:ind w:hanging="456"/>
      </w:pPr>
      <w:r>
        <w:rPr>
          <w:b/>
          <w:u w:val="single" w:color="000000"/>
        </w:rPr>
        <w:t>CAŁA KOMUNIKACJA I KORESPONDENCJA POMIĘDZY ZAMAWIAJĄCYM A WYKONAWCĄ</w:t>
      </w:r>
      <w:r>
        <w:rPr>
          <w:b/>
        </w:rPr>
        <w:t xml:space="preserve"> </w:t>
      </w:r>
      <w:r>
        <w:rPr>
          <w:b/>
          <w:u w:val="single" w:color="000000"/>
        </w:rPr>
        <w:t>ODBYWA SIĘ PRZY POMOCY ŚRODKÓW KOMUNIKACJI ELEKTRONICZNEJ ZGODNIE Z ZASADAMI</w:t>
      </w:r>
      <w:r>
        <w:rPr>
          <w:b/>
        </w:rPr>
        <w:t xml:space="preserve"> </w:t>
      </w:r>
      <w:r>
        <w:rPr>
          <w:b/>
          <w:u w:val="single" w:color="000000"/>
        </w:rPr>
        <w:t>OKREŚLONYMI W ROZDZIALE XIV SWZ.</w:t>
      </w:r>
      <w:r>
        <w:t xml:space="preserve"> </w:t>
      </w:r>
    </w:p>
    <w:p w14:paraId="688D75FE" w14:textId="77777777" w:rsidR="001816DC" w:rsidRDefault="00000000">
      <w:pPr>
        <w:numPr>
          <w:ilvl w:val="0"/>
          <w:numId w:val="8"/>
        </w:numPr>
        <w:ind w:hanging="456"/>
      </w:pPr>
      <w:r>
        <w:t xml:space="preserve">Oferty oraz oświadczenie, o którym mowa w art. 125 ust. 1 </w:t>
      </w:r>
      <w:proofErr w:type="spellStart"/>
      <w:r>
        <w:t>uPzp</w:t>
      </w:r>
      <w:proofErr w:type="spellEnd"/>
      <w:r>
        <w:t xml:space="preserve"> – aktualne na dzień składania ofert oświadczenie o spełnianiu warunków udziału w postępowaniu oraz niepodleganiu wykluczeniu na podstawie na podstawie art. 108 ust. 1, art. 109 ust. 1 pkt. 4, 6 i 8 ustawy oraz na podstawie art. 7 ust. 1 ustawy z dnia 13 kwietnia 2022r. o szczególnych rozwiązaniach w zakresie przeciwdziałania wspieraniu agresji na Ukrainę oraz służących ochronie bezpieczeństwa narodowego (Dz.U. z 2023r. poz. 1497 </w:t>
      </w:r>
      <w:proofErr w:type="spellStart"/>
      <w:r>
        <w:t>t.j</w:t>
      </w:r>
      <w:proofErr w:type="spellEnd"/>
      <w:r>
        <w:t xml:space="preserve">.), sporządza się w formie elektronicznej lub w postaci elektronicznej opatrzonej podpisem zaufanym lub podpisem osobistym, według wzoru stanowiącego odpowiednio </w:t>
      </w:r>
      <w:r>
        <w:rPr>
          <w:b/>
        </w:rPr>
        <w:t>załącznik nr 1 do SWZ</w:t>
      </w:r>
      <w:r>
        <w:t xml:space="preserve"> oraz </w:t>
      </w:r>
      <w:r>
        <w:rPr>
          <w:b/>
        </w:rPr>
        <w:t xml:space="preserve">załącznik nr 4 do SWZ.  </w:t>
      </w:r>
    </w:p>
    <w:p w14:paraId="15F48E55" w14:textId="77777777" w:rsidR="001816DC" w:rsidRDefault="00000000">
      <w:pPr>
        <w:numPr>
          <w:ilvl w:val="0"/>
          <w:numId w:val="8"/>
        </w:numPr>
        <w:ind w:hanging="456"/>
      </w:pPr>
      <w:r>
        <w:t>Komunikacja pomiędzy Zamawiającym a Wykonawcami, w szczególności składanie oświadczeń, wniosków, zawiadomień oraz przekazywanie informacji odbywa się elektronicznie za pośrednictwem Platformy Zakupowej:</w:t>
      </w:r>
      <w:hyperlink r:id="rId11">
        <w:r>
          <w:t xml:space="preserve"> </w:t>
        </w:r>
      </w:hyperlink>
      <w:hyperlink r:id="rId12">
        <w:r>
          <w:rPr>
            <w:u w:val="single" w:color="4472C4"/>
          </w:rPr>
          <w:t>https://platformazakupowa.pl</w:t>
        </w:r>
      </w:hyperlink>
      <w:hyperlink r:id="rId13">
        <w:r>
          <w:t>.</w:t>
        </w:r>
      </w:hyperlink>
      <w:r>
        <w:rPr>
          <w:b/>
        </w:rPr>
        <w:t xml:space="preserve"> </w:t>
      </w:r>
    </w:p>
    <w:p w14:paraId="62050C6C" w14:textId="77777777" w:rsidR="001816DC" w:rsidRDefault="00000000">
      <w:pPr>
        <w:numPr>
          <w:ilvl w:val="0"/>
          <w:numId w:val="8"/>
        </w:numPr>
        <w:spacing w:after="11"/>
        <w:ind w:hanging="456"/>
      </w:pPr>
      <w:r>
        <w:t>We wszelkiej korespondencji związanej z niniejszym postępowaniem Zamawiający i Wykonawcy posługują się numerem ogłoszenia lub numerem postępowania.</w:t>
      </w:r>
      <w:r>
        <w:rPr>
          <w:b/>
        </w:rPr>
        <w:t xml:space="preserve"> </w:t>
      </w:r>
    </w:p>
    <w:p w14:paraId="76BA7841" w14:textId="77777777" w:rsidR="001816DC" w:rsidRDefault="00000000">
      <w:pPr>
        <w:numPr>
          <w:ilvl w:val="0"/>
          <w:numId w:val="8"/>
        </w:numPr>
        <w:spacing w:after="151"/>
        <w:ind w:hanging="456"/>
      </w:pPr>
      <w:r>
        <w:t xml:space="preserve">Adres strony internetowej, na której udostępniane będą zmiany i wyjaśnienia treści SWZ oraz inne dokumenty zamówienia bezpośrednio związane z postępowaniem o udzielenie zamówienia: </w:t>
      </w:r>
      <w:hyperlink r:id="rId14">
        <w:r>
          <w:rPr>
            <w:u w:val="single" w:color="000000"/>
          </w:rPr>
          <w:t>https://platformazakupowa.pl/pn/szpitalgolub/proceedings</w:t>
        </w:r>
      </w:hyperlink>
      <w:hyperlink r:id="rId15">
        <w:r>
          <w:rPr>
            <w:u w:val="single" w:color="000000"/>
          </w:rPr>
          <w:t xml:space="preserve">  </w:t>
        </w:r>
      </w:hyperlink>
      <w:r>
        <w:rPr>
          <w:u w:val="single" w:color="000000"/>
        </w:rPr>
        <w:t>.</w:t>
      </w:r>
      <w:r>
        <w:t xml:space="preserve"> </w:t>
      </w:r>
    </w:p>
    <w:p w14:paraId="6AA43A77" w14:textId="77777777" w:rsidR="001816DC" w:rsidRDefault="00000000">
      <w:pPr>
        <w:shd w:val="clear" w:color="auto" w:fill="A5A5A5"/>
        <w:spacing w:after="9"/>
        <w:ind w:left="122"/>
        <w:jc w:val="left"/>
      </w:pPr>
      <w:r>
        <w:rPr>
          <w:sz w:val="26"/>
        </w:rPr>
        <w:t xml:space="preserve">ROZDZIAŁ V - TERMIN WYKONANIA ZAMÓWIENIA </w:t>
      </w:r>
    </w:p>
    <w:p w14:paraId="3963D3F4" w14:textId="53266AD4" w:rsidR="001816DC" w:rsidRDefault="00000000">
      <w:pPr>
        <w:spacing w:after="187"/>
        <w:ind w:left="122"/>
      </w:pPr>
      <w:r>
        <w:t xml:space="preserve">Termin wykonania zamówienia: </w:t>
      </w:r>
      <w:r w:rsidR="001A308F">
        <w:t>36</w:t>
      </w:r>
      <w:r w:rsidR="00225FA3">
        <w:t xml:space="preserve"> </w:t>
      </w:r>
      <w:r w:rsidR="008F7061">
        <w:t>miesięcy</w:t>
      </w:r>
      <w:r>
        <w:t xml:space="preserve"> od dnia zawarcia umowy</w:t>
      </w:r>
      <w:r>
        <w:rPr>
          <w:color w:val="4472C4"/>
        </w:rPr>
        <w:t xml:space="preserve"> </w:t>
      </w:r>
    </w:p>
    <w:p w14:paraId="45C7009F" w14:textId="77777777" w:rsidR="001816DC" w:rsidRDefault="00000000">
      <w:pPr>
        <w:pStyle w:val="Nagwek1"/>
        <w:ind w:left="0" w:firstLine="0"/>
        <w:jc w:val="left"/>
      </w:pPr>
      <w:r>
        <w:rPr>
          <w:b w:val="0"/>
          <w:sz w:val="26"/>
          <w:shd w:val="clear" w:color="auto" w:fill="A5A5A5"/>
        </w:rPr>
        <w:t>ROZDZIAŁ VI – INFORMACJE O WARUNKACH UDZIAŁU W POSTĘPOWANIU</w:t>
      </w:r>
      <w:r>
        <w:rPr>
          <w:b w:val="0"/>
          <w:color w:val="2F5496"/>
          <w:sz w:val="26"/>
        </w:rPr>
        <w:t xml:space="preserve"> </w:t>
      </w:r>
    </w:p>
    <w:p w14:paraId="7E6FAA73" w14:textId="77777777" w:rsidR="001816DC" w:rsidRDefault="00000000">
      <w:pPr>
        <w:spacing w:after="14" w:line="259" w:lineRule="auto"/>
        <w:ind w:left="107"/>
        <w:jc w:val="left"/>
      </w:pPr>
      <w:r>
        <w:rPr>
          <w:b/>
        </w:rPr>
        <w:t>1.</w:t>
      </w:r>
      <w:r>
        <w:rPr>
          <w:rFonts w:ascii="Arial" w:eastAsia="Arial" w:hAnsi="Arial" w:cs="Arial"/>
          <w:b/>
        </w:rPr>
        <w:t xml:space="preserve"> </w:t>
      </w:r>
      <w:r>
        <w:rPr>
          <w:b/>
        </w:rPr>
        <w:t xml:space="preserve">O udzielenie zamówienia mogą ubiegać się wykonawcy, którzy:  </w:t>
      </w:r>
    </w:p>
    <w:p w14:paraId="1CEB040D" w14:textId="77777777" w:rsidR="001816DC" w:rsidRDefault="00000000">
      <w:pPr>
        <w:numPr>
          <w:ilvl w:val="0"/>
          <w:numId w:val="9"/>
        </w:numPr>
        <w:spacing w:after="21"/>
        <w:ind w:hanging="360"/>
      </w:pPr>
      <w:r>
        <w:t xml:space="preserve">nie podlegają wykluczeniu;  </w:t>
      </w:r>
    </w:p>
    <w:p w14:paraId="7F072D60" w14:textId="77777777" w:rsidR="001816DC" w:rsidRDefault="00000000">
      <w:pPr>
        <w:numPr>
          <w:ilvl w:val="0"/>
          <w:numId w:val="9"/>
        </w:numPr>
        <w:spacing w:after="91"/>
        <w:ind w:hanging="360"/>
      </w:pPr>
      <w:r>
        <w:t xml:space="preserve">spełniają warunki udziału w postępowaniu określone w ogłoszeniu o zamówieniu oraz niniejszej SWZ. </w:t>
      </w:r>
    </w:p>
    <w:p w14:paraId="5164C717" w14:textId="77777777" w:rsidR="001816DC" w:rsidRDefault="00000000">
      <w:pPr>
        <w:pStyle w:val="Nagwek2"/>
      </w:pPr>
      <w:r>
        <w:lastRenderedPageBreak/>
        <w:t xml:space="preserve">ROZDZIAŁ VII - PRZESŁANKI WYKLUCZENIA WYKONAWCY </w:t>
      </w:r>
    </w:p>
    <w:p w14:paraId="2236AA14" w14:textId="77777777" w:rsidR="001816DC" w:rsidRDefault="00000000">
      <w:pPr>
        <w:numPr>
          <w:ilvl w:val="0"/>
          <w:numId w:val="10"/>
        </w:numPr>
        <w:spacing w:after="61"/>
        <w:ind w:hanging="428"/>
      </w:pPr>
      <w:r>
        <w:t xml:space="preserve">Z postępowania o udzielenie zamówienia wyklucza się: </w:t>
      </w:r>
    </w:p>
    <w:p w14:paraId="26278A3F" w14:textId="77777777" w:rsidR="001816DC" w:rsidRDefault="00000000">
      <w:pPr>
        <w:numPr>
          <w:ilvl w:val="1"/>
          <w:numId w:val="10"/>
        </w:numPr>
        <w:spacing w:after="61"/>
        <w:ind w:hanging="360"/>
      </w:pPr>
      <w:r>
        <w:t xml:space="preserve">wykonawcę będącego osobą fizyczną, którego prawomocnie skazano za przestępstwo: </w:t>
      </w:r>
    </w:p>
    <w:p w14:paraId="55EF6994" w14:textId="77777777" w:rsidR="001816DC" w:rsidRDefault="00000000">
      <w:pPr>
        <w:numPr>
          <w:ilvl w:val="3"/>
          <w:numId w:val="11"/>
        </w:numPr>
        <w:spacing w:after="62"/>
        <w:ind w:left="1192" w:hanging="360"/>
      </w:pPr>
      <w:r>
        <w:t xml:space="preserve">udziału w zorganizowanej grupie przestępczej albo związku mającym na celu popełnienie przestępstwa lub przestępstwa skarbowego, o którym mowa w art. 258 Kodeksu karnego, </w:t>
      </w:r>
    </w:p>
    <w:p w14:paraId="5CB232AC" w14:textId="77777777" w:rsidR="001816DC" w:rsidRDefault="00000000">
      <w:pPr>
        <w:numPr>
          <w:ilvl w:val="3"/>
          <w:numId w:val="11"/>
        </w:numPr>
        <w:spacing w:after="61"/>
        <w:ind w:left="1192" w:hanging="360"/>
      </w:pPr>
      <w:r>
        <w:t xml:space="preserve">handlu ludźmi, o którym mowa w art. 189a Kodeksu karnego,  </w:t>
      </w:r>
    </w:p>
    <w:p w14:paraId="3B4EDD81" w14:textId="77777777" w:rsidR="001816DC" w:rsidRDefault="00000000">
      <w:pPr>
        <w:numPr>
          <w:ilvl w:val="3"/>
          <w:numId w:val="11"/>
        </w:numPr>
        <w:spacing w:after="62"/>
        <w:ind w:left="1192" w:hanging="360"/>
      </w:pPr>
      <w:r>
        <w:t xml:space="preserve">o którym mowa w art. 228-230a, art. 250a Kodeksu karnego, w art. 46-48 ustawy z dnia 25 czerwca 2010 r. o sporcie (Dz. U. z 2023 r. poz. 2048 </w:t>
      </w:r>
      <w:proofErr w:type="spellStart"/>
      <w:r>
        <w:t>t.j</w:t>
      </w:r>
      <w:proofErr w:type="spellEnd"/>
      <w:r>
        <w:t xml:space="preserve">.) lub w art. 54 ust. 1-4 ustawy z dnia 12 maja 2011 r. o refundacji leków, środków spożywczych specjalnego przeznaczenia żywieniowego oraz wyrobów medycznych (Dz. U. z 2023 r. poz. 826 </w:t>
      </w:r>
      <w:proofErr w:type="spellStart"/>
      <w:r>
        <w:t>t.j</w:t>
      </w:r>
      <w:proofErr w:type="spellEnd"/>
      <w:r>
        <w:t xml:space="preserve">.), </w:t>
      </w:r>
    </w:p>
    <w:p w14:paraId="5B9482B7" w14:textId="77777777" w:rsidR="001816DC" w:rsidRDefault="00000000">
      <w:pPr>
        <w:numPr>
          <w:ilvl w:val="3"/>
          <w:numId w:val="11"/>
        </w:numPr>
        <w:spacing w:after="58"/>
        <w:ind w:left="1192" w:hanging="360"/>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67930D" w14:textId="77777777" w:rsidR="001816DC" w:rsidRDefault="00000000">
      <w:pPr>
        <w:numPr>
          <w:ilvl w:val="3"/>
          <w:numId w:val="11"/>
        </w:numPr>
        <w:spacing w:after="57"/>
        <w:ind w:left="1192" w:hanging="360"/>
      </w:pPr>
      <w:r>
        <w:t xml:space="preserve">o charakterze terrorystycznym, o którym mowa w art. 115 § 20 Kodeksu karnego, lub mające na celu popełnienie tego przestępstwa, </w:t>
      </w:r>
    </w:p>
    <w:p w14:paraId="7F813B20" w14:textId="77777777" w:rsidR="001816DC" w:rsidRDefault="00000000">
      <w:pPr>
        <w:numPr>
          <w:ilvl w:val="3"/>
          <w:numId w:val="11"/>
        </w:numPr>
        <w:spacing w:after="28"/>
        <w:ind w:left="1192" w:hanging="360"/>
      </w:pPr>
      <w: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BC63FED" w14:textId="77777777" w:rsidR="001816DC" w:rsidRDefault="00000000">
      <w:pPr>
        <w:spacing w:after="61"/>
        <w:ind w:left="1203"/>
      </w:pPr>
      <w:r>
        <w:t xml:space="preserve">(Dz. U. z 2021 r. poz. 1745 </w:t>
      </w:r>
      <w:proofErr w:type="spellStart"/>
      <w:r>
        <w:t>t.j</w:t>
      </w:r>
      <w:proofErr w:type="spellEnd"/>
      <w:r>
        <w:t xml:space="preserve">.), </w:t>
      </w:r>
    </w:p>
    <w:p w14:paraId="1F8F1FF8" w14:textId="77777777" w:rsidR="001816DC" w:rsidRDefault="00000000">
      <w:pPr>
        <w:numPr>
          <w:ilvl w:val="3"/>
          <w:numId w:val="11"/>
        </w:numPr>
        <w:spacing w:after="62"/>
        <w:ind w:left="1192" w:hanging="360"/>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0CA41C3" w14:textId="77777777" w:rsidR="001816DC" w:rsidRDefault="00000000">
      <w:pPr>
        <w:numPr>
          <w:ilvl w:val="3"/>
          <w:numId w:val="11"/>
        </w:numPr>
        <w:spacing w:after="58"/>
        <w:ind w:left="1192" w:hanging="360"/>
      </w:pPr>
      <w: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A49B96B" w14:textId="77777777" w:rsidR="001816DC" w:rsidRDefault="00000000">
      <w:pPr>
        <w:numPr>
          <w:ilvl w:val="1"/>
          <w:numId w:val="10"/>
        </w:numPr>
        <w:spacing w:after="25"/>
        <w:ind w:hanging="360"/>
      </w:pPr>
      <w: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95B2711" w14:textId="77777777" w:rsidR="001816DC" w:rsidRDefault="00000000">
      <w:pPr>
        <w:numPr>
          <w:ilvl w:val="1"/>
          <w:numId w:val="10"/>
        </w:numPr>
        <w:spacing w:after="62"/>
        <w:ind w:hanging="360"/>
      </w:pPr>
      <w:r>
        <w:t xml:space="preserve">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38F6B847" w14:textId="77777777" w:rsidR="001816DC" w:rsidRDefault="00000000">
      <w:pPr>
        <w:numPr>
          <w:ilvl w:val="1"/>
          <w:numId w:val="10"/>
        </w:numPr>
        <w:spacing w:after="58"/>
        <w:ind w:hanging="360"/>
      </w:pPr>
      <w:r>
        <w:t xml:space="preserve">wykonawcę, wobec którego prawomocnie orzeczono zakaz ubiegania się o zamówienia publiczne; </w:t>
      </w:r>
    </w:p>
    <w:p w14:paraId="6C08546E" w14:textId="77777777" w:rsidR="001816DC" w:rsidRDefault="00000000">
      <w:pPr>
        <w:numPr>
          <w:ilvl w:val="1"/>
          <w:numId w:val="10"/>
        </w:numPr>
        <w:spacing w:after="58"/>
        <w:ind w:hanging="360"/>
      </w:pPr>
      <w: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169BFB98" w14:textId="77777777" w:rsidR="001816DC" w:rsidRDefault="00000000">
      <w:pPr>
        <w:numPr>
          <w:ilvl w:val="1"/>
          <w:numId w:val="10"/>
        </w:numPr>
        <w:spacing w:after="57"/>
        <w:ind w:hanging="360"/>
      </w:pPr>
      <w:r>
        <w:t xml:space="preserve">wykonawcę, jeżeli, w przypadkach, o których mowa w art. 85 ust. 1 </w:t>
      </w:r>
      <w:proofErr w:type="spellStart"/>
      <w:r>
        <w:t>uPzp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lastRenderedPageBreak/>
        <w:t xml:space="preserve">konkurencji może być wyeliminowane w inny sposób niż przez wykluczenie wykonawcy z udziału w postępowaniu o udzielenie zamówienia, </w:t>
      </w:r>
    </w:p>
    <w:p w14:paraId="790FC4F7" w14:textId="77777777" w:rsidR="001816DC" w:rsidRDefault="00000000">
      <w:pPr>
        <w:numPr>
          <w:ilvl w:val="0"/>
          <w:numId w:val="10"/>
        </w:numPr>
        <w:spacing w:after="61"/>
        <w:ind w:hanging="428"/>
      </w:pPr>
      <w:r>
        <w:t xml:space="preserve">Ponadto zgodnie z art. 109 ust. 1 </w:t>
      </w:r>
      <w:proofErr w:type="spellStart"/>
      <w:r>
        <w:t>uPzp</w:t>
      </w:r>
      <w:proofErr w:type="spellEnd"/>
      <w:r>
        <w:t xml:space="preserve"> Zamawiający wykluczy wykonawcę: </w:t>
      </w:r>
    </w:p>
    <w:p w14:paraId="6D043442" w14:textId="77777777" w:rsidR="001816DC" w:rsidRDefault="00000000">
      <w:pPr>
        <w:numPr>
          <w:ilvl w:val="1"/>
          <w:numId w:val="10"/>
        </w:numPr>
        <w:spacing w:after="57"/>
        <w:ind w:hanging="360"/>
      </w:pPr>
      <w:r>
        <w:t xml:space="preserve">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555C3FB" w14:textId="77777777" w:rsidR="001816DC" w:rsidRDefault="00000000">
      <w:pPr>
        <w:numPr>
          <w:ilvl w:val="1"/>
          <w:numId w:val="10"/>
        </w:numPr>
        <w:spacing w:after="62"/>
        <w:ind w:hanging="360"/>
      </w:pPr>
      <w:r>
        <w:t xml:space="preserve">Ust. 1 pkt 6) - jeżeli występuje konflikt interesów w rozumieniu art. 56 ust. 2 </w:t>
      </w:r>
      <w:proofErr w:type="spellStart"/>
      <w:r>
        <w:t>uPzp</w:t>
      </w:r>
      <w:proofErr w:type="spellEnd"/>
      <w:r>
        <w:t xml:space="preserve">, którego nie można skutecznie wyeliminować w inny sposób niż przez wykluczenie wykonawcy; </w:t>
      </w:r>
    </w:p>
    <w:p w14:paraId="564C65B3" w14:textId="77777777" w:rsidR="001816DC" w:rsidRDefault="00000000">
      <w:pPr>
        <w:numPr>
          <w:ilvl w:val="1"/>
          <w:numId w:val="10"/>
        </w:numPr>
        <w:spacing w:after="58"/>
        <w:ind w:hanging="360"/>
      </w:pPr>
      <w:r>
        <w:t xml:space="preserve">Ust. 1 pkt 8) -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BE664FC" w14:textId="77777777" w:rsidR="001816DC" w:rsidRDefault="00000000">
      <w:pPr>
        <w:numPr>
          <w:ilvl w:val="0"/>
          <w:numId w:val="10"/>
        </w:numPr>
        <w:spacing w:after="57"/>
        <w:ind w:hanging="428"/>
      </w:pPr>
      <w:r>
        <w:t xml:space="preserve">W przypadkach, o których mowa w ust. 2 pkt 1 niniejszego rozdziału, Zamawiający może nie wykluczać wykonawcy, jeżeli wykluczenie byłoby w sposób oczywisty nieproporcjonalne, w szczególności gdy sytuacja ekonomiczna lub finansowa wykonawcy jest wystarczająca do wykonania zamówienia. </w:t>
      </w:r>
    </w:p>
    <w:p w14:paraId="60BCF308" w14:textId="77777777" w:rsidR="001816DC" w:rsidRDefault="00000000">
      <w:pPr>
        <w:numPr>
          <w:ilvl w:val="0"/>
          <w:numId w:val="10"/>
        </w:numPr>
        <w:spacing w:after="58"/>
        <w:ind w:hanging="428"/>
      </w:pPr>
      <w:r>
        <w:t xml:space="preserve">Wykonawca może zostać wykluczony przez zamawiającego na każdym etapie postępowania                 o udzielenie zamówienia. </w:t>
      </w:r>
    </w:p>
    <w:p w14:paraId="4BC471CB" w14:textId="77777777" w:rsidR="001816DC" w:rsidRDefault="00000000">
      <w:pPr>
        <w:numPr>
          <w:ilvl w:val="0"/>
          <w:numId w:val="10"/>
        </w:numPr>
        <w:spacing w:after="61"/>
        <w:ind w:hanging="428"/>
      </w:pPr>
      <w:r>
        <w:t xml:space="preserve">Wykonawca, nie podlega wykluczeniu w okolicznościach określonych w ust. 1 pkt 1, 2 i 5, jeżeli udowodni zamawiającemu, że spełnił łącznie następujące przesłanki: </w:t>
      </w:r>
    </w:p>
    <w:p w14:paraId="4A4E4433" w14:textId="77777777" w:rsidR="001816DC" w:rsidRDefault="00000000">
      <w:pPr>
        <w:numPr>
          <w:ilvl w:val="2"/>
          <w:numId w:val="12"/>
        </w:numPr>
        <w:spacing w:after="61"/>
        <w:ind w:left="1104" w:hanging="424"/>
      </w:pPr>
      <w:r>
        <w:t xml:space="preserve">naprawił lub zobowiązał się do naprawienia szkody wyrządzonej przestępstwem, wykroczeniem lub swoim nieprawidłowym postępowaniem, w tym poprzez zadośćuczynienie pieniężne; </w:t>
      </w:r>
    </w:p>
    <w:p w14:paraId="379B2EFF" w14:textId="77777777" w:rsidR="001816DC" w:rsidRDefault="00000000">
      <w:pPr>
        <w:numPr>
          <w:ilvl w:val="2"/>
          <w:numId w:val="12"/>
        </w:numPr>
        <w:spacing w:after="61"/>
        <w:ind w:left="1104" w:hanging="424"/>
      </w:pPr>
      <w: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66B7A4" w14:textId="77777777" w:rsidR="001816DC" w:rsidRDefault="00000000">
      <w:pPr>
        <w:numPr>
          <w:ilvl w:val="2"/>
          <w:numId w:val="12"/>
        </w:numPr>
        <w:spacing w:after="58"/>
        <w:ind w:left="1104" w:hanging="424"/>
      </w:pPr>
      <w:r>
        <w:t xml:space="preserve">podjął konkretne środki techniczne, organizacyjne i kadrowe, odpowiednie dla zapobiegania dalszym przestępstwom, wykroczeniom lub nieprawidłowemu postępowaniu, w szczególności: </w:t>
      </w:r>
    </w:p>
    <w:p w14:paraId="1A9FE19A" w14:textId="77777777" w:rsidR="001816DC" w:rsidRDefault="00000000">
      <w:pPr>
        <w:spacing w:after="57"/>
        <w:ind w:left="1673" w:hanging="360"/>
      </w:pPr>
      <w:r>
        <w:rPr>
          <w:rFonts w:ascii="Times New Roman" w:eastAsia="Times New Roman" w:hAnsi="Times New Roman" w:cs="Times New Roman"/>
        </w:rPr>
        <w:t>−</w:t>
      </w:r>
      <w:r>
        <w:rPr>
          <w:rFonts w:ascii="Arial" w:eastAsia="Arial" w:hAnsi="Arial" w:cs="Arial"/>
        </w:rPr>
        <w:t xml:space="preserve"> </w:t>
      </w:r>
      <w:r>
        <w:t xml:space="preserve">zerwał wszelkie powiązania z osobami lub podmiotami odpowiedzialnymi za nieprawidłowe postępowanie wykonawcy, </w:t>
      </w:r>
    </w:p>
    <w:p w14:paraId="029E8E51" w14:textId="77777777" w:rsidR="001816DC" w:rsidRDefault="00000000">
      <w:pPr>
        <w:spacing w:after="61"/>
        <w:ind w:left="1323"/>
      </w:pPr>
      <w:r>
        <w:rPr>
          <w:rFonts w:ascii="Times New Roman" w:eastAsia="Times New Roman" w:hAnsi="Times New Roman" w:cs="Times New Roman"/>
        </w:rPr>
        <w:t>−</w:t>
      </w:r>
      <w:r>
        <w:rPr>
          <w:rFonts w:ascii="Arial" w:eastAsia="Arial" w:hAnsi="Arial" w:cs="Arial"/>
        </w:rPr>
        <w:t xml:space="preserve"> </w:t>
      </w:r>
      <w:r>
        <w:t xml:space="preserve">zreorganizował personel, </w:t>
      </w:r>
    </w:p>
    <w:p w14:paraId="17C663D7" w14:textId="77777777" w:rsidR="001816DC" w:rsidRDefault="00000000">
      <w:pPr>
        <w:spacing w:after="61"/>
        <w:ind w:left="1323"/>
      </w:pPr>
      <w:r>
        <w:rPr>
          <w:rFonts w:ascii="Times New Roman" w:eastAsia="Times New Roman" w:hAnsi="Times New Roman" w:cs="Times New Roman"/>
        </w:rPr>
        <w:t>−</w:t>
      </w:r>
      <w:r>
        <w:rPr>
          <w:rFonts w:ascii="Arial" w:eastAsia="Arial" w:hAnsi="Arial" w:cs="Arial"/>
        </w:rPr>
        <w:t xml:space="preserve"> </w:t>
      </w:r>
      <w:r>
        <w:t xml:space="preserve">wdrożył system sprawozdawczości i kontroli, </w:t>
      </w:r>
    </w:p>
    <w:p w14:paraId="30F0DB3E" w14:textId="77777777" w:rsidR="001816DC" w:rsidRDefault="00000000">
      <w:pPr>
        <w:spacing w:after="62"/>
        <w:ind w:left="1673" w:hanging="360"/>
      </w:pPr>
      <w:r>
        <w:rPr>
          <w:rFonts w:ascii="Times New Roman" w:eastAsia="Times New Roman" w:hAnsi="Times New Roman" w:cs="Times New Roman"/>
        </w:rPr>
        <w:t>−</w:t>
      </w:r>
      <w:r>
        <w:rPr>
          <w:rFonts w:ascii="Arial" w:eastAsia="Arial" w:hAnsi="Arial" w:cs="Arial"/>
        </w:rPr>
        <w:t xml:space="preserve"> </w:t>
      </w:r>
      <w:r>
        <w:t xml:space="preserve">utworzył struktury audytu wewnętrznego do monitorowania przestrzegania przepisów, wewnętrznych regulacji lub standardów, </w:t>
      </w:r>
    </w:p>
    <w:p w14:paraId="2317A37B" w14:textId="77777777" w:rsidR="001816DC" w:rsidRDefault="00000000">
      <w:pPr>
        <w:spacing w:after="61"/>
        <w:ind w:left="1673" w:hanging="360"/>
      </w:pPr>
      <w:r>
        <w:rPr>
          <w:rFonts w:ascii="Times New Roman" w:eastAsia="Times New Roman" w:hAnsi="Times New Roman" w:cs="Times New Roman"/>
        </w:rPr>
        <w:t>−</w:t>
      </w:r>
      <w:r>
        <w:rPr>
          <w:rFonts w:ascii="Arial" w:eastAsia="Arial" w:hAnsi="Arial" w:cs="Arial"/>
        </w:rPr>
        <w:t xml:space="preserve"> </w:t>
      </w:r>
      <w:r>
        <w:t xml:space="preserve">wprowadził wewnętrzne regulacje dotyczące odpowiedzialności i odszkodowań za nieprzestrzeganie przepisów, wewnętrznych regulacji lub standardów. </w:t>
      </w:r>
    </w:p>
    <w:p w14:paraId="5CE763DF" w14:textId="77777777" w:rsidR="001816DC" w:rsidRDefault="00000000">
      <w:pPr>
        <w:numPr>
          <w:ilvl w:val="0"/>
          <w:numId w:val="10"/>
        </w:numPr>
        <w:spacing w:after="61"/>
        <w:ind w:hanging="428"/>
      </w:pPr>
      <w:r>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 </w:t>
      </w:r>
    </w:p>
    <w:p w14:paraId="33EF5913" w14:textId="77777777" w:rsidR="001816DC" w:rsidRDefault="00000000">
      <w:pPr>
        <w:numPr>
          <w:ilvl w:val="0"/>
          <w:numId w:val="10"/>
        </w:numPr>
        <w:spacing w:after="62"/>
        <w:ind w:hanging="428"/>
      </w:pPr>
      <w:r>
        <w:t xml:space="preserve">Dodatkowo, zgodnie z art. 7 ust. 1 ustawy z dnia 13 kwietnia 2022 r. o szczególnych rozwiązaniach w zakresie przeciwdziałania wspieraniu agresji na Ukrainę oraz służących ochronie bezpieczeństwa narodowego (Dz.U.2023.1497 </w:t>
      </w:r>
      <w:proofErr w:type="spellStart"/>
      <w:r>
        <w:t>t.j</w:t>
      </w:r>
      <w:proofErr w:type="spellEnd"/>
      <w:r>
        <w:t>.) (dalej jako: ,,</w:t>
      </w:r>
      <w:proofErr w:type="spellStart"/>
      <w:r>
        <w:t>u.sz.r.z.p.w.a.u.s.o.b.n</w:t>
      </w:r>
      <w:proofErr w:type="spellEnd"/>
      <w:r>
        <w:t xml:space="preserve">.”) wyklucza się z niniejszego postępowania: </w:t>
      </w:r>
    </w:p>
    <w:p w14:paraId="0038F96F" w14:textId="77777777" w:rsidR="001816DC" w:rsidRDefault="00000000">
      <w:pPr>
        <w:numPr>
          <w:ilvl w:val="2"/>
          <w:numId w:val="13"/>
        </w:numPr>
        <w:spacing w:after="27"/>
        <w:ind w:left="1104" w:hanging="424"/>
      </w:pPr>
      <w:r>
        <w:t xml:space="preserve">wykonawcę wymienionego w wykazach określonych w rozporządzeniu Rady (WE) nr </w:t>
      </w:r>
    </w:p>
    <w:p w14:paraId="24C5CE66" w14:textId="77777777" w:rsidR="001816DC" w:rsidRDefault="00000000">
      <w:pPr>
        <w:spacing w:after="57"/>
        <w:ind w:left="1115"/>
      </w:pPr>
      <w:r>
        <w:lastRenderedPageBreak/>
        <w:t xml:space="preserve">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(dalej jako: ,,rozporządzenie 269/2014”) albo wpisanego na listę na podstawie decyzji w sprawie wpisu na listę rozstrzygającej o zastosowaniu środka,                       o którym mowa w art. 1 pkt 3 </w:t>
      </w:r>
      <w:proofErr w:type="spellStart"/>
      <w:r>
        <w:t>u.sz.r.z.p.w.a.u.s.o.b.n</w:t>
      </w:r>
      <w:proofErr w:type="spellEnd"/>
      <w:r>
        <w:t xml:space="preserve">.;  </w:t>
      </w:r>
    </w:p>
    <w:p w14:paraId="538BE5F0" w14:textId="77777777" w:rsidR="001816DC" w:rsidRDefault="00000000">
      <w:pPr>
        <w:numPr>
          <w:ilvl w:val="2"/>
          <w:numId w:val="13"/>
        </w:numPr>
        <w:spacing w:after="58"/>
        <w:ind w:left="1104" w:hanging="424"/>
      </w:pPr>
      <w: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t>u.sz.r.z.p.w.a.u.s.o.b.n</w:t>
      </w:r>
      <w:proofErr w:type="spellEnd"/>
      <w:r>
        <w:t xml:space="preserve">.;  </w:t>
      </w:r>
    </w:p>
    <w:p w14:paraId="390109F8" w14:textId="77777777" w:rsidR="001816DC" w:rsidRDefault="00000000">
      <w:pPr>
        <w:numPr>
          <w:ilvl w:val="2"/>
          <w:numId w:val="13"/>
        </w:numPr>
        <w:ind w:left="1104" w:hanging="424"/>
      </w:pPr>
      <w: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t>u.sz.r.z.p.w.a.u.s.o.b.n</w:t>
      </w:r>
      <w:proofErr w:type="spellEnd"/>
      <w:r>
        <w:t xml:space="preserve">. </w:t>
      </w:r>
    </w:p>
    <w:p w14:paraId="77E84A81" w14:textId="77777777" w:rsidR="001816DC" w:rsidRDefault="00000000">
      <w:pPr>
        <w:numPr>
          <w:ilvl w:val="0"/>
          <w:numId w:val="10"/>
        </w:numPr>
        <w:spacing w:after="61"/>
        <w:ind w:hanging="428"/>
      </w:pPr>
      <w:r>
        <w:t xml:space="preserve">Wykluczenie, o którym mowa w ust. 7 następuje na okres trwania okoliczności określonych                    w ust. 7 lit. a) – c).  </w:t>
      </w:r>
    </w:p>
    <w:p w14:paraId="257F27C8" w14:textId="77777777" w:rsidR="001816DC" w:rsidRDefault="00000000">
      <w:pPr>
        <w:numPr>
          <w:ilvl w:val="0"/>
          <w:numId w:val="10"/>
        </w:numPr>
        <w:spacing w:after="57"/>
        <w:ind w:hanging="428"/>
      </w:pPr>
      <w:r>
        <w:t xml:space="preserve">W przypadku wykonawcy wykluczonego na podstawie ust. 7, Zamawiający odrzuca ofertę takiego wykonawcy. </w:t>
      </w:r>
    </w:p>
    <w:p w14:paraId="1A25F34F" w14:textId="77777777" w:rsidR="001816DC" w:rsidRDefault="00000000">
      <w:pPr>
        <w:numPr>
          <w:ilvl w:val="0"/>
          <w:numId w:val="10"/>
        </w:numPr>
        <w:spacing w:after="25"/>
        <w:ind w:hanging="428"/>
      </w:pPr>
      <w:r>
        <w:t xml:space="preserve">Przesłanka wykluczenia wskazana w ust. 7 będzie wstępnie weryfikowana w ramach wstępnego oświadczenia Wykonawcy, o którym mowa w art. 125 ust. 1 </w:t>
      </w:r>
      <w:proofErr w:type="spellStart"/>
      <w:r>
        <w:t>uPzp</w:t>
      </w:r>
      <w:proofErr w:type="spellEnd"/>
      <w:r>
        <w:t xml:space="preserve"> – </w:t>
      </w:r>
      <w:r>
        <w:rPr>
          <w:b/>
        </w:rPr>
        <w:t>załącznik nr 4 do SWZ</w:t>
      </w:r>
      <w:r>
        <w:t xml:space="preserve"> oraz na podstawie oświadczenia Wykonawcy o aktualności braku podstaw do wykluczenia, złożonego zgodnie ze wzorem stanowiącym </w:t>
      </w:r>
      <w:r>
        <w:rPr>
          <w:b/>
        </w:rPr>
        <w:t>załącznik nr 5 do SWZ</w:t>
      </w:r>
      <w:r>
        <w:t xml:space="preserve">. </w:t>
      </w:r>
    </w:p>
    <w:p w14:paraId="3CF3D466" w14:textId="77777777" w:rsidR="001816DC" w:rsidRDefault="00000000">
      <w:pPr>
        <w:spacing w:after="98" w:line="259" w:lineRule="auto"/>
        <w:ind w:left="112" w:firstLine="0"/>
        <w:jc w:val="left"/>
      </w:pPr>
      <w:r>
        <w:rPr>
          <w:color w:val="4472C4"/>
        </w:rPr>
        <w:t xml:space="preserve"> </w:t>
      </w:r>
    </w:p>
    <w:p w14:paraId="71281775" w14:textId="77777777" w:rsidR="001816DC" w:rsidRDefault="00000000">
      <w:pPr>
        <w:pStyle w:val="Nagwek2"/>
        <w:spacing w:after="0" w:line="259" w:lineRule="auto"/>
      </w:pPr>
      <w:r>
        <w:t xml:space="preserve">ROZDZIAŁ VIII - WARUNKI UDZIAŁU W POSTĘPOWANIU </w:t>
      </w:r>
    </w:p>
    <w:p w14:paraId="2A18CB82" w14:textId="77777777" w:rsidR="001816DC" w:rsidRDefault="00000000">
      <w:pPr>
        <w:tabs>
          <w:tab w:val="center" w:pos="2483"/>
        </w:tabs>
        <w:spacing w:after="14" w:line="259" w:lineRule="auto"/>
        <w:ind w:left="0" w:firstLine="0"/>
        <w:jc w:val="left"/>
      </w:pPr>
      <w:r>
        <w:rPr>
          <w:b/>
          <w:sz w:val="20"/>
        </w:rPr>
        <w:t>1.</w:t>
      </w:r>
      <w:r>
        <w:rPr>
          <w:rFonts w:ascii="Arial" w:eastAsia="Arial" w:hAnsi="Arial" w:cs="Arial"/>
          <w:b/>
          <w:sz w:val="20"/>
        </w:rPr>
        <w:t xml:space="preserve"> </w:t>
      </w:r>
      <w:r>
        <w:rPr>
          <w:rFonts w:ascii="Arial" w:eastAsia="Arial" w:hAnsi="Arial" w:cs="Arial"/>
          <w:b/>
          <w:sz w:val="20"/>
        </w:rPr>
        <w:tab/>
      </w:r>
      <w:r>
        <w:rPr>
          <w:b/>
        </w:rPr>
        <w:t>Warunki udziału w postępowaniu dotyczą:</w:t>
      </w:r>
      <w:r>
        <w:t xml:space="preserve"> </w:t>
      </w:r>
    </w:p>
    <w:p w14:paraId="1443F233" w14:textId="77777777" w:rsidR="001816DC" w:rsidRDefault="00000000">
      <w:pPr>
        <w:numPr>
          <w:ilvl w:val="0"/>
          <w:numId w:val="14"/>
        </w:numPr>
        <w:ind w:hanging="360"/>
      </w:pPr>
      <w:r>
        <w:rPr>
          <w:b/>
        </w:rPr>
        <w:t xml:space="preserve">zdolności do występowania w obrocie gospodarczym: </w:t>
      </w:r>
    </w:p>
    <w:p w14:paraId="0DAF5C4E" w14:textId="77777777" w:rsidR="001816DC" w:rsidRDefault="00000000">
      <w:pPr>
        <w:ind w:left="842"/>
      </w:pPr>
      <w:r>
        <w:t xml:space="preserve">Zamawiający nie stawia warunku w tym zakresie; </w:t>
      </w:r>
      <w:r>
        <w:rPr>
          <w:b/>
        </w:rPr>
        <w:t xml:space="preserve"> </w:t>
      </w:r>
    </w:p>
    <w:p w14:paraId="1B74E4A5" w14:textId="77777777" w:rsidR="001816DC" w:rsidRDefault="00000000">
      <w:pPr>
        <w:numPr>
          <w:ilvl w:val="0"/>
          <w:numId w:val="14"/>
        </w:numPr>
        <w:ind w:hanging="360"/>
      </w:pPr>
      <w:r>
        <w:rPr>
          <w:b/>
        </w:rPr>
        <w:t xml:space="preserve">uprawnień do prowadzenia określonej działalności zawodowej, o ile wynika to z odrębnych przepisów: </w:t>
      </w:r>
    </w:p>
    <w:p w14:paraId="6E744C47" w14:textId="77777777" w:rsidR="001816DC" w:rsidRDefault="00000000">
      <w:pPr>
        <w:spacing w:after="33"/>
        <w:ind w:left="842"/>
      </w:pPr>
      <w:r>
        <w:t>Zamawiający uzna warunek za spełniony jeżeli Wykonawca przedłoży:</w:t>
      </w:r>
      <w:r>
        <w:rPr>
          <w:b/>
        </w:rPr>
        <w:t xml:space="preserve"> </w:t>
      </w:r>
    </w:p>
    <w:p w14:paraId="223C70F6" w14:textId="279B0669" w:rsidR="00225FA3" w:rsidRPr="00225FA3" w:rsidRDefault="00000000" w:rsidP="00225FA3">
      <w:pPr>
        <w:spacing w:after="24"/>
        <w:ind w:left="1529" w:hanging="424"/>
      </w:pPr>
      <w:r>
        <w:rPr>
          <w:rFonts w:ascii="Segoe UI Symbol" w:eastAsia="Segoe UI Symbol" w:hAnsi="Segoe UI Symbol" w:cs="Segoe UI Symbol"/>
        </w:rPr>
        <w:t>−</w:t>
      </w:r>
      <w:r>
        <w:rPr>
          <w:rFonts w:ascii="Arial" w:eastAsia="Arial" w:hAnsi="Arial" w:cs="Arial"/>
        </w:rPr>
        <w:t xml:space="preserve"> </w:t>
      </w:r>
      <w:r>
        <w:t xml:space="preserve"> </w:t>
      </w:r>
      <w:r w:rsidR="00225FA3">
        <w:t xml:space="preserve"> </w:t>
      </w:r>
      <w:r w:rsidR="00225FA3" w:rsidRPr="00225FA3">
        <w:rPr>
          <w:lang w:val="x-none"/>
        </w:rPr>
        <w:t xml:space="preserve">koncesję na obrót paliwami ciekłymi zgodnie z ustawą z dnia 10 </w:t>
      </w:r>
      <w:r w:rsidR="00225FA3" w:rsidRPr="00225FA3">
        <w:t xml:space="preserve"> </w:t>
      </w:r>
      <w:r w:rsidR="00225FA3" w:rsidRPr="00225FA3">
        <w:rPr>
          <w:lang w:val="x-none"/>
        </w:rPr>
        <w:t>kwietnia 1997 r. Prawo energetyczne ( Dz.U.2022.1385)</w:t>
      </w:r>
      <w:r w:rsidR="00225FA3" w:rsidRPr="00225FA3">
        <w:t>.</w:t>
      </w:r>
    </w:p>
    <w:p w14:paraId="3F1EE31B" w14:textId="77777777" w:rsidR="001816DC" w:rsidRDefault="00000000">
      <w:pPr>
        <w:numPr>
          <w:ilvl w:val="0"/>
          <w:numId w:val="14"/>
        </w:numPr>
        <w:ind w:hanging="360"/>
      </w:pPr>
      <w:r>
        <w:rPr>
          <w:b/>
        </w:rPr>
        <w:t xml:space="preserve">sytuacji ekonomicznej lub finansowej: </w:t>
      </w:r>
    </w:p>
    <w:p w14:paraId="1EFB680A" w14:textId="77777777" w:rsidR="001816DC" w:rsidRDefault="00000000">
      <w:pPr>
        <w:ind w:left="842"/>
      </w:pPr>
      <w:r>
        <w:t xml:space="preserve">Zamawiający nie stawia warunku w tym zakresie;  </w:t>
      </w:r>
    </w:p>
    <w:p w14:paraId="2DD30A52" w14:textId="77777777" w:rsidR="001816DC" w:rsidRDefault="00000000">
      <w:pPr>
        <w:numPr>
          <w:ilvl w:val="0"/>
          <w:numId w:val="14"/>
        </w:numPr>
        <w:ind w:hanging="360"/>
      </w:pPr>
      <w:r>
        <w:rPr>
          <w:b/>
        </w:rPr>
        <w:t xml:space="preserve">zdolności technicznej lub zawodowej, tj.: </w:t>
      </w:r>
    </w:p>
    <w:p w14:paraId="143FB898" w14:textId="77777777" w:rsidR="001816DC" w:rsidRDefault="00000000">
      <w:pPr>
        <w:ind w:left="842"/>
      </w:pPr>
      <w:r>
        <w:t xml:space="preserve">Zamawiający nie stawia warunku w tym zakresie.  </w:t>
      </w:r>
    </w:p>
    <w:p w14:paraId="6B9959A9" w14:textId="77777777" w:rsidR="001816DC" w:rsidRDefault="00000000">
      <w:pPr>
        <w:spacing w:after="58" w:line="259" w:lineRule="auto"/>
        <w:ind w:left="832" w:firstLine="0"/>
        <w:jc w:val="left"/>
      </w:pPr>
      <w:r>
        <w:t xml:space="preserve"> </w:t>
      </w:r>
    </w:p>
    <w:p w14:paraId="75119C4E" w14:textId="77777777" w:rsidR="001816DC" w:rsidRDefault="00000000">
      <w:pPr>
        <w:pStyle w:val="Nagwek2"/>
      </w:pPr>
      <w:r>
        <w:t xml:space="preserve">ROZDZIAŁ IX - POLEGANIE NA ZDOLNOŚCIACH TECHNICZNYCH LUB ZAWODOWYCH LUB SYTUACJI FINANSOWEJ LUB EKONOMICZNEJ PODMIOTÓW UDOSTĘPNIAJĄCYCH ZASOBY </w:t>
      </w:r>
    </w:p>
    <w:p w14:paraId="3FA65C8A" w14:textId="77777777" w:rsidR="001816DC" w:rsidRDefault="00000000">
      <w:pPr>
        <w:numPr>
          <w:ilvl w:val="0"/>
          <w:numId w:val="15"/>
        </w:numPr>
        <w:spacing w:after="45"/>
        <w:ind w:hanging="360"/>
      </w:pPr>
      <w:r>
        <w:t xml:space="preserve">Wykonawca może w celu potwierdzenia spełniania warunków udziału w postępowaniu,                            w stosownych sytuacjach oraz w odniesieniu do konkretnego zamówienia, lub jego części, </w:t>
      </w:r>
      <w:r>
        <w:lastRenderedPageBreak/>
        <w:t xml:space="preserve">polegać na zdolnościach technicznych lub zawodowych lub sytuacji finansowej lub ekonomicznej podmiotów udostępniających zasoby, niezależnie od charakteru prawnego łączących go z nimi stosunków prawnych. </w:t>
      </w:r>
    </w:p>
    <w:p w14:paraId="6C38EBE1" w14:textId="77777777" w:rsidR="001816DC" w:rsidRDefault="00000000">
      <w:pPr>
        <w:numPr>
          <w:ilvl w:val="0"/>
          <w:numId w:val="15"/>
        </w:numPr>
        <w:spacing w:after="45"/>
        <w:ind w:hanging="360"/>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EBDF718" w14:textId="77777777" w:rsidR="001816DC" w:rsidRDefault="00000000">
      <w:pPr>
        <w:numPr>
          <w:ilvl w:val="0"/>
          <w:numId w:val="15"/>
        </w:numPr>
        <w:spacing w:after="45"/>
        <w:ind w:hanging="360"/>
      </w:pPr>
      <w:r>
        <w:t xml:space="preserve">Zobowiązanie podmiotu udostępniającego zasoby, o którym mowa w ust. 2, potwierdza, że stosunek łączący wykonawcę z podmiotami udostępniającymi zasoby gwarantuje rzeczywisty dostęp do tych zasobów oraz określa w szczególności: </w:t>
      </w:r>
    </w:p>
    <w:p w14:paraId="38BD4456" w14:textId="77777777" w:rsidR="001816DC" w:rsidRDefault="00000000">
      <w:pPr>
        <w:numPr>
          <w:ilvl w:val="1"/>
          <w:numId w:val="15"/>
        </w:numPr>
        <w:spacing w:after="41"/>
        <w:ind w:left="1192" w:hanging="360"/>
      </w:pPr>
      <w:r>
        <w:t xml:space="preserve">zakres dostępnych wykonawcy zasobów podmiotu udostępniającego zasoby; </w:t>
      </w:r>
    </w:p>
    <w:p w14:paraId="4FF3714E" w14:textId="77777777" w:rsidR="001816DC" w:rsidRDefault="00000000">
      <w:pPr>
        <w:numPr>
          <w:ilvl w:val="1"/>
          <w:numId w:val="15"/>
        </w:numPr>
        <w:spacing w:after="44"/>
        <w:ind w:left="1192" w:hanging="360"/>
      </w:pPr>
      <w:r>
        <w:t xml:space="preserve">sposób i okres udostępnienia wykonawcy i wykorzystania przez niego zasobów podmiotu udostępniającego te zasoby przy wykonywaniu zamówienia; </w:t>
      </w:r>
    </w:p>
    <w:p w14:paraId="507AC99E" w14:textId="48F8855D" w:rsidR="001816DC" w:rsidRDefault="00000000" w:rsidP="0093207F">
      <w:pPr>
        <w:numPr>
          <w:ilvl w:val="0"/>
          <w:numId w:val="15"/>
        </w:numPr>
        <w:spacing w:after="49"/>
        <w:ind w:left="730" w:hanging="360"/>
      </w:pPr>
      <w:r>
        <w:t>Zamawiający ocenia, czy udostępniane wykonawcy przez podmioty udostępniające zasoby zdolności techniczne lub zawodowe lub ich sytuacja finansowa lub ekonomiczna, pozwalają na wykazanie przez wykonawcę spełniania warunków udziału w postępowaniu w postaci sytuacji ekonomicznej lub finansowej oraz zdolności technicznej lub zawodowej, a także bada, czy nie</w:t>
      </w:r>
      <w:r w:rsidR="0093207F">
        <w:t xml:space="preserve"> </w:t>
      </w:r>
      <w:r>
        <w:t xml:space="preserve">zachodzą wobec tego podmiotu podstawy wykluczenia, które zostały przewidziane względem wykonawcy. </w:t>
      </w:r>
    </w:p>
    <w:p w14:paraId="119599F4" w14:textId="77777777" w:rsidR="001816DC" w:rsidRDefault="00000000">
      <w:pPr>
        <w:numPr>
          <w:ilvl w:val="0"/>
          <w:numId w:val="15"/>
        </w:numPr>
        <w:spacing w:after="45"/>
        <w:ind w:hanging="360"/>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33FDA2B" w14:textId="77777777" w:rsidR="001816DC" w:rsidRDefault="00000000">
      <w:pPr>
        <w:numPr>
          <w:ilvl w:val="0"/>
          <w:numId w:val="15"/>
        </w:numPr>
        <w:spacing w:after="61"/>
        <w:ind w:hanging="360"/>
      </w:pP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3A163C3" w14:textId="4100F08C" w:rsidR="001816DC" w:rsidRDefault="00000000">
      <w:pPr>
        <w:numPr>
          <w:ilvl w:val="0"/>
          <w:numId w:val="15"/>
        </w:numPr>
        <w:spacing w:after="45"/>
        <w:ind w:hanging="360"/>
      </w:pPr>
      <w: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17CF5E6" w14:textId="77777777" w:rsidR="001816DC" w:rsidRDefault="00000000">
      <w:pPr>
        <w:numPr>
          <w:ilvl w:val="0"/>
          <w:numId w:val="15"/>
        </w:numPr>
        <w:spacing w:after="45"/>
        <w:ind w:hanging="360"/>
      </w:pPr>
      <w:r>
        <w:t xml:space="preserve">Zamawiający wstępnie ocenia, czy udostępniane wykonawcy przez Podmiot Udostępniający zdolności techniczne lub zawodowe lub ich sytuacja finansowa lub ekonomiczna pozwalają na wykazanie przez wykonawcę spełniania warunków udziału w postępowaniu oraz wstępnie bada, czy nie zachodzą wobec Podmiotu Udostępniającego podstawy wykluczenia na podstawie wstępnego oświadczenia złożonego bezpośrednio przez Podmiot Udostępniający, o którym mowa w art. 125 ust. 1 </w:t>
      </w:r>
      <w:proofErr w:type="spellStart"/>
      <w:r>
        <w:t>uPzp</w:t>
      </w:r>
      <w:proofErr w:type="spellEnd"/>
      <w:r>
        <w:t xml:space="preserve">, zgodnie ze wzorem stanowiącym </w:t>
      </w:r>
      <w:r>
        <w:rPr>
          <w:b/>
        </w:rPr>
        <w:t>załącznik nr 5 do SWZ</w:t>
      </w:r>
      <w:r>
        <w:t xml:space="preserve">. Wykonawca jest zobligowany do przedłożenia przedmiotowego oświadczenia Podmiotu Udostępniającego w ramach składanej oferty.   </w:t>
      </w:r>
    </w:p>
    <w:p w14:paraId="41F24C06" w14:textId="77777777" w:rsidR="001816DC" w:rsidRDefault="00000000">
      <w:pPr>
        <w:numPr>
          <w:ilvl w:val="0"/>
          <w:numId w:val="15"/>
        </w:numPr>
        <w:spacing w:after="43"/>
        <w:ind w:hanging="360"/>
      </w:pPr>
      <w:r>
        <w:t xml:space="preserve">Zamawiający żąda od wykonawcy, który polega na zdolnościach lub sytuacji Podmiotów Udostępniających przedstawienia w odniesieniu do tych podmiotów podmiotowych środków dowodowych, potwierdzających, że nie zachodzą wobec tych podmiotów podstawy wykluczenia z postępowania na zasadach dotyczących wykonawców.  </w:t>
      </w:r>
    </w:p>
    <w:p w14:paraId="075B695C" w14:textId="77777777" w:rsidR="001816DC" w:rsidRDefault="00000000">
      <w:pPr>
        <w:numPr>
          <w:ilvl w:val="0"/>
          <w:numId w:val="15"/>
        </w:numPr>
        <w:ind w:hanging="360"/>
      </w:pPr>
      <w:r>
        <w:rPr>
          <w:b/>
        </w:rPr>
        <w:t xml:space="preserve">UWAGA: </w:t>
      </w:r>
      <w:r>
        <w:t xml:space="preserve"> </w:t>
      </w:r>
    </w:p>
    <w:p w14:paraId="58E5A678" w14:textId="4DCE022F" w:rsidR="001816DC" w:rsidRDefault="00000000" w:rsidP="00603FB5">
      <w:pPr>
        <w:spacing w:after="157" w:line="242" w:lineRule="auto"/>
        <w:ind w:left="567" w:right="-12" w:firstLine="0"/>
      </w:pPr>
      <w:r>
        <w:t xml:space="preserve">Oświadczenia </w:t>
      </w:r>
      <w:r>
        <w:tab/>
        <w:t xml:space="preserve">podmiotów </w:t>
      </w:r>
      <w:r>
        <w:tab/>
        <w:t xml:space="preserve">udostępniających </w:t>
      </w:r>
      <w:r>
        <w:tab/>
        <w:t xml:space="preserve">potencjał </w:t>
      </w:r>
      <w:r>
        <w:tab/>
        <w:t xml:space="preserve">należy </w:t>
      </w:r>
      <w:r>
        <w:tab/>
        <w:t xml:space="preserve">przekazać w </w:t>
      </w:r>
      <w:r>
        <w:tab/>
        <w:t xml:space="preserve">postaci elektronicznej opatrzonej kwalifikowanym podpisem elektronicznym, podpisem zaufanym lub podpisem osobistym. Jeżeli oświadczenie zostało sporządzone w formie dokumentu w postaci papierowej i opatrzone własnoręcznym podpisem, należy przekazać cyfrowe odwzorowanie tego dokumentu opatrzone kwalifikowanym podpisem elektronicznym, podpisem zaufanym lub podpisem osobistym, poświadczającym za zgodność cyfrowego </w:t>
      </w:r>
      <w:r>
        <w:lastRenderedPageBreak/>
        <w:t xml:space="preserve">odwzorowania z dokumentem w postaci papierowej z uwzględnieniem zasad określonych w rozdziale XIII SWZ. Wykonawca lub notariusz dokonują poświadczenia, o którym mowa w zdaniu poprzedzającym. </w:t>
      </w:r>
    </w:p>
    <w:p w14:paraId="7D301E56" w14:textId="77777777" w:rsidR="001816DC" w:rsidRDefault="00000000">
      <w:pPr>
        <w:pStyle w:val="Nagwek2"/>
        <w:spacing w:after="0" w:line="259" w:lineRule="auto"/>
        <w:ind w:left="-5"/>
      </w:pPr>
      <w:r>
        <w:t xml:space="preserve">ROZDZIAŁ X - DOKUMENTY I OŚWIADCZENIA, JAKICH WYMAGA ZAMAWIAJĄCY </w:t>
      </w:r>
    </w:p>
    <w:p w14:paraId="3A08B3CA" w14:textId="77777777" w:rsidR="001816DC" w:rsidRDefault="00000000">
      <w:pPr>
        <w:pStyle w:val="Nagwek3"/>
      </w:pPr>
      <w:r>
        <w:t>ETAP SKŁADANIA OFERTY</w:t>
      </w:r>
      <w:r>
        <w:rPr>
          <w:u w:val="none" w:color="000000"/>
        </w:rPr>
        <w:t xml:space="preserve">  </w:t>
      </w:r>
    </w:p>
    <w:p w14:paraId="7AE6319C" w14:textId="77777777" w:rsidR="001816DC" w:rsidRDefault="00000000">
      <w:pPr>
        <w:numPr>
          <w:ilvl w:val="0"/>
          <w:numId w:val="16"/>
        </w:numPr>
        <w:spacing w:after="145"/>
        <w:ind w:hanging="284"/>
      </w:pPr>
      <w:r>
        <w:rPr>
          <w:b/>
        </w:rPr>
        <w:t xml:space="preserve">Wstępne oświadczenie, o którym mowa w art. 125 ust. 1 </w:t>
      </w:r>
      <w:proofErr w:type="spellStart"/>
      <w:r>
        <w:rPr>
          <w:b/>
        </w:rPr>
        <w:t>uPzp</w:t>
      </w:r>
      <w:proofErr w:type="spellEnd"/>
      <w:r>
        <w:t xml:space="preserve"> potwierdzające spełnienie przez wykonawcę warunków udziału w postępowaniu oraz brak przesłanek do wykluczenia, zgodnie z </w:t>
      </w:r>
      <w:r>
        <w:rPr>
          <w:b/>
        </w:rPr>
        <w:t>załącznikiem nr 4</w:t>
      </w:r>
      <w:r>
        <w:t xml:space="preserve"> do SWZ,</w:t>
      </w:r>
      <w:r>
        <w:rPr>
          <w:b/>
        </w:rPr>
        <w:t xml:space="preserve"> składane za pomocą środków komunikacji elektronicznej w formie elektronicznej lub w postaci elektronicznej opatrzone podpisem zaufanym lub podpisem osobistym na zasadach określonych w rozdziale XIV SWZ</w:t>
      </w:r>
      <w:r>
        <w:t>.</w:t>
      </w:r>
      <w:r>
        <w:rPr>
          <w:b/>
        </w:rPr>
        <w:t xml:space="preserve"> </w:t>
      </w:r>
    </w:p>
    <w:p w14:paraId="6C0A16B8" w14:textId="77777777" w:rsidR="001816DC" w:rsidRDefault="00000000">
      <w:pPr>
        <w:numPr>
          <w:ilvl w:val="0"/>
          <w:numId w:val="16"/>
        </w:numPr>
        <w:spacing w:after="145"/>
        <w:ind w:hanging="284"/>
      </w:pPr>
      <w:r>
        <w:rPr>
          <w:b/>
        </w:rPr>
        <w:t>Formularz ofertowy (stanowiący treść oferty), zgodnie z</w:t>
      </w:r>
      <w:r>
        <w:t xml:space="preserve"> </w:t>
      </w:r>
      <w:r>
        <w:rPr>
          <w:b/>
        </w:rPr>
        <w:t>załącznikiem nr 1</w:t>
      </w:r>
      <w:r>
        <w:t xml:space="preserve"> do SWZ, </w:t>
      </w:r>
      <w:r>
        <w:rPr>
          <w:b/>
        </w:rPr>
        <w:t>składany za pomocą środków komunikacji elektronicznej w formie elektronicznej lub w postaci elektronicznej opatrzonej podpisem zaufanym lub podpisem osobistym na zasadach określonych w rozdziale XIV SWZ</w:t>
      </w:r>
      <w:r>
        <w:t>.</w:t>
      </w:r>
      <w:r>
        <w:rPr>
          <w:b/>
        </w:rPr>
        <w:t xml:space="preserve"> </w:t>
      </w:r>
    </w:p>
    <w:p w14:paraId="5A168428" w14:textId="313D74EE" w:rsidR="001816DC" w:rsidRDefault="00000000">
      <w:pPr>
        <w:numPr>
          <w:ilvl w:val="0"/>
          <w:numId w:val="16"/>
        </w:numPr>
        <w:spacing w:after="149"/>
        <w:ind w:hanging="284"/>
      </w:pPr>
      <w:r>
        <w:rPr>
          <w:b/>
        </w:rPr>
        <w:t>Formularz asortymentowo-cenowy (stanowiący treść oferty), zgodnie z załącznikiem nr 2</w:t>
      </w:r>
      <w:r w:rsidR="00603FB5">
        <w:rPr>
          <w:b/>
        </w:rPr>
        <w:t>A, 2B, 2C</w:t>
      </w:r>
      <w:r>
        <w:rPr>
          <w:b/>
        </w:rPr>
        <w:t xml:space="preserve"> do SWZ, składany za pomocą środków komunikacji elektronicznej w formie elektronicznej lub w postaci elektronicznej opatrzonej podpisem zaufanym lub podpisem osobistym na zasadach określonych w rozdziale XIV SWZ. </w:t>
      </w:r>
    </w:p>
    <w:p w14:paraId="2CD8E15A" w14:textId="77777777" w:rsidR="001816DC" w:rsidRDefault="00000000">
      <w:pPr>
        <w:numPr>
          <w:ilvl w:val="0"/>
          <w:numId w:val="16"/>
        </w:numPr>
        <w:spacing w:after="145"/>
        <w:ind w:hanging="284"/>
      </w:pPr>
      <w:r>
        <w:t>Jeżeli wykonawca polega na zdolnościach lub sytuacji innego podmiotu (dalej jako ,,</w:t>
      </w:r>
      <w:r>
        <w:rPr>
          <w:b/>
        </w:rPr>
        <w:t>Podmiot Udostępniający</w:t>
      </w:r>
      <w:r>
        <w:t xml:space="preserve">”) na zasadach określonych w art. 266 w zw. z art. 118 </w:t>
      </w:r>
      <w:proofErr w:type="spellStart"/>
      <w:r>
        <w:t>uPzp</w:t>
      </w:r>
      <w:proofErr w:type="spellEnd"/>
      <w:r>
        <w:t xml:space="preserve">, w celu dysponowania niezbędnymi zasobami w stopniu umożliwiającym należyte wykonanie zamówienia publicznego Zamawiający wymaga przedłożenia: </w:t>
      </w:r>
    </w:p>
    <w:p w14:paraId="174A05FA" w14:textId="77777777" w:rsidR="001816DC" w:rsidRDefault="00000000">
      <w:pPr>
        <w:numPr>
          <w:ilvl w:val="1"/>
          <w:numId w:val="16"/>
        </w:numPr>
        <w:spacing w:after="157"/>
        <w:ind w:hanging="360"/>
      </w:pPr>
      <w:r>
        <w:rPr>
          <w:b/>
        </w:rPr>
        <w:t>zobowiązania Podmiotu Udostępniającego</w:t>
      </w:r>
      <w:r>
        <w:t xml:space="preserve"> składane w postaci elektronicznej opatrzonej kwalifikowanym podpisem elektronicznym, podpisem zaufanym lub podpisem osobistym, jednak w razie sporządzenia go w formie dokumentu w postaci papierowej opatrzonej własnoręcznym podpisem, składane w postaci cyfrowego odwzorowania tego dokumentu opatrzonego kwalifikowanym podpisem elektronicznym, podpisem zaufanym lub podpisem osobistym, poświadczającym zgodność cyfrowego odwzorowania z dokumentem w postaci papierowej (poświadczenia dokonuje wykonawca lub notariusz),   które będzie określało: </w:t>
      </w:r>
    </w:p>
    <w:p w14:paraId="0DD3F7DA" w14:textId="77777777" w:rsidR="001816DC" w:rsidRDefault="00000000">
      <w:pPr>
        <w:spacing w:after="128"/>
        <w:ind w:left="930"/>
      </w:pPr>
      <w:r>
        <w:rPr>
          <w:rFonts w:ascii="Segoe UI Symbol" w:eastAsia="Segoe UI Symbol" w:hAnsi="Segoe UI Symbol" w:cs="Segoe UI Symbol"/>
        </w:rPr>
        <w:t>−</w:t>
      </w:r>
      <w:r>
        <w:rPr>
          <w:rFonts w:ascii="Arial" w:eastAsia="Arial" w:hAnsi="Arial" w:cs="Arial"/>
        </w:rPr>
        <w:t xml:space="preserve"> </w:t>
      </w:r>
      <w:r>
        <w:t xml:space="preserve">zakres dostępnych wykonawcy zasobów podmiotu udostępniającego zasoby; </w:t>
      </w:r>
    </w:p>
    <w:p w14:paraId="17D82A3C" w14:textId="77777777" w:rsidR="001816DC" w:rsidRDefault="00000000">
      <w:pPr>
        <w:spacing w:after="145"/>
        <w:ind w:left="1277" w:hanging="361"/>
      </w:pPr>
      <w:r>
        <w:rPr>
          <w:rFonts w:ascii="Segoe UI Symbol" w:eastAsia="Segoe UI Symbol" w:hAnsi="Segoe UI Symbol" w:cs="Segoe UI Symbol"/>
        </w:rPr>
        <w:t>−</w:t>
      </w:r>
      <w:r>
        <w:rPr>
          <w:rFonts w:ascii="Arial" w:eastAsia="Arial" w:hAnsi="Arial" w:cs="Arial"/>
        </w:rPr>
        <w:t xml:space="preserve"> </w:t>
      </w:r>
      <w:r>
        <w:t xml:space="preserve">sposób i okres udostępnienia wykonawcy i wykorzystania przez niego zasobów podmiotu udostępniającego te zasoby przy wykonywaniu zamówienia; </w:t>
      </w:r>
    </w:p>
    <w:p w14:paraId="5AD8F093" w14:textId="77777777" w:rsidR="001816DC" w:rsidRDefault="00000000">
      <w:pPr>
        <w:numPr>
          <w:ilvl w:val="1"/>
          <w:numId w:val="16"/>
        </w:numPr>
        <w:spacing w:after="145"/>
        <w:ind w:hanging="360"/>
      </w:pPr>
      <w:r>
        <w:t xml:space="preserve">w celu wstępnego wykazania braku istnienia wobec Podmiotu Udostępniającego podstaw do wykluczenia, a także spełniania warunków udziału w postępowaniu, w zakresie, w jakim wykonawca powołuje się na zasoby Podmiotu Udostępniającego, wykonawca składa oświadczenie wstępne odpowiednio wypełnione przez Podmiot Udostępniający zgodnie ze wzorem, który stanowiącym </w:t>
      </w:r>
      <w:r>
        <w:rPr>
          <w:b/>
        </w:rPr>
        <w:t>załącznik nr 4 do SWZ</w:t>
      </w:r>
      <w:r>
        <w:t xml:space="preserve">. </w:t>
      </w:r>
    </w:p>
    <w:p w14:paraId="4F921AC2" w14:textId="7EC1E393" w:rsidR="001816DC" w:rsidRDefault="00000000" w:rsidP="00927759">
      <w:pPr>
        <w:pStyle w:val="Akapitzlist"/>
        <w:numPr>
          <w:ilvl w:val="0"/>
          <w:numId w:val="16"/>
        </w:numPr>
        <w:spacing w:after="111"/>
        <w:ind w:firstLine="0"/>
      </w:pPr>
      <w:r>
        <w:t xml:space="preserve">Pełnomocnictwo do reprezentowania Wykonawcy – w przypadku złożenia oferty przez pełnomocnika. Pełnomocnictwo musi zawierać w szczególności ustanowionego pełnomocnika oraz zakres jego umocowania.  </w:t>
      </w:r>
    </w:p>
    <w:p w14:paraId="4A62EBD3" w14:textId="2545FDF5" w:rsidR="009618E3" w:rsidRDefault="00927759" w:rsidP="003A3DAC">
      <w:pPr>
        <w:spacing w:after="111"/>
        <w:ind w:left="0" w:firstLine="0"/>
      </w:pPr>
      <w:r>
        <w:t xml:space="preserve">5a. </w:t>
      </w:r>
      <w:r w:rsidR="009618E3">
        <w:t>W przypadku wykonawców wspólnie ubiegających się o udzielenie zamówienia oświadczenie</w:t>
      </w:r>
      <w:r w:rsidR="00BB0036" w:rsidRPr="00BB0036">
        <w:t xml:space="preserve">, </w:t>
      </w:r>
      <w:r w:rsidR="00E92087">
        <w:t xml:space="preserve">                             </w:t>
      </w:r>
      <w:r w:rsidR="00BB0036" w:rsidRPr="00BB0036">
        <w:t>z którego wynika, które dostawy wykonają poszczególni wykonawcy.</w:t>
      </w:r>
    </w:p>
    <w:p w14:paraId="331958C6" w14:textId="77777777" w:rsidR="001816DC" w:rsidRDefault="00000000">
      <w:pPr>
        <w:pStyle w:val="Nagwek3"/>
        <w:ind w:left="2440"/>
      </w:pPr>
      <w:r>
        <w:t>ETAP PO WYŁONIENIU OFERTY NAJWYŻEJ OCENIONEJ</w:t>
      </w:r>
      <w:r>
        <w:rPr>
          <w:u w:val="none" w:color="000000"/>
        </w:rPr>
        <w:t xml:space="preserve"> </w:t>
      </w:r>
    </w:p>
    <w:p w14:paraId="6E6F64AA" w14:textId="77777777" w:rsidR="001816DC" w:rsidRDefault="00000000">
      <w:pPr>
        <w:spacing w:after="145"/>
        <w:ind w:left="269" w:hanging="284"/>
      </w:pPr>
      <w:r>
        <w:rPr>
          <w:b/>
        </w:rPr>
        <w:t>6.</w:t>
      </w:r>
      <w:r>
        <w:rPr>
          <w:rFonts w:ascii="Arial" w:eastAsia="Arial" w:hAnsi="Arial" w:cs="Arial"/>
          <w:b/>
        </w:rPr>
        <w:t xml:space="preserve"> </w:t>
      </w:r>
      <w:r>
        <w:rPr>
          <w:b/>
        </w:rPr>
        <w:t xml:space="preserve">Zgodnie z art. 274 </w:t>
      </w:r>
      <w:proofErr w:type="spellStart"/>
      <w:r>
        <w:rPr>
          <w:b/>
        </w:rPr>
        <w:t>uPzp</w:t>
      </w:r>
      <w:proofErr w:type="spellEnd"/>
      <w:r>
        <w:rPr>
          <w:b/>
        </w:rPr>
        <w:t xml:space="preserve"> Zamawiający wzywa wykonawcę, którego oferta została najwyżej oceniona, do złożenia w wyznaczonym terminie, nie krótszym niż 5 dni od dnia wezwania, aktualnych na dzień złożenia podmiotowych środków dowodowych, w następującym zakresie: </w:t>
      </w:r>
    </w:p>
    <w:p w14:paraId="4275CB90" w14:textId="77777777" w:rsidR="001816DC" w:rsidRDefault="00000000">
      <w:pPr>
        <w:numPr>
          <w:ilvl w:val="0"/>
          <w:numId w:val="17"/>
        </w:numPr>
        <w:spacing w:after="85"/>
        <w:ind w:hanging="356"/>
      </w:pPr>
      <w:r>
        <w:lastRenderedPageBreak/>
        <w:t xml:space="preserve">na potwierdzenie spełniania warunku udziału w postępowaniu, o którym mowa w rozdziale VIII ust. 1 lit. b SWZ, Zamawiający wymaga przedłożenia na zasadach określonych poniżej:  </w:t>
      </w:r>
    </w:p>
    <w:p w14:paraId="39473E02" w14:textId="1BB98F32" w:rsidR="0093207F" w:rsidRPr="0093207F" w:rsidRDefault="00000000" w:rsidP="0093207F">
      <w:pPr>
        <w:pStyle w:val="Akapitzlist"/>
        <w:numPr>
          <w:ilvl w:val="0"/>
          <w:numId w:val="40"/>
        </w:numPr>
        <w:spacing w:after="145"/>
      </w:pPr>
      <w:r>
        <w:t>w zakresie uprawnień do prowadzenia określonej działalności zawodowej</w:t>
      </w:r>
      <w:r w:rsidRPr="0093207F">
        <w:rPr>
          <w:sz w:val="20"/>
        </w:rPr>
        <w:t xml:space="preserve"> - </w:t>
      </w:r>
      <w:r w:rsidR="0093207F" w:rsidRPr="0093207F">
        <w:t xml:space="preserve">Zamawiający wymaga przedłożenia </w:t>
      </w:r>
      <w:r w:rsidR="0093207F" w:rsidRPr="0093207F">
        <w:rPr>
          <w:b/>
          <w:bCs/>
        </w:rPr>
        <w:t xml:space="preserve">udzielonej wykonawcy aktualnej koncesji na obrót paliwami ciekłymi </w:t>
      </w:r>
      <w:r w:rsidR="0093207F" w:rsidRPr="0093207F">
        <w:t>zgodnie z ustawą z dnia 10 kwietnia 1997 r. Prawo energetyczne ( Dz. U. z 2022r., 1385 ), ważną co najmniej na czas obowiązywania umowy</w:t>
      </w:r>
      <w:r w:rsidR="00E92087">
        <w:t>.</w:t>
      </w:r>
      <w:r w:rsidR="00E92087" w:rsidRPr="0093207F">
        <w:t xml:space="preserve"> </w:t>
      </w:r>
    </w:p>
    <w:p w14:paraId="2D218465" w14:textId="77777777" w:rsidR="001816DC" w:rsidRDefault="00000000">
      <w:pPr>
        <w:numPr>
          <w:ilvl w:val="0"/>
          <w:numId w:val="17"/>
        </w:numPr>
        <w:spacing w:after="81"/>
        <w:ind w:hanging="356"/>
      </w:pPr>
      <w:r>
        <w:t xml:space="preserve">w celu potwierdzenia braku podstaw wykluczenia wykonawcy z udziału w postępowaniu: </w:t>
      </w:r>
    </w:p>
    <w:p w14:paraId="79E0D4CE" w14:textId="77777777" w:rsidR="001816DC" w:rsidRDefault="00000000">
      <w:pPr>
        <w:numPr>
          <w:ilvl w:val="0"/>
          <w:numId w:val="18"/>
        </w:numPr>
        <w:spacing w:after="145"/>
        <w:ind w:hanging="356"/>
      </w:pPr>
      <w:r>
        <w:t xml:space="preserve">oświadczenia wykonawcy, złożonego według wzoru stanowiącego </w:t>
      </w:r>
      <w:r>
        <w:rPr>
          <w:b/>
        </w:rPr>
        <w:t>załącznik nr 6 do SWZ</w:t>
      </w:r>
      <w:r>
        <w:t xml:space="preserve">,                             w zakresie art. 108 ust. 1 pkt 5 </w:t>
      </w:r>
      <w:proofErr w:type="spellStart"/>
      <w:r>
        <w:t>uPzp</w:t>
      </w:r>
      <w:proofErr w:type="spellEnd"/>
      <w:r>
        <w:t xml:space="preserve">, o braku przynależności do tej samej grupy kapitałowej w rozumieniu ustawy z dnia 16 lutego 2007 r. o ochronie konkurencji i konsumentów (Dz. U. z 2023, poz. 1689 </w:t>
      </w:r>
      <w:proofErr w:type="spellStart"/>
      <w:r>
        <w:t>t.j</w:t>
      </w:r>
      <w:proofErr w:type="spellEnd"/>
      <w:r>
        <w:t xml:space="preserve">.),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4150D2EE" w14:textId="77777777" w:rsidR="001816DC" w:rsidRDefault="00000000">
      <w:pPr>
        <w:numPr>
          <w:ilvl w:val="0"/>
          <w:numId w:val="18"/>
        </w:numPr>
        <w:ind w:hanging="356"/>
      </w:pPr>
      <w:r>
        <w:t xml:space="preserve">odpisu lub informacji z Krajowego Rejestru Sądowego lub z Centralnej Ewidencji i Informacji                     o Działalności Gospodarczej, w zakresie art. 109 ust. 1 pkt 4 </w:t>
      </w:r>
      <w:proofErr w:type="spellStart"/>
      <w:r>
        <w:t>uPzp</w:t>
      </w:r>
      <w:proofErr w:type="spellEnd"/>
      <w:r>
        <w:t xml:space="preserve">, sporządzonych nie wcześniej niż 3 miesiące przed jej złożeniem, jeżeli odrębne przepisy wymagają wpisu do rejestru lub ewidencji, </w:t>
      </w:r>
    </w:p>
    <w:p w14:paraId="54B8C41C" w14:textId="77777777" w:rsidR="001816DC" w:rsidRDefault="00000000">
      <w:pPr>
        <w:numPr>
          <w:ilvl w:val="0"/>
          <w:numId w:val="18"/>
        </w:numPr>
        <w:spacing w:after="97"/>
        <w:ind w:hanging="356"/>
      </w:pPr>
      <w:r>
        <w:t xml:space="preserve">oświadczenia wykonawcy o aktualności informacji zawartych w oświadczeniu, o którym mowa w art. 125 ust. 1 </w:t>
      </w:r>
      <w:proofErr w:type="spellStart"/>
      <w:r>
        <w:t>uPzp</w:t>
      </w:r>
      <w:proofErr w:type="spellEnd"/>
      <w:r>
        <w:t xml:space="preserve">, w zakresie podstaw wykluczenia z postępowania wskazanych przez Zamawiającego, o których mowa w: </w:t>
      </w:r>
    </w:p>
    <w:p w14:paraId="4F48433B" w14:textId="77777777" w:rsidR="001816DC" w:rsidRDefault="00000000">
      <w:pPr>
        <w:spacing w:after="48"/>
        <w:ind w:left="862"/>
      </w:pPr>
      <w:r>
        <w:rPr>
          <w:rFonts w:ascii="Segoe UI Symbol" w:eastAsia="Segoe UI Symbol" w:hAnsi="Segoe UI Symbol" w:cs="Segoe UI Symbol"/>
        </w:rPr>
        <w:t>−</w:t>
      </w:r>
      <w:r>
        <w:rPr>
          <w:rFonts w:ascii="Arial" w:eastAsia="Arial" w:hAnsi="Arial" w:cs="Arial"/>
        </w:rPr>
        <w:t xml:space="preserve"> </w:t>
      </w:r>
      <w:r>
        <w:t xml:space="preserve">art. 108 ust. 1 pkt 1 i 2 </w:t>
      </w:r>
      <w:proofErr w:type="spellStart"/>
      <w:r>
        <w:t>uPzp</w:t>
      </w:r>
      <w:proofErr w:type="spellEnd"/>
      <w:r>
        <w:t xml:space="preserve">, </w:t>
      </w:r>
    </w:p>
    <w:p w14:paraId="22481F34" w14:textId="77777777" w:rsidR="001816DC" w:rsidRDefault="00000000">
      <w:pPr>
        <w:spacing w:after="48"/>
        <w:ind w:left="862"/>
      </w:pPr>
      <w:r>
        <w:rPr>
          <w:rFonts w:ascii="Segoe UI Symbol" w:eastAsia="Segoe UI Symbol" w:hAnsi="Segoe UI Symbol" w:cs="Segoe UI Symbol"/>
        </w:rPr>
        <w:t>−</w:t>
      </w:r>
      <w:r>
        <w:rPr>
          <w:rFonts w:ascii="Arial" w:eastAsia="Arial" w:hAnsi="Arial" w:cs="Arial"/>
        </w:rPr>
        <w:t xml:space="preserve"> </w:t>
      </w:r>
      <w:r>
        <w:t xml:space="preserve">art. 108 ust. 1 pkt 3 </w:t>
      </w:r>
      <w:proofErr w:type="spellStart"/>
      <w:r>
        <w:t>uPzp</w:t>
      </w:r>
      <w:proofErr w:type="spellEnd"/>
      <w:r>
        <w:t xml:space="preserve">, </w:t>
      </w:r>
    </w:p>
    <w:p w14:paraId="43E1CF87" w14:textId="77777777" w:rsidR="001816DC" w:rsidRDefault="00000000">
      <w:pPr>
        <w:spacing w:after="70"/>
        <w:ind w:left="1133" w:hanging="281"/>
      </w:pPr>
      <w:r>
        <w:rPr>
          <w:rFonts w:ascii="Segoe UI Symbol" w:eastAsia="Segoe UI Symbol" w:hAnsi="Segoe UI Symbol" w:cs="Segoe UI Symbol"/>
        </w:rPr>
        <w:t>−</w:t>
      </w:r>
      <w:r>
        <w:rPr>
          <w:rFonts w:ascii="Arial" w:eastAsia="Arial" w:hAnsi="Arial" w:cs="Arial"/>
        </w:rPr>
        <w:t xml:space="preserve"> </w:t>
      </w:r>
      <w:r>
        <w:t xml:space="preserve">art. 108 ust. 1 pkt 4 </w:t>
      </w:r>
      <w:proofErr w:type="spellStart"/>
      <w:r>
        <w:t>uPzp</w:t>
      </w:r>
      <w:proofErr w:type="spellEnd"/>
      <w:r>
        <w:t xml:space="preserve">, dotyczących orzeczenia zakazu ubiegania się o zamówienie publiczne tytułem środka zapobiegawczego, </w:t>
      </w:r>
    </w:p>
    <w:p w14:paraId="48E34C61" w14:textId="77777777" w:rsidR="001816DC" w:rsidRDefault="00000000">
      <w:pPr>
        <w:spacing w:after="74"/>
        <w:ind w:left="1133" w:hanging="281"/>
      </w:pPr>
      <w:r>
        <w:rPr>
          <w:rFonts w:ascii="Segoe UI Symbol" w:eastAsia="Segoe UI Symbol" w:hAnsi="Segoe UI Symbol" w:cs="Segoe UI Symbol"/>
        </w:rPr>
        <w:t>−</w:t>
      </w:r>
      <w:r>
        <w:rPr>
          <w:rFonts w:ascii="Arial" w:eastAsia="Arial" w:hAnsi="Arial" w:cs="Arial"/>
        </w:rPr>
        <w:t xml:space="preserve"> </w:t>
      </w:r>
      <w:r>
        <w:t xml:space="preserve">art. 108 ust. 1 pkt 5 </w:t>
      </w:r>
      <w:proofErr w:type="spellStart"/>
      <w:r>
        <w:t>uPzp</w:t>
      </w:r>
      <w:proofErr w:type="spellEnd"/>
      <w:r>
        <w:t xml:space="preserve">, dotyczących zawarcia z innymi wykonawcami porozumienia mające na celu zakłócenie konkurencji, </w:t>
      </w:r>
    </w:p>
    <w:p w14:paraId="52F5F303" w14:textId="77777777" w:rsidR="001816DC" w:rsidRDefault="00000000">
      <w:pPr>
        <w:spacing w:after="48"/>
        <w:ind w:left="862"/>
      </w:pPr>
      <w:r>
        <w:rPr>
          <w:rFonts w:ascii="Segoe UI Symbol" w:eastAsia="Segoe UI Symbol" w:hAnsi="Segoe UI Symbol" w:cs="Segoe UI Symbol"/>
        </w:rPr>
        <w:t>−</w:t>
      </w:r>
      <w:r>
        <w:rPr>
          <w:rFonts w:ascii="Arial" w:eastAsia="Arial" w:hAnsi="Arial" w:cs="Arial"/>
        </w:rPr>
        <w:t xml:space="preserve"> </w:t>
      </w:r>
      <w:r>
        <w:t xml:space="preserve">art. 108 ust. 1 pkt 6 </w:t>
      </w:r>
      <w:proofErr w:type="spellStart"/>
      <w:r>
        <w:t>uPzp</w:t>
      </w:r>
      <w:proofErr w:type="spellEnd"/>
      <w:r>
        <w:t xml:space="preserve">, </w:t>
      </w:r>
    </w:p>
    <w:p w14:paraId="4078A8C2" w14:textId="77777777" w:rsidR="001816DC" w:rsidRDefault="00000000">
      <w:pPr>
        <w:spacing w:after="48"/>
        <w:ind w:left="862"/>
      </w:pPr>
      <w:r>
        <w:rPr>
          <w:rFonts w:ascii="Segoe UI Symbol" w:eastAsia="Segoe UI Symbol" w:hAnsi="Segoe UI Symbol" w:cs="Segoe UI Symbol"/>
        </w:rPr>
        <w:t>−</w:t>
      </w:r>
      <w:r>
        <w:rPr>
          <w:rFonts w:ascii="Arial" w:eastAsia="Arial" w:hAnsi="Arial" w:cs="Arial"/>
        </w:rPr>
        <w:t xml:space="preserve"> </w:t>
      </w:r>
      <w:r>
        <w:t xml:space="preserve">art. 109 ust. 1 pkt 6 </w:t>
      </w:r>
      <w:proofErr w:type="spellStart"/>
      <w:r>
        <w:t>uPzp</w:t>
      </w:r>
      <w:proofErr w:type="spellEnd"/>
      <w:r>
        <w:t xml:space="preserve">, </w:t>
      </w:r>
    </w:p>
    <w:p w14:paraId="6FEEFF2D" w14:textId="77777777" w:rsidR="001816DC" w:rsidRDefault="00000000">
      <w:pPr>
        <w:spacing w:after="48"/>
        <w:ind w:left="862"/>
      </w:pPr>
      <w:r>
        <w:rPr>
          <w:rFonts w:ascii="Segoe UI Symbol" w:eastAsia="Segoe UI Symbol" w:hAnsi="Segoe UI Symbol" w:cs="Segoe UI Symbol"/>
        </w:rPr>
        <w:t>−</w:t>
      </w:r>
      <w:r>
        <w:rPr>
          <w:rFonts w:ascii="Arial" w:eastAsia="Arial" w:hAnsi="Arial" w:cs="Arial"/>
        </w:rPr>
        <w:t xml:space="preserve"> </w:t>
      </w:r>
      <w:r>
        <w:t xml:space="preserve">art. 109 ust. 1 pkt 8 </w:t>
      </w:r>
      <w:proofErr w:type="spellStart"/>
      <w:r>
        <w:t>uPzp</w:t>
      </w:r>
      <w:proofErr w:type="spellEnd"/>
      <w:r>
        <w:t xml:space="preserve">, </w:t>
      </w:r>
    </w:p>
    <w:p w14:paraId="3EC06659" w14:textId="77777777" w:rsidR="001816DC" w:rsidRDefault="00000000">
      <w:pPr>
        <w:ind w:left="1133" w:right="2915" w:hanging="281"/>
      </w:pPr>
      <w:r>
        <w:rPr>
          <w:rFonts w:ascii="Segoe UI Symbol" w:eastAsia="Segoe UI Symbol" w:hAnsi="Segoe UI Symbol" w:cs="Segoe UI Symbol"/>
        </w:rPr>
        <w:t>−</w:t>
      </w:r>
      <w:r>
        <w:rPr>
          <w:rFonts w:ascii="Arial" w:eastAsia="Arial" w:hAnsi="Arial" w:cs="Arial"/>
        </w:rPr>
        <w:t xml:space="preserve"> </w:t>
      </w:r>
      <w:r>
        <w:t xml:space="preserve">art. 7 ust. 1 </w:t>
      </w:r>
      <w:proofErr w:type="spellStart"/>
      <w:r>
        <w:t>u.sz.r.z.p.w.a.u.s.o.b.n</w:t>
      </w:r>
      <w:proofErr w:type="spellEnd"/>
      <w:r>
        <w:t xml:space="preserve">., zgodnie ze wzorem, </w:t>
      </w:r>
      <w:r w:rsidRPr="0093207F">
        <w:rPr>
          <w:b/>
          <w:bCs/>
        </w:rPr>
        <w:t>stanowiącym załącznik nr 5 do SWZ.</w:t>
      </w:r>
      <w:r>
        <w:t xml:space="preserve">  </w:t>
      </w:r>
    </w:p>
    <w:p w14:paraId="762327B1" w14:textId="77777777" w:rsidR="001816DC" w:rsidRDefault="00000000">
      <w:pPr>
        <w:spacing w:after="55" w:line="259" w:lineRule="auto"/>
        <w:ind w:left="1133" w:firstLine="0"/>
        <w:jc w:val="left"/>
      </w:pPr>
      <w:r>
        <w:rPr>
          <w:color w:val="4472C4"/>
        </w:rPr>
        <w:t xml:space="preserve"> </w:t>
      </w:r>
    </w:p>
    <w:p w14:paraId="3DB69674" w14:textId="77777777" w:rsidR="001816DC" w:rsidRDefault="00000000">
      <w:pPr>
        <w:spacing w:after="108"/>
        <w:ind w:left="-5"/>
      </w:pPr>
      <w:r>
        <w:rPr>
          <w:b/>
        </w:rPr>
        <w:t>7.</w:t>
      </w:r>
      <w:r>
        <w:rPr>
          <w:rFonts w:ascii="Arial" w:eastAsia="Arial" w:hAnsi="Arial" w:cs="Arial"/>
          <w:b/>
        </w:rPr>
        <w:t xml:space="preserve"> </w:t>
      </w:r>
      <w:r>
        <w:rPr>
          <w:b/>
        </w:rPr>
        <w:t>Wykonawcy zagraniczni:</w:t>
      </w:r>
      <w:r>
        <w:t xml:space="preserve"> </w:t>
      </w:r>
    </w:p>
    <w:p w14:paraId="20B6C260" w14:textId="77777777" w:rsidR="001816DC" w:rsidRDefault="00000000">
      <w:pPr>
        <w:numPr>
          <w:ilvl w:val="0"/>
          <w:numId w:val="19"/>
        </w:numPr>
        <w:ind w:hanging="284"/>
      </w:pPr>
      <w:r>
        <w:t xml:space="preserve">Jeżeli wykonawca ma siedzibę lub miejsce zamieszkania poza terytorium Rzeczypospolitej Polskiej, zamiast dokumentów, o których mowa w ust. 8 pkt 2 lit. b niniejszego rozdziału: </w:t>
      </w:r>
    </w:p>
    <w:p w14:paraId="1E4B9560" w14:textId="77777777" w:rsidR="001816DC" w:rsidRDefault="00000000">
      <w:pPr>
        <w:ind w:left="624" w:hanging="284"/>
      </w:pPr>
      <w:r>
        <w:t xml:space="preserve">a) ad. lit. b)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4AE35B4" w14:textId="77777777" w:rsidR="001816DC" w:rsidRDefault="00000000">
      <w:pPr>
        <w:numPr>
          <w:ilvl w:val="0"/>
          <w:numId w:val="19"/>
        </w:numPr>
        <w:ind w:hanging="284"/>
      </w:pPr>
      <w:r>
        <w:t xml:space="preserve">Dokument, o których mowa w ust. 8 pkt 1 lit. b), powinien być wystawiony nie wcześniej niż 3 miesiące przed jego złożeniem. </w:t>
      </w:r>
    </w:p>
    <w:p w14:paraId="3A4F0C37" w14:textId="77777777" w:rsidR="001816DC" w:rsidRDefault="00000000">
      <w:pPr>
        <w:numPr>
          <w:ilvl w:val="0"/>
          <w:numId w:val="19"/>
        </w:numPr>
        <w:ind w:hanging="284"/>
      </w:pPr>
      <w:r>
        <w:t xml:space="preserve">Jeżeli w kraju, w którym wykonawca ma siedzibę lub miejsce zamieszkania, nie wydaje się dokumentów, o których mowa w ust. 9 pkt 1, lub gdy dokumenty te nie odnoszą się do wszystkich przypadków zgodnie z powyższym, zastępuje się je odpowiednio w całości lub w części dokumentem zawierającym odpowiednio oświadczenie wykonawcy, ze wskazaniem osoby albo osób </w:t>
      </w:r>
      <w:r>
        <w:lastRenderedPageBreak/>
        <w:t xml:space="preserve">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z pkt 2 stosuje się również w tym zakresie. </w:t>
      </w:r>
    </w:p>
    <w:p w14:paraId="05945AF2" w14:textId="77777777" w:rsidR="001816DC" w:rsidRDefault="00000000">
      <w:pPr>
        <w:numPr>
          <w:ilvl w:val="0"/>
          <w:numId w:val="19"/>
        </w:numPr>
        <w:ind w:hanging="284"/>
      </w:pPr>
      <w:r>
        <w:t>W przypadku wątpliwości co do treści dokumentu złożonego przez wykonawcę, Zamawiający może zwrócić się do właściwych organów odpowiednio kraju, w którym wykonawca ma siedzibę lub</w:t>
      </w:r>
      <w:r>
        <w:rPr>
          <w:color w:val="4472C4"/>
        </w:rPr>
        <w:t xml:space="preserve"> </w:t>
      </w:r>
      <w:r>
        <w:t xml:space="preserve">miejsce zamieszkania lub miejsce zamieszkania ma osoba, której dokument dotyczy, o udzielenie niezbędnych informacji dotyczących tego dokumentu. </w:t>
      </w:r>
    </w:p>
    <w:p w14:paraId="2771BBE6" w14:textId="77777777" w:rsidR="001816DC" w:rsidRDefault="00000000">
      <w:pPr>
        <w:spacing w:after="12" w:line="259" w:lineRule="auto"/>
        <w:ind w:left="0" w:firstLine="0"/>
        <w:jc w:val="left"/>
      </w:pPr>
      <w:r>
        <w:t xml:space="preserve"> </w:t>
      </w:r>
    </w:p>
    <w:p w14:paraId="5142330E" w14:textId="77777777" w:rsidR="001816DC" w:rsidRDefault="00000000">
      <w:pPr>
        <w:spacing w:after="141"/>
        <w:ind w:left="-5"/>
      </w:pPr>
      <w:r>
        <w:rPr>
          <w:b/>
        </w:rPr>
        <w:t>8.</w:t>
      </w:r>
      <w:r>
        <w:rPr>
          <w:rFonts w:ascii="Arial" w:eastAsia="Arial" w:hAnsi="Arial" w:cs="Arial"/>
          <w:b/>
        </w:rPr>
        <w:t xml:space="preserve"> </w:t>
      </w:r>
      <w:r>
        <w:rPr>
          <w:b/>
        </w:rPr>
        <w:t>Oświadczenia i dokumenty Wykonawców występujących wspólnie:</w:t>
      </w:r>
      <w:r>
        <w:t xml:space="preserve"> </w:t>
      </w:r>
    </w:p>
    <w:p w14:paraId="73AD8B61" w14:textId="77777777" w:rsidR="001816DC" w:rsidRDefault="00000000">
      <w:pPr>
        <w:numPr>
          <w:ilvl w:val="0"/>
          <w:numId w:val="20"/>
        </w:numPr>
        <w:spacing w:after="25"/>
        <w:ind w:hanging="360"/>
      </w:pPr>
      <w:r>
        <w:t xml:space="preserve">Wykonawcy ustanawiają pełnomocnika do reprezentowania ich w postępowaniu o udzielenie zamówienia albo do reprezentowania w postępowaniu i zawarcia umowy w sprawie zamówienia publicznego. W związku z tym należy wskazane pełnomocnictwo złożyć wraz z ofertą. </w:t>
      </w:r>
    </w:p>
    <w:p w14:paraId="63C90CA2" w14:textId="77777777" w:rsidR="001816DC" w:rsidRDefault="00000000">
      <w:pPr>
        <w:numPr>
          <w:ilvl w:val="0"/>
          <w:numId w:val="20"/>
        </w:numPr>
        <w:ind w:hanging="360"/>
      </w:pPr>
      <w:r>
        <w:t xml:space="preserve">Wykonawcy występujący wspólnie powinni złożyć oświadczenia i dokumenty, o których mowa                  w niniejszym rozdziale SWZ, z tym, że oświadczenie wymienione w ust. 1 niniejszego rozdziału SWZ (oświadczenie wg wzoru stanowiącego </w:t>
      </w:r>
      <w:r>
        <w:rPr>
          <w:b/>
        </w:rPr>
        <w:t>załącznik nr 4 do SWZ</w:t>
      </w:r>
      <w:r>
        <w:t xml:space="preserve">) oraz dokumenty wskazane w ust. 8 </w:t>
      </w:r>
    </w:p>
    <w:p w14:paraId="32F6A18E" w14:textId="77777777" w:rsidR="001816DC" w:rsidRDefault="00000000">
      <w:pPr>
        <w:spacing w:after="0"/>
        <w:ind w:left="370"/>
      </w:pPr>
      <w:r>
        <w:t xml:space="preserve">pkt 3 niniejszego rozdziału SWZ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 </w:t>
      </w:r>
    </w:p>
    <w:p w14:paraId="3AA0A458" w14:textId="77777777" w:rsidR="001816DC" w:rsidRDefault="00000000">
      <w:pPr>
        <w:numPr>
          <w:ilvl w:val="0"/>
          <w:numId w:val="20"/>
        </w:numPr>
        <w:spacing w:after="152"/>
        <w:ind w:hanging="360"/>
      </w:pPr>
      <w:r>
        <w:t xml:space="preserve">Dokument o którym mowa w ust. 1 niniejszego rozdziału SWZ powinien potwierdzać spełnianie warunków udziału w postępowaniu w zakresie, w którym każdy z wykonawców wykazuje spełnianie warunków udziału w postępowaniu. </w:t>
      </w:r>
    </w:p>
    <w:p w14:paraId="5D80FBC8" w14:textId="780EF537" w:rsidR="00E92087" w:rsidRDefault="00E92087">
      <w:pPr>
        <w:numPr>
          <w:ilvl w:val="0"/>
          <w:numId w:val="20"/>
        </w:numPr>
        <w:spacing w:after="152"/>
        <w:ind w:hanging="360"/>
      </w:pPr>
      <w:r>
        <w:t>Dodatkowo wykonawcy wspólnie ubiegający się o udzielenie zamówienia publicznego powinni wraz z ofertą złożyć oświadczenie</w:t>
      </w:r>
      <w:r w:rsidRPr="00BB0036">
        <w:t>, z którego wynika, które dostawy wykonają poszczególni wykonawcy.</w:t>
      </w:r>
    </w:p>
    <w:p w14:paraId="3FCDA30E" w14:textId="77777777" w:rsidR="001816DC" w:rsidRDefault="00000000">
      <w:pPr>
        <w:pStyle w:val="Nagwek2"/>
        <w:shd w:val="clear" w:color="auto" w:fill="auto"/>
        <w:spacing w:after="0" w:line="259" w:lineRule="auto"/>
        <w:ind w:left="0" w:firstLine="0"/>
      </w:pPr>
      <w:r>
        <w:t>ROZDZIAŁ XI - ZASADY SKŁADANIA DOKUMENTÓW WSKAZANYCH W ROZDZIALE X</w:t>
      </w:r>
      <w:r>
        <w:rPr>
          <w:b/>
          <w:sz w:val="22"/>
        </w:rPr>
        <w:t xml:space="preserve"> </w:t>
      </w:r>
    </w:p>
    <w:p w14:paraId="4EF516D1" w14:textId="77777777" w:rsidR="001816DC" w:rsidRDefault="00000000">
      <w:pPr>
        <w:numPr>
          <w:ilvl w:val="0"/>
          <w:numId w:val="21"/>
        </w:numPr>
        <w:spacing w:after="58"/>
        <w:ind w:hanging="428"/>
      </w:pPr>
      <w:r>
        <w:rPr>
          <w:noProof/>
        </w:rPr>
        <mc:AlternateContent>
          <mc:Choice Requires="wpg">
            <w:drawing>
              <wp:anchor distT="0" distB="0" distL="114300" distR="114300" simplePos="0" relativeHeight="251658240" behindDoc="1" locked="0" layoutInCell="1" allowOverlap="1" wp14:anchorId="66D920D0" wp14:editId="32CCB789">
                <wp:simplePos x="0" y="0"/>
                <wp:positionH relativeFrom="column">
                  <wp:posOffset>-17779</wp:posOffset>
                </wp:positionH>
                <wp:positionV relativeFrom="paragraph">
                  <wp:posOffset>-230351</wp:posOffset>
                </wp:positionV>
                <wp:extent cx="5798185" cy="398780"/>
                <wp:effectExtent l="0" t="0" r="0" b="0"/>
                <wp:wrapNone/>
                <wp:docPr id="94505" name="Group 94505"/>
                <wp:cNvGraphicFramePr/>
                <a:graphic xmlns:a="http://schemas.openxmlformats.org/drawingml/2006/main">
                  <a:graphicData uri="http://schemas.microsoft.com/office/word/2010/wordprocessingGroup">
                    <wpg:wgp>
                      <wpg:cNvGrpSpPr/>
                      <wpg:grpSpPr>
                        <a:xfrm>
                          <a:off x="0" y="0"/>
                          <a:ext cx="5798185" cy="398780"/>
                          <a:chOff x="0" y="0"/>
                          <a:chExt cx="5798185" cy="398780"/>
                        </a:xfrm>
                      </wpg:grpSpPr>
                      <wps:wsp>
                        <wps:cNvPr id="101222" name="Shape 101222"/>
                        <wps:cNvSpPr/>
                        <wps:spPr>
                          <a:xfrm>
                            <a:off x="0" y="0"/>
                            <a:ext cx="5798185" cy="203200"/>
                          </a:xfrm>
                          <a:custGeom>
                            <a:avLst/>
                            <a:gdLst/>
                            <a:ahLst/>
                            <a:cxnLst/>
                            <a:rect l="0" t="0" r="0" b="0"/>
                            <a:pathLst>
                              <a:path w="5798185" h="203200">
                                <a:moveTo>
                                  <a:pt x="0" y="0"/>
                                </a:moveTo>
                                <a:lnTo>
                                  <a:pt x="5798185" y="0"/>
                                </a:lnTo>
                                <a:lnTo>
                                  <a:pt x="5798185" y="203200"/>
                                </a:lnTo>
                                <a:lnTo>
                                  <a:pt x="0" y="203200"/>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01223" name="Shape 101223"/>
                        <wps:cNvSpPr/>
                        <wps:spPr>
                          <a:xfrm>
                            <a:off x="17780" y="0"/>
                            <a:ext cx="942657" cy="203200"/>
                          </a:xfrm>
                          <a:custGeom>
                            <a:avLst/>
                            <a:gdLst/>
                            <a:ahLst/>
                            <a:cxnLst/>
                            <a:rect l="0" t="0" r="0" b="0"/>
                            <a:pathLst>
                              <a:path w="942657" h="203200">
                                <a:moveTo>
                                  <a:pt x="0" y="0"/>
                                </a:moveTo>
                                <a:lnTo>
                                  <a:pt x="942657" y="0"/>
                                </a:lnTo>
                                <a:lnTo>
                                  <a:pt x="942657" y="203200"/>
                                </a:lnTo>
                                <a:lnTo>
                                  <a:pt x="0" y="203200"/>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01224" name="Shape 101224"/>
                        <wps:cNvSpPr/>
                        <wps:spPr>
                          <a:xfrm>
                            <a:off x="0" y="203200"/>
                            <a:ext cx="5798185" cy="195580"/>
                          </a:xfrm>
                          <a:custGeom>
                            <a:avLst/>
                            <a:gdLst/>
                            <a:ahLst/>
                            <a:cxnLst/>
                            <a:rect l="0" t="0" r="0" b="0"/>
                            <a:pathLst>
                              <a:path w="5798185" h="195580">
                                <a:moveTo>
                                  <a:pt x="0" y="0"/>
                                </a:moveTo>
                                <a:lnTo>
                                  <a:pt x="5798185" y="0"/>
                                </a:lnTo>
                                <a:lnTo>
                                  <a:pt x="5798185" y="195580"/>
                                </a:lnTo>
                                <a:lnTo>
                                  <a:pt x="0" y="195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94505" style="width:456.55pt;height:31.4pt;position:absolute;z-index:-2147483495;mso-position-horizontal-relative:text;mso-position-horizontal:absolute;margin-left:-1.39999pt;mso-position-vertical-relative:text;margin-top:-18.1379pt;" coordsize="57981,3987">
                <v:shape id="Shape 101225" style="position:absolute;width:57981;height:2032;left:0;top:0;" coordsize="5798185,203200" path="m0,0l5798185,0l5798185,203200l0,203200l0,0">
                  <v:stroke weight="0pt" endcap="flat" joinstyle="miter" miterlimit="10" on="false" color="#000000" opacity="0"/>
                  <v:fill on="true" color="#a5a5a5"/>
                </v:shape>
                <v:shape id="Shape 101226" style="position:absolute;width:9426;height:2032;left:177;top:0;" coordsize="942657,203200" path="m0,0l942657,0l942657,203200l0,203200l0,0">
                  <v:stroke weight="0pt" endcap="flat" joinstyle="miter" miterlimit="10" on="false" color="#000000" opacity="0"/>
                  <v:fill on="true" color="#a5a5a5"/>
                </v:shape>
                <v:shape id="Shape 101227" style="position:absolute;width:57981;height:1955;left:0;top:2032;" coordsize="5798185,195580" path="m0,0l5798185,0l5798185,195580l0,195580l0,0">
                  <v:stroke weight="0pt" endcap="flat" joinstyle="miter" miterlimit="10" on="false" color="#000000" opacity="0"/>
                  <v:fill on="true" color="#ffffff"/>
                </v:shape>
              </v:group>
            </w:pict>
          </mc:Fallback>
        </mc:AlternateContent>
      </w:r>
      <w:r>
        <w:t xml:space="preserve">Oferty, oświadczenia, o których mowa w art. 125 ust. 1 </w:t>
      </w:r>
      <w:proofErr w:type="spellStart"/>
      <w:r>
        <w:t>uPzp</w:t>
      </w:r>
      <w:proofErr w:type="spellEnd"/>
      <w:r>
        <w:t xml:space="preserve">, podmiotowe środki dowodowe, przedmiotowe środki dowodowe; zobowiązanie podmiotu udostępniającego zasoby, o którym mowa w art. 118 ust. 3 </w:t>
      </w:r>
      <w:proofErr w:type="spellStart"/>
      <w:r>
        <w:t>uPzp</w:t>
      </w:r>
      <w:proofErr w:type="spellEnd"/>
      <w:r>
        <w:t>, pełnomocnictwo sporządza się w postaci elektronicznej, w formatach danych określonych w przepisach wydanych na podstawie art. 18 ustawy z dnia 17 lutego 2005 r. o informatyzacji działalności podmiotów realizujących zadania publiczne (</w:t>
      </w:r>
      <w:proofErr w:type="spellStart"/>
      <w:r>
        <w:t>t.j</w:t>
      </w:r>
      <w:proofErr w:type="spellEnd"/>
      <w:r>
        <w:t xml:space="preserve">. z dnia 1 grudnia 2022r. (Dz. U. z 2023 r. poz. 57). </w:t>
      </w:r>
    </w:p>
    <w:p w14:paraId="2B793BC0" w14:textId="77777777" w:rsidR="001816DC" w:rsidRDefault="00000000">
      <w:pPr>
        <w:numPr>
          <w:ilvl w:val="0"/>
          <w:numId w:val="21"/>
        </w:numPr>
        <w:spacing w:after="85"/>
        <w:ind w:hanging="428"/>
      </w:pPr>
      <w:r>
        <w:t xml:space="preserve">Dokumenty elektroniczne przekazuje się w postępowaniu przy użyciu środków komunikacji elektronicznej wskazanych przez Zamawiającego w rozdziale XIV. </w:t>
      </w:r>
    </w:p>
    <w:p w14:paraId="64F5F6D6" w14:textId="77777777" w:rsidR="001816DC" w:rsidRDefault="00000000">
      <w:pPr>
        <w:numPr>
          <w:ilvl w:val="0"/>
          <w:numId w:val="21"/>
        </w:numPr>
        <w:spacing w:after="85"/>
        <w:ind w:hanging="428"/>
      </w:pPr>
      <w:r>
        <w:t xml:space="preserve">Podmiotowe środki dowodowe, przedmiotowe środki dowodowe oraz inne dokumenty lub oświadczenia, sporządzone w języku obcym przekazuje się wraz z tłumaczeniem na język polski. </w:t>
      </w:r>
    </w:p>
    <w:p w14:paraId="4B0B5186" w14:textId="77777777" w:rsidR="001816DC" w:rsidRDefault="00000000">
      <w:pPr>
        <w:numPr>
          <w:ilvl w:val="0"/>
          <w:numId w:val="21"/>
        </w:numPr>
        <w:ind w:hanging="428"/>
      </w:pPr>
      <w:r>
        <w:t xml:space="preserve">W przypadku gdy podmiotowe środki dowodowe, przedmiotowe środki dowodowe, inne dokumenty lub dokumenty potwierdzające umocowanie do reprezentowania odpowiednio:  </w:t>
      </w:r>
      <w:r>
        <w:rPr>
          <w:rFonts w:ascii="Segoe UI Symbol" w:eastAsia="Segoe UI Symbol" w:hAnsi="Segoe UI Symbol" w:cs="Segoe UI Symbol"/>
        </w:rPr>
        <w:t>⎯</w:t>
      </w:r>
      <w:r>
        <w:rPr>
          <w:rFonts w:ascii="Arial" w:eastAsia="Arial" w:hAnsi="Arial" w:cs="Arial"/>
        </w:rPr>
        <w:t xml:space="preserve"> </w:t>
      </w:r>
      <w:r>
        <w:t xml:space="preserve">wykonawcy,  </w:t>
      </w:r>
    </w:p>
    <w:p w14:paraId="0C435D18" w14:textId="77777777" w:rsidR="001816DC" w:rsidRDefault="00000000">
      <w:pPr>
        <w:ind w:left="654"/>
      </w:pPr>
      <w:r>
        <w:rPr>
          <w:rFonts w:ascii="Segoe UI Symbol" w:eastAsia="Segoe UI Symbol" w:hAnsi="Segoe UI Symbol" w:cs="Segoe UI Symbol"/>
        </w:rPr>
        <w:t>⎯</w:t>
      </w:r>
      <w:r>
        <w:rPr>
          <w:rFonts w:ascii="Arial" w:eastAsia="Arial" w:hAnsi="Arial" w:cs="Arial"/>
        </w:rPr>
        <w:t xml:space="preserve"> </w:t>
      </w:r>
      <w:r>
        <w:t xml:space="preserve">wykonawców wspólnie ubiegających się o udzielenie zamówienia publicznego,  </w:t>
      </w:r>
    </w:p>
    <w:p w14:paraId="0F572C47" w14:textId="77777777" w:rsidR="001816DC" w:rsidRDefault="00000000">
      <w:pPr>
        <w:ind w:left="654"/>
      </w:pPr>
      <w:r>
        <w:rPr>
          <w:rFonts w:ascii="Segoe UI Symbol" w:eastAsia="Segoe UI Symbol" w:hAnsi="Segoe UI Symbol" w:cs="Segoe UI Symbol"/>
        </w:rPr>
        <w:t>⎯</w:t>
      </w:r>
      <w:r>
        <w:rPr>
          <w:rFonts w:ascii="Arial" w:eastAsia="Arial" w:hAnsi="Arial" w:cs="Arial"/>
        </w:rPr>
        <w:t xml:space="preserve"> </w:t>
      </w:r>
      <w:r>
        <w:t xml:space="preserve">podmiotu udostępniającego zasoby na zasadach określonych w art. 118 </w:t>
      </w:r>
      <w:proofErr w:type="spellStart"/>
      <w:r>
        <w:t>uPzp</w:t>
      </w:r>
      <w:proofErr w:type="spellEnd"/>
      <w:r>
        <w:t xml:space="preserve"> lub  </w:t>
      </w:r>
    </w:p>
    <w:p w14:paraId="1E4A4902" w14:textId="77777777" w:rsidR="001816DC" w:rsidRDefault="00000000">
      <w:pPr>
        <w:spacing w:after="85"/>
        <w:ind w:left="1005" w:hanging="361"/>
      </w:pPr>
      <w:r>
        <w:rPr>
          <w:rFonts w:ascii="Segoe UI Symbol" w:eastAsia="Segoe UI Symbol" w:hAnsi="Segoe UI Symbol" w:cs="Segoe UI Symbol"/>
        </w:rPr>
        <w:t>⎯</w:t>
      </w:r>
      <w:r>
        <w:rPr>
          <w:rFonts w:ascii="Arial" w:eastAsia="Arial" w:hAnsi="Arial" w:cs="Arial"/>
        </w:rPr>
        <w:t xml:space="preserve"> </w:t>
      </w:r>
      <w:r>
        <w:t xml:space="preserve">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w:t>
      </w:r>
    </w:p>
    <w:p w14:paraId="22DF8175" w14:textId="77777777" w:rsidR="001816DC" w:rsidRDefault="00000000">
      <w:pPr>
        <w:numPr>
          <w:ilvl w:val="0"/>
          <w:numId w:val="21"/>
        </w:numPr>
        <w:spacing w:after="42"/>
        <w:ind w:hanging="428"/>
      </w:pPr>
      <w:r>
        <w:t xml:space="preserve">W przypadku gdy podmiotowe środki dowodowe, przedmiotowe środki dowodowe, inne dokumenty lub dokumenty potwierdzające umocowanie do reprezentowania odpowiednio:  </w:t>
      </w:r>
    </w:p>
    <w:p w14:paraId="73763407" w14:textId="77777777" w:rsidR="001816DC" w:rsidRDefault="00000000">
      <w:pPr>
        <w:ind w:left="654"/>
      </w:pPr>
      <w:r>
        <w:rPr>
          <w:rFonts w:ascii="Segoe UI Symbol" w:eastAsia="Segoe UI Symbol" w:hAnsi="Segoe UI Symbol" w:cs="Segoe UI Symbol"/>
        </w:rPr>
        <w:lastRenderedPageBreak/>
        <w:t>⎯</w:t>
      </w:r>
      <w:r>
        <w:rPr>
          <w:rFonts w:ascii="Arial" w:eastAsia="Arial" w:hAnsi="Arial" w:cs="Arial"/>
        </w:rPr>
        <w:t xml:space="preserve"> </w:t>
      </w:r>
      <w:r>
        <w:t xml:space="preserve">wykonawcy,  </w:t>
      </w:r>
    </w:p>
    <w:p w14:paraId="18B6D82C" w14:textId="77777777" w:rsidR="001816DC" w:rsidRDefault="00000000">
      <w:pPr>
        <w:ind w:left="654"/>
      </w:pPr>
      <w:r>
        <w:rPr>
          <w:rFonts w:ascii="Segoe UI Symbol" w:eastAsia="Segoe UI Symbol" w:hAnsi="Segoe UI Symbol" w:cs="Segoe UI Symbol"/>
        </w:rPr>
        <w:t>⎯</w:t>
      </w:r>
      <w:r>
        <w:rPr>
          <w:rFonts w:ascii="Arial" w:eastAsia="Arial" w:hAnsi="Arial" w:cs="Arial"/>
        </w:rPr>
        <w:t xml:space="preserve"> </w:t>
      </w:r>
      <w:r>
        <w:t xml:space="preserve">wykonawców wspólnie ubiegających się o udzielenie zamówienia publicznego,  </w:t>
      </w:r>
    </w:p>
    <w:p w14:paraId="398FCB8E" w14:textId="77777777" w:rsidR="001816DC" w:rsidRDefault="00000000">
      <w:pPr>
        <w:ind w:left="654"/>
      </w:pPr>
      <w:r>
        <w:rPr>
          <w:rFonts w:ascii="Segoe UI Symbol" w:eastAsia="Segoe UI Symbol" w:hAnsi="Segoe UI Symbol" w:cs="Segoe UI Symbol"/>
        </w:rPr>
        <w:t>⎯</w:t>
      </w:r>
      <w:r>
        <w:rPr>
          <w:rFonts w:ascii="Arial" w:eastAsia="Arial" w:hAnsi="Arial" w:cs="Arial"/>
        </w:rPr>
        <w:t xml:space="preserve"> </w:t>
      </w:r>
      <w:r>
        <w:t xml:space="preserve">podmiotu udostępniającego zasoby na zasadach określonych w art. 118 </w:t>
      </w:r>
      <w:proofErr w:type="spellStart"/>
      <w:r>
        <w:t>uPzp</w:t>
      </w:r>
      <w:proofErr w:type="spellEnd"/>
      <w:r>
        <w:t xml:space="preserve"> lub  </w:t>
      </w:r>
    </w:p>
    <w:p w14:paraId="5C80C992" w14:textId="77777777" w:rsidR="001816DC" w:rsidRDefault="00000000">
      <w:pPr>
        <w:spacing w:after="85"/>
        <w:ind w:left="1005" w:hanging="361"/>
      </w:pPr>
      <w:r>
        <w:rPr>
          <w:rFonts w:ascii="Segoe UI Symbol" w:eastAsia="Segoe UI Symbol" w:hAnsi="Segoe UI Symbol" w:cs="Segoe UI Symbol"/>
        </w:rPr>
        <w:t>⎯</w:t>
      </w:r>
      <w:r>
        <w:rPr>
          <w:rFonts w:ascii="Arial" w:eastAsia="Arial" w:hAnsi="Arial" w:cs="Arial"/>
        </w:rPr>
        <w:t xml:space="preserve"> </w:t>
      </w:r>
      <w:r>
        <w:t xml:space="preserve">podwykonawcy niebędącego podmiotem udostępniającym zasoby na takich zasadach, 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kwalifikowanym podpisem elektronicznym albo podpisem zaufanym albo podpisem osobistym, poświadczające zgodność cyfrowego odwzorowania z dokumentem w postaci papierowej. </w:t>
      </w:r>
    </w:p>
    <w:p w14:paraId="53C1CEB7" w14:textId="77777777" w:rsidR="001816DC" w:rsidRDefault="00000000">
      <w:pPr>
        <w:numPr>
          <w:ilvl w:val="0"/>
          <w:numId w:val="21"/>
        </w:numPr>
        <w:spacing w:after="37"/>
        <w:ind w:hanging="428"/>
      </w:pPr>
      <w:r>
        <w:t xml:space="preserve">Poświadczenia zgodności cyfrowego odwzorowania z dokumentem w postaci papierowej,                     o którym mowa w pkt 5), dokonuje w przypadku:  </w:t>
      </w:r>
    </w:p>
    <w:p w14:paraId="4D2412CE" w14:textId="77777777" w:rsidR="001816DC" w:rsidRDefault="00000000">
      <w:pPr>
        <w:spacing w:after="42"/>
        <w:ind w:left="1005" w:hanging="361"/>
      </w:pPr>
      <w:r>
        <w:rPr>
          <w:rFonts w:ascii="Segoe UI Symbol" w:eastAsia="Segoe UI Symbol" w:hAnsi="Segoe UI Symbol" w:cs="Segoe UI Symbol"/>
        </w:rPr>
        <w:t>⎯</w:t>
      </w:r>
      <w:r>
        <w:rPr>
          <w:rFonts w:ascii="Arial" w:eastAsia="Arial" w:hAnsi="Arial" w:cs="Arial"/>
        </w:rPr>
        <w:t xml:space="preserve"> </w:t>
      </w:r>
      <w: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BF237E2" w14:textId="77777777" w:rsidR="001816DC" w:rsidRDefault="00000000">
      <w:pPr>
        <w:ind w:left="1005" w:hanging="361"/>
      </w:pPr>
      <w:r>
        <w:rPr>
          <w:rFonts w:ascii="Segoe UI Symbol" w:eastAsia="Segoe UI Symbol" w:hAnsi="Segoe UI Symbol" w:cs="Segoe UI Symbol"/>
        </w:rPr>
        <w:t>⎯</w:t>
      </w:r>
      <w:r>
        <w:rPr>
          <w:rFonts w:ascii="Arial" w:eastAsia="Arial" w:hAnsi="Arial" w:cs="Arial"/>
        </w:rPr>
        <w:t xml:space="preserve"> </w:t>
      </w:r>
      <w:r>
        <w:t xml:space="preserve">przedmiotowych środków dowodowych - odpowiednio wykonawca lub wykonawca wspólnie ubiegający się o udzielenie zamówienia; </w:t>
      </w:r>
    </w:p>
    <w:p w14:paraId="1656CB25" w14:textId="77777777" w:rsidR="001816DC" w:rsidRDefault="00000000">
      <w:pPr>
        <w:spacing w:after="85"/>
        <w:ind w:left="1005" w:hanging="361"/>
      </w:pPr>
      <w:r>
        <w:rPr>
          <w:rFonts w:ascii="Segoe UI Symbol" w:eastAsia="Segoe UI Symbol" w:hAnsi="Segoe UI Symbol" w:cs="Segoe UI Symbol"/>
        </w:rPr>
        <w:t>⎯</w:t>
      </w:r>
      <w:r>
        <w:rPr>
          <w:rFonts w:ascii="Arial" w:eastAsia="Arial" w:hAnsi="Arial" w:cs="Arial"/>
        </w:rPr>
        <w:t xml:space="preserve"> </w:t>
      </w:r>
      <w:r>
        <w:t xml:space="preserve">innych dokumentów - odpowiednio wykonawca lub wykonawca wspólnie ubiegający się       o udzielenie zamówienia, w zakresie dokumentów, które każdego z nich dotyczą. </w:t>
      </w:r>
    </w:p>
    <w:p w14:paraId="1ABC0F9A" w14:textId="77777777" w:rsidR="001816DC" w:rsidRDefault="00000000">
      <w:pPr>
        <w:numPr>
          <w:ilvl w:val="0"/>
          <w:numId w:val="21"/>
        </w:numPr>
        <w:spacing w:after="85"/>
        <w:ind w:hanging="428"/>
      </w:pPr>
      <w:r>
        <w:t xml:space="preserve">Podmiotowe środki dowodowe, oraz zobowiązanie podmiotu udostępniającego zasoby, przedmiotowe środki dowodowe, niewystawione przez upoważnione podmioty, oraz pełnomocnictwo przekazuje się w postaci elektronicznej i opatruje się kwalifikowanym podpisem elektronicznym, albo podpisem zaufanym albo podpisem osobistym. </w:t>
      </w:r>
    </w:p>
    <w:p w14:paraId="3BAF5386" w14:textId="77777777" w:rsidR="001816DC" w:rsidRDefault="00000000">
      <w:pPr>
        <w:numPr>
          <w:ilvl w:val="0"/>
          <w:numId w:val="21"/>
        </w:numPr>
        <w:spacing w:after="85"/>
        <w:ind w:hanging="428"/>
      </w:pPr>
      <w:r>
        <w:t xml:space="preserve">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albo podpisem zaufanym albo podpisem osobistym. </w:t>
      </w:r>
    </w:p>
    <w:p w14:paraId="50240795" w14:textId="77777777" w:rsidR="001816DC" w:rsidRDefault="00000000">
      <w:pPr>
        <w:numPr>
          <w:ilvl w:val="0"/>
          <w:numId w:val="21"/>
        </w:numPr>
        <w:spacing w:after="37"/>
        <w:ind w:hanging="428"/>
      </w:pPr>
      <w:r>
        <w:t xml:space="preserve">Poświadczenia zgodności cyfrowego odwzorowania z dokumentem w postaci papierowej,                     o którym mowa w pkt 8) dokonuje w przypadku:  </w:t>
      </w:r>
    </w:p>
    <w:p w14:paraId="1143B90C" w14:textId="77777777" w:rsidR="001816DC" w:rsidRDefault="00000000">
      <w:pPr>
        <w:spacing w:after="37"/>
        <w:ind w:left="1005" w:hanging="361"/>
      </w:pPr>
      <w:r>
        <w:rPr>
          <w:rFonts w:ascii="Segoe UI Symbol" w:eastAsia="Segoe UI Symbol" w:hAnsi="Segoe UI Symbol" w:cs="Segoe UI Symbol"/>
        </w:rPr>
        <w:t>⎯</w:t>
      </w:r>
      <w:r>
        <w:rPr>
          <w:rFonts w:ascii="Arial" w:eastAsia="Arial" w:hAnsi="Arial" w:cs="Arial"/>
        </w:rPr>
        <w:t xml:space="preserve"> </w:t>
      </w:r>
      <w: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E1EB3A2" w14:textId="77777777" w:rsidR="001816DC" w:rsidRDefault="00000000">
      <w:pPr>
        <w:spacing w:after="37"/>
        <w:ind w:left="1005" w:hanging="361"/>
      </w:pPr>
      <w:r>
        <w:rPr>
          <w:rFonts w:ascii="Segoe UI Symbol" w:eastAsia="Segoe UI Symbol" w:hAnsi="Segoe UI Symbol" w:cs="Segoe UI Symbol"/>
        </w:rPr>
        <w:t>⎯</w:t>
      </w:r>
      <w:r>
        <w:rPr>
          <w:rFonts w:ascii="Arial" w:eastAsia="Arial" w:hAnsi="Arial" w:cs="Arial"/>
        </w:rPr>
        <w:t xml:space="preserve"> </w:t>
      </w:r>
      <w:r>
        <w:t xml:space="preserve">przedmiotowego środka dowodowego lub zobowiązania podmiotu udostępniającego zasoby - odpowiednio wykonawca lub wykonawca wspólnie ubiegający się o udzielenie zamówienia; </w:t>
      </w:r>
    </w:p>
    <w:p w14:paraId="2ADE497C" w14:textId="77777777" w:rsidR="001816DC" w:rsidRDefault="00000000">
      <w:pPr>
        <w:spacing w:after="61"/>
        <w:ind w:left="654"/>
      </w:pPr>
      <w:r>
        <w:rPr>
          <w:rFonts w:ascii="Segoe UI Symbol" w:eastAsia="Segoe UI Symbol" w:hAnsi="Segoe UI Symbol" w:cs="Segoe UI Symbol"/>
        </w:rPr>
        <w:t>⎯</w:t>
      </w:r>
      <w:r>
        <w:rPr>
          <w:rFonts w:ascii="Arial" w:eastAsia="Arial" w:hAnsi="Arial" w:cs="Arial"/>
        </w:rPr>
        <w:t xml:space="preserve"> </w:t>
      </w:r>
      <w:r>
        <w:t xml:space="preserve">pełnomocnictwa - mocodawca. </w:t>
      </w:r>
    </w:p>
    <w:p w14:paraId="2CB5E8CC" w14:textId="77777777" w:rsidR="001816DC" w:rsidRDefault="00000000">
      <w:pPr>
        <w:numPr>
          <w:ilvl w:val="0"/>
          <w:numId w:val="21"/>
        </w:numPr>
        <w:spacing w:after="85"/>
        <w:ind w:hanging="428"/>
      </w:pPr>
      <w:r>
        <w:t xml:space="preserve">Poświadczenia zgodności cyfrowego odwzorowania z dokumentem w postaci papierowej może dokonać również notariusz. </w:t>
      </w:r>
    </w:p>
    <w:p w14:paraId="59B0B047" w14:textId="77777777" w:rsidR="001816DC" w:rsidRDefault="00000000">
      <w:pPr>
        <w:numPr>
          <w:ilvl w:val="0"/>
          <w:numId w:val="21"/>
        </w:numPr>
        <w:spacing w:after="89"/>
        <w:ind w:hanging="428"/>
      </w:pPr>
      <w: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6A676949" w14:textId="77777777" w:rsidR="001816DC" w:rsidRDefault="00000000">
      <w:pPr>
        <w:numPr>
          <w:ilvl w:val="0"/>
          <w:numId w:val="21"/>
        </w:numPr>
        <w:spacing w:after="85"/>
        <w:ind w:hanging="428"/>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1C3EF907" w14:textId="77777777" w:rsidR="001816DC" w:rsidRDefault="00000000">
      <w:pPr>
        <w:numPr>
          <w:ilvl w:val="0"/>
          <w:numId w:val="21"/>
        </w:numPr>
        <w:spacing w:after="85"/>
        <w:ind w:hanging="428"/>
      </w:pPr>
      <w:r>
        <w:lastRenderedPageBreak/>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36E43D69" w14:textId="77777777" w:rsidR="001816DC" w:rsidRDefault="00000000">
      <w:pPr>
        <w:numPr>
          <w:ilvl w:val="0"/>
          <w:numId w:val="21"/>
        </w:numPr>
        <w:spacing w:after="89"/>
        <w:ind w:hanging="428"/>
      </w:pPr>
      <w: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D14C400" w14:textId="77777777" w:rsidR="001816DC" w:rsidRDefault="00000000">
      <w:pPr>
        <w:numPr>
          <w:ilvl w:val="0"/>
          <w:numId w:val="21"/>
        </w:numPr>
        <w:ind w:hanging="428"/>
      </w:pPr>
      <w:r>
        <w:t xml:space="preserve">Zamawiający nie wzywa do złożenia podmiotowych środków dowodowych, jeżeli:  </w:t>
      </w:r>
    </w:p>
    <w:tbl>
      <w:tblPr>
        <w:tblStyle w:val="TableGrid"/>
        <w:tblW w:w="8621" w:type="dxa"/>
        <w:tblInd w:w="492" w:type="dxa"/>
        <w:tblCellMar>
          <w:top w:w="31" w:type="dxa"/>
        </w:tblCellMar>
        <w:tblLook w:val="04A0" w:firstRow="1" w:lastRow="0" w:firstColumn="1" w:lastColumn="0" w:noHBand="0" w:noVBand="1"/>
      </w:tblPr>
      <w:tblGrid>
        <w:gridCol w:w="314"/>
        <w:gridCol w:w="8307"/>
      </w:tblGrid>
      <w:tr w:rsidR="001816DC" w14:paraId="2EFA660C" w14:textId="77777777" w:rsidTr="00603FB5">
        <w:trPr>
          <w:trHeight w:val="1371"/>
        </w:trPr>
        <w:tc>
          <w:tcPr>
            <w:tcW w:w="314" w:type="dxa"/>
            <w:tcBorders>
              <w:top w:val="nil"/>
              <w:left w:val="nil"/>
              <w:bottom w:val="nil"/>
              <w:right w:val="nil"/>
            </w:tcBorders>
          </w:tcPr>
          <w:p w14:paraId="50B0328E" w14:textId="77777777" w:rsidR="001816DC" w:rsidRDefault="00000000">
            <w:pPr>
              <w:spacing w:after="0" w:line="259" w:lineRule="auto"/>
              <w:ind w:left="0" w:firstLine="0"/>
              <w:jc w:val="left"/>
            </w:pPr>
            <w:r>
              <w:rPr>
                <w:rFonts w:ascii="Times New Roman" w:eastAsia="Times New Roman" w:hAnsi="Times New Roman" w:cs="Times New Roman"/>
              </w:rPr>
              <w:t>−</w:t>
            </w:r>
            <w:r>
              <w:rPr>
                <w:rFonts w:ascii="Arial" w:eastAsia="Arial" w:hAnsi="Arial" w:cs="Arial"/>
              </w:rPr>
              <w:t xml:space="preserve"> </w:t>
            </w:r>
          </w:p>
        </w:tc>
        <w:tc>
          <w:tcPr>
            <w:tcW w:w="8307" w:type="dxa"/>
            <w:tcBorders>
              <w:top w:val="nil"/>
              <w:left w:val="nil"/>
              <w:bottom w:val="nil"/>
              <w:right w:val="nil"/>
            </w:tcBorders>
          </w:tcPr>
          <w:p w14:paraId="1290437C" w14:textId="77777777" w:rsidR="001816DC" w:rsidRDefault="00000000">
            <w:pPr>
              <w:spacing w:after="0" w:line="240" w:lineRule="auto"/>
              <w:ind w:left="0" w:right="382" w:firstLine="0"/>
            </w:pPr>
            <w:r>
              <w:t xml:space="preserve">może je uzyskać za pomocą bezpłatnych i ogólnodostępnych baz danych, w szczególności rejestrów publicznych w rozumieniu ustawy z dnia 17 lutego 2005 r. o informatyzacji </w:t>
            </w:r>
          </w:p>
          <w:p w14:paraId="4379B3FA" w14:textId="77777777" w:rsidR="001816DC" w:rsidRDefault="00000000">
            <w:pPr>
              <w:spacing w:after="0" w:line="259" w:lineRule="auto"/>
              <w:ind w:left="0" w:right="409" w:firstLine="0"/>
              <w:jc w:val="left"/>
            </w:pPr>
            <w:r>
              <w:t xml:space="preserve">działalności podmiotów realizujących zadania publiczne, o ile wykonawca wskazał                          w oświadczeniu, o którym mowa w art. 125 ust. 1 </w:t>
            </w:r>
            <w:proofErr w:type="spellStart"/>
            <w:r>
              <w:t>uPzp</w:t>
            </w:r>
            <w:proofErr w:type="spellEnd"/>
            <w:r>
              <w:t xml:space="preserve">, dane umożliwiające dostęp do tych środków; </w:t>
            </w:r>
          </w:p>
        </w:tc>
      </w:tr>
      <w:tr w:rsidR="001816DC" w14:paraId="7B1420D4" w14:textId="77777777" w:rsidTr="00603FB5">
        <w:trPr>
          <w:trHeight w:val="544"/>
        </w:trPr>
        <w:tc>
          <w:tcPr>
            <w:tcW w:w="314" w:type="dxa"/>
            <w:tcBorders>
              <w:top w:val="nil"/>
              <w:left w:val="nil"/>
              <w:bottom w:val="nil"/>
              <w:right w:val="nil"/>
            </w:tcBorders>
          </w:tcPr>
          <w:p w14:paraId="5729A73C" w14:textId="77777777" w:rsidR="001816DC" w:rsidRDefault="00000000">
            <w:pPr>
              <w:spacing w:after="0" w:line="259" w:lineRule="auto"/>
              <w:ind w:left="0" w:firstLine="0"/>
              <w:jc w:val="left"/>
            </w:pPr>
            <w:r>
              <w:rPr>
                <w:rFonts w:ascii="Times New Roman" w:eastAsia="Times New Roman" w:hAnsi="Times New Roman" w:cs="Times New Roman"/>
              </w:rPr>
              <w:t>−</w:t>
            </w:r>
            <w:r>
              <w:rPr>
                <w:rFonts w:ascii="Arial" w:eastAsia="Arial" w:hAnsi="Arial" w:cs="Arial"/>
              </w:rPr>
              <w:t xml:space="preserve"> </w:t>
            </w:r>
          </w:p>
        </w:tc>
        <w:tc>
          <w:tcPr>
            <w:tcW w:w="8307" w:type="dxa"/>
            <w:tcBorders>
              <w:top w:val="nil"/>
              <w:left w:val="nil"/>
              <w:bottom w:val="nil"/>
              <w:right w:val="nil"/>
            </w:tcBorders>
          </w:tcPr>
          <w:p w14:paraId="74019092" w14:textId="77777777" w:rsidR="001816DC" w:rsidRDefault="00000000">
            <w:pPr>
              <w:spacing w:after="0" w:line="259" w:lineRule="auto"/>
              <w:ind w:left="0" w:firstLine="0"/>
            </w:pPr>
            <w:r>
              <w:t xml:space="preserve">podmiotowym środkiem dowodowym jest oświadczenie, którego treść odpowiada zakresowi oświadczenia, o którym mowa w art. 125 ust. 1 </w:t>
            </w:r>
            <w:proofErr w:type="spellStart"/>
            <w:r>
              <w:t>uPzp</w:t>
            </w:r>
            <w:proofErr w:type="spellEnd"/>
            <w:r>
              <w:t xml:space="preserve">.  </w:t>
            </w:r>
          </w:p>
        </w:tc>
      </w:tr>
    </w:tbl>
    <w:p w14:paraId="4E3C6584" w14:textId="77777777" w:rsidR="001816DC" w:rsidRDefault="00000000">
      <w:pPr>
        <w:numPr>
          <w:ilvl w:val="0"/>
          <w:numId w:val="21"/>
        </w:numPr>
        <w:spacing w:after="91"/>
        <w:ind w:hanging="428"/>
      </w:pPr>
      <w:r>
        <w:t xml:space="preserve">Wykonawca nie jest zobowiązany do złożenia podmiotowych środków dowodowych, które zamawiający posiada, jeżeli wykonawca wskaże te środki oraz potwierdzi ich prawidłowość                    i aktualność. </w:t>
      </w:r>
    </w:p>
    <w:p w14:paraId="7E0F6692" w14:textId="77777777" w:rsidR="001816DC" w:rsidRDefault="00000000">
      <w:pPr>
        <w:pStyle w:val="Nagwek2"/>
        <w:spacing w:after="0" w:line="259" w:lineRule="auto"/>
        <w:ind w:left="-5"/>
      </w:pPr>
      <w:r>
        <w:t xml:space="preserve">ROZDZIAŁ XII - UZUPEŁNIENIE / POPRAWIENIE / WYJAŚNIENIE OŚWIADCZEŃ I DOKUMENTÓW </w:t>
      </w:r>
    </w:p>
    <w:p w14:paraId="2FDEE547" w14:textId="77777777" w:rsidR="001816DC" w:rsidRDefault="00000000">
      <w:pPr>
        <w:numPr>
          <w:ilvl w:val="0"/>
          <w:numId w:val="22"/>
        </w:numPr>
        <w:ind w:hanging="360"/>
      </w:pPr>
      <w:r>
        <w:t xml:space="preserve">Jeżeli wykonawca nie złożył oświadczenia wstępnego, o którym mowa w art. 125 ust. 1 </w:t>
      </w:r>
      <w:proofErr w:type="spellStart"/>
      <w:r>
        <w:t>uPzp</w:t>
      </w:r>
      <w:proofErr w:type="spellEnd"/>
      <w: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50EA08C" w14:textId="77777777" w:rsidR="001816DC" w:rsidRDefault="00000000">
      <w:pPr>
        <w:numPr>
          <w:ilvl w:val="2"/>
          <w:numId w:val="23"/>
        </w:numPr>
        <w:ind w:left="1132" w:hanging="360"/>
      </w:pPr>
      <w:r>
        <w:t xml:space="preserve">oferta wykonawcy podlega odrzuceniu bez względu na jej złożenie, uzupełnienie lub poprawienie lub </w:t>
      </w:r>
    </w:p>
    <w:p w14:paraId="6D31E6D6" w14:textId="77777777" w:rsidR="001816DC" w:rsidRDefault="00000000">
      <w:pPr>
        <w:numPr>
          <w:ilvl w:val="2"/>
          <w:numId w:val="23"/>
        </w:numPr>
        <w:spacing w:after="9"/>
        <w:ind w:left="1132" w:hanging="360"/>
      </w:pPr>
      <w:r>
        <w:t xml:space="preserve">zachodzą przesłanki unieważnienia postępowania.  </w:t>
      </w:r>
    </w:p>
    <w:p w14:paraId="2E7180A0" w14:textId="77777777" w:rsidR="001816DC" w:rsidRDefault="00000000">
      <w:pPr>
        <w:numPr>
          <w:ilvl w:val="0"/>
          <w:numId w:val="22"/>
        </w:numPr>
        <w:ind w:hanging="360"/>
      </w:pPr>
      <w:r>
        <w:t xml:space="preserve">Wykonawca składa podmiotowe środki dowodowe na wezwanie, o którym mowa w ust. 1, aktualne na dzień ich złożenia.  </w:t>
      </w:r>
    </w:p>
    <w:p w14:paraId="53604EB8" w14:textId="77777777" w:rsidR="001816DC" w:rsidRDefault="00000000">
      <w:pPr>
        <w:numPr>
          <w:ilvl w:val="0"/>
          <w:numId w:val="22"/>
        </w:numPr>
        <w:spacing w:after="7"/>
        <w:ind w:hanging="360"/>
      </w:pPr>
      <w:r>
        <w:t xml:space="preserve">Zamawiający może żądać od wykonawców wyjaśnień dotyczących treści oświadczenia wstępnego, o którym mowa w art. 125 ust. 1 </w:t>
      </w:r>
      <w:proofErr w:type="spellStart"/>
      <w:r>
        <w:t>uPzp</w:t>
      </w:r>
      <w:proofErr w:type="spellEnd"/>
      <w:r>
        <w:t xml:space="preserve">, lub złożonych podmiotowych środków dowodowych lub innych dokumentów lub oświadczeń składanych w postępowaniu. </w:t>
      </w:r>
    </w:p>
    <w:p w14:paraId="30B8C575" w14:textId="77777777" w:rsidR="001816DC" w:rsidRDefault="00000000">
      <w:pPr>
        <w:numPr>
          <w:ilvl w:val="0"/>
          <w:numId w:val="22"/>
        </w:numPr>
        <w:ind w:hanging="360"/>
      </w:pPr>
      <w:r>
        <w:t xml:space="preserve">Jeżeli złożone przez wykonawcę oświadczenie wstępne, o którym mowa w art. 125 ust. 1 </w:t>
      </w:r>
      <w:proofErr w:type="spellStart"/>
      <w:r>
        <w:t>uPzp</w:t>
      </w:r>
      <w:proofErr w:type="spellEnd"/>
      <w: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3B7BE076" w14:textId="77777777" w:rsidR="001816DC" w:rsidRDefault="00000000">
      <w:pPr>
        <w:numPr>
          <w:ilvl w:val="0"/>
          <w:numId w:val="22"/>
        </w:numPr>
        <w:ind w:hanging="360"/>
      </w:pPr>
      <w: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6, dokonywanie jakiejkolwiek zmiany w jej treści.  </w:t>
      </w:r>
    </w:p>
    <w:p w14:paraId="1A5EE93C" w14:textId="77777777" w:rsidR="001816DC" w:rsidRDefault="00000000">
      <w:pPr>
        <w:numPr>
          <w:ilvl w:val="0"/>
          <w:numId w:val="22"/>
        </w:numPr>
        <w:ind w:hanging="360"/>
      </w:pPr>
      <w:r>
        <w:t xml:space="preserve">Zamawiający poprawia w ofercie: </w:t>
      </w:r>
    </w:p>
    <w:p w14:paraId="46265885" w14:textId="77777777" w:rsidR="001816DC" w:rsidRDefault="00000000">
      <w:pPr>
        <w:numPr>
          <w:ilvl w:val="1"/>
          <w:numId w:val="22"/>
        </w:numPr>
        <w:ind w:hanging="361"/>
      </w:pPr>
      <w:r>
        <w:t xml:space="preserve">oczywiste omyłki pisarskie, </w:t>
      </w:r>
    </w:p>
    <w:p w14:paraId="481EC939" w14:textId="77777777" w:rsidR="001816DC" w:rsidRDefault="00000000">
      <w:pPr>
        <w:numPr>
          <w:ilvl w:val="1"/>
          <w:numId w:val="22"/>
        </w:numPr>
        <w:spacing w:after="25"/>
        <w:ind w:hanging="361"/>
      </w:pPr>
      <w:r>
        <w:t xml:space="preserve">oczywiste omyłki rachunkowe, z uwzględnieniem konsekwencji rachunkowych dokonanych poprawek, </w:t>
      </w:r>
    </w:p>
    <w:p w14:paraId="601A608E" w14:textId="77777777" w:rsidR="001816DC" w:rsidRDefault="00000000">
      <w:pPr>
        <w:numPr>
          <w:ilvl w:val="1"/>
          <w:numId w:val="22"/>
        </w:numPr>
        <w:spacing w:after="7"/>
        <w:ind w:hanging="361"/>
      </w:pPr>
      <w:r>
        <w:t xml:space="preserve">inne omyłki polegające na niezgodności oferty z dokumentami zamówienia, niepowodujące istotnych zmian w treści oferty - niezwłocznie zawiadamiając o tym wykonawcę, którego oferta została poprawiona.  </w:t>
      </w:r>
    </w:p>
    <w:p w14:paraId="6EF7010C" w14:textId="77777777" w:rsidR="001816DC" w:rsidRDefault="00000000">
      <w:pPr>
        <w:numPr>
          <w:ilvl w:val="0"/>
          <w:numId w:val="22"/>
        </w:numPr>
        <w:ind w:hanging="360"/>
      </w:pPr>
      <w:r>
        <w:lastRenderedPageBreak/>
        <w:t xml:space="preserve">W przypadku, o którym mowa w ust. 6 lit. c), Zamawiający wyznacza wykonawcy odpowiedni termin na wyrażenie zgody na poprawienie w ofercie omyłki lub zakwestionowanie jej poprawienia. Brak odpowiedzi w wyznaczonym terminie uznaje się za wyrażenie zgody na poprawienie omyłki. </w:t>
      </w:r>
    </w:p>
    <w:p w14:paraId="14F024EB" w14:textId="77777777" w:rsidR="001816DC" w:rsidRDefault="00000000">
      <w:pPr>
        <w:numPr>
          <w:ilvl w:val="0"/>
          <w:numId w:val="22"/>
        </w:numPr>
        <w:ind w:hanging="360"/>
      </w:pPr>
      <w:r>
        <w:t xml:space="preserve">Jeżeli wykonawca nie złożył przedmiotowych środków dowodowych lub złożone przedmiotowe środki dowodowe są niekompletne, zamawiający wzywa do ich złożenia lub uzupełnienia w wyznaczonym terminie.  </w:t>
      </w:r>
    </w:p>
    <w:p w14:paraId="5BC51313" w14:textId="77777777" w:rsidR="001816DC" w:rsidRDefault="00000000">
      <w:pPr>
        <w:numPr>
          <w:ilvl w:val="0"/>
          <w:numId w:val="22"/>
        </w:numPr>
        <w:spacing w:after="61"/>
        <w:ind w:hanging="360"/>
      </w:pPr>
      <w:r>
        <w:t>Zamawiający może żądać od wykonawców wyjaśnień dotyczących treści przedmiotowych środków dowodowych.</w:t>
      </w:r>
      <w:r>
        <w:rPr>
          <w:b/>
        </w:rPr>
        <w:t xml:space="preserve"> </w:t>
      </w:r>
    </w:p>
    <w:p w14:paraId="3279B996" w14:textId="77777777" w:rsidR="001816DC" w:rsidRDefault="00000000">
      <w:pPr>
        <w:pStyle w:val="Nagwek2"/>
        <w:ind w:left="-5"/>
      </w:pPr>
      <w:r>
        <w:t xml:space="preserve">ROZDZIAŁ XIII -  INFORMACJE DOTYCZĄCE PODWYKONAWSTWA </w:t>
      </w:r>
    </w:p>
    <w:p w14:paraId="02D188BC" w14:textId="77777777" w:rsidR="001816DC" w:rsidRDefault="00000000">
      <w:pPr>
        <w:tabs>
          <w:tab w:val="center" w:pos="1264"/>
        </w:tabs>
        <w:spacing w:after="22"/>
        <w:ind w:left="-15" w:firstLine="0"/>
        <w:jc w:val="left"/>
      </w:pPr>
      <w:r>
        <w:rPr>
          <w:b/>
          <w:sz w:val="20"/>
        </w:rPr>
        <w:t>1.</w:t>
      </w:r>
      <w:r>
        <w:rPr>
          <w:rFonts w:ascii="Arial" w:eastAsia="Arial" w:hAnsi="Arial" w:cs="Arial"/>
          <w:b/>
          <w:sz w:val="20"/>
        </w:rPr>
        <w:t xml:space="preserve"> </w:t>
      </w:r>
      <w:r>
        <w:rPr>
          <w:rFonts w:ascii="Arial" w:eastAsia="Arial" w:hAnsi="Arial" w:cs="Arial"/>
          <w:b/>
          <w:sz w:val="20"/>
        </w:rPr>
        <w:tab/>
      </w:r>
      <w:r>
        <w:t xml:space="preserve">Zamawiający żąda: </w:t>
      </w:r>
    </w:p>
    <w:p w14:paraId="3B775496" w14:textId="2AE16491" w:rsidR="001816DC" w:rsidRDefault="00000000">
      <w:pPr>
        <w:numPr>
          <w:ilvl w:val="0"/>
          <w:numId w:val="24"/>
        </w:numPr>
        <w:spacing w:after="30" w:line="242" w:lineRule="auto"/>
        <w:ind w:right="-6" w:hanging="284"/>
        <w:jc w:val="left"/>
      </w:pPr>
      <w:r>
        <w:t xml:space="preserve">wskazania przez wykonawcę w ofercie części zamówienia, której wykonanie powierzone zostanie podwykonawcom </w:t>
      </w:r>
      <w:r>
        <w:tab/>
        <w:t xml:space="preserve">oraz </w:t>
      </w:r>
      <w:r>
        <w:tab/>
        <w:t xml:space="preserve">podania </w:t>
      </w:r>
      <w:r>
        <w:tab/>
        <w:t xml:space="preserve">nazw </w:t>
      </w:r>
      <w:r>
        <w:tab/>
        <w:t xml:space="preserve">podwykonawców </w:t>
      </w:r>
      <w:r>
        <w:tab/>
        <w:t xml:space="preserve">wraz </w:t>
      </w:r>
      <w:r>
        <w:tab/>
        <w:t xml:space="preserve">z </w:t>
      </w:r>
      <w:r>
        <w:tab/>
        <w:t xml:space="preserve">przedmiotem </w:t>
      </w:r>
      <w:r>
        <w:tab/>
        <w:t xml:space="preserve">umów   o podwykonawstwo, dla których są oni proponowani, jeżeli podwykonawcy na tym etapie są wykonawcy znani, </w:t>
      </w:r>
    </w:p>
    <w:p w14:paraId="6BF4D27D" w14:textId="77777777" w:rsidR="001816DC" w:rsidRDefault="00000000">
      <w:pPr>
        <w:numPr>
          <w:ilvl w:val="0"/>
          <w:numId w:val="24"/>
        </w:numPr>
        <w:ind w:right="-6" w:hanging="284"/>
        <w:jc w:val="left"/>
      </w:pPr>
      <w:r>
        <w:t xml:space="preserve">niezwłocznego informowania o wszelkich zmianach dotyczących podwykonawców, które wystąpią w trakcie wykonywania zamówienia. </w:t>
      </w:r>
    </w:p>
    <w:p w14:paraId="2A3BE7A5" w14:textId="77777777" w:rsidR="001816DC" w:rsidRDefault="00000000">
      <w:pPr>
        <w:numPr>
          <w:ilvl w:val="0"/>
          <w:numId w:val="25"/>
        </w:numPr>
        <w:ind w:hanging="284"/>
      </w:pPr>
      <w:r>
        <w:t xml:space="preserve">Zamawiający </w:t>
      </w:r>
      <w:r>
        <w:rPr>
          <w:b/>
        </w:rPr>
        <w:t>nie żąda</w:t>
      </w:r>
      <w:r>
        <w:t xml:space="preserve"> od wykonawcy przedstawienia podmiotowych środków dowodowych, dotyczących podwykonawców niebędących podmiotami udostępniającymi zasoby na zasadach określonych w art. 118 </w:t>
      </w:r>
      <w:proofErr w:type="spellStart"/>
      <w:r>
        <w:t>uPzp</w:t>
      </w:r>
      <w:proofErr w:type="spellEnd"/>
      <w:r>
        <w:t xml:space="preserve">, potwierdzających, że nie zachodzą wobec tych podwykonawców podstawy wykluczenia z postępowania. </w:t>
      </w:r>
    </w:p>
    <w:p w14:paraId="57325D83" w14:textId="77777777" w:rsidR="001816DC" w:rsidRDefault="00000000">
      <w:pPr>
        <w:numPr>
          <w:ilvl w:val="0"/>
          <w:numId w:val="25"/>
        </w:numPr>
        <w:ind w:hanging="284"/>
      </w:pPr>
      <w:r>
        <w:t xml:space="preserve">W przypadku jeżeli podwykonawca udostępnia swoje zasoby wykonawcy zastosowanie mają postanowienia rozdziału IX SWZ. </w:t>
      </w:r>
    </w:p>
    <w:p w14:paraId="423A49C0" w14:textId="77777777" w:rsidR="001816DC" w:rsidRDefault="00000000">
      <w:pPr>
        <w:spacing w:after="58" w:line="259" w:lineRule="auto"/>
        <w:ind w:left="0" w:firstLine="0"/>
        <w:jc w:val="left"/>
      </w:pPr>
      <w:r>
        <w:rPr>
          <w:b/>
          <w:color w:val="4472C4"/>
        </w:rPr>
        <w:t xml:space="preserve"> </w:t>
      </w:r>
    </w:p>
    <w:p w14:paraId="512C1873" w14:textId="77777777" w:rsidR="001816DC" w:rsidRDefault="00000000">
      <w:pPr>
        <w:pStyle w:val="Nagwek2"/>
        <w:spacing w:after="0" w:line="242" w:lineRule="auto"/>
        <w:ind w:left="0" w:firstLine="0"/>
        <w:jc w:val="center"/>
      </w:pPr>
      <w:r>
        <w:t xml:space="preserve">ROZDZIAŁ XIV -  INFORMACJE O SPOSOBIE POROZUMIEWANIA SIĘ ZAMAWIAJĄCEGO Z WYKONAWCAMI </w:t>
      </w:r>
    </w:p>
    <w:p w14:paraId="23B2DB7B" w14:textId="77777777" w:rsidR="001816DC" w:rsidRDefault="00000000">
      <w:pPr>
        <w:numPr>
          <w:ilvl w:val="0"/>
          <w:numId w:val="26"/>
        </w:numPr>
        <w:ind w:hanging="428"/>
      </w:pPr>
      <w:r>
        <w:t xml:space="preserve">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 </w:t>
      </w:r>
    </w:p>
    <w:p w14:paraId="1F9AC026" w14:textId="77777777" w:rsidR="001816DC" w:rsidRDefault="00000000">
      <w:pPr>
        <w:numPr>
          <w:ilvl w:val="0"/>
          <w:numId w:val="26"/>
        </w:numPr>
        <w:ind w:hanging="428"/>
      </w:pPr>
      <w:r>
        <w:rPr>
          <w:b/>
        </w:rPr>
        <w:t xml:space="preserve">Komunikacja między zamawiającym a wykonawcami, w szczególności składanie ofert oraz oświadczeń, w tym oświadczenia, o którym mowa w art. 125 ust. 1 </w:t>
      </w:r>
      <w:proofErr w:type="spellStart"/>
      <w:r>
        <w:rPr>
          <w:b/>
        </w:rPr>
        <w:t>uPzp</w:t>
      </w:r>
      <w:proofErr w:type="spellEnd"/>
      <w:r>
        <w:rPr>
          <w:b/>
        </w:rPr>
        <w:t>, podmiotowych środków dowodowych, przedmiotowych środków dowodowych odbywa się przy użyciu środków komunikacji elektronicznej.</w:t>
      </w:r>
      <w:r>
        <w:rPr>
          <w:b/>
          <w:color w:val="4472C4"/>
        </w:rPr>
        <w:t xml:space="preserve"> </w:t>
      </w:r>
    </w:p>
    <w:p w14:paraId="0ECA29B4" w14:textId="77777777" w:rsidR="001816DC" w:rsidRDefault="00000000">
      <w:pPr>
        <w:numPr>
          <w:ilvl w:val="0"/>
          <w:numId w:val="26"/>
        </w:numPr>
        <w:ind w:hanging="428"/>
      </w:pPr>
      <w:r>
        <w:t>Komunikacja pomiędzy Zamawiającym a Wykonawcami, w szczególności składanie oświadczeń, wniosków, zawiadomień oraz przekazywanie informacji odbywa się elektronicznie za pośrednictwem Platformy Zakupowej:</w:t>
      </w:r>
      <w:hyperlink r:id="rId16">
        <w:r>
          <w:t xml:space="preserve"> </w:t>
        </w:r>
      </w:hyperlink>
      <w:hyperlink r:id="rId17">
        <w:r>
          <w:rPr>
            <w:u w:val="single" w:color="000000"/>
          </w:rPr>
          <w:t>https://platformazakupowa.pl</w:t>
        </w:r>
      </w:hyperlink>
      <w:hyperlink r:id="rId18">
        <w:r>
          <w:t xml:space="preserve"> </w:t>
        </w:r>
      </w:hyperlink>
    </w:p>
    <w:p w14:paraId="7CAEA532" w14:textId="77777777" w:rsidR="001816DC" w:rsidRDefault="00000000">
      <w:pPr>
        <w:spacing w:after="11"/>
        <w:ind w:left="294"/>
      </w:pPr>
      <w:r>
        <w:t xml:space="preserve">We wszelkiej korespondencji związanej z niniejszym postępowaniem Zamawiający i Wykonawcy posługują się numerem ogłoszenia (BZP lub ID postępowania). </w:t>
      </w:r>
    </w:p>
    <w:p w14:paraId="530461F4" w14:textId="77777777" w:rsidR="001816DC" w:rsidRDefault="00000000">
      <w:pPr>
        <w:numPr>
          <w:ilvl w:val="0"/>
          <w:numId w:val="26"/>
        </w:numPr>
        <w:ind w:hanging="428"/>
      </w:pPr>
      <w:r>
        <w:t xml:space="preserve">Zamawiający może w uzasadnionych przypadkach (np. awaria platformy zakupowej) również komunikować się z Wykonawcami za pomocą poczty elektronicznej: sekretariat@szpitalgolub.pl </w:t>
      </w:r>
    </w:p>
    <w:p w14:paraId="6A2EB1F8" w14:textId="77777777" w:rsidR="001816DC" w:rsidRDefault="00000000">
      <w:pPr>
        <w:numPr>
          <w:ilvl w:val="0"/>
          <w:numId w:val="26"/>
        </w:numPr>
        <w:ind w:hanging="428"/>
      </w:pPr>
      <w:r>
        <w:rPr>
          <w:b/>
        </w:rPr>
        <w:t xml:space="preserve">Oferty oraz oświadczenie wstępne, o którym mowa w art. 125 </w:t>
      </w:r>
      <w:proofErr w:type="spellStart"/>
      <w:r>
        <w:rPr>
          <w:b/>
        </w:rPr>
        <w:t>uPzp</w:t>
      </w:r>
      <w:proofErr w:type="spellEnd"/>
      <w:r>
        <w:rPr>
          <w:b/>
        </w:rPr>
        <w:t xml:space="preserve"> sporządza się, pod rygorem nieważności, w formie elektronicznej lub w postaci elektronicznej opatrzonej podpisem zaufanym lub podpisem osobistym. Forma i sposób sporządzania, czy też poświadczania zgodności poszczególnych dokumentów lub oświadczeń został opisany w rozdziale XI SWZ. </w:t>
      </w:r>
    </w:p>
    <w:p w14:paraId="1C6E5941" w14:textId="77777777" w:rsidR="001816DC" w:rsidRDefault="00000000">
      <w:pPr>
        <w:numPr>
          <w:ilvl w:val="0"/>
          <w:numId w:val="26"/>
        </w:numPr>
        <w:ind w:hanging="428"/>
      </w:pPr>
      <w:r>
        <w:rPr>
          <w:b/>
        </w:rPr>
        <w:t xml:space="preserve">Zamawiający informuje, że posiadanie konta na platformie jest dobrowolne, natomiast złożenie oferty w postępowaniu może odbywać się bez posiadania konta. </w:t>
      </w:r>
    </w:p>
    <w:p w14:paraId="5062C424" w14:textId="77777777" w:rsidR="001816DC" w:rsidRDefault="00000000">
      <w:pPr>
        <w:numPr>
          <w:ilvl w:val="0"/>
          <w:numId w:val="26"/>
        </w:numPr>
        <w:ind w:hanging="428"/>
      </w:pPr>
      <w:r>
        <w:t>Na stronie platformy znajduje się Instrukcja dla Wykonawców, która określa informacje dotyczące sposobu i formy złożenia oferty, sposobu komunikowania się Zamawiającego z Wykonawcami (poza składaniem ofert), informacje dotyczące sposobu otwarcia ofert na</w:t>
      </w:r>
      <w:hyperlink r:id="rId19">
        <w:r>
          <w:t xml:space="preserve"> </w:t>
        </w:r>
      </w:hyperlink>
      <w:hyperlink r:id="rId20">
        <w:r>
          <w:rPr>
            <w:u w:val="single" w:color="4472C4"/>
          </w:rPr>
          <w:t>www.platformazakupowa.pl</w:t>
        </w:r>
      </w:hyperlink>
      <w:hyperlink r:id="rId21">
        <w:r>
          <w:t xml:space="preserve"> </w:t>
        </w:r>
      </w:hyperlink>
    </w:p>
    <w:p w14:paraId="780B7563" w14:textId="77777777" w:rsidR="001816DC" w:rsidRDefault="00000000">
      <w:pPr>
        <w:numPr>
          <w:ilvl w:val="0"/>
          <w:numId w:val="26"/>
        </w:numPr>
        <w:ind w:hanging="428"/>
      </w:pPr>
      <w:r>
        <w:lastRenderedPageBreak/>
        <w:t xml:space="preserve">Wymagania techniczne i organizacyjne wysyłania oraz odbierania dokumentów elektronicznych, elektronicznych kopii dokumentów i oświadczeń oraz informacji przekazywanych przy ich użyciu zostały opisane w Regulaminie korzystania z platformy </w:t>
      </w:r>
      <w:hyperlink r:id="rId22">
        <w:r>
          <w:t>(</w:t>
        </w:r>
      </w:hyperlink>
      <w:hyperlink r:id="rId23">
        <w:r>
          <w:rPr>
            <w:u w:val="single" w:color="4472C4"/>
          </w:rPr>
          <w:t>https://platformazakupowa.pl/strona/1</w:t>
        </w:r>
      </w:hyperlink>
      <w:hyperlink r:id="rId24"/>
      <w:hyperlink r:id="rId25">
        <w:r>
          <w:rPr>
            <w:u w:val="single" w:color="4472C4"/>
          </w:rPr>
          <w:t>regulamin</w:t>
        </w:r>
      </w:hyperlink>
      <w:hyperlink r:id="rId26">
        <w:r>
          <w:t>)</w:t>
        </w:r>
      </w:hyperlink>
      <w:r>
        <w:t xml:space="preserve">. Składając ofertę Wykonawca akceptuje Regulamin platforma zakupowa.pl dla użytkowników (wykonawców). </w:t>
      </w:r>
    </w:p>
    <w:p w14:paraId="6AA34EC6" w14:textId="77777777" w:rsidR="001816DC" w:rsidRDefault="00000000">
      <w:pPr>
        <w:numPr>
          <w:ilvl w:val="0"/>
          <w:numId w:val="26"/>
        </w:numPr>
        <w:ind w:hanging="428"/>
      </w:pPr>
      <w:r>
        <w:t xml:space="preserve">Dokumenty elektroniczne, oświadczenia lub cyfrowe odwzorowanie dokumentu papierowego składane są przez Wykonawcę w ramach platformy za pośrednictwem </w:t>
      </w:r>
      <w:r>
        <w:rPr>
          <w:i/>
        </w:rPr>
        <w:t xml:space="preserve">formularza „wyślij wiadomość”. </w:t>
      </w:r>
      <w:r>
        <w:t xml:space="preserve">  </w:t>
      </w:r>
    </w:p>
    <w:p w14:paraId="1611ECDB" w14:textId="6BDE9C30" w:rsidR="001816DC" w:rsidRDefault="00000000">
      <w:pPr>
        <w:numPr>
          <w:ilvl w:val="0"/>
          <w:numId w:val="26"/>
        </w:numPr>
        <w:ind w:hanging="428"/>
      </w:pPr>
      <w:r>
        <w:t>Maksymalna wielkość wszystkich załączonych plików - 1GB. Dopuszczalna ilość plików - 20. Zalecana maksymalna wielkość pliku 75MB. Załączone pliki muszą zawierać w nazwie nr postępowania w formacie:</w:t>
      </w:r>
      <w:r>
        <w:rPr>
          <w:color w:val="4472C4"/>
        </w:rPr>
        <w:t xml:space="preserve"> </w:t>
      </w:r>
      <w:r w:rsidR="00174632" w:rsidRPr="00174632">
        <w:rPr>
          <w:b/>
        </w:rPr>
        <w:t>DTZ.382.5.2024</w:t>
      </w:r>
    </w:p>
    <w:p w14:paraId="48B848C0" w14:textId="77777777" w:rsidR="001816DC" w:rsidRDefault="00000000">
      <w:pPr>
        <w:numPr>
          <w:ilvl w:val="0"/>
          <w:numId w:val="26"/>
        </w:numPr>
        <w:ind w:hanging="428"/>
      </w:pPr>
      <w:r>
        <w:t xml:space="preserve">Za datę przekazania zawiadomień, dokumentów elektronicznych, oświadczeń lub elektronicznych kopii dokumentów lub oświadczeń oraz innych informacji przyjmuje się datę ich przekazania na </w:t>
      </w:r>
      <w:hyperlink r:id="rId27">
        <w:r>
          <w:rPr>
            <w:u w:val="single" w:color="4472C4"/>
          </w:rPr>
          <w:t>https://platformazakupowa.pl</w:t>
        </w:r>
      </w:hyperlink>
      <w:hyperlink r:id="rId28">
        <w:r>
          <w:t xml:space="preserve"> </w:t>
        </w:r>
      </w:hyperlink>
    </w:p>
    <w:p w14:paraId="60CBDA9E" w14:textId="77777777" w:rsidR="001816DC" w:rsidRDefault="00000000">
      <w:pPr>
        <w:numPr>
          <w:ilvl w:val="0"/>
          <w:numId w:val="26"/>
        </w:numPr>
        <w:ind w:hanging="428"/>
      </w:pPr>
      <w:r>
        <w:t>Zamawiający rekomenduje stosowanie przez wykonawców następujących formatów przesyłanych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xml:space="preserve">. </w:t>
      </w:r>
    </w:p>
    <w:p w14:paraId="078EDCAF" w14:textId="77777777" w:rsidR="001816DC" w:rsidRDefault="00000000">
      <w:pPr>
        <w:numPr>
          <w:ilvl w:val="0"/>
          <w:numId w:val="26"/>
        </w:numPr>
        <w:ind w:hanging="428"/>
      </w:pPr>
      <w: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 (Dz.U.2020.2415)</w:t>
      </w:r>
      <w:r>
        <w:rPr>
          <w:i/>
        </w:rPr>
        <w:t>.</w:t>
      </w:r>
      <w:r>
        <w:t xml:space="preserve"> </w:t>
      </w:r>
    </w:p>
    <w:p w14:paraId="0EB4CDAA" w14:textId="77777777" w:rsidR="001816DC" w:rsidRDefault="00000000">
      <w:pPr>
        <w:numPr>
          <w:ilvl w:val="0"/>
          <w:numId w:val="26"/>
        </w:numPr>
        <w:ind w:hanging="428"/>
      </w:pPr>
      <w:r>
        <w:t xml:space="preserve">Do porozumiewania się z Wykonawcami upoważnione są następujące osoby: </w:t>
      </w:r>
    </w:p>
    <w:p w14:paraId="40C65745" w14:textId="441DCF8C" w:rsidR="008F7061" w:rsidRPr="008F7061" w:rsidRDefault="008F7061">
      <w:pPr>
        <w:ind w:left="438" w:right="1034"/>
      </w:pPr>
      <w:r w:rsidRPr="008F7061">
        <w:t xml:space="preserve">p. Marcin Suchopalski - kierownik ZRM </w:t>
      </w:r>
      <w:proofErr w:type="spellStart"/>
      <w:r w:rsidRPr="008F7061">
        <w:t>tel</w:t>
      </w:r>
      <w:proofErr w:type="spellEnd"/>
      <w:r w:rsidRPr="008F7061">
        <w:t>: 780 160 833, adres e-mail:</w:t>
      </w:r>
      <w:r>
        <w:t xml:space="preserve">                                              </w:t>
      </w:r>
      <w:hyperlink r:id="rId29" w:history="1">
        <w:r w:rsidRPr="00F718A0">
          <w:rPr>
            <w:rStyle w:val="Hipercze"/>
          </w:rPr>
          <w:t>rm-gd@szpitalgolub.pl</w:t>
        </w:r>
      </w:hyperlink>
      <w:r>
        <w:t xml:space="preserve"> </w:t>
      </w:r>
    </w:p>
    <w:p w14:paraId="4942AD0D" w14:textId="6919D54C" w:rsidR="001816DC" w:rsidRDefault="008F7061">
      <w:pPr>
        <w:ind w:left="438" w:right="1034"/>
      </w:pPr>
      <w:proofErr w:type="spellStart"/>
      <w:r w:rsidRPr="008F7061">
        <w:t>p.Paweł</w:t>
      </w:r>
      <w:proofErr w:type="spellEnd"/>
      <w:r w:rsidRPr="008F7061">
        <w:t xml:space="preserve"> Studziński - kierownik Działu Technicznego i Obsługi 531 939 759 </w:t>
      </w:r>
      <w:bookmarkStart w:id="4" w:name="_Hlk162250410"/>
      <w:r w:rsidRPr="008F7061">
        <w:t xml:space="preserve">adres e-mail: </w:t>
      </w:r>
      <w:bookmarkEnd w:id="4"/>
      <w:r>
        <w:rPr>
          <w:u w:val="single" w:color="000000"/>
        </w:rPr>
        <w:fldChar w:fldCharType="begin"/>
      </w:r>
      <w:r>
        <w:rPr>
          <w:u w:val="single" w:color="000000"/>
        </w:rPr>
        <w:instrText>HYPERLINK "mailto:</w:instrText>
      </w:r>
      <w:r w:rsidRPr="008F7061">
        <w:rPr>
          <w:u w:val="single" w:color="000000"/>
        </w:rPr>
        <w:instrText>astruzynski@szpitalgolub.pl</w:instrText>
      </w:r>
      <w:r>
        <w:rPr>
          <w:u w:val="single" w:color="000000"/>
        </w:rPr>
        <w:instrText>"</w:instrText>
      </w:r>
      <w:r>
        <w:rPr>
          <w:u w:val="single" w:color="000000"/>
        </w:rPr>
      </w:r>
      <w:r>
        <w:rPr>
          <w:u w:val="single" w:color="000000"/>
        </w:rPr>
        <w:fldChar w:fldCharType="separate"/>
      </w:r>
      <w:r w:rsidRPr="00F718A0">
        <w:rPr>
          <w:rStyle w:val="Hipercze"/>
        </w:rPr>
        <w:t>astruzynski@szpitalgolub.pl</w:t>
      </w:r>
      <w:r>
        <w:rPr>
          <w:u w:val="single" w:color="000000"/>
        </w:rPr>
        <w:fldChar w:fldCharType="end"/>
      </w:r>
      <w:r>
        <w:rPr>
          <w:u w:val="single" w:color="000000"/>
        </w:rPr>
        <w:t xml:space="preserve"> </w:t>
      </w:r>
    </w:p>
    <w:p w14:paraId="1DF5B1B4" w14:textId="77777777" w:rsidR="001816DC" w:rsidRDefault="00000000">
      <w:pPr>
        <w:numPr>
          <w:ilvl w:val="0"/>
          <w:numId w:val="26"/>
        </w:numPr>
        <w:spacing w:after="46" w:line="242" w:lineRule="auto"/>
        <w:ind w:hanging="428"/>
      </w:pPr>
      <w:r>
        <w:t xml:space="preserve">Osoby wymienione w ust. 14 nie mają upoważnienia do udzielania Wykonawcom ustnych informacji w zakresie wyjaśnienia treści specyfikacji warunków zamówienia. Ze względu na pisemność postępowania wszystkie ewentualne wyjaśnienia ustne nie są dla Wykonawców wiążące.  </w:t>
      </w:r>
    </w:p>
    <w:p w14:paraId="75AF0208" w14:textId="77777777" w:rsidR="001816DC" w:rsidRDefault="00000000">
      <w:pPr>
        <w:numPr>
          <w:ilvl w:val="0"/>
          <w:numId w:val="26"/>
        </w:numPr>
        <w:spacing w:after="61"/>
        <w:ind w:hanging="428"/>
      </w:pPr>
      <w:r>
        <w:t xml:space="preserve">Wykonawca może zwrócić się do Zamawiającego z wnioskiem o wyjaśnienie odpowiednio treści SWZ.  </w:t>
      </w:r>
    </w:p>
    <w:p w14:paraId="55EDDD39" w14:textId="77777777" w:rsidR="001816DC" w:rsidRDefault="00000000">
      <w:pPr>
        <w:numPr>
          <w:ilvl w:val="0"/>
          <w:numId w:val="26"/>
        </w:numPr>
        <w:spacing w:after="61"/>
        <w:ind w:hanging="428"/>
      </w:pPr>
      <w:r>
        <w:t xml:space="preserve">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 </w:t>
      </w:r>
    </w:p>
    <w:p w14:paraId="214CB857" w14:textId="77777777" w:rsidR="001816DC" w:rsidRDefault="00000000">
      <w:pPr>
        <w:numPr>
          <w:ilvl w:val="0"/>
          <w:numId w:val="26"/>
        </w:numPr>
        <w:spacing w:after="40"/>
        <w:ind w:hanging="428"/>
      </w:pPr>
      <w:r>
        <w:t xml:space="preserve">Jeżeli zamawiający nie udzieli wyjaśnień w terminie, o którym mowa w ust. 17, przedłuża termin składania odpowiednio ofert albo ofert podlegających negocjacjom o czas niezbędny do zapoznania się wszystkich zainteresowanych wykonawców z wyjaśnieniami niezbędnymi do należytego przygotowania i złożenia odpowiednio ofert.  </w:t>
      </w:r>
    </w:p>
    <w:p w14:paraId="174892E9" w14:textId="77777777" w:rsidR="001816DC" w:rsidRDefault="00000000">
      <w:pPr>
        <w:numPr>
          <w:ilvl w:val="0"/>
          <w:numId w:val="26"/>
        </w:numPr>
        <w:spacing w:after="40"/>
        <w:ind w:hanging="428"/>
      </w:pPr>
      <w:r>
        <w:t xml:space="preserve">W przypadku gdy wniosek o wyjaśnienie treści SWZ nie wpłynął w terminie, o którym mowa w ust. 17, Zamawiający nie ma obowiązku udzielania odpowiednio wyjaśnień SWZ oraz obowiązku przedłużenia terminu składania odpowiednio ofert albo ofert podlegających negocjacjom. </w:t>
      </w:r>
    </w:p>
    <w:p w14:paraId="5638BC0D" w14:textId="77777777" w:rsidR="001816DC" w:rsidRDefault="00000000">
      <w:pPr>
        <w:numPr>
          <w:ilvl w:val="0"/>
          <w:numId w:val="26"/>
        </w:numPr>
        <w:spacing w:after="24"/>
        <w:ind w:hanging="428"/>
      </w:pPr>
      <w:r>
        <w:t xml:space="preserve">Zamawiający </w:t>
      </w:r>
      <w:r>
        <w:tab/>
        <w:t xml:space="preserve">umieści </w:t>
      </w:r>
      <w:r>
        <w:tab/>
        <w:t xml:space="preserve">wyjaśnienia </w:t>
      </w:r>
      <w:r>
        <w:tab/>
        <w:t xml:space="preserve">treści </w:t>
      </w:r>
      <w:r>
        <w:tab/>
        <w:t xml:space="preserve">SWZ </w:t>
      </w:r>
      <w:r>
        <w:tab/>
        <w:t xml:space="preserve">na </w:t>
      </w:r>
      <w:r>
        <w:tab/>
        <w:t xml:space="preserve">stronie </w:t>
      </w:r>
      <w:r>
        <w:tab/>
        <w:t xml:space="preserve">internetowej: </w:t>
      </w:r>
      <w:hyperlink r:id="rId30">
        <w:r>
          <w:rPr>
            <w:u w:val="single" w:color="4472C4"/>
          </w:rPr>
          <w:t>https://platformazakupowa.pl/</w:t>
        </w:r>
      </w:hyperlink>
      <w:hyperlink r:id="rId31">
        <w:r>
          <w:t xml:space="preserve"> </w:t>
        </w:r>
      </w:hyperlink>
    </w:p>
    <w:p w14:paraId="59931C88" w14:textId="77777777" w:rsidR="001816DC" w:rsidRDefault="00000000">
      <w:pPr>
        <w:spacing w:after="75" w:line="259" w:lineRule="auto"/>
        <w:ind w:left="0" w:firstLine="0"/>
        <w:jc w:val="left"/>
      </w:pPr>
      <w:r>
        <w:rPr>
          <w:color w:val="4472C4"/>
        </w:rPr>
        <w:t xml:space="preserve"> </w:t>
      </w:r>
    </w:p>
    <w:p w14:paraId="7BBA7720" w14:textId="77777777" w:rsidR="001816DC" w:rsidRDefault="00000000">
      <w:pPr>
        <w:pStyle w:val="Nagwek2"/>
        <w:tabs>
          <w:tab w:val="center" w:pos="6374"/>
        </w:tabs>
        <w:ind w:left="-15" w:firstLine="0"/>
      </w:pPr>
      <w:r>
        <w:t xml:space="preserve">ROZDZIAŁ XV - OPIS SPOSOBU PRZYGOTOWANIA OFERT </w:t>
      </w:r>
      <w:r>
        <w:tab/>
        <w:t xml:space="preserve"> </w:t>
      </w:r>
    </w:p>
    <w:p w14:paraId="3B791224" w14:textId="77777777" w:rsidR="001816DC" w:rsidRDefault="00000000">
      <w:pPr>
        <w:numPr>
          <w:ilvl w:val="0"/>
          <w:numId w:val="27"/>
        </w:numPr>
        <w:ind w:hanging="428"/>
      </w:pPr>
      <w:r>
        <w:rPr>
          <w:b/>
        </w:rPr>
        <w:t xml:space="preserve">Oferta musi zawierać dokumenty wskazane w rozdziale X ust. 1-7 SWZ. </w:t>
      </w:r>
    </w:p>
    <w:p w14:paraId="2EB9D14F" w14:textId="77777777" w:rsidR="001816DC" w:rsidRDefault="00000000">
      <w:pPr>
        <w:numPr>
          <w:ilvl w:val="0"/>
          <w:numId w:val="27"/>
        </w:numPr>
        <w:ind w:hanging="428"/>
      </w:pPr>
      <w:r>
        <w:lastRenderedPageBreak/>
        <w:t xml:space="preserve">Ofertę należy złożyć w formie elektronicznej lub w postaci elektronicznej opatrzonej podpisem zaufanym lub podpisem osobistym za pośrednictwem platformy zakupowej. </w:t>
      </w:r>
    </w:p>
    <w:p w14:paraId="299FA28F" w14:textId="77777777" w:rsidR="001816DC" w:rsidRDefault="00000000">
      <w:pPr>
        <w:numPr>
          <w:ilvl w:val="0"/>
          <w:numId w:val="27"/>
        </w:numPr>
        <w:ind w:hanging="428"/>
      </w:pPr>
      <w:r>
        <w:t>Oferta powinna być sporządzona w języku polskim, z zachowaniem sporządzenia jej w postaci elektronicznej podpisana kwalifikowanym podpisem elektronicznym, podpisem zaufanym lub podpisem osobistym. Sposób złożenia oferty, w tym zaszyfrowania oferty opisany został w Regulaminie korzystania</w:t>
      </w:r>
      <w:hyperlink r:id="rId32">
        <w:r>
          <w:t xml:space="preserve"> </w:t>
        </w:r>
      </w:hyperlink>
      <w:hyperlink r:id="rId33">
        <w:r>
          <w:t>www.platformazakupowa.pl</w:t>
        </w:r>
      </w:hyperlink>
      <w:hyperlink r:id="rId34">
        <w:r>
          <w:t xml:space="preserve"> </w:t>
        </w:r>
      </w:hyperlink>
      <w:r>
        <w:t xml:space="preserve">(dalej również jako: ,,platforma”). Ofertę należy złożyć w oryginale.  </w:t>
      </w:r>
    </w:p>
    <w:p w14:paraId="6C2C2023" w14:textId="77777777" w:rsidR="001816DC" w:rsidRDefault="00000000">
      <w:pPr>
        <w:numPr>
          <w:ilvl w:val="0"/>
          <w:numId w:val="27"/>
        </w:numPr>
        <w:spacing w:after="17" w:line="240" w:lineRule="auto"/>
        <w:ind w:hanging="428"/>
      </w:pPr>
      <w:r>
        <w:rPr>
          <w:b/>
          <w:u w:val="single" w:color="000000"/>
        </w:rPr>
        <w:t>Wszelkie informacje stanowiące tajemnicę przedsiębiorstwa w rozumieniu ustawy z dnia 16</w:t>
      </w:r>
      <w:r>
        <w:rPr>
          <w:b/>
        </w:rPr>
        <w:t xml:space="preserve"> </w:t>
      </w:r>
      <w:r>
        <w:rPr>
          <w:b/>
          <w:u w:val="single" w:color="000000"/>
        </w:rPr>
        <w:t>kwietnia 1993 r. o zwalczaniu nieuczciwej konkurencji, które Wykonawca zastrzeże jako</w:t>
      </w:r>
      <w:r>
        <w:rPr>
          <w:b/>
        </w:rPr>
        <w:t xml:space="preserve"> </w:t>
      </w:r>
      <w:r>
        <w:rPr>
          <w:b/>
          <w:u w:val="single" w:color="000000"/>
        </w:rPr>
        <w:t>tajemnicę przedsiębiorstwa, powinny zostać złożone w osobnych plikach skompresowanych np.</w:t>
      </w:r>
      <w:r>
        <w:rPr>
          <w:b/>
        </w:rPr>
        <w:t xml:space="preserve"> </w:t>
      </w:r>
      <w:r>
        <w:rPr>
          <w:b/>
          <w:u w:val="single" w:color="000000"/>
        </w:rPr>
        <w:t>w formacie zip, w osobnym miejscu w kroku 1 składania oferty przeznaczonym na zamieszczenie</w:t>
      </w:r>
      <w:r>
        <w:rPr>
          <w:b/>
        </w:rPr>
        <w:t xml:space="preserve"> </w:t>
      </w:r>
      <w:r>
        <w:rPr>
          <w:b/>
          <w:u w:val="single" w:color="000000"/>
        </w:rPr>
        <w:t>tajemnicy przedsiębiorstwa. Maksymalna wielkość pojedynczego pliku archiwum 75MB.</w:t>
      </w:r>
      <w:r>
        <w:rPr>
          <w:b/>
        </w:rPr>
        <w:t xml:space="preserve"> </w:t>
      </w:r>
    </w:p>
    <w:p w14:paraId="73D9D6E6" w14:textId="77777777" w:rsidR="001816DC" w:rsidRDefault="00000000">
      <w:pPr>
        <w:numPr>
          <w:ilvl w:val="0"/>
          <w:numId w:val="27"/>
        </w:numPr>
        <w:ind w:hanging="428"/>
      </w:pPr>
      <w:r>
        <w:t xml:space="preserve">Wykonawca może przed upływem terminu do składania ofert zmienić lub wycofać ofertę za pośrednictwem </w:t>
      </w:r>
      <w:r>
        <w:rPr>
          <w:b/>
        </w:rPr>
        <w:t>Formularza złożenia składania oferty lub wniosku</w:t>
      </w:r>
      <w:r>
        <w:t xml:space="preserve"> dostępnego na platformie. Przez zmianę oferty rozumie się złożenie nowej oferty i wycofanie poprzedniej. Jeśli Wykonawca składający ofertę jest zautoryzowany (zalogowany) to wycofanie oferty następuje od razu po złożeniu nowej oferty. W przypadku Wykonawcy niezautoryzowanego wycofanie oferty musi być potwierdzone .  </w:t>
      </w:r>
    </w:p>
    <w:p w14:paraId="07161CE2" w14:textId="77777777" w:rsidR="001816DC" w:rsidRDefault="00000000">
      <w:pPr>
        <w:numPr>
          <w:ilvl w:val="0"/>
          <w:numId w:val="27"/>
        </w:numPr>
        <w:ind w:hanging="428"/>
      </w:pPr>
      <w:r>
        <w:t xml:space="preserve">Wykonawca po upływie terminu do składania ofert nie może skutecznie dokonać zmiany ani wycofać złożonej oferty. </w:t>
      </w:r>
    </w:p>
    <w:p w14:paraId="765ED028" w14:textId="77777777" w:rsidR="001816DC" w:rsidRDefault="00000000">
      <w:pPr>
        <w:numPr>
          <w:ilvl w:val="0"/>
          <w:numId w:val="27"/>
        </w:numPr>
        <w:ind w:hanging="428"/>
      </w:pPr>
      <w:r>
        <w:t xml:space="preserve">Formularz ofertowy i załączniki winny być podpisane przez osobę/osoby upoważnione do składania oświadczeń woli w imieniu Wykonawcy, opatrzone kwalifikowanym podpisem elektronicznym, podpisem zaufanym lub podpisem osobistym.  </w:t>
      </w:r>
    </w:p>
    <w:p w14:paraId="2E64885E" w14:textId="77777777" w:rsidR="001816DC" w:rsidRDefault="00000000">
      <w:pPr>
        <w:numPr>
          <w:ilvl w:val="0"/>
          <w:numId w:val="27"/>
        </w:numPr>
        <w:ind w:hanging="428"/>
      </w:pPr>
      <w:r>
        <w:t xml:space="preserve">W przypadku podpisywania ww. dokumentów przez pełnomocnika, do oferty należy dołączyć pełnomocnictwo.  </w:t>
      </w:r>
    </w:p>
    <w:p w14:paraId="61D03F1C" w14:textId="77777777" w:rsidR="001816DC" w:rsidRDefault="00000000">
      <w:pPr>
        <w:numPr>
          <w:ilvl w:val="0"/>
          <w:numId w:val="27"/>
        </w:numPr>
        <w:ind w:hanging="428"/>
      </w:pPr>
      <w:r>
        <w:t xml:space="preserve">Wykonawca ponosi wszystkie koszty związane z przygotowaniem i złożeniem oferty. </w:t>
      </w:r>
    </w:p>
    <w:p w14:paraId="0D120186" w14:textId="77777777" w:rsidR="001816DC" w:rsidRDefault="00000000">
      <w:pPr>
        <w:numPr>
          <w:ilvl w:val="0"/>
          <w:numId w:val="27"/>
        </w:numPr>
        <w:ind w:hanging="428"/>
      </w:pPr>
      <w:r>
        <w:t xml:space="preserve">Wykonawca może złożyć tylko jedną ofertę. </w:t>
      </w:r>
    </w:p>
    <w:p w14:paraId="06D117D2" w14:textId="77777777" w:rsidR="001816DC" w:rsidRDefault="00000000">
      <w:pPr>
        <w:spacing w:after="62" w:line="259" w:lineRule="auto"/>
        <w:ind w:left="428" w:firstLine="0"/>
        <w:jc w:val="left"/>
      </w:pPr>
      <w:r>
        <w:rPr>
          <w:color w:val="4472C4"/>
        </w:rPr>
        <w:t xml:space="preserve"> </w:t>
      </w:r>
    </w:p>
    <w:p w14:paraId="1E8B983A" w14:textId="77777777" w:rsidR="001816DC" w:rsidRDefault="00000000">
      <w:pPr>
        <w:pStyle w:val="Nagwek2"/>
        <w:spacing w:after="0" w:line="259" w:lineRule="auto"/>
        <w:ind w:left="-5"/>
      </w:pPr>
      <w:r>
        <w:t xml:space="preserve">ROZDZIAŁ XVI - TAJEMNICA PRZEDSIĘBIORSTWA </w:t>
      </w:r>
    </w:p>
    <w:p w14:paraId="6C5BA0BD" w14:textId="77777777" w:rsidR="001816DC" w:rsidRDefault="00000000">
      <w:pPr>
        <w:numPr>
          <w:ilvl w:val="0"/>
          <w:numId w:val="28"/>
        </w:numPr>
        <w:spacing w:after="29"/>
        <w:ind w:hanging="428"/>
      </w:pPr>
      <w:r>
        <w:t xml:space="preserve">Nie ujawnia się informacji stanowiących tajemnicę przedsiębiorstwa w rozumieniu przepisów ustawy z dnia 16 kwietnia 1993 r. o zwalczaniu nieuczciwej konkurencji (Dz. U. z 2022 r. poz. 1233 </w:t>
      </w:r>
      <w:proofErr w:type="spellStart"/>
      <w:r>
        <w:t>t.j</w:t>
      </w:r>
      <w:proofErr w:type="spellEnd"/>
      <w:r>
        <w:t xml:space="preserve">. ), jeżeli wykonawca, wraz z przekazaniem takich informacji, zastrzegł, że nie mogą być one udostępniane oraz wykazał, że zastrzeżone informacje stanowią tajemnicę przedsiębiorstwa.  </w:t>
      </w:r>
    </w:p>
    <w:p w14:paraId="1232714B" w14:textId="77777777" w:rsidR="001816DC" w:rsidRDefault="00000000">
      <w:pPr>
        <w:numPr>
          <w:ilvl w:val="0"/>
          <w:numId w:val="28"/>
        </w:numPr>
        <w:spacing w:after="25"/>
        <w:ind w:hanging="428"/>
      </w:pPr>
      <w:r>
        <w:t xml:space="preserve">Wykonawca nie może zastrzec informacji, o których mowa w art. 222 ust. 5 </w:t>
      </w:r>
      <w:proofErr w:type="spellStart"/>
      <w:r>
        <w:t>uPzp</w:t>
      </w:r>
      <w:proofErr w:type="spellEnd"/>
      <w:r>
        <w:t xml:space="preserve"> w zw. z art. 266 </w:t>
      </w:r>
      <w:proofErr w:type="spellStart"/>
      <w:r>
        <w:t>uPzp</w:t>
      </w:r>
      <w:proofErr w:type="spellEnd"/>
      <w:r>
        <w:t xml:space="preserve">. </w:t>
      </w:r>
    </w:p>
    <w:p w14:paraId="3430FCD3" w14:textId="77777777" w:rsidR="001816DC" w:rsidRDefault="00000000">
      <w:pPr>
        <w:numPr>
          <w:ilvl w:val="0"/>
          <w:numId w:val="28"/>
        </w:numPr>
        <w:ind w:hanging="428"/>
      </w:pPr>
      <w:r>
        <w:t xml:space="preserve">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 </w:t>
      </w:r>
    </w:p>
    <w:p w14:paraId="565FF56E" w14:textId="77777777" w:rsidR="001816DC" w:rsidRDefault="00000000">
      <w:pPr>
        <w:numPr>
          <w:ilvl w:val="0"/>
          <w:numId w:val="28"/>
        </w:numPr>
        <w:ind w:hanging="428"/>
      </w:pPr>
      <w:r>
        <w:t xml:space="preserve">Wszelkie dokumenty stanowiące tajemnicę przedsiębiorstwa Wykonawcy muszą być odpowiednio oznakowane.  </w:t>
      </w:r>
    </w:p>
    <w:p w14:paraId="3A576171" w14:textId="77777777" w:rsidR="001816DC" w:rsidRDefault="00000000">
      <w:pPr>
        <w:numPr>
          <w:ilvl w:val="0"/>
          <w:numId w:val="28"/>
        </w:numPr>
        <w:ind w:hanging="428"/>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4541F5C8" w14:textId="77777777" w:rsidR="001816DC" w:rsidRDefault="00000000">
      <w:pPr>
        <w:spacing w:after="19" w:line="259" w:lineRule="auto"/>
        <w:ind w:left="0" w:firstLine="0"/>
        <w:jc w:val="left"/>
      </w:pPr>
      <w:r>
        <w:rPr>
          <w:color w:val="4472C4"/>
        </w:rPr>
        <w:t xml:space="preserve"> </w:t>
      </w:r>
    </w:p>
    <w:p w14:paraId="0E7EC94F" w14:textId="77777777" w:rsidR="001816DC" w:rsidRDefault="00000000">
      <w:pPr>
        <w:pStyle w:val="Nagwek3"/>
        <w:shd w:val="clear" w:color="auto" w:fill="A5A5A5"/>
        <w:spacing w:after="12"/>
        <w:ind w:left="0" w:right="13" w:firstLine="0"/>
        <w:jc w:val="center"/>
      </w:pPr>
      <w:r>
        <w:rPr>
          <w:u w:val="none" w:color="000000"/>
        </w:rPr>
        <w:t>ROZDZIAŁ XVII - MIEJSCE ORAZ TERMIN SKŁADANIA OFERT</w:t>
      </w:r>
      <w:r>
        <w:rPr>
          <w:b w:val="0"/>
          <w:color w:val="4472C4"/>
          <w:u w:val="none" w:color="000000"/>
        </w:rPr>
        <w:t xml:space="preserve"> </w:t>
      </w:r>
    </w:p>
    <w:p w14:paraId="30FD9266" w14:textId="78B11D4B" w:rsidR="001816DC" w:rsidRDefault="00000000">
      <w:pPr>
        <w:numPr>
          <w:ilvl w:val="0"/>
          <w:numId w:val="29"/>
        </w:numPr>
        <w:ind w:hanging="428"/>
      </w:pPr>
      <w:r>
        <w:t>Oferty należy składać poprzez wykorzystanie odpowiedniej, dedykowanej strony dla niniejszego postępowania na platformie zakupowej:</w:t>
      </w:r>
      <w:hyperlink r:id="rId35">
        <w:r>
          <w:t xml:space="preserve"> </w:t>
        </w:r>
      </w:hyperlink>
      <w:hyperlink r:id="rId36">
        <w:r>
          <w:rPr>
            <w:u w:val="single" w:color="4472C4"/>
          </w:rPr>
          <w:t>www.platformazakupowa.pl</w:t>
        </w:r>
      </w:hyperlink>
      <w:hyperlink r:id="rId37">
        <w:r>
          <w:rPr>
            <w:b/>
            <w:u w:val="single" w:color="4472C4"/>
          </w:rPr>
          <w:t xml:space="preserve"> </w:t>
        </w:r>
      </w:hyperlink>
      <w:r>
        <w:rPr>
          <w:b/>
          <w:u w:val="single" w:color="4472C4"/>
        </w:rPr>
        <w:t xml:space="preserve">do dnia </w:t>
      </w:r>
      <w:r w:rsidR="00CE653D">
        <w:rPr>
          <w:b/>
        </w:rPr>
        <w:t>05.04.</w:t>
      </w:r>
      <w:r>
        <w:rPr>
          <w:b/>
        </w:rPr>
        <w:t>2024 r. do godz.: 09:00</w:t>
      </w:r>
      <w:r>
        <w:rPr>
          <w:color w:val="4472C4"/>
        </w:rPr>
        <w:t>.</w:t>
      </w:r>
      <w:r>
        <w:rPr>
          <w:b/>
          <w:color w:val="4472C4"/>
        </w:rPr>
        <w:t xml:space="preserve"> </w:t>
      </w:r>
    </w:p>
    <w:p w14:paraId="0AE61D76" w14:textId="2888033A" w:rsidR="001816DC" w:rsidRDefault="00000000">
      <w:pPr>
        <w:numPr>
          <w:ilvl w:val="0"/>
          <w:numId w:val="29"/>
        </w:numPr>
        <w:ind w:hanging="428"/>
      </w:pPr>
      <w:r>
        <w:lastRenderedPageBreak/>
        <w:t>Otwarcie ofert nastąpi poprzez wykorzystanie odpowiedniej, dedykowanej strony dla niniejszego postępowania na platformie zakupowej:</w:t>
      </w:r>
      <w:hyperlink r:id="rId38">
        <w:r>
          <w:t xml:space="preserve"> </w:t>
        </w:r>
      </w:hyperlink>
      <w:hyperlink r:id="rId39">
        <w:r>
          <w:rPr>
            <w:u w:val="single" w:color="4472C4"/>
          </w:rPr>
          <w:t>www.platformazakupowa.pl</w:t>
        </w:r>
      </w:hyperlink>
      <w:hyperlink r:id="rId40">
        <w:r>
          <w:rPr>
            <w:u w:val="single" w:color="4472C4"/>
          </w:rPr>
          <w:t xml:space="preserve"> </w:t>
        </w:r>
      </w:hyperlink>
      <w:r>
        <w:rPr>
          <w:b/>
        </w:rPr>
        <w:t>w dniu</w:t>
      </w:r>
      <w:r>
        <w:t xml:space="preserve"> </w:t>
      </w:r>
      <w:r w:rsidR="00CE653D">
        <w:rPr>
          <w:b/>
        </w:rPr>
        <w:t>05.04.</w:t>
      </w:r>
      <w:r>
        <w:rPr>
          <w:b/>
        </w:rPr>
        <w:t xml:space="preserve">2024 r.  </w:t>
      </w:r>
    </w:p>
    <w:p w14:paraId="3904F981" w14:textId="77777777" w:rsidR="001816DC" w:rsidRDefault="00000000">
      <w:pPr>
        <w:ind w:left="438"/>
      </w:pPr>
      <w:r>
        <w:rPr>
          <w:b/>
        </w:rPr>
        <w:t>o godz.: 09:30</w:t>
      </w:r>
      <w:r>
        <w:rPr>
          <w:color w:val="4472C4"/>
        </w:rPr>
        <w:t>.</w:t>
      </w:r>
      <w:r>
        <w:rPr>
          <w:b/>
          <w:color w:val="4472C4"/>
        </w:rPr>
        <w:t xml:space="preserve"> </w:t>
      </w:r>
    </w:p>
    <w:p w14:paraId="0EE4A834" w14:textId="77777777" w:rsidR="001816DC" w:rsidRDefault="00000000">
      <w:pPr>
        <w:numPr>
          <w:ilvl w:val="0"/>
          <w:numId w:val="29"/>
        </w:numPr>
        <w:ind w:hanging="428"/>
      </w:pPr>
      <w:r>
        <w:t xml:space="preserve">Otwarcie ofert dokonane zostanie poprzez klikniecie przycisku „ Odszyfruj oferty”. </w:t>
      </w:r>
    </w:p>
    <w:p w14:paraId="75157A4D" w14:textId="77777777" w:rsidR="001816DC" w:rsidRDefault="00000000">
      <w:pPr>
        <w:numPr>
          <w:ilvl w:val="0"/>
          <w:numId w:val="29"/>
        </w:numPr>
        <w:ind w:hanging="428"/>
      </w:pPr>
      <w:r>
        <w:t xml:space="preserve">W przypadku awarii systemu – platformy zakupowej, która powoduje brak możliwości otwarcia ofert w terminie określonym przez Zamawiającego, otwarcie ofert nastąpi niezwłocznie po usunięciu awarii. Zamawiający informuje o zmianie terminu otwarcia ofert na stronie internetowej prowadzonego postępowania. </w:t>
      </w:r>
    </w:p>
    <w:p w14:paraId="5401CAA4" w14:textId="77777777" w:rsidR="001816DC" w:rsidRDefault="00000000">
      <w:pPr>
        <w:numPr>
          <w:ilvl w:val="0"/>
          <w:numId w:val="29"/>
        </w:numPr>
        <w:ind w:hanging="428"/>
      </w:pPr>
      <w:r>
        <w:t xml:space="preserve">Zamawiający, najpóźniej przed otwarciem ofert, udostępnia na stronie internetowej prowadzonego postępowania informację o kwocie, jaką zamierza przeznaczyć na sfinansowanie zamówienia. </w:t>
      </w:r>
    </w:p>
    <w:p w14:paraId="63C7DA5B" w14:textId="77777777" w:rsidR="001816DC" w:rsidRDefault="00000000">
      <w:pPr>
        <w:numPr>
          <w:ilvl w:val="0"/>
          <w:numId w:val="29"/>
        </w:numPr>
        <w:spacing w:after="25"/>
        <w:ind w:hanging="428"/>
      </w:pPr>
      <w:r>
        <w:t xml:space="preserve">Zamawiający, niezwłocznie po otwarciu ofert, udostępnia na stronie internetowej prowadzonego postępowania informacje o: </w:t>
      </w:r>
    </w:p>
    <w:p w14:paraId="0510BAAA" w14:textId="77777777" w:rsidR="001816DC" w:rsidRDefault="00000000">
      <w:pPr>
        <w:numPr>
          <w:ilvl w:val="1"/>
          <w:numId w:val="30"/>
        </w:numPr>
        <w:spacing w:after="26"/>
        <w:ind w:right="52" w:hanging="284"/>
      </w:pPr>
      <w:r>
        <w:t xml:space="preserve">nazwach albo imionach i nazwiskach oraz siedzibach lub miejscach prowadzonej działalności gospodarczej albo miejscach zamieszkania wykonawców, których oferty zostały otwarte;  </w:t>
      </w:r>
    </w:p>
    <w:p w14:paraId="6DD5CAEB" w14:textId="77777777" w:rsidR="001816DC" w:rsidRDefault="00000000">
      <w:pPr>
        <w:numPr>
          <w:ilvl w:val="1"/>
          <w:numId w:val="30"/>
        </w:numPr>
        <w:ind w:right="52" w:hanging="284"/>
      </w:pPr>
      <w:r>
        <w:t>cenach lub kosztach zawartych w ofertach.</w:t>
      </w:r>
    </w:p>
    <w:p w14:paraId="3DD69E4B" w14:textId="77777777" w:rsidR="001816DC" w:rsidRDefault="00000000">
      <w:pPr>
        <w:pStyle w:val="Nagwek2"/>
        <w:ind w:left="-5"/>
      </w:pPr>
      <w:r>
        <w:t xml:space="preserve">ROZDZIAŁ XVIII - OPIS SPOSOBU OBLICZENIA CENY </w:t>
      </w:r>
    </w:p>
    <w:p w14:paraId="2063E2D7" w14:textId="77777777" w:rsidR="00603FB5" w:rsidRPr="00603FB5" w:rsidRDefault="00603FB5" w:rsidP="00603FB5">
      <w:pPr>
        <w:numPr>
          <w:ilvl w:val="4"/>
          <w:numId w:val="77"/>
        </w:numPr>
        <w:tabs>
          <w:tab w:val="clear" w:pos="1942"/>
          <w:tab w:val="num" w:pos="567"/>
        </w:tabs>
        <w:spacing w:after="0" w:line="240" w:lineRule="auto"/>
        <w:ind w:left="0" w:firstLine="0"/>
        <w:rPr>
          <w:rFonts w:cs="Arial"/>
        </w:rPr>
      </w:pPr>
      <w:r w:rsidRPr="00603FB5">
        <w:rPr>
          <w:rFonts w:cs="Arial"/>
        </w:rPr>
        <w:t>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33020F06" w14:textId="77777777" w:rsidR="00603FB5" w:rsidRPr="00603FB5" w:rsidRDefault="00603FB5" w:rsidP="00603FB5">
      <w:pPr>
        <w:numPr>
          <w:ilvl w:val="4"/>
          <w:numId w:val="77"/>
        </w:numPr>
        <w:tabs>
          <w:tab w:val="clear" w:pos="1942"/>
          <w:tab w:val="num" w:pos="0"/>
          <w:tab w:val="num" w:pos="142"/>
        </w:tabs>
        <w:spacing w:after="0" w:line="240" w:lineRule="auto"/>
        <w:ind w:left="0" w:firstLine="0"/>
        <w:rPr>
          <w:rFonts w:cs="Arial"/>
        </w:rPr>
      </w:pPr>
      <w:r w:rsidRPr="00603FB5">
        <w:rPr>
          <w:rFonts w:cs="Arial"/>
        </w:rPr>
        <w:t xml:space="preserve"> W przypadku, gdy zostanie złożona oferta, której wybór prowadziłby do powstania obowiązku podatkowego Zamawiający, zgodnie z przepisami o podatku od towarów i usług w zakresie wewnątrzwspólnotowego nabycia towarów, w celu oceny takiej oferty doliczy do przedstawionej w niej ceny podatek od towarów i usług, który miałby obowiązek wpłacić zgodnie z obowiązującymi przepisami.</w:t>
      </w:r>
    </w:p>
    <w:p w14:paraId="71072681" w14:textId="77777777" w:rsidR="00603FB5" w:rsidRPr="00603FB5" w:rsidRDefault="00603FB5" w:rsidP="00603FB5">
      <w:pPr>
        <w:numPr>
          <w:ilvl w:val="4"/>
          <w:numId w:val="77"/>
        </w:numPr>
        <w:tabs>
          <w:tab w:val="clear" w:pos="1942"/>
          <w:tab w:val="num" w:pos="0"/>
        </w:tabs>
        <w:spacing w:after="0" w:line="240" w:lineRule="auto"/>
        <w:ind w:left="0" w:firstLine="0"/>
        <w:rPr>
          <w:rFonts w:cs="Arial"/>
        </w:rPr>
      </w:pPr>
      <w:r w:rsidRPr="00603FB5">
        <w:rPr>
          <w:rFonts w:cs="Arial"/>
        </w:rPr>
        <w:t xml:space="preserve"> Cena oferty musi być obliczona w złotych polskich podana cyfrowo i słownie. Cenę oferty należy określić w wysokości netto i brutto  (z podatkiem od towarów i usług VAT).  Kwota ta musi zawierać wszystkie koszty związane z realizacją dostawy niezbędne do wykonania przedmiotu zamówienia. </w:t>
      </w:r>
    </w:p>
    <w:p w14:paraId="3BE51555" w14:textId="77777777" w:rsidR="00603FB5" w:rsidRDefault="00603FB5" w:rsidP="00603FB5">
      <w:pPr>
        <w:spacing w:after="0" w:line="240" w:lineRule="auto"/>
        <w:ind w:left="0" w:firstLine="0"/>
        <w:rPr>
          <w:rFonts w:cs="Arial"/>
          <w:sz w:val="20"/>
          <w:szCs w:val="20"/>
        </w:rPr>
      </w:pPr>
    </w:p>
    <w:p w14:paraId="443F236D" w14:textId="77777777" w:rsidR="001816DC" w:rsidRDefault="00000000">
      <w:pPr>
        <w:pStyle w:val="Nagwek2"/>
        <w:ind w:left="-5"/>
      </w:pPr>
      <w:r>
        <w:t xml:space="preserve">ROZDZIAŁ XIX - KRYTERIA OCENY OFERT </w:t>
      </w:r>
    </w:p>
    <w:p w14:paraId="453EE025" w14:textId="77777777" w:rsidR="001816DC" w:rsidRDefault="00000000">
      <w:pPr>
        <w:spacing w:after="0" w:line="259" w:lineRule="auto"/>
        <w:ind w:left="0" w:firstLine="0"/>
        <w:jc w:val="left"/>
      </w:pPr>
      <w:r>
        <w:rPr>
          <w:color w:val="4472C4"/>
        </w:rPr>
        <w:t xml:space="preserve"> </w:t>
      </w:r>
    </w:p>
    <w:p w14:paraId="1829B33A" w14:textId="77777777" w:rsidR="001816DC" w:rsidRDefault="00000000" w:rsidP="00225FA3">
      <w:pPr>
        <w:ind w:left="98" w:firstLine="0"/>
      </w:pPr>
      <w:r>
        <w:t>Opis kryteriów, którymi zamawiający będzie się kierował przy wyborze oferty wraz z podaniem znaczenia tych kryteriów oraz sposobu oceny ofert według poniższej formuły:</w:t>
      </w:r>
      <w:r>
        <w:rPr>
          <w:b/>
        </w:rPr>
        <w:t xml:space="preserve"> </w:t>
      </w:r>
    </w:p>
    <w:p w14:paraId="12CD6C00" w14:textId="77777777" w:rsidR="001816DC" w:rsidRDefault="00000000">
      <w:pPr>
        <w:spacing w:after="0" w:line="259" w:lineRule="auto"/>
        <w:ind w:left="428" w:firstLine="0"/>
        <w:jc w:val="left"/>
      </w:pPr>
      <w:r>
        <w:t xml:space="preserve"> </w:t>
      </w:r>
    </w:p>
    <w:p w14:paraId="6DB4EAC1" w14:textId="4E58A7B5" w:rsidR="001816DC" w:rsidRDefault="00000000">
      <w:pPr>
        <w:spacing w:after="0"/>
        <w:ind w:left="553" w:hanging="568"/>
      </w:pPr>
      <w:r>
        <w:t xml:space="preserve">   W niniejszym postępowaniu Zamawiający kierować się będzie następującymi kryteriami oceny   ofert:</w:t>
      </w:r>
      <w:r>
        <w:rPr>
          <w:b/>
        </w:rPr>
        <w:t xml:space="preserve"> </w:t>
      </w:r>
    </w:p>
    <w:p w14:paraId="6E0AC8B1" w14:textId="77777777" w:rsidR="00225FA3" w:rsidRDefault="00225FA3">
      <w:pPr>
        <w:spacing w:after="0" w:line="259" w:lineRule="auto"/>
        <w:ind w:left="0" w:firstLine="0"/>
        <w:jc w:val="left"/>
      </w:pPr>
    </w:p>
    <w:tbl>
      <w:tblPr>
        <w:tblW w:w="8379" w:type="dxa"/>
        <w:tblInd w:w="696" w:type="dxa"/>
        <w:tblLayout w:type="fixed"/>
        <w:tblCellMar>
          <w:top w:w="55" w:type="dxa"/>
          <w:left w:w="55" w:type="dxa"/>
          <w:bottom w:w="55" w:type="dxa"/>
          <w:right w:w="55" w:type="dxa"/>
        </w:tblCellMar>
        <w:tblLook w:val="0000" w:firstRow="0" w:lastRow="0" w:firstColumn="0" w:lastColumn="0" w:noHBand="0" w:noVBand="0"/>
      </w:tblPr>
      <w:tblGrid>
        <w:gridCol w:w="690"/>
        <w:gridCol w:w="5280"/>
        <w:gridCol w:w="2409"/>
      </w:tblGrid>
      <w:tr w:rsidR="00225FA3" w:rsidRPr="002302EC" w14:paraId="2503C6CE" w14:textId="77777777" w:rsidTr="00225FA3">
        <w:trPr>
          <w:trHeight w:val="397"/>
        </w:trPr>
        <w:tc>
          <w:tcPr>
            <w:tcW w:w="690" w:type="dxa"/>
            <w:tcBorders>
              <w:top w:val="single" w:sz="2" w:space="0" w:color="000000"/>
              <w:left w:val="single" w:sz="2" w:space="0" w:color="000000"/>
              <w:bottom w:val="single" w:sz="2" w:space="0" w:color="000000"/>
            </w:tcBorders>
            <w:vAlign w:val="center"/>
          </w:tcPr>
          <w:p w14:paraId="112EE663" w14:textId="77777777" w:rsidR="00225FA3" w:rsidRPr="002302EC" w:rsidRDefault="00225FA3" w:rsidP="00C04B39">
            <w:pPr>
              <w:pStyle w:val="Zawartotabeli"/>
              <w:jc w:val="center"/>
              <w:rPr>
                <w:rFonts w:ascii="Calibri" w:hAnsi="Calibri" w:cs="Calibri"/>
                <w:b/>
                <w:bCs/>
                <w:sz w:val="20"/>
                <w:szCs w:val="20"/>
              </w:rPr>
            </w:pPr>
            <w:r w:rsidRPr="002302EC">
              <w:rPr>
                <w:rFonts w:ascii="Calibri" w:hAnsi="Calibri" w:cs="Calibri"/>
                <w:b/>
                <w:bCs/>
                <w:sz w:val="20"/>
                <w:szCs w:val="20"/>
              </w:rPr>
              <w:t>Lp.</w:t>
            </w:r>
          </w:p>
        </w:tc>
        <w:tc>
          <w:tcPr>
            <w:tcW w:w="5280" w:type="dxa"/>
            <w:tcBorders>
              <w:top w:val="single" w:sz="2" w:space="0" w:color="000000"/>
              <w:left w:val="single" w:sz="2" w:space="0" w:color="000000"/>
              <w:bottom w:val="single" w:sz="2" w:space="0" w:color="000000"/>
            </w:tcBorders>
            <w:vAlign w:val="center"/>
          </w:tcPr>
          <w:p w14:paraId="4F492035" w14:textId="77777777" w:rsidR="00225FA3" w:rsidRPr="002302EC" w:rsidRDefault="00225FA3" w:rsidP="00C04B39">
            <w:pPr>
              <w:pStyle w:val="Zawartotabeli"/>
              <w:jc w:val="center"/>
              <w:rPr>
                <w:rFonts w:ascii="Calibri" w:hAnsi="Calibri" w:cs="Calibri"/>
                <w:b/>
                <w:bCs/>
                <w:sz w:val="20"/>
                <w:szCs w:val="20"/>
              </w:rPr>
            </w:pPr>
            <w:r w:rsidRPr="002302EC">
              <w:rPr>
                <w:rFonts w:ascii="Calibri" w:hAnsi="Calibri" w:cs="Calibri"/>
                <w:b/>
                <w:bCs/>
                <w:sz w:val="20"/>
                <w:szCs w:val="20"/>
              </w:rPr>
              <w:t>Kryterium oceny ofert</w:t>
            </w:r>
          </w:p>
        </w:tc>
        <w:tc>
          <w:tcPr>
            <w:tcW w:w="2409" w:type="dxa"/>
            <w:tcBorders>
              <w:top w:val="single" w:sz="2" w:space="0" w:color="000000"/>
              <w:left w:val="single" w:sz="2" w:space="0" w:color="000000"/>
              <w:bottom w:val="single" w:sz="2" w:space="0" w:color="000000"/>
              <w:right w:val="single" w:sz="2" w:space="0" w:color="000000"/>
            </w:tcBorders>
            <w:vAlign w:val="center"/>
          </w:tcPr>
          <w:p w14:paraId="43656C97" w14:textId="77777777" w:rsidR="00225FA3" w:rsidRPr="002302EC" w:rsidRDefault="00225FA3" w:rsidP="00C04B39">
            <w:pPr>
              <w:pStyle w:val="Zawartotabeli"/>
              <w:jc w:val="center"/>
              <w:rPr>
                <w:rFonts w:ascii="Calibri" w:hAnsi="Calibri" w:cs="Calibri"/>
                <w:sz w:val="20"/>
                <w:szCs w:val="20"/>
              </w:rPr>
            </w:pPr>
            <w:r w:rsidRPr="002302EC">
              <w:rPr>
                <w:rFonts w:ascii="Calibri" w:hAnsi="Calibri" w:cs="Calibri"/>
                <w:b/>
                <w:bCs/>
                <w:sz w:val="20"/>
                <w:szCs w:val="20"/>
              </w:rPr>
              <w:t>Waga kryterium</w:t>
            </w:r>
          </w:p>
        </w:tc>
      </w:tr>
      <w:tr w:rsidR="00225FA3" w:rsidRPr="002302EC" w14:paraId="4732F45A" w14:textId="77777777" w:rsidTr="00225FA3">
        <w:trPr>
          <w:trHeight w:val="397"/>
        </w:trPr>
        <w:tc>
          <w:tcPr>
            <w:tcW w:w="690" w:type="dxa"/>
            <w:tcBorders>
              <w:left w:val="single" w:sz="2" w:space="0" w:color="000000"/>
              <w:bottom w:val="single" w:sz="2" w:space="0" w:color="000000"/>
            </w:tcBorders>
            <w:vAlign w:val="center"/>
          </w:tcPr>
          <w:p w14:paraId="1CEEA089" w14:textId="77777777" w:rsidR="00225FA3" w:rsidRPr="002302EC" w:rsidRDefault="00225FA3" w:rsidP="00C04B39">
            <w:pPr>
              <w:pStyle w:val="Zawartotabeli"/>
              <w:jc w:val="center"/>
              <w:rPr>
                <w:rFonts w:ascii="Calibri" w:hAnsi="Calibri" w:cs="Calibri"/>
                <w:sz w:val="20"/>
                <w:szCs w:val="20"/>
              </w:rPr>
            </w:pPr>
            <w:r w:rsidRPr="002302EC">
              <w:rPr>
                <w:rFonts w:ascii="Calibri" w:hAnsi="Calibri" w:cs="Calibri"/>
                <w:sz w:val="20"/>
                <w:szCs w:val="20"/>
              </w:rPr>
              <w:t>1</w:t>
            </w:r>
          </w:p>
        </w:tc>
        <w:tc>
          <w:tcPr>
            <w:tcW w:w="5280" w:type="dxa"/>
            <w:tcBorders>
              <w:left w:val="single" w:sz="2" w:space="0" w:color="000000"/>
              <w:bottom w:val="single" w:sz="2" w:space="0" w:color="000000"/>
            </w:tcBorders>
            <w:vAlign w:val="center"/>
          </w:tcPr>
          <w:p w14:paraId="09915721" w14:textId="77777777" w:rsidR="00225FA3" w:rsidRPr="002302EC" w:rsidRDefault="00225FA3" w:rsidP="00C04B39">
            <w:pPr>
              <w:pStyle w:val="Zawartotabeli"/>
              <w:jc w:val="center"/>
              <w:rPr>
                <w:rFonts w:ascii="Calibri" w:hAnsi="Calibri" w:cs="Calibri"/>
                <w:sz w:val="20"/>
                <w:szCs w:val="20"/>
              </w:rPr>
            </w:pPr>
            <w:r w:rsidRPr="002302EC">
              <w:rPr>
                <w:rFonts w:ascii="Calibri" w:hAnsi="Calibri" w:cs="Calibri"/>
                <w:sz w:val="20"/>
                <w:szCs w:val="20"/>
              </w:rPr>
              <w:t>Cena (wartość brutto realizacji zamówienia)</w:t>
            </w:r>
          </w:p>
        </w:tc>
        <w:tc>
          <w:tcPr>
            <w:tcW w:w="2409" w:type="dxa"/>
            <w:tcBorders>
              <w:left w:val="single" w:sz="2" w:space="0" w:color="000000"/>
              <w:bottom w:val="single" w:sz="2" w:space="0" w:color="000000"/>
              <w:right w:val="single" w:sz="2" w:space="0" w:color="000000"/>
            </w:tcBorders>
            <w:vAlign w:val="center"/>
          </w:tcPr>
          <w:p w14:paraId="27C838AC" w14:textId="77777777" w:rsidR="00225FA3" w:rsidRPr="002302EC" w:rsidRDefault="00225FA3" w:rsidP="00C04B39">
            <w:pPr>
              <w:pStyle w:val="Zawartotabeli"/>
              <w:jc w:val="center"/>
              <w:rPr>
                <w:rFonts w:ascii="Calibri" w:hAnsi="Calibri" w:cs="Calibri"/>
                <w:sz w:val="20"/>
                <w:szCs w:val="20"/>
              </w:rPr>
            </w:pPr>
            <w:r w:rsidRPr="002302EC">
              <w:rPr>
                <w:rFonts w:ascii="Calibri" w:hAnsi="Calibri" w:cs="Calibri"/>
                <w:sz w:val="20"/>
                <w:szCs w:val="20"/>
              </w:rPr>
              <w:t>15 %</w:t>
            </w:r>
          </w:p>
        </w:tc>
      </w:tr>
      <w:tr w:rsidR="00225FA3" w:rsidRPr="002302EC" w14:paraId="5F6DD8FA" w14:textId="77777777" w:rsidTr="00225FA3">
        <w:trPr>
          <w:trHeight w:val="397"/>
        </w:trPr>
        <w:tc>
          <w:tcPr>
            <w:tcW w:w="690" w:type="dxa"/>
            <w:tcBorders>
              <w:top w:val="single" w:sz="4" w:space="0" w:color="auto"/>
              <w:left w:val="single" w:sz="2" w:space="0" w:color="000000"/>
              <w:bottom w:val="single" w:sz="2" w:space="0" w:color="000000"/>
              <w:right w:val="single" w:sz="2" w:space="0" w:color="000000"/>
            </w:tcBorders>
            <w:vAlign w:val="center"/>
          </w:tcPr>
          <w:p w14:paraId="08D500AF" w14:textId="77777777" w:rsidR="00225FA3" w:rsidRPr="002302EC" w:rsidRDefault="00225FA3" w:rsidP="00C04B39">
            <w:pPr>
              <w:pStyle w:val="Zawartotabeli"/>
              <w:jc w:val="center"/>
              <w:rPr>
                <w:rFonts w:ascii="Calibri" w:hAnsi="Calibri" w:cs="Calibri"/>
                <w:sz w:val="20"/>
                <w:szCs w:val="20"/>
              </w:rPr>
            </w:pPr>
            <w:r w:rsidRPr="002302EC">
              <w:rPr>
                <w:rFonts w:ascii="Calibri" w:hAnsi="Calibri" w:cs="Calibri"/>
                <w:sz w:val="20"/>
                <w:szCs w:val="20"/>
              </w:rPr>
              <w:t>2</w:t>
            </w:r>
          </w:p>
        </w:tc>
        <w:tc>
          <w:tcPr>
            <w:tcW w:w="5280" w:type="dxa"/>
            <w:tcBorders>
              <w:top w:val="single" w:sz="4" w:space="0" w:color="auto"/>
              <w:left w:val="single" w:sz="2" w:space="0" w:color="000000"/>
              <w:bottom w:val="single" w:sz="2" w:space="0" w:color="000000"/>
              <w:right w:val="single" w:sz="2" w:space="0" w:color="000000"/>
            </w:tcBorders>
            <w:vAlign w:val="center"/>
          </w:tcPr>
          <w:p w14:paraId="6E87E0D6" w14:textId="77777777" w:rsidR="00225FA3" w:rsidRPr="002302EC" w:rsidRDefault="00225FA3" w:rsidP="00C04B39">
            <w:pPr>
              <w:pStyle w:val="Zawartotabeli"/>
              <w:jc w:val="center"/>
              <w:rPr>
                <w:rFonts w:ascii="Calibri" w:hAnsi="Calibri" w:cs="Calibri"/>
                <w:sz w:val="20"/>
                <w:szCs w:val="20"/>
              </w:rPr>
            </w:pPr>
            <w:r w:rsidRPr="002302EC">
              <w:rPr>
                <w:rFonts w:ascii="Calibri" w:hAnsi="Calibri" w:cs="Calibri"/>
                <w:sz w:val="20"/>
                <w:szCs w:val="20"/>
              </w:rPr>
              <w:t>Rabat od stosowanej ceny rynkowej na danej stacji Wykonawcy</w:t>
            </w:r>
          </w:p>
        </w:tc>
        <w:tc>
          <w:tcPr>
            <w:tcW w:w="2409" w:type="dxa"/>
            <w:tcBorders>
              <w:top w:val="single" w:sz="4" w:space="0" w:color="auto"/>
              <w:left w:val="single" w:sz="2" w:space="0" w:color="000000"/>
              <w:bottom w:val="single" w:sz="2" w:space="0" w:color="000000"/>
              <w:right w:val="single" w:sz="2" w:space="0" w:color="000000"/>
            </w:tcBorders>
            <w:vAlign w:val="center"/>
          </w:tcPr>
          <w:p w14:paraId="6DC95279" w14:textId="77777777" w:rsidR="00225FA3" w:rsidRPr="002302EC" w:rsidRDefault="00225FA3" w:rsidP="00C04B39">
            <w:pPr>
              <w:pStyle w:val="Zawartotabeli"/>
              <w:jc w:val="center"/>
              <w:rPr>
                <w:rFonts w:ascii="Calibri" w:hAnsi="Calibri" w:cs="Calibri"/>
                <w:sz w:val="20"/>
                <w:szCs w:val="20"/>
              </w:rPr>
            </w:pPr>
            <w:r w:rsidRPr="002302EC">
              <w:rPr>
                <w:rFonts w:ascii="Calibri" w:hAnsi="Calibri" w:cs="Calibri"/>
                <w:sz w:val="20"/>
                <w:szCs w:val="20"/>
              </w:rPr>
              <w:t>85 %</w:t>
            </w:r>
          </w:p>
        </w:tc>
      </w:tr>
    </w:tbl>
    <w:p w14:paraId="58FBD497" w14:textId="77777777" w:rsidR="00225FA3" w:rsidRDefault="00225FA3" w:rsidP="00225FA3">
      <w:pPr>
        <w:widowControl w:val="0"/>
        <w:tabs>
          <w:tab w:val="left" w:pos="5385"/>
        </w:tabs>
        <w:spacing w:line="200" w:lineRule="atLeast"/>
        <w:ind w:left="0" w:firstLine="0"/>
        <w:rPr>
          <w:rFonts w:eastAsia="Times New Roman"/>
          <w:b/>
          <w:bCs/>
          <w:color w:val="auto"/>
          <w:spacing w:val="-1"/>
          <w:kern w:val="0"/>
          <w14:ligatures w14:val="none"/>
        </w:rPr>
      </w:pPr>
    </w:p>
    <w:p w14:paraId="34B81CA6" w14:textId="6A8A5C17" w:rsidR="00225FA3" w:rsidRPr="00225FA3" w:rsidRDefault="00225FA3" w:rsidP="00225FA3">
      <w:pPr>
        <w:widowControl w:val="0"/>
        <w:tabs>
          <w:tab w:val="left" w:pos="5385"/>
        </w:tabs>
        <w:spacing w:line="200" w:lineRule="atLeast"/>
        <w:ind w:left="0" w:firstLine="0"/>
        <w:rPr>
          <w:rFonts w:eastAsia="Times New Roman"/>
          <w:color w:val="auto"/>
          <w:kern w:val="0"/>
          <w14:ligatures w14:val="none"/>
        </w:rPr>
      </w:pPr>
      <w:r w:rsidRPr="00225FA3">
        <w:rPr>
          <w:rFonts w:eastAsia="Times New Roman"/>
          <w:b/>
          <w:bCs/>
          <w:color w:val="auto"/>
          <w:spacing w:val="-1"/>
          <w:kern w:val="0"/>
          <w14:ligatures w14:val="none"/>
        </w:rPr>
        <w:t>Kryterium pierwsze - ,,</w:t>
      </w:r>
      <w:r w:rsidRPr="00225FA3">
        <w:rPr>
          <w:rFonts w:eastAsia="Times New Roman"/>
          <w:b/>
          <w:color w:val="auto"/>
          <w:kern w:val="0"/>
          <w14:ligatures w14:val="none"/>
        </w:rPr>
        <w:t>Cena”</w:t>
      </w:r>
    </w:p>
    <w:p w14:paraId="162FEE64" w14:textId="77777777" w:rsidR="00225FA3" w:rsidRPr="00225FA3" w:rsidRDefault="00225FA3" w:rsidP="00225FA3">
      <w:pPr>
        <w:widowControl w:val="0"/>
        <w:tabs>
          <w:tab w:val="left" w:pos="5385"/>
        </w:tabs>
        <w:spacing w:after="0" w:line="200" w:lineRule="atLeast"/>
        <w:ind w:left="0" w:firstLine="0"/>
        <w:rPr>
          <w:rFonts w:eastAsia="Times New Roman"/>
          <w:color w:val="auto"/>
          <w:kern w:val="0"/>
          <w14:ligatures w14:val="none"/>
        </w:rPr>
      </w:pPr>
      <w:r w:rsidRPr="00225FA3">
        <w:rPr>
          <w:rFonts w:eastAsia="Times New Roman"/>
          <w:bCs/>
          <w:color w:val="auto"/>
          <w:spacing w:val="-1"/>
          <w:kern w:val="0"/>
          <w14:ligatures w14:val="none"/>
        </w:rPr>
        <w:t>W kryterium ,,</w:t>
      </w:r>
      <w:r w:rsidRPr="00225FA3">
        <w:rPr>
          <w:rFonts w:eastAsia="Times New Roman"/>
          <w:color w:val="auto"/>
          <w:kern w:val="0"/>
          <w14:ligatures w14:val="none"/>
        </w:rPr>
        <w:t>Cena"</w:t>
      </w:r>
      <w:r w:rsidRPr="00225FA3">
        <w:rPr>
          <w:rFonts w:eastAsia="Times New Roman"/>
          <w:bCs/>
          <w:color w:val="auto"/>
          <w:spacing w:val="-1"/>
          <w:kern w:val="0"/>
          <w14:ligatures w14:val="none"/>
        </w:rPr>
        <w:t xml:space="preserve"> ilość punktów zostanie obliczona oddzielnie dla każdej oferty, według poniższego wzoru:</w:t>
      </w:r>
    </w:p>
    <w:p w14:paraId="47D91CE3" w14:textId="77777777" w:rsidR="00225FA3" w:rsidRPr="00225FA3" w:rsidRDefault="00225FA3" w:rsidP="00225FA3">
      <w:pPr>
        <w:widowControl w:val="0"/>
        <w:tabs>
          <w:tab w:val="left" w:pos="5385"/>
        </w:tabs>
        <w:spacing w:after="0" w:line="200" w:lineRule="atLeast"/>
        <w:ind w:left="0" w:firstLine="0"/>
        <w:jc w:val="center"/>
        <w:rPr>
          <w:rFonts w:eastAsia="Times New Roman"/>
          <w:color w:val="auto"/>
          <w:kern w:val="0"/>
          <w14:ligatures w14:val="none"/>
        </w:rPr>
      </w:pPr>
      <w:r w:rsidRPr="00225FA3">
        <w:rPr>
          <w:rFonts w:eastAsia="Times New Roman"/>
          <w:b/>
          <w:bCs/>
          <w:color w:val="auto"/>
          <w:spacing w:val="-1"/>
          <w:kern w:val="0"/>
          <w14:ligatures w14:val="none"/>
        </w:rPr>
        <w:t>K</w:t>
      </w:r>
      <w:r w:rsidRPr="00225FA3">
        <w:rPr>
          <w:rFonts w:eastAsia="Times New Roman"/>
          <w:b/>
          <w:bCs/>
          <w:color w:val="auto"/>
          <w:spacing w:val="-1"/>
          <w:kern w:val="0"/>
          <w:vertAlign w:val="subscript"/>
          <w14:ligatures w14:val="none"/>
        </w:rPr>
        <w:t>1</w:t>
      </w:r>
      <w:r w:rsidRPr="00225FA3">
        <w:rPr>
          <w:rFonts w:eastAsia="Times New Roman"/>
          <w:b/>
          <w:bCs/>
          <w:color w:val="auto"/>
          <w:spacing w:val="-1"/>
          <w:kern w:val="0"/>
          <w14:ligatures w14:val="none"/>
        </w:rPr>
        <w:t xml:space="preserve"> = (C</w:t>
      </w:r>
      <w:r w:rsidRPr="00225FA3">
        <w:rPr>
          <w:rFonts w:eastAsia="Times New Roman"/>
          <w:b/>
          <w:bCs/>
          <w:color w:val="auto"/>
          <w:spacing w:val="-1"/>
          <w:kern w:val="0"/>
          <w:vertAlign w:val="subscript"/>
          <w14:ligatures w14:val="none"/>
        </w:rPr>
        <w:t>N</w:t>
      </w:r>
      <w:r w:rsidRPr="00225FA3">
        <w:rPr>
          <w:rFonts w:eastAsia="Times New Roman"/>
          <w:b/>
          <w:bCs/>
          <w:color w:val="auto"/>
          <w:spacing w:val="-1"/>
          <w:kern w:val="0"/>
          <w14:ligatures w14:val="none"/>
        </w:rPr>
        <w:t>/ C</w:t>
      </w:r>
      <w:r w:rsidRPr="00225FA3">
        <w:rPr>
          <w:rFonts w:eastAsia="Times New Roman"/>
          <w:b/>
          <w:bCs/>
          <w:color w:val="auto"/>
          <w:spacing w:val="-1"/>
          <w:kern w:val="0"/>
          <w:vertAlign w:val="subscript"/>
          <w14:ligatures w14:val="none"/>
        </w:rPr>
        <w:t>B</w:t>
      </w:r>
      <w:r w:rsidRPr="00225FA3">
        <w:rPr>
          <w:rFonts w:eastAsia="Times New Roman"/>
          <w:b/>
          <w:bCs/>
          <w:color w:val="auto"/>
          <w:spacing w:val="-1"/>
          <w:kern w:val="0"/>
          <w14:ligatures w14:val="none"/>
        </w:rPr>
        <w:t>) x 15</w:t>
      </w:r>
    </w:p>
    <w:p w14:paraId="6F3610E5" w14:textId="77777777" w:rsidR="00225FA3" w:rsidRPr="00225FA3" w:rsidRDefault="00225FA3" w:rsidP="00225FA3">
      <w:pPr>
        <w:tabs>
          <w:tab w:val="left" w:pos="555"/>
          <w:tab w:val="left" w:pos="930"/>
        </w:tabs>
        <w:spacing w:after="0" w:line="200" w:lineRule="atLeast"/>
        <w:ind w:left="0" w:firstLine="0"/>
        <w:rPr>
          <w:rFonts w:eastAsia="Times New Roman"/>
          <w:b/>
          <w:bCs/>
          <w:color w:val="auto"/>
          <w:kern w:val="0"/>
          <w14:ligatures w14:val="none"/>
        </w:rPr>
      </w:pPr>
      <w:r w:rsidRPr="00225FA3">
        <w:rPr>
          <w:rFonts w:eastAsia="Times New Roman"/>
          <w:b/>
          <w:bCs/>
          <w:color w:val="auto"/>
          <w:kern w:val="0"/>
          <w14:ligatures w14:val="none"/>
        </w:rPr>
        <w:t>K</w:t>
      </w:r>
      <w:r w:rsidRPr="00225FA3">
        <w:rPr>
          <w:rFonts w:eastAsia="Times New Roman"/>
          <w:b/>
          <w:bCs/>
          <w:color w:val="auto"/>
          <w:kern w:val="0"/>
          <w:vertAlign w:val="subscript"/>
          <w14:ligatures w14:val="none"/>
        </w:rPr>
        <w:t>1</w:t>
      </w:r>
      <w:r w:rsidRPr="00225FA3">
        <w:rPr>
          <w:rFonts w:eastAsia="Times New Roman"/>
          <w:color w:val="auto"/>
          <w:kern w:val="0"/>
          <w14:ligatures w14:val="none"/>
        </w:rPr>
        <w:t>–</w:t>
      </w:r>
      <w:r w:rsidRPr="00225FA3">
        <w:rPr>
          <w:rFonts w:eastAsia="Times New Roman"/>
          <w:color w:val="auto"/>
          <w:kern w:val="0"/>
          <w14:ligatures w14:val="none"/>
        </w:rPr>
        <w:tab/>
        <w:t>punkty otrzymane za wartość brutto realizacji zamówienia.</w:t>
      </w:r>
    </w:p>
    <w:p w14:paraId="083318A1" w14:textId="77777777" w:rsidR="00225FA3" w:rsidRPr="00225FA3" w:rsidRDefault="00225FA3" w:rsidP="00225FA3">
      <w:pPr>
        <w:tabs>
          <w:tab w:val="left" w:pos="555"/>
          <w:tab w:val="left" w:pos="930"/>
        </w:tabs>
        <w:spacing w:after="0" w:line="200" w:lineRule="atLeast"/>
        <w:ind w:left="0" w:firstLine="0"/>
        <w:rPr>
          <w:rFonts w:eastAsia="Times New Roman"/>
          <w:b/>
          <w:bCs/>
          <w:color w:val="auto"/>
          <w:kern w:val="0"/>
          <w14:ligatures w14:val="none"/>
        </w:rPr>
      </w:pPr>
      <w:r w:rsidRPr="00225FA3">
        <w:rPr>
          <w:rFonts w:eastAsia="Times New Roman"/>
          <w:b/>
          <w:bCs/>
          <w:color w:val="auto"/>
          <w:spacing w:val="-1"/>
          <w:kern w:val="0"/>
          <w14:ligatures w14:val="none"/>
        </w:rPr>
        <w:t>CN</w:t>
      </w:r>
      <w:r w:rsidRPr="00225FA3">
        <w:rPr>
          <w:rFonts w:eastAsia="Times New Roman"/>
          <w:color w:val="auto"/>
          <w:kern w:val="0"/>
          <w14:ligatures w14:val="none"/>
        </w:rPr>
        <w:t>–</w:t>
      </w:r>
      <w:r w:rsidRPr="00225FA3">
        <w:rPr>
          <w:rFonts w:eastAsia="Times New Roman"/>
          <w:color w:val="auto"/>
          <w:kern w:val="0"/>
          <w14:ligatures w14:val="none"/>
        </w:rPr>
        <w:tab/>
        <w:t>najniższa wartość brutto realizacji zamówienia spośród wszystkich ważnych ofert</w:t>
      </w:r>
    </w:p>
    <w:p w14:paraId="2B44A0A5" w14:textId="77777777" w:rsidR="00225FA3" w:rsidRPr="00225FA3" w:rsidRDefault="00225FA3" w:rsidP="00225FA3">
      <w:pPr>
        <w:tabs>
          <w:tab w:val="left" w:pos="555"/>
          <w:tab w:val="left" w:pos="930"/>
        </w:tabs>
        <w:spacing w:after="0" w:line="200" w:lineRule="atLeast"/>
        <w:ind w:left="0" w:firstLine="0"/>
        <w:rPr>
          <w:rFonts w:eastAsia="Times New Roman"/>
          <w:color w:val="auto"/>
          <w:kern w:val="0"/>
          <w14:ligatures w14:val="none"/>
        </w:rPr>
      </w:pPr>
      <w:r w:rsidRPr="00225FA3">
        <w:rPr>
          <w:rFonts w:eastAsia="Times New Roman"/>
          <w:b/>
          <w:bCs/>
          <w:color w:val="auto"/>
          <w:spacing w:val="-1"/>
          <w:kern w:val="0"/>
          <w14:ligatures w14:val="none"/>
        </w:rPr>
        <w:t>CB</w:t>
      </w:r>
      <w:r w:rsidRPr="00225FA3">
        <w:rPr>
          <w:rFonts w:eastAsia="Times New Roman"/>
          <w:color w:val="auto"/>
          <w:kern w:val="0"/>
          <w14:ligatures w14:val="none"/>
        </w:rPr>
        <w:t xml:space="preserve"> –</w:t>
      </w:r>
      <w:r w:rsidRPr="00225FA3">
        <w:rPr>
          <w:rFonts w:eastAsia="Times New Roman"/>
          <w:color w:val="auto"/>
          <w:kern w:val="0"/>
          <w14:ligatures w14:val="none"/>
        </w:rPr>
        <w:tab/>
        <w:t>wartość brutto realizacji zamówienia ofercie badanej</w:t>
      </w:r>
    </w:p>
    <w:p w14:paraId="462FA16D" w14:textId="77777777" w:rsidR="00225FA3" w:rsidRPr="00225FA3" w:rsidRDefault="00225FA3" w:rsidP="00225FA3">
      <w:pPr>
        <w:widowControl w:val="0"/>
        <w:tabs>
          <w:tab w:val="left" w:pos="5385"/>
        </w:tabs>
        <w:spacing w:after="0" w:line="200" w:lineRule="atLeast"/>
        <w:ind w:left="0" w:firstLine="0"/>
        <w:rPr>
          <w:rFonts w:eastAsia="Times New Roman"/>
          <w:color w:val="auto"/>
          <w:spacing w:val="-1"/>
          <w:kern w:val="0"/>
          <w14:ligatures w14:val="none"/>
        </w:rPr>
      </w:pPr>
    </w:p>
    <w:p w14:paraId="455457BF" w14:textId="77777777" w:rsidR="00225FA3" w:rsidRPr="00225FA3" w:rsidRDefault="00225FA3" w:rsidP="00225FA3">
      <w:pPr>
        <w:widowControl w:val="0"/>
        <w:tabs>
          <w:tab w:val="left" w:pos="5385"/>
        </w:tabs>
        <w:spacing w:after="0" w:line="200" w:lineRule="atLeast"/>
        <w:ind w:left="0" w:firstLine="0"/>
        <w:rPr>
          <w:rFonts w:eastAsia="Times New Roman"/>
          <w:color w:val="auto"/>
          <w:spacing w:val="-1"/>
          <w:kern w:val="0"/>
          <w14:ligatures w14:val="none"/>
        </w:rPr>
      </w:pPr>
      <w:r w:rsidRPr="00225FA3">
        <w:rPr>
          <w:rFonts w:eastAsia="Times New Roman"/>
          <w:color w:val="auto"/>
          <w:spacing w:val="-1"/>
          <w:kern w:val="0"/>
          <w14:ligatures w14:val="none"/>
        </w:rPr>
        <w:lastRenderedPageBreak/>
        <w:t xml:space="preserve">W tym kryterium jako „cena” przyjęta zostanie „wartość brutto oferty” podana przez Wykonawcę w formularzu ofertowym. </w:t>
      </w:r>
    </w:p>
    <w:p w14:paraId="4FB71221" w14:textId="3C6CAC54" w:rsidR="00225FA3" w:rsidRPr="00225FA3" w:rsidRDefault="00225FA3" w:rsidP="00225FA3">
      <w:pPr>
        <w:widowControl w:val="0"/>
        <w:tabs>
          <w:tab w:val="left" w:pos="5385"/>
        </w:tabs>
        <w:spacing w:after="0" w:line="200" w:lineRule="atLeast"/>
        <w:ind w:left="0" w:firstLine="0"/>
        <w:rPr>
          <w:rFonts w:eastAsia="Times New Roman"/>
          <w:color w:val="auto"/>
          <w:spacing w:val="-1"/>
          <w:kern w:val="0"/>
          <w14:ligatures w14:val="none"/>
        </w:rPr>
      </w:pPr>
      <w:r w:rsidRPr="00225FA3">
        <w:rPr>
          <w:rFonts w:eastAsia="Times New Roman"/>
          <w:color w:val="auto"/>
          <w:spacing w:val="-1"/>
          <w:kern w:val="0"/>
          <w14:ligatures w14:val="none"/>
        </w:rPr>
        <w:t xml:space="preserve">Łączna maksymalna liczba punktów, jaką można przyznać ofercie wynosi 15 pkt. </w:t>
      </w:r>
    </w:p>
    <w:p w14:paraId="3D3F4A5D" w14:textId="77777777" w:rsidR="00225FA3" w:rsidRPr="00225FA3" w:rsidRDefault="00225FA3" w:rsidP="00225FA3">
      <w:pPr>
        <w:widowControl w:val="0"/>
        <w:tabs>
          <w:tab w:val="left" w:pos="5385"/>
        </w:tabs>
        <w:spacing w:after="0" w:line="200" w:lineRule="atLeast"/>
        <w:ind w:left="0" w:firstLine="0"/>
        <w:rPr>
          <w:rFonts w:eastAsia="Times New Roman"/>
          <w:color w:val="auto"/>
          <w:spacing w:val="-1"/>
          <w:kern w:val="0"/>
          <w14:ligatures w14:val="none"/>
        </w:rPr>
      </w:pPr>
      <w:r w:rsidRPr="00225FA3">
        <w:rPr>
          <w:rFonts w:eastAsia="Times New Roman"/>
          <w:color w:val="auto"/>
          <w:spacing w:val="-1"/>
          <w:kern w:val="0"/>
          <w14:ligatures w14:val="none"/>
        </w:rPr>
        <w:t xml:space="preserve">Przyjmuje się, że 1 pkt równa się 1%. Punktacja przyznawana ofertom będzie liczona z dokładnością do dwóch miejsc po przecinku. </w:t>
      </w:r>
    </w:p>
    <w:p w14:paraId="0FA2B95E" w14:textId="77777777" w:rsidR="00225FA3" w:rsidRDefault="00225FA3" w:rsidP="00225FA3">
      <w:pPr>
        <w:widowControl w:val="0"/>
        <w:tabs>
          <w:tab w:val="left" w:pos="5385"/>
        </w:tabs>
        <w:spacing w:after="0" w:line="200" w:lineRule="atLeast"/>
        <w:ind w:left="0" w:firstLine="0"/>
        <w:rPr>
          <w:rFonts w:eastAsia="Times New Roman"/>
          <w:b/>
          <w:bCs/>
          <w:color w:val="auto"/>
          <w:spacing w:val="-1"/>
          <w:kern w:val="0"/>
          <w14:ligatures w14:val="none"/>
        </w:rPr>
      </w:pPr>
    </w:p>
    <w:p w14:paraId="02D3B0B6" w14:textId="70AE013E" w:rsidR="00225FA3" w:rsidRPr="00225FA3" w:rsidRDefault="00225FA3" w:rsidP="00225FA3">
      <w:pPr>
        <w:widowControl w:val="0"/>
        <w:tabs>
          <w:tab w:val="left" w:pos="5385"/>
        </w:tabs>
        <w:spacing w:after="0" w:line="200" w:lineRule="atLeast"/>
        <w:ind w:left="0" w:firstLine="0"/>
        <w:rPr>
          <w:rFonts w:eastAsia="Times New Roman"/>
          <w:b/>
          <w:bCs/>
          <w:color w:val="auto"/>
          <w:spacing w:val="-1"/>
          <w:kern w:val="0"/>
          <w14:ligatures w14:val="none"/>
        </w:rPr>
      </w:pPr>
      <w:r w:rsidRPr="00225FA3">
        <w:rPr>
          <w:rFonts w:eastAsia="Times New Roman"/>
          <w:b/>
          <w:bCs/>
          <w:color w:val="auto"/>
          <w:spacing w:val="-1"/>
          <w:kern w:val="0"/>
          <w14:ligatures w14:val="none"/>
        </w:rPr>
        <w:t>Kryterium drugie - ,,</w:t>
      </w:r>
      <w:r w:rsidRPr="00225FA3">
        <w:rPr>
          <w:rFonts w:eastAsia="Times New Roman"/>
          <w:b/>
          <w:color w:val="auto"/>
          <w:kern w:val="0"/>
          <w14:ligatures w14:val="none"/>
        </w:rPr>
        <w:t>Rabat”</w:t>
      </w:r>
    </w:p>
    <w:p w14:paraId="0E2EF6A2" w14:textId="77777777" w:rsidR="00225FA3" w:rsidRPr="00225FA3" w:rsidRDefault="00225FA3" w:rsidP="00225FA3">
      <w:pPr>
        <w:widowControl w:val="0"/>
        <w:tabs>
          <w:tab w:val="left" w:pos="5385"/>
        </w:tabs>
        <w:spacing w:after="0" w:line="200" w:lineRule="atLeast"/>
        <w:ind w:left="0" w:firstLine="0"/>
        <w:rPr>
          <w:rFonts w:eastAsia="Times New Roman"/>
          <w:bCs/>
          <w:color w:val="auto"/>
          <w:spacing w:val="-1"/>
          <w:kern w:val="0"/>
          <w14:ligatures w14:val="none"/>
        </w:rPr>
      </w:pPr>
      <w:r w:rsidRPr="00225FA3">
        <w:rPr>
          <w:rFonts w:eastAsia="Times New Roman"/>
          <w:bCs/>
          <w:color w:val="auto"/>
          <w:spacing w:val="-1"/>
          <w:kern w:val="0"/>
          <w14:ligatures w14:val="none"/>
        </w:rPr>
        <w:t>W kryterium ,,Rabat</w:t>
      </w:r>
      <w:r w:rsidRPr="00225FA3">
        <w:rPr>
          <w:rFonts w:eastAsia="Times New Roman"/>
          <w:color w:val="auto"/>
          <w:kern w:val="0"/>
          <w14:ligatures w14:val="none"/>
        </w:rPr>
        <w:t>”</w:t>
      </w:r>
      <w:r w:rsidRPr="00225FA3">
        <w:rPr>
          <w:rFonts w:eastAsia="Times New Roman"/>
          <w:bCs/>
          <w:color w:val="auto"/>
          <w:spacing w:val="-1"/>
          <w:kern w:val="0"/>
          <w14:ligatures w14:val="none"/>
        </w:rPr>
        <w:t xml:space="preserve"> ilość punktów zostanie obliczona oddzielnie dla każdej oferty, według poniższego wzoru:</w:t>
      </w:r>
    </w:p>
    <w:p w14:paraId="3AB86764" w14:textId="77777777" w:rsidR="00225FA3" w:rsidRPr="00225FA3" w:rsidRDefault="00225FA3" w:rsidP="00225FA3">
      <w:pPr>
        <w:widowControl w:val="0"/>
        <w:tabs>
          <w:tab w:val="left" w:pos="5385"/>
        </w:tabs>
        <w:spacing w:after="0" w:line="200" w:lineRule="atLeast"/>
        <w:ind w:left="0" w:firstLine="0"/>
        <w:jc w:val="center"/>
        <w:rPr>
          <w:rFonts w:eastAsia="Times New Roman"/>
          <w:color w:val="auto"/>
          <w:kern w:val="0"/>
          <w14:ligatures w14:val="none"/>
        </w:rPr>
      </w:pPr>
      <w:r w:rsidRPr="00225FA3">
        <w:rPr>
          <w:rFonts w:eastAsia="Times New Roman"/>
          <w:b/>
          <w:bCs/>
          <w:color w:val="auto"/>
          <w:spacing w:val="-1"/>
          <w:kern w:val="0"/>
          <w14:ligatures w14:val="none"/>
        </w:rPr>
        <w:t>K</w:t>
      </w:r>
      <w:r w:rsidRPr="00225FA3">
        <w:rPr>
          <w:rFonts w:eastAsia="Times New Roman"/>
          <w:b/>
          <w:bCs/>
          <w:color w:val="auto"/>
          <w:spacing w:val="-1"/>
          <w:kern w:val="0"/>
          <w:vertAlign w:val="subscript"/>
          <w14:ligatures w14:val="none"/>
        </w:rPr>
        <w:t>2</w:t>
      </w:r>
      <w:r w:rsidRPr="00225FA3">
        <w:rPr>
          <w:rFonts w:eastAsia="Times New Roman"/>
          <w:b/>
          <w:bCs/>
          <w:color w:val="auto"/>
          <w:spacing w:val="-1"/>
          <w:kern w:val="0"/>
          <w14:ligatures w14:val="none"/>
        </w:rPr>
        <w:t xml:space="preserve"> = (R</w:t>
      </w:r>
      <w:r w:rsidRPr="00225FA3">
        <w:rPr>
          <w:rFonts w:eastAsia="Times New Roman"/>
          <w:b/>
          <w:bCs/>
          <w:color w:val="auto"/>
          <w:spacing w:val="-1"/>
          <w:kern w:val="0"/>
          <w:vertAlign w:val="subscript"/>
          <w14:ligatures w14:val="none"/>
        </w:rPr>
        <w:t>B</w:t>
      </w:r>
      <w:r w:rsidRPr="00225FA3">
        <w:rPr>
          <w:rFonts w:eastAsia="Times New Roman"/>
          <w:b/>
          <w:bCs/>
          <w:color w:val="auto"/>
          <w:spacing w:val="-1"/>
          <w:kern w:val="0"/>
          <w14:ligatures w14:val="none"/>
        </w:rPr>
        <w:t xml:space="preserve"> / R</w:t>
      </w:r>
      <w:r w:rsidRPr="00225FA3">
        <w:rPr>
          <w:rFonts w:eastAsia="Times New Roman"/>
          <w:b/>
          <w:bCs/>
          <w:color w:val="auto"/>
          <w:spacing w:val="-1"/>
          <w:kern w:val="0"/>
          <w:vertAlign w:val="subscript"/>
          <w14:ligatures w14:val="none"/>
        </w:rPr>
        <w:t>N</w:t>
      </w:r>
      <w:r w:rsidRPr="00225FA3">
        <w:rPr>
          <w:rFonts w:eastAsia="Times New Roman"/>
          <w:b/>
          <w:bCs/>
          <w:color w:val="auto"/>
          <w:spacing w:val="-1"/>
          <w:kern w:val="0"/>
          <w14:ligatures w14:val="none"/>
        </w:rPr>
        <w:t xml:space="preserve"> ) x 85</w:t>
      </w:r>
    </w:p>
    <w:p w14:paraId="4F633D32" w14:textId="77777777" w:rsidR="00225FA3" w:rsidRPr="00225FA3" w:rsidRDefault="00225FA3" w:rsidP="00225FA3">
      <w:pPr>
        <w:tabs>
          <w:tab w:val="left" w:pos="555"/>
          <w:tab w:val="left" w:pos="930"/>
        </w:tabs>
        <w:spacing w:after="0" w:line="200" w:lineRule="atLeast"/>
        <w:ind w:left="0" w:firstLine="0"/>
        <w:rPr>
          <w:rFonts w:eastAsia="Times New Roman"/>
          <w:b/>
          <w:bCs/>
          <w:color w:val="auto"/>
          <w:kern w:val="0"/>
          <w14:ligatures w14:val="none"/>
        </w:rPr>
      </w:pPr>
      <w:r w:rsidRPr="00225FA3">
        <w:rPr>
          <w:rFonts w:eastAsia="Times New Roman"/>
          <w:b/>
          <w:bCs/>
          <w:color w:val="auto"/>
          <w:kern w:val="0"/>
          <w14:ligatures w14:val="none"/>
        </w:rPr>
        <w:t>K</w:t>
      </w:r>
      <w:r w:rsidRPr="00225FA3">
        <w:rPr>
          <w:rFonts w:eastAsia="Times New Roman"/>
          <w:b/>
          <w:bCs/>
          <w:color w:val="auto"/>
          <w:kern w:val="0"/>
          <w:vertAlign w:val="subscript"/>
          <w14:ligatures w14:val="none"/>
        </w:rPr>
        <w:t>2</w:t>
      </w:r>
      <w:r w:rsidRPr="00225FA3">
        <w:rPr>
          <w:rFonts w:eastAsia="Times New Roman"/>
          <w:color w:val="auto"/>
          <w:kern w:val="0"/>
          <w14:ligatures w14:val="none"/>
        </w:rPr>
        <w:tab/>
        <w:t>–</w:t>
      </w:r>
      <w:r w:rsidRPr="00225FA3">
        <w:rPr>
          <w:rFonts w:eastAsia="Times New Roman"/>
          <w:color w:val="auto"/>
          <w:kern w:val="0"/>
          <w14:ligatures w14:val="none"/>
        </w:rPr>
        <w:tab/>
        <w:t>punkty otrzymane przez ofertę w kryterium ,,Rabat”</w:t>
      </w:r>
    </w:p>
    <w:p w14:paraId="2D2F8726" w14:textId="77777777" w:rsidR="00225FA3" w:rsidRPr="00225FA3" w:rsidRDefault="00225FA3" w:rsidP="00225FA3">
      <w:pPr>
        <w:tabs>
          <w:tab w:val="left" w:pos="555"/>
          <w:tab w:val="left" w:pos="930"/>
        </w:tabs>
        <w:spacing w:after="0" w:line="200" w:lineRule="atLeast"/>
        <w:ind w:left="0" w:firstLine="0"/>
        <w:rPr>
          <w:rFonts w:eastAsia="Times New Roman"/>
          <w:b/>
          <w:bCs/>
          <w:color w:val="auto"/>
          <w:kern w:val="0"/>
          <w14:ligatures w14:val="none"/>
        </w:rPr>
      </w:pPr>
      <w:r w:rsidRPr="00225FA3">
        <w:rPr>
          <w:rFonts w:eastAsia="Times New Roman"/>
          <w:b/>
          <w:bCs/>
          <w:color w:val="auto"/>
          <w:spacing w:val="-1"/>
          <w:kern w:val="0"/>
          <w14:ligatures w14:val="none"/>
        </w:rPr>
        <w:t>R</w:t>
      </w:r>
      <w:r w:rsidRPr="00225FA3">
        <w:rPr>
          <w:rFonts w:eastAsia="Times New Roman"/>
          <w:b/>
          <w:bCs/>
          <w:color w:val="auto"/>
          <w:spacing w:val="-1"/>
          <w:kern w:val="0"/>
          <w:vertAlign w:val="subscript"/>
          <w14:ligatures w14:val="none"/>
        </w:rPr>
        <w:t>B</w:t>
      </w:r>
      <w:r w:rsidRPr="00225FA3">
        <w:rPr>
          <w:rFonts w:eastAsia="Times New Roman"/>
          <w:color w:val="auto"/>
          <w:kern w:val="0"/>
          <w:vertAlign w:val="subscript"/>
          <w14:ligatures w14:val="none"/>
        </w:rPr>
        <w:tab/>
      </w:r>
      <w:r w:rsidRPr="00225FA3">
        <w:rPr>
          <w:rFonts w:eastAsia="Times New Roman"/>
          <w:color w:val="auto"/>
          <w:kern w:val="0"/>
          <w14:ligatures w14:val="none"/>
        </w:rPr>
        <w:t>-</w:t>
      </w:r>
      <w:r w:rsidRPr="00225FA3">
        <w:rPr>
          <w:rFonts w:eastAsia="Times New Roman"/>
          <w:color w:val="auto"/>
          <w:kern w:val="0"/>
          <w14:ligatures w14:val="none"/>
        </w:rPr>
        <w:tab/>
        <w:t xml:space="preserve"> wysokość rabatu  w ocenianej ofercie.</w:t>
      </w:r>
    </w:p>
    <w:p w14:paraId="13608A6F" w14:textId="77777777" w:rsidR="00225FA3" w:rsidRPr="00225FA3" w:rsidRDefault="00225FA3" w:rsidP="00225FA3">
      <w:pPr>
        <w:tabs>
          <w:tab w:val="left" w:pos="555"/>
          <w:tab w:val="left" w:pos="930"/>
        </w:tabs>
        <w:spacing w:after="0" w:line="200" w:lineRule="atLeast"/>
        <w:ind w:left="0" w:firstLine="0"/>
        <w:rPr>
          <w:rFonts w:eastAsia="Times New Roman"/>
          <w:color w:val="auto"/>
          <w:kern w:val="0"/>
          <w14:ligatures w14:val="none"/>
        </w:rPr>
      </w:pPr>
      <w:r w:rsidRPr="00225FA3">
        <w:rPr>
          <w:rFonts w:eastAsia="Times New Roman"/>
          <w:b/>
          <w:bCs/>
          <w:color w:val="auto"/>
          <w:spacing w:val="-1"/>
          <w:kern w:val="0"/>
          <w14:ligatures w14:val="none"/>
        </w:rPr>
        <w:t>R</w:t>
      </w:r>
      <w:r w:rsidRPr="00225FA3">
        <w:rPr>
          <w:rFonts w:eastAsia="Times New Roman"/>
          <w:b/>
          <w:bCs/>
          <w:color w:val="auto"/>
          <w:spacing w:val="-1"/>
          <w:kern w:val="0"/>
          <w:vertAlign w:val="subscript"/>
          <w14:ligatures w14:val="none"/>
        </w:rPr>
        <w:t>N</w:t>
      </w:r>
      <w:r w:rsidRPr="00225FA3">
        <w:rPr>
          <w:rFonts w:eastAsia="Times New Roman"/>
          <w:color w:val="auto"/>
          <w:kern w:val="0"/>
          <w:vertAlign w:val="subscript"/>
          <w14:ligatures w14:val="none"/>
        </w:rPr>
        <w:tab/>
      </w:r>
      <w:r w:rsidRPr="00225FA3">
        <w:rPr>
          <w:rFonts w:eastAsia="Times New Roman"/>
          <w:color w:val="auto"/>
          <w:kern w:val="0"/>
          <w14:ligatures w14:val="none"/>
        </w:rPr>
        <w:t>–</w:t>
      </w:r>
      <w:r w:rsidRPr="00225FA3">
        <w:rPr>
          <w:rFonts w:eastAsia="Times New Roman"/>
          <w:color w:val="auto"/>
          <w:kern w:val="0"/>
          <w14:ligatures w14:val="none"/>
        </w:rPr>
        <w:tab/>
        <w:t xml:space="preserve">najwyższy rabat  spośród ofert niepodlegających odrzuceniu. </w:t>
      </w:r>
    </w:p>
    <w:p w14:paraId="79AB7EB1" w14:textId="0067DE69" w:rsidR="00225FA3" w:rsidRPr="00225FA3" w:rsidRDefault="00225FA3" w:rsidP="00225FA3">
      <w:pPr>
        <w:tabs>
          <w:tab w:val="left" w:pos="555"/>
          <w:tab w:val="left" w:pos="930"/>
        </w:tabs>
        <w:spacing w:after="0" w:line="200" w:lineRule="atLeast"/>
        <w:ind w:left="0" w:firstLine="0"/>
        <w:rPr>
          <w:rFonts w:eastAsia="Times New Roman"/>
          <w:color w:val="auto"/>
          <w:kern w:val="0"/>
          <w14:ligatures w14:val="none"/>
        </w:rPr>
      </w:pPr>
      <w:r w:rsidRPr="00225FA3">
        <w:rPr>
          <w:rFonts w:eastAsia="Times New Roman"/>
          <w:color w:val="auto"/>
          <w:kern w:val="0"/>
          <w14:ligatures w14:val="none"/>
        </w:rPr>
        <w:t>W tym kryterium jako ,,Rabat od stosowanej ceny rynkowej” przyjęta zostanie wysokość rabatu  podana przez Wykonawcę w Formularzu ofertowym. Rabat będzie wyrażony w liczbie groszy i liczony będzie od ceny jednostkowej brutto (1 litr) oleju napędowego</w:t>
      </w:r>
      <w:r w:rsidR="001A308F">
        <w:rPr>
          <w:rFonts w:eastAsia="Times New Roman"/>
          <w:color w:val="auto"/>
          <w:kern w:val="0"/>
          <w14:ligatures w14:val="none"/>
        </w:rPr>
        <w:t>/etyliny/oleju opałowego ( w zależności od części)</w:t>
      </w:r>
      <w:r w:rsidRPr="00225FA3">
        <w:rPr>
          <w:rFonts w:eastAsia="Times New Roman"/>
          <w:color w:val="auto"/>
          <w:kern w:val="0"/>
          <w14:ligatures w14:val="none"/>
        </w:rPr>
        <w:t xml:space="preserve"> obowiązującej na stacji w dniu zakupu.</w:t>
      </w:r>
    </w:p>
    <w:p w14:paraId="4328393F" w14:textId="77777777" w:rsidR="00225FA3" w:rsidRPr="00225FA3" w:rsidRDefault="00225FA3" w:rsidP="00225FA3">
      <w:pPr>
        <w:tabs>
          <w:tab w:val="left" w:pos="555"/>
          <w:tab w:val="left" w:pos="930"/>
        </w:tabs>
        <w:spacing w:after="0" w:line="200" w:lineRule="atLeast"/>
        <w:ind w:left="0" w:firstLine="0"/>
        <w:rPr>
          <w:rFonts w:eastAsia="Times New Roman"/>
          <w:color w:val="auto"/>
          <w:kern w:val="0"/>
          <w14:ligatures w14:val="none"/>
        </w:rPr>
      </w:pPr>
      <w:r w:rsidRPr="00225FA3">
        <w:rPr>
          <w:rFonts w:eastAsia="Times New Roman"/>
          <w:color w:val="auto"/>
          <w:kern w:val="0"/>
          <w14:ligatures w14:val="none"/>
        </w:rPr>
        <w:t>W przypadku, gdy Wykonawca w formularzu oferty:</w:t>
      </w:r>
    </w:p>
    <w:p w14:paraId="792903EB" w14:textId="77777777" w:rsidR="00225FA3" w:rsidRPr="00225FA3" w:rsidRDefault="00225FA3" w:rsidP="00225FA3">
      <w:pPr>
        <w:numPr>
          <w:ilvl w:val="0"/>
          <w:numId w:val="35"/>
        </w:numPr>
        <w:tabs>
          <w:tab w:val="left" w:pos="555"/>
          <w:tab w:val="left" w:pos="930"/>
        </w:tabs>
        <w:suppressAutoHyphens/>
        <w:spacing w:after="0" w:line="200" w:lineRule="atLeast"/>
        <w:jc w:val="left"/>
        <w:rPr>
          <w:rFonts w:eastAsia="Times New Roman"/>
          <w:color w:val="auto"/>
          <w:kern w:val="0"/>
          <w14:ligatures w14:val="none"/>
        </w:rPr>
      </w:pPr>
      <w:r w:rsidRPr="00225FA3">
        <w:rPr>
          <w:rFonts w:eastAsia="Times New Roman"/>
          <w:color w:val="auto"/>
          <w:kern w:val="0"/>
          <w14:ligatures w14:val="none"/>
        </w:rPr>
        <w:t>nie zaoferuje rabatu lub zaoferuje rabat wyrażony w innych jednostkach niż PLN- Zamawiający nie przyzna punktów w tym kryterium. W takim wypadku oferta nie będzie podlegała odrzuceniu, jednak otrzyma 0 punktów w tym kryterium.</w:t>
      </w:r>
    </w:p>
    <w:p w14:paraId="35884D00" w14:textId="77777777" w:rsidR="00225FA3" w:rsidRPr="00225FA3" w:rsidRDefault="00225FA3" w:rsidP="00225FA3">
      <w:pPr>
        <w:widowControl w:val="0"/>
        <w:tabs>
          <w:tab w:val="left" w:pos="5385"/>
        </w:tabs>
        <w:spacing w:after="0" w:line="200" w:lineRule="atLeast"/>
        <w:ind w:left="0" w:firstLine="0"/>
        <w:rPr>
          <w:rFonts w:eastAsia="Times New Roman"/>
          <w:color w:val="auto"/>
          <w:kern w:val="0"/>
          <w14:ligatures w14:val="none"/>
        </w:rPr>
      </w:pPr>
    </w:p>
    <w:p w14:paraId="48FED1F1" w14:textId="77777777" w:rsidR="00225FA3" w:rsidRPr="00225FA3" w:rsidRDefault="00225FA3" w:rsidP="00225FA3">
      <w:pPr>
        <w:tabs>
          <w:tab w:val="left" w:pos="3120"/>
        </w:tabs>
        <w:spacing w:after="0" w:line="200" w:lineRule="atLeast"/>
        <w:ind w:left="0" w:firstLine="0"/>
        <w:rPr>
          <w:rFonts w:eastAsia="Times New Roman"/>
          <w:color w:val="auto"/>
          <w:kern w:val="0"/>
          <w14:ligatures w14:val="none"/>
        </w:rPr>
      </w:pPr>
      <w:r w:rsidRPr="00225FA3">
        <w:rPr>
          <w:rFonts w:eastAsia="Times New Roman"/>
          <w:b/>
          <w:bCs/>
          <w:color w:val="auto"/>
          <w:kern w:val="0"/>
          <w14:ligatures w14:val="none"/>
        </w:rPr>
        <w:t>Wzór końcowy do obliczenia całkowitej ilości punktów przyznanych ofercie:</w:t>
      </w:r>
    </w:p>
    <w:p w14:paraId="72C8D554" w14:textId="77777777" w:rsidR="00225FA3" w:rsidRPr="00225FA3" w:rsidRDefault="00225FA3" w:rsidP="00225FA3">
      <w:pPr>
        <w:spacing w:after="0" w:line="200" w:lineRule="atLeast"/>
        <w:ind w:left="0" w:firstLine="0"/>
        <w:jc w:val="left"/>
        <w:rPr>
          <w:rFonts w:eastAsia="Times New Roman"/>
          <w:color w:val="auto"/>
          <w:kern w:val="0"/>
          <w14:ligatures w14:val="none"/>
        </w:rPr>
      </w:pPr>
    </w:p>
    <w:p w14:paraId="1DACDBFF" w14:textId="77777777" w:rsidR="00225FA3" w:rsidRPr="00225FA3" w:rsidRDefault="00225FA3" w:rsidP="00225FA3">
      <w:pPr>
        <w:spacing w:after="0" w:line="200" w:lineRule="atLeast"/>
        <w:ind w:left="0" w:firstLine="0"/>
        <w:jc w:val="center"/>
        <w:rPr>
          <w:rFonts w:eastAsia="Times New Roman"/>
          <w:color w:val="auto"/>
          <w:kern w:val="0"/>
          <w14:ligatures w14:val="none"/>
        </w:rPr>
      </w:pPr>
      <w:r w:rsidRPr="00225FA3">
        <w:rPr>
          <w:rFonts w:eastAsia="Times New Roman"/>
          <w:b/>
          <w:bCs/>
          <w:color w:val="auto"/>
          <w:kern w:val="0"/>
          <w14:ligatures w14:val="none"/>
        </w:rPr>
        <w:t>P</w:t>
      </w:r>
      <w:r w:rsidRPr="00225FA3">
        <w:rPr>
          <w:rFonts w:eastAsia="Times New Roman"/>
          <w:b/>
          <w:bCs/>
          <w:color w:val="auto"/>
          <w:kern w:val="0"/>
          <w:vertAlign w:val="subscript"/>
          <w14:ligatures w14:val="none"/>
        </w:rPr>
        <w:t>C</w:t>
      </w:r>
      <w:r w:rsidRPr="00225FA3">
        <w:rPr>
          <w:rFonts w:eastAsia="Times New Roman"/>
          <w:b/>
          <w:bCs/>
          <w:color w:val="auto"/>
          <w:kern w:val="0"/>
          <w14:ligatures w14:val="none"/>
        </w:rPr>
        <w:t xml:space="preserve"> = K</w:t>
      </w:r>
      <w:r w:rsidRPr="00225FA3">
        <w:rPr>
          <w:rFonts w:eastAsia="Times New Roman"/>
          <w:b/>
          <w:bCs/>
          <w:color w:val="auto"/>
          <w:kern w:val="0"/>
          <w:vertAlign w:val="subscript"/>
          <w14:ligatures w14:val="none"/>
        </w:rPr>
        <w:t>1</w:t>
      </w:r>
      <w:r w:rsidRPr="00225FA3">
        <w:rPr>
          <w:rFonts w:eastAsia="Times New Roman"/>
          <w:b/>
          <w:bCs/>
          <w:color w:val="auto"/>
          <w:kern w:val="0"/>
          <w14:ligatures w14:val="none"/>
        </w:rPr>
        <w:t xml:space="preserve"> + K</w:t>
      </w:r>
      <w:r w:rsidRPr="00225FA3">
        <w:rPr>
          <w:rFonts w:eastAsia="Times New Roman"/>
          <w:b/>
          <w:bCs/>
          <w:color w:val="auto"/>
          <w:kern w:val="0"/>
          <w:vertAlign w:val="subscript"/>
          <w14:ligatures w14:val="none"/>
        </w:rPr>
        <w:t>2</w:t>
      </w:r>
    </w:p>
    <w:p w14:paraId="0B808F72" w14:textId="77777777" w:rsidR="00225FA3" w:rsidRPr="00225FA3" w:rsidRDefault="00225FA3" w:rsidP="00225FA3">
      <w:pPr>
        <w:spacing w:after="0" w:line="200" w:lineRule="atLeast"/>
        <w:ind w:left="0" w:firstLine="0"/>
        <w:jc w:val="left"/>
        <w:rPr>
          <w:rFonts w:eastAsia="Times New Roman"/>
          <w:color w:val="auto"/>
          <w:kern w:val="0"/>
          <w14:ligatures w14:val="none"/>
        </w:rPr>
      </w:pPr>
    </w:p>
    <w:p w14:paraId="5E0BB8AB" w14:textId="77777777" w:rsidR="00225FA3" w:rsidRPr="00225FA3" w:rsidRDefault="00225FA3" w:rsidP="00225FA3">
      <w:pPr>
        <w:tabs>
          <w:tab w:val="left" w:pos="570"/>
          <w:tab w:val="left" w:pos="945"/>
        </w:tabs>
        <w:spacing w:after="0" w:line="200" w:lineRule="atLeast"/>
        <w:ind w:left="0" w:firstLine="0"/>
        <w:jc w:val="left"/>
        <w:rPr>
          <w:rFonts w:eastAsia="Times New Roman"/>
          <w:b/>
          <w:bCs/>
          <w:color w:val="auto"/>
          <w:kern w:val="0"/>
          <w14:ligatures w14:val="none"/>
        </w:rPr>
      </w:pPr>
      <w:r w:rsidRPr="00225FA3">
        <w:rPr>
          <w:rFonts w:eastAsia="Times New Roman"/>
          <w:b/>
          <w:bCs/>
          <w:color w:val="auto"/>
          <w:kern w:val="0"/>
          <w14:ligatures w14:val="none"/>
        </w:rPr>
        <w:t>P</w:t>
      </w:r>
      <w:r w:rsidRPr="00225FA3">
        <w:rPr>
          <w:rFonts w:eastAsia="Times New Roman"/>
          <w:b/>
          <w:bCs/>
          <w:color w:val="auto"/>
          <w:kern w:val="0"/>
          <w:vertAlign w:val="subscript"/>
          <w14:ligatures w14:val="none"/>
        </w:rPr>
        <w:t>C</w:t>
      </w:r>
      <w:r w:rsidRPr="00225FA3">
        <w:rPr>
          <w:rFonts w:eastAsia="Times New Roman"/>
          <w:color w:val="auto"/>
          <w:kern w:val="0"/>
          <w14:ligatures w14:val="none"/>
        </w:rPr>
        <w:tab/>
        <w:t>-</w:t>
      </w:r>
      <w:r w:rsidRPr="00225FA3">
        <w:rPr>
          <w:rFonts w:eastAsia="Times New Roman"/>
          <w:color w:val="auto"/>
          <w:kern w:val="0"/>
          <w14:ligatures w14:val="none"/>
        </w:rPr>
        <w:tab/>
        <w:t>całkowita ilość punktów dla oferty badanej</w:t>
      </w:r>
    </w:p>
    <w:p w14:paraId="02B85111" w14:textId="77777777" w:rsidR="00225FA3" w:rsidRPr="00225FA3" w:rsidRDefault="00225FA3" w:rsidP="00225FA3">
      <w:pPr>
        <w:tabs>
          <w:tab w:val="left" w:pos="555"/>
          <w:tab w:val="left" w:pos="930"/>
        </w:tabs>
        <w:spacing w:after="0" w:line="200" w:lineRule="atLeast"/>
        <w:ind w:left="0" w:firstLine="0"/>
        <w:rPr>
          <w:rFonts w:eastAsia="Times New Roman"/>
          <w:b/>
          <w:bCs/>
          <w:color w:val="auto"/>
          <w:kern w:val="0"/>
          <w14:ligatures w14:val="none"/>
        </w:rPr>
      </w:pPr>
      <w:r w:rsidRPr="00225FA3">
        <w:rPr>
          <w:rFonts w:eastAsia="Times New Roman"/>
          <w:b/>
          <w:bCs/>
          <w:color w:val="auto"/>
          <w:kern w:val="0"/>
          <w14:ligatures w14:val="none"/>
        </w:rPr>
        <w:t>K</w:t>
      </w:r>
      <w:r w:rsidRPr="00225FA3">
        <w:rPr>
          <w:rFonts w:eastAsia="Times New Roman"/>
          <w:b/>
          <w:bCs/>
          <w:color w:val="auto"/>
          <w:kern w:val="0"/>
          <w:vertAlign w:val="subscript"/>
          <w14:ligatures w14:val="none"/>
        </w:rPr>
        <w:t>1</w:t>
      </w:r>
      <w:r w:rsidRPr="00225FA3">
        <w:rPr>
          <w:rFonts w:eastAsia="Times New Roman"/>
          <w:color w:val="auto"/>
          <w:kern w:val="0"/>
          <w14:ligatures w14:val="none"/>
        </w:rPr>
        <w:tab/>
        <w:t>-</w:t>
      </w:r>
      <w:r w:rsidRPr="00225FA3">
        <w:rPr>
          <w:rFonts w:eastAsia="Times New Roman"/>
          <w:color w:val="auto"/>
          <w:kern w:val="0"/>
          <w14:ligatures w14:val="none"/>
        </w:rPr>
        <w:tab/>
        <w:t xml:space="preserve">punkty otrzymane przez ofertę w kryterium </w:t>
      </w:r>
      <w:r w:rsidRPr="00225FA3">
        <w:rPr>
          <w:rFonts w:eastAsia="Times New Roman"/>
          <w:b/>
          <w:bCs/>
          <w:color w:val="auto"/>
          <w:spacing w:val="-1"/>
          <w:kern w:val="0"/>
          <w14:ligatures w14:val="none"/>
        </w:rPr>
        <w:t>,,</w:t>
      </w:r>
      <w:r w:rsidRPr="00225FA3">
        <w:rPr>
          <w:rFonts w:eastAsia="Times New Roman"/>
          <w:b/>
          <w:color w:val="auto"/>
          <w:kern w:val="0"/>
          <w14:ligatures w14:val="none"/>
        </w:rPr>
        <w:t>Cena brutto”</w:t>
      </w:r>
    </w:p>
    <w:p w14:paraId="740A9D97" w14:textId="77777777" w:rsidR="00225FA3" w:rsidRPr="00225FA3" w:rsidRDefault="00225FA3" w:rsidP="00225FA3">
      <w:pPr>
        <w:tabs>
          <w:tab w:val="left" w:pos="555"/>
          <w:tab w:val="left" w:pos="930"/>
        </w:tabs>
        <w:spacing w:after="0" w:line="200" w:lineRule="atLeast"/>
        <w:ind w:left="0" w:firstLine="0"/>
        <w:rPr>
          <w:rFonts w:eastAsia="Times New Roman"/>
          <w:b/>
          <w:color w:val="auto"/>
          <w:kern w:val="0"/>
          <w14:ligatures w14:val="none"/>
        </w:rPr>
      </w:pPr>
      <w:r w:rsidRPr="00225FA3">
        <w:rPr>
          <w:rFonts w:eastAsia="Times New Roman"/>
          <w:b/>
          <w:bCs/>
          <w:color w:val="auto"/>
          <w:kern w:val="0"/>
          <w14:ligatures w14:val="none"/>
        </w:rPr>
        <w:t>K</w:t>
      </w:r>
      <w:r w:rsidRPr="00225FA3">
        <w:rPr>
          <w:rFonts w:eastAsia="Times New Roman"/>
          <w:b/>
          <w:bCs/>
          <w:color w:val="auto"/>
          <w:kern w:val="0"/>
          <w:vertAlign w:val="subscript"/>
          <w14:ligatures w14:val="none"/>
        </w:rPr>
        <w:t>2</w:t>
      </w:r>
      <w:r w:rsidRPr="00225FA3">
        <w:rPr>
          <w:rFonts w:eastAsia="Times New Roman"/>
          <w:color w:val="auto"/>
          <w:kern w:val="0"/>
          <w14:ligatures w14:val="none"/>
        </w:rPr>
        <w:tab/>
        <w:t>–</w:t>
      </w:r>
      <w:r w:rsidRPr="00225FA3">
        <w:rPr>
          <w:rFonts w:eastAsia="Times New Roman"/>
          <w:color w:val="auto"/>
          <w:kern w:val="0"/>
          <w14:ligatures w14:val="none"/>
        </w:rPr>
        <w:tab/>
        <w:t xml:space="preserve">punkty otrzymane przez ofertę w kryterium </w:t>
      </w:r>
      <w:r w:rsidRPr="00225FA3">
        <w:rPr>
          <w:rFonts w:eastAsia="Times New Roman"/>
          <w:b/>
          <w:bCs/>
          <w:color w:val="auto"/>
          <w:spacing w:val="-1"/>
          <w:kern w:val="0"/>
          <w14:ligatures w14:val="none"/>
        </w:rPr>
        <w:t>,,</w:t>
      </w:r>
      <w:r w:rsidRPr="00225FA3">
        <w:rPr>
          <w:rFonts w:eastAsia="Times New Roman"/>
          <w:b/>
          <w:color w:val="auto"/>
          <w:kern w:val="0"/>
          <w14:ligatures w14:val="none"/>
        </w:rPr>
        <w:t>Rabat od stosowanej ceny rynkowej”.</w:t>
      </w:r>
    </w:p>
    <w:p w14:paraId="0229C4D8" w14:textId="0759EEF7" w:rsidR="001816DC" w:rsidRDefault="001816DC" w:rsidP="00225FA3">
      <w:pPr>
        <w:spacing w:after="0" w:line="259" w:lineRule="auto"/>
        <w:jc w:val="left"/>
      </w:pPr>
    </w:p>
    <w:p w14:paraId="628114E6" w14:textId="77777777" w:rsidR="001816DC" w:rsidRDefault="00000000">
      <w:pPr>
        <w:pStyle w:val="Nagwek2"/>
        <w:ind w:left="-5"/>
      </w:pPr>
      <w:r>
        <w:t xml:space="preserve">ROZDZIAŁ XX - INFORMACJE O FORMALNOŚCIACH JAKIE POWINNY ZOSTAĆ DOPEŁNIONE PO WYBORZE NAJKORZYSTNIEJSZEJ OFERTY </w:t>
      </w:r>
    </w:p>
    <w:p w14:paraId="0D0BB7A4" w14:textId="77777777" w:rsidR="001816DC" w:rsidRDefault="00000000">
      <w:pPr>
        <w:numPr>
          <w:ilvl w:val="0"/>
          <w:numId w:val="32"/>
        </w:numPr>
        <w:ind w:hanging="284"/>
      </w:pPr>
      <w:r>
        <w:t>Umowę może podpisać w imieniu Wykonawcy osoba uprawniona do reprezentowania Wykonawcy wymieniona w okazanym zaświadczeniu o wpisie do ewidencji działalności gospodarczej albo w aktualnym odpisie z właściwego rejestru lub pełnomocnik, który przedstawi bezpośrednio przed zawarciem umowy pełnomocnictwo do podpisania umowy w formie oryginału lub kopii poświadczonej przez Wykonawcę</w:t>
      </w:r>
      <w:r>
        <w:rPr>
          <w:b/>
        </w:rPr>
        <w:t>.</w:t>
      </w:r>
      <w:r>
        <w:t xml:space="preserve"> </w:t>
      </w:r>
    </w:p>
    <w:p w14:paraId="1590BA44" w14:textId="77777777" w:rsidR="001816DC" w:rsidRDefault="00000000">
      <w:pPr>
        <w:numPr>
          <w:ilvl w:val="0"/>
          <w:numId w:val="32"/>
        </w:numPr>
        <w:ind w:hanging="284"/>
      </w:pPr>
      <w:r>
        <w:t xml:space="preserve">W przypadku wyboru najkorzystniejszej oferty Wykonawców wspólnie ubiegających się                            o udzielenie zamówienia, Zamawiający żąda przed zawarciem umowy w sprawie zamówienia publicznego, przedstawienia umowy regulującej współpracę tych Wykonawców. </w:t>
      </w:r>
    </w:p>
    <w:p w14:paraId="6C467235" w14:textId="77777777" w:rsidR="001816DC" w:rsidRDefault="00000000">
      <w:pPr>
        <w:numPr>
          <w:ilvl w:val="0"/>
          <w:numId w:val="32"/>
        </w:numPr>
        <w:ind w:hanging="284"/>
      </w:pPr>
      <w:r>
        <w:t xml:space="preserve">Zamawiający powiadomi wybranego Wykonawcę o terminie podpisania umowy w sprawie zamówienia publicznego. </w:t>
      </w:r>
    </w:p>
    <w:p w14:paraId="65983B3C" w14:textId="77777777" w:rsidR="001816DC" w:rsidRDefault="00000000">
      <w:pPr>
        <w:numPr>
          <w:ilvl w:val="0"/>
          <w:numId w:val="32"/>
        </w:numPr>
        <w:ind w:hanging="284"/>
      </w:pPr>
      <w:r>
        <w:t xml:space="preserve">Umowa zostanie zawarta w terminie uwzględniającym art. 308 ust. 2 </w:t>
      </w:r>
      <w:proofErr w:type="spellStart"/>
      <w:r>
        <w:t>uPzp</w:t>
      </w:r>
      <w:proofErr w:type="spellEnd"/>
      <w:r>
        <w:rPr>
          <w:sz w:val="20"/>
        </w:rPr>
        <w:t xml:space="preserve"> </w:t>
      </w:r>
      <w:r>
        <w:t xml:space="preserve">na warunkach określonych w projekcie umowy stanowiącym Załącznik nr 3 do SWZ. </w:t>
      </w:r>
      <w:r>
        <w:rPr>
          <w:color w:val="FF0000"/>
        </w:rPr>
        <w:t xml:space="preserve"> </w:t>
      </w:r>
    </w:p>
    <w:p w14:paraId="1C2560DD" w14:textId="77777777" w:rsidR="001816DC" w:rsidRDefault="00000000">
      <w:pPr>
        <w:numPr>
          <w:ilvl w:val="0"/>
          <w:numId w:val="32"/>
        </w:numPr>
        <w:ind w:hanging="284"/>
      </w:pPr>
      <w:r>
        <w:t xml:space="preserve">Termin zawarcia umowy może ulec zmianie w przypadku złożenia przez któregoś z Wykonawców odwołania. O nowym terminie zawarcia umowy Wykonawca zostanie poinformowany po zakończeniu postępowania odwoławczego. </w:t>
      </w:r>
    </w:p>
    <w:p w14:paraId="6101BF9F" w14:textId="77777777" w:rsidR="001816DC" w:rsidRDefault="00000000">
      <w:pPr>
        <w:numPr>
          <w:ilvl w:val="0"/>
          <w:numId w:val="32"/>
        </w:numPr>
        <w:ind w:hanging="284"/>
      </w:pPr>
      <w:r>
        <w:t xml:space="preserve">Jeżeli Wykonawca, którego oferta została wybrana, uchyla się od zawarcia umowy, Zamawiający może dokonać ponownego badania i oceny ofert spośród ofert pozostałych w postępowaniu wykonawców oraz wybrać najkorzystniejszą ofertę albo unieważnić postępowanie. </w:t>
      </w:r>
    </w:p>
    <w:p w14:paraId="1B211F97" w14:textId="77777777" w:rsidR="001816DC" w:rsidRDefault="00000000">
      <w:pPr>
        <w:numPr>
          <w:ilvl w:val="0"/>
          <w:numId w:val="32"/>
        </w:numPr>
        <w:spacing w:after="0"/>
        <w:ind w:hanging="284"/>
      </w:pPr>
      <w:r>
        <w:t xml:space="preserve">Zamawiający w tym postępowaniu nie będzie wymagał od wykonawcy, który złoży najkorzystniejszą ofertę, wniesienia zabezpieczenia należytego wykonania umowy.  </w:t>
      </w:r>
    </w:p>
    <w:p w14:paraId="60C59BC0" w14:textId="77777777" w:rsidR="001816DC" w:rsidRDefault="00000000">
      <w:pPr>
        <w:spacing w:after="58" w:line="259" w:lineRule="auto"/>
        <w:ind w:left="0" w:firstLine="0"/>
        <w:jc w:val="left"/>
      </w:pPr>
      <w:r>
        <w:rPr>
          <w:color w:val="4472C4"/>
        </w:rPr>
        <w:t xml:space="preserve"> </w:t>
      </w:r>
    </w:p>
    <w:p w14:paraId="17F501EC" w14:textId="77777777" w:rsidR="001816DC" w:rsidRDefault="00000000">
      <w:pPr>
        <w:pStyle w:val="Nagwek2"/>
        <w:spacing w:after="0" w:line="259" w:lineRule="auto"/>
        <w:ind w:left="-5"/>
      </w:pPr>
      <w:r>
        <w:lastRenderedPageBreak/>
        <w:t xml:space="preserve">ROZDZIAŁ XXI - OKOLICZNOŚCI UZASADNIAJĄCE ZMIANĘ TREŚCI UMOWY </w:t>
      </w:r>
    </w:p>
    <w:p w14:paraId="2D57872A" w14:textId="1C11E402" w:rsidR="001816DC" w:rsidRDefault="00000000">
      <w:pPr>
        <w:ind w:left="-5"/>
      </w:pPr>
      <w:r>
        <w:t>Dopuszczalne zmiany postanowień zawartej umowy oraz określenie warunków tych zmian zostały uregulowane we wzorze umowy, stanowiącym załącznik nr 3</w:t>
      </w:r>
      <w:r w:rsidR="00E91733">
        <w:t>a,b,c</w:t>
      </w:r>
      <w:r>
        <w:t xml:space="preserve"> do SWZ. </w:t>
      </w:r>
    </w:p>
    <w:p w14:paraId="11E9143A" w14:textId="77777777" w:rsidR="001816DC" w:rsidRDefault="00000000">
      <w:pPr>
        <w:spacing w:after="58" w:line="259" w:lineRule="auto"/>
        <w:ind w:left="0" w:firstLine="0"/>
        <w:jc w:val="left"/>
      </w:pPr>
      <w:r>
        <w:rPr>
          <w:color w:val="4472C4"/>
        </w:rPr>
        <w:t xml:space="preserve"> </w:t>
      </w:r>
    </w:p>
    <w:p w14:paraId="35B9B0DD" w14:textId="77777777" w:rsidR="001816DC" w:rsidRDefault="00000000">
      <w:pPr>
        <w:pStyle w:val="Nagwek2"/>
        <w:ind w:left="-5"/>
      </w:pPr>
      <w:r>
        <w:t xml:space="preserve">ROZDZIAŁ XXII - POUCZENIE O ŚRODKACH OCHRONY PRAWNEJ PRZYSŁUGUJĄCYCH WYKONAWCY W TOKU POSTĘPOWANIA O UDZIELENIE ZAMÓWIENIA </w:t>
      </w:r>
    </w:p>
    <w:p w14:paraId="2FC2E62D" w14:textId="77777777" w:rsidR="001816DC" w:rsidRDefault="00000000">
      <w:pPr>
        <w:numPr>
          <w:ilvl w:val="0"/>
          <w:numId w:val="33"/>
        </w:numPr>
        <w:spacing w:after="57"/>
        <w:ind w:hanging="284"/>
      </w:pPr>
      <w:r>
        <w:t xml:space="preserve">Środki ochrony prawnej przysługują wykonawcy oraz innemu podmiotowi, jeżeli ma lub miał interes  w uzyskaniu zamówienia oraz poniósł lub może ponieść szkodę w wyniku naruszenia przez Zamawiającego przepisów </w:t>
      </w:r>
      <w:proofErr w:type="spellStart"/>
      <w:r>
        <w:t>uPzp</w:t>
      </w:r>
      <w:proofErr w:type="spellEnd"/>
      <w:r>
        <w:t xml:space="preserve">. </w:t>
      </w:r>
    </w:p>
    <w:p w14:paraId="630528A8" w14:textId="77777777" w:rsidR="001816DC" w:rsidRDefault="00000000">
      <w:pPr>
        <w:numPr>
          <w:ilvl w:val="0"/>
          <w:numId w:val="33"/>
        </w:numPr>
        <w:spacing w:after="61"/>
        <w:ind w:hanging="284"/>
      </w:pPr>
      <w:r>
        <w:t xml:space="preserve">Odwołanie przysługuje na: </w:t>
      </w:r>
    </w:p>
    <w:p w14:paraId="57F5ACD7" w14:textId="77777777" w:rsidR="001816DC" w:rsidRDefault="00000000">
      <w:pPr>
        <w:numPr>
          <w:ilvl w:val="1"/>
          <w:numId w:val="33"/>
        </w:numPr>
        <w:spacing w:after="58"/>
        <w:ind w:hanging="360"/>
      </w:pPr>
      <w:r>
        <w:t xml:space="preserve">niezgodną z przepisami ustawy czynność Zamawiającego, podjętą w postępowaniu o udzielenie zamówienia, w tym na projektowane postanowienie umowy; </w:t>
      </w:r>
    </w:p>
    <w:p w14:paraId="06F49EF5" w14:textId="77777777" w:rsidR="001816DC" w:rsidRDefault="00000000">
      <w:pPr>
        <w:numPr>
          <w:ilvl w:val="1"/>
          <w:numId w:val="33"/>
        </w:numPr>
        <w:spacing w:after="57"/>
        <w:ind w:hanging="360"/>
      </w:pPr>
      <w:r>
        <w:t xml:space="preserve">zaniechanie czynności w postępowaniu o udzielenie zamówienia, do której Zamawiający był obowiązany na podstawie </w:t>
      </w:r>
      <w:proofErr w:type="spellStart"/>
      <w:r>
        <w:t>uPzp</w:t>
      </w:r>
      <w:proofErr w:type="spellEnd"/>
      <w:r>
        <w:t xml:space="preserve">; </w:t>
      </w:r>
    </w:p>
    <w:p w14:paraId="7182D13A" w14:textId="77777777" w:rsidR="001816DC" w:rsidRDefault="00000000">
      <w:pPr>
        <w:numPr>
          <w:ilvl w:val="1"/>
          <w:numId w:val="33"/>
        </w:numPr>
        <w:spacing w:after="27"/>
        <w:ind w:hanging="360"/>
      </w:pPr>
      <w:r>
        <w:t>zaniechanie przeprowadzenia postępowania o udzielenie zamówienia na podstawie ustawy, mimo że Zamawiający był do tego obowiązany.</w:t>
      </w:r>
    </w:p>
    <w:p w14:paraId="42A18F10" w14:textId="77777777" w:rsidR="001816DC" w:rsidRDefault="00000000">
      <w:pPr>
        <w:numPr>
          <w:ilvl w:val="0"/>
          <w:numId w:val="33"/>
        </w:numPr>
        <w:spacing w:after="61"/>
        <w:ind w:hanging="284"/>
      </w:pPr>
      <w:r>
        <w:t xml:space="preserve">Odwołanie wnosi się do Prezesa Krajowej Izby Odwoławczej.  </w:t>
      </w:r>
    </w:p>
    <w:p w14:paraId="4AFA2F5B" w14:textId="77777777" w:rsidR="001816DC" w:rsidRDefault="00000000">
      <w:pPr>
        <w:numPr>
          <w:ilvl w:val="0"/>
          <w:numId w:val="33"/>
        </w:numPr>
        <w:spacing w:after="57"/>
        <w:ind w:hanging="284"/>
      </w:pPr>
      <w: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F78807" w14:textId="77777777" w:rsidR="001816DC" w:rsidRDefault="00000000">
      <w:pPr>
        <w:numPr>
          <w:ilvl w:val="0"/>
          <w:numId w:val="33"/>
        </w:numPr>
        <w:spacing w:after="57"/>
        <w:ind w:hanging="284"/>
      </w:pPr>
      <w: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52A69CF" w14:textId="77777777" w:rsidR="001816DC" w:rsidRDefault="00000000">
      <w:pPr>
        <w:numPr>
          <w:ilvl w:val="0"/>
          <w:numId w:val="33"/>
        </w:numPr>
        <w:spacing w:after="58"/>
        <w:ind w:hanging="284"/>
      </w:pPr>
      <w:r>
        <w:t xml:space="preserve">Odwołanie wnosi się w przypadku zamówień, których wartość jest mniejsza niż progi unijne, w terminie: </w:t>
      </w:r>
    </w:p>
    <w:p w14:paraId="4729E804" w14:textId="77777777" w:rsidR="001816DC" w:rsidRDefault="00000000">
      <w:pPr>
        <w:numPr>
          <w:ilvl w:val="1"/>
          <w:numId w:val="33"/>
        </w:numPr>
        <w:spacing w:after="58"/>
        <w:ind w:hanging="360"/>
      </w:pPr>
      <w:r>
        <w:t xml:space="preserve">5 dni od dnia przekazania informacji o czynności Zamawiającego stanowiącej podstawę jego wniesienia, jeżeli informacja została przekazana przy użyciu środków komunikacji elektronicznej, </w:t>
      </w:r>
    </w:p>
    <w:p w14:paraId="2DB6B5AD" w14:textId="77777777" w:rsidR="001816DC" w:rsidRDefault="00000000">
      <w:pPr>
        <w:numPr>
          <w:ilvl w:val="1"/>
          <w:numId w:val="33"/>
        </w:numPr>
        <w:spacing w:after="58"/>
        <w:ind w:hanging="360"/>
      </w:pPr>
      <w:r>
        <w:t xml:space="preserve">10 dni od dnia przekazania informacji o czynności Zamawiającego stanowiącej podstawę jego wniesienia, jeżeli informacja została przekazana w sposób inny niż określony w lit. A. </w:t>
      </w:r>
    </w:p>
    <w:p w14:paraId="5564679E" w14:textId="77777777" w:rsidR="001816DC" w:rsidRDefault="00000000">
      <w:pPr>
        <w:numPr>
          <w:ilvl w:val="0"/>
          <w:numId w:val="33"/>
        </w:numPr>
        <w:spacing w:after="57"/>
        <w:ind w:hanging="284"/>
      </w:pPr>
      <w: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 </w:t>
      </w:r>
    </w:p>
    <w:p w14:paraId="07E7F3F7" w14:textId="77777777" w:rsidR="001816DC" w:rsidRDefault="00000000">
      <w:pPr>
        <w:numPr>
          <w:ilvl w:val="0"/>
          <w:numId w:val="33"/>
        </w:numPr>
        <w:spacing w:after="26"/>
        <w:ind w:hanging="284"/>
      </w:pPr>
      <w:r>
        <w:t xml:space="preserve">Pozostałe zasady i regulacje dotyczące postępowania odwoławczego oraz samego odwołania do Prezesa Krajowej Izby Odwoławczej można znaleźć w dziale IX ustawy Prawo zamówień publicznych. </w:t>
      </w:r>
    </w:p>
    <w:p w14:paraId="1D9F4B42" w14:textId="144C577C" w:rsidR="001816DC" w:rsidRDefault="00000000" w:rsidP="00225FA3">
      <w:pPr>
        <w:spacing w:after="0" w:line="259" w:lineRule="auto"/>
        <w:ind w:left="0" w:firstLine="0"/>
        <w:jc w:val="left"/>
      </w:pPr>
      <w:r>
        <w:t xml:space="preserve">  </w:t>
      </w:r>
    </w:p>
    <w:p w14:paraId="0316D376" w14:textId="77777777" w:rsidR="001816DC" w:rsidRDefault="00000000">
      <w:pPr>
        <w:pStyle w:val="Nagwek2"/>
        <w:ind w:left="-5"/>
      </w:pPr>
      <w:r>
        <w:t xml:space="preserve">ROZDZIAŁ XXIII - OCHRONA DANYCH OSOBOWYCH </w:t>
      </w:r>
    </w:p>
    <w:p w14:paraId="1DBAF6FD" w14:textId="77777777" w:rsidR="001816DC" w:rsidRDefault="00000000">
      <w:pPr>
        <w:spacing w:after="62"/>
        <w:ind w:left="-5"/>
      </w:pPr>
      <w:r>
        <w:t xml:space="preserve">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Zamawiający informuje, że: </w:t>
      </w:r>
    </w:p>
    <w:p w14:paraId="28A20654" w14:textId="77777777" w:rsidR="001816DC" w:rsidRDefault="00000000">
      <w:pPr>
        <w:numPr>
          <w:ilvl w:val="0"/>
          <w:numId w:val="34"/>
        </w:numPr>
        <w:spacing w:after="58"/>
        <w:ind w:hanging="708"/>
      </w:pPr>
      <w:r>
        <w:t xml:space="preserve">Administratorem Pani/Pana danych osobowych (dalej: Administrator) pozyskanych w toku postępowania jest Szpital Powiatowy Sp. z o.o. w Golubiu-Dobrzyniu ul. Dr J. G. </w:t>
      </w:r>
      <w:proofErr w:type="spellStart"/>
      <w:r>
        <w:t>Koppa</w:t>
      </w:r>
      <w:proofErr w:type="spellEnd"/>
      <w:r>
        <w:t xml:space="preserve"> 1E 87400 Golub-Dobrzyń, Tel/fax 56 682 0120.. </w:t>
      </w:r>
    </w:p>
    <w:p w14:paraId="6AD99AC1" w14:textId="77777777" w:rsidR="001816DC" w:rsidRDefault="00000000">
      <w:pPr>
        <w:numPr>
          <w:ilvl w:val="0"/>
          <w:numId w:val="34"/>
        </w:numPr>
        <w:spacing w:after="57"/>
        <w:ind w:hanging="708"/>
      </w:pPr>
      <w:r>
        <w:t xml:space="preserve">Administrator wyznaczył inspektora ochrony danych, z którym można kontaktować się w sprawach dotyczących przetwarzania danych osobowych oraz korzystania z praw związanych z przetwarzaniem danych: Sławomir Rzepecki tel. +48 602 734 255 e-mail : iod@szpitalgolub.pl. </w:t>
      </w:r>
    </w:p>
    <w:p w14:paraId="3912E0F0" w14:textId="77777777" w:rsidR="001816DC" w:rsidRDefault="00000000">
      <w:pPr>
        <w:numPr>
          <w:ilvl w:val="0"/>
          <w:numId w:val="34"/>
        </w:numPr>
        <w:spacing w:after="61"/>
        <w:ind w:hanging="708"/>
      </w:pPr>
      <w:r>
        <w:lastRenderedPageBreak/>
        <w:t xml:space="preserve">Pani/Pana dane osobowe pozyskane przez Administratora przetwarzane będą na podstawie art. 6 ust. 1 lit. c RODO w celu przeprowadzenia niniejszego postępowania o udzielenie zamówienia publicznego. </w:t>
      </w:r>
    </w:p>
    <w:p w14:paraId="244C36B9" w14:textId="77777777" w:rsidR="001816DC" w:rsidRDefault="00000000">
      <w:pPr>
        <w:numPr>
          <w:ilvl w:val="0"/>
          <w:numId w:val="34"/>
        </w:numPr>
        <w:spacing w:after="61"/>
        <w:ind w:hanging="708"/>
      </w:pPr>
      <w:r>
        <w:t xml:space="preserve">Odbiorcami Pani/Pana danych osobowych mogą być: </w:t>
      </w:r>
    </w:p>
    <w:p w14:paraId="1ADC2163" w14:textId="77777777" w:rsidR="001816DC" w:rsidRDefault="00000000">
      <w:pPr>
        <w:numPr>
          <w:ilvl w:val="1"/>
          <w:numId w:val="34"/>
        </w:numPr>
        <w:spacing w:after="57"/>
        <w:ind w:left="1224" w:hanging="504"/>
      </w:pPr>
      <w:r>
        <w:t xml:space="preserve">osoby lub podmioty, którym udostępniona zostanie dokumentacja w oparciu o art. 18 oraz art. 74 ust. 2 ustawy, </w:t>
      </w:r>
    </w:p>
    <w:p w14:paraId="09F9A610" w14:textId="77777777" w:rsidR="001816DC" w:rsidRDefault="00000000">
      <w:pPr>
        <w:numPr>
          <w:ilvl w:val="1"/>
          <w:numId w:val="34"/>
        </w:numPr>
        <w:ind w:left="1224" w:hanging="504"/>
      </w:pPr>
      <w:r>
        <w:t xml:space="preserve">organy kontrolne, </w:t>
      </w:r>
    </w:p>
    <w:p w14:paraId="49647826" w14:textId="77777777" w:rsidR="001816DC" w:rsidRDefault="00000000">
      <w:pPr>
        <w:numPr>
          <w:ilvl w:val="1"/>
          <w:numId w:val="34"/>
        </w:numPr>
        <w:spacing w:after="28"/>
        <w:ind w:left="1224" w:hanging="504"/>
      </w:pPr>
      <w:r>
        <w:t xml:space="preserve">osoby lub podmioty, którym Administrator udzieli informacji publicznej zgodnie                      z ustawą z dnia 6 września 2001 r. o dostępie do informacji publicznej (Dz.U. z 2020 poz. </w:t>
      </w:r>
    </w:p>
    <w:p w14:paraId="2E621675" w14:textId="77777777" w:rsidR="001816DC" w:rsidRDefault="00000000">
      <w:pPr>
        <w:spacing w:after="61"/>
        <w:ind w:left="1235"/>
      </w:pPr>
      <w:r>
        <w:t xml:space="preserve">2176 </w:t>
      </w:r>
      <w:proofErr w:type="spellStart"/>
      <w:r>
        <w:t>t.j</w:t>
      </w:r>
      <w:proofErr w:type="spellEnd"/>
      <w:r>
        <w:t xml:space="preserve">.), </w:t>
      </w:r>
    </w:p>
    <w:p w14:paraId="04045961" w14:textId="77777777" w:rsidR="001816DC" w:rsidRDefault="00000000">
      <w:pPr>
        <w:numPr>
          <w:ilvl w:val="1"/>
          <w:numId w:val="34"/>
        </w:numPr>
        <w:spacing w:after="58"/>
        <w:ind w:left="1224" w:hanging="504"/>
      </w:pPr>
      <w:r>
        <w:t xml:space="preserve">podmioty uprawnione do przetwarzania danych osobowych na podstawie przepisów powszechnie obowiązującego prawa. </w:t>
      </w:r>
    </w:p>
    <w:p w14:paraId="35E58DAB" w14:textId="77777777" w:rsidR="001816DC" w:rsidRDefault="00000000">
      <w:pPr>
        <w:numPr>
          <w:ilvl w:val="0"/>
          <w:numId w:val="34"/>
        </w:numPr>
        <w:spacing w:after="57"/>
        <w:ind w:hanging="708"/>
      </w:pPr>
      <w:r>
        <w:t xml:space="preserve">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 </w:t>
      </w:r>
    </w:p>
    <w:p w14:paraId="4278B223" w14:textId="77777777" w:rsidR="001816DC" w:rsidRDefault="00000000">
      <w:pPr>
        <w:numPr>
          <w:ilvl w:val="0"/>
          <w:numId w:val="34"/>
        </w:numPr>
        <w:spacing w:after="57"/>
        <w:ind w:hanging="708"/>
      </w:pPr>
      <w:r>
        <w:t xml:space="preserve">Przysługuje Pani/Panu prawo do dostępu do Pani/Pana danych osobowych, ich sprostowania oraz prawo żądania ograniczenia przetwarzania Pani/Pana danych osobowych. </w:t>
      </w:r>
    </w:p>
    <w:p w14:paraId="2B56BA77" w14:textId="77777777" w:rsidR="001816DC" w:rsidRDefault="00000000">
      <w:pPr>
        <w:numPr>
          <w:ilvl w:val="0"/>
          <w:numId w:val="34"/>
        </w:numPr>
        <w:spacing w:after="57"/>
        <w:ind w:hanging="708"/>
      </w:pPr>
      <w:r>
        <w:t xml:space="preserve">W przypadku uznania, że przetwarzanie danych osobowych narusza przepisy RODO, przysługuje Pani/Panu prawo wniesienia skargi do Prezesa Urzędu Ochrony Danych Osobowych. </w:t>
      </w:r>
    </w:p>
    <w:p w14:paraId="393C213A" w14:textId="77777777" w:rsidR="001816DC" w:rsidRDefault="00000000">
      <w:pPr>
        <w:numPr>
          <w:ilvl w:val="0"/>
          <w:numId w:val="34"/>
        </w:numPr>
        <w:spacing w:after="62"/>
        <w:ind w:hanging="708"/>
      </w:pPr>
      <w:r>
        <w:t xml:space="preserve">Obowiązek podania przez Panią/Pana danych osobowych bezpośrednio Pani/Pana dotyczących jest wymogiem ustawowym określonym w przepisach ustawy, związanym z udziałem w postępowaniu o udzielenie zamówienia publicznego, a konsekwencje niepodania określonych danych wynikają z ustawy. </w:t>
      </w:r>
    </w:p>
    <w:p w14:paraId="52D3782C" w14:textId="77777777" w:rsidR="001816DC" w:rsidRDefault="00000000">
      <w:pPr>
        <w:numPr>
          <w:ilvl w:val="0"/>
          <w:numId w:val="34"/>
        </w:numPr>
        <w:spacing w:after="58"/>
        <w:ind w:hanging="708"/>
      </w:pPr>
      <w:r>
        <w:t xml:space="preserve">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  </w:t>
      </w:r>
    </w:p>
    <w:p w14:paraId="15B6227A" w14:textId="77777777" w:rsidR="001816DC" w:rsidRDefault="00000000">
      <w:pPr>
        <w:numPr>
          <w:ilvl w:val="0"/>
          <w:numId w:val="34"/>
        </w:numPr>
        <w:spacing w:after="58"/>
        <w:ind w:hanging="708"/>
      </w:pPr>
      <w: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7556AC8" w14:textId="77777777" w:rsidR="001816DC" w:rsidRDefault="00000000">
      <w:pPr>
        <w:numPr>
          <w:ilvl w:val="0"/>
          <w:numId w:val="34"/>
        </w:numPr>
        <w:spacing w:after="57"/>
        <w:ind w:hanging="708"/>
      </w:pPr>
      <w:r>
        <w:t xml:space="preserve">Zamawiający przetwarza dane osobowe zebrane w postępowaniu o udzielenie zamówienia publicznego w sposób gwarantujący zabezpieczenie przed ich bezprawnym rozpowszechnianiem.  </w:t>
      </w:r>
    </w:p>
    <w:p w14:paraId="72EE2091" w14:textId="77777777" w:rsidR="001816DC" w:rsidRDefault="00000000">
      <w:pPr>
        <w:numPr>
          <w:ilvl w:val="0"/>
          <w:numId w:val="34"/>
        </w:numPr>
        <w:spacing w:after="58"/>
        <w:ind w:hanging="708"/>
      </w:pPr>
      <w:r>
        <w:t xml:space="preserve">Do przetwarzania danych osobowych, o których mowa w art. 10 RODO, mogą być dopuszczone wyłącznie osoby posiadające pisemne upoważnienie. Osoby dopuszczone do przetwarzania takich danych są obowiązane do zachowania ich w poufności. </w:t>
      </w:r>
    </w:p>
    <w:p w14:paraId="3464576F" w14:textId="77777777" w:rsidR="001816DC" w:rsidRDefault="00000000">
      <w:pPr>
        <w:numPr>
          <w:ilvl w:val="0"/>
          <w:numId w:val="34"/>
        </w:numPr>
        <w:spacing w:after="57"/>
        <w:ind w:hanging="708"/>
      </w:pPr>
      <w:r>
        <w:t xml:space="preserve">W przypadku danych osobowych zamieszczonych przez Zamawiającego w Biuletynie Zamówień Publicznych, prawa, o których mowa w art. 15 i art. 16 RODO, są wykonywane               w drodze żądania skierowanego do zamawiającego. </w:t>
      </w:r>
    </w:p>
    <w:p w14:paraId="087B0170" w14:textId="77777777" w:rsidR="001816DC" w:rsidRDefault="00000000">
      <w:pPr>
        <w:numPr>
          <w:ilvl w:val="0"/>
          <w:numId w:val="34"/>
        </w:numPr>
        <w:spacing w:after="57"/>
        <w:ind w:hanging="708"/>
      </w:pPr>
      <w:r>
        <w:t xml:space="preserve">Zasada jawności, o której mowa w art. 18 i 74 ust. 1 </w:t>
      </w:r>
      <w:proofErr w:type="spellStart"/>
      <w:r>
        <w:t>uPzp</w:t>
      </w:r>
      <w:proofErr w:type="spellEnd"/>
      <w:r>
        <w:t xml:space="preserve">, ma zastosowanie do wszystkich danych osobowych, z wyjątkiem danych, o których mowa w art. 9 ust. 1 RODO, zebranych                w toku postępowania o udzielenie zamówienia publicznego. Ograniczenia zasady jawności,                    o których mowa w art. 18 ust. 2-5 </w:t>
      </w:r>
      <w:proofErr w:type="spellStart"/>
      <w:r>
        <w:t>uPzp</w:t>
      </w:r>
      <w:proofErr w:type="spellEnd"/>
      <w:r>
        <w:t xml:space="preserve">, stosuje się odpowiednio. </w:t>
      </w:r>
    </w:p>
    <w:p w14:paraId="71F2DD6E" w14:textId="77777777" w:rsidR="001816DC" w:rsidRDefault="00000000">
      <w:pPr>
        <w:numPr>
          <w:ilvl w:val="0"/>
          <w:numId w:val="34"/>
        </w:numPr>
        <w:ind w:hanging="708"/>
      </w:pPr>
      <w:r>
        <w:lastRenderedPageBreak/>
        <w:t xml:space="preserve">Od dnia zakończenia postępowania o udzielenie zamówienia, w przypadku gdy wniesienie żądania, o którym mowa w art. 18 ust. 1 RODO, spowoduje ograniczenie przetwarzania danych osobowych zawartych w protokole i załącznikach do protokołu, zamawiający nie udostępnia </w:t>
      </w:r>
    </w:p>
    <w:p w14:paraId="0D25CA90" w14:textId="77777777" w:rsidR="001816DC" w:rsidRDefault="00000000">
      <w:pPr>
        <w:spacing w:after="61"/>
        <w:ind w:left="718"/>
      </w:pPr>
      <w:r>
        <w:t xml:space="preserve">tych danych zawartych w protokole i w załącznikach do protokołu, chyba że zachodzą przesłanki, o których mowa w art. 18 ust. 2 RODO. </w:t>
      </w:r>
    </w:p>
    <w:p w14:paraId="7DD8A4B1" w14:textId="77777777" w:rsidR="001816DC" w:rsidRDefault="00000000">
      <w:pPr>
        <w:numPr>
          <w:ilvl w:val="0"/>
          <w:numId w:val="34"/>
        </w:numPr>
        <w:spacing w:after="62"/>
        <w:ind w:hanging="708"/>
      </w:pPr>
      <w:r>
        <w:t xml:space="preserve">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7B3304D8" w14:textId="77777777" w:rsidR="001816DC" w:rsidRDefault="00000000">
      <w:pPr>
        <w:numPr>
          <w:ilvl w:val="0"/>
          <w:numId w:val="34"/>
        </w:numPr>
        <w:spacing w:after="104"/>
        <w:ind w:hanging="708"/>
      </w:pPr>
      <w:r>
        <w:t xml:space="preserve">Skorzystanie przez osobę, której dane dotyczą, z uprawnienia do sprostowania lub uzupełnienia, o którym mowa w art. 16 RODO, nie może naruszać integralności protokołu oraz jego załączników. </w:t>
      </w:r>
    </w:p>
    <w:p w14:paraId="6F4DDE0F" w14:textId="77777777" w:rsidR="001816DC" w:rsidRDefault="00000000">
      <w:pPr>
        <w:pStyle w:val="Nagwek2"/>
        <w:spacing w:after="0" w:line="259" w:lineRule="auto"/>
        <w:ind w:left="-5"/>
      </w:pPr>
      <w:r>
        <w:t xml:space="preserve">ROZDZIAŁ XXIV ZAŁĄCZNIKI </w:t>
      </w:r>
    </w:p>
    <w:p w14:paraId="194CCE94" w14:textId="77777777" w:rsidR="001816DC" w:rsidRDefault="00000000">
      <w:pPr>
        <w:spacing w:after="51"/>
        <w:ind w:left="-5"/>
      </w:pPr>
      <w:r>
        <w:t xml:space="preserve">Załączniki do specyfikacji warunków zamówienia (SWZ): </w:t>
      </w:r>
    </w:p>
    <w:p w14:paraId="329DB140" w14:textId="77777777" w:rsidR="001816DC" w:rsidRDefault="00000000">
      <w:pPr>
        <w:ind w:left="294"/>
      </w:pPr>
      <w:r>
        <w:rPr>
          <w:b/>
        </w:rPr>
        <w:t>Załącznik nr 1</w:t>
      </w:r>
      <w:r>
        <w:t xml:space="preserve"> –  Formularz ofertowy. </w:t>
      </w:r>
    </w:p>
    <w:p w14:paraId="66A5A18A" w14:textId="49E87732" w:rsidR="001816DC" w:rsidRDefault="00000000">
      <w:pPr>
        <w:ind w:left="294"/>
      </w:pPr>
      <w:r>
        <w:rPr>
          <w:b/>
        </w:rPr>
        <w:t>Załącznik nr 2</w:t>
      </w:r>
      <w:r w:rsidR="006945B6">
        <w:rPr>
          <w:b/>
        </w:rPr>
        <w:t>A., 2B., 2C., ( odpowiednio dla każdej części )</w:t>
      </w:r>
      <w:r>
        <w:t xml:space="preserve"> – Formular</w:t>
      </w:r>
      <w:r w:rsidR="005F3641">
        <w:t xml:space="preserve">z </w:t>
      </w:r>
      <w:r>
        <w:t xml:space="preserve">cenowy. </w:t>
      </w:r>
    </w:p>
    <w:p w14:paraId="7B331B4C" w14:textId="559D71C8" w:rsidR="001816DC" w:rsidRDefault="00000000">
      <w:pPr>
        <w:ind w:left="294"/>
      </w:pPr>
      <w:r>
        <w:rPr>
          <w:b/>
        </w:rPr>
        <w:t>Załącznik nr 3</w:t>
      </w:r>
      <w:r w:rsidR="00CE653D">
        <w:rPr>
          <w:b/>
        </w:rPr>
        <w:t xml:space="preserve"> (</w:t>
      </w:r>
      <w:r>
        <w:t xml:space="preserve"> </w:t>
      </w:r>
      <w:r w:rsidR="00CE653D" w:rsidRPr="00CE653D">
        <w:rPr>
          <w:b/>
        </w:rPr>
        <w:t xml:space="preserve">odpowiednio dla każdej części </w:t>
      </w:r>
      <w:r w:rsidR="00CE653D">
        <w:rPr>
          <w:b/>
        </w:rPr>
        <w:t>)</w:t>
      </w:r>
      <w:r>
        <w:t xml:space="preserve">– Wzór umowy. </w:t>
      </w:r>
    </w:p>
    <w:p w14:paraId="72AB2F96" w14:textId="77777777" w:rsidR="001816DC" w:rsidRDefault="00000000">
      <w:pPr>
        <w:ind w:left="294"/>
      </w:pPr>
      <w:r>
        <w:rPr>
          <w:b/>
        </w:rPr>
        <w:t>Załącznik nr 4</w:t>
      </w:r>
      <w:r>
        <w:t xml:space="preserve"> – Wzór wstępnego oświadczenia, o którym mowa w art. 125 ust. 1 </w:t>
      </w:r>
      <w:proofErr w:type="spellStart"/>
      <w:r>
        <w:t>uPzp</w:t>
      </w:r>
      <w:proofErr w:type="spellEnd"/>
      <w:r>
        <w:t xml:space="preserve">. </w:t>
      </w:r>
    </w:p>
    <w:p w14:paraId="4FFA561C" w14:textId="77777777" w:rsidR="00225FA3" w:rsidRDefault="00000000">
      <w:pPr>
        <w:spacing w:after="11"/>
        <w:ind w:left="294"/>
      </w:pPr>
      <w:r>
        <w:rPr>
          <w:b/>
        </w:rPr>
        <w:t>Załącznik nr 5</w:t>
      </w:r>
      <w:r>
        <w:t xml:space="preserve"> – Wzór oświadczenia wykonawcy o aktualności informacji zawartych w oświadczeniu, o którym mowa w art. 125 ust. 1 </w:t>
      </w:r>
      <w:proofErr w:type="spellStart"/>
      <w:r>
        <w:t>uPzp</w:t>
      </w:r>
      <w:proofErr w:type="spellEnd"/>
      <w:r>
        <w:t xml:space="preserve">. </w:t>
      </w:r>
    </w:p>
    <w:p w14:paraId="2C4D8CCC" w14:textId="4FC4E7B8" w:rsidR="001816DC" w:rsidRDefault="00000000">
      <w:pPr>
        <w:spacing w:after="11"/>
        <w:ind w:left="294"/>
      </w:pPr>
      <w:r>
        <w:rPr>
          <w:b/>
        </w:rPr>
        <w:t>Załącznik nr 6</w:t>
      </w:r>
      <w:r>
        <w:t xml:space="preserve"> – Wzór oświadczenia o przynależności/braku przynależności do grupy kapitałowej. </w:t>
      </w:r>
    </w:p>
    <w:p w14:paraId="3A5677AB" w14:textId="77777777" w:rsidR="00C60C3F" w:rsidRDefault="00C60C3F">
      <w:pPr>
        <w:spacing w:after="11"/>
        <w:ind w:left="294"/>
      </w:pPr>
    </w:p>
    <w:p w14:paraId="1C670174" w14:textId="77777777" w:rsidR="00C60C3F" w:rsidRDefault="00C60C3F">
      <w:pPr>
        <w:spacing w:after="11"/>
        <w:ind w:left="294"/>
      </w:pPr>
    </w:p>
    <w:p w14:paraId="05FA8FFC" w14:textId="77777777" w:rsidR="00C60C3F" w:rsidRDefault="00C60C3F">
      <w:pPr>
        <w:spacing w:after="11"/>
        <w:ind w:left="294"/>
      </w:pPr>
    </w:p>
    <w:p w14:paraId="5934B006" w14:textId="77777777" w:rsidR="00C60C3F" w:rsidRDefault="00C60C3F">
      <w:pPr>
        <w:spacing w:after="11"/>
        <w:ind w:left="294"/>
      </w:pPr>
    </w:p>
    <w:p w14:paraId="38DD8CDF" w14:textId="77777777" w:rsidR="00C60C3F" w:rsidRDefault="00C60C3F">
      <w:pPr>
        <w:spacing w:after="11"/>
        <w:ind w:left="294"/>
      </w:pPr>
    </w:p>
    <w:p w14:paraId="002D01DC" w14:textId="77777777" w:rsidR="00C60C3F" w:rsidRDefault="00C60C3F">
      <w:pPr>
        <w:spacing w:after="11"/>
        <w:ind w:left="294"/>
      </w:pPr>
    </w:p>
    <w:p w14:paraId="5C7E95DE" w14:textId="77777777" w:rsidR="00C60C3F" w:rsidRDefault="00C60C3F">
      <w:pPr>
        <w:spacing w:after="11"/>
        <w:ind w:left="294"/>
      </w:pPr>
    </w:p>
    <w:p w14:paraId="13399EC1" w14:textId="77777777" w:rsidR="00C60C3F" w:rsidRDefault="00C60C3F">
      <w:pPr>
        <w:spacing w:after="11"/>
        <w:ind w:left="294"/>
      </w:pPr>
    </w:p>
    <w:p w14:paraId="2E291C37" w14:textId="77777777" w:rsidR="00C60C3F" w:rsidRDefault="00C60C3F">
      <w:pPr>
        <w:spacing w:after="11"/>
        <w:ind w:left="294"/>
      </w:pPr>
    </w:p>
    <w:p w14:paraId="55315F9E" w14:textId="77777777" w:rsidR="00C60C3F" w:rsidRDefault="00C60C3F">
      <w:pPr>
        <w:spacing w:after="11"/>
        <w:ind w:left="294"/>
      </w:pPr>
    </w:p>
    <w:p w14:paraId="1D2302A0" w14:textId="77777777" w:rsidR="00C60C3F" w:rsidRDefault="00C60C3F">
      <w:pPr>
        <w:spacing w:after="11"/>
        <w:ind w:left="294"/>
      </w:pPr>
    </w:p>
    <w:p w14:paraId="223D780C" w14:textId="77777777" w:rsidR="00C60C3F" w:rsidRDefault="00C60C3F">
      <w:pPr>
        <w:spacing w:after="11"/>
        <w:ind w:left="294"/>
      </w:pPr>
    </w:p>
    <w:p w14:paraId="65791822" w14:textId="77777777" w:rsidR="00C60C3F" w:rsidRDefault="00C60C3F">
      <w:pPr>
        <w:spacing w:after="11"/>
        <w:ind w:left="294"/>
      </w:pPr>
    </w:p>
    <w:p w14:paraId="166A9ECD" w14:textId="77777777" w:rsidR="00C60C3F" w:rsidRDefault="00C60C3F">
      <w:pPr>
        <w:spacing w:after="11"/>
        <w:ind w:left="294"/>
      </w:pPr>
    </w:p>
    <w:p w14:paraId="20DB8A6E" w14:textId="77777777" w:rsidR="00C60C3F" w:rsidRDefault="00C60C3F">
      <w:pPr>
        <w:spacing w:after="11"/>
        <w:ind w:left="294"/>
      </w:pPr>
    </w:p>
    <w:p w14:paraId="249C1D33" w14:textId="77777777" w:rsidR="00C60C3F" w:rsidRDefault="00C60C3F">
      <w:pPr>
        <w:spacing w:after="11"/>
        <w:ind w:left="294"/>
      </w:pPr>
    </w:p>
    <w:p w14:paraId="1F0E74E4" w14:textId="77777777" w:rsidR="00C60C3F" w:rsidRDefault="00C60C3F">
      <w:pPr>
        <w:spacing w:after="11"/>
        <w:ind w:left="294"/>
      </w:pPr>
    </w:p>
    <w:p w14:paraId="0E20CD32" w14:textId="77777777" w:rsidR="00C60C3F" w:rsidRDefault="00C60C3F">
      <w:pPr>
        <w:spacing w:after="11"/>
        <w:ind w:left="294"/>
      </w:pPr>
    </w:p>
    <w:p w14:paraId="3370A087" w14:textId="77777777" w:rsidR="00C60C3F" w:rsidRDefault="00C60C3F">
      <w:pPr>
        <w:spacing w:after="11"/>
        <w:ind w:left="294"/>
      </w:pPr>
    </w:p>
    <w:p w14:paraId="4548FB59" w14:textId="77777777" w:rsidR="00C60C3F" w:rsidRDefault="00C60C3F">
      <w:pPr>
        <w:spacing w:after="11"/>
        <w:ind w:left="294"/>
      </w:pPr>
    </w:p>
    <w:p w14:paraId="62840CF8" w14:textId="77777777" w:rsidR="00C60C3F" w:rsidRDefault="00C60C3F">
      <w:pPr>
        <w:spacing w:after="11"/>
        <w:ind w:left="294"/>
      </w:pPr>
    </w:p>
    <w:p w14:paraId="3622E54B" w14:textId="77777777" w:rsidR="00C60C3F" w:rsidRDefault="00C60C3F">
      <w:pPr>
        <w:spacing w:after="11"/>
        <w:ind w:left="294"/>
      </w:pPr>
    </w:p>
    <w:p w14:paraId="2715B5A1" w14:textId="77777777" w:rsidR="00C60C3F" w:rsidRDefault="00C60C3F">
      <w:pPr>
        <w:spacing w:after="11"/>
        <w:ind w:left="294"/>
      </w:pPr>
    </w:p>
    <w:p w14:paraId="346D6CEA" w14:textId="77777777" w:rsidR="00C60C3F" w:rsidRDefault="00C60C3F">
      <w:pPr>
        <w:spacing w:after="11"/>
        <w:ind w:left="294"/>
      </w:pPr>
    </w:p>
    <w:p w14:paraId="1F2AE22E" w14:textId="77777777" w:rsidR="00C60C3F" w:rsidRDefault="00C60C3F">
      <w:pPr>
        <w:spacing w:after="11"/>
        <w:ind w:left="294"/>
      </w:pPr>
    </w:p>
    <w:p w14:paraId="1998297E" w14:textId="77777777" w:rsidR="00C60C3F" w:rsidRDefault="00C60C3F">
      <w:pPr>
        <w:spacing w:after="11"/>
        <w:ind w:left="294"/>
      </w:pPr>
    </w:p>
    <w:p w14:paraId="2B4DFC37" w14:textId="77777777" w:rsidR="00C60C3F" w:rsidRDefault="00C60C3F">
      <w:pPr>
        <w:spacing w:after="11"/>
        <w:ind w:left="294"/>
      </w:pPr>
    </w:p>
    <w:p w14:paraId="2AE27CD3" w14:textId="77777777" w:rsidR="00C60C3F" w:rsidRDefault="00C60C3F">
      <w:pPr>
        <w:spacing w:after="11"/>
        <w:ind w:left="294"/>
      </w:pPr>
    </w:p>
    <w:p w14:paraId="76E18530" w14:textId="77777777" w:rsidR="00C60C3F" w:rsidRDefault="00C60C3F">
      <w:pPr>
        <w:spacing w:after="11"/>
        <w:ind w:left="294"/>
      </w:pPr>
    </w:p>
    <w:p w14:paraId="3ECE8D13" w14:textId="77777777" w:rsidR="00C60C3F" w:rsidRDefault="00C60C3F" w:rsidP="00C60C3F">
      <w:pPr>
        <w:spacing w:after="11"/>
        <w:ind w:left="294"/>
        <w:rPr>
          <w:b/>
        </w:rPr>
      </w:pPr>
    </w:p>
    <w:p w14:paraId="1506DC62" w14:textId="77777777" w:rsidR="00C60C3F" w:rsidRPr="00C60C3F" w:rsidRDefault="00C60C3F" w:rsidP="00C60C3F">
      <w:pPr>
        <w:spacing w:after="11"/>
        <w:ind w:left="294"/>
        <w:jc w:val="right"/>
        <w:rPr>
          <w:b/>
          <w:bCs/>
          <w:iCs/>
        </w:rPr>
      </w:pPr>
      <w:r w:rsidRPr="00C60C3F">
        <w:rPr>
          <w:b/>
          <w:bCs/>
          <w:iCs/>
        </w:rPr>
        <w:lastRenderedPageBreak/>
        <w:t>Załącznik Nr 1 do SWZ</w:t>
      </w:r>
    </w:p>
    <w:p w14:paraId="3EAE1F78" w14:textId="77777777" w:rsidR="00C60C3F" w:rsidRDefault="00C60C3F" w:rsidP="00C60C3F">
      <w:pPr>
        <w:spacing w:after="11"/>
        <w:ind w:left="294"/>
        <w:rPr>
          <w:b/>
          <w:bCs/>
          <w:iCs/>
        </w:rPr>
      </w:pPr>
    </w:p>
    <w:p w14:paraId="3ACDBFB9" w14:textId="77777777" w:rsidR="00C60C3F" w:rsidRPr="00C60C3F" w:rsidRDefault="00C60C3F" w:rsidP="00C60C3F">
      <w:pPr>
        <w:spacing w:after="11"/>
        <w:ind w:left="294"/>
        <w:rPr>
          <w:i/>
        </w:rPr>
      </w:pPr>
    </w:p>
    <w:p w14:paraId="38FA0CBF" w14:textId="77777777" w:rsidR="00C60C3F" w:rsidRPr="00C60C3F" w:rsidRDefault="00C60C3F" w:rsidP="00C60C3F">
      <w:pPr>
        <w:spacing w:after="11"/>
        <w:ind w:left="294"/>
      </w:pPr>
      <w:r w:rsidRPr="00C60C3F">
        <w:t>................................................................</w:t>
      </w:r>
    </w:p>
    <w:p w14:paraId="6BC7C02B" w14:textId="77777777" w:rsidR="00C60C3F" w:rsidRPr="00C60C3F" w:rsidRDefault="00C60C3F" w:rsidP="00C60C3F">
      <w:pPr>
        <w:spacing w:after="11"/>
        <w:ind w:left="294"/>
        <w:rPr>
          <w:i/>
        </w:rPr>
      </w:pPr>
      <w:r w:rsidRPr="00C60C3F">
        <w:rPr>
          <w:i/>
        </w:rPr>
        <w:t xml:space="preserve">                 ( Dane Wykonawcy )</w:t>
      </w:r>
    </w:p>
    <w:p w14:paraId="69242815" w14:textId="77777777" w:rsidR="00C60C3F" w:rsidRPr="00C60C3F" w:rsidRDefault="00C60C3F" w:rsidP="00C60C3F">
      <w:pPr>
        <w:spacing w:after="11"/>
        <w:ind w:left="294"/>
        <w:rPr>
          <w:i/>
        </w:rPr>
      </w:pPr>
    </w:p>
    <w:p w14:paraId="2B228E37" w14:textId="77777777" w:rsidR="00C60C3F" w:rsidRPr="00C60C3F" w:rsidRDefault="00C60C3F" w:rsidP="00C60C3F">
      <w:pPr>
        <w:spacing w:after="11"/>
        <w:ind w:left="294"/>
      </w:pPr>
      <w:r w:rsidRPr="00C60C3F">
        <w:tab/>
      </w:r>
      <w:r w:rsidRPr="00C60C3F">
        <w:tab/>
      </w:r>
      <w:r w:rsidRPr="00C60C3F">
        <w:tab/>
      </w:r>
      <w:r w:rsidRPr="00C60C3F">
        <w:tab/>
      </w:r>
      <w:r w:rsidRPr="00C60C3F">
        <w:tab/>
        <w:t xml:space="preserve">                         </w:t>
      </w:r>
      <w:r w:rsidRPr="00C60C3F">
        <w:tab/>
        <w:t>................................... , dnia ..............2023r.</w:t>
      </w:r>
    </w:p>
    <w:p w14:paraId="67B68CA0" w14:textId="77777777" w:rsidR="00C60C3F" w:rsidRPr="00C60C3F" w:rsidRDefault="00C60C3F" w:rsidP="00C60C3F">
      <w:pPr>
        <w:spacing w:after="11"/>
        <w:ind w:left="294"/>
        <w:rPr>
          <w:i/>
          <w:iCs/>
        </w:rPr>
      </w:pPr>
      <w:r w:rsidRPr="00C60C3F">
        <w:rPr>
          <w:i/>
          <w:iCs/>
        </w:rPr>
        <w:t xml:space="preserve">                                                                                                       (miejscowość)</w:t>
      </w:r>
    </w:p>
    <w:p w14:paraId="613DBC40" w14:textId="77777777" w:rsidR="00C60C3F" w:rsidRPr="00C60C3F" w:rsidRDefault="00C60C3F" w:rsidP="00C60C3F">
      <w:pPr>
        <w:spacing w:after="11"/>
        <w:ind w:left="294"/>
        <w:rPr>
          <w:i/>
          <w:iCs/>
        </w:rPr>
      </w:pPr>
    </w:p>
    <w:p w14:paraId="186BD332" w14:textId="77777777" w:rsidR="00C60C3F" w:rsidRPr="00C60C3F" w:rsidRDefault="00C60C3F" w:rsidP="00C60C3F">
      <w:pPr>
        <w:spacing w:after="11"/>
        <w:ind w:left="294"/>
        <w:rPr>
          <w:b/>
        </w:rPr>
      </w:pPr>
    </w:p>
    <w:p w14:paraId="7B91E6DF" w14:textId="77777777" w:rsidR="00C60C3F" w:rsidRPr="00C60C3F" w:rsidRDefault="00C60C3F" w:rsidP="00C60C3F">
      <w:pPr>
        <w:spacing w:after="11"/>
        <w:ind w:left="294"/>
        <w:rPr>
          <w:b/>
        </w:rPr>
      </w:pPr>
      <w:r w:rsidRPr="00C60C3F">
        <w:rPr>
          <w:b/>
        </w:rPr>
        <w:t xml:space="preserve">Formularz ofertowy </w:t>
      </w:r>
    </w:p>
    <w:p w14:paraId="275304AE" w14:textId="77777777" w:rsidR="00C60C3F" w:rsidRPr="00C60C3F" w:rsidRDefault="00C60C3F" w:rsidP="00C60C3F">
      <w:pPr>
        <w:spacing w:after="11"/>
        <w:ind w:left="294"/>
        <w:rPr>
          <w:b/>
        </w:rPr>
      </w:pPr>
    </w:p>
    <w:p w14:paraId="36E750DE" w14:textId="57E34D02" w:rsidR="00C60C3F" w:rsidRPr="00C60C3F" w:rsidRDefault="00C60C3F" w:rsidP="00C60C3F">
      <w:pPr>
        <w:spacing w:after="11"/>
        <w:ind w:left="294"/>
        <w:rPr>
          <w:b/>
          <w:i/>
        </w:rPr>
      </w:pPr>
      <w:r w:rsidRPr="00C60C3F">
        <w:rPr>
          <w:b/>
          <w:i/>
        </w:rPr>
        <w:t xml:space="preserve">Dotyczy:  postępowania prowadzonego w trybie podstawowym </w:t>
      </w:r>
      <w:r>
        <w:rPr>
          <w:b/>
          <w:i/>
        </w:rPr>
        <w:t>z</w:t>
      </w:r>
      <w:r w:rsidRPr="00C60C3F">
        <w:rPr>
          <w:b/>
          <w:i/>
        </w:rPr>
        <w:t xml:space="preserve"> możliwości</w:t>
      </w:r>
      <w:r>
        <w:rPr>
          <w:b/>
          <w:i/>
        </w:rPr>
        <w:t>ą</w:t>
      </w:r>
      <w:r w:rsidRPr="00C60C3F">
        <w:rPr>
          <w:b/>
          <w:i/>
        </w:rPr>
        <w:t xml:space="preserve"> prowadzenia negocjacji na podstawie art. 275 pkt </w:t>
      </w:r>
      <w:r>
        <w:rPr>
          <w:b/>
          <w:i/>
        </w:rPr>
        <w:t>2</w:t>
      </w:r>
      <w:r w:rsidRPr="00C60C3F">
        <w:rPr>
          <w:b/>
          <w:i/>
        </w:rPr>
        <w:t xml:space="preserve"> </w:t>
      </w:r>
      <w:proofErr w:type="spellStart"/>
      <w:r w:rsidRPr="00C60C3F">
        <w:rPr>
          <w:b/>
          <w:i/>
        </w:rPr>
        <w:t>uPzp</w:t>
      </w:r>
      <w:proofErr w:type="spellEnd"/>
      <w:r w:rsidRPr="00C60C3F">
        <w:rPr>
          <w:b/>
          <w:i/>
        </w:rPr>
        <w:t xml:space="preserve"> pn. „Dostawa paliwa do Szpitala Powiatowego Sp. z o.o. w Golubiu-Dobrzyniu”  </w:t>
      </w:r>
      <w:r w:rsidRPr="00C60C3F">
        <w:rPr>
          <w:bCs/>
          <w:iCs/>
        </w:rPr>
        <w:t xml:space="preserve">znak postępowania: </w:t>
      </w:r>
      <w:r w:rsidR="00174632" w:rsidRPr="00174632">
        <w:rPr>
          <w:b/>
          <w:bCs/>
          <w:iCs/>
        </w:rPr>
        <w:t>DTZ.382.5.2024</w:t>
      </w:r>
    </w:p>
    <w:p w14:paraId="63161D54" w14:textId="4FCB2589" w:rsidR="00C60C3F" w:rsidRPr="00C60C3F" w:rsidRDefault="00C60C3F" w:rsidP="00C60C3F">
      <w:pPr>
        <w:spacing w:after="11"/>
        <w:ind w:left="294"/>
        <w:rPr>
          <w:b/>
        </w:rPr>
      </w:pPr>
      <w:r w:rsidRPr="00C60C3F">
        <w:rPr>
          <w:b/>
        </w:rPr>
        <w:t>Składając ofertę w ww. postępowaniu oferujemy wykonanie zamówienia zgodnie z wymogami SWZ oraz zgodnie z Formularzem cenowym ( Załącznik nr 2</w:t>
      </w:r>
      <w:r w:rsidR="006945B6">
        <w:rPr>
          <w:b/>
        </w:rPr>
        <w:t>A., 2B., 2C.,</w:t>
      </w:r>
      <w:r w:rsidRPr="00C60C3F">
        <w:rPr>
          <w:b/>
        </w:rPr>
        <w:t xml:space="preserve"> do SWZ) za łączną wartość:</w:t>
      </w:r>
    </w:p>
    <w:p w14:paraId="119805B9" w14:textId="77777777" w:rsidR="006945B6" w:rsidRDefault="006945B6" w:rsidP="00C60C3F">
      <w:pPr>
        <w:spacing w:after="11"/>
        <w:ind w:left="294"/>
      </w:pPr>
    </w:p>
    <w:p w14:paraId="627000B2" w14:textId="091BFBD0" w:rsidR="00C60C3F" w:rsidRPr="006945B6" w:rsidRDefault="00C60C3F" w:rsidP="00C60C3F">
      <w:pPr>
        <w:spacing w:after="11"/>
        <w:ind w:left="294"/>
        <w:rPr>
          <w:b/>
          <w:bCs/>
        </w:rPr>
      </w:pPr>
      <w:r w:rsidRPr="006945B6">
        <w:rPr>
          <w:b/>
          <w:bCs/>
        </w:rPr>
        <w:t>Część 1:</w:t>
      </w:r>
    </w:p>
    <w:p w14:paraId="7DD79D0E" w14:textId="77777777" w:rsidR="00C60C3F" w:rsidRPr="00C60C3F" w:rsidRDefault="00C60C3F" w:rsidP="00C60C3F">
      <w:pPr>
        <w:spacing w:after="11"/>
        <w:ind w:left="294"/>
        <w:rPr>
          <w:lang w:val="x-none"/>
        </w:rPr>
      </w:pPr>
      <w:r w:rsidRPr="00C60C3F">
        <w:rPr>
          <w:lang w:val="x-none"/>
        </w:rPr>
        <w:t>wartość brutto zamówienia:*..................................................................................</w:t>
      </w:r>
    </w:p>
    <w:p w14:paraId="53B10D9B" w14:textId="77777777" w:rsidR="00C60C3F" w:rsidRPr="00C60C3F" w:rsidRDefault="00C60C3F" w:rsidP="00C60C3F">
      <w:pPr>
        <w:spacing w:after="11"/>
        <w:ind w:left="294"/>
        <w:rPr>
          <w:lang w:val="x-none"/>
        </w:rPr>
      </w:pPr>
      <w:r w:rsidRPr="00C60C3F">
        <w:rPr>
          <w:lang w:val="x-none"/>
        </w:rPr>
        <w:t xml:space="preserve">słownie: </w:t>
      </w:r>
      <w:r w:rsidRPr="00C60C3F">
        <w:rPr>
          <w:lang w:val="x-none"/>
        </w:rPr>
        <w:tab/>
        <w:t>..........................................................................................................</w:t>
      </w:r>
    </w:p>
    <w:p w14:paraId="18F542E5" w14:textId="35431C55" w:rsidR="006945B6" w:rsidRPr="006945B6" w:rsidRDefault="006945B6" w:rsidP="006945B6">
      <w:pPr>
        <w:spacing w:after="11"/>
        <w:ind w:left="294"/>
        <w:rPr>
          <w:lang w:val="x-none"/>
        </w:rPr>
      </w:pPr>
      <w:r w:rsidRPr="006945B6">
        <w:rPr>
          <w:lang w:val="x-none"/>
        </w:rPr>
        <w:t>* Przez wartość brutto zamówienia rozumie się łączną wartość brutto podaną w tabeli w Formularzu cenowym</w:t>
      </w:r>
      <w:r w:rsidR="001A308F">
        <w:rPr>
          <w:lang w:val="x-none"/>
        </w:rPr>
        <w:t xml:space="preserve">. </w:t>
      </w:r>
    </w:p>
    <w:p w14:paraId="01A068E8" w14:textId="4FB6C2D0" w:rsidR="006945B6" w:rsidRPr="006945B6" w:rsidRDefault="006945B6" w:rsidP="006945B6">
      <w:pPr>
        <w:spacing w:after="11"/>
        <w:ind w:left="294"/>
        <w:rPr>
          <w:lang w:val="x-none"/>
        </w:rPr>
      </w:pPr>
      <w:r w:rsidRPr="006945B6">
        <w:rPr>
          <w:lang w:val="x-none"/>
        </w:rPr>
        <w:t xml:space="preserve">Oferuję następujący rabat w </w:t>
      </w:r>
      <w:r w:rsidRPr="006945B6">
        <w:rPr>
          <w:b/>
          <w:lang w:val="x-none"/>
        </w:rPr>
        <w:t>Części 1,</w:t>
      </w:r>
      <w:r w:rsidRPr="006945B6">
        <w:rPr>
          <w:lang w:val="x-none"/>
        </w:rPr>
        <w:t xml:space="preserve"> udzielony od ceny jednostkowej brutto za 1 litr oleju napędowego.....................................................  (podać wysokość rabatu wyrażony w jednostkach PLN - groszach)</w:t>
      </w:r>
    </w:p>
    <w:p w14:paraId="6172B87A" w14:textId="77777777" w:rsidR="006945B6" w:rsidRDefault="006945B6" w:rsidP="00C60C3F">
      <w:pPr>
        <w:spacing w:after="11"/>
        <w:ind w:left="294"/>
      </w:pPr>
    </w:p>
    <w:p w14:paraId="5FD0BEE4" w14:textId="556A1349" w:rsidR="00C60C3F" w:rsidRPr="001A308F" w:rsidRDefault="00C60C3F" w:rsidP="00C60C3F">
      <w:pPr>
        <w:spacing w:after="11"/>
        <w:ind w:left="294"/>
        <w:rPr>
          <w:b/>
          <w:bCs/>
        </w:rPr>
      </w:pPr>
      <w:bookmarkStart w:id="5" w:name="_Hlk161659374"/>
      <w:r w:rsidRPr="001A308F">
        <w:rPr>
          <w:b/>
          <w:bCs/>
        </w:rPr>
        <w:t>Część 2:</w:t>
      </w:r>
    </w:p>
    <w:p w14:paraId="66382304" w14:textId="77777777" w:rsidR="00C60C3F" w:rsidRPr="00C60C3F" w:rsidRDefault="00C60C3F" w:rsidP="00C60C3F">
      <w:pPr>
        <w:spacing w:after="11"/>
        <w:ind w:left="294"/>
        <w:rPr>
          <w:b/>
          <w:lang w:val="x-none"/>
        </w:rPr>
      </w:pPr>
      <w:r w:rsidRPr="00C60C3F">
        <w:rPr>
          <w:lang w:val="x-none"/>
        </w:rPr>
        <w:t xml:space="preserve">wartość brutto zamówienia:* </w:t>
      </w:r>
      <w:bookmarkStart w:id="6" w:name="_Hlk161993731"/>
      <w:r w:rsidRPr="00C60C3F">
        <w:rPr>
          <w:lang w:val="x-none"/>
        </w:rPr>
        <w:t>....................................................................................</w:t>
      </w:r>
      <w:bookmarkEnd w:id="6"/>
    </w:p>
    <w:p w14:paraId="12A449C4" w14:textId="01DD80A6" w:rsidR="00C60C3F" w:rsidRPr="00C60C3F" w:rsidRDefault="00C60C3F" w:rsidP="00C60C3F">
      <w:pPr>
        <w:spacing w:after="11"/>
        <w:ind w:left="294"/>
        <w:rPr>
          <w:lang w:val="x-none"/>
        </w:rPr>
      </w:pPr>
      <w:r w:rsidRPr="00C60C3F">
        <w:rPr>
          <w:lang w:val="x-none"/>
        </w:rPr>
        <w:t>słownie:</w:t>
      </w:r>
      <w:r w:rsidR="001A308F" w:rsidRPr="001A308F">
        <w:rPr>
          <w:lang w:val="x-none"/>
        </w:rPr>
        <w:t>....................................................................................</w:t>
      </w:r>
    </w:p>
    <w:p w14:paraId="43AE9A9A" w14:textId="5E33FE21" w:rsidR="00C60C3F" w:rsidRPr="00C60C3F" w:rsidRDefault="00C60C3F" w:rsidP="00C60C3F">
      <w:pPr>
        <w:spacing w:after="11"/>
        <w:ind w:left="294"/>
        <w:rPr>
          <w:lang w:val="x-none"/>
        </w:rPr>
      </w:pPr>
      <w:r w:rsidRPr="00C60C3F">
        <w:rPr>
          <w:lang w:val="x-none"/>
        </w:rPr>
        <w:t>* Przez wartość brutto zamówienia rozumie się łączną wartość brutto podaną w tabeli w Formularzu cenowy</w:t>
      </w:r>
      <w:r w:rsidR="001A308F">
        <w:rPr>
          <w:lang w:val="x-none"/>
        </w:rPr>
        <w:t xml:space="preserve">m. </w:t>
      </w:r>
    </w:p>
    <w:bookmarkEnd w:id="5"/>
    <w:p w14:paraId="1C6DDAD7" w14:textId="2144FB21" w:rsidR="00C60C3F" w:rsidRDefault="00C60C3F" w:rsidP="00C60C3F">
      <w:pPr>
        <w:spacing w:after="11"/>
        <w:ind w:left="294"/>
        <w:rPr>
          <w:lang w:val="x-none"/>
        </w:rPr>
      </w:pPr>
      <w:r w:rsidRPr="00C60C3F">
        <w:rPr>
          <w:lang w:val="x-none"/>
        </w:rPr>
        <w:t xml:space="preserve">Oferuję następujący rabat w </w:t>
      </w:r>
      <w:r w:rsidRPr="00C60C3F">
        <w:rPr>
          <w:b/>
          <w:lang w:val="x-none"/>
        </w:rPr>
        <w:t xml:space="preserve">Części </w:t>
      </w:r>
      <w:r w:rsidR="006945B6">
        <w:rPr>
          <w:b/>
          <w:lang w:val="x-none"/>
        </w:rPr>
        <w:t>2</w:t>
      </w:r>
      <w:r w:rsidRPr="00C60C3F">
        <w:rPr>
          <w:b/>
          <w:lang w:val="x-none"/>
        </w:rPr>
        <w:t>,</w:t>
      </w:r>
      <w:r w:rsidRPr="00C60C3F">
        <w:rPr>
          <w:lang w:val="x-none"/>
        </w:rPr>
        <w:t xml:space="preserve"> udzielony od ceny jednostkowej brutto za 1 litr etyliny Pb 95 </w:t>
      </w:r>
      <w:r w:rsidR="001A308F" w:rsidRPr="001A308F">
        <w:rPr>
          <w:lang w:val="x-none"/>
        </w:rPr>
        <w:t>.....................................................  (podać wysokość rabatu wyrażony w jednostkach PLN - groszach)</w:t>
      </w:r>
    </w:p>
    <w:p w14:paraId="02E994A0" w14:textId="77777777" w:rsidR="006945B6" w:rsidRDefault="006945B6" w:rsidP="00C60C3F">
      <w:pPr>
        <w:spacing w:after="11"/>
        <w:ind w:left="294"/>
        <w:rPr>
          <w:lang w:val="x-none"/>
        </w:rPr>
      </w:pPr>
    </w:p>
    <w:p w14:paraId="0B9EF1AE" w14:textId="1C5FCEA3" w:rsidR="006945B6" w:rsidRPr="001A308F" w:rsidRDefault="006945B6" w:rsidP="006945B6">
      <w:pPr>
        <w:spacing w:after="11"/>
        <w:ind w:left="294"/>
        <w:rPr>
          <w:b/>
          <w:bCs/>
        </w:rPr>
      </w:pPr>
      <w:r w:rsidRPr="001A308F">
        <w:rPr>
          <w:b/>
          <w:bCs/>
        </w:rPr>
        <w:t>Część 3:</w:t>
      </w:r>
    </w:p>
    <w:p w14:paraId="6BAA5781" w14:textId="77777777" w:rsidR="006945B6" w:rsidRPr="00C60C3F" w:rsidRDefault="006945B6" w:rsidP="006945B6">
      <w:pPr>
        <w:spacing w:after="11"/>
        <w:ind w:left="294"/>
        <w:rPr>
          <w:b/>
          <w:lang w:val="x-none"/>
        </w:rPr>
      </w:pPr>
      <w:r w:rsidRPr="00C60C3F">
        <w:rPr>
          <w:lang w:val="x-none"/>
        </w:rPr>
        <w:t>wartość brutto zamówienia:* ....................................................................................</w:t>
      </w:r>
    </w:p>
    <w:p w14:paraId="0B2C2467" w14:textId="77777777" w:rsidR="001A308F" w:rsidRDefault="006945B6" w:rsidP="00C60C3F">
      <w:pPr>
        <w:spacing w:after="11"/>
        <w:ind w:left="294"/>
        <w:rPr>
          <w:lang w:val="x-none"/>
        </w:rPr>
      </w:pPr>
      <w:r w:rsidRPr="00C60C3F">
        <w:rPr>
          <w:lang w:val="x-none"/>
        </w:rPr>
        <w:t>słownie:</w:t>
      </w:r>
      <w:r w:rsidR="001A308F">
        <w:rPr>
          <w:lang w:val="x-none"/>
        </w:rPr>
        <w:t xml:space="preserve"> </w:t>
      </w:r>
      <w:r w:rsidR="00C60C3F" w:rsidRPr="00C60C3F">
        <w:rPr>
          <w:lang w:val="x-none"/>
        </w:rPr>
        <w:t xml:space="preserve">.....................................................  </w:t>
      </w:r>
    </w:p>
    <w:p w14:paraId="59392868" w14:textId="77777777" w:rsidR="001A308F" w:rsidRPr="001A308F" w:rsidRDefault="001A308F" w:rsidP="001A308F">
      <w:pPr>
        <w:spacing w:after="11"/>
        <w:ind w:left="294"/>
        <w:rPr>
          <w:lang w:val="x-none"/>
        </w:rPr>
      </w:pPr>
      <w:r w:rsidRPr="001A308F">
        <w:rPr>
          <w:lang w:val="x-none"/>
        </w:rPr>
        <w:t xml:space="preserve">* Przez wartość brutto zamówienia rozumie się łączną wartość brutto podaną w tabeli w Formularzu cenowym. </w:t>
      </w:r>
    </w:p>
    <w:p w14:paraId="6C74A8AE" w14:textId="460D986A" w:rsidR="00C60C3F" w:rsidRPr="00C60C3F" w:rsidRDefault="00C60C3F" w:rsidP="00C60C3F">
      <w:pPr>
        <w:spacing w:after="11"/>
        <w:ind w:left="294"/>
        <w:rPr>
          <w:lang w:val="x-none"/>
        </w:rPr>
      </w:pPr>
      <w:r w:rsidRPr="00C60C3F">
        <w:rPr>
          <w:lang w:val="x-none"/>
        </w:rPr>
        <w:t xml:space="preserve">Oferuję następujący rabat w </w:t>
      </w:r>
      <w:r w:rsidRPr="00C60C3F">
        <w:rPr>
          <w:b/>
          <w:lang w:val="x-none"/>
        </w:rPr>
        <w:t xml:space="preserve">Części </w:t>
      </w:r>
      <w:r>
        <w:rPr>
          <w:b/>
          <w:lang w:val="x-none"/>
        </w:rPr>
        <w:t>3</w:t>
      </w:r>
      <w:r w:rsidRPr="00C60C3F">
        <w:rPr>
          <w:b/>
          <w:lang w:val="x-none"/>
        </w:rPr>
        <w:t>,</w:t>
      </w:r>
      <w:r w:rsidRPr="00C60C3F">
        <w:rPr>
          <w:lang w:val="x-none"/>
        </w:rPr>
        <w:t xml:space="preserve"> udzielony od ceny jednostkowej brutto za 1 litr </w:t>
      </w:r>
      <w:r w:rsidR="006945B6">
        <w:rPr>
          <w:lang w:val="x-none"/>
        </w:rPr>
        <w:t>oleju opałowego</w:t>
      </w:r>
      <w:r w:rsidRPr="00C60C3F">
        <w:rPr>
          <w:lang w:val="x-none"/>
        </w:rPr>
        <w:t>.....................................................  (podać wysokość rabatu wyrażony w jednostkach PLN- groszach)</w:t>
      </w:r>
    </w:p>
    <w:p w14:paraId="5CCED398" w14:textId="77777777" w:rsidR="006945B6" w:rsidRDefault="006945B6" w:rsidP="00C60C3F">
      <w:pPr>
        <w:spacing w:after="11"/>
        <w:ind w:left="294"/>
        <w:rPr>
          <w:lang w:val="x-none"/>
        </w:rPr>
      </w:pPr>
    </w:p>
    <w:p w14:paraId="5FE3DB53" w14:textId="5B45A4FA" w:rsidR="00C60C3F" w:rsidRDefault="00C60C3F" w:rsidP="00C60C3F">
      <w:pPr>
        <w:spacing w:after="11"/>
        <w:ind w:left="294"/>
        <w:rPr>
          <w:b/>
        </w:rPr>
      </w:pPr>
      <w:r w:rsidRPr="00C60C3F">
        <w:rPr>
          <w:b/>
        </w:rPr>
        <w:t>Oświadczamy, że przedmiot zamówienia spełnia wymagania określone w niniejszej SWZ oraz w załączniku nr 2A</w:t>
      </w:r>
      <w:r w:rsidR="006945B6">
        <w:rPr>
          <w:b/>
        </w:rPr>
        <w:t>.,2B.,</w:t>
      </w:r>
      <w:r w:rsidRPr="00C60C3F">
        <w:rPr>
          <w:b/>
        </w:rPr>
        <w:t>2</w:t>
      </w:r>
      <w:r w:rsidR="006945B6">
        <w:rPr>
          <w:b/>
        </w:rPr>
        <w:t>C</w:t>
      </w:r>
      <w:r w:rsidRPr="00C60C3F">
        <w:rPr>
          <w:b/>
        </w:rPr>
        <w:t xml:space="preserve">  niniejszej SWZ. </w:t>
      </w:r>
    </w:p>
    <w:p w14:paraId="76C95D6C" w14:textId="77777777" w:rsidR="005E6D85" w:rsidRDefault="005E6D85" w:rsidP="00C60C3F">
      <w:pPr>
        <w:spacing w:after="11"/>
        <w:ind w:left="294"/>
        <w:rPr>
          <w:b/>
        </w:rPr>
      </w:pPr>
    </w:p>
    <w:p w14:paraId="299390C6" w14:textId="77777777" w:rsidR="005E6D85" w:rsidRPr="005E6D85" w:rsidRDefault="005E6D85" w:rsidP="005E6D85">
      <w:pPr>
        <w:spacing w:after="11"/>
        <w:ind w:left="294"/>
        <w:rPr>
          <w:b/>
        </w:rPr>
      </w:pPr>
      <w:r w:rsidRPr="005E6D85">
        <w:rPr>
          <w:b/>
          <w:bCs/>
          <w:u w:val="single"/>
        </w:rPr>
        <w:t>Oświadczamy, że:</w:t>
      </w:r>
    </w:p>
    <w:p w14:paraId="6AF5D9E2" w14:textId="77777777" w:rsidR="005E6D85" w:rsidRPr="005E6D85" w:rsidRDefault="005E6D85" w:rsidP="005E6D85">
      <w:pPr>
        <w:numPr>
          <w:ilvl w:val="0"/>
          <w:numId w:val="79"/>
        </w:numPr>
        <w:spacing w:after="11"/>
      </w:pPr>
      <w:r w:rsidRPr="005E6D85">
        <w:t>Zapoznaliśmy się z treścią Specyfikacji Warunków Zamówienia oraz wszystkimi jej załącznikami i nie wnosimy do niej zastrzeżeń oraz otrzymaliśmy od Zamawiającego niezbędne informacje do przygotowania oferty.</w:t>
      </w:r>
    </w:p>
    <w:p w14:paraId="74B4AFA1" w14:textId="77777777" w:rsidR="005E6D85" w:rsidRPr="005E6D85" w:rsidRDefault="005E6D85" w:rsidP="005E6D85">
      <w:pPr>
        <w:numPr>
          <w:ilvl w:val="0"/>
          <w:numId w:val="79"/>
        </w:numPr>
        <w:spacing w:after="11"/>
      </w:pPr>
      <w:r w:rsidRPr="005E6D85">
        <w:lastRenderedPageBreak/>
        <w:t xml:space="preserve">Akceptujemy dołączony do Specyfikacji Warunków Zamówienia „Wzór umowy” i zobowiązujemy się w przypadku wyboru naszej oferty do zawarcia umowy na warunkach tam określonych, a także w miejscu i terminie wyznaczonym przez Zamawiającego. </w:t>
      </w:r>
    </w:p>
    <w:p w14:paraId="52C2AF7E" w14:textId="77777777" w:rsidR="005E6D85" w:rsidRPr="005E6D85" w:rsidRDefault="005E6D85" w:rsidP="005E6D85">
      <w:pPr>
        <w:numPr>
          <w:ilvl w:val="0"/>
          <w:numId w:val="79"/>
        </w:numPr>
        <w:spacing w:after="11"/>
      </w:pPr>
      <w:r w:rsidRPr="005E6D85">
        <w:t>Zobowiązujemy się do złożenia wymaganych dokumentów stanowiących formalności przed zawarciem umowy.</w:t>
      </w:r>
    </w:p>
    <w:p w14:paraId="11D3664B" w14:textId="77777777" w:rsidR="005E6D85" w:rsidRPr="005E6D85" w:rsidRDefault="005E6D85" w:rsidP="005E6D85">
      <w:pPr>
        <w:numPr>
          <w:ilvl w:val="0"/>
          <w:numId w:val="79"/>
        </w:numPr>
        <w:spacing w:after="11"/>
      </w:pPr>
      <w:r w:rsidRPr="005E6D85">
        <w:t>Uważamy się za związany niniejszą ofertą na czas 30 dni (licząc od dnia upływu terminu składania ofert, przy czym pierwszym dniem terminu związania ofertą jest dzień, w którym upływa termin składania ofert).</w:t>
      </w:r>
    </w:p>
    <w:p w14:paraId="760805D6" w14:textId="77777777" w:rsidR="005E6D85" w:rsidRPr="005E6D85" w:rsidRDefault="005E6D85" w:rsidP="005E6D85">
      <w:pPr>
        <w:numPr>
          <w:ilvl w:val="0"/>
          <w:numId w:val="79"/>
        </w:numPr>
        <w:spacing w:after="11"/>
      </w:pPr>
      <w:r w:rsidRPr="005E6D85">
        <w:t xml:space="preserve">Wybór naszej oferty </w:t>
      </w:r>
      <w:r w:rsidRPr="005E6D85">
        <w:rPr>
          <w:b/>
        </w:rPr>
        <w:t>będzie/nie będzie</w:t>
      </w:r>
      <w:r w:rsidRPr="005E6D85">
        <w:t xml:space="preserve"> (niepotrzebne skreślić) prowadzić do powstania u Zamawiającego obowiązku podatkowego zgodnie z przepisami o podatku od towarów i usług. Jednocześnie ze złożonym oświadczeniem, podaję nazwę (rodzaj, część) dostaw, tj. ……………………………………………………………………………………………………………….………………………………, których realizacja będzie prowadzić do jego powstania oraz wskazuję ich wartość bez kwoty podatku: ……….………………..……….… .Ponadto wskazuję stawkę podatku VAT, która zgodnie z moją wiedzą będzie miała zastosowanie: ……………….………. .</w:t>
      </w:r>
    </w:p>
    <w:p w14:paraId="2CD4E498" w14:textId="77777777" w:rsidR="005E6D85" w:rsidRPr="005E6D85" w:rsidRDefault="005E6D85" w:rsidP="005E6D85">
      <w:pPr>
        <w:spacing w:after="11"/>
        <w:ind w:left="567" w:firstLine="0"/>
      </w:pPr>
      <w:r w:rsidRPr="005E6D85">
        <w:t>UWAGA! - brak skreśleń i oświadczenia w tym zakresie ze strony Wykonawcy oznacza, że oferta Wykonawcy składającego ofertę nie będzie prowadzić do powstania u Zamawiającego obowiązku podatkowego.</w:t>
      </w:r>
    </w:p>
    <w:p w14:paraId="7E526CD0" w14:textId="77777777" w:rsidR="005E6D85" w:rsidRPr="005E6D85" w:rsidRDefault="005E6D85" w:rsidP="005E6D85">
      <w:pPr>
        <w:numPr>
          <w:ilvl w:val="0"/>
          <w:numId w:val="79"/>
        </w:numPr>
        <w:spacing w:after="11"/>
      </w:pPr>
      <w:r w:rsidRPr="005E6D85">
        <w:t>Wypełniliśmy obowiązki informacyjne przewidziane w art. 13 lub art. 14 RODO</w:t>
      </w:r>
      <w:r w:rsidRPr="005E6D85">
        <w:rPr>
          <w:vertAlign w:val="superscript"/>
        </w:rPr>
        <w:footnoteReference w:id="1"/>
      </w:r>
      <w:r w:rsidRPr="005E6D85">
        <w:t xml:space="preserve"> wobec osób fizycznych, od których dane osobowe bezpośrednio lub pośrednio pozyskał w celu ubiegania się o udzielenie zamówienia publicznego w niniejszym postępowaniu.</w:t>
      </w:r>
      <w:r w:rsidRPr="005E6D85">
        <w:rPr>
          <w:vertAlign w:val="superscript"/>
        </w:rPr>
        <w:footnoteReference w:id="2"/>
      </w:r>
    </w:p>
    <w:p w14:paraId="3B256059" w14:textId="77777777" w:rsidR="005E6D85" w:rsidRPr="005E6D85" w:rsidRDefault="005E6D85" w:rsidP="005E6D85">
      <w:pPr>
        <w:spacing w:after="11"/>
        <w:ind w:left="294"/>
      </w:pPr>
    </w:p>
    <w:p w14:paraId="23EE08AE" w14:textId="77777777" w:rsidR="005E6D85" w:rsidRPr="005E6D85" w:rsidRDefault="005E6D85" w:rsidP="005E6D85">
      <w:pPr>
        <w:numPr>
          <w:ilvl w:val="0"/>
          <w:numId w:val="78"/>
        </w:numPr>
        <w:spacing w:after="11"/>
        <w:rPr>
          <w:b/>
          <w:bCs/>
        </w:rPr>
      </w:pPr>
      <w:r w:rsidRPr="005E6D85">
        <w:rPr>
          <w:b/>
          <w:bCs/>
        </w:rPr>
        <w:t>Dodatkowe informacje:</w:t>
      </w:r>
    </w:p>
    <w:p w14:paraId="7DCFC696" w14:textId="77777777" w:rsidR="005E6D85" w:rsidRPr="005E6D85" w:rsidRDefault="005E6D85" w:rsidP="005E6D85">
      <w:pPr>
        <w:numPr>
          <w:ilvl w:val="0"/>
          <w:numId w:val="80"/>
        </w:numPr>
        <w:spacing w:after="11"/>
      </w:pPr>
      <w:r w:rsidRPr="005E6D85">
        <w:t xml:space="preserve">Informacje dotyczące udziału podwykonawców w wykonaniu zamówienia, </w:t>
      </w:r>
      <w:r w:rsidRPr="005E6D85">
        <w:rPr>
          <w:u w:val="single"/>
        </w:rPr>
        <w:t>jeżeli podwykonawcy są znani Wykonawcy na obecnym etapie</w:t>
      </w:r>
      <w:r w:rsidRPr="005E6D85">
        <w:t xml:space="preserve"> (należy podać część zamówienia, której wykonanie powierzone zostanie podwykonawcom oraz należy podać nazwy podwykonawców wraz z przedmiotem umów o podwykonawstwo, dla których są oni proponowani):</w:t>
      </w:r>
    </w:p>
    <w:p w14:paraId="27025E5B" w14:textId="77777777" w:rsidR="005E6D85" w:rsidRPr="005E6D85" w:rsidRDefault="005E6D85" w:rsidP="005E6D85">
      <w:pPr>
        <w:spacing w:after="11"/>
        <w:ind w:left="294"/>
      </w:pPr>
      <w:r w:rsidRPr="005E6D85">
        <w:t xml:space="preserve">      </w:t>
      </w:r>
      <w:bookmarkStart w:id="7" w:name="_Hlk155691331"/>
      <w:r w:rsidRPr="005E6D85">
        <w:t>…………………………….....................………………………………………………………………………………………….......</w:t>
      </w:r>
    </w:p>
    <w:p w14:paraId="20EA9843" w14:textId="77777777" w:rsidR="005E6D85" w:rsidRPr="005E6D85" w:rsidRDefault="005E6D85" w:rsidP="005E6D85">
      <w:pPr>
        <w:spacing w:after="11"/>
        <w:ind w:left="294"/>
      </w:pPr>
      <w:r w:rsidRPr="005E6D85">
        <w:t>………………………………………………………………………………………………………………………………………………. .</w:t>
      </w:r>
    </w:p>
    <w:bookmarkEnd w:id="7"/>
    <w:p w14:paraId="62DFF597" w14:textId="77777777" w:rsidR="005E6D85" w:rsidRPr="005E6D85" w:rsidRDefault="005E6D85" w:rsidP="005E6D85">
      <w:pPr>
        <w:numPr>
          <w:ilvl w:val="0"/>
          <w:numId w:val="80"/>
        </w:numPr>
        <w:spacing w:after="11"/>
      </w:pPr>
      <w:r w:rsidRPr="005E6D85">
        <w:t xml:space="preserve">Nazwy (firmy) Podwykonawców, na których zasoby powołuje się na zasadach określonych w art. 118-123 </w:t>
      </w:r>
      <w:proofErr w:type="spellStart"/>
      <w:r w:rsidRPr="005E6D85">
        <w:t>uPzp</w:t>
      </w:r>
      <w:proofErr w:type="spellEnd"/>
      <w:r w:rsidRPr="005E6D85">
        <w:t xml:space="preserve">, w celu wykazania spełniania warunków udziału w postępowaniu: </w:t>
      </w:r>
    </w:p>
    <w:p w14:paraId="44DD84FC" w14:textId="77777777" w:rsidR="005E6D85" w:rsidRPr="005E6D85" w:rsidRDefault="005E6D85" w:rsidP="005E6D85">
      <w:pPr>
        <w:spacing w:after="11"/>
        <w:ind w:left="294"/>
      </w:pPr>
      <w:r w:rsidRPr="005E6D85">
        <w:t>…………………………….....................…………………………………………………………………………………………......</w:t>
      </w:r>
    </w:p>
    <w:p w14:paraId="01439D4E" w14:textId="77777777" w:rsidR="005E6D85" w:rsidRPr="005E6D85" w:rsidRDefault="005E6D85" w:rsidP="005E6D85">
      <w:pPr>
        <w:spacing w:after="11"/>
        <w:ind w:left="294"/>
      </w:pPr>
      <w:r w:rsidRPr="005E6D85">
        <w:t>…………………………………………………………………………………………………………………………………..…………. .</w:t>
      </w:r>
    </w:p>
    <w:p w14:paraId="19F66014" w14:textId="77777777" w:rsidR="005E6D85" w:rsidRPr="005E6D85" w:rsidRDefault="005E6D85" w:rsidP="005E6D85">
      <w:pPr>
        <w:spacing w:after="11"/>
        <w:ind w:left="294"/>
      </w:pPr>
    </w:p>
    <w:p w14:paraId="1BD08F39" w14:textId="77777777" w:rsidR="005E6D85" w:rsidRPr="005E6D85" w:rsidRDefault="005E6D85" w:rsidP="005E6D85">
      <w:pPr>
        <w:numPr>
          <w:ilvl w:val="0"/>
          <w:numId w:val="80"/>
        </w:numPr>
        <w:spacing w:after="11"/>
      </w:pPr>
      <w:r w:rsidRPr="005E6D85">
        <w:t>Wykonawca oświadcza, że jest (właściwe zaznaczyć):</w:t>
      </w:r>
    </w:p>
    <w:bookmarkStart w:id="8" w:name="__Fieldmark__3_1041411855"/>
    <w:p w14:paraId="2B134647" w14:textId="77777777" w:rsidR="005E6D85" w:rsidRPr="005E6D85" w:rsidRDefault="005E6D85" w:rsidP="005E6D85">
      <w:pPr>
        <w:spacing w:after="11"/>
        <w:ind w:left="294"/>
      </w:pPr>
      <w:r w:rsidRPr="005E6D85">
        <w:fldChar w:fldCharType="begin">
          <w:ffData>
            <w:name w:val=""/>
            <w:enabled/>
            <w:calcOnExit w:val="0"/>
            <w:checkBox>
              <w:sizeAuto/>
              <w:default w:val="0"/>
              <w:checked w:val="0"/>
            </w:checkBox>
          </w:ffData>
        </w:fldChar>
      </w:r>
      <w:r w:rsidRPr="005E6D85">
        <w:instrText xml:space="preserve"> FORMCHECKBOX </w:instrText>
      </w:r>
      <w:r w:rsidR="00000000">
        <w:fldChar w:fldCharType="separate"/>
      </w:r>
      <w:r w:rsidRPr="005E6D85">
        <w:fldChar w:fldCharType="end"/>
      </w:r>
      <w:bookmarkEnd w:id="8"/>
      <w:r w:rsidRPr="005E6D85">
        <w:t xml:space="preserve"> Mikroprzedsiębiorstwem***</w:t>
      </w:r>
    </w:p>
    <w:p w14:paraId="1D7BD558" w14:textId="77777777" w:rsidR="005E6D85" w:rsidRPr="005E6D85" w:rsidRDefault="005E6D85" w:rsidP="005E6D85">
      <w:pPr>
        <w:spacing w:after="11"/>
        <w:ind w:left="294"/>
      </w:pPr>
      <w:r w:rsidRPr="005E6D85">
        <w:fldChar w:fldCharType="begin">
          <w:ffData>
            <w:name w:val=""/>
            <w:enabled/>
            <w:calcOnExit w:val="0"/>
            <w:checkBox>
              <w:sizeAuto/>
              <w:default w:val="0"/>
              <w:checked w:val="0"/>
            </w:checkBox>
          </w:ffData>
        </w:fldChar>
      </w:r>
      <w:r w:rsidRPr="005E6D85">
        <w:instrText xml:space="preserve"> FORMCHECKBOX </w:instrText>
      </w:r>
      <w:r w:rsidR="00000000">
        <w:fldChar w:fldCharType="separate"/>
      </w:r>
      <w:r w:rsidRPr="005E6D85">
        <w:fldChar w:fldCharType="end"/>
      </w:r>
      <w:r w:rsidRPr="005E6D85">
        <w:t xml:space="preserve"> Małym przedsiębiorstwem****</w:t>
      </w:r>
    </w:p>
    <w:p w14:paraId="32B44E00" w14:textId="77777777" w:rsidR="005E6D85" w:rsidRPr="005E6D85" w:rsidRDefault="005E6D85" w:rsidP="005E6D85">
      <w:pPr>
        <w:spacing w:after="11"/>
        <w:ind w:left="294"/>
      </w:pPr>
      <w:r w:rsidRPr="005E6D85">
        <w:fldChar w:fldCharType="begin">
          <w:ffData>
            <w:name w:val=""/>
            <w:enabled/>
            <w:calcOnExit w:val="0"/>
            <w:checkBox>
              <w:sizeAuto/>
              <w:default w:val="0"/>
              <w:checked w:val="0"/>
            </w:checkBox>
          </w:ffData>
        </w:fldChar>
      </w:r>
      <w:r w:rsidRPr="005E6D85">
        <w:instrText xml:space="preserve"> FORMCHECKBOX </w:instrText>
      </w:r>
      <w:r w:rsidR="00000000">
        <w:fldChar w:fldCharType="separate"/>
      </w:r>
      <w:r w:rsidRPr="005E6D85">
        <w:fldChar w:fldCharType="end"/>
      </w:r>
      <w:r w:rsidRPr="005E6D85">
        <w:t xml:space="preserve"> Średnim przedsiębiorstwem ***** </w:t>
      </w:r>
    </w:p>
    <w:p w14:paraId="4A211A99" w14:textId="77777777" w:rsidR="005E6D85" w:rsidRPr="005E6D85" w:rsidRDefault="005E6D85" w:rsidP="005E6D85">
      <w:pPr>
        <w:spacing w:after="11"/>
        <w:ind w:left="294"/>
      </w:pPr>
      <w:r w:rsidRPr="005E6D85">
        <w:fldChar w:fldCharType="begin">
          <w:ffData>
            <w:name w:val=""/>
            <w:enabled/>
            <w:calcOnExit w:val="0"/>
            <w:checkBox>
              <w:sizeAuto/>
              <w:default w:val="0"/>
              <w:checked w:val="0"/>
            </w:checkBox>
          </w:ffData>
        </w:fldChar>
      </w:r>
      <w:r w:rsidRPr="005E6D85">
        <w:instrText xml:space="preserve"> FORMCHECKBOX </w:instrText>
      </w:r>
      <w:r w:rsidR="00000000">
        <w:fldChar w:fldCharType="separate"/>
      </w:r>
      <w:r w:rsidRPr="005E6D85">
        <w:fldChar w:fldCharType="end"/>
      </w:r>
      <w:r w:rsidRPr="005E6D85">
        <w:t xml:space="preserve"> Dużym przedsiębiorcą ******</w:t>
      </w:r>
    </w:p>
    <w:p w14:paraId="73063170" w14:textId="77777777" w:rsidR="005E6D85" w:rsidRPr="005E6D85" w:rsidRDefault="005E6D85" w:rsidP="005E6D85">
      <w:pPr>
        <w:spacing w:after="11"/>
        <w:ind w:left="294"/>
      </w:pPr>
      <w:r w:rsidRPr="005E6D85">
        <w:br/>
        <w:t>***mikro przedsiębiorca - przedsiębiorca, który w co najmniej jednym roku z dwóch ostatnich lat obrotowych spełniał łącznie następujące warunki:</w:t>
      </w:r>
    </w:p>
    <w:p w14:paraId="4FA393B7" w14:textId="77777777" w:rsidR="005E6D85" w:rsidRPr="005E6D85" w:rsidRDefault="005E6D85" w:rsidP="005E6D85">
      <w:pPr>
        <w:spacing w:after="11"/>
        <w:ind w:left="294"/>
      </w:pPr>
      <w:r w:rsidRPr="005E6D85">
        <w:t>a)zatrudniał średniorocznie mniej niż 10 pracowników oraz</w:t>
      </w:r>
    </w:p>
    <w:p w14:paraId="5166C166" w14:textId="77777777" w:rsidR="005E6D85" w:rsidRPr="005E6D85" w:rsidRDefault="005E6D85" w:rsidP="005E6D85">
      <w:pPr>
        <w:spacing w:after="11"/>
        <w:ind w:left="294"/>
      </w:pPr>
      <w:r w:rsidRPr="005E6D85">
        <w:t xml:space="preserve">b)osiągnął roczny obrót netto ze sprzedaży towarów, wyrobów i usług oraz z operacji finansowych nieprzekraczający równowartości w złotych 2 milionów euro, lub sumy aktywów jego bilansu </w:t>
      </w:r>
      <w:r w:rsidRPr="005E6D85">
        <w:lastRenderedPageBreak/>
        <w:t>sporządzonego na koniec jednego z tych lat nie przekroczyły równowartości w złotych 2 milionów euro;</w:t>
      </w:r>
    </w:p>
    <w:p w14:paraId="6E1651CD" w14:textId="77777777" w:rsidR="005E6D85" w:rsidRPr="005E6D85" w:rsidRDefault="005E6D85" w:rsidP="005E6D85">
      <w:pPr>
        <w:spacing w:after="11"/>
        <w:ind w:left="294"/>
      </w:pPr>
      <w:r w:rsidRPr="005E6D85">
        <w:t>****mały przedsiębiorca - przedsiębiorca, który w co najmniej jednym roku z dwóch ostatnich lat obrotowych spełniał łącznie następujące warunki:</w:t>
      </w:r>
    </w:p>
    <w:p w14:paraId="694D06F4" w14:textId="77777777" w:rsidR="005E6D85" w:rsidRPr="005E6D85" w:rsidRDefault="005E6D85" w:rsidP="005E6D85">
      <w:pPr>
        <w:spacing w:after="11"/>
        <w:ind w:left="294"/>
      </w:pPr>
      <w:r w:rsidRPr="005E6D85">
        <w:t>a)zatrudniał średniorocznie mniej niż 50 pracowników oraz</w:t>
      </w:r>
    </w:p>
    <w:p w14:paraId="4B10A49E" w14:textId="77777777" w:rsidR="005E6D85" w:rsidRPr="005E6D85" w:rsidRDefault="005E6D85" w:rsidP="005E6D85">
      <w:pPr>
        <w:spacing w:after="11"/>
        <w:ind w:left="294"/>
      </w:pPr>
      <w:r w:rsidRPr="005E6D85">
        <w:t xml:space="preserve">b)osiągnął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E6D85">
        <w:t>mikroprzedsiębiorcą</w:t>
      </w:r>
      <w:proofErr w:type="spellEnd"/>
      <w:r w:rsidRPr="005E6D85">
        <w:t>;</w:t>
      </w:r>
    </w:p>
    <w:p w14:paraId="58882367" w14:textId="77777777" w:rsidR="005E6D85" w:rsidRPr="005E6D85" w:rsidRDefault="005E6D85" w:rsidP="005E6D85">
      <w:pPr>
        <w:spacing w:after="11"/>
        <w:ind w:left="294"/>
      </w:pPr>
      <w:r w:rsidRPr="005E6D85">
        <w:t>*****średni przedsiębiorca - przedsiębiorca, który w co najmniej jednym roku z dwóch ostatnich lat obrotowych spełniał łącznie następujące warunki:</w:t>
      </w:r>
    </w:p>
    <w:p w14:paraId="79C316BB" w14:textId="77777777" w:rsidR="005E6D85" w:rsidRPr="005E6D85" w:rsidRDefault="005E6D85" w:rsidP="005E6D85">
      <w:pPr>
        <w:spacing w:after="11"/>
        <w:ind w:left="294"/>
      </w:pPr>
      <w:r w:rsidRPr="005E6D85">
        <w:t>a)zatrudniał średniorocznie mniej niż 250 pracowników oraz</w:t>
      </w:r>
    </w:p>
    <w:p w14:paraId="4C4C0EDA" w14:textId="77777777" w:rsidR="005E6D85" w:rsidRPr="005E6D85" w:rsidRDefault="005E6D85" w:rsidP="005E6D85">
      <w:pPr>
        <w:spacing w:after="11"/>
        <w:ind w:left="294"/>
      </w:pPr>
      <w:r w:rsidRPr="005E6D85">
        <w:t>b)osiągnął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1CE2920C" w14:textId="77777777" w:rsidR="005E6D85" w:rsidRPr="005E6D85" w:rsidRDefault="005E6D85" w:rsidP="005E6D85">
      <w:pPr>
        <w:spacing w:after="11"/>
        <w:ind w:left="294"/>
      </w:pPr>
      <w:r w:rsidRPr="005E6D85">
        <w:t>******duży przedsiębiorca to podmiot zatrudniający powyżej 250 pracowników i którego roczny obrót przekracza 50 milionów EUR lub roczna suma bilansowa przekracza 43 miliony EUR.</w:t>
      </w:r>
    </w:p>
    <w:p w14:paraId="3B098976" w14:textId="77777777" w:rsidR="005E6D85" w:rsidRPr="005E6D85" w:rsidRDefault="005E6D85" w:rsidP="005E6D85">
      <w:pPr>
        <w:numPr>
          <w:ilvl w:val="0"/>
          <w:numId w:val="80"/>
        </w:numPr>
        <w:spacing w:after="11"/>
      </w:pPr>
      <w:r w:rsidRPr="005E6D85">
        <w:t>Zastrzeżenie tajemnicy przedsiębiorstwa:</w:t>
      </w:r>
    </w:p>
    <w:p w14:paraId="77EB490F" w14:textId="77777777" w:rsidR="005E6D85" w:rsidRPr="005E6D85" w:rsidRDefault="005E6D85" w:rsidP="005E6D85">
      <w:pPr>
        <w:spacing w:after="11"/>
        <w:ind w:left="294"/>
      </w:pPr>
      <w:r w:rsidRPr="005E6D85">
        <w:t>Zgodnie z art. 18 ust. 3 ustawy Prawo Zamówień Publicznych Wykonawca zastrzega, iż wymienione niżej dokumenty dotyczące lub związane z ofertą nie mogą być udostępnione innym uczestnikom postępowania:</w:t>
      </w:r>
    </w:p>
    <w:p w14:paraId="185EB272" w14:textId="77777777" w:rsidR="005E6D85" w:rsidRPr="005E6D85" w:rsidRDefault="005E6D85" w:rsidP="005E6D85">
      <w:pPr>
        <w:spacing w:after="11"/>
        <w:ind w:left="294"/>
      </w:pPr>
      <w:r w:rsidRPr="005E6D85">
        <w:t>…………………………………………………………………………………………………………………………………………………………………………………………………………………………………….……………………………………………….…………...</w:t>
      </w:r>
    </w:p>
    <w:p w14:paraId="03F08BC5" w14:textId="77777777" w:rsidR="005E6D85" w:rsidRPr="005E6D85" w:rsidRDefault="005E6D85" w:rsidP="005E6D85">
      <w:pPr>
        <w:spacing w:after="11"/>
        <w:ind w:left="294"/>
      </w:pPr>
      <w:r w:rsidRPr="005E6D85">
        <w:t>(w ramach odrębnego dokumentu Wykonawca powinien wykazać, że zastrzeżone informacje stanowią tajemnicę przedsiębiorstwa).</w:t>
      </w:r>
    </w:p>
    <w:p w14:paraId="3E2EBB90" w14:textId="77777777" w:rsidR="005E6D85" w:rsidRPr="005E6D85" w:rsidRDefault="005E6D85" w:rsidP="005E6D85">
      <w:pPr>
        <w:numPr>
          <w:ilvl w:val="0"/>
          <w:numId w:val="80"/>
        </w:numPr>
        <w:spacing w:after="11"/>
      </w:pPr>
      <w:r w:rsidRPr="005E6D85">
        <w:t>W przypadku możliwości uzyskania przez zamawiającego za pomocą bezpłatnych i ogólnodostępnych baz danych, dokumentów i oświadczeń zgodnie z art. 127 ust. 1 ustawy Prawo zamówień publicznych oraz z §13 ust. 2 Rozporządzenia Ministra Rozwoju, Pracy i Technologii z dnia 23 grudnia 2020 r. w sprawie podmiotowych środków dowodowych oraz innych dokumentów lub oświadczeń, jakich może żądać zamawiający od Wykonawcy (w szczególności rejestry publiczne – KRS, CEIDG), należy wskazać niezbędne dane do uzyskania tych dokumentów.</w:t>
      </w:r>
    </w:p>
    <w:p w14:paraId="21DE6997" w14:textId="77777777" w:rsidR="005E6D85" w:rsidRPr="005E6D85" w:rsidRDefault="005E6D85" w:rsidP="005E6D85">
      <w:pPr>
        <w:spacing w:after="11"/>
        <w:ind w:left="294"/>
      </w:pPr>
      <w:r w:rsidRPr="005E6D85">
        <w:t>Dane Wykonawcy:</w:t>
      </w:r>
    </w:p>
    <w:p w14:paraId="6C859D5F" w14:textId="77777777" w:rsidR="005E6D85" w:rsidRPr="005E6D85" w:rsidRDefault="005E6D85" w:rsidP="005E6D85">
      <w:pPr>
        <w:spacing w:after="11"/>
        <w:ind w:left="294"/>
      </w:pPr>
      <w:r w:rsidRPr="005E6D85">
        <w:t>Numer KRS ………………………….………………</w:t>
      </w:r>
    </w:p>
    <w:p w14:paraId="5CF32558" w14:textId="77777777" w:rsidR="005E6D85" w:rsidRPr="005E6D85" w:rsidRDefault="005E6D85" w:rsidP="005E6D85">
      <w:pPr>
        <w:spacing w:after="11"/>
        <w:ind w:left="294"/>
      </w:pPr>
      <w:r w:rsidRPr="005E6D85">
        <w:t>NIP ……………….…………………….……………...</w:t>
      </w:r>
    </w:p>
    <w:p w14:paraId="76EC8718" w14:textId="77777777" w:rsidR="005E6D85" w:rsidRPr="005E6D85" w:rsidRDefault="005E6D85" w:rsidP="005E6D85">
      <w:pPr>
        <w:spacing w:after="11"/>
        <w:ind w:left="294"/>
      </w:pPr>
      <w:r w:rsidRPr="005E6D85">
        <w:t>REGON ……………….……………….………………</w:t>
      </w:r>
    </w:p>
    <w:p w14:paraId="6B0793A9" w14:textId="77777777" w:rsidR="005E6D85" w:rsidRPr="005E6D85" w:rsidRDefault="005E6D85" w:rsidP="005E6D85">
      <w:pPr>
        <w:numPr>
          <w:ilvl w:val="0"/>
          <w:numId w:val="80"/>
        </w:numPr>
        <w:spacing w:after="11"/>
      </w:pPr>
      <w:r w:rsidRPr="005E6D85">
        <w:t>Załącznikami do niniejszej oferty, stanowiącymi integralną część oferty są:</w:t>
      </w:r>
    </w:p>
    <w:p w14:paraId="1CB8A29F" w14:textId="77777777" w:rsidR="005E6D85" w:rsidRPr="005E6D85" w:rsidRDefault="005E6D85" w:rsidP="005E6D85">
      <w:pPr>
        <w:numPr>
          <w:ilvl w:val="1"/>
          <w:numId w:val="81"/>
        </w:numPr>
        <w:spacing w:after="11"/>
        <w:rPr>
          <w:u w:val="dotted"/>
        </w:rPr>
      </w:pP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p>
    <w:p w14:paraId="72437AB6" w14:textId="77777777" w:rsidR="005E6D85" w:rsidRPr="005E6D85" w:rsidRDefault="005E6D85" w:rsidP="005E6D85">
      <w:pPr>
        <w:spacing w:after="11"/>
        <w:ind w:left="294"/>
      </w:pPr>
    </w:p>
    <w:p w14:paraId="21C786DD" w14:textId="77777777" w:rsidR="005E6D85" w:rsidRPr="005E6D85" w:rsidRDefault="005E6D85" w:rsidP="005E6D85">
      <w:pPr>
        <w:numPr>
          <w:ilvl w:val="1"/>
          <w:numId w:val="81"/>
        </w:numPr>
        <w:spacing w:after="11"/>
        <w:rPr>
          <w:u w:val="dotted"/>
        </w:rPr>
      </w:pP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p>
    <w:p w14:paraId="7E8D91BD" w14:textId="77777777" w:rsidR="005E6D85" w:rsidRPr="005E6D85" w:rsidRDefault="005E6D85" w:rsidP="005E6D85">
      <w:pPr>
        <w:spacing w:after="11"/>
        <w:ind w:left="294"/>
      </w:pPr>
    </w:p>
    <w:p w14:paraId="181D0E7A" w14:textId="77777777" w:rsidR="005E6D85" w:rsidRPr="005E6D85" w:rsidRDefault="005E6D85" w:rsidP="005E6D85">
      <w:pPr>
        <w:numPr>
          <w:ilvl w:val="1"/>
          <w:numId w:val="81"/>
        </w:numPr>
        <w:spacing w:after="11"/>
        <w:rPr>
          <w:u w:val="dotted"/>
        </w:rPr>
      </w:pP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p>
    <w:p w14:paraId="2DC119E4" w14:textId="77777777" w:rsidR="005E6D85" w:rsidRPr="005E6D85" w:rsidRDefault="005E6D85" w:rsidP="005E6D85">
      <w:pPr>
        <w:spacing w:after="11"/>
        <w:ind w:left="294"/>
      </w:pPr>
    </w:p>
    <w:p w14:paraId="640B02D0" w14:textId="77777777" w:rsidR="005E6D85" w:rsidRPr="005E6D85" w:rsidRDefault="005E6D85" w:rsidP="005E6D85">
      <w:pPr>
        <w:numPr>
          <w:ilvl w:val="1"/>
          <w:numId w:val="81"/>
        </w:numPr>
        <w:spacing w:after="11"/>
        <w:rPr>
          <w:u w:val="dotted"/>
        </w:rPr>
      </w:pP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p>
    <w:p w14:paraId="302FCA7C" w14:textId="77777777" w:rsidR="005E6D85" w:rsidRPr="005E6D85" w:rsidRDefault="005E6D85" w:rsidP="005E6D85">
      <w:pPr>
        <w:numPr>
          <w:ilvl w:val="1"/>
          <w:numId w:val="81"/>
        </w:numPr>
        <w:spacing w:after="11"/>
        <w:rPr>
          <w:u w:val="dotted"/>
        </w:rPr>
      </w:pP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p>
    <w:p w14:paraId="71F778C2" w14:textId="77777777" w:rsidR="005E6D85" w:rsidRPr="005E6D85" w:rsidRDefault="005E6D85" w:rsidP="005E6D85">
      <w:pPr>
        <w:numPr>
          <w:ilvl w:val="1"/>
          <w:numId w:val="81"/>
        </w:numPr>
        <w:spacing w:after="11"/>
        <w:rPr>
          <w:u w:val="dotted"/>
        </w:rPr>
      </w:pP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r w:rsidRPr="005E6D85">
        <w:rPr>
          <w:u w:val="dotted"/>
        </w:rPr>
        <w:tab/>
      </w:r>
    </w:p>
    <w:p w14:paraId="35B4AB35" w14:textId="2B4913B6" w:rsidR="005E6D85" w:rsidRPr="005E6D85" w:rsidRDefault="005E6D85" w:rsidP="00174632">
      <w:pPr>
        <w:spacing w:after="11"/>
        <w:ind w:left="294"/>
      </w:pPr>
      <w:r w:rsidRPr="005E6D85">
        <w:t xml:space="preserve">  </w:t>
      </w:r>
      <w:r w:rsidRPr="005E6D85">
        <w:tab/>
        <w:t>……………………………….………………………..</w:t>
      </w:r>
    </w:p>
    <w:p w14:paraId="6F18D735" w14:textId="77777777" w:rsidR="005E6D85" w:rsidRPr="005E6D85" w:rsidRDefault="005E6D85" w:rsidP="005E6D85">
      <w:pPr>
        <w:spacing w:after="11"/>
        <w:ind w:left="294"/>
        <w:jc w:val="right"/>
      </w:pPr>
      <w:r w:rsidRPr="005E6D85">
        <w:t>(podpis</w:t>
      </w:r>
      <w:r w:rsidRPr="005E6D85">
        <w:rPr>
          <w:vertAlign w:val="superscript"/>
        </w:rPr>
        <w:footnoteReference w:id="3"/>
      </w:r>
      <w:r w:rsidRPr="005E6D85">
        <w:t xml:space="preserve"> osoby uprawnionej </w:t>
      </w:r>
      <w:r w:rsidRPr="005E6D85">
        <w:br/>
        <w:t>do reprezentowania firmy na zewnątrz)</w:t>
      </w:r>
    </w:p>
    <w:p w14:paraId="45462869" w14:textId="77777777" w:rsidR="00C60C3F" w:rsidRPr="00C60C3F" w:rsidRDefault="00C60C3F" w:rsidP="00C60C3F">
      <w:pPr>
        <w:spacing w:after="11"/>
        <w:ind w:left="294"/>
      </w:pPr>
    </w:p>
    <w:p w14:paraId="2F892D58" w14:textId="77777777" w:rsidR="00C60C3F" w:rsidRPr="00C60C3F" w:rsidRDefault="00C60C3F" w:rsidP="00C60C3F">
      <w:pPr>
        <w:spacing w:after="11"/>
        <w:ind w:left="294"/>
      </w:pPr>
    </w:p>
    <w:p w14:paraId="3C9D63B5" w14:textId="77777777" w:rsidR="00C60C3F" w:rsidRPr="00C60C3F" w:rsidRDefault="00C60C3F" w:rsidP="00C60C3F">
      <w:pPr>
        <w:spacing w:after="11"/>
        <w:ind w:left="294"/>
      </w:pPr>
    </w:p>
    <w:p w14:paraId="301C9917" w14:textId="3F000E97" w:rsidR="00C60C3F" w:rsidRPr="00C60C3F" w:rsidRDefault="00C60C3F" w:rsidP="00A05F7F">
      <w:pPr>
        <w:spacing w:after="11"/>
        <w:ind w:left="294"/>
        <w:jc w:val="right"/>
        <w:rPr>
          <w:b/>
        </w:rPr>
      </w:pPr>
      <w:bookmarkStart w:id="9" w:name="_Hlk161660355"/>
      <w:r w:rsidRPr="00C60C3F">
        <w:rPr>
          <w:b/>
        </w:rPr>
        <w:t xml:space="preserve">Załącznik nr 2.A do SWZ </w:t>
      </w:r>
      <w:bookmarkStart w:id="10" w:name="_Hlk162527645"/>
      <w:r w:rsidR="00174632" w:rsidRPr="00174632">
        <w:rPr>
          <w:b/>
        </w:rPr>
        <w:t>DTZ.382.5.2024</w:t>
      </w:r>
      <w:bookmarkEnd w:id="10"/>
    </w:p>
    <w:p w14:paraId="5429D19C" w14:textId="77777777" w:rsidR="00C60C3F" w:rsidRPr="00C60C3F" w:rsidRDefault="00C60C3F" w:rsidP="00C60C3F">
      <w:pPr>
        <w:spacing w:after="11"/>
        <w:ind w:left="294"/>
      </w:pPr>
    </w:p>
    <w:p w14:paraId="3D9D7865" w14:textId="77777777" w:rsidR="00A05F7F" w:rsidRDefault="00A05F7F" w:rsidP="00A05F7F">
      <w:pPr>
        <w:spacing w:after="11"/>
        <w:ind w:left="294"/>
        <w:jc w:val="center"/>
        <w:rPr>
          <w:b/>
          <w:bCs/>
        </w:rPr>
      </w:pPr>
      <w:bookmarkStart w:id="11" w:name="bookmark25"/>
    </w:p>
    <w:p w14:paraId="42685FB0" w14:textId="77777777" w:rsidR="00A05F7F" w:rsidRDefault="00A05F7F" w:rsidP="00A05F7F">
      <w:pPr>
        <w:spacing w:after="11"/>
        <w:ind w:left="294"/>
        <w:jc w:val="center"/>
        <w:rPr>
          <w:b/>
          <w:bCs/>
        </w:rPr>
      </w:pPr>
    </w:p>
    <w:p w14:paraId="635B27BC" w14:textId="5D207D00" w:rsidR="00C60C3F" w:rsidRDefault="00C60C3F" w:rsidP="00A05F7F">
      <w:pPr>
        <w:spacing w:after="11"/>
        <w:ind w:left="294"/>
        <w:jc w:val="center"/>
        <w:rPr>
          <w:b/>
          <w:bCs/>
        </w:rPr>
      </w:pPr>
      <w:r w:rsidRPr="00C60C3F">
        <w:rPr>
          <w:b/>
          <w:bCs/>
        </w:rPr>
        <w:t>Formularz cenowy</w:t>
      </w:r>
      <w:bookmarkEnd w:id="11"/>
    </w:p>
    <w:p w14:paraId="5C580296" w14:textId="77777777" w:rsidR="00A05F7F" w:rsidRPr="00C60C3F" w:rsidRDefault="00A05F7F" w:rsidP="00A05F7F">
      <w:pPr>
        <w:spacing w:after="11"/>
        <w:ind w:left="294"/>
        <w:jc w:val="center"/>
        <w:rPr>
          <w:b/>
        </w:rPr>
      </w:pPr>
    </w:p>
    <w:p w14:paraId="72C22D15" w14:textId="75EA4665" w:rsidR="00A05F7F" w:rsidRPr="00C60C3F" w:rsidRDefault="00C60C3F" w:rsidP="00A05F7F">
      <w:pPr>
        <w:spacing w:after="11"/>
        <w:ind w:left="294"/>
        <w:rPr>
          <w:b/>
          <w:i/>
        </w:rPr>
      </w:pPr>
      <w:r w:rsidRPr="00C60C3F">
        <w:rPr>
          <w:bCs/>
          <w:iCs/>
        </w:rPr>
        <w:t xml:space="preserve">Dotyczy postępowania prowadzonego pn. </w:t>
      </w:r>
      <w:r w:rsidRPr="00C60C3F">
        <w:rPr>
          <w:b/>
        </w:rPr>
        <w:t>,,</w:t>
      </w:r>
      <w:r w:rsidR="00A05F7F" w:rsidRPr="00A05F7F">
        <w:rPr>
          <w:b/>
          <w:i/>
        </w:rPr>
        <w:t xml:space="preserve"> </w:t>
      </w:r>
      <w:r w:rsidR="00A05F7F" w:rsidRPr="00C60C3F">
        <w:rPr>
          <w:b/>
          <w:i/>
        </w:rPr>
        <w:t xml:space="preserve">postępowania prowadzonego w trybie podstawowym </w:t>
      </w:r>
      <w:r w:rsidR="00A05F7F" w:rsidRPr="00A05F7F">
        <w:rPr>
          <w:b/>
          <w:i/>
        </w:rPr>
        <w:t>z</w:t>
      </w:r>
      <w:r w:rsidR="00A05F7F" w:rsidRPr="00C60C3F">
        <w:rPr>
          <w:b/>
          <w:i/>
        </w:rPr>
        <w:t xml:space="preserve"> możliwości</w:t>
      </w:r>
      <w:r w:rsidR="00A05F7F" w:rsidRPr="00A05F7F">
        <w:rPr>
          <w:b/>
          <w:i/>
        </w:rPr>
        <w:t>ą</w:t>
      </w:r>
      <w:r w:rsidR="00A05F7F" w:rsidRPr="00C60C3F">
        <w:rPr>
          <w:b/>
          <w:i/>
        </w:rPr>
        <w:t xml:space="preserve"> prowadzenia negocjacji na podstawie art. 275 pkt </w:t>
      </w:r>
      <w:r w:rsidR="00A05F7F" w:rsidRPr="00A05F7F">
        <w:rPr>
          <w:b/>
          <w:i/>
        </w:rPr>
        <w:t>2</w:t>
      </w:r>
      <w:r w:rsidR="00A05F7F" w:rsidRPr="00C60C3F">
        <w:rPr>
          <w:b/>
          <w:i/>
        </w:rPr>
        <w:t xml:space="preserve"> </w:t>
      </w:r>
      <w:proofErr w:type="spellStart"/>
      <w:r w:rsidR="00A05F7F" w:rsidRPr="00C60C3F">
        <w:rPr>
          <w:b/>
          <w:i/>
        </w:rPr>
        <w:t>uPzp</w:t>
      </w:r>
      <w:proofErr w:type="spellEnd"/>
      <w:r w:rsidR="00A05F7F" w:rsidRPr="00C60C3F">
        <w:rPr>
          <w:b/>
          <w:i/>
        </w:rPr>
        <w:t xml:space="preserve"> pn. „Dostawa paliwa do Szpitala Powiatowego Sp. z o.o. w Golubiu-Dobrzyniu”  </w:t>
      </w:r>
      <w:r w:rsidR="00A05F7F" w:rsidRPr="00C60C3F">
        <w:rPr>
          <w:b/>
          <w:bCs/>
          <w:iCs/>
        </w:rPr>
        <w:t xml:space="preserve">znak postępowania: </w:t>
      </w:r>
      <w:r w:rsidR="00CE653D" w:rsidRPr="00174632">
        <w:rPr>
          <w:b/>
        </w:rPr>
        <w:t>DTZ.382.5.2024</w:t>
      </w:r>
    </w:p>
    <w:p w14:paraId="3B103DE0" w14:textId="0B2DBD3D" w:rsidR="00C60C3F" w:rsidRPr="00C60C3F" w:rsidRDefault="00C60C3F" w:rsidP="00C60C3F">
      <w:pPr>
        <w:spacing w:after="11"/>
        <w:ind w:left="294"/>
        <w:rPr>
          <w:bCs/>
          <w:iCs/>
        </w:rPr>
      </w:pPr>
    </w:p>
    <w:p w14:paraId="79228766" w14:textId="77777777" w:rsidR="00C60C3F" w:rsidRPr="00C60C3F" w:rsidRDefault="00C60C3F" w:rsidP="00C60C3F">
      <w:pPr>
        <w:spacing w:after="11"/>
        <w:ind w:left="294"/>
        <w:rPr>
          <w:bCs/>
          <w:iCs/>
        </w:rPr>
      </w:pPr>
      <w:r w:rsidRPr="00C60C3F">
        <w:rPr>
          <w:bCs/>
          <w:iCs/>
        </w:rPr>
        <w:t>Część nr 1</w:t>
      </w:r>
    </w:p>
    <w:tbl>
      <w:tblPr>
        <w:tblW w:w="11102" w:type="dxa"/>
        <w:tblInd w:w="-854" w:type="dxa"/>
        <w:tblLayout w:type="fixed"/>
        <w:tblCellMar>
          <w:top w:w="55" w:type="dxa"/>
          <w:left w:w="55" w:type="dxa"/>
          <w:bottom w:w="55" w:type="dxa"/>
          <w:right w:w="55" w:type="dxa"/>
        </w:tblCellMar>
        <w:tblLook w:val="0000" w:firstRow="0" w:lastRow="0" w:firstColumn="0" w:lastColumn="0" w:noHBand="0" w:noVBand="0"/>
      </w:tblPr>
      <w:tblGrid>
        <w:gridCol w:w="572"/>
        <w:gridCol w:w="2026"/>
        <w:gridCol w:w="991"/>
        <w:gridCol w:w="989"/>
        <w:gridCol w:w="990"/>
        <w:gridCol w:w="743"/>
        <w:gridCol w:w="1113"/>
        <w:gridCol w:w="1113"/>
        <w:gridCol w:w="1115"/>
        <w:gridCol w:w="1450"/>
      </w:tblGrid>
      <w:tr w:rsidR="003A3DAC" w:rsidRPr="007651A4" w14:paraId="125963F7" w14:textId="77777777" w:rsidTr="003A3DAC">
        <w:trPr>
          <w:trHeight w:val="565"/>
        </w:trPr>
        <w:tc>
          <w:tcPr>
            <w:tcW w:w="572" w:type="dxa"/>
            <w:tcBorders>
              <w:top w:val="single" w:sz="4" w:space="0" w:color="auto"/>
              <w:left w:val="single" w:sz="2" w:space="0" w:color="000000"/>
              <w:bottom w:val="single" w:sz="2" w:space="0" w:color="000000"/>
              <w:right w:val="single" w:sz="2" w:space="0" w:color="000000"/>
            </w:tcBorders>
            <w:shd w:val="clear" w:color="auto" w:fill="D5DCE4"/>
            <w:vAlign w:val="center"/>
          </w:tcPr>
          <w:p w14:paraId="3CB149C4" w14:textId="77777777" w:rsidR="00E92087" w:rsidRPr="003A3DAC" w:rsidRDefault="00E92087" w:rsidP="00C60C3F">
            <w:pPr>
              <w:spacing w:after="11"/>
              <w:ind w:left="294"/>
              <w:rPr>
                <w:b/>
                <w:bCs/>
                <w:sz w:val="16"/>
                <w:szCs w:val="16"/>
                <w:lang w:val="x-none"/>
              </w:rPr>
            </w:pPr>
            <w:r w:rsidRPr="003A3DAC">
              <w:rPr>
                <w:b/>
                <w:bCs/>
                <w:sz w:val="16"/>
                <w:szCs w:val="16"/>
                <w:lang w:val="x-none"/>
              </w:rPr>
              <w:t>Lp.</w:t>
            </w:r>
          </w:p>
        </w:tc>
        <w:tc>
          <w:tcPr>
            <w:tcW w:w="2026" w:type="dxa"/>
            <w:tcBorders>
              <w:top w:val="single" w:sz="4" w:space="0" w:color="auto"/>
              <w:left w:val="single" w:sz="2" w:space="0" w:color="000000"/>
              <w:bottom w:val="single" w:sz="4" w:space="0" w:color="auto"/>
              <w:right w:val="single" w:sz="2" w:space="0" w:color="000000"/>
            </w:tcBorders>
            <w:shd w:val="clear" w:color="auto" w:fill="D5DCE4"/>
            <w:vAlign w:val="center"/>
          </w:tcPr>
          <w:p w14:paraId="7867CBD3" w14:textId="77777777" w:rsidR="00E92087" w:rsidRPr="003A3DAC" w:rsidRDefault="00E92087" w:rsidP="00C60C3F">
            <w:pPr>
              <w:spacing w:after="11"/>
              <w:ind w:left="294"/>
              <w:rPr>
                <w:b/>
                <w:bCs/>
                <w:sz w:val="16"/>
                <w:szCs w:val="16"/>
                <w:lang w:val="x-none"/>
              </w:rPr>
            </w:pPr>
            <w:r w:rsidRPr="003A3DAC">
              <w:rPr>
                <w:b/>
                <w:bCs/>
                <w:sz w:val="16"/>
                <w:szCs w:val="16"/>
                <w:lang w:val="x-none"/>
              </w:rPr>
              <w:t>Przedmiot zamówienia</w:t>
            </w:r>
          </w:p>
        </w:tc>
        <w:tc>
          <w:tcPr>
            <w:tcW w:w="991" w:type="dxa"/>
            <w:tcBorders>
              <w:top w:val="single" w:sz="4" w:space="0" w:color="auto"/>
              <w:left w:val="single" w:sz="2" w:space="0" w:color="000000"/>
              <w:bottom w:val="single" w:sz="2" w:space="0" w:color="000000"/>
              <w:right w:val="single" w:sz="2" w:space="0" w:color="000000"/>
            </w:tcBorders>
            <w:shd w:val="clear" w:color="auto" w:fill="D5DCE4"/>
            <w:vAlign w:val="center"/>
          </w:tcPr>
          <w:p w14:paraId="410365DF" w14:textId="77777777" w:rsidR="00E92087" w:rsidRPr="003A3DAC" w:rsidRDefault="00E92087" w:rsidP="00C60C3F">
            <w:pPr>
              <w:spacing w:after="11"/>
              <w:ind w:left="294"/>
              <w:rPr>
                <w:b/>
                <w:bCs/>
                <w:sz w:val="16"/>
                <w:szCs w:val="16"/>
                <w:lang w:val="x-none"/>
              </w:rPr>
            </w:pPr>
            <w:r w:rsidRPr="003A3DAC">
              <w:rPr>
                <w:b/>
                <w:bCs/>
                <w:sz w:val="16"/>
                <w:szCs w:val="16"/>
                <w:lang w:val="x-none"/>
              </w:rPr>
              <w:t>Jednostka miary</w:t>
            </w:r>
          </w:p>
        </w:tc>
        <w:tc>
          <w:tcPr>
            <w:tcW w:w="989" w:type="dxa"/>
            <w:tcBorders>
              <w:top w:val="single" w:sz="4" w:space="0" w:color="auto"/>
              <w:left w:val="single" w:sz="2" w:space="0" w:color="000000"/>
              <w:bottom w:val="single" w:sz="2" w:space="0" w:color="000000"/>
              <w:right w:val="single" w:sz="2" w:space="0" w:color="000000"/>
            </w:tcBorders>
            <w:shd w:val="clear" w:color="auto" w:fill="D5DCE4"/>
            <w:vAlign w:val="center"/>
          </w:tcPr>
          <w:p w14:paraId="3A67FE8B" w14:textId="77777777" w:rsidR="00E92087" w:rsidRPr="003A3DAC" w:rsidRDefault="00E92087" w:rsidP="00C60C3F">
            <w:pPr>
              <w:spacing w:after="11"/>
              <w:ind w:left="294"/>
              <w:rPr>
                <w:b/>
                <w:bCs/>
                <w:sz w:val="16"/>
                <w:szCs w:val="16"/>
                <w:lang w:val="x-none"/>
              </w:rPr>
            </w:pPr>
            <w:r w:rsidRPr="003A3DAC">
              <w:rPr>
                <w:b/>
                <w:bCs/>
                <w:sz w:val="16"/>
                <w:szCs w:val="16"/>
                <w:lang w:val="x-none"/>
              </w:rPr>
              <w:t xml:space="preserve">Ilość </w:t>
            </w:r>
          </w:p>
        </w:tc>
        <w:tc>
          <w:tcPr>
            <w:tcW w:w="990" w:type="dxa"/>
            <w:tcBorders>
              <w:top w:val="single" w:sz="4" w:space="0" w:color="auto"/>
              <w:left w:val="single" w:sz="2" w:space="0" w:color="000000"/>
              <w:bottom w:val="single" w:sz="2" w:space="0" w:color="000000"/>
              <w:right w:val="single" w:sz="2" w:space="0" w:color="000000"/>
            </w:tcBorders>
            <w:shd w:val="clear" w:color="auto" w:fill="D5DCE4"/>
            <w:vAlign w:val="center"/>
          </w:tcPr>
          <w:p w14:paraId="429CEEDE" w14:textId="77777777" w:rsidR="00E92087" w:rsidRPr="003A3DAC" w:rsidRDefault="00E92087" w:rsidP="00C60C3F">
            <w:pPr>
              <w:spacing w:after="11"/>
              <w:ind w:left="294"/>
              <w:rPr>
                <w:b/>
                <w:bCs/>
                <w:sz w:val="16"/>
                <w:szCs w:val="16"/>
                <w:lang w:val="x-none"/>
              </w:rPr>
            </w:pPr>
            <w:r w:rsidRPr="003A3DAC">
              <w:rPr>
                <w:b/>
                <w:bCs/>
                <w:sz w:val="16"/>
                <w:szCs w:val="16"/>
                <w:lang w:val="x-none"/>
              </w:rPr>
              <w:t>Cena jednostkowa netto za 1 litr*</w:t>
            </w:r>
          </w:p>
        </w:tc>
        <w:tc>
          <w:tcPr>
            <w:tcW w:w="743" w:type="dxa"/>
            <w:tcBorders>
              <w:top w:val="single" w:sz="4" w:space="0" w:color="auto"/>
              <w:left w:val="single" w:sz="2" w:space="0" w:color="000000"/>
              <w:bottom w:val="single" w:sz="2" w:space="0" w:color="000000"/>
              <w:right w:val="single" w:sz="2" w:space="0" w:color="000000"/>
            </w:tcBorders>
            <w:shd w:val="clear" w:color="auto" w:fill="D5DCE4"/>
            <w:vAlign w:val="center"/>
          </w:tcPr>
          <w:p w14:paraId="1984825C" w14:textId="4191352D" w:rsidR="00E92087" w:rsidRPr="003A3DAC" w:rsidRDefault="007651A4" w:rsidP="00C60C3F">
            <w:pPr>
              <w:spacing w:after="11"/>
              <w:ind w:left="294"/>
              <w:rPr>
                <w:b/>
                <w:bCs/>
                <w:sz w:val="16"/>
                <w:szCs w:val="16"/>
                <w:lang w:val="x-none"/>
              </w:rPr>
            </w:pPr>
            <w:r w:rsidRPr="003A3DAC">
              <w:rPr>
                <w:b/>
                <w:bCs/>
                <w:sz w:val="16"/>
                <w:szCs w:val="16"/>
                <w:lang w:val="x-none"/>
              </w:rPr>
              <w:t xml:space="preserve">Stawka </w:t>
            </w:r>
            <w:r w:rsidR="00E92087" w:rsidRPr="003A3DAC">
              <w:rPr>
                <w:b/>
                <w:bCs/>
                <w:sz w:val="16"/>
                <w:szCs w:val="16"/>
                <w:lang w:val="x-none"/>
              </w:rPr>
              <w:t>VAT (%)</w:t>
            </w:r>
          </w:p>
        </w:tc>
        <w:tc>
          <w:tcPr>
            <w:tcW w:w="1113" w:type="dxa"/>
            <w:tcBorders>
              <w:top w:val="single" w:sz="4" w:space="0" w:color="auto"/>
              <w:left w:val="single" w:sz="2" w:space="0" w:color="000000"/>
              <w:bottom w:val="single" w:sz="2" w:space="0" w:color="000000"/>
              <w:right w:val="single" w:sz="2" w:space="0" w:color="000000"/>
            </w:tcBorders>
            <w:shd w:val="clear" w:color="auto" w:fill="D5DCE4"/>
          </w:tcPr>
          <w:p w14:paraId="7100DF22" w14:textId="77777777" w:rsidR="007651A4" w:rsidRPr="003A3DAC" w:rsidRDefault="007651A4" w:rsidP="00C60C3F">
            <w:pPr>
              <w:spacing w:after="11"/>
              <w:ind w:left="294"/>
              <w:rPr>
                <w:b/>
                <w:bCs/>
                <w:sz w:val="16"/>
                <w:szCs w:val="16"/>
                <w:lang w:val="x-none"/>
              </w:rPr>
            </w:pPr>
          </w:p>
          <w:p w14:paraId="78C677AE" w14:textId="77777777" w:rsidR="007651A4" w:rsidRPr="003A3DAC" w:rsidRDefault="007651A4" w:rsidP="00C60C3F">
            <w:pPr>
              <w:spacing w:after="11"/>
              <w:ind w:left="294"/>
              <w:rPr>
                <w:b/>
                <w:bCs/>
                <w:sz w:val="16"/>
                <w:szCs w:val="16"/>
                <w:lang w:val="x-none"/>
              </w:rPr>
            </w:pPr>
          </w:p>
          <w:p w14:paraId="57216A9B" w14:textId="77777777" w:rsidR="007651A4" w:rsidRPr="003A3DAC" w:rsidRDefault="007651A4" w:rsidP="00C60C3F">
            <w:pPr>
              <w:spacing w:after="11"/>
              <w:ind w:left="294"/>
              <w:rPr>
                <w:b/>
                <w:bCs/>
                <w:sz w:val="16"/>
                <w:szCs w:val="16"/>
                <w:lang w:val="x-none"/>
              </w:rPr>
            </w:pPr>
            <w:r w:rsidRPr="003A3DAC">
              <w:rPr>
                <w:b/>
                <w:bCs/>
                <w:sz w:val="16"/>
                <w:szCs w:val="16"/>
                <w:lang w:val="x-none"/>
              </w:rPr>
              <w:t xml:space="preserve">VAT </w:t>
            </w:r>
          </w:p>
          <w:p w14:paraId="4ABFDADE" w14:textId="605B6371" w:rsidR="00E92087" w:rsidRPr="003A3DAC" w:rsidRDefault="007651A4" w:rsidP="00C60C3F">
            <w:pPr>
              <w:spacing w:after="11"/>
              <w:ind w:left="294"/>
              <w:rPr>
                <w:b/>
                <w:bCs/>
                <w:sz w:val="16"/>
                <w:szCs w:val="16"/>
                <w:lang w:val="x-none"/>
              </w:rPr>
            </w:pPr>
            <w:r w:rsidRPr="003A3DAC">
              <w:rPr>
                <w:b/>
                <w:bCs/>
                <w:sz w:val="16"/>
                <w:szCs w:val="16"/>
                <w:lang w:val="x-none"/>
              </w:rPr>
              <w:t>(w PLN)</w:t>
            </w:r>
          </w:p>
        </w:tc>
        <w:tc>
          <w:tcPr>
            <w:tcW w:w="1113" w:type="dxa"/>
            <w:tcBorders>
              <w:top w:val="single" w:sz="4" w:space="0" w:color="auto"/>
              <w:left w:val="single" w:sz="2" w:space="0" w:color="000000"/>
              <w:bottom w:val="single" w:sz="2" w:space="0" w:color="000000"/>
              <w:right w:val="single" w:sz="2" w:space="0" w:color="000000"/>
            </w:tcBorders>
            <w:shd w:val="clear" w:color="auto" w:fill="D5DCE4"/>
            <w:vAlign w:val="center"/>
          </w:tcPr>
          <w:p w14:paraId="0B89B062" w14:textId="58E7AC0A" w:rsidR="00E92087" w:rsidRPr="003A3DAC" w:rsidRDefault="00E92087" w:rsidP="00C60C3F">
            <w:pPr>
              <w:spacing w:after="11"/>
              <w:ind w:left="294"/>
              <w:rPr>
                <w:b/>
                <w:bCs/>
                <w:sz w:val="16"/>
                <w:szCs w:val="16"/>
                <w:lang w:val="x-none"/>
              </w:rPr>
            </w:pPr>
            <w:r w:rsidRPr="003A3DAC">
              <w:rPr>
                <w:b/>
                <w:bCs/>
                <w:sz w:val="16"/>
                <w:szCs w:val="16"/>
                <w:lang w:val="x-none"/>
              </w:rPr>
              <w:t xml:space="preserve">Cena jednostkowa brutto za 1 litr </w:t>
            </w:r>
          </w:p>
          <w:p w14:paraId="3C40527A" w14:textId="735F1541" w:rsidR="00E92087" w:rsidRPr="003A3DAC" w:rsidRDefault="00E92087" w:rsidP="00C60C3F">
            <w:pPr>
              <w:spacing w:after="11"/>
              <w:ind w:left="294"/>
              <w:rPr>
                <w:b/>
                <w:bCs/>
                <w:sz w:val="16"/>
                <w:szCs w:val="16"/>
                <w:lang w:val="x-none"/>
              </w:rPr>
            </w:pPr>
            <w:r w:rsidRPr="003A3DAC">
              <w:rPr>
                <w:b/>
                <w:bCs/>
                <w:sz w:val="16"/>
                <w:szCs w:val="16"/>
                <w:lang w:val="x-none"/>
              </w:rPr>
              <w:t>(kol. 5+kol.</w:t>
            </w:r>
            <w:r w:rsidR="007651A4">
              <w:rPr>
                <w:b/>
                <w:bCs/>
                <w:sz w:val="16"/>
                <w:szCs w:val="16"/>
                <w:lang w:val="x-none"/>
              </w:rPr>
              <w:t>7</w:t>
            </w:r>
            <w:r w:rsidRPr="003A3DAC">
              <w:rPr>
                <w:b/>
                <w:bCs/>
                <w:sz w:val="16"/>
                <w:szCs w:val="16"/>
                <w:lang w:val="x-none"/>
              </w:rPr>
              <w:t>)</w:t>
            </w:r>
          </w:p>
        </w:tc>
        <w:tc>
          <w:tcPr>
            <w:tcW w:w="1115" w:type="dxa"/>
            <w:tcBorders>
              <w:top w:val="single" w:sz="4" w:space="0" w:color="auto"/>
              <w:left w:val="single" w:sz="2" w:space="0" w:color="000000"/>
              <w:bottom w:val="single" w:sz="2" w:space="0" w:color="000000"/>
              <w:right w:val="single" w:sz="2" w:space="0" w:color="000000"/>
            </w:tcBorders>
            <w:shd w:val="clear" w:color="auto" w:fill="D5DCE4"/>
            <w:vAlign w:val="center"/>
          </w:tcPr>
          <w:p w14:paraId="0AA8F8FA" w14:textId="77777777" w:rsidR="00E92087" w:rsidRPr="003A3DAC" w:rsidRDefault="00E92087" w:rsidP="00C60C3F">
            <w:pPr>
              <w:spacing w:after="11"/>
              <w:ind w:left="294"/>
              <w:rPr>
                <w:b/>
                <w:bCs/>
                <w:sz w:val="16"/>
                <w:szCs w:val="16"/>
                <w:lang w:val="x-none"/>
              </w:rPr>
            </w:pPr>
            <w:r w:rsidRPr="003A3DAC">
              <w:rPr>
                <w:b/>
                <w:bCs/>
                <w:sz w:val="16"/>
                <w:szCs w:val="16"/>
                <w:lang w:val="x-none"/>
              </w:rPr>
              <w:t>Wartość oferty</w:t>
            </w:r>
          </w:p>
          <w:p w14:paraId="0F643C74" w14:textId="77777777" w:rsidR="00E92087" w:rsidRPr="003A3DAC" w:rsidRDefault="00E92087" w:rsidP="00C60C3F">
            <w:pPr>
              <w:spacing w:after="11"/>
              <w:ind w:left="294"/>
              <w:rPr>
                <w:b/>
                <w:bCs/>
                <w:sz w:val="16"/>
                <w:szCs w:val="16"/>
                <w:lang w:val="x-none"/>
              </w:rPr>
            </w:pPr>
            <w:r w:rsidRPr="003A3DAC">
              <w:rPr>
                <w:b/>
                <w:bCs/>
                <w:sz w:val="16"/>
                <w:szCs w:val="16"/>
                <w:lang w:val="x-none"/>
              </w:rPr>
              <w:t xml:space="preserve"> Netto</w:t>
            </w:r>
          </w:p>
          <w:p w14:paraId="136FF95F" w14:textId="77777777" w:rsidR="00E92087" w:rsidRPr="003A3DAC" w:rsidRDefault="00E92087" w:rsidP="00C60C3F">
            <w:pPr>
              <w:spacing w:after="11"/>
              <w:ind w:left="294"/>
              <w:rPr>
                <w:sz w:val="16"/>
                <w:szCs w:val="16"/>
                <w:lang w:val="x-none"/>
              </w:rPr>
            </w:pPr>
            <w:r w:rsidRPr="003A3DAC">
              <w:rPr>
                <w:b/>
                <w:bCs/>
                <w:sz w:val="16"/>
                <w:szCs w:val="16"/>
                <w:lang w:val="x-none"/>
              </w:rPr>
              <w:t>(kol.4xkol.5)</w:t>
            </w:r>
          </w:p>
        </w:tc>
        <w:tc>
          <w:tcPr>
            <w:tcW w:w="1450" w:type="dxa"/>
            <w:tcBorders>
              <w:top w:val="single" w:sz="4" w:space="0" w:color="auto"/>
              <w:left w:val="single" w:sz="2" w:space="0" w:color="000000"/>
              <w:bottom w:val="single" w:sz="2" w:space="0" w:color="000000"/>
              <w:right w:val="single" w:sz="2" w:space="0" w:color="000000"/>
            </w:tcBorders>
            <w:shd w:val="clear" w:color="auto" w:fill="D5DCE4"/>
            <w:vAlign w:val="center"/>
          </w:tcPr>
          <w:p w14:paraId="49BE7313" w14:textId="77777777" w:rsidR="00E92087" w:rsidRPr="003A3DAC" w:rsidRDefault="00E92087" w:rsidP="00C60C3F">
            <w:pPr>
              <w:spacing w:after="11"/>
              <w:ind w:left="294"/>
              <w:rPr>
                <w:b/>
                <w:bCs/>
                <w:sz w:val="16"/>
                <w:szCs w:val="16"/>
                <w:lang w:val="x-none"/>
              </w:rPr>
            </w:pPr>
            <w:r w:rsidRPr="003A3DAC">
              <w:rPr>
                <w:b/>
                <w:bCs/>
                <w:sz w:val="16"/>
                <w:szCs w:val="16"/>
                <w:lang w:val="x-none"/>
              </w:rPr>
              <w:t>Wartość oferty brutto</w:t>
            </w:r>
          </w:p>
          <w:p w14:paraId="2A517745" w14:textId="09EA9CC0" w:rsidR="00E92087" w:rsidRPr="003A3DAC" w:rsidRDefault="00E92087" w:rsidP="00C60C3F">
            <w:pPr>
              <w:spacing w:after="11"/>
              <w:ind w:left="294"/>
              <w:rPr>
                <w:sz w:val="16"/>
                <w:szCs w:val="16"/>
                <w:lang w:val="x-none"/>
              </w:rPr>
            </w:pPr>
            <w:r w:rsidRPr="003A3DAC">
              <w:rPr>
                <w:b/>
                <w:bCs/>
                <w:sz w:val="16"/>
                <w:szCs w:val="16"/>
                <w:lang w:val="x-none"/>
              </w:rPr>
              <w:t>(kol.</w:t>
            </w:r>
            <w:r w:rsidR="007651A4">
              <w:rPr>
                <w:b/>
                <w:bCs/>
                <w:sz w:val="16"/>
                <w:szCs w:val="16"/>
                <w:lang w:val="x-none"/>
              </w:rPr>
              <w:t>4x</w:t>
            </w:r>
            <w:r w:rsidRPr="003A3DAC">
              <w:rPr>
                <w:b/>
                <w:bCs/>
                <w:sz w:val="16"/>
                <w:szCs w:val="16"/>
                <w:lang w:val="x-none"/>
              </w:rPr>
              <w:t>kol.</w:t>
            </w:r>
            <w:r w:rsidR="007651A4">
              <w:rPr>
                <w:b/>
                <w:bCs/>
                <w:sz w:val="16"/>
                <w:szCs w:val="16"/>
                <w:lang w:val="x-none"/>
              </w:rPr>
              <w:t>8</w:t>
            </w:r>
            <w:r w:rsidRPr="003A3DAC">
              <w:rPr>
                <w:b/>
                <w:bCs/>
                <w:sz w:val="16"/>
                <w:szCs w:val="16"/>
                <w:lang w:val="x-none"/>
              </w:rPr>
              <w:t>)</w:t>
            </w:r>
          </w:p>
        </w:tc>
      </w:tr>
      <w:tr w:rsidR="00E92087" w:rsidRPr="007651A4" w14:paraId="2E551575" w14:textId="77777777" w:rsidTr="003A3DAC">
        <w:trPr>
          <w:trHeight w:val="245"/>
        </w:trPr>
        <w:tc>
          <w:tcPr>
            <w:tcW w:w="572" w:type="dxa"/>
            <w:tcBorders>
              <w:top w:val="single" w:sz="4" w:space="0" w:color="auto"/>
              <w:left w:val="single" w:sz="2" w:space="0" w:color="000000"/>
              <w:bottom w:val="single" w:sz="2" w:space="0" w:color="000000"/>
              <w:right w:val="single" w:sz="2" w:space="0" w:color="000000"/>
            </w:tcBorders>
            <w:vAlign w:val="center"/>
          </w:tcPr>
          <w:p w14:paraId="0A5CC2AA" w14:textId="77777777" w:rsidR="00E92087" w:rsidRPr="003A3DAC" w:rsidRDefault="00E92087" w:rsidP="00C60C3F">
            <w:pPr>
              <w:spacing w:after="11"/>
              <w:ind w:left="294"/>
              <w:rPr>
                <w:b/>
                <w:bCs/>
                <w:sz w:val="16"/>
                <w:szCs w:val="16"/>
                <w:lang w:val="x-none"/>
              </w:rPr>
            </w:pPr>
            <w:r w:rsidRPr="003A3DAC">
              <w:rPr>
                <w:b/>
                <w:bCs/>
                <w:sz w:val="16"/>
                <w:szCs w:val="16"/>
                <w:lang w:val="x-none"/>
              </w:rPr>
              <w:t>1</w:t>
            </w:r>
          </w:p>
        </w:tc>
        <w:tc>
          <w:tcPr>
            <w:tcW w:w="2026" w:type="dxa"/>
            <w:tcBorders>
              <w:top w:val="single" w:sz="4" w:space="0" w:color="auto"/>
              <w:left w:val="single" w:sz="2" w:space="0" w:color="000000"/>
              <w:bottom w:val="single" w:sz="4" w:space="0" w:color="auto"/>
              <w:right w:val="single" w:sz="2" w:space="0" w:color="000000"/>
            </w:tcBorders>
            <w:vAlign w:val="center"/>
          </w:tcPr>
          <w:p w14:paraId="23A4B59F" w14:textId="77777777" w:rsidR="00E92087" w:rsidRPr="003A3DAC" w:rsidRDefault="00E92087" w:rsidP="00C60C3F">
            <w:pPr>
              <w:spacing w:after="11"/>
              <w:ind w:left="294"/>
              <w:rPr>
                <w:b/>
                <w:bCs/>
                <w:sz w:val="16"/>
                <w:szCs w:val="16"/>
                <w:lang w:val="x-none"/>
              </w:rPr>
            </w:pPr>
            <w:r w:rsidRPr="003A3DAC">
              <w:rPr>
                <w:b/>
                <w:bCs/>
                <w:sz w:val="16"/>
                <w:szCs w:val="16"/>
                <w:lang w:val="x-none"/>
              </w:rPr>
              <w:t>2</w:t>
            </w:r>
          </w:p>
        </w:tc>
        <w:tc>
          <w:tcPr>
            <w:tcW w:w="991" w:type="dxa"/>
            <w:tcBorders>
              <w:top w:val="single" w:sz="4" w:space="0" w:color="auto"/>
              <w:left w:val="single" w:sz="2" w:space="0" w:color="000000"/>
              <w:bottom w:val="single" w:sz="2" w:space="0" w:color="000000"/>
              <w:right w:val="single" w:sz="2" w:space="0" w:color="000000"/>
            </w:tcBorders>
          </w:tcPr>
          <w:p w14:paraId="00D861A4" w14:textId="77777777" w:rsidR="00E92087" w:rsidRPr="003A3DAC" w:rsidRDefault="00E92087" w:rsidP="00C60C3F">
            <w:pPr>
              <w:spacing w:after="11"/>
              <w:ind w:left="294"/>
              <w:rPr>
                <w:b/>
                <w:bCs/>
                <w:sz w:val="16"/>
                <w:szCs w:val="16"/>
                <w:lang w:val="x-none"/>
              </w:rPr>
            </w:pPr>
            <w:r w:rsidRPr="003A3DAC">
              <w:rPr>
                <w:b/>
                <w:bCs/>
                <w:sz w:val="16"/>
                <w:szCs w:val="16"/>
                <w:lang w:val="x-none"/>
              </w:rPr>
              <w:t>3</w:t>
            </w:r>
          </w:p>
        </w:tc>
        <w:tc>
          <w:tcPr>
            <w:tcW w:w="989" w:type="dxa"/>
            <w:tcBorders>
              <w:top w:val="single" w:sz="4" w:space="0" w:color="auto"/>
              <w:left w:val="single" w:sz="2" w:space="0" w:color="000000"/>
              <w:bottom w:val="single" w:sz="2" w:space="0" w:color="000000"/>
              <w:right w:val="single" w:sz="2" w:space="0" w:color="000000"/>
            </w:tcBorders>
            <w:vAlign w:val="center"/>
          </w:tcPr>
          <w:p w14:paraId="082691FF" w14:textId="77777777" w:rsidR="00E92087" w:rsidRPr="003A3DAC" w:rsidRDefault="00E92087" w:rsidP="00C60C3F">
            <w:pPr>
              <w:spacing w:after="11"/>
              <w:ind w:left="294"/>
              <w:rPr>
                <w:b/>
                <w:bCs/>
                <w:sz w:val="16"/>
                <w:szCs w:val="16"/>
                <w:lang w:val="x-none"/>
              </w:rPr>
            </w:pPr>
            <w:r w:rsidRPr="003A3DAC">
              <w:rPr>
                <w:b/>
                <w:bCs/>
                <w:sz w:val="16"/>
                <w:szCs w:val="16"/>
                <w:lang w:val="x-none"/>
              </w:rPr>
              <w:t>4</w:t>
            </w:r>
          </w:p>
        </w:tc>
        <w:tc>
          <w:tcPr>
            <w:tcW w:w="990" w:type="dxa"/>
            <w:tcBorders>
              <w:top w:val="single" w:sz="4" w:space="0" w:color="auto"/>
              <w:left w:val="single" w:sz="2" w:space="0" w:color="000000"/>
              <w:bottom w:val="single" w:sz="2" w:space="0" w:color="000000"/>
              <w:right w:val="single" w:sz="2" w:space="0" w:color="000000"/>
            </w:tcBorders>
            <w:vAlign w:val="center"/>
          </w:tcPr>
          <w:p w14:paraId="4ABB86B4" w14:textId="77777777" w:rsidR="00E92087" w:rsidRPr="003A3DAC" w:rsidRDefault="00E92087" w:rsidP="00C60C3F">
            <w:pPr>
              <w:spacing w:after="11"/>
              <w:ind w:left="294"/>
              <w:rPr>
                <w:b/>
                <w:bCs/>
                <w:sz w:val="16"/>
                <w:szCs w:val="16"/>
                <w:lang w:val="x-none"/>
              </w:rPr>
            </w:pPr>
            <w:r w:rsidRPr="003A3DAC">
              <w:rPr>
                <w:b/>
                <w:bCs/>
                <w:sz w:val="16"/>
                <w:szCs w:val="16"/>
                <w:lang w:val="x-none"/>
              </w:rPr>
              <w:t>5</w:t>
            </w:r>
          </w:p>
        </w:tc>
        <w:tc>
          <w:tcPr>
            <w:tcW w:w="743" w:type="dxa"/>
            <w:tcBorders>
              <w:top w:val="single" w:sz="4" w:space="0" w:color="auto"/>
              <w:left w:val="single" w:sz="2" w:space="0" w:color="000000"/>
              <w:bottom w:val="single" w:sz="2" w:space="0" w:color="000000"/>
              <w:right w:val="single" w:sz="2" w:space="0" w:color="000000"/>
            </w:tcBorders>
            <w:vAlign w:val="center"/>
          </w:tcPr>
          <w:p w14:paraId="172B8D09" w14:textId="77777777" w:rsidR="00E92087" w:rsidRPr="003A3DAC" w:rsidRDefault="00E92087" w:rsidP="00C60C3F">
            <w:pPr>
              <w:spacing w:after="11"/>
              <w:ind w:left="294"/>
              <w:rPr>
                <w:b/>
                <w:bCs/>
                <w:sz w:val="16"/>
                <w:szCs w:val="16"/>
                <w:lang w:val="x-none"/>
              </w:rPr>
            </w:pPr>
            <w:r w:rsidRPr="003A3DAC">
              <w:rPr>
                <w:b/>
                <w:bCs/>
                <w:sz w:val="16"/>
                <w:szCs w:val="16"/>
                <w:lang w:val="x-none"/>
              </w:rPr>
              <w:t>6</w:t>
            </w:r>
          </w:p>
        </w:tc>
        <w:tc>
          <w:tcPr>
            <w:tcW w:w="1113" w:type="dxa"/>
            <w:tcBorders>
              <w:top w:val="single" w:sz="4" w:space="0" w:color="auto"/>
              <w:left w:val="single" w:sz="2" w:space="0" w:color="000000"/>
              <w:bottom w:val="single" w:sz="2" w:space="0" w:color="000000"/>
              <w:right w:val="single" w:sz="2" w:space="0" w:color="000000"/>
            </w:tcBorders>
          </w:tcPr>
          <w:p w14:paraId="4D224601" w14:textId="1BF9D4DC" w:rsidR="00E92087" w:rsidRPr="003A3DAC" w:rsidRDefault="007651A4" w:rsidP="00C60C3F">
            <w:pPr>
              <w:spacing w:after="11"/>
              <w:ind w:left="294"/>
              <w:rPr>
                <w:b/>
                <w:bCs/>
                <w:sz w:val="16"/>
                <w:szCs w:val="16"/>
                <w:lang w:val="x-none"/>
              </w:rPr>
            </w:pPr>
            <w:r w:rsidRPr="003A3DAC">
              <w:rPr>
                <w:b/>
                <w:bCs/>
                <w:sz w:val="16"/>
                <w:szCs w:val="16"/>
                <w:lang w:val="x-none"/>
              </w:rPr>
              <w:t>7</w:t>
            </w:r>
          </w:p>
        </w:tc>
        <w:tc>
          <w:tcPr>
            <w:tcW w:w="1113" w:type="dxa"/>
            <w:tcBorders>
              <w:top w:val="single" w:sz="4" w:space="0" w:color="auto"/>
              <w:left w:val="single" w:sz="2" w:space="0" w:color="000000"/>
              <w:bottom w:val="single" w:sz="2" w:space="0" w:color="000000"/>
              <w:right w:val="single" w:sz="2" w:space="0" w:color="000000"/>
            </w:tcBorders>
            <w:vAlign w:val="center"/>
          </w:tcPr>
          <w:p w14:paraId="7CCE41C5" w14:textId="66F5991E" w:rsidR="00E92087" w:rsidRPr="003A3DAC" w:rsidRDefault="007651A4" w:rsidP="00C60C3F">
            <w:pPr>
              <w:spacing w:after="11"/>
              <w:ind w:left="294"/>
              <w:rPr>
                <w:b/>
                <w:bCs/>
                <w:sz w:val="16"/>
                <w:szCs w:val="16"/>
                <w:lang w:val="x-none"/>
              </w:rPr>
            </w:pPr>
            <w:r w:rsidRPr="003A3DAC">
              <w:rPr>
                <w:b/>
                <w:bCs/>
                <w:sz w:val="16"/>
                <w:szCs w:val="16"/>
                <w:lang w:val="x-none"/>
              </w:rPr>
              <w:t>8</w:t>
            </w:r>
          </w:p>
        </w:tc>
        <w:tc>
          <w:tcPr>
            <w:tcW w:w="1115" w:type="dxa"/>
            <w:tcBorders>
              <w:top w:val="single" w:sz="4" w:space="0" w:color="auto"/>
              <w:left w:val="single" w:sz="2" w:space="0" w:color="000000"/>
              <w:bottom w:val="single" w:sz="2" w:space="0" w:color="000000"/>
              <w:right w:val="single" w:sz="2" w:space="0" w:color="000000"/>
            </w:tcBorders>
            <w:vAlign w:val="center"/>
          </w:tcPr>
          <w:p w14:paraId="0FBE28EB" w14:textId="16D4DCBA" w:rsidR="00E92087" w:rsidRPr="003A3DAC" w:rsidRDefault="007651A4" w:rsidP="00C60C3F">
            <w:pPr>
              <w:spacing w:after="11"/>
              <w:ind w:left="294"/>
              <w:rPr>
                <w:b/>
                <w:bCs/>
                <w:sz w:val="16"/>
                <w:szCs w:val="16"/>
                <w:lang w:val="x-none"/>
              </w:rPr>
            </w:pPr>
            <w:r w:rsidRPr="003A3DAC">
              <w:rPr>
                <w:b/>
                <w:bCs/>
                <w:sz w:val="16"/>
                <w:szCs w:val="16"/>
                <w:lang w:val="x-none"/>
              </w:rPr>
              <w:t>9</w:t>
            </w:r>
          </w:p>
        </w:tc>
        <w:tc>
          <w:tcPr>
            <w:tcW w:w="1450" w:type="dxa"/>
            <w:tcBorders>
              <w:top w:val="single" w:sz="4" w:space="0" w:color="auto"/>
              <w:left w:val="single" w:sz="2" w:space="0" w:color="000000"/>
              <w:bottom w:val="single" w:sz="2" w:space="0" w:color="000000"/>
              <w:right w:val="single" w:sz="2" w:space="0" w:color="000000"/>
            </w:tcBorders>
            <w:vAlign w:val="center"/>
          </w:tcPr>
          <w:p w14:paraId="0D3466B6" w14:textId="0B5E6502" w:rsidR="00E92087" w:rsidRPr="003A3DAC" w:rsidRDefault="007651A4" w:rsidP="00C60C3F">
            <w:pPr>
              <w:spacing w:after="11"/>
              <w:ind w:left="294"/>
              <w:rPr>
                <w:b/>
                <w:bCs/>
                <w:sz w:val="16"/>
                <w:szCs w:val="16"/>
                <w:lang w:val="x-none"/>
              </w:rPr>
            </w:pPr>
            <w:r w:rsidRPr="003A3DAC">
              <w:rPr>
                <w:b/>
                <w:bCs/>
                <w:sz w:val="16"/>
                <w:szCs w:val="16"/>
                <w:lang w:val="x-none"/>
              </w:rPr>
              <w:t>10</w:t>
            </w:r>
          </w:p>
        </w:tc>
      </w:tr>
      <w:tr w:rsidR="00E92087" w:rsidRPr="007651A4" w14:paraId="18B4D9B0" w14:textId="77777777" w:rsidTr="003A3DAC">
        <w:trPr>
          <w:trHeight w:val="565"/>
        </w:trPr>
        <w:tc>
          <w:tcPr>
            <w:tcW w:w="572" w:type="dxa"/>
            <w:tcBorders>
              <w:top w:val="single" w:sz="2" w:space="0" w:color="000000"/>
              <w:left w:val="single" w:sz="2" w:space="0" w:color="000000"/>
              <w:bottom w:val="single" w:sz="2" w:space="0" w:color="000000"/>
            </w:tcBorders>
            <w:vAlign w:val="center"/>
          </w:tcPr>
          <w:p w14:paraId="1124EBF8" w14:textId="77777777" w:rsidR="00E92087" w:rsidRPr="003A3DAC" w:rsidRDefault="00E92087" w:rsidP="00C60C3F">
            <w:pPr>
              <w:spacing w:after="11"/>
              <w:ind w:left="294"/>
              <w:rPr>
                <w:sz w:val="16"/>
                <w:szCs w:val="16"/>
                <w:lang w:val="x-none"/>
              </w:rPr>
            </w:pPr>
            <w:r w:rsidRPr="003A3DAC">
              <w:rPr>
                <w:sz w:val="16"/>
                <w:szCs w:val="16"/>
                <w:lang w:val="x-none"/>
              </w:rPr>
              <w:t>1</w:t>
            </w:r>
          </w:p>
        </w:tc>
        <w:tc>
          <w:tcPr>
            <w:tcW w:w="2026" w:type="dxa"/>
            <w:tcBorders>
              <w:top w:val="single" w:sz="4" w:space="0" w:color="auto"/>
              <w:left w:val="single" w:sz="2" w:space="0" w:color="000000"/>
              <w:bottom w:val="single" w:sz="2" w:space="0" w:color="000000"/>
            </w:tcBorders>
            <w:vAlign w:val="center"/>
          </w:tcPr>
          <w:p w14:paraId="507D40FD" w14:textId="1B6F6EC1" w:rsidR="00E92087" w:rsidRPr="003A3DAC" w:rsidRDefault="00E92087" w:rsidP="00C60C3F">
            <w:pPr>
              <w:spacing w:after="11"/>
              <w:ind w:left="294"/>
              <w:rPr>
                <w:sz w:val="16"/>
                <w:szCs w:val="16"/>
              </w:rPr>
            </w:pPr>
            <w:r w:rsidRPr="003A3DAC">
              <w:rPr>
                <w:sz w:val="16"/>
                <w:szCs w:val="16"/>
              </w:rPr>
              <w:t xml:space="preserve">Dostawa oleju napędowego </w:t>
            </w:r>
          </w:p>
        </w:tc>
        <w:tc>
          <w:tcPr>
            <w:tcW w:w="991" w:type="dxa"/>
            <w:tcBorders>
              <w:top w:val="single" w:sz="2" w:space="0" w:color="000000"/>
              <w:left w:val="single" w:sz="2" w:space="0" w:color="000000"/>
              <w:bottom w:val="single" w:sz="2" w:space="0" w:color="000000"/>
              <w:right w:val="single" w:sz="2" w:space="0" w:color="000000"/>
            </w:tcBorders>
            <w:vAlign w:val="center"/>
          </w:tcPr>
          <w:p w14:paraId="70331714" w14:textId="77777777" w:rsidR="00E92087" w:rsidRPr="003A3DAC" w:rsidRDefault="00E92087" w:rsidP="00C60C3F">
            <w:pPr>
              <w:spacing w:after="11"/>
              <w:ind w:left="294"/>
              <w:rPr>
                <w:sz w:val="16"/>
                <w:szCs w:val="16"/>
                <w:lang w:val="x-none"/>
              </w:rPr>
            </w:pPr>
            <w:r w:rsidRPr="003A3DAC">
              <w:rPr>
                <w:sz w:val="16"/>
                <w:szCs w:val="16"/>
                <w:lang w:val="x-none"/>
              </w:rPr>
              <w:t>litr</w:t>
            </w:r>
          </w:p>
        </w:tc>
        <w:tc>
          <w:tcPr>
            <w:tcW w:w="989" w:type="dxa"/>
            <w:tcBorders>
              <w:top w:val="single" w:sz="2" w:space="0" w:color="000000"/>
              <w:left w:val="single" w:sz="2" w:space="0" w:color="000000"/>
              <w:bottom w:val="single" w:sz="2" w:space="0" w:color="000000"/>
            </w:tcBorders>
            <w:vAlign w:val="center"/>
          </w:tcPr>
          <w:p w14:paraId="73094D0E" w14:textId="5841C0B3" w:rsidR="00E92087" w:rsidRPr="003A3DAC" w:rsidRDefault="008F7061" w:rsidP="00C60C3F">
            <w:pPr>
              <w:spacing w:after="11"/>
              <w:ind w:left="294"/>
              <w:rPr>
                <w:sz w:val="16"/>
                <w:szCs w:val="16"/>
                <w:lang w:val="x-none"/>
              </w:rPr>
            </w:pPr>
            <w:r>
              <w:rPr>
                <w:sz w:val="16"/>
                <w:szCs w:val="16"/>
                <w:lang w:val="x-none"/>
              </w:rPr>
              <w:t>6</w:t>
            </w:r>
            <w:r w:rsidR="00E92087" w:rsidRPr="003A3DAC">
              <w:rPr>
                <w:sz w:val="16"/>
                <w:szCs w:val="16"/>
                <w:lang w:val="x-none"/>
              </w:rPr>
              <w:t>0 000</w:t>
            </w:r>
          </w:p>
        </w:tc>
        <w:tc>
          <w:tcPr>
            <w:tcW w:w="990" w:type="dxa"/>
            <w:tcBorders>
              <w:top w:val="single" w:sz="2" w:space="0" w:color="000000"/>
              <w:left w:val="single" w:sz="2" w:space="0" w:color="000000"/>
              <w:bottom w:val="single" w:sz="2" w:space="0" w:color="000000"/>
            </w:tcBorders>
            <w:vAlign w:val="center"/>
          </w:tcPr>
          <w:p w14:paraId="46DDF66A" w14:textId="77777777" w:rsidR="00E92087" w:rsidRPr="003A3DAC" w:rsidRDefault="00E92087" w:rsidP="00C60C3F">
            <w:pPr>
              <w:spacing w:after="11"/>
              <w:ind w:left="294"/>
              <w:rPr>
                <w:sz w:val="16"/>
                <w:szCs w:val="16"/>
                <w:lang w:val="x-none"/>
              </w:rPr>
            </w:pPr>
          </w:p>
        </w:tc>
        <w:tc>
          <w:tcPr>
            <w:tcW w:w="743" w:type="dxa"/>
            <w:tcBorders>
              <w:top w:val="single" w:sz="2" w:space="0" w:color="000000"/>
              <w:left w:val="single" w:sz="2" w:space="0" w:color="000000"/>
              <w:bottom w:val="single" w:sz="2" w:space="0" w:color="000000"/>
            </w:tcBorders>
            <w:vAlign w:val="center"/>
          </w:tcPr>
          <w:p w14:paraId="4C4322BD" w14:textId="77777777" w:rsidR="00E92087" w:rsidRPr="003A3DAC" w:rsidRDefault="00E92087" w:rsidP="00C60C3F">
            <w:pPr>
              <w:spacing w:after="11"/>
              <w:ind w:left="294"/>
              <w:rPr>
                <w:sz w:val="16"/>
                <w:szCs w:val="16"/>
                <w:lang w:val="x-none"/>
              </w:rPr>
            </w:pPr>
          </w:p>
        </w:tc>
        <w:tc>
          <w:tcPr>
            <w:tcW w:w="1113" w:type="dxa"/>
            <w:tcBorders>
              <w:top w:val="single" w:sz="2" w:space="0" w:color="000000"/>
              <w:left w:val="single" w:sz="2" w:space="0" w:color="000000"/>
              <w:bottom w:val="single" w:sz="2" w:space="0" w:color="000000"/>
              <w:right w:val="single" w:sz="2" w:space="0" w:color="000000"/>
            </w:tcBorders>
          </w:tcPr>
          <w:p w14:paraId="76B1D80C" w14:textId="77777777" w:rsidR="00E92087" w:rsidRPr="003A3DAC" w:rsidRDefault="00E92087" w:rsidP="00C60C3F">
            <w:pPr>
              <w:spacing w:after="11"/>
              <w:ind w:left="294"/>
              <w:rPr>
                <w:sz w:val="16"/>
                <w:szCs w:val="16"/>
                <w:lang w:val="x-none"/>
              </w:rPr>
            </w:pPr>
          </w:p>
        </w:tc>
        <w:tc>
          <w:tcPr>
            <w:tcW w:w="1113" w:type="dxa"/>
            <w:tcBorders>
              <w:top w:val="single" w:sz="2" w:space="0" w:color="000000"/>
              <w:left w:val="single" w:sz="2" w:space="0" w:color="000000"/>
              <w:bottom w:val="single" w:sz="2" w:space="0" w:color="000000"/>
            </w:tcBorders>
            <w:vAlign w:val="center"/>
          </w:tcPr>
          <w:p w14:paraId="46988B85" w14:textId="36E47D90" w:rsidR="00E92087" w:rsidRPr="003A3DAC" w:rsidRDefault="00E92087" w:rsidP="00C60C3F">
            <w:pPr>
              <w:spacing w:after="11"/>
              <w:ind w:left="294"/>
              <w:rPr>
                <w:sz w:val="16"/>
                <w:szCs w:val="16"/>
                <w:lang w:val="x-none"/>
              </w:rPr>
            </w:pPr>
          </w:p>
        </w:tc>
        <w:tc>
          <w:tcPr>
            <w:tcW w:w="1115" w:type="dxa"/>
            <w:tcBorders>
              <w:top w:val="single" w:sz="2" w:space="0" w:color="000000"/>
              <w:left w:val="single" w:sz="2" w:space="0" w:color="000000"/>
              <w:bottom w:val="single" w:sz="2" w:space="0" w:color="000000"/>
              <w:right w:val="single" w:sz="2" w:space="0" w:color="000000"/>
            </w:tcBorders>
            <w:vAlign w:val="center"/>
          </w:tcPr>
          <w:p w14:paraId="652D4581" w14:textId="77777777" w:rsidR="00E92087" w:rsidRPr="003A3DAC" w:rsidRDefault="00E92087" w:rsidP="00C60C3F">
            <w:pPr>
              <w:spacing w:after="11"/>
              <w:ind w:left="294"/>
              <w:rPr>
                <w:sz w:val="16"/>
                <w:szCs w:val="16"/>
                <w:lang w:val="x-none"/>
              </w:rPr>
            </w:pPr>
          </w:p>
        </w:tc>
        <w:tc>
          <w:tcPr>
            <w:tcW w:w="1450" w:type="dxa"/>
            <w:tcBorders>
              <w:top w:val="single" w:sz="2" w:space="0" w:color="000000"/>
              <w:left w:val="single" w:sz="2" w:space="0" w:color="000000"/>
              <w:bottom w:val="single" w:sz="2" w:space="0" w:color="000000"/>
              <w:right w:val="single" w:sz="2" w:space="0" w:color="000000"/>
            </w:tcBorders>
            <w:vAlign w:val="center"/>
          </w:tcPr>
          <w:p w14:paraId="14D05E0D" w14:textId="77777777" w:rsidR="00E92087" w:rsidRPr="003A3DAC" w:rsidRDefault="00E92087" w:rsidP="00C60C3F">
            <w:pPr>
              <w:spacing w:after="11"/>
              <w:ind w:left="294"/>
              <w:rPr>
                <w:sz w:val="16"/>
                <w:szCs w:val="16"/>
                <w:lang w:val="x-none"/>
              </w:rPr>
            </w:pPr>
          </w:p>
        </w:tc>
      </w:tr>
    </w:tbl>
    <w:p w14:paraId="0B020BD4" w14:textId="77777777" w:rsidR="00A82F2C" w:rsidRDefault="00A82F2C" w:rsidP="00A82F2C">
      <w:pPr>
        <w:spacing w:after="11"/>
        <w:ind w:left="98" w:firstLine="0"/>
        <w:rPr>
          <w:lang w:val="x-none"/>
        </w:rPr>
      </w:pPr>
    </w:p>
    <w:p w14:paraId="3D0BE252" w14:textId="1CF8AC98" w:rsidR="00C60C3F" w:rsidRPr="00A82F2C" w:rsidRDefault="00C60C3F" w:rsidP="00A82F2C">
      <w:pPr>
        <w:spacing w:after="11"/>
        <w:ind w:left="98" w:firstLine="0"/>
        <w:rPr>
          <w:sz w:val="20"/>
          <w:szCs w:val="20"/>
          <w:lang w:val="x-none"/>
        </w:rPr>
      </w:pPr>
      <w:r w:rsidRPr="00A82F2C">
        <w:rPr>
          <w:sz w:val="20"/>
          <w:szCs w:val="20"/>
          <w:lang w:val="x-none"/>
        </w:rPr>
        <w:t xml:space="preserve">* Cena jednostkowa netto za 1 litr musi zawierać cenę netto za 1 litr oleju napędowego na dzień ogłoszenia postępowania, tj. </w:t>
      </w:r>
      <w:r w:rsidRPr="00A82F2C">
        <w:rPr>
          <w:b/>
          <w:sz w:val="20"/>
          <w:szCs w:val="20"/>
          <w:lang w:val="x-none"/>
        </w:rPr>
        <w:t>na dzień ……….</w:t>
      </w:r>
      <w:r w:rsidRPr="00A82F2C">
        <w:rPr>
          <w:sz w:val="20"/>
          <w:szCs w:val="20"/>
          <w:lang w:val="x-none"/>
        </w:rPr>
        <w:t>,........ bez uwzględnienia rabatu.** Zamawiający wymaga, aby wszystkie obliczenia zostały przeprowadzone bez uwzględniania rabatu.</w:t>
      </w:r>
    </w:p>
    <w:p w14:paraId="0BF631A5" w14:textId="5F44FF80" w:rsidR="00C60C3F" w:rsidRPr="00A82F2C" w:rsidRDefault="00C60C3F" w:rsidP="00A82F2C">
      <w:pPr>
        <w:spacing w:after="11"/>
        <w:jc w:val="left"/>
        <w:rPr>
          <w:sz w:val="20"/>
          <w:szCs w:val="20"/>
        </w:rPr>
      </w:pPr>
      <w:r w:rsidRPr="00A82F2C">
        <w:rPr>
          <w:sz w:val="20"/>
          <w:szCs w:val="20"/>
        </w:rPr>
        <w:t xml:space="preserve">Łączna wartość netto  Części nr   1   …………............….….PLN  </w:t>
      </w:r>
      <w:r w:rsidR="00A82F2C" w:rsidRPr="00A82F2C">
        <w:rPr>
          <w:sz w:val="20"/>
          <w:szCs w:val="20"/>
        </w:rPr>
        <w:t xml:space="preserve">                                                                </w:t>
      </w:r>
      <w:r w:rsidRPr="00A82F2C">
        <w:rPr>
          <w:sz w:val="20"/>
          <w:szCs w:val="20"/>
        </w:rPr>
        <w:t>słownie:……...................................…………….…………………………………………………………………PLN</w:t>
      </w:r>
    </w:p>
    <w:p w14:paraId="7EDB2FD9" w14:textId="288A347E" w:rsidR="00C60C3F" w:rsidRPr="00A82F2C" w:rsidRDefault="00C60C3F" w:rsidP="00A82F2C">
      <w:pPr>
        <w:spacing w:after="11"/>
        <w:jc w:val="left"/>
        <w:rPr>
          <w:sz w:val="20"/>
          <w:szCs w:val="20"/>
        </w:rPr>
      </w:pPr>
      <w:r w:rsidRPr="00A82F2C">
        <w:rPr>
          <w:sz w:val="20"/>
          <w:szCs w:val="20"/>
        </w:rPr>
        <w:t>Łączna wartość brutto Części nr</w:t>
      </w:r>
      <w:r w:rsidR="00A82F2C">
        <w:rPr>
          <w:sz w:val="20"/>
          <w:szCs w:val="20"/>
        </w:rPr>
        <w:t xml:space="preserve"> </w:t>
      </w:r>
      <w:r w:rsidRPr="00A82F2C">
        <w:rPr>
          <w:sz w:val="20"/>
          <w:szCs w:val="20"/>
        </w:rPr>
        <w:t>1……………............…...PLN  słownie: ……………………………………….................................……………………………………………...PLN</w:t>
      </w:r>
    </w:p>
    <w:p w14:paraId="39C79EC7" w14:textId="77777777" w:rsidR="00C60C3F" w:rsidRPr="00C60C3F" w:rsidRDefault="00C60C3F" w:rsidP="00C60C3F">
      <w:pPr>
        <w:spacing w:after="11"/>
        <w:ind w:left="294"/>
        <w:rPr>
          <w:lang w:val="x-none"/>
        </w:rPr>
      </w:pPr>
    </w:p>
    <w:p w14:paraId="3A231761" w14:textId="77777777" w:rsidR="00C60C3F" w:rsidRPr="00C60C3F" w:rsidRDefault="00C60C3F" w:rsidP="00C60C3F">
      <w:pPr>
        <w:spacing w:after="11"/>
        <w:ind w:left="294"/>
        <w:rPr>
          <w:lang w:val="x-none"/>
        </w:rPr>
      </w:pPr>
    </w:p>
    <w:p w14:paraId="6F44AAF8" w14:textId="77777777" w:rsidR="00C60C3F" w:rsidRPr="00C60C3F" w:rsidRDefault="00C60C3F" w:rsidP="00C60C3F">
      <w:pPr>
        <w:spacing w:after="11"/>
        <w:ind w:left="294"/>
        <w:rPr>
          <w:lang w:val="x-none"/>
        </w:rPr>
      </w:pPr>
    </w:p>
    <w:p w14:paraId="385FD7EB" w14:textId="77777777" w:rsidR="00C60C3F" w:rsidRDefault="00C60C3F" w:rsidP="00C60C3F">
      <w:pPr>
        <w:spacing w:after="11"/>
        <w:ind w:left="294"/>
        <w:rPr>
          <w:lang w:val="x-none"/>
        </w:rPr>
      </w:pPr>
    </w:p>
    <w:p w14:paraId="01E27199" w14:textId="77777777" w:rsidR="00A05F7F" w:rsidRDefault="00A05F7F" w:rsidP="00C60C3F">
      <w:pPr>
        <w:spacing w:after="11"/>
        <w:ind w:left="294"/>
        <w:rPr>
          <w:lang w:val="x-none"/>
        </w:rPr>
      </w:pPr>
    </w:p>
    <w:p w14:paraId="383B05D5" w14:textId="77777777" w:rsidR="00A05F7F" w:rsidRDefault="00A05F7F" w:rsidP="00C60C3F">
      <w:pPr>
        <w:spacing w:after="11"/>
        <w:ind w:left="294"/>
        <w:rPr>
          <w:lang w:val="x-none"/>
        </w:rPr>
      </w:pPr>
    </w:p>
    <w:p w14:paraId="54067F33" w14:textId="77777777" w:rsidR="00A82F2C" w:rsidRDefault="00A82F2C" w:rsidP="00C60C3F">
      <w:pPr>
        <w:spacing w:after="11"/>
        <w:ind w:left="294"/>
        <w:rPr>
          <w:lang w:val="x-none"/>
        </w:rPr>
      </w:pPr>
    </w:p>
    <w:p w14:paraId="01798C32" w14:textId="77777777" w:rsidR="00A82F2C" w:rsidRDefault="00A82F2C" w:rsidP="00C60C3F">
      <w:pPr>
        <w:spacing w:after="11"/>
        <w:ind w:left="294"/>
        <w:rPr>
          <w:lang w:val="x-none"/>
        </w:rPr>
      </w:pPr>
    </w:p>
    <w:p w14:paraId="4A2FF6E1" w14:textId="77777777" w:rsidR="00A82F2C" w:rsidRDefault="00A82F2C" w:rsidP="00C60C3F">
      <w:pPr>
        <w:spacing w:after="11"/>
        <w:ind w:left="294"/>
        <w:rPr>
          <w:lang w:val="x-none"/>
        </w:rPr>
      </w:pPr>
    </w:p>
    <w:p w14:paraId="17CCB77A" w14:textId="77777777" w:rsidR="00A82F2C" w:rsidRDefault="00A82F2C" w:rsidP="00C60C3F">
      <w:pPr>
        <w:spacing w:after="11"/>
        <w:ind w:left="294"/>
        <w:rPr>
          <w:lang w:val="x-none"/>
        </w:rPr>
      </w:pPr>
    </w:p>
    <w:p w14:paraId="697CCDAD" w14:textId="77777777" w:rsidR="00A82F2C" w:rsidRDefault="00A82F2C" w:rsidP="00C60C3F">
      <w:pPr>
        <w:spacing w:after="11"/>
        <w:ind w:left="294"/>
        <w:rPr>
          <w:lang w:val="x-none"/>
        </w:rPr>
      </w:pPr>
    </w:p>
    <w:bookmarkEnd w:id="9"/>
    <w:p w14:paraId="27F91AEF" w14:textId="77777777" w:rsidR="00A82F2C" w:rsidRDefault="00A82F2C" w:rsidP="00C60C3F">
      <w:pPr>
        <w:spacing w:after="11"/>
        <w:ind w:left="294"/>
        <w:rPr>
          <w:lang w:val="x-none"/>
        </w:rPr>
      </w:pPr>
    </w:p>
    <w:p w14:paraId="608AB478" w14:textId="77777777" w:rsidR="00A82F2C" w:rsidRDefault="00A82F2C" w:rsidP="00C60C3F">
      <w:pPr>
        <w:spacing w:after="11"/>
        <w:ind w:left="294"/>
        <w:rPr>
          <w:lang w:val="x-none"/>
        </w:rPr>
      </w:pPr>
    </w:p>
    <w:p w14:paraId="0CB3BB38" w14:textId="77777777" w:rsidR="00A82F2C" w:rsidRDefault="00A82F2C" w:rsidP="00C60C3F">
      <w:pPr>
        <w:spacing w:after="11"/>
        <w:ind w:left="294"/>
        <w:rPr>
          <w:lang w:val="x-none"/>
        </w:rPr>
      </w:pPr>
    </w:p>
    <w:p w14:paraId="0B618F4C" w14:textId="77777777" w:rsidR="00C03EB0" w:rsidRDefault="00C03EB0" w:rsidP="00C60C3F">
      <w:pPr>
        <w:spacing w:after="11"/>
        <w:ind w:left="294"/>
        <w:rPr>
          <w:lang w:val="x-none"/>
        </w:rPr>
      </w:pPr>
    </w:p>
    <w:p w14:paraId="2FD96379" w14:textId="77777777" w:rsidR="00C03EB0" w:rsidRDefault="00C03EB0" w:rsidP="00C60C3F">
      <w:pPr>
        <w:spacing w:after="11"/>
        <w:ind w:left="294"/>
        <w:rPr>
          <w:lang w:val="x-none"/>
        </w:rPr>
      </w:pPr>
    </w:p>
    <w:p w14:paraId="78FBEA3B" w14:textId="77777777" w:rsidR="00C03EB0" w:rsidRDefault="00C03EB0" w:rsidP="00C60C3F">
      <w:pPr>
        <w:spacing w:after="11"/>
        <w:ind w:left="294"/>
        <w:rPr>
          <w:lang w:val="x-none"/>
        </w:rPr>
      </w:pPr>
    </w:p>
    <w:p w14:paraId="3D5D6D0D" w14:textId="77777777" w:rsidR="00C03EB0" w:rsidRDefault="00C03EB0" w:rsidP="00C60C3F">
      <w:pPr>
        <w:spacing w:after="11"/>
        <w:ind w:left="294"/>
        <w:rPr>
          <w:lang w:val="x-none"/>
        </w:rPr>
      </w:pPr>
    </w:p>
    <w:p w14:paraId="1CAF5636" w14:textId="77777777" w:rsidR="00C03EB0" w:rsidRDefault="00C03EB0" w:rsidP="00C60C3F">
      <w:pPr>
        <w:spacing w:after="11"/>
        <w:ind w:left="294"/>
        <w:rPr>
          <w:lang w:val="x-none"/>
        </w:rPr>
      </w:pPr>
    </w:p>
    <w:p w14:paraId="4232FA8C" w14:textId="77777777" w:rsidR="00A82F2C" w:rsidRDefault="00A82F2C" w:rsidP="00C60C3F">
      <w:pPr>
        <w:spacing w:after="11"/>
        <w:ind w:left="294"/>
        <w:rPr>
          <w:lang w:val="x-none"/>
        </w:rPr>
      </w:pPr>
    </w:p>
    <w:p w14:paraId="1F4B29A6" w14:textId="77777777" w:rsidR="00A82F2C" w:rsidRDefault="00A82F2C" w:rsidP="00C60C3F">
      <w:pPr>
        <w:spacing w:after="11"/>
        <w:ind w:left="294"/>
        <w:rPr>
          <w:lang w:val="x-none"/>
        </w:rPr>
      </w:pPr>
    </w:p>
    <w:p w14:paraId="349D434A" w14:textId="77777777" w:rsidR="00A82F2C" w:rsidRDefault="00A82F2C" w:rsidP="00C60C3F">
      <w:pPr>
        <w:spacing w:after="11"/>
        <w:ind w:left="294"/>
        <w:rPr>
          <w:lang w:val="x-none"/>
        </w:rPr>
      </w:pPr>
    </w:p>
    <w:p w14:paraId="689C082B" w14:textId="77777777" w:rsidR="00A82F2C" w:rsidRDefault="00A82F2C" w:rsidP="00C60C3F">
      <w:pPr>
        <w:spacing w:after="11"/>
        <w:ind w:left="294"/>
        <w:rPr>
          <w:lang w:val="x-none"/>
        </w:rPr>
      </w:pPr>
    </w:p>
    <w:p w14:paraId="3018FF8A" w14:textId="2AADD9F5" w:rsidR="00A05F7F" w:rsidRPr="00A05F7F" w:rsidRDefault="00A05F7F" w:rsidP="00A05F7F">
      <w:pPr>
        <w:spacing w:after="11"/>
        <w:ind w:left="294"/>
        <w:jc w:val="right"/>
        <w:rPr>
          <w:b/>
        </w:rPr>
      </w:pPr>
      <w:r w:rsidRPr="00A05F7F">
        <w:rPr>
          <w:b/>
        </w:rPr>
        <w:t>Załącznik nr 2.</w:t>
      </w:r>
      <w:r>
        <w:rPr>
          <w:b/>
        </w:rPr>
        <w:t>B</w:t>
      </w:r>
      <w:r w:rsidRPr="00A05F7F">
        <w:rPr>
          <w:b/>
        </w:rPr>
        <w:t xml:space="preserve"> do SWZ</w:t>
      </w:r>
      <w:r w:rsidR="00174632" w:rsidRPr="00174632">
        <w:rPr>
          <w:b/>
        </w:rPr>
        <w:t xml:space="preserve"> DTZ.382.5.2024</w:t>
      </w:r>
    </w:p>
    <w:p w14:paraId="4A101325" w14:textId="77777777" w:rsidR="00A05F7F" w:rsidRPr="00A05F7F" w:rsidRDefault="00A05F7F" w:rsidP="00A05F7F">
      <w:pPr>
        <w:spacing w:after="11"/>
        <w:ind w:left="294"/>
      </w:pPr>
    </w:p>
    <w:p w14:paraId="65BB4D41" w14:textId="77777777" w:rsidR="00A05F7F" w:rsidRPr="00A05F7F" w:rsidRDefault="00A05F7F" w:rsidP="00A05F7F">
      <w:pPr>
        <w:spacing w:after="11"/>
        <w:ind w:left="294"/>
        <w:rPr>
          <w:b/>
          <w:bCs/>
        </w:rPr>
      </w:pPr>
    </w:p>
    <w:p w14:paraId="5D8F9625" w14:textId="77777777" w:rsidR="00A05F7F" w:rsidRPr="00A05F7F" w:rsidRDefault="00A05F7F" w:rsidP="00A05F7F">
      <w:pPr>
        <w:spacing w:after="11"/>
        <w:ind w:left="294"/>
        <w:rPr>
          <w:b/>
          <w:bCs/>
        </w:rPr>
      </w:pPr>
    </w:p>
    <w:p w14:paraId="687FF9FB" w14:textId="77777777" w:rsidR="00A05F7F" w:rsidRPr="00A05F7F" w:rsidRDefault="00A05F7F" w:rsidP="00A82F2C">
      <w:pPr>
        <w:spacing w:after="11"/>
        <w:ind w:left="294"/>
        <w:jc w:val="center"/>
        <w:rPr>
          <w:b/>
          <w:bCs/>
        </w:rPr>
      </w:pPr>
      <w:r w:rsidRPr="00A05F7F">
        <w:rPr>
          <w:b/>
          <w:bCs/>
        </w:rPr>
        <w:t>Formularz cenowy</w:t>
      </w:r>
    </w:p>
    <w:p w14:paraId="10A60BA5" w14:textId="77777777" w:rsidR="00A05F7F" w:rsidRPr="00A05F7F" w:rsidRDefault="00A05F7F" w:rsidP="00A05F7F">
      <w:pPr>
        <w:spacing w:after="11"/>
        <w:ind w:left="294"/>
        <w:rPr>
          <w:b/>
        </w:rPr>
      </w:pPr>
    </w:p>
    <w:p w14:paraId="4D197D47" w14:textId="4DE21ABC" w:rsidR="00A05F7F" w:rsidRPr="00A05F7F" w:rsidRDefault="00A05F7F" w:rsidP="00A05F7F">
      <w:pPr>
        <w:spacing w:after="11"/>
        <w:ind w:left="294"/>
        <w:rPr>
          <w:b/>
          <w:i/>
        </w:rPr>
      </w:pPr>
      <w:r w:rsidRPr="00A05F7F">
        <w:rPr>
          <w:bCs/>
          <w:iCs/>
        </w:rPr>
        <w:t xml:space="preserve">Dotyczy postępowania prowadzonego </w:t>
      </w:r>
      <w:r w:rsidRPr="00A82F2C">
        <w:rPr>
          <w:bCs/>
          <w:iCs/>
        </w:rPr>
        <w:t xml:space="preserve">w trybie podstawowym z możliwością prowadzenia negocjacji na podstawie art. 275 pkt 2 </w:t>
      </w:r>
      <w:proofErr w:type="spellStart"/>
      <w:r w:rsidRPr="00A82F2C">
        <w:rPr>
          <w:bCs/>
          <w:iCs/>
        </w:rPr>
        <w:t>uPzp</w:t>
      </w:r>
      <w:proofErr w:type="spellEnd"/>
      <w:r w:rsidR="00A82F2C">
        <w:rPr>
          <w:b/>
          <w:i/>
        </w:rPr>
        <w:t xml:space="preserve"> ,,</w:t>
      </w:r>
      <w:r w:rsidRPr="00A05F7F">
        <w:rPr>
          <w:b/>
          <w:i/>
        </w:rPr>
        <w:t xml:space="preserve"> pn. „Dostawa paliwa do Szpitala Powiatowego Sp. z o.o. w Golubiu-Dobrzyniu”  </w:t>
      </w:r>
      <w:r w:rsidRPr="00A05F7F">
        <w:rPr>
          <w:b/>
          <w:bCs/>
          <w:iCs/>
        </w:rPr>
        <w:t xml:space="preserve">znak postępowania: </w:t>
      </w:r>
      <w:r w:rsidR="00174632" w:rsidRPr="00174632">
        <w:rPr>
          <w:b/>
          <w:bCs/>
          <w:iCs/>
        </w:rPr>
        <w:t>DTZ.382.5.2024</w:t>
      </w:r>
    </w:p>
    <w:p w14:paraId="65E7D971" w14:textId="77777777" w:rsidR="00A05F7F" w:rsidRPr="00A05F7F" w:rsidRDefault="00A05F7F" w:rsidP="00A05F7F">
      <w:pPr>
        <w:spacing w:after="11"/>
        <w:ind w:left="294"/>
        <w:rPr>
          <w:bCs/>
          <w:iCs/>
        </w:rPr>
      </w:pPr>
    </w:p>
    <w:p w14:paraId="0A8DBD4A" w14:textId="1FB880EA" w:rsidR="00A05F7F" w:rsidRDefault="00A05F7F" w:rsidP="00A05F7F">
      <w:pPr>
        <w:spacing w:after="11"/>
        <w:ind w:left="294"/>
        <w:rPr>
          <w:bCs/>
          <w:iCs/>
        </w:rPr>
      </w:pPr>
      <w:r w:rsidRPr="00A05F7F">
        <w:rPr>
          <w:bCs/>
          <w:iCs/>
        </w:rPr>
        <w:t xml:space="preserve">Część nr </w:t>
      </w:r>
      <w:r>
        <w:rPr>
          <w:bCs/>
          <w:iCs/>
        </w:rPr>
        <w:t>2</w:t>
      </w:r>
    </w:p>
    <w:tbl>
      <w:tblPr>
        <w:tblW w:w="11102" w:type="dxa"/>
        <w:tblInd w:w="-854" w:type="dxa"/>
        <w:tblLayout w:type="fixed"/>
        <w:tblCellMar>
          <w:top w:w="55" w:type="dxa"/>
          <w:left w:w="55" w:type="dxa"/>
          <w:bottom w:w="55" w:type="dxa"/>
          <w:right w:w="55" w:type="dxa"/>
        </w:tblCellMar>
        <w:tblLook w:val="0000" w:firstRow="0" w:lastRow="0" w:firstColumn="0" w:lastColumn="0" w:noHBand="0" w:noVBand="0"/>
      </w:tblPr>
      <w:tblGrid>
        <w:gridCol w:w="572"/>
        <w:gridCol w:w="2026"/>
        <w:gridCol w:w="991"/>
        <w:gridCol w:w="989"/>
        <w:gridCol w:w="990"/>
        <w:gridCol w:w="743"/>
        <w:gridCol w:w="1113"/>
        <w:gridCol w:w="1113"/>
        <w:gridCol w:w="1115"/>
        <w:gridCol w:w="1450"/>
      </w:tblGrid>
      <w:tr w:rsidR="007651A4" w:rsidRPr="00572802" w14:paraId="46671D65" w14:textId="77777777" w:rsidTr="00572802">
        <w:trPr>
          <w:trHeight w:val="565"/>
        </w:trPr>
        <w:tc>
          <w:tcPr>
            <w:tcW w:w="572" w:type="dxa"/>
            <w:tcBorders>
              <w:top w:val="single" w:sz="4" w:space="0" w:color="auto"/>
              <w:left w:val="single" w:sz="2" w:space="0" w:color="000000"/>
              <w:bottom w:val="single" w:sz="2" w:space="0" w:color="000000"/>
              <w:right w:val="single" w:sz="2" w:space="0" w:color="000000"/>
            </w:tcBorders>
            <w:shd w:val="clear" w:color="auto" w:fill="D5DCE4"/>
            <w:vAlign w:val="center"/>
          </w:tcPr>
          <w:p w14:paraId="33D843F6" w14:textId="77777777" w:rsidR="007651A4" w:rsidRPr="00572802" w:rsidRDefault="007651A4" w:rsidP="00572802">
            <w:pPr>
              <w:spacing w:after="11"/>
              <w:ind w:left="294"/>
              <w:rPr>
                <w:b/>
                <w:bCs/>
                <w:sz w:val="16"/>
                <w:szCs w:val="16"/>
                <w:lang w:val="x-none"/>
              </w:rPr>
            </w:pPr>
            <w:r w:rsidRPr="00572802">
              <w:rPr>
                <w:b/>
                <w:bCs/>
                <w:sz w:val="16"/>
                <w:szCs w:val="16"/>
                <w:lang w:val="x-none"/>
              </w:rPr>
              <w:t>Lp.</w:t>
            </w:r>
          </w:p>
        </w:tc>
        <w:tc>
          <w:tcPr>
            <w:tcW w:w="2026" w:type="dxa"/>
            <w:tcBorders>
              <w:top w:val="single" w:sz="4" w:space="0" w:color="auto"/>
              <w:left w:val="single" w:sz="2" w:space="0" w:color="000000"/>
              <w:bottom w:val="single" w:sz="4" w:space="0" w:color="auto"/>
              <w:right w:val="single" w:sz="2" w:space="0" w:color="000000"/>
            </w:tcBorders>
            <w:shd w:val="clear" w:color="auto" w:fill="D5DCE4"/>
            <w:vAlign w:val="center"/>
          </w:tcPr>
          <w:p w14:paraId="0AB41328" w14:textId="77777777" w:rsidR="007651A4" w:rsidRPr="00572802" w:rsidRDefault="007651A4" w:rsidP="00572802">
            <w:pPr>
              <w:spacing w:after="11"/>
              <w:ind w:left="294"/>
              <w:rPr>
                <w:b/>
                <w:bCs/>
                <w:sz w:val="16"/>
                <w:szCs w:val="16"/>
                <w:lang w:val="x-none"/>
              </w:rPr>
            </w:pPr>
            <w:r w:rsidRPr="00572802">
              <w:rPr>
                <w:b/>
                <w:bCs/>
                <w:sz w:val="16"/>
                <w:szCs w:val="16"/>
                <w:lang w:val="x-none"/>
              </w:rPr>
              <w:t>Przedmiot zamówienia</w:t>
            </w:r>
          </w:p>
        </w:tc>
        <w:tc>
          <w:tcPr>
            <w:tcW w:w="991" w:type="dxa"/>
            <w:tcBorders>
              <w:top w:val="single" w:sz="4" w:space="0" w:color="auto"/>
              <w:left w:val="single" w:sz="2" w:space="0" w:color="000000"/>
              <w:bottom w:val="single" w:sz="2" w:space="0" w:color="000000"/>
              <w:right w:val="single" w:sz="2" w:space="0" w:color="000000"/>
            </w:tcBorders>
            <w:shd w:val="clear" w:color="auto" w:fill="D5DCE4"/>
            <w:vAlign w:val="center"/>
          </w:tcPr>
          <w:p w14:paraId="394F9064" w14:textId="77777777" w:rsidR="007651A4" w:rsidRPr="00572802" w:rsidRDefault="007651A4" w:rsidP="00572802">
            <w:pPr>
              <w:spacing w:after="11"/>
              <w:ind w:left="294"/>
              <w:rPr>
                <w:b/>
                <w:bCs/>
                <w:sz w:val="16"/>
                <w:szCs w:val="16"/>
                <w:lang w:val="x-none"/>
              </w:rPr>
            </w:pPr>
            <w:r w:rsidRPr="00572802">
              <w:rPr>
                <w:b/>
                <w:bCs/>
                <w:sz w:val="16"/>
                <w:szCs w:val="16"/>
                <w:lang w:val="x-none"/>
              </w:rPr>
              <w:t>Jednostka miary</w:t>
            </w:r>
          </w:p>
        </w:tc>
        <w:tc>
          <w:tcPr>
            <w:tcW w:w="989" w:type="dxa"/>
            <w:tcBorders>
              <w:top w:val="single" w:sz="4" w:space="0" w:color="auto"/>
              <w:left w:val="single" w:sz="2" w:space="0" w:color="000000"/>
              <w:bottom w:val="single" w:sz="2" w:space="0" w:color="000000"/>
              <w:right w:val="single" w:sz="2" w:space="0" w:color="000000"/>
            </w:tcBorders>
            <w:shd w:val="clear" w:color="auto" w:fill="D5DCE4"/>
            <w:vAlign w:val="center"/>
          </w:tcPr>
          <w:p w14:paraId="3C632245" w14:textId="77777777" w:rsidR="007651A4" w:rsidRPr="00572802" w:rsidRDefault="007651A4" w:rsidP="00572802">
            <w:pPr>
              <w:spacing w:after="11"/>
              <w:ind w:left="294"/>
              <w:rPr>
                <w:b/>
                <w:bCs/>
                <w:sz w:val="16"/>
                <w:szCs w:val="16"/>
                <w:lang w:val="x-none"/>
              </w:rPr>
            </w:pPr>
            <w:r w:rsidRPr="00572802">
              <w:rPr>
                <w:b/>
                <w:bCs/>
                <w:sz w:val="16"/>
                <w:szCs w:val="16"/>
                <w:lang w:val="x-none"/>
              </w:rPr>
              <w:t xml:space="preserve">Ilość </w:t>
            </w:r>
          </w:p>
        </w:tc>
        <w:tc>
          <w:tcPr>
            <w:tcW w:w="990" w:type="dxa"/>
            <w:tcBorders>
              <w:top w:val="single" w:sz="4" w:space="0" w:color="auto"/>
              <w:left w:val="single" w:sz="2" w:space="0" w:color="000000"/>
              <w:bottom w:val="single" w:sz="2" w:space="0" w:color="000000"/>
              <w:right w:val="single" w:sz="2" w:space="0" w:color="000000"/>
            </w:tcBorders>
            <w:shd w:val="clear" w:color="auto" w:fill="D5DCE4"/>
            <w:vAlign w:val="center"/>
          </w:tcPr>
          <w:p w14:paraId="42269805" w14:textId="77777777" w:rsidR="007651A4" w:rsidRPr="00572802" w:rsidRDefault="007651A4" w:rsidP="00572802">
            <w:pPr>
              <w:spacing w:after="11"/>
              <w:ind w:left="294"/>
              <w:rPr>
                <w:b/>
                <w:bCs/>
                <w:sz w:val="16"/>
                <w:szCs w:val="16"/>
                <w:lang w:val="x-none"/>
              </w:rPr>
            </w:pPr>
            <w:r w:rsidRPr="00572802">
              <w:rPr>
                <w:b/>
                <w:bCs/>
                <w:sz w:val="16"/>
                <w:szCs w:val="16"/>
                <w:lang w:val="x-none"/>
              </w:rPr>
              <w:t>Cena jednostkowa netto za 1 litr*</w:t>
            </w:r>
          </w:p>
        </w:tc>
        <w:tc>
          <w:tcPr>
            <w:tcW w:w="743" w:type="dxa"/>
            <w:tcBorders>
              <w:top w:val="single" w:sz="4" w:space="0" w:color="auto"/>
              <w:left w:val="single" w:sz="2" w:space="0" w:color="000000"/>
              <w:bottom w:val="single" w:sz="2" w:space="0" w:color="000000"/>
              <w:right w:val="single" w:sz="2" w:space="0" w:color="000000"/>
            </w:tcBorders>
            <w:shd w:val="clear" w:color="auto" w:fill="D5DCE4"/>
            <w:vAlign w:val="center"/>
          </w:tcPr>
          <w:p w14:paraId="5DA2C152" w14:textId="77777777" w:rsidR="007651A4" w:rsidRPr="00572802" w:rsidRDefault="007651A4" w:rsidP="00572802">
            <w:pPr>
              <w:spacing w:after="11"/>
              <w:ind w:left="294"/>
              <w:rPr>
                <w:b/>
                <w:bCs/>
                <w:sz w:val="16"/>
                <w:szCs w:val="16"/>
                <w:lang w:val="x-none"/>
              </w:rPr>
            </w:pPr>
            <w:r w:rsidRPr="00572802">
              <w:rPr>
                <w:b/>
                <w:bCs/>
                <w:sz w:val="16"/>
                <w:szCs w:val="16"/>
                <w:lang w:val="x-none"/>
              </w:rPr>
              <w:t>Stawka VAT (%)</w:t>
            </w:r>
          </w:p>
        </w:tc>
        <w:tc>
          <w:tcPr>
            <w:tcW w:w="1113" w:type="dxa"/>
            <w:tcBorders>
              <w:top w:val="single" w:sz="4" w:space="0" w:color="auto"/>
              <w:left w:val="single" w:sz="2" w:space="0" w:color="000000"/>
              <w:bottom w:val="single" w:sz="2" w:space="0" w:color="000000"/>
              <w:right w:val="single" w:sz="2" w:space="0" w:color="000000"/>
            </w:tcBorders>
            <w:shd w:val="clear" w:color="auto" w:fill="D5DCE4"/>
          </w:tcPr>
          <w:p w14:paraId="47DF47E5" w14:textId="77777777" w:rsidR="007651A4" w:rsidRPr="00572802" w:rsidRDefault="007651A4" w:rsidP="00572802">
            <w:pPr>
              <w:spacing w:after="11"/>
              <w:ind w:left="294"/>
              <w:rPr>
                <w:b/>
                <w:bCs/>
                <w:sz w:val="16"/>
                <w:szCs w:val="16"/>
                <w:lang w:val="x-none"/>
              </w:rPr>
            </w:pPr>
          </w:p>
          <w:p w14:paraId="5BD6059D" w14:textId="77777777" w:rsidR="007651A4" w:rsidRPr="00572802" w:rsidRDefault="007651A4" w:rsidP="00572802">
            <w:pPr>
              <w:spacing w:after="11"/>
              <w:ind w:left="294"/>
              <w:rPr>
                <w:b/>
                <w:bCs/>
                <w:sz w:val="16"/>
                <w:szCs w:val="16"/>
                <w:lang w:val="x-none"/>
              </w:rPr>
            </w:pPr>
          </w:p>
          <w:p w14:paraId="3CA247AE" w14:textId="77777777" w:rsidR="007651A4" w:rsidRPr="00572802" w:rsidRDefault="007651A4" w:rsidP="00572802">
            <w:pPr>
              <w:spacing w:after="11"/>
              <w:ind w:left="294"/>
              <w:rPr>
                <w:b/>
                <w:bCs/>
                <w:sz w:val="16"/>
                <w:szCs w:val="16"/>
                <w:lang w:val="x-none"/>
              </w:rPr>
            </w:pPr>
            <w:r w:rsidRPr="00572802">
              <w:rPr>
                <w:b/>
                <w:bCs/>
                <w:sz w:val="16"/>
                <w:szCs w:val="16"/>
                <w:lang w:val="x-none"/>
              </w:rPr>
              <w:t xml:space="preserve">VAT </w:t>
            </w:r>
          </w:p>
          <w:p w14:paraId="38A4AA6A" w14:textId="77777777" w:rsidR="007651A4" w:rsidRPr="00572802" w:rsidRDefault="007651A4" w:rsidP="00572802">
            <w:pPr>
              <w:spacing w:after="11"/>
              <w:ind w:left="294"/>
              <w:rPr>
                <w:b/>
                <w:bCs/>
                <w:sz w:val="16"/>
                <w:szCs w:val="16"/>
                <w:lang w:val="x-none"/>
              </w:rPr>
            </w:pPr>
            <w:r w:rsidRPr="00572802">
              <w:rPr>
                <w:b/>
                <w:bCs/>
                <w:sz w:val="16"/>
                <w:szCs w:val="16"/>
                <w:lang w:val="x-none"/>
              </w:rPr>
              <w:t>(w PLN)</w:t>
            </w:r>
          </w:p>
        </w:tc>
        <w:tc>
          <w:tcPr>
            <w:tcW w:w="1113" w:type="dxa"/>
            <w:tcBorders>
              <w:top w:val="single" w:sz="4" w:space="0" w:color="auto"/>
              <w:left w:val="single" w:sz="2" w:space="0" w:color="000000"/>
              <w:bottom w:val="single" w:sz="2" w:space="0" w:color="000000"/>
              <w:right w:val="single" w:sz="2" w:space="0" w:color="000000"/>
            </w:tcBorders>
            <w:shd w:val="clear" w:color="auto" w:fill="D5DCE4"/>
            <w:vAlign w:val="center"/>
          </w:tcPr>
          <w:p w14:paraId="202A73EF" w14:textId="77777777" w:rsidR="007651A4" w:rsidRPr="00572802" w:rsidRDefault="007651A4" w:rsidP="00572802">
            <w:pPr>
              <w:spacing w:after="11"/>
              <w:ind w:left="294"/>
              <w:rPr>
                <w:b/>
                <w:bCs/>
                <w:sz w:val="16"/>
                <w:szCs w:val="16"/>
                <w:lang w:val="x-none"/>
              </w:rPr>
            </w:pPr>
            <w:r w:rsidRPr="00572802">
              <w:rPr>
                <w:b/>
                <w:bCs/>
                <w:sz w:val="16"/>
                <w:szCs w:val="16"/>
                <w:lang w:val="x-none"/>
              </w:rPr>
              <w:t xml:space="preserve">Cena jednostkowa brutto za 1 litr </w:t>
            </w:r>
          </w:p>
          <w:p w14:paraId="17AE5FFC" w14:textId="77777777" w:rsidR="007651A4" w:rsidRPr="00572802" w:rsidRDefault="007651A4" w:rsidP="00572802">
            <w:pPr>
              <w:spacing w:after="11"/>
              <w:ind w:left="294"/>
              <w:rPr>
                <w:b/>
                <w:bCs/>
                <w:sz w:val="16"/>
                <w:szCs w:val="16"/>
                <w:lang w:val="x-none"/>
              </w:rPr>
            </w:pPr>
            <w:r w:rsidRPr="00572802">
              <w:rPr>
                <w:b/>
                <w:bCs/>
                <w:sz w:val="16"/>
                <w:szCs w:val="16"/>
                <w:lang w:val="x-none"/>
              </w:rPr>
              <w:t>(kol. 5+kol.</w:t>
            </w:r>
            <w:r>
              <w:rPr>
                <w:b/>
                <w:bCs/>
                <w:sz w:val="16"/>
                <w:szCs w:val="16"/>
                <w:lang w:val="x-none"/>
              </w:rPr>
              <w:t>7</w:t>
            </w:r>
            <w:r w:rsidRPr="00572802">
              <w:rPr>
                <w:b/>
                <w:bCs/>
                <w:sz w:val="16"/>
                <w:szCs w:val="16"/>
                <w:lang w:val="x-none"/>
              </w:rPr>
              <w:t>)</w:t>
            </w:r>
          </w:p>
        </w:tc>
        <w:tc>
          <w:tcPr>
            <w:tcW w:w="1115" w:type="dxa"/>
            <w:tcBorders>
              <w:top w:val="single" w:sz="4" w:space="0" w:color="auto"/>
              <w:left w:val="single" w:sz="2" w:space="0" w:color="000000"/>
              <w:bottom w:val="single" w:sz="2" w:space="0" w:color="000000"/>
              <w:right w:val="single" w:sz="2" w:space="0" w:color="000000"/>
            </w:tcBorders>
            <w:shd w:val="clear" w:color="auto" w:fill="D5DCE4"/>
            <w:vAlign w:val="center"/>
          </w:tcPr>
          <w:p w14:paraId="17A4F6F4" w14:textId="77777777" w:rsidR="007651A4" w:rsidRPr="00572802" w:rsidRDefault="007651A4" w:rsidP="00572802">
            <w:pPr>
              <w:spacing w:after="11"/>
              <w:ind w:left="294"/>
              <w:rPr>
                <w:b/>
                <w:bCs/>
                <w:sz w:val="16"/>
                <w:szCs w:val="16"/>
                <w:lang w:val="x-none"/>
              </w:rPr>
            </w:pPr>
            <w:r w:rsidRPr="00572802">
              <w:rPr>
                <w:b/>
                <w:bCs/>
                <w:sz w:val="16"/>
                <w:szCs w:val="16"/>
                <w:lang w:val="x-none"/>
              </w:rPr>
              <w:t>Wartość oferty</w:t>
            </w:r>
          </w:p>
          <w:p w14:paraId="2EA2AF28" w14:textId="77777777" w:rsidR="007651A4" w:rsidRPr="00572802" w:rsidRDefault="007651A4" w:rsidP="00572802">
            <w:pPr>
              <w:spacing w:after="11"/>
              <w:ind w:left="294"/>
              <w:rPr>
                <w:b/>
                <w:bCs/>
                <w:sz w:val="16"/>
                <w:szCs w:val="16"/>
                <w:lang w:val="x-none"/>
              </w:rPr>
            </w:pPr>
            <w:r w:rsidRPr="00572802">
              <w:rPr>
                <w:b/>
                <w:bCs/>
                <w:sz w:val="16"/>
                <w:szCs w:val="16"/>
                <w:lang w:val="x-none"/>
              </w:rPr>
              <w:t xml:space="preserve"> Netto</w:t>
            </w:r>
          </w:p>
          <w:p w14:paraId="32265412" w14:textId="77777777" w:rsidR="007651A4" w:rsidRPr="00572802" w:rsidRDefault="007651A4" w:rsidP="00572802">
            <w:pPr>
              <w:spacing w:after="11"/>
              <w:ind w:left="294"/>
              <w:rPr>
                <w:sz w:val="16"/>
                <w:szCs w:val="16"/>
                <w:lang w:val="x-none"/>
              </w:rPr>
            </w:pPr>
            <w:r w:rsidRPr="00572802">
              <w:rPr>
                <w:b/>
                <w:bCs/>
                <w:sz w:val="16"/>
                <w:szCs w:val="16"/>
                <w:lang w:val="x-none"/>
              </w:rPr>
              <w:t>(kol.4xkol.5)</w:t>
            </w:r>
          </w:p>
        </w:tc>
        <w:tc>
          <w:tcPr>
            <w:tcW w:w="1450" w:type="dxa"/>
            <w:tcBorders>
              <w:top w:val="single" w:sz="4" w:space="0" w:color="auto"/>
              <w:left w:val="single" w:sz="2" w:space="0" w:color="000000"/>
              <w:bottom w:val="single" w:sz="2" w:space="0" w:color="000000"/>
              <w:right w:val="single" w:sz="2" w:space="0" w:color="000000"/>
            </w:tcBorders>
            <w:shd w:val="clear" w:color="auto" w:fill="D5DCE4"/>
            <w:vAlign w:val="center"/>
          </w:tcPr>
          <w:p w14:paraId="0373F568" w14:textId="77777777" w:rsidR="007651A4" w:rsidRPr="00572802" w:rsidRDefault="007651A4" w:rsidP="00572802">
            <w:pPr>
              <w:spacing w:after="11"/>
              <w:ind w:left="294"/>
              <w:rPr>
                <w:b/>
                <w:bCs/>
                <w:sz w:val="16"/>
                <w:szCs w:val="16"/>
                <w:lang w:val="x-none"/>
              </w:rPr>
            </w:pPr>
            <w:r w:rsidRPr="00572802">
              <w:rPr>
                <w:b/>
                <w:bCs/>
                <w:sz w:val="16"/>
                <w:szCs w:val="16"/>
                <w:lang w:val="x-none"/>
              </w:rPr>
              <w:t>Wartość oferty brutto</w:t>
            </w:r>
          </w:p>
          <w:p w14:paraId="129A5978" w14:textId="77777777" w:rsidR="007651A4" w:rsidRPr="00572802" w:rsidRDefault="007651A4" w:rsidP="00572802">
            <w:pPr>
              <w:spacing w:after="11"/>
              <w:ind w:left="294"/>
              <w:rPr>
                <w:sz w:val="16"/>
                <w:szCs w:val="16"/>
                <w:lang w:val="x-none"/>
              </w:rPr>
            </w:pPr>
            <w:r w:rsidRPr="00572802">
              <w:rPr>
                <w:b/>
                <w:bCs/>
                <w:sz w:val="16"/>
                <w:szCs w:val="16"/>
                <w:lang w:val="x-none"/>
              </w:rPr>
              <w:t>(kol.</w:t>
            </w:r>
            <w:r>
              <w:rPr>
                <w:b/>
                <w:bCs/>
                <w:sz w:val="16"/>
                <w:szCs w:val="16"/>
                <w:lang w:val="x-none"/>
              </w:rPr>
              <w:t>4x</w:t>
            </w:r>
            <w:r w:rsidRPr="00572802">
              <w:rPr>
                <w:b/>
                <w:bCs/>
                <w:sz w:val="16"/>
                <w:szCs w:val="16"/>
                <w:lang w:val="x-none"/>
              </w:rPr>
              <w:t>kol.</w:t>
            </w:r>
            <w:r>
              <w:rPr>
                <w:b/>
                <w:bCs/>
                <w:sz w:val="16"/>
                <w:szCs w:val="16"/>
                <w:lang w:val="x-none"/>
              </w:rPr>
              <w:t>8</w:t>
            </w:r>
            <w:r w:rsidRPr="00572802">
              <w:rPr>
                <w:b/>
                <w:bCs/>
                <w:sz w:val="16"/>
                <w:szCs w:val="16"/>
                <w:lang w:val="x-none"/>
              </w:rPr>
              <w:t>)</w:t>
            </w:r>
          </w:p>
        </w:tc>
      </w:tr>
      <w:tr w:rsidR="007651A4" w:rsidRPr="00572802" w14:paraId="736236C4" w14:textId="77777777" w:rsidTr="00572802">
        <w:trPr>
          <w:trHeight w:val="245"/>
        </w:trPr>
        <w:tc>
          <w:tcPr>
            <w:tcW w:w="572" w:type="dxa"/>
            <w:tcBorders>
              <w:top w:val="single" w:sz="4" w:space="0" w:color="auto"/>
              <w:left w:val="single" w:sz="2" w:space="0" w:color="000000"/>
              <w:bottom w:val="single" w:sz="2" w:space="0" w:color="000000"/>
              <w:right w:val="single" w:sz="2" w:space="0" w:color="000000"/>
            </w:tcBorders>
            <w:vAlign w:val="center"/>
          </w:tcPr>
          <w:p w14:paraId="7CDF8C7F" w14:textId="77777777" w:rsidR="007651A4" w:rsidRPr="00572802" w:rsidRDefault="007651A4" w:rsidP="00572802">
            <w:pPr>
              <w:spacing w:after="11"/>
              <w:ind w:left="294"/>
              <w:rPr>
                <w:b/>
                <w:bCs/>
                <w:sz w:val="16"/>
                <w:szCs w:val="16"/>
                <w:lang w:val="x-none"/>
              </w:rPr>
            </w:pPr>
            <w:r w:rsidRPr="00572802">
              <w:rPr>
                <w:b/>
                <w:bCs/>
                <w:sz w:val="16"/>
                <w:szCs w:val="16"/>
                <w:lang w:val="x-none"/>
              </w:rPr>
              <w:t>1</w:t>
            </w:r>
          </w:p>
        </w:tc>
        <w:tc>
          <w:tcPr>
            <w:tcW w:w="2026" w:type="dxa"/>
            <w:tcBorders>
              <w:top w:val="single" w:sz="4" w:space="0" w:color="auto"/>
              <w:left w:val="single" w:sz="2" w:space="0" w:color="000000"/>
              <w:bottom w:val="single" w:sz="4" w:space="0" w:color="auto"/>
              <w:right w:val="single" w:sz="2" w:space="0" w:color="000000"/>
            </w:tcBorders>
            <w:vAlign w:val="center"/>
          </w:tcPr>
          <w:p w14:paraId="271DD80D" w14:textId="77777777" w:rsidR="007651A4" w:rsidRPr="00572802" w:rsidRDefault="007651A4" w:rsidP="00572802">
            <w:pPr>
              <w:spacing w:after="11"/>
              <w:ind w:left="294"/>
              <w:rPr>
                <w:b/>
                <w:bCs/>
                <w:sz w:val="16"/>
                <w:szCs w:val="16"/>
                <w:lang w:val="x-none"/>
              </w:rPr>
            </w:pPr>
            <w:r w:rsidRPr="00572802">
              <w:rPr>
                <w:b/>
                <w:bCs/>
                <w:sz w:val="16"/>
                <w:szCs w:val="16"/>
                <w:lang w:val="x-none"/>
              </w:rPr>
              <w:t>2</w:t>
            </w:r>
          </w:p>
        </w:tc>
        <w:tc>
          <w:tcPr>
            <w:tcW w:w="991" w:type="dxa"/>
            <w:tcBorders>
              <w:top w:val="single" w:sz="4" w:space="0" w:color="auto"/>
              <w:left w:val="single" w:sz="2" w:space="0" w:color="000000"/>
              <w:bottom w:val="single" w:sz="2" w:space="0" w:color="000000"/>
              <w:right w:val="single" w:sz="2" w:space="0" w:color="000000"/>
            </w:tcBorders>
          </w:tcPr>
          <w:p w14:paraId="3EF64490" w14:textId="77777777" w:rsidR="007651A4" w:rsidRPr="00572802" w:rsidRDefault="007651A4" w:rsidP="00572802">
            <w:pPr>
              <w:spacing w:after="11"/>
              <w:ind w:left="294"/>
              <w:rPr>
                <w:b/>
                <w:bCs/>
                <w:sz w:val="16"/>
                <w:szCs w:val="16"/>
                <w:lang w:val="x-none"/>
              </w:rPr>
            </w:pPr>
            <w:r w:rsidRPr="00572802">
              <w:rPr>
                <w:b/>
                <w:bCs/>
                <w:sz w:val="16"/>
                <w:szCs w:val="16"/>
                <w:lang w:val="x-none"/>
              </w:rPr>
              <w:t>3</w:t>
            </w:r>
          </w:p>
        </w:tc>
        <w:tc>
          <w:tcPr>
            <w:tcW w:w="989" w:type="dxa"/>
            <w:tcBorders>
              <w:top w:val="single" w:sz="4" w:space="0" w:color="auto"/>
              <w:left w:val="single" w:sz="2" w:space="0" w:color="000000"/>
              <w:bottom w:val="single" w:sz="2" w:space="0" w:color="000000"/>
              <w:right w:val="single" w:sz="2" w:space="0" w:color="000000"/>
            </w:tcBorders>
            <w:vAlign w:val="center"/>
          </w:tcPr>
          <w:p w14:paraId="08B119FD" w14:textId="77777777" w:rsidR="007651A4" w:rsidRPr="00572802" w:rsidRDefault="007651A4" w:rsidP="00572802">
            <w:pPr>
              <w:spacing w:after="11"/>
              <w:ind w:left="294"/>
              <w:rPr>
                <w:b/>
                <w:bCs/>
                <w:sz w:val="16"/>
                <w:szCs w:val="16"/>
                <w:lang w:val="x-none"/>
              </w:rPr>
            </w:pPr>
            <w:r w:rsidRPr="00572802">
              <w:rPr>
                <w:b/>
                <w:bCs/>
                <w:sz w:val="16"/>
                <w:szCs w:val="16"/>
                <w:lang w:val="x-none"/>
              </w:rPr>
              <w:t>4</w:t>
            </w:r>
          </w:p>
        </w:tc>
        <w:tc>
          <w:tcPr>
            <w:tcW w:w="990" w:type="dxa"/>
            <w:tcBorders>
              <w:top w:val="single" w:sz="4" w:space="0" w:color="auto"/>
              <w:left w:val="single" w:sz="2" w:space="0" w:color="000000"/>
              <w:bottom w:val="single" w:sz="2" w:space="0" w:color="000000"/>
              <w:right w:val="single" w:sz="2" w:space="0" w:color="000000"/>
            </w:tcBorders>
            <w:vAlign w:val="center"/>
          </w:tcPr>
          <w:p w14:paraId="0D3EB1F1" w14:textId="77777777" w:rsidR="007651A4" w:rsidRPr="00572802" w:rsidRDefault="007651A4" w:rsidP="00572802">
            <w:pPr>
              <w:spacing w:after="11"/>
              <w:ind w:left="294"/>
              <w:rPr>
                <w:b/>
                <w:bCs/>
                <w:sz w:val="16"/>
                <w:szCs w:val="16"/>
                <w:lang w:val="x-none"/>
              </w:rPr>
            </w:pPr>
            <w:r w:rsidRPr="00572802">
              <w:rPr>
                <w:b/>
                <w:bCs/>
                <w:sz w:val="16"/>
                <w:szCs w:val="16"/>
                <w:lang w:val="x-none"/>
              </w:rPr>
              <w:t>5</w:t>
            </w:r>
          </w:p>
        </w:tc>
        <w:tc>
          <w:tcPr>
            <w:tcW w:w="743" w:type="dxa"/>
            <w:tcBorders>
              <w:top w:val="single" w:sz="4" w:space="0" w:color="auto"/>
              <w:left w:val="single" w:sz="2" w:space="0" w:color="000000"/>
              <w:bottom w:val="single" w:sz="2" w:space="0" w:color="000000"/>
              <w:right w:val="single" w:sz="2" w:space="0" w:color="000000"/>
            </w:tcBorders>
            <w:vAlign w:val="center"/>
          </w:tcPr>
          <w:p w14:paraId="393D126A" w14:textId="77777777" w:rsidR="007651A4" w:rsidRPr="00572802" w:rsidRDefault="007651A4" w:rsidP="00572802">
            <w:pPr>
              <w:spacing w:after="11"/>
              <w:ind w:left="294"/>
              <w:rPr>
                <w:b/>
                <w:bCs/>
                <w:sz w:val="16"/>
                <w:szCs w:val="16"/>
                <w:lang w:val="x-none"/>
              </w:rPr>
            </w:pPr>
            <w:r w:rsidRPr="00572802">
              <w:rPr>
                <w:b/>
                <w:bCs/>
                <w:sz w:val="16"/>
                <w:szCs w:val="16"/>
                <w:lang w:val="x-none"/>
              </w:rPr>
              <w:t>6</w:t>
            </w:r>
          </w:p>
        </w:tc>
        <w:tc>
          <w:tcPr>
            <w:tcW w:w="1113" w:type="dxa"/>
            <w:tcBorders>
              <w:top w:val="single" w:sz="4" w:space="0" w:color="auto"/>
              <w:left w:val="single" w:sz="2" w:space="0" w:color="000000"/>
              <w:bottom w:val="single" w:sz="2" w:space="0" w:color="000000"/>
              <w:right w:val="single" w:sz="2" w:space="0" w:color="000000"/>
            </w:tcBorders>
          </w:tcPr>
          <w:p w14:paraId="76F83842" w14:textId="77777777" w:rsidR="007651A4" w:rsidRPr="00572802" w:rsidRDefault="007651A4" w:rsidP="00572802">
            <w:pPr>
              <w:spacing w:after="11"/>
              <w:ind w:left="294"/>
              <w:rPr>
                <w:b/>
                <w:bCs/>
                <w:sz w:val="16"/>
                <w:szCs w:val="16"/>
                <w:lang w:val="x-none"/>
              </w:rPr>
            </w:pPr>
            <w:r w:rsidRPr="00572802">
              <w:rPr>
                <w:b/>
                <w:bCs/>
                <w:sz w:val="16"/>
                <w:szCs w:val="16"/>
                <w:lang w:val="x-none"/>
              </w:rPr>
              <w:t>7</w:t>
            </w:r>
          </w:p>
        </w:tc>
        <w:tc>
          <w:tcPr>
            <w:tcW w:w="1113" w:type="dxa"/>
            <w:tcBorders>
              <w:top w:val="single" w:sz="4" w:space="0" w:color="auto"/>
              <w:left w:val="single" w:sz="2" w:space="0" w:color="000000"/>
              <w:bottom w:val="single" w:sz="2" w:space="0" w:color="000000"/>
              <w:right w:val="single" w:sz="2" w:space="0" w:color="000000"/>
            </w:tcBorders>
            <w:vAlign w:val="center"/>
          </w:tcPr>
          <w:p w14:paraId="2B932E52" w14:textId="77777777" w:rsidR="007651A4" w:rsidRPr="00572802" w:rsidRDefault="007651A4" w:rsidP="00572802">
            <w:pPr>
              <w:spacing w:after="11"/>
              <w:ind w:left="294"/>
              <w:rPr>
                <w:b/>
                <w:bCs/>
                <w:sz w:val="16"/>
                <w:szCs w:val="16"/>
                <w:lang w:val="x-none"/>
              </w:rPr>
            </w:pPr>
            <w:r w:rsidRPr="00572802">
              <w:rPr>
                <w:b/>
                <w:bCs/>
                <w:sz w:val="16"/>
                <w:szCs w:val="16"/>
                <w:lang w:val="x-none"/>
              </w:rPr>
              <w:t>8</w:t>
            </w:r>
          </w:p>
        </w:tc>
        <w:tc>
          <w:tcPr>
            <w:tcW w:w="1115" w:type="dxa"/>
            <w:tcBorders>
              <w:top w:val="single" w:sz="4" w:space="0" w:color="auto"/>
              <w:left w:val="single" w:sz="2" w:space="0" w:color="000000"/>
              <w:bottom w:val="single" w:sz="2" w:space="0" w:color="000000"/>
              <w:right w:val="single" w:sz="2" w:space="0" w:color="000000"/>
            </w:tcBorders>
            <w:vAlign w:val="center"/>
          </w:tcPr>
          <w:p w14:paraId="4864BA75" w14:textId="77777777" w:rsidR="007651A4" w:rsidRPr="00572802" w:rsidRDefault="007651A4" w:rsidP="00572802">
            <w:pPr>
              <w:spacing w:after="11"/>
              <w:ind w:left="294"/>
              <w:rPr>
                <w:b/>
                <w:bCs/>
                <w:sz w:val="16"/>
                <w:szCs w:val="16"/>
                <w:lang w:val="x-none"/>
              </w:rPr>
            </w:pPr>
            <w:r w:rsidRPr="00572802">
              <w:rPr>
                <w:b/>
                <w:bCs/>
                <w:sz w:val="16"/>
                <w:szCs w:val="16"/>
                <w:lang w:val="x-none"/>
              </w:rPr>
              <w:t>9</w:t>
            </w:r>
          </w:p>
        </w:tc>
        <w:tc>
          <w:tcPr>
            <w:tcW w:w="1450" w:type="dxa"/>
            <w:tcBorders>
              <w:top w:val="single" w:sz="4" w:space="0" w:color="auto"/>
              <w:left w:val="single" w:sz="2" w:space="0" w:color="000000"/>
              <w:bottom w:val="single" w:sz="2" w:space="0" w:color="000000"/>
              <w:right w:val="single" w:sz="2" w:space="0" w:color="000000"/>
            </w:tcBorders>
            <w:vAlign w:val="center"/>
          </w:tcPr>
          <w:p w14:paraId="5B51FCF5" w14:textId="77777777" w:rsidR="007651A4" w:rsidRPr="00572802" w:rsidRDefault="007651A4" w:rsidP="00572802">
            <w:pPr>
              <w:spacing w:after="11"/>
              <w:ind w:left="294"/>
              <w:rPr>
                <w:b/>
                <w:bCs/>
                <w:sz w:val="16"/>
                <w:szCs w:val="16"/>
                <w:lang w:val="x-none"/>
              </w:rPr>
            </w:pPr>
            <w:r w:rsidRPr="00572802">
              <w:rPr>
                <w:b/>
                <w:bCs/>
                <w:sz w:val="16"/>
                <w:szCs w:val="16"/>
                <w:lang w:val="x-none"/>
              </w:rPr>
              <w:t>10</w:t>
            </w:r>
          </w:p>
        </w:tc>
      </w:tr>
      <w:tr w:rsidR="007651A4" w:rsidRPr="00572802" w14:paraId="74A5EE57" w14:textId="77777777" w:rsidTr="00572802">
        <w:trPr>
          <w:trHeight w:val="565"/>
        </w:trPr>
        <w:tc>
          <w:tcPr>
            <w:tcW w:w="572" w:type="dxa"/>
            <w:tcBorders>
              <w:top w:val="single" w:sz="2" w:space="0" w:color="000000"/>
              <w:left w:val="single" w:sz="2" w:space="0" w:color="000000"/>
              <w:bottom w:val="single" w:sz="2" w:space="0" w:color="000000"/>
            </w:tcBorders>
            <w:vAlign w:val="center"/>
          </w:tcPr>
          <w:p w14:paraId="19DBEF66" w14:textId="77777777" w:rsidR="007651A4" w:rsidRPr="00572802" w:rsidRDefault="007651A4" w:rsidP="00572802">
            <w:pPr>
              <w:spacing w:after="11"/>
              <w:ind w:left="294"/>
              <w:rPr>
                <w:sz w:val="16"/>
                <w:szCs w:val="16"/>
                <w:lang w:val="x-none"/>
              </w:rPr>
            </w:pPr>
            <w:r w:rsidRPr="00572802">
              <w:rPr>
                <w:sz w:val="16"/>
                <w:szCs w:val="16"/>
                <w:lang w:val="x-none"/>
              </w:rPr>
              <w:t>1</w:t>
            </w:r>
          </w:p>
        </w:tc>
        <w:tc>
          <w:tcPr>
            <w:tcW w:w="2026" w:type="dxa"/>
            <w:tcBorders>
              <w:top w:val="single" w:sz="4" w:space="0" w:color="auto"/>
              <w:left w:val="single" w:sz="2" w:space="0" w:color="000000"/>
              <w:bottom w:val="single" w:sz="2" w:space="0" w:color="000000"/>
            </w:tcBorders>
            <w:vAlign w:val="center"/>
          </w:tcPr>
          <w:p w14:paraId="257BC8A4" w14:textId="54A87746" w:rsidR="007651A4" w:rsidRPr="00572802" w:rsidRDefault="007651A4" w:rsidP="00572802">
            <w:pPr>
              <w:spacing w:after="11"/>
              <w:ind w:left="294"/>
              <w:rPr>
                <w:sz w:val="16"/>
                <w:szCs w:val="16"/>
              </w:rPr>
            </w:pPr>
            <w:r w:rsidRPr="003A3DAC">
              <w:rPr>
                <w:sz w:val="16"/>
                <w:szCs w:val="16"/>
                <w:lang w:val="x-none"/>
              </w:rPr>
              <w:t>Dostawa  etyliny Pb 95</w:t>
            </w:r>
          </w:p>
        </w:tc>
        <w:tc>
          <w:tcPr>
            <w:tcW w:w="991" w:type="dxa"/>
            <w:tcBorders>
              <w:top w:val="single" w:sz="2" w:space="0" w:color="000000"/>
              <w:left w:val="single" w:sz="2" w:space="0" w:color="000000"/>
              <w:bottom w:val="single" w:sz="2" w:space="0" w:color="000000"/>
              <w:right w:val="single" w:sz="2" w:space="0" w:color="000000"/>
            </w:tcBorders>
            <w:vAlign w:val="center"/>
          </w:tcPr>
          <w:p w14:paraId="18CCF1FB" w14:textId="77777777" w:rsidR="007651A4" w:rsidRPr="00572802" w:rsidRDefault="007651A4" w:rsidP="00572802">
            <w:pPr>
              <w:spacing w:after="11"/>
              <w:ind w:left="294"/>
              <w:rPr>
                <w:sz w:val="16"/>
                <w:szCs w:val="16"/>
                <w:lang w:val="x-none"/>
              </w:rPr>
            </w:pPr>
            <w:r w:rsidRPr="00572802">
              <w:rPr>
                <w:sz w:val="16"/>
                <w:szCs w:val="16"/>
                <w:lang w:val="x-none"/>
              </w:rPr>
              <w:t>litr</w:t>
            </w:r>
          </w:p>
        </w:tc>
        <w:tc>
          <w:tcPr>
            <w:tcW w:w="989" w:type="dxa"/>
            <w:tcBorders>
              <w:top w:val="single" w:sz="2" w:space="0" w:color="000000"/>
              <w:left w:val="single" w:sz="2" w:space="0" w:color="000000"/>
              <w:bottom w:val="single" w:sz="2" w:space="0" w:color="000000"/>
            </w:tcBorders>
            <w:vAlign w:val="center"/>
          </w:tcPr>
          <w:p w14:paraId="096BD8B8" w14:textId="247997EC" w:rsidR="007651A4" w:rsidRPr="00572802" w:rsidRDefault="00D66CA7" w:rsidP="00572802">
            <w:pPr>
              <w:spacing w:after="11"/>
              <w:ind w:left="294"/>
              <w:rPr>
                <w:sz w:val="16"/>
                <w:szCs w:val="16"/>
                <w:lang w:val="x-none"/>
              </w:rPr>
            </w:pPr>
            <w:r>
              <w:rPr>
                <w:sz w:val="16"/>
                <w:szCs w:val="16"/>
                <w:lang w:val="x-none"/>
              </w:rPr>
              <w:t>360</w:t>
            </w:r>
          </w:p>
        </w:tc>
        <w:tc>
          <w:tcPr>
            <w:tcW w:w="990" w:type="dxa"/>
            <w:tcBorders>
              <w:top w:val="single" w:sz="2" w:space="0" w:color="000000"/>
              <w:left w:val="single" w:sz="2" w:space="0" w:color="000000"/>
              <w:bottom w:val="single" w:sz="2" w:space="0" w:color="000000"/>
            </w:tcBorders>
            <w:vAlign w:val="center"/>
          </w:tcPr>
          <w:p w14:paraId="0965B69B" w14:textId="77777777" w:rsidR="007651A4" w:rsidRPr="00572802" w:rsidRDefault="007651A4" w:rsidP="00572802">
            <w:pPr>
              <w:spacing w:after="11"/>
              <w:ind w:left="294"/>
              <w:rPr>
                <w:sz w:val="16"/>
                <w:szCs w:val="16"/>
                <w:lang w:val="x-none"/>
              </w:rPr>
            </w:pPr>
          </w:p>
        </w:tc>
        <w:tc>
          <w:tcPr>
            <w:tcW w:w="743" w:type="dxa"/>
            <w:tcBorders>
              <w:top w:val="single" w:sz="2" w:space="0" w:color="000000"/>
              <w:left w:val="single" w:sz="2" w:space="0" w:color="000000"/>
              <w:bottom w:val="single" w:sz="2" w:space="0" w:color="000000"/>
            </w:tcBorders>
            <w:vAlign w:val="center"/>
          </w:tcPr>
          <w:p w14:paraId="1E1B0EC9" w14:textId="77777777" w:rsidR="007651A4" w:rsidRPr="00572802" w:rsidRDefault="007651A4" w:rsidP="00572802">
            <w:pPr>
              <w:spacing w:after="11"/>
              <w:ind w:left="294"/>
              <w:rPr>
                <w:sz w:val="16"/>
                <w:szCs w:val="16"/>
                <w:lang w:val="x-none"/>
              </w:rPr>
            </w:pPr>
          </w:p>
        </w:tc>
        <w:tc>
          <w:tcPr>
            <w:tcW w:w="1113" w:type="dxa"/>
            <w:tcBorders>
              <w:top w:val="single" w:sz="2" w:space="0" w:color="000000"/>
              <w:left w:val="single" w:sz="2" w:space="0" w:color="000000"/>
              <w:bottom w:val="single" w:sz="2" w:space="0" w:color="000000"/>
              <w:right w:val="single" w:sz="2" w:space="0" w:color="000000"/>
            </w:tcBorders>
          </w:tcPr>
          <w:p w14:paraId="0F12EA86" w14:textId="77777777" w:rsidR="007651A4" w:rsidRPr="00572802" w:rsidRDefault="007651A4" w:rsidP="00572802">
            <w:pPr>
              <w:spacing w:after="11"/>
              <w:ind w:left="294"/>
              <w:rPr>
                <w:sz w:val="16"/>
                <w:szCs w:val="16"/>
                <w:lang w:val="x-none"/>
              </w:rPr>
            </w:pPr>
          </w:p>
        </w:tc>
        <w:tc>
          <w:tcPr>
            <w:tcW w:w="1113" w:type="dxa"/>
            <w:tcBorders>
              <w:top w:val="single" w:sz="2" w:space="0" w:color="000000"/>
              <w:left w:val="single" w:sz="2" w:space="0" w:color="000000"/>
              <w:bottom w:val="single" w:sz="2" w:space="0" w:color="000000"/>
            </w:tcBorders>
            <w:vAlign w:val="center"/>
          </w:tcPr>
          <w:p w14:paraId="63BBBE51" w14:textId="77777777" w:rsidR="007651A4" w:rsidRPr="00572802" w:rsidRDefault="007651A4" w:rsidP="00572802">
            <w:pPr>
              <w:spacing w:after="11"/>
              <w:ind w:left="294"/>
              <w:rPr>
                <w:sz w:val="16"/>
                <w:szCs w:val="16"/>
                <w:lang w:val="x-none"/>
              </w:rPr>
            </w:pPr>
          </w:p>
        </w:tc>
        <w:tc>
          <w:tcPr>
            <w:tcW w:w="1115" w:type="dxa"/>
            <w:tcBorders>
              <w:top w:val="single" w:sz="2" w:space="0" w:color="000000"/>
              <w:left w:val="single" w:sz="2" w:space="0" w:color="000000"/>
              <w:bottom w:val="single" w:sz="2" w:space="0" w:color="000000"/>
              <w:right w:val="single" w:sz="2" w:space="0" w:color="000000"/>
            </w:tcBorders>
            <w:vAlign w:val="center"/>
          </w:tcPr>
          <w:p w14:paraId="348106A3" w14:textId="77777777" w:rsidR="007651A4" w:rsidRPr="00572802" w:rsidRDefault="007651A4" w:rsidP="00572802">
            <w:pPr>
              <w:spacing w:after="11"/>
              <w:ind w:left="294"/>
              <w:rPr>
                <w:sz w:val="16"/>
                <w:szCs w:val="16"/>
                <w:lang w:val="x-none"/>
              </w:rPr>
            </w:pPr>
          </w:p>
        </w:tc>
        <w:tc>
          <w:tcPr>
            <w:tcW w:w="1450" w:type="dxa"/>
            <w:tcBorders>
              <w:top w:val="single" w:sz="2" w:space="0" w:color="000000"/>
              <w:left w:val="single" w:sz="2" w:space="0" w:color="000000"/>
              <w:bottom w:val="single" w:sz="2" w:space="0" w:color="000000"/>
              <w:right w:val="single" w:sz="2" w:space="0" w:color="000000"/>
            </w:tcBorders>
            <w:vAlign w:val="center"/>
          </w:tcPr>
          <w:p w14:paraId="54E8738E" w14:textId="77777777" w:rsidR="007651A4" w:rsidRPr="00572802" w:rsidRDefault="007651A4" w:rsidP="00572802">
            <w:pPr>
              <w:spacing w:after="11"/>
              <w:ind w:left="294"/>
              <w:rPr>
                <w:sz w:val="16"/>
                <w:szCs w:val="16"/>
                <w:lang w:val="x-none"/>
              </w:rPr>
            </w:pPr>
          </w:p>
        </w:tc>
      </w:tr>
    </w:tbl>
    <w:p w14:paraId="246236DF" w14:textId="77777777" w:rsidR="007651A4" w:rsidRPr="00A05F7F" w:rsidRDefault="007651A4" w:rsidP="00A05F7F">
      <w:pPr>
        <w:spacing w:after="11"/>
        <w:ind w:left="294"/>
        <w:rPr>
          <w:bCs/>
          <w:iCs/>
        </w:rPr>
      </w:pPr>
    </w:p>
    <w:p w14:paraId="0136CEB7" w14:textId="06D5685E" w:rsidR="00A05F7F" w:rsidRPr="00A82F2C" w:rsidRDefault="00A05F7F" w:rsidP="00A82F2C">
      <w:pPr>
        <w:spacing w:after="11"/>
        <w:ind w:left="98" w:firstLine="0"/>
        <w:rPr>
          <w:sz w:val="20"/>
          <w:szCs w:val="20"/>
          <w:lang w:val="x-none"/>
        </w:rPr>
      </w:pPr>
      <w:r w:rsidRPr="00A82F2C">
        <w:rPr>
          <w:sz w:val="20"/>
          <w:szCs w:val="20"/>
          <w:lang w:val="x-none"/>
        </w:rPr>
        <w:t xml:space="preserve">* Cena jednostkowa netto za 1 litr musi zawierać cenę netto za 1 litr etyliny na dzień ogłoszenia postępowania, tj. </w:t>
      </w:r>
      <w:r w:rsidRPr="00A82F2C">
        <w:rPr>
          <w:b/>
          <w:sz w:val="20"/>
          <w:szCs w:val="20"/>
          <w:lang w:val="x-none"/>
        </w:rPr>
        <w:t>na dzień ……….</w:t>
      </w:r>
      <w:r w:rsidRPr="00A82F2C">
        <w:rPr>
          <w:sz w:val="20"/>
          <w:szCs w:val="20"/>
          <w:lang w:val="x-none"/>
        </w:rPr>
        <w:t>,........ bez uwzględnienia rabatu.** Zamawiający wymaga, aby wszystkie obliczenia zostały przeprowadzone bez uwzględniania rabatu.</w:t>
      </w:r>
    </w:p>
    <w:p w14:paraId="2EA4F00A" w14:textId="33F0780F" w:rsidR="00A05F7F" w:rsidRPr="00A82F2C" w:rsidRDefault="00A05F7F" w:rsidP="00A82F2C">
      <w:pPr>
        <w:spacing w:after="11"/>
        <w:jc w:val="left"/>
        <w:rPr>
          <w:sz w:val="20"/>
          <w:szCs w:val="20"/>
        </w:rPr>
      </w:pPr>
      <w:r w:rsidRPr="00A82F2C">
        <w:rPr>
          <w:sz w:val="20"/>
          <w:szCs w:val="20"/>
        </w:rPr>
        <w:t>Łączna wartość netto  Części nr   2   …………............….….PLN  słownie: ……...................................…………….…………………………………………………………………PLN</w:t>
      </w:r>
    </w:p>
    <w:p w14:paraId="089973E6" w14:textId="47D161E8" w:rsidR="00A05F7F" w:rsidRPr="00A82F2C" w:rsidRDefault="00A05F7F" w:rsidP="00A82F2C">
      <w:pPr>
        <w:spacing w:after="11"/>
        <w:jc w:val="left"/>
        <w:rPr>
          <w:sz w:val="20"/>
          <w:szCs w:val="20"/>
        </w:rPr>
      </w:pPr>
      <w:r w:rsidRPr="00A82F2C">
        <w:rPr>
          <w:sz w:val="20"/>
          <w:szCs w:val="20"/>
        </w:rPr>
        <w:t>Łączna wartość brutto Części nr  2   ……………............…...PLN  słownie: ……………………………………….................................……………………………………………...PLN</w:t>
      </w:r>
    </w:p>
    <w:p w14:paraId="2B6705B1" w14:textId="77777777" w:rsidR="0093207F" w:rsidRPr="00A82F2C" w:rsidRDefault="0093207F" w:rsidP="00A05F7F">
      <w:pPr>
        <w:spacing w:after="11"/>
        <w:ind w:left="294"/>
        <w:rPr>
          <w:sz w:val="20"/>
          <w:szCs w:val="20"/>
        </w:rPr>
      </w:pPr>
    </w:p>
    <w:p w14:paraId="2CDB1345" w14:textId="77777777" w:rsidR="0093207F" w:rsidRPr="00A82F2C" w:rsidRDefault="0093207F" w:rsidP="00A05F7F">
      <w:pPr>
        <w:spacing w:after="11"/>
        <w:ind w:left="294"/>
        <w:rPr>
          <w:sz w:val="20"/>
          <w:szCs w:val="20"/>
        </w:rPr>
      </w:pPr>
    </w:p>
    <w:p w14:paraId="0512B8FA" w14:textId="77777777" w:rsidR="0093207F" w:rsidRPr="00A82F2C" w:rsidRDefault="0093207F" w:rsidP="00A05F7F">
      <w:pPr>
        <w:spacing w:after="11"/>
        <w:ind w:left="294"/>
        <w:rPr>
          <w:sz w:val="20"/>
          <w:szCs w:val="20"/>
        </w:rPr>
      </w:pPr>
    </w:p>
    <w:p w14:paraId="5FA2D263" w14:textId="77777777" w:rsidR="004C1D18" w:rsidRPr="00A82F2C" w:rsidRDefault="004C1D18" w:rsidP="00A05F7F">
      <w:pPr>
        <w:spacing w:after="11"/>
        <w:ind w:left="294"/>
        <w:rPr>
          <w:sz w:val="20"/>
          <w:szCs w:val="20"/>
        </w:rPr>
      </w:pPr>
    </w:p>
    <w:p w14:paraId="0D230256" w14:textId="77777777" w:rsidR="004C1D18" w:rsidRPr="00A82F2C" w:rsidRDefault="004C1D18" w:rsidP="00A05F7F">
      <w:pPr>
        <w:spacing w:after="11"/>
        <w:ind w:left="294"/>
        <w:rPr>
          <w:sz w:val="20"/>
          <w:szCs w:val="20"/>
        </w:rPr>
      </w:pPr>
    </w:p>
    <w:p w14:paraId="655B43C6" w14:textId="77777777" w:rsidR="004C1D18" w:rsidRDefault="004C1D18" w:rsidP="00A05F7F">
      <w:pPr>
        <w:spacing w:after="11"/>
        <w:ind w:left="294"/>
      </w:pPr>
    </w:p>
    <w:p w14:paraId="0855BAAB" w14:textId="77777777" w:rsidR="00214DBD" w:rsidRDefault="00214DBD" w:rsidP="00A05F7F">
      <w:pPr>
        <w:spacing w:after="11"/>
        <w:ind w:left="294"/>
      </w:pPr>
    </w:p>
    <w:p w14:paraId="42090704" w14:textId="77777777" w:rsidR="00214DBD" w:rsidRDefault="00214DBD" w:rsidP="00A05F7F">
      <w:pPr>
        <w:spacing w:after="11"/>
        <w:ind w:left="294"/>
      </w:pPr>
    </w:p>
    <w:p w14:paraId="29B31BE7" w14:textId="77777777" w:rsidR="00214DBD" w:rsidRDefault="00214DBD" w:rsidP="00A05F7F">
      <w:pPr>
        <w:spacing w:after="11"/>
        <w:ind w:left="294"/>
      </w:pPr>
    </w:p>
    <w:p w14:paraId="236AE01E" w14:textId="77777777" w:rsidR="00214DBD" w:rsidRDefault="00214DBD" w:rsidP="00A05F7F">
      <w:pPr>
        <w:spacing w:after="11"/>
        <w:ind w:left="294"/>
      </w:pPr>
    </w:p>
    <w:p w14:paraId="5774577D" w14:textId="77777777" w:rsidR="00214DBD" w:rsidRDefault="00214DBD" w:rsidP="00A05F7F">
      <w:pPr>
        <w:spacing w:after="11"/>
        <w:ind w:left="294"/>
      </w:pPr>
    </w:p>
    <w:p w14:paraId="2065B4B6" w14:textId="77777777" w:rsidR="00214DBD" w:rsidRDefault="00214DBD" w:rsidP="00A05F7F">
      <w:pPr>
        <w:spacing w:after="11"/>
        <w:ind w:left="294"/>
      </w:pPr>
    </w:p>
    <w:p w14:paraId="3E98E5A0" w14:textId="77777777" w:rsidR="00214DBD" w:rsidRDefault="00214DBD" w:rsidP="00A05F7F">
      <w:pPr>
        <w:spacing w:after="11"/>
        <w:ind w:left="294"/>
      </w:pPr>
    </w:p>
    <w:p w14:paraId="5099CE0F" w14:textId="77777777" w:rsidR="00214DBD" w:rsidRDefault="00214DBD" w:rsidP="00A05F7F">
      <w:pPr>
        <w:spacing w:after="11"/>
        <w:ind w:left="294"/>
      </w:pPr>
    </w:p>
    <w:p w14:paraId="344E0520" w14:textId="77777777" w:rsidR="00214DBD" w:rsidRDefault="00214DBD" w:rsidP="00A05F7F">
      <w:pPr>
        <w:spacing w:after="11"/>
        <w:ind w:left="294"/>
      </w:pPr>
    </w:p>
    <w:p w14:paraId="749C890A" w14:textId="77777777" w:rsidR="00214DBD" w:rsidRDefault="00214DBD" w:rsidP="00A05F7F">
      <w:pPr>
        <w:spacing w:after="11"/>
        <w:ind w:left="294"/>
      </w:pPr>
    </w:p>
    <w:p w14:paraId="6A0A7D82" w14:textId="77777777" w:rsidR="00214DBD" w:rsidRDefault="00214DBD" w:rsidP="00A05F7F">
      <w:pPr>
        <w:spacing w:after="11"/>
        <w:ind w:left="294"/>
      </w:pPr>
    </w:p>
    <w:p w14:paraId="0A441210" w14:textId="77777777" w:rsidR="00214DBD" w:rsidRDefault="00214DBD" w:rsidP="00A05F7F">
      <w:pPr>
        <w:spacing w:after="11"/>
        <w:ind w:left="294"/>
      </w:pPr>
    </w:p>
    <w:p w14:paraId="69E6D7FF" w14:textId="77777777" w:rsidR="00214DBD" w:rsidRDefault="00214DBD" w:rsidP="00A05F7F">
      <w:pPr>
        <w:spacing w:after="11"/>
        <w:ind w:left="294"/>
      </w:pPr>
    </w:p>
    <w:p w14:paraId="0EB4E599" w14:textId="77777777" w:rsidR="00214DBD" w:rsidRDefault="00214DBD" w:rsidP="00A05F7F">
      <w:pPr>
        <w:spacing w:after="11"/>
        <w:ind w:left="294"/>
      </w:pPr>
    </w:p>
    <w:p w14:paraId="34476366" w14:textId="77777777" w:rsidR="00214DBD" w:rsidRDefault="00214DBD" w:rsidP="00A05F7F">
      <w:pPr>
        <w:spacing w:after="11"/>
        <w:ind w:left="294"/>
      </w:pPr>
    </w:p>
    <w:p w14:paraId="3DCE00EB" w14:textId="77777777" w:rsidR="00214DBD" w:rsidRDefault="00214DBD" w:rsidP="00A05F7F">
      <w:pPr>
        <w:spacing w:after="11"/>
        <w:ind w:left="294"/>
      </w:pPr>
    </w:p>
    <w:p w14:paraId="37FAB6E1" w14:textId="77777777" w:rsidR="00214DBD" w:rsidRDefault="00214DBD" w:rsidP="00A05F7F">
      <w:pPr>
        <w:spacing w:after="11"/>
        <w:ind w:left="294"/>
      </w:pPr>
    </w:p>
    <w:p w14:paraId="3B20CE8F" w14:textId="77777777" w:rsidR="00214DBD" w:rsidRDefault="00214DBD" w:rsidP="00A05F7F">
      <w:pPr>
        <w:spacing w:after="11"/>
        <w:ind w:left="294"/>
      </w:pPr>
    </w:p>
    <w:p w14:paraId="62A7AF92" w14:textId="77777777" w:rsidR="00214DBD" w:rsidRDefault="00214DBD" w:rsidP="00A05F7F">
      <w:pPr>
        <w:spacing w:after="11"/>
        <w:ind w:left="294"/>
      </w:pPr>
    </w:p>
    <w:p w14:paraId="389F7FFB" w14:textId="77777777" w:rsidR="004C1D18" w:rsidRDefault="004C1D18" w:rsidP="00A05F7F">
      <w:pPr>
        <w:spacing w:after="11"/>
        <w:ind w:left="294"/>
      </w:pPr>
    </w:p>
    <w:p w14:paraId="157CFCCE" w14:textId="299933E4" w:rsidR="00214DBD" w:rsidRPr="00C60C3F" w:rsidRDefault="00214DBD" w:rsidP="00174632">
      <w:pPr>
        <w:spacing w:after="11"/>
        <w:ind w:left="294"/>
        <w:jc w:val="right"/>
      </w:pPr>
      <w:r w:rsidRPr="00C60C3F">
        <w:rPr>
          <w:b/>
        </w:rPr>
        <w:t>Załącznik nr 2.</w:t>
      </w:r>
      <w:r>
        <w:rPr>
          <w:b/>
        </w:rPr>
        <w:t>C</w:t>
      </w:r>
      <w:r w:rsidRPr="00C60C3F">
        <w:rPr>
          <w:b/>
        </w:rPr>
        <w:t xml:space="preserve"> do SWZ </w:t>
      </w:r>
      <w:r w:rsidR="00174632" w:rsidRPr="00174632">
        <w:rPr>
          <w:b/>
        </w:rPr>
        <w:t>DTZ.382.5.2024</w:t>
      </w:r>
    </w:p>
    <w:p w14:paraId="76FB26ED" w14:textId="77777777" w:rsidR="00214DBD" w:rsidRDefault="00214DBD" w:rsidP="00214DBD">
      <w:pPr>
        <w:spacing w:after="11"/>
        <w:ind w:left="294"/>
        <w:jc w:val="center"/>
        <w:rPr>
          <w:b/>
          <w:bCs/>
        </w:rPr>
      </w:pPr>
    </w:p>
    <w:p w14:paraId="1C1145DD" w14:textId="77777777" w:rsidR="00214DBD" w:rsidRDefault="00214DBD" w:rsidP="00214DBD">
      <w:pPr>
        <w:spacing w:after="11"/>
        <w:ind w:left="294"/>
        <w:jc w:val="center"/>
        <w:rPr>
          <w:b/>
          <w:bCs/>
        </w:rPr>
      </w:pPr>
    </w:p>
    <w:p w14:paraId="5DB1FB30" w14:textId="77777777" w:rsidR="00214DBD" w:rsidRDefault="00214DBD" w:rsidP="00214DBD">
      <w:pPr>
        <w:spacing w:after="11"/>
        <w:ind w:left="294"/>
        <w:jc w:val="center"/>
        <w:rPr>
          <w:b/>
          <w:bCs/>
        </w:rPr>
      </w:pPr>
      <w:r w:rsidRPr="00C60C3F">
        <w:rPr>
          <w:b/>
          <w:bCs/>
        </w:rPr>
        <w:t>Formularz cenowy</w:t>
      </w:r>
    </w:p>
    <w:p w14:paraId="0FFE3A5B" w14:textId="77777777" w:rsidR="00214DBD" w:rsidRPr="00C60C3F" w:rsidRDefault="00214DBD" w:rsidP="00214DBD">
      <w:pPr>
        <w:spacing w:after="11"/>
        <w:ind w:left="294"/>
        <w:jc w:val="center"/>
        <w:rPr>
          <w:b/>
        </w:rPr>
      </w:pPr>
    </w:p>
    <w:p w14:paraId="27116756" w14:textId="74E9F5CB" w:rsidR="00214DBD" w:rsidRPr="00C60C3F" w:rsidRDefault="00214DBD" w:rsidP="00214DBD">
      <w:pPr>
        <w:spacing w:after="11"/>
        <w:ind w:left="294"/>
        <w:rPr>
          <w:b/>
          <w:i/>
        </w:rPr>
      </w:pPr>
      <w:r w:rsidRPr="00C60C3F">
        <w:rPr>
          <w:bCs/>
          <w:iCs/>
        </w:rPr>
        <w:t xml:space="preserve">Dotyczy postępowania prowadzonego pn. </w:t>
      </w:r>
      <w:r w:rsidRPr="00C60C3F">
        <w:rPr>
          <w:b/>
        </w:rPr>
        <w:t>,,</w:t>
      </w:r>
      <w:r w:rsidRPr="00A05F7F">
        <w:rPr>
          <w:b/>
          <w:i/>
        </w:rPr>
        <w:t xml:space="preserve"> </w:t>
      </w:r>
      <w:r w:rsidRPr="00C60C3F">
        <w:rPr>
          <w:b/>
          <w:i/>
        </w:rPr>
        <w:t xml:space="preserve">postępowania prowadzonego w trybie podstawowym </w:t>
      </w:r>
      <w:r w:rsidRPr="00A05F7F">
        <w:rPr>
          <w:b/>
          <w:i/>
        </w:rPr>
        <w:t>z</w:t>
      </w:r>
      <w:r w:rsidRPr="00C60C3F">
        <w:rPr>
          <w:b/>
          <w:i/>
        </w:rPr>
        <w:t xml:space="preserve"> możliwości</w:t>
      </w:r>
      <w:r w:rsidRPr="00A05F7F">
        <w:rPr>
          <w:b/>
          <w:i/>
        </w:rPr>
        <w:t>ą</w:t>
      </w:r>
      <w:r w:rsidRPr="00C60C3F">
        <w:rPr>
          <w:b/>
          <w:i/>
        </w:rPr>
        <w:t xml:space="preserve"> prowadzenia negocjacji na podstawie art. 275 pkt </w:t>
      </w:r>
      <w:r w:rsidRPr="00A05F7F">
        <w:rPr>
          <w:b/>
          <w:i/>
        </w:rPr>
        <w:t>2</w:t>
      </w:r>
      <w:r w:rsidRPr="00C60C3F">
        <w:rPr>
          <w:b/>
          <w:i/>
        </w:rPr>
        <w:t xml:space="preserve"> </w:t>
      </w:r>
      <w:proofErr w:type="spellStart"/>
      <w:r w:rsidRPr="00C60C3F">
        <w:rPr>
          <w:b/>
          <w:i/>
        </w:rPr>
        <w:t>uPzp</w:t>
      </w:r>
      <w:proofErr w:type="spellEnd"/>
      <w:r w:rsidRPr="00C60C3F">
        <w:rPr>
          <w:b/>
          <w:i/>
        </w:rPr>
        <w:t xml:space="preserve"> pn. „Dostawa paliwa do Szpitala Powiatowego Sp. z o.o. w Golubiu-Dobrzyniu”  </w:t>
      </w:r>
      <w:r w:rsidRPr="00C60C3F">
        <w:rPr>
          <w:b/>
          <w:bCs/>
          <w:iCs/>
        </w:rPr>
        <w:t xml:space="preserve">znak postępowania: </w:t>
      </w:r>
      <w:r w:rsidR="00174632" w:rsidRPr="00174632">
        <w:rPr>
          <w:b/>
          <w:bCs/>
          <w:iCs/>
        </w:rPr>
        <w:t>DTZ.382.5.2024</w:t>
      </w:r>
    </w:p>
    <w:p w14:paraId="61B62382" w14:textId="77777777" w:rsidR="00214DBD" w:rsidRPr="00C60C3F" w:rsidRDefault="00214DBD" w:rsidP="00214DBD">
      <w:pPr>
        <w:spacing w:after="11"/>
        <w:ind w:left="294"/>
        <w:rPr>
          <w:bCs/>
          <w:iCs/>
        </w:rPr>
      </w:pPr>
    </w:p>
    <w:p w14:paraId="237D2731" w14:textId="4E74D2BE" w:rsidR="00214DBD" w:rsidRDefault="00214DBD" w:rsidP="00214DBD">
      <w:pPr>
        <w:spacing w:after="11"/>
        <w:ind w:left="294"/>
        <w:rPr>
          <w:bCs/>
          <w:iCs/>
        </w:rPr>
      </w:pPr>
      <w:r w:rsidRPr="00C60C3F">
        <w:rPr>
          <w:bCs/>
          <w:iCs/>
        </w:rPr>
        <w:t xml:space="preserve">Część nr </w:t>
      </w:r>
      <w:r>
        <w:rPr>
          <w:bCs/>
          <w:iCs/>
        </w:rPr>
        <w:t>3</w:t>
      </w:r>
    </w:p>
    <w:tbl>
      <w:tblPr>
        <w:tblW w:w="11102" w:type="dxa"/>
        <w:tblInd w:w="-854" w:type="dxa"/>
        <w:tblLayout w:type="fixed"/>
        <w:tblCellMar>
          <w:top w:w="55" w:type="dxa"/>
          <w:left w:w="55" w:type="dxa"/>
          <w:bottom w:w="55" w:type="dxa"/>
          <w:right w:w="55" w:type="dxa"/>
        </w:tblCellMar>
        <w:tblLook w:val="0000" w:firstRow="0" w:lastRow="0" w:firstColumn="0" w:lastColumn="0" w:noHBand="0" w:noVBand="0"/>
      </w:tblPr>
      <w:tblGrid>
        <w:gridCol w:w="572"/>
        <w:gridCol w:w="2026"/>
        <w:gridCol w:w="991"/>
        <w:gridCol w:w="989"/>
        <w:gridCol w:w="990"/>
        <w:gridCol w:w="743"/>
        <w:gridCol w:w="1113"/>
        <w:gridCol w:w="1113"/>
        <w:gridCol w:w="1115"/>
        <w:gridCol w:w="1450"/>
      </w:tblGrid>
      <w:tr w:rsidR="007651A4" w:rsidRPr="00572802" w14:paraId="4E0A1B20" w14:textId="77777777" w:rsidTr="00572802">
        <w:trPr>
          <w:trHeight w:val="565"/>
        </w:trPr>
        <w:tc>
          <w:tcPr>
            <w:tcW w:w="572" w:type="dxa"/>
            <w:tcBorders>
              <w:top w:val="single" w:sz="4" w:space="0" w:color="auto"/>
              <w:left w:val="single" w:sz="2" w:space="0" w:color="000000"/>
              <w:bottom w:val="single" w:sz="2" w:space="0" w:color="000000"/>
              <w:right w:val="single" w:sz="2" w:space="0" w:color="000000"/>
            </w:tcBorders>
            <w:shd w:val="clear" w:color="auto" w:fill="D5DCE4"/>
            <w:vAlign w:val="center"/>
          </w:tcPr>
          <w:p w14:paraId="18D77F18" w14:textId="77777777" w:rsidR="007651A4" w:rsidRPr="00572802" w:rsidRDefault="007651A4" w:rsidP="00572802">
            <w:pPr>
              <w:spacing w:after="11"/>
              <w:ind w:left="294"/>
              <w:rPr>
                <w:b/>
                <w:bCs/>
                <w:sz w:val="16"/>
                <w:szCs w:val="16"/>
                <w:lang w:val="x-none"/>
              </w:rPr>
            </w:pPr>
            <w:r w:rsidRPr="00572802">
              <w:rPr>
                <w:b/>
                <w:bCs/>
                <w:sz w:val="16"/>
                <w:szCs w:val="16"/>
                <w:lang w:val="x-none"/>
              </w:rPr>
              <w:t>Lp.</w:t>
            </w:r>
          </w:p>
        </w:tc>
        <w:tc>
          <w:tcPr>
            <w:tcW w:w="2026" w:type="dxa"/>
            <w:tcBorders>
              <w:top w:val="single" w:sz="4" w:space="0" w:color="auto"/>
              <w:left w:val="single" w:sz="2" w:space="0" w:color="000000"/>
              <w:bottom w:val="single" w:sz="4" w:space="0" w:color="auto"/>
              <w:right w:val="single" w:sz="2" w:space="0" w:color="000000"/>
            </w:tcBorders>
            <w:shd w:val="clear" w:color="auto" w:fill="D5DCE4"/>
            <w:vAlign w:val="center"/>
          </w:tcPr>
          <w:p w14:paraId="1E337557" w14:textId="77777777" w:rsidR="007651A4" w:rsidRPr="00572802" w:rsidRDefault="007651A4" w:rsidP="00572802">
            <w:pPr>
              <w:spacing w:after="11"/>
              <w:ind w:left="294"/>
              <w:rPr>
                <w:b/>
                <w:bCs/>
                <w:sz w:val="16"/>
                <w:szCs w:val="16"/>
                <w:lang w:val="x-none"/>
              </w:rPr>
            </w:pPr>
            <w:r w:rsidRPr="00572802">
              <w:rPr>
                <w:b/>
                <w:bCs/>
                <w:sz w:val="16"/>
                <w:szCs w:val="16"/>
                <w:lang w:val="x-none"/>
              </w:rPr>
              <w:t>Przedmiot zamówienia</w:t>
            </w:r>
          </w:p>
        </w:tc>
        <w:tc>
          <w:tcPr>
            <w:tcW w:w="991" w:type="dxa"/>
            <w:tcBorders>
              <w:top w:val="single" w:sz="4" w:space="0" w:color="auto"/>
              <w:left w:val="single" w:sz="2" w:space="0" w:color="000000"/>
              <w:bottom w:val="single" w:sz="2" w:space="0" w:color="000000"/>
              <w:right w:val="single" w:sz="2" w:space="0" w:color="000000"/>
            </w:tcBorders>
            <w:shd w:val="clear" w:color="auto" w:fill="D5DCE4"/>
            <w:vAlign w:val="center"/>
          </w:tcPr>
          <w:p w14:paraId="3729583B" w14:textId="77777777" w:rsidR="007651A4" w:rsidRPr="00572802" w:rsidRDefault="007651A4" w:rsidP="00572802">
            <w:pPr>
              <w:spacing w:after="11"/>
              <w:ind w:left="294"/>
              <w:rPr>
                <w:b/>
                <w:bCs/>
                <w:sz w:val="16"/>
                <w:szCs w:val="16"/>
                <w:lang w:val="x-none"/>
              </w:rPr>
            </w:pPr>
            <w:r w:rsidRPr="00572802">
              <w:rPr>
                <w:b/>
                <w:bCs/>
                <w:sz w:val="16"/>
                <w:szCs w:val="16"/>
                <w:lang w:val="x-none"/>
              </w:rPr>
              <w:t>Jednostka miary</w:t>
            </w:r>
          </w:p>
        </w:tc>
        <w:tc>
          <w:tcPr>
            <w:tcW w:w="989" w:type="dxa"/>
            <w:tcBorders>
              <w:top w:val="single" w:sz="4" w:space="0" w:color="auto"/>
              <w:left w:val="single" w:sz="2" w:space="0" w:color="000000"/>
              <w:bottom w:val="single" w:sz="2" w:space="0" w:color="000000"/>
              <w:right w:val="single" w:sz="2" w:space="0" w:color="000000"/>
            </w:tcBorders>
            <w:shd w:val="clear" w:color="auto" w:fill="D5DCE4"/>
            <w:vAlign w:val="center"/>
          </w:tcPr>
          <w:p w14:paraId="482AB02A" w14:textId="77777777" w:rsidR="007651A4" w:rsidRPr="00572802" w:rsidRDefault="007651A4" w:rsidP="00572802">
            <w:pPr>
              <w:spacing w:after="11"/>
              <w:ind w:left="294"/>
              <w:rPr>
                <w:b/>
                <w:bCs/>
                <w:sz w:val="16"/>
                <w:szCs w:val="16"/>
                <w:lang w:val="x-none"/>
              </w:rPr>
            </w:pPr>
            <w:r w:rsidRPr="00572802">
              <w:rPr>
                <w:b/>
                <w:bCs/>
                <w:sz w:val="16"/>
                <w:szCs w:val="16"/>
                <w:lang w:val="x-none"/>
              </w:rPr>
              <w:t xml:space="preserve">Ilość </w:t>
            </w:r>
          </w:p>
        </w:tc>
        <w:tc>
          <w:tcPr>
            <w:tcW w:w="990" w:type="dxa"/>
            <w:tcBorders>
              <w:top w:val="single" w:sz="4" w:space="0" w:color="auto"/>
              <w:left w:val="single" w:sz="2" w:space="0" w:color="000000"/>
              <w:bottom w:val="single" w:sz="2" w:space="0" w:color="000000"/>
              <w:right w:val="single" w:sz="2" w:space="0" w:color="000000"/>
            </w:tcBorders>
            <w:shd w:val="clear" w:color="auto" w:fill="D5DCE4"/>
            <w:vAlign w:val="center"/>
          </w:tcPr>
          <w:p w14:paraId="28B52835" w14:textId="77777777" w:rsidR="007651A4" w:rsidRPr="00572802" w:rsidRDefault="007651A4" w:rsidP="00572802">
            <w:pPr>
              <w:spacing w:after="11"/>
              <w:ind w:left="294"/>
              <w:rPr>
                <w:b/>
                <w:bCs/>
                <w:sz w:val="16"/>
                <w:szCs w:val="16"/>
                <w:lang w:val="x-none"/>
              </w:rPr>
            </w:pPr>
            <w:r w:rsidRPr="00572802">
              <w:rPr>
                <w:b/>
                <w:bCs/>
                <w:sz w:val="16"/>
                <w:szCs w:val="16"/>
                <w:lang w:val="x-none"/>
              </w:rPr>
              <w:t>Cena jednostkowa netto za 1 litr*</w:t>
            </w:r>
          </w:p>
        </w:tc>
        <w:tc>
          <w:tcPr>
            <w:tcW w:w="743" w:type="dxa"/>
            <w:tcBorders>
              <w:top w:val="single" w:sz="4" w:space="0" w:color="auto"/>
              <w:left w:val="single" w:sz="2" w:space="0" w:color="000000"/>
              <w:bottom w:val="single" w:sz="2" w:space="0" w:color="000000"/>
              <w:right w:val="single" w:sz="2" w:space="0" w:color="000000"/>
            </w:tcBorders>
            <w:shd w:val="clear" w:color="auto" w:fill="D5DCE4"/>
            <w:vAlign w:val="center"/>
          </w:tcPr>
          <w:p w14:paraId="48D430C7" w14:textId="77777777" w:rsidR="007651A4" w:rsidRPr="00572802" w:rsidRDefault="007651A4" w:rsidP="00572802">
            <w:pPr>
              <w:spacing w:after="11"/>
              <w:ind w:left="294"/>
              <w:rPr>
                <w:b/>
                <w:bCs/>
                <w:sz w:val="16"/>
                <w:szCs w:val="16"/>
                <w:lang w:val="x-none"/>
              </w:rPr>
            </w:pPr>
            <w:r w:rsidRPr="00572802">
              <w:rPr>
                <w:b/>
                <w:bCs/>
                <w:sz w:val="16"/>
                <w:szCs w:val="16"/>
                <w:lang w:val="x-none"/>
              </w:rPr>
              <w:t>Stawka VAT (%)</w:t>
            </w:r>
          </w:p>
        </w:tc>
        <w:tc>
          <w:tcPr>
            <w:tcW w:w="1113" w:type="dxa"/>
            <w:tcBorders>
              <w:top w:val="single" w:sz="4" w:space="0" w:color="auto"/>
              <w:left w:val="single" w:sz="2" w:space="0" w:color="000000"/>
              <w:bottom w:val="single" w:sz="2" w:space="0" w:color="000000"/>
              <w:right w:val="single" w:sz="2" w:space="0" w:color="000000"/>
            </w:tcBorders>
            <w:shd w:val="clear" w:color="auto" w:fill="D5DCE4"/>
          </w:tcPr>
          <w:p w14:paraId="0F600CA0" w14:textId="77777777" w:rsidR="007651A4" w:rsidRPr="00572802" w:rsidRDefault="007651A4" w:rsidP="00572802">
            <w:pPr>
              <w:spacing w:after="11"/>
              <w:ind w:left="294"/>
              <w:rPr>
                <w:b/>
                <w:bCs/>
                <w:sz w:val="16"/>
                <w:szCs w:val="16"/>
                <w:lang w:val="x-none"/>
              </w:rPr>
            </w:pPr>
          </w:p>
          <w:p w14:paraId="72D110CB" w14:textId="77777777" w:rsidR="007651A4" w:rsidRPr="00572802" w:rsidRDefault="007651A4" w:rsidP="00572802">
            <w:pPr>
              <w:spacing w:after="11"/>
              <w:ind w:left="294"/>
              <w:rPr>
                <w:b/>
                <w:bCs/>
                <w:sz w:val="16"/>
                <w:szCs w:val="16"/>
                <w:lang w:val="x-none"/>
              </w:rPr>
            </w:pPr>
          </w:p>
          <w:p w14:paraId="597E1E33" w14:textId="77777777" w:rsidR="007651A4" w:rsidRPr="00572802" w:rsidRDefault="007651A4" w:rsidP="00572802">
            <w:pPr>
              <w:spacing w:after="11"/>
              <w:ind w:left="294"/>
              <w:rPr>
                <w:b/>
                <w:bCs/>
                <w:sz w:val="16"/>
                <w:szCs w:val="16"/>
                <w:lang w:val="x-none"/>
              </w:rPr>
            </w:pPr>
            <w:r w:rsidRPr="00572802">
              <w:rPr>
                <w:b/>
                <w:bCs/>
                <w:sz w:val="16"/>
                <w:szCs w:val="16"/>
                <w:lang w:val="x-none"/>
              </w:rPr>
              <w:t xml:space="preserve">VAT </w:t>
            </w:r>
          </w:p>
          <w:p w14:paraId="56597E71" w14:textId="77777777" w:rsidR="007651A4" w:rsidRPr="00572802" w:rsidRDefault="007651A4" w:rsidP="00572802">
            <w:pPr>
              <w:spacing w:after="11"/>
              <w:ind w:left="294"/>
              <w:rPr>
                <w:b/>
                <w:bCs/>
                <w:sz w:val="16"/>
                <w:szCs w:val="16"/>
                <w:lang w:val="x-none"/>
              </w:rPr>
            </w:pPr>
            <w:r w:rsidRPr="00572802">
              <w:rPr>
                <w:b/>
                <w:bCs/>
                <w:sz w:val="16"/>
                <w:szCs w:val="16"/>
                <w:lang w:val="x-none"/>
              </w:rPr>
              <w:t>(w PLN)</w:t>
            </w:r>
          </w:p>
        </w:tc>
        <w:tc>
          <w:tcPr>
            <w:tcW w:w="1113" w:type="dxa"/>
            <w:tcBorders>
              <w:top w:val="single" w:sz="4" w:space="0" w:color="auto"/>
              <w:left w:val="single" w:sz="2" w:space="0" w:color="000000"/>
              <w:bottom w:val="single" w:sz="2" w:space="0" w:color="000000"/>
              <w:right w:val="single" w:sz="2" w:space="0" w:color="000000"/>
            </w:tcBorders>
            <w:shd w:val="clear" w:color="auto" w:fill="D5DCE4"/>
            <w:vAlign w:val="center"/>
          </w:tcPr>
          <w:p w14:paraId="42548ED1" w14:textId="77777777" w:rsidR="007651A4" w:rsidRPr="00572802" w:rsidRDefault="007651A4" w:rsidP="00572802">
            <w:pPr>
              <w:spacing w:after="11"/>
              <w:ind w:left="294"/>
              <w:rPr>
                <w:b/>
                <w:bCs/>
                <w:sz w:val="16"/>
                <w:szCs w:val="16"/>
                <w:lang w:val="x-none"/>
              </w:rPr>
            </w:pPr>
            <w:r w:rsidRPr="00572802">
              <w:rPr>
                <w:b/>
                <w:bCs/>
                <w:sz w:val="16"/>
                <w:szCs w:val="16"/>
                <w:lang w:val="x-none"/>
              </w:rPr>
              <w:t xml:space="preserve">Cena jednostkowa brutto za 1 litr </w:t>
            </w:r>
          </w:p>
          <w:p w14:paraId="40F7B2A1" w14:textId="77777777" w:rsidR="007651A4" w:rsidRPr="00572802" w:rsidRDefault="007651A4" w:rsidP="00572802">
            <w:pPr>
              <w:spacing w:after="11"/>
              <w:ind w:left="294"/>
              <w:rPr>
                <w:b/>
                <w:bCs/>
                <w:sz w:val="16"/>
                <w:szCs w:val="16"/>
                <w:lang w:val="x-none"/>
              </w:rPr>
            </w:pPr>
            <w:r w:rsidRPr="00572802">
              <w:rPr>
                <w:b/>
                <w:bCs/>
                <w:sz w:val="16"/>
                <w:szCs w:val="16"/>
                <w:lang w:val="x-none"/>
              </w:rPr>
              <w:t>(kol. 5+kol.</w:t>
            </w:r>
            <w:r>
              <w:rPr>
                <w:b/>
                <w:bCs/>
                <w:sz w:val="16"/>
                <w:szCs w:val="16"/>
                <w:lang w:val="x-none"/>
              </w:rPr>
              <w:t>7</w:t>
            </w:r>
            <w:r w:rsidRPr="00572802">
              <w:rPr>
                <w:b/>
                <w:bCs/>
                <w:sz w:val="16"/>
                <w:szCs w:val="16"/>
                <w:lang w:val="x-none"/>
              </w:rPr>
              <w:t>)</w:t>
            </w:r>
          </w:p>
        </w:tc>
        <w:tc>
          <w:tcPr>
            <w:tcW w:w="1115" w:type="dxa"/>
            <w:tcBorders>
              <w:top w:val="single" w:sz="4" w:space="0" w:color="auto"/>
              <w:left w:val="single" w:sz="2" w:space="0" w:color="000000"/>
              <w:bottom w:val="single" w:sz="2" w:space="0" w:color="000000"/>
              <w:right w:val="single" w:sz="2" w:space="0" w:color="000000"/>
            </w:tcBorders>
            <w:shd w:val="clear" w:color="auto" w:fill="D5DCE4"/>
            <w:vAlign w:val="center"/>
          </w:tcPr>
          <w:p w14:paraId="798CA7FF" w14:textId="77777777" w:rsidR="007651A4" w:rsidRPr="00572802" w:rsidRDefault="007651A4" w:rsidP="00572802">
            <w:pPr>
              <w:spacing w:after="11"/>
              <w:ind w:left="294"/>
              <w:rPr>
                <w:b/>
                <w:bCs/>
                <w:sz w:val="16"/>
                <w:szCs w:val="16"/>
                <w:lang w:val="x-none"/>
              </w:rPr>
            </w:pPr>
            <w:r w:rsidRPr="00572802">
              <w:rPr>
                <w:b/>
                <w:bCs/>
                <w:sz w:val="16"/>
                <w:szCs w:val="16"/>
                <w:lang w:val="x-none"/>
              </w:rPr>
              <w:t>Wartość oferty</w:t>
            </w:r>
          </w:p>
          <w:p w14:paraId="2415D5DA" w14:textId="77777777" w:rsidR="007651A4" w:rsidRPr="00572802" w:rsidRDefault="007651A4" w:rsidP="00572802">
            <w:pPr>
              <w:spacing w:after="11"/>
              <w:ind w:left="294"/>
              <w:rPr>
                <w:b/>
                <w:bCs/>
                <w:sz w:val="16"/>
                <w:szCs w:val="16"/>
                <w:lang w:val="x-none"/>
              </w:rPr>
            </w:pPr>
            <w:r w:rsidRPr="00572802">
              <w:rPr>
                <w:b/>
                <w:bCs/>
                <w:sz w:val="16"/>
                <w:szCs w:val="16"/>
                <w:lang w:val="x-none"/>
              </w:rPr>
              <w:t xml:space="preserve"> Netto</w:t>
            </w:r>
          </w:p>
          <w:p w14:paraId="74B9DB8B" w14:textId="77777777" w:rsidR="007651A4" w:rsidRPr="00572802" w:rsidRDefault="007651A4" w:rsidP="00572802">
            <w:pPr>
              <w:spacing w:after="11"/>
              <w:ind w:left="294"/>
              <w:rPr>
                <w:sz w:val="16"/>
                <w:szCs w:val="16"/>
                <w:lang w:val="x-none"/>
              </w:rPr>
            </w:pPr>
            <w:r w:rsidRPr="00572802">
              <w:rPr>
                <w:b/>
                <w:bCs/>
                <w:sz w:val="16"/>
                <w:szCs w:val="16"/>
                <w:lang w:val="x-none"/>
              </w:rPr>
              <w:t>(kol.4xkol.5)</w:t>
            </w:r>
          </w:p>
        </w:tc>
        <w:tc>
          <w:tcPr>
            <w:tcW w:w="1450" w:type="dxa"/>
            <w:tcBorders>
              <w:top w:val="single" w:sz="4" w:space="0" w:color="auto"/>
              <w:left w:val="single" w:sz="2" w:space="0" w:color="000000"/>
              <w:bottom w:val="single" w:sz="2" w:space="0" w:color="000000"/>
              <w:right w:val="single" w:sz="2" w:space="0" w:color="000000"/>
            </w:tcBorders>
            <w:shd w:val="clear" w:color="auto" w:fill="D5DCE4"/>
            <w:vAlign w:val="center"/>
          </w:tcPr>
          <w:p w14:paraId="19284B0D" w14:textId="77777777" w:rsidR="007651A4" w:rsidRPr="00572802" w:rsidRDefault="007651A4" w:rsidP="00572802">
            <w:pPr>
              <w:spacing w:after="11"/>
              <w:ind w:left="294"/>
              <w:rPr>
                <w:b/>
                <w:bCs/>
                <w:sz w:val="16"/>
                <w:szCs w:val="16"/>
                <w:lang w:val="x-none"/>
              </w:rPr>
            </w:pPr>
            <w:r w:rsidRPr="00572802">
              <w:rPr>
                <w:b/>
                <w:bCs/>
                <w:sz w:val="16"/>
                <w:szCs w:val="16"/>
                <w:lang w:val="x-none"/>
              </w:rPr>
              <w:t>Wartość oferty brutto</w:t>
            </w:r>
          </w:p>
          <w:p w14:paraId="39D3E666" w14:textId="77777777" w:rsidR="007651A4" w:rsidRPr="00572802" w:rsidRDefault="007651A4" w:rsidP="00572802">
            <w:pPr>
              <w:spacing w:after="11"/>
              <w:ind w:left="294"/>
              <w:rPr>
                <w:sz w:val="16"/>
                <w:szCs w:val="16"/>
                <w:lang w:val="x-none"/>
              </w:rPr>
            </w:pPr>
            <w:r w:rsidRPr="00572802">
              <w:rPr>
                <w:b/>
                <w:bCs/>
                <w:sz w:val="16"/>
                <w:szCs w:val="16"/>
                <w:lang w:val="x-none"/>
              </w:rPr>
              <w:t>(kol.</w:t>
            </w:r>
            <w:r>
              <w:rPr>
                <w:b/>
                <w:bCs/>
                <w:sz w:val="16"/>
                <w:szCs w:val="16"/>
                <w:lang w:val="x-none"/>
              </w:rPr>
              <w:t>4x</w:t>
            </w:r>
            <w:r w:rsidRPr="00572802">
              <w:rPr>
                <w:b/>
                <w:bCs/>
                <w:sz w:val="16"/>
                <w:szCs w:val="16"/>
                <w:lang w:val="x-none"/>
              </w:rPr>
              <w:t>kol.</w:t>
            </w:r>
            <w:r>
              <w:rPr>
                <w:b/>
                <w:bCs/>
                <w:sz w:val="16"/>
                <w:szCs w:val="16"/>
                <w:lang w:val="x-none"/>
              </w:rPr>
              <w:t>8</w:t>
            </w:r>
            <w:r w:rsidRPr="00572802">
              <w:rPr>
                <w:b/>
                <w:bCs/>
                <w:sz w:val="16"/>
                <w:szCs w:val="16"/>
                <w:lang w:val="x-none"/>
              </w:rPr>
              <w:t>)</w:t>
            </w:r>
          </w:p>
        </w:tc>
      </w:tr>
      <w:tr w:rsidR="007651A4" w:rsidRPr="00572802" w14:paraId="67F3AEBB" w14:textId="77777777" w:rsidTr="00572802">
        <w:trPr>
          <w:trHeight w:val="245"/>
        </w:trPr>
        <w:tc>
          <w:tcPr>
            <w:tcW w:w="572" w:type="dxa"/>
            <w:tcBorders>
              <w:top w:val="single" w:sz="4" w:space="0" w:color="auto"/>
              <w:left w:val="single" w:sz="2" w:space="0" w:color="000000"/>
              <w:bottom w:val="single" w:sz="2" w:space="0" w:color="000000"/>
              <w:right w:val="single" w:sz="2" w:space="0" w:color="000000"/>
            </w:tcBorders>
            <w:vAlign w:val="center"/>
          </w:tcPr>
          <w:p w14:paraId="11DDC72C" w14:textId="77777777" w:rsidR="007651A4" w:rsidRPr="00572802" w:rsidRDefault="007651A4" w:rsidP="00572802">
            <w:pPr>
              <w:spacing w:after="11"/>
              <w:ind w:left="294"/>
              <w:rPr>
                <w:b/>
                <w:bCs/>
                <w:sz w:val="16"/>
                <w:szCs w:val="16"/>
                <w:lang w:val="x-none"/>
              </w:rPr>
            </w:pPr>
            <w:r w:rsidRPr="00572802">
              <w:rPr>
                <w:b/>
                <w:bCs/>
                <w:sz w:val="16"/>
                <w:szCs w:val="16"/>
                <w:lang w:val="x-none"/>
              </w:rPr>
              <w:t>1</w:t>
            </w:r>
          </w:p>
        </w:tc>
        <w:tc>
          <w:tcPr>
            <w:tcW w:w="2026" w:type="dxa"/>
            <w:tcBorders>
              <w:top w:val="single" w:sz="4" w:space="0" w:color="auto"/>
              <w:left w:val="single" w:sz="2" w:space="0" w:color="000000"/>
              <w:bottom w:val="single" w:sz="4" w:space="0" w:color="auto"/>
              <w:right w:val="single" w:sz="2" w:space="0" w:color="000000"/>
            </w:tcBorders>
            <w:vAlign w:val="center"/>
          </w:tcPr>
          <w:p w14:paraId="042E90D8" w14:textId="77777777" w:rsidR="007651A4" w:rsidRPr="00572802" w:rsidRDefault="007651A4" w:rsidP="00572802">
            <w:pPr>
              <w:spacing w:after="11"/>
              <w:ind w:left="294"/>
              <w:rPr>
                <w:b/>
                <w:bCs/>
                <w:sz w:val="16"/>
                <w:szCs w:val="16"/>
                <w:lang w:val="x-none"/>
              </w:rPr>
            </w:pPr>
            <w:r w:rsidRPr="00572802">
              <w:rPr>
                <w:b/>
                <w:bCs/>
                <w:sz w:val="16"/>
                <w:szCs w:val="16"/>
                <w:lang w:val="x-none"/>
              </w:rPr>
              <w:t>2</w:t>
            </w:r>
          </w:p>
        </w:tc>
        <w:tc>
          <w:tcPr>
            <w:tcW w:w="991" w:type="dxa"/>
            <w:tcBorders>
              <w:top w:val="single" w:sz="4" w:space="0" w:color="auto"/>
              <w:left w:val="single" w:sz="2" w:space="0" w:color="000000"/>
              <w:bottom w:val="single" w:sz="2" w:space="0" w:color="000000"/>
              <w:right w:val="single" w:sz="2" w:space="0" w:color="000000"/>
            </w:tcBorders>
          </w:tcPr>
          <w:p w14:paraId="0977683E" w14:textId="77777777" w:rsidR="007651A4" w:rsidRPr="00572802" w:rsidRDefault="007651A4" w:rsidP="00572802">
            <w:pPr>
              <w:spacing w:after="11"/>
              <w:ind w:left="294"/>
              <w:rPr>
                <w:b/>
                <w:bCs/>
                <w:sz w:val="16"/>
                <w:szCs w:val="16"/>
                <w:lang w:val="x-none"/>
              </w:rPr>
            </w:pPr>
            <w:r w:rsidRPr="00572802">
              <w:rPr>
                <w:b/>
                <w:bCs/>
                <w:sz w:val="16"/>
                <w:szCs w:val="16"/>
                <w:lang w:val="x-none"/>
              </w:rPr>
              <w:t>3</w:t>
            </w:r>
          </w:p>
        </w:tc>
        <w:tc>
          <w:tcPr>
            <w:tcW w:w="989" w:type="dxa"/>
            <w:tcBorders>
              <w:top w:val="single" w:sz="4" w:space="0" w:color="auto"/>
              <w:left w:val="single" w:sz="2" w:space="0" w:color="000000"/>
              <w:bottom w:val="single" w:sz="2" w:space="0" w:color="000000"/>
              <w:right w:val="single" w:sz="2" w:space="0" w:color="000000"/>
            </w:tcBorders>
            <w:vAlign w:val="center"/>
          </w:tcPr>
          <w:p w14:paraId="44E6C7B9" w14:textId="77777777" w:rsidR="007651A4" w:rsidRPr="00572802" w:rsidRDefault="007651A4" w:rsidP="00572802">
            <w:pPr>
              <w:spacing w:after="11"/>
              <w:ind w:left="294"/>
              <w:rPr>
                <w:b/>
                <w:bCs/>
                <w:sz w:val="16"/>
                <w:szCs w:val="16"/>
                <w:lang w:val="x-none"/>
              </w:rPr>
            </w:pPr>
            <w:r w:rsidRPr="00572802">
              <w:rPr>
                <w:b/>
                <w:bCs/>
                <w:sz w:val="16"/>
                <w:szCs w:val="16"/>
                <w:lang w:val="x-none"/>
              </w:rPr>
              <w:t>4</w:t>
            </w:r>
          </w:p>
        </w:tc>
        <w:tc>
          <w:tcPr>
            <w:tcW w:w="990" w:type="dxa"/>
            <w:tcBorders>
              <w:top w:val="single" w:sz="4" w:space="0" w:color="auto"/>
              <w:left w:val="single" w:sz="2" w:space="0" w:color="000000"/>
              <w:bottom w:val="single" w:sz="2" w:space="0" w:color="000000"/>
              <w:right w:val="single" w:sz="2" w:space="0" w:color="000000"/>
            </w:tcBorders>
            <w:vAlign w:val="center"/>
          </w:tcPr>
          <w:p w14:paraId="6488DCB2" w14:textId="77777777" w:rsidR="007651A4" w:rsidRPr="00572802" w:rsidRDefault="007651A4" w:rsidP="00572802">
            <w:pPr>
              <w:spacing w:after="11"/>
              <w:ind w:left="294"/>
              <w:rPr>
                <w:b/>
                <w:bCs/>
                <w:sz w:val="16"/>
                <w:szCs w:val="16"/>
                <w:lang w:val="x-none"/>
              </w:rPr>
            </w:pPr>
            <w:r w:rsidRPr="00572802">
              <w:rPr>
                <w:b/>
                <w:bCs/>
                <w:sz w:val="16"/>
                <w:szCs w:val="16"/>
                <w:lang w:val="x-none"/>
              </w:rPr>
              <w:t>5</w:t>
            </w:r>
          </w:p>
        </w:tc>
        <w:tc>
          <w:tcPr>
            <w:tcW w:w="743" w:type="dxa"/>
            <w:tcBorders>
              <w:top w:val="single" w:sz="4" w:space="0" w:color="auto"/>
              <w:left w:val="single" w:sz="2" w:space="0" w:color="000000"/>
              <w:bottom w:val="single" w:sz="2" w:space="0" w:color="000000"/>
              <w:right w:val="single" w:sz="2" w:space="0" w:color="000000"/>
            </w:tcBorders>
            <w:vAlign w:val="center"/>
          </w:tcPr>
          <w:p w14:paraId="7187865B" w14:textId="77777777" w:rsidR="007651A4" w:rsidRPr="00572802" w:rsidRDefault="007651A4" w:rsidP="00572802">
            <w:pPr>
              <w:spacing w:after="11"/>
              <w:ind w:left="294"/>
              <w:rPr>
                <w:b/>
                <w:bCs/>
                <w:sz w:val="16"/>
                <w:szCs w:val="16"/>
                <w:lang w:val="x-none"/>
              </w:rPr>
            </w:pPr>
            <w:r w:rsidRPr="00572802">
              <w:rPr>
                <w:b/>
                <w:bCs/>
                <w:sz w:val="16"/>
                <w:szCs w:val="16"/>
                <w:lang w:val="x-none"/>
              </w:rPr>
              <w:t>6</w:t>
            </w:r>
          </w:p>
        </w:tc>
        <w:tc>
          <w:tcPr>
            <w:tcW w:w="1113" w:type="dxa"/>
            <w:tcBorders>
              <w:top w:val="single" w:sz="4" w:space="0" w:color="auto"/>
              <w:left w:val="single" w:sz="2" w:space="0" w:color="000000"/>
              <w:bottom w:val="single" w:sz="2" w:space="0" w:color="000000"/>
              <w:right w:val="single" w:sz="2" w:space="0" w:color="000000"/>
            </w:tcBorders>
          </w:tcPr>
          <w:p w14:paraId="773A4E43" w14:textId="77777777" w:rsidR="007651A4" w:rsidRPr="00572802" w:rsidRDefault="007651A4" w:rsidP="00572802">
            <w:pPr>
              <w:spacing w:after="11"/>
              <w:ind w:left="294"/>
              <w:rPr>
                <w:b/>
                <w:bCs/>
                <w:sz w:val="16"/>
                <w:szCs w:val="16"/>
                <w:lang w:val="x-none"/>
              </w:rPr>
            </w:pPr>
            <w:r w:rsidRPr="00572802">
              <w:rPr>
                <w:b/>
                <w:bCs/>
                <w:sz w:val="16"/>
                <w:szCs w:val="16"/>
                <w:lang w:val="x-none"/>
              </w:rPr>
              <w:t>7</w:t>
            </w:r>
          </w:p>
        </w:tc>
        <w:tc>
          <w:tcPr>
            <w:tcW w:w="1113" w:type="dxa"/>
            <w:tcBorders>
              <w:top w:val="single" w:sz="4" w:space="0" w:color="auto"/>
              <w:left w:val="single" w:sz="2" w:space="0" w:color="000000"/>
              <w:bottom w:val="single" w:sz="2" w:space="0" w:color="000000"/>
              <w:right w:val="single" w:sz="2" w:space="0" w:color="000000"/>
            </w:tcBorders>
            <w:vAlign w:val="center"/>
          </w:tcPr>
          <w:p w14:paraId="12D94E43" w14:textId="77777777" w:rsidR="007651A4" w:rsidRPr="00572802" w:rsidRDefault="007651A4" w:rsidP="00572802">
            <w:pPr>
              <w:spacing w:after="11"/>
              <w:ind w:left="294"/>
              <w:rPr>
                <w:b/>
                <w:bCs/>
                <w:sz w:val="16"/>
                <w:szCs w:val="16"/>
                <w:lang w:val="x-none"/>
              </w:rPr>
            </w:pPr>
            <w:r w:rsidRPr="00572802">
              <w:rPr>
                <w:b/>
                <w:bCs/>
                <w:sz w:val="16"/>
                <w:szCs w:val="16"/>
                <w:lang w:val="x-none"/>
              </w:rPr>
              <w:t>8</w:t>
            </w:r>
          </w:p>
        </w:tc>
        <w:tc>
          <w:tcPr>
            <w:tcW w:w="1115" w:type="dxa"/>
            <w:tcBorders>
              <w:top w:val="single" w:sz="4" w:space="0" w:color="auto"/>
              <w:left w:val="single" w:sz="2" w:space="0" w:color="000000"/>
              <w:bottom w:val="single" w:sz="2" w:space="0" w:color="000000"/>
              <w:right w:val="single" w:sz="2" w:space="0" w:color="000000"/>
            </w:tcBorders>
            <w:vAlign w:val="center"/>
          </w:tcPr>
          <w:p w14:paraId="359C25CD" w14:textId="77777777" w:rsidR="007651A4" w:rsidRPr="00572802" w:rsidRDefault="007651A4" w:rsidP="00572802">
            <w:pPr>
              <w:spacing w:after="11"/>
              <w:ind w:left="294"/>
              <w:rPr>
                <w:b/>
                <w:bCs/>
                <w:sz w:val="16"/>
                <w:szCs w:val="16"/>
                <w:lang w:val="x-none"/>
              </w:rPr>
            </w:pPr>
            <w:r w:rsidRPr="00572802">
              <w:rPr>
                <w:b/>
                <w:bCs/>
                <w:sz w:val="16"/>
                <w:szCs w:val="16"/>
                <w:lang w:val="x-none"/>
              </w:rPr>
              <w:t>9</w:t>
            </w:r>
          </w:p>
        </w:tc>
        <w:tc>
          <w:tcPr>
            <w:tcW w:w="1450" w:type="dxa"/>
            <w:tcBorders>
              <w:top w:val="single" w:sz="4" w:space="0" w:color="auto"/>
              <w:left w:val="single" w:sz="2" w:space="0" w:color="000000"/>
              <w:bottom w:val="single" w:sz="2" w:space="0" w:color="000000"/>
              <w:right w:val="single" w:sz="2" w:space="0" w:color="000000"/>
            </w:tcBorders>
            <w:vAlign w:val="center"/>
          </w:tcPr>
          <w:p w14:paraId="4262EB8F" w14:textId="77777777" w:rsidR="007651A4" w:rsidRPr="00572802" w:rsidRDefault="007651A4" w:rsidP="00572802">
            <w:pPr>
              <w:spacing w:after="11"/>
              <w:ind w:left="294"/>
              <w:rPr>
                <w:b/>
                <w:bCs/>
                <w:sz w:val="16"/>
                <w:szCs w:val="16"/>
                <w:lang w:val="x-none"/>
              </w:rPr>
            </w:pPr>
            <w:r w:rsidRPr="00572802">
              <w:rPr>
                <w:b/>
                <w:bCs/>
                <w:sz w:val="16"/>
                <w:szCs w:val="16"/>
                <w:lang w:val="x-none"/>
              </w:rPr>
              <w:t>10</w:t>
            </w:r>
          </w:p>
        </w:tc>
      </w:tr>
      <w:tr w:rsidR="007651A4" w:rsidRPr="00572802" w14:paraId="48D8782D" w14:textId="77777777" w:rsidTr="00572802">
        <w:trPr>
          <w:trHeight w:val="565"/>
        </w:trPr>
        <w:tc>
          <w:tcPr>
            <w:tcW w:w="572" w:type="dxa"/>
            <w:tcBorders>
              <w:top w:val="single" w:sz="2" w:space="0" w:color="000000"/>
              <w:left w:val="single" w:sz="2" w:space="0" w:color="000000"/>
              <w:bottom w:val="single" w:sz="2" w:space="0" w:color="000000"/>
            </w:tcBorders>
            <w:vAlign w:val="center"/>
          </w:tcPr>
          <w:p w14:paraId="0A83175A" w14:textId="77777777" w:rsidR="007651A4" w:rsidRPr="00572802" w:rsidRDefault="007651A4" w:rsidP="00572802">
            <w:pPr>
              <w:spacing w:after="11"/>
              <w:ind w:left="294"/>
              <w:rPr>
                <w:sz w:val="16"/>
                <w:szCs w:val="16"/>
                <w:lang w:val="x-none"/>
              </w:rPr>
            </w:pPr>
            <w:r w:rsidRPr="00572802">
              <w:rPr>
                <w:sz w:val="16"/>
                <w:szCs w:val="16"/>
                <w:lang w:val="x-none"/>
              </w:rPr>
              <w:t>1</w:t>
            </w:r>
          </w:p>
        </w:tc>
        <w:tc>
          <w:tcPr>
            <w:tcW w:w="2026" w:type="dxa"/>
            <w:tcBorders>
              <w:top w:val="single" w:sz="4" w:space="0" w:color="auto"/>
              <w:left w:val="single" w:sz="2" w:space="0" w:color="000000"/>
              <w:bottom w:val="single" w:sz="2" w:space="0" w:color="000000"/>
            </w:tcBorders>
            <w:vAlign w:val="center"/>
          </w:tcPr>
          <w:p w14:paraId="62237BE2" w14:textId="16FC2823" w:rsidR="007651A4" w:rsidRPr="00572802" w:rsidRDefault="007651A4" w:rsidP="00572802">
            <w:pPr>
              <w:spacing w:after="11"/>
              <w:ind w:left="294"/>
              <w:rPr>
                <w:sz w:val="16"/>
                <w:szCs w:val="16"/>
              </w:rPr>
            </w:pPr>
            <w:r w:rsidRPr="00572802">
              <w:rPr>
                <w:sz w:val="16"/>
                <w:szCs w:val="16"/>
                <w:lang w:val="x-none"/>
              </w:rPr>
              <w:t xml:space="preserve">Dostawa </w:t>
            </w:r>
            <w:r>
              <w:rPr>
                <w:sz w:val="16"/>
                <w:szCs w:val="16"/>
                <w:lang w:val="x-none"/>
              </w:rPr>
              <w:t xml:space="preserve">olej </w:t>
            </w:r>
            <w:r w:rsidR="003A3DAC">
              <w:rPr>
                <w:sz w:val="16"/>
                <w:szCs w:val="16"/>
                <w:lang w:val="x-none"/>
              </w:rPr>
              <w:t>opałowego</w:t>
            </w:r>
          </w:p>
        </w:tc>
        <w:tc>
          <w:tcPr>
            <w:tcW w:w="991" w:type="dxa"/>
            <w:tcBorders>
              <w:top w:val="single" w:sz="2" w:space="0" w:color="000000"/>
              <w:left w:val="single" w:sz="2" w:space="0" w:color="000000"/>
              <w:bottom w:val="single" w:sz="2" w:space="0" w:color="000000"/>
              <w:right w:val="single" w:sz="2" w:space="0" w:color="000000"/>
            </w:tcBorders>
            <w:vAlign w:val="center"/>
          </w:tcPr>
          <w:p w14:paraId="0654830B" w14:textId="77777777" w:rsidR="007651A4" w:rsidRPr="00572802" w:rsidRDefault="007651A4" w:rsidP="00572802">
            <w:pPr>
              <w:spacing w:after="11"/>
              <w:ind w:left="294"/>
              <w:rPr>
                <w:sz w:val="16"/>
                <w:szCs w:val="16"/>
                <w:lang w:val="x-none"/>
              </w:rPr>
            </w:pPr>
            <w:r w:rsidRPr="00572802">
              <w:rPr>
                <w:sz w:val="16"/>
                <w:szCs w:val="16"/>
                <w:lang w:val="x-none"/>
              </w:rPr>
              <w:t>litr</w:t>
            </w:r>
          </w:p>
        </w:tc>
        <w:tc>
          <w:tcPr>
            <w:tcW w:w="989" w:type="dxa"/>
            <w:tcBorders>
              <w:top w:val="single" w:sz="2" w:space="0" w:color="000000"/>
              <w:left w:val="single" w:sz="2" w:space="0" w:color="000000"/>
              <w:bottom w:val="single" w:sz="2" w:space="0" w:color="000000"/>
            </w:tcBorders>
            <w:vAlign w:val="center"/>
          </w:tcPr>
          <w:p w14:paraId="7333ECB9" w14:textId="30C33F9F" w:rsidR="007651A4" w:rsidRPr="00572802" w:rsidRDefault="00D66CA7" w:rsidP="00572802">
            <w:pPr>
              <w:spacing w:after="11"/>
              <w:ind w:left="294"/>
              <w:rPr>
                <w:sz w:val="16"/>
                <w:szCs w:val="16"/>
                <w:lang w:val="x-none"/>
              </w:rPr>
            </w:pPr>
            <w:r>
              <w:rPr>
                <w:sz w:val="16"/>
                <w:szCs w:val="16"/>
                <w:lang w:val="x-none"/>
              </w:rPr>
              <w:t>37 500</w:t>
            </w:r>
          </w:p>
        </w:tc>
        <w:tc>
          <w:tcPr>
            <w:tcW w:w="990" w:type="dxa"/>
            <w:tcBorders>
              <w:top w:val="single" w:sz="2" w:space="0" w:color="000000"/>
              <w:left w:val="single" w:sz="2" w:space="0" w:color="000000"/>
              <w:bottom w:val="single" w:sz="2" w:space="0" w:color="000000"/>
            </w:tcBorders>
            <w:vAlign w:val="center"/>
          </w:tcPr>
          <w:p w14:paraId="2A0D6A19" w14:textId="77777777" w:rsidR="007651A4" w:rsidRPr="00572802" w:rsidRDefault="007651A4" w:rsidP="00572802">
            <w:pPr>
              <w:spacing w:after="11"/>
              <w:ind w:left="294"/>
              <w:rPr>
                <w:sz w:val="16"/>
                <w:szCs w:val="16"/>
                <w:lang w:val="x-none"/>
              </w:rPr>
            </w:pPr>
          </w:p>
        </w:tc>
        <w:tc>
          <w:tcPr>
            <w:tcW w:w="743" w:type="dxa"/>
            <w:tcBorders>
              <w:top w:val="single" w:sz="2" w:space="0" w:color="000000"/>
              <w:left w:val="single" w:sz="2" w:space="0" w:color="000000"/>
              <w:bottom w:val="single" w:sz="2" w:space="0" w:color="000000"/>
            </w:tcBorders>
            <w:vAlign w:val="center"/>
          </w:tcPr>
          <w:p w14:paraId="5FAC0258" w14:textId="77777777" w:rsidR="007651A4" w:rsidRPr="00572802" w:rsidRDefault="007651A4" w:rsidP="00572802">
            <w:pPr>
              <w:spacing w:after="11"/>
              <w:ind w:left="294"/>
              <w:rPr>
                <w:sz w:val="16"/>
                <w:szCs w:val="16"/>
                <w:lang w:val="x-none"/>
              </w:rPr>
            </w:pPr>
          </w:p>
        </w:tc>
        <w:tc>
          <w:tcPr>
            <w:tcW w:w="1113" w:type="dxa"/>
            <w:tcBorders>
              <w:top w:val="single" w:sz="2" w:space="0" w:color="000000"/>
              <w:left w:val="single" w:sz="2" w:space="0" w:color="000000"/>
              <w:bottom w:val="single" w:sz="2" w:space="0" w:color="000000"/>
              <w:right w:val="single" w:sz="2" w:space="0" w:color="000000"/>
            </w:tcBorders>
          </w:tcPr>
          <w:p w14:paraId="64E2CBD3" w14:textId="77777777" w:rsidR="007651A4" w:rsidRPr="00572802" w:rsidRDefault="007651A4" w:rsidP="00572802">
            <w:pPr>
              <w:spacing w:after="11"/>
              <w:ind w:left="294"/>
              <w:rPr>
                <w:sz w:val="16"/>
                <w:szCs w:val="16"/>
                <w:lang w:val="x-none"/>
              </w:rPr>
            </w:pPr>
          </w:p>
        </w:tc>
        <w:tc>
          <w:tcPr>
            <w:tcW w:w="1113" w:type="dxa"/>
            <w:tcBorders>
              <w:top w:val="single" w:sz="2" w:space="0" w:color="000000"/>
              <w:left w:val="single" w:sz="2" w:space="0" w:color="000000"/>
              <w:bottom w:val="single" w:sz="2" w:space="0" w:color="000000"/>
            </w:tcBorders>
            <w:vAlign w:val="center"/>
          </w:tcPr>
          <w:p w14:paraId="6BB24008" w14:textId="77777777" w:rsidR="007651A4" w:rsidRPr="00572802" w:rsidRDefault="007651A4" w:rsidP="00572802">
            <w:pPr>
              <w:spacing w:after="11"/>
              <w:ind w:left="294"/>
              <w:rPr>
                <w:sz w:val="16"/>
                <w:szCs w:val="16"/>
                <w:lang w:val="x-none"/>
              </w:rPr>
            </w:pPr>
          </w:p>
        </w:tc>
        <w:tc>
          <w:tcPr>
            <w:tcW w:w="1115" w:type="dxa"/>
            <w:tcBorders>
              <w:top w:val="single" w:sz="2" w:space="0" w:color="000000"/>
              <w:left w:val="single" w:sz="2" w:space="0" w:color="000000"/>
              <w:bottom w:val="single" w:sz="2" w:space="0" w:color="000000"/>
              <w:right w:val="single" w:sz="2" w:space="0" w:color="000000"/>
            </w:tcBorders>
            <w:vAlign w:val="center"/>
          </w:tcPr>
          <w:p w14:paraId="304F5FB4" w14:textId="77777777" w:rsidR="007651A4" w:rsidRPr="00572802" w:rsidRDefault="007651A4" w:rsidP="00572802">
            <w:pPr>
              <w:spacing w:after="11"/>
              <w:ind w:left="294"/>
              <w:rPr>
                <w:sz w:val="16"/>
                <w:szCs w:val="16"/>
                <w:lang w:val="x-none"/>
              </w:rPr>
            </w:pPr>
          </w:p>
        </w:tc>
        <w:tc>
          <w:tcPr>
            <w:tcW w:w="1450" w:type="dxa"/>
            <w:tcBorders>
              <w:top w:val="single" w:sz="2" w:space="0" w:color="000000"/>
              <w:left w:val="single" w:sz="2" w:space="0" w:color="000000"/>
              <w:bottom w:val="single" w:sz="2" w:space="0" w:color="000000"/>
              <w:right w:val="single" w:sz="2" w:space="0" w:color="000000"/>
            </w:tcBorders>
            <w:vAlign w:val="center"/>
          </w:tcPr>
          <w:p w14:paraId="70174C56" w14:textId="77777777" w:rsidR="007651A4" w:rsidRPr="00572802" w:rsidRDefault="007651A4" w:rsidP="00572802">
            <w:pPr>
              <w:spacing w:after="11"/>
              <w:ind w:left="294"/>
              <w:rPr>
                <w:sz w:val="16"/>
                <w:szCs w:val="16"/>
                <w:lang w:val="x-none"/>
              </w:rPr>
            </w:pPr>
          </w:p>
        </w:tc>
      </w:tr>
    </w:tbl>
    <w:p w14:paraId="65EC3CFF" w14:textId="77777777" w:rsidR="007651A4" w:rsidRPr="00C60C3F" w:rsidRDefault="007651A4" w:rsidP="00214DBD">
      <w:pPr>
        <w:spacing w:after="11"/>
        <w:ind w:left="294"/>
        <w:rPr>
          <w:bCs/>
          <w:iCs/>
        </w:rPr>
      </w:pPr>
    </w:p>
    <w:p w14:paraId="63746FBF" w14:textId="77777777" w:rsidR="00214DBD" w:rsidRDefault="00214DBD" w:rsidP="00214DBD">
      <w:pPr>
        <w:spacing w:after="11"/>
        <w:ind w:left="98" w:firstLine="0"/>
        <w:rPr>
          <w:lang w:val="x-none"/>
        </w:rPr>
      </w:pPr>
    </w:p>
    <w:p w14:paraId="04EFD0BA" w14:textId="4D043E6A" w:rsidR="00214DBD" w:rsidRPr="00A82F2C" w:rsidRDefault="00214DBD" w:rsidP="00214DBD">
      <w:pPr>
        <w:spacing w:after="11"/>
        <w:ind w:left="98" w:firstLine="0"/>
        <w:rPr>
          <w:sz w:val="20"/>
          <w:szCs w:val="20"/>
          <w:lang w:val="x-none"/>
        </w:rPr>
      </w:pPr>
      <w:r w:rsidRPr="00A82F2C">
        <w:rPr>
          <w:sz w:val="20"/>
          <w:szCs w:val="20"/>
          <w:lang w:val="x-none"/>
        </w:rPr>
        <w:t xml:space="preserve">* Cena jednostkowa netto za 1 litr musi zawierać cenę netto za 1 litr oleju </w:t>
      </w:r>
      <w:r w:rsidR="00C03EB0">
        <w:rPr>
          <w:sz w:val="20"/>
          <w:szCs w:val="20"/>
          <w:lang w:val="x-none"/>
        </w:rPr>
        <w:t>opałowego</w:t>
      </w:r>
      <w:r w:rsidRPr="00A82F2C">
        <w:rPr>
          <w:sz w:val="20"/>
          <w:szCs w:val="20"/>
          <w:lang w:val="x-none"/>
        </w:rPr>
        <w:t xml:space="preserve"> na dzień ogłoszenia postępowania, tj. </w:t>
      </w:r>
      <w:r w:rsidRPr="00A82F2C">
        <w:rPr>
          <w:b/>
          <w:sz w:val="20"/>
          <w:szCs w:val="20"/>
          <w:lang w:val="x-none"/>
        </w:rPr>
        <w:t>na dzień ……….</w:t>
      </w:r>
      <w:r w:rsidRPr="00A82F2C">
        <w:rPr>
          <w:sz w:val="20"/>
          <w:szCs w:val="20"/>
          <w:lang w:val="x-none"/>
        </w:rPr>
        <w:t>,........ bez uwzględnienia rabatu.** Zamawiający wymaga, aby wszystkie obliczenia zostały przeprowadzone bez uwzględniania rabatu.</w:t>
      </w:r>
    </w:p>
    <w:p w14:paraId="7F2716FB" w14:textId="32258BAE" w:rsidR="00214DBD" w:rsidRPr="00A82F2C" w:rsidRDefault="00214DBD" w:rsidP="00214DBD">
      <w:pPr>
        <w:spacing w:after="11"/>
        <w:jc w:val="left"/>
        <w:rPr>
          <w:sz w:val="20"/>
          <w:szCs w:val="20"/>
        </w:rPr>
      </w:pPr>
      <w:r w:rsidRPr="00A82F2C">
        <w:rPr>
          <w:sz w:val="20"/>
          <w:szCs w:val="20"/>
        </w:rPr>
        <w:t xml:space="preserve">Łączna wartość netto  Części nr   </w:t>
      </w:r>
      <w:r>
        <w:rPr>
          <w:sz w:val="20"/>
          <w:szCs w:val="20"/>
        </w:rPr>
        <w:t>3</w:t>
      </w:r>
      <w:r w:rsidRPr="00A82F2C">
        <w:rPr>
          <w:sz w:val="20"/>
          <w:szCs w:val="20"/>
        </w:rPr>
        <w:t xml:space="preserve">   …………............….….PLN                                                                  słownie:……...................................…………….…………………………………………………………………PLN</w:t>
      </w:r>
    </w:p>
    <w:p w14:paraId="19A989DB" w14:textId="0AC208AD" w:rsidR="00214DBD" w:rsidRPr="00A82F2C" w:rsidRDefault="00214DBD" w:rsidP="00214DBD">
      <w:pPr>
        <w:spacing w:after="11"/>
        <w:jc w:val="left"/>
        <w:rPr>
          <w:sz w:val="20"/>
          <w:szCs w:val="20"/>
        </w:rPr>
      </w:pPr>
      <w:r w:rsidRPr="00A82F2C">
        <w:rPr>
          <w:sz w:val="20"/>
          <w:szCs w:val="20"/>
        </w:rPr>
        <w:t>Łączna wartość brutto Części nr</w:t>
      </w:r>
      <w:r>
        <w:rPr>
          <w:sz w:val="20"/>
          <w:szCs w:val="20"/>
        </w:rPr>
        <w:t xml:space="preserve"> 3</w:t>
      </w:r>
      <w:r w:rsidRPr="00A82F2C">
        <w:rPr>
          <w:sz w:val="20"/>
          <w:szCs w:val="20"/>
        </w:rPr>
        <w:t>……………............…...PLN  słownie: ……………………………………….................................……………………………………………...PLN</w:t>
      </w:r>
    </w:p>
    <w:p w14:paraId="181A54FA" w14:textId="77777777" w:rsidR="00214DBD" w:rsidRPr="00C60C3F" w:rsidRDefault="00214DBD" w:rsidP="00214DBD">
      <w:pPr>
        <w:spacing w:after="11"/>
        <w:ind w:left="294"/>
        <w:rPr>
          <w:lang w:val="x-none"/>
        </w:rPr>
      </w:pPr>
    </w:p>
    <w:p w14:paraId="453ABA0F" w14:textId="77777777" w:rsidR="00214DBD" w:rsidRPr="00C60C3F" w:rsidRDefault="00214DBD" w:rsidP="00214DBD">
      <w:pPr>
        <w:spacing w:after="11"/>
        <w:ind w:left="294"/>
        <w:rPr>
          <w:lang w:val="x-none"/>
        </w:rPr>
      </w:pPr>
    </w:p>
    <w:p w14:paraId="7900B6F9" w14:textId="77777777" w:rsidR="00214DBD" w:rsidRPr="00C60C3F" w:rsidRDefault="00214DBD" w:rsidP="00214DBD">
      <w:pPr>
        <w:spacing w:after="11"/>
        <w:ind w:left="294"/>
        <w:rPr>
          <w:lang w:val="x-none"/>
        </w:rPr>
      </w:pPr>
    </w:p>
    <w:p w14:paraId="2B787362" w14:textId="77777777" w:rsidR="00214DBD" w:rsidRDefault="00214DBD" w:rsidP="00214DBD">
      <w:pPr>
        <w:spacing w:after="11"/>
        <w:ind w:left="294"/>
        <w:rPr>
          <w:lang w:val="x-none"/>
        </w:rPr>
      </w:pPr>
    </w:p>
    <w:p w14:paraId="46EF3312" w14:textId="77777777" w:rsidR="00214DBD" w:rsidRDefault="00214DBD" w:rsidP="00214DBD">
      <w:pPr>
        <w:spacing w:after="11"/>
        <w:ind w:left="294"/>
        <w:rPr>
          <w:lang w:val="x-none"/>
        </w:rPr>
      </w:pPr>
    </w:p>
    <w:p w14:paraId="6187036B" w14:textId="77777777" w:rsidR="00214DBD" w:rsidRDefault="00214DBD" w:rsidP="00214DBD">
      <w:pPr>
        <w:spacing w:after="11"/>
        <w:ind w:left="294"/>
        <w:rPr>
          <w:lang w:val="x-none"/>
        </w:rPr>
      </w:pPr>
    </w:p>
    <w:p w14:paraId="139AFD76" w14:textId="77777777" w:rsidR="00214DBD" w:rsidRDefault="00214DBD" w:rsidP="00214DBD">
      <w:pPr>
        <w:spacing w:after="11"/>
        <w:ind w:left="294"/>
        <w:rPr>
          <w:lang w:val="x-none"/>
        </w:rPr>
      </w:pPr>
    </w:p>
    <w:p w14:paraId="3BFA4653" w14:textId="77777777" w:rsidR="00214DBD" w:rsidRDefault="00214DBD" w:rsidP="00214DBD">
      <w:pPr>
        <w:spacing w:after="11"/>
        <w:ind w:left="294"/>
        <w:rPr>
          <w:lang w:val="x-none"/>
        </w:rPr>
      </w:pPr>
    </w:p>
    <w:p w14:paraId="0B68A94F" w14:textId="77777777" w:rsidR="00214DBD" w:rsidRDefault="00214DBD" w:rsidP="00214DBD">
      <w:pPr>
        <w:spacing w:after="11"/>
        <w:ind w:left="294"/>
        <w:rPr>
          <w:lang w:val="x-none"/>
        </w:rPr>
      </w:pPr>
    </w:p>
    <w:p w14:paraId="4933F64B" w14:textId="77777777" w:rsidR="00214DBD" w:rsidRDefault="00214DBD" w:rsidP="00214DBD">
      <w:pPr>
        <w:spacing w:after="11"/>
        <w:ind w:left="294"/>
        <w:rPr>
          <w:lang w:val="x-none"/>
        </w:rPr>
      </w:pPr>
    </w:p>
    <w:p w14:paraId="65C4D65A" w14:textId="77777777" w:rsidR="00CE653D" w:rsidRDefault="00CE653D" w:rsidP="00214DBD">
      <w:pPr>
        <w:spacing w:after="11"/>
        <w:ind w:left="294"/>
        <w:rPr>
          <w:lang w:val="x-none"/>
        </w:rPr>
      </w:pPr>
    </w:p>
    <w:p w14:paraId="451C8299" w14:textId="77777777" w:rsidR="00CE653D" w:rsidRDefault="00CE653D" w:rsidP="00214DBD">
      <w:pPr>
        <w:spacing w:after="11"/>
        <w:ind w:left="294"/>
        <w:rPr>
          <w:lang w:val="x-none"/>
        </w:rPr>
      </w:pPr>
    </w:p>
    <w:p w14:paraId="697C76BB" w14:textId="77777777" w:rsidR="00214DBD" w:rsidRDefault="00214DBD" w:rsidP="00214DBD">
      <w:pPr>
        <w:spacing w:after="11"/>
        <w:ind w:left="294"/>
        <w:rPr>
          <w:lang w:val="x-none"/>
        </w:rPr>
      </w:pPr>
    </w:p>
    <w:p w14:paraId="6EC0443B" w14:textId="77777777" w:rsidR="004C1D18" w:rsidRDefault="004C1D18" w:rsidP="00A05F7F">
      <w:pPr>
        <w:spacing w:after="11"/>
        <w:ind w:left="294"/>
      </w:pPr>
    </w:p>
    <w:p w14:paraId="72ED5110" w14:textId="77777777" w:rsidR="00174632" w:rsidRDefault="00174632" w:rsidP="00A05F7F">
      <w:pPr>
        <w:spacing w:after="11"/>
        <w:ind w:left="294"/>
      </w:pPr>
    </w:p>
    <w:p w14:paraId="17F3DD53" w14:textId="77777777" w:rsidR="00174632" w:rsidRDefault="00174632" w:rsidP="00A05F7F">
      <w:pPr>
        <w:spacing w:after="11"/>
        <w:ind w:left="294"/>
      </w:pPr>
    </w:p>
    <w:p w14:paraId="6C72F321" w14:textId="77777777" w:rsidR="00174632" w:rsidRDefault="00174632" w:rsidP="00A05F7F">
      <w:pPr>
        <w:spacing w:after="11"/>
        <w:ind w:left="294"/>
      </w:pPr>
    </w:p>
    <w:p w14:paraId="6883A8A9" w14:textId="77777777" w:rsidR="00174632" w:rsidRDefault="00174632" w:rsidP="00A05F7F">
      <w:pPr>
        <w:spacing w:after="11"/>
        <w:ind w:left="294"/>
      </w:pPr>
    </w:p>
    <w:p w14:paraId="5298046D" w14:textId="77777777" w:rsidR="004C1D18" w:rsidRDefault="004C1D18" w:rsidP="00A05F7F">
      <w:pPr>
        <w:spacing w:after="11"/>
        <w:ind w:left="294"/>
      </w:pPr>
    </w:p>
    <w:p w14:paraId="56BA16BE" w14:textId="77777777" w:rsidR="005E6D85" w:rsidRDefault="005E6D85" w:rsidP="00A05F7F">
      <w:pPr>
        <w:spacing w:after="11"/>
        <w:ind w:left="294"/>
      </w:pPr>
    </w:p>
    <w:p w14:paraId="0359560F" w14:textId="77777777" w:rsidR="005E6D85" w:rsidRDefault="005E6D85" w:rsidP="00A05F7F">
      <w:pPr>
        <w:spacing w:after="11"/>
        <w:ind w:left="294"/>
      </w:pPr>
    </w:p>
    <w:p w14:paraId="5D1D0D89" w14:textId="77777777" w:rsidR="004C1D18" w:rsidRDefault="004C1D18" w:rsidP="00A05F7F">
      <w:pPr>
        <w:spacing w:after="11"/>
        <w:ind w:left="294"/>
      </w:pPr>
    </w:p>
    <w:p w14:paraId="2D68B4F5" w14:textId="77777777" w:rsidR="004C1D18" w:rsidRDefault="004C1D18" w:rsidP="00A05F7F">
      <w:pPr>
        <w:spacing w:after="11"/>
        <w:ind w:left="294"/>
      </w:pPr>
    </w:p>
    <w:p w14:paraId="1315E8C7" w14:textId="77777777" w:rsidR="004C1D18" w:rsidRDefault="004C1D18" w:rsidP="00A05F7F">
      <w:pPr>
        <w:spacing w:after="11"/>
        <w:ind w:left="294"/>
      </w:pPr>
    </w:p>
    <w:p w14:paraId="4D634D24" w14:textId="71CB05B0" w:rsidR="00A82F2C" w:rsidRPr="00A82F2C" w:rsidRDefault="00A82F2C" w:rsidP="00E937ED">
      <w:pPr>
        <w:spacing w:after="240" w:line="240" w:lineRule="auto"/>
        <w:ind w:left="3686" w:firstLine="0"/>
        <w:jc w:val="right"/>
        <w:rPr>
          <w:rFonts w:eastAsia="Lucida Sans Unicode"/>
          <w:color w:val="auto"/>
          <w:kern w:val="0"/>
          <w14:ligatures w14:val="none"/>
        </w:rPr>
      </w:pPr>
      <w:r w:rsidRPr="00A82F2C">
        <w:rPr>
          <w:rFonts w:eastAsia="Lucida Sans Unicode"/>
          <w:color w:val="auto"/>
          <w:kern w:val="0"/>
          <w14:ligatures w14:val="none"/>
        </w:rPr>
        <w:t xml:space="preserve">Załącznik nr </w:t>
      </w:r>
      <w:r>
        <w:rPr>
          <w:rFonts w:eastAsia="Lucida Sans Unicode"/>
          <w:color w:val="auto"/>
          <w:kern w:val="0"/>
          <w14:ligatures w14:val="none"/>
        </w:rPr>
        <w:t>3</w:t>
      </w:r>
      <w:r w:rsidRPr="00A82F2C">
        <w:rPr>
          <w:rFonts w:eastAsia="Lucida Sans Unicode"/>
          <w:color w:val="auto"/>
          <w:kern w:val="0"/>
          <w14:ligatures w14:val="none"/>
        </w:rPr>
        <w:t xml:space="preserve"> do SWZ – wzór </w:t>
      </w:r>
      <w:r>
        <w:rPr>
          <w:rFonts w:eastAsia="Lucida Sans Unicode"/>
          <w:color w:val="auto"/>
          <w:kern w:val="0"/>
          <w14:ligatures w14:val="none"/>
        </w:rPr>
        <w:t xml:space="preserve">w zakresie części nr </w:t>
      </w:r>
      <w:r w:rsidR="00341476">
        <w:rPr>
          <w:rFonts w:eastAsia="Lucida Sans Unicode"/>
          <w:color w:val="auto"/>
          <w:kern w:val="0"/>
          <w14:ligatures w14:val="none"/>
        </w:rPr>
        <w:t>1</w:t>
      </w:r>
    </w:p>
    <w:p w14:paraId="6B9AFE90" w14:textId="189E85B0" w:rsidR="00652BCB" w:rsidRPr="00652BCB" w:rsidRDefault="00A82F2C" w:rsidP="00652BCB">
      <w:pPr>
        <w:numPr>
          <w:ilvl w:val="0"/>
          <w:numId w:val="42"/>
        </w:numPr>
        <w:spacing w:after="0" w:line="259" w:lineRule="auto"/>
        <w:ind w:left="160" w:firstLine="0"/>
        <w:jc w:val="right"/>
        <w:rPr>
          <w:sz w:val="24"/>
        </w:rPr>
      </w:pPr>
      <w:r w:rsidRPr="00652BCB">
        <w:rPr>
          <w:rFonts w:eastAsia="Lucida Sans Unicode"/>
          <w:color w:val="auto"/>
          <w:kern w:val="0"/>
          <w14:ligatures w14:val="none"/>
        </w:rPr>
        <w:t xml:space="preserve">nr postępowania: </w:t>
      </w:r>
      <w:r w:rsidR="00652BCB" w:rsidRPr="00652BCB">
        <w:rPr>
          <w:rFonts w:ascii="Arial" w:eastAsia="Arial" w:hAnsi="Arial" w:cs="Arial"/>
        </w:rPr>
        <w:t xml:space="preserve"> </w:t>
      </w:r>
      <w:r w:rsidR="00652BCB" w:rsidRPr="00652BCB">
        <w:rPr>
          <w:rFonts w:ascii="Arial" w:eastAsia="Arial" w:hAnsi="Arial" w:cs="Arial"/>
        </w:rPr>
        <w:tab/>
        <w:t xml:space="preserve"> </w:t>
      </w:r>
      <w:r w:rsidR="00652BCB" w:rsidRPr="00652BCB">
        <w:rPr>
          <w:rFonts w:ascii="Arial" w:eastAsia="Arial" w:hAnsi="Arial" w:cs="Arial"/>
        </w:rPr>
        <w:tab/>
        <w:t xml:space="preserve">  </w:t>
      </w:r>
    </w:p>
    <w:p w14:paraId="3424BD85" w14:textId="77777777" w:rsidR="00652BCB" w:rsidRPr="00652BCB" w:rsidRDefault="00652BCB" w:rsidP="00652BCB">
      <w:pPr>
        <w:spacing w:after="0" w:line="259" w:lineRule="auto"/>
        <w:ind w:left="204" w:firstLine="0"/>
        <w:jc w:val="center"/>
      </w:pPr>
      <w:bookmarkStart w:id="12" w:name="_Hlk161653975"/>
      <w:r w:rsidRPr="00652BCB">
        <w:rPr>
          <w:b/>
        </w:rPr>
        <w:t xml:space="preserve"> </w:t>
      </w:r>
    </w:p>
    <w:p w14:paraId="00875DAE" w14:textId="77777777" w:rsidR="00652BCB" w:rsidRPr="00652BCB" w:rsidRDefault="00652BCB" w:rsidP="00652BCB">
      <w:pPr>
        <w:keepNext/>
        <w:keepLines/>
        <w:spacing w:after="140" w:line="259" w:lineRule="auto"/>
        <w:ind w:left="638" w:right="481"/>
        <w:jc w:val="center"/>
        <w:outlineLvl w:val="0"/>
        <w:rPr>
          <w:b/>
        </w:rPr>
      </w:pPr>
      <w:r w:rsidRPr="00652BCB">
        <w:rPr>
          <w:b/>
        </w:rPr>
        <w:t xml:space="preserve">UMOWA NR ……./D/2024/……  </w:t>
      </w:r>
    </w:p>
    <w:p w14:paraId="64217ED3" w14:textId="77777777" w:rsidR="00652BCB" w:rsidRPr="00652BCB" w:rsidRDefault="00652BCB" w:rsidP="00652BCB">
      <w:pPr>
        <w:spacing w:after="140" w:line="259" w:lineRule="auto"/>
        <w:ind w:left="156" w:firstLine="0"/>
        <w:jc w:val="center"/>
      </w:pPr>
      <w:r w:rsidRPr="00652BCB">
        <w:t>zawarta w dniu ….….. 2024 r.</w:t>
      </w:r>
      <w:r w:rsidRPr="00652BCB">
        <w:rPr>
          <w:color w:val="FF0000"/>
        </w:rPr>
        <w:t xml:space="preserve"> </w:t>
      </w:r>
      <w:r w:rsidRPr="00652BCB">
        <w:t xml:space="preserve">w Golubiu-Dobrzyniu pomiędzy: </w:t>
      </w:r>
    </w:p>
    <w:p w14:paraId="740B61B5" w14:textId="77777777" w:rsidR="00652BCB" w:rsidRPr="00652BCB" w:rsidRDefault="00652BCB" w:rsidP="00A94D84">
      <w:pPr>
        <w:spacing w:after="27"/>
        <w:ind w:left="98" w:right="6" w:firstLine="0"/>
      </w:pPr>
      <w:r w:rsidRPr="00652BCB">
        <w:rPr>
          <w:b/>
        </w:rPr>
        <w:t>Szpitalem Powiatowym Sp. z o.o. z siedzibą w Golubiu-Dobrzyniu</w:t>
      </w:r>
      <w:r w:rsidRPr="00652BCB">
        <w:t xml:space="preserve">,  adres: ul. Doktora J.G. </w:t>
      </w:r>
      <w:proofErr w:type="spellStart"/>
      <w:r w:rsidRPr="00652BCB">
        <w:t>Koppa</w:t>
      </w:r>
      <w:proofErr w:type="spellEnd"/>
      <w:r w:rsidRPr="00652BCB">
        <w:t xml:space="preserve"> 1E, 87-400 Golub-Dobrzyń, zarejestrowaną w rejestrze przedsiębiorców Krajowego Rejestru Sądowego prowadzonego przez Sąd Rejonowym w Toruniu, VII Wydział Gospodarczy Krajowego Rejestru Sądowego pod numerem KRS 0000023700, posiadająca numer NIP 878-168-98-44 oraz REGON 871552334,  reprezentowaną przez: </w:t>
      </w:r>
    </w:p>
    <w:p w14:paraId="73B04820" w14:textId="77777777" w:rsidR="00652BCB" w:rsidRPr="00652BCB" w:rsidRDefault="00652BCB" w:rsidP="00652BCB">
      <w:pPr>
        <w:spacing w:after="22" w:line="259" w:lineRule="auto"/>
        <w:ind w:left="155"/>
        <w:jc w:val="left"/>
      </w:pPr>
      <w:r w:rsidRPr="00652BCB">
        <w:t>Prezesa Zarządu – …………………………………………..</w:t>
      </w:r>
      <w:r w:rsidRPr="00652BCB">
        <w:rPr>
          <w:color w:val="FF0000"/>
        </w:rPr>
        <w:t xml:space="preserve"> </w:t>
      </w:r>
    </w:p>
    <w:p w14:paraId="4CCBD8B4" w14:textId="77777777" w:rsidR="00652BCB" w:rsidRPr="00652BCB" w:rsidRDefault="00652BCB" w:rsidP="00652BCB">
      <w:pPr>
        <w:spacing w:after="0" w:line="324" w:lineRule="auto"/>
        <w:ind w:left="160" w:right="6007" w:firstLine="0"/>
        <w:jc w:val="left"/>
      </w:pPr>
      <w:r w:rsidRPr="00652BCB">
        <w:t>zwaną dalej „</w:t>
      </w:r>
      <w:r w:rsidRPr="00652BCB">
        <w:rPr>
          <w:b/>
        </w:rPr>
        <w:t xml:space="preserve">Zamawiającym” a </w:t>
      </w:r>
    </w:p>
    <w:p w14:paraId="43454C94" w14:textId="77777777" w:rsidR="00652BCB" w:rsidRPr="00652BCB" w:rsidRDefault="00652BCB" w:rsidP="00652BCB">
      <w:pPr>
        <w:spacing w:after="0" w:line="318" w:lineRule="auto"/>
        <w:ind w:left="160" w:right="2891" w:firstLine="0"/>
        <w:jc w:val="left"/>
      </w:pPr>
      <w:r w:rsidRPr="00652BCB">
        <w:t xml:space="preserve">……………………………………………………………………….….. reprezentowanym przez: </w:t>
      </w:r>
    </w:p>
    <w:p w14:paraId="5497A5C7" w14:textId="77777777" w:rsidR="00652BCB" w:rsidRPr="00652BCB" w:rsidRDefault="00652BCB" w:rsidP="00652BCB">
      <w:pPr>
        <w:spacing w:after="22" w:line="259" w:lineRule="auto"/>
        <w:ind w:left="155"/>
        <w:jc w:val="left"/>
      </w:pPr>
      <w:r w:rsidRPr="00652BCB">
        <w:t>…………………………………………………………………………</w:t>
      </w:r>
      <w:r w:rsidRPr="00652BCB">
        <w:rPr>
          <w:b/>
        </w:rPr>
        <w:t xml:space="preserve"> </w:t>
      </w:r>
    </w:p>
    <w:p w14:paraId="58BF9F3B" w14:textId="77777777" w:rsidR="00652BCB" w:rsidRPr="00652BCB" w:rsidRDefault="00652BCB" w:rsidP="00A94D84">
      <w:pPr>
        <w:spacing w:after="270"/>
        <w:ind w:right="6"/>
      </w:pPr>
      <w:r w:rsidRPr="00652BCB">
        <w:t>zwanym dalej „</w:t>
      </w:r>
      <w:r w:rsidRPr="00652BCB">
        <w:rPr>
          <w:b/>
        </w:rPr>
        <w:t xml:space="preserve">Wykonawcą”, </w:t>
      </w:r>
      <w:r w:rsidRPr="00652BCB">
        <w:t xml:space="preserve"> </w:t>
      </w:r>
    </w:p>
    <w:p w14:paraId="4A4C6F67" w14:textId="77777777" w:rsidR="00652BCB" w:rsidRPr="00652BCB" w:rsidRDefault="00652BCB" w:rsidP="00A94D84">
      <w:pPr>
        <w:spacing w:after="294"/>
        <w:ind w:left="98" w:right="6" w:firstLine="0"/>
      </w:pPr>
      <w:r w:rsidRPr="00652BCB">
        <w:t>w wyniku przeprowadzonego postępowania o udzielenie zamówienia publicznego w trybie podstawowym zgodnie z art. 275 pkt 2 ustawy z dnia 11 września 2019 r. - Prawo zamówień publicznych (</w:t>
      </w:r>
      <w:proofErr w:type="spellStart"/>
      <w:r w:rsidRPr="00652BCB">
        <w:t>t.j</w:t>
      </w:r>
      <w:proofErr w:type="spellEnd"/>
      <w:r w:rsidRPr="00652BCB">
        <w:t xml:space="preserve">. Dz.U. z 2023 r. poz. 1605) (dalej: „ustawa </w:t>
      </w:r>
      <w:proofErr w:type="spellStart"/>
      <w:r w:rsidRPr="00652BCB">
        <w:t>Pzp</w:t>
      </w:r>
      <w:proofErr w:type="spellEnd"/>
      <w:r w:rsidRPr="00652BCB">
        <w:t>”) o następującej treści:</w:t>
      </w:r>
      <w:r w:rsidRPr="00652BCB">
        <w:rPr>
          <w:b/>
        </w:rPr>
        <w:t xml:space="preserve"> </w:t>
      </w:r>
    </w:p>
    <w:bookmarkEnd w:id="12"/>
    <w:p w14:paraId="715A9B81" w14:textId="77777777" w:rsidR="00652BCB" w:rsidRPr="00652BCB" w:rsidRDefault="00652BCB" w:rsidP="00652BCB">
      <w:pPr>
        <w:keepNext/>
        <w:keepLines/>
        <w:spacing w:after="74" w:line="259" w:lineRule="auto"/>
        <w:ind w:left="638" w:right="512"/>
        <w:jc w:val="center"/>
        <w:outlineLvl w:val="0"/>
        <w:rPr>
          <w:b/>
          <w:sz w:val="24"/>
        </w:rPr>
      </w:pPr>
      <w:r w:rsidRPr="00652BCB">
        <w:rPr>
          <w:b/>
          <w:sz w:val="24"/>
        </w:rPr>
        <w:t xml:space="preserve">§ 1 </w:t>
      </w:r>
    </w:p>
    <w:p w14:paraId="611CA10F" w14:textId="77777777" w:rsidR="00346DB3" w:rsidRPr="00346DB3" w:rsidRDefault="00346DB3" w:rsidP="00346DB3">
      <w:pPr>
        <w:spacing w:after="0" w:line="240" w:lineRule="auto"/>
        <w:ind w:left="0" w:firstLine="0"/>
        <w:rPr>
          <w:rFonts w:eastAsia="Times New Roman"/>
          <w:color w:val="auto"/>
          <w:kern w:val="0"/>
          <w:lang w:eastAsia="en-US"/>
          <w14:ligatures w14:val="none"/>
        </w:rPr>
      </w:pPr>
      <w:r w:rsidRPr="00346DB3">
        <w:rPr>
          <w:rFonts w:eastAsia="Times New Roman"/>
          <w:color w:val="auto"/>
          <w:kern w:val="0"/>
          <w:lang w:eastAsia="en-US"/>
          <w14:ligatures w14:val="none"/>
        </w:rPr>
        <w:t>1. Przedmiotem umowy jest sukcesywna dostawa oleju napędowego dla ambulansów w systemie bezgotówkowym, zwanego w dalszej części umowy „towarem“, w ilości i o wartości określonej w załączniku nr 1 do umowy - Formularzu cenowym (Załącznik nr 2.A do SWZ) dla Części 1.</w:t>
      </w:r>
    </w:p>
    <w:p w14:paraId="225BA99F" w14:textId="77777777" w:rsidR="00346DB3" w:rsidRPr="00346DB3" w:rsidRDefault="00346DB3" w:rsidP="00346DB3">
      <w:pPr>
        <w:spacing w:after="0" w:line="240" w:lineRule="auto"/>
        <w:ind w:left="0" w:firstLine="0"/>
        <w:rPr>
          <w:rFonts w:eastAsia="Times New Roman"/>
          <w:color w:val="auto"/>
          <w:kern w:val="0"/>
          <w:lang w:eastAsia="en-US"/>
          <w14:ligatures w14:val="none"/>
        </w:rPr>
      </w:pPr>
      <w:r w:rsidRPr="00346DB3">
        <w:rPr>
          <w:rFonts w:eastAsia="Times New Roman"/>
          <w:color w:val="auto"/>
          <w:kern w:val="0"/>
          <w:lang w:eastAsia="en-US"/>
          <w14:ligatures w14:val="none"/>
        </w:rPr>
        <w:t>2.  Zamawiający zastrzega, że ilość towaru będącego przedmiotem umowy może ulec zmniejszeniu w trakcie trwania umowy nie więcej niż o 20 % w zależności od bieżących potrzeb Zamawiającego.</w:t>
      </w:r>
    </w:p>
    <w:p w14:paraId="76DB2D1C" w14:textId="77777777" w:rsidR="00652BCB" w:rsidRPr="00652BCB" w:rsidRDefault="00652BCB" w:rsidP="00652BCB">
      <w:pPr>
        <w:keepNext/>
        <w:keepLines/>
        <w:spacing w:after="74" w:line="259" w:lineRule="auto"/>
        <w:ind w:left="638"/>
        <w:jc w:val="center"/>
        <w:outlineLvl w:val="0"/>
        <w:rPr>
          <w:b/>
          <w:sz w:val="24"/>
        </w:rPr>
      </w:pPr>
      <w:r w:rsidRPr="00652BCB">
        <w:rPr>
          <w:b/>
          <w:sz w:val="24"/>
        </w:rPr>
        <w:t xml:space="preserve">§ 2 </w:t>
      </w:r>
    </w:p>
    <w:p w14:paraId="0929244F" w14:textId="42D6118E" w:rsidR="00346DB3" w:rsidRPr="00346DB3" w:rsidRDefault="00346DB3" w:rsidP="00346DB3">
      <w:pPr>
        <w:spacing w:after="0" w:line="240" w:lineRule="auto"/>
        <w:ind w:left="0" w:firstLine="0"/>
        <w:rPr>
          <w:rFonts w:eastAsia="Times New Roman"/>
          <w:color w:val="auto"/>
          <w:kern w:val="0"/>
          <w:lang w:eastAsia="en-US"/>
          <w14:ligatures w14:val="none"/>
        </w:rPr>
      </w:pPr>
      <w:r w:rsidRPr="00346DB3">
        <w:rPr>
          <w:rFonts w:eastAsia="Times New Roman"/>
          <w:color w:val="auto"/>
          <w:kern w:val="0"/>
          <w:lang w:eastAsia="en-US"/>
          <w14:ligatures w14:val="none"/>
        </w:rPr>
        <w:t>Do obowiązków Wykonawcy należy:</w:t>
      </w:r>
    </w:p>
    <w:p w14:paraId="0A629483" w14:textId="77777777" w:rsidR="00346DB3" w:rsidRPr="00346DB3" w:rsidRDefault="00346DB3" w:rsidP="00346DB3">
      <w:pPr>
        <w:numPr>
          <w:ilvl w:val="1"/>
          <w:numId w:val="49"/>
        </w:numPr>
        <w:spacing w:after="0" w:line="240" w:lineRule="auto"/>
        <w:jc w:val="left"/>
        <w:rPr>
          <w:rFonts w:eastAsia="Times New Roman"/>
          <w:color w:val="auto"/>
          <w:kern w:val="0"/>
          <w:lang w:eastAsia="en-US"/>
          <w14:ligatures w14:val="none"/>
        </w:rPr>
      </w:pPr>
      <w:r w:rsidRPr="00346DB3">
        <w:rPr>
          <w:rFonts w:eastAsia="Times New Roman"/>
          <w:color w:val="auto"/>
          <w:kern w:val="0"/>
          <w:lang w:eastAsia="en-US"/>
          <w14:ligatures w14:val="none"/>
        </w:rPr>
        <w:t>wydanie elektronicznych kart dla każdego samochodu służbowego Zamawiającego wskazanego w załączniku nr 2 do umowy (wystawione na nr rejestracyjny samochodu) w ciągu 10 dni roboczych od dnia zawarcia umowy - karty umożliwiają bezgotówkowy zakup oleju napędowego na stacjach paliw należących do Wykonawcy;</w:t>
      </w:r>
    </w:p>
    <w:p w14:paraId="02E826B5" w14:textId="77777777" w:rsidR="00346DB3" w:rsidRPr="00346DB3" w:rsidRDefault="00346DB3" w:rsidP="00346DB3">
      <w:pPr>
        <w:numPr>
          <w:ilvl w:val="1"/>
          <w:numId w:val="49"/>
        </w:numPr>
        <w:spacing w:after="0" w:line="240" w:lineRule="auto"/>
        <w:jc w:val="left"/>
        <w:rPr>
          <w:rFonts w:eastAsia="Times New Roman"/>
          <w:color w:val="auto"/>
          <w:kern w:val="0"/>
          <w:lang w:eastAsia="en-US"/>
          <w14:ligatures w14:val="none"/>
        </w:rPr>
      </w:pPr>
      <w:r w:rsidRPr="00346DB3">
        <w:rPr>
          <w:rFonts w:eastAsia="Times New Roman"/>
          <w:color w:val="auto"/>
          <w:kern w:val="0"/>
          <w:lang w:eastAsia="en-US"/>
          <w14:ligatures w14:val="none"/>
        </w:rPr>
        <w:t xml:space="preserve"> wydanie w oddzielnej, zamkniętej kopercie numerów PIN przyporządkowanych do każdej karty, o której mowa w ustępie 1 niniejszego paragrafu, umożliwiających potwierdzenie dokonania zakupów i dostarczenie ich razem z tymi kartami;</w:t>
      </w:r>
    </w:p>
    <w:p w14:paraId="1F219B50" w14:textId="77777777" w:rsidR="00346DB3" w:rsidRPr="00346DB3" w:rsidRDefault="00346DB3" w:rsidP="00346DB3">
      <w:pPr>
        <w:numPr>
          <w:ilvl w:val="1"/>
          <w:numId w:val="49"/>
        </w:numPr>
        <w:spacing w:after="0" w:line="240" w:lineRule="auto"/>
        <w:rPr>
          <w:rFonts w:eastAsia="Times New Roman"/>
          <w:color w:val="auto"/>
          <w:kern w:val="0"/>
          <w:lang w:eastAsia="en-US"/>
          <w14:ligatures w14:val="none"/>
        </w:rPr>
      </w:pPr>
      <w:r w:rsidRPr="00346DB3">
        <w:rPr>
          <w:rFonts w:eastAsia="Times New Roman"/>
          <w:color w:val="auto"/>
          <w:kern w:val="0"/>
          <w:lang w:eastAsia="en-US"/>
          <w14:ligatures w14:val="none"/>
        </w:rPr>
        <w:t>uruchomienie kart, o których mowa w ust. 1 niniejszego paragrafu, w terminie nie dłuższym niż 7 dni roboczych od dnia zawarcia umowy;</w:t>
      </w:r>
    </w:p>
    <w:p w14:paraId="67501053" w14:textId="77777777" w:rsidR="00346DB3" w:rsidRPr="00346DB3" w:rsidRDefault="00346DB3" w:rsidP="00346DB3">
      <w:pPr>
        <w:numPr>
          <w:ilvl w:val="1"/>
          <w:numId w:val="49"/>
        </w:numPr>
        <w:spacing w:after="0" w:line="240" w:lineRule="auto"/>
        <w:rPr>
          <w:rFonts w:eastAsia="Times New Roman"/>
          <w:color w:val="auto"/>
          <w:kern w:val="0"/>
          <w:lang w:eastAsia="en-US"/>
          <w14:ligatures w14:val="none"/>
        </w:rPr>
      </w:pPr>
      <w:r w:rsidRPr="00346DB3">
        <w:rPr>
          <w:rFonts w:eastAsia="Times New Roman"/>
          <w:color w:val="auto"/>
          <w:kern w:val="0"/>
          <w:lang w:eastAsia="en-US"/>
          <w14:ligatures w14:val="none"/>
        </w:rPr>
        <w:t>wydanie Zamawiającemu w ramach wynagrodzenia kart, o których mowa w ust. 1 niniejszego paragrafu, w przypadku objęcia umową dodatkowego pojazdu w ciągu 10 dni roboczych od dnia zgłoszenia przez Zamawiającego potrzeby wydania karty;</w:t>
      </w:r>
    </w:p>
    <w:p w14:paraId="058F1CD8" w14:textId="77777777" w:rsidR="00346DB3" w:rsidRPr="00346DB3" w:rsidRDefault="00346DB3" w:rsidP="00346DB3">
      <w:pPr>
        <w:numPr>
          <w:ilvl w:val="1"/>
          <w:numId w:val="49"/>
        </w:numPr>
        <w:spacing w:after="0" w:line="240" w:lineRule="auto"/>
        <w:rPr>
          <w:rFonts w:eastAsia="Times New Roman"/>
          <w:color w:val="auto"/>
          <w:kern w:val="0"/>
          <w:lang w:eastAsia="en-US"/>
          <w14:ligatures w14:val="none"/>
        </w:rPr>
      </w:pPr>
      <w:r w:rsidRPr="00346DB3">
        <w:rPr>
          <w:rFonts w:eastAsia="Times New Roman"/>
          <w:color w:val="auto"/>
          <w:kern w:val="0"/>
          <w:lang w:eastAsia="en-US"/>
          <w14:ligatures w14:val="none"/>
        </w:rPr>
        <w:t>odpłatne wydanie Zamawiającemu dodatkowych kart w przypadku ich utraty z winy Zamawiającego za opłatą zgodnie z najnowszym cennikiem Wykonawcy przekazanym Zamawiającemu, w ciągu 10 dni roboczych od dnia zgłoszenia przez Zamawiającego potrzeby wydania karty;</w:t>
      </w:r>
    </w:p>
    <w:p w14:paraId="5E523208" w14:textId="77777777" w:rsidR="00346DB3" w:rsidRPr="00346DB3" w:rsidRDefault="00346DB3" w:rsidP="00346DB3">
      <w:pPr>
        <w:numPr>
          <w:ilvl w:val="1"/>
          <w:numId w:val="49"/>
        </w:numPr>
        <w:spacing w:after="0" w:line="240" w:lineRule="auto"/>
        <w:rPr>
          <w:rFonts w:eastAsia="Times New Roman"/>
          <w:color w:val="auto"/>
          <w:kern w:val="0"/>
          <w:lang w:eastAsia="en-US"/>
          <w14:ligatures w14:val="none"/>
        </w:rPr>
      </w:pPr>
      <w:r w:rsidRPr="00346DB3">
        <w:rPr>
          <w:rFonts w:eastAsia="Times New Roman"/>
          <w:color w:val="auto"/>
          <w:kern w:val="0"/>
          <w:lang w:eastAsia="en-US"/>
          <w14:ligatures w14:val="none"/>
        </w:rPr>
        <w:t xml:space="preserve">przekazanie aktualnego cennika wydania nowych kart, o których mowa w pkt 5 niniejszego ustępu, Zamawiającemu w ciągu 5 dni roboczych od dnia zawarcia umowy i późniejsze powiadamianie Zamawiającego o jego zmianach w terminie 5 dni roboczych od dnia wprowadzenia zmiany, przy </w:t>
      </w:r>
      <w:r w:rsidRPr="00346DB3">
        <w:rPr>
          <w:rFonts w:eastAsia="Times New Roman"/>
          <w:color w:val="auto"/>
          <w:kern w:val="0"/>
          <w:lang w:eastAsia="en-US"/>
          <w14:ligatures w14:val="none"/>
        </w:rPr>
        <w:lastRenderedPageBreak/>
        <w:t>czym w trakcie realizacji zamówienia wzrost ceny pierwotnie wskazanej w cenniku Wykonawcy za wydanie nowych kart Zamawiającemu nie może wzrosnąć o więcej niż  20%.;</w:t>
      </w:r>
    </w:p>
    <w:p w14:paraId="12563327" w14:textId="296C468F" w:rsidR="00346DB3" w:rsidRPr="00346DB3" w:rsidRDefault="00346DB3" w:rsidP="00346DB3">
      <w:pPr>
        <w:numPr>
          <w:ilvl w:val="1"/>
          <w:numId w:val="49"/>
        </w:numPr>
        <w:spacing w:after="0" w:line="240" w:lineRule="auto"/>
        <w:rPr>
          <w:rFonts w:eastAsia="Times New Roman"/>
          <w:color w:val="auto"/>
          <w:kern w:val="0"/>
          <w:lang w:eastAsia="en-US"/>
          <w14:ligatures w14:val="none"/>
        </w:rPr>
      </w:pPr>
      <w:r w:rsidRPr="00346DB3">
        <w:rPr>
          <w:rFonts w:eastAsia="Times New Roman"/>
          <w:color w:val="auto"/>
          <w:kern w:val="0"/>
          <w:lang w:eastAsia="en-US"/>
          <w14:ligatures w14:val="none"/>
        </w:rPr>
        <w:t>natychmiastowa blokada karty, o której mowa w ust. 1 niniejszego paragrafu, w sieci stacji paliw należącej do Wykonawcy po zgłoszeniu przez Zamawiającego w szczególności jej utraty, kradzieży lub zniszczenia oraz wydanie bezpłatnej zamiennej karty, chyba, że do utraty, kradzieży lub zniszczenia karty doszło z winy Zamawiającego;</w:t>
      </w:r>
    </w:p>
    <w:p w14:paraId="0FF51545" w14:textId="39DBAAD9" w:rsidR="00346DB3" w:rsidRPr="00346DB3" w:rsidRDefault="00346DB3" w:rsidP="00346DB3">
      <w:pPr>
        <w:numPr>
          <w:ilvl w:val="1"/>
          <w:numId w:val="49"/>
        </w:numPr>
        <w:spacing w:after="0" w:line="240" w:lineRule="auto"/>
        <w:rPr>
          <w:rFonts w:eastAsia="Times New Roman"/>
          <w:color w:val="auto"/>
          <w:kern w:val="0"/>
          <w:lang w:eastAsia="en-US"/>
          <w14:ligatures w14:val="none"/>
        </w:rPr>
      </w:pPr>
      <w:r w:rsidRPr="00346DB3">
        <w:rPr>
          <w:rFonts w:eastAsia="Times New Roman"/>
          <w:color w:val="auto"/>
          <w:kern w:val="0"/>
          <w:lang w:eastAsia="en-US"/>
          <w14:ligatures w14:val="none"/>
        </w:rPr>
        <w:t>wydanie dokumentu potwierdzającego ilość wydanego paliwa, datę wydania, nr rejestracyjny zatankowanego pojazdu, kwotę do zapłaty oraz stan licznika kilometrów; dokument wydaje się po każdorazowym zatankowaniu pojazdu i przekazuje kierowcy pojazdu</w:t>
      </w:r>
      <w:r w:rsidR="007651A4">
        <w:rPr>
          <w:rFonts w:eastAsia="Times New Roman"/>
          <w:color w:val="auto"/>
          <w:kern w:val="0"/>
          <w:lang w:eastAsia="en-US"/>
          <w14:ligatures w14:val="none"/>
        </w:rPr>
        <w:t>;</w:t>
      </w:r>
    </w:p>
    <w:p w14:paraId="483DB116" w14:textId="0E18526D" w:rsidR="00346DB3" w:rsidRDefault="007651A4" w:rsidP="00346DB3">
      <w:pPr>
        <w:numPr>
          <w:ilvl w:val="1"/>
          <w:numId w:val="49"/>
        </w:numPr>
        <w:spacing w:after="0" w:line="240" w:lineRule="auto"/>
        <w:rPr>
          <w:rFonts w:eastAsia="Times New Roman"/>
          <w:color w:val="auto"/>
          <w:kern w:val="0"/>
          <w:lang w:eastAsia="en-US"/>
          <w14:ligatures w14:val="none"/>
        </w:rPr>
      </w:pPr>
      <w:r>
        <w:rPr>
          <w:rFonts w:eastAsia="Times New Roman"/>
          <w:color w:val="auto"/>
          <w:kern w:val="0"/>
          <w:lang w:eastAsia="en-US"/>
          <w14:ligatures w14:val="none"/>
        </w:rPr>
        <w:t>zapewnienie</w:t>
      </w:r>
      <w:r w:rsidR="00346DB3" w:rsidRPr="00346DB3">
        <w:rPr>
          <w:rFonts w:eastAsia="Times New Roman"/>
          <w:color w:val="auto"/>
          <w:kern w:val="0"/>
          <w:lang w:eastAsia="en-US"/>
          <w14:ligatures w14:val="none"/>
        </w:rPr>
        <w:t xml:space="preserve"> na terenie miasta </w:t>
      </w:r>
      <w:bookmarkStart w:id="13" w:name="_Hlk161662250"/>
      <w:r w:rsidR="00346DB3" w:rsidRPr="00346DB3">
        <w:rPr>
          <w:rFonts w:eastAsia="Times New Roman"/>
          <w:color w:val="auto"/>
          <w:kern w:val="0"/>
          <w:lang w:eastAsia="en-US"/>
          <w14:ligatures w14:val="none"/>
        </w:rPr>
        <w:t>Golub</w:t>
      </w:r>
      <w:r w:rsidR="005E6D85">
        <w:rPr>
          <w:rFonts w:eastAsia="Times New Roman"/>
          <w:color w:val="auto"/>
          <w:kern w:val="0"/>
          <w:lang w:eastAsia="en-US"/>
          <w14:ligatures w14:val="none"/>
        </w:rPr>
        <w:t>-</w:t>
      </w:r>
      <w:r w:rsidR="00346DB3" w:rsidRPr="00346DB3">
        <w:rPr>
          <w:rFonts w:eastAsia="Times New Roman"/>
          <w:color w:val="auto"/>
          <w:kern w:val="0"/>
          <w:lang w:eastAsia="en-US"/>
          <w14:ligatures w14:val="none"/>
        </w:rPr>
        <w:t xml:space="preserve">Dobrzyń  </w:t>
      </w:r>
      <w:bookmarkEnd w:id="13"/>
      <w:r w:rsidR="00346DB3" w:rsidRPr="00346DB3">
        <w:rPr>
          <w:rFonts w:eastAsia="Times New Roman"/>
          <w:color w:val="auto"/>
          <w:kern w:val="0"/>
          <w:lang w:eastAsia="en-US"/>
          <w14:ligatures w14:val="none"/>
        </w:rPr>
        <w:t xml:space="preserve">co najmniej 1 </w:t>
      </w:r>
      <w:r w:rsidRPr="00346DB3">
        <w:rPr>
          <w:rFonts w:eastAsia="Times New Roman"/>
          <w:color w:val="auto"/>
          <w:kern w:val="0"/>
          <w:lang w:eastAsia="en-US"/>
          <w14:ligatures w14:val="none"/>
        </w:rPr>
        <w:t>czynn</w:t>
      </w:r>
      <w:r>
        <w:rPr>
          <w:rFonts w:eastAsia="Times New Roman"/>
          <w:color w:val="auto"/>
          <w:kern w:val="0"/>
          <w:lang w:eastAsia="en-US"/>
          <w14:ligatures w14:val="none"/>
        </w:rPr>
        <w:t>ej</w:t>
      </w:r>
      <w:r w:rsidRPr="00346DB3">
        <w:rPr>
          <w:rFonts w:eastAsia="Times New Roman"/>
          <w:color w:val="auto"/>
          <w:kern w:val="0"/>
          <w:lang w:eastAsia="en-US"/>
          <w14:ligatures w14:val="none"/>
        </w:rPr>
        <w:t xml:space="preserve"> </w:t>
      </w:r>
      <w:r w:rsidR="00346DB3" w:rsidRPr="00346DB3">
        <w:rPr>
          <w:rFonts w:eastAsia="Times New Roman"/>
          <w:color w:val="auto"/>
          <w:kern w:val="0"/>
          <w:lang w:eastAsia="en-US"/>
          <w14:ligatures w14:val="none"/>
        </w:rPr>
        <w:t xml:space="preserve">( 24 godziny na dobę) </w:t>
      </w:r>
      <w:r w:rsidRPr="00346DB3">
        <w:rPr>
          <w:rFonts w:eastAsia="Times New Roman"/>
          <w:color w:val="auto"/>
          <w:kern w:val="0"/>
          <w:lang w:eastAsia="en-US"/>
          <w14:ligatures w14:val="none"/>
        </w:rPr>
        <w:t>stacj</w:t>
      </w:r>
      <w:r>
        <w:rPr>
          <w:rFonts w:eastAsia="Times New Roman"/>
          <w:color w:val="auto"/>
          <w:kern w:val="0"/>
          <w:lang w:eastAsia="en-US"/>
          <w14:ligatures w14:val="none"/>
        </w:rPr>
        <w:t>i</w:t>
      </w:r>
      <w:r w:rsidRPr="00346DB3">
        <w:rPr>
          <w:rFonts w:eastAsia="Times New Roman"/>
          <w:color w:val="auto"/>
          <w:kern w:val="0"/>
          <w:lang w:eastAsia="en-US"/>
          <w14:ligatures w14:val="none"/>
        </w:rPr>
        <w:t xml:space="preserve"> </w:t>
      </w:r>
      <w:r w:rsidR="00346DB3" w:rsidRPr="00346DB3">
        <w:rPr>
          <w:rFonts w:eastAsia="Times New Roman"/>
          <w:color w:val="auto"/>
          <w:kern w:val="0"/>
          <w:lang w:eastAsia="en-US"/>
          <w14:ligatures w14:val="none"/>
        </w:rPr>
        <w:t xml:space="preserve">paliw, oraz dodatkowo poza terenem miasta </w:t>
      </w:r>
      <w:r w:rsidR="005E6D85" w:rsidRPr="005E6D85">
        <w:rPr>
          <w:rFonts w:eastAsia="Times New Roman"/>
          <w:color w:val="auto"/>
          <w:kern w:val="0"/>
          <w:lang w:eastAsia="en-US"/>
          <w14:ligatures w14:val="none"/>
        </w:rPr>
        <w:t xml:space="preserve">Golub-Dobrzyń  </w:t>
      </w:r>
      <w:r w:rsidR="00346DB3" w:rsidRPr="00346DB3">
        <w:rPr>
          <w:rFonts w:eastAsia="Times New Roman"/>
          <w:color w:val="auto"/>
          <w:kern w:val="0"/>
          <w:lang w:eastAsia="en-US"/>
          <w14:ligatures w14:val="none"/>
        </w:rPr>
        <w:t>co najmniej 5 stacji paliw na terenie województwa</w:t>
      </w:r>
      <w:r>
        <w:rPr>
          <w:rFonts w:eastAsia="Times New Roman"/>
          <w:color w:val="auto"/>
          <w:kern w:val="0"/>
          <w:lang w:eastAsia="en-US"/>
          <w14:ligatures w14:val="none"/>
        </w:rPr>
        <w:t xml:space="preserve"> </w:t>
      </w:r>
      <w:r w:rsidR="00346DB3" w:rsidRPr="00346DB3">
        <w:rPr>
          <w:rFonts w:eastAsia="Times New Roman"/>
          <w:color w:val="auto"/>
          <w:kern w:val="0"/>
          <w:lang w:eastAsia="en-US"/>
          <w14:ligatures w14:val="none"/>
        </w:rPr>
        <w:t>Kujawsko-Pomorskiego.</w:t>
      </w:r>
      <w:r>
        <w:rPr>
          <w:rFonts w:eastAsia="Times New Roman"/>
          <w:color w:val="auto"/>
          <w:kern w:val="0"/>
          <w:lang w:eastAsia="en-US"/>
          <w14:ligatures w14:val="none"/>
        </w:rPr>
        <w:t xml:space="preserve"> </w:t>
      </w:r>
      <w:r w:rsidR="00346DB3" w:rsidRPr="00346DB3">
        <w:rPr>
          <w:rFonts w:eastAsia="Times New Roman"/>
          <w:color w:val="auto"/>
          <w:kern w:val="0"/>
          <w:lang w:eastAsia="en-US"/>
          <w14:ligatures w14:val="none"/>
        </w:rPr>
        <w:t>Brak realizacji niniejszego wymogu uprawnia Zamawiającego do odstąpienia od umowy (ex nunc) z winy Wykonawcy i naliczenia z tego tytułu kary umownej przewidzianej umową.</w:t>
      </w:r>
    </w:p>
    <w:p w14:paraId="46B0EFE4" w14:textId="77777777" w:rsidR="00346DB3" w:rsidRPr="00346DB3" w:rsidRDefault="00346DB3" w:rsidP="00346DB3">
      <w:pPr>
        <w:spacing w:after="0" w:line="240" w:lineRule="auto"/>
        <w:ind w:left="360" w:firstLine="0"/>
        <w:rPr>
          <w:rFonts w:eastAsia="Times New Roman"/>
          <w:color w:val="auto"/>
          <w:kern w:val="0"/>
          <w:lang w:eastAsia="en-US"/>
          <w14:ligatures w14:val="none"/>
        </w:rPr>
      </w:pPr>
    </w:p>
    <w:p w14:paraId="722B596F" w14:textId="77777777" w:rsidR="00652BCB" w:rsidRDefault="00652BCB" w:rsidP="00652BCB">
      <w:pPr>
        <w:keepNext/>
        <w:keepLines/>
        <w:spacing w:after="74" w:line="259" w:lineRule="auto"/>
        <w:ind w:left="638"/>
        <w:jc w:val="center"/>
        <w:outlineLvl w:val="0"/>
        <w:rPr>
          <w:b/>
          <w:sz w:val="24"/>
        </w:rPr>
      </w:pPr>
      <w:r w:rsidRPr="00652BCB">
        <w:rPr>
          <w:b/>
          <w:sz w:val="24"/>
        </w:rPr>
        <w:t xml:space="preserve">§ 3 </w:t>
      </w:r>
    </w:p>
    <w:p w14:paraId="3411FC3A" w14:textId="77777777" w:rsidR="00E937ED" w:rsidRPr="00E937ED" w:rsidRDefault="00E937ED" w:rsidP="00E937ED">
      <w:pPr>
        <w:numPr>
          <w:ilvl w:val="2"/>
          <w:numId w:val="49"/>
        </w:numPr>
        <w:spacing w:after="0" w:line="240" w:lineRule="auto"/>
        <w:ind w:left="284" w:hanging="284"/>
        <w:rPr>
          <w:rFonts w:eastAsia="Times New Roman"/>
          <w:color w:val="auto"/>
          <w:kern w:val="0"/>
          <w:lang w:eastAsia="en-US"/>
          <w14:ligatures w14:val="none"/>
        </w:rPr>
      </w:pPr>
      <w:r w:rsidRPr="00E937ED">
        <w:rPr>
          <w:rFonts w:eastAsia="Times New Roman"/>
          <w:color w:val="auto"/>
          <w:kern w:val="0"/>
          <w:lang w:eastAsia="en-US"/>
          <w14:ligatures w14:val="none"/>
        </w:rPr>
        <w:t>W przypadku podejrzenia przez Zamawiającego odstępstw w jakości paliwa od obowiązujących norm Zamawiający ma prawo złożyć na piśmie reklamację zawierającą uzasadnienie oraz żądanie Zamawiającego. Od momentu doręczenia reklamacji Wykonawca ma 14 dni na jej rozpatrzenie i podjęcie decyzji o uwzględnieniu albo nie uwzględnieniu reklamacji. W przypadku uznania reklamacji Wykonawca pokrywa wartość poniesionej przez Zamawiającego szkody. Zakończenie postępowania reklamacyjnego u Wykonawcy nie zamyka możliwości wszczęcia postępowania na drodze sądowej.</w:t>
      </w:r>
    </w:p>
    <w:p w14:paraId="310604DA" w14:textId="77777777" w:rsidR="00E937ED" w:rsidRPr="00E937ED" w:rsidRDefault="00E937ED" w:rsidP="00E937ED">
      <w:pPr>
        <w:numPr>
          <w:ilvl w:val="2"/>
          <w:numId w:val="49"/>
        </w:numPr>
        <w:spacing w:after="0" w:line="240" w:lineRule="auto"/>
        <w:ind w:left="284" w:hanging="284"/>
        <w:rPr>
          <w:rFonts w:eastAsia="Times New Roman"/>
          <w:color w:val="auto"/>
          <w:kern w:val="0"/>
          <w:lang w:eastAsia="en-US"/>
          <w14:ligatures w14:val="none"/>
        </w:rPr>
      </w:pPr>
      <w:r w:rsidRPr="00E937ED">
        <w:rPr>
          <w:rFonts w:eastAsia="Times New Roman"/>
          <w:color w:val="auto"/>
          <w:kern w:val="0"/>
          <w:lang w:eastAsia="en-US"/>
          <w14:ligatures w14:val="none"/>
        </w:rPr>
        <w:t>Wykonawca może uznać reklamację za niezasadną, tylko i wyłącznie jeżeli z okoliczności związanych z reklamacją jednoznacznie wynika, że za zgłoszone przez Zamawiającego nieprawidłowości Wykonawca nie odpowiada.</w:t>
      </w:r>
    </w:p>
    <w:p w14:paraId="4EF4F97C" w14:textId="77777777" w:rsidR="00E937ED" w:rsidRPr="00E937ED" w:rsidRDefault="00E937ED" w:rsidP="00E937ED">
      <w:pPr>
        <w:numPr>
          <w:ilvl w:val="2"/>
          <w:numId w:val="49"/>
        </w:numPr>
        <w:spacing w:after="0" w:line="240" w:lineRule="auto"/>
        <w:ind w:left="284" w:hanging="284"/>
        <w:rPr>
          <w:rFonts w:eastAsia="Times New Roman"/>
          <w:color w:val="auto"/>
          <w:kern w:val="0"/>
          <w:lang w:eastAsia="en-US"/>
          <w14:ligatures w14:val="none"/>
        </w:rPr>
      </w:pPr>
      <w:r w:rsidRPr="00341476">
        <w:rPr>
          <w:rFonts w:eastAsia="Times New Roman"/>
          <w:color w:val="auto"/>
          <w:kern w:val="0"/>
          <w:sz w:val="20"/>
          <w:szCs w:val="20"/>
          <w:lang w:eastAsia="en-US"/>
          <w14:ligatures w14:val="none"/>
        </w:rPr>
        <w:t xml:space="preserve"> </w:t>
      </w:r>
      <w:r w:rsidRPr="00E937ED">
        <w:rPr>
          <w:rFonts w:eastAsia="Times New Roman"/>
          <w:color w:val="auto"/>
          <w:kern w:val="0"/>
          <w:lang w:eastAsia="en-US"/>
          <w14:ligatures w14:val="none"/>
        </w:rPr>
        <w:t>Wszczęcie i prowadzenie postępowania reklamacyjnego nie ogranicza prawa Zamawiającego do naliczenia kar umownych zgodnie z ustępami następującymi.</w:t>
      </w:r>
    </w:p>
    <w:p w14:paraId="2713DF2B" w14:textId="77777777" w:rsidR="00E937ED" w:rsidRPr="00E937ED" w:rsidRDefault="00E937ED" w:rsidP="00E937ED">
      <w:pPr>
        <w:numPr>
          <w:ilvl w:val="2"/>
          <w:numId w:val="49"/>
        </w:numPr>
        <w:spacing w:after="0" w:line="240" w:lineRule="auto"/>
        <w:ind w:left="284" w:hanging="284"/>
        <w:rPr>
          <w:rFonts w:eastAsia="Times New Roman"/>
          <w:color w:val="auto"/>
          <w:kern w:val="0"/>
          <w:lang w:eastAsia="en-US"/>
          <w14:ligatures w14:val="none"/>
        </w:rPr>
      </w:pPr>
      <w:r w:rsidRPr="00E937ED">
        <w:rPr>
          <w:rFonts w:eastAsia="Times New Roman"/>
          <w:color w:val="auto"/>
          <w:kern w:val="0"/>
          <w:lang w:eastAsia="en-US"/>
          <w14:ligatures w14:val="none"/>
        </w:rPr>
        <w:t xml:space="preserve"> W przypadku, po dokonaniu odbioru towaru ujawnią się nieprawidłowości w dostawie, z które odpowiedzialność ponosi Wykonawca (w szczególności wady towaru), Wykonawca zapłaci Zamawiającemu karę umowną w wysokości 0,5 % wartości brutto umowy za każdy taki przypadek.</w:t>
      </w:r>
    </w:p>
    <w:p w14:paraId="40653549" w14:textId="77777777" w:rsidR="00E937ED" w:rsidRPr="00E937ED" w:rsidRDefault="00E937ED" w:rsidP="00E937ED">
      <w:pPr>
        <w:numPr>
          <w:ilvl w:val="2"/>
          <w:numId w:val="49"/>
        </w:numPr>
        <w:spacing w:after="0" w:line="240" w:lineRule="auto"/>
        <w:ind w:left="284" w:hanging="284"/>
        <w:rPr>
          <w:rFonts w:eastAsia="Times New Roman"/>
          <w:color w:val="auto"/>
          <w:kern w:val="0"/>
          <w:lang w:eastAsia="en-US"/>
          <w14:ligatures w14:val="none"/>
        </w:rPr>
      </w:pPr>
      <w:r w:rsidRPr="00E937ED">
        <w:rPr>
          <w:rFonts w:eastAsia="Times New Roman"/>
          <w:color w:val="auto"/>
          <w:kern w:val="0"/>
          <w:lang w:eastAsia="en-US"/>
          <w14:ligatures w14:val="none"/>
        </w:rPr>
        <w:t>W przypadku braku możliwości zatankowania na stacji Wykonawcy z winy Wykonawcy, Wykonawca zapłaci Zamawiającemu karę umowną w wysokości 0,75% wartości umowy brutto za każdy rozpoczęty dzień w którym Zamawiający nie mógł dokonać tankowania. Za przyczyny za które ponosi odpowiedzialność Wykonawca nie uważa się zdarzeń losowych takich jak np. brak prądu, modernizacji stacji, dostaw paliwa na stację, awarii, systemu obsługi.</w:t>
      </w:r>
    </w:p>
    <w:p w14:paraId="05BA01FF" w14:textId="77777777" w:rsidR="00E937ED" w:rsidRPr="00E937ED" w:rsidRDefault="00E937ED" w:rsidP="00E937ED">
      <w:pPr>
        <w:numPr>
          <w:ilvl w:val="2"/>
          <w:numId w:val="49"/>
        </w:numPr>
        <w:spacing w:after="0" w:line="240" w:lineRule="auto"/>
        <w:ind w:left="284" w:hanging="284"/>
        <w:rPr>
          <w:rFonts w:eastAsia="Times New Roman"/>
          <w:color w:val="auto"/>
          <w:kern w:val="0"/>
          <w:lang w:eastAsia="en-US"/>
          <w14:ligatures w14:val="none"/>
        </w:rPr>
      </w:pPr>
      <w:r w:rsidRPr="00341476">
        <w:rPr>
          <w:rFonts w:eastAsia="Times New Roman"/>
          <w:color w:val="auto"/>
          <w:kern w:val="0"/>
          <w:sz w:val="20"/>
          <w:szCs w:val="20"/>
          <w:lang w:eastAsia="en-US"/>
          <w14:ligatures w14:val="none"/>
        </w:rPr>
        <w:t xml:space="preserve"> </w:t>
      </w:r>
      <w:r w:rsidRPr="00E937ED">
        <w:rPr>
          <w:rFonts w:eastAsia="Times New Roman"/>
          <w:color w:val="auto"/>
          <w:kern w:val="0"/>
          <w:lang w:eastAsia="en-US"/>
          <w14:ligatures w14:val="none"/>
        </w:rPr>
        <w:t xml:space="preserve">Zamawiający zastrzega sobie prawo do odszkodowania uzupełniającego przewyższającego wysokość kar umownych - do wysokości rzeczywiście poniesionej szkody. </w:t>
      </w:r>
    </w:p>
    <w:p w14:paraId="4BEB4A42" w14:textId="77777777" w:rsidR="00E937ED" w:rsidRPr="00E937ED" w:rsidRDefault="00E937ED" w:rsidP="00E937ED">
      <w:pPr>
        <w:numPr>
          <w:ilvl w:val="2"/>
          <w:numId w:val="49"/>
        </w:numPr>
        <w:spacing w:after="0" w:line="240" w:lineRule="auto"/>
        <w:ind w:left="284" w:hanging="284"/>
        <w:rPr>
          <w:rFonts w:eastAsia="Times New Roman"/>
          <w:color w:val="auto"/>
          <w:kern w:val="0"/>
          <w:lang w:eastAsia="en-US"/>
          <w14:ligatures w14:val="none"/>
        </w:rPr>
      </w:pPr>
      <w:r w:rsidRPr="00E937ED">
        <w:rPr>
          <w:rFonts w:eastAsia="Times New Roman"/>
          <w:color w:val="auto"/>
          <w:kern w:val="0"/>
          <w:lang w:eastAsia="en-US"/>
          <w14:ligatures w14:val="none"/>
        </w:rPr>
        <w:t xml:space="preserve">W przypadku powtarzających się nieprawidłowości po stronie Wykonawcy w zakresie wykonywania przez niego obowiązków wynikających z niniejszej umowy (min. 3), w szczególności dotyczących złej jakości paliwa, bezpodstawnego nieuznawania reklamacji, uniemożliwienia tankowania zgodnie z warunkami wynikającymi z umowy i </w:t>
      </w:r>
      <w:proofErr w:type="spellStart"/>
      <w:r w:rsidRPr="00E937ED">
        <w:rPr>
          <w:rFonts w:eastAsia="Times New Roman"/>
          <w:color w:val="auto"/>
          <w:kern w:val="0"/>
          <w:lang w:eastAsia="en-US"/>
          <w14:ligatures w14:val="none"/>
        </w:rPr>
        <w:t>swz</w:t>
      </w:r>
      <w:proofErr w:type="spellEnd"/>
      <w:r w:rsidRPr="00E937ED">
        <w:rPr>
          <w:rFonts w:eastAsia="Times New Roman"/>
          <w:color w:val="auto"/>
          <w:kern w:val="0"/>
          <w:lang w:eastAsia="en-US"/>
          <w14:ligatures w14:val="none"/>
        </w:rPr>
        <w:t xml:space="preserve">, Zamawiający zastrzega sobie prawo do odstąpienia od umowy (ex nunc) oraz naliczenia kary umownej w wysokości 15% wartości umowy brutto. Odstąpienia od umowy może nastąpić w terminie 60 dni od dnia, w którym Zamawiający powziął wiedzę o okolicznościach uzasadniających odstąpienie od umowy.  </w:t>
      </w:r>
    </w:p>
    <w:p w14:paraId="1C8CAFC7" w14:textId="77777777" w:rsidR="00E937ED" w:rsidRPr="00E937ED" w:rsidRDefault="00E937ED" w:rsidP="00E937ED">
      <w:pPr>
        <w:numPr>
          <w:ilvl w:val="2"/>
          <w:numId w:val="49"/>
        </w:numPr>
        <w:spacing w:after="0" w:line="240" w:lineRule="auto"/>
        <w:ind w:left="284" w:hanging="284"/>
        <w:rPr>
          <w:rFonts w:eastAsia="Times New Roman"/>
          <w:color w:val="auto"/>
          <w:kern w:val="0"/>
          <w:lang w:eastAsia="en-US"/>
          <w14:ligatures w14:val="none"/>
        </w:rPr>
      </w:pPr>
      <w:r w:rsidRPr="00E937ED">
        <w:rPr>
          <w:rFonts w:eastAsia="Times New Roman"/>
          <w:color w:val="auto"/>
          <w:kern w:val="0"/>
          <w:lang w:eastAsia="en-US"/>
          <w14:ligatures w14:val="none"/>
        </w:rPr>
        <w:t>Strona występując z żądaniem zapłaty kary umownej wystawi na rzecz drugiej strony notę księgową ( obciążeniową) na kwotę należnych kar umownych.</w:t>
      </w:r>
    </w:p>
    <w:p w14:paraId="5C402B0D" w14:textId="77777777" w:rsidR="00E937ED" w:rsidRPr="00E937ED" w:rsidRDefault="00E937ED" w:rsidP="00E937ED">
      <w:pPr>
        <w:numPr>
          <w:ilvl w:val="2"/>
          <w:numId w:val="49"/>
        </w:numPr>
        <w:spacing w:after="0" w:line="240" w:lineRule="auto"/>
        <w:ind w:left="284" w:hanging="284"/>
        <w:rPr>
          <w:rFonts w:eastAsia="Times New Roman"/>
          <w:color w:val="auto"/>
          <w:kern w:val="0"/>
          <w:lang w:eastAsia="en-US"/>
          <w14:ligatures w14:val="none"/>
        </w:rPr>
      </w:pPr>
      <w:r w:rsidRPr="00E937ED">
        <w:rPr>
          <w:rFonts w:eastAsia="Times New Roman"/>
          <w:color w:val="auto"/>
          <w:kern w:val="0"/>
          <w:lang w:eastAsia="en-US"/>
          <w14:ligatures w14:val="none"/>
        </w:rPr>
        <w:t>Wysokość naliczonych kar umownych nie przekroczy 25% wartości brutto umowy.</w:t>
      </w:r>
    </w:p>
    <w:p w14:paraId="3212B0AA" w14:textId="77777777" w:rsidR="00E937ED" w:rsidRDefault="00E937ED" w:rsidP="00652BCB">
      <w:pPr>
        <w:keepNext/>
        <w:keepLines/>
        <w:spacing w:after="74" w:line="259" w:lineRule="auto"/>
        <w:ind w:left="638"/>
        <w:jc w:val="center"/>
        <w:outlineLvl w:val="0"/>
        <w:rPr>
          <w:b/>
          <w:sz w:val="24"/>
        </w:rPr>
      </w:pPr>
    </w:p>
    <w:p w14:paraId="67979D3D" w14:textId="77777777" w:rsidR="00652BCB" w:rsidRDefault="00652BCB" w:rsidP="00652BCB">
      <w:pPr>
        <w:keepNext/>
        <w:keepLines/>
        <w:spacing w:after="74" w:line="259" w:lineRule="auto"/>
        <w:ind w:left="638"/>
        <w:jc w:val="center"/>
        <w:outlineLvl w:val="0"/>
        <w:rPr>
          <w:b/>
          <w:sz w:val="24"/>
        </w:rPr>
      </w:pPr>
      <w:r w:rsidRPr="00652BCB">
        <w:rPr>
          <w:b/>
          <w:sz w:val="24"/>
        </w:rPr>
        <w:t xml:space="preserve">§ 4 </w:t>
      </w:r>
    </w:p>
    <w:p w14:paraId="32285F9F"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 xml:space="preserve">1. Wartość umowy określona jest w załączniku nr 1 do umowy - Formularzu cenowym (załącznik nr 2.A do SWZ ) dla części 1 i wynosi: </w:t>
      </w:r>
    </w:p>
    <w:p w14:paraId="51E92CEE"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1). Wartość netto umowy ......................................zł, słownie:...............................................................</w:t>
      </w:r>
    </w:p>
    <w:p w14:paraId="796D7BF3"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2). Wartość brutto umowy ....................................zł, słownie:...............................................................</w:t>
      </w:r>
    </w:p>
    <w:p w14:paraId="78392324"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lastRenderedPageBreak/>
        <w:t>2. Wartość netto umowy wymieniona w ust. 1 pkt 1 niniejszego paragrafu jest ceną netto wynikającą z treści oferty, zawierającą wszystkie koszty związane z realizacją przedmiotu umowy.</w:t>
      </w:r>
    </w:p>
    <w:p w14:paraId="430624AC"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3.  Wartość brutto umowy wymieniona w ust. 1 pkt 2 niniejszego paragrafu jest ceną brutto, wynikającą z treści oferty, zawierającą podatek VAT w wysokości przewidzianej przepisami prawa.</w:t>
      </w:r>
    </w:p>
    <w:p w14:paraId="5DB9B96B"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4. Wykonawca udziela Zamawiającemu rabat na towar w wysokości ............ groszy (słownie: ………….) na cały okres obowiązywania umowy. Rabat liczony będzie od ceny jednostkowej brutto (1 litr) oleju napędowego obowiązującej na stacji w dniu zakupu.</w:t>
      </w:r>
    </w:p>
    <w:p w14:paraId="390B1D08" w14:textId="4C60041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5. Sprzedaż oleju napędowego dokonywana będzie po cenie aktualnie obowiązującej na danej stacji paliw należącej do sieci stacji Wykonawcy z której skorzysta Zamawiający w momencie zakupu,</w:t>
      </w:r>
      <w:r w:rsidR="007651A4">
        <w:rPr>
          <w:rFonts w:eastAsia="Times New Roman"/>
          <w:color w:val="auto"/>
          <w:kern w:val="0"/>
          <w:lang w:eastAsia="en-US"/>
          <w14:ligatures w14:val="none"/>
        </w:rPr>
        <w:t xml:space="preserve"> pomniejszonej</w:t>
      </w:r>
      <w:r w:rsidRPr="00E937ED">
        <w:rPr>
          <w:rFonts w:eastAsia="Times New Roman"/>
          <w:color w:val="auto"/>
          <w:kern w:val="0"/>
          <w:lang w:eastAsia="en-US"/>
          <w14:ligatures w14:val="none"/>
        </w:rPr>
        <w:t xml:space="preserve"> o rabat wskazany w § 4 ust. 4. </w:t>
      </w:r>
    </w:p>
    <w:p w14:paraId="383954A6" w14:textId="77777777" w:rsidR="00E937ED" w:rsidRPr="00652BCB" w:rsidRDefault="00E937ED" w:rsidP="00652BCB">
      <w:pPr>
        <w:keepNext/>
        <w:keepLines/>
        <w:spacing w:after="74" w:line="259" w:lineRule="auto"/>
        <w:ind w:left="638"/>
        <w:jc w:val="center"/>
        <w:outlineLvl w:val="0"/>
        <w:rPr>
          <w:b/>
          <w:sz w:val="24"/>
        </w:rPr>
      </w:pPr>
    </w:p>
    <w:p w14:paraId="2C56DB67" w14:textId="77777777" w:rsidR="00652BCB" w:rsidRPr="00652BCB" w:rsidRDefault="00652BCB" w:rsidP="00652BCB">
      <w:pPr>
        <w:keepNext/>
        <w:keepLines/>
        <w:spacing w:after="74" w:line="259" w:lineRule="auto"/>
        <w:ind w:left="638"/>
        <w:jc w:val="center"/>
        <w:outlineLvl w:val="0"/>
        <w:rPr>
          <w:b/>
          <w:sz w:val="24"/>
        </w:rPr>
      </w:pPr>
      <w:r w:rsidRPr="00652BCB">
        <w:rPr>
          <w:b/>
          <w:sz w:val="24"/>
        </w:rPr>
        <w:t xml:space="preserve">§ 5 </w:t>
      </w:r>
    </w:p>
    <w:p w14:paraId="35E9A5B1"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1.Strony ustalają następujące okresy rozliczeniowe:</w:t>
      </w:r>
    </w:p>
    <w:p w14:paraId="5F8650B0" w14:textId="65C9E97B" w:rsidR="00E937ED" w:rsidRPr="00E937ED" w:rsidRDefault="00E937ED" w:rsidP="00E937ED">
      <w:pPr>
        <w:tabs>
          <w:tab w:val="left" w:pos="567"/>
        </w:tabs>
        <w:spacing w:after="0" w:line="240" w:lineRule="auto"/>
        <w:ind w:left="709" w:hanging="283"/>
        <w:rPr>
          <w:rFonts w:eastAsia="Times New Roman"/>
          <w:color w:val="auto"/>
          <w:kern w:val="0"/>
          <w:lang w:eastAsia="en-US"/>
          <w14:ligatures w14:val="none"/>
        </w:rPr>
      </w:pPr>
      <w:r w:rsidRPr="00E937ED">
        <w:rPr>
          <w:rFonts w:eastAsia="Times New Roman"/>
          <w:color w:val="auto"/>
          <w:kern w:val="0"/>
          <w:lang w:eastAsia="en-US"/>
          <w14:ligatures w14:val="none"/>
        </w:rPr>
        <w:t xml:space="preserve">      1) okres rozliczeniowy rozpoczynający się pierwszego dnia danego miesiąca kalendarzowego i trwający do piętnastego dnia tego samego miesiąca kalendarzowego,</w:t>
      </w:r>
    </w:p>
    <w:p w14:paraId="3ED26487" w14:textId="77777777" w:rsidR="00E937ED" w:rsidRPr="00E937ED" w:rsidRDefault="00E937ED" w:rsidP="00E937ED">
      <w:pPr>
        <w:tabs>
          <w:tab w:val="left" w:pos="567"/>
        </w:tabs>
        <w:spacing w:after="0" w:line="240" w:lineRule="auto"/>
        <w:ind w:left="709" w:hanging="283"/>
        <w:rPr>
          <w:rFonts w:eastAsia="Times New Roman"/>
          <w:color w:val="auto"/>
          <w:kern w:val="0"/>
          <w:lang w:eastAsia="en-US"/>
          <w14:ligatures w14:val="none"/>
        </w:rPr>
      </w:pPr>
      <w:r w:rsidRPr="00E937ED">
        <w:rPr>
          <w:rFonts w:eastAsia="Times New Roman"/>
          <w:color w:val="auto"/>
          <w:kern w:val="0"/>
          <w:lang w:eastAsia="en-US"/>
          <w14:ligatures w14:val="none"/>
        </w:rPr>
        <w:t xml:space="preserve">      2)  okres rozliczeniowy rozpoczynający się szesnastego dnia danego miesiąca kalendarzowego i trwający do ostatniego dnia tego samego miesiąca kalendarzowego.</w:t>
      </w:r>
    </w:p>
    <w:p w14:paraId="28675ACC"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2. Za datę sprzedaży uznaje się ostatni dzień okresu rozliczeniowego.</w:t>
      </w:r>
    </w:p>
    <w:p w14:paraId="20131017"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3. Zapłata należności dokonana będzie za dostarczony towar według cen jednostkowych brutto towaru z dnia jego zakupu, z uwzględnieniem rabatu, na podstawie prawidłowo wystawionej faktury zbiorczej za zrealizowane dostawy oraz rzeczywistej ilości oleju napędowego sprzedanej Zamawiającemu w danym okresie rozliczeniowym, na rachunek bankowy Wykonawcy wskazany w treści faktury.</w:t>
      </w:r>
    </w:p>
    <w:p w14:paraId="165CFCE1"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4. Razem z fakturą zbiorczą, o której mowa w ustępie poprzedzającym, Wykonawca dostarczy zestawienie dokonanych transakcji zawierające następujące informacje: datę i miejsce dokonania transakcji, nr rejestracyjny pojazdu, ilość, cenę oraz wartość zakupionych paliw.</w:t>
      </w:r>
    </w:p>
    <w:p w14:paraId="085DF1E6"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5. Termin płatności wynosi 60 dni od dnia dostarczenia prawidłowo wystawionej faktury zbiorczej wraz z zestawieniem, o którym mowa w ust. 6 oraz pod warunkiem braku zastrzeżeń Zamawiającego co wskazanej przez Wykonawcę ilości wykorzystanego paliwa.</w:t>
      </w:r>
    </w:p>
    <w:p w14:paraId="0F410589" w14:textId="77777777" w:rsidR="00A94D84" w:rsidRDefault="00E937ED" w:rsidP="00A94D84">
      <w:pPr>
        <w:spacing w:after="0" w:line="240" w:lineRule="auto"/>
        <w:ind w:left="0" w:firstLine="0"/>
        <w:rPr>
          <w:rFonts w:eastAsia="Times New Roman"/>
          <w:color w:val="auto"/>
          <w:kern w:val="0"/>
          <w:lang w:eastAsia="en-US"/>
          <w14:ligatures w14:val="none"/>
        </w:rPr>
      </w:pPr>
      <w:r w:rsidRPr="00E937ED">
        <w:rPr>
          <w:rFonts w:eastAsia="Times New Roman"/>
          <w:color w:val="auto"/>
          <w:kern w:val="0"/>
          <w:lang w:eastAsia="en-US"/>
          <w14:ligatures w14:val="none"/>
        </w:rPr>
        <w:t xml:space="preserve">6. Wykonawca przekaże Zamawiającemu wraz fakturą VAT zestawienie cen jednostkowych netto obowiązujących na jego stacji, w poszczególnych dniach, w którym Zamawiający dokonał zakupu oleju napędowego. </w:t>
      </w:r>
    </w:p>
    <w:p w14:paraId="01C6095F" w14:textId="0D5EF747" w:rsidR="00A94D84" w:rsidRPr="003A3DAC" w:rsidRDefault="00E937ED"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7.</w:t>
      </w:r>
      <w:r w:rsidRPr="003A3DAC">
        <w:rPr>
          <w:rFonts w:eastAsia="Times New Roman"/>
          <w:color w:val="auto"/>
          <w:kern w:val="0"/>
          <w:lang w:eastAsia="en-US"/>
          <w14:ligatures w14:val="none"/>
        </w:rPr>
        <w:t xml:space="preserve"> </w:t>
      </w:r>
      <w:bookmarkStart w:id="14" w:name="_Hlk161655377"/>
      <w:r w:rsidRPr="003A3DAC">
        <w:rPr>
          <w:rFonts w:eastAsia="Times New Roman"/>
          <w:color w:val="auto"/>
          <w:kern w:val="0"/>
          <w:lang w:eastAsia="en-US"/>
          <w14:ligatures w14:val="none"/>
        </w:rPr>
        <w:t xml:space="preserve">Zamawiający </w:t>
      </w:r>
      <w:r w:rsidR="00A94D84" w:rsidRPr="003A3DAC">
        <w:rPr>
          <w:rFonts w:eastAsia="Times New Roman"/>
          <w:color w:val="auto"/>
          <w:kern w:val="0"/>
          <w:lang w:eastAsia="en-US"/>
          <w14:ligatures w14:val="none"/>
        </w:rPr>
        <w:t xml:space="preserve">dopuszcza możliwość </w:t>
      </w:r>
      <w:r w:rsidRPr="003A3DAC">
        <w:rPr>
          <w:rFonts w:eastAsia="Times New Roman"/>
          <w:color w:val="auto"/>
          <w:kern w:val="0"/>
          <w:lang w:eastAsia="en-US"/>
          <w14:ligatures w14:val="none"/>
        </w:rPr>
        <w:t>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w:t>
      </w:r>
      <w:r w:rsidR="00A94D84" w:rsidRPr="003A3DAC">
        <w:rPr>
          <w:rFonts w:eastAsia="Times New Roman"/>
          <w:color w:val="auto"/>
          <w:kern w:val="0"/>
          <w:lang w:eastAsia="en-US"/>
          <w14:ligatures w14:val="none"/>
        </w:rPr>
        <w:t xml:space="preserve"> Przy czym bez względu na wybrany przez Wykonawcę sposób przesłania faktury VAT – powinna ona zostać doręczona Zamawiającemu w ciągu 1 dnia od dnia w którym została dokonana dostawa, której faktura VAT dotyczy. Zamawiający przekaże Wykonawcy (na jego prośbę) informacje niezbędne do  przesyłania przez Wykonawcę ustrukturyzowanych faktur elektronicznych. </w:t>
      </w:r>
      <w:bookmarkEnd w:id="14"/>
    </w:p>
    <w:p w14:paraId="5550C947" w14:textId="77777777" w:rsidR="00E937ED" w:rsidRPr="00A94D84" w:rsidRDefault="00E937ED" w:rsidP="00E937ED">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8.Za datę zapłaty Strony uznają datę obciążenia rachunku bankowego Zamawiającego.</w:t>
      </w:r>
    </w:p>
    <w:p w14:paraId="17468867" w14:textId="77777777" w:rsidR="00E937ED" w:rsidRPr="00E937ED" w:rsidRDefault="00E937ED" w:rsidP="00E937ED">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9.Wykonawca, w przypadku, gdy wymagają tego powszechnie obowiązujące przepisy jest zobowiązany oznaczyć na fakturze VAT konieczność dokonania tzw. płatności podzielonej (</w:t>
      </w:r>
      <w:proofErr w:type="spellStart"/>
      <w:r w:rsidRPr="00A94D84">
        <w:rPr>
          <w:rFonts w:eastAsia="Times New Roman"/>
          <w:color w:val="auto"/>
          <w:kern w:val="0"/>
          <w:lang w:eastAsia="en-US"/>
          <w14:ligatures w14:val="none"/>
        </w:rPr>
        <w:t>split</w:t>
      </w:r>
      <w:proofErr w:type="spellEnd"/>
      <w:r w:rsidRPr="00A94D84">
        <w:rPr>
          <w:rFonts w:eastAsia="Times New Roman"/>
          <w:color w:val="auto"/>
          <w:kern w:val="0"/>
          <w:lang w:eastAsia="en-US"/>
          <w14:ligatures w14:val="none"/>
        </w:rPr>
        <w:t xml:space="preserve"> </w:t>
      </w:r>
      <w:proofErr w:type="spellStart"/>
      <w:r w:rsidRPr="00A94D84">
        <w:rPr>
          <w:rFonts w:eastAsia="Times New Roman"/>
          <w:color w:val="auto"/>
          <w:kern w:val="0"/>
          <w:lang w:eastAsia="en-US"/>
          <w14:ligatures w14:val="none"/>
        </w:rPr>
        <w:t>payment</w:t>
      </w:r>
      <w:proofErr w:type="spellEnd"/>
      <w:r w:rsidRPr="00A94D84">
        <w:rPr>
          <w:rFonts w:eastAsia="Times New Roman"/>
          <w:color w:val="auto"/>
          <w:kern w:val="0"/>
          <w:lang w:eastAsia="en-US"/>
          <w14:ligatures w14:val="none"/>
        </w:rPr>
        <w:t>) oraz wskazać rachunek bankowy, który obsługuje tego typu płatności.</w:t>
      </w:r>
      <w:r w:rsidRPr="00E937ED">
        <w:rPr>
          <w:rFonts w:eastAsia="Times New Roman"/>
          <w:color w:val="auto"/>
          <w:kern w:val="0"/>
          <w:lang w:eastAsia="en-US"/>
          <w14:ligatures w14:val="none"/>
        </w:rPr>
        <w:t xml:space="preserve"> </w:t>
      </w:r>
    </w:p>
    <w:p w14:paraId="4373646B" w14:textId="77777777" w:rsidR="00A94D84" w:rsidRDefault="00A94D84" w:rsidP="00652BCB">
      <w:pPr>
        <w:keepNext/>
        <w:keepLines/>
        <w:spacing w:after="74" w:line="259" w:lineRule="auto"/>
        <w:ind w:left="638" w:right="512"/>
        <w:jc w:val="center"/>
        <w:outlineLvl w:val="0"/>
        <w:rPr>
          <w:b/>
          <w:sz w:val="24"/>
        </w:rPr>
      </w:pPr>
    </w:p>
    <w:p w14:paraId="4B7DBBCF" w14:textId="74F3AE52" w:rsidR="00652BCB" w:rsidRPr="00652BCB" w:rsidRDefault="00652BCB" w:rsidP="00652BCB">
      <w:pPr>
        <w:keepNext/>
        <w:keepLines/>
        <w:spacing w:after="74" w:line="259" w:lineRule="auto"/>
        <w:ind w:left="638" w:right="512"/>
        <w:jc w:val="center"/>
        <w:outlineLvl w:val="0"/>
        <w:rPr>
          <w:b/>
          <w:sz w:val="24"/>
        </w:rPr>
      </w:pPr>
      <w:r w:rsidRPr="00652BCB">
        <w:rPr>
          <w:b/>
          <w:sz w:val="24"/>
        </w:rPr>
        <w:t xml:space="preserve">§ 6 </w:t>
      </w:r>
    </w:p>
    <w:p w14:paraId="68430942" w14:textId="77777777" w:rsidR="00E937ED" w:rsidRPr="00A94D84" w:rsidRDefault="00E937ED" w:rsidP="00E937ED">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1.Wykonawca zobowiązuje się, że nie dokona cesji wierzytelności należnej mu od Zamawiającego na rzecz osób trzecich, bez pisemnej zgody Zamawiającego.</w:t>
      </w:r>
    </w:p>
    <w:p w14:paraId="6EC70F67" w14:textId="77777777" w:rsidR="00E937ED" w:rsidRPr="00A94D84" w:rsidRDefault="00E937ED" w:rsidP="00E937ED">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2.Wykonawca nie może również dokonać innych czynności prawnych z osobą trzecią, których przedmiotem są zobowiązania Zamawiającego wynikające z umowy, w tym przejęcie długu Zamawiającego przez osobę trzecią, przystąpienie do długu Zamawiającego przez osobę trzecią, poręczenie przez osobę trzecią za zobowiązania Zamawiającego - bez pisemnej zgody Zamawiającego.</w:t>
      </w:r>
    </w:p>
    <w:p w14:paraId="477A0CBB" w14:textId="77777777" w:rsidR="00652BCB" w:rsidRPr="00652BCB" w:rsidRDefault="00652BCB" w:rsidP="00652BCB">
      <w:pPr>
        <w:keepNext/>
        <w:keepLines/>
        <w:spacing w:after="12" w:line="259" w:lineRule="auto"/>
        <w:ind w:left="638" w:right="512"/>
        <w:jc w:val="center"/>
        <w:outlineLvl w:val="0"/>
        <w:rPr>
          <w:b/>
          <w:sz w:val="24"/>
        </w:rPr>
      </w:pPr>
      <w:r w:rsidRPr="00652BCB">
        <w:rPr>
          <w:b/>
          <w:sz w:val="24"/>
        </w:rPr>
        <w:t xml:space="preserve">§ 7 </w:t>
      </w:r>
    </w:p>
    <w:p w14:paraId="6E96FF7C"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1.Osobą upoważnioną ze strony Wykonawcy do kontaktów z Zamawiającym w zakresie realizacji</w:t>
      </w:r>
    </w:p>
    <w:p w14:paraId="31D429A4"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lastRenderedPageBreak/>
        <w:t>niniejszej umowy jest ……………………………………………………………………….</w:t>
      </w:r>
      <w:r w:rsidRPr="00A94D84">
        <w:rPr>
          <w:rFonts w:eastAsia="Times New Roman"/>
          <w:color w:val="auto"/>
          <w:kern w:val="0"/>
          <w:lang w:eastAsia="en-US"/>
          <w14:ligatures w14:val="none"/>
        </w:rPr>
        <w:tab/>
        <w:t xml:space="preserve"> (tel. nr ) lub osoba zastępująca.</w:t>
      </w:r>
    </w:p>
    <w:p w14:paraId="334E3A24"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2. Osobą upoważnioną ze strony Zamawiającego do kontaktów z Wykonawcą w zakresie realizacji</w:t>
      </w:r>
    </w:p>
    <w:p w14:paraId="5B194E71"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niniejszej umowy i sprawowania nadzoru nad realizacją umowy jest………………………………………………….. (tel. nr) lub osoba zastępująca.</w:t>
      </w:r>
    </w:p>
    <w:p w14:paraId="264962F5" w14:textId="77777777" w:rsidR="00A94D84" w:rsidRDefault="00A94D84" w:rsidP="00652BCB">
      <w:pPr>
        <w:keepNext/>
        <w:keepLines/>
        <w:spacing w:after="74" w:line="259" w:lineRule="auto"/>
        <w:ind w:left="638" w:right="524"/>
        <w:jc w:val="center"/>
        <w:outlineLvl w:val="0"/>
        <w:rPr>
          <w:b/>
          <w:sz w:val="24"/>
        </w:rPr>
      </w:pPr>
    </w:p>
    <w:p w14:paraId="45DC4BE3" w14:textId="4EC63E1B" w:rsidR="00652BCB" w:rsidRPr="00652BCB" w:rsidRDefault="00652BCB" w:rsidP="00652BCB">
      <w:pPr>
        <w:keepNext/>
        <w:keepLines/>
        <w:spacing w:after="74" w:line="259" w:lineRule="auto"/>
        <w:ind w:left="638" w:right="524"/>
        <w:jc w:val="center"/>
        <w:outlineLvl w:val="0"/>
        <w:rPr>
          <w:b/>
          <w:sz w:val="24"/>
        </w:rPr>
      </w:pPr>
      <w:r w:rsidRPr="00652BCB">
        <w:rPr>
          <w:b/>
          <w:sz w:val="24"/>
        </w:rPr>
        <w:t xml:space="preserve">§ 8 </w:t>
      </w:r>
    </w:p>
    <w:p w14:paraId="2F5819DC" w14:textId="77777777" w:rsidR="00652BCB" w:rsidRPr="003A3DAC" w:rsidRDefault="00652BCB" w:rsidP="003A3DAC">
      <w:pPr>
        <w:spacing w:after="0" w:line="240" w:lineRule="auto"/>
        <w:ind w:left="0" w:firstLine="0"/>
        <w:rPr>
          <w:rFonts w:eastAsia="Times New Roman"/>
          <w:color w:val="auto"/>
          <w:kern w:val="0"/>
          <w:lang w:eastAsia="en-US"/>
          <w14:ligatures w14:val="none"/>
        </w:rPr>
      </w:pPr>
      <w:r w:rsidRPr="003A3DAC">
        <w:rPr>
          <w:rFonts w:eastAsia="Times New Roman"/>
          <w:color w:val="auto"/>
          <w:kern w:val="0"/>
          <w:lang w:eastAsia="en-US"/>
          <w14:ligatures w14:val="none"/>
        </w:rPr>
        <w:t xml:space="preserve">Strony ustalają, że w przypadku wprowadzenia w trybie zgodnym z prawem ograniczeń w dostarczaniu i poborze energii, Zamawiający jest obowiązany do dostosowania dobowego poboru energii do planu ograniczeń wynikającego z powszechnie obowiązujących przepisów prawa.  </w:t>
      </w:r>
    </w:p>
    <w:p w14:paraId="175823F6" w14:textId="77777777" w:rsidR="007651A4" w:rsidRDefault="007651A4" w:rsidP="00652BCB">
      <w:pPr>
        <w:keepNext/>
        <w:keepLines/>
        <w:spacing w:after="74" w:line="259" w:lineRule="auto"/>
        <w:ind w:left="638" w:right="472"/>
        <w:jc w:val="center"/>
        <w:outlineLvl w:val="0"/>
        <w:rPr>
          <w:b/>
          <w:sz w:val="24"/>
        </w:rPr>
      </w:pPr>
    </w:p>
    <w:p w14:paraId="67304D04" w14:textId="5D235EEA" w:rsidR="00A94D84" w:rsidRPr="00A94D84" w:rsidRDefault="00652BCB" w:rsidP="007651A4">
      <w:pPr>
        <w:keepNext/>
        <w:keepLines/>
        <w:spacing w:after="74" w:line="259" w:lineRule="auto"/>
        <w:ind w:left="638" w:right="472"/>
        <w:jc w:val="center"/>
        <w:outlineLvl w:val="0"/>
        <w:rPr>
          <w:b/>
        </w:rPr>
      </w:pPr>
      <w:r w:rsidRPr="00652BCB">
        <w:rPr>
          <w:b/>
          <w:sz w:val="24"/>
        </w:rPr>
        <w:t xml:space="preserve">§9 </w:t>
      </w:r>
    </w:p>
    <w:p w14:paraId="14ED1386"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1.  Umowa obowiązuje od dnia ……………………………..</w:t>
      </w:r>
      <w:r w:rsidRPr="00A94D84">
        <w:rPr>
          <w:rFonts w:eastAsia="Times New Roman"/>
          <w:color w:val="auto"/>
          <w:kern w:val="0"/>
          <w:lang w:eastAsia="en-US"/>
          <w14:ligatures w14:val="none"/>
        </w:rPr>
        <w:tab/>
        <w:t xml:space="preserve"> do dnia………………………………………….. </w:t>
      </w:r>
      <w:r w:rsidRPr="00A94D84">
        <w:rPr>
          <w:rFonts w:eastAsia="Times New Roman"/>
          <w:color w:val="auto"/>
          <w:kern w:val="0"/>
          <w:lang w:eastAsia="en-US"/>
          <w14:ligatures w14:val="none"/>
        </w:rPr>
        <w:tab/>
        <w:t>,z zastrzeżeniem ustępów następujących.</w:t>
      </w:r>
    </w:p>
    <w:p w14:paraId="6612C93A"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2. Umowa wygasa przed upływem terminu, o którym mowa w ust. 1 niniejszego paragrafu, w przypadku zrealizowania jej do wartości brutto umowy określonej w § 4 ust. 1 pkt 2 umowy.</w:t>
      </w:r>
    </w:p>
    <w:p w14:paraId="79BEB632"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3. W przypadku, gdy umowa nie zostanie zrealizowana do wartości brutto w terminie jej obowiązywania czas trwania umowy, o którym mowa w ust. 1 niniejszego paragrafu, może zostać wydłużony aż do wyczerpania wartości brutto umowy, jednak nie dłużej niż o 6 miesięcy.</w:t>
      </w:r>
    </w:p>
    <w:p w14:paraId="14418C54" w14:textId="77777777" w:rsidR="00A94D84" w:rsidRDefault="00A94D84" w:rsidP="00652BCB">
      <w:pPr>
        <w:keepNext/>
        <w:keepLines/>
        <w:spacing w:after="74" w:line="259" w:lineRule="auto"/>
        <w:ind w:left="638" w:right="472"/>
        <w:jc w:val="center"/>
        <w:outlineLvl w:val="0"/>
        <w:rPr>
          <w:b/>
          <w:sz w:val="24"/>
        </w:rPr>
      </w:pPr>
    </w:p>
    <w:p w14:paraId="69FE4735" w14:textId="006D316E" w:rsidR="00652BCB" w:rsidRDefault="00652BCB" w:rsidP="00652BCB">
      <w:pPr>
        <w:keepNext/>
        <w:keepLines/>
        <w:spacing w:after="74" w:line="259" w:lineRule="auto"/>
        <w:ind w:left="638" w:right="497"/>
        <w:jc w:val="center"/>
        <w:outlineLvl w:val="0"/>
        <w:rPr>
          <w:b/>
          <w:sz w:val="24"/>
        </w:rPr>
      </w:pPr>
      <w:r w:rsidRPr="00652BCB">
        <w:rPr>
          <w:b/>
          <w:sz w:val="24"/>
        </w:rPr>
        <w:t>§1</w:t>
      </w:r>
      <w:r w:rsidR="00A94D84">
        <w:rPr>
          <w:b/>
          <w:sz w:val="24"/>
        </w:rPr>
        <w:t>0</w:t>
      </w:r>
    </w:p>
    <w:p w14:paraId="068B12C4" w14:textId="77777777" w:rsidR="00A94D84" w:rsidRPr="00A94D84" w:rsidRDefault="00A94D84" w:rsidP="00A94D84">
      <w:pPr>
        <w:spacing w:before="120" w:after="0" w:line="240" w:lineRule="auto"/>
        <w:ind w:left="-227" w:firstLine="0"/>
        <w:rPr>
          <w:rFonts w:eastAsia="Times New Roman"/>
          <w:color w:val="auto"/>
          <w:kern w:val="0"/>
          <w14:ligatures w14:val="none"/>
        </w:rPr>
      </w:pPr>
      <w:r w:rsidRPr="00A94D84">
        <w:rPr>
          <w:rFonts w:eastAsia="Times New Roman"/>
          <w:b/>
          <w:color w:val="auto"/>
          <w:kern w:val="0"/>
          <w14:ligatures w14:val="none"/>
        </w:rPr>
        <w:t>1.</w:t>
      </w:r>
      <w:r w:rsidRPr="00A94D84">
        <w:rPr>
          <w:rFonts w:eastAsia="Times New Roman"/>
          <w:color w:val="auto"/>
          <w:kern w:val="0"/>
          <w14:ligatures w14:val="none"/>
        </w:rPr>
        <w:t xml:space="preserve">  Strony przewidują możliwość istotnych zmian umowy w stosunku do treści oferty w    przypadku, gdy:</w:t>
      </w:r>
    </w:p>
    <w:p w14:paraId="205B8FB8" w14:textId="77777777" w:rsidR="00A94D84" w:rsidRPr="00A94D84" w:rsidRDefault="00A94D84" w:rsidP="00A94D84">
      <w:pPr>
        <w:suppressAutoHyphens/>
        <w:spacing w:after="0" w:line="240" w:lineRule="auto"/>
        <w:ind w:left="113" w:firstLine="0"/>
        <w:rPr>
          <w:rFonts w:eastAsia="Times New Roman"/>
          <w:color w:val="auto"/>
          <w:kern w:val="0"/>
          <w:lang w:eastAsia="zh-CN"/>
          <w14:ligatures w14:val="none"/>
        </w:rPr>
      </w:pPr>
      <w:r w:rsidRPr="00A94D84">
        <w:rPr>
          <w:rFonts w:eastAsia="Times New Roman"/>
          <w:bCs/>
          <w:color w:val="auto"/>
          <w:kern w:val="0"/>
          <w14:ligatures w14:val="none"/>
        </w:rPr>
        <w:t xml:space="preserve">    </w:t>
      </w:r>
      <w:r w:rsidRPr="00A94D84">
        <w:rPr>
          <w:rFonts w:eastAsia="Times New Roman"/>
          <w:b/>
          <w:color w:val="auto"/>
          <w:kern w:val="0"/>
          <w14:ligatures w14:val="none"/>
        </w:rPr>
        <w:t>a.</w:t>
      </w:r>
      <w:r w:rsidRPr="00A94D84">
        <w:rPr>
          <w:rFonts w:eastAsia="Times New Roman"/>
          <w:b/>
          <w:color w:val="auto"/>
          <w:kern w:val="0"/>
          <w:lang w:eastAsia="zh-CN"/>
          <w14:ligatures w14:val="none"/>
        </w:rPr>
        <w:t xml:space="preserve"> </w:t>
      </w:r>
      <w:r w:rsidRPr="00A94D84">
        <w:rPr>
          <w:rFonts w:eastAsia="Times New Roman"/>
          <w:color w:val="auto"/>
          <w:kern w:val="0"/>
          <w:lang w:eastAsia="zh-CN"/>
          <w14:ligatures w14:val="none"/>
        </w:rPr>
        <w:t xml:space="preserve"> nastąpi obniżenie ceny;</w:t>
      </w:r>
    </w:p>
    <w:p w14:paraId="73A54741" w14:textId="77777777" w:rsidR="00A94D84" w:rsidRPr="00A94D84" w:rsidRDefault="00A94D84" w:rsidP="00A94D84">
      <w:pPr>
        <w:spacing w:after="200" w:line="240" w:lineRule="auto"/>
        <w:ind w:left="113" w:firstLine="0"/>
        <w:contextualSpacing/>
        <w:rPr>
          <w:color w:val="auto"/>
          <w:kern w:val="0"/>
          <w:lang w:eastAsia="en-US"/>
          <w14:ligatures w14:val="none"/>
        </w:rPr>
      </w:pPr>
      <w:r w:rsidRPr="00A94D84">
        <w:rPr>
          <w:b/>
          <w:bCs/>
          <w:color w:val="auto"/>
          <w:kern w:val="0"/>
          <w:lang w:eastAsia="en-US"/>
          <w14:ligatures w14:val="none"/>
        </w:rPr>
        <w:t xml:space="preserve">    b.</w:t>
      </w:r>
      <w:r w:rsidRPr="00A94D84">
        <w:rPr>
          <w:color w:val="auto"/>
          <w:kern w:val="0"/>
          <w:lang w:eastAsia="en-US"/>
          <w14:ligatures w14:val="none"/>
        </w:rPr>
        <w:t xml:space="preserve"> zmiany stawki podatku VAT lub podatku akcyzowego – przez odpowiednią zmianę wynagrodzenia brutto Wykonawcy.  Strony są zobowiązane do niezwłocznego zawarcia odpowiedniego aneksu w przypadku wystąpienia zmiany stawki podatku VAT lub podatku akcyzowego. Zmiana nastąpi na podstawie wniosku strony. W przypadku wniosku Wykonawcy powinien on wskazać konkretną podstawę prawną zmiany stawki VAT lub podatku akcyzowego oraz wyjaśnienia i uzasadnienie potwierdzające konieczność zmiany stawki VAT lub podatku akcyzowego. Zamawiający ma prawo w tym przypadku żądać dodatkowych wyjaśnień.</w:t>
      </w:r>
    </w:p>
    <w:p w14:paraId="26AB7868" w14:textId="77777777" w:rsidR="00A94D84" w:rsidRPr="00A94D84" w:rsidRDefault="00A94D84" w:rsidP="00A94D84">
      <w:pPr>
        <w:tabs>
          <w:tab w:val="left" w:pos="5385"/>
        </w:tabs>
        <w:spacing w:after="0" w:line="240" w:lineRule="auto"/>
        <w:ind w:left="113" w:firstLine="0"/>
        <w:rPr>
          <w:rFonts w:eastAsia="Arial"/>
          <w:color w:val="auto"/>
          <w:spacing w:val="-1"/>
          <w:kern w:val="0"/>
          <w14:ligatures w14:val="none"/>
        </w:rPr>
      </w:pPr>
      <w:r w:rsidRPr="00A94D84">
        <w:rPr>
          <w:rFonts w:eastAsia="Arial"/>
          <w:b/>
          <w:color w:val="auto"/>
          <w:spacing w:val="-1"/>
          <w:kern w:val="0"/>
          <w14:ligatures w14:val="none"/>
        </w:rPr>
        <w:t xml:space="preserve">   c.</w:t>
      </w:r>
      <w:r w:rsidRPr="00A94D84">
        <w:rPr>
          <w:rFonts w:eastAsia="Arial"/>
          <w:color w:val="auto"/>
          <w:spacing w:val="-1"/>
          <w:kern w:val="0"/>
          <w14:ligatures w14:val="none"/>
        </w:rPr>
        <w:t xml:space="preserve"> nastąpi zmiana wysokości minimalnego wynagrodzenia za pracę albo wysokości minimalnej stawki godzinowej, ustalonych na podstawie przepisów ustawy z dnia 10 października 2002 r. o minimalnym wynagrodzeniu za pracę -  Zamawiający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wprowadzającego zmianę wysokości wynagrodzenia minimalnego za pracę. Podstawą do dokonania zmiany w opisanym wyżej zakresie będzie pisemny wniosek Wykonawcy złożony Zamawiającemu, zawierający dokładny opis proponowanej zmiany, uzasadnienie wniosku wynikające z regulacji art. </w:t>
      </w:r>
      <w:r w:rsidRPr="00A94D84">
        <w:rPr>
          <w:color w:val="auto"/>
          <w:kern w:val="0"/>
          <w:lang w:eastAsia="en-US"/>
          <w14:ligatures w14:val="none"/>
        </w:rPr>
        <w:t xml:space="preserve">436 pkt 4 </w:t>
      </w:r>
      <w:proofErr w:type="spellStart"/>
      <w:r w:rsidRPr="00A94D84">
        <w:rPr>
          <w:rFonts w:eastAsia="Arial"/>
          <w:color w:val="auto"/>
          <w:spacing w:val="-1"/>
          <w:kern w:val="0"/>
          <w14:ligatures w14:val="none"/>
        </w:rPr>
        <w:t>uPzp</w:t>
      </w:r>
      <w:proofErr w:type="spellEnd"/>
      <w:r w:rsidRPr="00A94D84">
        <w:rPr>
          <w:rFonts w:eastAsia="Arial"/>
          <w:color w:val="auto"/>
          <w:spacing w:val="-1"/>
          <w:kern w:val="0"/>
          <w14:ligatures w14:val="none"/>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A94D84">
        <w:rPr>
          <w:color w:val="auto"/>
          <w:kern w:val="0"/>
          <w:lang w:eastAsia="en-US"/>
          <w14:ligatures w14:val="none"/>
        </w:rPr>
        <w:t xml:space="preserve">436 pkt 4 </w:t>
      </w:r>
      <w:proofErr w:type="spellStart"/>
      <w:r w:rsidRPr="00A94D84">
        <w:rPr>
          <w:rFonts w:eastAsia="Arial"/>
          <w:color w:val="auto"/>
          <w:spacing w:val="-1"/>
          <w:kern w:val="0"/>
          <w14:ligatures w14:val="none"/>
        </w:rPr>
        <w:t>uPzp</w:t>
      </w:r>
      <w:proofErr w:type="spellEnd"/>
      <w:r w:rsidRPr="00A94D84">
        <w:rPr>
          <w:rFonts w:eastAsia="Arial"/>
          <w:color w:val="auto"/>
          <w:spacing w:val="-1"/>
          <w:kern w:val="0"/>
          <w14:ligatures w14:val="none"/>
        </w:rPr>
        <w:t>;</w:t>
      </w:r>
    </w:p>
    <w:p w14:paraId="1B3707EC" w14:textId="77777777" w:rsidR="00A94D84" w:rsidRPr="00A94D84" w:rsidRDefault="00A94D84" w:rsidP="00A94D84">
      <w:pPr>
        <w:tabs>
          <w:tab w:val="left" w:pos="5385"/>
        </w:tabs>
        <w:spacing w:after="0" w:line="240" w:lineRule="auto"/>
        <w:ind w:left="113" w:firstLine="0"/>
        <w:rPr>
          <w:rFonts w:eastAsia="Arial"/>
          <w:color w:val="auto"/>
          <w:spacing w:val="-1"/>
          <w:kern w:val="0"/>
          <w14:ligatures w14:val="none"/>
        </w:rPr>
      </w:pPr>
      <w:r w:rsidRPr="00A94D84">
        <w:rPr>
          <w:rFonts w:eastAsia="Arial"/>
          <w:b/>
          <w:color w:val="auto"/>
          <w:spacing w:val="-1"/>
          <w:kern w:val="0"/>
          <w14:ligatures w14:val="none"/>
        </w:rPr>
        <w:t xml:space="preserve">    d.</w:t>
      </w:r>
      <w:r w:rsidRPr="00A94D84">
        <w:rPr>
          <w:rFonts w:eastAsia="Arial"/>
          <w:color w:val="auto"/>
          <w:spacing w:val="-1"/>
          <w:kern w:val="0"/>
          <w14:ligatures w14:val="none"/>
        </w:rPr>
        <w:t xml:space="preserve">  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w:t>
      </w:r>
      <w:r w:rsidRPr="00A94D84">
        <w:rPr>
          <w:rFonts w:eastAsia="Arial"/>
          <w:color w:val="auto"/>
          <w:spacing w:val="-1"/>
          <w:kern w:val="0"/>
          <w14:ligatures w14:val="none"/>
        </w:rPr>
        <w:lastRenderedPageBreak/>
        <w:t xml:space="preserve">Podstawą do dokonania zmiany w opisanym wyżej zakresie będzie pisemny wniosek Wykonawcy złożony Zamawiającemu, zawierający dokładny opis proponowanej zmiany, uzasadnienie wniosku wynikające z regulacji art. </w:t>
      </w:r>
      <w:r w:rsidRPr="00A94D84">
        <w:rPr>
          <w:color w:val="auto"/>
          <w:kern w:val="0"/>
          <w:lang w:eastAsia="en-US"/>
          <w14:ligatures w14:val="none"/>
        </w:rPr>
        <w:t xml:space="preserve">436 pkt 4 </w:t>
      </w:r>
      <w:proofErr w:type="spellStart"/>
      <w:r w:rsidRPr="00A94D84">
        <w:rPr>
          <w:rFonts w:eastAsia="Arial"/>
          <w:color w:val="auto"/>
          <w:spacing w:val="-1"/>
          <w:kern w:val="0"/>
          <w14:ligatures w14:val="none"/>
        </w:rPr>
        <w:t>uPzp</w:t>
      </w:r>
      <w:proofErr w:type="spellEnd"/>
      <w:r w:rsidRPr="00A94D84">
        <w:rPr>
          <w:rFonts w:eastAsia="Arial"/>
          <w:color w:val="auto"/>
          <w:spacing w:val="-1"/>
          <w:kern w:val="0"/>
          <w14:ligatures w14:val="none"/>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A94D84">
        <w:rPr>
          <w:color w:val="auto"/>
          <w:kern w:val="0"/>
          <w:lang w:eastAsia="en-US"/>
          <w14:ligatures w14:val="none"/>
        </w:rPr>
        <w:t xml:space="preserve">436 pkt 4 </w:t>
      </w:r>
      <w:proofErr w:type="spellStart"/>
      <w:r w:rsidRPr="00A94D84">
        <w:rPr>
          <w:rFonts w:eastAsia="Arial"/>
          <w:color w:val="auto"/>
          <w:spacing w:val="-1"/>
          <w:kern w:val="0"/>
          <w14:ligatures w14:val="none"/>
        </w:rPr>
        <w:t>uPzp</w:t>
      </w:r>
      <w:proofErr w:type="spellEnd"/>
      <w:r w:rsidRPr="00A94D84">
        <w:rPr>
          <w:rFonts w:eastAsia="Arial"/>
          <w:color w:val="auto"/>
          <w:spacing w:val="-1"/>
          <w:kern w:val="0"/>
          <w14:ligatures w14:val="none"/>
        </w:rPr>
        <w:t>;</w:t>
      </w:r>
    </w:p>
    <w:p w14:paraId="2937AFEB" w14:textId="77777777" w:rsidR="00A94D84" w:rsidRPr="00A94D84" w:rsidRDefault="00A94D84" w:rsidP="00A94D84">
      <w:pPr>
        <w:tabs>
          <w:tab w:val="left" w:pos="5385"/>
        </w:tabs>
        <w:spacing w:after="0" w:line="240" w:lineRule="auto"/>
        <w:ind w:left="113" w:firstLine="0"/>
        <w:rPr>
          <w:rFonts w:eastAsia="Times New Roman"/>
          <w:color w:val="auto"/>
          <w:spacing w:val="-1"/>
          <w:kern w:val="0"/>
          <w:lang w:eastAsia="ar-SA"/>
          <w14:ligatures w14:val="none"/>
        </w:rPr>
      </w:pPr>
      <w:r w:rsidRPr="00A94D84">
        <w:rPr>
          <w:rFonts w:eastAsia="Times New Roman"/>
          <w:bCs/>
          <w:color w:val="auto"/>
          <w:spacing w:val="-1"/>
          <w:kern w:val="0"/>
          <w:lang w:eastAsia="ar-SA"/>
          <w14:ligatures w14:val="none"/>
        </w:rPr>
        <w:t xml:space="preserve">   </w:t>
      </w:r>
      <w:r w:rsidRPr="00A94D84">
        <w:rPr>
          <w:rFonts w:eastAsia="Times New Roman"/>
          <w:b/>
          <w:color w:val="auto"/>
          <w:spacing w:val="-1"/>
          <w:kern w:val="0"/>
          <w:lang w:eastAsia="ar-SA"/>
          <w14:ligatures w14:val="none"/>
        </w:rPr>
        <w:t>e.</w:t>
      </w:r>
      <w:r w:rsidRPr="00A94D84">
        <w:rPr>
          <w:rFonts w:eastAsia="Times New Roman"/>
          <w:color w:val="auto"/>
          <w:spacing w:val="-1"/>
          <w:kern w:val="0"/>
          <w:lang w:eastAsia="ar-SA"/>
          <w14:ligatures w14:val="none"/>
        </w:rPr>
        <w:t xml:space="preserve"> nastąpi zmiana zasad gromadzenia i wysokości wpłat do pracowniczych planów kapitałowych, o których mowa w ustawie z dnia 4 października 2018 r. o pracowniczych planach kapitałowych -  Zamawiający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wynikające z regulacji </w:t>
      </w:r>
      <w:r w:rsidRPr="00A94D84">
        <w:rPr>
          <w:rFonts w:eastAsia="Times New Roman"/>
          <w:color w:val="auto"/>
          <w:kern w:val="0"/>
          <w14:ligatures w14:val="none"/>
        </w:rPr>
        <w:t>art. 436 pkt 4</w:t>
      </w:r>
      <w:r w:rsidRPr="00A94D84">
        <w:rPr>
          <w:color w:val="auto"/>
          <w:kern w:val="0"/>
          <w:lang w:eastAsia="en-US"/>
          <w14:ligatures w14:val="none"/>
        </w:rPr>
        <w:t xml:space="preserve"> </w:t>
      </w:r>
      <w:proofErr w:type="spellStart"/>
      <w:r w:rsidRPr="00A94D84">
        <w:rPr>
          <w:rFonts w:eastAsia="Times New Roman"/>
          <w:color w:val="auto"/>
          <w:spacing w:val="-1"/>
          <w:kern w:val="0"/>
          <w:lang w:eastAsia="ar-SA"/>
          <w14:ligatures w14:val="none"/>
        </w:rPr>
        <w:t>uPzp</w:t>
      </w:r>
      <w:proofErr w:type="spellEnd"/>
      <w:r w:rsidRPr="00A94D84">
        <w:rPr>
          <w:rFonts w:eastAsia="Times New Roman"/>
          <w:color w:val="auto"/>
          <w:spacing w:val="-1"/>
          <w:kern w:val="0"/>
          <w:lang w:eastAsia="ar-SA"/>
          <w14:ligatures w14:val="none"/>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w:t>
      </w:r>
      <w:r w:rsidRPr="00A94D84">
        <w:rPr>
          <w:rFonts w:eastAsia="Times New Roman"/>
          <w:kern w:val="0"/>
          <w14:ligatures w14:val="none"/>
        </w:rPr>
        <w:t xml:space="preserve">. </w:t>
      </w:r>
      <w:r w:rsidRPr="00A94D84">
        <w:rPr>
          <w:rFonts w:eastAsia="Times New Roman"/>
          <w:color w:val="auto"/>
          <w:kern w:val="0"/>
          <w14:ligatures w14:val="none"/>
        </w:rPr>
        <w:t>436 pkt 4</w:t>
      </w:r>
      <w:r w:rsidRPr="00A94D84">
        <w:rPr>
          <w:color w:val="auto"/>
          <w:kern w:val="0"/>
          <w:lang w:eastAsia="en-US"/>
          <w14:ligatures w14:val="none"/>
        </w:rPr>
        <w:t xml:space="preserve"> </w:t>
      </w:r>
      <w:proofErr w:type="spellStart"/>
      <w:r w:rsidRPr="00A94D84">
        <w:rPr>
          <w:rFonts w:eastAsia="Times New Roman"/>
          <w:color w:val="auto"/>
          <w:spacing w:val="-1"/>
          <w:kern w:val="0"/>
          <w:lang w:eastAsia="ar-SA"/>
          <w14:ligatures w14:val="none"/>
        </w:rPr>
        <w:t>uPzp</w:t>
      </w:r>
      <w:proofErr w:type="spellEnd"/>
      <w:r w:rsidRPr="00A94D84">
        <w:rPr>
          <w:rFonts w:eastAsia="Times New Roman"/>
          <w:color w:val="auto"/>
          <w:spacing w:val="-1"/>
          <w:kern w:val="0"/>
          <w:lang w:eastAsia="ar-SA"/>
          <w14:ligatures w14:val="none"/>
        </w:rPr>
        <w:t>;</w:t>
      </w:r>
    </w:p>
    <w:p w14:paraId="58649346" w14:textId="77777777" w:rsidR="00A94D84" w:rsidRPr="00A94D84" w:rsidRDefault="00A94D84" w:rsidP="00A94D84">
      <w:pPr>
        <w:spacing w:after="200" w:line="240" w:lineRule="auto"/>
        <w:ind w:left="113" w:firstLine="0"/>
        <w:contextualSpacing/>
        <w:rPr>
          <w:color w:val="auto"/>
          <w:kern w:val="0"/>
          <w:lang w:eastAsia="en-US"/>
          <w14:ligatures w14:val="none"/>
        </w:rPr>
      </w:pPr>
      <w:r w:rsidRPr="00A94D84">
        <w:rPr>
          <w:b/>
          <w:bCs/>
          <w:color w:val="auto"/>
          <w:kern w:val="0"/>
          <w:lang w:eastAsia="en-US"/>
          <w14:ligatures w14:val="none"/>
        </w:rPr>
        <w:t xml:space="preserve">   f.</w:t>
      </w:r>
      <w:r w:rsidRPr="00A94D84">
        <w:rPr>
          <w:color w:val="auto"/>
          <w:kern w:val="0"/>
          <w:lang w:eastAsia="en-US"/>
          <w14:ligatures w14:val="none"/>
        </w:rPr>
        <w:t xml:space="preserve"> zmiany numeru rachunku bankowego, nazwy i innych danych Stron umowy, w przypadku zmiany tych danych;</w:t>
      </w:r>
    </w:p>
    <w:p w14:paraId="2572DA85" w14:textId="77777777" w:rsidR="00A94D84" w:rsidRPr="00A94D84" w:rsidRDefault="00A94D84" w:rsidP="00A94D84">
      <w:pPr>
        <w:spacing w:after="0" w:line="240" w:lineRule="auto"/>
        <w:ind w:left="113" w:firstLine="0"/>
        <w:rPr>
          <w:rFonts w:eastAsia="Times New Roman"/>
          <w:color w:val="auto"/>
          <w:kern w:val="0"/>
          <w14:ligatures w14:val="none"/>
        </w:rPr>
      </w:pPr>
      <w:r w:rsidRPr="00A94D84">
        <w:rPr>
          <w:rFonts w:eastAsia="Times New Roman"/>
          <w:bCs/>
          <w:color w:val="auto"/>
          <w:kern w:val="0"/>
          <w14:ligatures w14:val="none"/>
        </w:rPr>
        <w:t xml:space="preserve"> </w:t>
      </w:r>
      <w:r w:rsidRPr="00A94D84">
        <w:rPr>
          <w:rFonts w:eastAsia="Times New Roman"/>
          <w:b/>
          <w:color w:val="auto"/>
          <w:kern w:val="0"/>
          <w14:ligatures w14:val="none"/>
        </w:rPr>
        <w:t xml:space="preserve"> g</w:t>
      </w:r>
      <w:r w:rsidRPr="00A94D84">
        <w:rPr>
          <w:rFonts w:eastAsia="Times New Roman"/>
          <w:bCs/>
          <w:color w:val="auto"/>
          <w:kern w:val="0"/>
          <w14:ligatures w14:val="none"/>
        </w:rPr>
        <w:t>.</w:t>
      </w:r>
      <w:r w:rsidRPr="00A94D84">
        <w:rPr>
          <w:rFonts w:eastAsia="Times New Roman"/>
          <w:color w:val="auto"/>
          <w:kern w:val="0"/>
          <w14:ligatures w14:val="none"/>
        </w:rPr>
        <w:t xml:space="preserve"> nastąpią zmiany osób wskazanych przez strony do realizacji umowy;</w:t>
      </w:r>
    </w:p>
    <w:p w14:paraId="4235DDFC" w14:textId="77777777" w:rsidR="00A94D84" w:rsidRPr="00A94D84" w:rsidRDefault="00A94D84" w:rsidP="00A94D84">
      <w:pPr>
        <w:spacing w:after="0" w:line="240" w:lineRule="auto"/>
        <w:ind w:left="113" w:firstLine="0"/>
        <w:rPr>
          <w:rFonts w:eastAsia="Times New Roman"/>
          <w:color w:val="auto"/>
          <w:kern w:val="0"/>
          <w14:ligatures w14:val="none"/>
        </w:rPr>
      </w:pPr>
      <w:r w:rsidRPr="00A94D84">
        <w:rPr>
          <w:rFonts w:eastAsia="Times New Roman"/>
          <w:bCs/>
          <w:color w:val="auto"/>
          <w:kern w:val="0"/>
          <w14:ligatures w14:val="none"/>
        </w:rPr>
        <w:t xml:space="preserve">  h.</w:t>
      </w:r>
      <w:r w:rsidRPr="00A94D84">
        <w:rPr>
          <w:rFonts w:eastAsia="Times New Roman"/>
          <w:color w:val="auto"/>
          <w:kern w:val="0"/>
          <w14:ligatures w14:val="none"/>
        </w:rPr>
        <w:t xml:space="preserve"> nastąpi zmiana numeru katalogowego nie powodująca zmiany przedmiotu umowy;</w:t>
      </w:r>
    </w:p>
    <w:p w14:paraId="2791D2D5" w14:textId="77777777" w:rsidR="00A94D84" w:rsidRPr="00A94D84" w:rsidRDefault="00A94D84" w:rsidP="00A94D84">
      <w:pPr>
        <w:tabs>
          <w:tab w:val="num" w:pos="1780"/>
        </w:tabs>
        <w:spacing w:after="0" w:line="240" w:lineRule="auto"/>
        <w:ind w:left="113" w:firstLine="0"/>
        <w:rPr>
          <w:rFonts w:eastAsia="Arial"/>
          <w:color w:val="auto"/>
          <w:spacing w:val="-1"/>
          <w:kern w:val="0"/>
          <w14:ligatures w14:val="none"/>
        </w:rPr>
      </w:pPr>
      <w:r w:rsidRPr="00A94D84">
        <w:rPr>
          <w:rFonts w:eastAsia="Times New Roman"/>
          <w:b/>
          <w:color w:val="auto"/>
          <w:kern w:val="0"/>
          <w14:ligatures w14:val="none"/>
        </w:rPr>
        <w:t xml:space="preserve">   i.</w:t>
      </w:r>
      <w:r w:rsidRPr="00A94D84">
        <w:rPr>
          <w:rFonts w:eastAsia="Times New Roman"/>
          <w:color w:val="auto"/>
          <w:kern w:val="0"/>
          <w14:ligatures w14:val="none"/>
        </w:rPr>
        <w:t xml:space="preserve"> </w:t>
      </w:r>
      <w:r w:rsidRPr="00A94D84">
        <w:rPr>
          <w:rFonts w:eastAsia="Arial"/>
          <w:color w:val="auto"/>
          <w:spacing w:val="-1"/>
          <w:kern w:val="0"/>
          <w14:ligatures w14:val="none"/>
        </w:rPr>
        <w:t>umowa nie zostanie zrealizowana do wartości brutto w terminie jej obowiązywania – czas trwania umowy może zostać wydłużony aż do wyczerpania wartości brutto, jednak nie dłużej niż o 6 miesięcy;</w:t>
      </w:r>
    </w:p>
    <w:p w14:paraId="2051F765" w14:textId="77777777" w:rsidR="00A94D84" w:rsidRPr="00A94D84" w:rsidRDefault="00A94D84" w:rsidP="00A94D84">
      <w:pPr>
        <w:spacing w:after="200" w:line="240" w:lineRule="auto"/>
        <w:ind w:left="113" w:firstLine="0"/>
        <w:contextualSpacing/>
        <w:rPr>
          <w:color w:val="auto"/>
          <w:kern w:val="0"/>
          <w:lang w:eastAsia="en-US"/>
          <w14:ligatures w14:val="none"/>
        </w:rPr>
      </w:pPr>
      <w:r w:rsidRPr="00A94D84">
        <w:rPr>
          <w:b/>
          <w:bCs/>
          <w:color w:val="auto"/>
          <w:kern w:val="0"/>
          <w:lang w:eastAsia="en-US"/>
          <w14:ligatures w14:val="none"/>
        </w:rPr>
        <w:t xml:space="preserve">   j.</w:t>
      </w:r>
      <w:r w:rsidRPr="00A94D84">
        <w:rPr>
          <w:color w:val="auto"/>
          <w:kern w:val="0"/>
          <w:lang w:eastAsia="en-US"/>
          <w14:ligatures w14:val="none"/>
        </w:rPr>
        <w:t xml:space="preserve"> zmiany terminu wykonania umowy będącego następstwem </w:t>
      </w:r>
      <w:r w:rsidRPr="00A94D84">
        <w:rPr>
          <w:noProof/>
          <w:color w:val="auto"/>
          <w:kern w:val="0"/>
          <w:lang w:eastAsia="en-US"/>
          <w14:ligatures w14:val="none"/>
        </w:rPr>
        <w:t>okoliczności niezależnych od stron i niemożliwych do przewidzenia (siła wyższa), które uniemożliwiają lub w istotnym stopniu utrudniają realiację umowy. Zmiana terminu powinna być propocjonalna do opóźnień spowodowanych przez siłę wyższą;</w:t>
      </w:r>
    </w:p>
    <w:p w14:paraId="038C9225" w14:textId="77777777" w:rsidR="00A94D84" w:rsidRPr="00A94D84" w:rsidRDefault="00A94D84" w:rsidP="00A94D84">
      <w:pPr>
        <w:spacing w:after="200" w:line="240" w:lineRule="auto"/>
        <w:ind w:left="113" w:firstLine="0"/>
        <w:contextualSpacing/>
        <w:rPr>
          <w:color w:val="auto"/>
          <w:kern w:val="0"/>
          <w:lang w:eastAsia="en-US"/>
          <w14:ligatures w14:val="none"/>
        </w:rPr>
      </w:pPr>
      <w:r w:rsidRPr="00A94D84">
        <w:rPr>
          <w:color w:val="auto"/>
          <w:kern w:val="0"/>
          <w:lang w:eastAsia="en-US"/>
          <w14:ligatures w14:val="none"/>
        </w:rPr>
        <w:t xml:space="preserve"> </w:t>
      </w:r>
      <w:r w:rsidRPr="00A94D84">
        <w:rPr>
          <w:b/>
          <w:bCs/>
          <w:color w:val="auto"/>
          <w:kern w:val="0"/>
          <w:lang w:eastAsia="en-US"/>
          <w14:ligatures w14:val="none"/>
        </w:rPr>
        <w:t xml:space="preserve"> k.</w:t>
      </w:r>
      <w:r w:rsidRPr="00A94D84">
        <w:rPr>
          <w:color w:val="auto"/>
          <w:kern w:val="0"/>
          <w:lang w:eastAsia="en-US"/>
          <w14:ligatures w14:val="none"/>
        </w:rPr>
        <w:t xml:space="preserve"> nastąpią konieczności przedłużenia terminu realizacji umowy z przyczyn niezależnych od Wykonawcy, a spowodowaną wystąpieniem okoliczności związanych z epidemią Covid-19, czego strony nie były w stanie przewidzieć na etapie zawierania umowy, co Wykonawca powinien wykazać Zamawiającemu;</w:t>
      </w:r>
    </w:p>
    <w:p w14:paraId="42CF4E9D" w14:textId="77777777" w:rsidR="00A94D84" w:rsidRPr="00A94D84" w:rsidRDefault="00A94D84" w:rsidP="00A94D84">
      <w:pPr>
        <w:tabs>
          <w:tab w:val="num" w:pos="1780"/>
        </w:tabs>
        <w:spacing w:after="0" w:line="240" w:lineRule="auto"/>
        <w:ind w:left="113" w:firstLine="0"/>
        <w:rPr>
          <w:rFonts w:eastAsia="Arial"/>
          <w:color w:val="auto"/>
          <w:spacing w:val="-1"/>
          <w:kern w:val="0"/>
          <w14:ligatures w14:val="none"/>
        </w:rPr>
      </w:pPr>
      <w:r w:rsidRPr="00A94D84">
        <w:rPr>
          <w:rFonts w:eastAsia="Arial"/>
          <w:b/>
          <w:color w:val="auto"/>
          <w:spacing w:val="-1"/>
          <w:kern w:val="0"/>
          <w14:ligatures w14:val="none"/>
        </w:rPr>
        <w:t xml:space="preserve">  l. </w:t>
      </w:r>
      <w:r w:rsidRPr="00A94D84">
        <w:rPr>
          <w:rFonts w:eastAsia="Arial"/>
          <w:color w:val="auto"/>
          <w:spacing w:val="-1"/>
          <w:kern w:val="0"/>
          <w14:ligatures w14:val="none"/>
        </w:rPr>
        <w:t>zaistnieje potrzeba lub konieczność zmiany treści umowy w związku z wymogami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w:t>
      </w:r>
      <w:r w:rsidRPr="00A94D84">
        <w:rPr>
          <w:rFonts w:eastAsia="Arial"/>
          <w:b/>
          <w:color w:val="auto"/>
          <w:spacing w:val="-1"/>
          <w:kern w:val="0"/>
          <w14:ligatures w14:val="none"/>
        </w:rPr>
        <w:t>RODO</w:t>
      </w:r>
      <w:r w:rsidRPr="00A94D84">
        <w:rPr>
          <w:rFonts w:eastAsia="Arial"/>
          <w:color w:val="auto"/>
          <w:spacing w:val="-1"/>
          <w:kern w:val="0"/>
          <w14:ligatures w14:val="none"/>
        </w:rPr>
        <w:t>”).</w:t>
      </w:r>
    </w:p>
    <w:p w14:paraId="2607A737" w14:textId="77777777" w:rsidR="00A94D84" w:rsidRPr="00A94D84" w:rsidRDefault="00A94D84" w:rsidP="00A94D84">
      <w:pPr>
        <w:numPr>
          <w:ilvl w:val="0"/>
          <w:numId w:val="50"/>
        </w:numPr>
        <w:spacing w:after="0" w:line="240" w:lineRule="auto"/>
        <w:jc w:val="left"/>
        <w:rPr>
          <w:rFonts w:eastAsia="Times New Roman"/>
          <w:bCs/>
          <w:color w:val="auto"/>
          <w:kern w:val="0"/>
          <w14:ligatures w14:val="none"/>
        </w:rPr>
      </w:pPr>
      <w:r w:rsidRPr="00A94D84">
        <w:rPr>
          <w:rFonts w:eastAsia="Times New Roman"/>
          <w:bCs/>
          <w:color w:val="auto"/>
          <w:kern w:val="0"/>
          <w14:ligatures w14:val="none"/>
        </w:rPr>
        <w:t xml:space="preserve"> Dodatkowo dopuszczalne są zmiany treści umowy w przypadku, gdy:</w:t>
      </w:r>
    </w:p>
    <w:p w14:paraId="0EA6BC14" w14:textId="77777777" w:rsidR="00A94D84" w:rsidRPr="00A94D84" w:rsidRDefault="00A94D84" w:rsidP="00A94D84">
      <w:pPr>
        <w:tabs>
          <w:tab w:val="left" w:pos="1276"/>
        </w:tabs>
        <w:spacing w:after="0" w:line="276" w:lineRule="auto"/>
        <w:ind w:left="0" w:firstLine="0"/>
        <w:rPr>
          <w:rFonts w:eastAsia="Times New Roman"/>
          <w:color w:val="auto"/>
          <w:kern w:val="0"/>
          <w14:ligatures w14:val="none"/>
        </w:rPr>
      </w:pPr>
      <w:r w:rsidRPr="00A94D84">
        <w:rPr>
          <w:rFonts w:eastAsia="Times New Roman"/>
          <w:b/>
          <w:bCs/>
          <w:color w:val="auto"/>
          <w:kern w:val="0"/>
          <w14:ligatures w14:val="none"/>
        </w:rPr>
        <w:t>a)</w:t>
      </w:r>
      <w:r w:rsidRPr="00A94D84">
        <w:rPr>
          <w:rFonts w:eastAsia="Times New Roman"/>
          <w:color w:val="auto"/>
          <w:kern w:val="0"/>
          <w14:ligatures w14:val="none"/>
        </w:rPr>
        <w:t xml:space="preserve">    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2D8A0F9A" w14:textId="77777777" w:rsidR="00A94D84" w:rsidRPr="00A94D84" w:rsidRDefault="00A94D84" w:rsidP="00A94D84">
      <w:pPr>
        <w:tabs>
          <w:tab w:val="left" w:pos="1276"/>
        </w:tabs>
        <w:spacing w:after="0" w:line="276" w:lineRule="auto"/>
        <w:ind w:left="0" w:firstLine="0"/>
        <w:rPr>
          <w:rFonts w:eastAsia="Times New Roman"/>
          <w:color w:val="auto"/>
          <w:kern w:val="0"/>
          <w14:ligatures w14:val="none"/>
        </w:rPr>
      </w:pPr>
      <w:r w:rsidRPr="00A94D84">
        <w:rPr>
          <w:rFonts w:eastAsia="Times New Roman"/>
          <w:b/>
          <w:bCs/>
          <w:color w:val="auto"/>
          <w:kern w:val="0"/>
          <w14:ligatures w14:val="none"/>
        </w:rPr>
        <w:t>b)</w:t>
      </w:r>
      <w:r w:rsidRPr="00A94D84">
        <w:rPr>
          <w:rFonts w:eastAsia="Times New Roman"/>
          <w:color w:val="auto"/>
          <w:kern w:val="0"/>
          <w14:ligatures w14:val="none"/>
        </w:rPr>
        <w:t xml:space="preserve">     zajdzie konieczność zrealizowania przedmiotu umowy przy zastosowaniu innych rozwiązań technicznych/technologicznych niż wskazane w ofercie Wykonawcy lub opisie przedmiotu zamówienia w SWZ w sytuacji, gdyby zastosowanie pierwotnie przewidzianych rozwiązań groziłoby niewykonaniem lub wadliwym wykonaniem przedmiotu Umowy, czego Zamawiający nie miał możliwości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15% podstawowej wartości umowy, a rozwiązania alternatywne nie mogą mieć gorszej jakości, funkcjonalności, kompatybilności i właściwości niż rozwiązanie zaoferowane. </w:t>
      </w:r>
    </w:p>
    <w:p w14:paraId="24855399" w14:textId="77777777" w:rsidR="00A94D84" w:rsidRPr="00A94D84" w:rsidRDefault="00A94D84" w:rsidP="00A94D84">
      <w:pPr>
        <w:tabs>
          <w:tab w:val="left" w:pos="1276"/>
        </w:tabs>
        <w:spacing w:after="0" w:line="276" w:lineRule="auto"/>
        <w:ind w:left="0" w:firstLine="0"/>
        <w:rPr>
          <w:rFonts w:eastAsia="Times New Roman"/>
          <w:color w:val="auto"/>
          <w:kern w:val="0"/>
          <w14:ligatures w14:val="none"/>
        </w:rPr>
      </w:pPr>
      <w:r w:rsidRPr="00A94D84">
        <w:rPr>
          <w:rFonts w:eastAsia="Times New Roman"/>
          <w:b/>
          <w:bCs/>
          <w:color w:val="auto"/>
          <w:kern w:val="0"/>
          <w14:ligatures w14:val="none"/>
        </w:rPr>
        <w:lastRenderedPageBreak/>
        <w:t>c)</w:t>
      </w:r>
      <w:r w:rsidRPr="00A94D84">
        <w:rPr>
          <w:rFonts w:eastAsia="Times New Roman"/>
          <w:color w:val="auto"/>
          <w:kern w:val="0"/>
          <w14:ligatures w14:val="none"/>
        </w:rPr>
        <w:t xml:space="preserve">    nastąpi konieczność zmiany sposobu realizacji umowy w wyniku niedostępności na rynku materiałów, programów lub urządzeń wskazanych przez Wykonawcę lub Zamawiającego, spowodowana w szczególności zaprzestaniem produkcji lub wycofaniem z rynku, przy czym Wykonawca zobowiązany jest wykazać Zamawiającemu fakt niedostępności materiałów, programów lub urządzeń na rynku, zwłaszcza zaprzestania produkcji lub wycofania z rynku; przy czym zmiana taka może być podstawą zwiększenia wynagrodzenia, lecz nie więcej niż o 10% podstawowej wartości umowy wyłącznie w przypadku, w którym wykonawca udowodni, iż ceny materiałów, programów lub urządzeń zastępujących wycofane z produkcji lub rynku są wyższe od proponowanych w ofercie, o co najmniej 20 %;</w:t>
      </w:r>
    </w:p>
    <w:p w14:paraId="29E4E774" w14:textId="77777777" w:rsidR="00A94D84" w:rsidRPr="00A94D84" w:rsidRDefault="00A94D84" w:rsidP="00A94D84">
      <w:pPr>
        <w:tabs>
          <w:tab w:val="left" w:pos="1276"/>
        </w:tabs>
        <w:spacing w:after="0" w:line="276" w:lineRule="auto"/>
        <w:ind w:left="0" w:firstLine="0"/>
        <w:rPr>
          <w:rFonts w:eastAsia="Times New Roman"/>
          <w:color w:val="auto"/>
          <w:kern w:val="0"/>
          <w14:ligatures w14:val="none"/>
        </w:rPr>
      </w:pPr>
      <w:r w:rsidRPr="00A94D84">
        <w:rPr>
          <w:rFonts w:eastAsia="Times New Roman"/>
          <w:b/>
          <w:bCs/>
          <w:color w:val="auto"/>
          <w:kern w:val="0"/>
          <w14:ligatures w14:val="none"/>
        </w:rPr>
        <w:t>d)</w:t>
      </w:r>
      <w:r w:rsidRPr="00A94D84">
        <w:rPr>
          <w:rFonts w:eastAsia="Times New Roman"/>
          <w:color w:val="auto"/>
          <w:kern w:val="0"/>
          <w14:ligatures w14:val="none"/>
        </w:rPr>
        <w:t xml:space="preserve">     celowe będzie dokonanie zmiany sposobu realizacji umowy ze względu pojawienie się na rynku i możliwość zastosowania po zawarciu umowy części, oprogramowania, materiałów lub urządzeń nowszej generacji pozwalających na zaoszczędzenie kosztów realizacji przedmiotu Umowy lub kosztów eksploatacji wykonanego przedmiotu Umowy, przy czym taka zmiana nie może powodować zwiększenia wysokości wynagrodzenia wykonawcy o więcej niż 10% podstawowej wartości umowy;</w:t>
      </w:r>
    </w:p>
    <w:p w14:paraId="4D9022EF" w14:textId="77777777" w:rsidR="00A94D84" w:rsidRPr="00A94D84" w:rsidRDefault="00A94D84" w:rsidP="00A94D84">
      <w:pPr>
        <w:tabs>
          <w:tab w:val="left" w:pos="1276"/>
        </w:tabs>
        <w:spacing w:after="0" w:line="276" w:lineRule="auto"/>
        <w:ind w:left="0" w:firstLine="0"/>
        <w:rPr>
          <w:rFonts w:eastAsia="Times New Roman"/>
          <w:color w:val="auto"/>
          <w:kern w:val="0"/>
          <w14:ligatures w14:val="none"/>
        </w:rPr>
      </w:pPr>
      <w:r w:rsidRPr="00A94D84">
        <w:rPr>
          <w:rFonts w:eastAsia="Times New Roman"/>
          <w:b/>
          <w:bCs/>
          <w:color w:val="auto"/>
          <w:kern w:val="0"/>
          <w14:ligatures w14:val="none"/>
        </w:rPr>
        <w:t>e)</w:t>
      </w:r>
      <w:r w:rsidRPr="00A94D84">
        <w:rPr>
          <w:rFonts w:eastAsia="Times New Roman"/>
          <w:color w:val="auto"/>
          <w:kern w:val="0"/>
          <w14:ligatures w14:val="none"/>
        </w:rPr>
        <w:t xml:space="preserve">    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może powodować zwiększenia wysokości wynagrodzenia wykonawcy o więcej niż 10% podstawowej wartości umowy;</w:t>
      </w:r>
    </w:p>
    <w:p w14:paraId="2D9903D7" w14:textId="77777777" w:rsidR="00A94D84" w:rsidRPr="00A94D84" w:rsidRDefault="00A94D84" w:rsidP="00A94D84">
      <w:pPr>
        <w:tabs>
          <w:tab w:val="left" w:pos="1276"/>
        </w:tabs>
        <w:spacing w:after="0" w:line="276" w:lineRule="auto"/>
        <w:ind w:left="0" w:firstLine="0"/>
        <w:rPr>
          <w:rFonts w:eastAsia="Times New Roman"/>
          <w:color w:val="auto"/>
          <w:kern w:val="0"/>
          <w14:ligatures w14:val="none"/>
        </w:rPr>
      </w:pPr>
      <w:r w:rsidRPr="00A94D84">
        <w:rPr>
          <w:rFonts w:eastAsia="Times New Roman"/>
          <w:b/>
          <w:bCs/>
          <w:color w:val="auto"/>
          <w:kern w:val="0"/>
          <w14:ligatures w14:val="none"/>
        </w:rPr>
        <w:t>f)</w:t>
      </w:r>
      <w:r w:rsidRPr="00A94D84">
        <w:rPr>
          <w:rFonts w:eastAsia="Times New Roman"/>
          <w:color w:val="auto"/>
          <w:kern w:val="0"/>
          <w14:ligatures w14:val="none"/>
        </w:rPr>
        <w:t xml:space="preserve">       nastąpi konieczność zrealizowania przedmiotu Umowy przy zastosowaniu innych rozwiązań technicznych lub materiałowych ze względu na zmiany obowiązującego prawa.</w:t>
      </w:r>
    </w:p>
    <w:p w14:paraId="623520DA" w14:textId="77777777" w:rsidR="00A94D84" w:rsidRPr="00A94D84" w:rsidRDefault="00A94D84" w:rsidP="00A94D84">
      <w:pPr>
        <w:spacing w:after="0" w:line="240" w:lineRule="auto"/>
        <w:ind w:left="0" w:firstLine="0"/>
        <w:rPr>
          <w:rFonts w:eastAsia="Times New Roman"/>
          <w:color w:val="auto"/>
          <w:kern w:val="0"/>
          <w14:ligatures w14:val="none"/>
        </w:rPr>
      </w:pPr>
      <w:r w:rsidRPr="00A94D84">
        <w:rPr>
          <w:rFonts w:eastAsia="Times New Roman"/>
          <w:b/>
          <w:color w:val="auto"/>
          <w:kern w:val="0"/>
          <w14:ligatures w14:val="none"/>
        </w:rPr>
        <w:t xml:space="preserve">3.  </w:t>
      </w:r>
      <w:r w:rsidRPr="00A94D84">
        <w:rPr>
          <w:rFonts w:eastAsia="Times New Roman"/>
          <w:color w:val="auto"/>
          <w:kern w:val="0"/>
          <w14:ligatures w14:val="none"/>
        </w:rPr>
        <w:t xml:space="preserve">Zamawiający dopuszcza także w szczególnych sytuacjach i za jego pisemną zgodą w trakcie trwania umowy zmianę przedmiotu umowy dostarczanego przez Wykonawcę, w szczególności w sytuacji gdy zaprzestano lub zawieszono produkcję danego towaru objętego umową, na inny towar o parametrach nie gorszych niż opisane w SWZ, przy czym cena tego towaru zamiennego nie może przekraczać ceny towaru, na który została podpisana umowa. Wykonawca winien udokumentować wystąpienie szczególnej sytuacji o której mowa powyżej. </w:t>
      </w:r>
    </w:p>
    <w:p w14:paraId="2B3A2B8E" w14:textId="77777777" w:rsidR="00A94D84" w:rsidRPr="00A94D84" w:rsidRDefault="00A94D84" w:rsidP="00A94D84">
      <w:pPr>
        <w:spacing w:after="0" w:line="240" w:lineRule="auto"/>
        <w:ind w:left="0" w:firstLine="0"/>
        <w:rPr>
          <w:rFonts w:eastAsia="Arial"/>
          <w:b/>
          <w:color w:val="auto"/>
          <w:kern w:val="0"/>
          <w14:ligatures w14:val="none"/>
        </w:rPr>
      </w:pPr>
      <w:r w:rsidRPr="00A94D84">
        <w:rPr>
          <w:rFonts w:eastAsia="Times New Roman"/>
          <w:b/>
          <w:color w:val="auto"/>
          <w:kern w:val="0"/>
          <w14:ligatures w14:val="none"/>
        </w:rPr>
        <w:t xml:space="preserve">4. </w:t>
      </w:r>
      <w:r w:rsidRPr="00A94D84">
        <w:rPr>
          <w:rFonts w:eastAsia="Times New Roman"/>
          <w:color w:val="auto"/>
          <w:kern w:val="0"/>
          <w14:ligatures w14:val="none"/>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71A5B0B0" w14:textId="77777777" w:rsidR="00A94D84" w:rsidRPr="00A94D84" w:rsidRDefault="00A94D84" w:rsidP="00A94D84">
      <w:pPr>
        <w:spacing w:after="0" w:line="240" w:lineRule="auto"/>
        <w:ind w:left="0" w:firstLine="0"/>
        <w:rPr>
          <w:rFonts w:eastAsia="Arial"/>
          <w:color w:val="auto"/>
          <w:kern w:val="0"/>
          <w14:ligatures w14:val="none"/>
        </w:rPr>
      </w:pPr>
      <w:r w:rsidRPr="00A94D84">
        <w:rPr>
          <w:rFonts w:eastAsia="Arial"/>
          <w:b/>
          <w:color w:val="auto"/>
          <w:kern w:val="0"/>
          <w14:ligatures w14:val="none"/>
        </w:rPr>
        <w:t xml:space="preserve">5. </w:t>
      </w:r>
      <w:r w:rsidRPr="00A94D84">
        <w:rPr>
          <w:rFonts w:eastAsia="Arial"/>
          <w:color w:val="auto"/>
          <w:kern w:val="0"/>
          <w14:ligatures w14:val="none"/>
        </w:rPr>
        <w:t>Poza okolicznościami wskazanymi powyżej zakazuje się między innymi następujących zmian niniejszej umowy, jeżeli zmiana ta:</w:t>
      </w:r>
    </w:p>
    <w:p w14:paraId="7C78426D" w14:textId="77777777" w:rsidR="00A94D84" w:rsidRPr="00A94D84" w:rsidRDefault="00A94D84" w:rsidP="00A94D84">
      <w:pPr>
        <w:spacing w:after="0" w:line="240" w:lineRule="auto"/>
        <w:ind w:left="283" w:firstLine="0"/>
        <w:rPr>
          <w:rFonts w:eastAsia="Times New Roman"/>
          <w:color w:val="auto"/>
          <w:kern w:val="0"/>
          <w14:ligatures w14:val="none"/>
        </w:rPr>
      </w:pPr>
      <w:r w:rsidRPr="00A94D84">
        <w:rPr>
          <w:rFonts w:eastAsia="Times New Roman"/>
          <w:b/>
          <w:bCs/>
          <w:color w:val="auto"/>
          <w:kern w:val="0"/>
          <w14:ligatures w14:val="none"/>
        </w:rPr>
        <w:t>a.</w:t>
      </w:r>
      <w:r w:rsidRPr="00A94D84">
        <w:rPr>
          <w:rFonts w:eastAsia="Times New Roman"/>
          <w:color w:val="auto"/>
          <w:kern w:val="0"/>
          <w14:ligatures w14:val="none"/>
        </w:rPr>
        <w:t xml:space="preserve"> wprowadza warunki, które gdyby zostały zastosowane w postępowaniu o udzielenie zamówienia, to wzięliby w nim udział lub mogliby wziąć udział inni wykonawcy lub przyjęte zostałyby oferty innej treści; </w:t>
      </w:r>
    </w:p>
    <w:p w14:paraId="2C993E6B" w14:textId="77777777" w:rsidR="00A94D84" w:rsidRPr="00A94D84" w:rsidRDefault="00A94D84" w:rsidP="00A94D84">
      <w:pPr>
        <w:spacing w:after="0" w:line="240" w:lineRule="auto"/>
        <w:ind w:left="283" w:firstLine="0"/>
        <w:rPr>
          <w:rFonts w:eastAsia="Times New Roman"/>
          <w:color w:val="auto"/>
          <w:kern w:val="0"/>
          <w14:ligatures w14:val="none"/>
        </w:rPr>
      </w:pPr>
      <w:r w:rsidRPr="00A94D84">
        <w:rPr>
          <w:rFonts w:eastAsia="Times New Roman"/>
          <w:b/>
          <w:bCs/>
          <w:color w:val="auto"/>
          <w:kern w:val="0"/>
          <w14:ligatures w14:val="none"/>
        </w:rPr>
        <w:t>b</w:t>
      </w:r>
      <w:r w:rsidRPr="00A94D84">
        <w:rPr>
          <w:rFonts w:eastAsia="Times New Roman"/>
          <w:color w:val="auto"/>
          <w:kern w:val="0"/>
          <w14:ligatures w14:val="none"/>
        </w:rPr>
        <w:t>. narusza równowagę ekonomiczną stron umowy na korzyść wykonawcy, w sposób nieprzewidziany w pierwotnej umowie;</w:t>
      </w:r>
    </w:p>
    <w:p w14:paraId="0DFC5B3A" w14:textId="77777777" w:rsidR="00A94D84" w:rsidRPr="00A94D84" w:rsidRDefault="00A94D84" w:rsidP="00A94D84">
      <w:pPr>
        <w:spacing w:after="0" w:line="240" w:lineRule="auto"/>
        <w:ind w:left="283" w:firstLine="0"/>
        <w:rPr>
          <w:rFonts w:eastAsia="Times New Roman"/>
          <w:color w:val="auto"/>
          <w:kern w:val="0"/>
          <w14:ligatures w14:val="none"/>
        </w:rPr>
      </w:pPr>
      <w:r w:rsidRPr="00A94D84">
        <w:rPr>
          <w:rFonts w:eastAsia="Times New Roman"/>
          <w:b/>
          <w:bCs/>
          <w:color w:val="auto"/>
          <w:kern w:val="0"/>
          <w14:ligatures w14:val="none"/>
        </w:rPr>
        <w:t>c.</w:t>
      </w:r>
      <w:r w:rsidRPr="00A94D84">
        <w:rPr>
          <w:rFonts w:eastAsia="Times New Roman"/>
          <w:color w:val="auto"/>
          <w:kern w:val="0"/>
          <w14:ligatures w14:val="none"/>
        </w:rPr>
        <w:t xml:space="preserve"> w sposób znaczny rozszerza albo zmniejsza zakres świadczeń i zobowiązań wynikający z umowy; </w:t>
      </w:r>
    </w:p>
    <w:p w14:paraId="25447712" w14:textId="77777777" w:rsidR="00A94D84" w:rsidRPr="00A94D84" w:rsidRDefault="00A94D84" w:rsidP="00A94D84">
      <w:pPr>
        <w:spacing w:after="0" w:line="240" w:lineRule="auto"/>
        <w:ind w:left="283" w:firstLine="0"/>
        <w:rPr>
          <w:rFonts w:eastAsia="Times New Roman"/>
          <w:color w:val="auto"/>
          <w:kern w:val="0"/>
          <w14:ligatures w14:val="none"/>
        </w:rPr>
      </w:pPr>
      <w:r w:rsidRPr="00A94D84">
        <w:rPr>
          <w:rFonts w:eastAsia="Times New Roman"/>
          <w:b/>
          <w:bCs/>
          <w:color w:val="auto"/>
          <w:kern w:val="0"/>
          <w14:ligatures w14:val="none"/>
        </w:rPr>
        <w:t>d.</w:t>
      </w:r>
      <w:r w:rsidRPr="00A94D84">
        <w:rPr>
          <w:rFonts w:eastAsia="Times New Roman"/>
          <w:color w:val="auto"/>
          <w:kern w:val="0"/>
          <w14:ligatures w14:val="none"/>
        </w:rPr>
        <w:t xml:space="preserve"> polega na zastąpieniu wykonawcy, któremu zamawiający udzielił zamówienia, nowym wykonawcą w przypadkach innych, niż wskazane w art. 455 ust. 1 pkt 2 </w:t>
      </w:r>
      <w:proofErr w:type="spellStart"/>
      <w:r w:rsidRPr="00A94D84">
        <w:rPr>
          <w:rFonts w:eastAsia="Times New Roman"/>
          <w:color w:val="auto"/>
          <w:kern w:val="0"/>
          <w14:ligatures w14:val="none"/>
        </w:rPr>
        <w:t>uPzp</w:t>
      </w:r>
      <w:proofErr w:type="spellEnd"/>
      <w:r w:rsidRPr="00A94D84">
        <w:rPr>
          <w:rFonts w:eastAsia="Times New Roman"/>
          <w:color w:val="auto"/>
          <w:kern w:val="0"/>
          <w14:ligatures w14:val="none"/>
        </w:rPr>
        <w:t>.</w:t>
      </w:r>
    </w:p>
    <w:p w14:paraId="4E98AD74" w14:textId="77777777" w:rsidR="00A94D84" w:rsidRPr="00A94D84" w:rsidRDefault="00A94D84" w:rsidP="00A94D84">
      <w:pPr>
        <w:widowControl w:val="0"/>
        <w:shd w:val="clear" w:color="auto" w:fill="FFFFFF"/>
        <w:spacing w:before="180" w:after="180" w:line="276" w:lineRule="auto"/>
        <w:ind w:left="0" w:firstLine="0"/>
        <w:rPr>
          <w:color w:val="auto"/>
          <w:kern w:val="0"/>
          <w:shd w:val="clear" w:color="auto" w:fill="FFFFFF"/>
          <w14:ligatures w14:val="none"/>
        </w:rPr>
      </w:pPr>
      <w:r w:rsidRPr="00A94D84">
        <w:rPr>
          <w:rFonts w:eastAsia="Arial"/>
          <w:b/>
          <w:color w:val="auto"/>
          <w:kern w:val="0"/>
          <w:shd w:val="clear" w:color="auto" w:fill="FFFFFF"/>
          <w14:ligatures w14:val="none"/>
        </w:rPr>
        <w:t xml:space="preserve">6. </w:t>
      </w:r>
      <w:r w:rsidRPr="00A94D84">
        <w:rPr>
          <w:color w:val="auto"/>
          <w:kern w:val="0"/>
          <w:shd w:val="clear" w:color="auto" w:fill="FFFFFF"/>
          <w14:ligatures w14:val="none"/>
        </w:rPr>
        <w:t xml:space="preserve">Waloryzacja, o której mowa w art. 439 ustawy </w:t>
      </w:r>
      <w:proofErr w:type="spellStart"/>
      <w:r w:rsidRPr="00A94D84">
        <w:rPr>
          <w:color w:val="auto"/>
          <w:kern w:val="0"/>
          <w:shd w:val="clear" w:color="auto" w:fill="FFFFFF"/>
          <w14:ligatures w14:val="none"/>
        </w:rPr>
        <w:t>Pzp</w:t>
      </w:r>
      <w:proofErr w:type="spellEnd"/>
      <w:r w:rsidRPr="00A94D84">
        <w:rPr>
          <w:color w:val="auto"/>
          <w:kern w:val="0"/>
          <w:shd w:val="clear" w:color="auto" w:fill="FFFFFF"/>
          <w14:ligatures w14:val="none"/>
        </w:rPr>
        <w:t xml:space="preserve">, została uwzględniona w sposobie zapłaty wynagrodzenia określonym w niniejszej Umowie, bowiem zakup paliw odbywać się będzie po cenach obowiązujących na danej stacji paliw, w dniu dokonania transakcji bezgotówkowej, a kryterium wyboru oferty obejmuje m.in. wysokość upustu udzielanego od aktualnej ceny paliwa - wówczas wynagrodzenie umowne jest automatycznie waloryzowane w odniesieniu do cen rynkowych. </w:t>
      </w:r>
    </w:p>
    <w:p w14:paraId="524312A8" w14:textId="77777777" w:rsidR="00A94D84" w:rsidRPr="00A94D84" w:rsidRDefault="00A94D84" w:rsidP="00A94D84">
      <w:pPr>
        <w:spacing w:after="0" w:line="240" w:lineRule="auto"/>
        <w:ind w:left="0" w:firstLine="0"/>
        <w:rPr>
          <w:rFonts w:eastAsia="Arial"/>
          <w:b/>
          <w:color w:val="auto"/>
          <w:spacing w:val="-1"/>
          <w:kern w:val="0"/>
          <w14:ligatures w14:val="none"/>
        </w:rPr>
      </w:pPr>
      <w:r w:rsidRPr="00A94D84">
        <w:rPr>
          <w:rFonts w:eastAsia="Arial"/>
          <w:b/>
          <w:color w:val="auto"/>
          <w:kern w:val="0"/>
          <w14:ligatures w14:val="none"/>
        </w:rPr>
        <w:t xml:space="preserve">7. </w:t>
      </w:r>
      <w:r w:rsidRPr="00A94D84">
        <w:rPr>
          <w:rFonts w:eastAsia="Arial"/>
          <w:color w:val="auto"/>
          <w:kern w:val="0"/>
          <w14:ligatures w14:val="none"/>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722F96DD" w14:textId="77777777" w:rsidR="00A94D84" w:rsidRPr="00A94D84" w:rsidRDefault="00A94D84" w:rsidP="00A94D84">
      <w:pPr>
        <w:spacing w:after="200" w:line="240" w:lineRule="auto"/>
        <w:ind w:left="0" w:firstLine="0"/>
        <w:contextualSpacing/>
        <w:rPr>
          <w:color w:val="auto"/>
          <w:kern w:val="0"/>
          <w:lang w:eastAsia="en-US"/>
          <w14:ligatures w14:val="none"/>
        </w:rPr>
      </w:pPr>
      <w:r w:rsidRPr="00A94D84">
        <w:rPr>
          <w:rFonts w:eastAsia="Arial"/>
          <w:b/>
          <w:color w:val="auto"/>
          <w:spacing w:val="-1"/>
          <w:kern w:val="0"/>
          <w14:ligatures w14:val="none"/>
        </w:rPr>
        <w:lastRenderedPageBreak/>
        <w:t xml:space="preserve">8. </w:t>
      </w:r>
      <w:r w:rsidRPr="00A94D84">
        <w:rPr>
          <w:color w:val="auto"/>
          <w:kern w:val="0"/>
          <w:lang w:eastAsia="en-US"/>
          <w14:ligatures w14:val="none"/>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26BB8257" w14:textId="77777777" w:rsidR="00A94D84" w:rsidRPr="00A94D84" w:rsidRDefault="00A94D84" w:rsidP="00A94D84">
      <w:pPr>
        <w:spacing w:after="200" w:line="240" w:lineRule="auto"/>
        <w:ind w:left="0" w:firstLine="0"/>
        <w:contextualSpacing/>
        <w:rPr>
          <w:color w:val="auto"/>
          <w:kern w:val="0"/>
          <w:lang w:eastAsia="en-US"/>
          <w14:ligatures w14:val="none"/>
        </w:rPr>
      </w:pPr>
    </w:p>
    <w:p w14:paraId="0284065F" w14:textId="6BC4671F" w:rsidR="00A94D84" w:rsidRPr="00A94D84" w:rsidRDefault="00A94D84" w:rsidP="00A94D84">
      <w:pPr>
        <w:spacing w:after="0" w:line="240" w:lineRule="auto"/>
        <w:ind w:left="0" w:firstLine="0"/>
        <w:jc w:val="center"/>
        <w:rPr>
          <w:rFonts w:eastAsia="Times New Roman" w:cs="Arial"/>
          <w:b/>
          <w:bCs/>
          <w:color w:val="auto"/>
          <w:spacing w:val="-1"/>
          <w:kern w:val="0"/>
          <w14:ligatures w14:val="none"/>
        </w:rPr>
      </w:pPr>
      <w:r w:rsidRPr="00A94D84">
        <w:rPr>
          <w:rFonts w:eastAsia="Times New Roman" w:cs="Arial"/>
          <w:b/>
          <w:bCs/>
          <w:color w:val="auto"/>
          <w:spacing w:val="-1"/>
          <w:kern w:val="0"/>
          <w14:ligatures w14:val="none"/>
        </w:rPr>
        <w:t>§ 11</w:t>
      </w:r>
    </w:p>
    <w:p w14:paraId="1DF517EC" w14:textId="68B4FF27" w:rsidR="00A94D84" w:rsidRPr="00A94D84" w:rsidRDefault="00A94D84" w:rsidP="00A94D84">
      <w:pPr>
        <w:spacing w:after="0" w:line="240" w:lineRule="auto"/>
        <w:ind w:left="0" w:firstLine="0"/>
        <w:jc w:val="center"/>
        <w:rPr>
          <w:rFonts w:eastAsia="Times New Roman" w:cs="Arial"/>
          <w:b/>
          <w:bCs/>
          <w:color w:val="auto"/>
          <w:spacing w:val="-1"/>
          <w:kern w:val="0"/>
          <w14:ligatures w14:val="none"/>
        </w:rPr>
      </w:pPr>
      <w:r w:rsidRPr="00A94D84">
        <w:rPr>
          <w:rFonts w:eastAsia="Times New Roman" w:cs="Arial"/>
          <w:b/>
          <w:bCs/>
          <w:color w:val="auto"/>
          <w:spacing w:val="-1"/>
          <w:kern w:val="0"/>
          <w14:ligatures w14:val="none"/>
        </w:rPr>
        <w:t xml:space="preserve"> </w:t>
      </w:r>
    </w:p>
    <w:p w14:paraId="5EA36F0F" w14:textId="77777777" w:rsidR="00A94D84" w:rsidRPr="00A94D84" w:rsidRDefault="00A94D84" w:rsidP="00A94D84">
      <w:pPr>
        <w:tabs>
          <w:tab w:val="left" w:pos="5385"/>
        </w:tabs>
        <w:spacing w:after="0" w:line="240" w:lineRule="auto"/>
        <w:ind w:left="0" w:firstLine="0"/>
        <w:rPr>
          <w:rFonts w:eastAsia="Times New Roman" w:cs="Arial"/>
          <w:color w:val="auto"/>
          <w:spacing w:val="-1"/>
          <w:kern w:val="0"/>
          <w14:ligatures w14:val="none"/>
        </w:rPr>
      </w:pPr>
      <w:r w:rsidRPr="00A94D84">
        <w:rPr>
          <w:rFonts w:eastAsia="Times New Roman" w:cs="Arial"/>
          <w:color w:val="auto"/>
          <w:spacing w:val="-1"/>
          <w:kern w:val="0"/>
          <w14:ligatures w14:val="none"/>
        </w:rPr>
        <w:t>Wykonawca ponosi pełną odpowiedzialność za działania lub zaniechania osób, przy pomocy których będzie wykonywał przedmiot umowy.</w:t>
      </w:r>
    </w:p>
    <w:p w14:paraId="3EE87761" w14:textId="77777777" w:rsidR="00A94D84" w:rsidRPr="00A94D84" w:rsidRDefault="00A94D84" w:rsidP="00A94D84">
      <w:pPr>
        <w:tabs>
          <w:tab w:val="left" w:pos="5385"/>
        </w:tabs>
        <w:spacing w:after="0" w:line="240" w:lineRule="auto"/>
        <w:ind w:left="0" w:firstLine="0"/>
        <w:jc w:val="center"/>
        <w:rPr>
          <w:rFonts w:eastAsia="Times New Roman" w:cs="Arial"/>
          <w:b/>
          <w:bCs/>
          <w:color w:val="auto"/>
          <w:kern w:val="0"/>
          <w14:ligatures w14:val="none"/>
        </w:rPr>
      </w:pPr>
      <w:r w:rsidRPr="00A94D84">
        <w:rPr>
          <w:rFonts w:eastAsia="Times New Roman" w:cs="Arial"/>
          <w:b/>
          <w:bCs/>
          <w:color w:val="auto"/>
          <w:kern w:val="0"/>
          <w14:ligatures w14:val="none"/>
        </w:rPr>
        <w:t>§ 11</w:t>
      </w:r>
    </w:p>
    <w:p w14:paraId="502F6CCB" w14:textId="77777777" w:rsidR="00A94D84" w:rsidRPr="00A94D84" w:rsidRDefault="00A94D84" w:rsidP="00A94D84">
      <w:pPr>
        <w:spacing w:after="0" w:line="240" w:lineRule="auto"/>
        <w:ind w:left="0" w:firstLine="0"/>
        <w:rPr>
          <w:rFonts w:eastAsia="Times New Roman" w:cs="Arial"/>
          <w:kern w:val="0"/>
          <w14:ligatures w14:val="none"/>
        </w:rPr>
      </w:pPr>
      <w:r w:rsidRPr="00A94D84">
        <w:rPr>
          <w:rFonts w:eastAsia="Times New Roman" w:cs="Arial"/>
          <w:kern w:val="0"/>
          <w14:ligatures w14:val="none"/>
        </w:rPr>
        <w:t>1.</w:t>
      </w:r>
      <w:r w:rsidRPr="00A94D84">
        <w:rPr>
          <w:rFonts w:eastAsia="Times New Roman" w:cs="Arial"/>
          <w:kern w:val="0"/>
          <w14:ligatures w14:val="none"/>
        </w:rPr>
        <w:tab/>
        <w:t xml:space="preserve"> 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466D8721" w14:textId="77777777" w:rsidR="00A94D84" w:rsidRPr="00A94D84" w:rsidRDefault="00A94D84" w:rsidP="00A94D84">
      <w:pPr>
        <w:spacing w:after="0" w:line="240" w:lineRule="auto"/>
        <w:ind w:left="0" w:firstLine="0"/>
        <w:rPr>
          <w:rFonts w:eastAsia="Times New Roman" w:cs="Arial"/>
          <w:kern w:val="0"/>
          <w14:ligatures w14:val="none"/>
        </w:rPr>
      </w:pPr>
      <w:r w:rsidRPr="00A94D84">
        <w:rPr>
          <w:rFonts w:eastAsia="Times New Roman" w:cs="Arial"/>
          <w:kern w:val="0"/>
          <w14:ligatures w14:val="none"/>
        </w:rPr>
        <w:t>2.</w:t>
      </w:r>
      <w:r w:rsidRPr="00A94D84">
        <w:rPr>
          <w:rFonts w:eastAsia="Times New Roman" w:cs="Arial"/>
          <w:kern w:val="0"/>
          <w14:ligatures w14:val="none"/>
        </w:rPr>
        <w:tab/>
        <w:t xml:space="preserve"> Strona umowy, u której wyniknęły istotne utrudnienia w wykonaniu umowy lub niemożność wykonywania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72E5DF97" w14:textId="77777777" w:rsidR="00A94D84" w:rsidRPr="00A94D84" w:rsidRDefault="00A94D84" w:rsidP="00A94D84">
      <w:pPr>
        <w:spacing w:after="0" w:line="240" w:lineRule="auto"/>
        <w:ind w:left="0" w:firstLine="0"/>
        <w:rPr>
          <w:rFonts w:eastAsia="Times New Roman" w:cs="Arial"/>
          <w:kern w:val="0"/>
          <w14:ligatures w14:val="none"/>
        </w:rPr>
      </w:pPr>
      <w:r w:rsidRPr="00A94D84">
        <w:rPr>
          <w:rFonts w:eastAsia="Times New Roman" w:cs="Arial"/>
          <w:kern w:val="0"/>
          <w14:ligatures w14:val="none"/>
        </w:rPr>
        <w:t xml:space="preserve">3. </w:t>
      </w:r>
      <w:r w:rsidRPr="00A94D84">
        <w:rPr>
          <w:rFonts w:eastAsia="Times New Roman" w:cs="Arial"/>
          <w:kern w:val="0"/>
          <w14:ligatures w14:val="none"/>
        </w:rPr>
        <w:tab/>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77BFA58E" w14:textId="77777777" w:rsidR="00A94D84" w:rsidRPr="00341476" w:rsidRDefault="00A94D84" w:rsidP="00A94D84">
      <w:pPr>
        <w:spacing w:after="0" w:line="240" w:lineRule="auto"/>
        <w:ind w:left="0" w:firstLine="0"/>
        <w:rPr>
          <w:rFonts w:eastAsia="Times New Roman" w:cs="Arial"/>
          <w:kern w:val="0"/>
          <w:sz w:val="20"/>
          <w:szCs w:val="20"/>
          <w14:ligatures w14:val="none"/>
        </w:rPr>
      </w:pPr>
      <w:r w:rsidRPr="00341476">
        <w:rPr>
          <w:rFonts w:eastAsia="Times New Roman" w:cs="Arial"/>
          <w:kern w:val="0"/>
          <w:sz w:val="20"/>
          <w:szCs w:val="20"/>
          <w14:ligatures w14:val="none"/>
        </w:rPr>
        <w:t>4.</w:t>
      </w:r>
      <w:r w:rsidRPr="00341476">
        <w:rPr>
          <w:rFonts w:eastAsia="Times New Roman" w:cs="Arial"/>
          <w:kern w:val="0"/>
          <w:sz w:val="20"/>
          <w:szCs w:val="20"/>
          <w14:ligatures w14:val="none"/>
        </w:rPr>
        <w:tab/>
        <w:t xml:space="preserve"> Strona, której dotknęły skutki siły wyższej na wezwanie drugiej Strony jest zobowiązana do niezwłocznego przedstawienia informacji, wyjaśnień lub dokumentów potwierdzających zaistnienie siły wyższej. Brak należytego wykonania niniejszego obowiązku uprawnia drugą stronę do uznania, że do zaistnienia Siły Wyższej nie doszło. </w:t>
      </w:r>
    </w:p>
    <w:p w14:paraId="0E3F229D" w14:textId="77777777" w:rsidR="00A94D84" w:rsidRPr="00341476" w:rsidRDefault="00A94D84" w:rsidP="00A94D84">
      <w:pPr>
        <w:spacing w:after="0" w:line="240" w:lineRule="auto"/>
        <w:ind w:left="0" w:firstLine="0"/>
        <w:rPr>
          <w:rFonts w:eastAsia="Times New Roman" w:cs="Arial"/>
          <w:kern w:val="0"/>
          <w:sz w:val="20"/>
          <w:szCs w:val="20"/>
          <w14:ligatures w14:val="none"/>
        </w:rPr>
      </w:pPr>
      <w:r w:rsidRPr="00341476">
        <w:rPr>
          <w:rFonts w:eastAsia="Times New Roman" w:cs="Arial"/>
          <w:kern w:val="0"/>
          <w:sz w:val="20"/>
          <w:szCs w:val="20"/>
          <w14:ligatures w14:val="none"/>
        </w:rPr>
        <w:t>5.</w:t>
      </w:r>
      <w:r w:rsidRPr="00341476">
        <w:rPr>
          <w:rFonts w:eastAsia="Times New Roman" w:cs="Arial"/>
          <w:kern w:val="0"/>
          <w:sz w:val="20"/>
          <w:szCs w:val="20"/>
          <w14:ligatures w14:val="none"/>
        </w:rPr>
        <w:tab/>
        <w:t xml:space="preserve">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271F9569" w14:textId="77777777" w:rsidR="00A94D84" w:rsidRPr="00341476" w:rsidRDefault="00A94D84" w:rsidP="00A94D84">
      <w:pPr>
        <w:spacing w:after="0" w:line="240" w:lineRule="auto"/>
        <w:ind w:left="0" w:firstLine="0"/>
        <w:rPr>
          <w:rFonts w:eastAsia="Times New Roman" w:cs="Arial"/>
          <w:kern w:val="0"/>
          <w:sz w:val="20"/>
          <w:szCs w:val="20"/>
          <w14:ligatures w14:val="none"/>
        </w:rPr>
      </w:pPr>
      <w:r w:rsidRPr="00341476">
        <w:rPr>
          <w:rFonts w:eastAsia="Times New Roman" w:cs="Arial"/>
          <w:kern w:val="0"/>
          <w:sz w:val="20"/>
          <w:szCs w:val="20"/>
          <w14:ligatures w14:val="none"/>
        </w:rPr>
        <w:t xml:space="preserve">6. </w:t>
      </w:r>
      <w:r w:rsidRPr="00341476">
        <w:rPr>
          <w:rFonts w:eastAsia="Times New Roman" w:cs="Arial"/>
          <w:kern w:val="0"/>
          <w:sz w:val="20"/>
          <w:szCs w:val="20"/>
          <w14:ligatures w14:val="none"/>
        </w:rPr>
        <w:tab/>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01B3B5B7" w14:textId="77777777" w:rsidR="00A94D84" w:rsidRPr="00341476" w:rsidRDefault="00A94D84" w:rsidP="00A94D84">
      <w:pPr>
        <w:spacing w:after="0" w:line="240" w:lineRule="auto"/>
        <w:ind w:left="0" w:firstLine="0"/>
        <w:jc w:val="center"/>
        <w:rPr>
          <w:rFonts w:eastAsia="Times New Roman"/>
          <w:b/>
          <w:bCs/>
          <w:color w:val="auto"/>
          <w:kern w:val="0"/>
          <w:sz w:val="20"/>
          <w:szCs w:val="20"/>
          <w:lang w:eastAsia="en-US"/>
          <w14:ligatures w14:val="none"/>
        </w:rPr>
      </w:pPr>
    </w:p>
    <w:p w14:paraId="664ED56A" w14:textId="77777777" w:rsidR="00A94D84" w:rsidRPr="00A94D84" w:rsidRDefault="00A94D84" w:rsidP="00A94D84">
      <w:pPr>
        <w:spacing w:after="0" w:line="240" w:lineRule="auto"/>
        <w:ind w:left="0" w:firstLine="0"/>
        <w:jc w:val="center"/>
        <w:rPr>
          <w:rFonts w:eastAsia="Times New Roman"/>
          <w:b/>
          <w:bCs/>
          <w:color w:val="auto"/>
          <w:kern w:val="0"/>
          <w:lang w:eastAsia="en-US"/>
          <w14:ligatures w14:val="none"/>
        </w:rPr>
      </w:pPr>
      <w:r w:rsidRPr="00A94D84">
        <w:rPr>
          <w:rFonts w:eastAsia="Times New Roman"/>
          <w:b/>
          <w:bCs/>
          <w:color w:val="auto"/>
          <w:kern w:val="0"/>
          <w:lang w:eastAsia="en-US"/>
          <w14:ligatures w14:val="none"/>
        </w:rPr>
        <w:t>§ 12</w:t>
      </w:r>
    </w:p>
    <w:p w14:paraId="6F0EEDF9" w14:textId="77777777" w:rsidR="00A94D84" w:rsidRPr="00A94D84" w:rsidRDefault="00A94D84" w:rsidP="00A94D84">
      <w:pPr>
        <w:widowControl w:val="0"/>
        <w:suppressAutoHyphens/>
        <w:spacing w:after="0" w:line="240" w:lineRule="auto"/>
        <w:ind w:left="0" w:firstLine="0"/>
        <w:rPr>
          <w:rFonts w:eastAsia="Times New Roman" w:cs="Times New Roman"/>
          <w:b/>
          <w:color w:val="auto"/>
          <w:kern w:val="0"/>
          <w:lang w:eastAsia="zh-CN"/>
          <w14:ligatures w14:val="none"/>
        </w:rPr>
      </w:pPr>
    </w:p>
    <w:p w14:paraId="2F477214" w14:textId="0C247E53" w:rsidR="00A94D84" w:rsidRPr="00A94D84" w:rsidRDefault="00A94D84" w:rsidP="00A94D84">
      <w:pPr>
        <w:widowControl w:val="0"/>
        <w:suppressAutoHyphens/>
        <w:spacing w:after="0" w:line="240" w:lineRule="auto"/>
        <w:ind w:left="0" w:firstLine="0"/>
        <w:rPr>
          <w:rFonts w:eastAsia="Times New Roman" w:cs="Times New Roman"/>
          <w:bCs/>
          <w:color w:val="auto"/>
          <w:kern w:val="0"/>
          <w:lang w:eastAsia="zh-CN"/>
          <w14:ligatures w14:val="none"/>
        </w:rPr>
      </w:pPr>
      <w:r w:rsidRPr="00A94D84">
        <w:rPr>
          <w:rFonts w:eastAsia="Times New Roman" w:cs="Times New Roman"/>
          <w:b/>
          <w:color w:val="auto"/>
          <w:kern w:val="0"/>
          <w:lang w:eastAsia="zh-CN"/>
          <w14:ligatures w14:val="none"/>
        </w:rPr>
        <w:t>1</w:t>
      </w:r>
      <w:r w:rsidRPr="00A94D84">
        <w:rPr>
          <w:rFonts w:eastAsia="Times New Roman" w:cs="Times New Roman"/>
          <w:bCs/>
          <w:color w:val="auto"/>
          <w:kern w:val="0"/>
          <w:lang w:eastAsia="zh-CN"/>
          <w14:ligatures w14:val="none"/>
        </w:rPr>
        <w:t xml:space="preserve">. 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 </w:t>
      </w:r>
    </w:p>
    <w:p w14:paraId="62F0419B" w14:textId="77777777" w:rsidR="00A94D84" w:rsidRPr="00A94D84" w:rsidRDefault="00A94D84" w:rsidP="00A94D84">
      <w:pPr>
        <w:spacing w:after="0" w:line="240" w:lineRule="auto"/>
        <w:ind w:left="0" w:firstLine="0"/>
        <w:rPr>
          <w:rFonts w:eastAsia="Times New Roman" w:cs="Times New Roman"/>
          <w:bCs/>
          <w:color w:val="auto"/>
          <w:kern w:val="0"/>
          <w:lang w:eastAsia="en-US"/>
          <w14:ligatures w14:val="none"/>
        </w:rPr>
      </w:pPr>
      <w:r w:rsidRPr="00A94D84">
        <w:rPr>
          <w:rFonts w:eastAsia="Times New Roman" w:cs="Times New Roman"/>
          <w:bCs/>
          <w:color w:val="auto"/>
          <w:kern w:val="0"/>
          <w:lang w:eastAsia="en-US"/>
          <w14:ligatures w14:val="none"/>
        </w:rPr>
        <w:t xml:space="preserve">2. 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3611B711" w14:textId="77777777" w:rsidR="00A94D84" w:rsidRPr="00A94D84" w:rsidRDefault="00A94D84" w:rsidP="00A94D84">
      <w:pPr>
        <w:spacing w:after="0" w:line="240" w:lineRule="auto"/>
        <w:ind w:left="0" w:firstLine="0"/>
        <w:rPr>
          <w:rFonts w:eastAsia="Times New Roman" w:cs="Times New Roman"/>
          <w:bCs/>
          <w:color w:val="auto"/>
          <w:kern w:val="0"/>
          <w:lang w:eastAsia="en-US"/>
          <w14:ligatures w14:val="none"/>
        </w:rPr>
      </w:pPr>
      <w:r w:rsidRPr="00A94D84">
        <w:rPr>
          <w:rFonts w:eastAsia="Times New Roman" w:cs="Arial"/>
          <w:bCs/>
          <w:color w:val="auto"/>
          <w:kern w:val="0"/>
          <w:lang w:eastAsia="zh-CN"/>
          <w14:ligatures w14:val="none"/>
        </w:rPr>
        <w:t>3. W sprawach nieuregulowanych niniejszą umową mają zastosowanie przepisy</w:t>
      </w:r>
      <w:r w:rsidRPr="00A94D84">
        <w:rPr>
          <w:rFonts w:eastAsia="Times New Roman" w:cs="Arial"/>
          <w:bCs/>
          <w:color w:val="auto"/>
          <w:spacing w:val="-1"/>
          <w:kern w:val="0"/>
          <w:lang w:eastAsia="zh-CN"/>
          <w14:ligatures w14:val="none"/>
        </w:rPr>
        <w:t xml:space="preserve"> Ustawy z dnia 23 kwietnia 1964 r., - Kodeks Cywilny (tj. Dz. U. z 2014 r., poz. 121 z </w:t>
      </w:r>
      <w:proofErr w:type="spellStart"/>
      <w:r w:rsidRPr="00A94D84">
        <w:rPr>
          <w:rFonts w:eastAsia="Times New Roman" w:cs="Arial"/>
          <w:bCs/>
          <w:color w:val="auto"/>
          <w:spacing w:val="-1"/>
          <w:kern w:val="0"/>
          <w:lang w:eastAsia="zh-CN"/>
          <w14:ligatures w14:val="none"/>
        </w:rPr>
        <w:t>późn</w:t>
      </w:r>
      <w:proofErr w:type="spellEnd"/>
      <w:r w:rsidRPr="00A94D84">
        <w:rPr>
          <w:rFonts w:eastAsia="Times New Roman" w:cs="Arial"/>
          <w:bCs/>
          <w:color w:val="auto"/>
          <w:spacing w:val="-1"/>
          <w:kern w:val="0"/>
          <w:lang w:eastAsia="zh-CN"/>
          <w14:ligatures w14:val="none"/>
        </w:rPr>
        <w:t>. zm.)</w:t>
      </w:r>
      <w:r w:rsidRPr="00A94D84">
        <w:rPr>
          <w:rFonts w:eastAsia="Times New Roman" w:cs="Arial"/>
          <w:bCs/>
          <w:color w:val="auto"/>
          <w:kern w:val="0"/>
          <w:lang w:eastAsia="zh-CN"/>
          <w14:ligatures w14:val="none"/>
        </w:rPr>
        <w:t xml:space="preserve">, Ustawy z dnia 29 stycznia 2004 </w:t>
      </w:r>
      <w:r w:rsidRPr="00A94D84">
        <w:rPr>
          <w:rFonts w:eastAsia="Times New Roman" w:cs="Arial"/>
          <w:bCs/>
          <w:color w:val="auto"/>
          <w:kern w:val="0"/>
          <w:lang w:eastAsia="de-DE"/>
          <w14:ligatures w14:val="none"/>
        </w:rPr>
        <w:t xml:space="preserve">r., - </w:t>
      </w:r>
      <w:r w:rsidRPr="00A94D84">
        <w:rPr>
          <w:rFonts w:eastAsia="Times New Roman" w:cs="Arial"/>
          <w:bCs/>
          <w:color w:val="auto"/>
          <w:kern w:val="0"/>
          <w:lang w:eastAsia="zh-CN"/>
          <w14:ligatures w14:val="none"/>
        </w:rPr>
        <w:t xml:space="preserve">Prawo zamówień publicznych </w:t>
      </w:r>
      <w:r w:rsidRPr="00A94D84">
        <w:rPr>
          <w:rFonts w:eastAsia="Times New Roman"/>
          <w:bCs/>
          <w:color w:val="auto"/>
          <w:kern w:val="0"/>
          <w14:ligatures w14:val="none"/>
        </w:rPr>
        <w:t>(</w:t>
      </w:r>
      <w:proofErr w:type="spellStart"/>
      <w:r w:rsidRPr="00A94D84">
        <w:rPr>
          <w:rFonts w:eastAsia="Times New Roman"/>
          <w:bCs/>
          <w:color w:val="auto"/>
          <w:kern w:val="0"/>
          <w14:ligatures w14:val="none"/>
        </w:rPr>
        <w:t>t.j</w:t>
      </w:r>
      <w:proofErr w:type="spellEnd"/>
      <w:r w:rsidRPr="00A94D84">
        <w:rPr>
          <w:rFonts w:eastAsia="Times New Roman"/>
          <w:bCs/>
          <w:color w:val="auto"/>
          <w:kern w:val="0"/>
          <w14:ligatures w14:val="none"/>
        </w:rPr>
        <w:t xml:space="preserve"> Dz.U.2023, 1605)</w:t>
      </w:r>
      <w:r w:rsidRPr="00A94D84">
        <w:rPr>
          <w:rFonts w:ascii="Arial" w:eastAsia="Times New Roman" w:hAnsi="Arial" w:cs="Arial"/>
          <w:bCs/>
          <w:color w:val="auto"/>
          <w:kern w:val="0"/>
          <w14:ligatures w14:val="none"/>
        </w:rPr>
        <w:t xml:space="preserve">, </w:t>
      </w:r>
    </w:p>
    <w:p w14:paraId="60A8E642" w14:textId="77777777" w:rsidR="00A94D84" w:rsidRPr="00A94D84" w:rsidRDefault="00A94D84" w:rsidP="00A94D84">
      <w:pPr>
        <w:suppressAutoHyphens/>
        <w:spacing w:after="0" w:line="240" w:lineRule="auto"/>
        <w:ind w:left="0" w:firstLine="0"/>
        <w:rPr>
          <w:rFonts w:eastAsia="Times New Roman" w:cs="Times New Roman"/>
          <w:bCs/>
          <w:color w:val="auto"/>
          <w:kern w:val="0"/>
          <w:lang w:eastAsia="zh-CN"/>
          <w14:ligatures w14:val="none"/>
        </w:rPr>
      </w:pPr>
      <w:r w:rsidRPr="00A94D84">
        <w:rPr>
          <w:rFonts w:eastAsia="Times New Roman" w:cs="Times New Roman"/>
          <w:bCs/>
          <w:color w:val="auto"/>
          <w:kern w:val="0"/>
          <w:lang w:eastAsia="zh-CN"/>
          <w14:ligatures w14:val="none"/>
        </w:rPr>
        <w:t>4. W przypadku powstania sporu na tle realizacji niniejszej umowy Sądem właściwym dla jego rozstrzygnięcia będzie sąd powszechny  właściwy dla siedziby Zamawiającego. Strony przed wystąpieniem do Sądu zobowiązują się do wezwania drugiej strony do realizacji żądań mających być przedmiotem pozwu z wyznaczeniem co najmniej 14 dni na ich spełnienie.</w:t>
      </w:r>
    </w:p>
    <w:p w14:paraId="4A965F12" w14:textId="77777777" w:rsidR="00A94D84" w:rsidRPr="00A94D84" w:rsidRDefault="00A94D84" w:rsidP="00A94D84">
      <w:pPr>
        <w:widowControl w:val="0"/>
        <w:spacing w:after="0" w:line="240" w:lineRule="auto"/>
        <w:ind w:left="0" w:firstLine="0"/>
        <w:rPr>
          <w:rFonts w:eastAsia="Times New Roman" w:cs="Arial"/>
          <w:spacing w:val="-1"/>
          <w:kern w:val="0"/>
          <w14:ligatures w14:val="none"/>
        </w:rPr>
      </w:pPr>
      <w:r w:rsidRPr="00A94D84">
        <w:rPr>
          <w:rFonts w:eastAsia="Times New Roman" w:cs="Arial"/>
          <w:bCs/>
          <w:spacing w:val="-1"/>
          <w:kern w:val="0"/>
          <w14:ligatures w14:val="none"/>
        </w:rPr>
        <w:t>5</w:t>
      </w:r>
      <w:r w:rsidRPr="00A94D84">
        <w:rPr>
          <w:rFonts w:eastAsia="Times New Roman" w:cs="Arial"/>
          <w:b/>
          <w:spacing w:val="-1"/>
          <w:kern w:val="0"/>
          <w14:ligatures w14:val="none"/>
        </w:rPr>
        <w:t>.</w:t>
      </w:r>
      <w:r w:rsidRPr="00A94D84">
        <w:rPr>
          <w:rFonts w:eastAsia="Times New Roman" w:cs="Arial"/>
          <w:spacing w:val="-1"/>
          <w:kern w:val="0"/>
          <w14:ligatures w14:val="none"/>
        </w:rPr>
        <w:t xml:space="preserve"> Umowę sporządzono w dwóch jednobrzmiących egzemplarzach, po jednym dla każdej ze Stron.</w:t>
      </w:r>
    </w:p>
    <w:p w14:paraId="05CA215D"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 xml:space="preserve">  Wykaz załączników do umowy stanowiących jej integralną część:</w:t>
      </w:r>
    </w:p>
    <w:p w14:paraId="366EAEDF"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Załącznik nr 1 do umowy: Formularz cenowy - załącznik nr 2A do SWZ,</w:t>
      </w:r>
    </w:p>
    <w:p w14:paraId="4F3782CB" w14:textId="77777777" w:rsidR="00A94D84" w:rsidRPr="00A94D84" w:rsidRDefault="00A94D84" w:rsidP="00A94D84">
      <w:pPr>
        <w:spacing w:after="0" w:line="240" w:lineRule="auto"/>
        <w:ind w:left="0" w:firstLine="0"/>
        <w:rPr>
          <w:rFonts w:eastAsia="Times New Roman"/>
          <w:color w:val="auto"/>
          <w:kern w:val="0"/>
          <w:lang w:eastAsia="en-US"/>
          <w14:ligatures w14:val="none"/>
        </w:rPr>
      </w:pPr>
      <w:r w:rsidRPr="00A94D84">
        <w:rPr>
          <w:rFonts w:eastAsia="Times New Roman"/>
          <w:color w:val="auto"/>
          <w:kern w:val="0"/>
          <w:lang w:eastAsia="en-US"/>
          <w14:ligatures w14:val="none"/>
        </w:rPr>
        <w:t>Załącznik nr 2 do umowy: Wykaz pojazdów objętych umową.</w:t>
      </w:r>
    </w:p>
    <w:p w14:paraId="1FA18129" w14:textId="77777777" w:rsidR="00A94D84" w:rsidRPr="00A94D84" w:rsidRDefault="00A94D84" w:rsidP="00A94D84">
      <w:pPr>
        <w:spacing w:after="0" w:line="240" w:lineRule="auto"/>
        <w:ind w:left="0" w:firstLine="0"/>
        <w:rPr>
          <w:rFonts w:eastAsia="Times New Roman"/>
          <w:color w:val="auto"/>
          <w:kern w:val="0"/>
          <w:lang w:eastAsia="en-US"/>
          <w14:ligatures w14:val="none"/>
        </w:rPr>
      </w:pPr>
    </w:p>
    <w:tbl>
      <w:tblPr>
        <w:tblW w:w="9903" w:type="dxa"/>
        <w:jc w:val="center"/>
        <w:tblLayout w:type="fixed"/>
        <w:tblLook w:val="0000" w:firstRow="0" w:lastRow="0" w:firstColumn="0" w:lastColumn="0" w:noHBand="0" w:noVBand="0"/>
      </w:tblPr>
      <w:tblGrid>
        <w:gridCol w:w="4941"/>
        <w:gridCol w:w="4962"/>
      </w:tblGrid>
      <w:tr w:rsidR="00A94D84" w:rsidRPr="00A94D84" w14:paraId="15E67DCA" w14:textId="77777777" w:rsidTr="00990431">
        <w:trPr>
          <w:jc w:val="center"/>
        </w:trPr>
        <w:tc>
          <w:tcPr>
            <w:tcW w:w="4941" w:type="dxa"/>
          </w:tcPr>
          <w:p w14:paraId="11E4CC74" w14:textId="77777777" w:rsidR="00A94D84" w:rsidRPr="00A94D84" w:rsidRDefault="00A94D84" w:rsidP="00990431">
            <w:pPr>
              <w:snapToGrid w:val="0"/>
              <w:spacing w:after="0" w:line="240" w:lineRule="auto"/>
              <w:ind w:left="0" w:firstLine="0"/>
              <w:jc w:val="center"/>
              <w:rPr>
                <w:rFonts w:eastAsia="Times New Roman" w:cs="Tahoma"/>
                <w:b/>
                <w:color w:val="auto"/>
                <w:kern w:val="0"/>
                <w14:ligatures w14:val="none"/>
              </w:rPr>
            </w:pPr>
            <w:r w:rsidRPr="00A94D84">
              <w:rPr>
                <w:rFonts w:eastAsia="Times New Roman" w:cs="Arial"/>
                <w:b/>
                <w:bCs/>
                <w:kern w:val="0"/>
                <w14:ligatures w14:val="none"/>
              </w:rPr>
              <w:t>WYKONAWCA:</w:t>
            </w:r>
          </w:p>
        </w:tc>
        <w:tc>
          <w:tcPr>
            <w:tcW w:w="4962" w:type="dxa"/>
          </w:tcPr>
          <w:p w14:paraId="1184275B" w14:textId="77777777" w:rsidR="00A94D84" w:rsidRPr="00A94D84" w:rsidRDefault="00A94D84" w:rsidP="00990431">
            <w:pPr>
              <w:snapToGrid w:val="0"/>
              <w:spacing w:after="0" w:line="240" w:lineRule="auto"/>
              <w:ind w:left="0" w:firstLine="0"/>
              <w:jc w:val="center"/>
              <w:rPr>
                <w:rFonts w:eastAsia="Times New Roman" w:cs="Tahoma"/>
                <w:b/>
                <w:color w:val="auto"/>
                <w:kern w:val="0"/>
                <w14:ligatures w14:val="none"/>
              </w:rPr>
            </w:pPr>
            <w:r w:rsidRPr="00A94D84">
              <w:rPr>
                <w:rFonts w:eastAsia="Times New Roman" w:cs="Arial"/>
                <w:b/>
                <w:bCs/>
                <w:kern w:val="0"/>
                <w14:ligatures w14:val="none"/>
              </w:rPr>
              <w:t>ZAMAWIAJĄCY:</w:t>
            </w:r>
          </w:p>
        </w:tc>
      </w:tr>
      <w:tr w:rsidR="00A94D84" w:rsidRPr="00A94D84" w14:paraId="1566EC47" w14:textId="77777777" w:rsidTr="00990431">
        <w:trPr>
          <w:jc w:val="center"/>
        </w:trPr>
        <w:tc>
          <w:tcPr>
            <w:tcW w:w="4941" w:type="dxa"/>
          </w:tcPr>
          <w:p w14:paraId="46747CE8" w14:textId="77777777" w:rsidR="00A94D84" w:rsidRPr="00A94D84" w:rsidRDefault="00A94D84" w:rsidP="00990431">
            <w:pPr>
              <w:snapToGrid w:val="0"/>
              <w:spacing w:after="0" w:line="240" w:lineRule="auto"/>
              <w:ind w:left="0" w:firstLine="0"/>
              <w:jc w:val="left"/>
              <w:rPr>
                <w:rFonts w:eastAsia="Times New Roman" w:cs="Tahoma"/>
                <w:color w:val="auto"/>
                <w:kern w:val="0"/>
                <w14:ligatures w14:val="none"/>
              </w:rPr>
            </w:pPr>
          </w:p>
          <w:p w14:paraId="7DE8B7E7" w14:textId="77777777" w:rsidR="00A94D84" w:rsidRPr="00A94D84" w:rsidRDefault="00A94D84" w:rsidP="00990431">
            <w:pPr>
              <w:snapToGrid w:val="0"/>
              <w:spacing w:after="0" w:line="240" w:lineRule="auto"/>
              <w:ind w:left="0" w:firstLine="0"/>
              <w:jc w:val="left"/>
              <w:rPr>
                <w:rFonts w:eastAsia="Times New Roman" w:cs="Tahoma"/>
                <w:color w:val="auto"/>
                <w:kern w:val="0"/>
                <w14:ligatures w14:val="none"/>
              </w:rPr>
            </w:pPr>
          </w:p>
          <w:p w14:paraId="63E42123" w14:textId="77777777" w:rsidR="00A94D84" w:rsidRPr="00A94D84" w:rsidRDefault="00A94D84" w:rsidP="00990431">
            <w:pPr>
              <w:snapToGrid w:val="0"/>
              <w:spacing w:after="0" w:line="240" w:lineRule="auto"/>
              <w:ind w:left="0" w:firstLine="0"/>
              <w:jc w:val="center"/>
              <w:rPr>
                <w:rFonts w:eastAsia="Times New Roman" w:cs="Tahoma"/>
                <w:color w:val="auto"/>
                <w:kern w:val="0"/>
                <w14:ligatures w14:val="none"/>
              </w:rPr>
            </w:pPr>
            <w:r w:rsidRPr="00A94D84">
              <w:rPr>
                <w:rFonts w:eastAsia="Times New Roman" w:cs="Tahoma"/>
                <w:color w:val="auto"/>
                <w:kern w:val="0"/>
                <w14:ligatures w14:val="none"/>
              </w:rPr>
              <w:t xml:space="preserve">.................................................. </w:t>
            </w:r>
          </w:p>
          <w:p w14:paraId="41D81E3F" w14:textId="77777777" w:rsidR="00A94D84" w:rsidRPr="00A94D84" w:rsidRDefault="00A94D84" w:rsidP="00990431">
            <w:pPr>
              <w:spacing w:after="0" w:line="240" w:lineRule="auto"/>
              <w:ind w:left="0" w:firstLine="0"/>
              <w:jc w:val="center"/>
              <w:rPr>
                <w:rFonts w:eastAsia="Times New Roman" w:cs="Tahoma"/>
                <w:i/>
                <w:color w:val="auto"/>
                <w:kern w:val="0"/>
                <w:vertAlign w:val="superscript"/>
                <w14:ligatures w14:val="none"/>
              </w:rPr>
            </w:pPr>
            <w:r w:rsidRPr="00A94D84">
              <w:rPr>
                <w:rFonts w:eastAsia="Times New Roman" w:cs="Tahoma"/>
                <w:color w:val="auto"/>
                <w:kern w:val="0"/>
                <w:vertAlign w:val="superscript"/>
                <w14:ligatures w14:val="none"/>
              </w:rPr>
              <w:t>(</w:t>
            </w:r>
            <w:r w:rsidRPr="00A94D84">
              <w:rPr>
                <w:rFonts w:eastAsia="Times New Roman" w:cs="Tahoma"/>
                <w:i/>
                <w:color w:val="auto"/>
                <w:kern w:val="0"/>
                <w:vertAlign w:val="superscript"/>
                <w14:ligatures w14:val="none"/>
              </w:rPr>
              <w:t>pieczęć nagłówkowa)</w:t>
            </w:r>
          </w:p>
          <w:p w14:paraId="1B0D2B42" w14:textId="77777777" w:rsidR="00A94D84" w:rsidRPr="00A94D84" w:rsidRDefault="00A94D84" w:rsidP="00990431">
            <w:pPr>
              <w:spacing w:after="0" w:line="240" w:lineRule="auto"/>
              <w:ind w:left="0" w:firstLine="0"/>
              <w:jc w:val="left"/>
              <w:rPr>
                <w:rFonts w:eastAsia="Times New Roman" w:cs="Tahoma"/>
                <w:i/>
                <w:color w:val="auto"/>
                <w:kern w:val="0"/>
                <w:vertAlign w:val="superscript"/>
                <w14:ligatures w14:val="none"/>
              </w:rPr>
            </w:pPr>
          </w:p>
          <w:p w14:paraId="63414AAE" w14:textId="77777777" w:rsidR="00A94D84" w:rsidRPr="00A94D84" w:rsidRDefault="00A94D84" w:rsidP="00990431">
            <w:pPr>
              <w:snapToGrid w:val="0"/>
              <w:spacing w:after="0" w:line="240" w:lineRule="auto"/>
              <w:ind w:left="0" w:firstLine="0"/>
              <w:jc w:val="center"/>
              <w:rPr>
                <w:rFonts w:eastAsia="Times New Roman" w:cs="Tahoma"/>
                <w:color w:val="auto"/>
                <w:kern w:val="0"/>
                <w14:ligatures w14:val="none"/>
              </w:rPr>
            </w:pPr>
            <w:r w:rsidRPr="00A94D84">
              <w:rPr>
                <w:rFonts w:eastAsia="Times New Roman" w:cs="Tahoma"/>
                <w:color w:val="auto"/>
                <w:kern w:val="0"/>
                <w14:ligatures w14:val="none"/>
              </w:rPr>
              <w:t xml:space="preserve">.................................................. </w:t>
            </w:r>
          </w:p>
          <w:p w14:paraId="5ADAEEE5" w14:textId="77777777" w:rsidR="00A94D84" w:rsidRPr="00A94D84" w:rsidRDefault="00A94D84" w:rsidP="00990431">
            <w:pPr>
              <w:spacing w:after="0" w:line="240" w:lineRule="auto"/>
              <w:ind w:left="0" w:firstLine="0"/>
              <w:jc w:val="center"/>
              <w:rPr>
                <w:rFonts w:eastAsia="Times New Roman" w:cs="Tahoma"/>
                <w:i/>
                <w:color w:val="auto"/>
                <w:kern w:val="0"/>
                <w:vertAlign w:val="superscript"/>
                <w14:ligatures w14:val="none"/>
              </w:rPr>
            </w:pPr>
            <w:r w:rsidRPr="00A94D84">
              <w:rPr>
                <w:rFonts w:eastAsia="Times New Roman" w:cs="Tahoma"/>
                <w:color w:val="auto"/>
                <w:kern w:val="0"/>
                <w:vertAlign w:val="superscript"/>
                <w14:ligatures w14:val="none"/>
              </w:rPr>
              <w:t>(</w:t>
            </w:r>
            <w:r w:rsidRPr="00A94D84">
              <w:rPr>
                <w:rFonts w:eastAsia="Times New Roman" w:cs="Tahoma"/>
                <w:i/>
                <w:color w:val="auto"/>
                <w:kern w:val="0"/>
                <w:vertAlign w:val="superscript"/>
                <w14:ligatures w14:val="none"/>
              </w:rPr>
              <w:t>pieczęć Wykonawcy)</w:t>
            </w:r>
          </w:p>
        </w:tc>
        <w:tc>
          <w:tcPr>
            <w:tcW w:w="4962" w:type="dxa"/>
          </w:tcPr>
          <w:p w14:paraId="1C0BA06F" w14:textId="77777777" w:rsidR="00A94D84" w:rsidRPr="00A94D84" w:rsidRDefault="00A94D84" w:rsidP="00990431">
            <w:pPr>
              <w:snapToGrid w:val="0"/>
              <w:spacing w:after="0" w:line="240" w:lineRule="auto"/>
              <w:ind w:left="0" w:firstLine="0"/>
              <w:jc w:val="center"/>
              <w:rPr>
                <w:rFonts w:eastAsia="Times New Roman" w:cs="Tahoma"/>
                <w:color w:val="auto"/>
                <w:kern w:val="0"/>
                <w14:ligatures w14:val="none"/>
              </w:rPr>
            </w:pPr>
          </w:p>
          <w:p w14:paraId="0516829E" w14:textId="77777777" w:rsidR="00A94D84" w:rsidRPr="00A94D84" w:rsidRDefault="00A94D84" w:rsidP="00990431">
            <w:pPr>
              <w:snapToGrid w:val="0"/>
              <w:spacing w:after="0" w:line="240" w:lineRule="auto"/>
              <w:ind w:left="0" w:firstLine="0"/>
              <w:jc w:val="center"/>
              <w:rPr>
                <w:rFonts w:eastAsia="Times New Roman" w:cs="Tahoma"/>
                <w:color w:val="auto"/>
                <w:kern w:val="0"/>
                <w14:ligatures w14:val="none"/>
              </w:rPr>
            </w:pPr>
          </w:p>
          <w:p w14:paraId="4B9D9508" w14:textId="77777777" w:rsidR="00A94D84" w:rsidRPr="00A94D84" w:rsidRDefault="00A94D84" w:rsidP="00990431">
            <w:pPr>
              <w:snapToGrid w:val="0"/>
              <w:spacing w:after="0" w:line="240" w:lineRule="auto"/>
              <w:ind w:left="0" w:firstLine="0"/>
              <w:jc w:val="center"/>
              <w:rPr>
                <w:rFonts w:eastAsia="Times New Roman" w:cs="Tahoma"/>
                <w:color w:val="auto"/>
                <w:kern w:val="0"/>
                <w14:ligatures w14:val="none"/>
              </w:rPr>
            </w:pPr>
            <w:r w:rsidRPr="00A94D84">
              <w:rPr>
                <w:rFonts w:eastAsia="Times New Roman" w:cs="Tahoma"/>
                <w:color w:val="auto"/>
                <w:kern w:val="0"/>
                <w14:ligatures w14:val="none"/>
              </w:rPr>
              <w:t>................................................</w:t>
            </w:r>
          </w:p>
          <w:p w14:paraId="776B1F22" w14:textId="77777777" w:rsidR="00A94D84" w:rsidRPr="00A94D84" w:rsidRDefault="00A94D84" w:rsidP="00990431">
            <w:pPr>
              <w:spacing w:after="0" w:line="240" w:lineRule="auto"/>
              <w:ind w:left="0" w:firstLine="0"/>
              <w:jc w:val="center"/>
              <w:rPr>
                <w:rFonts w:eastAsia="Times New Roman" w:cs="Tahoma"/>
                <w:i/>
                <w:color w:val="auto"/>
                <w:kern w:val="0"/>
                <w:vertAlign w:val="superscript"/>
                <w14:ligatures w14:val="none"/>
              </w:rPr>
            </w:pPr>
            <w:r w:rsidRPr="00A94D84">
              <w:rPr>
                <w:rFonts w:eastAsia="Times New Roman" w:cs="Tahoma"/>
                <w:i/>
                <w:color w:val="auto"/>
                <w:kern w:val="0"/>
                <w:vertAlign w:val="superscript"/>
                <w14:ligatures w14:val="none"/>
              </w:rPr>
              <w:t>( pieczęć nagłówkowa)</w:t>
            </w:r>
          </w:p>
          <w:p w14:paraId="63964346" w14:textId="77777777" w:rsidR="00A94D84" w:rsidRPr="00A94D84" w:rsidRDefault="00A94D84" w:rsidP="00990431">
            <w:pPr>
              <w:spacing w:after="0" w:line="240" w:lineRule="auto"/>
              <w:ind w:left="0" w:firstLine="0"/>
              <w:jc w:val="center"/>
              <w:rPr>
                <w:rFonts w:eastAsia="Times New Roman" w:cs="Tahoma"/>
                <w:i/>
                <w:color w:val="auto"/>
                <w:kern w:val="0"/>
                <w:vertAlign w:val="superscript"/>
                <w14:ligatures w14:val="none"/>
              </w:rPr>
            </w:pPr>
          </w:p>
          <w:p w14:paraId="169FD23D" w14:textId="77777777" w:rsidR="00A94D84" w:rsidRPr="00A94D84" w:rsidRDefault="00A94D84" w:rsidP="00990431">
            <w:pPr>
              <w:snapToGrid w:val="0"/>
              <w:spacing w:after="0" w:line="240" w:lineRule="auto"/>
              <w:ind w:left="0" w:firstLine="0"/>
              <w:jc w:val="center"/>
              <w:rPr>
                <w:rFonts w:eastAsia="Times New Roman" w:cs="Tahoma"/>
                <w:color w:val="auto"/>
                <w:kern w:val="0"/>
                <w14:ligatures w14:val="none"/>
              </w:rPr>
            </w:pPr>
            <w:r w:rsidRPr="00A94D84">
              <w:rPr>
                <w:rFonts w:eastAsia="Times New Roman" w:cs="Tahoma"/>
                <w:color w:val="auto"/>
                <w:kern w:val="0"/>
                <w14:ligatures w14:val="none"/>
              </w:rPr>
              <w:t xml:space="preserve">.................................................. </w:t>
            </w:r>
          </w:p>
          <w:p w14:paraId="0C5120AA" w14:textId="77777777" w:rsidR="00A94D84" w:rsidRPr="00A94D84" w:rsidRDefault="00A94D84" w:rsidP="00990431">
            <w:pPr>
              <w:suppressAutoHyphens/>
              <w:spacing w:after="0" w:line="240" w:lineRule="auto"/>
              <w:ind w:left="0" w:firstLine="0"/>
              <w:jc w:val="center"/>
              <w:rPr>
                <w:rFonts w:eastAsia="Times New Roman" w:cs="Tahoma"/>
                <w:i/>
                <w:color w:val="auto"/>
                <w:kern w:val="0"/>
                <w:vertAlign w:val="superscript"/>
                <w:lang w:eastAsia="zh-CN"/>
                <w14:ligatures w14:val="none"/>
              </w:rPr>
            </w:pPr>
            <w:r w:rsidRPr="00A94D84">
              <w:rPr>
                <w:rFonts w:eastAsia="Times New Roman" w:cs="Tahoma"/>
                <w:color w:val="auto"/>
                <w:kern w:val="0"/>
                <w:vertAlign w:val="superscript"/>
                <w:lang w:eastAsia="zh-CN"/>
                <w14:ligatures w14:val="none"/>
              </w:rPr>
              <w:t>(</w:t>
            </w:r>
            <w:r w:rsidRPr="00A94D84">
              <w:rPr>
                <w:rFonts w:eastAsia="Times New Roman" w:cs="Tahoma"/>
                <w:i/>
                <w:color w:val="auto"/>
                <w:kern w:val="0"/>
                <w:vertAlign w:val="superscript"/>
                <w:lang w:eastAsia="zh-CN"/>
                <w14:ligatures w14:val="none"/>
              </w:rPr>
              <w:t>pieczęć kierownika jednostki)</w:t>
            </w:r>
          </w:p>
          <w:p w14:paraId="1F5EDD92" w14:textId="77777777" w:rsidR="00A94D84" w:rsidRPr="00A94D84" w:rsidRDefault="00A94D84" w:rsidP="00990431">
            <w:pPr>
              <w:spacing w:after="0" w:line="240" w:lineRule="auto"/>
              <w:ind w:left="0" w:firstLine="0"/>
              <w:jc w:val="center"/>
              <w:rPr>
                <w:rFonts w:eastAsia="Times New Roman" w:cs="Tahoma"/>
                <w:i/>
                <w:color w:val="auto"/>
                <w:kern w:val="0"/>
                <w:vertAlign w:val="superscript"/>
                <w14:ligatures w14:val="none"/>
              </w:rPr>
            </w:pPr>
          </w:p>
        </w:tc>
      </w:tr>
    </w:tbl>
    <w:p w14:paraId="476DA84A" w14:textId="77777777" w:rsidR="00A94D84" w:rsidRDefault="00A94D84" w:rsidP="00A94D84">
      <w:pPr>
        <w:spacing w:after="0" w:line="240" w:lineRule="auto"/>
        <w:ind w:left="0" w:firstLine="0"/>
        <w:jc w:val="left"/>
        <w:rPr>
          <w:rFonts w:eastAsia="Times New Roman" w:cs="Arial"/>
          <w:color w:val="auto"/>
          <w:kern w:val="0"/>
          <w:sz w:val="20"/>
          <w:szCs w:val="20"/>
          <w14:ligatures w14:val="none"/>
        </w:rPr>
      </w:pPr>
    </w:p>
    <w:p w14:paraId="69AA5400"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p>
    <w:p w14:paraId="4B80B41E"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bookmarkStart w:id="15" w:name="bookmark72"/>
    </w:p>
    <w:p w14:paraId="1FBECA92"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1A290E81"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0181CCAA"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55F13975"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103B9BDE"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34CA5189"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2AC9C2EA"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5FF24D29"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7252C57F"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0BF3A30D"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7C4AAC93"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32C182DF"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0BAA3DA4"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5C212BE2"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55C36331"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64B3E813"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43CBAEEA"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04797918"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54CBE386"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528D202D"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3B52D98F"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30AF96F9"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31765C52"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08FFB46D"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66ABD9D1"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6E665218"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4A54EFC3"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1A0D3815"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4D70548D"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69FBEDAE"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492F3AFC"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1CD54205"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45DDB261"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5766AA02"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27486AB5"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4846EFB9"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6E2FE71D"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3D23819D"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55A29673"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1BDDC2D7"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7E6B62C0"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56372EF0"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7D6ECE50"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22C380FD"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24F0E0EB"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10D3C15C"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6B944E22" w14:textId="77777777" w:rsid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p>
    <w:p w14:paraId="46656BDA" w14:textId="26AD90AF" w:rsidR="003A3DAC" w:rsidRPr="003A3DAC" w:rsidRDefault="003A3DAC" w:rsidP="003A3DAC">
      <w:pPr>
        <w:spacing w:after="0" w:line="240" w:lineRule="auto"/>
        <w:ind w:left="0" w:firstLine="0"/>
        <w:jc w:val="center"/>
        <w:rPr>
          <w:rFonts w:eastAsia="Times New Roman"/>
          <w:b/>
          <w:bCs/>
          <w:color w:val="auto"/>
          <w:kern w:val="0"/>
          <w:sz w:val="20"/>
          <w:szCs w:val="20"/>
          <w:lang w:eastAsia="en-US"/>
          <w14:ligatures w14:val="none"/>
        </w:rPr>
      </w:pPr>
      <w:r w:rsidRPr="003A3DAC">
        <w:rPr>
          <w:rFonts w:eastAsia="Times New Roman"/>
          <w:b/>
          <w:bCs/>
          <w:color w:val="auto"/>
          <w:kern w:val="0"/>
          <w:sz w:val="20"/>
          <w:szCs w:val="20"/>
          <w:lang w:eastAsia="en-US"/>
          <w14:ligatures w14:val="none"/>
        </w:rPr>
        <w:lastRenderedPageBreak/>
        <w:t>WYKAZ POJAZDÓW OBJĘTYCH UMOWĄ</w:t>
      </w:r>
      <w:bookmarkEnd w:id="15"/>
    </w:p>
    <w:p w14:paraId="3BE7660F" w14:textId="77777777" w:rsidR="003A3DAC" w:rsidRPr="003A3DAC" w:rsidRDefault="003A3DAC" w:rsidP="003A3DAC">
      <w:pPr>
        <w:spacing w:after="0" w:line="240" w:lineRule="auto"/>
        <w:ind w:left="0" w:firstLine="0"/>
        <w:jc w:val="left"/>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Poniższy wykaz dotyczy Umowy nr</w:t>
      </w:r>
      <w:r w:rsidRPr="003A3DAC">
        <w:rPr>
          <w:rFonts w:eastAsia="Times New Roman"/>
          <w:color w:val="auto"/>
          <w:kern w:val="0"/>
          <w:sz w:val="20"/>
          <w:szCs w:val="20"/>
          <w:lang w:eastAsia="en-US"/>
          <w14:ligatures w14:val="none"/>
        </w:rPr>
        <w:tab/>
        <w:t xml:space="preserve"> i określa liczbę pojazdów objętych umową z podaniem nazwy modelu pojazdu oraz numeru jego rejestracji, a także numery kart przydzielonych do poszczególnych pojazdów.</w:t>
      </w:r>
    </w:p>
    <w:p w14:paraId="37431B73" w14:textId="77777777" w:rsidR="003A3DAC" w:rsidRPr="003A3DAC" w:rsidRDefault="003A3DAC" w:rsidP="003A3DAC">
      <w:pPr>
        <w:spacing w:after="0" w:line="240" w:lineRule="auto"/>
        <w:ind w:left="0" w:firstLine="0"/>
        <w:jc w:val="left"/>
        <w:rPr>
          <w:rFonts w:eastAsia="Times New Roman"/>
          <w:color w:val="auto"/>
          <w:kern w:val="0"/>
          <w:sz w:val="20"/>
          <w:szCs w:val="20"/>
          <w:lang w:eastAsia="en-US"/>
          <w14:ligatures w14:val="none"/>
        </w:rPr>
      </w:pPr>
    </w:p>
    <w:p w14:paraId="2480E7FD" w14:textId="0BBBA03F" w:rsidR="003A3DAC" w:rsidRPr="003A3DAC" w:rsidRDefault="003A3DAC" w:rsidP="003A3DAC">
      <w:pPr>
        <w:spacing w:after="0" w:line="240" w:lineRule="auto"/>
        <w:ind w:left="0" w:firstLine="0"/>
        <w:jc w:val="left"/>
        <w:rPr>
          <w:rFonts w:eastAsia="Times New Roman"/>
          <w:b/>
          <w:bCs/>
          <w:color w:val="auto"/>
          <w:kern w:val="0"/>
          <w:sz w:val="20"/>
          <w:szCs w:val="20"/>
          <w:u w:val="single"/>
          <w:lang w:eastAsia="en-US"/>
          <w14:ligatures w14:val="none"/>
        </w:rPr>
      </w:pPr>
      <w:r w:rsidRPr="003A3DAC">
        <w:rPr>
          <w:rFonts w:eastAsia="Times New Roman"/>
          <w:b/>
          <w:bCs/>
          <w:color w:val="auto"/>
          <w:kern w:val="0"/>
          <w:sz w:val="20"/>
          <w:szCs w:val="20"/>
          <w:u w:val="single"/>
          <w:lang w:eastAsia="en-US"/>
          <w14:ligatures w14:val="none"/>
        </w:rPr>
        <w:t xml:space="preserve">UWAGA: Zamiany w zakresie pojazdów Zamawiającego, w tym co </w:t>
      </w:r>
      <w:r w:rsidR="004A6F16">
        <w:rPr>
          <w:rFonts w:eastAsia="Times New Roman"/>
          <w:b/>
          <w:bCs/>
          <w:color w:val="auto"/>
          <w:kern w:val="0"/>
          <w:sz w:val="20"/>
          <w:szCs w:val="20"/>
          <w:u w:val="single"/>
          <w:lang w:eastAsia="en-US"/>
          <w14:ligatures w14:val="none"/>
        </w:rPr>
        <w:t>d</w:t>
      </w:r>
      <w:r w:rsidRPr="003A3DAC">
        <w:rPr>
          <w:rFonts w:eastAsia="Times New Roman"/>
          <w:b/>
          <w:bCs/>
          <w:color w:val="auto"/>
          <w:kern w:val="0"/>
          <w:sz w:val="20"/>
          <w:szCs w:val="20"/>
          <w:u w:val="single"/>
          <w:lang w:eastAsia="en-US"/>
          <w14:ligatures w14:val="none"/>
        </w:rPr>
        <w:t xml:space="preserve">o ich liczby nie stanowią zmiany treści umowy w sprawie zamówienia publicznego, przy czym Zamawiający nie zakłada zmiany liczby pojazdów o więcej niż </w:t>
      </w:r>
      <w:r>
        <w:rPr>
          <w:rFonts w:eastAsia="Times New Roman"/>
          <w:b/>
          <w:bCs/>
          <w:color w:val="auto"/>
          <w:kern w:val="0"/>
          <w:sz w:val="20"/>
          <w:szCs w:val="20"/>
          <w:u w:val="single"/>
          <w:lang w:eastAsia="en-US"/>
          <w14:ligatures w14:val="none"/>
        </w:rPr>
        <w:t>1-2</w:t>
      </w:r>
      <w:r w:rsidRPr="003A3DAC">
        <w:rPr>
          <w:rFonts w:eastAsia="Times New Roman"/>
          <w:b/>
          <w:bCs/>
          <w:color w:val="auto"/>
          <w:kern w:val="0"/>
          <w:sz w:val="20"/>
          <w:szCs w:val="20"/>
          <w:u w:val="single"/>
          <w:lang w:eastAsia="en-US"/>
          <w14:ligatures w14:val="none"/>
        </w:rPr>
        <w:t xml:space="preserve"> sztuk</w:t>
      </w:r>
      <w:r>
        <w:rPr>
          <w:rFonts w:eastAsia="Times New Roman"/>
          <w:b/>
          <w:bCs/>
          <w:color w:val="auto"/>
          <w:kern w:val="0"/>
          <w:sz w:val="20"/>
          <w:szCs w:val="20"/>
          <w:u w:val="single"/>
          <w:lang w:eastAsia="en-US"/>
          <w14:ligatures w14:val="none"/>
        </w:rPr>
        <w:t>i</w:t>
      </w:r>
      <w:r w:rsidRPr="003A3DAC">
        <w:rPr>
          <w:rFonts w:eastAsia="Times New Roman"/>
          <w:b/>
          <w:bCs/>
          <w:color w:val="auto"/>
          <w:kern w:val="0"/>
          <w:sz w:val="20"/>
          <w:szCs w:val="20"/>
          <w:u w:val="single"/>
          <w:lang w:eastAsia="en-US"/>
          <w14:ligatures w14:val="none"/>
        </w:rPr>
        <w:t>.</w:t>
      </w:r>
    </w:p>
    <w:p w14:paraId="0050AD41"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p>
    <w:tbl>
      <w:tblPr>
        <w:tblW w:w="8540" w:type="dxa"/>
        <w:tblLayout w:type="fixed"/>
        <w:tblCellMar>
          <w:left w:w="0" w:type="dxa"/>
          <w:right w:w="0" w:type="dxa"/>
        </w:tblCellMar>
        <w:tblLook w:val="0000" w:firstRow="0" w:lastRow="0" w:firstColumn="0" w:lastColumn="0" w:noHBand="0" w:noVBand="0"/>
      </w:tblPr>
      <w:tblGrid>
        <w:gridCol w:w="437"/>
        <w:gridCol w:w="2565"/>
        <w:gridCol w:w="2213"/>
        <w:gridCol w:w="1541"/>
        <w:gridCol w:w="1784"/>
      </w:tblGrid>
      <w:tr w:rsidR="003A3DAC" w:rsidRPr="003A3DAC" w14:paraId="670D3CD6" w14:textId="77777777" w:rsidTr="00615FD1">
        <w:trPr>
          <w:trHeight w:hRule="exact" w:val="491"/>
        </w:trPr>
        <w:tc>
          <w:tcPr>
            <w:tcW w:w="437" w:type="dxa"/>
            <w:tcBorders>
              <w:top w:val="single" w:sz="4" w:space="0" w:color="auto"/>
              <w:left w:val="single" w:sz="4" w:space="0" w:color="auto"/>
              <w:bottom w:val="nil"/>
              <w:right w:val="nil"/>
            </w:tcBorders>
            <w:shd w:val="clear" w:color="auto" w:fill="FFFFFF"/>
            <w:vAlign w:val="center"/>
          </w:tcPr>
          <w:p w14:paraId="32135002" w14:textId="77777777" w:rsidR="003A3DAC" w:rsidRPr="003A3DAC" w:rsidRDefault="003A3DAC" w:rsidP="003A3DAC">
            <w:pPr>
              <w:spacing w:after="0" w:line="240" w:lineRule="auto"/>
              <w:ind w:left="0" w:firstLine="0"/>
              <w:jc w:val="left"/>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Lp.</w:t>
            </w:r>
          </w:p>
        </w:tc>
        <w:tc>
          <w:tcPr>
            <w:tcW w:w="2565" w:type="dxa"/>
            <w:tcBorders>
              <w:top w:val="single" w:sz="4" w:space="0" w:color="auto"/>
              <w:left w:val="single" w:sz="4" w:space="0" w:color="auto"/>
              <w:bottom w:val="nil"/>
              <w:right w:val="nil"/>
            </w:tcBorders>
            <w:shd w:val="clear" w:color="auto" w:fill="FFFFFF"/>
            <w:vAlign w:val="center"/>
          </w:tcPr>
          <w:p w14:paraId="29F13BD0" w14:textId="77777777" w:rsidR="003A3DAC" w:rsidRPr="003A3DAC" w:rsidRDefault="003A3DAC" w:rsidP="003A3DAC">
            <w:pPr>
              <w:spacing w:after="0" w:line="240" w:lineRule="auto"/>
              <w:ind w:left="0" w:firstLine="0"/>
              <w:jc w:val="left"/>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Nazwa modelu pojazdu</w:t>
            </w:r>
          </w:p>
        </w:tc>
        <w:tc>
          <w:tcPr>
            <w:tcW w:w="2213" w:type="dxa"/>
            <w:tcBorders>
              <w:top w:val="single" w:sz="4" w:space="0" w:color="auto"/>
              <w:left w:val="single" w:sz="4" w:space="0" w:color="auto"/>
              <w:bottom w:val="nil"/>
              <w:right w:val="nil"/>
            </w:tcBorders>
            <w:shd w:val="clear" w:color="auto" w:fill="FFFFFF"/>
            <w:vAlign w:val="center"/>
          </w:tcPr>
          <w:p w14:paraId="26906FAF" w14:textId="77777777" w:rsidR="003A3DAC" w:rsidRPr="003A3DAC" w:rsidRDefault="003A3DAC" w:rsidP="003A3DAC">
            <w:pPr>
              <w:spacing w:after="0" w:line="240" w:lineRule="auto"/>
              <w:ind w:left="0" w:firstLine="0"/>
              <w:jc w:val="left"/>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Nr rejestracyjny pojazdu</w:t>
            </w:r>
          </w:p>
        </w:tc>
        <w:tc>
          <w:tcPr>
            <w:tcW w:w="1541" w:type="dxa"/>
            <w:tcBorders>
              <w:top w:val="single" w:sz="4" w:space="0" w:color="auto"/>
              <w:left w:val="single" w:sz="4" w:space="0" w:color="auto"/>
              <w:bottom w:val="nil"/>
              <w:right w:val="nil"/>
            </w:tcBorders>
            <w:shd w:val="clear" w:color="auto" w:fill="FFFFFF"/>
            <w:vAlign w:val="center"/>
          </w:tcPr>
          <w:p w14:paraId="0E194D3E" w14:textId="77777777" w:rsidR="003A3DAC" w:rsidRPr="003A3DAC" w:rsidRDefault="003A3DAC" w:rsidP="003A3DAC">
            <w:pPr>
              <w:spacing w:after="0" w:line="240" w:lineRule="auto"/>
              <w:ind w:left="0" w:firstLine="0"/>
              <w:jc w:val="left"/>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Rodzaj paliwa</w:t>
            </w:r>
          </w:p>
        </w:tc>
        <w:tc>
          <w:tcPr>
            <w:tcW w:w="1784" w:type="dxa"/>
            <w:tcBorders>
              <w:top w:val="single" w:sz="4" w:space="0" w:color="auto"/>
              <w:left w:val="single" w:sz="4" w:space="0" w:color="auto"/>
              <w:bottom w:val="nil"/>
              <w:right w:val="single" w:sz="4" w:space="0" w:color="auto"/>
            </w:tcBorders>
            <w:shd w:val="clear" w:color="auto" w:fill="FFFFFF"/>
            <w:vAlign w:val="bottom"/>
          </w:tcPr>
          <w:p w14:paraId="7BB4EDA1" w14:textId="77777777" w:rsidR="003A3DAC" w:rsidRPr="003A3DAC" w:rsidRDefault="003A3DAC" w:rsidP="003A3DAC">
            <w:pPr>
              <w:spacing w:after="0" w:line="240" w:lineRule="auto"/>
              <w:ind w:left="0" w:firstLine="0"/>
              <w:jc w:val="left"/>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Nr karty przydzielonej do pojazdu</w:t>
            </w:r>
          </w:p>
        </w:tc>
      </w:tr>
      <w:tr w:rsidR="003A3DAC" w:rsidRPr="003A3DAC" w14:paraId="38314EBF" w14:textId="77777777" w:rsidTr="00615FD1">
        <w:trPr>
          <w:trHeight w:hRule="exact" w:val="628"/>
        </w:trPr>
        <w:tc>
          <w:tcPr>
            <w:tcW w:w="437" w:type="dxa"/>
            <w:tcBorders>
              <w:top w:val="single" w:sz="4" w:space="0" w:color="auto"/>
              <w:left w:val="single" w:sz="4" w:space="0" w:color="auto"/>
              <w:bottom w:val="nil"/>
              <w:right w:val="nil"/>
            </w:tcBorders>
            <w:shd w:val="clear" w:color="auto" w:fill="FFFFFF"/>
            <w:vAlign w:val="center"/>
          </w:tcPr>
          <w:p w14:paraId="01E3C79F"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1</w:t>
            </w:r>
          </w:p>
        </w:tc>
        <w:tc>
          <w:tcPr>
            <w:tcW w:w="2565" w:type="dxa"/>
            <w:tcBorders>
              <w:top w:val="single" w:sz="4" w:space="0" w:color="auto"/>
              <w:left w:val="single" w:sz="4" w:space="0" w:color="auto"/>
              <w:bottom w:val="nil"/>
              <w:right w:val="nil"/>
            </w:tcBorders>
            <w:shd w:val="clear" w:color="auto" w:fill="FFFFFF"/>
          </w:tcPr>
          <w:p w14:paraId="1A6DC521" w14:textId="7CB5BA91"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Renault Kangoo</w:t>
            </w:r>
          </w:p>
        </w:tc>
        <w:tc>
          <w:tcPr>
            <w:tcW w:w="2213" w:type="dxa"/>
            <w:tcBorders>
              <w:top w:val="single" w:sz="4" w:space="0" w:color="auto"/>
              <w:left w:val="single" w:sz="4" w:space="0" w:color="auto"/>
              <w:bottom w:val="nil"/>
              <w:right w:val="nil"/>
            </w:tcBorders>
            <w:shd w:val="clear" w:color="auto" w:fill="FFFFFF"/>
          </w:tcPr>
          <w:p w14:paraId="00303678" w14:textId="4E15F7C4"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CGD98CT</w:t>
            </w:r>
          </w:p>
        </w:tc>
        <w:tc>
          <w:tcPr>
            <w:tcW w:w="1541" w:type="dxa"/>
            <w:tcBorders>
              <w:top w:val="single" w:sz="4" w:space="0" w:color="auto"/>
              <w:left w:val="single" w:sz="4" w:space="0" w:color="auto"/>
              <w:bottom w:val="nil"/>
              <w:right w:val="nil"/>
            </w:tcBorders>
            <w:shd w:val="clear" w:color="auto" w:fill="FFFFFF"/>
          </w:tcPr>
          <w:p w14:paraId="54A65BE8"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ON</w:t>
            </w:r>
          </w:p>
        </w:tc>
        <w:tc>
          <w:tcPr>
            <w:tcW w:w="1784" w:type="dxa"/>
            <w:tcBorders>
              <w:top w:val="single" w:sz="4" w:space="0" w:color="auto"/>
              <w:left w:val="single" w:sz="4" w:space="0" w:color="auto"/>
              <w:bottom w:val="nil"/>
              <w:right w:val="single" w:sz="4" w:space="0" w:color="auto"/>
            </w:tcBorders>
            <w:shd w:val="clear" w:color="auto" w:fill="FFFFFF"/>
          </w:tcPr>
          <w:p w14:paraId="0D20A39C"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p>
        </w:tc>
      </w:tr>
      <w:tr w:rsidR="003A3DAC" w:rsidRPr="003A3DAC" w14:paraId="1C54465F" w14:textId="77777777" w:rsidTr="00615FD1">
        <w:trPr>
          <w:trHeight w:hRule="exact" w:val="628"/>
        </w:trPr>
        <w:tc>
          <w:tcPr>
            <w:tcW w:w="437" w:type="dxa"/>
            <w:tcBorders>
              <w:top w:val="single" w:sz="4" w:space="0" w:color="auto"/>
              <w:left w:val="single" w:sz="4" w:space="0" w:color="auto"/>
              <w:bottom w:val="nil"/>
              <w:right w:val="nil"/>
            </w:tcBorders>
            <w:shd w:val="clear" w:color="auto" w:fill="FFFFFF"/>
            <w:vAlign w:val="center"/>
          </w:tcPr>
          <w:p w14:paraId="56A6BC45"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2</w:t>
            </w:r>
          </w:p>
        </w:tc>
        <w:tc>
          <w:tcPr>
            <w:tcW w:w="2565" w:type="dxa"/>
            <w:tcBorders>
              <w:top w:val="single" w:sz="4" w:space="0" w:color="auto"/>
              <w:left w:val="single" w:sz="4" w:space="0" w:color="auto"/>
              <w:bottom w:val="nil"/>
              <w:right w:val="nil"/>
            </w:tcBorders>
            <w:shd w:val="clear" w:color="auto" w:fill="FFFFFF"/>
          </w:tcPr>
          <w:p w14:paraId="55917676" w14:textId="446EB3E3"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Pr>
                <w:rFonts w:eastAsia="Times New Roman"/>
                <w:color w:val="auto"/>
                <w:kern w:val="0"/>
                <w:sz w:val="20"/>
                <w:szCs w:val="20"/>
                <w:lang w:eastAsia="en-US"/>
                <w14:ligatures w14:val="none"/>
              </w:rPr>
              <w:t>O</w:t>
            </w:r>
            <w:r w:rsidRPr="003A3DAC">
              <w:rPr>
                <w:rFonts w:eastAsia="Times New Roman"/>
                <w:color w:val="auto"/>
                <w:kern w:val="0"/>
                <w:sz w:val="20"/>
                <w:szCs w:val="20"/>
                <w:lang w:eastAsia="en-US"/>
                <w14:ligatures w14:val="none"/>
              </w:rPr>
              <w:t xml:space="preserve">pel </w:t>
            </w:r>
            <w:proofErr w:type="spellStart"/>
            <w:r>
              <w:rPr>
                <w:rFonts w:eastAsia="Times New Roman"/>
                <w:color w:val="auto"/>
                <w:kern w:val="0"/>
                <w:sz w:val="20"/>
                <w:szCs w:val="20"/>
                <w:lang w:eastAsia="en-US"/>
                <w14:ligatures w14:val="none"/>
              </w:rPr>
              <w:t>M</w:t>
            </w:r>
            <w:r w:rsidRPr="003A3DAC">
              <w:rPr>
                <w:rFonts w:eastAsia="Times New Roman"/>
                <w:color w:val="auto"/>
                <w:kern w:val="0"/>
                <w:sz w:val="20"/>
                <w:szCs w:val="20"/>
                <w:lang w:eastAsia="en-US"/>
                <w14:ligatures w14:val="none"/>
              </w:rPr>
              <w:t>ovano</w:t>
            </w:r>
            <w:proofErr w:type="spellEnd"/>
          </w:p>
        </w:tc>
        <w:tc>
          <w:tcPr>
            <w:tcW w:w="2213" w:type="dxa"/>
            <w:tcBorders>
              <w:top w:val="single" w:sz="4" w:space="0" w:color="auto"/>
              <w:left w:val="single" w:sz="4" w:space="0" w:color="auto"/>
              <w:bottom w:val="nil"/>
              <w:right w:val="nil"/>
            </w:tcBorders>
            <w:shd w:val="clear" w:color="auto" w:fill="FFFFFF"/>
          </w:tcPr>
          <w:p w14:paraId="487A6D13" w14:textId="0A307CC8"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CGD9N09</w:t>
            </w:r>
          </w:p>
        </w:tc>
        <w:tc>
          <w:tcPr>
            <w:tcW w:w="1541" w:type="dxa"/>
            <w:tcBorders>
              <w:top w:val="single" w:sz="4" w:space="0" w:color="auto"/>
              <w:left w:val="single" w:sz="4" w:space="0" w:color="auto"/>
              <w:bottom w:val="nil"/>
              <w:right w:val="nil"/>
            </w:tcBorders>
            <w:shd w:val="clear" w:color="auto" w:fill="FFFFFF"/>
          </w:tcPr>
          <w:p w14:paraId="1BB75470"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ON</w:t>
            </w:r>
          </w:p>
        </w:tc>
        <w:tc>
          <w:tcPr>
            <w:tcW w:w="1784" w:type="dxa"/>
            <w:tcBorders>
              <w:top w:val="single" w:sz="4" w:space="0" w:color="auto"/>
              <w:left w:val="single" w:sz="4" w:space="0" w:color="auto"/>
              <w:bottom w:val="nil"/>
              <w:right w:val="single" w:sz="4" w:space="0" w:color="auto"/>
            </w:tcBorders>
            <w:shd w:val="clear" w:color="auto" w:fill="FFFFFF"/>
          </w:tcPr>
          <w:p w14:paraId="632EFAB1"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p>
        </w:tc>
      </w:tr>
      <w:tr w:rsidR="003A3DAC" w:rsidRPr="003A3DAC" w14:paraId="655FD776" w14:textId="77777777" w:rsidTr="00615FD1">
        <w:trPr>
          <w:trHeight w:hRule="exact" w:val="631"/>
        </w:trPr>
        <w:tc>
          <w:tcPr>
            <w:tcW w:w="437" w:type="dxa"/>
            <w:tcBorders>
              <w:top w:val="single" w:sz="4" w:space="0" w:color="auto"/>
              <w:left w:val="single" w:sz="4" w:space="0" w:color="auto"/>
              <w:bottom w:val="nil"/>
              <w:right w:val="nil"/>
            </w:tcBorders>
            <w:shd w:val="clear" w:color="auto" w:fill="FFFFFF"/>
            <w:vAlign w:val="center"/>
          </w:tcPr>
          <w:p w14:paraId="681C7DD4"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3</w:t>
            </w:r>
          </w:p>
        </w:tc>
        <w:tc>
          <w:tcPr>
            <w:tcW w:w="2565" w:type="dxa"/>
            <w:tcBorders>
              <w:top w:val="single" w:sz="4" w:space="0" w:color="auto"/>
              <w:left w:val="single" w:sz="4" w:space="0" w:color="auto"/>
              <w:bottom w:val="nil"/>
              <w:right w:val="nil"/>
            </w:tcBorders>
            <w:shd w:val="clear" w:color="auto" w:fill="FFFFFF"/>
          </w:tcPr>
          <w:p w14:paraId="28142D9F" w14:textId="105400B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Pr>
                <w:rFonts w:eastAsia="Times New Roman"/>
                <w:color w:val="auto"/>
                <w:kern w:val="0"/>
                <w:sz w:val="20"/>
                <w:szCs w:val="20"/>
                <w:lang w:eastAsia="en-US"/>
                <w14:ligatures w14:val="none"/>
              </w:rPr>
              <w:t>M</w:t>
            </w:r>
            <w:r w:rsidRPr="003A3DAC">
              <w:rPr>
                <w:rFonts w:eastAsia="Times New Roman"/>
                <w:color w:val="auto"/>
                <w:kern w:val="0"/>
                <w:sz w:val="20"/>
                <w:szCs w:val="20"/>
                <w:lang w:eastAsia="en-US"/>
                <w14:ligatures w14:val="none"/>
              </w:rPr>
              <w:t>ercedes</w:t>
            </w:r>
          </w:p>
        </w:tc>
        <w:tc>
          <w:tcPr>
            <w:tcW w:w="2213" w:type="dxa"/>
            <w:tcBorders>
              <w:top w:val="single" w:sz="4" w:space="0" w:color="auto"/>
              <w:left w:val="single" w:sz="4" w:space="0" w:color="auto"/>
              <w:bottom w:val="nil"/>
              <w:right w:val="nil"/>
            </w:tcBorders>
            <w:shd w:val="clear" w:color="auto" w:fill="FFFFFF"/>
          </w:tcPr>
          <w:p w14:paraId="2926ED0D" w14:textId="0C817A26"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CGD99E3</w:t>
            </w:r>
          </w:p>
        </w:tc>
        <w:tc>
          <w:tcPr>
            <w:tcW w:w="1541" w:type="dxa"/>
            <w:tcBorders>
              <w:top w:val="single" w:sz="4" w:space="0" w:color="auto"/>
              <w:left w:val="single" w:sz="4" w:space="0" w:color="auto"/>
              <w:bottom w:val="nil"/>
              <w:right w:val="nil"/>
            </w:tcBorders>
            <w:shd w:val="clear" w:color="auto" w:fill="FFFFFF"/>
          </w:tcPr>
          <w:p w14:paraId="5560DFB7"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ON</w:t>
            </w:r>
          </w:p>
        </w:tc>
        <w:tc>
          <w:tcPr>
            <w:tcW w:w="1784" w:type="dxa"/>
            <w:tcBorders>
              <w:top w:val="single" w:sz="4" w:space="0" w:color="auto"/>
              <w:left w:val="single" w:sz="4" w:space="0" w:color="auto"/>
              <w:bottom w:val="nil"/>
              <w:right w:val="single" w:sz="4" w:space="0" w:color="auto"/>
            </w:tcBorders>
            <w:shd w:val="clear" w:color="auto" w:fill="FFFFFF"/>
          </w:tcPr>
          <w:p w14:paraId="00736113"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p>
        </w:tc>
      </w:tr>
      <w:tr w:rsidR="003A3DAC" w:rsidRPr="003A3DAC" w14:paraId="2A8F5737" w14:textId="77777777" w:rsidTr="00615FD1">
        <w:trPr>
          <w:trHeight w:hRule="exact" w:val="628"/>
        </w:trPr>
        <w:tc>
          <w:tcPr>
            <w:tcW w:w="437" w:type="dxa"/>
            <w:tcBorders>
              <w:top w:val="single" w:sz="4" w:space="0" w:color="auto"/>
              <w:left w:val="single" w:sz="4" w:space="0" w:color="auto"/>
              <w:bottom w:val="nil"/>
              <w:right w:val="nil"/>
            </w:tcBorders>
            <w:shd w:val="clear" w:color="auto" w:fill="FFFFFF"/>
            <w:vAlign w:val="center"/>
          </w:tcPr>
          <w:p w14:paraId="28D9C79A"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4</w:t>
            </w:r>
          </w:p>
        </w:tc>
        <w:tc>
          <w:tcPr>
            <w:tcW w:w="2565" w:type="dxa"/>
            <w:tcBorders>
              <w:top w:val="single" w:sz="4" w:space="0" w:color="auto"/>
              <w:left w:val="single" w:sz="4" w:space="0" w:color="auto"/>
              <w:bottom w:val="nil"/>
              <w:right w:val="nil"/>
            </w:tcBorders>
            <w:shd w:val="clear" w:color="auto" w:fill="FFFFFF"/>
          </w:tcPr>
          <w:p w14:paraId="45CB15F1" w14:textId="4842861D"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Pr>
                <w:rFonts w:eastAsia="Times New Roman"/>
                <w:color w:val="auto"/>
                <w:kern w:val="0"/>
                <w:sz w:val="20"/>
                <w:szCs w:val="20"/>
                <w:lang w:eastAsia="en-US"/>
                <w14:ligatures w14:val="none"/>
              </w:rPr>
              <w:t>M</w:t>
            </w:r>
            <w:r w:rsidRPr="003A3DAC">
              <w:rPr>
                <w:rFonts w:eastAsia="Times New Roman"/>
                <w:color w:val="auto"/>
                <w:kern w:val="0"/>
                <w:sz w:val="20"/>
                <w:szCs w:val="20"/>
                <w:lang w:eastAsia="en-US"/>
                <w14:ligatures w14:val="none"/>
              </w:rPr>
              <w:t>ercedes</w:t>
            </w:r>
          </w:p>
        </w:tc>
        <w:tc>
          <w:tcPr>
            <w:tcW w:w="2213" w:type="dxa"/>
            <w:tcBorders>
              <w:top w:val="single" w:sz="4" w:space="0" w:color="auto"/>
              <w:left w:val="single" w:sz="4" w:space="0" w:color="auto"/>
              <w:bottom w:val="nil"/>
              <w:right w:val="nil"/>
            </w:tcBorders>
            <w:shd w:val="clear" w:color="auto" w:fill="FFFFFF"/>
          </w:tcPr>
          <w:p w14:paraId="1B15A4D5" w14:textId="5DF1556B"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CGD88G8</w:t>
            </w:r>
          </w:p>
        </w:tc>
        <w:tc>
          <w:tcPr>
            <w:tcW w:w="1541" w:type="dxa"/>
            <w:tcBorders>
              <w:top w:val="single" w:sz="4" w:space="0" w:color="auto"/>
              <w:left w:val="single" w:sz="4" w:space="0" w:color="auto"/>
              <w:bottom w:val="nil"/>
              <w:right w:val="nil"/>
            </w:tcBorders>
            <w:shd w:val="clear" w:color="auto" w:fill="FFFFFF"/>
          </w:tcPr>
          <w:p w14:paraId="28613089"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ON</w:t>
            </w:r>
          </w:p>
        </w:tc>
        <w:tc>
          <w:tcPr>
            <w:tcW w:w="1784" w:type="dxa"/>
            <w:tcBorders>
              <w:top w:val="single" w:sz="4" w:space="0" w:color="auto"/>
              <w:left w:val="single" w:sz="4" w:space="0" w:color="auto"/>
              <w:bottom w:val="nil"/>
              <w:right w:val="single" w:sz="4" w:space="0" w:color="auto"/>
            </w:tcBorders>
            <w:shd w:val="clear" w:color="auto" w:fill="FFFFFF"/>
          </w:tcPr>
          <w:p w14:paraId="338FB13E"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p>
        </w:tc>
      </w:tr>
      <w:tr w:rsidR="003A3DAC" w:rsidRPr="003A3DAC" w14:paraId="15F7B46D" w14:textId="77777777" w:rsidTr="00EE1118">
        <w:trPr>
          <w:trHeight w:hRule="exact" w:val="483"/>
        </w:trPr>
        <w:tc>
          <w:tcPr>
            <w:tcW w:w="437" w:type="dxa"/>
            <w:tcBorders>
              <w:top w:val="single" w:sz="4" w:space="0" w:color="auto"/>
              <w:left w:val="single" w:sz="4" w:space="0" w:color="auto"/>
              <w:bottom w:val="single" w:sz="4" w:space="0" w:color="auto"/>
              <w:right w:val="nil"/>
            </w:tcBorders>
            <w:shd w:val="clear" w:color="auto" w:fill="FFFFFF"/>
            <w:vAlign w:val="center"/>
          </w:tcPr>
          <w:p w14:paraId="58119B97"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5</w:t>
            </w:r>
          </w:p>
        </w:tc>
        <w:tc>
          <w:tcPr>
            <w:tcW w:w="2565" w:type="dxa"/>
            <w:tcBorders>
              <w:top w:val="single" w:sz="4" w:space="0" w:color="auto"/>
              <w:left w:val="single" w:sz="4" w:space="0" w:color="auto"/>
              <w:bottom w:val="single" w:sz="4" w:space="0" w:color="auto"/>
              <w:right w:val="nil"/>
            </w:tcBorders>
            <w:shd w:val="clear" w:color="auto" w:fill="FFFFFF"/>
          </w:tcPr>
          <w:p w14:paraId="368ADC0E" w14:textId="2D01F7D5"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proofErr w:type="spellStart"/>
            <w:r w:rsidRPr="003A3DAC">
              <w:rPr>
                <w:rFonts w:eastAsia="Times New Roman"/>
                <w:color w:val="auto"/>
                <w:kern w:val="0"/>
                <w:sz w:val="20"/>
                <w:szCs w:val="20"/>
                <w:lang w:eastAsia="en-US"/>
                <w14:ligatures w14:val="none"/>
              </w:rPr>
              <w:t>Vw</w:t>
            </w:r>
            <w:proofErr w:type="spellEnd"/>
            <w:r w:rsidRPr="003A3DAC">
              <w:rPr>
                <w:rFonts w:eastAsia="Times New Roman"/>
                <w:color w:val="auto"/>
                <w:kern w:val="0"/>
                <w:sz w:val="20"/>
                <w:szCs w:val="20"/>
                <w:lang w:eastAsia="en-US"/>
                <w14:ligatures w14:val="none"/>
              </w:rPr>
              <w:t xml:space="preserve"> </w:t>
            </w:r>
            <w:proofErr w:type="spellStart"/>
            <w:r w:rsidRPr="003A3DAC">
              <w:rPr>
                <w:rFonts w:eastAsia="Times New Roman"/>
                <w:color w:val="auto"/>
                <w:kern w:val="0"/>
                <w:sz w:val="20"/>
                <w:szCs w:val="20"/>
                <w:lang w:eastAsia="en-US"/>
                <w14:ligatures w14:val="none"/>
              </w:rPr>
              <w:t>crafter</w:t>
            </w:r>
            <w:proofErr w:type="spellEnd"/>
          </w:p>
        </w:tc>
        <w:tc>
          <w:tcPr>
            <w:tcW w:w="2213" w:type="dxa"/>
            <w:tcBorders>
              <w:top w:val="single" w:sz="4" w:space="0" w:color="auto"/>
              <w:left w:val="single" w:sz="4" w:space="0" w:color="auto"/>
              <w:bottom w:val="single" w:sz="4" w:space="0" w:color="auto"/>
              <w:right w:val="nil"/>
            </w:tcBorders>
            <w:shd w:val="clear" w:color="auto" w:fill="FFFFFF"/>
          </w:tcPr>
          <w:p w14:paraId="0828C3A8" w14:textId="4FC5841E"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CGD4P66</w:t>
            </w:r>
          </w:p>
        </w:tc>
        <w:tc>
          <w:tcPr>
            <w:tcW w:w="1541" w:type="dxa"/>
            <w:tcBorders>
              <w:top w:val="single" w:sz="4" w:space="0" w:color="auto"/>
              <w:left w:val="single" w:sz="4" w:space="0" w:color="auto"/>
              <w:bottom w:val="single" w:sz="4" w:space="0" w:color="auto"/>
              <w:right w:val="nil"/>
            </w:tcBorders>
            <w:shd w:val="clear" w:color="auto" w:fill="FFFFFF"/>
            <w:vAlign w:val="center"/>
          </w:tcPr>
          <w:p w14:paraId="1EE6AAD9"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ON</w:t>
            </w:r>
          </w:p>
        </w:tc>
        <w:tc>
          <w:tcPr>
            <w:tcW w:w="1784" w:type="dxa"/>
            <w:tcBorders>
              <w:top w:val="single" w:sz="4" w:space="0" w:color="auto"/>
              <w:left w:val="single" w:sz="4" w:space="0" w:color="auto"/>
              <w:bottom w:val="single" w:sz="4" w:space="0" w:color="auto"/>
              <w:right w:val="single" w:sz="4" w:space="0" w:color="auto"/>
            </w:tcBorders>
            <w:shd w:val="clear" w:color="auto" w:fill="FFFFFF"/>
          </w:tcPr>
          <w:p w14:paraId="1234FDC2"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p>
        </w:tc>
      </w:tr>
      <w:tr w:rsidR="003A3DAC" w:rsidRPr="003A3DAC" w14:paraId="2E9DF96A" w14:textId="77777777" w:rsidTr="00EE1118">
        <w:trPr>
          <w:trHeight w:hRule="exact" w:val="483"/>
        </w:trPr>
        <w:tc>
          <w:tcPr>
            <w:tcW w:w="437" w:type="dxa"/>
            <w:tcBorders>
              <w:top w:val="single" w:sz="4" w:space="0" w:color="auto"/>
              <w:left w:val="single" w:sz="4" w:space="0" w:color="auto"/>
              <w:bottom w:val="single" w:sz="4" w:space="0" w:color="auto"/>
              <w:right w:val="nil"/>
            </w:tcBorders>
            <w:shd w:val="clear" w:color="auto" w:fill="FFFFFF"/>
            <w:vAlign w:val="center"/>
          </w:tcPr>
          <w:p w14:paraId="2179C098" w14:textId="7D7614A5"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Pr>
                <w:rFonts w:eastAsia="Times New Roman"/>
                <w:color w:val="auto"/>
                <w:kern w:val="0"/>
                <w:sz w:val="20"/>
                <w:szCs w:val="20"/>
                <w:lang w:eastAsia="en-US"/>
                <w14:ligatures w14:val="none"/>
              </w:rPr>
              <w:t>6</w:t>
            </w:r>
          </w:p>
        </w:tc>
        <w:tc>
          <w:tcPr>
            <w:tcW w:w="2565" w:type="dxa"/>
            <w:tcBorders>
              <w:top w:val="single" w:sz="4" w:space="0" w:color="auto"/>
              <w:left w:val="single" w:sz="4" w:space="0" w:color="auto"/>
              <w:bottom w:val="single" w:sz="4" w:space="0" w:color="auto"/>
              <w:right w:val="nil"/>
            </w:tcBorders>
            <w:shd w:val="clear" w:color="auto" w:fill="FFFFFF"/>
          </w:tcPr>
          <w:p w14:paraId="56DE4BA1" w14:textId="11491CDD" w:rsidR="003A3DAC" w:rsidRPr="003A3DAC" w:rsidRDefault="004A6F16" w:rsidP="003A3DAC">
            <w:pPr>
              <w:spacing w:after="0" w:line="240" w:lineRule="auto"/>
              <w:ind w:left="0" w:firstLine="0"/>
              <w:rPr>
                <w:rFonts w:eastAsia="Times New Roman"/>
                <w:color w:val="auto"/>
                <w:kern w:val="0"/>
                <w:sz w:val="20"/>
                <w:szCs w:val="20"/>
                <w:lang w:eastAsia="en-US"/>
                <w14:ligatures w14:val="none"/>
              </w:rPr>
            </w:pPr>
            <w:r>
              <w:rPr>
                <w:rFonts w:eastAsia="Times New Roman"/>
                <w:color w:val="auto"/>
                <w:kern w:val="0"/>
                <w:sz w:val="20"/>
                <w:szCs w:val="20"/>
                <w:lang w:eastAsia="en-US"/>
                <w14:ligatures w14:val="none"/>
              </w:rPr>
              <w:t>R</w:t>
            </w:r>
            <w:r w:rsidR="003A3DAC" w:rsidRPr="003A3DAC">
              <w:rPr>
                <w:rFonts w:eastAsia="Times New Roman"/>
                <w:color w:val="auto"/>
                <w:kern w:val="0"/>
                <w:sz w:val="20"/>
                <w:szCs w:val="20"/>
                <w:lang w:eastAsia="en-US"/>
                <w14:ligatures w14:val="none"/>
              </w:rPr>
              <w:t xml:space="preserve">enault </w:t>
            </w:r>
            <w:r>
              <w:rPr>
                <w:rFonts w:eastAsia="Times New Roman"/>
                <w:color w:val="auto"/>
                <w:kern w:val="0"/>
                <w:sz w:val="20"/>
                <w:szCs w:val="20"/>
                <w:lang w:eastAsia="en-US"/>
                <w14:ligatures w14:val="none"/>
              </w:rPr>
              <w:t>M</w:t>
            </w:r>
            <w:r w:rsidR="003A3DAC" w:rsidRPr="003A3DAC">
              <w:rPr>
                <w:rFonts w:eastAsia="Times New Roman"/>
                <w:color w:val="auto"/>
                <w:kern w:val="0"/>
                <w:sz w:val="20"/>
                <w:szCs w:val="20"/>
                <w:lang w:eastAsia="en-US"/>
                <w14:ligatures w14:val="none"/>
              </w:rPr>
              <w:t>aster</w:t>
            </w:r>
          </w:p>
        </w:tc>
        <w:tc>
          <w:tcPr>
            <w:tcW w:w="2213" w:type="dxa"/>
            <w:tcBorders>
              <w:top w:val="single" w:sz="4" w:space="0" w:color="auto"/>
              <w:left w:val="single" w:sz="4" w:space="0" w:color="auto"/>
              <w:bottom w:val="single" w:sz="4" w:space="0" w:color="auto"/>
              <w:right w:val="nil"/>
            </w:tcBorders>
            <w:shd w:val="clear" w:color="auto" w:fill="FFFFFF"/>
          </w:tcPr>
          <w:p w14:paraId="2908331C" w14:textId="2087392F"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r w:rsidRPr="003A3DAC">
              <w:rPr>
                <w:rFonts w:eastAsia="Times New Roman"/>
                <w:color w:val="auto"/>
                <w:kern w:val="0"/>
                <w:sz w:val="20"/>
                <w:szCs w:val="20"/>
                <w:lang w:eastAsia="en-US"/>
                <w14:ligatures w14:val="none"/>
              </w:rPr>
              <w:t>GD503KN</w:t>
            </w:r>
          </w:p>
        </w:tc>
        <w:tc>
          <w:tcPr>
            <w:tcW w:w="1541" w:type="dxa"/>
            <w:tcBorders>
              <w:top w:val="single" w:sz="4" w:space="0" w:color="auto"/>
              <w:left w:val="single" w:sz="4" w:space="0" w:color="auto"/>
              <w:bottom w:val="single" w:sz="4" w:space="0" w:color="auto"/>
              <w:right w:val="nil"/>
            </w:tcBorders>
            <w:shd w:val="clear" w:color="auto" w:fill="FFFFFF"/>
            <w:vAlign w:val="center"/>
          </w:tcPr>
          <w:p w14:paraId="3A9D87EC" w14:textId="63889439" w:rsidR="003A3DAC" w:rsidRPr="003A3DAC" w:rsidRDefault="004A6F16" w:rsidP="003A3DAC">
            <w:pPr>
              <w:spacing w:after="0" w:line="240" w:lineRule="auto"/>
              <w:ind w:left="0" w:firstLine="0"/>
              <w:rPr>
                <w:rFonts w:eastAsia="Times New Roman"/>
                <w:color w:val="auto"/>
                <w:kern w:val="0"/>
                <w:sz w:val="20"/>
                <w:szCs w:val="20"/>
                <w:lang w:eastAsia="en-US"/>
                <w14:ligatures w14:val="none"/>
              </w:rPr>
            </w:pPr>
            <w:r>
              <w:rPr>
                <w:rFonts w:eastAsia="Times New Roman"/>
                <w:color w:val="auto"/>
                <w:kern w:val="0"/>
                <w:sz w:val="20"/>
                <w:szCs w:val="20"/>
                <w:lang w:eastAsia="en-US"/>
                <w14:ligatures w14:val="none"/>
              </w:rPr>
              <w:t>ON</w:t>
            </w:r>
          </w:p>
        </w:tc>
        <w:tc>
          <w:tcPr>
            <w:tcW w:w="1784" w:type="dxa"/>
            <w:tcBorders>
              <w:top w:val="single" w:sz="4" w:space="0" w:color="auto"/>
              <w:left w:val="single" w:sz="4" w:space="0" w:color="auto"/>
              <w:bottom w:val="single" w:sz="4" w:space="0" w:color="auto"/>
              <w:right w:val="single" w:sz="4" w:space="0" w:color="auto"/>
            </w:tcBorders>
            <w:shd w:val="clear" w:color="auto" w:fill="FFFFFF"/>
          </w:tcPr>
          <w:p w14:paraId="48743EE7" w14:textId="77777777" w:rsidR="003A3DAC" w:rsidRPr="003A3DAC" w:rsidRDefault="003A3DAC" w:rsidP="003A3DAC">
            <w:pPr>
              <w:spacing w:after="0" w:line="240" w:lineRule="auto"/>
              <w:ind w:left="0" w:firstLine="0"/>
              <w:rPr>
                <w:rFonts w:eastAsia="Times New Roman"/>
                <w:color w:val="auto"/>
                <w:kern w:val="0"/>
                <w:sz w:val="20"/>
                <w:szCs w:val="20"/>
                <w:lang w:eastAsia="en-US"/>
                <w14:ligatures w14:val="none"/>
              </w:rPr>
            </w:pPr>
          </w:p>
        </w:tc>
      </w:tr>
    </w:tbl>
    <w:p w14:paraId="28832926" w14:textId="517002D2" w:rsidR="003A3DAC" w:rsidRPr="003A3DAC" w:rsidRDefault="003A3DAC" w:rsidP="003A3DAC">
      <w:pPr>
        <w:rPr>
          <w:rFonts w:eastAsia="Times New Roman" w:cs="Arial"/>
          <w:sz w:val="20"/>
          <w:szCs w:val="20"/>
        </w:rPr>
        <w:sectPr w:rsidR="003A3DAC" w:rsidRPr="003A3DAC" w:rsidSect="000A76AE">
          <w:footerReference w:type="even" r:id="rId41"/>
          <w:footerReference w:type="default" r:id="rId42"/>
          <w:pgSz w:w="11906" w:h="16838"/>
          <w:pgMar w:top="567" w:right="1418" w:bottom="720" w:left="1418" w:header="709" w:footer="709" w:gutter="0"/>
          <w:cols w:space="708"/>
        </w:sectPr>
      </w:pPr>
    </w:p>
    <w:p w14:paraId="2F6496B5" w14:textId="14A6368A" w:rsidR="000A7959" w:rsidRPr="000A7959" w:rsidRDefault="000A7959" w:rsidP="000A7959">
      <w:pPr>
        <w:spacing w:after="0" w:line="240" w:lineRule="auto"/>
        <w:ind w:left="0" w:firstLine="0"/>
        <w:jc w:val="right"/>
        <w:rPr>
          <w:rFonts w:eastAsia="Times New Roman"/>
          <w:color w:val="auto"/>
          <w:kern w:val="0"/>
          <w:sz w:val="20"/>
          <w:szCs w:val="20"/>
          <w:lang w:eastAsia="en-US"/>
          <w14:ligatures w14:val="none"/>
        </w:rPr>
      </w:pPr>
      <w:bookmarkStart w:id="16" w:name="_Hlk162265174"/>
      <w:r w:rsidRPr="000A7959">
        <w:rPr>
          <w:rFonts w:eastAsia="Times New Roman"/>
          <w:color w:val="auto"/>
          <w:kern w:val="0"/>
          <w:sz w:val="20"/>
          <w:szCs w:val="20"/>
          <w:lang w:eastAsia="en-US"/>
          <w14:ligatures w14:val="none"/>
        </w:rPr>
        <w:lastRenderedPageBreak/>
        <w:t xml:space="preserve">Załącznik nr 3 do SWZ – wzór w zakresie części nr </w:t>
      </w:r>
      <w:r>
        <w:rPr>
          <w:rFonts w:eastAsia="Times New Roman"/>
          <w:color w:val="auto"/>
          <w:kern w:val="0"/>
          <w:sz w:val="20"/>
          <w:szCs w:val="20"/>
          <w:lang w:eastAsia="en-US"/>
          <w14:ligatures w14:val="none"/>
        </w:rPr>
        <w:t>2</w:t>
      </w:r>
    </w:p>
    <w:p w14:paraId="345F43A3" w14:textId="701D192D" w:rsidR="00341476" w:rsidRPr="00341476" w:rsidRDefault="000A7959" w:rsidP="000A7959">
      <w:pPr>
        <w:spacing w:after="0" w:line="240" w:lineRule="auto"/>
        <w:ind w:left="0" w:firstLine="0"/>
        <w:jc w:val="right"/>
        <w:rPr>
          <w:rFonts w:eastAsia="Times New Roman"/>
          <w:color w:val="auto"/>
          <w:kern w:val="0"/>
          <w:sz w:val="20"/>
          <w:szCs w:val="20"/>
          <w:lang w:eastAsia="en-US"/>
          <w14:ligatures w14:val="none"/>
        </w:rPr>
      </w:pPr>
      <w:r w:rsidRPr="000A7959">
        <w:rPr>
          <w:rFonts w:eastAsia="Times New Roman"/>
          <w:color w:val="auto"/>
          <w:kern w:val="0"/>
          <w:sz w:val="20"/>
          <w:szCs w:val="20"/>
          <w:lang w:eastAsia="en-US"/>
          <w14:ligatures w14:val="none"/>
        </w:rPr>
        <w:t xml:space="preserve">nr postępowania: </w:t>
      </w:r>
      <w:r w:rsidR="00174632" w:rsidRPr="00174632">
        <w:rPr>
          <w:rFonts w:eastAsia="Times New Roman"/>
          <w:b/>
          <w:color w:val="auto"/>
          <w:kern w:val="0"/>
          <w:sz w:val="20"/>
          <w:szCs w:val="20"/>
          <w:lang w:eastAsia="en-US"/>
          <w14:ligatures w14:val="none"/>
        </w:rPr>
        <w:t xml:space="preserve">DTZ.382.5.2024 </w:t>
      </w:r>
      <w:r w:rsidRPr="00652BCB">
        <w:rPr>
          <w:rFonts w:eastAsia="Times New Roman"/>
          <w:color w:val="auto"/>
          <w:kern w:val="0"/>
          <w:sz w:val="20"/>
          <w:szCs w:val="20"/>
          <w:lang w:eastAsia="en-US"/>
          <w14:ligatures w14:val="none"/>
        </w:rPr>
        <w:t xml:space="preserve"> </w:t>
      </w:r>
    </w:p>
    <w:bookmarkEnd w:id="16"/>
    <w:p w14:paraId="45B2A4A6" w14:textId="77777777" w:rsidR="00341476" w:rsidRPr="00341476" w:rsidRDefault="00341476" w:rsidP="000A7959">
      <w:pPr>
        <w:spacing w:after="0" w:line="240" w:lineRule="auto"/>
        <w:ind w:left="0" w:firstLine="0"/>
        <w:jc w:val="right"/>
        <w:rPr>
          <w:rFonts w:eastAsia="Times New Roman"/>
          <w:color w:val="auto"/>
          <w:kern w:val="0"/>
          <w:sz w:val="20"/>
          <w:szCs w:val="20"/>
          <w:lang w:eastAsia="en-US"/>
          <w14:ligatures w14:val="none"/>
        </w:rPr>
      </w:pPr>
    </w:p>
    <w:p w14:paraId="0FC09D6B" w14:textId="77777777" w:rsidR="000A7959" w:rsidRPr="00652BCB" w:rsidRDefault="000A7959" w:rsidP="000A7959">
      <w:pPr>
        <w:keepNext/>
        <w:keepLines/>
        <w:spacing w:after="140" w:line="259" w:lineRule="auto"/>
        <w:ind w:left="638" w:right="481"/>
        <w:jc w:val="center"/>
        <w:outlineLvl w:val="0"/>
        <w:rPr>
          <w:b/>
        </w:rPr>
      </w:pPr>
      <w:bookmarkStart w:id="17" w:name="_Hlk161658830"/>
      <w:r w:rsidRPr="00652BCB">
        <w:rPr>
          <w:b/>
        </w:rPr>
        <w:t xml:space="preserve">UMOWA NR ……./D/2024/……  </w:t>
      </w:r>
    </w:p>
    <w:p w14:paraId="6B63BF6D" w14:textId="77777777" w:rsidR="000A7959" w:rsidRPr="00652BCB" w:rsidRDefault="000A7959" w:rsidP="000A7959">
      <w:pPr>
        <w:spacing w:after="140" w:line="259" w:lineRule="auto"/>
        <w:ind w:left="156" w:firstLine="0"/>
        <w:jc w:val="center"/>
      </w:pPr>
      <w:r w:rsidRPr="00652BCB">
        <w:t>zawarta w dniu ….….. 2024 r.</w:t>
      </w:r>
      <w:r w:rsidRPr="00652BCB">
        <w:rPr>
          <w:color w:val="FF0000"/>
        </w:rPr>
        <w:t xml:space="preserve"> </w:t>
      </w:r>
      <w:r w:rsidRPr="00652BCB">
        <w:t xml:space="preserve">w Golubiu-Dobrzyniu pomiędzy: </w:t>
      </w:r>
    </w:p>
    <w:p w14:paraId="6CB3A338" w14:textId="77777777" w:rsidR="000A7959" w:rsidRPr="00652BCB" w:rsidRDefault="000A7959" w:rsidP="000A7959">
      <w:pPr>
        <w:spacing w:after="27"/>
        <w:ind w:left="98" w:right="6" w:firstLine="0"/>
      </w:pPr>
      <w:r w:rsidRPr="00652BCB">
        <w:rPr>
          <w:b/>
        </w:rPr>
        <w:t>Szpitalem Powiatowym Sp. z o.o. z siedzibą w Golubiu-Dobrzyniu</w:t>
      </w:r>
      <w:r w:rsidRPr="00652BCB">
        <w:t xml:space="preserve">,  adres: ul. Doktora J.G. </w:t>
      </w:r>
      <w:proofErr w:type="spellStart"/>
      <w:r w:rsidRPr="00652BCB">
        <w:t>Koppa</w:t>
      </w:r>
      <w:proofErr w:type="spellEnd"/>
      <w:r w:rsidRPr="00652BCB">
        <w:t xml:space="preserve"> 1E, 87-400 Golub-Dobrzyń, zarejestrowaną w rejestrze przedsiębiorców Krajowego Rejestru Sądowego prowadzonego przez Sąd Rejonowym w Toruniu, VII Wydział Gospodarczy Krajowego Rejestru Sądowego pod numerem KRS 0000023700, posiadająca numer NIP 878-168-98-44 oraz REGON 871552334,  reprezentowaną przez: </w:t>
      </w:r>
    </w:p>
    <w:p w14:paraId="42898777" w14:textId="77777777" w:rsidR="000A7959" w:rsidRPr="00652BCB" w:rsidRDefault="000A7959" w:rsidP="000A7959">
      <w:pPr>
        <w:spacing w:after="22" w:line="259" w:lineRule="auto"/>
        <w:ind w:left="155"/>
        <w:jc w:val="left"/>
      </w:pPr>
      <w:r w:rsidRPr="00652BCB">
        <w:t>Prezesa Zarządu – …………………………………………..</w:t>
      </w:r>
      <w:r w:rsidRPr="00652BCB">
        <w:rPr>
          <w:color w:val="FF0000"/>
        </w:rPr>
        <w:t xml:space="preserve"> </w:t>
      </w:r>
    </w:p>
    <w:p w14:paraId="311EBE44" w14:textId="77777777" w:rsidR="000A7959" w:rsidRPr="00652BCB" w:rsidRDefault="000A7959" w:rsidP="000A7959">
      <w:pPr>
        <w:spacing w:after="0" w:line="324" w:lineRule="auto"/>
        <w:ind w:left="160" w:right="6007" w:firstLine="0"/>
        <w:jc w:val="left"/>
      </w:pPr>
      <w:r w:rsidRPr="00652BCB">
        <w:t>zwaną dalej „</w:t>
      </w:r>
      <w:r w:rsidRPr="00652BCB">
        <w:rPr>
          <w:b/>
        </w:rPr>
        <w:t xml:space="preserve">Zamawiającym” a </w:t>
      </w:r>
    </w:p>
    <w:p w14:paraId="03760EF9" w14:textId="77777777" w:rsidR="000A7959" w:rsidRPr="00652BCB" w:rsidRDefault="000A7959" w:rsidP="000A7959">
      <w:pPr>
        <w:spacing w:after="0" w:line="318" w:lineRule="auto"/>
        <w:ind w:left="160" w:right="2891" w:firstLine="0"/>
        <w:jc w:val="left"/>
      </w:pPr>
      <w:r w:rsidRPr="00652BCB">
        <w:t xml:space="preserve">……………………………………………………………………….….. reprezentowanym przez: </w:t>
      </w:r>
    </w:p>
    <w:p w14:paraId="632918E2" w14:textId="77777777" w:rsidR="000A7959" w:rsidRPr="00652BCB" w:rsidRDefault="000A7959" w:rsidP="000A7959">
      <w:pPr>
        <w:spacing w:after="22" w:line="259" w:lineRule="auto"/>
        <w:ind w:left="155"/>
        <w:jc w:val="left"/>
      </w:pPr>
      <w:r w:rsidRPr="00652BCB">
        <w:t>…………………………………………………………………………</w:t>
      </w:r>
      <w:r w:rsidRPr="00652BCB">
        <w:rPr>
          <w:b/>
        </w:rPr>
        <w:t xml:space="preserve"> </w:t>
      </w:r>
    </w:p>
    <w:p w14:paraId="3AAC794F" w14:textId="77777777" w:rsidR="000A7959" w:rsidRPr="00652BCB" w:rsidRDefault="000A7959" w:rsidP="000A7959">
      <w:pPr>
        <w:spacing w:after="270"/>
        <w:ind w:right="6"/>
      </w:pPr>
      <w:r w:rsidRPr="00652BCB">
        <w:t>zwanym dalej „</w:t>
      </w:r>
      <w:r w:rsidRPr="00652BCB">
        <w:rPr>
          <w:b/>
        </w:rPr>
        <w:t xml:space="preserve">Wykonawcą”, </w:t>
      </w:r>
      <w:r w:rsidRPr="00652BCB">
        <w:t xml:space="preserve"> </w:t>
      </w:r>
    </w:p>
    <w:p w14:paraId="05B69210" w14:textId="77777777" w:rsidR="000A7959" w:rsidRPr="00652BCB" w:rsidRDefault="000A7959" w:rsidP="000A7959">
      <w:pPr>
        <w:spacing w:after="294"/>
        <w:ind w:left="98" w:right="6" w:firstLine="0"/>
        <w:rPr>
          <w:sz w:val="24"/>
          <w:szCs w:val="24"/>
        </w:rPr>
      </w:pPr>
      <w:r w:rsidRPr="00652BCB">
        <w:t>w wyniku przeprowadzonego postępowania o udzielenie zamówienia publicznego w trybie podstawowym zgodnie z art. 275 pkt 2 ustawy z dnia 11 września 2019 r. - Prawo zamówień publicznych (</w:t>
      </w:r>
      <w:proofErr w:type="spellStart"/>
      <w:r w:rsidRPr="00652BCB">
        <w:t>t.j</w:t>
      </w:r>
      <w:proofErr w:type="spellEnd"/>
      <w:r w:rsidRPr="00652BCB">
        <w:t>. Dz.U. z 2023 r. poz. 1605) (</w:t>
      </w:r>
      <w:r w:rsidRPr="00652BCB">
        <w:rPr>
          <w:sz w:val="24"/>
          <w:szCs w:val="24"/>
        </w:rPr>
        <w:t xml:space="preserve">dalej: „ustawa </w:t>
      </w:r>
      <w:proofErr w:type="spellStart"/>
      <w:r w:rsidRPr="00652BCB">
        <w:rPr>
          <w:sz w:val="24"/>
          <w:szCs w:val="24"/>
        </w:rPr>
        <w:t>Pzp</w:t>
      </w:r>
      <w:proofErr w:type="spellEnd"/>
      <w:r w:rsidRPr="00652BCB">
        <w:rPr>
          <w:sz w:val="24"/>
          <w:szCs w:val="24"/>
        </w:rPr>
        <w:t>”) o następującej treści:</w:t>
      </w:r>
      <w:r w:rsidRPr="00652BCB">
        <w:rPr>
          <w:b/>
          <w:sz w:val="24"/>
          <w:szCs w:val="24"/>
        </w:rPr>
        <w:t xml:space="preserve"> </w:t>
      </w:r>
    </w:p>
    <w:bookmarkEnd w:id="17"/>
    <w:p w14:paraId="7E624A3E" w14:textId="77777777" w:rsidR="000A7959" w:rsidRPr="000A7959" w:rsidRDefault="000A7959" w:rsidP="000A7959">
      <w:pPr>
        <w:spacing w:after="0" w:line="240" w:lineRule="auto"/>
        <w:ind w:left="0" w:firstLine="0"/>
        <w:jc w:val="center"/>
        <w:rPr>
          <w:rFonts w:eastAsia="Times New Roman"/>
          <w:b/>
          <w:bCs/>
          <w:color w:val="auto"/>
          <w:kern w:val="0"/>
          <w:sz w:val="24"/>
          <w:szCs w:val="24"/>
          <w:lang w:eastAsia="en-US"/>
          <w14:ligatures w14:val="none"/>
        </w:rPr>
      </w:pPr>
      <w:r w:rsidRPr="000A7959">
        <w:rPr>
          <w:rFonts w:eastAsia="Times New Roman"/>
          <w:b/>
          <w:bCs/>
          <w:color w:val="auto"/>
          <w:kern w:val="0"/>
          <w:sz w:val="24"/>
          <w:szCs w:val="24"/>
          <w:lang w:eastAsia="en-US"/>
          <w14:ligatures w14:val="none"/>
        </w:rPr>
        <w:t>§ 1</w:t>
      </w:r>
    </w:p>
    <w:p w14:paraId="43DD83CD" w14:textId="6E5F1D8E"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1.Przedmiotem umowy jest sukcesywna dostawa etyliny Pb95 przeznaczonej do kosiarek spalinowych w systemie bezgotówkowym, zwanego w dalszej części umowy „towarem“, w ilości i o wartości określonej w załączniku nr 1 do umowy - Formularzu cenowym (Załącznik nr 2.B do SWZ) dla Części 2.</w:t>
      </w:r>
    </w:p>
    <w:p w14:paraId="24162EEF"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 xml:space="preserve"> Zamawiający zastrzega, że ilość towaru będącego przedmiotem umowy może ulec zmniejszeniu w trakcie trwania umowy nie więcej niż o 20 % w zależności od bieżących potrzeb Zamawiającego.</w:t>
      </w:r>
    </w:p>
    <w:p w14:paraId="43B3CCD5" w14:textId="77777777" w:rsidR="000A7959" w:rsidRDefault="000A7959" w:rsidP="000A7959">
      <w:pPr>
        <w:spacing w:after="0" w:line="240" w:lineRule="auto"/>
        <w:ind w:left="0" w:firstLine="0"/>
        <w:jc w:val="center"/>
        <w:rPr>
          <w:rFonts w:eastAsia="Times New Roman"/>
          <w:b/>
          <w:bCs/>
          <w:color w:val="auto"/>
          <w:kern w:val="0"/>
          <w:sz w:val="20"/>
          <w:szCs w:val="20"/>
          <w:lang w:eastAsia="en-US"/>
          <w14:ligatures w14:val="none"/>
        </w:rPr>
      </w:pPr>
      <w:bookmarkStart w:id="18" w:name="bookmark125"/>
    </w:p>
    <w:p w14:paraId="02134A0A" w14:textId="60875AD0" w:rsidR="000A7959" w:rsidRPr="000A7959" w:rsidRDefault="000A7959" w:rsidP="000A7959">
      <w:pPr>
        <w:spacing w:after="0" w:line="240" w:lineRule="auto"/>
        <w:ind w:left="0" w:firstLine="0"/>
        <w:jc w:val="center"/>
        <w:rPr>
          <w:rFonts w:eastAsia="Times New Roman"/>
          <w:b/>
          <w:bCs/>
          <w:color w:val="auto"/>
          <w:kern w:val="0"/>
          <w:sz w:val="24"/>
          <w:szCs w:val="24"/>
          <w:lang w:eastAsia="en-US"/>
          <w14:ligatures w14:val="none"/>
        </w:rPr>
      </w:pPr>
      <w:r w:rsidRPr="000A7959">
        <w:rPr>
          <w:rFonts w:eastAsia="Times New Roman"/>
          <w:b/>
          <w:bCs/>
          <w:color w:val="auto"/>
          <w:kern w:val="0"/>
          <w:sz w:val="24"/>
          <w:szCs w:val="24"/>
          <w:lang w:eastAsia="en-US"/>
          <w14:ligatures w14:val="none"/>
        </w:rPr>
        <w:t>§ 2</w:t>
      </w:r>
      <w:bookmarkEnd w:id="18"/>
    </w:p>
    <w:p w14:paraId="1F2E0960"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1.Do obowiązków Wykonawcy należy:</w:t>
      </w:r>
    </w:p>
    <w:p w14:paraId="442A68B0"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 wydanie elektronicznej karty dla Zamawiającego w ciągu 7 dni roboczych od dnia zawarcia umowy - karty umożliwiają bezgotówkowy zakup etyliny Pb95 na stacjach paliw należących do Wykonawcy;</w:t>
      </w:r>
    </w:p>
    <w:p w14:paraId="29FF0659"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2) wydanie w oddzielnej, zamkniętej kopercie numeru PIN przyporządkowanego do karty, o której mowa w ustępie 1 niniejszego paragrafu, umożliwiającej potwierdzenie dokonania zakupu i dostarczenie go razem z kartą;</w:t>
      </w:r>
    </w:p>
    <w:p w14:paraId="37A35914"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3)uruchomienie karty, o których mowa w ust. 1 niniejszego paragrafu, w terminie nie dłuższym niż 7 dni roboczych od dnia zawarcia umowy;</w:t>
      </w:r>
    </w:p>
    <w:p w14:paraId="109D1874"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4)odpłatne wydanie Zamawiającemu dodatkowej karty w przypadku ich utraty z winy Zamawiającego za opłatą zgodnie z najnowszym cennikiem Wykonawcy przekazanym Zamawiającemu, w ciągu 7 dni roboczych od dnia zgłoszenia przez Zamawiającego potrzeby wydania karty;</w:t>
      </w:r>
    </w:p>
    <w:p w14:paraId="75BFD8DA"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5)przekazanie aktualnego cennika wydania nowych kart, o których mowa w pkt 5 niniejszego ustępu, Zamawiającemu w ciągu 7 dni roboczych od dnia zawarcia umowy i późniejsze powiadamianie Zamawiającego o jego zmianach w terminie 5 dni roboczych od dnia wprowadzenia zmiany, przy czym w trakcie realizacji zamówienia wzrost cenny pierwotnie wskazanej w cenniku Wykonawcy za wydanie nowych kart Zamawiającemu nie może wzrosnąć o więcej niż 20%.;</w:t>
      </w:r>
    </w:p>
    <w:p w14:paraId="5BEF24AC"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6)natychmiastowa blokada karty, o której mowa w ust. 1 niniejszego paragrafu, w sieci stacji paliw należącej do Wykonawcy po zgłoszeniu przez Zamawiającego jej utraty, kradzieży lub zniszczenia oraz wydanie bezpłatnej zamiennej karty, chyba, że do utraty, kradzieży lub zniszczenia karty doszło z winy Zamawiającego ;</w:t>
      </w:r>
    </w:p>
    <w:p w14:paraId="005EAF88" w14:textId="7B0C58A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lastRenderedPageBreak/>
        <w:t xml:space="preserve">7) wydanie dokumentu potwierdzającego ilość wydanej etyliny, datę wydania, kwotę do zapłaty dokument wydaje się po każdorazowym zatankowaniu </w:t>
      </w:r>
      <w:r>
        <w:rPr>
          <w:rFonts w:eastAsia="Times New Roman"/>
          <w:color w:val="auto"/>
          <w:kern w:val="0"/>
          <w:lang w:eastAsia="en-US"/>
          <w14:ligatures w14:val="none"/>
        </w:rPr>
        <w:t>przez</w:t>
      </w:r>
      <w:r w:rsidRPr="000A7959">
        <w:rPr>
          <w:rFonts w:eastAsia="Times New Roman"/>
          <w:color w:val="auto"/>
          <w:kern w:val="0"/>
          <w:lang w:eastAsia="en-US"/>
          <w14:ligatures w14:val="none"/>
        </w:rPr>
        <w:t xml:space="preserve"> Zamawiającego na stacji paliw Wykonawc</w:t>
      </w:r>
      <w:r>
        <w:rPr>
          <w:rFonts w:eastAsia="Times New Roman"/>
          <w:color w:val="auto"/>
          <w:kern w:val="0"/>
          <w:lang w:eastAsia="en-US"/>
          <w14:ligatures w14:val="none"/>
        </w:rPr>
        <w:t xml:space="preserve">y. </w:t>
      </w:r>
    </w:p>
    <w:p w14:paraId="4B80AE1A" w14:textId="77777777" w:rsidR="000A7959" w:rsidRPr="000A7959" w:rsidRDefault="000A7959" w:rsidP="000A7959">
      <w:pPr>
        <w:spacing w:after="0" w:line="240" w:lineRule="auto"/>
        <w:ind w:left="0" w:firstLine="0"/>
        <w:jc w:val="center"/>
        <w:rPr>
          <w:rFonts w:eastAsia="Times New Roman"/>
          <w:b/>
          <w:bCs/>
          <w:color w:val="auto"/>
          <w:kern w:val="0"/>
          <w:sz w:val="20"/>
          <w:szCs w:val="20"/>
          <w:lang w:eastAsia="en-US"/>
          <w14:ligatures w14:val="none"/>
        </w:rPr>
      </w:pPr>
      <w:bookmarkStart w:id="19" w:name="bookmark131"/>
    </w:p>
    <w:p w14:paraId="22A3F00B" w14:textId="77777777" w:rsidR="000A7959" w:rsidRPr="000A7959" w:rsidRDefault="000A7959" w:rsidP="000A7959">
      <w:pPr>
        <w:spacing w:after="0" w:line="240" w:lineRule="auto"/>
        <w:ind w:left="0" w:firstLine="0"/>
        <w:jc w:val="center"/>
        <w:rPr>
          <w:rFonts w:eastAsia="Times New Roman"/>
          <w:b/>
          <w:bCs/>
          <w:color w:val="auto"/>
          <w:kern w:val="0"/>
          <w:sz w:val="24"/>
          <w:szCs w:val="24"/>
          <w:lang w:eastAsia="en-US"/>
          <w14:ligatures w14:val="none"/>
        </w:rPr>
      </w:pPr>
      <w:r w:rsidRPr="000A7959">
        <w:rPr>
          <w:rFonts w:eastAsia="Times New Roman"/>
          <w:b/>
          <w:bCs/>
          <w:color w:val="auto"/>
          <w:kern w:val="0"/>
          <w:sz w:val="24"/>
          <w:szCs w:val="24"/>
          <w:lang w:eastAsia="en-US"/>
          <w14:ligatures w14:val="none"/>
        </w:rPr>
        <w:t>§ 3</w:t>
      </w:r>
    </w:p>
    <w:p w14:paraId="5E04FB03"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 Wykonawca przyjmuje do wiadomości, iż wykonanie przez niego zamówienia w całości bądź w części po terminie określonym w umowie może nie mieć dla Zamawiającego znaczenia ze względu na konieczność zapewnienia dostępności towaru w Szpitalu Zamawiającego.</w:t>
      </w:r>
    </w:p>
    <w:p w14:paraId="001E8AD8"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2.  Mając powyższe na względzie Strony ustalają, iż w przypadku braku dostawy w terminie określonym w umowie, Zamawiający ma prawo nabyć brakujące towary zgodnie z opisem asortymentu zawartym w załączniku nr 1 do umowy u innego Wykonawcy (tzw. nabycie zastępcze) bez konieczności wyznaczania Wykonawcy dodatkowego terminu do wykonania niezrealizowanej części zamówienia i bez obowiązku nabycia od Wykonawcy towaru dostarczonego po terminie.</w:t>
      </w:r>
    </w:p>
    <w:p w14:paraId="2EC13166"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 xml:space="preserve"> 3. W przypadku dokonania nabycia zastępczego, o którym mowa w ustępach poprzedzających, Wykonawca zobowiązuje się wyrównać Zamawiającemu poniesioną szkodę tj. zapłacić Zamawiającemu kwotę stanowiącą różnicę pomiędzy ceną towaru, jaką Zamawiający zapłaciłby Wykonawcy, gdyby ten dostarczył mu towar a ceną tego towaru, którą Zamawiający zobowiązany jest zapłacić w związku z nabyciem zastępczym.</w:t>
      </w:r>
    </w:p>
    <w:p w14:paraId="4490E0FC" w14:textId="77777777" w:rsidR="000A7959" w:rsidRPr="000A7959" w:rsidRDefault="000A7959" w:rsidP="000A7959">
      <w:pPr>
        <w:spacing w:after="0" w:line="240" w:lineRule="auto"/>
        <w:ind w:left="0" w:firstLine="0"/>
        <w:jc w:val="center"/>
        <w:rPr>
          <w:rFonts w:eastAsia="Times New Roman"/>
          <w:b/>
          <w:bCs/>
          <w:color w:val="auto"/>
          <w:kern w:val="0"/>
          <w:sz w:val="24"/>
          <w:szCs w:val="24"/>
          <w:lang w:eastAsia="en-US"/>
          <w14:ligatures w14:val="none"/>
        </w:rPr>
      </w:pPr>
      <w:r w:rsidRPr="000A7959">
        <w:rPr>
          <w:rFonts w:eastAsia="Times New Roman"/>
          <w:b/>
          <w:bCs/>
          <w:color w:val="auto"/>
          <w:kern w:val="0"/>
          <w:sz w:val="24"/>
          <w:szCs w:val="24"/>
          <w:lang w:eastAsia="en-US"/>
          <w14:ligatures w14:val="none"/>
        </w:rPr>
        <w:t>§ 4</w:t>
      </w:r>
    </w:p>
    <w:p w14:paraId="74EAA008" w14:textId="77777777" w:rsidR="000A7959" w:rsidRDefault="000A7959" w:rsidP="000A7959">
      <w:pPr>
        <w:spacing w:after="0" w:line="240" w:lineRule="auto"/>
        <w:ind w:left="0" w:firstLine="0"/>
        <w:rPr>
          <w:rFonts w:eastAsia="Times New Roman"/>
          <w:color w:val="auto"/>
          <w:kern w:val="0"/>
          <w:sz w:val="20"/>
          <w:szCs w:val="20"/>
          <w:lang w:eastAsia="en-US"/>
          <w14:ligatures w14:val="none"/>
        </w:rPr>
      </w:pPr>
    </w:p>
    <w:p w14:paraId="6B038F9A" w14:textId="77F45EED"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 W przypadku podejrzenia przez Zamawiającego odstępstw w jakości paliwa od obowiązujących norm Zamawiający ma prawo złożyć na piśmie reklamację zawierającą uzasadnienie oraz żądanie Zamawiającego. Od momentu doręczenia reklamacji Wykonawca ma 14 dni na jej rozpatrzenie i podjęcie decyzji o uwzględnieniu albo nie uwzględnieniu reklamacji. W przypadku uznania reklamacji Wykonawca pokrywa wartość poniesionej przez Zamawiającego szkody. Zakończenie postępowania reklamacyjnego u Wykonawcy nie zamyka możliwości wszczęcia postępowania na drodze sądowej.</w:t>
      </w:r>
    </w:p>
    <w:p w14:paraId="02A8E5BC"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2. Wykonawca może uznać reklamację za niezasadną, tylko i wyłącznie jeżeli z okoliczności związanych z reklamacją jednoznacznie wynika, że za zgłoszone przez Zamawiającego nieprawidłowości Wykonawca nie odpowiada.</w:t>
      </w:r>
    </w:p>
    <w:p w14:paraId="2482083C"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3. Wszczęcie i prowadzenie postępowania reklamacyjnego nie ogranicza prawa Zamawiającego do naliczenia kar umownych zgodnie z ustępami następującymi.</w:t>
      </w:r>
    </w:p>
    <w:p w14:paraId="2B829C59"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4.W przypadku, po dokonaniu odbioru towaru ujawnią się nieprawidłowości w dostawie za które odpowiedzialność ponosi Wykonawca (w szczególności wady towaru), Wykonawca zapłaci Zamawiającemu karę umowną w wysokości 0,5 % wartości brutto umowy za każdy taki przypadek.</w:t>
      </w:r>
    </w:p>
    <w:p w14:paraId="4CB4D5CD"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5.W przypadku braku możliwości zatankowania na stacji Wykonawcy z winy Wykonawcy, Wykonawca zapłaci Zamawiającemu karę umowną w wysokości 0,75% wartości umowy brutto za każdy rozpoczęty dzień w którym Zamawiający nie mógł dokonać tankowania. Za przyczyny za które ponosi odpowiedzialność Wykonawca nie uważa się zdarzeń losowych takich jak np. brak prądu, modernizacji stacji, dostaw paliwa na stację, awarii, systemu obsługi.</w:t>
      </w:r>
    </w:p>
    <w:p w14:paraId="507B00A6"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 xml:space="preserve">6. Zamawiający zastrzega sobie prawo do odszkodowania uzupełniającego przewyższającego wysokość kar umownych - do wysokości rzeczywiście poniesionej szkody. </w:t>
      </w:r>
    </w:p>
    <w:p w14:paraId="19D4BEB8"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 xml:space="preserve">7.W przypadku powtarzających się nieprawidłowości po stronie Wykonawcy w zakresie wykonywania przez niego obowiązków wynikających z niniejszej umowy (min. 3), w szczególności dotyczących złej jakości paliwa, bezpodstawnego nieuznawania reklamacji, uniemożliwienia tankowania zgodnie z warunkami wynikającymi z umowy i </w:t>
      </w:r>
      <w:proofErr w:type="spellStart"/>
      <w:r w:rsidRPr="000A7959">
        <w:rPr>
          <w:rFonts w:eastAsia="Times New Roman"/>
          <w:color w:val="auto"/>
          <w:kern w:val="0"/>
          <w:lang w:eastAsia="en-US"/>
          <w14:ligatures w14:val="none"/>
        </w:rPr>
        <w:t>swz</w:t>
      </w:r>
      <w:proofErr w:type="spellEnd"/>
      <w:r w:rsidRPr="000A7959">
        <w:rPr>
          <w:rFonts w:eastAsia="Times New Roman"/>
          <w:color w:val="auto"/>
          <w:kern w:val="0"/>
          <w:lang w:eastAsia="en-US"/>
          <w14:ligatures w14:val="none"/>
        </w:rPr>
        <w:t xml:space="preserve">, Zamawiający zastrzega sobie prawo do odstąpienia od umowy (ex nunc) oraz naliczenia kary umownej w wysokości 15% wartości umowy brutto. Odstąpienia od umowy może nastąpić w terminie 60 dni od dnia, w którym Zamawiający powziął wiedzę o okolicznościach uzasadniających odstąpienie od umowy.  </w:t>
      </w:r>
    </w:p>
    <w:p w14:paraId="11A5473A"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8.Strona występując z żądaniem zapłaty kary umownej wystawi na rzecz drugiej strony notę księgową                  ( obciążeniową) na kwotę należnych kar umownych.</w:t>
      </w:r>
    </w:p>
    <w:p w14:paraId="0CAA4042"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 xml:space="preserve">9. Maksymalna wysokość kar umownych nie przekroczy 25% wartości brutto umowy. </w:t>
      </w:r>
    </w:p>
    <w:p w14:paraId="7A6FE2B0" w14:textId="77777777" w:rsidR="000A7959" w:rsidRPr="000A7959" w:rsidRDefault="000A7959" w:rsidP="000A7959">
      <w:pPr>
        <w:spacing w:after="0" w:line="240" w:lineRule="auto"/>
        <w:ind w:left="0" w:firstLine="0"/>
        <w:rPr>
          <w:rFonts w:eastAsia="Times New Roman"/>
          <w:color w:val="auto"/>
          <w:kern w:val="0"/>
          <w:sz w:val="20"/>
          <w:szCs w:val="20"/>
          <w:lang w:eastAsia="en-US"/>
          <w14:ligatures w14:val="none"/>
        </w:rPr>
      </w:pPr>
      <w:bookmarkStart w:id="20" w:name="bookmark133"/>
      <w:bookmarkEnd w:id="19"/>
    </w:p>
    <w:p w14:paraId="2A83668E" w14:textId="1D5D487F" w:rsidR="000A7959" w:rsidRPr="000A7959" w:rsidRDefault="000A7959" w:rsidP="00FC7101">
      <w:pPr>
        <w:spacing w:after="0" w:line="240" w:lineRule="auto"/>
        <w:ind w:left="0" w:firstLine="0"/>
        <w:jc w:val="center"/>
        <w:rPr>
          <w:rFonts w:eastAsia="Times New Roman"/>
          <w:b/>
          <w:bCs/>
          <w:color w:val="auto"/>
          <w:kern w:val="0"/>
          <w:sz w:val="24"/>
          <w:szCs w:val="24"/>
          <w:lang w:eastAsia="en-US"/>
          <w14:ligatures w14:val="none"/>
        </w:rPr>
      </w:pPr>
      <w:r w:rsidRPr="000A7959">
        <w:rPr>
          <w:rFonts w:eastAsia="Times New Roman"/>
          <w:b/>
          <w:bCs/>
          <w:color w:val="auto"/>
          <w:kern w:val="0"/>
          <w:sz w:val="24"/>
          <w:szCs w:val="24"/>
          <w:lang w:eastAsia="en-US"/>
          <w14:ligatures w14:val="none"/>
        </w:rPr>
        <w:lastRenderedPageBreak/>
        <w:t xml:space="preserve">§ </w:t>
      </w:r>
      <w:bookmarkEnd w:id="20"/>
      <w:r w:rsidRPr="000A7959">
        <w:rPr>
          <w:rFonts w:eastAsia="Times New Roman"/>
          <w:b/>
          <w:bCs/>
          <w:color w:val="auto"/>
          <w:kern w:val="0"/>
          <w:sz w:val="24"/>
          <w:szCs w:val="24"/>
          <w:lang w:eastAsia="en-US"/>
          <w14:ligatures w14:val="none"/>
        </w:rPr>
        <w:t>5</w:t>
      </w:r>
    </w:p>
    <w:p w14:paraId="0E020F49"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 Wartość umowy określona jest w załączniku nr 1 do umowy - Formularzu cenowym (załącznik nr 2.D do SWZ) dla Części 4 i wynosi:</w:t>
      </w:r>
    </w:p>
    <w:p w14:paraId="001111C1"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 xml:space="preserve">    1) wartość netto umowy:.............................zł, słownie:.......................</w:t>
      </w:r>
    </w:p>
    <w:p w14:paraId="29E2CF5D"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 xml:space="preserve">    2) wartość brutto umowy:............................zł, słownie:.......................</w:t>
      </w:r>
    </w:p>
    <w:p w14:paraId="7D39E9BD"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2. Wartość netto umowy wymieniona w ust. 1 pkt 1 niniejszego paragrafu jest ceną netto, zawierającą wszystkie koszty związane z realizacją przedmiotu umowy.</w:t>
      </w:r>
    </w:p>
    <w:p w14:paraId="31C90606"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3. Wartość brutto umowy wymieniona w ust. 1 pkt 2 niniejszego paragrafu jest ceną brutto, zawierającą podatek VAT w wysokości przewidzianej przepisami prawa.</w:t>
      </w:r>
    </w:p>
    <w:p w14:paraId="07F8F285"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 xml:space="preserve">Wykonawca udziela Zamawiającego rabat na towar w wysokości …..groszy (słownie:………………………………………………………..) na cały okres obowiązywania umowy. Rabat liczony będzie od ceny jednostkowej brutto ( 1 litr ) oleju napędowego obowiązującej na stacji paliw w dniu zakupu. </w:t>
      </w:r>
    </w:p>
    <w:p w14:paraId="747C7FBA"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 xml:space="preserve">4.Sprzedaż etylina 95 dokonywana będzie po cenie aktualnie obowiązującej na danej stacji paliw należącej do sieci stacji Wykonawcy z której skorzysta Zamawiający w momencie zakupu, pomniejszony o rabat wskazany w § 5 pkt. 4. </w:t>
      </w:r>
    </w:p>
    <w:p w14:paraId="673CF13D" w14:textId="77777777" w:rsidR="000A7959" w:rsidRPr="000A7959" w:rsidRDefault="000A7959" w:rsidP="000A7959">
      <w:pPr>
        <w:spacing w:after="0" w:line="240" w:lineRule="auto"/>
        <w:ind w:left="0" w:firstLine="0"/>
        <w:rPr>
          <w:rFonts w:eastAsia="Times New Roman"/>
          <w:color w:val="auto"/>
          <w:kern w:val="0"/>
          <w:sz w:val="20"/>
          <w:szCs w:val="20"/>
          <w:lang w:eastAsia="en-US"/>
          <w14:ligatures w14:val="none"/>
        </w:rPr>
      </w:pPr>
    </w:p>
    <w:p w14:paraId="27FF95F1" w14:textId="77777777" w:rsidR="000A7959" w:rsidRPr="000A7959" w:rsidRDefault="000A7959" w:rsidP="000A7959">
      <w:pPr>
        <w:spacing w:after="0" w:line="240" w:lineRule="auto"/>
        <w:ind w:left="0" w:firstLine="0"/>
        <w:jc w:val="center"/>
        <w:rPr>
          <w:rFonts w:eastAsia="Times New Roman"/>
          <w:b/>
          <w:bCs/>
          <w:color w:val="auto"/>
          <w:kern w:val="0"/>
          <w:sz w:val="24"/>
          <w:szCs w:val="24"/>
          <w:lang w:eastAsia="en-US"/>
          <w14:ligatures w14:val="none"/>
        </w:rPr>
      </w:pPr>
      <w:bookmarkStart w:id="21" w:name="bookmark137"/>
      <w:r w:rsidRPr="000A7959">
        <w:rPr>
          <w:rFonts w:eastAsia="Times New Roman"/>
          <w:b/>
          <w:bCs/>
          <w:color w:val="auto"/>
          <w:kern w:val="0"/>
          <w:sz w:val="24"/>
          <w:szCs w:val="24"/>
          <w:lang w:eastAsia="en-US"/>
          <w14:ligatures w14:val="none"/>
        </w:rPr>
        <w:t>§ 6</w:t>
      </w:r>
    </w:p>
    <w:p w14:paraId="3548B034" w14:textId="77777777" w:rsidR="000A7959" w:rsidRPr="000A7959" w:rsidRDefault="000A7959" w:rsidP="000A7959">
      <w:pPr>
        <w:spacing w:after="0" w:line="240" w:lineRule="auto"/>
        <w:ind w:left="0" w:firstLine="0"/>
        <w:rPr>
          <w:rFonts w:eastAsia="Times New Roman"/>
          <w:color w:val="auto"/>
          <w:kern w:val="0"/>
          <w:sz w:val="24"/>
          <w:szCs w:val="24"/>
          <w:lang w:eastAsia="en-US"/>
          <w14:ligatures w14:val="none"/>
        </w:rPr>
      </w:pPr>
      <w:r w:rsidRPr="000A7959">
        <w:rPr>
          <w:rFonts w:eastAsia="Times New Roman"/>
          <w:color w:val="auto"/>
          <w:kern w:val="0"/>
          <w:sz w:val="24"/>
          <w:szCs w:val="24"/>
          <w:lang w:eastAsia="en-US"/>
          <w14:ligatures w14:val="none"/>
        </w:rPr>
        <w:t>1.Zapłata należności dokonana będzie za dostarczony towar według cen jednostkowych netto podanych w załączniku nr 1 do umowy - Formularzu asortymentowo-cenowym - na podstawie prawidłowo wystawionej faktury za zrealizowaną dostawę, na rachunek bankowy Wykonawcy wskazany w treści faktury.</w:t>
      </w:r>
    </w:p>
    <w:p w14:paraId="409C9D93" w14:textId="77777777" w:rsidR="000A7959" w:rsidRPr="000A7959" w:rsidRDefault="000A7959" w:rsidP="000A7959">
      <w:pPr>
        <w:spacing w:after="0" w:line="240" w:lineRule="auto"/>
        <w:ind w:left="0" w:firstLine="0"/>
        <w:rPr>
          <w:rFonts w:eastAsia="Times New Roman"/>
          <w:color w:val="auto"/>
          <w:kern w:val="0"/>
          <w:sz w:val="24"/>
          <w:szCs w:val="24"/>
          <w:lang w:eastAsia="en-US"/>
          <w14:ligatures w14:val="none"/>
        </w:rPr>
      </w:pPr>
      <w:r w:rsidRPr="000A7959">
        <w:rPr>
          <w:rFonts w:eastAsia="Times New Roman"/>
          <w:color w:val="auto"/>
          <w:kern w:val="0"/>
          <w:sz w:val="24"/>
          <w:szCs w:val="24"/>
          <w:lang w:eastAsia="en-US"/>
          <w14:ligatures w14:val="none"/>
        </w:rPr>
        <w:t>2.Termin płatności wynosi 60 dni od dnia dostarczenia prawidłowo wystawionej faktury za</w:t>
      </w:r>
    </w:p>
    <w:p w14:paraId="5355DABB" w14:textId="77777777" w:rsidR="000A7959" w:rsidRPr="000A7959" w:rsidRDefault="000A7959" w:rsidP="000A7959">
      <w:pPr>
        <w:spacing w:after="0" w:line="240" w:lineRule="auto"/>
        <w:ind w:left="0" w:firstLine="0"/>
        <w:rPr>
          <w:rFonts w:eastAsia="Times New Roman"/>
          <w:color w:val="auto"/>
          <w:kern w:val="0"/>
          <w:sz w:val="24"/>
          <w:szCs w:val="24"/>
          <w:lang w:eastAsia="en-US"/>
          <w14:ligatures w14:val="none"/>
        </w:rPr>
      </w:pPr>
      <w:r w:rsidRPr="000A7959">
        <w:rPr>
          <w:rFonts w:eastAsia="Times New Roman"/>
          <w:color w:val="auto"/>
          <w:kern w:val="0"/>
          <w:sz w:val="24"/>
          <w:szCs w:val="24"/>
          <w:lang w:eastAsia="en-US"/>
          <w14:ligatures w14:val="none"/>
        </w:rPr>
        <w:t>zrealizowaną dostawę do Zamawiającego oraz pod warunkiem braku zastrzeżeń Zamawiającego, co do prawidłowości wykonanej dostawy.</w:t>
      </w:r>
    </w:p>
    <w:p w14:paraId="1FB518F8" w14:textId="4CFD710C" w:rsidR="000A7959" w:rsidRPr="000A7959" w:rsidRDefault="000A7959" w:rsidP="000A7959">
      <w:pPr>
        <w:spacing w:after="0" w:line="240" w:lineRule="auto"/>
        <w:ind w:left="0" w:firstLine="0"/>
        <w:rPr>
          <w:rFonts w:eastAsia="Times New Roman" w:cs="Arial"/>
          <w:sz w:val="24"/>
          <w:szCs w:val="24"/>
          <w14:ligatures w14:val="none"/>
        </w:rPr>
      </w:pPr>
      <w:r w:rsidRPr="000A7959">
        <w:rPr>
          <w:rFonts w:eastAsia="Times New Roman"/>
          <w:color w:val="auto"/>
          <w:kern w:val="0"/>
          <w:sz w:val="24"/>
          <w:szCs w:val="24"/>
          <w:lang w:eastAsia="en-US"/>
          <w14:ligatures w14:val="none"/>
        </w:rPr>
        <w:t xml:space="preserve">3. </w:t>
      </w:r>
      <w:r w:rsidR="00FC7101" w:rsidRPr="00FC7101">
        <w:rPr>
          <w:rFonts w:eastAsia="Times New Roman" w:cs="Arial"/>
          <w:sz w:val="24"/>
          <w:szCs w:val="24"/>
          <w14:ligatures w14:val="none"/>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w:t>
      </w:r>
      <w:r w:rsidR="00FC7101" w:rsidRPr="00FC7101">
        <w:rPr>
          <w:sz w:val="24"/>
          <w:szCs w:val="24"/>
        </w:rPr>
        <w:t xml:space="preserve"> Przy czym bez względu na wybrany przez Wykonawcę sposób przesłania faktury VAT – powinna ona zostać doręczona Zamawiającemu w ciągu 1 dnia od dnia w którym została dokonana dostawa, której faktura VAT dotyczy. Zamawiający przekaże Wykonawcy (na jego prośbę) informacje niezbędne do  przesyłania przez Wykonawcę ustrukturyzowanych faktur elektronicznych.</w:t>
      </w:r>
    </w:p>
    <w:p w14:paraId="018B9E31" w14:textId="77777777" w:rsidR="000A7959" w:rsidRPr="000A7959" w:rsidRDefault="000A7959" w:rsidP="000A7959">
      <w:pPr>
        <w:spacing w:after="0" w:line="240" w:lineRule="auto"/>
        <w:ind w:left="0" w:firstLine="0"/>
        <w:rPr>
          <w:rFonts w:eastAsia="Times New Roman"/>
          <w:color w:val="auto"/>
          <w:kern w:val="0"/>
          <w:sz w:val="24"/>
          <w:szCs w:val="24"/>
          <w:lang w:eastAsia="en-US"/>
          <w14:ligatures w14:val="none"/>
        </w:rPr>
      </w:pPr>
      <w:r w:rsidRPr="000A7959">
        <w:rPr>
          <w:rFonts w:eastAsia="Times New Roman"/>
          <w:color w:val="auto"/>
          <w:kern w:val="0"/>
          <w:sz w:val="24"/>
          <w:szCs w:val="24"/>
          <w:lang w:eastAsia="en-US"/>
          <w14:ligatures w14:val="none"/>
        </w:rPr>
        <w:t>4. Za datę zapłaty Strony uznają datę obciążenia rachunku bankowego Zamawiającego.</w:t>
      </w:r>
    </w:p>
    <w:p w14:paraId="644064D6" w14:textId="77777777" w:rsidR="000A7959" w:rsidRPr="000A7959" w:rsidRDefault="000A7959" w:rsidP="000A7959">
      <w:pPr>
        <w:spacing w:after="0" w:line="240" w:lineRule="auto"/>
        <w:ind w:left="0" w:firstLine="0"/>
        <w:rPr>
          <w:rFonts w:eastAsia="Times New Roman"/>
          <w:color w:val="auto"/>
          <w:kern w:val="0"/>
          <w:sz w:val="20"/>
          <w:szCs w:val="20"/>
          <w:lang w:eastAsia="en-US"/>
          <w14:ligatures w14:val="none"/>
        </w:rPr>
      </w:pPr>
    </w:p>
    <w:p w14:paraId="156957F0" w14:textId="77777777" w:rsidR="000A7959" w:rsidRPr="000A7959" w:rsidRDefault="000A7959" w:rsidP="000A7959">
      <w:pPr>
        <w:spacing w:after="0" w:line="240" w:lineRule="auto"/>
        <w:ind w:left="0" w:firstLine="0"/>
        <w:jc w:val="center"/>
        <w:rPr>
          <w:rFonts w:eastAsia="Times New Roman"/>
          <w:b/>
          <w:bCs/>
          <w:color w:val="auto"/>
          <w:kern w:val="0"/>
          <w:sz w:val="24"/>
          <w:szCs w:val="24"/>
          <w:lang w:eastAsia="en-US"/>
          <w14:ligatures w14:val="none"/>
        </w:rPr>
      </w:pPr>
      <w:bookmarkStart w:id="22" w:name="bookmark141"/>
      <w:bookmarkEnd w:id="21"/>
      <w:r w:rsidRPr="000A7959">
        <w:rPr>
          <w:rFonts w:eastAsia="Times New Roman"/>
          <w:b/>
          <w:bCs/>
          <w:color w:val="auto"/>
          <w:kern w:val="0"/>
          <w:sz w:val="24"/>
          <w:szCs w:val="24"/>
          <w:lang w:eastAsia="en-US"/>
          <w14:ligatures w14:val="none"/>
        </w:rPr>
        <w:t>§ 7</w:t>
      </w:r>
    </w:p>
    <w:p w14:paraId="33AFB48B"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1.Wykonawca zobowiązuje się, że nie dokona cesji wierzytelności należnej mu od Zamawiającego na rzecz osób trzecich, bez pisemnej zgody Zamawiającego.</w:t>
      </w:r>
    </w:p>
    <w:p w14:paraId="76ADFCAE"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2.Wykonawca nie może również dokonać innych czynności prawnych z osobą trzecią, których przedmiotem są zobowiązania Zamawiającego wynikające z umowy, w tym przejęcie długu 3.Zamawiającego przez osobę trzecią, przystąpienie do długu Zamawiającego przez osobę trzecią, poręczenie przez osobę trzecią za zobowiązania Zamawiającego - bez pisemnej zgody Zamawiającego.</w:t>
      </w:r>
    </w:p>
    <w:p w14:paraId="0BC3844B" w14:textId="77777777" w:rsidR="000A7959" w:rsidRPr="000A7959" w:rsidRDefault="000A7959" w:rsidP="000A7959">
      <w:pPr>
        <w:spacing w:after="0" w:line="240" w:lineRule="auto"/>
        <w:ind w:left="0" w:firstLine="0"/>
        <w:jc w:val="center"/>
        <w:rPr>
          <w:rFonts w:eastAsia="Times New Roman"/>
          <w:b/>
          <w:bCs/>
          <w:color w:val="auto"/>
          <w:kern w:val="0"/>
          <w:sz w:val="20"/>
          <w:szCs w:val="20"/>
          <w:lang w:eastAsia="en-US"/>
          <w14:ligatures w14:val="none"/>
        </w:rPr>
      </w:pPr>
    </w:p>
    <w:p w14:paraId="66B6E612" w14:textId="77777777" w:rsidR="000A7959" w:rsidRPr="000A7959" w:rsidRDefault="000A7959" w:rsidP="000A7959">
      <w:pPr>
        <w:spacing w:after="0" w:line="240" w:lineRule="auto"/>
        <w:ind w:left="0" w:firstLine="0"/>
        <w:jc w:val="center"/>
        <w:rPr>
          <w:rFonts w:eastAsia="Times New Roman"/>
          <w:b/>
          <w:bCs/>
          <w:color w:val="auto"/>
          <w:kern w:val="0"/>
          <w:sz w:val="24"/>
          <w:szCs w:val="24"/>
          <w:lang w:eastAsia="en-US"/>
          <w14:ligatures w14:val="none"/>
        </w:rPr>
      </w:pPr>
      <w:r w:rsidRPr="000A7959">
        <w:rPr>
          <w:rFonts w:eastAsia="Times New Roman"/>
          <w:b/>
          <w:bCs/>
          <w:color w:val="auto"/>
          <w:kern w:val="0"/>
          <w:sz w:val="24"/>
          <w:szCs w:val="24"/>
          <w:lang w:eastAsia="en-US"/>
          <w14:ligatures w14:val="none"/>
        </w:rPr>
        <w:t>§ 8</w:t>
      </w:r>
    </w:p>
    <w:p w14:paraId="0645292A"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  Umowa obowiązuje od dnia ……………………………..</w:t>
      </w:r>
      <w:r w:rsidRPr="000A7959">
        <w:rPr>
          <w:rFonts w:eastAsia="Times New Roman"/>
          <w:color w:val="auto"/>
          <w:kern w:val="0"/>
          <w:lang w:eastAsia="en-US"/>
          <w14:ligatures w14:val="none"/>
        </w:rPr>
        <w:tab/>
        <w:t xml:space="preserve"> do dnia………………………………………….. </w:t>
      </w:r>
      <w:r w:rsidRPr="000A7959">
        <w:rPr>
          <w:rFonts w:eastAsia="Times New Roman"/>
          <w:color w:val="auto"/>
          <w:kern w:val="0"/>
          <w:lang w:eastAsia="en-US"/>
          <w14:ligatures w14:val="none"/>
        </w:rPr>
        <w:tab/>
        <w:t>,z zastrzeżeniem ustępów następujących.</w:t>
      </w:r>
    </w:p>
    <w:p w14:paraId="2648DEDD"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2. Umowa wygasa przed upływem terminu, o którym mowa w ust. 1 niniejszego paragrafu, w przypadku zrealizowania jej do wartości brutto umowy określonej w § 5 ust. 1 pkt 2 umowy.</w:t>
      </w:r>
    </w:p>
    <w:p w14:paraId="549A9D60"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lastRenderedPageBreak/>
        <w:t>3. W przypadku, gdy umowa nie zostanie zrealizowana do wartości brutto w terminie jej obowiązywania czas trwania umowy, o którym mowa w ust. 1 niniejszego paragrafu, może zostać wydłużony aż do wyczerpania wartości brutto umowy, jednak nie dłużej niż o 6 miesięcy.</w:t>
      </w:r>
    </w:p>
    <w:p w14:paraId="4A944497" w14:textId="77777777" w:rsidR="000A7959" w:rsidRPr="000A7959" w:rsidRDefault="000A7959" w:rsidP="000A7959">
      <w:pPr>
        <w:spacing w:after="0" w:line="240" w:lineRule="auto"/>
        <w:ind w:left="0" w:firstLine="0"/>
        <w:rPr>
          <w:rFonts w:eastAsia="Times New Roman"/>
          <w:color w:val="auto"/>
          <w:kern w:val="0"/>
          <w:lang w:eastAsia="en-US"/>
          <w14:ligatures w14:val="none"/>
        </w:rPr>
      </w:pPr>
    </w:p>
    <w:p w14:paraId="35183118" w14:textId="77777777" w:rsidR="000A7959" w:rsidRPr="000A7959" w:rsidRDefault="000A7959" w:rsidP="000A7959">
      <w:pPr>
        <w:spacing w:after="0" w:line="240" w:lineRule="auto"/>
        <w:ind w:left="0" w:firstLine="0"/>
        <w:jc w:val="center"/>
        <w:rPr>
          <w:rFonts w:eastAsia="Times New Roman"/>
          <w:b/>
          <w:bCs/>
          <w:color w:val="auto"/>
          <w:kern w:val="0"/>
          <w:lang w:eastAsia="en-US"/>
          <w14:ligatures w14:val="none"/>
        </w:rPr>
      </w:pPr>
      <w:r w:rsidRPr="000A7959">
        <w:rPr>
          <w:rFonts w:eastAsia="Times New Roman"/>
          <w:b/>
          <w:bCs/>
          <w:color w:val="auto"/>
          <w:kern w:val="0"/>
          <w:lang w:eastAsia="en-US"/>
          <w14:ligatures w14:val="none"/>
        </w:rPr>
        <w:t>§ 9</w:t>
      </w:r>
    </w:p>
    <w:p w14:paraId="79E5DD21"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 Osobą upoważnioną ze strony Wykonawcy do kontaktów z Zamawiającym w zakresie realizacji niniejszej umowy jest ………………………………………….. (tel. nr ) lub osoba zastępująca.</w:t>
      </w:r>
    </w:p>
    <w:p w14:paraId="6739D7C5" w14:textId="17F9A1BF"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2. Osobą upoważnioną ze strony Zamawiającego do kontaktów z Wykonawcą w zakresie realizacji niniejszej umowy i sprawowania nadzoru nad realizacją umowy jest…………………………………………………………(tel. nr) lub osoba zastępująca.</w:t>
      </w:r>
    </w:p>
    <w:p w14:paraId="31178E91" w14:textId="77777777" w:rsidR="000A7959" w:rsidRPr="000A7959" w:rsidRDefault="000A7959" w:rsidP="000A7959">
      <w:pPr>
        <w:spacing w:after="0" w:line="240" w:lineRule="auto"/>
        <w:ind w:left="0" w:firstLine="0"/>
        <w:rPr>
          <w:rFonts w:eastAsia="Times New Roman"/>
          <w:color w:val="auto"/>
          <w:kern w:val="0"/>
          <w:lang w:eastAsia="en-US"/>
          <w14:ligatures w14:val="none"/>
        </w:rPr>
      </w:pPr>
    </w:p>
    <w:p w14:paraId="6FC50DAA" w14:textId="77777777" w:rsidR="000A7959" w:rsidRPr="000A7959" w:rsidRDefault="000A7959" w:rsidP="000A7959">
      <w:pPr>
        <w:spacing w:after="0" w:line="240" w:lineRule="auto"/>
        <w:ind w:left="0" w:firstLine="0"/>
        <w:rPr>
          <w:rFonts w:eastAsia="Times New Roman"/>
          <w:color w:val="auto"/>
          <w:kern w:val="0"/>
          <w:lang w:eastAsia="en-US"/>
          <w14:ligatures w14:val="none"/>
        </w:rPr>
      </w:pPr>
      <w:bookmarkStart w:id="23" w:name="bookmark143"/>
      <w:bookmarkEnd w:id="22"/>
    </w:p>
    <w:bookmarkEnd w:id="23"/>
    <w:p w14:paraId="75AA2D6A" w14:textId="77777777" w:rsidR="000A7959" w:rsidRPr="000A7959" w:rsidRDefault="000A7959" w:rsidP="000A7959">
      <w:pPr>
        <w:spacing w:after="0" w:line="240" w:lineRule="auto"/>
        <w:ind w:left="0" w:firstLine="0"/>
        <w:jc w:val="center"/>
        <w:rPr>
          <w:rFonts w:eastAsia="Times New Roman"/>
          <w:b/>
          <w:bCs/>
          <w:color w:val="auto"/>
          <w:kern w:val="0"/>
          <w:lang w:eastAsia="en-US"/>
          <w14:ligatures w14:val="none"/>
        </w:rPr>
      </w:pPr>
      <w:r w:rsidRPr="000A7959">
        <w:rPr>
          <w:rFonts w:eastAsia="Times New Roman"/>
          <w:b/>
          <w:bCs/>
          <w:color w:val="auto"/>
          <w:kern w:val="0"/>
          <w:lang w:eastAsia="en-US"/>
          <w14:ligatures w14:val="none"/>
        </w:rPr>
        <w:t>§ 10</w:t>
      </w:r>
    </w:p>
    <w:p w14:paraId="5348720F"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Dopuszczalne zmiany postanowień zawartej umowy oraz określenie warunków tych zmian:</w:t>
      </w:r>
    </w:p>
    <w:p w14:paraId="1D4C852A"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1.</w:t>
      </w:r>
      <w:r w:rsidRPr="000A7959">
        <w:rPr>
          <w:rFonts w:eastAsia="Times New Roman"/>
          <w:color w:val="auto"/>
          <w:kern w:val="0"/>
          <w:lang w:eastAsia="en-US"/>
          <w14:ligatures w14:val="none"/>
        </w:rPr>
        <w:tab/>
        <w:t xml:space="preserve"> Zamawiający dopuszcza zmianę postanowień umowy w stosunku do treści oferty, na podstawie której dokonano wyboru Wykonawcy w razie wystąpienia następujących okoliczności, z uwzględnieniem podanych warunków ich wprowadzenia:</w:t>
      </w:r>
    </w:p>
    <w:p w14:paraId="1B9D5C53"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a.</w:t>
      </w:r>
      <w:r w:rsidRPr="000A7959">
        <w:rPr>
          <w:rFonts w:eastAsia="Times New Roman"/>
          <w:color w:val="auto"/>
          <w:kern w:val="0"/>
          <w:lang w:eastAsia="en-US"/>
          <w14:ligatures w14:val="none"/>
        </w:rPr>
        <w:tab/>
        <w:t xml:space="preserve"> zmiana numeru katalogowego towaru,</w:t>
      </w:r>
    </w:p>
    <w:p w14:paraId="7EEB9B3D"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b.</w:t>
      </w:r>
      <w:r w:rsidRPr="000A7959">
        <w:rPr>
          <w:rFonts w:eastAsia="Times New Roman"/>
          <w:color w:val="auto"/>
          <w:kern w:val="0"/>
          <w:lang w:eastAsia="en-US"/>
          <w14:ligatures w14:val="none"/>
        </w:rPr>
        <w:tab/>
        <w:t xml:space="preserve"> zmiany numeru rachunku bankowego, nazwy i innych danych Stron umowy, w przypadku zmiany tych danych,</w:t>
      </w:r>
    </w:p>
    <w:p w14:paraId="2FAF711E"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c.</w:t>
      </w:r>
      <w:r w:rsidRPr="000A7959">
        <w:rPr>
          <w:rFonts w:eastAsia="Times New Roman"/>
          <w:color w:val="auto"/>
          <w:kern w:val="0"/>
          <w:lang w:eastAsia="en-US"/>
          <w14:ligatures w14:val="none"/>
        </w:rPr>
        <w:tab/>
        <w:t xml:space="preserve">  zmiany cen jednostkowych lub wynagrodzenia wykonawcy na niższe niż zaoferowane,</w:t>
      </w:r>
    </w:p>
    <w:p w14:paraId="78934C69"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d.</w:t>
      </w:r>
      <w:r w:rsidRPr="000A7959">
        <w:rPr>
          <w:rFonts w:eastAsia="Times New Roman"/>
          <w:color w:val="auto"/>
          <w:kern w:val="0"/>
          <w:lang w:eastAsia="en-US"/>
          <w14:ligatures w14:val="none"/>
        </w:rPr>
        <w:tab/>
        <w:t xml:space="preserve">  zmiany stawki podatku VAT – przez odpowiednią zmianę wynagrodzenia brutto Wykonawcy. Strony są zobowiązane do niezwłocznego zawarcia odpowiedniego aneksu w przypadku wystąpienia zmiany stawki podatku VAT. Zmiana nastąpi na podstawie wniosku strony. W przypadku wniosku Wykonawcy powinien on wskazać konkretną podstawę prawną zmiany stawki VAT oraz wyjaśnienia i uzasadnienie potwierdzające konieczność zmiany stawki VAT. Zamawiający ma prawo w tym przypadku żądać dodatkowych wyjaśnień.</w:t>
      </w:r>
    </w:p>
    <w:p w14:paraId="45E7410B"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e.</w:t>
      </w:r>
      <w:r w:rsidRPr="000A7959">
        <w:rPr>
          <w:rFonts w:eastAsia="Times New Roman"/>
          <w:color w:val="auto"/>
          <w:kern w:val="0"/>
          <w:lang w:eastAsia="en-US"/>
          <w14:ligatures w14:val="none"/>
        </w:rPr>
        <w:tab/>
        <w:t xml:space="preserve">  zmiany terminu wykonania umowy będącego następstwem niezawinionych przez wykonawcę opóźnień w wydawaniu decyzji, opinii koniecznych dla prawidłowej realizacji umowy lub w wykonywaniu innych czynności przez instytucje i urzędy. Zmiana terminu powinna być </w:t>
      </w:r>
      <w:proofErr w:type="spellStart"/>
      <w:r w:rsidRPr="000A7959">
        <w:rPr>
          <w:rFonts w:eastAsia="Times New Roman"/>
          <w:color w:val="auto"/>
          <w:kern w:val="0"/>
          <w:lang w:eastAsia="en-US"/>
          <w14:ligatures w14:val="none"/>
        </w:rPr>
        <w:t>propocjonalna</w:t>
      </w:r>
      <w:proofErr w:type="spellEnd"/>
      <w:r w:rsidRPr="000A7959">
        <w:rPr>
          <w:rFonts w:eastAsia="Times New Roman"/>
          <w:color w:val="auto"/>
          <w:kern w:val="0"/>
          <w:lang w:eastAsia="en-US"/>
          <w14:ligatures w14:val="none"/>
        </w:rPr>
        <w:t xml:space="preserve"> do opóźnień spowodowanych przez okoliczności </w:t>
      </w:r>
      <w:proofErr w:type="spellStart"/>
      <w:r w:rsidRPr="000A7959">
        <w:rPr>
          <w:rFonts w:eastAsia="Times New Roman"/>
          <w:color w:val="auto"/>
          <w:kern w:val="0"/>
          <w:lang w:eastAsia="en-US"/>
          <w14:ligatures w14:val="none"/>
        </w:rPr>
        <w:t>niezawnione</w:t>
      </w:r>
      <w:proofErr w:type="spellEnd"/>
      <w:r w:rsidRPr="000A7959">
        <w:rPr>
          <w:rFonts w:eastAsia="Times New Roman"/>
          <w:color w:val="auto"/>
          <w:kern w:val="0"/>
          <w:lang w:eastAsia="en-US"/>
          <w14:ligatures w14:val="none"/>
        </w:rPr>
        <w:t xml:space="preserve"> przez wykonawcę.</w:t>
      </w:r>
    </w:p>
    <w:p w14:paraId="53B72839"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f.</w:t>
      </w:r>
      <w:r w:rsidRPr="000A7959">
        <w:rPr>
          <w:rFonts w:eastAsia="Times New Roman"/>
          <w:color w:val="auto"/>
          <w:kern w:val="0"/>
          <w:lang w:eastAsia="en-US"/>
          <w14:ligatures w14:val="none"/>
        </w:rPr>
        <w:tab/>
        <w:t xml:space="preserve"> zmiany terminu wykonania umowy będącego następstwem opóźnienia w wykonywaniu przez Zamawiającego prac przygotowawczych lub innych czynności, których wykonanie wstrzymuje lub istotnie utrudnia wykonawcy realizacji umowy. Zmiana terminu powinna być </w:t>
      </w:r>
      <w:proofErr w:type="spellStart"/>
      <w:r w:rsidRPr="000A7959">
        <w:rPr>
          <w:rFonts w:eastAsia="Times New Roman"/>
          <w:color w:val="auto"/>
          <w:kern w:val="0"/>
          <w:lang w:eastAsia="en-US"/>
          <w14:ligatures w14:val="none"/>
        </w:rPr>
        <w:t>propocjonalna</w:t>
      </w:r>
      <w:proofErr w:type="spellEnd"/>
      <w:r w:rsidRPr="000A7959">
        <w:rPr>
          <w:rFonts w:eastAsia="Times New Roman"/>
          <w:color w:val="auto"/>
          <w:kern w:val="0"/>
          <w:lang w:eastAsia="en-US"/>
          <w14:ligatures w14:val="none"/>
        </w:rPr>
        <w:t xml:space="preserve"> do opóźnień spowodowanych przez Zamawiającego,</w:t>
      </w:r>
    </w:p>
    <w:p w14:paraId="348EFBC2"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g.</w:t>
      </w:r>
      <w:r w:rsidRPr="000A7959">
        <w:rPr>
          <w:rFonts w:eastAsia="Times New Roman"/>
          <w:color w:val="auto"/>
          <w:kern w:val="0"/>
          <w:lang w:eastAsia="en-US"/>
          <w14:ligatures w14:val="none"/>
        </w:rPr>
        <w:tab/>
        <w:t xml:space="preserve"> zmiany terminu wykonania umowy będącego następstwem okoliczności niezależnych od stron i niemożliwych do przewidzenia (siła wyższa), które uniemożliwiają lub w istotnym stopniu utrudniają </w:t>
      </w:r>
      <w:proofErr w:type="spellStart"/>
      <w:r w:rsidRPr="000A7959">
        <w:rPr>
          <w:rFonts w:eastAsia="Times New Roman"/>
          <w:color w:val="auto"/>
          <w:kern w:val="0"/>
          <w:lang w:eastAsia="en-US"/>
          <w14:ligatures w14:val="none"/>
        </w:rPr>
        <w:t>realiację</w:t>
      </w:r>
      <w:proofErr w:type="spellEnd"/>
      <w:r w:rsidRPr="000A7959">
        <w:rPr>
          <w:rFonts w:eastAsia="Times New Roman"/>
          <w:color w:val="auto"/>
          <w:kern w:val="0"/>
          <w:lang w:eastAsia="en-US"/>
          <w14:ligatures w14:val="none"/>
        </w:rPr>
        <w:t xml:space="preserve"> umowy. Zmiana terminu powinna być </w:t>
      </w:r>
      <w:proofErr w:type="spellStart"/>
      <w:r w:rsidRPr="000A7959">
        <w:rPr>
          <w:rFonts w:eastAsia="Times New Roman"/>
          <w:color w:val="auto"/>
          <w:kern w:val="0"/>
          <w:lang w:eastAsia="en-US"/>
          <w14:ligatures w14:val="none"/>
        </w:rPr>
        <w:t>propocjonalna</w:t>
      </w:r>
      <w:proofErr w:type="spellEnd"/>
      <w:r w:rsidRPr="000A7959">
        <w:rPr>
          <w:rFonts w:eastAsia="Times New Roman"/>
          <w:color w:val="auto"/>
          <w:kern w:val="0"/>
          <w:lang w:eastAsia="en-US"/>
          <w14:ligatures w14:val="none"/>
        </w:rPr>
        <w:t xml:space="preserve"> do opóźnień spowodowanych przez siłę wyższą,</w:t>
      </w:r>
    </w:p>
    <w:p w14:paraId="6C5D0E47"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h.</w:t>
      </w:r>
      <w:r w:rsidRPr="000A7959">
        <w:rPr>
          <w:rFonts w:eastAsia="Times New Roman"/>
          <w:color w:val="auto"/>
          <w:kern w:val="0"/>
          <w:lang w:eastAsia="en-US"/>
          <w14:ligatures w14:val="none"/>
        </w:rPr>
        <w:tab/>
        <w:t xml:space="preserve"> zajdzie konieczność zrealizowania przedmiotu umowy przy zastosowaniu innych rozwiązań technicznych/technologicznych/</w:t>
      </w:r>
      <w:proofErr w:type="spellStart"/>
      <w:r w:rsidRPr="000A7959">
        <w:rPr>
          <w:rFonts w:eastAsia="Times New Roman"/>
          <w:color w:val="auto"/>
          <w:kern w:val="0"/>
          <w:lang w:eastAsia="en-US"/>
          <w14:ligatures w14:val="none"/>
        </w:rPr>
        <w:t>organziacyjnych</w:t>
      </w:r>
      <w:proofErr w:type="spellEnd"/>
      <w:r w:rsidRPr="000A7959">
        <w:rPr>
          <w:rFonts w:eastAsia="Times New Roman"/>
          <w:color w:val="auto"/>
          <w:kern w:val="0"/>
          <w:lang w:eastAsia="en-US"/>
          <w14:ligatures w14:val="none"/>
        </w:rPr>
        <w:t xml:space="preserve"> niż wskazane w przedmiotu zamówienia w SWZ w sytuacji, gdyby zastosowanie przewidzianych rozwiązań groziło niewykonaniem lub wadliwym wykonaniem przedmiotu Umowy, czego Zamawiający nie miał możliwości przewidzieć na etapie postępowania o udzielenie zamówienia publicznego. Przy czym, jeżeli o tą zmianę wnioskuje Wykonawca, to jest on zobowiązany jest wykazać Zamawiającemu wystąpienie tych okoliczności. Zmiany, o których mowa nie mogą stanowić podstawy zwiększenia wynagrodzenia, a rozwiązania alternatywne nie mogą mieć gorszej jakości, funkcjonalności, kompatybilności i właściwości niż rozwiązanie zaoferowane. </w:t>
      </w:r>
    </w:p>
    <w:p w14:paraId="48F99A9A"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i.</w:t>
      </w:r>
      <w:r w:rsidRPr="000A7959">
        <w:rPr>
          <w:rFonts w:eastAsia="Times New Roman"/>
          <w:color w:val="auto"/>
          <w:kern w:val="0"/>
          <w:lang w:eastAsia="en-US"/>
          <w14:ligatures w14:val="none"/>
        </w:rPr>
        <w:tab/>
        <w:t xml:space="preserve"> nastąpi konieczności przedłużenia terminu realizacji umowy z przyczyn niezależnych od Wykonawcy, a spowodowaną wystąpieniem okoliczności związanych z epidemii Covid-19, czego strony </w:t>
      </w:r>
      <w:r w:rsidRPr="000A7959">
        <w:rPr>
          <w:rFonts w:eastAsia="Times New Roman"/>
          <w:color w:val="auto"/>
          <w:kern w:val="0"/>
          <w:lang w:eastAsia="en-US"/>
          <w14:ligatures w14:val="none"/>
        </w:rPr>
        <w:lastRenderedPageBreak/>
        <w:t>nie były w stanie przewidzieć na etapie zawierania oferty, co Wykonawca powinien wykazać Zamawiającemu,</w:t>
      </w:r>
    </w:p>
    <w:p w14:paraId="2AACD37F"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j.</w:t>
      </w:r>
      <w:r w:rsidRPr="000A7959">
        <w:rPr>
          <w:rFonts w:eastAsia="Times New Roman"/>
          <w:color w:val="auto"/>
          <w:kern w:val="0"/>
          <w:lang w:eastAsia="en-US"/>
          <w14:ligatures w14:val="none"/>
        </w:rPr>
        <w:tab/>
        <w:t>umowa nie zostanie zrealizowana do wartości brutto w terminie jej obowiązywania  - czas trwania umowy, o którym mowa w § 9 ust. 1 może zostać wydłużony aż do wyczerpania wartości brutto umowy, jednak nie dłużej niż o 6 miesięcy.</w:t>
      </w:r>
    </w:p>
    <w:p w14:paraId="433A88E7"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2.</w:t>
      </w:r>
      <w:r w:rsidRPr="000A7959">
        <w:rPr>
          <w:rFonts w:eastAsia="Times New Roman"/>
          <w:color w:val="auto"/>
          <w:kern w:val="0"/>
          <w:lang w:eastAsia="en-US"/>
          <w14:ligatures w14:val="none"/>
        </w:rPr>
        <w:tab/>
        <w:t xml:space="preserve">   Zamawiający dopuszcza także w szczególnych sytuacjach i za jego pisemną zgodą w trakcie trwania umowy zmianę przedmiotu umowy dostarczanego przez Wykonawcę, w szczególności w sytuacji gdy zaprzestano lub zawieszono produkcję danego towaru objętego umową, na inny towar o parametrach nie gorszych niż opisane w SWZ, przy czym cena tego towaru zamiennego nie może przekraczać ceny towaru, na który została podpisana umowa. Wykonawca winien udokumentować wystąpienie szczególnej sytuacji o której mowa powyżej. </w:t>
      </w:r>
    </w:p>
    <w:p w14:paraId="37A2D09F" w14:textId="77777777" w:rsidR="000A7959" w:rsidRPr="000A7959" w:rsidRDefault="000A7959" w:rsidP="000A7959">
      <w:pPr>
        <w:spacing w:after="0" w:line="240" w:lineRule="auto"/>
        <w:ind w:left="0" w:firstLine="0"/>
        <w:rPr>
          <w:rFonts w:eastAsia="Times New Roman"/>
          <w:color w:val="auto"/>
          <w:kern w:val="0"/>
          <w:lang w:eastAsia="en-US"/>
          <w14:ligatures w14:val="none"/>
        </w:rPr>
      </w:pPr>
      <w:r w:rsidRPr="000A7959">
        <w:rPr>
          <w:rFonts w:eastAsia="Times New Roman"/>
          <w:color w:val="auto"/>
          <w:kern w:val="0"/>
          <w:lang w:eastAsia="en-US"/>
          <w14:ligatures w14:val="none"/>
        </w:rPr>
        <w:t>3.</w:t>
      </w:r>
      <w:r w:rsidRPr="000A7959">
        <w:rPr>
          <w:rFonts w:eastAsia="Times New Roman"/>
          <w:color w:val="auto"/>
          <w:kern w:val="0"/>
          <w:lang w:eastAsia="en-US"/>
          <w14:ligatures w14:val="none"/>
        </w:rPr>
        <w:tab/>
        <w:t xml:space="preserve">   Na podstawie art. 436 pkt. 4 </w:t>
      </w:r>
      <w:proofErr w:type="spellStart"/>
      <w:r w:rsidRPr="000A7959">
        <w:rPr>
          <w:rFonts w:eastAsia="Times New Roman"/>
          <w:color w:val="auto"/>
          <w:kern w:val="0"/>
          <w:lang w:eastAsia="en-US"/>
          <w14:ligatures w14:val="none"/>
        </w:rPr>
        <w:t>uPzp</w:t>
      </w:r>
      <w:proofErr w:type="spellEnd"/>
      <w:r w:rsidRPr="000A7959">
        <w:rPr>
          <w:rFonts w:eastAsia="Times New Roman"/>
          <w:color w:val="auto"/>
          <w:kern w:val="0"/>
          <w:lang w:eastAsia="en-US"/>
          <w14:ligatures w14:val="none"/>
        </w:rPr>
        <w:t xml:space="preserve"> istnieje możliwość dokonania zmiany umowy, jeżeli: </w:t>
      </w:r>
    </w:p>
    <w:p w14:paraId="7C2A4145"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eastAsia="Times New Roman"/>
          <w:color w:val="auto"/>
          <w:kern w:val="0"/>
          <w:lang w:eastAsia="en-US"/>
          <w14:ligatures w14:val="none"/>
        </w:rPr>
        <w:t>a)</w:t>
      </w:r>
      <w:r w:rsidRPr="000A7959">
        <w:rPr>
          <w:rFonts w:eastAsia="Times New Roman"/>
          <w:color w:val="auto"/>
          <w:kern w:val="0"/>
          <w:lang w:eastAsia="en-US"/>
          <w14:ligatures w14:val="none"/>
        </w:rPr>
        <w:tab/>
        <w:t xml:space="preserve">   nastąpi zmiana wysokości minimalnego wynagrodzenia za pracę albo wysokości minimalnej stawki godzinowej, ustalonych na podstawie przepisów ustawy z dnia 10 października 2002 r. o minimalnym wynagrodzeniu za pracę - Zamawiający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t>
      </w:r>
      <w:r w:rsidRPr="000A7959">
        <w:rPr>
          <w:rFonts w:asciiTheme="minorHAnsi" w:eastAsia="Times New Roman" w:hAnsiTheme="minorHAnsi" w:cstheme="minorHAnsi"/>
          <w:color w:val="auto"/>
          <w:kern w:val="0"/>
          <w:lang w:eastAsia="en-US"/>
          <w14:ligatures w14:val="none"/>
        </w:rPr>
        <w:t xml:space="preserve">wprowadzającego zmianę wysokości wynagrodzenia minimalnego za pracę. Podstawą do dokonania zmiany w opisanym wyżej zakresie będzie pisemny wniosek Wykonawcy złożony Zamawiającemu, zawierający dokładny opis proponowanej zmiany, uzasadnienie wniosku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436 pkt. 4 </w:t>
      </w:r>
      <w:proofErr w:type="spellStart"/>
      <w:r w:rsidRPr="000A7959">
        <w:rPr>
          <w:rFonts w:asciiTheme="minorHAnsi" w:eastAsia="Times New Roman" w:hAnsiTheme="minorHAnsi" w:cstheme="minorHAnsi"/>
          <w:color w:val="auto"/>
          <w:kern w:val="0"/>
          <w:lang w:eastAsia="en-US"/>
          <w14:ligatures w14:val="none"/>
        </w:rPr>
        <w:t>uPzp</w:t>
      </w:r>
      <w:proofErr w:type="spellEnd"/>
      <w:r w:rsidRPr="000A7959">
        <w:rPr>
          <w:rFonts w:asciiTheme="minorHAnsi" w:eastAsia="Times New Roman" w:hAnsiTheme="minorHAnsi" w:cstheme="minorHAnsi"/>
          <w:color w:val="auto"/>
          <w:kern w:val="0"/>
          <w:lang w:eastAsia="en-US"/>
          <w14:ligatures w14:val="none"/>
        </w:rPr>
        <w:t>;</w:t>
      </w:r>
    </w:p>
    <w:p w14:paraId="7C16E847"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b)</w:t>
      </w:r>
      <w:r w:rsidRPr="000A7959">
        <w:rPr>
          <w:rFonts w:asciiTheme="minorHAnsi" w:eastAsia="Times New Roman" w:hAnsiTheme="minorHAnsi" w:cstheme="minorHAnsi"/>
          <w:color w:val="auto"/>
          <w:kern w:val="0"/>
          <w:lang w:eastAsia="en-US"/>
          <w14:ligatures w14:val="none"/>
        </w:rPr>
        <w:tab/>
        <w:t xml:space="preserve">    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Podstawą do dokonania zmiany w opisanym wyżej zakresie będzie pisemny wniosek Wykonawcy złożony Zamawiającemu, zawierający dokładny opis proponowanej zmiany, uzasadnienie wniosku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436 pkt. 4 </w:t>
      </w:r>
      <w:proofErr w:type="spellStart"/>
      <w:r w:rsidRPr="000A7959">
        <w:rPr>
          <w:rFonts w:asciiTheme="minorHAnsi" w:eastAsia="Times New Roman" w:hAnsiTheme="minorHAnsi" w:cstheme="minorHAnsi"/>
          <w:color w:val="auto"/>
          <w:kern w:val="0"/>
          <w:lang w:eastAsia="en-US"/>
          <w14:ligatures w14:val="none"/>
        </w:rPr>
        <w:t>uPzp</w:t>
      </w:r>
      <w:proofErr w:type="spellEnd"/>
      <w:r w:rsidRPr="000A7959">
        <w:rPr>
          <w:rFonts w:asciiTheme="minorHAnsi" w:eastAsia="Times New Roman" w:hAnsiTheme="minorHAnsi" w:cstheme="minorHAnsi"/>
          <w:color w:val="auto"/>
          <w:kern w:val="0"/>
          <w:lang w:eastAsia="en-US"/>
          <w14:ligatures w14:val="none"/>
        </w:rPr>
        <w:t>;</w:t>
      </w:r>
    </w:p>
    <w:p w14:paraId="15D9E182"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c)</w:t>
      </w:r>
      <w:r w:rsidRPr="000A7959">
        <w:rPr>
          <w:rFonts w:asciiTheme="minorHAnsi" w:eastAsia="Times New Roman" w:hAnsiTheme="minorHAnsi" w:cstheme="minorHAnsi"/>
          <w:color w:val="auto"/>
          <w:kern w:val="0"/>
          <w:lang w:eastAsia="en-US"/>
          <w14:ligatures w14:val="none"/>
        </w:rPr>
        <w:tab/>
        <w:t xml:space="preserve">     nastąpi zmiana zasad gromadzenia i wysokości wpłat do pracowniczych planów kapitałowych, o których mowa w ustawie z dnia 4 października 2018 r. o pracowniczych planach kapitałowych -  Zamawiający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oraz wykazanie wpływu proponowanej zmiany na koszty </w:t>
      </w:r>
      <w:r w:rsidRPr="000A7959">
        <w:rPr>
          <w:rFonts w:asciiTheme="minorHAnsi" w:eastAsia="Times New Roman" w:hAnsiTheme="minorHAnsi" w:cstheme="minorHAnsi"/>
          <w:color w:val="auto"/>
          <w:kern w:val="0"/>
          <w:lang w:eastAsia="en-US"/>
          <w14:ligatures w14:val="none"/>
        </w:rPr>
        <w:lastRenderedPageBreak/>
        <w:t xml:space="preserve">wykonania zamówienia przez Wykonawcę. Zamawiający uprawniony będzie do żądania od Wykonawcy wyjaśnień i dowodów na okoliczności zawarte przez niego we wniosku o zmianę (zdanie poprzedzające) w celu jednoznacznego rozstrzygnięcia spełnienia przesłanek opisanych w art. 436 pkt. 4 </w:t>
      </w:r>
      <w:proofErr w:type="spellStart"/>
      <w:r w:rsidRPr="000A7959">
        <w:rPr>
          <w:rFonts w:asciiTheme="minorHAnsi" w:eastAsia="Times New Roman" w:hAnsiTheme="minorHAnsi" w:cstheme="minorHAnsi"/>
          <w:color w:val="auto"/>
          <w:kern w:val="0"/>
          <w:lang w:eastAsia="en-US"/>
          <w14:ligatures w14:val="none"/>
        </w:rPr>
        <w:t>uPzp</w:t>
      </w:r>
      <w:proofErr w:type="spellEnd"/>
      <w:r w:rsidRPr="000A7959">
        <w:rPr>
          <w:rFonts w:asciiTheme="minorHAnsi" w:eastAsia="Times New Roman" w:hAnsiTheme="minorHAnsi" w:cstheme="minorHAnsi"/>
          <w:color w:val="auto"/>
          <w:kern w:val="0"/>
          <w:lang w:eastAsia="en-US"/>
          <w14:ligatures w14:val="none"/>
        </w:rPr>
        <w:t xml:space="preserve"> .</w:t>
      </w:r>
    </w:p>
    <w:p w14:paraId="62ACF97D"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4.</w:t>
      </w:r>
      <w:r w:rsidRPr="000A7959">
        <w:rPr>
          <w:rFonts w:asciiTheme="minorHAnsi" w:eastAsia="Times New Roman" w:hAnsiTheme="minorHAnsi" w:cstheme="minorHAnsi"/>
          <w:color w:val="auto"/>
          <w:kern w:val="0"/>
          <w:lang w:eastAsia="en-US"/>
          <w14:ligatures w14:val="none"/>
        </w:rPr>
        <w:tab/>
        <w:t xml:space="preserve">   </w:t>
      </w:r>
      <w:r w:rsidRPr="000A7959">
        <w:rPr>
          <w:rFonts w:asciiTheme="minorHAnsi" w:hAnsiTheme="minorHAnsi" w:cstheme="minorHAnsi"/>
          <w:color w:val="auto"/>
          <w:kern w:val="0"/>
          <w:shd w:val="clear" w:color="auto" w:fill="FFFFFF"/>
          <w14:ligatures w14:val="none"/>
        </w:rPr>
        <w:t xml:space="preserve">Waloryzacja, o której mowa w art. 439 ustawy </w:t>
      </w:r>
      <w:proofErr w:type="spellStart"/>
      <w:r w:rsidRPr="000A7959">
        <w:rPr>
          <w:rFonts w:asciiTheme="minorHAnsi" w:hAnsiTheme="minorHAnsi" w:cstheme="minorHAnsi"/>
          <w:color w:val="auto"/>
          <w:kern w:val="0"/>
          <w:shd w:val="clear" w:color="auto" w:fill="FFFFFF"/>
          <w14:ligatures w14:val="none"/>
        </w:rPr>
        <w:t>Pzp</w:t>
      </w:r>
      <w:proofErr w:type="spellEnd"/>
      <w:r w:rsidRPr="000A7959">
        <w:rPr>
          <w:rFonts w:asciiTheme="minorHAnsi" w:hAnsiTheme="minorHAnsi" w:cstheme="minorHAnsi"/>
          <w:color w:val="auto"/>
          <w:kern w:val="0"/>
          <w:shd w:val="clear" w:color="auto" w:fill="FFFFFF"/>
          <w14:ligatures w14:val="none"/>
        </w:rPr>
        <w:t xml:space="preserve">, została uwzględniona w sposobie zapłaty wynagrodzenia określonym w niniejszej Umowie, bowiem zakup </w:t>
      </w:r>
      <w:r w:rsidRPr="000A7959">
        <w:rPr>
          <w:rFonts w:asciiTheme="minorHAnsi" w:eastAsia="Times New Roman" w:hAnsiTheme="minorHAnsi" w:cstheme="minorHAnsi"/>
          <w:color w:val="auto"/>
          <w:kern w:val="0"/>
          <w:lang w:eastAsia="en-US"/>
          <w14:ligatures w14:val="none"/>
        </w:rPr>
        <w:t>etyliny Pb95</w:t>
      </w:r>
      <w:r w:rsidRPr="000A7959">
        <w:rPr>
          <w:rFonts w:asciiTheme="minorHAnsi" w:hAnsiTheme="minorHAnsi" w:cstheme="minorHAnsi"/>
          <w:color w:val="auto"/>
          <w:kern w:val="0"/>
          <w:shd w:val="clear" w:color="auto" w:fill="FFFFFF"/>
          <w14:ligatures w14:val="none"/>
        </w:rPr>
        <w:t xml:space="preserve"> odbywać się będzie po cenach obowiązujących na danej stacji paliw, w dniu dokonania transakcji bezgotówkowej, a kryterium wyboru oferty obejmuje m.in. wysokość upustu udzielanego od aktualnej ceny </w:t>
      </w:r>
      <w:r w:rsidRPr="000A7959">
        <w:rPr>
          <w:rFonts w:asciiTheme="minorHAnsi" w:eastAsia="Times New Roman" w:hAnsiTheme="minorHAnsi" w:cstheme="minorHAnsi"/>
          <w:color w:val="auto"/>
          <w:kern w:val="0"/>
          <w:lang w:eastAsia="en-US"/>
          <w14:ligatures w14:val="none"/>
        </w:rPr>
        <w:t>etyliny Pb95</w:t>
      </w:r>
      <w:r w:rsidRPr="000A7959">
        <w:rPr>
          <w:rFonts w:asciiTheme="minorHAnsi" w:hAnsiTheme="minorHAnsi" w:cstheme="minorHAnsi"/>
          <w:color w:val="auto"/>
          <w:kern w:val="0"/>
          <w:shd w:val="clear" w:color="auto" w:fill="FFFFFF"/>
          <w14:ligatures w14:val="none"/>
        </w:rPr>
        <w:t xml:space="preserve"> - wówczas wynagrodzenie umowne jest automatycznie waloryzowane w odniesieniu do cen rynkowych.</w:t>
      </w:r>
    </w:p>
    <w:p w14:paraId="20EC1245"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 xml:space="preserve">5. Ponadto istnieje możliwość dokonania zmiany treści umowy na zasadach określonych w art. 455 ust. 2 </w:t>
      </w:r>
      <w:proofErr w:type="spellStart"/>
      <w:r w:rsidRPr="000A7959">
        <w:rPr>
          <w:rFonts w:asciiTheme="minorHAnsi" w:eastAsia="Times New Roman" w:hAnsiTheme="minorHAnsi" w:cstheme="minorHAnsi"/>
          <w:color w:val="auto"/>
          <w:kern w:val="0"/>
          <w:lang w:eastAsia="en-US"/>
          <w14:ligatures w14:val="none"/>
        </w:rPr>
        <w:t>uPzp</w:t>
      </w:r>
      <w:proofErr w:type="spellEnd"/>
      <w:r w:rsidRPr="000A7959">
        <w:rPr>
          <w:rFonts w:asciiTheme="minorHAnsi" w:eastAsia="Times New Roman" w:hAnsiTheme="minorHAnsi" w:cstheme="minorHAnsi"/>
          <w:color w:val="auto"/>
          <w:kern w:val="0"/>
          <w:lang w:eastAsia="en-US"/>
          <w14:ligatures w14:val="none"/>
        </w:rPr>
        <w:t xml:space="preserve">.   </w:t>
      </w:r>
    </w:p>
    <w:p w14:paraId="1B859D16"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6.</w:t>
      </w:r>
      <w:r w:rsidRPr="000A7959">
        <w:rPr>
          <w:rFonts w:asciiTheme="minorHAnsi" w:eastAsia="Times New Roman" w:hAnsiTheme="minorHAnsi" w:cstheme="minorHAnsi"/>
          <w:color w:val="auto"/>
          <w:kern w:val="0"/>
          <w:lang w:eastAsia="en-US"/>
          <w14:ligatures w14:val="none"/>
        </w:rPr>
        <w:tab/>
        <w:t xml:space="preserve">    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6FE81B6C"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7.</w:t>
      </w:r>
      <w:r w:rsidRPr="000A7959">
        <w:rPr>
          <w:rFonts w:asciiTheme="minorHAnsi" w:eastAsia="Times New Roman" w:hAnsiTheme="minorHAnsi" w:cstheme="minorHAnsi"/>
          <w:color w:val="auto"/>
          <w:kern w:val="0"/>
          <w:lang w:eastAsia="en-US"/>
          <w14:ligatures w14:val="none"/>
        </w:rPr>
        <w:tab/>
        <w:t xml:space="preserve">    Zmiana umowy wymaga zgody stron oraz aneksu w formie pisemnej.</w:t>
      </w:r>
    </w:p>
    <w:p w14:paraId="3670F48C"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8.</w:t>
      </w:r>
      <w:r w:rsidRPr="000A7959">
        <w:rPr>
          <w:rFonts w:asciiTheme="minorHAnsi" w:eastAsia="Times New Roman" w:hAnsiTheme="minorHAnsi" w:cstheme="minorHAnsi"/>
          <w:color w:val="auto"/>
          <w:kern w:val="0"/>
          <w:lang w:eastAsia="en-US"/>
          <w14:ligatures w14:val="none"/>
        </w:rPr>
        <w:tab/>
        <w:t xml:space="preserve">    Istotna zmiana zawartej umowy wymaga przeprowadzenia nowego postępowania o udzielenie zamówienia. Zmiana umowy jest istotna, jeżeli powoduje, że charakter umowy zmienia się w sposób istotny w stosunku do pierwotnej umowy, w szczególności jeżeli zmiana:</w:t>
      </w:r>
    </w:p>
    <w:p w14:paraId="26627182"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a)</w:t>
      </w:r>
      <w:r w:rsidRPr="000A7959">
        <w:rPr>
          <w:rFonts w:asciiTheme="minorHAnsi" w:eastAsia="Times New Roman" w:hAnsiTheme="minorHAnsi" w:cstheme="minorHAnsi"/>
          <w:color w:val="auto"/>
          <w:kern w:val="0"/>
          <w:lang w:eastAsia="en-US"/>
          <w14:ligatures w14:val="none"/>
        </w:rPr>
        <w:tab/>
        <w:t>wprowadza warunki, które gdyby zostały zastosowane w postępowaniu o udzielenie zamówienia, to wzięliby w nim udział lub mogliby wziąć udział inni wykonawcy lub przyjęte zostałyby oferty innej treści;</w:t>
      </w:r>
    </w:p>
    <w:p w14:paraId="29A9491E"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b)</w:t>
      </w:r>
      <w:r w:rsidRPr="000A7959">
        <w:rPr>
          <w:rFonts w:asciiTheme="minorHAnsi" w:eastAsia="Times New Roman" w:hAnsiTheme="minorHAnsi" w:cstheme="minorHAnsi"/>
          <w:color w:val="auto"/>
          <w:kern w:val="0"/>
          <w:lang w:eastAsia="en-US"/>
          <w14:ligatures w14:val="none"/>
        </w:rPr>
        <w:tab/>
        <w:t>narusza równowagę ekonomiczną stron umowy na korzyść wykonawcy, w sposób nieprzewidziany w pierwotnej umowie;</w:t>
      </w:r>
    </w:p>
    <w:p w14:paraId="5E66C2E9"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c)</w:t>
      </w:r>
      <w:r w:rsidRPr="000A7959">
        <w:rPr>
          <w:rFonts w:asciiTheme="minorHAnsi" w:eastAsia="Times New Roman" w:hAnsiTheme="minorHAnsi" w:cstheme="minorHAnsi"/>
          <w:color w:val="auto"/>
          <w:kern w:val="0"/>
          <w:lang w:eastAsia="en-US"/>
          <w14:ligatures w14:val="none"/>
        </w:rPr>
        <w:tab/>
        <w:t>w sposób znaczny rozszerza albo zmniejsza zakres świadczeń i zobowiązań wynikający z umowy;</w:t>
      </w:r>
    </w:p>
    <w:p w14:paraId="27505BA2"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d)</w:t>
      </w:r>
      <w:r w:rsidRPr="000A7959">
        <w:rPr>
          <w:rFonts w:asciiTheme="minorHAnsi" w:eastAsia="Times New Roman" w:hAnsiTheme="minorHAnsi" w:cstheme="minorHAnsi"/>
          <w:color w:val="auto"/>
          <w:kern w:val="0"/>
          <w:lang w:eastAsia="en-US"/>
          <w14:ligatures w14:val="none"/>
        </w:rPr>
        <w:tab/>
        <w:t xml:space="preserve">polega na zastąpieniu wykonawcy, któremu zamawiający udzielił zamówienia, nowym wykonawcą w przypadkach innych, niż wskazane w art. 455 ust. 1 pkt 2 </w:t>
      </w:r>
      <w:proofErr w:type="spellStart"/>
      <w:r w:rsidRPr="000A7959">
        <w:rPr>
          <w:rFonts w:asciiTheme="minorHAnsi" w:eastAsia="Times New Roman" w:hAnsiTheme="minorHAnsi" w:cstheme="minorHAnsi"/>
          <w:color w:val="auto"/>
          <w:kern w:val="0"/>
          <w:lang w:eastAsia="en-US"/>
          <w14:ligatures w14:val="none"/>
        </w:rPr>
        <w:t>uPzp</w:t>
      </w:r>
      <w:proofErr w:type="spellEnd"/>
      <w:r w:rsidRPr="000A7959">
        <w:rPr>
          <w:rFonts w:asciiTheme="minorHAnsi" w:eastAsia="Times New Roman" w:hAnsiTheme="minorHAnsi" w:cstheme="minorHAnsi"/>
          <w:color w:val="auto"/>
          <w:kern w:val="0"/>
          <w:lang w:eastAsia="en-US"/>
          <w14:ligatures w14:val="none"/>
        </w:rPr>
        <w:t>.</w:t>
      </w:r>
    </w:p>
    <w:p w14:paraId="50D81A69" w14:textId="77777777" w:rsidR="000A7959" w:rsidRPr="000A7959" w:rsidRDefault="000A7959" w:rsidP="000A7959">
      <w:pPr>
        <w:spacing w:after="0" w:line="240" w:lineRule="auto"/>
        <w:ind w:left="0" w:firstLine="0"/>
        <w:jc w:val="center"/>
        <w:rPr>
          <w:rFonts w:asciiTheme="minorHAnsi" w:eastAsia="Times New Roman" w:hAnsiTheme="minorHAnsi" w:cstheme="minorHAnsi"/>
          <w:b/>
          <w:bCs/>
          <w:color w:val="auto"/>
          <w:spacing w:val="-1"/>
          <w:kern w:val="0"/>
          <w14:ligatures w14:val="none"/>
        </w:rPr>
      </w:pPr>
    </w:p>
    <w:p w14:paraId="0D7A0FB4" w14:textId="77777777" w:rsidR="000A7959" w:rsidRPr="000A7959" w:rsidRDefault="000A7959" w:rsidP="000A7959">
      <w:pPr>
        <w:spacing w:after="0" w:line="240" w:lineRule="auto"/>
        <w:ind w:left="0" w:firstLine="0"/>
        <w:jc w:val="center"/>
        <w:rPr>
          <w:rFonts w:asciiTheme="minorHAnsi" w:eastAsia="Times New Roman" w:hAnsiTheme="minorHAnsi" w:cstheme="minorHAnsi"/>
          <w:b/>
          <w:bCs/>
          <w:color w:val="auto"/>
          <w:spacing w:val="-1"/>
          <w:kern w:val="0"/>
          <w14:ligatures w14:val="none"/>
        </w:rPr>
      </w:pPr>
      <w:r w:rsidRPr="000A7959">
        <w:rPr>
          <w:rFonts w:asciiTheme="minorHAnsi" w:eastAsia="Times New Roman" w:hAnsiTheme="minorHAnsi" w:cstheme="minorHAnsi"/>
          <w:b/>
          <w:bCs/>
          <w:color w:val="auto"/>
          <w:spacing w:val="-1"/>
          <w:kern w:val="0"/>
          <w14:ligatures w14:val="none"/>
        </w:rPr>
        <w:t>§ 11</w:t>
      </w:r>
    </w:p>
    <w:p w14:paraId="41E27879" w14:textId="77777777" w:rsidR="000A7959" w:rsidRPr="000A7959" w:rsidRDefault="000A7959" w:rsidP="000A7959">
      <w:pPr>
        <w:tabs>
          <w:tab w:val="left" w:pos="5385"/>
        </w:tabs>
        <w:spacing w:after="0" w:line="240" w:lineRule="auto"/>
        <w:ind w:left="0" w:firstLine="0"/>
        <w:rPr>
          <w:rFonts w:asciiTheme="minorHAnsi" w:eastAsia="Times New Roman" w:hAnsiTheme="minorHAnsi" w:cstheme="minorHAnsi"/>
          <w:color w:val="auto"/>
          <w:spacing w:val="-1"/>
          <w:kern w:val="0"/>
          <w14:ligatures w14:val="none"/>
        </w:rPr>
      </w:pPr>
      <w:r w:rsidRPr="000A7959">
        <w:rPr>
          <w:rFonts w:asciiTheme="minorHAnsi" w:eastAsia="Times New Roman" w:hAnsiTheme="minorHAnsi" w:cstheme="minorHAnsi"/>
          <w:color w:val="auto"/>
          <w:spacing w:val="-1"/>
          <w:kern w:val="0"/>
          <w14:ligatures w14:val="none"/>
        </w:rPr>
        <w:t>Wykonawca ponosi pełną odpowiedzialność za działania lub zaniechania osób, przy pomocy których będzie wykonywał przedmiot umowy.</w:t>
      </w:r>
    </w:p>
    <w:p w14:paraId="28348869" w14:textId="77777777" w:rsidR="000A7959" w:rsidRPr="000A7959" w:rsidRDefault="000A7959" w:rsidP="000A7959">
      <w:pPr>
        <w:tabs>
          <w:tab w:val="left" w:pos="5385"/>
        </w:tabs>
        <w:spacing w:after="0" w:line="240" w:lineRule="auto"/>
        <w:ind w:left="0" w:firstLine="0"/>
        <w:jc w:val="center"/>
        <w:rPr>
          <w:rFonts w:asciiTheme="minorHAnsi" w:eastAsia="Times New Roman" w:hAnsiTheme="minorHAnsi" w:cstheme="minorHAnsi"/>
          <w:b/>
          <w:bCs/>
          <w:color w:val="auto"/>
          <w:kern w:val="0"/>
          <w14:ligatures w14:val="none"/>
        </w:rPr>
      </w:pPr>
      <w:r w:rsidRPr="000A7959">
        <w:rPr>
          <w:rFonts w:asciiTheme="minorHAnsi" w:eastAsia="Times New Roman" w:hAnsiTheme="minorHAnsi" w:cstheme="minorHAnsi"/>
          <w:b/>
          <w:bCs/>
          <w:color w:val="auto"/>
          <w:kern w:val="0"/>
          <w14:ligatures w14:val="none"/>
        </w:rPr>
        <w:t>§ 12</w:t>
      </w:r>
    </w:p>
    <w:p w14:paraId="7F9F54A9" w14:textId="77777777" w:rsidR="000A7959" w:rsidRPr="000A7959" w:rsidRDefault="000A7959" w:rsidP="000A7959">
      <w:pPr>
        <w:spacing w:after="0" w:line="240" w:lineRule="auto"/>
        <w:ind w:left="0" w:firstLine="0"/>
        <w:rPr>
          <w:rFonts w:asciiTheme="minorHAnsi" w:eastAsia="Times New Roman" w:hAnsiTheme="minorHAnsi" w:cstheme="minorHAnsi"/>
          <w:kern w:val="0"/>
          <w14:ligatures w14:val="none"/>
        </w:rPr>
      </w:pPr>
      <w:r w:rsidRPr="000A7959">
        <w:rPr>
          <w:rFonts w:asciiTheme="minorHAnsi" w:eastAsia="Times New Roman" w:hAnsiTheme="minorHAnsi" w:cstheme="minorHAnsi"/>
          <w:kern w:val="0"/>
          <w14:ligatures w14:val="none"/>
        </w:rPr>
        <w:t>1.</w:t>
      </w:r>
      <w:r w:rsidRPr="000A7959">
        <w:rPr>
          <w:rFonts w:asciiTheme="minorHAnsi" w:eastAsia="Times New Roman" w:hAnsiTheme="minorHAnsi" w:cstheme="minorHAnsi"/>
          <w:kern w:val="0"/>
          <w14:ligatures w14:val="none"/>
        </w:rPr>
        <w:tab/>
        <w:t xml:space="preserve"> 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1E7FDFC5" w14:textId="77777777" w:rsidR="000A7959" w:rsidRPr="000A7959" w:rsidRDefault="000A7959" w:rsidP="000A7959">
      <w:pPr>
        <w:spacing w:after="0" w:line="240" w:lineRule="auto"/>
        <w:ind w:left="0" w:firstLine="0"/>
        <w:rPr>
          <w:rFonts w:asciiTheme="minorHAnsi" w:eastAsia="Times New Roman" w:hAnsiTheme="minorHAnsi" w:cstheme="minorHAnsi"/>
          <w:kern w:val="0"/>
          <w14:ligatures w14:val="none"/>
        </w:rPr>
      </w:pPr>
      <w:r w:rsidRPr="000A7959">
        <w:rPr>
          <w:rFonts w:asciiTheme="minorHAnsi" w:eastAsia="Times New Roman" w:hAnsiTheme="minorHAnsi" w:cstheme="minorHAnsi"/>
          <w:kern w:val="0"/>
          <w14:ligatures w14:val="none"/>
        </w:rPr>
        <w:t>2.</w:t>
      </w:r>
      <w:r w:rsidRPr="000A7959">
        <w:rPr>
          <w:rFonts w:asciiTheme="minorHAnsi" w:eastAsia="Times New Roman" w:hAnsiTheme="minorHAnsi" w:cstheme="minorHAnsi"/>
          <w:kern w:val="0"/>
          <w14:ligatures w14:val="none"/>
        </w:rPr>
        <w:tab/>
        <w:t xml:space="preserve"> Strona umowy, u której wyniknęły istotne utrudnienia w wykonaniu umowy lub niemożność wykonywania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2AB8433D" w14:textId="77777777" w:rsidR="000A7959" w:rsidRPr="000A7959" w:rsidRDefault="000A7959" w:rsidP="000A7959">
      <w:pPr>
        <w:spacing w:after="0" w:line="240" w:lineRule="auto"/>
        <w:ind w:left="0" w:firstLine="0"/>
        <w:rPr>
          <w:rFonts w:asciiTheme="minorHAnsi" w:eastAsia="Times New Roman" w:hAnsiTheme="minorHAnsi" w:cstheme="minorHAnsi"/>
          <w:kern w:val="0"/>
          <w14:ligatures w14:val="none"/>
        </w:rPr>
      </w:pPr>
      <w:r w:rsidRPr="000A7959">
        <w:rPr>
          <w:rFonts w:asciiTheme="minorHAnsi" w:eastAsia="Times New Roman" w:hAnsiTheme="minorHAnsi" w:cstheme="minorHAnsi"/>
          <w:kern w:val="0"/>
          <w14:ligatures w14:val="none"/>
        </w:rPr>
        <w:t xml:space="preserve">3. </w:t>
      </w:r>
      <w:r w:rsidRPr="000A7959">
        <w:rPr>
          <w:rFonts w:asciiTheme="minorHAnsi" w:eastAsia="Times New Roman" w:hAnsiTheme="minorHAnsi" w:cstheme="minorHAnsi"/>
          <w:kern w:val="0"/>
          <w14:ligatures w14:val="none"/>
        </w:rPr>
        <w:tab/>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79F83740" w14:textId="77777777" w:rsidR="000A7959" w:rsidRPr="000A7959" w:rsidRDefault="000A7959" w:rsidP="000A7959">
      <w:pPr>
        <w:spacing w:after="0" w:line="240" w:lineRule="auto"/>
        <w:ind w:left="0" w:firstLine="0"/>
        <w:rPr>
          <w:rFonts w:asciiTheme="minorHAnsi" w:eastAsia="Times New Roman" w:hAnsiTheme="minorHAnsi" w:cstheme="minorHAnsi"/>
          <w:kern w:val="0"/>
          <w14:ligatures w14:val="none"/>
        </w:rPr>
      </w:pPr>
      <w:r w:rsidRPr="000A7959">
        <w:rPr>
          <w:rFonts w:asciiTheme="minorHAnsi" w:eastAsia="Times New Roman" w:hAnsiTheme="minorHAnsi" w:cstheme="minorHAnsi"/>
          <w:kern w:val="0"/>
          <w14:ligatures w14:val="none"/>
        </w:rPr>
        <w:t>4.</w:t>
      </w:r>
      <w:r w:rsidRPr="000A7959">
        <w:rPr>
          <w:rFonts w:asciiTheme="minorHAnsi" w:eastAsia="Times New Roman" w:hAnsiTheme="minorHAnsi" w:cstheme="minorHAnsi"/>
          <w:kern w:val="0"/>
          <w14:ligatures w14:val="none"/>
        </w:rPr>
        <w:tab/>
        <w:t xml:space="preserve"> Strona, której dotknęły skutki siły wyższej na wezwanie drugiej Strony jest zobowiązana do niezwłocznego przedstawienia informacji, wyjaśnień lub dokumentów potwierdzających zaistnienie siły wyższej. Brak należytego wykonania niniejszego obowiązku uprawnia drugą stronę do uznania, że do zaistnienia Siły Wyższej nie doszło. </w:t>
      </w:r>
    </w:p>
    <w:p w14:paraId="426C8604" w14:textId="77777777" w:rsidR="000A7959" w:rsidRPr="000A7959" w:rsidRDefault="000A7959" w:rsidP="000A7959">
      <w:pPr>
        <w:spacing w:after="0" w:line="240" w:lineRule="auto"/>
        <w:ind w:left="0" w:firstLine="0"/>
        <w:rPr>
          <w:rFonts w:asciiTheme="minorHAnsi" w:eastAsia="Times New Roman" w:hAnsiTheme="minorHAnsi" w:cstheme="minorHAnsi"/>
          <w:kern w:val="0"/>
          <w14:ligatures w14:val="none"/>
        </w:rPr>
      </w:pPr>
      <w:r w:rsidRPr="000A7959">
        <w:rPr>
          <w:rFonts w:asciiTheme="minorHAnsi" w:eastAsia="Times New Roman" w:hAnsiTheme="minorHAnsi" w:cstheme="minorHAnsi"/>
          <w:kern w:val="0"/>
          <w14:ligatures w14:val="none"/>
        </w:rPr>
        <w:lastRenderedPageBreak/>
        <w:t>5.</w:t>
      </w:r>
      <w:r w:rsidRPr="000A7959">
        <w:rPr>
          <w:rFonts w:asciiTheme="minorHAnsi" w:eastAsia="Times New Roman" w:hAnsiTheme="minorHAnsi" w:cstheme="minorHAnsi"/>
          <w:kern w:val="0"/>
          <w14:ligatures w14:val="none"/>
        </w:rPr>
        <w:tab/>
        <w:t xml:space="preserve">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585E135B" w14:textId="77777777" w:rsidR="000A7959" w:rsidRPr="000A7959" w:rsidRDefault="000A7959" w:rsidP="000A7959">
      <w:pPr>
        <w:spacing w:after="0" w:line="240" w:lineRule="auto"/>
        <w:ind w:left="0" w:firstLine="0"/>
        <w:rPr>
          <w:rFonts w:asciiTheme="minorHAnsi" w:eastAsia="Times New Roman" w:hAnsiTheme="minorHAnsi" w:cstheme="minorHAnsi"/>
          <w:kern w:val="0"/>
          <w14:ligatures w14:val="none"/>
        </w:rPr>
      </w:pPr>
      <w:r w:rsidRPr="000A7959">
        <w:rPr>
          <w:rFonts w:asciiTheme="minorHAnsi" w:eastAsia="Times New Roman" w:hAnsiTheme="minorHAnsi" w:cstheme="minorHAnsi"/>
          <w:kern w:val="0"/>
          <w14:ligatures w14:val="none"/>
        </w:rPr>
        <w:t xml:space="preserve">6. </w:t>
      </w:r>
      <w:r w:rsidRPr="000A7959">
        <w:rPr>
          <w:rFonts w:asciiTheme="minorHAnsi" w:eastAsia="Times New Roman" w:hAnsiTheme="minorHAnsi" w:cstheme="minorHAnsi"/>
          <w:kern w:val="0"/>
          <w14:ligatures w14:val="none"/>
        </w:rPr>
        <w:tab/>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651D2018" w14:textId="26D8B72B" w:rsidR="000A7959" w:rsidRPr="000A7959" w:rsidRDefault="000A7959" w:rsidP="00FC7101">
      <w:pPr>
        <w:spacing w:after="0" w:line="240" w:lineRule="auto"/>
        <w:ind w:left="0" w:firstLine="0"/>
        <w:jc w:val="center"/>
        <w:rPr>
          <w:rFonts w:asciiTheme="minorHAnsi" w:eastAsia="Times New Roman" w:hAnsiTheme="minorHAnsi" w:cstheme="minorHAnsi"/>
          <w:b/>
          <w:bCs/>
          <w:color w:val="auto"/>
          <w:kern w:val="0"/>
          <w:lang w:eastAsia="en-US"/>
          <w14:ligatures w14:val="none"/>
        </w:rPr>
      </w:pPr>
      <w:r w:rsidRPr="000A7959">
        <w:rPr>
          <w:rFonts w:asciiTheme="minorHAnsi" w:eastAsia="Times New Roman" w:hAnsiTheme="minorHAnsi" w:cstheme="minorHAnsi"/>
          <w:b/>
          <w:bCs/>
          <w:color w:val="auto"/>
          <w:kern w:val="0"/>
          <w:lang w:eastAsia="en-US"/>
          <w14:ligatures w14:val="none"/>
        </w:rPr>
        <w:t>§ 13</w:t>
      </w:r>
    </w:p>
    <w:p w14:paraId="2965345A" w14:textId="77777777" w:rsidR="000A7959" w:rsidRPr="000A7959" w:rsidRDefault="000A7959" w:rsidP="000A7959">
      <w:pPr>
        <w:widowControl w:val="0"/>
        <w:suppressAutoHyphens/>
        <w:spacing w:after="0" w:line="240" w:lineRule="auto"/>
        <w:ind w:left="0" w:firstLine="0"/>
        <w:rPr>
          <w:rFonts w:asciiTheme="minorHAnsi" w:eastAsia="Times New Roman" w:hAnsiTheme="minorHAnsi" w:cstheme="minorHAnsi"/>
          <w:bCs/>
          <w:color w:val="auto"/>
          <w:kern w:val="0"/>
          <w:lang w:eastAsia="zh-CN"/>
          <w14:ligatures w14:val="none"/>
        </w:rPr>
      </w:pPr>
      <w:r w:rsidRPr="000A7959">
        <w:rPr>
          <w:rFonts w:asciiTheme="minorHAnsi" w:eastAsia="Times New Roman" w:hAnsiTheme="minorHAnsi" w:cstheme="minorHAnsi"/>
          <w:b/>
          <w:color w:val="auto"/>
          <w:kern w:val="0"/>
          <w:lang w:eastAsia="zh-CN"/>
          <w14:ligatures w14:val="none"/>
        </w:rPr>
        <w:t>1</w:t>
      </w:r>
      <w:r w:rsidRPr="000A7959">
        <w:rPr>
          <w:rFonts w:asciiTheme="minorHAnsi" w:eastAsia="Times New Roman" w:hAnsiTheme="minorHAnsi" w:cstheme="minorHAnsi"/>
          <w:bCs/>
          <w:color w:val="auto"/>
          <w:kern w:val="0"/>
          <w:lang w:eastAsia="zh-CN"/>
          <w14:ligatures w14:val="none"/>
        </w:rPr>
        <w:t xml:space="preserve">. 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 </w:t>
      </w:r>
    </w:p>
    <w:p w14:paraId="2A962F4C" w14:textId="77777777" w:rsidR="000A7959" w:rsidRPr="000A7959" w:rsidRDefault="000A7959" w:rsidP="000A7959">
      <w:pPr>
        <w:spacing w:after="0" w:line="240" w:lineRule="auto"/>
        <w:ind w:left="0" w:firstLine="0"/>
        <w:rPr>
          <w:rFonts w:asciiTheme="minorHAnsi" w:eastAsia="Times New Roman" w:hAnsiTheme="minorHAnsi" w:cstheme="minorHAnsi"/>
          <w:bCs/>
          <w:color w:val="auto"/>
          <w:kern w:val="0"/>
          <w:lang w:eastAsia="en-US"/>
          <w14:ligatures w14:val="none"/>
        </w:rPr>
      </w:pPr>
      <w:r w:rsidRPr="000A7959">
        <w:rPr>
          <w:rFonts w:asciiTheme="minorHAnsi" w:eastAsia="Times New Roman" w:hAnsiTheme="minorHAnsi" w:cstheme="minorHAnsi"/>
          <w:bCs/>
          <w:color w:val="auto"/>
          <w:kern w:val="0"/>
          <w:lang w:eastAsia="en-US"/>
          <w14:ligatures w14:val="none"/>
        </w:rPr>
        <w:t xml:space="preserve">2. 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5EA13ED7" w14:textId="77777777" w:rsidR="000A7959" w:rsidRPr="000A7959" w:rsidRDefault="000A7959" w:rsidP="000A7959">
      <w:pPr>
        <w:spacing w:after="0" w:line="240" w:lineRule="auto"/>
        <w:ind w:left="0" w:firstLine="0"/>
        <w:rPr>
          <w:rFonts w:asciiTheme="minorHAnsi" w:eastAsia="Times New Roman" w:hAnsiTheme="minorHAnsi" w:cstheme="minorHAnsi"/>
          <w:bCs/>
          <w:color w:val="auto"/>
          <w:kern w:val="0"/>
          <w:lang w:eastAsia="en-US"/>
          <w14:ligatures w14:val="none"/>
        </w:rPr>
      </w:pPr>
      <w:r w:rsidRPr="000A7959">
        <w:rPr>
          <w:rFonts w:asciiTheme="minorHAnsi" w:eastAsia="Times New Roman" w:hAnsiTheme="minorHAnsi" w:cstheme="minorHAnsi"/>
          <w:bCs/>
          <w:color w:val="auto"/>
          <w:kern w:val="0"/>
          <w:lang w:eastAsia="zh-CN"/>
          <w14:ligatures w14:val="none"/>
        </w:rPr>
        <w:t>3. W sprawach nieuregulowanych niniejszą umową mają zastosowanie przepisy</w:t>
      </w:r>
      <w:r w:rsidRPr="000A7959">
        <w:rPr>
          <w:rFonts w:asciiTheme="minorHAnsi" w:eastAsia="Times New Roman" w:hAnsiTheme="minorHAnsi" w:cstheme="minorHAnsi"/>
          <w:bCs/>
          <w:color w:val="auto"/>
          <w:spacing w:val="-1"/>
          <w:kern w:val="0"/>
          <w:lang w:eastAsia="zh-CN"/>
          <w14:ligatures w14:val="none"/>
        </w:rPr>
        <w:t xml:space="preserve"> Ustawy z dnia 23 kwietnia 1964 r., - Kodeks Cywilny (tj. Dz. U. z 2014 r., poz. 121 z </w:t>
      </w:r>
      <w:proofErr w:type="spellStart"/>
      <w:r w:rsidRPr="000A7959">
        <w:rPr>
          <w:rFonts w:asciiTheme="minorHAnsi" w:eastAsia="Times New Roman" w:hAnsiTheme="minorHAnsi" w:cstheme="minorHAnsi"/>
          <w:bCs/>
          <w:color w:val="auto"/>
          <w:spacing w:val="-1"/>
          <w:kern w:val="0"/>
          <w:lang w:eastAsia="zh-CN"/>
          <w14:ligatures w14:val="none"/>
        </w:rPr>
        <w:t>późn</w:t>
      </w:r>
      <w:proofErr w:type="spellEnd"/>
      <w:r w:rsidRPr="000A7959">
        <w:rPr>
          <w:rFonts w:asciiTheme="minorHAnsi" w:eastAsia="Times New Roman" w:hAnsiTheme="minorHAnsi" w:cstheme="minorHAnsi"/>
          <w:bCs/>
          <w:color w:val="auto"/>
          <w:spacing w:val="-1"/>
          <w:kern w:val="0"/>
          <w:lang w:eastAsia="zh-CN"/>
          <w14:ligatures w14:val="none"/>
        </w:rPr>
        <w:t>. zm.)</w:t>
      </w:r>
      <w:r w:rsidRPr="000A7959">
        <w:rPr>
          <w:rFonts w:asciiTheme="minorHAnsi" w:eastAsia="Times New Roman" w:hAnsiTheme="minorHAnsi" w:cstheme="minorHAnsi"/>
          <w:bCs/>
          <w:color w:val="auto"/>
          <w:kern w:val="0"/>
          <w:lang w:eastAsia="zh-CN"/>
          <w14:ligatures w14:val="none"/>
        </w:rPr>
        <w:t xml:space="preserve">, Ustawy z dnia 29 stycznia 2004 </w:t>
      </w:r>
      <w:r w:rsidRPr="000A7959">
        <w:rPr>
          <w:rFonts w:asciiTheme="minorHAnsi" w:eastAsia="Times New Roman" w:hAnsiTheme="minorHAnsi" w:cstheme="minorHAnsi"/>
          <w:bCs/>
          <w:color w:val="auto"/>
          <w:kern w:val="0"/>
          <w:lang w:eastAsia="de-DE"/>
          <w14:ligatures w14:val="none"/>
        </w:rPr>
        <w:t xml:space="preserve">r., - </w:t>
      </w:r>
      <w:r w:rsidRPr="000A7959">
        <w:rPr>
          <w:rFonts w:asciiTheme="minorHAnsi" w:eastAsia="Times New Roman" w:hAnsiTheme="minorHAnsi" w:cstheme="minorHAnsi"/>
          <w:bCs/>
          <w:color w:val="auto"/>
          <w:kern w:val="0"/>
          <w:lang w:eastAsia="zh-CN"/>
          <w14:ligatures w14:val="none"/>
        </w:rPr>
        <w:t xml:space="preserve">Prawo zamówień publicznych </w:t>
      </w:r>
      <w:r w:rsidRPr="000A7959">
        <w:rPr>
          <w:rFonts w:asciiTheme="minorHAnsi" w:eastAsia="Times New Roman" w:hAnsiTheme="minorHAnsi" w:cstheme="minorHAnsi"/>
          <w:bCs/>
          <w:color w:val="auto"/>
          <w:kern w:val="0"/>
          <w14:ligatures w14:val="none"/>
        </w:rPr>
        <w:t>(</w:t>
      </w:r>
      <w:proofErr w:type="spellStart"/>
      <w:r w:rsidRPr="000A7959">
        <w:rPr>
          <w:rFonts w:asciiTheme="minorHAnsi" w:eastAsia="Times New Roman" w:hAnsiTheme="minorHAnsi" w:cstheme="minorHAnsi"/>
          <w:bCs/>
          <w:color w:val="auto"/>
          <w:kern w:val="0"/>
          <w14:ligatures w14:val="none"/>
        </w:rPr>
        <w:t>t.j</w:t>
      </w:r>
      <w:proofErr w:type="spellEnd"/>
      <w:r w:rsidRPr="000A7959">
        <w:rPr>
          <w:rFonts w:asciiTheme="minorHAnsi" w:eastAsia="Times New Roman" w:hAnsiTheme="minorHAnsi" w:cstheme="minorHAnsi"/>
          <w:bCs/>
          <w:color w:val="auto"/>
          <w:kern w:val="0"/>
          <w14:ligatures w14:val="none"/>
        </w:rPr>
        <w:t xml:space="preserve">. Dz.U.2023.1605 z póżn. </w:t>
      </w:r>
      <w:proofErr w:type="spellStart"/>
      <w:r w:rsidRPr="000A7959">
        <w:rPr>
          <w:rFonts w:asciiTheme="minorHAnsi" w:eastAsia="Times New Roman" w:hAnsiTheme="minorHAnsi" w:cstheme="minorHAnsi"/>
          <w:bCs/>
          <w:color w:val="auto"/>
          <w:kern w:val="0"/>
          <w14:ligatures w14:val="none"/>
        </w:rPr>
        <w:t>zm</w:t>
      </w:r>
      <w:proofErr w:type="spellEnd"/>
      <w:r w:rsidRPr="000A7959">
        <w:rPr>
          <w:rFonts w:asciiTheme="minorHAnsi" w:eastAsia="Times New Roman" w:hAnsiTheme="minorHAnsi" w:cstheme="minorHAnsi"/>
          <w:bCs/>
          <w:color w:val="auto"/>
          <w:kern w:val="0"/>
          <w14:ligatures w14:val="none"/>
        </w:rPr>
        <w:t xml:space="preserve"> ), </w:t>
      </w:r>
    </w:p>
    <w:p w14:paraId="6AF49BD7" w14:textId="77777777" w:rsidR="000A7959" w:rsidRPr="000A7959" w:rsidRDefault="000A7959" w:rsidP="000A7959">
      <w:pPr>
        <w:suppressAutoHyphens/>
        <w:spacing w:after="0" w:line="240" w:lineRule="auto"/>
        <w:ind w:left="0" w:firstLine="0"/>
        <w:rPr>
          <w:rFonts w:asciiTheme="minorHAnsi" w:eastAsia="Times New Roman" w:hAnsiTheme="minorHAnsi" w:cstheme="minorHAnsi"/>
          <w:bCs/>
          <w:color w:val="auto"/>
          <w:kern w:val="0"/>
          <w:lang w:eastAsia="zh-CN"/>
          <w14:ligatures w14:val="none"/>
        </w:rPr>
      </w:pPr>
      <w:r w:rsidRPr="000A7959">
        <w:rPr>
          <w:rFonts w:asciiTheme="minorHAnsi" w:eastAsia="Times New Roman" w:hAnsiTheme="minorHAnsi" w:cstheme="minorHAnsi"/>
          <w:bCs/>
          <w:color w:val="auto"/>
          <w:kern w:val="0"/>
          <w:lang w:eastAsia="zh-CN"/>
          <w14:ligatures w14:val="none"/>
        </w:rPr>
        <w:t>4. W przypadku powstania sporu na tle realizacji niniejszej umowy Sądem właściwym dla jego rozstrzygnięcia będzie sąd powszechny  właściwy dla siedziby Zamawiającego. Strony przed wystąpieniem do Sądu zobowiązują się do wezwania drugiej strony do realizacji żądań mających być przedmiotem pozwu z wyznaczeniem co najmniej 14 dni na ich spełnienie.</w:t>
      </w:r>
    </w:p>
    <w:p w14:paraId="450B69DC" w14:textId="77777777" w:rsidR="000A7959" w:rsidRPr="000A7959" w:rsidRDefault="000A7959" w:rsidP="000A7959">
      <w:pPr>
        <w:widowControl w:val="0"/>
        <w:spacing w:after="0" w:line="240" w:lineRule="auto"/>
        <w:ind w:left="0" w:firstLine="0"/>
        <w:rPr>
          <w:rFonts w:asciiTheme="minorHAnsi" w:eastAsia="Times New Roman" w:hAnsiTheme="minorHAnsi" w:cstheme="minorHAnsi"/>
          <w:spacing w:val="-1"/>
          <w:kern w:val="0"/>
          <w14:ligatures w14:val="none"/>
        </w:rPr>
      </w:pPr>
      <w:r w:rsidRPr="000A7959">
        <w:rPr>
          <w:rFonts w:asciiTheme="minorHAnsi" w:eastAsia="Times New Roman" w:hAnsiTheme="minorHAnsi" w:cstheme="minorHAnsi"/>
          <w:bCs/>
          <w:spacing w:val="-1"/>
          <w:kern w:val="0"/>
          <w14:ligatures w14:val="none"/>
        </w:rPr>
        <w:t>5</w:t>
      </w:r>
      <w:r w:rsidRPr="000A7959">
        <w:rPr>
          <w:rFonts w:asciiTheme="minorHAnsi" w:eastAsia="Times New Roman" w:hAnsiTheme="minorHAnsi" w:cstheme="minorHAnsi"/>
          <w:b/>
          <w:spacing w:val="-1"/>
          <w:kern w:val="0"/>
          <w14:ligatures w14:val="none"/>
        </w:rPr>
        <w:t>.</w:t>
      </w:r>
      <w:r w:rsidRPr="000A7959">
        <w:rPr>
          <w:rFonts w:asciiTheme="minorHAnsi" w:eastAsia="Times New Roman" w:hAnsiTheme="minorHAnsi" w:cstheme="minorHAnsi"/>
          <w:spacing w:val="-1"/>
          <w:kern w:val="0"/>
          <w14:ligatures w14:val="none"/>
        </w:rPr>
        <w:t xml:space="preserve"> Umowę sporządzono w dwóch jednobrzmiących egzemplarzach, po jednym dla każdej ze Stron.</w:t>
      </w:r>
    </w:p>
    <w:p w14:paraId="61E90658"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 xml:space="preserve">  Wykaz załączników do umowy stanowiących jej integralną część:</w:t>
      </w:r>
    </w:p>
    <w:p w14:paraId="43A54D9D" w14:textId="16676CAB"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r w:rsidRPr="000A7959">
        <w:rPr>
          <w:rFonts w:asciiTheme="minorHAnsi" w:eastAsia="Times New Roman" w:hAnsiTheme="minorHAnsi" w:cstheme="minorHAnsi"/>
          <w:color w:val="auto"/>
          <w:kern w:val="0"/>
          <w:lang w:eastAsia="en-US"/>
          <w14:ligatures w14:val="none"/>
        </w:rPr>
        <w:t>Załącznik nr 1 do umowy: Formularz cenowy - załącznik nr 2.</w:t>
      </w:r>
      <w:r w:rsidR="00C03EB0">
        <w:rPr>
          <w:rFonts w:asciiTheme="minorHAnsi" w:eastAsia="Times New Roman" w:hAnsiTheme="minorHAnsi" w:cstheme="minorHAnsi"/>
          <w:color w:val="auto"/>
          <w:kern w:val="0"/>
          <w:lang w:eastAsia="en-US"/>
          <w14:ligatures w14:val="none"/>
        </w:rPr>
        <w:t>B</w:t>
      </w:r>
      <w:r w:rsidRPr="000A7959">
        <w:rPr>
          <w:rFonts w:asciiTheme="minorHAnsi" w:eastAsia="Times New Roman" w:hAnsiTheme="minorHAnsi" w:cstheme="minorHAnsi"/>
          <w:color w:val="auto"/>
          <w:kern w:val="0"/>
          <w:lang w:eastAsia="en-US"/>
          <w14:ligatures w14:val="none"/>
        </w:rPr>
        <w:t xml:space="preserve"> do SWZ,</w:t>
      </w:r>
    </w:p>
    <w:p w14:paraId="379F4C3D" w14:textId="77777777" w:rsidR="000A7959" w:rsidRPr="000A7959" w:rsidRDefault="000A7959" w:rsidP="000A7959">
      <w:pPr>
        <w:spacing w:after="0" w:line="240" w:lineRule="auto"/>
        <w:ind w:left="0" w:firstLine="0"/>
        <w:rPr>
          <w:rFonts w:asciiTheme="minorHAnsi" w:eastAsia="Times New Roman" w:hAnsiTheme="minorHAnsi" w:cstheme="minorHAnsi"/>
          <w:color w:val="auto"/>
          <w:kern w:val="0"/>
          <w:lang w:eastAsia="en-US"/>
          <w14:ligatures w14:val="none"/>
        </w:rPr>
      </w:pPr>
    </w:p>
    <w:tbl>
      <w:tblPr>
        <w:tblW w:w="9903" w:type="dxa"/>
        <w:jc w:val="center"/>
        <w:tblLayout w:type="fixed"/>
        <w:tblLook w:val="0000" w:firstRow="0" w:lastRow="0" w:firstColumn="0" w:lastColumn="0" w:noHBand="0" w:noVBand="0"/>
      </w:tblPr>
      <w:tblGrid>
        <w:gridCol w:w="4941"/>
        <w:gridCol w:w="4962"/>
      </w:tblGrid>
      <w:tr w:rsidR="000A7959" w:rsidRPr="000A7959" w14:paraId="25DFF826" w14:textId="77777777" w:rsidTr="00990431">
        <w:trPr>
          <w:jc w:val="center"/>
        </w:trPr>
        <w:tc>
          <w:tcPr>
            <w:tcW w:w="4941" w:type="dxa"/>
          </w:tcPr>
          <w:p w14:paraId="753C8F95" w14:textId="77777777" w:rsidR="000A7959" w:rsidRPr="000A7959" w:rsidRDefault="000A7959" w:rsidP="000A7959">
            <w:pPr>
              <w:snapToGrid w:val="0"/>
              <w:spacing w:after="0" w:line="240" w:lineRule="auto"/>
              <w:ind w:left="0" w:firstLine="0"/>
              <w:jc w:val="center"/>
              <w:rPr>
                <w:rFonts w:asciiTheme="minorHAnsi" w:eastAsia="Times New Roman" w:hAnsiTheme="minorHAnsi" w:cstheme="minorHAnsi"/>
                <w:b/>
                <w:color w:val="auto"/>
                <w:kern w:val="0"/>
                <w14:ligatures w14:val="none"/>
              </w:rPr>
            </w:pPr>
            <w:r w:rsidRPr="000A7959">
              <w:rPr>
                <w:rFonts w:asciiTheme="minorHAnsi" w:eastAsia="Times New Roman" w:hAnsiTheme="minorHAnsi" w:cstheme="minorHAnsi"/>
                <w:b/>
                <w:bCs/>
                <w:kern w:val="0"/>
                <w14:ligatures w14:val="none"/>
              </w:rPr>
              <w:t>WYKONAWCA:</w:t>
            </w:r>
          </w:p>
        </w:tc>
        <w:tc>
          <w:tcPr>
            <w:tcW w:w="4962" w:type="dxa"/>
          </w:tcPr>
          <w:p w14:paraId="2F5D35A6" w14:textId="77777777" w:rsidR="000A7959" w:rsidRPr="000A7959" w:rsidRDefault="000A7959" w:rsidP="000A7959">
            <w:pPr>
              <w:snapToGrid w:val="0"/>
              <w:spacing w:after="0" w:line="240" w:lineRule="auto"/>
              <w:ind w:left="0" w:firstLine="0"/>
              <w:jc w:val="center"/>
              <w:rPr>
                <w:rFonts w:asciiTheme="minorHAnsi" w:eastAsia="Times New Roman" w:hAnsiTheme="minorHAnsi" w:cstheme="minorHAnsi"/>
                <w:b/>
                <w:color w:val="auto"/>
                <w:kern w:val="0"/>
                <w14:ligatures w14:val="none"/>
              </w:rPr>
            </w:pPr>
            <w:r w:rsidRPr="000A7959">
              <w:rPr>
                <w:rFonts w:asciiTheme="minorHAnsi" w:eastAsia="Times New Roman" w:hAnsiTheme="minorHAnsi" w:cstheme="minorHAnsi"/>
                <w:b/>
                <w:bCs/>
                <w:kern w:val="0"/>
                <w14:ligatures w14:val="none"/>
              </w:rPr>
              <w:t>ZAMAWIAJĄCY:</w:t>
            </w:r>
          </w:p>
        </w:tc>
      </w:tr>
      <w:tr w:rsidR="000A7959" w:rsidRPr="000A7959" w14:paraId="3B073A1D" w14:textId="77777777" w:rsidTr="00990431">
        <w:trPr>
          <w:jc w:val="center"/>
        </w:trPr>
        <w:tc>
          <w:tcPr>
            <w:tcW w:w="4941" w:type="dxa"/>
          </w:tcPr>
          <w:p w14:paraId="1C3F914A" w14:textId="77777777" w:rsidR="000A7959" w:rsidRPr="000A7959" w:rsidRDefault="000A7959" w:rsidP="000A7959">
            <w:pPr>
              <w:snapToGrid w:val="0"/>
              <w:spacing w:after="0" w:line="240" w:lineRule="auto"/>
              <w:ind w:left="0" w:firstLine="0"/>
              <w:jc w:val="left"/>
              <w:rPr>
                <w:rFonts w:asciiTheme="minorHAnsi" w:eastAsia="Times New Roman" w:hAnsiTheme="minorHAnsi" w:cstheme="minorHAnsi"/>
                <w:color w:val="auto"/>
                <w:kern w:val="0"/>
                <w14:ligatures w14:val="none"/>
              </w:rPr>
            </w:pPr>
          </w:p>
          <w:p w14:paraId="4DB5824C" w14:textId="77777777" w:rsidR="000A7959" w:rsidRPr="000A7959" w:rsidRDefault="000A7959" w:rsidP="000A7959">
            <w:pPr>
              <w:snapToGrid w:val="0"/>
              <w:spacing w:after="0" w:line="240" w:lineRule="auto"/>
              <w:ind w:left="0" w:firstLine="0"/>
              <w:jc w:val="left"/>
              <w:rPr>
                <w:rFonts w:asciiTheme="minorHAnsi" w:eastAsia="Times New Roman" w:hAnsiTheme="minorHAnsi" w:cstheme="minorHAnsi"/>
                <w:color w:val="auto"/>
                <w:kern w:val="0"/>
                <w14:ligatures w14:val="none"/>
              </w:rPr>
            </w:pPr>
          </w:p>
          <w:p w14:paraId="47548336" w14:textId="77777777" w:rsidR="000A7959" w:rsidRPr="000A7959" w:rsidRDefault="000A7959" w:rsidP="000A7959">
            <w:pPr>
              <w:snapToGrid w:val="0"/>
              <w:spacing w:after="0" w:line="240" w:lineRule="auto"/>
              <w:ind w:left="0" w:firstLine="0"/>
              <w:jc w:val="center"/>
              <w:rPr>
                <w:rFonts w:asciiTheme="minorHAnsi" w:eastAsia="Times New Roman" w:hAnsiTheme="minorHAnsi" w:cstheme="minorHAnsi"/>
                <w:color w:val="auto"/>
                <w:kern w:val="0"/>
                <w14:ligatures w14:val="none"/>
              </w:rPr>
            </w:pPr>
            <w:r w:rsidRPr="000A7959">
              <w:rPr>
                <w:rFonts w:asciiTheme="minorHAnsi" w:eastAsia="Times New Roman" w:hAnsiTheme="minorHAnsi" w:cstheme="minorHAnsi"/>
                <w:color w:val="auto"/>
                <w:kern w:val="0"/>
                <w14:ligatures w14:val="none"/>
              </w:rPr>
              <w:t xml:space="preserve">.................................................. </w:t>
            </w:r>
          </w:p>
          <w:p w14:paraId="103A9426" w14:textId="77777777" w:rsidR="000A7959" w:rsidRPr="000A7959" w:rsidRDefault="000A7959" w:rsidP="000A7959">
            <w:pPr>
              <w:spacing w:after="0" w:line="240" w:lineRule="auto"/>
              <w:ind w:left="0" w:firstLine="0"/>
              <w:jc w:val="center"/>
              <w:rPr>
                <w:rFonts w:asciiTheme="minorHAnsi" w:eastAsia="Times New Roman" w:hAnsiTheme="minorHAnsi" w:cstheme="minorHAnsi"/>
                <w:i/>
                <w:color w:val="auto"/>
                <w:kern w:val="0"/>
                <w:vertAlign w:val="superscript"/>
                <w14:ligatures w14:val="none"/>
              </w:rPr>
            </w:pPr>
            <w:r w:rsidRPr="000A7959">
              <w:rPr>
                <w:rFonts w:asciiTheme="minorHAnsi" w:eastAsia="Times New Roman" w:hAnsiTheme="minorHAnsi" w:cstheme="minorHAnsi"/>
                <w:color w:val="auto"/>
                <w:kern w:val="0"/>
                <w:vertAlign w:val="superscript"/>
                <w14:ligatures w14:val="none"/>
              </w:rPr>
              <w:t>(</w:t>
            </w:r>
            <w:r w:rsidRPr="000A7959">
              <w:rPr>
                <w:rFonts w:asciiTheme="minorHAnsi" w:eastAsia="Times New Roman" w:hAnsiTheme="minorHAnsi" w:cstheme="minorHAnsi"/>
                <w:i/>
                <w:color w:val="auto"/>
                <w:kern w:val="0"/>
                <w:vertAlign w:val="superscript"/>
                <w14:ligatures w14:val="none"/>
              </w:rPr>
              <w:t>pieczęć nagłówkowa)</w:t>
            </w:r>
          </w:p>
          <w:p w14:paraId="32522E01" w14:textId="77777777" w:rsidR="000A7959" w:rsidRPr="000A7959" w:rsidRDefault="000A7959" w:rsidP="000A7959">
            <w:pPr>
              <w:spacing w:after="0" w:line="240" w:lineRule="auto"/>
              <w:ind w:left="0" w:firstLine="0"/>
              <w:jc w:val="left"/>
              <w:rPr>
                <w:rFonts w:asciiTheme="minorHAnsi" w:eastAsia="Times New Roman" w:hAnsiTheme="minorHAnsi" w:cstheme="minorHAnsi"/>
                <w:i/>
                <w:color w:val="auto"/>
                <w:kern w:val="0"/>
                <w:vertAlign w:val="superscript"/>
                <w14:ligatures w14:val="none"/>
              </w:rPr>
            </w:pPr>
          </w:p>
          <w:p w14:paraId="15BB98AF" w14:textId="77777777" w:rsidR="000A7959" w:rsidRPr="000A7959" w:rsidRDefault="000A7959" w:rsidP="000A7959">
            <w:pPr>
              <w:snapToGrid w:val="0"/>
              <w:spacing w:after="0" w:line="240" w:lineRule="auto"/>
              <w:ind w:left="0" w:firstLine="0"/>
              <w:jc w:val="center"/>
              <w:rPr>
                <w:rFonts w:asciiTheme="minorHAnsi" w:eastAsia="Times New Roman" w:hAnsiTheme="minorHAnsi" w:cstheme="minorHAnsi"/>
                <w:color w:val="auto"/>
                <w:kern w:val="0"/>
                <w14:ligatures w14:val="none"/>
              </w:rPr>
            </w:pPr>
            <w:r w:rsidRPr="000A7959">
              <w:rPr>
                <w:rFonts w:asciiTheme="minorHAnsi" w:eastAsia="Times New Roman" w:hAnsiTheme="minorHAnsi" w:cstheme="minorHAnsi"/>
                <w:color w:val="auto"/>
                <w:kern w:val="0"/>
                <w14:ligatures w14:val="none"/>
              </w:rPr>
              <w:t xml:space="preserve">.................................................. </w:t>
            </w:r>
          </w:p>
          <w:p w14:paraId="58DD2D84" w14:textId="77777777" w:rsidR="000A7959" w:rsidRPr="000A7959" w:rsidRDefault="000A7959" w:rsidP="000A7959">
            <w:pPr>
              <w:spacing w:after="0" w:line="240" w:lineRule="auto"/>
              <w:ind w:left="0" w:firstLine="0"/>
              <w:jc w:val="center"/>
              <w:rPr>
                <w:rFonts w:asciiTheme="minorHAnsi" w:eastAsia="Times New Roman" w:hAnsiTheme="minorHAnsi" w:cstheme="minorHAnsi"/>
                <w:i/>
                <w:color w:val="auto"/>
                <w:kern w:val="0"/>
                <w:vertAlign w:val="superscript"/>
                <w14:ligatures w14:val="none"/>
              </w:rPr>
            </w:pPr>
            <w:r w:rsidRPr="000A7959">
              <w:rPr>
                <w:rFonts w:asciiTheme="minorHAnsi" w:eastAsia="Times New Roman" w:hAnsiTheme="minorHAnsi" w:cstheme="minorHAnsi"/>
                <w:color w:val="auto"/>
                <w:kern w:val="0"/>
                <w:vertAlign w:val="superscript"/>
                <w14:ligatures w14:val="none"/>
              </w:rPr>
              <w:t>(</w:t>
            </w:r>
            <w:r w:rsidRPr="000A7959">
              <w:rPr>
                <w:rFonts w:asciiTheme="minorHAnsi" w:eastAsia="Times New Roman" w:hAnsiTheme="minorHAnsi" w:cstheme="minorHAnsi"/>
                <w:i/>
                <w:color w:val="auto"/>
                <w:kern w:val="0"/>
                <w:vertAlign w:val="superscript"/>
                <w14:ligatures w14:val="none"/>
              </w:rPr>
              <w:t>pieczęć Wykonawcy)</w:t>
            </w:r>
          </w:p>
        </w:tc>
        <w:tc>
          <w:tcPr>
            <w:tcW w:w="4962" w:type="dxa"/>
          </w:tcPr>
          <w:p w14:paraId="382806C8" w14:textId="77777777" w:rsidR="000A7959" w:rsidRPr="000A7959" w:rsidRDefault="000A7959" w:rsidP="000A7959">
            <w:pPr>
              <w:snapToGrid w:val="0"/>
              <w:spacing w:after="0" w:line="240" w:lineRule="auto"/>
              <w:ind w:left="0" w:firstLine="0"/>
              <w:jc w:val="center"/>
              <w:rPr>
                <w:rFonts w:asciiTheme="minorHAnsi" w:eastAsia="Times New Roman" w:hAnsiTheme="minorHAnsi" w:cstheme="minorHAnsi"/>
                <w:color w:val="auto"/>
                <w:kern w:val="0"/>
                <w14:ligatures w14:val="none"/>
              </w:rPr>
            </w:pPr>
          </w:p>
          <w:p w14:paraId="7298FAB9" w14:textId="77777777" w:rsidR="000A7959" w:rsidRPr="000A7959" w:rsidRDefault="000A7959" w:rsidP="000A7959">
            <w:pPr>
              <w:snapToGrid w:val="0"/>
              <w:spacing w:after="0" w:line="240" w:lineRule="auto"/>
              <w:ind w:left="0" w:firstLine="0"/>
              <w:jc w:val="center"/>
              <w:rPr>
                <w:rFonts w:asciiTheme="minorHAnsi" w:eastAsia="Times New Roman" w:hAnsiTheme="minorHAnsi" w:cstheme="minorHAnsi"/>
                <w:color w:val="auto"/>
                <w:kern w:val="0"/>
                <w14:ligatures w14:val="none"/>
              </w:rPr>
            </w:pPr>
          </w:p>
          <w:p w14:paraId="71D783C4" w14:textId="77777777" w:rsidR="000A7959" w:rsidRPr="000A7959" w:rsidRDefault="000A7959" w:rsidP="000A7959">
            <w:pPr>
              <w:snapToGrid w:val="0"/>
              <w:spacing w:after="0" w:line="240" w:lineRule="auto"/>
              <w:ind w:left="0" w:firstLine="0"/>
              <w:jc w:val="center"/>
              <w:rPr>
                <w:rFonts w:asciiTheme="minorHAnsi" w:eastAsia="Times New Roman" w:hAnsiTheme="minorHAnsi" w:cstheme="minorHAnsi"/>
                <w:color w:val="auto"/>
                <w:kern w:val="0"/>
                <w14:ligatures w14:val="none"/>
              </w:rPr>
            </w:pPr>
            <w:r w:rsidRPr="000A7959">
              <w:rPr>
                <w:rFonts w:asciiTheme="minorHAnsi" w:eastAsia="Times New Roman" w:hAnsiTheme="minorHAnsi" w:cstheme="minorHAnsi"/>
                <w:color w:val="auto"/>
                <w:kern w:val="0"/>
                <w14:ligatures w14:val="none"/>
              </w:rPr>
              <w:t>................................................</w:t>
            </w:r>
          </w:p>
          <w:p w14:paraId="73E6DA14" w14:textId="77777777" w:rsidR="000A7959" w:rsidRPr="000A7959" w:rsidRDefault="000A7959" w:rsidP="000A7959">
            <w:pPr>
              <w:spacing w:after="0" w:line="240" w:lineRule="auto"/>
              <w:ind w:left="0" w:firstLine="0"/>
              <w:jc w:val="center"/>
              <w:rPr>
                <w:rFonts w:asciiTheme="minorHAnsi" w:eastAsia="Times New Roman" w:hAnsiTheme="minorHAnsi" w:cstheme="minorHAnsi"/>
                <w:i/>
                <w:color w:val="auto"/>
                <w:kern w:val="0"/>
                <w:vertAlign w:val="superscript"/>
                <w14:ligatures w14:val="none"/>
              </w:rPr>
            </w:pPr>
            <w:r w:rsidRPr="000A7959">
              <w:rPr>
                <w:rFonts w:asciiTheme="minorHAnsi" w:eastAsia="Times New Roman" w:hAnsiTheme="minorHAnsi" w:cstheme="minorHAnsi"/>
                <w:i/>
                <w:color w:val="auto"/>
                <w:kern w:val="0"/>
                <w:vertAlign w:val="superscript"/>
                <w14:ligatures w14:val="none"/>
              </w:rPr>
              <w:t>( pieczęć nagłówkowa)</w:t>
            </w:r>
          </w:p>
          <w:p w14:paraId="7A493669" w14:textId="77777777" w:rsidR="000A7959" w:rsidRPr="000A7959" w:rsidRDefault="000A7959" w:rsidP="000A7959">
            <w:pPr>
              <w:spacing w:after="0" w:line="240" w:lineRule="auto"/>
              <w:ind w:left="0" w:firstLine="0"/>
              <w:jc w:val="center"/>
              <w:rPr>
                <w:rFonts w:asciiTheme="minorHAnsi" w:eastAsia="Times New Roman" w:hAnsiTheme="minorHAnsi" w:cstheme="minorHAnsi"/>
                <w:i/>
                <w:color w:val="auto"/>
                <w:kern w:val="0"/>
                <w:vertAlign w:val="superscript"/>
                <w14:ligatures w14:val="none"/>
              </w:rPr>
            </w:pPr>
          </w:p>
          <w:p w14:paraId="65B951CE" w14:textId="77777777" w:rsidR="000A7959" w:rsidRPr="000A7959" w:rsidRDefault="000A7959" w:rsidP="000A7959">
            <w:pPr>
              <w:snapToGrid w:val="0"/>
              <w:spacing w:after="0" w:line="240" w:lineRule="auto"/>
              <w:ind w:left="0" w:firstLine="0"/>
              <w:jc w:val="center"/>
              <w:rPr>
                <w:rFonts w:asciiTheme="minorHAnsi" w:eastAsia="Times New Roman" w:hAnsiTheme="minorHAnsi" w:cstheme="minorHAnsi"/>
                <w:color w:val="auto"/>
                <w:kern w:val="0"/>
                <w14:ligatures w14:val="none"/>
              </w:rPr>
            </w:pPr>
            <w:r w:rsidRPr="000A7959">
              <w:rPr>
                <w:rFonts w:asciiTheme="minorHAnsi" w:eastAsia="Times New Roman" w:hAnsiTheme="minorHAnsi" w:cstheme="minorHAnsi"/>
                <w:color w:val="auto"/>
                <w:kern w:val="0"/>
                <w14:ligatures w14:val="none"/>
              </w:rPr>
              <w:t xml:space="preserve">.................................................. </w:t>
            </w:r>
          </w:p>
          <w:p w14:paraId="118428D3" w14:textId="77777777" w:rsidR="000A7959" w:rsidRPr="000A7959" w:rsidRDefault="000A7959" w:rsidP="000A7959">
            <w:pPr>
              <w:suppressAutoHyphens/>
              <w:spacing w:after="0" w:line="240" w:lineRule="auto"/>
              <w:ind w:left="0" w:firstLine="0"/>
              <w:jc w:val="center"/>
              <w:rPr>
                <w:rFonts w:asciiTheme="minorHAnsi" w:eastAsia="Times New Roman" w:hAnsiTheme="minorHAnsi" w:cstheme="minorHAnsi"/>
                <w:i/>
                <w:color w:val="auto"/>
                <w:kern w:val="0"/>
                <w:vertAlign w:val="superscript"/>
                <w:lang w:eastAsia="zh-CN"/>
                <w14:ligatures w14:val="none"/>
              </w:rPr>
            </w:pPr>
            <w:r w:rsidRPr="000A7959">
              <w:rPr>
                <w:rFonts w:asciiTheme="minorHAnsi" w:eastAsia="Times New Roman" w:hAnsiTheme="minorHAnsi" w:cstheme="minorHAnsi"/>
                <w:color w:val="auto"/>
                <w:kern w:val="0"/>
                <w:vertAlign w:val="superscript"/>
                <w:lang w:eastAsia="zh-CN"/>
                <w14:ligatures w14:val="none"/>
              </w:rPr>
              <w:t>(</w:t>
            </w:r>
            <w:r w:rsidRPr="000A7959">
              <w:rPr>
                <w:rFonts w:asciiTheme="minorHAnsi" w:eastAsia="Times New Roman" w:hAnsiTheme="minorHAnsi" w:cstheme="minorHAnsi"/>
                <w:i/>
                <w:color w:val="auto"/>
                <w:kern w:val="0"/>
                <w:vertAlign w:val="superscript"/>
                <w:lang w:eastAsia="zh-CN"/>
                <w14:ligatures w14:val="none"/>
              </w:rPr>
              <w:t>pieczęć kierownika jednostki)</w:t>
            </w:r>
          </w:p>
          <w:p w14:paraId="161EEA17" w14:textId="77777777" w:rsidR="000A7959" w:rsidRPr="000A7959" w:rsidRDefault="000A7959" w:rsidP="000A7959">
            <w:pPr>
              <w:spacing w:after="0" w:line="240" w:lineRule="auto"/>
              <w:ind w:left="0" w:firstLine="0"/>
              <w:jc w:val="center"/>
              <w:rPr>
                <w:rFonts w:asciiTheme="minorHAnsi" w:eastAsia="Times New Roman" w:hAnsiTheme="minorHAnsi" w:cstheme="minorHAnsi"/>
                <w:i/>
                <w:color w:val="auto"/>
                <w:kern w:val="0"/>
                <w:vertAlign w:val="superscript"/>
                <w14:ligatures w14:val="none"/>
              </w:rPr>
            </w:pPr>
          </w:p>
        </w:tc>
      </w:tr>
    </w:tbl>
    <w:p w14:paraId="1F4D487F" w14:textId="77777777" w:rsidR="000A7959" w:rsidRDefault="000A7959" w:rsidP="000A7959">
      <w:pPr>
        <w:spacing w:after="0" w:line="240" w:lineRule="auto"/>
        <w:ind w:left="0" w:firstLine="0"/>
        <w:rPr>
          <w:rFonts w:eastAsia="Times New Roman"/>
          <w:color w:val="auto"/>
          <w:kern w:val="0"/>
          <w:sz w:val="20"/>
          <w:szCs w:val="20"/>
          <w:lang w:eastAsia="en-US"/>
          <w14:ligatures w14:val="none"/>
        </w:rPr>
      </w:pPr>
    </w:p>
    <w:p w14:paraId="67827268"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5359A2F4"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4D3C1AB1"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3B755011"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34B5E076"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4568A743"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3678A971"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4E105995"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72F5D87B"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0713F631"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3DC4D790"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4F19445D"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6D66C1C9"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1CE6BD89" w14:textId="77777777" w:rsidR="002F7C46" w:rsidRDefault="002F7C46" w:rsidP="000A7959">
      <w:pPr>
        <w:spacing w:after="0" w:line="240" w:lineRule="auto"/>
        <w:ind w:left="0" w:firstLine="0"/>
        <w:rPr>
          <w:rFonts w:eastAsia="Times New Roman"/>
          <w:color w:val="auto"/>
          <w:kern w:val="0"/>
          <w:sz w:val="20"/>
          <w:szCs w:val="20"/>
          <w:lang w:eastAsia="en-US"/>
          <w14:ligatures w14:val="none"/>
        </w:rPr>
      </w:pPr>
    </w:p>
    <w:p w14:paraId="736A2D60" w14:textId="77777777" w:rsidR="002F7C46" w:rsidRPr="000A7959" w:rsidRDefault="002F7C46" w:rsidP="000A7959">
      <w:pPr>
        <w:spacing w:after="0" w:line="240" w:lineRule="auto"/>
        <w:ind w:left="0" w:firstLine="0"/>
        <w:rPr>
          <w:rFonts w:eastAsia="Times New Roman"/>
          <w:color w:val="auto"/>
          <w:kern w:val="0"/>
          <w:sz w:val="20"/>
          <w:szCs w:val="20"/>
          <w:lang w:eastAsia="en-US"/>
          <w14:ligatures w14:val="none"/>
        </w:rPr>
      </w:pPr>
    </w:p>
    <w:p w14:paraId="6E2C0EA4" w14:textId="4786FA83" w:rsidR="00174632" w:rsidRPr="00174632" w:rsidRDefault="00174632" w:rsidP="00174632">
      <w:pPr>
        <w:keepNext/>
        <w:keepLines/>
        <w:spacing w:after="140" w:line="259" w:lineRule="auto"/>
        <w:ind w:left="638" w:right="481"/>
        <w:jc w:val="right"/>
        <w:outlineLvl w:val="0"/>
        <w:rPr>
          <w:bCs/>
        </w:rPr>
      </w:pPr>
      <w:r w:rsidRPr="00174632">
        <w:rPr>
          <w:bCs/>
        </w:rPr>
        <w:lastRenderedPageBreak/>
        <w:t xml:space="preserve">Załącznik nr 3 do SWZ – wzór w zakresie części nr </w:t>
      </w:r>
      <w:r>
        <w:rPr>
          <w:bCs/>
        </w:rPr>
        <w:t>3</w:t>
      </w:r>
    </w:p>
    <w:p w14:paraId="2B3A9314" w14:textId="77777777" w:rsidR="00174632" w:rsidRPr="00174632" w:rsidRDefault="00174632" w:rsidP="00174632">
      <w:pPr>
        <w:keepNext/>
        <w:keepLines/>
        <w:spacing w:after="140" w:line="259" w:lineRule="auto"/>
        <w:ind w:left="638" w:right="481"/>
        <w:jc w:val="right"/>
        <w:outlineLvl w:val="0"/>
        <w:rPr>
          <w:bCs/>
        </w:rPr>
      </w:pPr>
      <w:r w:rsidRPr="00174632">
        <w:rPr>
          <w:bCs/>
        </w:rPr>
        <w:t xml:space="preserve">nr postępowania: DTZ.382.5.2024  </w:t>
      </w:r>
    </w:p>
    <w:p w14:paraId="07D881BF" w14:textId="77777777" w:rsidR="00174632" w:rsidRDefault="00174632" w:rsidP="002F7C46">
      <w:pPr>
        <w:keepNext/>
        <w:keepLines/>
        <w:spacing w:after="140" w:line="259" w:lineRule="auto"/>
        <w:ind w:left="638" w:right="481"/>
        <w:jc w:val="center"/>
        <w:outlineLvl w:val="0"/>
        <w:rPr>
          <w:b/>
        </w:rPr>
      </w:pPr>
    </w:p>
    <w:p w14:paraId="380B3188" w14:textId="5510FD76" w:rsidR="002F7C46" w:rsidRPr="00652BCB" w:rsidRDefault="002F7C46" w:rsidP="002F7C46">
      <w:pPr>
        <w:keepNext/>
        <w:keepLines/>
        <w:spacing w:after="140" w:line="259" w:lineRule="auto"/>
        <w:ind w:left="638" w:right="481"/>
        <w:jc w:val="center"/>
        <w:outlineLvl w:val="0"/>
        <w:rPr>
          <w:b/>
        </w:rPr>
      </w:pPr>
      <w:r w:rsidRPr="00652BCB">
        <w:rPr>
          <w:b/>
        </w:rPr>
        <w:t xml:space="preserve">UMOWA NR ……./D/2024/……  </w:t>
      </w:r>
    </w:p>
    <w:p w14:paraId="2077EE53" w14:textId="77777777" w:rsidR="002F7C46" w:rsidRPr="00652BCB" w:rsidRDefault="002F7C46" w:rsidP="002F7C46">
      <w:pPr>
        <w:spacing w:after="140" w:line="259" w:lineRule="auto"/>
        <w:ind w:left="156" w:firstLine="0"/>
        <w:jc w:val="center"/>
      </w:pPr>
      <w:r w:rsidRPr="00652BCB">
        <w:t>zawarta w dniu ….….. 2024 r.</w:t>
      </w:r>
      <w:r w:rsidRPr="00652BCB">
        <w:rPr>
          <w:color w:val="FF0000"/>
        </w:rPr>
        <w:t xml:space="preserve"> </w:t>
      </w:r>
      <w:r w:rsidRPr="00652BCB">
        <w:t xml:space="preserve">w Golubiu-Dobrzyniu pomiędzy: </w:t>
      </w:r>
    </w:p>
    <w:p w14:paraId="33FE974E" w14:textId="77777777" w:rsidR="002F7C46" w:rsidRPr="00652BCB" w:rsidRDefault="002F7C46" w:rsidP="002F7C46">
      <w:pPr>
        <w:spacing w:after="27"/>
        <w:ind w:left="98" w:right="6" w:firstLine="0"/>
      </w:pPr>
      <w:r w:rsidRPr="00652BCB">
        <w:rPr>
          <w:b/>
        </w:rPr>
        <w:t>Szpitalem Powiatowym Sp. z o.o. z siedzibą w Golubiu-Dobrzyniu</w:t>
      </w:r>
      <w:r w:rsidRPr="00652BCB">
        <w:t xml:space="preserve">,  adres: ul. Doktora J.G. </w:t>
      </w:r>
      <w:proofErr w:type="spellStart"/>
      <w:r w:rsidRPr="00652BCB">
        <w:t>Koppa</w:t>
      </w:r>
      <w:proofErr w:type="spellEnd"/>
      <w:r w:rsidRPr="00652BCB">
        <w:t xml:space="preserve"> 1E, 87-400 Golub-Dobrzyń, zarejestrowaną w rejestrze przedsiębiorców Krajowego Rejestru Sądowego prowadzonego przez Sąd Rejonowym w Toruniu, VII Wydział Gospodarczy Krajowego Rejestru Sądowego pod numerem KRS 0000023700, posiadająca numer NIP 878-168-98-44 oraz REGON 871552334,  reprezentowaną przez: </w:t>
      </w:r>
    </w:p>
    <w:p w14:paraId="48FF6B2B" w14:textId="77777777" w:rsidR="002F7C46" w:rsidRPr="00652BCB" w:rsidRDefault="002F7C46" w:rsidP="002F7C46">
      <w:pPr>
        <w:spacing w:after="22" w:line="259" w:lineRule="auto"/>
        <w:ind w:left="155"/>
        <w:jc w:val="left"/>
      </w:pPr>
      <w:r w:rsidRPr="00652BCB">
        <w:t>Prezesa Zarządu – …………………………………………..</w:t>
      </w:r>
      <w:r w:rsidRPr="00652BCB">
        <w:rPr>
          <w:color w:val="FF0000"/>
        </w:rPr>
        <w:t xml:space="preserve"> </w:t>
      </w:r>
    </w:p>
    <w:p w14:paraId="09BF36AD" w14:textId="77777777" w:rsidR="002F7C46" w:rsidRPr="00652BCB" w:rsidRDefault="002F7C46" w:rsidP="002F7C46">
      <w:pPr>
        <w:spacing w:after="0" w:line="324" w:lineRule="auto"/>
        <w:ind w:left="160" w:right="6007" w:firstLine="0"/>
        <w:jc w:val="left"/>
      </w:pPr>
      <w:r w:rsidRPr="00652BCB">
        <w:t>zwaną dalej „</w:t>
      </w:r>
      <w:r w:rsidRPr="00652BCB">
        <w:rPr>
          <w:b/>
        </w:rPr>
        <w:t xml:space="preserve">Zamawiającym” a </w:t>
      </w:r>
    </w:p>
    <w:p w14:paraId="07A14D76" w14:textId="77777777" w:rsidR="002F7C46" w:rsidRPr="00652BCB" w:rsidRDefault="002F7C46" w:rsidP="002F7C46">
      <w:pPr>
        <w:spacing w:after="0" w:line="318" w:lineRule="auto"/>
        <w:ind w:left="160" w:right="2891" w:firstLine="0"/>
        <w:jc w:val="left"/>
      </w:pPr>
      <w:r w:rsidRPr="00652BCB">
        <w:t xml:space="preserve">……………………………………………………………………….….. reprezentowanym przez: </w:t>
      </w:r>
    </w:p>
    <w:p w14:paraId="52256DB3" w14:textId="77777777" w:rsidR="002F7C46" w:rsidRPr="00652BCB" w:rsidRDefault="002F7C46" w:rsidP="002F7C46">
      <w:pPr>
        <w:spacing w:after="22" w:line="259" w:lineRule="auto"/>
        <w:ind w:left="155"/>
        <w:jc w:val="left"/>
      </w:pPr>
      <w:r w:rsidRPr="00652BCB">
        <w:t>…………………………………………………………………………</w:t>
      </w:r>
      <w:r w:rsidRPr="00652BCB">
        <w:rPr>
          <w:b/>
        </w:rPr>
        <w:t xml:space="preserve"> </w:t>
      </w:r>
    </w:p>
    <w:p w14:paraId="00EE50F6" w14:textId="77777777" w:rsidR="002F7C46" w:rsidRPr="00652BCB" w:rsidRDefault="002F7C46" w:rsidP="002F7C46">
      <w:pPr>
        <w:spacing w:after="270"/>
        <w:ind w:right="6"/>
      </w:pPr>
      <w:r w:rsidRPr="00652BCB">
        <w:t>zwanym dalej „</w:t>
      </w:r>
      <w:r w:rsidRPr="00652BCB">
        <w:rPr>
          <w:b/>
        </w:rPr>
        <w:t xml:space="preserve">Wykonawcą”, </w:t>
      </w:r>
      <w:r w:rsidRPr="00652BCB">
        <w:t xml:space="preserve"> </w:t>
      </w:r>
    </w:p>
    <w:p w14:paraId="51A4942E" w14:textId="77777777" w:rsidR="002F7C46" w:rsidRPr="00652BCB" w:rsidRDefault="002F7C46" w:rsidP="002F7C46">
      <w:pPr>
        <w:spacing w:after="294"/>
        <w:ind w:left="98" w:right="6" w:firstLine="0"/>
        <w:rPr>
          <w:sz w:val="24"/>
          <w:szCs w:val="24"/>
        </w:rPr>
      </w:pPr>
      <w:r w:rsidRPr="00652BCB">
        <w:t>w wyniku przeprowadzonego postępowania o udzielenie zamówienia publicznego w trybie podstawowym zgodnie z art. 275 pkt 2 ustawy z dnia 11 września 2019 r. - Prawo zamówień publicznych (</w:t>
      </w:r>
      <w:proofErr w:type="spellStart"/>
      <w:r w:rsidRPr="00652BCB">
        <w:t>t.j</w:t>
      </w:r>
      <w:proofErr w:type="spellEnd"/>
      <w:r w:rsidRPr="00652BCB">
        <w:t>. Dz.U. z 2023 r. poz. 1605) (</w:t>
      </w:r>
      <w:r w:rsidRPr="00652BCB">
        <w:rPr>
          <w:sz w:val="24"/>
          <w:szCs w:val="24"/>
        </w:rPr>
        <w:t xml:space="preserve">dalej: „ustawa </w:t>
      </w:r>
      <w:proofErr w:type="spellStart"/>
      <w:r w:rsidRPr="00652BCB">
        <w:rPr>
          <w:sz w:val="24"/>
          <w:szCs w:val="24"/>
        </w:rPr>
        <w:t>Pzp</w:t>
      </w:r>
      <w:proofErr w:type="spellEnd"/>
      <w:r w:rsidRPr="00652BCB">
        <w:rPr>
          <w:sz w:val="24"/>
          <w:szCs w:val="24"/>
        </w:rPr>
        <w:t>”) o następującej treści:</w:t>
      </w:r>
      <w:r w:rsidRPr="00652BCB">
        <w:rPr>
          <w:b/>
          <w:sz w:val="24"/>
          <w:szCs w:val="24"/>
        </w:rPr>
        <w:t xml:space="preserve"> </w:t>
      </w:r>
    </w:p>
    <w:p w14:paraId="72E3016E" w14:textId="77777777" w:rsidR="000A7959" w:rsidRPr="000A7959" w:rsidRDefault="000A7959" w:rsidP="000A7959">
      <w:pPr>
        <w:spacing w:after="0" w:line="240" w:lineRule="auto"/>
        <w:ind w:left="0" w:firstLine="0"/>
        <w:jc w:val="left"/>
        <w:rPr>
          <w:rFonts w:ascii="Times New Roman" w:eastAsia="Times New Roman" w:hAnsi="Times New Roman" w:cs="Times New Roman"/>
          <w:color w:val="auto"/>
          <w:kern w:val="0"/>
          <w:sz w:val="24"/>
          <w:szCs w:val="24"/>
          <w:lang w:eastAsia="x-none"/>
          <w14:ligatures w14:val="none"/>
        </w:rPr>
      </w:pPr>
    </w:p>
    <w:p w14:paraId="09BADC3D" w14:textId="77777777" w:rsidR="000A7959" w:rsidRPr="000A7959" w:rsidRDefault="000A7959" w:rsidP="000A7959">
      <w:pPr>
        <w:spacing w:after="0" w:line="240" w:lineRule="auto"/>
        <w:ind w:left="0" w:firstLine="0"/>
        <w:jc w:val="left"/>
        <w:rPr>
          <w:rFonts w:ascii="Times New Roman" w:eastAsia="Times New Roman" w:hAnsi="Times New Roman" w:cs="Times New Roman"/>
          <w:color w:val="auto"/>
          <w:kern w:val="0"/>
          <w:sz w:val="24"/>
          <w:szCs w:val="24"/>
          <w:lang w:eastAsia="x-none"/>
          <w14:ligatures w14:val="none"/>
        </w:rPr>
      </w:pPr>
    </w:p>
    <w:p w14:paraId="710643D1"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r w:rsidRPr="002F7C46">
        <w:rPr>
          <w:rFonts w:asciiTheme="minorHAnsi" w:eastAsia="Times New Roman" w:hAnsiTheme="minorHAnsi" w:cstheme="minorHAnsi"/>
          <w:b/>
          <w:bCs/>
          <w:color w:val="auto"/>
          <w:kern w:val="0"/>
          <w:lang w:eastAsia="en-US"/>
          <w14:ligatures w14:val="none"/>
        </w:rPr>
        <w:t>§ 1</w:t>
      </w:r>
    </w:p>
    <w:p w14:paraId="6740999A"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Przedmiotem umowy jest dostawa oleju opałowego dla kotłowni, zwanego w dalszej części umowy „towarem“, w ilości i o wartości określonej w załączniku nr 1 do umowy - Formularzu cenowym (Załącznik nr 2.C do SWZ) dla Części 3.</w:t>
      </w:r>
    </w:p>
    <w:p w14:paraId="3451851C"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bookmarkStart w:id="24" w:name="bookmark101"/>
      <w:r w:rsidRPr="002F7C46">
        <w:rPr>
          <w:rFonts w:asciiTheme="minorHAnsi" w:eastAsia="Times New Roman" w:hAnsiTheme="minorHAnsi" w:cstheme="minorHAnsi"/>
          <w:b/>
          <w:bCs/>
          <w:color w:val="auto"/>
          <w:kern w:val="0"/>
          <w:lang w:eastAsia="en-US"/>
          <w14:ligatures w14:val="none"/>
        </w:rPr>
        <w:t>§ 2</w:t>
      </w:r>
      <w:bookmarkEnd w:id="24"/>
    </w:p>
    <w:p w14:paraId="72E0744C"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1.Do obowiązków Wykonawcy należy:</w:t>
      </w:r>
    </w:p>
    <w:p w14:paraId="27DA87D0" w14:textId="45552B56" w:rsidR="002F7C46" w:rsidRPr="002F7C46" w:rsidRDefault="002F7C46" w:rsidP="002F7C46">
      <w:pPr>
        <w:spacing w:after="0" w:line="240" w:lineRule="auto"/>
        <w:ind w:left="2" w:firstLine="1"/>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 xml:space="preserve">1) dostarczenie towaru bezpośrednio do zbiorników Zamawiającego znajdujących się w budynku kotłowni na terenie siedziby </w:t>
      </w:r>
      <w:r>
        <w:rPr>
          <w:rFonts w:asciiTheme="minorHAnsi" w:eastAsia="Times New Roman" w:hAnsiTheme="minorHAnsi" w:cstheme="minorHAnsi"/>
          <w:color w:val="auto"/>
          <w:kern w:val="0"/>
          <w:lang w:eastAsia="en-US"/>
          <w14:ligatures w14:val="none"/>
        </w:rPr>
        <w:t xml:space="preserve">Szpitala Powiatowego Sp. z o.o. w Golubiu Dobrzyniu. </w:t>
      </w:r>
    </w:p>
    <w:p w14:paraId="05990850" w14:textId="159F273B"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 xml:space="preserve">2) dostarczenie towaru zostanie uzgodniony z Zamawiającym, przy czym termin ten nie może być dłuższy niż </w:t>
      </w:r>
      <w:r>
        <w:rPr>
          <w:rFonts w:asciiTheme="minorHAnsi" w:eastAsia="Times New Roman" w:hAnsiTheme="minorHAnsi" w:cstheme="minorHAnsi"/>
          <w:color w:val="auto"/>
          <w:kern w:val="0"/>
          <w:lang w:eastAsia="en-US"/>
          <w14:ligatures w14:val="none"/>
        </w:rPr>
        <w:t>5</w:t>
      </w:r>
      <w:r w:rsidRPr="002F7C46">
        <w:rPr>
          <w:rFonts w:asciiTheme="minorHAnsi" w:eastAsia="Times New Roman" w:hAnsiTheme="minorHAnsi" w:cstheme="minorHAnsi"/>
          <w:color w:val="auto"/>
          <w:kern w:val="0"/>
          <w:lang w:eastAsia="en-US"/>
          <w14:ligatures w14:val="none"/>
        </w:rPr>
        <w:t xml:space="preserve"> dni roboczych od dnia zgłoszenia zapotrzebowania dokonanego przez Zamawiającego.</w:t>
      </w:r>
    </w:p>
    <w:p w14:paraId="5AE09F0E"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bookmarkStart w:id="25" w:name="bookmark103"/>
      <w:bookmarkStart w:id="26" w:name="_Hlk97547193"/>
    </w:p>
    <w:p w14:paraId="7642CC8D"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r w:rsidRPr="002F7C46">
        <w:rPr>
          <w:rFonts w:asciiTheme="minorHAnsi" w:eastAsia="Times New Roman" w:hAnsiTheme="minorHAnsi" w:cstheme="minorHAnsi"/>
          <w:b/>
          <w:bCs/>
          <w:color w:val="auto"/>
          <w:kern w:val="0"/>
          <w:lang w:eastAsia="en-US"/>
          <w14:ligatures w14:val="none"/>
        </w:rPr>
        <w:t>§ 3</w:t>
      </w:r>
      <w:bookmarkEnd w:id="25"/>
    </w:p>
    <w:p w14:paraId="7BAE2FB6"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bookmarkStart w:id="27" w:name="bookmark104"/>
      <w:r w:rsidRPr="002F7C46">
        <w:rPr>
          <w:rFonts w:asciiTheme="minorHAnsi" w:eastAsia="Times New Roman" w:hAnsiTheme="minorHAnsi" w:cstheme="minorHAnsi"/>
          <w:b/>
          <w:bCs/>
          <w:color w:val="auto"/>
          <w:kern w:val="0"/>
          <w:lang w:eastAsia="en-US"/>
          <w14:ligatures w14:val="none"/>
        </w:rPr>
        <w:t>Nabycie zastępcze</w:t>
      </w:r>
      <w:bookmarkEnd w:id="27"/>
    </w:p>
    <w:p w14:paraId="646947EF"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bookmarkStart w:id="28" w:name="bookmark105"/>
      <w:r w:rsidRPr="002F7C46">
        <w:rPr>
          <w:rFonts w:asciiTheme="minorHAnsi" w:eastAsia="Times New Roman" w:hAnsiTheme="minorHAnsi" w:cstheme="minorHAnsi"/>
          <w:color w:val="auto"/>
          <w:kern w:val="0"/>
          <w:lang w:eastAsia="en-US"/>
          <w14:ligatures w14:val="none"/>
        </w:rPr>
        <w:t>1. Wykonawca przyjmuje do wiadomości, iż wykonanie przez niego zamówienia w całości bądź w części po terminie określonym w umowie może nie mieć dla Zamawiającego znaczenia ze względu na konieczność zapewnienia dostępności towaru w Szpitalu Zamawiającego.</w:t>
      </w:r>
    </w:p>
    <w:p w14:paraId="35F98E8A"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2.  Mając powyższe na względzie Strony ustalają, iż w przypadku braku dostawy w terminie określonym w umowie, Zamawiający ma prawo nabyć brakujące towary zgodnie z opisem asortymentu zawartym w załączniku nr 1 do umowy u innego Wykonawcy (tzw. nabycie zastępcze) bez konieczności wyznaczania Wykonawcy dodatkowego terminu do wykonania niezrealizowanej części zamówienia i bez obowiązku nabycia od Wykonawcy towaru dostarczonego po terminie.</w:t>
      </w:r>
    </w:p>
    <w:p w14:paraId="41DE217E"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 xml:space="preserve"> 3. W przypadku dokonania nabycia zastępczego, o którym mowa w ustępach poprzedzających, Wykonawca zobowiązuje się wyrównać Zamawiającemu poniesioną szkodę tj. zapłacić </w:t>
      </w:r>
      <w:r w:rsidRPr="002F7C46">
        <w:rPr>
          <w:rFonts w:asciiTheme="minorHAnsi" w:eastAsia="Times New Roman" w:hAnsiTheme="minorHAnsi" w:cstheme="minorHAnsi"/>
          <w:color w:val="auto"/>
          <w:kern w:val="0"/>
          <w:lang w:eastAsia="en-US"/>
          <w14:ligatures w14:val="none"/>
        </w:rPr>
        <w:lastRenderedPageBreak/>
        <w:t>Zamawiającemu kwotę stanowiącą różnicę pomiędzy ceną towaru, jaką Zamawiający zapłaciłby Wykonawcy, gdyby ten dostarczył mu towar a ceną tego towaru, którą Zamawiający zobowiązany jest zapłacić w związku z nabyciem zastępczym.</w:t>
      </w:r>
    </w:p>
    <w:p w14:paraId="01B7C50E"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p>
    <w:p w14:paraId="020F5B3E"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r w:rsidRPr="002F7C46">
        <w:rPr>
          <w:rFonts w:asciiTheme="minorHAnsi" w:eastAsia="Times New Roman" w:hAnsiTheme="minorHAnsi" w:cstheme="minorHAnsi"/>
          <w:b/>
          <w:bCs/>
          <w:color w:val="auto"/>
          <w:kern w:val="0"/>
          <w:lang w:eastAsia="en-US"/>
          <w14:ligatures w14:val="none"/>
        </w:rPr>
        <w:t>§ 4</w:t>
      </w:r>
      <w:bookmarkEnd w:id="28"/>
    </w:p>
    <w:p w14:paraId="222C12FF"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bookmarkStart w:id="29" w:name="bookmark106"/>
      <w:r w:rsidRPr="002F7C46">
        <w:rPr>
          <w:rFonts w:asciiTheme="minorHAnsi" w:eastAsia="Times New Roman" w:hAnsiTheme="minorHAnsi" w:cstheme="minorHAnsi"/>
          <w:b/>
          <w:bCs/>
          <w:color w:val="auto"/>
          <w:kern w:val="0"/>
          <w:lang w:eastAsia="en-US"/>
          <w14:ligatures w14:val="none"/>
        </w:rPr>
        <w:t>Reklamacje i kary umowne</w:t>
      </w:r>
      <w:bookmarkEnd w:id="29"/>
    </w:p>
    <w:p w14:paraId="0FE19754"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bookmarkStart w:id="30" w:name="bookmark107"/>
      <w:r w:rsidRPr="002F7C46">
        <w:rPr>
          <w:rFonts w:asciiTheme="minorHAnsi" w:eastAsia="Times New Roman" w:hAnsiTheme="minorHAnsi" w:cstheme="minorHAnsi"/>
          <w:color w:val="auto"/>
          <w:kern w:val="0"/>
          <w:lang w:eastAsia="en-US"/>
          <w14:ligatures w14:val="none"/>
        </w:rPr>
        <w:t>1. W przypadku podejrzenia przez Zamawiającego odstępstw w jakości paliwa od obowiązujących norm Zamawiający ma prawo złożyć na piśmie reklamację zawierającą uzasadnienie oraz żądanie Zamawiającego. Od momentu doręczenia reklamacji Wykonawca ma 14 dni na jej rozpatrzenie i podjęcie decyzji o uwzględnieniu albo nie uwzględnieniu reklamacji. W przypadku uznania reklamacji Wykonawca pokrywa wartość poniesionej przez Zamawiającego szkody. Zakończenie postępowania reklamacyjnego u Wykonawcy nie zamyka możliwości wszczęcia postępowania na drodze sądowej.</w:t>
      </w:r>
    </w:p>
    <w:p w14:paraId="5C77236B"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2. Wykonawca może uznać reklamację za niezasadną, tylko i wyłącznie jeżeli z okoliczności związanych z reklamacją jednoznacznie wynika, że za zgłoszone przez Zamawiającego nieprawidłowości Wykonawca nie odpowiada.</w:t>
      </w:r>
    </w:p>
    <w:p w14:paraId="619698A9"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3. Wszczęcie i prowadzenie postępowania reklamacyjnego nie ogranicza prawa Zamawiającego do naliczenia kar umownych zgodnie z ustępami następującymi.</w:t>
      </w:r>
    </w:p>
    <w:p w14:paraId="696B6E99"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4.W przypadku, po dokonaniu odbioru towaru ujawnią się nieprawidłowości w dostawie za które odpowiedzialność ponosi Wykonawca (w szczególności wady towaru), Wykonawca zapłaci Zamawiającemu karę umowną w wysokości 0,5 % wartości brutto umowy za każdy taki przypadek.</w:t>
      </w:r>
    </w:p>
    <w:p w14:paraId="597ED04D"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5.W przypadku zwłoki w dostawie towaru z winy Wykonawcy, Wykonawca zapłaci Zamawiającemu karę umowną w wysokości 0,75% wartości umowy brutto za każdy rozpoczęty dzień zwłoki.</w:t>
      </w:r>
    </w:p>
    <w:p w14:paraId="710A0950"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 xml:space="preserve">6. Zamawiający zastrzega sobie prawo do odszkodowania uzupełniającego przewyższającego wysokość kar umownych - do wysokości rzeczywiście poniesionej szkody. </w:t>
      </w:r>
    </w:p>
    <w:p w14:paraId="29143F1F"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 xml:space="preserve">7.W przypadku powtarzających się nieprawidłowości po stronie Wykonawcy w zakresie wykonywania przez niego obowiązków wynikających z niniejszej umowy (min. 3), w szczególności dotyczących złej jakości paliwa, bezpodstawnego nieuznawania reklamacji, zwłoki w dostawie towaru przekraczającej 10 dni, Zamawiający zastrzega sobie prawo do odstąpienia od umowy (ex nunc) oraz naliczenia kary umownej w wysokości 15% wartości umowy brutto. Odstąpienia od umowy może nastąpić w terminie 60 dni od dnia, w którym Zamawiający powziął wiedzę o okolicznościach uzasadniających odstąpienie od umowy.  </w:t>
      </w:r>
    </w:p>
    <w:p w14:paraId="08C641E3"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8.Strona występując z żądaniem zapłaty kary umownej wystawi na rzecz drugiej strony notę księgową                  ( obciążeniową) na kwotę należnych kar umownych.</w:t>
      </w:r>
    </w:p>
    <w:p w14:paraId="38DA48BA"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9. Maksymalna wysokość kar umownych nie przekroczy 25% wartości brutto umowy.</w:t>
      </w:r>
    </w:p>
    <w:p w14:paraId="2924E84E"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bookmarkStart w:id="31" w:name="_Hlk97547310"/>
      <w:bookmarkEnd w:id="26"/>
    </w:p>
    <w:bookmarkEnd w:id="30"/>
    <w:p w14:paraId="07F0BEEC"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p>
    <w:p w14:paraId="39D91B42"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bookmarkStart w:id="32" w:name="bookmark109"/>
      <w:r w:rsidRPr="002F7C46">
        <w:rPr>
          <w:rFonts w:asciiTheme="minorHAnsi" w:eastAsia="Times New Roman" w:hAnsiTheme="minorHAnsi" w:cstheme="minorHAnsi"/>
          <w:b/>
          <w:bCs/>
          <w:color w:val="auto"/>
          <w:kern w:val="0"/>
          <w:lang w:eastAsia="en-US"/>
          <w14:ligatures w14:val="none"/>
        </w:rPr>
        <w:t xml:space="preserve">§ </w:t>
      </w:r>
      <w:bookmarkEnd w:id="32"/>
      <w:r w:rsidRPr="002F7C46">
        <w:rPr>
          <w:rFonts w:asciiTheme="minorHAnsi" w:eastAsia="Times New Roman" w:hAnsiTheme="minorHAnsi" w:cstheme="minorHAnsi"/>
          <w:b/>
          <w:bCs/>
          <w:color w:val="auto"/>
          <w:kern w:val="0"/>
          <w:lang w:eastAsia="en-US"/>
          <w14:ligatures w14:val="none"/>
        </w:rPr>
        <w:t>5</w:t>
      </w:r>
    </w:p>
    <w:p w14:paraId="58F77D4E"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bookmarkStart w:id="33" w:name="bookmark110"/>
      <w:bookmarkEnd w:id="31"/>
      <w:r w:rsidRPr="002F7C46">
        <w:rPr>
          <w:rFonts w:asciiTheme="minorHAnsi" w:eastAsia="Times New Roman" w:hAnsiTheme="minorHAnsi" w:cstheme="minorHAnsi"/>
          <w:b/>
          <w:bCs/>
          <w:color w:val="auto"/>
          <w:kern w:val="0"/>
          <w:lang w:eastAsia="en-US"/>
          <w14:ligatures w14:val="none"/>
        </w:rPr>
        <w:t>Wartość umowy</w:t>
      </w:r>
      <w:bookmarkEnd w:id="33"/>
    </w:p>
    <w:p w14:paraId="298EFA5F"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 xml:space="preserve">1.Wartość umowy określona jest w załączniku nr 1 do umowy - Formularzu cenowym (załącznik nr 2.C do SWZ)  dla części 3 i wynosi: </w:t>
      </w:r>
    </w:p>
    <w:p w14:paraId="6D27CA9A"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1). Wartość netto umowy ......................................zł, słownie:...............................................................</w:t>
      </w:r>
    </w:p>
    <w:p w14:paraId="2A9469B6"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2). Wartość brutto umowy ....................................zł, słownie:...............................................................</w:t>
      </w:r>
    </w:p>
    <w:p w14:paraId="1AA83706"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2.  Wartość netto umowy wymieniona w ust. 1 pkt 1 niniejszego paragrafu jest ceną netto, zawierającą  wszystkie koszty związane z realizacją przedmiotu umowy.</w:t>
      </w:r>
    </w:p>
    <w:p w14:paraId="425394BB"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3. Wartość brutto umowy wymieniona w ust. 1 pkt 2 niniejszego paragrafu jest ceną brutto, zawierającą  podatek VAT w wysokości przewidzianej przepisami prawa.</w:t>
      </w:r>
    </w:p>
    <w:p w14:paraId="1B7DA294" w14:textId="2A1B4E8E"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 xml:space="preserve">4. Strony ustalają, że ceny jednostkowe netto sprzedaży 1m </w:t>
      </w:r>
      <w:r w:rsidRPr="002F7C46">
        <w:rPr>
          <w:rFonts w:asciiTheme="minorHAnsi" w:eastAsia="Times New Roman" w:hAnsiTheme="minorHAnsi" w:cstheme="minorHAnsi"/>
          <w:color w:val="auto"/>
          <w:kern w:val="0"/>
          <w:vertAlign w:val="superscript"/>
          <w:lang w:eastAsia="en-US"/>
          <w14:ligatures w14:val="none"/>
        </w:rPr>
        <w:t>3</w:t>
      </w:r>
      <w:r w:rsidRPr="002F7C46">
        <w:rPr>
          <w:rFonts w:asciiTheme="minorHAnsi" w:eastAsia="Times New Roman" w:hAnsiTheme="minorHAnsi" w:cstheme="minorHAnsi"/>
          <w:color w:val="auto"/>
          <w:kern w:val="0"/>
          <w:lang w:eastAsia="en-US"/>
          <w14:ligatures w14:val="none"/>
        </w:rPr>
        <w:t xml:space="preserve">  oleju opałowego w temperaturze referencyjnej +150C dla danej dostawy będzie wyliczana z uwzględnieniem ceny obowiązującej u Wykonawcy w sprzedaży hurtowej w dniu dostawy i wielkością kwotową </w:t>
      </w:r>
      <w:r>
        <w:rPr>
          <w:rFonts w:asciiTheme="minorHAnsi" w:eastAsia="Times New Roman" w:hAnsiTheme="minorHAnsi" w:cstheme="minorHAnsi"/>
          <w:color w:val="auto"/>
          <w:kern w:val="0"/>
          <w:lang w:eastAsia="en-US"/>
          <w14:ligatures w14:val="none"/>
        </w:rPr>
        <w:t>u</w:t>
      </w:r>
      <w:r w:rsidRPr="002F7C46">
        <w:rPr>
          <w:rFonts w:asciiTheme="minorHAnsi" w:eastAsia="Times New Roman" w:hAnsiTheme="minorHAnsi" w:cstheme="minorHAnsi"/>
          <w:color w:val="auto"/>
          <w:kern w:val="0"/>
          <w:lang w:eastAsia="en-US"/>
          <w14:ligatures w14:val="none"/>
        </w:rPr>
        <w:t xml:space="preserve">pustu w następującej wysokości …….. groszy. Do ceny netto, ustalonej w sposób wskazany powyżej zostanie doliczony podatek od towarów i usług, godnie z obowiązującymi przepisami. </w:t>
      </w:r>
    </w:p>
    <w:p w14:paraId="3DD2B6AC"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p>
    <w:p w14:paraId="57B6B315"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r w:rsidRPr="002F7C46">
        <w:rPr>
          <w:rFonts w:asciiTheme="minorHAnsi" w:eastAsia="Times New Roman" w:hAnsiTheme="minorHAnsi" w:cstheme="minorHAnsi"/>
          <w:b/>
          <w:bCs/>
          <w:color w:val="auto"/>
          <w:kern w:val="0"/>
          <w:lang w:eastAsia="en-US"/>
          <w14:ligatures w14:val="none"/>
        </w:rPr>
        <w:t>§ 6</w:t>
      </w:r>
    </w:p>
    <w:p w14:paraId="207E3772"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p>
    <w:p w14:paraId="2521CCCF"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1.Zapłata należności dokonana będzie za dostarczony towar według cen jednostkowych netto podanych w załączniku nr 1 do umowy - Formularzu asortymentowo-cenowym - na podstawie prawidłowo wystawionej faktury za zrealizowaną dostawę, na rachunek bankowy Wykonawcy wskazany w treści faktury.</w:t>
      </w:r>
    </w:p>
    <w:p w14:paraId="1CBAE41D"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2.Termin płatności wynosi 60 dni od dnia dostarczenia prawidłowo wystawionej faktury za</w:t>
      </w:r>
    </w:p>
    <w:p w14:paraId="48CDE7E1"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zrealizowaną dostawę do Zamawiającego oraz pod warunkiem braku zastrzeżeń Zamawiającego, co do prawidłowości wykonanej dostawy.</w:t>
      </w:r>
    </w:p>
    <w:p w14:paraId="1E45772F" w14:textId="7CE89AD3"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 xml:space="preserve">3. </w:t>
      </w:r>
      <w:r w:rsidRPr="002F7C46">
        <w:rPr>
          <w:rFonts w:asciiTheme="minorHAnsi" w:eastAsia="Times New Roman" w:hAnsiTheme="minorHAnsi" w:cstheme="minorHAnsi"/>
          <w14:ligatures w14:val="none"/>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 Przy czym bez względu na wybrany przez Wykonawcę sposób przesłania faktury VAT – powinna ona zostać doręczona Zamawiającemu w ciągu 1 dnia od dnia w którym została dokonana dostawa, której faktura VAT dotyczy. Zamawiający przekaże Wykonawcy (na jego prośbę) informacje niezbędne do  przesyłania przez Wykonawcę ustrukturyzowanych faktur elektronicznych.</w:t>
      </w:r>
    </w:p>
    <w:p w14:paraId="69FA14BF"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4. Za datę zapłaty Strony uznają datę obciążenia rachunku bankowego Zamawiającego.</w:t>
      </w:r>
    </w:p>
    <w:p w14:paraId="39FAD8F3"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p>
    <w:p w14:paraId="6761BBE4"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bookmarkStart w:id="34" w:name="_Hlk97547775"/>
      <w:r w:rsidRPr="002F7C46">
        <w:rPr>
          <w:rFonts w:asciiTheme="minorHAnsi" w:eastAsia="Times New Roman" w:hAnsiTheme="minorHAnsi" w:cstheme="minorHAnsi"/>
          <w:b/>
          <w:bCs/>
          <w:color w:val="auto"/>
          <w:kern w:val="0"/>
          <w:lang w:eastAsia="en-US"/>
          <w14:ligatures w14:val="none"/>
        </w:rPr>
        <w:t>§ 7</w:t>
      </w:r>
    </w:p>
    <w:p w14:paraId="4F0228C2"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1.Wykonawca zobowiązuje się, że nie dokona cesji wierzytelności należnej mu od Zamawiającego na rzecz osób trzecich, bez pisemnej zgody Zamawiającego.</w:t>
      </w:r>
    </w:p>
    <w:p w14:paraId="20E26794"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2.Wykonawca nie może również dokonać innych czynności prawnych z osobą trzecią, których przedmiotem są zobowiązania Zamawiającego wynikające z umowy, w tym przejęcie długu 3.Zamawiającego przez osobę trzecią, przystąpienie do długu Zamawiającego przez osobę trzecią, poręczenie przez osobę trzecią za zobowiązania Zamawiającego - bez pisemnej zgody Zamawiającego.</w:t>
      </w:r>
    </w:p>
    <w:p w14:paraId="28AC6F16"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p>
    <w:p w14:paraId="7A2E5C0E"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p>
    <w:p w14:paraId="5F8E86B6"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r w:rsidRPr="002F7C46">
        <w:rPr>
          <w:rFonts w:asciiTheme="minorHAnsi" w:eastAsia="Times New Roman" w:hAnsiTheme="minorHAnsi" w:cstheme="minorHAnsi"/>
          <w:b/>
          <w:bCs/>
          <w:color w:val="auto"/>
          <w:kern w:val="0"/>
          <w:lang w:eastAsia="en-US"/>
          <w14:ligatures w14:val="none"/>
        </w:rPr>
        <w:t>§ 8</w:t>
      </w:r>
    </w:p>
    <w:p w14:paraId="289871A4"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1.  Umowa obowiązuje od dnia ……………………………..</w:t>
      </w:r>
      <w:r w:rsidRPr="002F7C46">
        <w:rPr>
          <w:rFonts w:asciiTheme="minorHAnsi" w:eastAsia="Times New Roman" w:hAnsiTheme="minorHAnsi" w:cstheme="minorHAnsi"/>
          <w:color w:val="auto"/>
          <w:kern w:val="0"/>
          <w:lang w:eastAsia="en-US"/>
          <w14:ligatures w14:val="none"/>
        </w:rPr>
        <w:tab/>
        <w:t xml:space="preserve"> do dnia………………………………………….. </w:t>
      </w:r>
      <w:r w:rsidRPr="002F7C46">
        <w:rPr>
          <w:rFonts w:asciiTheme="minorHAnsi" w:eastAsia="Times New Roman" w:hAnsiTheme="minorHAnsi" w:cstheme="minorHAnsi"/>
          <w:color w:val="auto"/>
          <w:kern w:val="0"/>
          <w:lang w:eastAsia="en-US"/>
          <w14:ligatures w14:val="none"/>
        </w:rPr>
        <w:tab/>
        <w:t>,z zastrzeżeniem ustępów następujących.</w:t>
      </w:r>
    </w:p>
    <w:p w14:paraId="7B4C6DD3"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2. Umowa wygasa przed upływem terminu, o którym mowa w ust. 1 niniejszego paragrafu, w przypadku zrealizowania jej do wartości brutto umowy określonej w § 5 ust. 1 pkt 2 umowy.</w:t>
      </w:r>
    </w:p>
    <w:p w14:paraId="3E1E4245"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3. W przypadku, gdy umowa nie zostanie zrealizowana do wartości brutto w terminie jej obowiązywania czas trwania umowy, o którym mowa w ust. 1 niniejszego paragrafu, może zostać wydłużony aż do wyczerpania wartości brutto umowy, jednak nie dłużej niż o 6 miesięcy.</w:t>
      </w:r>
    </w:p>
    <w:p w14:paraId="29E12C68"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p>
    <w:p w14:paraId="3E71555E"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p>
    <w:p w14:paraId="1CE4CAD9"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r w:rsidRPr="002F7C46">
        <w:rPr>
          <w:rFonts w:asciiTheme="minorHAnsi" w:eastAsia="Times New Roman" w:hAnsiTheme="minorHAnsi" w:cstheme="minorHAnsi"/>
          <w:b/>
          <w:bCs/>
          <w:color w:val="auto"/>
          <w:kern w:val="0"/>
          <w:lang w:eastAsia="en-US"/>
          <w14:ligatures w14:val="none"/>
        </w:rPr>
        <w:t>§ 9</w:t>
      </w:r>
    </w:p>
    <w:p w14:paraId="7EFC817B"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1. Osobą upoważnioną ze strony Wykonawcy do kontaktów z Zamawiającym w zakresie realizacji niniejszej umowy jest ………………………………………….. (tel. nr ) lub osoba zastępująca.</w:t>
      </w:r>
    </w:p>
    <w:p w14:paraId="380047EA"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2. Osobą upoważnioną ze strony Zamawiającego do kontaktów z Wykonawcą w zakresie realizacji niniejszej umowy i sprawowania nadzoru nad realizacją umowy jest</w:t>
      </w:r>
      <w:r w:rsidRPr="002F7C46">
        <w:rPr>
          <w:rFonts w:asciiTheme="minorHAnsi" w:eastAsia="Times New Roman" w:hAnsiTheme="minorHAnsi" w:cstheme="minorHAnsi"/>
          <w:color w:val="auto"/>
          <w:kern w:val="0"/>
          <w:lang w:eastAsia="en-US"/>
          <w14:ligatures w14:val="none"/>
        </w:rPr>
        <w:tab/>
        <w:t>…………………………………………………………</w:t>
      </w:r>
    </w:p>
    <w:p w14:paraId="7DD3BC23"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(tel. nr) lub osoba zastępująca.</w:t>
      </w:r>
    </w:p>
    <w:bookmarkEnd w:id="34"/>
    <w:p w14:paraId="3EE58CA4"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r w:rsidRPr="002F7C46">
        <w:rPr>
          <w:rFonts w:asciiTheme="minorHAnsi" w:eastAsia="Times New Roman" w:hAnsiTheme="minorHAnsi" w:cstheme="minorHAnsi"/>
          <w:b/>
          <w:bCs/>
          <w:color w:val="auto"/>
          <w:kern w:val="0"/>
          <w:lang w:eastAsia="en-US"/>
          <w14:ligatures w14:val="none"/>
        </w:rPr>
        <w:t>§ 10</w:t>
      </w:r>
    </w:p>
    <w:p w14:paraId="544C619C" w14:textId="77777777" w:rsidR="002F7C46" w:rsidRPr="002F7C46" w:rsidRDefault="002F7C46" w:rsidP="002F7C46">
      <w:pPr>
        <w:spacing w:before="120" w:after="0" w:line="240" w:lineRule="auto"/>
        <w:ind w:left="-227"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color w:val="auto"/>
          <w:kern w:val="0"/>
          <w14:ligatures w14:val="none"/>
        </w:rPr>
        <w:t>1.</w:t>
      </w:r>
      <w:r w:rsidRPr="002F7C46">
        <w:rPr>
          <w:rFonts w:asciiTheme="minorHAnsi" w:eastAsia="Times New Roman" w:hAnsiTheme="minorHAnsi" w:cstheme="minorHAnsi"/>
          <w:color w:val="auto"/>
          <w:kern w:val="0"/>
          <w14:ligatures w14:val="none"/>
        </w:rPr>
        <w:t xml:space="preserve">  Strony przewidują możliwość istotnych zmian umowy w stosunku do treści oferty w    przypadku, gdy:</w:t>
      </w:r>
    </w:p>
    <w:p w14:paraId="114992A3" w14:textId="77777777" w:rsidR="002F7C46" w:rsidRPr="002F7C46" w:rsidRDefault="002F7C46" w:rsidP="002F7C46">
      <w:pPr>
        <w:suppressAutoHyphens/>
        <w:spacing w:after="0" w:line="240" w:lineRule="auto"/>
        <w:ind w:left="113" w:firstLine="0"/>
        <w:rPr>
          <w:rFonts w:asciiTheme="minorHAnsi" w:eastAsia="Times New Roman" w:hAnsiTheme="minorHAnsi" w:cstheme="minorHAnsi"/>
          <w:color w:val="auto"/>
          <w:kern w:val="0"/>
          <w:lang w:eastAsia="zh-CN"/>
          <w14:ligatures w14:val="none"/>
        </w:rPr>
      </w:pPr>
      <w:r w:rsidRPr="002F7C46">
        <w:rPr>
          <w:rFonts w:asciiTheme="minorHAnsi" w:eastAsia="Times New Roman" w:hAnsiTheme="minorHAnsi" w:cstheme="minorHAnsi"/>
          <w:bCs/>
          <w:color w:val="auto"/>
          <w:kern w:val="0"/>
          <w14:ligatures w14:val="none"/>
        </w:rPr>
        <w:t xml:space="preserve">    </w:t>
      </w:r>
      <w:r w:rsidRPr="002F7C46">
        <w:rPr>
          <w:rFonts w:asciiTheme="minorHAnsi" w:eastAsia="Times New Roman" w:hAnsiTheme="minorHAnsi" w:cstheme="minorHAnsi"/>
          <w:b/>
          <w:color w:val="auto"/>
          <w:kern w:val="0"/>
          <w14:ligatures w14:val="none"/>
        </w:rPr>
        <w:t>a.</w:t>
      </w:r>
      <w:r w:rsidRPr="002F7C46">
        <w:rPr>
          <w:rFonts w:asciiTheme="minorHAnsi" w:eastAsia="Times New Roman" w:hAnsiTheme="minorHAnsi" w:cstheme="minorHAnsi"/>
          <w:b/>
          <w:color w:val="auto"/>
          <w:kern w:val="0"/>
          <w:lang w:eastAsia="zh-CN"/>
          <w14:ligatures w14:val="none"/>
        </w:rPr>
        <w:t xml:space="preserve"> </w:t>
      </w:r>
      <w:r w:rsidRPr="002F7C46">
        <w:rPr>
          <w:rFonts w:asciiTheme="minorHAnsi" w:eastAsia="Times New Roman" w:hAnsiTheme="minorHAnsi" w:cstheme="minorHAnsi"/>
          <w:color w:val="auto"/>
          <w:kern w:val="0"/>
          <w:lang w:eastAsia="zh-CN"/>
          <w14:ligatures w14:val="none"/>
        </w:rPr>
        <w:t xml:space="preserve"> nastąpi obniżenie ceny;</w:t>
      </w:r>
    </w:p>
    <w:p w14:paraId="4E8B3F72" w14:textId="77777777" w:rsidR="002F7C46" w:rsidRPr="002F7C46" w:rsidRDefault="002F7C46" w:rsidP="002F7C46">
      <w:pPr>
        <w:spacing w:after="200" w:line="240" w:lineRule="auto"/>
        <w:ind w:left="113" w:firstLine="0"/>
        <w:contextualSpacing/>
        <w:rPr>
          <w:rFonts w:asciiTheme="minorHAnsi" w:hAnsiTheme="minorHAnsi" w:cstheme="minorHAnsi"/>
          <w:color w:val="auto"/>
          <w:kern w:val="0"/>
          <w:lang w:eastAsia="en-US"/>
          <w14:ligatures w14:val="none"/>
        </w:rPr>
      </w:pPr>
      <w:r w:rsidRPr="002F7C46">
        <w:rPr>
          <w:rFonts w:asciiTheme="minorHAnsi" w:hAnsiTheme="minorHAnsi" w:cstheme="minorHAnsi"/>
          <w:b/>
          <w:bCs/>
          <w:color w:val="auto"/>
          <w:kern w:val="0"/>
          <w:lang w:eastAsia="en-US"/>
          <w14:ligatures w14:val="none"/>
        </w:rPr>
        <w:t xml:space="preserve">    b.</w:t>
      </w:r>
      <w:r w:rsidRPr="002F7C46">
        <w:rPr>
          <w:rFonts w:asciiTheme="minorHAnsi" w:hAnsiTheme="minorHAnsi" w:cstheme="minorHAnsi"/>
          <w:color w:val="auto"/>
          <w:kern w:val="0"/>
          <w:lang w:eastAsia="en-US"/>
          <w14:ligatures w14:val="none"/>
        </w:rPr>
        <w:t xml:space="preserve"> zmiany stawki podatku VAT lub podatku akcyzowego – przez odpowiednią zmianę wynagrodzenia brutto Wykonawcy.  Strony są zobowiązane do niezwłocznego zawarcia </w:t>
      </w:r>
      <w:r w:rsidRPr="002F7C46">
        <w:rPr>
          <w:rFonts w:asciiTheme="minorHAnsi" w:hAnsiTheme="minorHAnsi" w:cstheme="minorHAnsi"/>
          <w:color w:val="auto"/>
          <w:kern w:val="0"/>
          <w:lang w:eastAsia="en-US"/>
          <w14:ligatures w14:val="none"/>
        </w:rPr>
        <w:lastRenderedPageBreak/>
        <w:t>odpowiedniego aneksu w przypadku wystąpienia zmiany stawki podatku VAT lub podatku akcyzowego. Zmiana nastąpi na podstawie wniosku strony. W przypadku wniosku Wykonawcy powinien on wskazać konkretną podstawę prawną zmiany stawki VAT lub podatku akcyzowego oraz wyjaśnienia i uzasadnienie potwierdzające konieczność zmiany stawki VAT lub podatku akcyzowego. Zamawiający ma prawo w tym przypadku żądać dodatkowych wyjaśnień.</w:t>
      </w:r>
    </w:p>
    <w:p w14:paraId="4F0DD626" w14:textId="77777777" w:rsidR="002F7C46" w:rsidRPr="002F7C46" w:rsidRDefault="002F7C46" w:rsidP="002F7C46">
      <w:pPr>
        <w:tabs>
          <w:tab w:val="left" w:pos="5385"/>
        </w:tabs>
        <w:spacing w:after="0" w:line="240" w:lineRule="auto"/>
        <w:ind w:left="113" w:firstLine="0"/>
        <w:rPr>
          <w:rFonts w:asciiTheme="minorHAnsi" w:eastAsia="Arial" w:hAnsiTheme="minorHAnsi" w:cstheme="minorHAnsi"/>
          <w:color w:val="auto"/>
          <w:spacing w:val="-1"/>
          <w:kern w:val="0"/>
          <w14:ligatures w14:val="none"/>
        </w:rPr>
      </w:pPr>
      <w:r w:rsidRPr="002F7C46">
        <w:rPr>
          <w:rFonts w:asciiTheme="minorHAnsi" w:eastAsia="Arial" w:hAnsiTheme="minorHAnsi" w:cstheme="minorHAnsi"/>
          <w:b/>
          <w:color w:val="auto"/>
          <w:spacing w:val="-1"/>
          <w:kern w:val="0"/>
          <w14:ligatures w14:val="none"/>
        </w:rPr>
        <w:t xml:space="preserve">   c.</w:t>
      </w:r>
      <w:r w:rsidRPr="002F7C46">
        <w:rPr>
          <w:rFonts w:asciiTheme="minorHAnsi" w:eastAsia="Arial" w:hAnsiTheme="minorHAnsi" w:cstheme="minorHAnsi"/>
          <w:color w:val="auto"/>
          <w:spacing w:val="-1"/>
          <w:kern w:val="0"/>
          <w14:ligatures w14:val="none"/>
        </w:rPr>
        <w:t xml:space="preserve"> nastąpi zmiana wysokości minimalnego wynagrodzenia za pracę albo wysokości minimalnej stawki godzinowej, ustalonych na podstawie przepisów ustawy z dnia 10 października 2002 r. o minimalnym wynagrodzeniu za pracę -  Zamawiający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wprowadzającego zmianę wysokości wynagrodzenia minimalnego za pracę. Podstawą do dokonania zmiany w opisanym wyżej zakresie będzie pisemny wniosek Wykonawcy złożony Zamawiającemu, zawierający dokładny opis proponowanej zmiany, uzasadnienie wniosku wynikające z regulacji art. </w:t>
      </w:r>
      <w:r w:rsidRPr="002F7C46">
        <w:rPr>
          <w:rFonts w:asciiTheme="minorHAnsi" w:hAnsiTheme="minorHAnsi" w:cstheme="minorHAnsi"/>
          <w:color w:val="auto"/>
          <w:kern w:val="0"/>
          <w:lang w:eastAsia="en-US"/>
          <w14:ligatures w14:val="none"/>
        </w:rPr>
        <w:t xml:space="preserve">436 pkt 4 </w:t>
      </w:r>
      <w:proofErr w:type="spellStart"/>
      <w:r w:rsidRPr="002F7C46">
        <w:rPr>
          <w:rFonts w:asciiTheme="minorHAnsi" w:eastAsia="Arial" w:hAnsiTheme="minorHAnsi" w:cstheme="minorHAnsi"/>
          <w:color w:val="auto"/>
          <w:spacing w:val="-1"/>
          <w:kern w:val="0"/>
          <w14:ligatures w14:val="none"/>
        </w:rPr>
        <w:t>uPzp</w:t>
      </w:r>
      <w:proofErr w:type="spellEnd"/>
      <w:r w:rsidRPr="002F7C46">
        <w:rPr>
          <w:rFonts w:asciiTheme="minorHAnsi" w:eastAsia="Arial" w:hAnsiTheme="minorHAnsi" w:cstheme="minorHAnsi"/>
          <w:color w:val="auto"/>
          <w:spacing w:val="-1"/>
          <w:kern w:val="0"/>
          <w14:ligatures w14:val="none"/>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2F7C46">
        <w:rPr>
          <w:rFonts w:asciiTheme="minorHAnsi" w:hAnsiTheme="minorHAnsi" w:cstheme="minorHAnsi"/>
          <w:color w:val="auto"/>
          <w:kern w:val="0"/>
          <w:lang w:eastAsia="en-US"/>
          <w14:ligatures w14:val="none"/>
        </w:rPr>
        <w:t xml:space="preserve">436 pkt 4 </w:t>
      </w:r>
      <w:proofErr w:type="spellStart"/>
      <w:r w:rsidRPr="002F7C46">
        <w:rPr>
          <w:rFonts w:asciiTheme="minorHAnsi" w:eastAsia="Arial" w:hAnsiTheme="minorHAnsi" w:cstheme="minorHAnsi"/>
          <w:color w:val="auto"/>
          <w:spacing w:val="-1"/>
          <w:kern w:val="0"/>
          <w14:ligatures w14:val="none"/>
        </w:rPr>
        <w:t>uPzp</w:t>
      </w:r>
      <w:proofErr w:type="spellEnd"/>
      <w:r w:rsidRPr="002F7C46">
        <w:rPr>
          <w:rFonts w:asciiTheme="minorHAnsi" w:eastAsia="Arial" w:hAnsiTheme="minorHAnsi" w:cstheme="minorHAnsi"/>
          <w:color w:val="auto"/>
          <w:spacing w:val="-1"/>
          <w:kern w:val="0"/>
          <w14:ligatures w14:val="none"/>
        </w:rPr>
        <w:t>;</w:t>
      </w:r>
    </w:p>
    <w:p w14:paraId="60DD528F" w14:textId="77777777" w:rsidR="002F7C46" w:rsidRPr="002F7C46" w:rsidRDefault="002F7C46" w:rsidP="002F7C46">
      <w:pPr>
        <w:tabs>
          <w:tab w:val="left" w:pos="5385"/>
        </w:tabs>
        <w:spacing w:after="0" w:line="240" w:lineRule="auto"/>
        <w:ind w:left="113" w:firstLine="0"/>
        <w:rPr>
          <w:rFonts w:asciiTheme="minorHAnsi" w:eastAsia="Arial" w:hAnsiTheme="minorHAnsi" w:cstheme="minorHAnsi"/>
          <w:color w:val="auto"/>
          <w:spacing w:val="-1"/>
          <w:kern w:val="0"/>
          <w14:ligatures w14:val="none"/>
        </w:rPr>
      </w:pPr>
      <w:r w:rsidRPr="002F7C46">
        <w:rPr>
          <w:rFonts w:asciiTheme="minorHAnsi" w:eastAsia="Arial" w:hAnsiTheme="minorHAnsi" w:cstheme="minorHAnsi"/>
          <w:b/>
          <w:color w:val="auto"/>
          <w:spacing w:val="-1"/>
          <w:kern w:val="0"/>
          <w14:ligatures w14:val="none"/>
        </w:rPr>
        <w:t xml:space="preserve">    d.</w:t>
      </w:r>
      <w:r w:rsidRPr="002F7C46">
        <w:rPr>
          <w:rFonts w:asciiTheme="minorHAnsi" w:eastAsia="Arial" w:hAnsiTheme="minorHAnsi" w:cstheme="minorHAnsi"/>
          <w:color w:val="auto"/>
          <w:spacing w:val="-1"/>
          <w:kern w:val="0"/>
          <w14:ligatures w14:val="none"/>
        </w:rPr>
        <w:t xml:space="preserve">  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Podstawą do dokonania zmiany w opisanym wyżej zakresie będzie pisemny wniosek Wykonawcy złożony Zamawiającemu, zawierający dokładny opis proponowanej zmiany, uzasadnienie wniosku wynikające z regulacji art. </w:t>
      </w:r>
      <w:r w:rsidRPr="002F7C46">
        <w:rPr>
          <w:rFonts w:asciiTheme="minorHAnsi" w:hAnsiTheme="minorHAnsi" w:cstheme="minorHAnsi"/>
          <w:color w:val="auto"/>
          <w:kern w:val="0"/>
          <w:lang w:eastAsia="en-US"/>
          <w14:ligatures w14:val="none"/>
        </w:rPr>
        <w:t xml:space="preserve">436 pkt 4 </w:t>
      </w:r>
      <w:proofErr w:type="spellStart"/>
      <w:r w:rsidRPr="002F7C46">
        <w:rPr>
          <w:rFonts w:asciiTheme="minorHAnsi" w:eastAsia="Arial" w:hAnsiTheme="minorHAnsi" w:cstheme="minorHAnsi"/>
          <w:color w:val="auto"/>
          <w:spacing w:val="-1"/>
          <w:kern w:val="0"/>
          <w14:ligatures w14:val="none"/>
        </w:rPr>
        <w:t>uPzp</w:t>
      </w:r>
      <w:proofErr w:type="spellEnd"/>
      <w:r w:rsidRPr="002F7C46">
        <w:rPr>
          <w:rFonts w:asciiTheme="minorHAnsi" w:eastAsia="Arial" w:hAnsiTheme="minorHAnsi" w:cstheme="minorHAnsi"/>
          <w:color w:val="auto"/>
          <w:spacing w:val="-1"/>
          <w:kern w:val="0"/>
          <w14:ligatures w14:val="none"/>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2F7C46">
        <w:rPr>
          <w:rFonts w:asciiTheme="minorHAnsi" w:hAnsiTheme="minorHAnsi" w:cstheme="minorHAnsi"/>
          <w:color w:val="auto"/>
          <w:kern w:val="0"/>
          <w:lang w:eastAsia="en-US"/>
          <w14:ligatures w14:val="none"/>
        </w:rPr>
        <w:t xml:space="preserve">436 pkt 4 </w:t>
      </w:r>
      <w:proofErr w:type="spellStart"/>
      <w:r w:rsidRPr="002F7C46">
        <w:rPr>
          <w:rFonts w:asciiTheme="minorHAnsi" w:eastAsia="Arial" w:hAnsiTheme="minorHAnsi" w:cstheme="minorHAnsi"/>
          <w:color w:val="auto"/>
          <w:spacing w:val="-1"/>
          <w:kern w:val="0"/>
          <w14:ligatures w14:val="none"/>
        </w:rPr>
        <w:t>uPzp</w:t>
      </w:r>
      <w:proofErr w:type="spellEnd"/>
      <w:r w:rsidRPr="002F7C46">
        <w:rPr>
          <w:rFonts w:asciiTheme="minorHAnsi" w:eastAsia="Arial" w:hAnsiTheme="minorHAnsi" w:cstheme="minorHAnsi"/>
          <w:color w:val="auto"/>
          <w:spacing w:val="-1"/>
          <w:kern w:val="0"/>
          <w14:ligatures w14:val="none"/>
        </w:rPr>
        <w:t>;</w:t>
      </w:r>
    </w:p>
    <w:p w14:paraId="25B5213A" w14:textId="77777777" w:rsidR="002F7C46" w:rsidRPr="002F7C46" w:rsidRDefault="002F7C46" w:rsidP="002F7C46">
      <w:pPr>
        <w:tabs>
          <w:tab w:val="left" w:pos="5385"/>
        </w:tabs>
        <w:spacing w:after="0" w:line="240" w:lineRule="auto"/>
        <w:ind w:left="113" w:firstLine="0"/>
        <w:rPr>
          <w:rFonts w:asciiTheme="minorHAnsi" w:eastAsia="Times New Roman" w:hAnsiTheme="minorHAnsi" w:cstheme="minorHAnsi"/>
          <w:color w:val="auto"/>
          <w:spacing w:val="-1"/>
          <w:kern w:val="0"/>
          <w:lang w:eastAsia="ar-SA"/>
          <w14:ligatures w14:val="none"/>
        </w:rPr>
      </w:pPr>
      <w:r w:rsidRPr="002F7C46">
        <w:rPr>
          <w:rFonts w:asciiTheme="minorHAnsi" w:eastAsia="Times New Roman" w:hAnsiTheme="minorHAnsi" w:cstheme="minorHAnsi"/>
          <w:bCs/>
          <w:color w:val="auto"/>
          <w:spacing w:val="-1"/>
          <w:kern w:val="0"/>
          <w:lang w:eastAsia="ar-SA"/>
          <w14:ligatures w14:val="none"/>
        </w:rPr>
        <w:t xml:space="preserve">   </w:t>
      </w:r>
      <w:r w:rsidRPr="002F7C46">
        <w:rPr>
          <w:rFonts w:asciiTheme="minorHAnsi" w:eastAsia="Times New Roman" w:hAnsiTheme="minorHAnsi" w:cstheme="minorHAnsi"/>
          <w:b/>
          <w:color w:val="auto"/>
          <w:spacing w:val="-1"/>
          <w:kern w:val="0"/>
          <w:lang w:eastAsia="ar-SA"/>
          <w14:ligatures w14:val="none"/>
        </w:rPr>
        <w:t>e.</w:t>
      </w:r>
      <w:r w:rsidRPr="002F7C46">
        <w:rPr>
          <w:rFonts w:asciiTheme="minorHAnsi" w:eastAsia="Times New Roman" w:hAnsiTheme="minorHAnsi" w:cstheme="minorHAnsi"/>
          <w:color w:val="auto"/>
          <w:spacing w:val="-1"/>
          <w:kern w:val="0"/>
          <w:lang w:eastAsia="ar-SA"/>
          <w14:ligatures w14:val="none"/>
        </w:rPr>
        <w:t xml:space="preserve"> nastąpi zmiana zasad gromadzenia i wysokości wpłat do pracowniczych planów kapitałowych, o których mowa w ustawie z dnia 4 października 2018 r. o pracowniczych planach kapitałowych -  Zamawiający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wynikające z regulacji </w:t>
      </w:r>
      <w:r w:rsidRPr="002F7C46">
        <w:rPr>
          <w:rFonts w:asciiTheme="minorHAnsi" w:eastAsia="Times New Roman" w:hAnsiTheme="minorHAnsi" w:cstheme="minorHAnsi"/>
          <w:color w:val="auto"/>
          <w:kern w:val="0"/>
          <w14:ligatures w14:val="none"/>
        </w:rPr>
        <w:t>art. 436 pkt 4</w:t>
      </w:r>
      <w:r w:rsidRPr="002F7C46">
        <w:rPr>
          <w:rFonts w:asciiTheme="minorHAnsi" w:hAnsiTheme="minorHAnsi" w:cstheme="minorHAnsi"/>
          <w:color w:val="auto"/>
          <w:kern w:val="0"/>
          <w:lang w:eastAsia="en-US"/>
          <w14:ligatures w14:val="none"/>
        </w:rPr>
        <w:t xml:space="preserve"> </w:t>
      </w:r>
      <w:proofErr w:type="spellStart"/>
      <w:r w:rsidRPr="002F7C46">
        <w:rPr>
          <w:rFonts w:asciiTheme="minorHAnsi" w:eastAsia="Times New Roman" w:hAnsiTheme="minorHAnsi" w:cstheme="minorHAnsi"/>
          <w:color w:val="auto"/>
          <w:spacing w:val="-1"/>
          <w:kern w:val="0"/>
          <w:lang w:eastAsia="ar-SA"/>
          <w14:ligatures w14:val="none"/>
        </w:rPr>
        <w:t>uPzp</w:t>
      </w:r>
      <w:proofErr w:type="spellEnd"/>
      <w:r w:rsidRPr="002F7C46">
        <w:rPr>
          <w:rFonts w:asciiTheme="minorHAnsi" w:eastAsia="Times New Roman" w:hAnsiTheme="minorHAnsi" w:cstheme="minorHAnsi"/>
          <w:color w:val="auto"/>
          <w:spacing w:val="-1"/>
          <w:kern w:val="0"/>
          <w:lang w:eastAsia="ar-SA"/>
          <w14:ligatures w14:val="none"/>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w:t>
      </w:r>
      <w:r w:rsidRPr="002F7C46">
        <w:rPr>
          <w:rFonts w:asciiTheme="minorHAnsi" w:eastAsia="Times New Roman" w:hAnsiTheme="minorHAnsi" w:cstheme="minorHAnsi"/>
          <w:kern w:val="0"/>
          <w14:ligatures w14:val="none"/>
        </w:rPr>
        <w:t xml:space="preserve">. </w:t>
      </w:r>
      <w:r w:rsidRPr="002F7C46">
        <w:rPr>
          <w:rFonts w:asciiTheme="minorHAnsi" w:eastAsia="Times New Roman" w:hAnsiTheme="minorHAnsi" w:cstheme="minorHAnsi"/>
          <w:color w:val="auto"/>
          <w:kern w:val="0"/>
          <w14:ligatures w14:val="none"/>
        </w:rPr>
        <w:t>436 pkt 4</w:t>
      </w:r>
      <w:r w:rsidRPr="002F7C46">
        <w:rPr>
          <w:rFonts w:asciiTheme="minorHAnsi" w:hAnsiTheme="minorHAnsi" w:cstheme="minorHAnsi"/>
          <w:color w:val="auto"/>
          <w:kern w:val="0"/>
          <w:lang w:eastAsia="en-US"/>
          <w14:ligatures w14:val="none"/>
        </w:rPr>
        <w:t xml:space="preserve"> </w:t>
      </w:r>
      <w:proofErr w:type="spellStart"/>
      <w:r w:rsidRPr="002F7C46">
        <w:rPr>
          <w:rFonts w:asciiTheme="minorHAnsi" w:eastAsia="Times New Roman" w:hAnsiTheme="minorHAnsi" w:cstheme="minorHAnsi"/>
          <w:color w:val="auto"/>
          <w:spacing w:val="-1"/>
          <w:kern w:val="0"/>
          <w:lang w:eastAsia="ar-SA"/>
          <w14:ligatures w14:val="none"/>
        </w:rPr>
        <w:t>uPzp</w:t>
      </w:r>
      <w:proofErr w:type="spellEnd"/>
      <w:r w:rsidRPr="002F7C46">
        <w:rPr>
          <w:rFonts w:asciiTheme="minorHAnsi" w:eastAsia="Times New Roman" w:hAnsiTheme="minorHAnsi" w:cstheme="minorHAnsi"/>
          <w:color w:val="auto"/>
          <w:spacing w:val="-1"/>
          <w:kern w:val="0"/>
          <w:lang w:eastAsia="ar-SA"/>
          <w14:ligatures w14:val="none"/>
        </w:rPr>
        <w:t>;</w:t>
      </w:r>
    </w:p>
    <w:p w14:paraId="30C8696A" w14:textId="77777777" w:rsidR="002F7C46" w:rsidRPr="002F7C46" w:rsidRDefault="002F7C46" w:rsidP="002F7C46">
      <w:pPr>
        <w:spacing w:after="200" w:line="240" w:lineRule="auto"/>
        <w:ind w:left="113" w:firstLine="0"/>
        <w:contextualSpacing/>
        <w:rPr>
          <w:rFonts w:asciiTheme="minorHAnsi" w:hAnsiTheme="minorHAnsi" w:cstheme="minorHAnsi"/>
          <w:color w:val="auto"/>
          <w:kern w:val="0"/>
          <w:lang w:eastAsia="en-US"/>
          <w14:ligatures w14:val="none"/>
        </w:rPr>
      </w:pPr>
      <w:r w:rsidRPr="002F7C46">
        <w:rPr>
          <w:rFonts w:asciiTheme="minorHAnsi" w:hAnsiTheme="minorHAnsi" w:cstheme="minorHAnsi"/>
          <w:b/>
          <w:bCs/>
          <w:color w:val="auto"/>
          <w:kern w:val="0"/>
          <w:lang w:eastAsia="en-US"/>
          <w14:ligatures w14:val="none"/>
        </w:rPr>
        <w:t xml:space="preserve">   f.</w:t>
      </w:r>
      <w:r w:rsidRPr="002F7C46">
        <w:rPr>
          <w:rFonts w:asciiTheme="minorHAnsi" w:hAnsiTheme="minorHAnsi" w:cstheme="minorHAnsi"/>
          <w:color w:val="auto"/>
          <w:kern w:val="0"/>
          <w:lang w:eastAsia="en-US"/>
          <w14:ligatures w14:val="none"/>
        </w:rPr>
        <w:t xml:space="preserve"> zmiany numeru rachunku bankowego, nazwy i innych danych Stron umowy, w przypadku zmiany tych danych;</w:t>
      </w:r>
    </w:p>
    <w:p w14:paraId="1380DBF4" w14:textId="77777777" w:rsidR="002F7C46" w:rsidRPr="002F7C46" w:rsidRDefault="002F7C46" w:rsidP="002F7C46">
      <w:pPr>
        <w:spacing w:after="0" w:line="240" w:lineRule="auto"/>
        <w:ind w:left="113"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Cs/>
          <w:color w:val="auto"/>
          <w:kern w:val="0"/>
          <w14:ligatures w14:val="none"/>
        </w:rPr>
        <w:lastRenderedPageBreak/>
        <w:t xml:space="preserve"> </w:t>
      </w:r>
      <w:r w:rsidRPr="002F7C46">
        <w:rPr>
          <w:rFonts w:asciiTheme="minorHAnsi" w:eastAsia="Times New Roman" w:hAnsiTheme="minorHAnsi" w:cstheme="minorHAnsi"/>
          <w:b/>
          <w:color w:val="auto"/>
          <w:kern w:val="0"/>
          <w14:ligatures w14:val="none"/>
        </w:rPr>
        <w:t xml:space="preserve"> g</w:t>
      </w:r>
      <w:r w:rsidRPr="002F7C46">
        <w:rPr>
          <w:rFonts w:asciiTheme="minorHAnsi" w:eastAsia="Times New Roman" w:hAnsiTheme="minorHAnsi" w:cstheme="minorHAnsi"/>
          <w:bCs/>
          <w:color w:val="auto"/>
          <w:kern w:val="0"/>
          <w14:ligatures w14:val="none"/>
        </w:rPr>
        <w:t>.</w:t>
      </w:r>
      <w:r w:rsidRPr="002F7C46">
        <w:rPr>
          <w:rFonts w:asciiTheme="minorHAnsi" w:eastAsia="Times New Roman" w:hAnsiTheme="minorHAnsi" w:cstheme="minorHAnsi"/>
          <w:color w:val="auto"/>
          <w:kern w:val="0"/>
          <w14:ligatures w14:val="none"/>
        </w:rPr>
        <w:t xml:space="preserve"> nastąpią zmiany osób wskazanych przez strony do realizacji umowy;</w:t>
      </w:r>
    </w:p>
    <w:p w14:paraId="5182EE51" w14:textId="77777777" w:rsidR="002F7C46" w:rsidRPr="002F7C46" w:rsidRDefault="002F7C46" w:rsidP="002F7C46">
      <w:pPr>
        <w:spacing w:after="0" w:line="240" w:lineRule="auto"/>
        <w:ind w:left="113"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Cs/>
          <w:color w:val="auto"/>
          <w:kern w:val="0"/>
          <w14:ligatures w14:val="none"/>
        </w:rPr>
        <w:t xml:space="preserve">  h.</w:t>
      </w:r>
      <w:r w:rsidRPr="002F7C46">
        <w:rPr>
          <w:rFonts w:asciiTheme="minorHAnsi" w:eastAsia="Times New Roman" w:hAnsiTheme="minorHAnsi" w:cstheme="minorHAnsi"/>
          <w:color w:val="auto"/>
          <w:kern w:val="0"/>
          <w14:ligatures w14:val="none"/>
        </w:rPr>
        <w:t xml:space="preserve"> nastąpi zmiana numeru katalogowego nie powodująca zmiany przedmiotu umowy;</w:t>
      </w:r>
    </w:p>
    <w:p w14:paraId="26FD68A0" w14:textId="77777777" w:rsidR="002F7C46" w:rsidRPr="002F7C46" w:rsidRDefault="002F7C46" w:rsidP="002F7C46">
      <w:pPr>
        <w:tabs>
          <w:tab w:val="num" w:pos="1780"/>
        </w:tabs>
        <w:spacing w:after="0" w:line="240" w:lineRule="auto"/>
        <w:ind w:left="113" w:firstLine="0"/>
        <w:rPr>
          <w:rFonts w:asciiTheme="minorHAnsi" w:eastAsia="Arial" w:hAnsiTheme="minorHAnsi" w:cstheme="minorHAnsi"/>
          <w:color w:val="auto"/>
          <w:spacing w:val="-1"/>
          <w:kern w:val="0"/>
          <w14:ligatures w14:val="none"/>
        </w:rPr>
      </w:pPr>
      <w:r w:rsidRPr="002F7C46">
        <w:rPr>
          <w:rFonts w:asciiTheme="minorHAnsi" w:eastAsia="Times New Roman" w:hAnsiTheme="minorHAnsi" w:cstheme="minorHAnsi"/>
          <w:b/>
          <w:color w:val="auto"/>
          <w:kern w:val="0"/>
          <w14:ligatures w14:val="none"/>
        </w:rPr>
        <w:t xml:space="preserve">   i.</w:t>
      </w:r>
      <w:r w:rsidRPr="002F7C46">
        <w:rPr>
          <w:rFonts w:asciiTheme="minorHAnsi" w:eastAsia="Times New Roman" w:hAnsiTheme="minorHAnsi" w:cstheme="minorHAnsi"/>
          <w:color w:val="auto"/>
          <w:kern w:val="0"/>
          <w14:ligatures w14:val="none"/>
        </w:rPr>
        <w:t xml:space="preserve"> </w:t>
      </w:r>
      <w:r w:rsidRPr="002F7C46">
        <w:rPr>
          <w:rFonts w:asciiTheme="minorHAnsi" w:eastAsia="Arial" w:hAnsiTheme="minorHAnsi" w:cstheme="minorHAnsi"/>
          <w:color w:val="auto"/>
          <w:spacing w:val="-1"/>
          <w:kern w:val="0"/>
          <w14:ligatures w14:val="none"/>
        </w:rPr>
        <w:t>umowa nie zostanie zrealizowana do wartości brutto w terminie jej obowiązywania – czas trwania umowy może zostać wydłużony aż do wyczerpania wartości brutto, jednak nie dłużej niż o 6 miesięcy;</w:t>
      </w:r>
    </w:p>
    <w:p w14:paraId="62A39BBD" w14:textId="77777777" w:rsidR="002F7C46" w:rsidRPr="002F7C46" w:rsidRDefault="002F7C46" w:rsidP="002F7C46">
      <w:pPr>
        <w:spacing w:after="200" w:line="240" w:lineRule="auto"/>
        <w:ind w:left="113" w:firstLine="0"/>
        <w:contextualSpacing/>
        <w:rPr>
          <w:rFonts w:asciiTheme="minorHAnsi" w:hAnsiTheme="minorHAnsi" w:cstheme="minorHAnsi"/>
          <w:color w:val="auto"/>
          <w:kern w:val="0"/>
          <w:lang w:eastAsia="en-US"/>
          <w14:ligatures w14:val="none"/>
        </w:rPr>
      </w:pPr>
      <w:r w:rsidRPr="002F7C46">
        <w:rPr>
          <w:rFonts w:asciiTheme="minorHAnsi" w:hAnsiTheme="minorHAnsi" w:cstheme="minorHAnsi"/>
          <w:b/>
          <w:bCs/>
          <w:color w:val="auto"/>
          <w:kern w:val="0"/>
          <w:lang w:eastAsia="en-US"/>
          <w14:ligatures w14:val="none"/>
        </w:rPr>
        <w:t xml:space="preserve">   j.</w:t>
      </w:r>
      <w:r w:rsidRPr="002F7C46">
        <w:rPr>
          <w:rFonts w:asciiTheme="minorHAnsi" w:hAnsiTheme="minorHAnsi" w:cstheme="minorHAnsi"/>
          <w:color w:val="auto"/>
          <w:kern w:val="0"/>
          <w:lang w:eastAsia="en-US"/>
          <w14:ligatures w14:val="none"/>
        </w:rPr>
        <w:t xml:space="preserve"> zmiany terminu wykonania umowy będącego następstwem </w:t>
      </w:r>
      <w:r w:rsidRPr="002F7C46">
        <w:rPr>
          <w:rFonts w:asciiTheme="minorHAnsi" w:hAnsiTheme="minorHAnsi" w:cstheme="minorHAnsi"/>
          <w:noProof/>
          <w:color w:val="auto"/>
          <w:kern w:val="0"/>
          <w:lang w:eastAsia="en-US"/>
          <w14:ligatures w14:val="none"/>
        </w:rPr>
        <w:t>okoliczności niezależnych od stron i niemożliwych do przewidzenia (siła wyższa), które uniemożliwiają lub w istotnym stopniu utrudniają realiację umowy. Zmiana terminu powinna być propocjonalna do opóźnień spowodowanych przez siłę wyższą;</w:t>
      </w:r>
    </w:p>
    <w:p w14:paraId="399A84CA" w14:textId="77777777" w:rsidR="002F7C46" w:rsidRPr="002F7C46" w:rsidRDefault="002F7C46" w:rsidP="002F7C46">
      <w:pPr>
        <w:spacing w:after="200" w:line="240" w:lineRule="auto"/>
        <w:ind w:left="113" w:firstLine="0"/>
        <w:contextualSpacing/>
        <w:rPr>
          <w:rFonts w:asciiTheme="minorHAnsi" w:hAnsiTheme="minorHAnsi" w:cstheme="minorHAnsi"/>
          <w:color w:val="auto"/>
          <w:kern w:val="0"/>
          <w:lang w:eastAsia="en-US"/>
          <w14:ligatures w14:val="none"/>
        </w:rPr>
      </w:pPr>
      <w:r w:rsidRPr="002F7C46">
        <w:rPr>
          <w:rFonts w:asciiTheme="minorHAnsi" w:hAnsiTheme="minorHAnsi" w:cstheme="minorHAnsi"/>
          <w:color w:val="auto"/>
          <w:kern w:val="0"/>
          <w:lang w:eastAsia="en-US"/>
          <w14:ligatures w14:val="none"/>
        </w:rPr>
        <w:t xml:space="preserve"> </w:t>
      </w:r>
      <w:r w:rsidRPr="002F7C46">
        <w:rPr>
          <w:rFonts w:asciiTheme="minorHAnsi" w:hAnsiTheme="minorHAnsi" w:cstheme="minorHAnsi"/>
          <w:b/>
          <w:bCs/>
          <w:color w:val="auto"/>
          <w:kern w:val="0"/>
          <w:lang w:eastAsia="en-US"/>
          <w14:ligatures w14:val="none"/>
        </w:rPr>
        <w:t xml:space="preserve"> k.</w:t>
      </w:r>
      <w:r w:rsidRPr="002F7C46">
        <w:rPr>
          <w:rFonts w:asciiTheme="minorHAnsi" w:hAnsiTheme="minorHAnsi" w:cstheme="minorHAnsi"/>
          <w:color w:val="auto"/>
          <w:kern w:val="0"/>
          <w:lang w:eastAsia="en-US"/>
          <w14:ligatures w14:val="none"/>
        </w:rPr>
        <w:t xml:space="preserve"> nastąpią konieczności przedłużenia terminu realizacji umowy z przyczyn niezależnych od Wykonawcy, a spowodowaną wystąpieniem okoliczności związanych z epidemią Covid-19, czego strony nie były w stanie przewidzieć na etapie zawierania umowy, co Wykonawca powinien wykazać Zamawiającemu;</w:t>
      </w:r>
    </w:p>
    <w:p w14:paraId="77E51F22" w14:textId="77777777" w:rsidR="002F7C46" w:rsidRPr="002F7C46" w:rsidRDefault="002F7C46" w:rsidP="002F7C46">
      <w:pPr>
        <w:tabs>
          <w:tab w:val="num" w:pos="1780"/>
        </w:tabs>
        <w:spacing w:after="0" w:line="240" w:lineRule="auto"/>
        <w:ind w:left="113" w:firstLine="0"/>
        <w:rPr>
          <w:rFonts w:asciiTheme="minorHAnsi" w:eastAsia="Arial" w:hAnsiTheme="minorHAnsi" w:cstheme="minorHAnsi"/>
          <w:color w:val="auto"/>
          <w:spacing w:val="-1"/>
          <w:kern w:val="0"/>
          <w14:ligatures w14:val="none"/>
        </w:rPr>
      </w:pPr>
      <w:r w:rsidRPr="002F7C46">
        <w:rPr>
          <w:rFonts w:asciiTheme="minorHAnsi" w:eastAsia="Arial" w:hAnsiTheme="minorHAnsi" w:cstheme="minorHAnsi"/>
          <w:b/>
          <w:color w:val="auto"/>
          <w:spacing w:val="-1"/>
          <w:kern w:val="0"/>
          <w14:ligatures w14:val="none"/>
        </w:rPr>
        <w:t xml:space="preserve">  l. </w:t>
      </w:r>
      <w:r w:rsidRPr="002F7C46">
        <w:rPr>
          <w:rFonts w:asciiTheme="minorHAnsi" w:eastAsia="Arial" w:hAnsiTheme="minorHAnsi" w:cstheme="minorHAnsi"/>
          <w:color w:val="auto"/>
          <w:spacing w:val="-1"/>
          <w:kern w:val="0"/>
          <w14:ligatures w14:val="none"/>
        </w:rPr>
        <w:t>zaistnieje potrzeba lub konieczność zmiany treści umowy w związku z wymogami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w:t>
      </w:r>
      <w:r w:rsidRPr="002F7C46">
        <w:rPr>
          <w:rFonts w:asciiTheme="minorHAnsi" w:eastAsia="Arial" w:hAnsiTheme="minorHAnsi" w:cstheme="minorHAnsi"/>
          <w:b/>
          <w:color w:val="auto"/>
          <w:spacing w:val="-1"/>
          <w:kern w:val="0"/>
          <w14:ligatures w14:val="none"/>
        </w:rPr>
        <w:t>RODO</w:t>
      </w:r>
      <w:r w:rsidRPr="002F7C46">
        <w:rPr>
          <w:rFonts w:asciiTheme="minorHAnsi" w:eastAsia="Arial" w:hAnsiTheme="minorHAnsi" w:cstheme="minorHAnsi"/>
          <w:color w:val="auto"/>
          <w:spacing w:val="-1"/>
          <w:kern w:val="0"/>
          <w14:ligatures w14:val="none"/>
        </w:rPr>
        <w:t>”).</w:t>
      </w:r>
    </w:p>
    <w:p w14:paraId="2BE84ED1" w14:textId="77777777" w:rsidR="002F7C46" w:rsidRPr="002F7C46" w:rsidRDefault="002F7C46" w:rsidP="002F7C46">
      <w:pPr>
        <w:numPr>
          <w:ilvl w:val="0"/>
          <w:numId w:val="50"/>
        </w:numPr>
        <w:spacing w:after="0" w:line="240" w:lineRule="auto"/>
        <w:jc w:val="left"/>
        <w:rPr>
          <w:rFonts w:asciiTheme="minorHAnsi" w:eastAsia="Times New Roman" w:hAnsiTheme="minorHAnsi" w:cstheme="minorHAnsi"/>
          <w:bCs/>
          <w:color w:val="auto"/>
          <w:kern w:val="0"/>
          <w14:ligatures w14:val="none"/>
        </w:rPr>
      </w:pPr>
      <w:r w:rsidRPr="002F7C46">
        <w:rPr>
          <w:rFonts w:asciiTheme="minorHAnsi" w:eastAsia="Times New Roman" w:hAnsiTheme="minorHAnsi" w:cstheme="minorHAnsi"/>
          <w:bCs/>
          <w:color w:val="auto"/>
          <w:kern w:val="0"/>
          <w14:ligatures w14:val="none"/>
        </w:rPr>
        <w:t xml:space="preserve"> Dodatkowo dopuszczalne są zmiany treści umowy w przypadku, gdy:</w:t>
      </w:r>
    </w:p>
    <w:p w14:paraId="0A247E52" w14:textId="77777777" w:rsidR="002F7C46" w:rsidRPr="002F7C46" w:rsidRDefault="002F7C46" w:rsidP="002F7C46">
      <w:pPr>
        <w:tabs>
          <w:tab w:val="left" w:pos="1276"/>
        </w:tabs>
        <w:spacing w:after="0" w:line="276" w:lineRule="auto"/>
        <w:ind w:left="0"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a)</w:t>
      </w:r>
      <w:r w:rsidRPr="002F7C46">
        <w:rPr>
          <w:rFonts w:asciiTheme="minorHAnsi" w:eastAsia="Times New Roman" w:hAnsiTheme="minorHAnsi" w:cstheme="minorHAnsi"/>
          <w:color w:val="auto"/>
          <w:kern w:val="0"/>
          <w14:ligatures w14:val="none"/>
        </w:rPr>
        <w:t xml:space="preserve">    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350ED3D3" w14:textId="77777777" w:rsidR="002F7C46" w:rsidRPr="002F7C46" w:rsidRDefault="002F7C46" w:rsidP="002F7C46">
      <w:pPr>
        <w:tabs>
          <w:tab w:val="left" w:pos="1276"/>
        </w:tabs>
        <w:spacing w:after="0" w:line="276" w:lineRule="auto"/>
        <w:ind w:left="0"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b)</w:t>
      </w:r>
      <w:r w:rsidRPr="002F7C46">
        <w:rPr>
          <w:rFonts w:asciiTheme="minorHAnsi" w:eastAsia="Times New Roman" w:hAnsiTheme="minorHAnsi" w:cstheme="minorHAnsi"/>
          <w:color w:val="auto"/>
          <w:kern w:val="0"/>
          <w14:ligatures w14:val="none"/>
        </w:rPr>
        <w:t xml:space="preserve">     zajdzie konieczność zrealizowania przedmiotu umowy przy zastosowaniu innych rozwiązań technicznych/technologicznych niż wskazane w ofercie Wykonawcy lub opisie przedmiotu zamówienia w SWZ w sytuacji, gdyby zastosowanie pierwotnie przewidzianych rozwiązań groziłoby niewykonaniem lub wadliwym wykonaniem przedmiotu Umowy, czego Zamawiający nie miał możliwości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15% podstawowej wartości umowy, a rozwiązania alternatywne nie mogą mieć gorszej jakości, funkcjonalności, kompatybilności i właściwości niż rozwiązanie zaoferowane. </w:t>
      </w:r>
    </w:p>
    <w:p w14:paraId="14E11CCC" w14:textId="77777777" w:rsidR="002F7C46" w:rsidRPr="002F7C46" w:rsidRDefault="002F7C46" w:rsidP="002F7C46">
      <w:pPr>
        <w:tabs>
          <w:tab w:val="left" w:pos="1276"/>
        </w:tabs>
        <w:spacing w:after="0" w:line="276" w:lineRule="auto"/>
        <w:ind w:left="0"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c)</w:t>
      </w:r>
      <w:r w:rsidRPr="002F7C46">
        <w:rPr>
          <w:rFonts w:asciiTheme="minorHAnsi" w:eastAsia="Times New Roman" w:hAnsiTheme="minorHAnsi" w:cstheme="minorHAnsi"/>
          <w:color w:val="auto"/>
          <w:kern w:val="0"/>
          <w14:ligatures w14:val="none"/>
        </w:rPr>
        <w:t xml:space="preserve">    nastąpi konieczność zmiany sposobu realizacji umowy w wyniku niedostępności na rynku materiałów, programów lub urządzeń wskazanych przez Wykonawcę lub Zamawiającego, spowodowana w szczególności zaprzestaniem produkcji lub wycofaniem z rynku, przy czym Wykonawca zobowiązany jest wykazać Zamawiającemu fakt niedostępności materiałów, programów lub urządzeń na rynku, zwłaszcza zaprzestania produkcji lub wycofania z rynku; przy czym zmiana taka może być podstawą zwiększenia wynagrodzenia, lecz nie więcej niż o 10% podstawowej wartości umowy wyłącznie w przypadku, w którym wykonawca udowodni, iż ceny materiałów, programów lub urządzeń zastępujących wycofane z produkcji lub rynku są wyższe od proponowanych w ofercie, o co najmniej 20 %;</w:t>
      </w:r>
    </w:p>
    <w:p w14:paraId="1B1A7B1B" w14:textId="77777777" w:rsidR="002F7C46" w:rsidRPr="002F7C46" w:rsidRDefault="002F7C46" w:rsidP="002F7C46">
      <w:pPr>
        <w:tabs>
          <w:tab w:val="left" w:pos="1276"/>
        </w:tabs>
        <w:spacing w:after="0" w:line="276" w:lineRule="auto"/>
        <w:ind w:left="0"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d)</w:t>
      </w:r>
      <w:r w:rsidRPr="002F7C46">
        <w:rPr>
          <w:rFonts w:asciiTheme="minorHAnsi" w:eastAsia="Times New Roman" w:hAnsiTheme="minorHAnsi" w:cstheme="minorHAnsi"/>
          <w:color w:val="auto"/>
          <w:kern w:val="0"/>
          <w14:ligatures w14:val="none"/>
        </w:rPr>
        <w:t xml:space="preserve">     celowe będzie dokonanie zmiany sposobu realizacji umowy ze względu pojawienie się na rynku i możliwość zastosowania po zawarciu umowy części, oprogramowania, materiałów lub urządzeń nowszej generacji pozwalających na zaoszczędzenie kosztów realizacji przedmiotu Umowy lub kosztów eksploatacji wykonanego przedmiotu Umowy, przy czym taka zmiana nie może powodować zwiększenia wysokości wynagrodzenia wykonawcy o więcej niż 10% podstawowej wartości umowy;</w:t>
      </w:r>
    </w:p>
    <w:p w14:paraId="61F168BD" w14:textId="77777777" w:rsidR="002F7C46" w:rsidRPr="002F7C46" w:rsidRDefault="002F7C46" w:rsidP="002F7C46">
      <w:pPr>
        <w:tabs>
          <w:tab w:val="left" w:pos="1276"/>
        </w:tabs>
        <w:spacing w:after="0" w:line="276" w:lineRule="auto"/>
        <w:ind w:left="0"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e)</w:t>
      </w:r>
      <w:r w:rsidRPr="002F7C46">
        <w:rPr>
          <w:rFonts w:asciiTheme="minorHAnsi" w:eastAsia="Times New Roman" w:hAnsiTheme="minorHAnsi" w:cstheme="minorHAnsi"/>
          <w:color w:val="auto"/>
          <w:kern w:val="0"/>
          <w14:ligatures w14:val="none"/>
        </w:rPr>
        <w:t xml:space="preserve">    celowe będzie dokonanie zmiany sposobu realizacji umowy ze względu pojawienie się i możliwość zastosowania po zawarciu umowy nowszej technologii wykonania przedmiotu Umowy pozwalającej na </w:t>
      </w:r>
      <w:r w:rsidRPr="002F7C46">
        <w:rPr>
          <w:rFonts w:asciiTheme="minorHAnsi" w:eastAsia="Times New Roman" w:hAnsiTheme="minorHAnsi" w:cstheme="minorHAnsi"/>
          <w:color w:val="auto"/>
          <w:kern w:val="0"/>
          <w14:ligatures w14:val="none"/>
        </w:rPr>
        <w:lastRenderedPageBreak/>
        <w:t>skrócenie czasu realizacji przedmiotu Umowy lub jego kosztów lub kosztów eksploatacji wykonanego przedmiotu Umowy, przy czym taka zmiana nie może powodować zwiększenia wysokości wynagrodzenia wykonawcy o więcej niż 10% podstawowej wartości umowy;</w:t>
      </w:r>
    </w:p>
    <w:p w14:paraId="054C01C4" w14:textId="77777777" w:rsidR="002F7C46" w:rsidRPr="002F7C46" w:rsidRDefault="002F7C46" w:rsidP="002F7C46">
      <w:pPr>
        <w:tabs>
          <w:tab w:val="left" w:pos="1276"/>
        </w:tabs>
        <w:spacing w:after="0" w:line="276" w:lineRule="auto"/>
        <w:ind w:left="0"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f)</w:t>
      </w:r>
      <w:r w:rsidRPr="002F7C46">
        <w:rPr>
          <w:rFonts w:asciiTheme="minorHAnsi" w:eastAsia="Times New Roman" w:hAnsiTheme="minorHAnsi" w:cstheme="minorHAnsi"/>
          <w:color w:val="auto"/>
          <w:kern w:val="0"/>
          <w14:ligatures w14:val="none"/>
        </w:rPr>
        <w:t xml:space="preserve">       nastąpi konieczność zrealizowania przedmiotu Umowy przy zastosowaniu innych rozwiązań technicznych lub materiałowych ze względu na zmiany obowiązującego prawa.</w:t>
      </w:r>
    </w:p>
    <w:p w14:paraId="4FEC6D48"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color w:val="auto"/>
          <w:kern w:val="0"/>
          <w14:ligatures w14:val="none"/>
        </w:rPr>
        <w:t xml:space="preserve">3.  </w:t>
      </w:r>
      <w:r w:rsidRPr="002F7C46">
        <w:rPr>
          <w:rFonts w:asciiTheme="minorHAnsi" w:eastAsia="Times New Roman" w:hAnsiTheme="minorHAnsi" w:cstheme="minorHAnsi"/>
          <w:color w:val="auto"/>
          <w:kern w:val="0"/>
          <w14:ligatures w14:val="none"/>
        </w:rPr>
        <w:t xml:space="preserve">Zamawiający dopuszcza także w szczególnych sytuacjach i za jego pisemną zgodą w trakcie trwania umowy zmianę przedmiotu umowy dostarczanego przez Wykonawcę, w szczególności w sytuacji gdy zaprzestano lub zawieszono produkcję danego towaru objętego umową, na inny towar o parametrach nie gorszych niż opisane w SWZ, przy czym cena tego towaru zamiennego nie może przekraczać ceny towaru, na który została podpisana umowa. Wykonawca winien udokumentować wystąpienie szczególnej sytuacji o której mowa powyżej. </w:t>
      </w:r>
    </w:p>
    <w:p w14:paraId="3C293C06" w14:textId="77777777" w:rsidR="002F7C46" w:rsidRPr="002F7C46" w:rsidRDefault="002F7C46" w:rsidP="002F7C46">
      <w:pPr>
        <w:spacing w:after="0" w:line="240" w:lineRule="auto"/>
        <w:ind w:left="0" w:firstLine="0"/>
        <w:rPr>
          <w:rFonts w:asciiTheme="minorHAnsi" w:eastAsia="Arial" w:hAnsiTheme="minorHAnsi" w:cstheme="minorHAnsi"/>
          <w:b/>
          <w:color w:val="auto"/>
          <w:kern w:val="0"/>
          <w14:ligatures w14:val="none"/>
        </w:rPr>
      </w:pPr>
      <w:r w:rsidRPr="002F7C46">
        <w:rPr>
          <w:rFonts w:asciiTheme="minorHAnsi" w:eastAsia="Times New Roman" w:hAnsiTheme="minorHAnsi" w:cstheme="minorHAnsi"/>
          <w:b/>
          <w:color w:val="auto"/>
          <w:kern w:val="0"/>
          <w14:ligatures w14:val="none"/>
        </w:rPr>
        <w:t xml:space="preserve">4. </w:t>
      </w:r>
      <w:r w:rsidRPr="002F7C46">
        <w:rPr>
          <w:rFonts w:asciiTheme="minorHAnsi" w:eastAsia="Times New Roman" w:hAnsiTheme="minorHAnsi" w:cstheme="minorHAnsi"/>
          <w:color w:val="auto"/>
          <w:kern w:val="0"/>
          <w14:ligatures w14:val="none"/>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14F075FE" w14:textId="77777777" w:rsidR="002F7C46" w:rsidRPr="002F7C46" w:rsidRDefault="002F7C46" w:rsidP="002F7C46">
      <w:pPr>
        <w:spacing w:after="0" w:line="240" w:lineRule="auto"/>
        <w:ind w:left="0" w:firstLine="0"/>
        <w:rPr>
          <w:rFonts w:asciiTheme="minorHAnsi" w:eastAsia="Arial" w:hAnsiTheme="minorHAnsi" w:cstheme="minorHAnsi"/>
          <w:color w:val="auto"/>
          <w:kern w:val="0"/>
          <w14:ligatures w14:val="none"/>
        </w:rPr>
      </w:pPr>
      <w:r w:rsidRPr="002F7C46">
        <w:rPr>
          <w:rFonts w:asciiTheme="minorHAnsi" w:eastAsia="Arial" w:hAnsiTheme="minorHAnsi" w:cstheme="minorHAnsi"/>
          <w:b/>
          <w:color w:val="auto"/>
          <w:kern w:val="0"/>
          <w14:ligatures w14:val="none"/>
        </w:rPr>
        <w:t xml:space="preserve">5. </w:t>
      </w:r>
      <w:r w:rsidRPr="002F7C46">
        <w:rPr>
          <w:rFonts w:asciiTheme="minorHAnsi" w:eastAsia="Arial" w:hAnsiTheme="minorHAnsi" w:cstheme="minorHAnsi"/>
          <w:color w:val="auto"/>
          <w:kern w:val="0"/>
          <w14:ligatures w14:val="none"/>
        </w:rPr>
        <w:t>Poza okolicznościami wskazanymi powyżej zakazuje się między innymi następujących zmian niniejszej umowy, jeżeli zmiana ta:</w:t>
      </w:r>
    </w:p>
    <w:p w14:paraId="67EB5382" w14:textId="77777777" w:rsidR="002F7C46" w:rsidRPr="002F7C46" w:rsidRDefault="002F7C46" w:rsidP="002F7C46">
      <w:pPr>
        <w:spacing w:after="0" w:line="240" w:lineRule="auto"/>
        <w:ind w:left="283"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a.</w:t>
      </w:r>
      <w:r w:rsidRPr="002F7C46">
        <w:rPr>
          <w:rFonts w:asciiTheme="minorHAnsi" w:eastAsia="Times New Roman" w:hAnsiTheme="minorHAnsi" w:cstheme="minorHAnsi"/>
          <w:color w:val="auto"/>
          <w:kern w:val="0"/>
          <w14:ligatures w14:val="none"/>
        </w:rPr>
        <w:t xml:space="preserve"> wprowadza warunki, które gdyby zostały zastosowane w postępowaniu o udzielenie zamówienia, to wzięliby w nim udział lub mogliby wziąć udział inni wykonawcy lub przyjęte zostałyby oferty innej treści; </w:t>
      </w:r>
    </w:p>
    <w:p w14:paraId="49EF91F2" w14:textId="77777777" w:rsidR="002F7C46" w:rsidRPr="002F7C46" w:rsidRDefault="002F7C46" w:rsidP="002F7C46">
      <w:pPr>
        <w:spacing w:after="0" w:line="240" w:lineRule="auto"/>
        <w:ind w:left="283"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b</w:t>
      </w:r>
      <w:r w:rsidRPr="002F7C46">
        <w:rPr>
          <w:rFonts w:asciiTheme="minorHAnsi" w:eastAsia="Times New Roman" w:hAnsiTheme="minorHAnsi" w:cstheme="minorHAnsi"/>
          <w:color w:val="auto"/>
          <w:kern w:val="0"/>
          <w14:ligatures w14:val="none"/>
        </w:rPr>
        <w:t>. narusza równowagę ekonomiczną stron umowy na korzyść wykonawcy, w sposób nieprzewidziany w pierwotnej umowie;</w:t>
      </w:r>
    </w:p>
    <w:p w14:paraId="06BEC417" w14:textId="77777777" w:rsidR="002F7C46" w:rsidRPr="002F7C46" w:rsidRDefault="002F7C46" w:rsidP="002F7C46">
      <w:pPr>
        <w:spacing w:after="0" w:line="240" w:lineRule="auto"/>
        <w:ind w:left="283"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c.</w:t>
      </w:r>
      <w:r w:rsidRPr="002F7C46">
        <w:rPr>
          <w:rFonts w:asciiTheme="minorHAnsi" w:eastAsia="Times New Roman" w:hAnsiTheme="minorHAnsi" w:cstheme="minorHAnsi"/>
          <w:color w:val="auto"/>
          <w:kern w:val="0"/>
          <w14:ligatures w14:val="none"/>
        </w:rPr>
        <w:t xml:space="preserve"> w sposób znaczny rozszerza albo zmniejsza zakres świadczeń i zobowiązań wynikający z umowy; </w:t>
      </w:r>
    </w:p>
    <w:p w14:paraId="5F754B4B" w14:textId="77777777" w:rsidR="002F7C46" w:rsidRPr="002F7C46" w:rsidRDefault="002F7C46" w:rsidP="002F7C46">
      <w:pPr>
        <w:spacing w:after="0" w:line="240" w:lineRule="auto"/>
        <w:ind w:left="283" w:firstLine="0"/>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b/>
          <w:bCs/>
          <w:color w:val="auto"/>
          <w:kern w:val="0"/>
          <w14:ligatures w14:val="none"/>
        </w:rPr>
        <w:t>d.</w:t>
      </w:r>
      <w:r w:rsidRPr="002F7C46">
        <w:rPr>
          <w:rFonts w:asciiTheme="minorHAnsi" w:eastAsia="Times New Roman" w:hAnsiTheme="minorHAnsi" w:cstheme="minorHAnsi"/>
          <w:color w:val="auto"/>
          <w:kern w:val="0"/>
          <w14:ligatures w14:val="none"/>
        </w:rPr>
        <w:t xml:space="preserve"> polega na zastąpieniu wykonawcy, któremu zamawiający udzielił zamówienia, nowym wykonawcą w przypadkach innych, niż wskazane w art. 455 ust. 1 pkt 2 </w:t>
      </w:r>
      <w:proofErr w:type="spellStart"/>
      <w:r w:rsidRPr="002F7C46">
        <w:rPr>
          <w:rFonts w:asciiTheme="minorHAnsi" w:eastAsia="Times New Roman" w:hAnsiTheme="minorHAnsi" w:cstheme="minorHAnsi"/>
          <w:color w:val="auto"/>
          <w:kern w:val="0"/>
          <w14:ligatures w14:val="none"/>
        </w:rPr>
        <w:t>uPzp</w:t>
      </w:r>
      <w:proofErr w:type="spellEnd"/>
      <w:r w:rsidRPr="002F7C46">
        <w:rPr>
          <w:rFonts w:asciiTheme="minorHAnsi" w:eastAsia="Times New Roman" w:hAnsiTheme="minorHAnsi" w:cstheme="minorHAnsi"/>
          <w:color w:val="auto"/>
          <w:kern w:val="0"/>
          <w14:ligatures w14:val="none"/>
        </w:rPr>
        <w:t>.</w:t>
      </w:r>
    </w:p>
    <w:p w14:paraId="31D66B24" w14:textId="77777777" w:rsidR="002F7C46" w:rsidRPr="002F7C46" w:rsidRDefault="002F7C46" w:rsidP="002F7C46">
      <w:pPr>
        <w:spacing w:after="0" w:line="240" w:lineRule="auto"/>
        <w:ind w:left="0" w:firstLine="0"/>
        <w:rPr>
          <w:rFonts w:asciiTheme="minorHAnsi" w:eastAsia="Arial" w:hAnsiTheme="minorHAnsi" w:cstheme="minorHAnsi"/>
          <w:b/>
          <w:color w:val="auto"/>
          <w:spacing w:val="-1"/>
          <w:kern w:val="0"/>
          <w14:ligatures w14:val="none"/>
        </w:rPr>
      </w:pPr>
      <w:r w:rsidRPr="002F7C46">
        <w:rPr>
          <w:rFonts w:asciiTheme="minorHAnsi" w:eastAsia="Arial" w:hAnsiTheme="minorHAnsi" w:cstheme="minorHAnsi"/>
          <w:b/>
          <w:color w:val="auto"/>
          <w:kern w:val="0"/>
          <w:shd w:val="clear" w:color="auto" w:fill="FFFFFF"/>
          <w14:ligatures w14:val="none"/>
        </w:rPr>
        <w:t xml:space="preserve">6. </w:t>
      </w:r>
      <w:r w:rsidRPr="002F7C46">
        <w:rPr>
          <w:rFonts w:asciiTheme="minorHAnsi" w:hAnsiTheme="minorHAnsi" w:cstheme="minorHAnsi"/>
          <w:color w:val="auto"/>
          <w:kern w:val="0"/>
          <w:shd w:val="clear" w:color="auto" w:fill="FFFFFF"/>
          <w14:ligatures w14:val="none"/>
        </w:rPr>
        <w:t xml:space="preserve">Waloryzacja, o której mowa w art. 439 ustawy </w:t>
      </w:r>
      <w:proofErr w:type="spellStart"/>
      <w:r w:rsidRPr="002F7C46">
        <w:rPr>
          <w:rFonts w:asciiTheme="minorHAnsi" w:hAnsiTheme="minorHAnsi" w:cstheme="minorHAnsi"/>
          <w:color w:val="auto"/>
          <w:kern w:val="0"/>
          <w:shd w:val="clear" w:color="auto" w:fill="FFFFFF"/>
          <w14:ligatures w14:val="none"/>
        </w:rPr>
        <w:t>Pzp</w:t>
      </w:r>
      <w:proofErr w:type="spellEnd"/>
      <w:r w:rsidRPr="002F7C46">
        <w:rPr>
          <w:rFonts w:asciiTheme="minorHAnsi" w:hAnsiTheme="minorHAnsi" w:cstheme="minorHAnsi"/>
          <w:color w:val="auto"/>
          <w:kern w:val="0"/>
          <w:shd w:val="clear" w:color="auto" w:fill="FFFFFF"/>
          <w14:ligatures w14:val="none"/>
        </w:rPr>
        <w:t>, została uwzględniona w sposobie zapłaty wynagrodzenia określonym w niniejszej Umowie, w szczególności w § 5 ust. 4, bowiem zakup paliw odbywać się będzie po cenach obowiązujących na danej stacji paliw, w dniu dokonania transakcji bezgotówkowej, a kryterium wyboru oferty obejmuje m.in. wysokość upustu udzielanego od aktualnej ceny paliwa - wówczas wynagrodzenie umowne jest automatycznie waloryzowane w odniesieniu do cen rynkowych.</w:t>
      </w:r>
      <w:r w:rsidRPr="002F7C46">
        <w:rPr>
          <w:rFonts w:asciiTheme="minorHAnsi" w:eastAsia="Arial" w:hAnsiTheme="minorHAnsi" w:cstheme="minorHAnsi"/>
          <w:b/>
          <w:color w:val="auto"/>
          <w:kern w:val="0"/>
          <w14:ligatures w14:val="none"/>
        </w:rPr>
        <w:t xml:space="preserve">7. </w:t>
      </w:r>
      <w:r w:rsidRPr="002F7C46">
        <w:rPr>
          <w:rFonts w:asciiTheme="minorHAnsi" w:eastAsia="Arial" w:hAnsiTheme="minorHAnsi" w:cstheme="minorHAnsi"/>
          <w:color w:val="auto"/>
          <w:kern w:val="0"/>
          <w14:ligatures w14:val="none"/>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09D91754" w14:textId="77777777" w:rsidR="002F7C46" w:rsidRPr="002F7C46" w:rsidRDefault="002F7C46" w:rsidP="002F7C46">
      <w:pPr>
        <w:spacing w:after="200" w:line="240" w:lineRule="auto"/>
        <w:ind w:left="0" w:firstLine="0"/>
        <w:contextualSpacing/>
        <w:rPr>
          <w:rFonts w:asciiTheme="minorHAnsi" w:hAnsiTheme="minorHAnsi" w:cstheme="minorHAnsi"/>
          <w:color w:val="auto"/>
          <w:kern w:val="0"/>
          <w:lang w:eastAsia="en-US"/>
          <w14:ligatures w14:val="none"/>
        </w:rPr>
      </w:pPr>
      <w:r w:rsidRPr="002F7C46">
        <w:rPr>
          <w:rFonts w:asciiTheme="minorHAnsi" w:eastAsia="Arial" w:hAnsiTheme="minorHAnsi" w:cstheme="minorHAnsi"/>
          <w:b/>
          <w:color w:val="auto"/>
          <w:spacing w:val="-1"/>
          <w:kern w:val="0"/>
          <w14:ligatures w14:val="none"/>
        </w:rPr>
        <w:t xml:space="preserve">8. </w:t>
      </w:r>
      <w:r w:rsidRPr="002F7C46">
        <w:rPr>
          <w:rFonts w:asciiTheme="minorHAnsi" w:hAnsiTheme="minorHAnsi" w:cstheme="minorHAnsi"/>
          <w:color w:val="auto"/>
          <w:kern w:val="0"/>
          <w:lang w:eastAsia="en-US"/>
          <w14:ligatures w14:val="none"/>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68609D6C"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spacing w:val="-1"/>
          <w:kern w:val="0"/>
          <w14:ligatures w14:val="none"/>
        </w:rPr>
      </w:pPr>
    </w:p>
    <w:p w14:paraId="5D842301"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spacing w:val="-1"/>
          <w:kern w:val="0"/>
          <w14:ligatures w14:val="none"/>
        </w:rPr>
      </w:pPr>
      <w:r w:rsidRPr="002F7C46">
        <w:rPr>
          <w:rFonts w:asciiTheme="minorHAnsi" w:eastAsia="Times New Roman" w:hAnsiTheme="minorHAnsi" w:cstheme="minorHAnsi"/>
          <w:b/>
          <w:bCs/>
          <w:color w:val="auto"/>
          <w:spacing w:val="-1"/>
          <w:kern w:val="0"/>
          <w14:ligatures w14:val="none"/>
        </w:rPr>
        <w:t>§ 11</w:t>
      </w:r>
    </w:p>
    <w:p w14:paraId="313FD759" w14:textId="6F635426"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spacing w:val="-1"/>
          <w:kern w:val="0"/>
          <w14:ligatures w14:val="none"/>
        </w:rPr>
      </w:pPr>
      <w:r w:rsidRPr="002F7C46">
        <w:rPr>
          <w:rFonts w:asciiTheme="minorHAnsi" w:eastAsia="Times New Roman" w:hAnsiTheme="minorHAnsi" w:cstheme="minorHAnsi"/>
          <w:b/>
          <w:bCs/>
          <w:color w:val="auto"/>
          <w:spacing w:val="-1"/>
          <w:kern w:val="0"/>
          <w14:ligatures w14:val="none"/>
        </w:rPr>
        <w:t xml:space="preserve"> </w:t>
      </w:r>
    </w:p>
    <w:p w14:paraId="79354014" w14:textId="77777777" w:rsidR="002F7C46" w:rsidRPr="002F7C46" w:rsidRDefault="002F7C46" w:rsidP="002F7C46">
      <w:pPr>
        <w:tabs>
          <w:tab w:val="left" w:pos="5385"/>
        </w:tabs>
        <w:spacing w:after="0" w:line="240" w:lineRule="auto"/>
        <w:ind w:left="0" w:firstLine="0"/>
        <w:rPr>
          <w:rFonts w:asciiTheme="minorHAnsi" w:eastAsia="Times New Roman" w:hAnsiTheme="minorHAnsi" w:cstheme="minorHAnsi"/>
          <w:color w:val="auto"/>
          <w:spacing w:val="-1"/>
          <w:kern w:val="0"/>
          <w14:ligatures w14:val="none"/>
        </w:rPr>
      </w:pPr>
      <w:r w:rsidRPr="002F7C46">
        <w:rPr>
          <w:rFonts w:asciiTheme="minorHAnsi" w:eastAsia="Times New Roman" w:hAnsiTheme="minorHAnsi" w:cstheme="minorHAnsi"/>
          <w:color w:val="auto"/>
          <w:spacing w:val="-1"/>
          <w:kern w:val="0"/>
          <w14:ligatures w14:val="none"/>
        </w:rPr>
        <w:t>Wykonawca ponosi pełną odpowiedzialność za działania lub zaniechania osób, przy pomocy których będzie wykonywał przedmiot umowy.</w:t>
      </w:r>
    </w:p>
    <w:p w14:paraId="0AE83BCD" w14:textId="77777777" w:rsidR="002F7C46" w:rsidRPr="002F7C46" w:rsidRDefault="002F7C46" w:rsidP="002F7C46">
      <w:pPr>
        <w:tabs>
          <w:tab w:val="left" w:pos="5385"/>
        </w:tabs>
        <w:spacing w:after="0" w:line="240" w:lineRule="auto"/>
        <w:ind w:left="0" w:firstLine="0"/>
        <w:jc w:val="center"/>
        <w:rPr>
          <w:rFonts w:asciiTheme="minorHAnsi" w:eastAsia="Times New Roman" w:hAnsiTheme="minorHAnsi" w:cstheme="minorHAnsi"/>
          <w:b/>
          <w:bCs/>
          <w:color w:val="auto"/>
          <w:kern w:val="0"/>
          <w14:ligatures w14:val="none"/>
        </w:rPr>
      </w:pPr>
      <w:r w:rsidRPr="002F7C46">
        <w:rPr>
          <w:rFonts w:asciiTheme="minorHAnsi" w:eastAsia="Times New Roman" w:hAnsiTheme="minorHAnsi" w:cstheme="minorHAnsi"/>
          <w:b/>
          <w:bCs/>
          <w:color w:val="auto"/>
          <w:kern w:val="0"/>
          <w14:ligatures w14:val="none"/>
        </w:rPr>
        <w:t>§ 12</w:t>
      </w:r>
    </w:p>
    <w:p w14:paraId="741D7530" w14:textId="77777777" w:rsidR="002F7C46" w:rsidRPr="002F7C46" w:rsidRDefault="002F7C46" w:rsidP="002F7C46">
      <w:pPr>
        <w:spacing w:after="0" w:line="240" w:lineRule="auto"/>
        <w:ind w:left="0" w:firstLine="0"/>
        <w:rPr>
          <w:rFonts w:asciiTheme="minorHAnsi" w:eastAsia="Times New Roman" w:hAnsiTheme="minorHAnsi" w:cstheme="minorHAnsi"/>
          <w:kern w:val="0"/>
          <w14:ligatures w14:val="none"/>
        </w:rPr>
      </w:pPr>
      <w:r w:rsidRPr="002F7C46">
        <w:rPr>
          <w:rFonts w:asciiTheme="minorHAnsi" w:eastAsia="Times New Roman" w:hAnsiTheme="minorHAnsi" w:cstheme="minorHAnsi"/>
          <w:kern w:val="0"/>
          <w14:ligatures w14:val="none"/>
        </w:rPr>
        <w:t>1.</w:t>
      </w:r>
      <w:r w:rsidRPr="002F7C46">
        <w:rPr>
          <w:rFonts w:asciiTheme="minorHAnsi" w:eastAsia="Times New Roman" w:hAnsiTheme="minorHAnsi" w:cstheme="minorHAnsi"/>
          <w:kern w:val="0"/>
          <w14:ligatures w14:val="none"/>
        </w:rPr>
        <w:tab/>
        <w:t xml:space="preserve"> 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2925B2CB" w14:textId="77777777" w:rsidR="002F7C46" w:rsidRPr="002F7C46" w:rsidRDefault="002F7C46" w:rsidP="002F7C46">
      <w:pPr>
        <w:spacing w:after="0" w:line="240" w:lineRule="auto"/>
        <w:ind w:left="0" w:firstLine="0"/>
        <w:rPr>
          <w:rFonts w:asciiTheme="minorHAnsi" w:eastAsia="Times New Roman" w:hAnsiTheme="minorHAnsi" w:cstheme="minorHAnsi"/>
          <w:kern w:val="0"/>
          <w14:ligatures w14:val="none"/>
        </w:rPr>
      </w:pPr>
      <w:r w:rsidRPr="002F7C46">
        <w:rPr>
          <w:rFonts w:asciiTheme="minorHAnsi" w:eastAsia="Times New Roman" w:hAnsiTheme="minorHAnsi" w:cstheme="minorHAnsi"/>
          <w:kern w:val="0"/>
          <w14:ligatures w14:val="none"/>
        </w:rPr>
        <w:t>2.</w:t>
      </w:r>
      <w:r w:rsidRPr="002F7C46">
        <w:rPr>
          <w:rFonts w:asciiTheme="minorHAnsi" w:eastAsia="Times New Roman" w:hAnsiTheme="minorHAnsi" w:cstheme="minorHAnsi"/>
          <w:kern w:val="0"/>
          <w14:ligatures w14:val="none"/>
        </w:rPr>
        <w:tab/>
        <w:t xml:space="preserve"> Strona umowy, u której wyniknęły istotne utrudnienia w wykonaniu umowy lub niemożność wykonywania umowy wskutek działania siły wyższej, jest obowiązana do bezzwłocznego poinformowania drugiej strony o wystąpieniu i ustaniu działania siły wyższej.  Zawiadomienie to </w:t>
      </w:r>
      <w:r w:rsidRPr="002F7C46">
        <w:rPr>
          <w:rFonts w:asciiTheme="minorHAnsi" w:eastAsia="Times New Roman" w:hAnsiTheme="minorHAnsi" w:cstheme="minorHAnsi"/>
          <w:kern w:val="0"/>
          <w14:ligatures w14:val="none"/>
        </w:rPr>
        <w:lastRenderedPageBreak/>
        <w:t xml:space="preserve">określa rodzaj zdarzenia, jego skutki na wypełnianie zobowiązań wynikających z Umowy, zakres asortymentu, którego dotyczy, i środki przedsięwzięte, aby te konsekwencje złagodzić. </w:t>
      </w:r>
    </w:p>
    <w:p w14:paraId="2648CF11" w14:textId="77777777" w:rsidR="002F7C46" w:rsidRPr="002F7C46" w:rsidRDefault="002F7C46" w:rsidP="002F7C46">
      <w:pPr>
        <w:spacing w:after="0" w:line="240" w:lineRule="auto"/>
        <w:ind w:left="0" w:firstLine="0"/>
        <w:rPr>
          <w:rFonts w:asciiTheme="minorHAnsi" w:eastAsia="Times New Roman" w:hAnsiTheme="minorHAnsi" w:cstheme="minorHAnsi"/>
          <w:kern w:val="0"/>
          <w14:ligatures w14:val="none"/>
        </w:rPr>
      </w:pPr>
      <w:r w:rsidRPr="002F7C46">
        <w:rPr>
          <w:rFonts w:asciiTheme="minorHAnsi" w:eastAsia="Times New Roman" w:hAnsiTheme="minorHAnsi" w:cstheme="minorHAnsi"/>
          <w:kern w:val="0"/>
          <w14:ligatures w14:val="none"/>
        </w:rPr>
        <w:t xml:space="preserve">3. </w:t>
      </w:r>
      <w:r w:rsidRPr="002F7C46">
        <w:rPr>
          <w:rFonts w:asciiTheme="minorHAnsi" w:eastAsia="Times New Roman" w:hAnsiTheme="minorHAnsi" w:cstheme="minorHAnsi"/>
          <w:kern w:val="0"/>
          <w14:ligatures w14:val="none"/>
        </w:rPr>
        <w:tab/>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523C974A" w14:textId="77777777" w:rsidR="002F7C46" w:rsidRPr="002F7C46" w:rsidRDefault="002F7C46" w:rsidP="002F7C46">
      <w:pPr>
        <w:spacing w:after="0" w:line="240" w:lineRule="auto"/>
        <w:ind w:left="0" w:firstLine="0"/>
        <w:rPr>
          <w:rFonts w:asciiTheme="minorHAnsi" w:eastAsia="Times New Roman" w:hAnsiTheme="minorHAnsi" w:cstheme="minorHAnsi"/>
          <w:kern w:val="0"/>
          <w14:ligatures w14:val="none"/>
        </w:rPr>
      </w:pPr>
      <w:r w:rsidRPr="002F7C46">
        <w:rPr>
          <w:rFonts w:asciiTheme="minorHAnsi" w:eastAsia="Times New Roman" w:hAnsiTheme="minorHAnsi" w:cstheme="minorHAnsi"/>
          <w:kern w:val="0"/>
          <w14:ligatures w14:val="none"/>
        </w:rPr>
        <w:t>4.</w:t>
      </w:r>
      <w:r w:rsidRPr="002F7C46">
        <w:rPr>
          <w:rFonts w:asciiTheme="minorHAnsi" w:eastAsia="Times New Roman" w:hAnsiTheme="minorHAnsi" w:cstheme="minorHAnsi"/>
          <w:kern w:val="0"/>
          <w14:ligatures w14:val="none"/>
        </w:rPr>
        <w:tab/>
        <w:t xml:space="preserve"> Strona, której dotknęły skutki siły wyższej na wezwanie drugiej Strony jest zobowiązana do niezwłocznego przedstawienia informacji, wyjaśnień lub dokumentów potwierdzających zaistnienie siły wyższej. Brak należytego wykonania niniejszego obowiązku uprawnia drugą stronę do uznania, że do zaistnienia Siły Wyższej nie doszło. </w:t>
      </w:r>
    </w:p>
    <w:p w14:paraId="7984E319" w14:textId="77777777" w:rsidR="002F7C46" w:rsidRPr="002F7C46" w:rsidRDefault="002F7C46" w:rsidP="002F7C46">
      <w:pPr>
        <w:spacing w:after="0" w:line="240" w:lineRule="auto"/>
        <w:ind w:left="0" w:firstLine="0"/>
        <w:rPr>
          <w:rFonts w:asciiTheme="minorHAnsi" w:eastAsia="Times New Roman" w:hAnsiTheme="minorHAnsi" w:cstheme="minorHAnsi"/>
          <w:kern w:val="0"/>
          <w14:ligatures w14:val="none"/>
        </w:rPr>
      </w:pPr>
      <w:r w:rsidRPr="002F7C46">
        <w:rPr>
          <w:rFonts w:asciiTheme="minorHAnsi" w:eastAsia="Times New Roman" w:hAnsiTheme="minorHAnsi" w:cstheme="minorHAnsi"/>
          <w:kern w:val="0"/>
          <w14:ligatures w14:val="none"/>
        </w:rPr>
        <w:t>5.</w:t>
      </w:r>
      <w:r w:rsidRPr="002F7C46">
        <w:rPr>
          <w:rFonts w:asciiTheme="minorHAnsi" w:eastAsia="Times New Roman" w:hAnsiTheme="minorHAnsi" w:cstheme="minorHAnsi"/>
          <w:kern w:val="0"/>
          <w14:ligatures w14:val="none"/>
        </w:rPr>
        <w:tab/>
        <w:t xml:space="preserve">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7A092187" w14:textId="77777777" w:rsidR="002F7C46" w:rsidRPr="002F7C46" w:rsidRDefault="002F7C46" w:rsidP="002F7C46">
      <w:pPr>
        <w:spacing w:after="0" w:line="240" w:lineRule="auto"/>
        <w:ind w:left="0" w:firstLine="0"/>
        <w:rPr>
          <w:rFonts w:asciiTheme="minorHAnsi" w:eastAsia="Times New Roman" w:hAnsiTheme="minorHAnsi" w:cstheme="minorHAnsi"/>
          <w:kern w:val="0"/>
          <w14:ligatures w14:val="none"/>
        </w:rPr>
      </w:pPr>
      <w:r w:rsidRPr="002F7C46">
        <w:rPr>
          <w:rFonts w:asciiTheme="minorHAnsi" w:eastAsia="Times New Roman" w:hAnsiTheme="minorHAnsi" w:cstheme="minorHAnsi"/>
          <w:kern w:val="0"/>
          <w14:ligatures w14:val="none"/>
        </w:rPr>
        <w:t xml:space="preserve">6. </w:t>
      </w:r>
      <w:r w:rsidRPr="002F7C46">
        <w:rPr>
          <w:rFonts w:asciiTheme="minorHAnsi" w:eastAsia="Times New Roman" w:hAnsiTheme="minorHAnsi" w:cstheme="minorHAnsi"/>
          <w:kern w:val="0"/>
          <w14:ligatures w14:val="none"/>
        </w:rPr>
        <w:tab/>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4B58242A"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p>
    <w:p w14:paraId="0F703D4C" w14:textId="77777777" w:rsidR="002F7C46" w:rsidRPr="002F7C46" w:rsidRDefault="002F7C46" w:rsidP="002F7C46">
      <w:pPr>
        <w:spacing w:after="0" w:line="240" w:lineRule="auto"/>
        <w:ind w:left="0" w:firstLine="0"/>
        <w:jc w:val="center"/>
        <w:rPr>
          <w:rFonts w:asciiTheme="minorHAnsi" w:eastAsia="Times New Roman" w:hAnsiTheme="minorHAnsi" w:cstheme="minorHAnsi"/>
          <w:b/>
          <w:bCs/>
          <w:color w:val="auto"/>
          <w:kern w:val="0"/>
          <w:lang w:eastAsia="en-US"/>
          <w14:ligatures w14:val="none"/>
        </w:rPr>
      </w:pPr>
      <w:r w:rsidRPr="002F7C46">
        <w:rPr>
          <w:rFonts w:asciiTheme="minorHAnsi" w:eastAsia="Times New Roman" w:hAnsiTheme="minorHAnsi" w:cstheme="minorHAnsi"/>
          <w:b/>
          <w:bCs/>
          <w:color w:val="auto"/>
          <w:kern w:val="0"/>
          <w:lang w:eastAsia="en-US"/>
          <w14:ligatures w14:val="none"/>
        </w:rPr>
        <w:t>§ 13</w:t>
      </w:r>
    </w:p>
    <w:p w14:paraId="05270062" w14:textId="77777777" w:rsidR="002F7C46" w:rsidRPr="002F7C46" w:rsidRDefault="002F7C46" w:rsidP="002F7C46">
      <w:pPr>
        <w:widowControl w:val="0"/>
        <w:suppressAutoHyphens/>
        <w:spacing w:after="0" w:line="240" w:lineRule="auto"/>
        <w:ind w:left="0" w:firstLine="0"/>
        <w:rPr>
          <w:rFonts w:asciiTheme="minorHAnsi" w:eastAsia="Times New Roman" w:hAnsiTheme="minorHAnsi" w:cstheme="minorHAnsi"/>
          <w:bCs/>
          <w:color w:val="auto"/>
          <w:kern w:val="0"/>
          <w:lang w:eastAsia="zh-CN"/>
          <w14:ligatures w14:val="none"/>
        </w:rPr>
      </w:pPr>
      <w:r w:rsidRPr="002F7C46">
        <w:rPr>
          <w:rFonts w:asciiTheme="minorHAnsi" w:eastAsia="Times New Roman" w:hAnsiTheme="minorHAnsi" w:cstheme="minorHAnsi"/>
          <w:b/>
          <w:color w:val="auto"/>
          <w:kern w:val="0"/>
          <w:lang w:eastAsia="zh-CN"/>
          <w14:ligatures w14:val="none"/>
        </w:rPr>
        <w:t>1</w:t>
      </w:r>
      <w:r w:rsidRPr="002F7C46">
        <w:rPr>
          <w:rFonts w:asciiTheme="minorHAnsi" w:eastAsia="Times New Roman" w:hAnsiTheme="minorHAnsi" w:cstheme="minorHAnsi"/>
          <w:bCs/>
          <w:color w:val="auto"/>
          <w:kern w:val="0"/>
          <w:lang w:eastAsia="zh-CN"/>
          <w14:ligatures w14:val="none"/>
        </w:rPr>
        <w:t xml:space="preserve">. 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 </w:t>
      </w:r>
    </w:p>
    <w:p w14:paraId="44466C72" w14:textId="77777777" w:rsidR="002F7C46" w:rsidRPr="002F7C46" w:rsidRDefault="002F7C46" w:rsidP="002F7C46">
      <w:pPr>
        <w:spacing w:after="0" w:line="240" w:lineRule="auto"/>
        <w:ind w:left="0" w:firstLine="0"/>
        <w:rPr>
          <w:rFonts w:asciiTheme="minorHAnsi" w:eastAsia="Times New Roman" w:hAnsiTheme="minorHAnsi" w:cstheme="minorHAnsi"/>
          <w:bCs/>
          <w:color w:val="auto"/>
          <w:kern w:val="0"/>
          <w:lang w:eastAsia="en-US"/>
          <w14:ligatures w14:val="none"/>
        </w:rPr>
      </w:pPr>
      <w:r w:rsidRPr="002F7C46">
        <w:rPr>
          <w:rFonts w:asciiTheme="minorHAnsi" w:eastAsia="Times New Roman" w:hAnsiTheme="minorHAnsi" w:cstheme="minorHAnsi"/>
          <w:bCs/>
          <w:color w:val="auto"/>
          <w:kern w:val="0"/>
          <w:lang w:eastAsia="en-US"/>
          <w14:ligatures w14:val="none"/>
        </w:rPr>
        <w:t xml:space="preserve">2. 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5CBB17C5" w14:textId="77777777" w:rsidR="002F7C46" w:rsidRPr="002F7C46" w:rsidRDefault="002F7C46" w:rsidP="002F7C46">
      <w:pPr>
        <w:spacing w:after="0" w:line="240" w:lineRule="auto"/>
        <w:ind w:left="0" w:firstLine="0"/>
        <w:rPr>
          <w:rFonts w:asciiTheme="minorHAnsi" w:eastAsia="Times New Roman" w:hAnsiTheme="minorHAnsi" w:cstheme="minorHAnsi"/>
          <w:bCs/>
          <w:color w:val="auto"/>
          <w:kern w:val="0"/>
          <w:lang w:eastAsia="en-US"/>
          <w14:ligatures w14:val="none"/>
        </w:rPr>
      </w:pPr>
      <w:r w:rsidRPr="002F7C46">
        <w:rPr>
          <w:rFonts w:asciiTheme="minorHAnsi" w:eastAsia="Times New Roman" w:hAnsiTheme="minorHAnsi" w:cstheme="minorHAnsi"/>
          <w:bCs/>
          <w:color w:val="auto"/>
          <w:kern w:val="0"/>
          <w:lang w:eastAsia="zh-CN"/>
          <w14:ligatures w14:val="none"/>
        </w:rPr>
        <w:t>3. W sprawach nieuregulowanych niniejszą umową mają zastosowanie przepisy</w:t>
      </w:r>
      <w:r w:rsidRPr="002F7C46">
        <w:rPr>
          <w:rFonts w:asciiTheme="minorHAnsi" w:eastAsia="Times New Roman" w:hAnsiTheme="minorHAnsi" w:cstheme="minorHAnsi"/>
          <w:bCs/>
          <w:color w:val="auto"/>
          <w:spacing w:val="-1"/>
          <w:kern w:val="0"/>
          <w:lang w:eastAsia="zh-CN"/>
          <w14:ligatures w14:val="none"/>
        </w:rPr>
        <w:t xml:space="preserve"> Ustawy z dnia 23 kwietnia 1964 r., - Kodeks Cywilny (tj. Dz. U. z 2014 r., poz. 121 z </w:t>
      </w:r>
      <w:proofErr w:type="spellStart"/>
      <w:r w:rsidRPr="002F7C46">
        <w:rPr>
          <w:rFonts w:asciiTheme="minorHAnsi" w:eastAsia="Times New Roman" w:hAnsiTheme="minorHAnsi" w:cstheme="minorHAnsi"/>
          <w:bCs/>
          <w:color w:val="auto"/>
          <w:spacing w:val="-1"/>
          <w:kern w:val="0"/>
          <w:lang w:eastAsia="zh-CN"/>
          <w14:ligatures w14:val="none"/>
        </w:rPr>
        <w:t>późn</w:t>
      </w:r>
      <w:proofErr w:type="spellEnd"/>
      <w:r w:rsidRPr="002F7C46">
        <w:rPr>
          <w:rFonts w:asciiTheme="minorHAnsi" w:eastAsia="Times New Roman" w:hAnsiTheme="minorHAnsi" w:cstheme="minorHAnsi"/>
          <w:bCs/>
          <w:color w:val="auto"/>
          <w:spacing w:val="-1"/>
          <w:kern w:val="0"/>
          <w:lang w:eastAsia="zh-CN"/>
          <w14:ligatures w14:val="none"/>
        </w:rPr>
        <w:t>. zm.)</w:t>
      </w:r>
      <w:r w:rsidRPr="002F7C46">
        <w:rPr>
          <w:rFonts w:asciiTheme="minorHAnsi" w:eastAsia="Times New Roman" w:hAnsiTheme="minorHAnsi" w:cstheme="minorHAnsi"/>
          <w:bCs/>
          <w:color w:val="auto"/>
          <w:kern w:val="0"/>
          <w:lang w:eastAsia="zh-CN"/>
          <w14:ligatures w14:val="none"/>
        </w:rPr>
        <w:t xml:space="preserve">, Ustawy z dnia 29 stycznia 2004 </w:t>
      </w:r>
      <w:r w:rsidRPr="002F7C46">
        <w:rPr>
          <w:rFonts w:asciiTheme="minorHAnsi" w:eastAsia="Times New Roman" w:hAnsiTheme="minorHAnsi" w:cstheme="minorHAnsi"/>
          <w:bCs/>
          <w:color w:val="auto"/>
          <w:kern w:val="0"/>
          <w:lang w:eastAsia="de-DE"/>
          <w14:ligatures w14:val="none"/>
        </w:rPr>
        <w:t xml:space="preserve">r., - </w:t>
      </w:r>
      <w:r w:rsidRPr="002F7C46">
        <w:rPr>
          <w:rFonts w:asciiTheme="minorHAnsi" w:eastAsia="Times New Roman" w:hAnsiTheme="minorHAnsi" w:cstheme="minorHAnsi"/>
          <w:bCs/>
          <w:color w:val="auto"/>
          <w:kern w:val="0"/>
          <w:lang w:eastAsia="zh-CN"/>
          <w14:ligatures w14:val="none"/>
        </w:rPr>
        <w:t xml:space="preserve">Prawo zamówień publicznych </w:t>
      </w:r>
      <w:r w:rsidRPr="002F7C46">
        <w:rPr>
          <w:rFonts w:asciiTheme="minorHAnsi" w:eastAsia="Times New Roman" w:hAnsiTheme="minorHAnsi" w:cstheme="minorHAnsi"/>
          <w:bCs/>
          <w:color w:val="auto"/>
          <w:kern w:val="0"/>
          <w14:ligatures w14:val="none"/>
        </w:rPr>
        <w:t xml:space="preserve">( </w:t>
      </w:r>
      <w:proofErr w:type="spellStart"/>
      <w:r w:rsidRPr="002F7C46">
        <w:rPr>
          <w:rFonts w:asciiTheme="minorHAnsi" w:eastAsia="Times New Roman" w:hAnsiTheme="minorHAnsi" w:cstheme="minorHAnsi"/>
          <w:bCs/>
          <w:color w:val="auto"/>
          <w:kern w:val="0"/>
          <w14:ligatures w14:val="none"/>
        </w:rPr>
        <w:t>t.j</w:t>
      </w:r>
      <w:proofErr w:type="spellEnd"/>
      <w:r w:rsidRPr="002F7C46">
        <w:rPr>
          <w:rFonts w:asciiTheme="minorHAnsi" w:eastAsia="Times New Roman" w:hAnsiTheme="minorHAnsi" w:cstheme="minorHAnsi"/>
          <w:bCs/>
          <w:color w:val="auto"/>
          <w:kern w:val="0"/>
          <w14:ligatures w14:val="none"/>
        </w:rPr>
        <w:t xml:space="preserve">. Dz.U.2023.1605), </w:t>
      </w:r>
    </w:p>
    <w:p w14:paraId="108BCFEA" w14:textId="77777777" w:rsidR="002F7C46" w:rsidRPr="002F7C46" w:rsidRDefault="002F7C46" w:rsidP="002F7C46">
      <w:pPr>
        <w:suppressAutoHyphens/>
        <w:spacing w:after="0" w:line="240" w:lineRule="auto"/>
        <w:ind w:left="0" w:firstLine="0"/>
        <w:rPr>
          <w:rFonts w:asciiTheme="minorHAnsi" w:eastAsia="Times New Roman" w:hAnsiTheme="minorHAnsi" w:cstheme="minorHAnsi"/>
          <w:bCs/>
          <w:color w:val="auto"/>
          <w:kern w:val="0"/>
          <w:lang w:eastAsia="zh-CN"/>
          <w14:ligatures w14:val="none"/>
        </w:rPr>
      </w:pPr>
      <w:r w:rsidRPr="002F7C46">
        <w:rPr>
          <w:rFonts w:asciiTheme="minorHAnsi" w:eastAsia="Times New Roman" w:hAnsiTheme="minorHAnsi" w:cstheme="minorHAnsi"/>
          <w:bCs/>
          <w:color w:val="auto"/>
          <w:kern w:val="0"/>
          <w:lang w:eastAsia="zh-CN"/>
          <w14:ligatures w14:val="none"/>
        </w:rPr>
        <w:t>4. W przypadku powstania sporu na tle realizacji niniejszej umowy Sądem właściwym dla jego rozstrzygnięcia będzie sąd powszechny  właściwy dla siedziby Zamawiającego. Strony przed wystąpieniem do Sądu zobowiązują się do wezwania drugiej strony do realizacji żądań mających być przedmiotem pozwu z wyznaczeniem co najmniej 14 dni na ich spełnienie.</w:t>
      </w:r>
    </w:p>
    <w:p w14:paraId="5EB3F456" w14:textId="77777777" w:rsidR="002F7C46" w:rsidRPr="002F7C46" w:rsidRDefault="002F7C46" w:rsidP="002F7C46">
      <w:pPr>
        <w:widowControl w:val="0"/>
        <w:spacing w:after="0" w:line="240" w:lineRule="auto"/>
        <w:ind w:left="0" w:firstLine="0"/>
        <w:rPr>
          <w:rFonts w:asciiTheme="minorHAnsi" w:eastAsia="Times New Roman" w:hAnsiTheme="minorHAnsi" w:cstheme="minorHAnsi"/>
          <w:spacing w:val="-1"/>
          <w:kern w:val="0"/>
          <w14:ligatures w14:val="none"/>
        </w:rPr>
      </w:pPr>
      <w:r w:rsidRPr="002F7C46">
        <w:rPr>
          <w:rFonts w:asciiTheme="minorHAnsi" w:eastAsia="Times New Roman" w:hAnsiTheme="minorHAnsi" w:cstheme="minorHAnsi"/>
          <w:bCs/>
          <w:spacing w:val="-1"/>
          <w:kern w:val="0"/>
          <w14:ligatures w14:val="none"/>
        </w:rPr>
        <w:t>5</w:t>
      </w:r>
      <w:r w:rsidRPr="002F7C46">
        <w:rPr>
          <w:rFonts w:asciiTheme="minorHAnsi" w:eastAsia="Times New Roman" w:hAnsiTheme="minorHAnsi" w:cstheme="minorHAnsi"/>
          <w:b/>
          <w:spacing w:val="-1"/>
          <w:kern w:val="0"/>
          <w14:ligatures w14:val="none"/>
        </w:rPr>
        <w:t>.</w:t>
      </w:r>
      <w:r w:rsidRPr="002F7C46">
        <w:rPr>
          <w:rFonts w:asciiTheme="minorHAnsi" w:eastAsia="Times New Roman" w:hAnsiTheme="minorHAnsi" w:cstheme="minorHAnsi"/>
          <w:spacing w:val="-1"/>
          <w:kern w:val="0"/>
          <w14:ligatures w14:val="none"/>
        </w:rPr>
        <w:t xml:space="preserve"> Umowę sporządzono w dwóch jednobrzmiących egzemplarzach, po jednym dla każdej ze Stron.</w:t>
      </w:r>
    </w:p>
    <w:p w14:paraId="38B16727"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 xml:space="preserve">  Wykaz załączników do umowy stanowiących jej integralną część:</w:t>
      </w:r>
    </w:p>
    <w:p w14:paraId="08CF09D4"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r w:rsidRPr="002F7C46">
        <w:rPr>
          <w:rFonts w:asciiTheme="minorHAnsi" w:eastAsia="Times New Roman" w:hAnsiTheme="minorHAnsi" w:cstheme="minorHAnsi"/>
          <w:color w:val="auto"/>
          <w:kern w:val="0"/>
          <w:lang w:eastAsia="en-US"/>
          <w14:ligatures w14:val="none"/>
        </w:rPr>
        <w:t>Załącznik nr 1 do umowy: Formularz cenowy - załącznik nr 2C do SWZ,</w:t>
      </w:r>
    </w:p>
    <w:p w14:paraId="09B8C882" w14:textId="77777777" w:rsidR="002F7C46" w:rsidRPr="002F7C46" w:rsidRDefault="002F7C46" w:rsidP="002F7C46">
      <w:pPr>
        <w:spacing w:after="0" w:line="240" w:lineRule="auto"/>
        <w:ind w:left="0" w:firstLine="0"/>
        <w:rPr>
          <w:rFonts w:asciiTheme="minorHAnsi" w:eastAsia="Times New Roman" w:hAnsiTheme="minorHAnsi" w:cstheme="minorHAnsi"/>
          <w:color w:val="auto"/>
          <w:kern w:val="0"/>
          <w:lang w:eastAsia="en-US"/>
          <w14:ligatures w14:val="none"/>
        </w:rPr>
      </w:pPr>
    </w:p>
    <w:tbl>
      <w:tblPr>
        <w:tblW w:w="9903" w:type="dxa"/>
        <w:jc w:val="center"/>
        <w:tblLayout w:type="fixed"/>
        <w:tblLook w:val="0000" w:firstRow="0" w:lastRow="0" w:firstColumn="0" w:lastColumn="0" w:noHBand="0" w:noVBand="0"/>
      </w:tblPr>
      <w:tblGrid>
        <w:gridCol w:w="4941"/>
        <w:gridCol w:w="4962"/>
      </w:tblGrid>
      <w:tr w:rsidR="002F7C46" w:rsidRPr="002F7C46" w14:paraId="567F6CDE" w14:textId="77777777" w:rsidTr="00990431">
        <w:trPr>
          <w:jc w:val="center"/>
        </w:trPr>
        <w:tc>
          <w:tcPr>
            <w:tcW w:w="4941" w:type="dxa"/>
          </w:tcPr>
          <w:p w14:paraId="10F0E970" w14:textId="77777777" w:rsidR="002F7C46" w:rsidRPr="002F7C46" w:rsidRDefault="002F7C46" w:rsidP="002F7C46">
            <w:pPr>
              <w:snapToGrid w:val="0"/>
              <w:spacing w:after="0" w:line="240" w:lineRule="auto"/>
              <w:ind w:left="0" w:firstLine="0"/>
              <w:jc w:val="center"/>
              <w:rPr>
                <w:rFonts w:asciiTheme="minorHAnsi" w:eastAsia="Times New Roman" w:hAnsiTheme="minorHAnsi" w:cstheme="minorHAnsi"/>
                <w:b/>
                <w:color w:val="auto"/>
                <w:kern w:val="0"/>
                <w14:ligatures w14:val="none"/>
              </w:rPr>
            </w:pPr>
            <w:r w:rsidRPr="002F7C46">
              <w:rPr>
                <w:rFonts w:asciiTheme="minorHAnsi" w:eastAsia="Times New Roman" w:hAnsiTheme="minorHAnsi" w:cstheme="minorHAnsi"/>
                <w:b/>
                <w:bCs/>
                <w:kern w:val="0"/>
                <w14:ligatures w14:val="none"/>
              </w:rPr>
              <w:t>WYKONAWCA:</w:t>
            </w:r>
          </w:p>
        </w:tc>
        <w:tc>
          <w:tcPr>
            <w:tcW w:w="4962" w:type="dxa"/>
          </w:tcPr>
          <w:p w14:paraId="053828BC" w14:textId="77777777" w:rsidR="002F7C46" w:rsidRPr="002F7C46" w:rsidRDefault="002F7C46" w:rsidP="002F7C46">
            <w:pPr>
              <w:snapToGrid w:val="0"/>
              <w:spacing w:after="0" w:line="240" w:lineRule="auto"/>
              <w:ind w:left="0" w:firstLine="0"/>
              <w:jc w:val="center"/>
              <w:rPr>
                <w:rFonts w:asciiTheme="minorHAnsi" w:eastAsia="Times New Roman" w:hAnsiTheme="minorHAnsi" w:cstheme="minorHAnsi"/>
                <w:b/>
                <w:color w:val="auto"/>
                <w:kern w:val="0"/>
                <w14:ligatures w14:val="none"/>
              </w:rPr>
            </w:pPr>
            <w:r w:rsidRPr="002F7C46">
              <w:rPr>
                <w:rFonts w:asciiTheme="minorHAnsi" w:eastAsia="Times New Roman" w:hAnsiTheme="minorHAnsi" w:cstheme="minorHAnsi"/>
                <w:b/>
                <w:bCs/>
                <w:kern w:val="0"/>
                <w14:ligatures w14:val="none"/>
              </w:rPr>
              <w:t>ZAMAWIAJĄCY:</w:t>
            </w:r>
          </w:p>
        </w:tc>
      </w:tr>
      <w:tr w:rsidR="002F7C46" w:rsidRPr="002F7C46" w14:paraId="1D373985" w14:textId="77777777" w:rsidTr="00990431">
        <w:trPr>
          <w:jc w:val="center"/>
        </w:trPr>
        <w:tc>
          <w:tcPr>
            <w:tcW w:w="4941" w:type="dxa"/>
          </w:tcPr>
          <w:p w14:paraId="71805FCE" w14:textId="77777777" w:rsidR="002F7C46" w:rsidRPr="002F7C46" w:rsidRDefault="002F7C46" w:rsidP="002F7C46">
            <w:pPr>
              <w:snapToGrid w:val="0"/>
              <w:spacing w:after="0" w:line="240" w:lineRule="auto"/>
              <w:ind w:left="0" w:firstLine="0"/>
              <w:jc w:val="left"/>
              <w:rPr>
                <w:rFonts w:asciiTheme="minorHAnsi" w:eastAsia="Times New Roman" w:hAnsiTheme="minorHAnsi" w:cstheme="minorHAnsi"/>
                <w:color w:val="auto"/>
                <w:kern w:val="0"/>
                <w14:ligatures w14:val="none"/>
              </w:rPr>
            </w:pPr>
          </w:p>
          <w:p w14:paraId="64E855E6" w14:textId="77777777" w:rsidR="002F7C46" w:rsidRPr="002F7C46" w:rsidRDefault="002F7C46" w:rsidP="002F7C46">
            <w:pPr>
              <w:snapToGrid w:val="0"/>
              <w:spacing w:after="0" w:line="240" w:lineRule="auto"/>
              <w:ind w:left="0" w:firstLine="0"/>
              <w:jc w:val="left"/>
              <w:rPr>
                <w:rFonts w:asciiTheme="minorHAnsi" w:eastAsia="Times New Roman" w:hAnsiTheme="minorHAnsi" w:cstheme="minorHAnsi"/>
                <w:color w:val="auto"/>
                <w:kern w:val="0"/>
                <w14:ligatures w14:val="none"/>
              </w:rPr>
            </w:pPr>
          </w:p>
          <w:p w14:paraId="40344055" w14:textId="77777777" w:rsidR="002F7C46" w:rsidRPr="002F7C46" w:rsidRDefault="002F7C46" w:rsidP="002F7C46">
            <w:pPr>
              <w:snapToGrid w:val="0"/>
              <w:spacing w:after="0" w:line="240" w:lineRule="auto"/>
              <w:ind w:left="0" w:firstLine="0"/>
              <w:jc w:val="center"/>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color w:val="auto"/>
                <w:kern w:val="0"/>
                <w14:ligatures w14:val="none"/>
              </w:rPr>
              <w:t xml:space="preserve">.................................................. </w:t>
            </w:r>
          </w:p>
          <w:p w14:paraId="2F94C64F" w14:textId="77777777" w:rsidR="002F7C46" w:rsidRPr="002F7C46" w:rsidRDefault="002F7C46" w:rsidP="002F7C46">
            <w:pPr>
              <w:spacing w:after="0" w:line="240" w:lineRule="auto"/>
              <w:ind w:left="0" w:firstLine="0"/>
              <w:jc w:val="center"/>
              <w:rPr>
                <w:rFonts w:asciiTheme="minorHAnsi" w:eastAsia="Times New Roman" w:hAnsiTheme="minorHAnsi" w:cstheme="minorHAnsi"/>
                <w:i/>
                <w:color w:val="auto"/>
                <w:kern w:val="0"/>
                <w:vertAlign w:val="superscript"/>
                <w14:ligatures w14:val="none"/>
              </w:rPr>
            </w:pPr>
            <w:r w:rsidRPr="002F7C46">
              <w:rPr>
                <w:rFonts w:asciiTheme="minorHAnsi" w:eastAsia="Times New Roman" w:hAnsiTheme="minorHAnsi" w:cstheme="minorHAnsi"/>
                <w:color w:val="auto"/>
                <w:kern w:val="0"/>
                <w:vertAlign w:val="superscript"/>
                <w14:ligatures w14:val="none"/>
              </w:rPr>
              <w:t>(</w:t>
            </w:r>
            <w:r w:rsidRPr="002F7C46">
              <w:rPr>
                <w:rFonts w:asciiTheme="minorHAnsi" w:eastAsia="Times New Roman" w:hAnsiTheme="minorHAnsi" w:cstheme="minorHAnsi"/>
                <w:i/>
                <w:color w:val="auto"/>
                <w:kern w:val="0"/>
                <w:vertAlign w:val="superscript"/>
                <w14:ligatures w14:val="none"/>
              </w:rPr>
              <w:t>pieczęć nagłówkowa)</w:t>
            </w:r>
          </w:p>
          <w:p w14:paraId="79889ED6" w14:textId="77777777" w:rsidR="002F7C46" w:rsidRPr="002F7C46" w:rsidRDefault="002F7C46" w:rsidP="002F7C46">
            <w:pPr>
              <w:spacing w:after="0" w:line="240" w:lineRule="auto"/>
              <w:ind w:left="0" w:firstLine="0"/>
              <w:jc w:val="left"/>
              <w:rPr>
                <w:rFonts w:asciiTheme="minorHAnsi" w:eastAsia="Times New Roman" w:hAnsiTheme="minorHAnsi" w:cstheme="minorHAnsi"/>
                <w:i/>
                <w:color w:val="auto"/>
                <w:kern w:val="0"/>
                <w:vertAlign w:val="superscript"/>
                <w14:ligatures w14:val="none"/>
              </w:rPr>
            </w:pPr>
          </w:p>
          <w:p w14:paraId="0942654B" w14:textId="77777777" w:rsidR="002F7C46" w:rsidRPr="002F7C46" w:rsidRDefault="002F7C46" w:rsidP="002F7C46">
            <w:pPr>
              <w:snapToGrid w:val="0"/>
              <w:spacing w:after="0" w:line="240" w:lineRule="auto"/>
              <w:ind w:left="0" w:firstLine="0"/>
              <w:jc w:val="center"/>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color w:val="auto"/>
                <w:kern w:val="0"/>
                <w14:ligatures w14:val="none"/>
              </w:rPr>
              <w:t xml:space="preserve">.................................................. </w:t>
            </w:r>
          </w:p>
          <w:p w14:paraId="533490F0" w14:textId="77777777" w:rsidR="002F7C46" w:rsidRPr="002F7C46" w:rsidRDefault="002F7C46" w:rsidP="002F7C46">
            <w:pPr>
              <w:spacing w:after="0" w:line="240" w:lineRule="auto"/>
              <w:ind w:left="0" w:firstLine="0"/>
              <w:jc w:val="center"/>
              <w:rPr>
                <w:rFonts w:asciiTheme="minorHAnsi" w:eastAsia="Times New Roman" w:hAnsiTheme="minorHAnsi" w:cstheme="minorHAnsi"/>
                <w:i/>
                <w:color w:val="auto"/>
                <w:kern w:val="0"/>
                <w:vertAlign w:val="superscript"/>
                <w14:ligatures w14:val="none"/>
              </w:rPr>
            </w:pPr>
            <w:r w:rsidRPr="002F7C46">
              <w:rPr>
                <w:rFonts w:asciiTheme="minorHAnsi" w:eastAsia="Times New Roman" w:hAnsiTheme="minorHAnsi" w:cstheme="minorHAnsi"/>
                <w:color w:val="auto"/>
                <w:kern w:val="0"/>
                <w:vertAlign w:val="superscript"/>
                <w14:ligatures w14:val="none"/>
              </w:rPr>
              <w:t>(</w:t>
            </w:r>
            <w:r w:rsidRPr="002F7C46">
              <w:rPr>
                <w:rFonts w:asciiTheme="minorHAnsi" w:eastAsia="Times New Roman" w:hAnsiTheme="minorHAnsi" w:cstheme="minorHAnsi"/>
                <w:i/>
                <w:color w:val="auto"/>
                <w:kern w:val="0"/>
                <w:vertAlign w:val="superscript"/>
                <w14:ligatures w14:val="none"/>
              </w:rPr>
              <w:t>pieczęć Wykonawcy)</w:t>
            </w:r>
          </w:p>
        </w:tc>
        <w:tc>
          <w:tcPr>
            <w:tcW w:w="4962" w:type="dxa"/>
          </w:tcPr>
          <w:p w14:paraId="22A924DA" w14:textId="77777777" w:rsidR="002F7C46" w:rsidRPr="002F7C46" w:rsidRDefault="002F7C46" w:rsidP="002F7C46">
            <w:pPr>
              <w:snapToGrid w:val="0"/>
              <w:spacing w:after="0" w:line="240" w:lineRule="auto"/>
              <w:ind w:left="0" w:firstLine="0"/>
              <w:jc w:val="center"/>
              <w:rPr>
                <w:rFonts w:asciiTheme="minorHAnsi" w:eastAsia="Times New Roman" w:hAnsiTheme="minorHAnsi" w:cstheme="minorHAnsi"/>
                <w:color w:val="auto"/>
                <w:kern w:val="0"/>
                <w14:ligatures w14:val="none"/>
              </w:rPr>
            </w:pPr>
          </w:p>
          <w:p w14:paraId="4DF7749E" w14:textId="77777777" w:rsidR="002F7C46" w:rsidRPr="002F7C46" w:rsidRDefault="002F7C46" w:rsidP="002F7C46">
            <w:pPr>
              <w:snapToGrid w:val="0"/>
              <w:spacing w:after="0" w:line="240" w:lineRule="auto"/>
              <w:ind w:left="0" w:firstLine="0"/>
              <w:jc w:val="center"/>
              <w:rPr>
                <w:rFonts w:asciiTheme="minorHAnsi" w:eastAsia="Times New Roman" w:hAnsiTheme="minorHAnsi" w:cstheme="minorHAnsi"/>
                <w:color w:val="auto"/>
                <w:kern w:val="0"/>
                <w14:ligatures w14:val="none"/>
              </w:rPr>
            </w:pPr>
          </w:p>
          <w:p w14:paraId="2941BECC" w14:textId="77777777" w:rsidR="002F7C46" w:rsidRPr="002F7C46" w:rsidRDefault="002F7C46" w:rsidP="002F7C46">
            <w:pPr>
              <w:snapToGrid w:val="0"/>
              <w:spacing w:after="0" w:line="240" w:lineRule="auto"/>
              <w:ind w:left="0" w:firstLine="0"/>
              <w:jc w:val="center"/>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color w:val="auto"/>
                <w:kern w:val="0"/>
                <w14:ligatures w14:val="none"/>
              </w:rPr>
              <w:t>................................................</w:t>
            </w:r>
          </w:p>
          <w:p w14:paraId="5A415314" w14:textId="77777777" w:rsidR="002F7C46" w:rsidRPr="002F7C46" w:rsidRDefault="002F7C46" w:rsidP="002F7C46">
            <w:pPr>
              <w:spacing w:after="0" w:line="240" w:lineRule="auto"/>
              <w:ind w:left="0" w:firstLine="0"/>
              <w:jc w:val="center"/>
              <w:rPr>
                <w:rFonts w:asciiTheme="minorHAnsi" w:eastAsia="Times New Roman" w:hAnsiTheme="minorHAnsi" w:cstheme="minorHAnsi"/>
                <w:i/>
                <w:color w:val="auto"/>
                <w:kern w:val="0"/>
                <w:vertAlign w:val="superscript"/>
                <w14:ligatures w14:val="none"/>
              </w:rPr>
            </w:pPr>
            <w:r w:rsidRPr="002F7C46">
              <w:rPr>
                <w:rFonts w:asciiTheme="minorHAnsi" w:eastAsia="Times New Roman" w:hAnsiTheme="minorHAnsi" w:cstheme="minorHAnsi"/>
                <w:i/>
                <w:color w:val="auto"/>
                <w:kern w:val="0"/>
                <w:vertAlign w:val="superscript"/>
                <w14:ligatures w14:val="none"/>
              </w:rPr>
              <w:t>( pieczęć nagłówkowa)</w:t>
            </w:r>
          </w:p>
          <w:p w14:paraId="171CFE3C" w14:textId="77777777" w:rsidR="002F7C46" w:rsidRPr="002F7C46" w:rsidRDefault="002F7C46" w:rsidP="002F7C46">
            <w:pPr>
              <w:spacing w:after="0" w:line="240" w:lineRule="auto"/>
              <w:ind w:left="0" w:firstLine="0"/>
              <w:jc w:val="center"/>
              <w:rPr>
                <w:rFonts w:asciiTheme="minorHAnsi" w:eastAsia="Times New Roman" w:hAnsiTheme="minorHAnsi" w:cstheme="minorHAnsi"/>
                <w:i/>
                <w:color w:val="auto"/>
                <w:kern w:val="0"/>
                <w:vertAlign w:val="superscript"/>
                <w14:ligatures w14:val="none"/>
              </w:rPr>
            </w:pPr>
          </w:p>
          <w:p w14:paraId="4E5200B7" w14:textId="77777777" w:rsidR="002F7C46" w:rsidRPr="002F7C46" w:rsidRDefault="002F7C46" w:rsidP="002F7C46">
            <w:pPr>
              <w:snapToGrid w:val="0"/>
              <w:spacing w:after="0" w:line="240" w:lineRule="auto"/>
              <w:ind w:left="0" w:firstLine="0"/>
              <w:jc w:val="center"/>
              <w:rPr>
                <w:rFonts w:asciiTheme="minorHAnsi" w:eastAsia="Times New Roman" w:hAnsiTheme="minorHAnsi" w:cstheme="minorHAnsi"/>
                <w:color w:val="auto"/>
                <w:kern w:val="0"/>
                <w14:ligatures w14:val="none"/>
              </w:rPr>
            </w:pPr>
            <w:r w:rsidRPr="002F7C46">
              <w:rPr>
                <w:rFonts w:asciiTheme="minorHAnsi" w:eastAsia="Times New Roman" w:hAnsiTheme="minorHAnsi" w:cstheme="minorHAnsi"/>
                <w:color w:val="auto"/>
                <w:kern w:val="0"/>
                <w14:ligatures w14:val="none"/>
              </w:rPr>
              <w:t xml:space="preserve">.................................................. </w:t>
            </w:r>
          </w:p>
          <w:p w14:paraId="3AF239CF" w14:textId="77777777" w:rsidR="002F7C46" w:rsidRPr="002F7C46" w:rsidRDefault="002F7C46" w:rsidP="002F7C46">
            <w:pPr>
              <w:suppressAutoHyphens/>
              <w:spacing w:after="0" w:line="240" w:lineRule="auto"/>
              <w:ind w:left="0" w:firstLine="0"/>
              <w:jc w:val="center"/>
              <w:rPr>
                <w:rFonts w:asciiTheme="minorHAnsi" w:eastAsia="Times New Roman" w:hAnsiTheme="minorHAnsi" w:cstheme="minorHAnsi"/>
                <w:i/>
                <w:color w:val="auto"/>
                <w:kern w:val="0"/>
                <w:vertAlign w:val="superscript"/>
                <w:lang w:eastAsia="zh-CN"/>
                <w14:ligatures w14:val="none"/>
              </w:rPr>
            </w:pPr>
            <w:r w:rsidRPr="002F7C46">
              <w:rPr>
                <w:rFonts w:asciiTheme="minorHAnsi" w:eastAsia="Times New Roman" w:hAnsiTheme="minorHAnsi" w:cstheme="minorHAnsi"/>
                <w:color w:val="auto"/>
                <w:kern w:val="0"/>
                <w:vertAlign w:val="superscript"/>
                <w:lang w:eastAsia="zh-CN"/>
                <w14:ligatures w14:val="none"/>
              </w:rPr>
              <w:t>(</w:t>
            </w:r>
            <w:r w:rsidRPr="002F7C46">
              <w:rPr>
                <w:rFonts w:asciiTheme="minorHAnsi" w:eastAsia="Times New Roman" w:hAnsiTheme="minorHAnsi" w:cstheme="minorHAnsi"/>
                <w:i/>
                <w:color w:val="auto"/>
                <w:kern w:val="0"/>
                <w:vertAlign w:val="superscript"/>
                <w:lang w:eastAsia="zh-CN"/>
                <w14:ligatures w14:val="none"/>
              </w:rPr>
              <w:t>pieczęć kierownika jednostki)</w:t>
            </w:r>
          </w:p>
          <w:p w14:paraId="79A07F0E" w14:textId="77777777" w:rsidR="002F7C46" w:rsidRPr="002F7C46" w:rsidRDefault="002F7C46" w:rsidP="002F7C46">
            <w:pPr>
              <w:spacing w:after="0" w:line="240" w:lineRule="auto"/>
              <w:ind w:left="0" w:firstLine="0"/>
              <w:jc w:val="center"/>
              <w:rPr>
                <w:rFonts w:asciiTheme="minorHAnsi" w:eastAsia="Times New Roman" w:hAnsiTheme="minorHAnsi" w:cstheme="minorHAnsi"/>
                <w:i/>
                <w:color w:val="auto"/>
                <w:kern w:val="0"/>
                <w:vertAlign w:val="superscript"/>
                <w14:ligatures w14:val="none"/>
              </w:rPr>
            </w:pPr>
          </w:p>
        </w:tc>
      </w:tr>
    </w:tbl>
    <w:p w14:paraId="6AA6597D" w14:textId="77777777" w:rsidR="002F7C46" w:rsidRPr="002F7C46" w:rsidRDefault="002F7C46" w:rsidP="002F7C46">
      <w:pPr>
        <w:spacing w:after="0" w:line="240" w:lineRule="auto"/>
        <w:ind w:left="0" w:firstLine="0"/>
        <w:rPr>
          <w:rFonts w:eastAsia="Times New Roman"/>
          <w:color w:val="auto"/>
          <w:kern w:val="0"/>
          <w:sz w:val="20"/>
          <w:szCs w:val="20"/>
          <w:lang w:eastAsia="en-US"/>
          <w14:ligatures w14:val="none"/>
        </w:rPr>
      </w:pPr>
    </w:p>
    <w:p w14:paraId="0AC3F6C4" w14:textId="77777777" w:rsidR="002F7C46" w:rsidRPr="002F7C46" w:rsidRDefault="002F7C46" w:rsidP="002F7C46">
      <w:pPr>
        <w:spacing w:after="0" w:line="240" w:lineRule="auto"/>
        <w:ind w:left="0" w:firstLine="0"/>
        <w:rPr>
          <w:rFonts w:eastAsia="Times New Roman"/>
          <w:color w:val="auto"/>
          <w:kern w:val="0"/>
          <w:sz w:val="20"/>
          <w:szCs w:val="20"/>
          <w:lang w:eastAsia="en-US"/>
          <w14:ligatures w14:val="none"/>
        </w:rPr>
      </w:pPr>
    </w:p>
    <w:p w14:paraId="1ADE7554" w14:textId="77777777" w:rsidR="002F7C46" w:rsidRPr="002F7C46" w:rsidRDefault="002F7C46" w:rsidP="002F7C46">
      <w:pPr>
        <w:spacing w:after="0" w:line="240" w:lineRule="auto"/>
        <w:ind w:left="0" w:firstLine="0"/>
        <w:rPr>
          <w:rFonts w:eastAsia="Times New Roman"/>
          <w:color w:val="auto"/>
          <w:kern w:val="0"/>
          <w:sz w:val="20"/>
          <w:szCs w:val="20"/>
          <w:lang w:eastAsia="en-US"/>
          <w14:ligatures w14:val="none"/>
        </w:rPr>
      </w:pPr>
    </w:p>
    <w:p w14:paraId="6347CCDD" w14:textId="77777777" w:rsidR="002F7C46" w:rsidRPr="002F7C46" w:rsidRDefault="002F7C46" w:rsidP="002F7C46">
      <w:pPr>
        <w:spacing w:after="0" w:line="240" w:lineRule="auto"/>
        <w:ind w:left="0" w:firstLine="0"/>
        <w:rPr>
          <w:rFonts w:eastAsia="Times New Roman"/>
          <w:color w:val="auto"/>
          <w:kern w:val="0"/>
          <w:sz w:val="20"/>
          <w:szCs w:val="20"/>
          <w:lang w:eastAsia="en-US"/>
          <w14:ligatures w14:val="none"/>
        </w:rPr>
      </w:pPr>
    </w:p>
    <w:p w14:paraId="609FCCA0" w14:textId="77777777" w:rsidR="000A7959" w:rsidRPr="000A7959" w:rsidRDefault="000A7959" w:rsidP="000A7959">
      <w:pPr>
        <w:spacing w:after="0" w:line="240" w:lineRule="auto"/>
        <w:ind w:left="0" w:firstLine="0"/>
        <w:jc w:val="left"/>
        <w:rPr>
          <w:rFonts w:eastAsia="Times New Roman" w:cs="Arial"/>
          <w:color w:val="auto"/>
          <w:kern w:val="0"/>
          <w:sz w:val="20"/>
          <w:szCs w:val="20"/>
          <w14:ligatures w14:val="none"/>
        </w:rPr>
      </w:pPr>
    </w:p>
    <w:p w14:paraId="6D7A065D" w14:textId="77777777" w:rsidR="000A7959" w:rsidRPr="000A7959" w:rsidRDefault="000A7959" w:rsidP="000A7959">
      <w:pPr>
        <w:spacing w:after="0" w:line="240" w:lineRule="auto"/>
        <w:ind w:left="0" w:firstLine="0"/>
        <w:jc w:val="left"/>
        <w:rPr>
          <w:rFonts w:eastAsia="Times New Roman" w:cs="Arial"/>
          <w:color w:val="auto"/>
          <w:kern w:val="0"/>
          <w:sz w:val="20"/>
          <w:szCs w:val="20"/>
          <w14:ligatures w14:val="none"/>
        </w:rPr>
      </w:pPr>
    </w:p>
    <w:p w14:paraId="7D5321BB" w14:textId="77777777" w:rsidR="000A7959" w:rsidRPr="000A7959" w:rsidRDefault="000A7959" w:rsidP="000A7959">
      <w:pPr>
        <w:spacing w:after="0" w:line="240" w:lineRule="auto"/>
        <w:ind w:left="0" w:firstLine="0"/>
        <w:jc w:val="left"/>
        <w:rPr>
          <w:rFonts w:eastAsia="Times New Roman" w:cs="Arial"/>
          <w:color w:val="auto"/>
          <w:kern w:val="0"/>
          <w:sz w:val="20"/>
          <w:szCs w:val="20"/>
          <w14:ligatures w14:val="none"/>
        </w:rPr>
      </w:pPr>
    </w:p>
    <w:p w14:paraId="7941FE30" w14:textId="77777777" w:rsidR="000A7959" w:rsidRPr="000A7959" w:rsidRDefault="000A7959" w:rsidP="000A7959">
      <w:pPr>
        <w:spacing w:after="0" w:line="240" w:lineRule="auto"/>
        <w:ind w:left="0" w:firstLine="0"/>
        <w:jc w:val="left"/>
        <w:rPr>
          <w:rFonts w:eastAsia="Times New Roman" w:cs="Arial"/>
          <w:color w:val="auto"/>
          <w:kern w:val="0"/>
          <w:sz w:val="20"/>
          <w:szCs w:val="20"/>
          <w14:ligatures w14:val="none"/>
        </w:rPr>
      </w:pPr>
    </w:p>
    <w:p w14:paraId="3CAF0CD4" w14:textId="55662233" w:rsidR="004C1D18" w:rsidRPr="004C1D18" w:rsidRDefault="004C1D18" w:rsidP="004C1D18">
      <w:pPr>
        <w:spacing w:after="240" w:line="240" w:lineRule="auto"/>
        <w:ind w:left="3686" w:firstLine="0"/>
        <w:jc w:val="left"/>
        <w:rPr>
          <w:rFonts w:eastAsia="Lucida Sans Unicode"/>
          <w:color w:val="auto"/>
          <w:kern w:val="0"/>
          <w14:ligatures w14:val="none"/>
        </w:rPr>
      </w:pPr>
      <w:r w:rsidRPr="004C1D18">
        <w:rPr>
          <w:rFonts w:eastAsia="Lucida Sans Unicode"/>
          <w:color w:val="auto"/>
          <w:kern w:val="0"/>
          <w14:ligatures w14:val="none"/>
        </w:rPr>
        <w:t>Załącznik nr 4 do SWZ</w:t>
      </w:r>
      <w:r w:rsidRPr="004C1D18">
        <w:rPr>
          <w:rFonts w:eastAsia="Times New Roman"/>
          <w:color w:val="auto"/>
          <w:kern w:val="0"/>
          <w14:ligatures w14:val="none"/>
        </w:rPr>
        <w:t xml:space="preserve"> – wzór Oświadczenia składanego na podstawie art. 125 ust. 1 </w:t>
      </w:r>
      <w:proofErr w:type="spellStart"/>
      <w:r w:rsidRPr="004C1D18">
        <w:rPr>
          <w:rFonts w:eastAsia="Times New Roman"/>
          <w:color w:val="auto"/>
          <w:kern w:val="0"/>
          <w14:ligatures w14:val="none"/>
        </w:rPr>
        <w:t>uPzp</w:t>
      </w:r>
      <w:proofErr w:type="spellEnd"/>
      <w:r w:rsidRPr="004C1D18">
        <w:rPr>
          <w:rFonts w:eastAsia="Times New Roman"/>
          <w:color w:val="auto"/>
          <w:kern w:val="0"/>
          <w14:ligatures w14:val="none"/>
        </w:rPr>
        <w:t xml:space="preserve"> (składane wraz z ofertą)</w:t>
      </w:r>
    </w:p>
    <w:p w14:paraId="601CAD17" w14:textId="77777777" w:rsidR="00174632" w:rsidRPr="00174632" w:rsidRDefault="004C1D18" w:rsidP="00174632">
      <w:pPr>
        <w:keepNext/>
        <w:keepLines/>
        <w:widowControl w:val="0"/>
        <w:numPr>
          <w:ilvl w:val="0"/>
          <w:numId w:val="42"/>
        </w:numPr>
        <w:suppressAutoHyphens/>
        <w:spacing w:before="40" w:after="0" w:line="276" w:lineRule="auto"/>
        <w:ind w:left="5664" w:firstLine="0"/>
        <w:jc w:val="left"/>
        <w:textAlignment w:val="baseline"/>
        <w:outlineLvl w:val="2"/>
        <w:rPr>
          <w:rFonts w:eastAsia="Times New Roman"/>
          <w:color w:val="auto"/>
          <w:kern w:val="0"/>
          <w14:ligatures w14:val="none"/>
        </w:rPr>
      </w:pPr>
      <w:r w:rsidRPr="004C1D18">
        <w:rPr>
          <w:rFonts w:eastAsia="Times New Roman"/>
          <w:color w:val="auto"/>
          <w:kern w:val="0"/>
          <w14:ligatures w14:val="none"/>
        </w:rPr>
        <w:t xml:space="preserve">nr postępowania: </w:t>
      </w:r>
      <w:r w:rsidR="00174632" w:rsidRPr="00174632">
        <w:rPr>
          <w:rFonts w:eastAsia="Times New Roman"/>
          <w:b/>
          <w:color w:val="auto"/>
          <w:kern w:val="0"/>
          <w14:ligatures w14:val="none"/>
        </w:rPr>
        <w:t xml:space="preserve">DTZ.382.5.2024 </w:t>
      </w:r>
    </w:p>
    <w:p w14:paraId="228BFB28" w14:textId="472932E8" w:rsidR="004C1D18" w:rsidRPr="004C1D18" w:rsidRDefault="004C1D18" w:rsidP="004C1D18">
      <w:pPr>
        <w:keepNext/>
        <w:keepLines/>
        <w:widowControl w:val="0"/>
        <w:numPr>
          <w:ilvl w:val="0"/>
          <w:numId w:val="42"/>
        </w:numPr>
        <w:suppressAutoHyphens/>
        <w:spacing w:before="40" w:after="0" w:line="276" w:lineRule="auto"/>
        <w:ind w:left="5664" w:firstLine="0"/>
        <w:jc w:val="left"/>
        <w:textAlignment w:val="baseline"/>
        <w:outlineLvl w:val="2"/>
        <w:rPr>
          <w:rFonts w:eastAsia="Times New Roman"/>
          <w:color w:val="auto"/>
          <w:kern w:val="0"/>
          <w14:ligatures w14:val="none"/>
        </w:rPr>
      </w:pPr>
    </w:p>
    <w:p w14:paraId="6F2EF4B6" w14:textId="77777777" w:rsidR="004C1D18" w:rsidRPr="004C1D18" w:rsidRDefault="004C1D18" w:rsidP="004C1D18">
      <w:pPr>
        <w:spacing w:after="0" w:line="240" w:lineRule="auto"/>
        <w:ind w:left="0" w:firstLine="0"/>
        <w:jc w:val="right"/>
        <w:rPr>
          <w:rFonts w:eastAsia="Lucida Sans Unicode"/>
          <w:color w:val="auto"/>
          <w:kern w:val="0"/>
          <w14:ligatures w14:val="none"/>
        </w:rPr>
      </w:pPr>
    </w:p>
    <w:p w14:paraId="776ED962" w14:textId="77777777" w:rsidR="004C1D18" w:rsidRPr="004C1D18" w:rsidRDefault="004C1D18" w:rsidP="004C1D18">
      <w:pPr>
        <w:keepNext/>
        <w:keepLines/>
        <w:widowControl w:val="0"/>
        <w:numPr>
          <w:ilvl w:val="0"/>
          <w:numId w:val="42"/>
        </w:numPr>
        <w:suppressAutoHyphens/>
        <w:spacing w:before="40" w:after="0" w:line="276" w:lineRule="auto"/>
        <w:ind w:left="5664" w:firstLine="0"/>
        <w:jc w:val="left"/>
        <w:textAlignment w:val="baseline"/>
        <w:outlineLvl w:val="2"/>
        <w:rPr>
          <w:rFonts w:eastAsia="Times New Roman"/>
          <w:color w:val="auto"/>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tblGrid>
      <w:tr w:rsidR="004C1D18" w:rsidRPr="004C1D18" w14:paraId="31A0C5D0" w14:textId="77777777" w:rsidTr="00990431">
        <w:trPr>
          <w:trHeight w:val="2543"/>
        </w:trPr>
        <w:tc>
          <w:tcPr>
            <w:tcW w:w="5669" w:type="dxa"/>
            <w:shd w:val="clear" w:color="auto" w:fill="auto"/>
          </w:tcPr>
          <w:p w14:paraId="72967AC3" w14:textId="77777777" w:rsidR="004C1D18" w:rsidRPr="004C1D18" w:rsidRDefault="004C1D18" w:rsidP="004C1D18">
            <w:pPr>
              <w:spacing w:after="60" w:line="276" w:lineRule="auto"/>
              <w:ind w:left="0" w:firstLine="0"/>
              <w:rPr>
                <w:rFonts w:eastAsia="Times New Roman"/>
                <w:b/>
                <w:i/>
                <w:color w:val="auto"/>
                <w:kern w:val="0"/>
                <w14:ligatures w14:val="none"/>
              </w:rPr>
            </w:pPr>
          </w:p>
          <w:p w14:paraId="11F075EA" w14:textId="77777777" w:rsidR="004C1D18" w:rsidRPr="004C1D18" w:rsidRDefault="004C1D18" w:rsidP="004C1D18">
            <w:pPr>
              <w:spacing w:after="120" w:line="276" w:lineRule="auto"/>
              <w:ind w:left="0" w:firstLine="0"/>
              <w:rPr>
                <w:rFonts w:eastAsia="Times New Roman"/>
                <w:b/>
                <w:color w:val="auto"/>
                <w:kern w:val="0"/>
                <w14:ligatures w14:val="none"/>
              </w:rPr>
            </w:pPr>
            <w:r w:rsidRPr="004C1D18">
              <w:rPr>
                <w:rFonts w:eastAsia="Times New Roman"/>
                <w:b/>
                <w:color w:val="auto"/>
                <w:kern w:val="0"/>
                <w14:ligatures w14:val="none"/>
              </w:rPr>
              <w:t xml:space="preserve">Nazwa Wykonawcy: </w:t>
            </w:r>
          </w:p>
          <w:p w14:paraId="50E85B36" w14:textId="77777777" w:rsidR="004C1D18" w:rsidRPr="004C1D18" w:rsidRDefault="004C1D18" w:rsidP="004C1D18">
            <w:pPr>
              <w:spacing w:after="0" w:line="276" w:lineRule="auto"/>
              <w:ind w:left="0" w:firstLine="0"/>
              <w:rPr>
                <w:rFonts w:eastAsia="Times New Roman"/>
                <w:b/>
                <w:color w:val="auto"/>
                <w:kern w:val="0"/>
                <w14:ligatures w14:val="none"/>
              </w:rPr>
            </w:pPr>
            <w:r w:rsidRPr="004C1D18">
              <w:rPr>
                <w:rFonts w:eastAsia="Times New Roman"/>
                <w:b/>
                <w:color w:val="auto"/>
                <w:kern w:val="0"/>
                <w14:ligatures w14:val="none"/>
              </w:rPr>
              <w:t>……………………………………………………………….</w:t>
            </w:r>
          </w:p>
          <w:p w14:paraId="7D001236" w14:textId="77777777" w:rsidR="004C1D18" w:rsidRPr="004C1D18" w:rsidRDefault="004C1D18" w:rsidP="004C1D18">
            <w:pPr>
              <w:spacing w:after="0" w:line="276" w:lineRule="auto"/>
              <w:ind w:left="0" w:firstLine="0"/>
              <w:rPr>
                <w:rFonts w:eastAsia="Times New Roman"/>
                <w:b/>
                <w:color w:val="auto"/>
                <w:kern w:val="0"/>
                <w14:ligatures w14:val="none"/>
              </w:rPr>
            </w:pPr>
          </w:p>
          <w:p w14:paraId="06C79B88" w14:textId="77777777" w:rsidR="004C1D18" w:rsidRPr="004C1D18" w:rsidRDefault="004C1D18" w:rsidP="004C1D18">
            <w:pPr>
              <w:spacing w:after="0" w:line="360" w:lineRule="auto"/>
              <w:ind w:left="0" w:firstLine="0"/>
              <w:jc w:val="left"/>
              <w:rPr>
                <w:rFonts w:eastAsia="Times New Roman"/>
                <w:b/>
                <w:color w:val="auto"/>
                <w:kern w:val="0"/>
                <w14:ligatures w14:val="none"/>
              </w:rPr>
            </w:pPr>
            <w:r w:rsidRPr="004C1D18">
              <w:rPr>
                <w:rFonts w:eastAsia="Times New Roman"/>
                <w:b/>
                <w:color w:val="auto"/>
                <w:kern w:val="0"/>
                <w14:ligatures w14:val="none"/>
              </w:rPr>
              <w:t>Adres Wykonawcy: ………………………………………………………………..</w:t>
            </w:r>
          </w:p>
          <w:p w14:paraId="32A651E6" w14:textId="77777777" w:rsidR="004C1D18" w:rsidRPr="004C1D18" w:rsidRDefault="004C1D18" w:rsidP="004C1D18">
            <w:pPr>
              <w:spacing w:after="60" w:line="276" w:lineRule="auto"/>
              <w:ind w:left="0" w:firstLine="0"/>
              <w:rPr>
                <w:rFonts w:eastAsia="Times New Roman"/>
                <w:b/>
                <w:i/>
                <w:color w:val="auto"/>
                <w:kern w:val="0"/>
                <w14:ligatures w14:val="none"/>
              </w:rPr>
            </w:pPr>
          </w:p>
        </w:tc>
      </w:tr>
    </w:tbl>
    <w:p w14:paraId="7FD18D8E" w14:textId="77777777" w:rsidR="004C1D18" w:rsidRPr="004C1D18" w:rsidRDefault="004C1D18" w:rsidP="004C1D18">
      <w:pPr>
        <w:spacing w:after="60" w:line="276" w:lineRule="auto"/>
        <w:ind w:left="0" w:firstLine="0"/>
        <w:jc w:val="left"/>
        <w:rPr>
          <w:rFonts w:eastAsia="Times New Roman"/>
          <w:b/>
          <w:color w:val="auto"/>
          <w:kern w:val="0"/>
          <w14:ligatures w14:val="none"/>
        </w:rPr>
      </w:pPr>
    </w:p>
    <w:p w14:paraId="25308E5A" w14:textId="77777777" w:rsidR="004C1D18" w:rsidRPr="004C1D18" w:rsidRDefault="004C1D18" w:rsidP="004C1D18">
      <w:pPr>
        <w:widowControl w:val="0"/>
        <w:numPr>
          <w:ilvl w:val="0"/>
          <w:numId w:val="45"/>
        </w:numPr>
        <w:suppressAutoHyphens/>
        <w:spacing w:after="0" w:line="276" w:lineRule="auto"/>
        <w:contextualSpacing/>
        <w:jc w:val="left"/>
        <w:textAlignment w:val="baseline"/>
        <w:rPr>
          <w:rFonts w:eastAsia="Times New Roman"/>
          <w:b/>
          <w:color w:val="auto"/>
          <w:kern w:val="0"/>
          <w:u w:val="single"/>
          <w14:ligatures w14:val="none"/>
        </w:rPr>
      </w:pPr>
      <w:r w:rsidRPr="004C1D18">
        <w:rPr>
          <w:rFonts w:eastAsia="Times New Roman"/>
          <w:b/>
          <w:color w:val="auto"/>
          <w:kern w:val="0"/>
          <w:u w:val="single"/>
          <w14:ligatures w14:val="none"/>
        </w:rPr>
        <w:t>Oświadczenie własne*</w:t>
      </w:r>
    </w:p>
    <w:p w14:paraId="52D1DFA5" w14:textId="77777777" w:rsidR="004C1D18" w:rsidRPr="004C1D18" w:rsidRDefault="004C1D18" w:rsidP="004C1D18">
      <w:pPr>
        <w:spacing w:after="0" w:line="240" w:lineRule="auto"/>
        <w:ind w:left="0" w:firstLine="0"/>
        <w:jc w:val="center"/>
        <w:rPr>
          <w:rFonts w:eastAsia="Times New Roman"/>
          <w:b/>
          <w:bCs/>
          <w:color w:val="auto"/>
          <w:kern w:val="0"/>
          <w14:ligatures w14:val="none"/>
        </w:rPr>
      </w:pPr>
      <w:r w:rsidRPr="004C1D18">
        <w:rPr>
          <w:rFonts w:eastAsia="Times New Roman"/>
          <w:b/>
          <w:color w:val="auto"/>
          <w:kern w:val="0"/>
          <w14:ligatures w14:val="none"/>
        </w:rPr>
        <w:t xml:space="preserve">Złożone w prowadzonym przez </w:t>
      </w:r>
      <w:r w:rsidRPr="004C1D18">
        <w:rPr>
          <w:rFonts w:eastAsia="Times New Roman"/>
          <w:b/>
          <w:bCs/>
          <w:color w:val="auto"/>
          <w:kern w:val="0"/>
          <w14:ligatures w14:val="none"/>
        </w:rPr>
        <w:t>Szpital Powiatowy Sp. z o.o. w Golubiu-Dobrzyniu</w:t>
      </w:r>
    </w:p>
    <w:p w14:paraId="3ACD5AAF" w14:textId="77777777" w:rsidR="00174632" w:rsidRPr="00174632" w:rsidRDefault="004C1D18" w:rsidP="0017463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76" w:lineRule="auto"/>
        <w:ind w:left="0" w:firstLine="0"/>
        <w:jc w:val="center"/>
        <w:rPr>
          <w:rFonts w:eastAsia="Helvetica Neue"/>
          <w:b/>
          <w:bCs/>
          <w:iCs/>
          <w:kern w:val="0"/>
          <w:u w:color="000000"/>
          <w:bdr w:val="nil"/>
          <w14:ligatures w14:val="none"/>
        </w:rPr>
      </w:pPr>
      <w:r w:rsidRPr="004C1D18">
        <w:rPr>
          <w:rFonts w:eastAsia="Times New Roman"/>
          <w:b/>
          <w:kern w:val="0"/>
          <w:bdr w:val="nil"/>
          <w14:ligatures w14:val="none"/>
        </w:rPr>
        <w:t xml:space="preserve">postępowaniu prowadzonym w trybie podstawowym pn: </w:t>
      </w:r>
      <w:r w:rsidR="00341476" w:rsidRPr="00341476">
        <w:rPr>
          <w:rFonts w:eastAsia="Helvetica Neue"/>
          <w:b/>
          <w:bCs/>
          <w:i/>
          <w:kern w:val="0"/>
          <w:u w:color="000000"/>
          <w:bdr w:val="nil"/>
          <w14:ligatures w14:val="none"/>
        </w:rPr>
        <w:t xml:space="preserve">pn. „Dostawa paliwa do Szpitala Powiatowego Sp. z o.o. w Golubiu-Dobrzyniu”  </w:t>
      </w:r>
      <w:r w:rsidR="00341476" w:rsidRPr="00341476">
        <w:rPr>
          <w:rFonts w:eastAsia="Helvetica Neue"/>
          <w:b/>
          <w:bCs/>
          <w:iCs/>
          <w:kern w:val="0"/>
          <w:u w:color="000000"/>
          <w:bdr w:val="nil"/>
          <w14:ligatures w14:val="none"/>
        </w:rPr>
        <w:t xml:space="preserve">znak postępowania: </w:t>
      </w:r>
      <w:r w:rsidR="00174632" w:rsidRPr="00174632">
        <w:rPr>
          <w:rFonts w:eastAsia="Helvetica Neue"/>
          <w:b/>
          <w:bCs/>
          <w:iCs/>
          <w:kern w:val="0"/>
          <w:u w:color="000000"/>
          <w:bdr w:val="nil"/>
          <w14:ligatures w14:val="none"/>
        </w:rPr>
        <w:t xml:space="preserve">DTZ.382.5.2024 </w:t>
      </w:r>
    </w:p>
    <w:p w14:paraId="0C3B50A1" w14:textId="731CBF0B" w:rsidR="00341476" w:rsidRPr="00341476" w:rsidRDefault="00341476" w:rsidP="0034147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76" w:lineRule="auto"/>
        <w:ind w:left="0" w:firstLine="0"/>
        <w:jc w:val="center"/>
        <w:rPr>
          <w:rFonts w:eastAsia="Helvetica Neue"/>
          <w:b/>
          <w:bCs/>
          <w:i/>
          <w:kern w:val="0"/>
          <w:u w:color="000000"/>
          <w:bdr w:val="nil"/>
          <w14:ligatures w14:val="none"/>
        </w:rPr>
      </w:pPr>
    </w:p>
    <w:p w14:paraId="6D70D613" w14:textId="77777777" w:rsidR="004C1D18" w:rsidRPr="004C1D18" w:rsidRDefault="004C1D18" w:rsidP="004C1D18">
      <w:pPr>
        <w:spacing w:before="120" w:after="0" w:line="276" w:lineRule="auto"/>
        <w:ind w:left="284" w:firstLine="0"/>
        <w:contextualSpacing/>
        <w:rPr>
          <w:rFonts w:eastAsia="Times New Roman"/>
          <w:color w:val="auto"/>
          <w:kern w:val="0"/>
          <w14:ligatures w14:val="none"/>
        </w:rPr>
      </w:pPr>
    </w:p>
    <w:p w14:paraId="1CD197EE" w14:textId="77777777" w:rsidR="004C1D18" w:rsidRPr="004C1D18" w:rsidRDefault="004C1D18" w:rsidP="004C1D18">
      <w:pPr>
        <w:widowControl w:val="0"/>
        <w:numPr>
          <w:ilvl w:val="0"/>
          <w:numId w:val="44"/>
        </w:numPr>
        <w:suppressAutoHyphens/>
        <w:spacing w:after="0" w:line="276" w:lineRule="auto"/>
        <w:ind w:left="709" w:hanging="425"/>
        <w:contextualSpacing/>
        <w:jc w:val="left"/>
        <w:textAlignment w:val="baseline"/>
        <w:rPr>
          <w:rFonts w:eastAsia="Times New Roman"/>
          <w:b/>
          <w:color w:val="auto"/>
          <w:kern w:val="0"/>
          <w14:ligatures w14:val="none"/>
        </w:rPr>
      </w:pPr>
      <w:r w:rsidRPr="004C1D18">
        <w:rPr>
          <w:rFonts w:eastAsia="Times New Roman"/>
          <w:b/>
          <w:color w:val="auto"/>
          <w:kern w:val="0"/>
          <w14:ligatures w14:val="none"/>
        </w:rPr>
        <w:t>Wykonawca jest</w:t>
      </w:r>
      <w:r w:rsidRPr="004C1D18">
        <w:rPr>
          <w:rFonts w:eastAsia="Times New Roman"/>
          <w:b/>
          <w:color w:val="auto"/>
          <w:kern w:val="0"/>
          <w:vertAlign w:val="superscript"/>
          <w14:ligatures w14:val="none"/>
        </w:rPr>
        <w:t>1</w:t>
      </w:r>
      <w:r w:rsidRPr="004C1D18">
        <w:rPr>
          <w:rFonts w:eastAsia="Times New Roman"/>
          <w:b/>
          <w:color w:val="auto"/>
          <w:kern w:val="0"/>
          <w14:ligatures w14:val="none"/>
        </w:rPr>
        <w:t>:</w:t>
      </w:r>
    </w:p>
    <w:p w14:paraId="2FBE5736" w14:textId="77777777" w:rsidR="004C1D18" w:rsidRPr="004C1D18" w:rsidRDefault="004C1D18" w:rsidP="004C1D18">
      <w:pPr>
        <w:widowControl w:val="0"/>
        <w:numPr>
          <w:ilvl w:val="1"/>
          <w:numId w:val="43"/>
        </w:numPr>
        <w:suppressAutoHyphens/>
        <w:spacing w:after="0" w:line="276" w:lineRule="auto"/>
        <w:ind w:left="1418" w:hanging="709"/>
        <w:contextualSpacing/>
        <w:jc w:val="left"/>
        <w:textAlignment w:val="baseline"/>
        <w:rPr>
          <w:rFonts w:eastAsia="Times New Roman"/>
          <w:color w:val="auto"/>
          <w:kern w:val="0"/>
          <w14:ligatures w14:val="none"/>
        </w:rPr>
      </w:pPr>
      <w:r w:rsidRPr="004C1D18">
        <w:rPr>
          <w:rFonts w:eastAsia="Times New Roman"/>
          <w:color w:val="auto"/>
          <w:kern w:val="0"/>
          <w14:ligatures w14:val="none"/>
        </w:rPr>
        <w:t xml:space="preserve">Mikroprzedsiębiorstwem: </w:t>
      </w:r>
      <w:r w:rsidRPr="004C1D18">
        <w:rPr>
          <w:rFonts w:eastAsia="Times New Roman"/>
          <w:color w:val="auto"/>
          <w:kern w:val="0"/>
          <w14:ligatures w14:val="none"/>
        </w:rPr>
        <w:tab/>
        <w:t>tak/nie</w:t>
      </w:r>
      <w:r w:rsidRPr="004C1D18">
        <w:rPr>
          <w:rFonts w:eastAsia="Times New Roman"/>
          <w:b/>
          <w:color w:val="auto"/>
          <w:kern w:val="0"/>
          <w14:ligatures w14:val="none"/>
        </w:rPr>
        <w:t>**</w:t>
      </w:r>
    </w:p>
    <w:p w14:paraId="34246C9D" w14:textId="77777777" w:rsidR="004C1D18" w:rsidRPr="004C1D18" w:rsidRDefault="004C1D18" w:rsidP="004C1D18">
      <w:pPr>
        <w:widowControl w:val="0"/>
        <w:numPr>
          <w:ilvl w:val="1"/>
          <w:numId w:val="43"/>
        </w:numPr>
        <w:suppressAutoHyphens/>
        <w:spacing w:after="0" w:line="276" w:lineRule="auto"/>
        <w:ind w:left="1418" w:hanging="709"/>
        <w:contextualSpacing/>
        <w:jc w:val="left"/>
        <w:textAlignment w:val="baseline"/>
        <w:rPr>
          <w:rFonts w:eastAsia="Times New Roman"/>
          <w:color w:val="auto"/>
          <w:kern w:val="0"/>
          <w14:ligatures w14:val="none"/>
        </w:rPr>
      </w:pPr>
      <w:r w:rsidRPr="004C1D18">
        <w:rPr>
          <w:rFonts w:eastAsia="Times New Roman"/>
          <w:color w:val="auto"/>
          <w:kern w:val="0"/>
          <w14:ligatures w14:val="none"/>
        </w:rPr>
        <w:t>Małym przedsiębiorstwem:</w:t>
      </w:r>
      <w:r w:rsidRPr="004C1D18">
        <w:rPr>
          <w:rFonts w:eastAsia="Times New Roman"/>
          <w:color w:val="auto"/>
          <w:kern w:val="0"/>
          <w14:ligatures w14:val="none"/>
        </w:rPr>
        <w:tab/>
        <w:t>tak/nie</w:t>
      </w:r>
      <w:r w:rsidRPr="004C1D18">
        <w:rPr>
          <w:rFonts w:eastAsia="Times New Roman"/>
          <w:b/>
          <w:color w:val="auto"/>
          <w:kern w:val="0"/>
          <w14:ligatures w14:val="none"/>
        </w:rPr>
        <w:t>**</w:t>
      </w:r>
    </w:p>
    <w:p w14:paraId="74678D23" w14:textId="77777777" w:rsidR="004C1D18" w:rsidRPr="004C1D18" w:rsidRDefault="004C1D18" w:rsidP="004C1D18">
      <w:pPr>
        <w:widowControl w:val="0"/>
        <w:numPr>
          <w:ilvl w:val="1"/>
          <w:numId w:val="43"/>
        </w:numPr>
        <w:suppressAutoHyphens/>
        <w:spacing w:after="0" w:line="276" w:lineRule="auto"/>
        <w:ind w:left="1418" w:hanging="709"/>
        <w:contextualSpacing/>
        <w:jc w:val="left"/>
        <w:textAlignment w:val="baseline"/>
        <w:rPr>
          <w:rFonts w:eastAsia="Times New Roman"/>
          <w:color w:val="auto"/>
          <w:kern w:val="0"/>
          <w14:ligatures w14:val="none"/>
        </w:rPr>
      </w:pPr>
      <w:r w:rsidRPr="004C1D18">
        <w:rPr>
          <w:rFonts w:eastAsia="Times New Roman"/>
          <w:color w:val="auto"/>
          <w:kern w:val="0"/>
          <w14:ligatures w14:val="none"/>
        </w:rPr>
        <w:t>Średnim przedsiębiorstwem:</w:t>
      </w:r>
      <w:r w:rsidRPr="004C1D18">
        <w:rPr>
          <w:rFonts w:eastAsia="Times New Roman"/>
          <w:color w:val="auto"/>
          <w:kern w:val="0"/>
          <w14:ligatures w14:val="none"/>
        </w:rPr>
        <w:tab/>
        <w:t>tak/nie</w:t>
      </w:r>
      <w:r w:rsidRPr="004C1D18">
        <w:rPr>
          <w:rFonts w:eastAsia="Times New Roman"/>
          <w:b/>
          <w:color w:val="auto"/>
          <w:kern w:val="0"/>
          <w14:ligatures w14:val="none"/>
        </w:rPr>
        <w:t>**</w:t>
      </w:r>
    </w:p>
    <w:p w14:paraId="439E6A35" w14:textId="77777777" w:rsidR="004C1D18" w:rsidRPr="004C1D18" w:rsidRDefault="004C1D18" w:rsidP="004C1D18">
      <w:pPr>
        <w:spacing w:after="0" w:line="276" w:lineRule="auto"/>
        <w:ind w:left="360" w:firstLine="0"/>
        <w:rPr>
          <w:rFonts w:eastAsia="Times New Roman"/>
          <w:b/>
          <w:color w:val="auto"/>
          <w:kern w:val="0"/>
          <w:u w:val="single"/>
          <w14:ligatures w14:val="none"/>
        </w:rPr>
      </w:pPr>
    </w:p>
    <w:p w14:paraId="2F5D3BB6" w14:textId="77777777" w:rsidR="004C1D18" w:rsidRPr="004C1D18" w:rsidRDefault="004C1D18" w:rsidP="004C1D18">
      <w:pPr>
        <w:spacing w:after="0" w:line="276" w:lineRule="auto"/>
        <w:ind w:left="360" w:firstLine="0"/>
        <w:rPr>
          <w:rFonts w:eastAsia="Times New Roman"/>
          <w:b/>
          <w:color w:val="auto"/>
          <w:kern w:val="0"/>
          <w:u w:val="single"/>
          <w14:ligatures w14:val="none"/>
        </w:rPr>
      </w:pPr>
      <w:r w:rsidRPr="004C1D18">
        <w:rPr>
          <w:rFonts w:eastAsia="Times New Roman"/>
          <w:b/>
          <w:color w:val="auto"/>
          <w:kern w:val="0"/>
          <w:u w:val="single"/>
          <w14:ligatures w14:val="none"/>
        </w:rPr>
        <w:t>Uwaga 1</w:t>
      </w:r>
    </w:p>
    <w:p w14:paraId="26C88165" w14:textId="77777777" w:rsidR="004C1D18" w:rsidRPr="004C1D18" w:rsidRDefault="004C1D18" w:rsidP="004C1D18">
      <w:pPr>
        <w:spacing w:after="0" w:line="276" w:lineRule="auto"/>
        <w:ind w:left="360" w:firstLine="0"/>
        <w:rPr>
          <w:rFonts w:eastAsia="Times New Roman"/>
          <w:i/>
          <w:color w:val="auto"/>
          <w:kern w:val="0"/>
          <w14:ligatures w14:val="none"/>
        </w:rPr>
      </w:pPr>
      <w:r w:rsidRPr="004C1D18">
        <w:rPr>
          <w:rFonts w:eastAsia="Times New Roman"/>
          <w:b/>
          <w:i/>
          <w:color w:val="auto"/>
          <w:kern w:val="0"/>
          <w:vertAlign w:val="superscript"/>
          <w14:ligatures w14:val="none"/>
        </w:rPr>
        <w:footnoteRef/>
      </w:r>
      <w:r w:rsidRPr="004C1D18">
        <w:rPr>
          <w:rFonts w:eastAsia="Times New Roman"/>
          <w:i/>
          <w:color w:val="auto"/>
          <w:kern w:val="0"/>
          <w14:ligatures w14:val="none"/>
        </w:rPr>
        <w:t xml:space="preserve">  </w:t>
      </w:r>
      <w:r w:rsidRPr="004C1D18">
        <w:rPr>
          <w:rFonts w:eastAsia="Times New Roman"/>
          <w:b/>
          <w:i/>
          <w:color w:val="auto"/>
          <w:kern w:val="0"/>
          <w14:ligatures w14:val="none"/>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518D615" w14:textId="77777777" w:rsidR="004C1D18" w:rsidRPr="004C1D18" w:rsidRDefault="004C1D18" w:rsidP="004C1D18">
      <w:pPr>
        <w:spacing w:after="0" w:line="276" w:lineRule="auto"/>
        <w:ind w:left="360" w:hanging="12"/>
        <w:rPr>
          <w:rFonts w:eastAsia="Times New Roman"/>
          <w:i/>
          <w:color w:val="auto"/>
          <w:kern w:val="0"/>
          <w14:ligatures w14:val="none"/>
        </w:rPr>
      </w:pPr>
      <w:r w:rsidRPr="004C1D18">
        <w:rPr>
          <w:rFonts w:eastAsia="Times New Roman"/>
          <w:b/>
          <w:i/>
          <w:color w:val="auto"/>
          <w:kern w:val="0"/>
          <w14:ligatures w14:val="none"/>
        </w:rPr>
        <w:t>Mikroprzedsiębiorstwo: przedsiębiorstwo, które zatrudnia mniej niż 10 osób i którego roczny obrót lub roczna suma bilansowa nie przekracza 2 milionów EUR.</w:t>
      </w:r>
    </w:p>
    <w:p w14:paraId="54D9CE07" w14:textId="77777777" w:rsidR="004C1D18" w:rsidRPr="004C1D18" w:rsidRDefault="004C1D18" w:rsidP="004C1D18">
      <w:pPr>
        <w:spacing w:after="0" w:line="276" w:lineRule="auto"/>
        <w:ind w:left="360" w:hanging="12"/>
        <w:rPr>
          <w:rFonts w:eastAsia="Times New Roman"/>
          <w:i/>
          <w:color w:val="auto"/>
          <w:kern w:val="0"/>
          <w14:ligatures w14:val="none"/>
        </w:rPr>
      </w:pPr>
      <w:r w:rsidRPr="004C1D18">
        <w:rPr>
          <w:rFonts w:eastAsia="Times New Roman"/>
          <w:b/>
          <w:i/>
          <w:color w:val="auto"/>
          <w:kern w:val="0"/>
          <w14:ligatures w14:val="none"/>
        </w:rPr>
        <w:t>Małe przedsiębiorstwo: przedsiębiorstwo, które zatrudnia mniej niż 50 osób i którego roczny obrót lub roczna suma bilansowa nie przekracza 10 milionów EUR.</w:t>
      </w:r>
    </w:p>
    <w:p w14:paraId="42C1B9AF" w14:textId="77777777" w:rsidR="004C1D18" w:rsidRPr="004C1D18" w:rsidRDefault="004C1D18" w:rsidP="004C1D18">
      <w:pPr>
        <w:spacing w:after="0" w:line="276" w:lineRule="auto"/>
        <w:ind w:left="360" w:hanging="12"/>
        <w:rPr>
          <w:rFonts w:eastAsia="Times New Roman"/>
          <w:i/>
          <w:color w:val="auto"/>
          <w:kern w:val="0"/>
          <w14:ligatures w14:val="none"/>
        </w:rPr>
      </w:pPr>
      <w:r w:rsidRPr="004C1D18">
        <w:rPr>
          <w:rFonts w:eastAsia="Times New Roman"/>
          <w:b/>
          <w:i/>
          <w:color w:val="auto"/>
          <w:kern w:val="0"/>
          <w14:ligatures w14:val="none"/>
        </w:rPr>
        <w:t xml:space="preserve">Średnie przedsiębiorstwa: przedsiębiorstwa, które nie są mikroprzedsiębiorstwami ani małymi przedsiębiorstwami </w:t>
      </w:r>
      <w:r w:rsidRPr="004C1D18">
        <w:rPr>
          <w:rFonts w:eastAsia="Times New Roman"/>
          <w:b/>
          <w:bCs/>
          <w:i/>
          <w:color w:val="auto"/>
          <w:kern w:val="0"/>
          <w14:ligatures w14:val="none"/>
        </w:rPr>
        <w:t>i które zatrudniają mniej niż 250 osób i których roczny obrót nie przekracza 50 milionów EUR lub roczna suma bilansowa nie przekracza 43 milionów EUR.</w:t>
      </w:r>
    </w:p>
    <w:p w14:paraId="1CFD51EE" w14:textId="77777777" w:rsidR="004C1D18" w:rsidRPr="004C1D18" w:rsidRDefault="004C1D18" w:rsidP="004C1D18">
      <w:pPr>
        <w:spacing w:after="0" w:line="276" w:lineRule="auto"/>
        <w:ind w:left="360" w:firstLine="0"/>
        <w:rPr>
          <w:rFonts w:eastAsia="Times New Roman"/>
          <w:b/>
          <w:i/>
          <w:color w:val="auto"/>
          <w:kern w:val="0"/>
          <w:u w:val="single"/>
          <w14:ligatures w14:val="none"/>
        </w:rPr>
      </w:pPr>
      <w:r w:rsidRPr="004C1D18">
        <w:rPr>
          <w:rFonts w:eastAsia="Times New Roman"/>
          <w:b/>
          <w:i/>
          <w:color w:val="auto"/>
          <w:kern w:val="0"/>
          <w:u w:val="single"/>
          <w14:ligatures w14:val="none"/>
        </w:rPr>
        <w:t>**niepotrzebne skreślić.</w:t>
      </w:r>
    </w:p>
    <w:p w14:paraId="3D3CEBC1" w14:textId="77777777" w:rsidR="004C1D18" w:rsidRPr="004C1D18" w:rsidRDefault="004C1D18" w:rsidP="004C1D18">
      <w:pPr>
        <w:autoSpaceDE w:val="0"/>
        <w:autoSpaceDN w:val="0"/>
        <w:adjustRightInd w:val="0"/>
        <w:spacing w:after="0" w:line="276" w:lineRule="auto"/>
        <w:ind w:left="5011" w:firstLine="0"/>
        <w:jc w:val="left"/>
        <w:rPr>
          <w:rFonts w:eastAsia="Times New Roman"/>
          <w:color w:val="auto"/>
          <w:kern w:val="0"/>
          <w14:ligatures w14:val="none"/>
        </w:rPr>
      </w:pPr>
    </w:p>
    <w:p w14:paraId="652D3236" w14:textId="77777777" w:rsidR="004C1D18" w:rsidRPr="004C1D18" w:rsidRDefault="004C1D18" w:rsidP="004C1D18">
      <w:pPr>
        <w:widowControl w:val="0"/>
        <w:numPr>
          <w:ilvl w:val="0"/>
          <w:numId w:val="45"/>
        </w:numPr>
        <w:suppressAutoHyphens/>
        <w:spacing w:after="0" w:line="276" w:lineRule="auto"/>
        <w:contextualSpacing/>
        <w:jc w:val="left"/>
        <w:textAlignment w:val="baseline"/>
        <w:rPr>
          <w:rFonts w:eastAsia="Times New Roman"/>
          <w:b/>
          <w:color w:val="auto"/>
          <w:kern w:val="0"/>
          <w:u w:val="single"/>
          <w14:ligatures w14:val="none"/>
        </w:rPr>
      </w:pPr>
      <w:r w:rsidRPr="004C1D18">
        <w:rPr>
          <w:rFonts w:eastAsia="Times New Roman"/>
          <w:b/>
          <w:color w:val="auto"/>
          <w:kern w:val="0"/>
          <w:u w:val="single"/>
          <w14:ligatures w14:val="none"/>
        </w:rPr>
        <w:lastRenderedPageBreak/>
        <w:t xml:space="preserve">Oświadczenie Wykonawcy dotyczące przesłanek wykluczenia z postępowania oraz spełniania warunków udziału lub kryteriów selekcji, składane na podstawie art. 125 ust. 1 ustawy z dnia 11 września 2019 r. – Prawo zamówień publicznych (dalej: „ustawa </w:t>
      </w:r>
      <w:proofErr w:type="spellStart"/>
      <w:r w:rsidRPr="004C1D18">
        <w:rPr>
          <w:rFonts w:eastAsia="Times New Roman"/>
          <w:b/>
          <w:color w:val="auto"/>
          <w:kern w:val="0"/>
          <w:u w:val="single"/>
          <w14:ligatures w14:val="none"/>
        </w:rPr>
        <w:t>Pzp</w:t>
      </w:r>
      <w:proofErr w:type="spellEnd"/>
      <w:r w:rsidRPr="004C1D18">
        <w:rPr>
          <w:rFonts w:eastAsia="Times New Roman"/>
          <w:b/>
          <w:color w:val="auto"/>
          <w:kern w:val="0"/>
          <w:u w:val="single"/>
          <w14:ligatures w14:val="none"/>
        </w:rPr>
        <w:t>”)</w:t>
      </w:r>
    </w:p>
    <w:p w14:paraId="11EC3F6D" w14:textId="77777777" w:rsidR="004C1D18" w:rsidRPr="004C1D18" w:rsidRDefault="004C1D18" w:rsidP="004C1D18">
      <w:pPr>
        <w:spacing w:after="0" w:line="276" w:lineRule="auto"/>
        <w:ind w:left="360" w:firstLine="0"/>
        <w:contextualSpacing/>
        <w:jc w:val="left"/>
        <w:rPr>
          <w:rFonts w:eastAsia="Times New Roman"/>
          <w:b/>
          <w:color w:val="auto"/>
          <w:kern w:val="0"/>
          <w:u w:val="single"/>
          <w14:ligatures w14:val="none"/>
        </w:rPr>
      </w:pPr>
    </w:p>
    <w:p w14:paraId="2F49EB1A" w14:textId="77777777" w:rsidR="004C1D18" w:rsidRPr="004C1D18" w:rsidRDefault="004C1D18" w:rsidP="004C1D18">
      <w:pPr>
        <w:spacing w:after="0" w:line="276" w:lineRule="auto"/>
        <w:ind w:left="360" w:firstLine="0"/>
        <w:contextualSpacing/>
        <w:jc w:val="left"/>
        <w:rPr>
          <w:rFonts w:eastAsia="Times New Roman"/>
          <w:b/>
          <w:color w:val="auto"/>
          <w:kern w:val="0"/>
          <w:u w:val="single"/>
          <w14:ligatures w14:val="none"/>
        </w:rPr>
      </w:pPr>
    </w:p>
    <w:p w14:paraId="41CD0841" w14:textId="77777777" w:rsidR="004C1D18" w:rsidRPr="004C1D18" w:rsidRDefault="004C1D18" w:rsidP="004C1D18">
      <w:pPr>
        <w:widowControl w:val="0"/>
        <w:numPr>
          <w:ilvl w:val="0"/>
          <w:numId w:val="46"/>
        </w:numPr>
        <w:suppressAutoHyphens/>
        <w:spacing w:after="0" w:line="276" w:lineRule="auto"/>
        <w:ind w:left="709" w:hanging="425"/>
        <w:contextualSpacing/>
        <w:jc w:val="left"/>
        <w:textAlignment w:val="baseline"/>
        <w:rPr>
          <w:rFonts w:eastAsia="Times New Roman"/>
          <w:b/>
          <w:color w:val="auto"/>
          <w:kern w:val="0"/>
          <w14:ligatures w14:val="none"/>
        </w:rPr>
      </w:pPr>
      <w:r w:rsidRPr="004C1D18">
        <w:rPr>
          <w:rFonts w:eastAsia="Times New Roman"/>
          <w:b/>
          <w:color w:val="auto"/>
          <w:kern w:val="0"/>
          <w14:ligatures w14:val="none"/>
        </w:rPr>
        <w:t>OŚWIADCZENIA DOTYCZĄCE WYKONAWCY:</w:t>
      </w:r>
    </w:p>
    <w:p w14:paraId="71C28E36" w14:textId="77777777" w:rsidR="004C1D18" w:rsidRPr="004C1D18" w:rsidRDefault="004C1D18" w:rsidP="004C1D18">
      <w:pPr>
        <w:widowControl w:val="0"/>
        <w:numPr>
          <w:ilvl w:val="1"/>
          <w:numId w:val="46"/>
        </w:numPr>
        <w:suppressAutoHyphens/>
        <w:spacing w:after="0" w:line="276" w:lineRule="auto"/>
        <w:ind w:left="1276" w:hanging="567"/>
        <w:contextualSpacing/>
        <w:jc w:val="left"/>
        <w:textAlignment w:val="baseline"/>
        <w:rPr>
          <w:rFonts w:eastAsia="Times New Roman"/>
          <w:color w:val="auto"/>
          <w:kern w:val="0"/>
          <w14:ligatures w14:val="none"/>
        </w:rPr>
      </w:pPr>
      <w:r w:rsidRPr="004C1D18">
        <w:rPr>
          <w:rFonts w:eastAsia="Times New Roman"/>
          <w:color w:val="auto"/>
          <w:kern w:val="0"/>
          <w14:ligatures w14:val="none"/>
        </w:rPr>
        <w:t xml:space="preserve">Oświadczam, że nie podlegam wykluczeniu z postępowania na podstawie </w:t>
      </w:r>
      <w:r w:rsidRPr="004C1D18">
        <w:rPr>
          <w:rFonts w:eastAsia="Times New Roman"/>
          <w:b/>
          <w:color w:val="auto"/>
          <w:kern w:val="0"/>
          <w14:ligatures w14:val="none"/>
        </w:rPr>
        <w:t xml:space="preserve">art. 108 ust. 1 ustawy </w:t>
      </w:r>
      <w:proofErr w:type="spellStart"/>
      <w:r w:rsidRPr="004C1D18">
        <w:rPr>
          <w:rFonts w:eastAsia="Times New Roman"/>
          <w:b/>
          <w:color w:val="auto"/>
          <w:kern w:val="0"/>
          <w14:ligatures w14:val="none"/>
        </w:rPr>
        <w:t>Pzp</w:t>
      </w:r>
      <w:proofErr w:type="spellEnd"/>
      <w:r w:rsidRPr="004C1D18">
        <w:rPr>
          <w:rFonts w:eastAsia="Times New Roman"/>
          <w:b/>
          <w:color w:val="auto"/>
          <w:kern w:val="0"/>
          <w14:ligatures w14:val="none"/>
        </w:rPr>
        <w:t xml:space="preserve"> w zakresie przesłanek wskazanych w SWZ.</w:t>
      </w:r>
    </w:p>
    <w:p w14:paraId="4FD69D56" w14:textId="77777777" w:rsidR="004C1D18" w:rsidRPr="004C1D18" w:rsidRDefault="004C1D18" w:rsidP="004C1D18">
      <w:pPr>
        <w:widowControl w:val="0"/>
        <w:numPr>
          <w:ilvl w:val="1"/>
          <w:numId w:val="46"/>
        </w:numPr>
        <w:suppressAutoHyphens/>
        <w:spacing w:after="0" w:line="276" w:lineRule="auto"/>
        <w:ind w:left="1276" w:hanging="567"/>
        <w:contextualSpacing/>
        <w:jc w:val="left"/>
        <w:textAlignment w:val="baseline"/>
        <w:rPr>
          <w:rFonts w:eastAsia="Times New Roman"/>
          <w:color w:val="auto"/>
          <w:kern w:val="0"/>
          <w14:ligatures w14:val="none"/>
        </w:rPr>
      </w:pPr>
      <w:r w:rsidRPr="004C1D18">
        <w:rPr>
          <w:rFonts w:eastAsia="Times New Roman"/>
          <w:color w:val="auto"/>
          <w:kern w:val="0"/>
          <w14:ligatures w14:val="none"/>
        </w:rPr>
        <w:t xml:space="preserve">Oświadczam, że nie podlegam wykluczeniu z postępowania na podstawie art. 109 ust. 1  ustawy </w:t>
      </w:r>
      <w:proofErr w:type="spellStart"/>
      <w:r w:rsidRPr="004C1D18">
        <w:rPr>
          <w:rFonts w:eastAsia="Times New Roman"/>
          <w:color w:val="auto"/>
          <w:kern w:val="0"/>
          <w14:ligatures w14:val="none"/>
        </w:rPr>
        <w:t>Pzp</w:t>
      </w:r>
      <w:proofErr w:type="spellEnd"/>
      <w:r w:rsidRPr="004C1D18">
        <w:rPr>
          <w:rFonts w:eastAsia="Times New Roman"/>
          <w:color w:val="auto"/>
          <w:kern w:val="0"/>
          <w14:ligatures w14:val="none"/>
        </w:rPr>
        <w:t xml:space="preserve"> w zakresie przesłanek wskazanych w SWZ.</w:t>
      </w:r>
    </w:p>
    <w:p w14:paraId="775EBF7C" w14:textId="77777777" w:rsidR="004C1D18" w:rsidRPr="004C1D18" w:rsidRDefault="004C1D18" w:rsidP="004C1D18">
      <w:pPr>
        <w:widowControl w:val="0"/>
        <w:numPr>
          <w:ilvl w:val="1"/>
          <w:numId w:val="46"/>
        </w:numPr>
        <w:suppressAutoHyphens/>
        <w:spacing w:after="0" w:line="276" w:lineRule="auto"/>
        <w:ind w:left="1276" w:hanging="567"/>
        <w:contextualSpacing/>
        <w:jc w:val="left"/>
        <w:textAlignment w:val="baseline"/>
        <w:rPr>
          <w:rFonts w:eastAsia="Times New Roman"/>
          <w:b/>
          <w:bCs/>
          <w:color w:val="auto"/>
          <w:kern w:val="0"/>
          <w14:ligatures w14:val="none"/>
        </w:rPr>
      </w:pPr>
      <w:r w:rsidRPr="004C1D18">
        <w:rPr>
          <w:rFonts w:eastAsia="Times New Roman"/>
          <w:color w:val="auto"/>
          <w:kern w:val="0"/>
          <w14:ligatures w14:val="none"/>
        </w:rPr>
        <w:t xml:space="preserve">Oświadczam, że nie podlegam wykluczeniu z postępowania na podstawie </w:t>
      </w:r>
      <w:r w:rsidRPr="004C1D18">
        <w:rPr>
          <w:rFonts w:eastAsia="Times New Roman"/>
          <w:b/>
          <w:bCs/>
          <w:color w:val="auto"/>
          <w:kern w:val="0"/>
          <w14:ligatures w14:val="none"/>
        </w:rPr>
        <w:t xml:space="preserve">art. 7 ust. 1 ustawy z dnia 13 kwietnia 2022 r. o szczególnych rozwiązaniach w zakresie przeciwdziałania wspieraniu agresji na Ukrainę oraz służących ochronie bezpieczeństwa narodowego (Dz.U.2023.1497, z </w:t>
      </w:r>
      <w:proofErr w:type="spellStart"/>
      <w:r w:rsidRPr="004C1D18">
        <w:rPr>
          <w:rFonts w:eastAsia="Times New Roman"/>
          <w:b/>
          <w:bCs/>
          <w:color w:val="auto"/>
          <w:kern w:val="0"/>
          <w14:ligatures w14:val="none"/>
        </w:rPr>
        <w:t>późn</w:t>
      </w:r>
      <w:proofErr w:type="spellEnd"/>
      <w:r w:rsidRPr="004C1D18">
        <w:rPr>
          <w:rFonts w:eastAsia="Times New Roman"/>
          <w:b/>
          <w:bCs/>
          <w:color w:val="auto"/>
          <w:kern w:val="0"/>
          <w14:ligatures w14:val="none"/>
        </w:rPr>
        <w:t>. zm.).</w:t>
      </w:r>
    </w:p>
    <w:p w14:paraId="08E4F0AF" w14:textId="77777777" w:rsidR="004C1D18" w:rsidRPr="004C1D18" w:rsidRDefault="004C1D18" w:rsidP="004C1D18">
      <w:pPr>
        <w:widowControl w:val="0"/>
        <w:numPr>
          <w:ilvl w:val="1"/>
          <w:numId w:val="46"/>
        </w:numPr>
        <w:suppressAutoHyphens/>
        <w:spacing w:after="0" w:line="276" w:lineRule="auto"/>
        <w:ind w:left="1276" w:hanging="567"/>
        <w:contextualSpacing/>
        <w:jc w:val="left"/>
        <w:textAlignment w:val="baseline"/>
        <w:rPr>
          <w:rFonts w:eastAsia="Times New Roman"/>
          <w:color w:val="auto"/>
          <w:kern w:val="0"/>
          <w14:ligatures w14:val="none"/>
        </w:rPr>
      </w:pPr>
      <w:r w:rsidRPr="004C1D18">
        <w:rPr>
          <w:rFonts w:eastAsia="Times New Roman"/>
          <w:color w:val="auto"/>
          <w:kern w:val="0"/>
          <w14:ligatures w14:val="none"/>
        </w:rPr>
        <w:t xml:space="preserve">Oświadczam, że zachodzą w stosunku do mnie podstawy wykluczenia z postępowania na podstawie art. …………. </w:t>
      </w:r>
      <w:r w:rsidRPr="004C1D18">
        <w:rPr>
          <w:rFonts w:eastAsia="Times New Roman"/>
          <w:i/>
          <w:color w:val="auto"/>
          <w:kern w:val="0"/>
          <w:u w:val="single"/>
          <w14:ligatures w14:val="none"/>
        </w:rPr>
        <w:t>(wypełnić o ile dotyczy</w:t>
      </w:r>
      <w:r w:rsidRPr="004C1D18">
        <w:rPr>
          <w:rFonts w:eastAsia="Times New Roman"/>
          <w:color w:val="auto"/>
          <w:kern w:val="0"/>
          <w14:ligatures w14:val="none"/>
        </w:rPr>
        <w:t xml:space="preserve">) ustawy (podać mającą zastosowanie podstawę wykluczenia spośród wymienionych w art. 108 ust. 1). Jednocześnie oświadczam, że w związku z ww. okolicznością, na podstawie art. 110 ust. 2 ustawy </w:t>
      </w:r>
      <w:proofErr w:type="spellStart"/>
      <w:r w:rsidRPr="004C1D18">
        <w:rPr>
          <w:rFonts w:eastAsia="Times New Roman"/>
          <w:color w:val="auto"/>
          <w:kern w:val="0"/>
          <w14:ligatures w14:val="none"/>
        </w:rPr>
        <w:t>Pzp</w:t>
      </w:r>
      <w:proofErr w:type="spellEnd"/>
      <w:r w:rsidRPr="004C1D18">
        <w:rPr>
          <w:rFonts w:eastAsia="Times New Roman"/>
          <w:color w:val="auto"/>
          <w:kern w:val="0"/>
          <w14:ligatures w14:val="none"/>
        </w:rPr>
        <w:t xml:space="preserve"> podjąłem następujące środki naprawcze: ……………………………………………… (</w:t>
      </w:r>
      <w:r w:rsidRPr="004C1D18">
        <w:rPr>
          <w:rFonts w:eastAsia="Times New Roman"/>
          <w:i/>
          <w:color w:val="auto"/>
          <w:kern w:val="0"/>
          <w:u w:val="single"/>
          <w14:ligatures w14:val="none"/>
        </w:rPr>
        <w:t>wypełnić o ile dotyczy</w:t>
      </w:r>
      <w:r w:rsidRPr="004C1D18">
        <w:rPr>
          <w:rFonts w:eastAsia="Times New Roman"/>
          <w:color w:val="auto"/>
          <w:kern w:val="0"/>
          <w14:ligatures w14:val="none"/>
        </w:rPr>
        <w:t>).</w:t>
      </w:r>
    </w:p>
    <w:p w14:paraId="51F22E22" w14:textId="77777777" w:rsidR="004C1D18" w:rsidRPr="004C1D18" w:rsidRDefault="004C1D18" w:rsidP="004C1D18">
      <w:pPr>
        <w:widowControl w:val="0"/>
        <w:numPr>
          <w:ilvl w:val="1"/>
          <w:numId w:val="46"/>
        </w:numPr>
        <w:suppressAutoHyphens/>
        <w:spacing w:after="0" w:line="276" w:lineRule="auto"/>
        <w:ind w:left="1276" w:hanging="567"/>
        <w:contextualSpacing/>
        <w:jc w:val="left"/>
        <w:textAlignment w:val="baseline"/>
        <w:rPr>
          <w:rFonts w:eastAsia="Times New Roman"/>
          <w:color w:val="auto"/>
          <w:kern w:val="0"/>
          <w14:ligatures w14:val="none"/>
        </w:rPr>
      </w:pPr>
      <w:r w:rsidRPr="004C1D18">
        <w:rPr>
          <w:rFonts w:eastAsia="Times New Roman"/>
          <w:color w:val="auto"/>
          <w:kern w:val="0"/>
          <w14:ligatures w14:val="none"/>
        </w:rPr>
        <w:t xml:space="preserve">Oświadczam, że </w:t>
      </w:r>
      <w:r w:rsidRPr="004C1D18">
        <w:rPr>
          <w:rFonts w:eastAsia="Times New Roman"/>
          <w:b/>
          <w:bCs/>
          <w:color w:val="auto"/>
          <w:kern w:val="0"/>
          <w14:ligatures w14:val="none"/>
        </w:rPr>
        <w:t>spełniam warunki udziału w postępowaniu</w:t>
      </w:r>
      <w:r w:rsidRPr="004C1D18">
        <w:rPr>
          <w:rFonts w:eastAsia="Times New Roman"/>
          <w:color w:val="auto"/>
          <w:kern w:val="0"/>
          <w14:ligatures w14:val="none"/>
        </w:rPr>
        <w:t xml:space="preserve"> wskazane w SWZ dla przedmiotowego postępowania.</w:t>
      </w:r>
    </w:p>
    <w:p w14:paraId="52E0AFE8" w14:textId="77777777" w:rsidR="004C1D18" w:rsidRPr="004C1D18" w:rsidRDefault="004C1D18" w:rsidP="004C1D18">
      <w:pPr>
        <w:spacing w:after="0" w:line="276" w:lineRule="auto"/>
        <w:ind w:left="0" w:firstLine="0"/>
        <w:rPr>
          <w:rFonts w:eastAsia="Times New Roman"/>
          <w:i/>
          <w:color w:val="auto"/>
          <w:kern w:val="0"/>
          <w14:ligatures w14:val="none"/>
        </w:rPr>
      </w:pPr>
    </w:p>
    <w:p w14:paraId="10C94428" w14:textId="77777777" w:rsidR="004C1D18" w:rsidRPr="004C1D18" w:rsidRDefault="004C1D18" w:rsidP="004C1D18">
      <w:pPr>
        <w:widowControl w:val="0"/>
        <w:numPr>
          <w:ilvl w:val="0"/>
          <w:numId w:val="46"/>
        </w:numPr>
        <w:suppressAutoHyphens/>
        <w:spacing w:after="0" w:line="276" w:lineRule="auto"/>
        <w:ind w:left="709" w:hanging="425"/>
        <w:contextualSpacing/>
        <w:jc w:val="left"/>
        <w:textAlignment w:val="baseline"/>
        <w:rPr>
          <w:rFonts w:eastAsia="Times New Roman"/>
          <w:b/>
          <w:color w:val="auto"/>
          <w:kern w:val="0"/>
          <w14:ligatures w14:val="none"/>
        </w:rPr>
      </w:pPr>
      <w:r w:rsidRPr="004C1D18">
        <w:rPr>
          <w:rFonts w:eastAsia="Times New Roman"/>
          <w:b/>
          <w:color w:val="auto"/>
          <w:kern w:val="0"/>
          <w14:ligatures w14:val="none"/>
        </w:rPr>
        <w:t>OŚWIADCZENIE DOTYCZĄCE PODANYCH INFORMACJI:</w:t>
      </w:r>
    </w:p>
    <w:p w14:paraId="14486316" w14:textId="77777777" w:rsidR="004C1D18" w:rsidRPr="004C1D18" w:rsidRDefault="004C1D18" w:rsidP="004C1D18">
      <w:pPr>
        <w:spacing w:after="120" w:line="276" w:lineRule="auto"/>
        <w:ind w:left="709" w:firstLine="0"/>
        <w:rPr>
          <w:rFonts w:eastAsia="Times New Roman"/>
          <w:color w:val="auto"/>
          <w:kern w:val="0"/>
          <w14:ligatures w14:val="none"/>
        </w:rPr>
      </w:pPr>
      <w:r w:rsidRPr="004C1D18">
        <w:rPr>
          <w:rFonts w:eastAsia="Times New Roman"/>
          <w:color w:val="auto"/>
          <w:kern w:val="0"/>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380E1171" w14:textId="77777777" w:rsidR="004C1D18" w:rsidRPr="004C1D18" w:rsidRDefault="004C1D18" w:rsidP="004C1D18">
      <w:pPr>
        <w:spacing w:after="0" w:line="276" w:lineRule="auto"/>
        <w:ind w:left="0" w:firstLine="0"/>
        <w:rPr>
          <w:color w:val="auto"/>
          <w:kern w:val="0"/>
          <w:lang w:eastAsia="en-US"/>
          <w14:ligatures w14:val="none"/>
        </w:rPr>
      </w:pPr>
      <w:r w:rsidRPr="004C1D18">
        <w:rPr>
          <w:color w:val="auto"/>
          <w:kern w:val="0"/>
          <w:lang w:eastAsia="en-US"/>
          <w14:ligatures w14:val="none"/>
        </w:rPr>
        <w:t>UWAGA</w:t>
      </w:r>
    </w:p>
    <w:p w14:paraId="0EBFFCB6" w14:textId="77777777" w:rsidR="004C1D18" w:rsidRPr="004C1D18" w:rsidRDefault="004C1D18" w:rsidP="004C1D18">
      <w:pPr>
        <w:spacing w:after="0" w:line="276" w:lineRule="auto"/>
        <w:ind w:left="0" w:firstLine="0"/>
        <w:rPr>
          <w:rFonts w:eastAsia="Times New Roman"/>
          <w:color w:val="auto"/>
          <w:kern w:val="0"/>
          <w14:ligatures w14:val="none"/>
        </w:rPr>
      </w:pPr>
      <w:r w:rsidRPr="004C1D18">
        <w:rPr>
          <w:rFonts w:eastAsia="Times New Roman"/>
          <w:color w:val="auto"/>
          <w:kern w:val="0"/>
          <w14:ligatures w14:val="none"/>
        </w:rPr>
        <w:t>** Wykonawca, w przypadku polegania na zdolnościach lub sytuacji podmiotów udostępniających zasoby, przedstawia, wraz z oświadczeniem, także oświadczenie podmiotu udostępniającego zasoby, potwierdzające brak podstaw wykluczenia tego podmiotu.</w:t>
      </w:r>
    </w:p>
    <w:p w14:paraId="764E91BA" w14:textId="77777777" w:rsidR="004C1D18" w:rsidRPr="004C1D18" w:rsidRDefault="004C1D18" w:rsidP="004C1D18">
      <w:pPr>
        <w:spacing w:after="0" w:line="276" w:lineRule="auto"/>
        <w:ind w:left="0" w:firstLine="0"/>
        <w:rPr>
          <w:color w:val="auto"/>
          <w:kern w:val="0"/>
          <w:lang w:eastAsia="en-US"/>
          <w14:ligatures w14:val="none"/>
        </w:rPr>
      </w:pPr>
    </w:p>
    <w:p w14:paraId="3F3994F1" w14:textId="77777777" w:rsidR="004C1D18" w:rsidRPr="004C1D18" w:rsidRDefault="004C1D18" w:rsidP="004C1D18">
      <w:pPr>
        <w:spacing w:after="0" w:line="276" w:lineRule="auto"/>
        <w:ind w:left="0" w:firstLine="0"/>
        <w:rPr>
          <w:color w:val="auto"/>
          <w:kern w:val="0"/>
          <w:lang w:eastAsia="en-US"/>
          <w14:ligatures w14:val="none"/>
        </w:rPr>
      </w:pPr>
    </w:p>
    <w:p w14:paraId="1F13AB82" w14:textId="77777777" w:rsidR="004C1D18" w:rsidRPr="004C1D18" w:rsidRDefault="004C1D18" w:rsidP="004C1D18">
      <w:pPr>
        <w:spacing w:after="0" w:line="276" w:lineRule="auto"/>
        <w:ind w:left="0" w:firstLine="0"/>
        <w:rPr>
          <w:color w:val="auto"/>
          <w:kern w:val="0"/>
          <w:lang w:eastAsia="en-US"/>
          <w14:ligatures w14:val="none"/>
        </w:rPr>
      </w:pPr>
    </w:p>
    <w:p w14:paraId="50A7586B" w14:textId="77777777" w:rsidR="004C1D18" w:rsidRPr="004C1D18" w:rsidRDefault="004C1D18" w:rsidP="004C1D18">
      <w:pPr>
        <w:spacing w:after="0" w:line="276" w:lineRule="auto"/>
        <w:ind w:left="0" w:firstLine="0"/>
        <w:rPr>
          <w:rFonts w:ascii="Times New Roman" w:hAnsi="Times New Roman" w:cs="Times New Roman"/>
          <w:color w:val="auto"/>
          <w:kern w:val="0"/>
          <w:lang w:eastAsia="en-US"/>
          <w14:ligatures w14:val="none"/>
        </w:rPr>
      </w:pPr>
    </w:p>
    <w:p w14:paraId="3EF7D192" w14:textId="77777777" w:rsidR="004C1D18" w:rsidRPr="004C1D18" w:rsidRDefault="004C1D18" w:rsidP="004C1D18">
      <w:pPr>
        <w:spacing w:after="0" w:line="276" w:lineRule="auto"/>
        <w:ind w:left="0" w:firstLine="0"/>
        <w:rPr>
          <w:rFonts w:ascii="Times New Roman" w:hAnsi="Times New Roman" w:cs="Times New Roman"/>
          <w:color w:val="auto"/>
          <w:kern w:val="0"/>
          <w:lang w:eastAsia="en-US"/>
          <w14:ligatures w14:val="none"/>
        </w:rPr>
      </w:pPr>
    </w:p>
    <w:p w14:paraId="442F9991" w14:textId="77777777" w:rsidR="004C1D18" w:rsidRPr="004C1D18" w:rsidRDefault="004C1D18" w:rsidP="004C1D18">
      <w:pPr>
        <w:spacing w:after="0" w:line="276" w:lineRule="auto"/>
        <w:ind w:left="0" w:firstLine="0"/>
        <w:rPr>
          <w:rFonts w:ascii="Times New Roman" w:hAnsi="Times New Roman" w:cs="Times New Roman"/>
          <w:color w:val="auto"/>
          <w:kern w:val="0"/>
          <w:lang w:eastAsia="en-US"/>
          <w14:ligatures w14:val="none"/>
        </w:rPr>
      </w:pPr>
    </w:p>
    <w:p w14:paraId="71232D1C" w14:textId="77777777" w:rsidR="004C1D18" w:rsidRPr="004C1D18" w:rsidRDefault="004C1D18" w:rsidP="004C1D18">
      <w:pPr>
        <w:spacing w:after="0" w:line="276" w:lineRule="auto"/>
        <w:ind w:left="0" w:firstLine="0"/>
        <w:rPr>
          <w:rFonts w:ascii="Times New Roman" w:hAnsi="Times New Roman" w:cs="Times New Roman"/>
          <w:color w:val="auto"/>
          <w:kern w:val="0"/>
          <w:lang w:eastAsia="en-US"/>
          <w14:ligatures w14:val="none"/>
        </w:rPr>
      </w:pPr>
    </w:p>
    <w:p w14:paraId="6D86786A" w14:textId="77777777" w:rsidR="004C1D18" w:rsidRPr="004C1D18" w:rsidRDefault="004C1D18" w:rsidP="004C1D18">
      <w:pPr>
        <w:spacing w:after="0" w:line="276" w:lineRule="auto"/>
        <w:ind w:left="0" w:firstLine="0"/>
        <w:rPr>
          <w:rFonts w:ascii="Times New Roman" w:hAnsi="Times New Roman" w:cs="Times New Roman"/>
          <w:color w:val="auto"/>
          <w:kern w:val="0"/>
          <w:lang w:eastAsia="en-US"/>
          <w14:ligatures w14:val="none"/>
        </w:rPr>
      </w:pPr>
    </w:p>
    <w:p w14:paraId="5AC6746A" w14:textId="77777777" w:rsidR="004C1D18" w:rsidRPr="004C1D18" w:rsidRDefault="004C1D18" w:rsidP="004C1D18">
      <w:pPr>
        <w:spacing w:after="0" w:line="240" w:lineRule="auto"/>
        <w:ind w:left="0" w:firstLine="0"/>
        <w:jc w:val="left"/>
        <w:rPr>
          <w:rFonts w:ascii="Times New Roman" w:eastAsia="Times New Roman" w:hAnsi="Times New Roman" w:cs="Times New Roman"/>
          <w:color w:val="auto"/>
          <w:kern w:val="0"/>
          <w14:ligatures w14:val="none"/>
        </w:rPr>
      </w:pPr>
    </w:p>
    <w:p w14:paraId="0A6CF4BB" w14:textId="77777777" w:rsidR="004C1D18" w:rsidRPr="004C1D18" w:rsidRDefault="004C1D18" w:rsidP="004C1D18">
      <w:pPr>
        <w:spacing w:after="0" w:line="240" w:lineRule="auto"/>
        <w:ind w:left="0" w:firstLine="0"/>
        <w:jc w:val="left"/>
        <w:rPr>
          <w:rFonts w:ascii="Times New Roman" w:eastAsia="Times New Roman" w:hAnsi="Times New Roman" w:cs="Times New Roman"/>
          <w:color w:val="auto"/>
          <w:kern w:val="0"/>
          <w:sz w:val="24"/>
          <w:szCs w:val="24"/>
          <w14:ligatures w14:val="none"/>
        </w:rPr>
      </w:pPr>
    </w:p>
    <w:p w14:paraId="10F564D5"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3129EA04"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30035C7E" w14:textId="77777777" w:rsid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372A4DBF" w14:textId="77777777" w:rsidR="00341476" w:rsidRDefault="00341476" w:rsidP="004C1D18">
      <w:pPr>
        <w:widowControl w:val="0"/>
        <w:spacing w:after="0" w:line="240" w:lineRule="auto"/>
        <w:ind w:left="0" w:right="-35" w:firstLine="0"/>
        <w:jc w:val="left"/>
        <w:textAlignment w:val="baseline"/>
        <w:rPr>
          <w:rFonts w:eastAsia="Lucida Sans Unicode"/>
          <w:color w:val="auto"/>
          <w:kern w:val="1"/>
          <w14:ligatures w14:val="none"/>
        </w:rPr>
      </w:pPr>
    </w:p>
    <w:p w14:paraId="20905CB5" w14:textId="77777777" w:rsidR="00341476" w:rsidRDefault="00341476" w:rsidP="004C1D18">
      <w:pPr>
        <w:widowControl w:val="0"/>
        <w:spacing w:after="0" w:line="240" w:lineRule="auto"/>
        <w:ind w:left="0" w:right="-35" w:firstLine="0"/>
        <w:jc w:val="left"/>
        <w:textAlignment w:val="baseline"/>
        <w:rPr>
          <w:rFonts w:eastAsia="Lucida Sans Unicode"/>
          <w:color w:val="auto"/>
          <w:kern w:val="1"/>
          <w14:ligatures w14:val="none"/>
        </w:rPr>
      </w:pPr>
    </w:p>
    <w:p w14:paraId="79F2AC36"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3769ED8B" w14:textId="77777777" w:rsidR="00174632" w:rsidRPr="00174632" w:rsidRDefault="004C1D18" w:rsidP="00174632">
      <w:pPr>
        <w:keepNext/>
        <w:widowControl w:val="0"/>
        <w:numPr>
          <w:ilvl w:val="2"/>
          <w:numId w:val="0"/>
        </w:numPr>
        <w:tabs>
          <w:tab w:val="num" w:pos="720"/>
        </w:tabs>
        <w:suppressAutoHyphens/>
        <w:spacing w:after="0" w:line="276" w:lineRule="auto"/>
        <w:ind w:left="1985" w:hanging="720"/>
        <w:jc w:val="right"/>
        <w:textAlignment w:val="baseline"/>
        <w:outlineLvl w:val="2"/>
        <w:rPr>
          <w:rFonts w:eastAsia="Andale Sans UI"/>
          <w:b/>
          <w:color w:val="auto"/>
          <w:kern w:val="1"/>
          <w:lang w:eastAsia="fa-IR" w:bidi="fa-IR"/>
          <w14:ligatures w14:val="none"/>
        </w:rPr>
      </w:pPr>
      <w:bookmarkStart w:id="35" w:name="_Hlk102977900"/>
      <w:r w:rsidRPr="004C1D18">
        <w:rPr>
          <w:rFonts w:eastAsia="Andale Sans UI"/>
          <w:b/>
          <w:color w:val="auto"/>
          <w:kern w:val="1"/>
          <w:lang w:eastAsia="fa-IR" w:bidi="fa-IR"/>
          <w14:ligatures w14:val="none"/>
        </w:rPr>
        <w:t xml:space="preserve">Załącznik nr 5 do SWZ </w:t>
      </w:r>
      <w:bookmarkEnd w:id="35"/>
      <w:r w:rsidR="00174632" w:rsidRPr="00174632">
        <w:rPr>
          <w:rFonts w:eastAsia="Andale Sans UI"/>
          <w:b/>
          <w:color w:val="auto"/>
          <w:kern w:val="1"/>
          <w:lang w:eastAsia="fa-IR" w:bidi="fa-IR"/>
          <w14:ligatures w14:val="none"/>
        </w:rPr>
        <w:t xml:space="preserve">DTZ.382.5.2024 </w:t>
      </w:r>
    </w:p>
    <w:p w14:paraId="6DC59FE1" w14:textId="75CACF6D" w:rsidR="004C1D18" w:rsidRPr="004C1D18" w:rsidRDefault="004C1D18" w:rsidP="004C1D18">
      <w:pPr>
        <w:keepNext/>
        <w:widowControl w:val="0"/>
        <w:numPr>
          <w:ilvl w:val="2"/>
          <w:numId w:val="0"/>
        </w:numPr>
        <w:tabs>
          <w:tab w:val="num" w:pos="720"/>
        </w:tabs>
        <w:suppressAutoHyphens/>
        <w:spacing w:after="0" w:line="276" w:lineRule="auto"/>
        <w:ind w:left="1985" w:hanging="720"/>
        <w:jc w:val="right"/>
        <w:textAlignment w:val="baseline"/>
        <w:outlineLvl w:val="2"/>
        <w:rPr>
          <w:rFonts w:eastAsia="Andale Sans UI"/>
          <w:bCs/>
          <w:color w:val="auto"/>
          <w:kern w:val="1"/>
          <w:lang w:eastAsia="fa-IR" w:bidi="fa-IR"/>
          <w14:ligatures w14:val="none"/>
        </w:rPr>
      </w:pPr>
      <w:r w:rsidRPr="004C1D18">
        <w:rPr>
          <w:rFonts w:eastAsia="Andale Sans UI"/>
          <w:b/>
          <w:color w:val="auto"/>
          <w:kern w:val="1"/>
          <w:lang w:eastAsia="fa-IR" w:bidi="fa-IR"/>
          <w14:ligatures w14:val="none"/>
        </w:rPr>
        <w:t>- wzór Oświadczenia o aktualności informacji zawartych w oświadczeniu, o którym mowa w art. 125 ust. 1 ustawy, w zakresie podstaw wykluczenia z postępowania wskazanych przez Zamawiającego - składane na wezwanie Zamawiającego</w:t>
      </w:r>
    </w:p>
    <w:p w14:paraId="51937C24" w14:textId="77777777" w:rsidR="004C1D18" w:rsidRPr="004C1D18" w:rsidRDefault="004C1D18" w:rsidP="004C1D18">
      <w:pPr>
        <w:widowControl w:val="0"/>
        <w:suppressAutoHyphens/>
        <w:spacing w:after="60" w:line="276" w:lineRule="auto"/>
        <w:ind w:left="0" w:firstLine="0"/>
        <w:jc w:val="right"/>
        <w:textAlignment w:val="baseline"/>
        <w:rPr>
          <w:rFonts w:eastAsia="Andale Sans UI"/>
          <w:b/>
          <w:bCs/>
          <w:iCs/>
          <w:color w:val="auto"/>
          <w:kern w:val="1"/>
          <w:lang w:eastAsia="fa-IR" w:bidi="fa-IR"/>
          <w14:ligatures w14:val="none"/>
        </w:rPr>
      </w:pPr>
    </w:p>
    <w:p w14:paraId="220E3F3B" w14:textId="77777777" w:rsidR="004C1D18" w:rsidRPr="004C1D18" w:rsidRDefault="004C1D18" w:rsidP="004C1D18">
      <w:pPr>
        <w:widowControl w:val="0"/>
        <w:suppressAutoHyphens/>
        <w:spacing w:after="60" w:line="276" w:lineRule="auto"/>
        <w:ind w:left="0" w:firstLine="0"/>
        <w:jc w:val="right"/>
        <w:textAlignment w:val="baseline"/>
        <w:rPr>
          <w:rFonts w:eastAsia="Andale Sans UI"/>
          <w:b/>
          <w:bCs/>
          <w:iCs/>
          <w:color w:val="auto"/>
          <w:kern w:val="1"/>
          <w:lang w:eastAsia="fa-IR" w:bidi="fa-IR"/>
          <w14:ligatures w14:val="none"/>
        </w:rPr>
      </w:pPr>
    </w:p>
    <w:p w14:paraId="179C7F38" w14:textId="77777777" w:rsidR="004C1D18" w:rsidRPr="004C1D18" w:rsidRDefault="004C1D18" w:rsidP="004C1D18">
      <w:pPr>
        <w:widowControl w:val="0"/>
        <w:suppressAutoHyphens/>
        <w:spacing w:after="0" w:line="276" w:lineRule="auto"/>
        <w:ind w:left="0" w:firstLine="0"/>
        <w:jc w:val="left"/>
        <w:textAlignment w:val="baseline"/>
        <w:rPr>
          <w:rFonts w:eastAsia="Andale Sans UI"/>
          <w:color w:val="auto"/>
          <w:kern w:val="1"/>
          <w:lang w:eastAsia="fa-IR" w:bidi="fa-I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tblGrid>
      <w:tr w:rsidR="004C1D18" w:rsidRPr="004C1D18" w14:paraId="01E7DBDB" w14:textId="77777777" w:rsidTr="00990431">
        <w:trPr>
          <w:trHeight w:val="2543"/>
        </w:trPr>
        <w:tc>
          <w:tcPr>
            <w:tcW w:w="5669" w:type="dxa"/>
            <w:shd w:val="clear" w:color="auto" w:fill="auto"/>
          </w:tcPr>
          <w:p w14:paraId="69C95771" w14:textId="77777777" w:rsidR="004C1D18" w:rsidRPr="004C1D18" w:rsidRDefault="004C1D18" w:rsidP="004C1D18">
            <w:pPr>
              <w:widowControl w:val="0"/>
              <w:suppressAutoHyphens/>
              <w:spacing w:after="60" w:line="276" w:lineRule="auto"/>
              <w:ind w:left="0" w:firstLine="0"/>
              <w:textAlignment w:val="baseline"/>
              <w:rPr>
                <w:rFonts w:eastAsia="Andale Sans UI"/>
                <w:b/>
                <w:i/>
                <w:color w:val="auto"/>
                <w:kern w:val="1"/>
                <w:lang w:eastAsia="fa-IR" w:bidi="fa-IR"/>
                <w14:ligatures w14:val="none"/>
              </w:rPr>
            </w:pPr>
          </w:p>
          <w:p w14:paraId="6C2C6A8E" w14:textId="77777777" w:rsidR="004C1D18" w:rsidRPr="004C1D18" w:rsidRDefault="004C1D18" w:rsidP="004C1D18">
            <w:pPr>
              <w:widowControl w:val="0"/>
              <w:suppressAutoHyphens/>
              <w:spacing w:after="120" w:line="276" w:lineRule="auto"/>
              <w:ind w:left="0" w:firstLine="0"/>
              <w:textAlignment w:val="baseline"/>
              <w:rPr>
                <w:rFonts w:eastAsia="Andale Sans UI"/>
                <w:b/>
                <w:color w:val="auto"/>
                <w:kern w:val="1"/>
                <w:lang w:eastAsia="fa-IR" w:bidi="fa-IR"/>
                <w14:ligatures w14:val="none"/>
              </w:rPr>
            </w:pPr>
            <w:r w:rsidRPr="004C1D18">
              <w:rPr>
                <w:rFonts w:eastAsia="Andale Sans UI"/>
                <w:b/>
                <w:color w:val="auto"/>
                <w:kern w:val="1"/>
                <w:lang w:eastAsia="fa-IR" w:bidi="fa-IR"/>
                <w14:ligatures w14:val="none"/>
              </w:rPr>
              <w:t xml:space="preserve">Nazwa Wykonawcy: </w:t>
            </w:r>
          </w:p>
          <w:p w14:paraId="7F00C7FD" w14:textId="77777777" w:rsidR="004C1D18" w:rsidRPr="004C1D18" w:rsidRDefault="004C1D18" w:rsidP="004C1D18">
            <w:pPr>
              <w:widowControl w:val="0"/>
              <w:suppressAutoHyphens/>
              <w:spacing w:after="0" w:line="276" w:lineRule="auto"/>
              <w:ind w:left="0" w:firstLine="0"/>
              <w:textAlignment w:val="baseline"/>
              <w:rPr>
                <w:rFonts w:eastAsia="Andale Sans UI"/>
                <w:b/>
                <w:color w:val="auto"/>
                <w:kern w:val="1"/>
                <w:lang w:eastAsia="fa-IR" w:bidi="fa-IR"/>
                <w14:ligatures w14:val="none"/>
              </w:rPr>
            </w:pPr>
            <w:r w:rsidRPr="004C1D18">
              <w:rPr>
                <w:rFonts w:eastAsia="Andale Sans UI"/>
                <w:b/>
                <w:color w:val="auto"/>
                <w:kern w:val="1"/>
                <w:lang w:eastAsia="fa-IR" w:bidi="fa-IR"/>
                <w14:ligatures w14:val="none"/>
              </w:rPr>
              <w:t>……………………………………………………………….</w:t>
            </w:r>
          </w:p>
          <w:p w14:paraId="5C051F3B" w14:textId="77777777" w:rsidR="004C1D18" w:rsidRPr="004C1D18" w:rsidRDefault="004C1D18" w:rsidP="004C1D18">
            <w:pPr>
              <w:widowControl w:val="0"/>
              <w:suppressAutoHyphens/>
              <w:spacing w:after="0" w:line="276" w:lineRule="auto"/>
              <w:ind w:left="0" w:firstLine="0"/>
              <w:textAlignment w:val="baseline"/>
              <w:rPr>
                <w:rFonts w:eastAsia="Andale Sans UI"/>
                <w:b/>
                <w:color w:val="auto"/>
                <w:kern w:val="1"/>
                <w:lang w:eastAsia="fa-IR" w:bidi="fa-IR"/>
                <w14:ligatures w14:val="none"/>
              </w:rPr>
            </w:pPr>
          </w:p>
          <w:p w14:paraId="4B8C110B" w14:textId="77777777" w:rsidR="004C1D18" w:rsidRPr="004C1D18" w:rsidRDefault="004C1D18" w:rsidP="004C1D18">
            <w:pPr>
              <w:widowControl w:val="0"/>
              <w:suppressAutoHyphens/>
              <w:spacing w:after="0" w:line="360" w:lineRule="auto"/>
              <w:ind w:left="0" w:firstLine="0"/>
              <w:jc w:val="left"/>
              <w:textAlignment w:val="baseline"/>
              <w:rPr>
                <w:rFonts w:eastAsia="Andale Sans UI"/>
                <w:b/>
                <w:color w:val="auto"/>
                <w:kern w:val="1"/>
                <w:lang w:eastAsia="fa-IR" w:bidi="fa-IR"/>
                <w14:ligatures w14:val="none"/>
              </w:rPr>
            </w:pPr>
            <w:r w:rsidRPr="004C1D18">
              <w:rPr>
                <w:rFonts w:eastAsia="Andale Sans UI"/>
                <w:b/>
                <w:color w:val="auto"/>
                <w:kern w:val="1"/>
                <w:lang w:eastAsia="fa-IR" w:bidi="fa-IR"/>
                <w14:ligatures w14:val="none"/>
              </w:rPr>
              <w:t>Adres Wykonawcy: ………………………………………………………………..</w:t>
            </w:r>
          </w:p>
          <w:p w14:paraId="5776C170" w14:textId="77777777" w:rsidR="004C1D18" w:rsidRPr="004C1D18" w:rsidRDefault="004C1D18" w:rsidP="004C1D18">
            <w:pPr>
              <w:widowControl w:val="0"/>
              <w:suppressAutoHyphens/>
              <w:spacing w:after="60" w:line="276" w:lineRule="auto"/>
              <w:ind w:left="0" w:firstLine="0"/>
              <w:textAlignment w:val="baseline"/>
              <w:rPr>
                <w:rFonts w:eastAsia="Andale Sans UI"/>
                <w:b/>
                <w:i/>
                <w:color w:val="auto"/>
                <w:kern w:val="1"/>
                <w:lang w:eastAsia="fa-IR" w:bidi="fa-IR"/>
                <w14:ligatures w14:val="none"/>
              </w:rPr>
            </w:pPr>
          </w:p>
        </w:tc>
      </w:tr>
    </w:tbl>
    <w:p w14:paraId="36E9FED5" w14:textId="77777777" w:rsidR="004C1D18" w:rsidRPr="004C1D18" w:rsidRDefault="004C1D18" w:rsidP="004C1D18">
      <w:pPr>
        <w:widowControl w:val="0"/>
        <w:suppressAutoHyphens/>
        <w:spacing w:after="60" w:line="276" w:lineRule="auto"/>
        <w:ind w:left="0" w:firstLine="0"/>
        <w:jc w:val="right"/>
        <w:textAlignment w:val="baseline"/>
        <w:rPr>
          <w:rFonts w:eastAsia="Andale Sans UI"/>
          <w:b/>
          <w:bCs/>
          <w:iCs/>
          <w:color w:val="auto"/>
          <w:kern w:val="1"/>
          <w:lang w:eastAsia="fa-IR" w:bidi="fa-IR"/>
          <w14:ligatures w14:val="none"/>
        </w:rPr>
      </w:pPr>
    </w:p>
    <w:p w14:paraId="49E1F38B" w14:textId="77777777" w:rsidR="004C1D18" w:rsidRPr="004C1D18" w:rsidRDefault="004C1D18" w:rsidP="004C1D18">
      <w:pPr>
        <w:widowControl w:val="0"/>
        <w:suppressAutoHyphens/>
        <w:spacing w:after="60" w:line="276" w:lineRule="auto"/>
        <w:ind w:left="0" w:firstLine="0"/>
        <w:jc w:val="right"/>
        <w:textAlignment w:val="baseline"/>
        <w:rPr>
          <w:rFonts w:eastAsia="Andale Sans UI"/>
          <w:b/>
          <w:bCs/>
          <w:iCs/>
          <w:color w:val="auto"/>
          <w:kern w:val="1"/>
          <w:lang w:eastAsia="fa-IR" w:bidi="fa-IR"/>
          <w14:ligatures w14:val="none"/>
        </w:rPr>
      </w:pPr>
    </w:p>
    <w:p w14:paraId="7C48F4E2" w14:textId="77777777" w:rsidR="004C1D18" w:rsidRPr="004C1D18" w:rsidRDefault="004C1D18" w:rsidP="004C1D18">
      <w:pPr>
        <w:widowControl w:val="0"/>
        <w:suppressAutoHyphens/>
        <w:spacing w:after="0" w:line="276" w:lineRule="auto"/>
        <w:ind w:left="0" w:firstLine="0"/>
        <w:textAlignment w:val="baseline"/>
        <w:rPr>
          <w:rFonts w:eastAsia="Andale Sans UI"/>
          <w:color w:val="auto"/>
          <w:kern w:val="1"/>
          <w:lang w:eastAsia="fa-IR" w:bidi="fa-IR"/>
          <w14:ligatures w14:val="none"/>
        </w:rPr>
      </w:pPr>
    </w:p>
    <w:p w14:paraId="15E776B1" w14:textId="77777777" w:rsidR="004C1D18" w:rsidRPr="004C1D18" w:rsidRDefault="004C1D18" w:rsidP="004C1D18">
      <w:pPr>
        <w:widowControl w:val="0"/>
        <w:suppressAutoHyphens/>
        <w:spacing w:after="0" w:line="276" w:lineRule="auto"/>
        <w:ind w:left="0" w:firstLine="0"/>
        <w:jc w:val="center"/>
        <w:textAlignment w:val="baseline"/>
        <w:rPr>
          <w:rFonts w:eastAsia="Andale Sans UI"/>
          <w:b/>
          <w:color w:val="auto"/>
          <w:kern w:val="1"/>
          <w:lang w:eastAsia="fa-IR" w:bidi="fa-IR"/>
          <w14:ligatures w14:val="none"/>
        </w:rPr>
      </w:pPr>
      <w:bookmarkStart w:id="36" w:name="_Hlk102977796"/>
      <w:r w:rsidRPr="004C1D18">
        <w:rPr>
          <w:rFonts w:eastAsia="Andale Sans UI"/>
          <w:b/>
          <w:color w:val="auto"/>
          <w:kern w:val="1"/>
          <w:lang w:eastAsia="fa-IR" w:bidi="fa-IR"/>
          <w14:ligatures w14:val="none"/>
        </w:rPr>
        <w:t>Oświadczenie o potwierdzeniu braku podstaw wykluczenia</w:t>
      </w:r>
    </w:p>
    <w:bookmarkEnd w:id="36"/>
    <w:p w14:paraId="6BC1300D" w14:textId="77777777" w:rsidR="004C1D18" w:rsidRPr="004C1D18" w:rsidRDefault="004C1D18" w:rsidP="004C1D18">
      <w:pPr>
        <w:widowControl w:val="0"/>
        <w:suppressAutoHyphens/>
        <w:spacing w:after="60" w:line="276" w:lineRule="auto"/>
        <w:ind w:left="0" w:firstLine="0"/>
        <w:jc w:val="center"/>
        <w:textAlignment w:val="baseline"/>
        <w:rPr>
          <w:rFonts w:eastAsia="Andale Sans UI"/>
          <w:b/>
          <w:bCs/>
          <w:iCs/>
          <w:color w:val="auto"/>
          <w:kern w:val="1"/>
          <w:lang w:eastAsia="fa-IR" w:bidi="fa-IR"/>
          <w14:ligatures w14:val="none"/>
        </w:rPr>
      </w:pPr>
    </w:p>
    <w:p w14:paraId="140C9674" w14:textId="77777777" w:rsidR="00174632" w:rsidRPr="00174632" w:rsidRDefault="004C1D18" w:rsidP="0017463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76" w:lineRule="auto"/>
        <w:ind w:left="0" w:firstLine="0"/>
        <w:jc w:val="center"/>
        <w:rPr>
          <w:rFonts w:eastAsia="Helvetica Neue"/>
          <w:b/>
          <w:bCs/>
          <w:iCs/>
          <w:kern w:val="0"/>
          <w:u w:color="000000"/>
          <w:bdr w:val="nil"/>
          <w14:ligatures w14:val="none"/>
        </w:rPr>
      </w:pPr>
      <w:r w:rsidRPr="004C1D18">
        <w:rPr>
          <w:rFonts w:eastAsia="Helvetica Neue"/>
          <w:kern w:val="0"/>
          <w:bdr w:val="nil"/>
          <w14:ligatures w14:val="none"/>
        </w:rPr>
        <w:t>Przystępując do udziału w postępowaniu o zamówienie publiczne prowadzone w trybie podstawowym pn</w:t>
      </w:r>
      <w:r w:rsidR="00341476">
        <w:rPr>
          <w:rFonts w:eastAsia="Helvetica Neue"/>
          <w:kern w:val="0"/>
          <w:bdr w:val="nil"/>
          <w14:ligatures w14:val="none"/>
        </w:rPr>
        <w:t>.</w:t>
      </w:r>
      <w:r w:rsidR="00341476" w:rsidRPr="00341476">
        <w:rPr>
          <w:rFonts w:eastAsia="Helvetica Neue"/>
          <w:b/>
          <w:bCs/>
          <w:i/>
          <w:kern w:val="0"/>
          <w:u w:color="000000"/>
          <w:bdr w:val="nil"/>
          <w14:ligatures w14:val="none"/>
        </w:rPr>
        <w:t xml:space="preserve"> „Dostawa paliwa do Szpitala Powiatowego Sp. z o.o. w Golubiu-Dobrzyniu”  </w:t>
      </w:r>
      <w:r w:rsidR="00341476" w:rsidRPr="00341476">
        <w:rPr>
          <w:rFonts w:eastAsia="Helvetica Neue"/>
          <w:b/>
          <w:bCs/>
          <w:iCs/>
          <w:kern w:val="0"/>
          <w:u w:color="000000"/>
          <w:bdr w:val="nil"/>
          <w14:ligatures w14:val="none"/>
        </w:rPr>
        <w:t xml:space="preserve">znak postępowania: </w:t>
      </w:r>
      <w:r w:rsidR="00174632" w:rsidRPr="00174632">
        <w:rPr>
          <w:rFonts w:eastAsia="Helvetica Neue"/>
          <w:b/>
          <w:bCs/>
          <w:iCs/>
          <w:kern w:val="0"/>
          <w:u w:color="000000"/>
          <w:bdr w:val="nil"/>
          <w14:ligatures w14:val="none"/>
        </w:rPr>
        <w:t xml:space="preserve">DTZ.382.5.2024 </w:t>
      </w:r>
    </w:p>
    <w:p w14:paraId="309527D9" w14:textId="77777777" w:rsidR="004C1D18" w:rsidRPr="004C1D18" w:rsidRDefault="004C1D18" w:rsidP="004C1D18">
      <w:pPr>
        <w:widowControl w:val="0"/>
        <w:suppressAutoHyphens/>
        <w:spacing w:after="0" w:line="100" w:lineRule="atLeast"/>
        <w:ind w:left="0" w:firstLine="0"/>
        <w:jc w:val="center"/>
        <w:textAlignment w:val="baseline"/>
        <w:rPr>
          <w:rFonts w:eastAsia="Andale Sans UI"/>
          <w:b/>
          <w:bCs/>
          <w:i/>
          <w:iCs/>
          <w:color w:val="auto"/>
          <w:kern w:val="1"/>
          <w:lang w:eastAsia="ar-SA" w:bidi="fa-IR"/>
          <w14:ligatures w14:val="none"/>
        </w:rPr>
      </w:pPr>
    </w:p>
    <w:p w14:paraId="65266BFF" w14:textId="77777777" w:rsidR="004C1D18" w:rsidRPr="004C1D18" w:rsidRDefault="004C1D18" w:rsidP="004C1D18">
      <w:pPr>
        <w:widowControl w:val="0"/>
        <w:suppressAutoHyphens/>
        <w:spacing w:after="0" w:line="100" w:lineRule="atLeast"/>
        <w:ind w:left="0" w:firstLine="0"/>
        <w:textAlignment w:val="baseline"/>
        <w:rPr>
          <w:rFonts w:eastAsia="Andale Sans UI"/>
          <w:b/>
          <w:bCs/>
          <w:i/>
          <w:iCs/>
          <w:color w:val="auto"/>
          <w:kern w:val="1"/>
          <w:lang w:eastAsia="ar-SA" w:bidi="fa-IR"/>
          <w14:ligatures w14:val="none"/>
        </w:rPr>
      </w:pPr>
      <w:r w:rsidRPr="004C1D18">
        <w:rPr>
          <w:rFonts w:eastAsia="Andale Sans UI"/>
          <w:color w:val="auto"/>
          <w:kern w:val="1"/>
          <w:lang w:eastAsia="fa-IR" w:bidi="fa-IR"/>
          <w14:ligatures w14:val="none"/>
        </w:rPr>
        <w:t xml:space="preserve">oświadczam(-y), że na dzień złożenia niniejszego oświadczenia aktualne pozostają informacje zawarte w oświadczeniu, o którym mowa w art. 125 ust. 1 ustawy, tj. nie podlegam(-y) wykluczeniu na podstawie: </w:t>
      </w:r>
    </w:p>
    <w:p w14:paraId="0E0A105F" w14:textId="77777777" w:rsidR="004C1D18" w:rsidRPr="004C1D18" w:rsidRDefault="004C1D18" w:rsidP="004C1D18">
      <w:pPr>
        <w:widowControl w:val="0"/>
        <w:suppressAutoHyphens/>
        <w:spacing w:after="0" w:line="276" w:lineRule="auto"/>
        <w:ind w:left="0" w:firstLine="0"/>
        <w:textAlignment w:val="baseline"/>
        <w:rPr>
          <w:rFonts w:eastAsia="Andale Sans UI"/>
          <w:color w:val="auto"/>
          <w:kern w:val="1"/>
          <w:lang w:eastAsia="fa-IR" w:bidi="fa-IR"/>
          <w14:ligatures w14:val="none"/>
        </w:rPr>
      </w:pPr>
    </w:p>
    <w:p w14:paraId="3322D438" w14:textId="77777777" w:rsidR="004C1D18" w:rsidRPr="004C1D18" w:rsidRDefault="004C1D18" w:rsidP="004C1D18">
      <w:pPr>
        <w:widowControl w:val="0"/>
        <w:numPr>
          <w:ilvl w:val="0"/>
          <w:numId w:val="47"/>
        </w:numPr>
        <w:suppressAutoHyphens/>
        <w:autoSpaceDE w:val="0"/>
        <w:autoSpaceDN w:val="0"/>
        <w:adjustRightInd w:val="0"/>
        <w:spacing w:after="60" w:line="276" w:lineRule="auto"/>
        <w:ind w:left="1276" w:hanging="357"/>
        <w:jc w:val="left"/>
        <w:textAlignment w:val="baseline"/>
        <w:rPr>
          <w:rFonts w:eastAsia="Times New Roman"/>
          <w:color w:val="auto"/>
          <w:kern w:val="0"/>
          <w14:ligatures w14:val="none"/>
        </w:rPr>
      </w:pPr>
      <w:r w:rsidRPr="004C1D18">
        <w:rPr>
          <w:rFonts w:eastAsia="Times New Roman"/>
          <w:color w:val="auto"/>
          <w:kern w:val="0"/>
          <w14:ligatures w14:val="none"/>
        </w:rPr>
        <w:t xml:space="preserve">art. 108 ust. 1 ustawy </w:t>
      </w:r>
      <w:proofErr w:type="spellStart"/>
      <w:r w:rsidRPr="004C1D18">
        <w:rPr>
          <w:rFonts w:eastAsia="Times New Roman"/>
          <w:color w:val="auto"/>
          <w:kern w:val="0"/>
          <w14:ligatures w14:val="none"/>
        </w:rPr>
        <w:t>Pzp</w:t>
      </w:r>
      <w:proofErr w:type="spellEnd"/>
      <w:r w:rsidRPr="004C1D18">
        <w:rPr>
          <w:rFonts w:eastAsia="Times New Roman"/>
          <w:color w:val="auto"/>
          <w:kern w:val="0"/>
          <w14:ligatures w14:val="none"/>
        </w:rPr>
        <w:t xml:space="preserve"> w zakresie przesłanek wskazanych w SWZ, </w:t>
      </w:r>
    </w:p>
    <w:p w14:paraId="5A343BAA" w14:textId="77777777" w:rsidR="004C1D18" w:rsidRPr="004C1D18" w:rsidRDefault="004C1D18" w:rsidP="004C1D18">
      <w:pPr>
        <w:widowControl w:val="0"/>
        <w:numPr>
          <w:ilvl w:val="0"/>
          <w:numId w:val="47"/>
        </w:numPr>
        <w:suppressAutoHyphens/>
        <w:autoSpaceDE w:val="0"/>
        <w:autoSpaceDN w:val="0"/>
        <w:adjustRightInd w:val="0"/>
        <w:spacing w:after="60" w:line="276" w:lineRule="auto"/>
        <w:ind w:left="1276" w:hanging="357"/>
        <w:jc w:val="left"/>
        <w:textAlignment w:val="baseline"/>
        <w:rPr>
          <w:rFonts w:eastAsia="Times New Roman"/>
          <w:color w:val="auto"/>
          <w:kern w:val="0"/>
          <w14:ligatures w14:val="none"/>
        </w:rPr>
      </w:pPr>
      <w:r w:rsidRPr="004C1D18">
        <w:rPr>
          <w:rFonts w:eastAsia="Times New Roman"/>
          <w:color w:val="auto"/>
          <w:kern w:val="0"/>
          <w14:ligatures w14:val="none"/>
        </w:rPr>
        <w:t xml:space="preserve">art. 109 ust. 1 ustawy </w:t>
      </w:r>
      <w:proofErr w:type="spellStart"/>
      <w:r w:rsidRPr="004C1D18">
        <w:rPr>
          <w:rFonts w:eastAsia="Times New Roman"/>
          <w:color w:val="auto"/>
          <w:kern w:val="0"/>
          <w14:ligatures w14:val="none"/>
        </w:rPr>
        <w:t>Pzp</w:t>
      </w:r>
      <w:proofErr w:type="spellEnd"/>
      <w:r w:rsidRPr="004C1D18">
        <w:rPr>
          <w:rFonts w:eastAsia="Times New Roman"/>
          <w:color w:val="auto"/>
          <w:kern w:val="0"/>
          <w14:ligatures w14:val="none"/>
        </w:rPr>
        <w:t xml:space="preserve"> w zakresie przesłanek wskazanych w SWZ,</w:t>
      </w:r>
    </w:p>
    <w:p w14:paraId="20E1C200" w14:textId="77777777" w:rsidR="004C1D18" w:rsidRPr="004C1D18" w:rsidRDefault="004C1D18" w:rsidP="004C1D18">
      <w:pPr>
        <w:widowControl w:val="0"/>
        <w:numPr>
          <w:ilvl w:val="0"/>
          <w:numId w:val="47"/>
        </w:numPr>
        <w:suppressAutoHyphens/>
        <w:autoSpaceDE w:val="0"/>
        <w:autoSpaceDN w:val="0"/>
        <w:adjustRightInd w:val="0"/>
        <w:spacing w:after="0" w:line="276" w:lineRule="auto"/>
        <w:ind w:left="1276"/>
        <w:jc w:val="left"/>
        <w:textAlignment w:val="baseline"/>
        <w:rPr>
          <w:kern w:val="0"/>
          <w:lang w:eastAsia="en-US"/>
          <w14:ligatures w14:val="none"/>
        </w:rPr>
      </w:pPr>
      <w:r w:rsidRPr="004C1D18">
        <w:rPr>
          <w:rFonts w:eastAsia="Times New Roman"/>
          <w:color w:val="auto"/>
          <w:kern w:val="0"/>
          <w14:ligatures w14:val="none"/>
        </w:rPr>
        <w:t xml:space="preserve">art. 7 ust. 1 ustawy z dnia 13 kwietnia 2022 r. o szczególnych rozwiązaniach w zakresie przeciwdziałania wspieraniu agresji na Ukrainę oraz służących ochronie bezpieczeństwa narodowego (Dz.U.2023, poz. 1497 </w:t>
      </w:r>
      <w:proofErr w:type="spellStart"/>
      <w:r w:rsidRPr="004C1D18">
        <w:rPr>
          <w:rFonts w:eastAsia="Times New Roman"/>
          <w:color w:val="auto"/>
          <w:kern w:val="0"/>
          <w14:ligatures w14:val="none"/>
        </w:rPr>
        <w:t>t.j</w:t>
      </w:r>
      <w:proofErr w:type="spellEnd"/>
      <w:r w:rsidRPr="004C1D18">
        <w:rPr>
          <w:rFonts w:eastAsia="Times New Roman"/>
          <w:color w:val="auto"/>
          <w:kern w:val="0"/>
          <w14:ligatures w14:val="none"/>
        </w:rPr>
        <w:t>.).</w:t>
      </w:r>
    </w:p>
    <w:p w14:paraId="0FDC3A4B" w14:textId="77777777" w:rsidR="004C1D18" w:rsidRPr="004C1D18" w:rsidRDefault="004C1D18" w:rsidP="004C1D18">
      <w:pPr>
        <w:widowControl w:val="0"/>
        <w:suppressAutoHyphens/>
        <w:spacing w:after="0" w:line="100" w:lineRule="atLeast"/>
        <w:ind w:left="0" w:firstLine="0"/>
        <w:jc w:val="left"/>
        <w:textAlignment w:val="baseline"/>
        <w:rPr>
          <w:rFonts w:eastAsia="Andale Sans UI"/>
          <w:color w:val="auto"/>
          <w:kern w:val="1"/>
          <w:lang w:eastAsia="fa-IR" w:bidi="fa-IR"/>
          <w14:ligatures w14:val="none"/>
        </w:rPr>
      </w:pPr>
    </w:p>
    <w:p w14:paraId="0EB4FCE1"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50560EF7"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108901A9"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73116165"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7CD257F3"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2C84F3A6"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0383F037"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77A31756" w14:textId="77777777" w:rsidR="004C1D18" w:rsidRPr="004C1D18" w:rsidRDefault="004C1D18" w:rsidP="004C1D18">
      <w:pPr>
        <w:widowControl w:val="0"/>
        <w:spacing w:after="0" w:line="240" w:lineRule="auto"/>
        <w:ind w:left="0" w:right="-35" w:firstLine="0"/>
        <w:jc w:val="left"/>
        <w:textAlignment w:val="baseline"/>
        <w:rPr>
          <w:rFonts w:eastAsia="Lucida Sans Unicode"/>
          <w:color w:val="auto"/>
          <w:kern w:val="1"/>
          <w14:ligatures w14:val="none"/>
        </w:rPr>
      </w:pPr>
    </w:p>
    <w:p w14:paraId="46C348A2" w14:textId="77777777" w:rsidR="004C1D18" w:rsidRPr="004C1D18" w:rsidRDefault="004C1D18" w:rsidP="004C1D18">
      <w:pPr>
        <w:spacing w:after="60" w:line="240" w:lineRule="auto"/>
        <w:ind w:left="0" w:firstLine="0"/>
        <w:jc w:val="right"/>
        <w:rPr>
          <w:rFonts w:eastAsia="Lucida Sans Unicode"/>
          <w:b/>
          <w:bCs/>
          <w:color w:val="auto"/>
          <w:kern w:val="0"/>
          <w:sz w:val="20"/>
          <w:szCs w:val="20"/>
          <w14:ligatures w14:val="none"/>
        </w:rPr>
      </w:pPr>
      <w:r w:rsidRPr="004C1D18">
        <w:rPr>
          <w:rFonts w:eastAsia="Lucida Sans Unicode"/>
          <w:b/>
          <w:bCs/>
          <w:color w:val="auto"/>
          <w:kern w:val="0"/>
          <w:sz w:val="20"/>
          <w:szCs w:val="20"/>
          <w14:ligatures w14:val="none"/>
        </w:rPr>
        <w:lastRenderedPageBreak/>
        <w:t>Załącznik nr 6 do SWZ</w:t>
      </w:r>
    </w:p>
    <w:p w14:paraId="2602254F" w14:textId="741439BC" w:rsidR="00174632" w:rsidRPr="00174632" w:rsidRDefault="004C1D18" w:rsidP="00174632">
      <w:pPr>
        <w:spacing w:after="0" w:line="240" w:lineRule="auto"/>
        <w:ind w:left="0" w:firstLine="0"/>
        <w:jc w:val="right"/>
        <w:rPr>
          <w:rFonts w:eastAsia="Times New Roman"/>
          <w:color w:val="auto"/>
          <w:kern w:val="0"/>
          <w:sz w:val="20"/>
          <w:szCs w:val="20"/>
          <w14:ligatures w14:val="none"/>
        </w:rPr>
      </w:pPr>
      <w:r w:rsidRPr="004C1D18">
        <w:rPr>
          <w:rFonts w:eastAsia="Times New Roman"/>
          <w:color w:val="auto"/>
          <w:kern w:val="0"/>
          <w:sz w:val="20"/>
          <w:szCs w:val="20"/>
          <w14:ligatures w14:val="none"/>
        </w:rPr>
        <w:t xml:space="preserve">nr postępowania: </w:t>
      </w:r>
      <w:r w:rsidR="00174632" w:rsidRPr="00174632">
        <w:rPr>
          <w:rFonts w:eastAsia="Times New Roman"/>
          <w:b/>
          <w:color w:val="auto"/>
          <w:kern w:val="0"/>
          <w:sz w:val="20"/>
          <w:szCs w:val="20"/>
          <w14:ligatures w14:val="none"/>
        </w:rPr>
        <w:t xml:space="preserve">DTZ.382.5.2024 </w:t>
      </w:r>
    </w:p>
    <w:p w14:paraId="4CC65B92" w14:textId="3B5E07C3" w:rsidR="004C1D18" w:rsidRPr="004C1D18" w:rsidRDefault="004C1D18" w:rsidP="004C1D18">
      <w:pPr>
        <w:spacing w:after="0" w:line="240" w:lineRule="auto"/>
        <w:ind w:left="0" w:firstLine="0"/>
        <w:jc w:val="right"/>
        <w:rPr>
          <w:rFonts w:eastAsia="Lucida Sans Unicode"/>
          <w:color w:val="auto"/>
          <w:kern w:val="0"/>
          <w:sz w:val="20"/>
          <w:szCs w:val="20"/>
          <w14:ligatures w14:val="none"/>
        </w:rPr>
      </w:pPr>
    </w:p>
    <w:p w14:paraId="70B3DF61" w14:textId="77777777" w:rsidR="004C1D18" w:rsidRPr="004C1D18" w:rsidRDefault="004C1D18" w:rsidP="004C1D18">
      <w:pPr>
        <w:spacing w:after="0" w:line="240" w:lineRule="auto"/>
        <w:ind w:left="0" w:firstLine="0"/>
        <w:jc w:val="left"/>
        <w:rPr>
          <w:rFonts w:eastAsia="Arial"/>
          <w:kern w:val="0"/>
          <w:sz w:val="20"/>
          <w:szCs w:val="20"/>
          <w14:ligatures w14:val="none"/>
        </w:rPr>
      </w:pPr>
      <w:r w:rsidRPr="004C1D18">
        <w:rPr>
          <w:rFonts w:eastAsia="Times New Roman"/>
          <w:b/>
          <w:kern w:val="0"/>
          <w:sz w:val="20"/>
          <w:szCs w:val="20"/>
          <w14:ligatures w14:val="none"/>
        </w:rPr>
        <w:t>Wykonawca:</w:t>
      </w:r>
    </w:p>
    <w:p w14:paraId="3F8D894B" w14:textId="77777777" w:rsidR="004C1D18" w:rsidRPr="004C1D18" w:rsidRDefault="004C1D18" w:rsidP="004C1D18">
      <w:pPr>
        <w:spacing w:after="0" w:line="240" w:lineRule="auto"/>
        <w:ind w:left="0" w:right="5954" w:firstLine="0"/>
        <w:jc w:val="left"/>
        <w:rPr>
          <w:rFonts w:eastAsia="Arial"/>
          <w:kern w:val="0"/>
          <w:sz w:val="20"/>
          <w:szCs w:val="20"/>
          <w14:ligatures w14:val="none"/>
        </w:rPr>
      </w:pPr>
      <w:r w:rsidRPr="004C1D18">
        <w:rPr>
          <w:rFonts w:eastAsia="Arial"/>
          <w:kern w:val="0"/>
          <w:sz w:val="20"/>
          <w:szCs w:val="20"/>
          <w14:ligatures w14:val="none"/>
        </w:rPr>
        <w:t>……………………………………………………</w:t>
      </w:r>
    </w:p>
    <w:p w14:paraId="33D8E23B" w14:textId="77777777" w:rsidR="004C1D18" w:rsidRPr="004C1D18" w:rsidRDefault="004C1D18" w:rsidP="004C1D18">
      <w:pPr>
        <w:spacing w:after="0" w:line="240" w:lineRule="auto"/>
        <w:ind w:left="0" w:right="5954" w:firstLine="0"/>
        <w:jc w:val="left"/>
        <w:rPr>
          <w:rFonts w:eastAsia="Times New Roman"/>
          <w:i/>
          <w:kern w:val="0"/>
          <w:sz w:val="20"/>
          <w:szCs w:val="20"/>
          <w14:ligatures w14:val="none"/>
        </w:rPr>
      </w:pPr>
      <w:r w:rsidRPr="004C1D18">
        <w:rPr>
          <w:rFonts w:eastAsia="Arial"/>
          <w:kern w:val="0"/>
          <w:sz w:val="20"/>
          <w:szCs w:val="20"/>
          <w14:ligatures w14:val="none"/>
        </w:rPr>
        <w:t>……………………………………………………</w:t>
      </w:r>
    </w:p>
    <w:p w14:paraId="226BBF10" w14:textId="77777777" w:rsidR="004C1D18" w:rsidRPr="004C1D18" w:rsidRDefault="004C1D18" w:rsidP="004C1D18">
      <w:pPr>
        <w:spacing w:after="0" w:line="240" w:lineRule="auto"/>
        <w:ind w:left="0" w:right="5953" w:firstLine="0"/>
        <w:jc w:val="left"/>
        <w:rPr>
          <w:rFonts w:eastAsia="Times New Roman"/>
          <w:kern w:val="0"/>
          <w:sz w:val="20"/>
          <w:szCs w:val="20"/>
          <w:u w:val="single"/>
          <w14:ligatures w14:val="none"/>
        </w:rPr>
      </w:pPr>
      <w:r w:rsidRPr="004C1D18">
        <w:rPr>
          <w:rFonts w:eastAsia="Times New Roman"/>
          <w:i/>
          <w:kern w:val="0"/>
          <w:sz w:val="20"/>
          <w:szCs w:val="20"/>
          <w14:ligatures w14:val="none"/>
        </w:rPr>
        <w:t>(pełna nazwa/firma, adres, w zależności od podmiotu: NIP/PESEL, KRS, REGON)</w:t>
      </w:r>
    </w:p>
    <w:p w14:paraId="1A8D832F" w14:textId="77777777" w:rsidR="004C1D18" w:rsidRPr="004C1D18" w:rsidRDefault="004C1D18" w:rsidP="004C1D18">
      <w:pPr>
        <w:widowControl w:val="0"/>
        <w:suppressAutoHyphens/>
        <w:spacing w:after="0" w:line="100" w:lineRule="atLeast"/>
        <w:ind w:left="4248" w:firstLine="708"/>
        <w:jc w:val="left"/>
        <w:textAlignment w:val="baseline"/>
        <w:rPr>
          <w:rFonts w:eastAsia="Andale Sans UI"/>
          <w:b/>
          <w:color w:val="auto"/>
          <w:kern w:val="1"/>
          <w:sz w:val="20"/>
          <w:szCs w:val="20"/>
          <w:lang w:eastAsia="fa-IR" w:bidi="fa-IR"/>
          <w14:ligatures w14:val="none"/>
        </w:rPr>
      </w:pPr>
      <w:r w:rsidRPr="004C1D18">
        <w:rPr>
          <w:rFonts w:eastAsia="Andale Sans UI"/>
          <w:b/>
          <w:color w:val="auto"/>
          <w:kern w:val="1"/>
          <w:sz w:val="20"/>
          <w:szCs w:val="20"/>
          <w:lang w:eastAsia="fa-IR" w:bidi="fa-IR"/>
          <w14:ligatures w14:val="none"/>
        </w:rPr>
        <w:t>Zamawiający:</w:t>
      </w:r>
    </w:p>
    <w:p w14:paraId="41EE68A8" w14:textId="77777777" w:rsidR="004C1D18" w:rsidRPr="004C1D18" w:rsidRDefault="004C1D18" w:rsidP="004C1D18">
      <w:pPr>
        <w:widowControl w:val="0"/>
        <w:suppressAutoHyphens/>
        <w:spacing w:after="0" w:line="100" w:lineRule="atLeast"/>
        <w:ind w:left="4956" w:firstLine="0"/>
        <w:jc w:val="left"/>
        <w:textAlignment w:val="baseline"/>
        <w:rPr>
          <w:rFonts w:eastAsia="Andale Sans UI"/>
          <w:b/>
          <w:color w:val="auto"/>
          <w:kern w:val="1"/>
          <w:sz w:val="20"/>
          <w:szCs w:val="20"/>
          <w:lang w:eastAsia="fa-IR" w:bidi="fa-IR"/>
          <w14:ligatures w14:val="none"/>
        </w:rPr>
      </w:pPr>
      <w:r w:rsidRPr="004C1D18">
        <w:rPr>
          <w:rFonts w:eastAsia="Andale Sans UI"/>
          <w:b/>
          <w:color w:val="auto"/>
          <w:kern w:val="1"/>
          <w:sz w:val="20"/>
          <w:szCs w:val="20"/>
          <w:lang w:eastAsia="fa-IR" w:bidi="fa-IR"/>
          <w14:ligatures w14:val="none"/>
        </w:rPr>
        <w:t>Szpital Powiatowy Spółka z o.o.</w:t>
      </w:r>
    </w:p>
    <w:p w14:paraId="7231D2EA" w14:textId="77777777" w:rsidR="004C1D18" w:rsidRPr="004C1D18" w:rsidRDefault="004C1D18" w:rsidP="004C1D18">
      <w:pPr>
        <w:widowControl w:val="0"/>
        <w:suppressAutoHyphens/>
        <w:spacing w:after="0" w:line="100" w:lineRule="atLeast"/>
        <w:ind w:left="4956" w:firstLine="0"/>
        <w:jc w:val="left"/>
        <w:textAlignment w:val="baseline"/>
        <w:rPr>
          <w:rFonts w:eastAsia="Andale Sans UI"/>
          <w:b/>
          <w:color w:val="auto"/>
          <w:kern w:val="1"/>
          <w:sz w:val="20"/>
          <w:szCs w:val="20"/>
          <w:lang w:eastAsia="fa-IR" w:bidi="fa-IR"/>
          <w14:ligatures w14:val="none"/>
        </w:rPr>
      </w:pPr>
      <w:r w:rsidRPr="004C1D18">
        <w:rPr>
          <w:rFonts w:eastAsia="Andale Sans UI"/>
          <w:b/>
          <w:color w:val="auto"/>
          <w:kern w:val="1"/>
          <w:sz w:val="20"/>
          <w:szCs w:val="20"/>
          <w:lang w:eastAsia="fa-IR" w:bidi="fa-IR"/>
          <w14:ligatures w14:val="none"/>
        </w:rPr>
        <w:t>z siedzibą w Golubiu-Dobrzyniu</w:t>
      </w:r>
    </w:p>
    <w:p w14:paraId="7C754BB2" w14:textId="77777777" w:rsidR="004C1D18" w:rsidRPr="004C1D18" w:rsidRDefault="004C1D18" w:rsidP="004C1D18">
      <w:pPr>
        <w:widowControl w:val="0"/>
        <w:suppressAutoHyphens/>
        <w:spacing w:after="0" w:line="100" w:lineRule="atLeast"/>
        <w:ind w:left="4956" w:firstLine="0"/>
        <w:jc w:val="left"/>
        <w:textAlignment w:val="baseline"/>
        <w:rPr>
          <w:rFonts w:eastAsia="Andale Sans UI"/>
          <w:bCs/>
          <w:color w:val="auto"/>
          <w:kern w:val="1"/>
          <w:sz w:val="20"/>
          <w:szCs w:val="20"/>
          <w:lang w:eastAsia="fa-IR" w:bidi="fa-IR"/>
          <w14:ligatures w14:val="none"/>
        </w:rPr>
      </w:pPr>
      <w:r w:rsidRPr="004C1D18">
        <w:rPr>
          <w:rFonts w:eastAsia="Andale Sans UI"/>
          <w:bCs/>
          <w:color w:val="auto"/>
          <w:kern w:val="1"/>
          <w:sz w:val="20"/>
          <w:szCs w:val="20"/>
          <w:lang w:eastAsia="fa-IR" w:bidi="fa-IR"/>
          <w14:ligatures w14:val="none"/>
        </w:rPr>
        <w:t xml:space="preserve">ul. J.G. </w:t>
      </w:r>
      <w:proofErr w:type="spellStart"/>
      <w:r w:rsidRPr="004C1D18">
        <w:rPr>
          <w:rFonts w:eastAsia="Andale Sans UI"/>
          <w:bCs/>
          <w:color w:val="auto"/>
          <w:kern w:val="1"/>
          <w:sz w:val="20"/>
          <w:szCs w:val="20"/>
          <w:lang w:eastAsia="fa-IR" w:bidi="fa-IR"/>
          <w14:ligatures w14:val="none"/>
        </w:rPr>
        <w:t>Koppa</w:t>
      </w:r>
      <w:proofErr w:type="spellEnd"/>
      <w:r w:rsidRPr="004C1D18">
        <w:rPr>
          <w:rFonts w:eastAsia="Andale Sans UI"/>
          <w:bCs/>
          <w:color w:val="auto"/>
          <w:kern w:val="1"/>
          <w:sz w:val="20"/>
          <w:szCs w:val="20"/>
          <w:lang w:eastAsia="fa-IR" w:bidi="fa-IR"/>
          <w14:ligatures w14:val="none"/>
        </w:rPr>
        <w:t xml:space="preserve"> 1/E</w:t>
      </w:r>
    </w:p>
    <w:p w14:paraId="3AE5F30F" w14:textId="77777777" w:rsidR="004C1D18" w:rsidRPr="004C1D18" w:rsidRDefault="004C1D18" w:rsidP="004C1D18">
      <w:pPr>
        <w:widowControl w:val="0"/>
        <w:suppressAutoHyphens/>
        <w:spacing w:after="0" w:line="100" w:lineRule="atLeast"/>
        <w:ind w:left="4956" w:firstLine="0"/>
        <w:jc w:val="left"/>
        <w:textAlignment w:val="baseline"/>
        <w:rPr>
          <w:rFonts w:eastAsia="Andale Sans UI"/>
          <w:bCs/>
          <w:color w:val="auto"/>
          <w:kern w:val="1"/>
          <w:sz w:val="20"/>
          <w:szCs w:val="20"/>
          <w:lang w:eastAsia="fa-IR" w:bidi="fa-IR"/>
          <w14:ligatures w14:val="none"/>
        </w:rPr>
      </w:pPr>
      <w:r w:rsidRPr="004C1D18">
        <w:rPr>
          <w:rFonts w:eastAsia="Andale Sans UI"/>
          <w:bCs/>
          <w:color w:val="auto"/>
          <w:kern w:val="1"/>
          <w:sz w:val="20"/>
          <w:szCs w:val="20"/>
          <w:lang w:eastAsia="fa-IR" w:bidi="fa-IR"/>
          <w14:ligatures w14:val="none"/>
        </w:rPr>
        <w:t>87-400 Golub - Dobrzyń</w:t>
      </w:r>
    </w:p>
    <w:p w14:paraId="22AA68FB" w14:textId="77777777" w:rsidR="004C1D18" w:rsidRPr="004C1D18" w:rsidRDefault="004C1D18" w:rsidP="004C1D18">
      <w:pPr>
        <w:widowControl w:val="0"/>
        <w:suppressAutoHyphens/>
        <w:spacing w:after="0" w:line="100" w:lineRule="atLeast"/>
        <w:ind w:left="4956" w:firstLine="708"/>
        <w:jc w:val="center"/>
        <w:textAlignment w:val="baseline"/>
        <w:rPr>
          <w:rFonts w:eastAsia="Andale Sans UI"/>
          <w:color w:val="auto"/>
          <w:kern w:val="1"/>
          <w:sz w:val="20"/>
          <w:szCs w:val="20"/>
          <w:lang w:eastAsia="fa-IR" w:bidi="fa-IR"/>
          <w14:ligatures w14:val="none"/>
        </w:rPr>
      </w:pPr>
    </w:p>
    <w:p w14:paraId="7E8A398D" w14:textId="77777777" w:rsidR="004C1D18" w:rsidRPr="004C1D18" w:rsidRDefault="004C1D18" w:rsidP="004C1D18">
      <w:pPr>
        <w:keepNext/>
        <w:spacing w:after="0" w:line="276" w:lineRule="auto"/>
        <w:ind w:left="0" w:firstLine="0"/>
        <w:jc w:val="center"/>
        <w:outlineLvl w:val="0"/>
        <w:rPr>
          <w:rFonts w:eastAsia="Times New Roman"/>
          <w:b/>
          <w:bCs/>
          <w:kern w:val="0"/>
          <w:sz w:val="20"/>
          <w:szCs w:val="20"/>
          <w14:ligatures w14:val="none"/>
        </w:rPr>
      </w:pPr>
      <w:r w:rsidRPr="004C1D18">
        <w:rPr>
          <w:rFonts w:eastAsia="Times New Roman"/>
          <w:b/>
          <w:bCs/>
          <w:kern w:val="0"/>
          <w:sz w:val="20"/>
          <w:szCs w:val="20"/>
          <w14:ligatures w14:val="none"/>
        </w:rPr>
        <w:t>Oświadczenie Wykonawcy</w:t>
      </w:r>
    </w:p>
    <w:p w14:paraId="17CEC44C" w14:textId="77777777" w:rsidR="004C1D18" w:rsidRPr="004C1D18" w:rsidRDefault="004C1D18" w:rsidP="004C1D18">
      <w:pPr>
        <w:keepNext/>
        <w:tabs>
          <w:tab w:val="center" w:pos="0"/>
          <w:tab w:val="right" w:pos="9072"/>
        </w:tabs>
        <w:spacing w:after="120" w:line="276" w:lineRule="auto"/>
        <w:ind w:left="0" w:firstLine="0"/>
        <w:jc w:val="center"/>
        <w:outlineLvl w:val="0"/>
        <w:rPr>
          <w:rFonts w:eastAsia="Times New Roman"/>
          <w:b/>
          <w:bCs/>
          <w:kern w:val="0"/>
          <w:sz w:val="20"/>
          <w:szCs w:val="20"/>
          <w14:ligatures w14:val="none"/>
        </w:rPr>
      </w:pPr>
      <w:r w:rsidRPr="004C1D18">
        <w:rPr>
          <w:rFonts w:eastAsia="Times New Roman"/>
          <w:b/>
          <w:bCs/>
          <w:kern w:val="0"/>
          <w:sz w:val="20"/>
          <w:szCs w:val="20"/>
          <w14:ligatures w14:val="none"/>
        </w:rPr>
        <w:t>o przynależności albo braku przynależności</w:t>
      </w:r>
      <w:r w:rsidRPr="004C1D18">
        <w:rPr>
          <w:rFonts w:eastAsia="MingLiU"/>
          <w:b/>
          <w:bCs/>
          <w:kern w:val="0"/>
          <w:sz w:val="20"/>
          <w:szCs w:val="20"/>
          <w14:ligatures w14:val="none"/>
        </w:rPr>
        <w:t xml:space="preserve"> </w:t>
      </w:r>
      <w:r w:rsidRPr="004C1D18">
        <w:rPr>
          <w:rFonts w:eastAsia="Times New Roman"/>
          <w:b/>
          <w:bCs/>
          <w:kern w:val="0"/>
          <w:sz w:val="20"/>
          <w:szCs w:val="20"/>
          <w14:ligatures w14:val="none"/>
        </w:rPr>
        <w:t>do tej samej grupy kapitałowej</w:t>
      </w:r>
    </w:p>
    <w:p w14:paraId="724D44A3" w14:textId="3F67CA32" w:rsidR="004C1D18" w:rsidRPr="004C1D18" w:rsidRDefault="004C1D18" w:rsidP="004C1D1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76" w:lineRule="auto"/>
        <w:ind w:left="0" w:firstLine="0"/>
        <w:jc w:val="left"/>
        <w:rPr>
          <w:rFonts w:eastAsia="Times New Roman"/>
          <w:b/>
          <w:bCs/>
          <w:i/>
          <w:iCs/>
          <w:kern w:val="0"/>
          <w:sz w:val="20"/>
          <w:szCs w:val="20"/>
          <w:bdr w:val="nil"/>
          <w:lang w:eastAsia="ar-SA"/>
          <w14:ligatures w14:val="none"/>
        </w:rPr>
      </w:pPr>
      <w:r w:rsidRPr="004C1D18">
        <w:rPr>
          <w:rFonts w:eastAsia="Times New Roman"/>
          <w:kern w:val="0"/>
          <w:sz w:val="20"/>
          <w:szCs w:val="20"/>
          <w:bdr w:val="nil"/>
          <w14:ligatures w14:val="none"/>
        </w:rPr>
        <w:t xml:space="preserve">Zgodnie z dyspozycją zawartą w art. art. 108 ust. 1 pkt 5 ustawy Prawo Zamówień Publicznych oraz w związku ze złożoną ofertą w postępowaniu o udzielenie zamówienia publicznego prowadzonym w trybie podstawowym na podstawie art. 275 pkt </w:t>
      </w:r>
      <w:r w:rsidR="00341476">
        <w:rPr>
          <w:rFonts w:eastAsia="Times New Roman"/>
          <w:kern w:val="0"/>
          <w:sz w:val="20"/>
          <w:szCs w:val="20"/>
          <w:bdr w:val="nil"/>
          <w14:ligatures w14:val="none"/>
        </w:rPr>
        <w:t>2</w:t>
      </w:r>
      <w:r w:rsidRPr="004C1D18">
        <w:rPr>
          <w:rFonts w:eastAsia="Times New Roman"/>
          <w:kern w:val="0"/>
          <w:sz w:val="20"/>
          <w:szCs w:val="20"/>
          <w:bdr w:val="nil"/>
          <w14:ligatures w14:val="none"/>
        </w:rPr>
        <w:t xml:space="preserve">  </w:t>
      </w:r>
      <w:proofErr w:type="spellStart"/>
      <w:r w:rsidRPr="004C1D18">
        <w:rPr>
          <w:rFonts w:eastAsia="Times New Roman"/>
          <w:kern w:val="0"/>
          <w:sz w:val="20"/>
          <w:szCs w:val="20"/>
          <w:bdr w:val="nil"/>
          <w14:ligatures w14:val="none"/>
        </w:rPr>
        <w:t>uPzp</w:t>
      </w:r>
      <w:proofErr w:type="spellEnd"/>
      <w:r w:rsidRPr="004C1D18">
        <w:rPr>
          <w:rFonts w:eastAsia="Times New Roman"/>
          <w:kern w:val="0"/>
          <w:sz w:val="20"/>
          <w:szCs w:val="20"/>
          <w:bdr w:val="nil"/>
          <w14:ligatures w14:val="none"/>
        </w:rPr>
        <w:t xml:space="preserve"> pn. </w:t>
      </w:r>
      <w:r w:rsidR="00341476" w:rsidRPr="00341476">
        <w:rPr>
          <w:rFonts w:eastAsia="Helvetica Neue"/>
          <w:b/>
          <w:bCs/>
          <w:i/>
          <w:kern w:val="0"/>
          <w:sz w:val="20"/>
          <w:szCs w:val="20"/>
          <w:u w:color="000000"/>
          <w:bdr w:val="nil"/>
          <w14:ligatures w14:val="none"/>
        </w:rPr>
        <w:t xml:space="preserve">„Dostawa paliwa do Szpitala Powiatowego Sp. z o.o. w Golubiu-Dobrzyniu”  </w:t>
      </w:r>
      <w:r w:rsidRPr="004C1D18">
        <w:rPr>
          <w:rFonts w:eastAsia="Times New Roman"/>
          <w:kern w:val="0"/>
          <w:sz w:val="20"/>
          <w:szCs w:val="20"/>
          <w:bdr w:val="nil"/>
          <w14:ligatures w14:val="none"/>
        </w:rPr>
        <w:t xml:space="preserve">nr ref.: </w:t>
      </w:r>
      <w:r w:rsidR="00174632" w:rsidRPr="00174632">
        <w:rPr>
          <w:rFonts w:eastAsia="Times New Roman"/>
          <w:b/>
          <w:kern w:val="0"/>
          <w:sz w:val="20"/>
          <w:szCs w:val="20"/>
          <w:bdr w:val="nil"/>
          <w14:ligatures w14:val="none"/>
        </w:rPr>
        <w:t xml:space="preserve">DTZ.382.5.2024 </w:t>
      </w:r>
      <w:r w:rsidRPr="004C1D18">
        <w:rPr>
          <w:rFonts w:eastAsia="Times New Roman"/>
          <w:kern w:val="0"/>
          <w:sz w:val="20"/>
          <w:szCs w:val="20"/>
          <w:bdr w:val="nil"/>
          <w14:ligatures w14:val="none"/>
        </w:rPr>
        <w:t xml:space="preserve">oświadczam, że reprezentowany przeze mnie Wykonawca: </w:t>
      </w:r>
    </w:p>
    <w:p w14:paraId="194F27CA" w14:textId="77777777" w:rsidR="004C1D18" w:rsidRPr="004C1D18" w:rsidRDefault="004C1D18" w:rsidP="004C1D18">
      <w:pPr>
        <w:widowControl w:val="0"/>
        <w:numPr>
          <w:ilvl w:val="0"/>
          <w:numId w:val="48"/>
        </w:numPr>
        <w:suppressAutoHyphens/>
        <w:autoSpaceDE w:val="0"/>
        <w:autoSpaceDN w:val="0"/>
        <w:adjustRightInd w:val="0"/>
        <w:spacing w:after="60" w:line="240" w:lineRule="auto"/>
        <w:ind w:left="357" w:hanging="357"/>
        <w:jc w:val="left"/>
        <w:textAlignment w:val="baseline"/>
        <w:rPr>
          <w:rFonts w:eastAsia="Times New Roman"/>
          <w:kern w:val="0"/>
          <w:sz w:val="20"/>
          <w:szCs w:val="20"/>
          <w14:ligatures w14:val="none"/>
        </w:rPr>
      </w:pPr>
      <w:r w:rsidRPr="004C1D18">
        <w:rPr>
          <w:rFonts w:eastAsia="Times New Roman"/>
          <w:b/>
          <w:bCs/>
          <w:kern w:val="0"/>
          <w:sz w:val="20"/>
          <w:szCs w:val="20"/>
          <w14:ligatures w14:val="none"/>
        </w:rPr>
        <w:t>nie należy do grupy kapitałowej</w:t>
      </w:r>
      <w:r w:rsidRPr="004C1D18">
        <w:rPr>
          <w:rFonts w:eastAsia="Times New Roman"/>
          <w:kern w:val="0"/>
          <w:sz w:val="20"/>
          <w:szCs w:val="20"/>
          <w14:ligatures w14:val="none"/>
        </w:rPr>
        <w:t>,</w:t>
      </w:r>
      <w:r w:rsidRPr="004C1D18">
        <w:rPr>
          <w:rFonts w:eastAsia="Times New Roman"/>
          <w:color w:val="auto"/>
          <w:kern w:val="0"/>
          <w:sz w:val="20"/>
          <w:szCs w:val="20"/>
          <w14:ligatures w14:val="none"/>
        </w:rPr>
        <w:t xml:space="preserve"> </w:t>
      </w:r>
      <w:r w:rsidRPr="004C1D18">
        <w:rPr>
          <w:rFonts w:eastAsia="Times New Roman"/>
          <w:kern w:val="0"/>
          <w:sz w:val="20"/>
          <w:szCs w:val="20"/>
          <w14:ligatures w14:val="none"/>
        </w:rPr>
        <w:t xml:space="preserve">w rozumieniu ustawy z dnia 16 lutego 2007 r. o ochronie konkurencji i konsumentów (Dz. U. z 2023 r. poz. 1689 z </w:t>
      </w:r>
      <w:proofErr w:type="spellStart"/>
      <w:r w:rsidRPr="004C1D18">
        <w:rPr>
          <w:rFonts w:eastAsia="Times New Roman"/>
          <w:kern w:val="0"/>
          <w:sz w:val="20"/>
          <w:szCs w:val="20"/>
          <w14:ligatures w14:val="none"/>
        </w:rPr>
        <w:t>późn</w:t>
      </w:r>
      <w:proofErr w:type="spellEnd"/>
      <w:r w:rsidRPr="004C1D18">
        <w:rPr>
          <w:rFonts w:eastAsia="Times New Roman"/>
          <w:kern w:val="0"/>
          <w:sz w:val="20"/>
          <w:szCs w:val="20"/>
          <w14:ligatures w14:val="none"/>
        </w:rPr>
        <w:t>. zm.), z innym wykonawcą, który złożył odrębną ofertę, ofertę częściową.*</w:t>
      </w:r>
    </w:p>
    <w:p w14:paraId="0CB62C8E" w14:textId="77777777" w:rsidR="004C1D18" w:rsidRPr="004C1D18" w:rsidRDefault="004C1D18" w:rsidP="004C1D18">
      <w:pPr>
        <w:widowControl w:val="0"/>
        <w:numPr>
          <w:ilvl w:val="0"/>
          <w:numId w:val="48"/>
        </w:numPr>
        <w:suppressAutoHyphens/>
        <w:autoSpaceDE w:val="0"/>
        <w:autoSpaceDN w:val="0"/>
        <w:adjustRightInd w:val="0"/>
        <w:spacing w:after="120" w:line="240" w:lineRule="auto"/>
        <w:ind w:left="357" w:hanging="357"/>
        <w:jc w:val="left"/>
        <w:textAlignment w:val="baseline"/>
        <w:rPr>
          <w:rFonts w:eastAsia="Times New Roman"/>
          <w:kern w:val="0"/>
          <w:sz w:val="20"/>
          <w:szCs w:val="20"/>
          <w14:ligatures w14:val="none"/>
        </w:rPr>
      </w:pPr>
      <w:r w:rsidRPr="004C1D18">
        <w:rPr>
          <w:rFonts w:eastAsia="Times New Roman"/>
          <w:b/>
          <w:bCs/>
          <w:kern w:val="0"/>
          <w:sz w:val="20"/>
          <w:szCs w:val="20"/>
          <w14:ligatures w14:val="none"/>
        </w:rPr>
        <w:t>należy do grupy kapitałowej</w:t>
      </w:r>
      <w:r w:rsidRPr="004C1D18">
        <w:rPr>
          <w:rFonts w:eastAsia="Times New Roman"/>
          <w:kern w:val="0"/>
          <w:sz w:val="20"/>
          <w:szCs w:val="20"/>
          <w14:ligatures w14:val="none"/>
        </w:rPr>
        <w:t xml:space="preserve">, w rozumieniu ustawy z dnia 16 lutego 2007 r. o ochronie konkurencji i konsumentów (Dz. U. z 2023 r. poz. 1689 z </w:t>
      </w:r>
      <w:proofErr w:type="spellStart"/>
      <w:r w:rsidRPr="004C1D18">
        <w:rPr>
          <w:rFonts w:eastAsia="Times New Roman"/>
          <w:kern w:val="0"/>
          <w:sz w:val="20"/>
          <w:szCs w:val="20"/>
          <w14:ligatures w14:val="none"/>
        </w:rPr>
        <w:t>późn</w:t>
      </w:r>
      <w:proofErr w:type="spellEnd"/>
      <w:r w:rsidRPr="004C1D18">
        <w:rPr>
          <w:rFonts w:eastAsia="Times New Roman"/>
          <w:kern w:val="0"/>
          <w:sz w:val="20"/>
          <w:szCs w:val="20"/>
          <w14:ligatures w14:val="none"/>
        </w:rPr>
        <w:t xml:space="preserve">. zm.), z innym wykonawcą, który złożył odrębną ofertę, ofertę częściową. Wykonawcy, niżej wymienieni, należący do </w:t>
      </w:r>
      <w:r w:rsidRPr="004C1D18">
        <w:rPr>
          <w:rFonts w:eastAsia="Times New Roman"/>
          <w:b/>
          <w:bCs/>
          <w:kern w:val="0"/>
          <w:sz w:val="20"/>
          <w:szCs w:val="20"/>
          <w14:ligatures w14:val="none"/>
        </w:rPr>
        <w:t>tej samej grupy kapitałowej złożyli odrębne oferty.*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9"/>
        <w:gridCol w:w="4339"/>
      </w:tblGrid>
      <w:tr w:rsidR="004C1D18" w:rsidRPr="004C1D18" w14:paraId="3EA8266B" w14:textId="77777777" w:rsidTr="00990431">
        <w:trPr>
          <w:trHeight w:val="307"/>
        </w:trPr>
        <w:tc>
          <w:tcPr>
            <w:tcW w:w="4379" w:type="dxa"/>
            <w:tcBorders>
              <w:top w:val="single" w:sz="4" w:space="0" w:color="auto"/>
              <w:left w:val="single" w:sz="4" w:space="0" w:color="auto"/>
              <w:bottom w:val="single" w:sz="4" w:space="0" w:color="auto"/>
              <w:right w:val="single" w:sz="4" w:space="0" w:color="auto"/>
            </w:tcBorders>
          </w:tcPr>
          <w:p w14:paraId="43D7F198" w14:textId="77777777" w:rsidR="004C1D18" w:rsidRPr="004C1D18" w:rsidRDefault="004C1D18" w:rsidP="004C1D18">
            <w:pPr>
              <w:autoSpaceDE w:val="0"/>
              <w:autoSpaceDN w:val="0"/>
              <w:adjustRightInd w:val="0"/>
              <w:spacing w:after="0" w:line="276" w:lineRule="auto"/>
              <w:ind w:left="709" w:hanging="283"/>
              <w:rPr>
                <w:rFonts w:eastAsia="Times New Roman"/>
                <w:kern w:val="0"/>
                <w:sz w:val="20"/>
                <w:szCs w:val="20"/>
                <w14:ligatures w14:val="none"/>
              </w:rPr>
            </w:pPr>
            <w:r w:rsidRPr="004C1D18">
              <w:rPr>
                <w:rFonts w:eastAsia="Times New Roman"/>
                <w:kern w:val="0"/>
                <w:sz w:val="20"/>
                <w:szCs w:val="20"/>
                <w14:ligatures w14:val="none"/>
              </w:rPr>
              <w:t xml:space="preserve">Nazwa podmiotu </w:t>
            </w:r>
          </w:p>
        </w:tc>
        <w:tc>
          <w:tcPr>
            <w:tcW w:w="4379" w:type="dxa"/>
            <w:tcBorders>
              <w:top w:val="single" w:sz="4" w:space="0" w:color="auto"/>
              <w:left w:val="single" w:sz="4" w:space="0" w:color="auto"/>
              <w:bottom w:val="single" w:sz="4" w:space="0" w:color="auto"/>
              <w:right w:val="single" w:sz="4" w:space="0" w:color="auto"/>
            </w:tcBorders>
          </w:tcPr>
          <w:p w14:paraId="4E5C1BED" w14:textId="77777777" w:rsidR="004C1D18" w:rsidRPr="004C1D18" w:rsidRDefault="004C1D18" w:rsidP="004C1D18">
            <w:pPr>
              <w:autoSpaceDE w:val="0"/>
              <w:autoSpaceDN w:val="0"/>
              <w:adjustRightInd w:val="0"/>
              <w:spacing w:after="0" w:line="276" w:lineRule="auto"/>
              <w:ind w:left="709" w:hanging="283"/>
              <w:rPr>
                <w:rFonts w:eastAsia="Times New Roman"/>
                <w:kern w:val="0"/>
                <w:sz w:val="20"/>
                <w:szCs w:val="20"/>
                <w14:ligatures w14:val="none"/>
              </w:rPr>
            </w:pPr>
            <w:r w:rsidRPr="004C1D18">
              <w:rPr>
                <w:rFonts w:eastAsia="Times New Roman"/>
                <w:kern w:val="0"/>
                <w:sz w:val="20"/>
                <w:szCs w:val="20"/>
                <w14:ligatures w14:val="none"/>
              </w:rPr>
              <w:t xml:space="preserve">Siedziba i adres podmiotu </w:t>
            </w:r>
          </w:p>
        </w:tc>
      </w:tr>
      <w:tr w:rsidR="004C1D18" w:rsidRPr="004C1D18" w14:paraId="1D725AA6" w14:textId="77777777" w:rsidTr="00990431">
        <w:trPr>
          <w:trHeight w:val="307"/>
        </w:trPr>
        <w:tc>
          <w:tcPr>
            <w:tcW w:w="4379" w:type="dxa"/>
            <w:tcBorders>
              <w:top w:val="single" w:sz="4" w:space="0" w:color="auto"/>
              <w:left w:val="single" w:sz="4" w:space="0" w:color="auto"/>
              <w:bottom w:val="single" w:sz="4" w:space="0" w:color="auto"/>
              <w:right w:val="single" w:sz="4" w:space="0" w:color="auto"/>
            </w:tcBorders>
          </w:tcPr>
          <w:p w14:paraId="53D6B01C" w14:textId="77777777" w:rsidR="004C1D18" w:rsidRPr="004C1D18" w:rsidRDefault="004C1D18" w:rsidP="004C1D18">
            <w:pPr>
              <w:autoSpaceDE w:val="0"/>
              <w:autoSpaceDN w:val="0"/>
              <w:adjustRightInd w:val="0"/>
              <w:spacing w:after="0" w:line="276" w:lineRule="auto"/>
              <w:ind w:left="709" w:hanging="283"/>
              <w:rPr>
                <w:rFonts w:eastAsia="Times New Roman"/>
                <w:kern w:val="0"/>
                <w:sz w:val="20"/>
                <w:szCs w:val="20"/>
                <w14:ligatures w14:val="none"/>
              </w:rPr>
            </w:pPr>
          </w:p>
        </w:tc>
        <w:tc>
          <w:tcPr>
            <w:tcW w:w="4379" w:type="dxa"/>
            <w:tcBorders>
              <w:top w:val="single" w:sz="4" w:space="0" w:color="auto"/>
              <w:left w:val="single" w:sz="4" w:space="0" w:color="auto"/>
              <w:bottom w:val="single" w:sz="4" w:space="0" w:color="auto"/>
              <w:right w:val="single" w:sz="4" w:space="0" w:color="auto"/>
            </w:tcBorders>
          </w:tcPr>
          <w:p w14:paraId="6E2F08D2" w14:textId="77777777" w:rsidR="004C1D18" w:rsidRPr="004C1D18" w:rsidRDefault="004C1D18" w:rsidP="004C1D18">
            <w:pPr>
              <w:autoSpaceDE w:val="0"/>
              <w:autoSpaceDN w:val="0"/>
              <w:adjustRightInd w:val="0"/>
              <w:spacing w:after="0" w:line="276" w:lineRule="auto"/>
              <w:ind w:left="709" w:hanging="283"/>
              <w:rPr>
                <w:rFonts w:eastAsia="Times New Roman"/>
                <w:kern w:val="0"/>
                <w:sz w:val="20"/>
                <w:szCs w:val="20"/>
                <w14:ligatures w14:val="none"/>
              </w:rPr>
            </w:pPr>
          </w:p>
        </w:tc>
      </w:tr>
      <w:tr w:rsidR="004C1D18" w:rsidRPr="004C1D18" w14:paraId="21AB8823" w14:textId="77777777" w:rsidTr="00990431">
        <w:trPr>
          <w:trHeight w:val="325"/>
        </w:trPr>
        <w:tc>
          <w:tcPr>
            <w:tcW w:w="4379" w:type="dxa"/>
            <w:tcBorders>
              <w:top w:val="single" w:sz="4" w:space="0" w:color="auto"/>
              <w:left w:val="single" w:sz="4" w:space="0" w:color="auto"/>
              <w:bottom w:val="single" w:sz="4" w:space="0" w:color="auto"/>
              <w:right w:val="single" w:sz="4" w:space="0" w:color="auto"/>
            </w:tcBorders>
          </w:tcPr>
          <w:p w14:paraId="470C5D9C" w14:textId="77777777" w:rsidR="004C1D18" w:rsidRPr="004C1D18" w:rsidRDefault="004C1D18" w:rsidP="004C1D18">
            <w:pPr>
              <w:autoSpaceDE w:val="0"/>
              <w:autoSpaceDN w:val="0"/>
              <w:adjustRightInd w:val="0"/>
              <w:spacing w:after="0" w:line="276" w:lineRule="auto"/>
              <w:ind w:left="709" w:hanging="283"/>
              <w:rPr>
                <w:rFonts w:eastAsia="Times New Roman"/>
                <w:kern w:val="0"/>
                <w:sz w:val="20"/>
                <w:szCs w:val="20"/>
                <w14:ligatures w14:val="none"/>
              </w:rPr>
            </w:pPr>
          </w:p>
        </w:tc>
        <w:tc>
          <w:tcPr>
            <w:tcW w:w="4379" w:type="dxa"/>
            <w:tcBorders>
              <w:top w:val="single" w:sz="4" w:space="0" w:color="auto"/>
              <w:left w:val="single" w:sz="4" w:space="0" w:color="auto"/>
              <w:bottom w:val="single" w:sz="4" w:space="0" w:color="auto"/>
              <w:right w:val="single" w:sz="4" w:space="0" w:color="auto"/>
            </w:tcBorders>
          </w:tcPr>
          <w:p w14:paraId="406FF234" w14:textId="77777777" w:rsidR="004C1D18" w:rsidRPr="004C1D18" w:rsidRDefault="004C1D18" w:rsidP="004C1D18">
            <w:pPr>
              <w:autoSpaceDE w:val="0"/>
              <w:autoSpaceDN w:val="0"/>
              <w:adjustRightInd w:val="0"/>
              <w:spacing w:after="0" w:line="276" w:lineRule="auto"/>
              <w:ind w:left="709" w:hanging="283"/>
              <w:rPr>
                <w:rFonts w:eastAsia="Times New Roman"/>
                <w:kern w:val="0"/>
                <w:sz w:val="20"/>
                <w:szCs w:val="20"/>
                <w14:ligatures w14:val="none"/>
              </w:rPr>
            </w:pPr>
          </w:p>
        </w:tc>
      </w:tr>
    </w:tbl>
    <w:p w14:paraId="4C9278FC" w14:textId="77777777" w:rsidR="004C1D18" w:rsidRPr="004C1D18" w:rsidRDefault="004C1D18" w:rsidP="004C1D18">
      <w:pPr>
        <w:autoSpaceDE w:val="0"/>
        <w:autoSpaceDN w:val="0"/>
        <w:adjustRightInd w:val="0"/>
        <w:spacing w:before="120" w:after="0" w:line="240" w:lineRule="auto"/>
        <w:ind w:left="0" w:firstLine="0"/>
        <w:rPr>
          <w:rFonts w:eastAsia="Times New Roman"/>
          <w:b/>
          <w:bCs/>
          <w:kern w:val="0"/>
          <w:sz w:val="20"/>
          <w:szCs w:val="20"/>
          <w14:ligatures w14:val="none"/>
        </w:rPr>
      </w:pPr>
      <w:r w:rsidRPr="004C1D18">
        <w:rPr>
          <w:rFonts w:eastAsia="Times New Roman"/>
          <w:kern w:val="0"/>
          <w:sz w:val="20"/>
          <w:szCs w:val="20"/>
          <w14:ligatures w14:val="none"/>
        </w:rPr>
        <w:t xml:space="preserve">W związku z tym, iż należę do grupy kapitałowej, a wykonawcy, którzy należą do tej samej grupy kapitałowej, w rozumieniu ustawy z dnia 16 lutego 2007 r. o ochronie konkurencji i konsumentów (Dz. U. z 2015 r. poz. 184, 1618 i 1634), złożyli odrębne oferty </w:t>
      </w:r>
      <w:r w:rsidRPr="004C1D18">
        <w:rPr>
          <w:rFonts w:eastAsia="Times New Roman"/>
          <w:b/>
          <w:bCs/>
          <w:kern w:val="0"/>
          <w:sz w:val="20"/>
          <w:szCs w:val="20"/>
          <w14:ligatures w14:val="none"/>
        </w:rPr>
        <w:t>wykazuję poniżej</w:t>
      </w:r>
      <w:r w:rsidRPr="004C1D18">
        <w:rPr>
          <w:rFonts w:eastAsia="Times New Roman"/>
          <w:color w:val="auto"/>
          <w:kern w:val="0"/>
          <w:sz w:val="20"/>
          <w:szCs w:val="20"/>
          <w14:ligatures w14:val="none"/>
        </w:rPr>
        <w:t xml:space="preserve"> </w:t>
      </w:r>
      <w:r w:rsidRPr="004C1D18">
        <w:rPr>
          <w:rFonts w:eastAsia="Times New Roman"/>
          <w:b/>
          <w:bCs/>
          <w:kern w:val="0"/>
          <w:sz w:val="20"/>
          <w:szCs w:val="20"/>
          <w14:ligatures w14:val="none"/>
        </w:rPr>
        <w:t>i przesyłam dokumenty lub informacje potwierdzające przygotowanie oferty niezależnie od innego wykonawcy należącego do tej samej grupy kapitałowej:**</w:t>
      </w:r>
    </w:p>
    <w:p w14:paraId="2A384652" w14:textId="77777777" w:rsidR="004C1D18" w:rsidRPr="004C1D18" w:rsidRDefault="004C1D18" w:rsidP="004C1D18">
      <w:pPr>
        <w:autoSpaceDE w:val="0"/>
        <w:autoSpaceDN w:val="0"/>
        <w:adjustRightInd w:val="0"/>
        <w:spacing w:after="0" w:line="276" w:lineRule="auto"/>
        <w:ind w:left="0" w:firstLine="0"/>
        <w:rPr>
          <w:rFonts w:eastAsia="Times New Roman"/>
          <w:kern w:val="0"/>
          <w:sz w:val="20"/>
          <w:szCs w:val="20"/>
          <w14:ligatures w14:val="none"/>
        </w:rPr>
      </w:pPr>
      <w:r w:rsidRPr="004C1D18">
        <w:rPr>
          <w:rFonts w:eastAsia="Times New Roman"/>
          <w:kern w:val="0"/>
          <w:sz w:val="20"/>
          <w:szCs w:val="20"/>
          <w14:ligatures w14:val="none"/>
        </w:rPr>
        <w:t>………………………………………………………………………………………………………………………</w:t>
      </w:r>
    </w:p>
    <w:p w14:paraId="4BEE8B69" w14:textId="77777777" w:rsidR="004C1D18" w:rsidRPr="004C1D18" w:rsidRDefault="004C1D18" w:rsidP="004C1D18">
      <w:pPr>
        <w:autoSpaceDE w:val="0"/>
        <w:autoSpaceDN w:val="0"/>
        <w:adjustRightInd w:val="0"/>
        <w:spacing w:after="0" w:line="276" w:lineRule="auto"/>
        <w:ind w:left="0" w:firstLine="0"/>
        <w:rPr>
          <w:rFonts w:eastAsia="Times New Roman"/>
          <w:kern w:val="0"/>
          <w:sz w:val="20"/>
          <w:szCs w:val="20"/>
          <w14:ligatures w14:val="none"/>
        </w:rPr>
      </w:pPr>
      <w:r w:rsidRPr="004C1D18">
        <w:rPr>
          <w:rFonts w:eastAsia="Times New Roman"/>
          <w:kern w:val="0"/>
          <w:sz w:val="20"/>
          <w:szCs w:val="20"/>
          <w14:ligatures w14:val="none"/>
        </w:rPr>
        <w:t>………………………………………………………………………………………………………………………</w:t>
      </w:r>
    </w:p>
    <w:p w14:paraId="196709E6" w14:textId="77777777" w:rsidR="004C1D18" w:rsidRPr="004C1D18" w:rsidRDefault="004C1D18" w:rsidP="004C1D18">
      <w:pPr>
        <w:autoSpaceDE w:val="0"/>
        <w:autoSpaceDN w:val="0"/>
        <w:adjustRightInd w:val="0"/>
        <w:spacing w:after="0" w:line="276" w:lineRule="auto"/>
        <w:ind w:left="0" w:firstLine="0"/>
        <w:rPr>
          <w:rFonts w:eastAsia="Times New Roman"/>
          <w:kern w:val="0"/>
          <w:sz w:val="20"/>
          <w:szCs w:val="20"/>
          <w14:ligatures w14:val="none"/>
        </w:rPr>
      </w:pPr>
      <w:r w:rsidRPr="004C1D18">
        <w:rPr>
          <w:rFonts w:eastAsia="Times New Roman"/>
          <w:kern w:val="0"/>
          <w:sz w:val="20"/>
          <w:szCs w:val="20"/>
          <w14:ligatures w14:val="none"/>
        </w:rPr>
        <w:t>………………………………………………………………………………………………………………………</w:t>
      </w:r>
    </w:p>
    <w:p w14:paraId="20F36C5C" w14:textId="77777777" w:rsidR="004C1D18" w:rsidRPr="004C1D18" w:rsidRDefault="004C1D18" w:rsidP="004C1D18">
      <w:pPr>
        <w:autoSpaceDE w:val="0"/>
        <w:autoSpaceDN w:val="0"/>
        <w:adjustRightInd w:val="0"/>
        <w:spacing w:after="360" w:line="240" w:lineRule="auto"/>
        <w:ind w:left="0" w:firstLine="0"/>
        <w:rPr>
          <w:rFonts w:eastAsia="Times New Roman"/>
          <w:b/>
          <w:bCs/>
          <w:kern w:val="0"/>
          <w:sz w:val="20"/>
          <w:szCs w:val="20"/>
          <w14:ligatures w14:val="none"/>
        </w:rPr>
      </w:pPr>
      <w:r w:rsidRPr="004C1D18">
        <w:rPr>
          <w:rFonts w:eastAsia="Times New Roman"/>
          <w:b/>
          <w:bCs/>
          <w:kern w:val="0"/>
          <w:sz w:val="20"/>
          <w:szCs w:val="20"/>
          <w14:ligatures w14:val="none"/>
        </w:rPr>
        <w:t>W przypadku Wykonawców wspólnie ubiegających się o udzielenie zamówienia niniejszą informację składa każdy z Wykonawców.</w:t>
      </w:r>
    </w:p>
    <w:p w14:paraId="3590DAEB" w14:textId="77777777" w:rsidR="004C1D18" w:rsidRPr="004C1D18" w:rsidRDefault="004C1D18" w:rsidP="004C1D18">
      <w:pPr>
        <w:spacing w:after="0" w:line="240" w:lineRule="auto"/>
        <w:ind w:left="0" w:firstLine="0"/>
        <w:rPr>
          <w:rFonts w:eastAsia="Times New Roman"/>
          <w:kern w:val="0"/>
          <w:sz w:val="20"/>
          <w:szCs w:val="20"/>
          <w14:ligatures w14:val="none"/>
        </w:rPr>
      </w:pPr>
      <w:r w:rsidRPr="004C1D18">
        <w:rPr>
          <w:rFonts w:eastAsia="Times New Roman"/>
          <w:kern w:val="0"/>
          <w:sz w:val="20"/>
          <w:szCs w:val="20"/>
          <w14:ligatures w14:val="none"/>
        </w:rPr>
        <w:t>..................................................................</w:t>
      </w:r>
      <w:r w:rsidRPr="004C1D18">
        <w:rPr>
          <w:rFonts w:eastAsia="Times New Roman"/>
          <w:kern w:val="0"/>
          <w:sz w:val="20"/>
          <w:szCs w:val="20"/>
          <w14:ligatures w14:val="none"/>
        </w:rPr>
        <w:tab/>
      </w:r>
    </w:p>
    <w:p w14:paraId="112B2684" w14:textId="77777777" w:rsidR="004C1D18" w:rsidRPr="004C1D18" w:rsidRDefault="004C1D18" w:rsidP="004C1D18">
      <w:pPr>
        <w:autoSpaceDE w:val="0"/>
        <w:autoSpaceDN w:val="0"/>
        <w:adjustRightInd w:val="0"/>
        <w:spacing w:after="120" w:line="240" w:lineRule="auto"/>
        <w:ind w:left="5665" w:hanging="4956"/>
        <w:jc w:val="left"/>
        <w:rPr>
          <w:rFonts w:eastAsia="Times New Roman"/>
          <w:kern w:val="0"/>
          <w:sz w:val="20"/>
          <w:szCs w:val="20"/>
          <w14:ligatures w14:val="none"/>
        </w:rPr>
      </w:pPr>
      <w:r w:rsidRPr="004C1D18">
        <w:rPr>
          <w:rFonts w:eastAsia="Times New Roman"/>
          <w:kern w:val="0"/>
          <w:sz w:val="20"/>
          <w:szCs w:val="20"/>
          <w14:ligatures w14:val="none"/>
        </w:rPr>
        <w:t xml:space="preserve"> (miejscowość i data) </w:t>
      </w:r>
    </w:p>
    <w:p w14:paraId="3F7151D2" w14:textId="77777777" w:rsidR="004C1D18" w:rsidRPr="004C1D18" w:rsidRDefault="004C1D18" w:rsidP="004C1D18">
      <w:pPr>
        <w:autoSpaceDE w:val="0"/>
        <w:autoSpaceDN w:val="0"/>
        <w:adjustRightInd w:val="0"/>
        <w:spacing w:after="0" w:line="240" w:lineRule="auto"/>
        <w:ind w:left="0" w:firstLine="0"/>
        <w:rPr>
          <w:rFonts w:eastAsia="Times New Roman"/>
          <w:kern w:val="0"/>
          <w:sz w:val="18"/>
          <w:szCs w:val="18"/>
          <w14:ligatures w14:val="none"/>
        </w:rPr>
      </w:pPr>
      <w:r w:rsidRPr="004C1D18">
        <w:rPr>
          <w:rFonts w:eastAsia="Times New Roman"/>
          <w:kern w:val="0"/>
          <w:sz w:val="18"/>
          <w:szCs w:val="18"/>
          <w14:ligatures w14:val="none"/>
        </w:rPr>
        <w:t>* niepotrzebne skreślić. Jeżeli Wykonawca nie dokona skreślenia Zamawiający uzna, iż Wykonawca nie należy do grupy kapitałowej.</w:t>
      </w:r>
    </w:p>
    <w:p w14:paraId="795CC425" w14:textId="77777777" w:rsidR="004C1D18" w:rsidRPr="004C1D18" w:rsidRDefault="004C1D18" w:rsidP="004C1D18">
      <w:pPr>
        <w:autoSpaceDE w:val="0"/>
        <w:autoSpaceDN w:val="0"/>
        <w:adjustRightInd w:val="0"/>
        <w:spacing w:after="120" w:line="240" w:lineRule="auto"/>
        <w:ind w:left="0" w:firstLine="0"/>
        <w:rPr>
          <w:rFonts w:eastAsia="Times New Roman"/>
          <w:kern w:val="0"/>
          <w:sz w:val="18"/>
          <w:szCs w:val="18"/>
          <w14:ligatures w14:val="none"/>
        </w:rPr>
      </w:pPr>
      <w:r w:rsidRPr="004C1D18">
        <w:rPr>
          <w:rFonts w:eastAsia="Times New Roman"/>
          <w:kern w:val="0"/>
          <w:sz w:val="18"/>
          <w:szCs w:val="18"/>
          <w14:ligatures w14:val="none"/>
        </w:rPr>
        <w:t>** Wykonawca, który należy do grupy kapitałowej z wykonawcami, którzy złożyli odrębne oferty w celu uniknięcia wykluczenia powinien przekazać dokumenty lub informacje potwierdzające przygotowanie oferty, oferty częściowej niezależnie od innego wykonawcy należącego do tej samej grupy kapitałowej.</w:t>
      </w:r>
    </w:p>
    <w:p w14:paraId="76DDBDFE" w14:textId="77777777" w:rsidR="004C1D18" w:rsidRPr="004C1D18" w:rsidRDefault="004C1D18" w:rsidP="004C1D18">
      <w:pPr>
        <w:spacing w:after="60" w:line="240" w:lineRule="auto"/>
        <w:ind w:left="0" w:firstLine="0"/>
        <w:rPr>
          <w:rFonts w:eastAsia="Times New Roman"/>
          <w:b/>
          <w:kern w:val="0"/>
          <w:sz w:val="18"/>
          <w:szCs w:val="18"/>
          <w14:ligatures w14:val="none"/>
        </w:rPr>
      </w:pPr>
      <w:r w:rsidRPr="004C1D18">
        <w:rPr>
          <w:rFonts w:eastAsia="Times New Roman"/>
          <w:b/>
          <w:kern w:val="0"/>
          <w:sz w:val="18"/>
          <w:szCs w:val="18"/>
          <w14:ligatures w14:val="none"/>
        </w:rPr>
        <w:t>Forma dokumentu:</w:t>
      </w:r>
    </w:p>
    <w:p w14:paraId="361F38F7" w14:textId="6FF59DAE" w:rsidR="001816DC" w:rsidRDefault="001816DC" w:rsidP="004C1D18">
      <w:pPr>
        <w:spacing w:after="11"/>
        <w:ind w:left="294"/>
      </w:pPr>
    </w:p>
    <w:sectPr w:rsidR="001816DC" w:rsidSect="000A76AE">
      <w:footerReference w:type="even" r:id="rId43"/>
      <w:footerReference w:type="default" r:id="rId44"/>
      <w:footerReference w:type="first" r:id="rId45"/>
      <w:pgSz w:w="11908" w:h="16836"/>
      <w:pgMar w:top="1459" w:right="1411" w:bottom="1417" w:left="1417" w:header="708" w:footer="7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DF81D" w14:textId="77777777" w:rsidR="000A76AE" w:rsidRDefault="000A76AE">
      <w:pPr>
        <w:spacing w:after="0" w:line="240" w:lineRule="auto"/>
      </w:pPr>
      <w:r>
        <w:separator/>
      </w:r>
    </w:p>
  </w:endnote>
  <w:endnote w:type="continuationSeparator" w:id="0">
    <w:p w14:paraId="0144147B" w14:textId="77777777" w:rsidR="000A76AE" w:rsidRDefault="000A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Ubuntu Light">
    <w:charset w:val="00"/>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Helvetica Neue">
    <w:altName w:val="Arial"/>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1488" w14:textId="6C43FD90" w:rsidR="00C60C3F" w:rsidRDefault="00C60C3F" w:rsidP="007A59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3207F">
      <w:rPr>
        <w:rStyle w:val="Numerstrony"/>
        <w:noProof/>
      </w:rPr>
      <w:t>9</w:t>
    </w:r>
    <w:r>
      <w:rPr>
        <w:rStyle w:val="Numerstrony"/>
      </w:rPr>
      <w:fldChar w:fldCharType="end"/>
    </w:r>
  </w:p>
  <w:p w14:paraId="087F8E29" w14:textId="77777777" w:rsidR="00C60C3F" w:rsidRDefault="00C60C3F" w:rsidP="007A59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4896" w14:textId="77777777" w:rsidR="00C60C3F" w:rsidRDefault="00C60C3F">
    <w:pPr>
      <w:pStyle w:val="Stopka"/>
      <w:jc w:val="right"/>
    </w:pPr>
    <w:r>
      <w:fldChar w:fldCharType="begin"/>
    </w:r>
    <w:r>
      <w:instrText>PAGE   \* MERGEFORMAT</w:instrText>
    </w:r>
    <w:r>
      <w:fldChar w:fldCharType="separate"/>
    </w:r>
    <w:r w:rsidRPr="00546CA4">
      <w:rPr>
        <w:noProof/>
      </w:rPr>
      <w:t>24</w:t>
    </w:r>
    <w:r>
      <w:fldChar w:fldCharType="end"/>
    </w:r>
  </w:p>
  <w:p w14:paraId="0153482F" w14:textId="77777777" w:rsidR="00C60C3F" w:rsidRPr="00274260" w:rsidRDefault="00C60C3F" w:rsidP="007A596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B48E" w14:textId="77777777" w:rsidR="001816DC" w:rsidRDefault="00000000">
    <w:pPr>
      <w:spacing w:after="0" w:line="259" w:lineRule="auto"/>
      <w:ind w:left="0" w:right="6" w:firstLine="0"/>
      <w:jc w:val="right"/>
    </w:pPr>
    <w:r>
      <w:rPr>
        <w:sz w:val="18"/>
      </w:rPr>
      <w:t xml:space="preserve">str.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322ED701" w14:textId="77777777" w:rsidR="00BF066A" w:rsidRDefault="00BF066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D87D" w14:textId="77777777" w:rsidR="001816DC" w:rsidRDefault="00000000">
    <w:pPr>
      <w:spacing w:after="0" w:line="259" w:lineRule="auto"/>
      <w:ind w:left="0" w:right="6" w:firstLine="0"/>
      <w:jc w:val="right"/>
    </w:pPr>
    <w:r>
      <w:rPr>
        <w:sz w:val="18"/>
      </w:rPr>
      <w:t xml:space="preserve">str.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37DDF1BD" w14:textId="77777777" w:rsidR="00BF066A" w:rsidRDefault="00BF06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A79E" w14:textId="77777777" w:rsidR="001816DC" w:rsidRDefault="00000000">
    <w:pPr>
      <w:spacing w:after="0" w:line="259" w:lineRule="auto"/>
      <w:ind w:left="0" w:right="6" w:firstLine="0"/>
      <w:jc w:val="right"/>
    </w:pPr>
    <w:r>
      <w:rPr>
        <w:sz w:val="18"/>
      </w:rPr>
      <w:t xml:space="preserve">str.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694113E6" w14:textId="77777777" w:rsidR="00BF066A" w:rsidRDefault="00BF06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7C4A9" w14:textId="77777777" w:rsidR="000A76AE" w:rsidRDefault="000A76AE">
      <w:pPr>
        <w:spacing w:after="0" w:line="240" w:lineRule="auto"/>
      </w:pPr>
      <w:r>
        <w:separator/>
      </w:r>
    </w:p>
  </w:footnote>
  <w:footnote w:type="continuationSeparator" w:id="0">
    <w:p w14:paraId="69F169CF" w14:textId="77777777" w:rsidR="000A76AE" w:rsidRDefault="000A76AE">
      <w:pPr>
        <w:spacing w:after="0" w:line="240" w:lineRule="auto"/>
      </w:pPr>
      <w:r>
        <w:continuationSeparator/>
      </w:r>
    </w:p>
  </w:footnote>
  <w:footnote w:id="1">
    <w:p w14:paraId="27050CFC" w14:textId="77777777" w:rsidR="005E6D85" w:rsidRPr="00001659" w:rsidRDefault="005E6D85" w:rsidP="005E6D85">
      <w:pPr>
        <w:spacing w:line="240" w:lineRule="auto"/>
        <w:rPr>
          <w:sz w:val="16"/>
          <w:szCs w:val="16"/>
        </w:rPr>
      </w:pPr>
      <w:r w:rsidRPr="00C11188">
        <w:rPr>
          <w:rStyle w:val="Odwoanieprzypisudolnego"/>
          <w:rFonts w:ascii="Ubuntu Light" w:hAnsi="Ubuntu Light"/>
          <w:sz w:val="16"/>
          <w:szCs w:val="16"/>
        </w:rPr>
        <w:footnoteRef/>
      </w:r>
      <w:r w:rsidRPr="00C11188">
        <w:rPr>
          <w:rFonts w:ascii="Ubuntu Light" w:hAnsi="Ubuntu Light"/>
          <w:sz w:val="16"/>
          <w:szCs w:val="16"/>
        </w:rPr>
        <w:t xml:space="preserve"> </w:t>
      </w:r>
      <w:r w:rsidRPr="00001659">
        <w:rPr>
          <w:kern w:val="0"/>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07CFD56D" w14:textId="77777777" w:rsidR="005E6D85" w:rsidRPr="00C11188" w:rsidRDefault="005E6D85" w:rsidP="005E6D85">
      <w:pPr>
        <w:spacing w:line="240" w:lineRule="auto"/>
        <w:ind w:hanging="142"/>
        <w:rPr>
          <w:rFonts w:ascii="Ubuntu Light" w:hAnsi="Ubuntu Light"/>
        </w:rPr>
      </w:pPr>
      <w:r w:rsidRPr="00001659">
        <w:rPr>
          <w:sz w:val="16"/>
          <w:szCs w:val="16"/>
        </w:rPr>
        <w:t xml:space="preserve">   </w:t>
      </w:r>
      <w:r w:rsidRPr="00001659">
        <w:rPr>
          <w:rStyle w:val="Odwoanieprzypisudolnego"/>
          <w:sz w:val="16"/>
          <w:szCs w:val="16"/>
        </w:rPr>
        <w:footnoteRef/>
      </w:r>
      <w:r w:rsidRPr="00001659">
        <w:rPr>
          <w:sz w:val="16"/>
          <w:szCs w:val="16"/>
        </w:rPr>
        <w:t xml:space="preserve"> </w:t>
      </w:r>
      <w:r w:rsidRPr="00001659">
        <w:rPr>
          <w:kern w:val="0"/>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4B3B5AB6" w14:textId="77777777" w:rsidR="005E6D85" w:rsidRPr="00C11188" w:rsidRDefault="005E6D85" w:rsidP="005E6D85">
      <w:pPr>
        <w:pStyle w:val="Tekstprzypisudolnego"/>
        <w:rPr>
          <w:rFonts w:ascii="Ubuntu Light" w:hAnsi="Ubuntu Light"/>
        </w:rPr>
      </w:pPr>
      <w:r w:rsidRPr="00C11188">
        <w:rPr>
          <w:rStyle w:val="Odwoanieprzypisudolnego"/>
          <w:rFonts w:ascii="Ubuntu Light" w:hAnsi="Ubuntu Light"/>
        </w:rPr>
        <w:footnoteRef/>
      </w:r>
      <w:r w:rsidRPr="00C11188">
        <w:rPr>
          <w:rFonts w:ascii="Ubuntu Light" w:hAnsi="Ubuntu Light"/>
        </w:rPr>
        <w:t xml:space="preserve"> </w:t>
      </w:r>
      <w:r w:rsidRPr="009532DE">
        <w:rPr>
          <w:rFonts w:ascii="Ubuntu Light" w:eastAsia="Calibri" w:hAnsi="Ubuntu Light" w:cs="Times New Roman"/>
          <w:b/>
          <w:bCs/>
          <w:color w:val="000000"/>
          <w:kern w:val="0"/>
          <w:sz w:val="16"/>
          <w:szCs w:val="16"/>
          <w:lang w:eastAsia="pl-PL" w:bidi="ar-SA"/>
        </w:rPr>
        <w:t>kwalifikowany podpis elektroniczny</w:t>
      </w:r>
      <w:r>
        <w:rPr>
          <w:rFonts w:ascii="Ubuntu Light" w:eastAsia="Calibri" w:hAnsi="Ubuntu Light" w:cs="Times New Roman"/>
          <w:b/>
          <w:bCs/>
          <w:color w:val="000000"/>
          <w:kern w:val="0"/>
          <w:sz w:val="16"/>
          <w:szCs w:val="16"/>
          <w:lang w:eastAsia="pl-PL" w:bidi="ar-SA"/>
        </w:rPr>
        <w:t>, podpis zaufany lub podpis osobisty.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64"/>
    <w:lvl w:ilvl="0">
      <w:start w:val="1"/>
      <w:numFmt w:val="none"/>
      <w:suff w:val="nothing"/>
      <w:lvlText w:val=""/>
      <w:lvlJc w:val="left"/>
      <w:pPr>
        <w:tabs>
          <w:tab w:val="num" w:pos="4118"/>
        </w:tabs>
        <w:ind w:left="4118" w:hanging="432"/>
      </w:pPr>
    </w:lvl>
    <w:lvl w:ilvl="1">
      <w:start w:val="1"/>
      <w:numFmt w:val="none"/>
      <w:suff w:val="nothing"/>
      <w:lvlText w:val=""/>
      <w:lvlJc w:val="left"/>
      <w:pPr>
        <w:tabs>
          <w:tab w:val="num" w:pos="4262"/>
        </w:tabs>
        <w:ind w:left="4262" w:hanging="576"/>
      </w:pPr>
    </w:lvl>
    <w:lvl w:ilvl="2">
      <w:start w:val="1"/>
      <w:numFmt w:val="none"/>
      <w:suff w:val="nothing"/>
      <w:lvlText w:val=""/>
      <w:lvlJc w:val="left"/>
      <w:pPr>
        <w:tabs>
          <w:tab w:val="num" w:pos="4406"/>
        </w:tabs>
        <w:ind w:left="4406" w:hanging="720"/>
      </w:pPr>
    </w:lvl>
    <w:lvl w:ilvl="3">
      <w:start w:val="1"/>
      <w:numFmt w:val="none"/>
      <w:suff w:val="nothing"/>
      <w:lvlText w:val=""/>
      <w:lvlJc w:val="left"/>
      <w:pPr>
        <w:tabs>
          <w:tab w:val="num" w:pos="4550"/>
        </w:tabs>
        <w:ind w:left="4550" w:hanging="864"/>
      </w:pPr>
    </w:lvl>
    <w:lvl w:ilvl="4">
      <w:start w:val="1"/>
      <w:numFmt w:val="none"/>
      <w:suff w:val="nothing"/>
      <w:lvlText w:val=""/>
      <w:lvlJc w:val="left"/>
      <w:pPr>
        <w:tabs>
          <w:tab w:val="num" w:pos="4694"/>
        </w:tabs>
        <w:ind w:left="4694" w:hanging="1008"/>
      </w:pPr>
    </w:lvl>
    <w:lvl w:ilvl="5">
      <w:start w:val="1"/>
      <w:numFmt w:val="none"/>
      <w:suff w:val="nothing"/>
      <w:lvlText w:val=""/>
      <w:lvlJc w:val="left"/>
      <w:pPr>
        <w:tabs>
          <w:tab w:val="num" w:pos="4838"/>
        </w:tabs>
        <w:ind w:left="4838" w:hanging="1152"/>
      </w:pPr>
    </w:lvl>
    <w:lvl w:ilvl="6">
      <w:start w:val="1"/>
      <w:numFmt w:val="none"/>
      <w:suff w:val="nothing"/>
      <w:lvlText w:val=""/>
      <w:lvlJc w:val="left"/>
      <w:pPr>
        <w:tabs>
          <w:tab w:val="num" w:pos="4982"/>
        </w:tabs>
        <w:ind w:left="4982" w:hanging="1296"/>
      </w:pPr>
    </w:lvl>
    <w:lvl w:ilvl="7">
      <w:start w:val="1"/>
      <w:numFmt w:val="none"/>
      <w:suff w:val="nothing"/>
      <w:lvlText w:val=""/>
      <w:lvlJc w:val="left"/>
      <w:pPr>
        <w:tabs>
          <w:tab w:val="num" w:pos="5126"/>
        </w:tabs>
        <w:ind w:left="5126" w:hanging="1440"/>
      </w:pPr>
    </w:lvl>
    <w:lvl w:ilvl="8">
      <w:start w:val="1"/>
      <w:numFmt w:val="none"/>
      <w:suff w:val="nothing"/>
      <w:lvlText w:val=""/>
      <w:lvlJc w:val="left"/>
      <w:pPr>
        <w:tabs>
          <w:tab w:val="num" w:pos="5270"/>
        </w:tabs>
        <w:ind w:left="5270" w:hanging="1584"/>
      </w:pPr>
    </w:lvl>
  </w:abstractNum>
  <w:abstractNum w:abstractNumId="1" w15:restartNumberingAfterBreak="0">
    <w:nsid w:val="0000000C"/>
    <w:multiLevelType w:val="multilevel"/>
    <w:tmpl w:val="331E7A98"/>
    <w:name w:val="WW8Num12"/>
    <w:lvl w:ilvl="0">
      <w:start w:val="1"/>
      <w:numFmt w:val="decimal"/>
      <w:lvlText w:val="%1."/>
      <w:lvlJc w:val="left"/>
      <w:pPr>
        <w:tabs>
          <w:tab w:val="num" w:pos="720"/>
        </w:tabs>
        <w:ind w:left="720" w:hanging="360"/>
      </w:pPr>
      <w:rPr>
        <w:rFonts w:ascii="Arial" w:hAnsi="Arial" w:cs="Symbol"/>
        <w:b w:val="0"/>
        <w:bCs w:val="0"/>
        <w:color w:val="000000"/>
        <w:sz w:val="20"/>
        <w:szCs w:val="20"/>
      </w:rPr>
    </w:lvl>
    <w:lvl w:ilvl="1">
      <w:start w:val="1"/>
      <w:numFmt w:val="decimal"/>
      <w:lvlText w:val="%2)"/>
      <w:lvlJc w:val="left"/>
      <w:pPr>
        <w:tabs>
          <w:tab w:val="num" w:pos="1080"/>
        </w:tabs>
        <w:ind w:left="1080" w:hanging="360"/>
      </w:pPr>
      <w:rPr>
        <w:rFonts w:ascii="Arial" w:hAnsi="Arial" w:cs="Courier New"/>
        <w:b w:val="0"/>
        <w:bCs w:val="0"/>
        <w:sz w:val="20"/>
        <w:szCs w:val="20"/>
      </w:rPr>
    </w:lvl>
    <w:lvl w:ilvl="2">
      <w:start w:val="1"/>
      <w:numFmt w:val="decimal"/>
      <w:lvlText w:val="%3."/>
      <w:lvlJc w:val="left"/>
      <w:pPr>
        <w:tabs>
          <w:tab w:val="num" w:pos="1440"/>
        </w:tabs>
        <w:ind w:left="1440" w:hanging="360"/>
      </w:pPr>
      <w:rPr>
        <w:rFonts w:ascii="Calibri" w:hAnsi="Calibri" w:cs="Wingdings" w:hint="default"/>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2" w15:restartNumberingAfterBreak="0">
    <w:nsid w:val="0000000E"/>
    <w:multiLevelType w:val="multilevel"/>
    <w:tmpl w:val="DFAA0DC4"/>
    <w:name w:val="WW8Num14"/>
    <w:styleLink w:val="WW8Num4212"/>
    <w:lvl w:ilvl="0">
      <w:start w:val="1"/>
      <w:numFmt w:val="decimal"/>
      <w:lvlText w:val="%1."/>
      <w:lvlJc w:val="left"/>
      <w:pPr>
        <w:tabs>
          <w:tab w:val="num" w:pos="0"/>
        </w:tabs>
        <w:ind w:left="720" w:hanging="360"/>
      </w:pPr>
      <w:rPr>
        <w:rFonts w:ascii="Arial" w:eastAsia="Arial" w:hAnsi="Arial" w:cs="Symbol"/>
        <w:b w:val="0"/>
        <w:bCs w:val="0"/>
        <w:strike w:val="0"/>
        <w:dstrike w:val="0"/>
        <w:outline w:val="0"/>
        <w:shadow w:val="0"/>
        <w:color w:val="auto"/>
        <w:sz w:val="20"/>
        <w:szCs w:val="20"/>
        <w:em w:val="none"/>
        <w:lang w:val="en-US"/>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w:b/>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D"/>
    <w:multiLevelType w:val="multilevel"/>
    <w:tmpl w:val="0000003C"/>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4" w15:restartNumberingAfterBreak="0">
    <w:nsid w:val="01C46E88"/>
    <w:multiLevelType w:val="hybridMultilevel"/>
    <w:tmpl w:val="5972D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6A36B5"/>
    <w:multiLevelType w:val="hybridMultilevel"/>
    <w:tmpl w:val="D5C44E68"/>
    <w:lvl w:ilvl="0" w:tplc="3CB432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6C87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5447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CCE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9837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1292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70C9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5C7C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584D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F12F19"/>
    <w:multiLevelType w:val="hybridMultilevel"/>
    <w:tmpl w:val="1DDE5562"/>
    <w:lvl w:ilvl="0" w:tplc="E89E8F36">
      <w:start w:val="1"/>
      <w:numFmt w:val="decimal"/>
      <w:lvlText w:val="%1."/>
      <w:lvlJc w:val="left"/>
      <w:pPr>
        <w:ind w:left="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4A13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6CC5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80DC5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84742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A81D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70B2B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263D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9A80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733A4C"/>
    <w:multiLevelType w:val="hybridMultilevel"/>
    <w:tmpl w:val="A9D0FA4A"/>
    <w:lvl w:ilvl="0" w:tplc="87DCAC36">
      <w:start w:val="1"/>
      <w:numFmt w:val="decimal"/>
      <w:lvlText w:val="%1."/>
      <w:lvlJc w:val="left"/>
      <w:pPr>
        <w:ind w:left="428"/>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803ABEAE">
      <w:start w:val="1"/>
      <w:numFmt w:val="lowerLetter"/>
      <w:lvlText w:val="%2"/>
      <w:lvlJc w:val="left"/>
      <w:pPr>
        <w:ind w:left="10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2" w:tplc="91DE9E4C">
      <w:start w:val="1"/>
      <w:numFmt w:val="lowerRoman"/>
      <w:lvlText w:val="%3"/>
      <w:lvlJc w:val="left"/>
      <w:pPr>
        <w:ind w:left="180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3" w:tplc="64BC1CFE">
      <w:start w:val="1"/>
      <w:numFmt w:val="decimal"/>
      <w:lvlText w:val="%4"/>
      <w:lvlJc w:val="left"/>
      <w:pPr>
        <w:ind w:left="252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4" w:tplc="8C08A610">
      <w:start w:val="1"/>
      <w:numFmt w:val="lowerLetter"/>
      <w:lvlText w:val="%5"/>
      <w:lvlJc w:val="left"/>
      <w:pPr>
        <w:ind w:left="32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5" w:tplc="2DE05D66">
      <w:start w:val="1"/>
      <w:numFmt w:val="lowerRoman"/>
      <w:lvlText w:val="%6"/>
      <w:lvlJc w:val="left"/>
      <w:pPr>
        <w:ind w:left="39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6" w:tplc="A2FE5A84">
      <w:start w:val="1"/>
      <w:numFmt w:val="decimal"/>
      <w:lvlText w:val="%7"/>
      <w:lvlJc w:val="left"/>
      <w:pPr>
        <w:ind w:left="46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7" w:tplc="126E78DE">
      <w:start w:val="1"/>
      <w:numFmt w:val="lowerLetter"/>
      <w:lvlText w:val="%8"/>
      <w:lvlJc w:val="left"/>
      <w:pPr>
        <w:ind w:left="540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8" w:tplc="7D268E1A">
      <w:start w:val="1"/>
      <w:numFmt w:val="lowerRoman"/>
      <w:lvlText w:val="%9"/>
      <w:lvlJc w:val="left"/>
      <w:pPr>
        <w:ind w:left="612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abstractNum>
  <w:abstractNum w:abstractNumId="8" w15:restartNumberingAfterBreak="0">
    <w:nsid w:val="11CD26B0"/>
    <w:multiLevelType w:val="hybridMultilevel"/>
    <w:tmpl w:val="BE26328E"/>
    <w:lvl w:ilvl="0" w:tplc="01240DA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049100">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3A84AC">
      <w:start w:val="1"/>
      <w:numFmt w:val="lowerLetter"/>
      <w:lvlRestart w:val="0"/>
      <w:lvlText w:val="%3)"/>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A07A3A">
      <w:start w:val="1"/>
      <w:numFmt w:val="decimal"/>
      <w:lvlText w:val="%4"/>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C0332">
      <w:start w:val="1"/>
      <w:numFmt w:val="lowerLetter"/>
      <w:lvlText w:val="%5"/>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A2396">
      <w:start w:val="1"/>
      <w:numFmt w:val="lowerRoman"/>
      <w:lvlText w:val="%6"/>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812">
      <w:start w:val="1"/>
      <w:numFmt w:val="decimal"/>
      <w:lvlText w:val="%7"/>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72AC50">
      <w:start w:val="1"/>
      <w:numFmt w:val="lowerLetter"/>
      <w:lvlText w:val="%8"/>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8867A">
      <w:start w:val="1"/>
      <w:numFmt w:val="lowerRoman"/>
      <w:lvlText w:val="%9"/>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320129"/>
    <w:multiLevelType w:val="hybridMultilevel"/>
    <w:tmpl w:val="697AE170"/>
    <w:lvl w:ilvl="0" w:tplc="16562D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01A40">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AABD36">
      <w:start w:val="1"/>
      <w:numFmt w:val="decimal"/>
      <w:lvlRestart w:val="0"/>
      <w:lvlText w:val="%3."/>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2434A8">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A0F1A">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1E0CE2">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0213E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0AD54">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D6D0CA">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2538C5"/>
    <w:multiLevelType w:val="hybridMultilevel"/>
    <w:tmpl w:val="1974FC5A"/>
    <w:lvl w:ilvl="0" w:tplc="8E24895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DA9DFE">
      <w:start w:val="1"/>
      <w:numFmt w:val="lowerLetter"/>
      <w:lvlText w:val="%2"/>
      <w:lvlJc w:val="left"/>
      <w:pPr>
        <w:ind w:left="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EEF4BC">
      <w:start w:val="1"/>
      <w:numFmt w:val="lowerLetter"/>
      <w:lvlRestart w:val="0"/>
      <w:lvlText w:val="%3."/>
      <w:lvlJc w:val="left"/>
      <w:pPr>
        <w:ind w:left="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B032DA">
      <w:start w:val="1"/>
      <w:numFmt w:val="decimal"/>
      <w:lvlText w:val="%4"/>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ACD72E">
      <w:start w:val="1"/>
      <w:numFmt w:val="lowerLetter"/>
      <w:lvlText w:val="%5"/>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A0DE80">
      <w:start w:val="1"/>
      <w:numFmt w:val="lowerRoman"/>
      <w:lvlText w:val="%6"/>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D89D7C">
      <w:start w:val="1"/>
      <w:numFmt w:val="decimal"/>
      <w:lvlText w:val="%7"/>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6059D0">
      <w:start w:val="1"/>
      <w:numFmt w:val="lowerLetter"/>
      <w:lvlText w:val="%8"/>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7A879E">
      <w:start w:val="1"/>
      <w:numFmt w:val="lowerRoman"/>
      <w:lvlText w:val="%9"/>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4101EF"/>
    <w:multiLevelType w:val="hybridMultilevel"/>
    <w:tmpl w:val="D22809C8"/>
    <w:lvl w:ilvl="0" w:tplc="9A485C6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0C831A">
      <w:start w:val="1"/>
      <w:numFmt w:val="lowerLetter"/>
      <w:lvlText w:val="%2"/>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84EE9C">
      <w:start w:val="1"/>
      <w:numFmt w:val="lowerLetter"/>
      <w:lvlRestart w:val="0"/>
      <w:lvlText w:val="%3)"/>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54917C">
      <w:start w:val="1"/>
      <w:numFmt w:val="decimal"/>
      <w:lvlText w:val="%4"/>
      <w:lvlJc w:val="left"/>
      <w:pPr>
        <w:ind w:left="1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0623B2">
      <w:start w:val="1"/>
      <w:numFmt w:val="lowerLetter"/>
      <w:lvlText w:val="%5"/>
      <w:lvlJc w:val="left"/>
      <w:pPr>
        <w:ind w:left="2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92904E">
      <w:start w:val="1"/>
      <w:numFmt w:val="lowerRoman"/>
      <w:lvlText w:val="%6"/>
      <w:lvlJc w:val="left"/>
      <w:pPr>
        <w:ind w:left="3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741A94">
      <w:start w:val="1"/>
      <w:numFmt w:val="decimal"/>
      <w:lvlText w:val="%7"/>
      <w:lvlJc w:val="left"/>
      <w:pPr>
        <w:ind w:left="4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826FDA">
      <w:start w:val="1"/>
      <w:numFmt w:val="lowerLetter"/>
      <w:lvlText w:val="%8"/>
      <w:lvlJc w:val="left"/>
      <w:pPr>
        <w:ind w:left="4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4426EA">
      <w:start w:val="1"/>
      <w:numFmt w:val="lowerRoman"/>
      <w:lvlText w:val="%9"/>
      <w:lvlJc w:val="left"/>
      <w:pPr>
        <w:ind w:left="5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D117D8"/>
    <w:multiLevelType w:val="hybridMultilevel"/>
    <w:tmpl w:val="FFD4F4AA"/>
    <w:lvl w:ilvl="0" w:tplc="C3C62D98">
      <w:start w:val="1"/>
      <w:numFmt w:val="decimal"/>
      <w:lvlText w:val="%1."/>
      <w:lvlJc w:val="left"/>
      <w:pPr>
        <w:ind w:left="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F88AEA">
      <w:start w:val="1"/>
      <w:numFmt w:val="decimal"/>
      <w:lvlText w:val="%2)"/>
      <w:lvlJc w:val="left"/>
      <w:pPr>
        <w:ind w:left="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A244AC">
      <w:start w:val="1"/>
      <w:numFmt w:val="lowerRoman"/>
      <w:lvlText w:val="%3"/>
      <w:lvlJc w:val="left"/>
      <w:pPr>
        <w:ind w:left="1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C0A396">
      <w:start w:val="1"/>
      <w:numFmt w:val="decimal"/>
      <w:lvlText w:val="%4"/>
      <w:lvlJc w:val="left"/>
      <w:pPr>
        <w:ind w:left="2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78B664">
      <w:start w:val="1"/>
      <w:numFmt w:val="lowerLetter"/>
      <w:lvlText w:val="%5"/>
      <w:lvlJc w:val="left"/>
      <w:pPr>
        <w:ind w:left="3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F01EC4">
      <w:start w:val="1"/>
      <w:numFmt w:val="lowerRoman"/>
      <w:lvlText w:val="%6"/>
      <w:lvlJc w:val="left"/>
      <w:pPr>
        <w:ind w:left="3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3E7288">
      <w:start w:val="1"/>
      <w:numFmt w:val="decimal"/>
      <w:lvlText w:val="%7"/>
      <w:lvlJc w:val="left"/>
      <w:pPr>
        <w:ind w:left="4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C2F4CA">
      <w:start w:val="1"/>
      <w:numFmt w:val="lowerLetter"/>
      <w:lvlText w:val="%8"/>
      <w:lvlJc w:val="left"/>
      <w:pPr>
        <w:ind w:left="5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E40A24">
      <w:start w:val="1"/>
      <w:numFmt w:val="lowerRoman"/>
      <w:lvlText w:val="%9"/>
      <w:lvlJc w:val="left"/>
      <w:pPr>
        <w:ind w:left="5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E13CB6"/>
    <w:multiLevelType w:val="hybridMultilevel"/>
    <w:tmpl w:val="9A78963A"/>
    <w:lvl w:ilvl="0" w:tplc="B8DA071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3A0A0E">
      <w:start w:val="1"/>
      <w:numFmt w:val="lowerLetter"/>
      <w:lvlText w:val="%2)"/>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F41EFC">
      <w:start w:val="1"/>
      <w:numFmt w:val="lowerRoman"/>
      <w:lvlText w:val="%3"/>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02754A">
      <w:start w:val="1"/>
      <w:numFmt w:val="decimal"/>
      <w:lvlText w:val="%4"/>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B27218">
      <w:start w:val="1"/>
      <w:numFmt w:val="lowerLetter"/>
      <w:lvlText w:val="%5"/>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6EFB98">
      <w:start w:val="1"/>
      <w:numFmt w:val="lowerRoman"/>
      <w:lvlText w:val="%6"/>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FE4520">
      <w:start w:val="1"/>
      <w:numFmt w:val="decimal"/>
      <w:lvlText w:val="%7"/>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2C3AD6">
      <w:start w:val="1"/>
      <w:numFmt w:val="lowerLetter"/>
      <w:lvlText w:val="%8"/>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FEC768">
      <w:start w:val="1"/>
      <w:numFmt w:val="lowerRoman"/>
      <w:lvlText w:val="%9"/>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3F5D9C"/>
    <w:multiLevelType w:val="hybridMultilevel"/>
    <w:tmpl w:val="077A15D0"/>
    <w:lvl w:ilvl="0" w:tplc="1BCCE372">
      <w:start w:val="1"/>
      <w:numFmt w:val="decimal"/>
      <w:lvlText w:val="%1."/>
      <w:lvlJc w:val="left"/>
      <w:pPr>
        <w:ind w:left="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0ADF62">
      <w:start w:val="1"/>
      <w:numFmt w:val="lowerLetter"/>
      <w:lvlText w:val="%2"/>
      <w:lvlJc w:val="left"/>
      <w:pPr>
        <w:ind w:left="1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0E6D56">
      <w:start w:val="1"/>
      <w:numFmt w:val="lowerRoman"/>
      <w:lvlText w:val="%3"/>
      <w:lvlJc w:val="left"/>
      <w:pPr>
        <w:ind w:left="1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1CF508">
      <w:start w:val="1"/>
      <w:numFmt w:val="decimal"/>
      <w:lvlText w:val="%4"/>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DE9C0A">
      <w:start w:val="1"/>
      <w:numFmt w:val="lowerLetter"/>
      <w:lvlText w:val="%5"/>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424AF2">
      <w:start w:val="1"/>
      <w:numFmt w:val="lowerRoman"/>
      <w:lvlText w:val="%6"/>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A479AE">
      <w:start w:val="1"/>
      <w:numFmt w:val="decimal"/>
      <w:lvlText w:val="%7"/>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94A3F6">
      <w:start w:val="1"/>
      <w:numFmt w:val="lowerLetter"/>
      <w:lvlText w:val="%8"/>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52CA5A">
      <w:start w:val="1"/>
      <w:numFmt w:val="lowerRoman"/>
      <w:lvlText w:val="%9"/>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785FEC"/>
    <w:multiLevelType w:val="hybridMultilevel"/>
    <w:tmpl w:val="49465148"/>
    <w:lvl w:ilvl="0" w:tplc="87E040A0">
      <w:start w:val="1"/>
      <w:numFmt w:val="bullet"/>
      <w:lvlText w:val="•"/>
      <w:lvlJc w:val="left"/>
      <w:pPr>
        <w:ind w:left="1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E6F8AA">
      <w:start w:val="1"/>
      <w:numFmt w:val="bullet"/>
      <w:lvlText w:val="o"/>
      <w:lvlJc w:val="left"/>
      <w:pPr>
        <w:ind w:left="1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A4F1EA">
      <w:start w:val="1"/>
      <w:numFmt w:val="bullet"/>
      <w:lvlText w:val="▪"/>
      <w:lvlJc w:val="left"/>
      <w:pPr>
        <w:ind w:left="2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301E2A">
      <w:start w:val="1"/>
      <w:numFmt w:val="bullet"/>
      <w:lvlText w:val="•"/>
      <w:lvlJc w:val="left"/>
      <w:pPr>
        <w:ind w:left="3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142214">
      <w:start w:val="1"/>
      <w:numFmt w:val="bullet"/>
      <w:lvlText w:val="o"/>
      <w:lvlJc w:val="left"/>
      <w:pPr>
        <w:ind w:left="4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34D14C">
      <w:start w:val="1"/>
      <w:numFmt w:val="bullet"/>
      <w:lvlText w:val="▪"/>
      <w:lvlJc w:val="left"/>
      <w:pPr>
        <w:ind w:left="4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567A62">
      <w:start w:val="1"/>
      <w:numFmt w:val="bullet"/>
      <w:lvlText w:val="•"/>
      <w:lvlJc w:val="left"/>
      <w:pPr>
        <w:ind w:left="5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4C29C6">
      <w:start w:val="1"/>
      <w:numFmt w:val="bullet"/>
      <w:lvlText w:val="o"/>
      <w:lvlJc w:val="left"/>
      <w:pPr>
        <w:ind w:left="6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DCF364">
      <w:start w:val="1"/>
      <w:numFmt w:val="bullet"/>
      <w:lvlText w:val="▪"/>
      <w:lvlJc w:val="left"/>
      <w:pPr>
        <w:ind w:left="6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B2177FC"/>
    <w:multiLevelType w:val="multilevel"/>
    <w:tmpl w:val="9D8A3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B276E16"/>
    <w:multiLevelType w:val="hybridMultilevel"/>
    <w:tmpl w:val="338CDAB8"/>
    <w:lvl w:ilvl="0" w:tplc="408CC4E0">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5C12B6">
      <w:start w:val="1"/>
      <w:numFmt w:val="decimal"/>
      <w:lvlText w:val="%2)"/>
      <w:lvlJc w:val="left"/>
      <w:pPr>
        <w:ind w:left="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186584">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1E0432">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6F8B4">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3A972E">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622DF4">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3ABB58">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A48B7A">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3F6D93"/>
    <w:multiLevelType w:val="hybridMultilevel"/>
    <w:tmpl w:val="CC2687FA"/>
    <w:lvl w:ilvl="0" w:tplc="EC3C3B7A">
      <w:start w:val="1"/>
      <w:numFmt w:val="decimal"/>
      <w:lvlText w:val="%1."/>
      <w:lvlJc w:val="left"/>
      <w:pPr>
        <w:ind w:left="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BAB0E0">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8A04E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A23DF4">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C8A2D4">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D4022A">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36C206">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6089D2">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DA9E58">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43189D"/>
    <w:multiLevelType w:val="hybridMultilevel"/>
    <w:tmpl w:val="CF4E7740"/>
    <w:lvl w:ilvl="0" w:tplc="37F8A160">
      <w:start w:val="1"/>
      <w:numFmt w:val="lowerLetter"/>
      <w:lvlText w:val="%1)"/>
      <w:lvlJc w:val="left"/>
      <w:pPr>
        <w:ind w:left="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FAE37C">
      <w:start w:val="1"/>
      <w:numFmt w:val="lowerLetter"/>
      <w:lvlText w:val="%2"/>
      <w:lvlJc w:val="left"/>
      <w:pPr>
        <w:ind w:left="1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12CEF4">
      <w:start w:val="1"/>
      <w:numFmt w:val="lowerRoman"/>
      <w:lvlText w:val="%3"/>
      <w:lvlJc w:val="left"/>
      <w:pPr>
        <w:ind w:left="2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E4771A">
      <w:start w:val="1"/>
      <w:numFmt w:val="decimal"/>
      <w:lvlText w:val="%4"/>
      <w:lvlJc w:val="left"/>
      <w:pPr>
        <w:ind w:left="2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509C82">
      <w:start w:val="1"/>
      <w:numFmt w:val="lowerLetter"/>
      <w:lvlText w:val="%5"/>
      <w:lvlJc w:val="left"/>
      <w:pPr>
        <w:ind w:left="3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026922">
      <w:start w:val="1"/>
      <w:numFmt w:val="lowerRoman"/>
      <w:lvlText w:val="%6"/>
      <w:lvlJc w:val="left"/>
      <w:pPr>
        <w:ind w:left="4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705A82">
      <w:start w:val="1"/>
      <w:numFmt w:val="decimal"/>
      <w:lvlText w:val="%7"/>
      <w:lvlJc w:val="left"/>
      <w:pPr>
        <w:ind w:left="5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52B7F4">
      <w:start w:val="1"/>
      <w:numFmt w:val="lowerLetter"/>
      <w:lvlText w:val="%8"/>
      <w:lvlJc w:val="left"/>
      <w:pPr>
        <w:ind w:left="5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2CAA0C">
      <w:start w:val="1"/>
      <w:numFmt w:val="lowerRoman"/>
      <w:lvlText w:val="%9"/>
      <w:lvlJc w:val="left"/>
      <w:pPr>
        <w:ind w:left="6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B6A6334"/>
    <w:multiLevelType w:val="hybridMultilevel"/>
    <w:tmpl w:val="FB52257C"/>
    <w:lvl w:ilvl="0" w:tplc="6CBA846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A01570">
      <w:start w:val="1"/>
      <w:numFmt w:val="decimal"/>
      <w:lvlText w:val="%2)"/>
      <w:lvlJc w:val="left"/>
      <w:pPr>
        <w:ind w:left="1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FC595C">
      <w:start w:val="1"/>
      <w:numFmt w:val="lowerRoman"/>
      <w:lvlText w:val="%3"/>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8E8D0A">
      <w:start w:val="1"/>
      <w:numFmt w:val="decimal"/>
      <w:lvlText w:val="%4"/>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8C28EA">
      <w:start w:val="1"/>
      <w:numFmt w:val="lowerLetter"/>
      <w:lvlText w:val="%5"/>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947F8C">
      <w:start w:val="1"/>
      <w:numFmt w:val="lowerRoman"/>
      <w:lvlText w:val="%6"/>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982B68">
      <w:start w:val="1"/>
      <w:numFmt w:val="decimal"/>
      <w:lvlText w:val="%7"/>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42AEAC">
      <w:start w:val="1"/>
      <w:numFmt w:val="lowerLetter"/>
      <w:lvlText w:val="%8"/>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42A27C">
      <w:start w:val="1"/>
      <w:numFmt w:val="lowerRoman"/>
      <w:lvlText w:val="%9"/>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AB741B"/>
    <w:multiLevelType w:val="hybridMultilevel"/>
    <w:tmpl w:val="A5A2D35A"/>
    <w:lvl w:ilvl="0" w:tplc="BFB4DA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1D963F46"/>
    <w:multiLevelType w:val="hybridMultilevel"/>
    <w:tmpl w:val="3D7410D2"/>
    <w:lvl w:ilvl="0" w:tplc="9E603A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98243A">
      <w:start w:val="1"/>
      <w:numFmt w:val="lowerLetter"/>
      <w:lvlText w:val="%2"/>
      <w:lvlJc w:val="left"/>
      <w:pPr>
        <w:ind w:left="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C41D96">
      <w:start w:val="1"/>
      <w:numFmt w:val="decimal"/>
      <w:lvlRestart w:val="0"/>
      <w:lvlText w:val="%3)"/>
      <w:lvlJc w:val="left"/>
      <w:pPr>
        <w:ind w:left="1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E46B4">
      <w:start w:val="1"/>
      <w:numFmt w:val="decimal"/>
      <w:lvlText w:val="%4"/>
      <w:lvlJc w:val="left"/>
      <w:pPr>
        <w:ind w:left="1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A260F6">
      <w:start w:val="1"/>
      <w:numFmt w:val="lowerLetter"/>
      <w:lvlText w:val="%5"/>
      <w:lvlJc w:val="left"/>
      <w:pPr>
        <w:ind w:left="2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4476C6">
      <w:start w:val="1"/>
      <w:numFmt w:val="lowerRoman"/>
      <w:lvlText w:val="%6"/>
      <w:lvlJc w:val="left"/>
      <w:pPr>
        <w:ind w:left="3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9CD1A6">
      <w:start w:val="1"/>
      <w:numFmt w:val="decimal"/>
      <w:lvlText w:val="%7"/>
      <w:lvlJc w:val="left"/>
      <w:pPr>
        <w:ind w:left="3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00E166">
      <w:start w:val="1"/>
      <w:numFmt w:val="lowerLetter"/>
      <w:lvlText w:val="%8"/>
      <w:lvlJc w:val="left"/>
      <w:pPr>
        <w:ind w:left="4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7CADA2">
      <w:start w:val="1"/>
      <w:numFmt w:val="lowerRoman"/>
      <w:lvlText w:val="%9"/>
      <w:lvlJc w:val="left"/>
      <w:pPr>
        <w:ind w:left="5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F621CDF"/>
    <w:multiLevelType w:val="hybridMultilevel"/>
    <w:tmpl w:val="946A36A8"/>
    <w:lvl w:ilvl="0" w:tplc="246E08F2">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BA67A2">
      <w:start w:val="1"/>
      <w:numFmt w:val="bullet"/>
      <w:lvlText w:val="•"/>
      <w:lvlJc w:val="left"/>
      <w:pPr>
        <w:ind w:left="1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2E079C">
      <w:start w:val="1"/>
      <w:numFmt w:val="bullet"/>
      <w:lvlText w:val="▪"/>
      <w:lvlJc w:val="left"/>
      <w:pPr>
        <w:ind w:left="1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4617C2">
      <w:start w:val="1"/>
      <w:numFmt w:val="bullet"/>
      <w:lvlText w:val="•"/>
      <w:lvlJc w:val="left"/>
      <w:pPr>
        <w:ind w:left="2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003A6">
      <w:start w:val="1"/>
      <w:numFmt w:val="bullet"/>
      <w:lvlText w:val="o"/>
      <w:lvlJc w:val="left"/>
      <w:pPr>
        <w:ind w:left="3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BA3A18">
      <w:start w:val="1"/>
      <w:numFmt w:val="bullet"/>
      <w:lvlText w:val="▪"/>
      <w:lvlJc w:val="left"/>
      <w:pPr>
        <w:ind w:left="4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1C6116">
      <w:start w:val="1"/>
      <w:numFmt w:val="bullet"/>
      <w:lvlText w:val="•"/>
      <w:lvlJc w:val="left"/>
      <w:pPr>
        <w:ind w:left="4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87890">
      <w:start w:val="1"/>
      <w:numFmt w:val="bullet"/>
      <w:lvlText w:val="o"/>
      <w:lvlJc w:val="left"/>
      <w:pPr>
        <w:ind w:left="5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78A82E">
      <w:start w:val="1"/>
      <w:numFmt w:val="bullet"/>
      <w:lvlText w:val="▪"/>
      <w:lvlJc w:val="left"/>
      <w:pPr>
        <w:ind w:left="6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1626A6A"/>
    <w:multiLevelType w:val="hybridMultilevel"/>
    <w:tmpl w:val="79260224"/>
    <w:lvl w:ilvl="0" w:tplc="8376ED58">
      <w:start w:val="1"/>
      <w:numFmt w:val="decimal"/>
      <w:lvlText w:val="%1."/>
      <w:lvlJc w:val="left"/>
      <w:pPr>
        <w:ind w:left="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26DE4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14EF7B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1F6286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E16967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E20D15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9EC80E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D26974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A0C7FB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1A61D17"/>
    <w:multiLevelType w:val="hybridMultilevel"/>
    <w:tmpl w:val="4E00B106"/>
    <w:lvl w:ilvl="0" w:tplc="A322C92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6ABB8C">
      <w:start w:val="1"/>
      <w:numFmt w:val="lowerLetter"/>
      <w:lvlText w:val="%2"/>
      <w:lvlJc w:val="left"/>
      <w:pPr>
        <w:ind w:left="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AC0030">
      <w:start w:val="1"/>
      <w:numFmt w:val="lowerRoman"/>
      <w:lvlText w:val="%3"/>
      <w:lvlJc w:val="left"/>
      <w:pPr>
        <w:ind w:left="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C40378">
      <w:start w:val="1"/>
      <w:numFmt w:val="lowerLetter"/>
      <w:lvlRestart w:val="0"/>
      <w:lvlText w:val="%4)"/>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D84564">
      <w:start w:val="1"/>
      <w:numFmt w:val="lowerLetter"/>
      <w:lvlText w:val="%5"/>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9241B2">
      <w:start w:val="1"/>
      <w:numFmt w:val="lowerRoman"/>
      <w:lvlText w:val="%6"/>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B241AE">
      <w:start w:val="1"/>
      <w:numFmt w:val="decimal"/>
      <w:lvlText w:val="%7"/>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DA9C44">
      <w:start w:val="1"/>
      <w:numFmt w:val="lowerLetter"/>
      <w:lvlText w:val="%8"/>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DEE274">
      <w:start w:val="1"/>
      <w:numFmt w:val="lowerRoman"/>
      <w:lvlText w:val="%9"/>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2A3C5A"/>
    <w:multiLevelType w:val="hybridMultilevel"/>
    <w:tmpl w:val="345C0F94"/>
    <w:lvl w:ilvl="0" w:tplc="EA323F9E">
      <w:start w:val="1"/>
      <w:numFmt w:val="decimal"/>
      <w:lvlText w:val="%1."/>
      <w:lvlJc w:val="left"/>
      <w:pPr>
        <w:ind w:left="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96E0D0">
      <w:start w:val="1"/>
      <w:numFmt w:val="decimal"/>
      <w:lvlText w:val="%2)"/>
      <w:lvlJc w:val="left"/>
      <w:pPr>
        <w:ind w:left="1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0EBBDA">
      <w:start w:val="1"/>
      <w:numFmt w:val="lowerRoman"/>
      <w:lvlText w:val="%3"/>
      <w:lvlJc w:val="left"/>
      <w:pPr>
        <w:ind w:left="1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DCC7D4">
      <w:start w:val="1"/>
      <w:numFmt w:val="decimal"/>
      <w:lvlText w:val="%4"/>
      <w:lvlJc w:val="left"/>
      <w:pPr>
        <w:ind w:left="1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9ADF5C">
      <w:start w:val="1"/>
      <w:numFmt w:val="lowerLetter"/>
      <w:lvlText w:val="%5"/>
      <w:lvlJc w:val="left"/>
      <w:pPr>
        <w:ind w:left="2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6B730">
      <w:start w:val="1"/>
      <w:numFmt w:val="lowerRoman"/>
      <w:lvlText w:val="%6"/>
      <w:lvlJc w:val="left"/>
      <w:pPr>
        <w:ind w:left="3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5C8262">
      <w:start w:val="1"/>
      <w:numFmt w:val="decimal"/>
      <w:lvlText w:val="%7"/>
      <w:lvlJc w:val="left"/>
      <w:pPr>
        <w:ind w:left="4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E0F9FE">
      <w:start w:val="1"/>
      <w:numFmt w:val="lowerLetter"/>
      <w:lvlText w:val="%8"/>
      <w:lvlJc w:val="left"/>
      <w:pPr>
        <w:ind w:left="4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DEF9C4">
      <w:start w:val="1"/>
      <w:numFmt w:val="lowerRoman"/>
      <w:lvlText w:val="%9"/>
      <w:lvlJc w:val="left"/>
      <w:pPr>
        <w:ind w:left="5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F558B2"/>
    <w:multiLevelType w:val="hybridMultilevel"/>
    <w:tmpl w:val="C73828E2"/>
    <w:lvl w:ilvl="0" w:tplc="B33445A8">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6AD192">
      <w:start w:val="1"/>
      <w:numFmt w:val="lowerLetter"/>
      <w:lvlText w:val="%2"/>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C25FC2">
      <w:start w:val="1"/>
      <w:numFmt w:val="lowerRoman"/>
      <w:lvlText w:val="%3"/>
      <w:lvlJc w:val="left"/>
      <w:pPr>
        <w:ind w:left="1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C8A5E0">
      <w:start w:val="1"/>
      <w:numFmt w:val="decimal"/>
      <w:lvlText w:val="%4"/>
      <w:lvlJc w:val="left"/>
      <w:pPr>
        <w:ind w:left="2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96534E">
      <w:start w:val="1"/>
      <w:numFmt w:val="lowerLetter"/>
      <w:lvlText w:val="%5"/>
      <w:lvlJc w:val="left"/>
      <w:pPr>
        <w:ind w:left="3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E22E18">
      <w:start w:val="1"/>
      <w:numFmt w:val="lowerRoman"/>
      <w:lvlText w:val="%6"/>
      <w:lvlJc w:val="left"/>
      <w:pPr>
        <w:ind w:left="4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50A388">
      <w:start w:val="1"/>
      <w:numFmt w:val="decimal"/>
      <w:lvlText w:val="%7"/>
      <w:lvlJc w:val="left"/>
      <w:pPr>
        <w:ind w:left="4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9A8D4A">
      <w:start w:val="1"/>
      <w:numFmt w:val="lowerLetter"/>
      <w:lvlText w:val="%8"/>
      <w:lvlJc w:val="left"/>
      <w:pPr>
        <w:ind w:left="5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82D2E0">
      <w:start w:val="1"/>
      <w:numFmt w:val="lowerRoman"/>
      <w:lvlText w:val="%9"/>
      <w:lvlJc w:val="left"/>
      <w:pPr>
        <w:ind w:left="6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5F3484"/>
    <w:multiLevelType w:val="hybridMultilevel"/>
    <w:tmpl w:val="6F4AD476"/>
    <w:lvl w:ilvl="0" w:tplc="39003BCC">
      <w:start w:val="1"/>
      <w:numFmt w:val="upperRoman"/>
      <w:lvlText w:val="%1."/>
      <w:lvlJc w:val="right"/>
      <w:pPr>
        <w:ind w:left="360" w:hanging="360"/>
      </w:pPr>
      <w:rPr>
        <w:rFonts w:hint="default"/>
        <w:b/>
        <w:sz w:val="22"/>
        <w:szCs w:val="22"/>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9" w15:restartNumberingAfterBreak="0">
    <w:nsid w:val="31E55C11"/>
    <w:multiLevelType w:val="hybridMultilevel"/>
    <w:tmpl w:val="9008E826"/>
    <w:lvl w:ilvl="0" w:tplc="8C16BEA2">
      <w:start w:val="1"/>
      <w:numFmt w:val="decimal"/>
      <w:lvlText w:val="%1)"/>
      <w:lvlJc w:val="left"/>
      <w:pPr>
        <w:ind w:left="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BCAC2A">
      <w:start w:val="1"/>
      <w:numFmt w:val="lowerLetter"/>
      <w:lvlText w:val="%2"/>
      <w:lvlJc w:val="left"/>
      <w:pPr>
        <w:ind w:left="1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5E3DBA">
      <w:start w:val="1"/>
      <w:numFmt w:val="lowerRoman"/>
      <w:lvlText w:val="%3"/>
      <w:lvlJc w:val="left"/>
      <w:pPr>
        <w:ind w:left="2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EA985E">
      <w:start w:val="1"/>
      <w:numFmt w:val="decimal"/>
      <w:lvlText w:val="%4"/>
      <w:lvlJc w:val="left"/>
      <w:pPr>
        <w:ind w:left="2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1417C4">
      <w:start w:val="1"/>
      <w:numFmt w:val="lowerLetter"/>
      <w:lvlText w:val="%5"/>
      <w:lvlJc w:val="left"/>
      <w:pPr>
        <w:ind w:left="3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6CF90C">
      <w:start w:val="1"/>
      <w:numFmt w:val="lowerRoman"/>
      <w:lvlText w:val="%6"/>
      <w:lvlJc w:val="left"/>
      <w:pPr>
        <w:ind w:left="4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4E7458">
      <w:start w:val="1"/>
      <w:numFmt w:val="decimal"/>
      <w:lvlText w:val="%7"/>
      <w:lvlJc w:val="left"/>
      <w:pPr>
        <w:ind w:left="5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B6C9D0">
      <w:start w:val="1"/>
      <w:numFmt w:val="lowerLetter"/>
      <w:lvlText w:val="%8"/>
      <w:lvlJc w:val="left"/>
      <w:pPr>
        <w:ind w:left="5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8E025C">
      <w:start w:val="1"/>
      <w:numFmt w:val="lowerRoman"/>
      <w:lvlText w:val="%9"/>
      <w:lvlJc w:val="left"/>
      <w:pPr>
        <w:ind w:left="6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BE5788"/>
    <w:multiLevelType w:val="hybridMultilevel"/>
    <w:tmpl w:val="7FB00E24"/>
    <w:lvl w:ilvl="0" w:tplc="CE8C584A">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2C64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4C4E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983C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5AEA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1414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0A90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6062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FCFA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49047D4"/>
    <w:multiLevelType w:val="hybridMultilevel"/>
    <w:tmpl w:val="AFBC5F32"/>
    <w:lvl w:ilvl="0" w:tplc="60E470B6">
      <w:start w:val="1"/>
      <w:numFmt w:val="decimal"/>
      <w:lvlText w:val="%1."/>
      <w:lvlJc w:val="left"/>
      <w:pPr>
        <w:ind w:left="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F03C2E">
      <w:start w:val="1"/>
      <w:numFmt w:val="lowerLetter"/>
      <w:lvlText w:val="%2"/>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80452C">
      <w:start w:val="1"/>
      <w:numFmt w:val="lowerRoman"/>
      <w:lvlText w:val="%3"/>
      <w:lvlJc w:val="left"/>
      <w:pPr>
        <w:ind w:left="1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C8D8E0">
      <w:start w:val="1"/>
      <w:numFmt w:val="decimal"/>
      <w:lvlText w:val="%4"/>
      <w:lvlJc w:val="left"/>
      <w:pPr>
        <w:ind w:left="2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BC4AEA">
      <w:start w:val="1"/>
      <w:numFmt w:val="lowerLetter"/>
      <w:lvlText w:val="%5"/>
      <w:lvlJc w:val="left"/>
      <w:pPr>
        <w:ind w:left="3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101992">
      <w:start w:val="1"/>
      <w:numFmt w:val="lowerRoman"/>
      <w:lvlText w:val="%6"/>
      <w:lvlJc w:val="left"/>
      <w:pPr>
        <w:ind w:left="4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629C0E">
      <w:start w:val="1"/>
      <w:numFmt w:val="decimal"/>
      <w:lvlText w:val="%7"/>
      <w:lvlJc w:val="left"/>
      <w:pPr>
        <w:ind w:left="4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6EF8BE">
      <w:start w:val="1"/>
      <w:numFmt w:val="lowerLetter"/>
      <w:lvlText w:val="%8"/>
      <w:lvlJc w:val="left"/>
      <w:pPr>
        <w:ind w:left="5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1A4662">
      <w:start w:val="1"/>
      <w:numFmt w:val="lowerRoman"/>
      <w:lvlText w:val="%9"/>
      <w:lvlJc w:val="left"/>
      <w:pPr>
        <w:ind w:left="6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4931C4C"/>
    <w:multiLevelType w:val="multilevel"/>
    <w:tmpl w:val="9F920D34"/>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B0173E"/>
    <w:multiLevelType w:val="hybridMultilevel"/>
    <w:tmpl w:val="9C9A53CC"/>
    <w:lvl w:ilvl="0" w:tplc="4414406E">
      <w:start w:val="1"/>
      <w:numFmt w:val="decimal"/>
      <w:lvlText w:val="%1)"/>
      <w:lvlJc w:val="left"/>
      <w:pPr>
        <w:ind w:left="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3E459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1ABC1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844F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1257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969A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20464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4A07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C4B4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AE2338B"/>
    <w:multiLevelType w:val="hybridMultilevel"/>
    <w:tmpl w:val="1CD69066"/>
    <w:lvl w:ilvl="0" w:tplc="28629196">
      <w:start w:val="1"/>
      <w:numFmt w:val="bullet"/>
      <w:lvlText w:val="•"/>
      <w:lvlJc w:val="left"/>
      <w:pPr>
        <w:ind w:left="1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4CAB40">
      <w:start w:val="1"/>
      <w:numFmt w:val="bullet"/>
      <w:lvlText w:val="o"/>
      <w:lvlJc w:val="left"/>
      <w:pPr>
        <w:ind w:left="1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00CBBE">
      <w:start w:val="1"/>
      <w:numFmt w:val="bullet"/>
      <w:lvlText w:val="▪"/>
      <w:lvlJc w:val="left"/>
      <w:pPr>
        <w:ind w:left="2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321796">
      <w:start w:val="1"/>
      <w:numFmt w:val="bullet"/>
      <w:lvlText w:val="•"/>
      <w:lvlJc w:val="left"/>
      <w:pPr>
        <w:ind w:left="3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526F42">
      <w:start w:val="1"/>
      <w:numFmt w:val="bullet"/>
      <w:lvlText w:val="o"/>
      <w:lvlJc w:val="left"/>
      <w:pPr>
        <w:ind w:left="4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6497D4">
      <w:start w:val="1"/>
      <w:numFmt w:val="bullet"/>
      <w:lvlText w:val="▪"/>
      <w:lvlJc w:val="left"/>
      <w:pPr>
        <w:ind w:left="4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62BF40">
      <w:start w:val="1"/>
      <w:numFmt w:val="bullet"/>
      <w:lvlText w:val="•"/>
      <w:lvlJc w:val="left"/>
      <w:pPr>
        <w:ind w:left="5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ACACCA">
      <w:start w:val="1"/>
      <w:numFmt w:val="bullet"/>
      <w:lvlText w:val="o"/>
      <w:lvlJc w:val="left"/>
      <w:pPr>
        <w:ind w:left="6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A7842">
      <w:start w:val="1"/>
      <w:numFmt w:val="bullet"/>
      <w:lvlText w:val="▪"/>
      <w:lvlJc w:val="left"/>
      <w:pPr>
        <w:ind w:left="6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9D2DF5"/>
    <w:multiLevelType w:val="hybridMultilevel"/>
    <w:tmpl w:val="81D67538"/>
    <w:lvl w:ilvl="0" w:tplc="7DF0FE6A">
      <w:start w:val="1"/>
      <w:numFmt w:val="decimal"/>
      <w:lvlText w:val="%1."/>
      <w:lvlJc w:val="left"/>
      <w:pPr>
        <w:ind w:left="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3AFBA6">
      <w:start w:val="1"/>
      <w:numFmt w:val="decimal"/>
      <w:lvlText w:val="%2)"/>
      <w:lvlJc w:val="left"/>
      <w:pPr>
        <w:ind w:left="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A6D16C">
      <w:start w:val="1"/>
      <w:numFmt w:val="lowerRoman"/>
      <w:lvlText w:val="%3"/>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B0C4A4">
      <w:start w:val="1"/>
      <w:numFmt w:val="decimal"/>
      <w:lvlText w:val="%4"/>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AC3122">
      <w:start w:val="1"/>
      <w:numFmt w:val="lowerLetter"/>
      <w:lvlText w:val="%5"/>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C28674">
      <w:start w:val="1"/>
      <w:numFmt w:val="lowerRoman"/>
      <w:lvlText w:val="%6"/>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86C65C">
      <w:start w:val="1"/>
      <w:numFmt w:val="decimal"/>
      <w:lvlText w:val="%7"/>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3C2FC8">
      <w:start w:val="1"/>
      <w:numFmt w:val="lowerLetter"/>
      <w:lvlText w:val="%8"/>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FE54EA">
      <w:start w:val="1"/>
      <w:numFmt w:val="lowerRoman"/>
      <w:lvlText w:val="%9"/>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F987019"/>
    <w:multiLevelType w:val="hybridMultilevel"/>
    <w:tmpl w:val="647C6B86"/>
    <w:lvl w:ilvl="0" w:tplc="768679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2EBCA0">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E1BF2">
      <w:start w:val="1"/>
      <w:numFmt w:val="lowerLetter"/>
      <w:lvlRestart w:val="0"/>
      <w:lvlText w:val="%3)"/>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2FF16">
      <w:start w:val="1"/>
      <w:numFmt w:val="decimal"/>
      <w:lvlText w:val="%4"/>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205AA2">
      <w:start w:val="1"/>
      <w:numFmt w:val="lowerLetter"/>
      <w:lvlText w:val="%5"/>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6694A">
      <w:start w:val="1"/>
      <w:numFmt w:val="lowerRoman"/>
      <w:lvlText w:val="%6"/>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B4CB06">
      <w:start w:val="1"/>
      <w:numFmt w:val="decimal"/>
      <w:lvlText w:val="%7"/>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EEA2EE">
      <w:start w:val="1"/>
      <w:numFmt w:val="lowerLetter"/>
      <w:lvlText w:val="%8"/>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88FE32">
      <w:start w:val="1"/>
      <w:numFmt w:val="lowerRoman"/>
      <w:lvlText w:val="%9"/>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FB24803"/>
    <w:multiLevelType w:val="hybridMultilevel"/>
    <w:tmpl w:val="3C760CD2"/>
    <w:lvl w:ilvl="0" w:tplc="3AE6D516">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41DD73DA"/>
    <w:multiLevelType w:val="hybridMultilevel"/>
    <w:tmpl w:val="A9189658"/>
    <w:lvl w:ilvl="0" w:tplc="2B62A9A6">
      <w:start w:val="1"/>
      <w:numFmt w:val="decimal"/>
      <w:lvlText w:val="%1."/>
      <w:lvlJc w:val="left"/>
      <w:pPr>
        <w:ind w:left="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1E587E">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1628A6">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A6CE62">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E8AA6A">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EC9D6">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18FB7E">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00CF80">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28ACE2">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2AA24F6"/>
    <w:multiLevelType w:val="multilevel"/>
    <w:tmpl w:val="52A87F0A"/>
    <w:lvl w:ilvl="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2F446A6"/>
    <w:multiLevelType w:val="hybridMultilevel"/>
    <w:tmpl w:val="1DE89C38"/>
    <w:lvl w:ilvl="0" w:tplc="9AC4DFAA">
      <w:start w:val="1"/>
      <w:numFmt w:val="decimal"/>
      <w:lvlText w:val="%1."/>
      <w:lvlJc w:val="left"/>
      <w:pPr>
        <w:ind w:left="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B0008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963AF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D8AB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6CA0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1CF4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D05B0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C241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8A9A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3CB776E"/>
    <w:multiLevelType w:val="multilevel"/>
    <w:tmpl w:val="401009F8"/>
    <w:name w:val="WW8Num962"/>
    <w:styleLink w:val="WW8Num162"/>
    <w:lvl w:ilvl="0">
      <w:start w:val="2"/>
      <w:numFmt w:val="decimal"/>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42" w15:restartNumberingAfterBreak="0">
    <w:nsid w:val="45B607B7"/>
    <w:multiLevelType w:val="multilevel"/>
    <w:tmpl w:val="07DA785C"/>
    <w:styleLink w:val="WW8Num1212"/>
    <w:lvl w:ilvl="0">
      <w:start w:val="1"/>
      <w:numFmt w:val="decimal"/>
      <w:lvlText w:val="%1."/>
      <w:lvlJc w:val="left"/>
      <w:pPr>
        <w:tabs>
          <w:tab w:val="num" w:pos="720"/>
        </w:tabs>
        <w:ind w:left="720" w:hanging="360"/>
      </w:pPr>
      <w:rPr>
        <w:rFonts w:ascii="Arial" w:eastAsia="Arial" w:hAnsi="Arial" w:cs="Arial"/>
        <w:b w:val="0"/>
        <w:bCs w:val="0"/>
        <w:strike w:val="0"/>
        <w:dstrike w:val="0"/>
        <w:outline w:val="0"/>
        <w:shadow w:val="0"/>
        <w:sz w:val="20"/>
        <w:szCs w:val="20"/>
        <w:em w:val="none"/>
      </w:rPr>
    </w:lvl>
    <w:lvl w:ilvl="1">
      <w:start w:val="1"/>
      <w:numFmt w:val="decimal"/>
      <w:lvlText w:val="%2."/>
      <w:lvlJc w:val="left"/>
      <w:rPr>
        <w:rFonts w:ascii="Arial" w:eastAsia="Arial" w:hAnsi="Arial" w:cs="Calibri Light" w:hint="default"/>
        <w:b w:val="0"/>
        <w:bCs w:val="0"/>
        <w:strike w:val="0"/>
        <w:dstrike w:val="0"/>
        <w:outline w:val="0"/>
        <w:shadow w:val="0"/>
        <w:sz w:val="20"/>
        <w:szCs w:val="20"/>
        <w:em w:val="none"/>
      </w:rPr>
    </w:lvl>
    <w:lvl w:ilvl="2">
      <w:start w:val="1"/>
      <w:numFmt w:val="decimal"/>
      <w:lvlText w:val="%3."/>
      <w:lvlJc w:val="left"/>
      <w:pPr>
        <w:tabs>
          <w:tab w:val="num" w:pos="1440"/>
        </w:tabs>
        <w:ind w:left="1440" w:hanging="360"/>
      </w:pPr>
      <w:rPr>
        <w:rFonts w:ascii="Arial" w:eastAsia="Arial" w:hAnsi="Arial" w:cs="Arial"/>
        <w:b w:val="0"/>
        <w:bCs w:val="0"/>
        <w:strike w:val="0"/>
        <w:dstrike w:val="0"/>
        <w:outline w:val="0"/>
        <w:shadow w:val="0"/>
        <w:sz w:val="20"/>
        <w:szCs w:val="20"/>
        <w:em w:val="none"/>
      </w:rPr>
    </w:lvl>
    <w:lvl w:ilvl="3">
      <w:start w:val="1"/>
      <w:numFmt w:val="decimal"/>
      <w:lvlText w:val="%4."/>
      <w:lvlJc w:val="left"/>
      <w:pPr>
        <w:tabs>
          <w:tab w:val="num" w:pos="1800"/>
        </w:tabs>
        <w:ind w:left="1800" w:hanging="360"/>
      </w:pPr>
      <w:rPr>
        <w:rFonts w:ascii="Arial" w:eastAsia="Arial" w:hAnsi="Arial" w:cs="Arial"/>
        <w:b w:val="0"/>
        <w:bCs w:val="0"/>
        <w:strike w:val="0"/>
        <w:dstrike w:val="0"/>
        <w:outline w:val="0"/>
        <w:shadow w:val="0"/>
        <w:sz w:val="20"/>
        <w:szCs w:val="20"/>
        <w:em w:val="none"/>
      </w:rPr>
    </w:lvl>
    <w:lvl w:ilvl="4">
      <w:start w:val="1"/>
      <w:numFmt w:val="decimal"/>
      <w:lvlText w:val="%5."/>
      <w:lvlJc w:val="left"/>
      <w:pPr>
        <w:tabs>
          <w:tab w:val="num" w:pos="2160"/>
        </w:tabs>
        <w:ind w:left="2160" w:hanging="360"/>
      </w:pPr>
      <w:rPr>
        <w:rFonts w:ascii="Arial" w:eastAsia="Arial" w:hAnsi="Arial" w:cs="Arial"/>
        <w:b w:val="0"/>
        <w:bCs w:val="0"/>
        <w:strike w:val="0"/>
        <w:dstrike w:val="0"/>
        <w:outline w:val="0"/>
        <w:shadow w:val="0"/>
        <w:sz w:val="20"/>
        <w:szCs w:val="20"/>
        <w:em w:val="none"/>
      </w:rPr>
    </w:lvl>
    <w:lvl w:ilvl="5">
      <w:start w:val="1"/>
      <w:numFmt w:val="decimal"/>
      <w:lvlText w:val="%6."/>
      <w:lvlJc w:val="left"/>
      <w:pPr>
        <w:tabs>
          <w:tab w:val="num" w:pos="2520"/>
        </w:tabs>
        <w:ind w:left="2520" w:hanging="360"/>
      </w:pPr>
      <w:rPr>
        <w:rFonts w:ascii="Arial" w:eastAsia="Arial" w:hAnsi="Arial" w:cs="Arial"/>
        <w:b w:val="0"/>
        <w:bCs w:val="0"/>
        <w:strike w:val="0"/>
        <w:dstrike w:val="0"/>
        <w:outline w:val="0"/>
        <w:shadow w:val="0"/>
        <w:sz w:val="20"/>
        <w:szCs w:val="20"/>
        <w:em w:val="none"/>
      </w:rPr>
    </w:lvl>
    <w:lvl w:ilvl="6">
      <w:start w:val="1"/>
      <w:numFmt w:val="decimal"/>
      <w:lvlText w:val="%7."/>
      <w:lvlJc w:val="left"/>
      <w:pPr>
        <w:tabs>
          <w:tab w:val="num" w:pos="2880"/>
        </w:tabs>
        <w:ind w:left="2880" w:hanging="360"/>
      </w:pPr>
      <w:rPr>
        <w:rFonts w:ascii="Arial" w:eastAsia="Arial" w:hAnsi="Arial" w:cs="Arial"/>
        <w:b w:val="0"/>
        <w:bCs w:val="0"/>
        <w:strike w:val="0"/>
        <w:dstrike w:val="0"/>
        <w:outline w:val="0"/>
        <w:shadow w:val="0"/>
        <w:sz w:val="20"/>
        <w:szCs w:val="20"/>
        <w:em w:val="none"/>
      </w:rPr>
    </w:lvl>
    <w:lvl w:ilvl="7">
      <w:start w:val="1"/>
      <w:numFmt w:val="decimal"/>
      <w:lvlText w:val="%8."/>
      <w:lvlJc w:val="left"/>
      <w:pPr>
        <w:tabs>
          <w:tab w:val="num" w:pos="3240"/>
        </w:tabs>
        <w:ind w:left="3240" w:hanging="360"/>
      </w:pPr>
      <w:rPr>
        <w:rFonts w:ascii="Arial" w:eastAsia="Arial" w:hAnsi="Arial" w:cs="Arial"/>
        <w:b w:val="0"/>
        <w:bCs w:val="0"/>
        <w:strike w:val="0"/>
        <w:dstrike w:val="0"/>
        <w:outline w:val="0"/>
        <w:shadow w:val="0"/>
        <w:sz w:val="20"/>
        <w:szCs w:val="20"/>
        <w:em w:val="none"/>
      </w:rPr>
    </w:lvl>
    <w:lvl w:ilvl="8">
      <w:start w:val="1"/>
      <w:numFmt w:val="decimal"/>
      <w:lvlText w:val="%9."/>
      <w:lvlJc w:val="left"/>
      <w:pPr>
        <w:tabs>
          <w:tab w:val="num" w:pos="3600"/>
        </w:tabs>
        <w:ind w:left="3600" w:hanging="360"/>
      </w:pPr>
      <w:rPr>
        <w:rFonts w:ascii="Arial" w:eastAsia="Arial" w:hAnsi="Arial" w:cs="Arial"/>
        <w:b w:val="0"/>
        <w:bCs w:val="0"/>
        <w:strike w:val="0"/>
        <w:dstrike w:val="0"/>
        <w:outline w:val="0"/>
        <w:shadow w:val="0"/>
        <w:sz w:val="20"/>
        <w:szCs w:val="20"/>
        <w:em w:val="none"/>
      </w:rPr>
    </w:lvl>
  </w:abstractNum>
  <w:abstractNum w:abstractNumId="43" w15:restartNumberingAfterBreak="0">
    <w:nsid w:val="46FD0B39"/>
    <w:multiLevelType w:val="hybridMultilevel"/>
    <w:tmpl w:val="6A909640"/>
    <w:lvl w:ilvl="0" w:tplc="8DD6B9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84306">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E8FAD2">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6ECFB0">
      <w:start w:val="1"/>
      <w:numFmt w:val="decimal"/>
      <w:lvlRestart w:val="0"/>
      <w:lvlText w:val="%4)"/>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C0280">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02CACE">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5059AC">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451E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FE02C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77D4A2B"/>
    <w:multiLevelType w:val="hybridMultilevel"/>
    <w:tmpl w:val="2CA03E0A"/>
    <w:lvl w:ilvl="0" w:tplc="5D3A16FA">
      <w:start w:val="2"/>
      <w:numFmt w:val="decimal"/>
      <w:lvlText w:val="%1."/>
      <w:lvlJc w:val="left"/>
      <w:pPr>
        <w:ind w:left="2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47C588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A64A95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694C0E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24EE1A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A28165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02C369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06E384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2E654D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78A4B2C"/>
    <w:multiLevelType w:val="hybridMultilevel"/>
    <w:tmpl w:val="5B86AD5E"/>
    <w:lvl w:ilvl="0" w:tplc="69742900">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06788A">
      <w:start w:val="1"/>
      <w:numFmt w:val="decimal"/>
      <w:lvlText w:val="%2)"/>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789A80">
      <w:start w:val="1"/>
      <w:numFmt w:val="lowerRoman"/>
      <w:lvlText w:val="%3"/>
      <w:lvlJc w:val="left"/>
      <w:pPr>
        <w:ind w:left="1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DEE058">
      <w:start w:val="1"/>
      <w:numFmt w:val="decimal"/>
      <w:lvlText w:val="%4"/>
      <w:lvlJc w:val="left"/>
      <w:pPr>
        <w:ind w:left="2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78193A">
      <w:start w:val="1"/>
      <w:numFmt w:val="lowerLetter"/>
      <w:lvlText w:val="%5"/>
      <w:lvlJc w:val="left"/>
      <w:pPr>
        <w:ind w:left="2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DCCD0A">
      <w:start w:val="1"/>
      <w:numFmt w:val="lowerRoman"/>
      <w:lvlText w:val="%6"/>
      <w:lvlJc w:val="left"/>
      <w:pPr>
        <w:ind w:left="3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0AC26E">
      <w:start w:val="1"/>
      <w:numFmt w:val="decimal"/>
      <w:lvlText w:val="%7"/>
      <w:lvlJc w:val="left"/>
      <w:pPr>
        <w:ind w:left="4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1406CC">
      <w:start w:val="1"/>
      <w:numFmt w:val="lowerLetter"/>
      <w:lvlText w:val="%8"/>
      <w:lvlJc w:val="left"/>
      <w:pPr>
        <w:ind w:left="5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5C79E8">
      <w:start w:val="1"/>
      <w:numFmt w:val="lowerRoman"/>
      <w:lvlText w:val="%9"/>
      <w:lvlJc w:val="left"/>
      <w:pPr>
        <w:ind w:left="5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A6956CE"/>
    <w:multiLevelType w:val="hybridMultilevel"/>
    <w:tmpl w:val="D7BE1C2A"/>
    <w:lvl w:ilvl="0" w:tplc="BE5C5FF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96B99A">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14B5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6AD4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68D0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9483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431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D0B5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82BE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C37284E"/>
    <w:multiLevelType w:val="hybridMultilevel"/>
    <w:tmpl w:val="C1686390"/>
    <w:lvl w:ilvl="0" w:tplc="EC60A8BE">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BAA1F0">
      <w:start w:val="1"/>
      <w:numFmt w:val="lowerLetter"/>
      <w:lvlText w:val="%2"/>
      <w:lvlJc w:val="left"/>
      <w:pPr>
        <w:ind w:left="1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C8EF38">
      <w:start w:val="1"/>
      <w:numFmt w:val="lowerRoman"/>
      <w:lvlText w:val="%3"/>
      <w:lvlJc w:val="left"/>
      <w:pPr>
        <w:ind w:left="1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ECFCDE">
      <w:start w:val="1"/>
      <w:numFmt w:val="decimal"/>
      <w:lvlText w:val="%4"/>
      <w:lvlJc w:val="left"/>
      <w:pPr>
        <w:ind w:left="2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167FF8">
      <w:start w:val="1"/>
      <w:numFmt w:val="lowerLetter"/>
      <w:lvlText w:val="%5"/>
      <w:lvlJc w:val="left"/>
      <w:pPr>
        <w:ind w:left="3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248394">
      <w:start w:val="1"/>
      <w:numFmt w:val="lowerRoman"/>
      <w:lvlText w:val="%6"/>
      <w:lvlJc w:val="left"/>
      <w:pPr>
        <w:ind w:left="4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AE4ACE">
      <w:start w:val="1"/>
      <w:numFmt w:val="decimal"/>
      <w:lvlText w:val="%7"/>
      <w:lvlJc w:val="left"/>
      <w:pPr>
        <w:ind w:left="4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A6938C">
      <w:start w:val="1"/>
      <w:numFmt w:val="lowerLetter"/>
      <w:lvlText w:val="%8"/>
      <w:lvlJc w:val="left"/>
      <w:pPr>
        <w:ind w:left="5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20A808">
      <w:start w:val="1"/>
      <w:numFmt w:val="lowerRoman"/>
      <w:lvlText w:val="%9"/>
      <w:lvlJc w:val="left"/>
      <w:pPr>
        <w:ind w:left="6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CEA72D9"/>
    <w:multiLevelType w:val="multilevel"/>
    <w:tmpl w:val="437E941E"/>
    <w:lvl w:ilvl="0">
      <w:start w:val="1"/>
      <w:numFmt w:val="upperRoman"/>
      <w:lvlText w:val="%1."/>
      <w:lvlJc w:val="right"/>
      <w:pPr>
        <w:ind w:left="720" w:hanging="360"/>
      </w:pPr>
      <w:rPr>
        <w:rFonts w:hint="default"/>
        <w:b/>
        <w:i w:val="0"/>
        <w:iCs w:val="0"/>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EBC4051"/>
    <w:multiLevelType w:val="hybridMultilevel"/>
    <w:tmpl w:val="437EAB8C"/>
    <w:lvl w:ilvl="0" w:tplc="AECC4CD4">
      <w:start w:val="1"/>
      <w:numFmt w:val="lowerLetter"/>
      <w:lvlText w:val="%1)"/>
      <w:lvlJc w:val="left"/>
      <w:pPr>
        <w:ind w:left="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FAA317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68C0D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FA1C02">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FB2549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F9E1252">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F540A8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736CE7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EACD72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15C0C8A"/>
    <w:multiLevelType w:val="multilevel"/>
    <w:tmpl w:val="15C0B9D6"/>
    <w:lvl w:ilvl="0">
      <w:start w:val="1"/>
      <w:numFmt w:val="decimal"/>
      <w:lvlText w:val="%1."/>
      <w:lvlJc w:val="left"/>
      <w:pPr>
        <w:tabs>
          <w:tab w:val="num" w:pos="502"/>
        </w:tabs>
        <w:ind w:left="502" w:hanging="360"/>
      </w:pPr>
      <w:rPr>
        <w:rFonts w:ascii="Calibri" w:eastAsia="Arial" w:hAnsi="Calibri" w:cs="Symbol" w:hint="default"/>
        <w:b/>
        <w:bCs/>
        <w:strike w:val="0"/>
        <w:dstrike w:val="0"/>
        <w:color w:val="000000"/>
        <w:sz w:val="20"/>
        <w:szCs w:val="20"/>
        <w:em w:val="none"/>
        <w:lang w:val="en-US"/>
      </w:rPr>
    </w:lvl>
    <w:lvl w:ilvl="1">
      <w:start w:val="1"/>
      <w:numFmt w:val="decimal"/>
      <w:lvlText w:val="%2."/>
      <w:lvlJc w:val="left"/>
      <w:pPr>
        <w:tabs>
          <w:tab w:val="num" w:pos="862"/>
        </w:tabs>
        <w:ind w:left="862" w:hanging="360"/>
      </w:pPr>
      <w:rPr>
        <w:rFonts w:ascii="Arial" w:eastAsia="Arial" w:hAnsi="Arial" w:cs="Symbol"/>
        <w:b w:val="0"/>
        <w:bCs w:val="0"/>
        <w:strike w:val="0"/>
        <w:dstrike w:val="0"/>
        <w:color w:val="000000"/>
        <w:sz w:val="20"/>
        <w:szCs w:val="20"/>
        <w:em w:val="none"/>
        <w:lang w:val="en-US"/>
      </w:rPr>
    </w:lvl>
    <w:lvl w:ilvl="2">
      <w:start w:val="1"/>
      <w:numFmt w:val="decimal"/>
      <w:lvlText w:val="%3."/>
      <w:lvlJc w:val="left"/>
      <w:pPr>
        <w:tabs>
          <w:tab w:val="num" w:pos="1222"/>
        </w:tabs>
        <w:ind w:left="1222" w:hanging="360"/>
      </w:pPr>
      <w:rPr>
        <w:rFonts w:ascii="Arial" w:eastAsia="Arial" w:hAnsi="Arial" w:cs="Symbol"/>
        <w:b/>
        <w:bCs w:val="0"/>
        <w:strike w:val="0"/>
        <w:dstrike w:val="0"/>
        <w:color w:val="000000"/>
        <w:sz w:val="20"/>
        <w:szCs w:val="20"/>
        <w:em w:val="none"/>
        <w:lang w:val="en-US"/>
      </w:rPr>
    </w:lvl>
    <w:lvl w:ilvl="3">
      <w:start w:val="1"/>
      <w:numFmt w:val="decimal"/>
      <w:lvlText w:val="%4."/>
      <w:lvlJc w:val="left"/>
      <w:pPr>
        <w:tabs>
          <w:tab w:val="num" w:pos="1582"/>
        </w:tabs>
        <w:ind w:left="1582"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1942"/>
        </w:tabs>
        <w:ind w:left="1942" w:hanging="360"/>
      </w:pPr>
      <w:rPr>
        <w:rFonts w:ascii="Calibri" w:eastAsia="Arial" w:hAnsi="Calibri" w:cs="Symbol" w:hint="default"/>
        <w:b w:val="0"/>
        <w:bCs w:val="0"/>
        <w:strike w:val="0"/>
        <w:dstrike w:val="0"/>
        <w:color w:val="000000"/>
        <w:sz w:val="22"/>
        <w:szCs w:val="22"/>
        <w:em w:val="none"/>
        <w:lang w:val="en-US"/>
      </w:rPr>
    </w:lvl>
    <w:lvl w:ilvl="5">
      <w:start w:val="1"/>
      <w:numFmt w:val="decimal"/>
      <w:lvlText w:val="%6."/>
      <w:lvlJc w:val="left"/>
      <w:pPr>
        <w:tabs>
          <w:tab w:val="num" w:pos="568"/>
        </w:tabs>
        <w:ind w:left="568" w:hanging="360"/>
      </w:pPr>
      <w:rPr>
        <w:rFonts w:ascii="Calibri" w:eastAsia="Arial" w:hAnsi="Calibri" w:cs="Symbol" w:hint="default"/>
        <w:b/>
        <w:bCs/>
        <w:strike w:val="0"/>
        <w:dstrike w:val="0"/>
        <w:color w:val="000000"/>
        <w:sz w:val="20"/>
        <w:szCs w:val="20"/>
        <w:em w:val="none"/>
        <w:lang w:val="en-US"/>
      </w:rPr>
    </w:lvl>
    <w:lvl w:ilvl="6">
      <w:start w:val="1"/>
      <w:numFmt w:val="decimal"/>
      <w:lvlText w:val="%7."/>
      <w:lvlJc w:val="left"/>
      <w:pPr>
        <w:tabs>
          <w:tab w:val="num" w:pos="2662"/>
        </w:tabs>
        <w:ind w:left="2662" w:hanging="360"/>
      </w:pPr>
      <w:rPr>
        <w:rFonts w:ascii="Calibri" w:eastAsia="Arial" w:hAnsi="Calibri" w:cs="Symbol" w:hint="default"/>
        <w:b w:val="0"/>
        <w:bCs w:val="0"/>
        <w:strike w:val="0"/>
        <w:dstrike w:val="0"/>
        <w:color w:val="000000"/>
        <w:sz w:val="20"/>
        <w:szCs w:val="20"/>
        <w:em w:val="none"/>
        <w:lang w:val="en-US"/>
      </w:rPr>
    </w:lvl>
    <w:lvl w:ilvl="7">
      <w:start w:val="1"/>
      <w:numFmt w:val="decimal"/>
      <w:lvlText w:val="%8."/>
      <w:lvlJc w:val="left"/>
      <w:pPr>
        <w:tabs>
          <w:tab w:val="num" w:pos="3022"/>
        </w:tabs>
        <w:ind w:left="3022"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382"/>
        </w:tabs>
        <w:ind w:left="3382" w:hanging="360"/>
      </w:pPr>
      <w:rPr>
        <w:rFonts w:ascii="Arial" w:eastAsia="Arial" w:hAnsi="Arial" w:cs="Symbol"/>
        <w:b w:val="0"/>
        <w:bCs w:val="0"/>
        <w:strike w:val="0"/>
        <w:dstrike w:val="0"/>
        <w:color w:val="000000"/>
        <w:sz w:val="20"/>
        <w:szCs w:val="20"/>
        <w:em w:val="none"/>
        <w:lang w:val="en-US"/>
      </w:rPr>
    </w:lvl>
  </w:abstractNum>
  <w:abstractNum w:abstractNumId="51" w15:restartNumberingAfterBreak="0">
    <w:nsid w:val="547D79F5"/>
    <w:multiLevelType w:val="hybridMultilevel"/>
    <w:tmpl w:val="DCF8B6B8"/>
    <w:lvl w:ilvl="0" w:tplc="2B96A5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E8635C">
      <w:start w:val="1"/>
      <w:numFmt w:val="lowerLetter"/>
      <w:lvlText w:val="%2)"/>
      <w:lvlJc w:val="left"/>
      <w:pPr>
        <w:ind w:left="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E2BB2">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6CED2E">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6C514">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523B12">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E208A2">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9B8E">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145D12">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59A2D11"/>
    <w:multiLevelType w:val="hybridMultilevel"/>
    <w:tmpl w:val="394223AE"/>
    <w:lvl w:ilvl="0" w:tplc="39ACF62E">
      <w:start w:val="1"/>
      <w:numFmt w:val="decimal"/>
      <w:lvlText w:val="%1."/>
      <w:lvlJc w:val="left"/>
      <w:pPr>
        <w:ind w:left="4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D78D96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46937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3CA986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C8C6C1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8604B4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37866B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BBAD73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59058F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A009FA"/>
    <w:multiLevelType w:val="hybridMultilevel"/>
    <w:tmpl w:val="5792E698"/>
    <w:lvl w:ilvl="0" w:tplc="546AC48A">
      <w:start w:val="1"/>
      <w:numFmt w:val="decimal"/>
      <w:lvlText w:val="%1."/>
      <w:lvlJc w:val="left"/>
      <w:pPr>
        <w:ind w:left="720" w:hanging="360"/>
      </w:pPr>
      <w:rPr>
        <w:rFonts w:hint="default"/>
        <w:i w:val="0"/>
      </w:rPr>
    </w:lvl>
    <w:lvl w:ilvl="1" w:tplc="0DE6B0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1758B3"/>
    <w:multiLevelType w:val="hybridMultilevel"/>
    <w:tmpl w:val="2ABAAE62"/>
    <w:lvl w:ilvl="0" w:tplc="5464D464">
      <w:start w:val="1"/>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1A4D5A">
      <w:start w:val="1"/>
      <w:numFmt w:val="lowerLetter"/>
      <w:lvlText w:val="%2"/>
      <w:lvlJc w:val="left"/>
      <w:pPr>
        <w:ind w:left="1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666C34">
      <w:start w:val="1"/>
      <w:numFmt w:val="lowerRoman"/>
      <w:lvlText w:val="%3"/>
      <w:lvlJc w:val="left"/>
      <w:pPr>
        <w:ind w:left="2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E6B8FE">
      <w:start w:val="1"/>
      <w:numFmt w:val="decimal"/>
      <w:lvlText w:val="%4"/>
      <w:lvlJc w:val="left"/>
      <w:pPr>
        <w:ind w:left="2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5EB198">
      <w:start w:val="1"/>
      <w:numFmt w:val="lowerLetter"/>
      <w:lvlText w:val="%5"/>
      <w:lvlJc w:val="left"/>
      <w:pPr>
        <w:ind w:left="3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E47BE8">
      <w:start w:val="1"/>
      <w:numFmt w:val="lowerRoman"/>
      <w:lvlText w:val="%6"/>
      <w:lvlJc w:val="left"/>
      <w:pPr>
        <w:ind w:left="4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60F3C8">
      <w:start w:val="1"/>
      <w:numFmt w:val="decimal"/>
      <w:lvlText w:val="%7"/>
      <w:lvlJc w:val="left"/>
      <w:pPr>
        <w:ind w:left="5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446094">
      <w:start w:val="1"/>
      <w:numFmt w:val="lowerLetter"/>
      <w:lvlText w:val="%8"/>
      <w:lvlJc w:val="left"/>
      <w:pPr>
        <w:ind w:left="5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A26216">
      <w:start w:val="1"/>
      <w:numFmt w:val="lowerRoman"/>
      <w:lvlText w:val="%9"/>
      <w:lvlJc w:val="left"/>
      <w:pPr>
        <w:ind w:left="6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90556B4"/>
    <w:multiLevelType w:val="hybridMultilevel"/>
    <w:tmpl w:val="0624EC0A"/>
    <w:lvl w:ilvl="0" w:tplc="047C6900">
      <w:start w:val="1"/>
      <w:numFmt w:val="decimal"/>
      <w:lvlText w:val="%1."/>
      <w:lvlJc w:val="left"/>
      <w:pPr>
        <w:ind w:left="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F45176">
      <w:start w:val="1"/>
      <w:numFmt w:val="lowerLetter"/>
      <w:lvlText w:val="%2."/>
      <w:lvlJc w:val="left"/>
      <w:pPr>
        <w:ind w:left="1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2FB70">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78FE1A">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CCE3EE">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A65C18">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5C2F10">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6EE4E4">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FE3450">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BED639C"/>
    <w:multiLevelType w:val="hybridMultilevel"/>
    <w:tmpl w:val="36F815C0"/>
    <w:lvl w:ilvl="0" w:tplc="BF20C200">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321A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ACC5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AC2F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98C0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9030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3617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FCDB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864D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C740DEF"/>
    <w:multiLevelType w:val="hybridMultilevel"/>
    <w:tmpl w:val="69BEFECA"/>
    <w:lvl w:ilvl="0" w:tplc="1DB652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54D50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B29348">
      <w:start w:val="4"/>
      <w:numFmt w:val="decimal"/>
      <w:lvlRestart w:val="0"/>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043500">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FC2E5C">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AA3FE">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76B13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881A50">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240A80">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D722F48"/>
    <w:multiLevelType w:val="hybridMultilevel"/>
    <w:tmpl w:val="24CCF112"/>
    <w:lvl w:ilvl="0" w:tplc="DCD0C174">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3A1B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C476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56A5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8884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1CFB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44BB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C4B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BCFE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F1562B0"/>
    <w:multiLevelType w:val="multilevel"/>
    <w:tmpl w:val="331E7A98"/>
    <w:lvl w:ilvl="0">
      <w:start w:val="1"/>
      <w:numFmt w:val="decimal"/>
      <w:lvlText w:val="%1."/>
      <w:lvlJc w:val="left"/>
      <w:pPr>
        <w:tabs>
          <w:tab w:val="num" w:pos="720"/>
        </w:tabs>
        <w:ind w:left="720" w:hanging="360"/>
      </w:pPr>
      <w:rPr>
        <w:rFonts w:ascii="Arial" w:hAnsi="Arial" w:cs="Symbol"/>
        <w:b w:val="0"/>
        <w:bCs w:val="0"/>
        <w:color w:val="000000"/>
        <w:sz w:val="20"/>
        <w:szCs w:val="20"/>
      </w:rPr>
    </w:lvl>
    <w:lvl w:ilvl="1">
      <w:start w:val="1"/>
      <w:numFmt w:val="decimal"/>
      <w:lvlText w:val="%2)"/>
      <w:lvlJc w:val="left"/>
      <w:pPr>
        <w:tabs>
          <w:tab w:val="num" w:pos="1080"/>
        </w:tabs>
        <w:ind w:left="1080" w:hanging="360"/>
      </w:pPr>
      <w:rPr>
        <w:rFonts w:ascii="Arial" w:hAnsi="Arial" w:cs="Courier New"/>
        <w:b w:val="0"/>
        <w:bCs w:val="0"/>
        <w:sz w:val="20"/>
        <w:szCs w:val="20"/>
      </w:rPr>
    </w:lvl>
    <w:lvl w:ilvl="2">
      <w:start w:val="1"/>
      <w:numFmt w:val="decimal"/>
      <w:lvlText w:val="%3."/>
      <w:lvlJc w:val="left"/>
      <w:pPr>
        <w:tabs>
          <w:tab w:val="num" w:pos="1440"/>
        </w:tabs>
        <w:ind w:left="1440" w:hanging="360"/>
      </w:pPr>
      <w:rPr>
        <w:rFonts w:ascii="Calibri" w:hAnsi="Calibri" w:cs="Wingdings" w:hint="default"/>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62" w15:restartNumberingAfterBreak="0">
    <w:nsid w:val="604213B9"/>
    <w:multiLevelType w:val="hybridMultilevel"/>
    <w:tmpl w:val="A1607D4C"/>
    <w:lvl w:ilvl="0" w:tplc="4DC27C00">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02B4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DAC5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4ACF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5C3A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D6B4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A60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4C4F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C423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307582F"/>
    <w:multiLevelType w:val="hybridMultilevel"/>
    <w:tmpl w:val="A9DE5680"/>
    <w:lvl w:ilvl="0" w:tplc="E5D00398">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96E988">
      <w:start w:val="1"/>
      <w:numFmt w:val="lowerLetter"/>
      <w:lvlText w:val="%2)"/>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A283AA">
      <w:start w:val="1"/>
      <w:numFmt w:val="lowerRoman"/>
      <w:lvlText w:val="%3"/>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86776C">
      <w:start w:val="1"/>
      <w:numFmt w:val="decimal"/>
      <w:lvlText w:val="%4"/>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CC41EE">
      <w:start w:val="1"/>
      <w:numFmt w:val="lowerLetter"/>
      <w:lvlText w:val="%5"/>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4EBD46">
      <w:start w:val="1"/>
      <w:numFmt w:val="lowerRoman"/>
      <w:lvlText w:val="%6"/>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0C7E06">
      <w:start w:val="1"/>
      <w:numFmt w:val="decimal"/>
      <w:lvlText w:val="%7"/>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B4909A">
      <w:start w:val="1"/>
      <w:numFmt w:val="lowerLetter"/>
      <w:lvlText w:val="%8"/>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6430A8">
      <w:start w:val="1"/>
      <w:numFmt w:val="lowerRoman"/>
      <w:lvlText w:val="%9"/>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4E91687"/>
    <w:multiLevelType w:val="hybridMultilevel"/>
    <w:tmpl w:val="F9E8EA14"/>
    <w:lvl w:ilvl="0" w:tplc="9C60982A">
      <w:start w:val="1"/>
      <w:numFmt w:val="decimal"/>
      <w:lvlText w:val="%1."/>
      <w:lvlJc w:val="left"/>
      <w:pPr>
        <w:ind w:left="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0CC85F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8CABBE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D6614D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7024F8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FA4A2E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632D04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C1422D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B8CDC8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6E4028D"/>
    <w:multiLevelType w:val="hybridMultilevel"/>
    <w:tmpl w:val="F6524D32"/>
    <w:lvl w:ilvl="0" w:tplc="E7DC6FA8">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0D6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3E50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AAB9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301E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F07F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4E06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A495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8082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AFA45EC"/>
    <w:multiLevelType w:val="hybridMultilevel"/>
    <w:tmpl w:val="72AEE6BA"/>
    <w:lvl w:ilvl="0" w:tplc="2542DB70">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48CC94">
      <w:start w:val="1"/>
      <w:numFmt w:val="bullet"/>
      <w:lvlText w:val="-"/>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40653A">
      <w:start w:val="1"/>
      <w:numFmt w:val="bullet"/>
      <w:lvlText w:val="▪"/>
      <w:lvlJc w:val="left"/>
      <w:pPr>
        <w:ind w:left="1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B43EDC">
      <w:start w:val="1"/>
      <w:numFmt w:val="bullet"/>
      <w:lvlText w:val="•"/>
      <w:lvlJc w:val="left"/>
      <w:pPr>
        <w:ind w:left="2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00FE00">
      <w:start w:val="1"/>
      <w:numFmt w:val="bullet"/>
      <w:lvlText w:val="o"/>
      <w:lvlJc w:val="left"/>
      <w:pPr>
        <w:ind w:left="2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6275D8">
      <w:start w:val="1"/>
      <w:numFmt w:val="bullet"/>
      <w:lvlText w:val="▪"/>
      <w:lvlJc w:val="left"/>
      <w:pPr>
        <w:ind w:left="3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DC565A">
      <w:start w:val="1"/>
      <w:numFmt w:val="bullet"/>
      <w:lvlText w:val="•"/>
      <w:lvlJc w:val="left"/>
      <w:pPr>
        <w:ind w:left="4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29C8E">
      <w:start w:val="1"/>
      <w:numFmt w:val="bullet"/>
      <w:lvlText w:val="o"/>
      <w:lvlJc w:val="left"/>
      <w:pPr>
        <w:ind w:left="5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F2BBC4">
      <w:start w:val="1"/>
      <w:numFmt w:val="bullet"/>
      <w:lvlText w:val="▪"/>
      <w:lvlJc w:val="left"/>
      <w:pPr>
        <w:ind w:left="5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C4C5C09"/>
    <w:multiLevelType w:val="hybridMultilevel"/>
    <w:tmpl w:val="18305BB6"/>
    <w:lvl w:ilvl="0" w:tplc="B306649A">
      <w:start w:val="1"/>
      <w:numFmt w:val="decimal"/>
      <w:lvlText w:val="%1."/>
      <w:lvlJc w:val="left"/>
      <w:pPr>
        <w:ind w:left="360" w:hanging="360"/>
      </w:pPr>
      <w:rPr>
        <w:rFonts w:ascii="Calibri" w:hAnsi="Calibri" w:cs="Calibri" w:hint="default"/>
        <w:b w:val="0"/>
        <w:bCs w:val="0"/>
        <w:i w:val="0"/>
        <w:iCs w:val="0"/>
        <w:sz w:val="22"/>
        <w:szCs w:val="22"/>
      </w:rPr>
    </w:lvl>
    <w:lvl w:ilvl="1" w:tplc="04150019">
      <w:start w:val="1"/>
      <w:numFmt w:val="decimal"/>
      <w:lvlText w:val="%2)"/>
      <w:lvlJc w:val="left"/>
      <w:pPr>
        <w:ind w:left="1440" w:hanging="360"/>
      </w:pPr>
      <w:rPr>
        <w:rFonts w:cs="Times New Roman" w:hint="default"/>
        <w:b w:val="0"/>
        <w:bCs w:val="0"/>
        <w:i w:val="0"/>
        <w:i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F2B17B4"/>
    <w:multiLevelType w:val="hybridMultilevel"/>
    <w:tmpl w:val="FA923AB8"/>
    <w:lvl w:ilvl="0" w:tplc="2F5AFF04">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D68B02">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FEEB12">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C644A2">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AC13A">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493B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0479DA">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C20320">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480306">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1BA341A"/>
    <w:multiLevelType w:val="hybridMultilevel"/>
    <w:tmpl w:val="28383A66"/>
    <w:lvl w:ilvl="0" w:tplc="EAAEC3EC">
      <w:start w:val="1"/>
      <w:numFmt w:val="lowerLetter"/>
      <w:lvlText w:val="%1)"/>
      <w:lvlJc w:val="left"/>
      <w:pPr>
        <w:ind w:left="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BAF3AC">
      <w:start w:val="1"/>
      <w:numFmt w:val="lowerLetter"/>
      <w:lvlText w:val="%2"/>
      <w:lvlJc w:val="left"/>
      <w:pPr>
        <w:ind w:left="1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36A576">
      <w:start w:val="1"/>
      <w:numFmt w:val="lowerRoman"/>
      <w:lvlText w:val="%3"/>
      <w:lvlJc w:val="left"/>
      <w:pPr>
        <w:ind w:left="2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E8EB2">
      <w:start w:val="1"/>
      <w:numFmt w:val="decimal"/>
      <w:lvlText w:val="%4"/>
      <w:lvlJc w:val="left"/>
      <w:pPr>
        <w:ind w:left="3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920A28">
      <w:start w:val="1"/>
      <w:numFmt w:val="lowerLetter"/>
      <w:lvlText w:val="%5"/>
      <w:lvlJc w:val="left"/>
      <w:pPr>
        <w:ind w:left="3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B697D8">
      <w:start w:val="1"/>
      <w:numFmt w:val="lowerRoman"/>
      <w:lvlText w:val="%6"/>
      <w:lvlJc w:val="left"/>
      <w:pPr>
        <w:ind w:left="4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5ABC6E">
      <w:start w:val="1"/>
      <w:numFmt w:val="decimal"/>
      <w:lvlText w:val="%7"/>
      <w:lvlJc w:val="left"/>
      <w:pPr>
        <w:ind w:left="5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C851EC">
      <w:start w:val="1"/>
      <w:numFmt w:val="lowerLetter"/>
      <w:lvlText w:val="%8"/>
      <w:lvlJc w:val="left"/>
      <w:pPr>
        <w:ind w:left="5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FE45E4">
      <w:start w:val="1"/>
      <w:numFmt w:val="lowerRoman"/>
      <w:lvlText w:val="%9"/>
      <w:lvlJc w:val="left"/>
      <w:pPr>
        <w:ind w:left="6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2EC1ED8"/>
    <w:multiLevelType w:val="multilevel"/>
    <w:tmpl w:val="715C6CA0"/>
    <w:lvl w:ilvl="0">
      <w:start w:val="1"/>
      <w:numFmt w:val="decimal"/>
      <w:lvlText w:val="%1."/>
      <w:lvlJc w:val="left"/>
      <w:pPr>
        <w:tabs>
          <w:tab w:val="num" w:pos="720"/>
        </w:tabs>
        <w:ind w:left="720" w:hanging="360"/>
      </w:pPr>
      <w:rPr>
        <w:rFonts w:ascii="Arial" w:hAnsi="Arial" w:cs="Symbol"/>
        <w:b w:val="0"/>
        <w:bCs w:val="0"/>
        <w:color w:val="000000"/>
        <w:sz w:val="20"/>
        <w:szCs w:val="20"/>
      </w:rPr>
    </w:lvl>
    <w:lvl w:ilvl="1">
      <w:start w:val="1"/>
      <w:numFmt w:val="decimal"/>
      <w:lvlText w:val="%2)"/>
      <w:lvlJc w:val="left"/>
      <w:pPr>
        <w:tabs>
          <w:tab w:val="num" w:pos="1080"/>
        </w:tabs>
        <w:ind w:left="1080" w:hanging="360"/>
      </w:pPr>
      <w:rPr>
        <w:rFonts w:cs="Times New Roman"/>
        <w:b w:val="0"/>
        <w:bCs w:val="0"/>
        <w:sz w:val="20"/>
        <w:szCs w:val="20"/>
      </w:rPr>
    </w:lvl>
    <w:lvl w:ilvl="2">
      <w:start w:val="1"/>
      <w:numFmt w:val="decimal"/>
      <w:lvlText w:val="%3."/>
      <w:lvlJc w:val="left"/>
      <w:pPr>
        <w:tabs>
          <w:tab w:val="num" w:pos="1440"/>
        </w:tabs>
        <w:ind w:left="1440" w:hanging="360"/>
      </w:pPr>
      <w:rPr>
        <w:rFonts w:ascii="Calibri" w:hAnsi="Calibri" w:cs="Wingdings" w:hint="default"/>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72" w15:restartNumberingAfterBreak="0">
    <w:nsid w:val="73EC6AB9"/>
    <w:multiLevelType w:val="hybridMultilevel"/>
    <w:tmpl w:val="1C1EF144"/>
    <w:lvl w:ilvl="0" w:tplc="4C524048">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24785C">
      <w:start w:val="1"/>
      <w:numFmt w:val="decimal"/>
      <w:lvlText w:val="%2)"/>
      <w:lvlJc w:val="left"/>
      <w:pPr>
        <w:ind w:left="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CCF906">
      <w:start w:val="1"/>
      <w:numFmt w:val="lowerRoman"/>
      <w:lvlText w:val="%3"/>
      <w:lvlJc w:val="left"/>
      <w:pPr>
        <w:ind w:left="1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E2A090">
      <w:start w:val="1"/>
      <w:numFmt w:val="decimal"/>
      <w:lvlText w:val="%4"/>
      <w:lvlJc w:val="left"/>
      <w:pPr>
        <w:ind w:left="2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30B4C6">
      <w:start w:val="1"/>
      <w:numFmt w:val="lowerLetter"/>
      <w:lvlText w:val="%5"/>
      <w:lvlJc w:val="left"/>
      <w:pPr>
        <w:ind w:left="2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5439D0">
      <w:start w:val="1"/>
      <w:numFmt w:val="lowerRoman"/>
      <w:lvlText w:val="%6"/>
      <w:lvlJc w:val="left"/>
      <w:pPr>
        <w:ind w:left="3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10F03A">
      <w:start w:val="1"/>
      <w:numFmt w:val="decimal"/>
      <w:lvlText w:val="%7"/>
      <w:lvlJc w:val="left"/>
      <w:pPr>
        <w:ind w:left="4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2C0404">
      <w:start w:val="1"/>
      <w:numFmt w:val="lowerLetter"/>
      <w:lvlText w:val="%8"/>
      <w:lvlJc w:val="left"/>
      <w:pPr>
        <w:ind w:left="4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686992">
      <w:start w:val="1"/>
      <w:numFmt w:val="lowerRoman"/>
      <w:lvlText w:val="%9"/>
      <w:lvlJc w:val="left"/>
      <w:pPr>
        <w:ind w:left="5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49957AA"/>
    <w:multiLevelType w:val="hybridMultilevel"/>
    <w:tmpl w:val="658E96FE"/>
    <w:lvl w:ilvl="0" w:tplc="C89A5A20">
      <w:start w:val="1"/>
      <w:numFmt w:val="decimal"/>
      <w:lvlText w:val="%1)"/>
      <w:lvlJc w:val="center"/>
      <w:pPr>
        <w:ind w:left="720" w:hanging="360"/>
      </w:pPr>
      <w:rPr>
        <w:rFonts w:hint="default"/>
        <w:sz w:val="24"/>
        <w:szCs w:val="24"/>
      </w:rPr>
    </w:lvl>
    <w:lvl w:ilvl="1" w:tplc="C89A5A20">
      <w:start w:val="1"/>
      <w:numFmt w:val="decimal"/>
      <w:lvlText w:val="%2)"/>
      <w:lvlJc w:val="center"/>
      <w:pPr>
        <w:ind w:left="1440" w:hanging="360"/>
      </w:pPr>
      <w:rPr>
        <w:rFonts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B858B0"/>
    <w:multiLevelType w:val="hybridMultilevel"/>
    <w:tmpl w:val="43269230"/>
    <w:lvl w:ilvl="0" w:tplc="D2E6791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F6A02C">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D4ADD6">
      <w:start w:val="1"/>
      <w:numFmt w:val="lowerRoman"/>
      <w:lvlText w:val="%3"/>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6675CA">
      <w:start w:val="1"/>
      <w:numFmt w:val="lowerLetter"/>
      <w:lvlRestart w:val="0"/>
      <w:lvlText w:val="%4)"/>
      <w:lvlJc w:val="left"/>
      <w:pPr>
        <w:ind w:left="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3A7982">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202006">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E6EC2C">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785284">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448D0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A9736EE"/>
    <w:multiLevelType w:val="hybridMultilevel"/>
    <w:tmpl w:val="BF522E6E"/>
    <w:lvl w:ilvl="0" w:tplc="7D08F7C6">
      <w:start w:val="1"/>
      <w:numFmt w:val="decimal"/>
      <w:lvlText w:val="%1."/>
      <w:lvlJc w:val="left"/>
      <w:pPr>
        <w:ind w:left="284"/>
      </w:pPr>
      <w:rPr>
        <w:rFonts w:ascii="Calibri" w:eastAsia="Calibri" w:hAnsi="Calibri" w:cs="Calibri"/>
        <w:b/>
        <w:bCs/>
        <w:i w:val="0"/>
        <w:strike w:val="0"/>
        <w:dstrike w:val="0"/>
        <w:color w:val="auto"/>
        <w:sz w:val="22"/>
        <w:szCs w:val="22"/>
        <w:u w:val="single"/>
        <w:bdr w:val="none" w:sz="0" w:space="0" w:color="auto"/>
        <w:shd w:val="clear" w:color="auto" w:fill="auto"/>
        <w:vertAlign w:val="baseline"/>
      </w:rPr>
    </w:lvl>
    <w:lvl w:ilvl="1" w:tplc="29B8EC6E">
      <w:start w:val="1"/>
      <w:numFmt w:val="lowerLetter"/>
      <w:lvlText w:val="%2)"/>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EC4F5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C233CA">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CEF78">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F0D5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3CAB6C">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705C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B2C31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B1E13EE"/>
    <w:multiLevelType w:val="hybridMultilevel"/>
    <w:tmpl w:val="9D042398"/>
    <w:lvl w:ilvl="0" w:tplc="07C0BA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FE724E">
      <w:start w:val="1"/>
      <w:numFmt w:val="lowerLetter"/>
      <w:lvlText w:val="%2"/>
      <w:lvlJc w:val="left"/>
      <w:pPr>
        <w:ind w:left="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4C200A">
      <w:start w:val="1"/>
      <w:numFmt w:val="lowerRoman"/>
      <w:lvlText w:val="%3"/>
      <w:lvlJc w:val="left"/>
      <w:pPr>
        <w:ind w:left="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62EEC6">
      <w:start w:val="1"/>
      <w:numFmt w:val="lowerLetter"/>
      <w:lvlRestart w:val="0"/>
      <w:lvlText w:val="%4)"/>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F48790">
      <w:start w:val="1"/>
      <w:numFmt w:val="lowerLetter"/>
      <w:lvlText w:val="%5"/>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CD7AE">
      <w:start w:val="1"/>
      <w:numFmt w:val="lowerRoman"/>
      <w:lvlText w:val="%6"/>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7A9990">
      <w:start w:val="1"/>
      <w:numFmt w:val="decimal"/>
      <w:lvlText w:val="%7"/>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4CBA32">
      <w:start w:val="1"/>
      <w:numFmt w:val="lowerLetter"/>
      <w:lvlText w:val="%8"/>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6CA4E2">
      <w:start w:val="1"/>
      <w:numFmt w:val="lowerRoman"/>
      <w:lvlText w:val="%9"/>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BC510C0"/>
    <w:multiLevelType w:val="hybridMultilevel"/>
    <w:tmpl w:val="998CFE44"/>
    <w:lvl w:ilvl="0" w:tplc="F9086628">
      <w:start w:val="1"/>
      <w:numFmt w:val="decimal"/>
      <w:lvlText w:val="%1."/>
      <w:lvlJc w:val="left"/>
      <w:pPr>
        <w:ind w:left="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9AE1CE">
      <w:start w:val="1"/>
      <w:numFmt w:val="lowerLetter"/>
      <w:lvlText w:val="%2"/>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284524">
      <w:start w:val="1"/>
      <w:numFmt w:val="lowerRoman"/>
      <w:lvlText w:val="%3"/>
      <w:lvlJc w:val="left"/>
      <w:pPr>
        <w:ind w:left="1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96336C">
      <w:start w:val="1"/>
      <w:numFmt w:val="decimal"/>
      <w:lvlText w:val="%4"/>
      <w:lvlJc w:val="left"/>
      <w:pPr>
        <w:ind w:left="2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5AD30E">
      <w:start w:val="1"/>
      <w:numFmt w:val="lowerLetter"/>
      <w:lvlText w:val="%5"/>
      <w:lvlJc w:val="left"/>
      <w:pPr>
        <w:ind w:left="3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56AEBC">
      <w:start w:val="1"/>
      <w:numFmt w:val="lowerRoman"/>
      <w:lvlText w:val="%6"/>
      <w:lvlJc w:val="left"/>
      <w:pPr>
        <w:ind w:left="4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EA4EA0">
      <w:start w:val="1"/>
      <w:numFmt w:val="decimal"/>
      <w:lvlText w:val="%7"/>
      <w:lvlJc w:val="left"/>
      <w:pPr>
        <w:ind w:left="4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144882">
      <w:start w:val="1"/>
      <w:numFmt w:val="lowerLetter"/>
      <w:lvlText w:val="%8"/>
      <w:lvlJc w:val="left"/>
      <w:pPr>
        <w:ind w:left="5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6CF084">
      <w:start w:val="1"/>
      <w:numFmt w:val="lowerRoman"/>
      <w:lvlText w:val="%9"/>
      <w:lvlJc w:val="left"/>
      <w:pPr>
        <w:ind w:left="6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C0510D9"/>
    <w:multiLevelType w:val="hybridMultilevel"/>
    <w:tmpl w:val="0C8E19A8"/>
    <w:lvl w:ilvl="0" w:tplc="C81EA8DC">
      <w:start w:val="1"/>
      <w:numFmt w:val="decimal"/>
      <w:lvlText w:val="%1."/>
      <w:lvlJc w:val="left"/>
      <w:pPr>
        <w:ind w:left="5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C508B46">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281CE4">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AF1A0">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726C40">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886D4C">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A5902">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148D6E">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FCA1A2">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C302317"/>
    <w:multiLevelType w:val="hybridMultilevel"/>
    <w:tmpl w:val="D1AEA2E4"/>
    <w:lvl w:ilvl="0" w:tplc="7938D89A">
      <w:start w:val="1"/>
      <w:numFmt w:val="decimal"/>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1CCB02">
      <w:start w:val="1"/>
      <w:numFmt w:val="lowerLetter"/>
      <w:lvlText w:val="%2"/>
      <w:lvlJc w:val="left"/>
      <w:pPr>
        <w:ind w:left="1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AE5EB4">
      <w:start w:val="1"/>
      <w:numFmt w:val="lowerRoman"/>
      <w:lvlText w:val="%3"/>
      <w:lvlJc w:val="left"/>
      <w:pPr>
        <w:ind w:left="1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44A5A2">
      <w:start w:val="1"/>
      <w:numFmt w:val="decimal"/>
      <w:lvlText w:val="%4"/>
      <w:lvlJc w:val="left"/>
      <w:pPr>
        <w:ind w:left="25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E02B6E">
      <w:start w:val="1"/>
      <w:numFmt w:val="lowerLetter"/>
      <w:lvlText w:val="%5"/>
      <w:lvlJc w:val="left"/>
      <w:pPr>
        <w:ind w:left="3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BE5618">
      <w:start w:val="1"/>
      <w:numFmt w:val="lowerRoman"/>
      <w:lvlText w:val="%6"/>
      <w:lvlJc w:val="left"/>
      <w:pPr>
        <w:ind w:left="4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4E0E20">
      <w:start w:val="1"/>
      <w:numFmt w:val="decimal"/>
      <w:lvlText w:val="%7"/>
      <w:lvlJc w:val="left"/>
      <w:pPr>
        <w:ind w:left="4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A783C">
      <w:start w:val="1"/>
      <w:numFmt w:val="lowerLetter"/>
      <w:lvlText w:val="%8"/>
      <w:lvlJc w:val="left"/>
      <w:pPr>
        <w:ind w:left="5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A63118">
      <w:start w:val="1"/>
      <w:numFmt w:val="lowerRoman"/>
      <w:lvlText w:val="%9"/>
      <w:lvlJc w:val="left"/>
      <w:pPr>
        <w:ind w:left="6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CBC1434"/>
    <w:multiLevelType w:val="hybridMultilevel"/>
    <w:tmpl w:val="86FE254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7F40050B"/>
    <w:multiLevelType w:val="hybridMultilevel"/>
    <w:tmpl w:val="5B4AB2C6"/>
    <w:lvl w:ilvl="0" w:tplc="FF5E6706">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9E80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067E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7613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E457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0C66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46ED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C400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742B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9184072">
    <w:abstractNumId w:val="65"/>
  </w:num>
  <w:num w:numId="2" w16cid:durableId="2017882104">
    <w:abstractNumId w:val="59"/>
  </w:num>
  <w:num w:numId="3" w16cid:durableId="597905771">
    <w:abstractNumId w:val="9"/>
  </w:num>
  <w:num w:numId="4" w16cid:durableId="1896771780">
    <w:abstractNumId w:val="43"/>
  </w:num>
  <w:num w:numId="5" w16cid:durableId="707492297">
    <w:abstractNumId w:val="23"/>
  </w:num>
  <w:num w:numId="6" w16cid:durableId="1919712377">
    <w:abstractNumId w:val="15"/>
  </w:num>
  <w:num w:numId="7" w16cid:durableId="1148060580">
    <w:abstractNumId w:val="34"/>
  </w:num>
  <w:num w:numId="8" w16cid:durableId="1384479311">
    <w:abstractNumId w:val="38"/>
  </w:num>
  <w:num w:numId="9" w16cid:durableId="1730690731">
    <w:abstractNumId w:val="29"/>
  </w:num>
  <w:num w:numId="10" w16cid:durableId="1548447085">
    <w:abstractNumId w:val="45"/>
  </w:num>
  <w:num w:numId="11" w16cid:durableId="959146003">
    <w:abstractNumId w:val="76"/>
  </w:num>
  <w:num w:numId="12" w16cid:durableId="1214580275">
    <w:abstractNumId w:val="36"/>
  </w:num>
  <w:num w:numId="13" w16cid:durableId="1830292956">
    <w:abstractNumId w:val="8"/>
  </w:num>
  <w:num w:numId="14" w16cid:durableId="201721169">
    <w:abstractNumId w:val="49"/>
  </w:num>
  <w:num w:numId="15" w16cid:durableId="10255566">
    <w:abstractNumId w:val="46"/>
  </w:num>
  <w:num w:numId="16" w16cid:durableId="548759512">
    <w:abstractNumId w:val="75"/>
  </w:num>
  <w:num w:numId="17" w16cid:durableId="765345384">
    <w:abstractNumId w:val="55"/>
  </w:num>
  <w:num w:numId="18" w16cid:durableId="2131196126">
    <w:abstractNumId w:val="70"/>
  </w:num>
  <w:num w:numId="19" w16cid:durableId="461851677">
    <w:abstractNumId w:val="62"/>
  </w:num>
  <w:num w:numId="20" w16cid:durableId="521359154">
    <w:abstractNumId w:val="5"/>
  </w:num>
  <w:num w:numId="21" w16cid:durableId="161162820">
    <w:abstractNumId w:val="60"/>
  </w:num>
  <w:num w:numId="22" w16cid:durableId="5601196">
    <w:abstractNumId w:val="78"/>
  </w:num>
  <w:num w:numId="23" w16cid:durableId="472068571">
    <w:abstractNumId w:val="11"/>
  </w:num>
  <w:num w:numId="24" w16cid:durableId="899285650">
    <w:abstractNumId w:val="81"/>
  </w:num>
  <w:num w:numId="25" w16cid:durableId="1066032840">
    <w:abstractNumId w:val="44"/>
  </w:num>
  <w:num w:numId="26" w16cid:durableId="1562279909">
    <w:abstractNumId w:val="64"/>
  </w:num>
  <w:num w:numId="27" w16cid:durableId="1225483791">
    <w:abstractNumId w:val="24"/>
  </w:num>
  <w:num w:numId="28" w16cid:durableId="1538203783">
    <w:abstractNumId w:val="52"/>
  </w:num>
  <w:num w:numId="29" w16cid:durableId="1428383967">
    <w:abstractNumId w:val="7"/>
  </w:num>
  <w:num w:numId="30" w16cid:durableId="1737781431">
    <w:abstractNumId w:val="51"/>
  </w:num>
  <w:num w:numId="31" w16cid:durableId="786891463">
    <w:abstractNumId w:val="66"/>
  </w:num>
  <w:num w:numId="32" w16cid:durableId="737359728">
    <w:abstractNumId w:val="30"/>
  </w:num>
  <w:num w:numId="33" w16cid:durableId="383529875">
    <w:abstractNumId w:val="69"/>
  </w:num>
  <w:num w:numId="34" w16cid:durableId="1031959596">
    <w:abstractNumId w:val="39"/>
  </w:num>
  <w:num w:numId="35" w16cid:durableId="896168535">
    <w:abstractNumId w:val="4"/>
  </w:num>
  <w:num w:numId="36" w16cid:durableId="1010641719">
    <w:abstractNumId w:val="42"/>
  </w:num>
  <w:num w:numId="37" w16cid:durableId="1831479827">
    <w:abstractNumId w:val="1"/>
  </w:num>
  <w:num w:numId="38" w16cid:durableId="1354261196">
    <w:abstractNumId w:val="80"/>
  </w:num>
  <w:num w:numId="39" w16cid:durableId="1571772103">
    <w:abstractNumId w:val="71"/>
  </w:num>
  <w:num w:numId="40" w16cid:durableId="974678984">
    <w:abstractNumId w:val="37"/>
  </w:num>
  <w:num w:numId="41" w16cid:durableId="287862965">
    <w:abstractNumId w:val="3"/>
  </w:num>
  <w:num w:numId="42" w16cid:durableId="1145900331">
    <w:abstractNumId w:val="0"/>
  </w:num>
  <w:num w:numId="43" w16cid:durableId="101414316">
    <w:abstractNumId w:val="67"/>
  </w:num>
  <w:num w:numId="44" w16cid:durableId="567808610">
    <w:abstractNumId w:val="56"/>
  </w:num>
  <w:num w:numId="45" w16cid:durableId="2081826162">
    <w:abstractNumId w:val="28"/>
  </w:num>
  <w:num w:numId="46" w16cid:durableId="1235508081">
    <w:abstractNumId w:val="32"/>
  </w:num>
  <w:num w:numId="47" w16cid:durableId="1199661929">
    <w:abstractNumId w:val="53"/>
  </w:num>
  <w:num w:numId="48" w16cid:durableId="253561348">
    <w:abstractNumId w:val="68"/>
  </w:num>
  <w:num w:numId="49" w16cid:durableId="132990625">
    <w:abstractNumId w:val="2"/>
  </w:num>
  <w:num w:numId="50" w16cid:durableId="1715424635">
    <w:abstractNumId w:val="41"/>
  </w:num>
  <w:num w:numId="51" w16cid:durableId="1143809243">
    <w:abstractNumId w:val="12"/>
  </w:num>
  <w:num w:numId="52" w16cid:durableId="296685678">
    <w:abstractNumId w:val="18"/>
  </w:num>
  <w:num w:numId="53" w16cid:durableId="662661359">
    <w:abstractNumId w:val="14"/>
  </w:num>
  <w:num w:numId="54" w16cid:durableId="285359188">
    <w:abstractNumId w:val="26"/>
  </w:num>
  <w:num w:numId="55" w16cid:durableId="2125885286">
    <w:abstractNumId w:val="35"/>
  </w:num>
  <w:num w:numId="56" w16cid:durableId="914166452">
    <w:abstractNumId w:val="19"/>
  </w:num>
  <w:num w:numId="57" w16cid:durableId="1058210565">
    <w:abstractNumId w:val="40"/>
  </w:num>
  <w:num w:numId="58" w16cid:durableId="543756125">
    <w:abstractNumId w:val="6"/>
  </w:num>
  <w:num w:numId="59" w16cid:durableId="908154810">
    <w:abstractNumId w:val="31"/>
  </w:num>
  <w:num w:numId="60" w16cid:durableId="961881150">
    <w:abstractNumId w:val="79"/>
  </w:num>
  <w:num w:numId="61" w16cid:durableId="1388258007">
    <w:abstractNumId w:val="77"/>
  </w:num>
  <w:num w:numId="62" w16cid:durableId="550073018">
    <w:abstractNumId w:val="27"/>
  </w:num>
  <w:num w:numId="63" w16cid:durableId="629361849">
    <w:abstractNumId w:val="63"/>
  </w:num>
  <w:num w:numId="64" w16cid:durableId="449320794">
    <w:abstractNumId w:val="20"/>
  </w:num>
  <w:num w:numId="65" w16cid:durableId="353307130">
    <w:abstractNumId w:val="22"/>
  </w:num>
  <w:num w:numId="66" w16cid:durableId="317074470">
    <w:abstractNumId w:val="17"/>
  </w:num>
  <w:num w:numId="67" w16cid:durableId="19478914">
    <w:abstractNumId w:val="72"/>
  </w:num>
  <w:num w:numId="68" w16cid:durableId="769928887">
    <w:abstractNumId w:val="10"/>
  </w:num>
  <w:num w:numId="69" w16cid:durableId="1628466359">
    <w:abstractNumId w:val="25"/>
  </w:num>
  <w:num w:numId="70" w16cid:durableId="2095931923">
    <w:abstractNumId w:val="74"/>
  </w:num>
  <w:num w:numId="71" w16cid:durableId="1705209697">
    <w:abstractNumId w:val="13"/>
  </w:num>
  <w:num w:numId="72" w16cid:durableId="1688487488">
    <w:abstractNumId w:val="58"/>
  </w:num>
  <w:num w:numId="73" w16cid:durableId="1321620684">
    <w:abstractNumId w:val="57"/>
  </w:num>
  <w:num w:numId="74" w16cid:durableId="1558980036">
    <w:abstractNumId w:val="47"/>
  </w:num>
  <w:num w:numId="75" w16cid:durableId="683241932">
    <w:abstractNumId w:val="33"/>
  </w:num>
  <w:num w:numId="76" w16cid:durableId="956832531">
    <w:abstractNumId w:val="61"/>
  </w:num>
  <w:num w:numId="77" w16cid:durableId="1814639631">
    <w:abstractNumId w:val="50"/>
  </w:num>
  <w:num w:numId="78" w16cid:durableId="1776095661">
    <w:abstractNumId w:val="48"/>
  </w:num>
  <w:num w:numId="79" w16cid:durableId="254023522">
    <w:abstractNumId w:val="21"/>
  </w:num>
  <w:num w:numId="80" w16cid:durableId="1376083845">
    <w:abstractNumId w:val="54"/>
  </w:num>
  <w:num w:numId="81" w16cid:durableId="2011523873">
    <w:abstractNumId w:val="73"/>
  </w:num>
  <w:num w:numId="82" w16cid:durableId="12436428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DC"/>
    <w:rsid w:val="00086A32"/>
    <w:rsid w:val="000A6EAD"/>
    <w:rsid w:val="000A76AE"/>
    <w:rsid w:val="000A7959"/>
    <w:rsid w:val="000D4E33"/>
    <w:rsid w:val="001124A2"/>
    <w:rsid w:val="00171CD3"/>
    <w:rsid w:val="00174632"/>
    <w:rsid w:val="001816DC"/>
    <w:rsid w:val="001842B7"/>
    <w:rsid w:val="001A308F"/>
    <w:rsid w:val="001C2B6B"/>
    <w:rsid w:val="001F526B"/>
    <w:rsid w:val="00214DBD"/>
    <w:rsid w:val="00225FA3"/>
    <w:rsid w:val="00260FD8"/>
    <w:rsid w:val="002F7C46"/>
    <w:rsid w:val="00341476"/>
    <w:rsid w:val="00346DB3"/>
    <w:rsid w:val="003A3DAC"/>
    <w:rsid w:val="004A6F16"/>
    <w:rsid w:val="004C1D18"/>
    <w:rsid w:val="005E6D85"/>
    <w:rsid w:val="005F3641"/>
    <w:rsid w:val="005F4786"/>
    <w:rsid w:val="00603FB5"/>
    <w:rsid w:val="00652BCB"/>
    <w:rsid w:val="006945B6"/>
    <w:rsid w:val="006C59FD"/>
    <w:rsid w:val="007651A4"/>
    <w:rsid w:val="007E6A42"/>
    <w:rsid w:val="008F7061"/>
    <w:rsid w:val="00927759"/>
    <w:rsid w:val="0093207F"/>
    <w:rsid w:val="009618E3"/>
    <w:rsid w:val="009A50DD"/>
    <w:rsid w:val="00A05F7F"/>
    <w:rsid w:val="00A82057"/>
    <w:rsid w:val="00A82F2C"/>
    <w:rsid w:val="00A94D84"/>
    <w:rsid w:val="00B6545F"/>
    <w:rsid w:val="00BB0036"/>
    <w:rsid w:val="00BF066A"/>
    <w:rsid w:val="00C03EB0"/>
    <w:rsid w:val="00C60C3F"/>
    <w:rsid w:val="00CE653D"/>
    <w:rsid w:val="00D66052"/>
    <w:rsid w:val="00D66CA7"/>
    <w:rsid w:val="00D92CCF"/>
    <w:rsid w:val="00E36D50"/>
    <w:rsid w:val="00E91733"/>
    <w:rsid w:val="00E92087"/>
    <w:rsid w:val="00E937ED"/>
    <w:rsid w:val="00EB2036"/>
    <w:rsid w:val="00EE1118"/>
    <w:rsid w:val="00F8116B"/>
    <w:rsid w:val="00FC7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E1B972"/>
  <w15:docId w15:val="{CB658FA8-CB5E-4E3B-80EA-D716BD10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108" w:hanging="10"/>
      <w:jc w:val="both"/>
    </w:pPr>
    <w:rPr>
      <w:rFonts w:ascii="Calibri" w:eastAsia="Calibri" w:hAnsi="Calibri" w:cs="Calibri"/>
      <w:color w:val="000000"/>
    </w:rPr>
  </w:style>
  <w:style w:type="paragraph" w:styleId="Nagwek1">
    <w:name w:val="heading 1"/>
    <w:next w:val="Normalny"/>
    <w:link w:val="Nagwek1Znak"/>
    <w:qFormat/>
    <w:pPr>
      <w:keepNext/>
      <w:keepLines/>
      <w:spacing w:after="0"/>
      <w:ind w:left="113" w:hanging="10"/>
      <w:jc w:val="center"/>
      <w:outlineLvl w:val="0"/>
    </w:pPr>
    <w:rPr>
      <w:rFonts w:ascii="Calibri" w:eastAsia="Calibri" w:hAnsi="Calibri" w:cs="Calibri"/>
      <w:b/>
      <w:color w:val="000000"/>
    </w:rPr>
  </w:style>
  <w:style w:type="paragraph" w:styleId="Nagwek2">
    <w:name w:val="heading 2"/>
    <w:next w:val="Normalny"/>
    <w:link w:val="Nagwek2Znak"/>
    <w:unhideWhenUsed/>
    <w:qFormat/>
    <w:pPr>
      <w:keepNext/>
      <w:keepLines/>
      <w:shd w:val="clear" w:color="auto" w:fill="A5A5A5"/>
      <w:spacing w:after="9" w:line="249" w:lineRule="auto"/>
      <w:ind w:left="122" w:hanging="10"/>
      <w:outlineLvl w:val="1"/>
    </w:pPr>
    <w:rPr>
      <w:rFonts w:ascii="Calibri" w:eastAsia="Calibri" w:hAnsi="Calibri" w:cs="Calibri"/>
      <w:color w:val="000000"/>
      <w:sz w:val="26"/>
    </w:rPr>
  </w:style>
  <w:style w:type="paragraph" w:styleId="Nagwek3">
    <w:name w:val="heading 3"/>
    <w:next w:val="Normalny"/>
    <w:link w:val="Nagwek3Znak"/>
    <w:unhideWhenUsed/>
    <w:qFormat/>
    <w:pPr>
      <w:keepNext/>
      <w:keepLines/>
      <w:spacing w:after="14"/>
      <w:ind w:left="3383" w:hanging="10"/>
      <w:outlineLvl w:val="2"/>
    </w:pPr>
    <w:rPr>
      <w:rFonts w:ascii="Calibri" w:eastAsia="Calibri" w:hAnsi="Calibri" w:cs="Calibri"/>
      <w:b/>
      <w:color w:val="000000"/>
      <w:u w:val="single" w:color="4472C4"/>
    </w:rPr>
  </w:style>
  <w:style w:type="paragraph" w:styleId="Nagwek4">
    <w:name w:val="heading 4"/>
    <w:basedOn w:val="Normalny"/>
    <w:next w:val="Normalny"/>
    <w:link w:val="Nagwek4Znak"/>
    <w:qFormat/>
    <w:rsid w:val="004C1D18"/>
    <w:pPr>
      <w:keepNext/>
      <w:widowControl w:val="0"/>
      <w:tabs>
        <w:tab w:val="num" w:pos="864"/>
      </w:tabs>
      <w:suppressAutoHyphens/>
      <w:spacing w:after="0" w:line="100" w:lineRule="atLeast"/>
      <w:ind w:left="0" w:right="-35" w:firstLine="0"/>
      <w:jc w:val="center"/>
      <w:textAlignment w:val="baseline"/>
      <w:outlineLvl w:val="3"/>
    </w:pPr>
    <w:rPr>
      <w:rFonts w:ascii="Times New Roman" w:eastAsia="Andale Sans UI" w:hAnsi="Times New Roman" w:cs="Tahoma"/>
      <w:b/>
      <w:color w:val="auto"/>
      <w:kern w:val="1"/>
      <w:sz w:val="28"/>
      <w:szCs w:val="24"/>
      <w:lang w:eastAsia="fa-IR" w:bidi="fa-IR"/>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b/>
      <w:color w:val="000000"/>
      <w:sz w:val="22"/>
      <w:u w:val="single" w:color="4472C4"/>
    </w:rPr>
  </w:style>
  <w:style w:type="character" w:customStyle="1" w:styleId="Nagwek1Znak">
    <w:name w:val="Nagłówek 1 Znak"/>
    <w:link w:val="Nagwek1"/>
    <w:rPr>
      <w:rFonts w:ascii="Calibri" w:eastAsia="Calibri" w:hAnsi="Calibri" w:cs="Calibri"/>
      <w:b/>
      <w:color w:val="000000"/>
      <w:sz w:val="22"/>
    </w:rPr>
  </w:style>
  <w:style w:type="character" w:customStyle="1" w:styleId="Nagwek2Znak">
    <w:name w:val="Nagłówek 2 Znak"/>
    <w:link w:val="Nagwek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Zawartotabeli">
    <w:name w:val="Zawartość tabeli"/>
    <w:basedOn w:val="Tekstpodstawowy"/>
    <w:uiPriority w:val="99"/>
    <w:rsid w:val="00225FA3"/>
    <w:pPr>
      <w:suppressLineNumbers/>
      <w:suppressAutoHyphens/>
      <w:spacing w:after="0" w:line="240" w:lineRule="auto"/>
      <w:ind w:left="0" w:firstLine="0"/>
    </w:pPr>
    <w:rPr>
      <w:rFonts w:ascii="Times New Roman" w:eastAsia="Times New Roman" w:hAnsi="Times New Roman" w:cs="Times New Roman"/>
      <w:color w:val="auto"/>
      <w:kern w:val="0"/>
      <w:sz w:val="24"/>
      <w:szCs w:val="24"/>
      <w:lang w:val="x-none" w:eastAsia="ar-SA"/>
      <w14:ligatures w14:val="none"/>
    </w:rPr>
  </w:style>
  <w:style w:type="paragraph" w:styleId="Tekstpodstawowy">
    <w:name w:val="Body Text"/>
    <w:basedOn w:val="Normalny"/>
    <w:link w:val="TekstpodstawowyZnak"/>
    <w:uiPriority w:val="99"/>
    <w:semiHidden/>
    <w:unhideWhenUsed/>
    <w:rsid w:val="00225FA3"/>
    <w:pPr>
      <w:spacing w:after="120"/>
    </w:pPr>
  </w:style>
  <w:style w:type="character" w:customStyle="1" w:styleId="TekstpodstawowyZnak">
    <w:name w:val="Tekst podstawowy Znak"/>
    <w:basedOn w:val="Domylnaczcionkaakapitu"/>
    <w:link w:val="Tekstpodstawowy"/>
    <w:uiPriority w:val="99"/>
    <w:semiHidden/>
    <w:rsid w:val="00225FA3"/>
    <w:rPr>
      <w:rFonts w:ascii="Calibri" w:eastAsia="Calibri" w:hAnsi="Calibri" w:cs="Calibri"/>
      <w:color w:val="000000"/>
    </w:rPr>
  </w:style>
  <w:style w:type="paragraph" w:styleId="Stopka">
    <w:name w:val="footer"/>
    <w:basedOn w:val="Normalny"/>
    <w:link w:val="StopkaZnak"/>
    <w:uiPriority w:val="99"/>
    <w:semiHidden/>
    <w:unhideWhenUsed/>
    <w:rsid w:val="00C60C3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60C3F"/>
    <w:rPr>
      <w:rFonts w:ascii="Calibri" w:eastAsia="Calibri" w:hAnsi="Calibri" w:cs="Calibri"/>
      <w:color w:val="000000"/>
    </w:rPr>
  </w:style>
  <w:style w:type="character" w:styleId="Numerstrony">
    <w:name w:val="page number"/>
    <w:basedOn w:val="Domylnaczcionkaakapitu"/>
    <w:rsid w:val="00C60C3F"/>
  </w:style>
  <w:style w:type="numbering" w:customStyle="1" w:styleId="WW8Num1212">
    <w:name w:val="WW8Num1212"/>
    <w:basedOn w:val="Bezlisty"/>
    <w:rsid w:val="00C60C3F"/>
    <w:pPr>
      <w:numPr>
        <w:numId w:val="36"/>
      </w:numPr>
    </w:pPr>
  </w:style>
  <w:style w:type="paragraph" w:styleId="Tekstprzypisukocowego">
    <w:name w:val="endnote text"/>
    <w:basedOn w:val="Normalny"/>
    <w:link w:val="TekstprzypisukocowegoZnak"/>
    <w:uiPriority w:val="99"/>
    <w:semiHidden/>
    <w:unhideWhenUsed/>
    <w:rsid w:val="009320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207F"/>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93207F"/>
    <w:rPr>
      <w:vertAlign w:val="superscript"/>
    </w:rPr>
  </w:style>
  <w:style w:type="paragraph" w:styleId="Akapitzlist">
    <w:name w:val="List Paragraph"/>
    <w:basedOn w:val="Normalny"/>
    <w:uiPriority w:val="34"/>
    <w:qFormat/>
    <w:rsid w:val="0093207F"/>
    <w:pPr>
      <w:ind w:left="720"/>
      <w:contextualSpacing/>
    </w:pPr>
  </w:style>
  <w:style w:type="character" w:customStyle="1" w:styleId="Nagwek4Znak">
    <w:name w:val="Nagłówek 4 Znak"/>
    <w:basedOn w:val="Domylnaczcionkaakapitu"/>
    <w:link w:val="Nagwek4"/>
    <w:rsid w:val="004C1D18"/>
    <w:rPr>
      <w:rFonts w:ascii="Times New Roman" w:eastAsia="Andale Sans UI" w:hAnsi="Times New Roman" w:cs="Tahoma"/>
      <w:b/>
      <w:kern w:val="1"/>
      <w:sz w:val="28"/>
      <w:szCs w:val="24"/>
      <w:lang w:eastAsia="fa-IR" w:bidi="fa-IR"/>
      <w14:ligatures w14:val="none"/>
    </w:rPr>
  </w:style>
  <w:style w:type="numbering" w:customStyle="1" w:styleId="WW8Num164">
    <w:name w:val="WW8Num164"/>
    <w:basedOn w:val="Bezlisty"/>
    <w:rsid w:val="004C1D18"/>
    <w:pPr>
      <w:numPr>
        <w:numId w:val="42"/>
      </w:numPr>
    </w:pPr>
  </w:style>
  <w:style w:type="numbering" w:customStyle="1" w:styleId="WW8Num162">
    <w:name w:val="WW8Num162"/>
    <w:basedOn w:val="Bezlisty"/>
    <w:rsid w:val="00341476"/>
    <w:pPr>
      <w:numPr>
        <w:numId w:val="50"/>
      </w:numPr>
    </w:pPr>
  </w:style>
  <w:style w:type="numbering" w:customStyle="1" w:styleId="WW8Num4212">
    <w:name w:val="WW8Num4212"/>
    <w:basedOn w:val="Bezlisty"/>
    <w:rsid w:val="00341476"/>
    <w:pPr>
      <w:numPr>
        <w:numId w:val="49"/>
      </w:numPr>
    </w:pPr>
  </w:style>
  <w:style w:type="numbering" w:customStyle="1" w:styleId="WW8Num1621">
    <w:name w:val="WW8Num1621"/>
    <w:basedOn w:val="Bezlisty"/>
    <w:rsid w:val="002F7C46"/>
  </w:style>
  <w:style w:type="paragraph" w:styleId="Tekstprzypisudolnego">
    <w:name w:val="footnote text"/>
    <w:basedOn w:val="Normalny"/>
    <w:link w:val="TekstprzypisudolnegoZnak"/>
    <w:uiPriority w:val="99"/>
    <w:semiHidden/>
    <w:unhideWhenUsed/>
    <w:rsid w:val="005E6D85"/>
    <w:pPr>
      <w:widowControl w:val="0"/>
      <w:suppressAutoHyphens/>
      <w:spacing w:after="0" w:line="100" w:lineRule="atLeast"/>
      <w:ind w:left="0" w:firstLine="0"/>
      <w:jc w:val="left"/>
      <w:textAlignment w:val="baseline"/>
    </w:pPr>
    <w:rPr>
      <w:rFonts w:ascii="Times New Roman" w:eastAsia="Andale Sans UI" w:hAnsi="Times New Roman" w:cs="Tahoma"/>
      <w:color w:val="auto"/>
      <w:kern w:val="1"/>
      <w:sz w:val="20"/>
      <w:szCs w:val="20"/>
      <w:lang w:eastAsia="fa-IR" w:bidi="fa-IR"/>
      <w14:ligatures w14:val="none"/>
    </w:rPr>
  </w:style>
  <w:style w:type="character" w:customStyle="1" w:styleId="TekstprzypisudolnegoZnak">
    <w:name w:val="Tekst przypisu dolnego Znak"/>
    <w:basedOn w:val="Domylnaczcionkaakapitu"/>
    <w:link w:val="Tekstprzypisudolnego"/>
    <w:uiPriority w:val="99"/>
    <w:semiHidden/>
    <w:rsid w:val="005E6D85"/>
    <w:rPr>
      <w:rFonts w:ascii="Times New Roman" w:eastAsia="Andale Sans UI" w:hAnsi="Times New Roman" w:cs="Tahoma"/>
      <w:kern w:val="1"/>
      <w:sz w:val="20"/>
      <w:szCs w:val="20"/>
      <w:lang w:eastAsia="fa-IR" w:bidi="fa-IR"/>
      <w14:ligatures w14:val="none"/>
    </w:rPr>
  </w:style>
  <w:style w:type="character" w:styleId="Odwoanieprzypisudolnego">
    <w:name w:val="footnote reference"/>
    <w:uiPriority w:val="99"/>
    <w:semiHidden/>
    <w:unhideWhenUsed/>
    <w:rsid w:val="005E6D85"/>
    <w:rPr>
      <w:shd w:val="clear" w:color="auto" w:fill="auto"/>
      <w:vertAlign w:val="superscript"/>
    </w:rPr>
  </w:style>
  <w:style w:type="paragraph" w:styleId="Poprawka">
    <w:name w:val="Revision"/>
    <w:hidden/>
    <w:uiPriority w:val="99"/>
    <w:semiHidden/>
    <w:rsid w:val="009618E3"/>
    <w:pPr>
      <w:spacing w:after="0" w:line="240" w:lineRule="auto"/>
    </w:pPr>
    <w:rPr>
      <w:rFonts w:ascii="Calibri" w:eastAsia="Calibri" w:hAnsi="Calibri" w:cs="Calibri"/>
      <w:color w:val="000000"/>
    </w:rPr>
  </w:style>
  <w:style w:type="character" w:styleId="Hipercze">
    <w:name w:val="Hyperlink"/>
    <w:basedOn w:val="Domylnaczcionkaakapitu"/>
    <w:uiPriority w:val="99"/>
    <w:unhideWhenUsed/>
    <w:rsid w:val="008F7061"/>
    <w:rPr>
      <w:color w:val="0563C1" w:themeColor="hyperlink"/>
      <w:u w:val="single"/>
    </w:rPr>
  </w:style>
  <w:style w:type="character" w:styleId="Nierozpoznanawzmianka">
    <w:name w:val="Unresolved Mention"/>
    <w:basedOn w:val="Domylnaczcionkaakapitu"/>
    <w:uiPriority w:val="99"/>
    <w:semiHidden/>
    <w:unhideWhenUsed/>
    <w:rsid w:val="008F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hyperlink" Target="http://www.platformazakupowa.pl/"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www.platformazakupowa.pl/" TargetMode="External"/><Relationship Id="rId38" Type="http://schemas.openxmlformats.org/officeDocument/2006/relationships/hyperlink" Target="http://www.platformazakupowa.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mailto:rm-gd@szpitalgolub.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 TargetMode="External"/><Relationship Id="rId37" Type="http://schemas.openxmlformats.org/officeDocument/2006/relationships/hyperlink" Target="http://www.platformazakupowa.pl/" TargetMode="External"/><Relationship Id="rId40" Type="http://schemas.openxmlformats.org/officeDocument/2006/relationships/hyperlink" Target="http://www.platformazakupowa.pl/"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platformazakupowa.pl/pn/szpitalgolub/proceedings"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szpital.wloclawek" TargetMode="External"/><Relationship Id="rId36" Type="http://schemas.openxmlformats.org/officeDocument/2006/relationships/hyperlink" Target="http://www.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szpitalgolub/proceedings"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szpital.wloclawek" TargetMode="External"/><Relationship Id="rId30" Type="http://schemas.openxmlformats.org/officeDocument/2006/relationships/hyperlink" Target="https://platformazakupowa.pl/" TargetMode="External"/><Relationship Id="rId35" Type="http://schemas.openxmlformats.org/officeDocument/2006/relationships/hyperlink" Target="http://www.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BEB6-ED69-458A-B468-7741573E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24786</Words>
  <Characters>148719</Characters>
  <Application>Microsoft Office Word</Application>
  <DocSecurity>0</DocSecurity>
  <Lines>1239</Lines>
  <Paragraphs>346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Styczyński</dc:creator>
  <cp:keywords/>
  <cp:lastModifiedBy>Małgorzata Nowacka</cp:lastModifiedBy>
  <cp:revision>2</cp:revision>
  <cp:lastPrinted>2024-03-21T13:30:00Z</cp:lastPrinted>
  <dcterms:created xsi:type="dcterms:W3CDTF">2024-03-28T13:15:00Z</dcterms:created>
  <dcterms:modified xsi:type="dcterms:W3CDTF">2024-03-28T13:15:00Z</dcterms:modified>
</cp:coreProperties>
</file>