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B3F8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679D406A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0A4D91">
        <w:rPr>
          <w:rFonts w:eastAsia="Calibri" w:cs="Tahoma"/>
          <w:b/>
          <w:color w:val="auto"/>
          <w:spacing w:val="0"/>
          <w:szCs w:val="20"/>
        </w:rPr>
        <w:t>7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BC613E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6D4709EF" w:rsidR="003E14E7" w:rsidRPr="00692A9D" w:rsidRDefault="003E14E7" w:rsidP="0094378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A4D91" w:rsidRPr="00280E5B">
        <w:rPr>
          <w:rFonts w:ascii="Verdana" w:eastAsia="Times New Roman" w:hAnsi="Verdana" w:cs="Tahoma"/>
          <w:b/>
          <w:bCs/>
          <w:color w:val="000000"/>
          <w:szCs w:val="20"/>
        </w:rPr>
        <w:t xml:space="preserve">Dostawa </w:t>
      </w:r>
      <w:r w:rsidR="00BC613E">
        <w:rPr>
          <w:rFonts w:ascii="Verdana" w:eastAsia="Times New Roman" w:hAnsi="Verdana" w:cs="Tahoma"/>
          <w:b/>
          <w:bCs/>
          <w:color w:val="000000"/>
          <w:szCs w:val="20"/>
        </w:rPr>
        <w:t>materiałów zużywalnych na podstawie umowy ramowej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951086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51044CC1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D0167F3" w14:textId="29FD94F8" w:rsidR="00951086" w:rsidRDefault="00951086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7FAFD595" w14:textId="77777777" w:rsidR="00951086" w:rsidRPr="00951086" w:rsidRDefault="00951086" w:rsidP="00951086">
      <w:pPr>
        <w:spacing w:after="0" w:line="360" w:lineRule="auto"/>
        <w:rPr>
          <w:rFonts w:cs="Arial"/>
          <w:color w:val="FF0000"/>
          <w:sz w:val="14"/>
          <w:szCs w:val="14"/>
          <w:u w:val="single"/>
        </w:rPr>
      </w:pPr>
      <w:r w:rsidRPr="00951086">
        <w:rPr>
          <w:rFonts w:cs="Arial"/>
          <w:color w:val="FF0000"/>
          <w:sz w:val="14"/>
          <w:szCs w:val="14"/>
          <w:u w:val="single"/>
        </w:rPr>
        <w:t>UWAGA:</w:t>
      </w:r>
    </w:p>
    <w:p w14:paraId="0048B0B6" w14:textId="1E43612C" w:rsidR="00951086" w:rsidRPr="00951086" w:rsidRDefault="00951086" w:rsidP="00951086">
      <w:pPr>
        <w:spacing w:after="0" w:line="360" w:lineRule="auto"/>
        <w:rPr>
          <w:rFonts w:cs="Arial"/>
          <w:sz w:val="16"/>
          <w:szCs w:val="16"/>
        </w:rPr>
      </w:pPr>
      <w:r w:rsidRPr="00951086">
        <w:rPr>
          <w:rFonts w:cs="Arial"/>
          <w:color w:val="FF0000"/>
          <w:sz w:val="14"/>
          <w:szCs w:val="14"/>
          <w:u w:val="single"/>
        </w:rPr>
        <w:t>Formularz ofertowy winien zostać sporządzony, pod rygorem nieważności w formie elektronicznej lub w postaci elektronicznej opatrzonej podpisem zaufanym lub podpisem osobistym.</w:t>
      </w:r>
      <w:r w:rsidRPr="00951086">
        <w:rPr>
          <w:rFonts w:cs="Arial"/>
          <w:sz w:val="16"/>
          <w:szCs w:val="16"/>
        </w:rPr>
        <w:tab/>
      </w:r>
    </w:p>
    <w:sectPr w:rsidR="00951086" w:rsidRPr="00951086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7F71" w14:textId="77777777" w:rsidR="00430330" w:rsidRDefault="004303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0F41FD5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F14A" w14:textId="77777777" w:rsidR="00430330" w:rsidRDefault="004303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1817" w14:textId="77777777" w:rsidR="00430330" w:rsidRDefault="004303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3A536FFE" w:rsidR="006747BD" w:rsidRPr="00DA52A1" w:rsidRDefault="00473C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7B7BDAD0" wp14:editId="53DE391D">
          <wp:simplePos x="0" y="0"/>
          <wp:positionH relativeFrom="column">
            <wp:posOffset>-1220554</wp:posOffset>
          </wp:positionH>
          <wp:positionV relativeFrom="paragraph">
            <wp:posOffset>2097537</wp:posOffset>
          </wp:positionV>
          <wp:extent cx="968375" cy="6756400"/>
          <wp:effectExtent l="0" t="0" r="317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67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A4D91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E484C"/>
    <w:rsid w:val="003F4BA3"/>
    <w:rsid w:val="00430330"/>
    <w:rsid w:val="00443E1F"/>
    <w:rsid w:val="00473C3A"/>
    <w:rsid w:val="004F5805"/>
    <w:rsid w:val="00526CDD"/>
    <w:rsid w:val="00551D4E"/>
    <w:rsid w:val="005D102F"/>
    <w:rsid w:val="005D1495"/>
    <w:rsid w:val="006747BD"/>
    <w:rsid w:val="006919BD"/>
    <w:rsid w:val="00692A9D"/>
    <w:rsid w:val="006B3F81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51086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C613E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58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36</cp:revision>
  <cp:lastPrinted>2020-10-21T10:15:00Z</cp:lastPrinted>
  <dcterms:created xsi:type="dcterms:W3CDTF">2020-03-02T13:55:00Z</dcterms:created>
  <dcterms:modified xsi:type="dcterms:W3CDTF">2022-02-01T12:19:00Z</dcterms:modified>
</cp:coreProperties>
</file>