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8" w:rsidRDefault="007E0DA2">
      <w:pPr>
        <w:spacing w:after="5"/>
        <w:ind w:left="10" w:hanging="10"/>
      </w:pPr>
      <w:r>
        <w:rPr>
          <w:b/>
        </w:rPr>
        <w:t>Strony zgodnie postanowiły zawrzeć umowę w trybie pozaustawowym na zamówienie           sprawa nr SZPZLO/</w:t>
      </w:r>
      <w:r w:rsidR="006B0D4D">
        <w:rPr>
          <w:b/>
        </w:rPr>
        <w:t>120</w:t>
      </w:r>
      <w:r>
        <w:rPr>
          <w:b/>
        </w:rPr>
        <w:t>/202</w:t>
      </w:r>
      <w:r w:rsidR="00D7427E">
        <w:rPr>
          <w:b/>
        </w:rPr>
        <w:t>2</w:t>
      </w:r>
      <w:r>
        <w:rPr>
          <w:b/>
        </w:rPr>
        <w:t xml:space="preserve"> o wartości poniżej kwoty 130 000,00 zł netto, do którego nie znajdują zastosowania przepisy ustawy z dnia 11 września 2019 r. Prawo zamówień publicznych (Dz. U. z 2019 r. poz. 2019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na mocy art. 2 ust. 1 pkt 1) tejże ustawy o następującej treści: </w:t>
      </w:r>
    </w:p>
    <w:p w:rsidR="00956618" w:rsidRDefault="007E0DA2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D7427E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§1. </w:t>
      </w:r>
    </w:p>
    <w:p w:rsidR="00D7427E" w:rsidRDefault="00D7427E">
      <w:pPr>
        <w:spacing w:after="3" w:line="259" w:lineRule="auto"/>
        <w:ind w:left="10" w:right="5" w:hanging="10"/>
        <w:jc w:val="center"/>
      </w:pPr>
    </w:p>
    <w:p w:rsidR="00956618" w:rsidRPr="00DB28B8" w:rsidRDefault="007E0DA2">
      <w:pPr>
        <w:numPr>
          <w:ilvl w:val="0"/>
          <w:numId w:val="1"/>
        </w:numPr>
        <w:ind w:hanging="360"/>
      </w:pPr>
      <w:r>
        <w:t xml:space="preserve">Przedmiotem umowy jest </w:t>
      </w:r>
      <w:r w:rsidR="00DB28B8">
        <w:t xml:space="preserve">stała sukcesywna </w:t>
      </w:r>
      <w:r>
        <w:t xml:space="preserve">dostawa </w:t>
      </w:r>
      <w:r w:rsidR="00DB28B8">
        <w:t xml:space="preserve">leków  zgodnie </w:t>
      </w:r>
      <w:r>
        <w:t>formularz</w:t>
      </w:r>
      <w:r w:rsidR="00DB28B8">
        <w:t>em</w:t>
      </w:r>
      <w:r>
        <w:t xml:space="preserve"> asortymentowo – cenowy, stanowiący </w:t>
      </w:r>
      <w:r>
        <w:rPr>
          <w:b/>
        </w:rPr>
        <w:t>Załącznik nr 1 do umowy</w:t>
      </w:r>
      <w:r>
        <w:t>.</w:t>
      </w:r>
      <w:r>
        <w:rPr>
          <w:b/>
        </w:rPr>
        <w:t xml:space="preserve"> </w:t>
      </w:r>
    </w:p>
    <w:p w:rsidR="00DB28B8" w:rsidRDefault="00DB28B8">
      <w:pPr>
        <w:numPr>
          <w:ilvl w:val="0"/>
          <w:numId w:val="1"/>
        </w:numPr>
        <w:ind w:hanging="360"/>
      </w:pPr>
      <w:r w:rsidRPr="00DB28B8">
        <w:t>Wykonawca zobowiązuje się do dostarczenia  przedmiotu umowy w zakresie jakości oraz producenta  zgodnie z treścią oferty.</w:t>
      </w:r>
    </w:p>
    <w:p w:rsidR="00DB28B8" w:rsidRDefault="00DB28B8">
      <w:pPr>
        <w:numPr>
          <w:ilvl w:val="0"/>
          <w:numId w:val="1"/>
        </w:numPr>
        <w:ind w:hanging="360"/>
      </w:pPr>
      <w:r>
        <w:t>Wykonawca zobowiązuje się do zapewnienia ciągłości dostaw leków przez cały okres  obowiązywania umowy.</w:t>
      </w:r>
    </w:p>
    <w:p w:rsidR="00DB28B8" w:rsidRDefault="00DB28B8" w:rsidP="00DB28B8">
      <w:pPr>
        <w:numPr>
          <w:ilvl w:val="0"/>
          <w:numId w:val="1"/>
        </w:numPr>
        <w:ind w:hanging="360"/>
      </w:pPr>
      <w:r>
        <w:t>Każdorazowo dostarczony Zamawiającemu lek będzie miał termin przydatności do użycia nie krótszy niż 6 miesięcy od daty dostawy.</w:t>
      </w:r>
    </w:p>
    <w:p w:rsidR="00DB28B8" w:rsidRDefault="00DB28B8" w:rsidP="00DB28B8">
      <w:pPr>
        <w:numPr>
          <w:ilvl w:val="0"/>
          <w:numId w:val="1"/>
        </w:numPr>
        <w:ind w:hanging="360"/>
      </w:pPr>
      <w:r>
        <w:t>Zamawiający zastrzega sobie prawo zwrotu towaru dostarczonego, a niezamówionego w zamówieniu częściowym oraz zwrotu towaru niezgodnego ze złożonym zamówienie.                           Zwrot następuje na koszt  Wykonawcy.</w:t>
      </w:r>
    </w:p>
    <w:p w:rsidR="00D7427E" w:rsidRDefault="00D7427E" w:rsidP="00D7427E">
      <w:pPr>
        <w:ind w:left="4388" w:right="2551" w:hanging="4028"/>
        <w:jc w:val="center"/>
        <w:rPr>
          <w:b/>
        </w:rPr>
      </w:pPr>
    </w:p>
    <w:p w:rsidR="00956618" w:rsidRDefault="000E377C" w:rsidP="00D7427E">
      <w:pPr>
        <w:ind w:left="4388" w:right="2551" w:hanging="4028"/>
        <w:jc w:val="center"/>
        <w:rPr>
          <w:b/>
        </w:rPr>
      </w:pPr>
      <w:r>
        <w:rPr>
          <w:b/>
        </w:rPr>
        <w:t xml:space="preserve">                                           </w:t>
      </w:r>
      <w:r w:rsidR="007E0DA2">
        <w:rPr>
          <w:b/>
        </w:rPr>
        <w:t>§2.</w:t>
      </w:r>
    </w:p>
    <w:p w:rsidR="00DB28B8" w:rsidRDefault="00DB28B8" w:rsidP="00DB28B8">
      <w:pPr>
        <w:numPr>
          <w:ilvl w:val="0"/>
          <w:numId w:val="3"/>
        </w:numPr>
        <w:ind w:hanging="360"/>
      </w:pPr>
      <w:r>
        <w:t xml:space="preserve">Umowa zostaje zawarta na okres 12 miesięcy, tj. od dnia ..  czerwca  </w:t>
      </w:r>
      <w:r>
        <w:rPr>
          <w:b/>
        </w:rPr>
        <w:t xml:space="preserve">2022 </w:t>
      </w:r>
      <w:r>
        <w:t>roku</w:t>
      </w:r>
      <w:r>
        <w:rPr>
          <w:b/>
        </w:rPr>
        <w:t xml:space="preserve"> </w:t>
      </w:r>
      <w:r>
        <w:t xml:space="preserve">do dnia ………. </w:t>
      </w:r>
      <w:r>
        <w:rPr>
          <w:b/>
        </w:rPr>
        <w:t xml:space="preserve">…………… 2023 </w:t>
      </w:r>
      <w:r>
        <w:t xml:space="preserve">roku lub do momentu wyczerpania wartości umowy, o której mowa  w </w:t>
      </w:r>
      <w:r w:rsidR="004468A2">
        <w:t>§ 3 ust. 2.</w:t>
      </w:r>
    </w:p>
    <w:p w:rsidR="00DB28B8" w:rsidRDefault="00DB28B8" w:rsidP="00DB28B8">
      <w:pPr>
        <w:numPr>
          <w:ilvl w:val="0"/>
          <w:numId w:val="3"/>
        </w:numPr>
        <w:ind w:hanging="360"/>
      </w:pPr>
      <w:r>
        <w:t xml:space="preserve"> </w:t>
      </w:r>
      <w:r w:rsidR="004468A2">
        <w:t>W przypadku wyczerpania wartości umowy przed dniem … czerwca 2023 r.  umowa wygasa z dniem wykorzystania wartości umowy.</w:t>
      </w:r>
    </w:p>
    <w:p w:rsidR="00D7427E" w:rsidRDefault="00D7427E" w:rsidP="00D7427E">
      <w:pPr>
        <w:ind w:left="4388" w:right="2551" w:hanging="4028"/>
        <w:jc w:val="center"/>
      </w:pPr>
    </w:p>
    <w:p w:rsidR="004468A2" w:rsidRDefault="004468A2" w:rsidP="004468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§3. </w:t>
      </w:r>
    </w:p>
    <w:p w:rsidR="00DB28B8" w:rsidRDefault="00DB28B8" w:rsidP="00D7427E">
      <w:pPr>
        <w:ind w:left="4388" w:right="2551" w:hanging="4028"/>
        <w:jc w:val="center"/>
      </w:pPr>
    </w:p>
    <w:p w:rsidR="004468A2" w:rsidRDefault="004468A2" w:rsidP="00D7427E">
      <w:pPr>
        <w:numPr>
          <w:ilvl w:val="0"/>
          <w:numId w:val="2"/>
        </w:numPr>
        <w:spacing w:after="2" w:line="259" w:lineRule="auto"/>
        <w:ind w:left="10" w:right="4" w:hanging="10"/>
        <w:jc w:val="left"/>
      </w:pPr>
      <w:r>
        <w:t xml:space="preserve">Zamawiający zobowiązuje się zapłacić Wykonawcy wynagrodzenie za wykonanie  </w:t>
      </w:r>
    </w:p>
    <w:p w:rsidR="004468A2" w:rsidRDefault="004468A2" w:rsidP="004468A2">
      <w:pPr>
        <w:spacing w:after="2" w:line="259" w:lineRule="auto"/>
        <w:ind w:left="10" w:right="4" w:firstLine="0"/>
        <w:jc w:val="left"/>
      </w:pPr>
      <w:r>
        <w:t xml:space="preserve">        przedmiotu umowy według cen jednostkowych wymienionych w załączniku nr 1 do </w:t>
      </w:r>
    </w:p>
    <w:p w:rsidR="004468A2" w:rsidRDefault="004468A2" w:rsidP="004468A2">
      <w:pPr>
        <w:spacing w:after="2" w:line="259" w:lineRule="auto"/>
        <w:ind w:left="10" w:right="4" w:firstLine="0"/>
        <w:jc w:val="left"/>
      </w:pPr>
      <w:r>
        <w:t xml:space="preserve">        niniejszej umowy.</w:t>
      </w:r>
    </w:p>
    <w:p w:rsidR="00956618" w:rsidRDefault="004468A2" w:rsidP="00D7427E">
      <w:pPr>
        <w:numPr>
          <w:ilvl w:val="0"/>
          <w:numId w:val="2"/>
        </w:numPr>
        <w:spacing w:after="2" w:line="259" w:lineRule="auto"/>
        <w:ind w:left="10" w:right="4" w:hanging="10"/>
        <w:jc w:val="left"/>
      </w:pPr>
      <w:r>
        <w:t xml:space="preserve">Wartość </w:t>
      </w:r>
      <w:r w:rsidR="007E0DA2">
        <w:t xml:space="preserve">umowy wynosi brutto: </w:t>
      </w:r>
      <w:r w:rsidR="00D7427E">
        <w:t xml:space="preserve"> </w:t>
      </w:r>
      <w:r w:rsidR="007E0DA2" w:rsidRPr="00D7427E">
        <w:rPr>
          <w:b/>
        </w:rPr>
        <w:t xml:space="preserve">…………………..….. zł </w:t>
      </w:r>
    </w:p>
    <w:p w:rsidR="00956618" w:rsidRDefault="00D7427E" w:rsidP="00D7427E">
      <w:pPr>
        <w:jc w:val="left"/>
      </w:pPr>
      <w:r>
        <w:t xml:space="preserve">        </w:t>
      </w:r>
      <w:r w:rsidR="007E0DA2">
        <w:t>(słownie: …………………………………………………………..…</w:t>
      </w:r>
      <w:r w:rsidR="004468A2">
        <w:t>………</w:t>
      </w:r>
      <w:r w:rsidR="007E0DA2">
        <w:t xml:space="preserve">…….zł) </w:t>
      </w:r>
    </w:p>
    <w:p w:rsidR="004468A2" w:rsidRDefault="004468A2">
      <w:pPr>
        <w:numPr>
          <w:ilvl w:val="0"/>
          <w:numId w:val="2"/>
        </w:numPr>
        <w:ind w:hanging="360"/>
      </w:pPr>
      <w:r>
        <w:t>Zaoferowane ceny jednostkowe nie ulegną zmianie przez cały okres trwania umowy</w:t>
      </w:r>
    </w:p>
    <w:p w:rsidR="00956618" w:rsidRDefault="007E0DA2">
      <w:pPr>
        <w:numPr>
          <w:ilvl w:val="0"/>
          <w:numId w:val="2"/>
        </w:numPr>
        <w:ind w:hanging="360"/>
      </w:pPr>
      <w:r>
        <w:t>W cenach jednostkowych zawierają się wszystkie koszty związane z dostawą towaru loco siedziba Zamawiającego (transport zagraniczny i krajowy, opakowanie, czynności związane z przygotowaniem dostawy, ubezpieczenie towaru za granicą i w kraju do czasu przekazania go</w:t>
      </w:r>
      <w:r>
        <w:rPr>
          <w:b/>
        </w:rPr>
        <w:t xml:space="preserve"> </w:t>
      </w:r>
      <w:r>
        <w:t>Zamawiającemu</w:t>
      </w:r>
      <w:r>
        <w:rPr>
          <w:b/>
        </w:rPr>
        <w:t xml:space="preserve">, </w:t>
      </w:r>
      <w:r>
        <w:t xml:space="preserve">koszt załadunku i rozładunku u Zamawiającego, koszt odprawy celnej, cło, podatek VAT, itp.). </w:t>
      </w: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>§</w:t>
      </w:r>
      <w:r w:rsidR="004468A2">
        <w:rPr>
          <w:b/>
        </w:rPr>
        <w:t>4</w:t>
      </w:r>
      <w:r>
        <w:rPr>
          <w:b/>
        </w:rPr>
        <w:t xml:space="preserve">. </w:t>
      </w:r>
    </w:p>
    <w:p w:rsidR="00D7427E" w:rsidRDefault="00D7427E">
      <w:pPr>
        <w:spacing w:after="3" w:line="259" w:lineRule="auto"/>
        <w:ind w:left="10" w:hanging="10"/>
        <w:jc w:val="center"/>
      </w:pPr>
    </w:p>
    <w:p w:rsidR="00D7427E" w:rsidRDefault="004468A2" w:rsidP="004468A2">
      <w:pPr>
        <w:pStyle w:val="Akapitzlist"/>
        <w:numPr>
          <w:ilvl w:val="0"/>
          <w:numId w:val="10"/>
        </w:numPr>
        <w:spacing w:after="3" w:line="259" w:lineRule="auto"/>
        <w:ind w:right="1"/>
        <w:jc w:val="left"/>
      </w:pPr>
      <w:r w:rsidRPr="004468A2">
        <w:t>Zamawiający zastrzega sobie prawo do zmniejszenia wielkości przedmiotu umowy określonego w</w:t>
      </w:r>
      <w:r>
        <w:rPr>
          <w:b/>
        </w:rPr>
        <w:t xml:space="preserve"> załączniku nr 1 </w:t>
      </w:r>
      <w:r w:rsidRPr="000E443E">
        <w:t>do umowy w zakresie ilości i wartości nie więcej niż 30% ca</w:t>
      </w:r>
      <w:r w:rsidR="000E443E">
        <w:t>łkowitej wartości brutto umowy lub 30% asortymentu, w takim przypadku Wykonawcy nie przysługuje roszczenie o dostawy niezamówionego asortymentu.</w:t>
      </w:r>
    </w:p>
    <w:p w:rsidR="000E443E" w:rsidRDefault="000E443E" w:rsidP="004468A2">
      <w:pPr>
        <w:pStyle w:val="Akapitzlist"/>
        <w:numPr>
          <w:ilvl w:val="0"/>
          <w:numId w:val="10"/>
        </w:numPr>
        <w:spacing w:after="3" w:line="259" w:lineRule="auto"/>
        <w:ind w:right="1"/>
        <w:jc w:val="left"/>
      </w:pPr>
      <w:r>
        <w:t>W okresie obowiązywania umowy Wykonawca  gwarantuje ilościową realizację przedmiotu umowy z zastrzeżeniem ust. 1.</w:t>
      </w:r>
    </w:p>
    <w:p w:rsidR="006B0D4D" w:rsidRDefault="006B0D4D" w:rsidP="000E443E">
      <w:pPr>
        <w:spacing w:after="5"/>
        <w:ind w:left="4383" w:hanging="10"/>
        <w:rPr>
          <w:b/>
        </w:rPr>
      </w:pPr>
    </w:p>
    <w:p w:rsidR="006B0D4D" w:rsidRDefault="006B0D4D" w:rsidP="000E443E">
      <w:pPr>
        <w:spacing w:after="5"/>
        <w:ind w:left="4383" w:hanging="10"/>
        <w:rPr>
          <w:b/>
        </w:rPr>
      </w:pPr>
    </w:p>
    <w:p w:rsidR="006B0D4D" w:rsidRDefault="006B0D4D" w:rsidP="000E443E">
      <w:pPr>
        <w:spacing w:after="5"/>
        <w:ind w:left="4383" w:hanging="10"/>
        <w:rPr>
          <w:b/>
        </w:rPr>
      </w:pPr>
    </w:p>
    <w:p w:rsidR="000E443E" w:rsidRDefault="000E443E" w:rsidP="000E443E">
      <w:pPr>
        <w:spacing w:after="5"/>
        <w:ind w:left="4383" w:hanging="10"/>
        <w:rPr>
          <w:b/>
        </w:rPr>
      </w:pPr>
      <w:r>
        <w:rPr>
          <w:b/>
        </w:rPr>
        <w:lastRenderedPageBreak/>
        <w:t xml:space="preserve">§5. </w:t>
      </w:r>
    </w:p>
    <w:p w:rsidR="00956618" w:rsidRDefault="007E0DA2" w:rsidP="000E443E">
      <w:pPr>
        <w:pStyle w:val="Akapitzlist"/>
        <w:numPr>
          <w:ilvl w:val="0"/>
          <w:numId w:val="11"/>
        </w:numPr>
      </w:pPr>
      <w:r>
        <w:t xml:space="preserve">Wykonawca zobowiązuje się dostarczać zamówienia częściowe Zamawiającemu w terminie maksymalnie do </w:t>
      </w:r>
      <w:r w:rsidR="00D7427E" w:rsidRPr="000E443E">
        <w:rPr>
          <w:b/>
        </w:rPr>
        <w:t>3</w:t>
      </w:r>
      <w:r>
        <w:t xml:space="preserve"> </w:t>
      </w:r>
      <w:r w:rsidRPr="000E443E">
        <w:rPr>
          <w:b/>
        </w:rPr>
        <w:t>dni</w:t>
      </w:r>
      <w:r>
        <w:t xml:space="preserve"> </w:t>
      </w:r>
      <w:r w:rsidRPr="000E443E">
        <w:rPr>
          <w:b/>
        </w:rPr>
        <w:t>roboczych</w:t>
      </w:r>
      <w:r>
        <w:t xml:space="preserve"> od daty złożenia zamówienia </w:t>
      </w:r>
      <w:r w:rsidR="000E443E">
        <w:t>za pośrednictwem poczty elektronicznej e-maila na adres  ……………..@ …………………</w:t>
      </w:r>
      <w:r>
        <w:t xml:space="preserve">, </w:t>
      </w:r>
      <w:r w:rsidR="000E443E">
        <w:t>przez pracownika Zamawiającego.</w:t>
      </w:r>
    </w:p>
    <w:p w:rsidR="000E443E" w:rsidRDefault="000E443E" w:rsidP="000E443E">
      <w:pPr>
        <w:pStyle w:val="Akapitzlist"/>
        <w:numPr>
          <w:ilvl w:val="0"/>
          <w:numId w:val="11"/>
        </w:numPr>
      </w:pPr>
      <w:r>
        <w:t>Wykonawca  dostarczać będzie przedmiot zamówienia  na swój koszt i ryzyko do siedziby Zamawiającego, w dniach od poniedziałku do piątku w godzinach od 08:00 do 15:00, za wyjątkiem  dni ustawowo wolnych od pracy oraz dni wolnych u Zamawiającego. Wykonawca zobowiązany jest do rozładunku i złożenia towaru zgodnie ze wskazaniem personelu Zamawiającego na własny koszt.</w:t>
      </w:r>
    </w:p>
    <w:p w:rsidR="000E443E" w:rsidRDefault="000E443E" w:rsidP="000E443E">
      <w:pPr>
        <w:pStyle w:val="Akapitzlist"/>
        <w:numPr>
          <w:ilvl w:val="0"/>
          <w:numId w:val="11"/>
        </w:numPr>
      </w:pPr>
      <w:r>
        <w:t>Wykonawca gwarantuje dostawy leków wolne od wad.</w:t>
      </w:r>
    </w:p>
    <w:p w:rsidR="000E443E" w:rsidRDefault="000E443E" w:rsidP="000E443E">
      <w:pPr>
        <w:pStyle w:val="Akapitzlist"/>
        <w:numPr>
          <w:ilvl w:val="0"/>
          <w:numId w:val="11"/>
        </w:numPr>
      </w:pPr>
      <w:r>
        <w:t>Każda partia danego  towaru musi być jednolita asortymentowo z zamówieniem o którym mowa w ust. 1</w:t>
      </w:r>
    </w:p>
    <w:p w:rsidR="00370B26" w:rsidRDefault="00370B26" w:rsidP="000E443E">
      <w:pPr>
        <w:pStyle w:val="Akapitzlist"/>
        <w:numPr>
          <w:ilvl w:val="0"/>
          <w:numId w:val="11"/>
        </w:numPr>
      </w:pPr>
      <w:r>
        <w:t xml:space="preserve">zmawiający zobowiązany jest do sprawdzenia czy dostawa jest zgodna ze złożonym przez niego zamówieniem, o którym mowa w ust. 1, pod względem ilościowym i jakościowym. Sprawdzenie obejmuje przeliczenie ilości opakowań  zbiorczych i ustalenie ich stanu, a w razie  uszkodzenia opakowania  zbiorczego sprawdzenie stanu jego zawartości. Zamawiający zastrzega sobie prawo do zwrotu  opakowania  </w:t>
      </w:r>
      <w:proofErr w:type="spellStart"/>
      <w:r>
        <w:t>otwartego</w:t>
      </w:r>
      <w:proofErr w:type="spellEnd"/>
      <w:r>
        <w:t>.</w:t>
      </w:r>
    </w:p>
    <w:p w:rsidR="00370B26" w:rsidRDefault="00370B26" w:rsidP="000E443E">
      <w:pPr>
        <w:pStyle w:val="Akapitzlist"/>
        <w:numPr>
          <w:ilvl w:val="0"/>
          <w:numId w:val="11"/>
        </w:numPr>
      </w:pPr>
      <w:r>
        <w:t>Wykonawca zobowiązany jest uzupełnić braki towaru stwierdzonego podczas dostawy w czasie nie dłuższym niż w dniu następnym.</w:t>
      </w:r>
    </w:p>
    <w:p w:rsidR="00370B26" w:rsidRDefault="00370B26" w:rsidP="000E443E">
      <w:pPr>
        <w:pStyle w:val="Akapitzlist"/>
        <w:numPr>
          <w:ilvl w:val="0"/>
          <w:numId w:val="11"/>
        </w:numPr>
      </w:pPr>
      <w:r>
        <w:t>W przypadku  stwierdzenia wad  dostarczonego towaru, po dokonaniu odbioru:</w:t>
      </w:r>
    </w:p>
    <w:p w:rsidR="00370B26" w:rsidRDefault="00370B26" w:rsidP="00370B26">
      <w:pPr>
        <w:pStyle w:val="Akapitzlist"/>
        <w:numPr>
          <w:ilvl w:val="0"/>
          <w:numId w:val="12"/>
        </w:numPr>
      </w:pPr>
      <w:r>
        <w:t>Zamawiający zawiadomi pisemnie o tym Wykonawcę za pośrednictwem poczty elektronicznej na adres: ……….@..........................</w:t>
      </w:r>
    </w:p>
    <w:p w:rsidR="00370B26" w:rsidRDefault="00370B26" w:rsidP="00370B26">
      <w:pPr>
        <w:pStyle w:val="Akapitzlist"/>
        <w:numPr>
          <w:ilvl w:val="0"/>
          <w:numId w:val="12"/>
        </w:numPr>
      </w:pPr>
      <w:r>
        <w:t>Wykonawca zobowiązuje się  do dostarczenia na swój koszt i ryzyko, towaru  wolnego od wad niezwłocznie po otrzymaniu zgłoszenia o wadzie, w czasie nie dłuższym niż</w:t>
      </w:r>
      <w:r w:rsidR="008F4106">
        <w:t xml:space="preserve"> 48 godzin.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Miejsce dostaw wraz z fakturą – Warszawa ul. J. Kilińskiego 48.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Osoby upoważnione do odbioru – Teresa Kościesza, Teresa Bareja lub osoby upoważnione. </w:t>
      </w:r>
    </w:p>
    <w:p w:rsidR="00D7427E" w:rsidRDefault="00D7427E">
      <w:pPr>
        <w:spacing w:after="2" w:line="259" w:lineRule="auto"/>
        <w:ind w:left="10" w:right="1" w:hanging="10"/>
        <w:jc w:val="center"/>
        <w:rPr>
          <w:b/>
        </w:rPr>
      </w:pPr>
    </w:p>
    <w:p w:rsidR="00956618" w:rsidRDefault="007E0DA2">
      <w:pPr>
        <w:spacing w:after="2" w:line="259" w:lineRule="auto"/>
        <w:ind w:left="10" w:right="1" w:hanging="10"/>
        <w:jc w:val="center"/>
        <w:rPr>
          <w:b/>
        </w:rPr>
      </w:pPr>
      <w:r>
        <w:rPr>
          <w:b/>
        </w:rPr>
        <w:t>§</w:t>
      </w:r>
      <w:r w:rsidR="008F4106">
        <w:rPr>
          <w:b/>
        </w:rPr>
        <w:t>6</w:t>
      </w:r>
      <w:r>
        <w:rPr>
          <w:b/>
        </w:rPr>
        <w:t xml:space="preserve">. </w:t>
      </w:r>
    </w:p>
    <w:p w:rsidR="00D7427E" w:rsidRDefault="00D7427E">
      <w:pPr>
        <w:spacing w:after="2" w:line="259" w:lineRule="auto"/>
        <w:ind w:left="10" w:right="4" w:hanging="10"/>
        <w:jc w:val="center"/>
      </w:pPr>
    </w:p>
    <w:p w:rsidR="008F4106" w:rsidRDefault="008F4106">
      <w:pPr>
        <w:numPr>
          <w:ilvl w:val="0"/>
          <w:numId w:val="4"/>
        </w:numPr>
        <w:ind w:hanging="360"/>
      </w:pPr>
      <w:r>
        <w:t>Wykonawca do każdej dostawy cząstkowej zobowiązany jest dołączyć dokument potwierdzający rodzaj i cenę towaru, będącego przedmiotem umowy, zawierający ilość oraz cenę zamówionego  i dostarczonego towaru tj. oryginał faktury wraz z jej kopią.</w:t>
      </w:r>
    </w:p>
    <w:p w:rsidR="00956618" w:rsidRDefault="007E0DA2">
      <w:pPr>
        <w:numPr>
          <w:ilvl w:val="0"/>
          <w:numId w:val="4"/>
        </w:numPr>
        <w:ind w:hanging="360"/>
      </w:pPr>
      <w:r>
        <w:t xml:space="preserve">Należność za dostarczony towar zapłacona zostanie przelewem z konta Zamawiającego w terminie </w:t>
      </w:r>
      <w:r>
        <w:rPr>
          <w:b/>
        </w:rPr>
        <w:t>30 dni</w:t>
      </w:r>
      <w:r>
        <w:t xml:space="preserve"> od daty otrzymania prawidłowo wystawionej faktury. Płatność nastąpi na rachunek bankowy wskazany na fakturze. </w:t>
      </w:r>
    </w:p>
    <w:p w:rsidR="008F4106" w:rsidRDefault="008F4106">
      <w:pPr>
        <w:numPr>
          <w:ilvl w:val="0"/>
          <w:numId w:val="4"/>
        </w:numPr>
        <w:ind w:hanging="360"/>
      </w:pPr>
      <w:r>
        <w:t>W przypadku nieprawidłowo wystawionej faktury termin płatności ulega wstrzymaniu i dalszy  bieg terminu płatności liczy się od dnia usunięcia   przez Wykonawcę      stwierdzonych nieprawidłowości.</w:t>
      </w:r>
    </w:p>
    <w:p w:rsidR="008F4106" w:rsidRDefault="008F4106">
      <w:pPr>
        <w:numPr>
          <w:ilvl w:val="0"/>
          <w:numId w:val="4"/>
        </w:numPr>
        <w:ind w:hanging="360"/>
      </w:pPr>
      <w:r>
        <w:t>W przypadku niekompletnej lub wadliwej dostawy towaru, termin płatności ulega wstrzymaniu i dalszy bieg terminu płatności liczy się od dnia uzupełnienia lub usunięcia wad dostawy towaru.</w:t>
      </w:r>
    </w:p>
    <w:p w:rsidR="00956618" w:rsidRDefault="007E0DA2">
      <w:pPr>
        <w:numPr>
          <w:ilvl w:val="0"/>
          <w:numId w:val="4"/>
        </w:numPr>
        <w:ind w:hanging="360"/>
      </w:pPr>
      <w:r>
        <w:t xml:space="preserve">Za dzień zapłaty uznaje się dzień obciążenia rachunku bankowego Zamawiającego. </w:t>
      </w:r>
    </w:p>
    <w:p w:rsidR="00D7427E" w:rsidRDefault="00D7427E">
      <w:pPr>
        <w:spacing w:after="5"/>
        <w:ind w:left="4383" w:hanging="10"/>
        <w:rPr>
          <w:b/>
        </w:rPr>
      </w:pP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>§</w:t>
      </w:r>
      <w:r w:rsidR="00107F9F">
        <w:rPr>
          <w:b/>
        </w:rPr>
        <w:t>7</w:t>
      </w:r>
      <w:r>
        <w:rPr>
          <w:b/>
        </w:rPr>
        <w:t xml:space="preserve">. </w:t>
      </w:r>
    </w:p>
    <w:p w:rsidR="00D7427E" w:rsidRDefault="00D7427E">
      <w:pPr>
        <w:spacing w:after="4" w:line="259" w:lineRule="auto"/>
        <w:ind w:left="3906" w:hanging="10"/>
        <w:jc w:val="left"/>
      </w:pPr>
    </w:p>
    <w:p w:rsidR="008F4106" w:rsidRDefault="008F4106">
      <w:pPr>
        <w:numPr>
          <w:ilvl w:val="0"/>
          <w:numId w:val="5"/>
        </w:numPr>
        <w:ind w:hanging="360"/>
      </w:pPr>
      <w:r>
        <w:t>Wykonawca oświadcza, że towar został dopuszczony do obrotu  zgodnie  z przepisami ustawy z dnia 06 września 2001 r. Prawo farmaceutyczne (</w:t>
      </w:r>
      <w:proofErr w:type="spellStart"/>
      <w:r>
        <w:t>Dz.U</w:t>
      </w:r>
      <w:proofErr w:type="spellEnd"/>
      <w:r>
        <w:t xml:space="preserve">. 2008 r. </w:t>
      </w:r>
      <w:proofErr w:type="spellStart"/>
      <w:r>
        <w:t>Nr</w:t>
      </w:r>
      <w:proofErr w:type="spellEnd"/>
      <w:r>
        <w:t xml:space="preserve">. 45, poz. 271 z </w:t>
      </w:r>
      <w:proofErr w:type="spellStart"/>
      <w:r>
        <w:t>późn</w:t>
      </w:r>
      <w:proofErr w:type="spellEnd"/>
      <w:r>
        <w:t>.</w:t>
      </w:r>
      <w:r w:rsidR="00107F9F">
        <w:t xml:space="preserve"> </w:t>
      </w:r>
      <w:proofErr w:type="spellStart"/>
      <w:r>
        <w:t>zm</w:t>
      </w:r>
      <w:proofErr w:type="spellEnd"/>
      <w:r>
        <w:t>)</w:t>
      </w:r>
      <w:r w:rsidR="00107F9F">
        <w:t xml:space="preserve">, zwanej dalej "ustawą </w:t>
      </w:r>
      <w:proofErr w:type="spellStart"/>
      <w:r w:rsidR="00107F9F">
        <w:t>pf</w:t>
      </w:r>
      <w:proofErr w:type="spellEnd"/>
      <w:r w:rsidR="00107F9F">
        <w:t>"</w:t>
      </w:r>
    </w:p>
    <w:p w:rsidR="00107F9F" w:rsidRDefault="00107F9F">
      <w:pPr>
        <w:numPr>
          <w:ilvl w:val="0"/>
          <w:numId w:val="5"/>
        </w:numPr>
        <w:ind w:hanging="360"/>
      </w:pPr>
      <w:r>
        <w:t xml:space="preserve">Wykonawca  zobowiązuje się dostarczyć na każde żądanie Zamawiającego i w terminie wskazanym przez Zamawiającego, Charakterystykę Produktu Leczniczego, zgodnie  z wymogami ustawy </w:t>
      </w:r>
      <w:proofErr w:type="spellStart"/>
      <w:r>
        <w:t>pf</w:t>
      </w:r>
      <w:proofErr w:type="spellEnd"/>
      <w:r>
        <w:t xml:space="preserve"> oraz dokumenty potwierdzające dopuszczenie produktów  leczniczych </w:t>
      </w:r>
      <w:r>
        <w:lastRenderedPageBreak/>
        <w:t xml:space="preserve">(towaru( do obrotu na terytorium Rzeczpospolitej Polskiej zgodnie  z przepisami </w:t>
      </w:r>
      <w:proofErr w:type="spellStart"/>
      <w:r>
        <w:t>pf</w:t>
      </w:r>
      <w:proofErr w:type="spellEnd"/>
      <w:r>
        <w:t>, wydane  na podstawie Rejestru Produktów Leczniczych Dopuszczonych do obrotu na terenie RP lub pozwoleń wydanych przez Radę Unii Europejskiej lub Komisję Europejską.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Zamawiający zastrzega, że dostarczony przez Wykonawcę przedmiot umowy musi mieć określoną datę końca okresu jego przydatności do stosowania.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Okres przydatności do stosowania nie może być krótszy niż 12 miesięcy od daty dostawy do Zamawiającego.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Wykonawca udziela Zamawiającemu gwarancji na okres ……… miesięcy (minimum 12 miesięcy) od daty dostawy, że dostarczony asortyment  jest dobrej jakości i wolny od wad. W razie stwierdzenia wady dostarczonego asortymentu w okresie gwarancyjnym, Wykonawca zobowiązany będzie do bezpłatnej wymiany asortymentu  na wolny od wad – w terminie 7 dni roboczych od otrzymania reklamacji. Dostarczenie asortymentu wolnego od wad nastąpi na koszt i ryzyko Wykonawcy.  </w:t>
      </w: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>§</w:t>
      </w:r>
      <w:r w:rsidR="00107F9F">
        <w:rPr>
          <w:b/>
        </w:rPr>
        <w:t>8</w:t>
      </w:r>
      <w:r>
        <w:rPr>
          <w:b/>
        </w:rPr>
        <w:t xml:space="preserve">. </w:t>
      </w:r>
    </w:p>
    <w:p w:rsidR="00D7427E" w:rsidRDefault="00D7427E">
      <w:pPr>
        <w:spacing w:after="5"/>
        <w:ind w:left="4383" w:hanging="10"/>
      </w:pPr>
    </w:p>
    <w:p w:rsidR="00D7427E" w:rsidRDefault="00D7427E">
      <w:pPr>
        <w:spacing w:after="4" w:line="259" w:lineRule="auto"/>
        <w:ind w:left="3188" w:hanging="10"/>
        <w:jc w:val="left"/>
      </w:pPr>
    </w:p>
    <w:p w:rsidR="00956618" w:rsidRDefault="007E0DA2">
      <w:pPr>
        <w:numPr>
          <w:ilvl w:val="0"/>
          <w:numId w:val="6"/>
        </w:numPr>
        <w:ind w:hanging="360"/>
      </w:pPr>
      <w:r>
        <w:t xml:space="preserve">Wykonawca zobowiązany jest do zapłacenia kar umownych, w zakresie zadania, w przypadku: </w:t>
      </w:r>
    </w:p>
    <w:p w:rsidR="00956618" w:rsidRDefault="007E0DA2">
      <w:pPr>
        <w:numPr>
          <w:ilvl w:val="1"/>
          <w:numId w:val="6"/>
        </w:numPr>
        <w:ind w:hanging="348"/>
      </w:pPr>
      <w:r>
        <w:t xml:space="preserve">zwłoki w dostawie przedmiotu umowy w wysokości </w:t>
      </w:r>
      <w:r w:rsidR="00107F9F">
        <w:t>1</w:t>
      </w:r>
      <w:r>
        <w:t xml:space="preserve">% wartości brutto niezrealizowanej dostawy za każdy rozpoczęty dzień zwłoki, </w:t>
      </w:r>
    </w:p>
    <w:p w:rsidR="00956618" w:rsidRDefault="007E0DA2">
      <w:pPr>
        <w:numPr>
          <w:ilvl w:val="1"/>
          <w:numId w:val="6"/>
        </w:numPr>
        <w:ind w:hanging="348"/>
      </w:pPr>
      <w:r>
        <w:t>odstąpienia od umowy przez Wykonawcę z przyczyn</w:t>
      </w:r>
      <w:r w:rsidR="00695D0C">
        <w:t xml:space="preserve"> nie </w:t>
      </w:r>
      <w:r>
        <w:t xml:space="preserve"> leżących po stronie </w:t>
      </w:r>
      <w:r w:rsidR="00695D0C">
        <w:t>Zamawiającego</w:t>
      </w:r>
      <w:r>
        <w:t xml:space="preserve"> – karę umowną  wysokości 10% wartości netto umowy. </w:t>
      </w:r>
    </w:p>
    <w:p w:rsidR="00695D0C" w:rsidRDefault="00695D0C" w:rsidP="00695D0C">
      <w:pPr>
        <w:numPr>
          <w:ilvl w:val="1"/>
          <w:numId w:val="6"/>
        </w:numPr>
        <w:ind w:hanging="348"/>
      </w:pPr>
      <w:r>
        <w:t xml:space="preserve">odstąpienia od umowy przez Zamawiającego  z przyczyn nie  leżących po stronie Wykonawcy – karę umowną  wysokości 10% wartości netto umowy.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Zamawiający zastrzega sobie prawo dochodzenia odszkodowania uzupełniającego w przypadku, gdy suma kar umownych nie pokrywa powstałej szkody.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Zamawiający może potrącić karę umowną z wierzytelności Wykonawcy.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 szkody powstałe z innych przyczyn Wykonawca odpowiada na zasadach ogólnych zawartych w Kodeksie cywilnym.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W przypadku opóźnienia dostawy powyżej 5 dni Zamawiający ma prawo dokonania zakupu u innego dostawcy oraz do pomniejszenia wielkości zamówienia i obciążenia Wykonawcy poniesionymi kosztami tj. różnicą między ceną Wykonawcy a ceną zapłaconą przez Zamawiającego, gdy cena płacona przez Zamawiającego jest wyższa od ceny określonej w niniejszej umowie oraz poniesionymi kosztami zakupu.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Poniesione koszty w wysokości udokumentowanej fakturami mogą być potrącone (po ich wystąpieniu) z wymagalnej wierzytelności Wykonawcy.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W przypadku, o którym mowa w ust. 5, Zamawiający nalicza kary za opóźnienie do dnia, w którym poinformował Wykonawcę niniejszej umowy o skorzystaniu z prawa dokonania zakupu u innego dostawcy. </w:t>
      </w: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>§</w:t>
      </w:r>
      <w:r w:rsidR="00695D0C">
        <w:rPr>
          <w:b/>
        </w:rPr>
        <w:t>9</w:t>
      </w:r>
      <w:r>
        <w:rPr>
          <w:b/>
        </w:rPr>
        <w:t xml:space="preserve">. </w:t>
      </w:r>
    </w:p>
    <w:p w:rsidR="00D7427E" w:rsidRDefault="00D7427E">
      <w:pPr>
        <w:spacing w:after="5"/>
        <w:ind w:left="4383" w:hanging="10"/>
      </w:pPr>
    </w:p>
    <w:p w:rsidR="00D7427E" w:rsidRDefault="00D7427E">
      <w:pPr>
        <w:spacing w:after="5"/>
        <w:ind w:left="3870" w:hanging="10"/>
      </w:pPr>
    </w:p>
    <w:p w:rsidR="00956618" w:rsidRDefault="00695D0C">
      <w:pPr>
        <w:numPr>
          <w:ilvl w:val="0"/>
          <w:numId w:val="7"/>
        </w:numPr>
        <w:ind w:hanging="360"/>
      </w:pPr>
      <w:r>
        <w:t xml:space="preserve">Wszystkie  zmiany  postanowień umowy mogą nastąpić jedynie w </w:t>
      </w:r>
      <w:proofErr w:type="spellStart"/>
      <w:r>
        <w:t>formioe</w:t>
      </w:r>
      <w:proofErr w:type="spellEnd"/>
      <w:r>
        <w:t xml:space="preserve"> pisemnej (aneks), za zgodą stron pod rygorem nieważności.</w:t>
      </w:r>
    </w:p>
    <w:p w:rsidR="00695D0C" w:rsidRDefault="00695D0C">
      <w:pPr>
        <w:numPr>
          <w:ilvl w:val="0"/>
          <w:numId w:val="7"/>
        </w:numPr>
        <w:ind w:hanging="360"/>
      </w:pPr>
      <w:r>
        <w:t>Strony podają adresy doręczeń:</w:t>
      </w:r>
    </w:p>
    <w:p w:rsidR="00695D0C" w:rsidRDefault="00695D0C">
      <w:pPr>
        <w:numPr>
          <w:ilvl w:val="0"/>
          <w:numId w:val="7"/>
        </w:numPr>
        <w:ind w:hanging="360"/>
      </w:pPr>
      <w:r>
        <w:t>Zamawiający: Samodzielny Zespół Publicznych Zakładów Lecznictwa Otwartego Warszawa - Wesoła 05-075 Warszawa, ul. Kilińskiego 48</w:t>
      </w:r>
    </w:p>
    <w:p w:rsidR="00695D0C" w:rsidRDefault="00695D0C">
      <w:pPr>
        <w:numPr>
          <w:ilvl w:val="0"/>
          <w:numId w:val="7"/>
        </w:numPr>
        <w:ind w:hanging="360"/>
      </w:pPr>
      <w:r>
        <w:t>Wykonawca: …………………………………………………………</w:t>
      </w:r>
    </w:p>
    <w:p w:rsidR="00695D0C" w:rsidRDefault="00695D0C">
      <w:pPr>
        <w:numPr>
          <w:ilvl w:val="0"/>
          <w:numId w:val="7"/>
        </w:numPr>
        <w:ind w:hanging="360"/>
      </w:pPr>
      <w:r>
        <w:t>Strony są zobowiązane do wzajem</w:t>
      </w:r>
      <w:r w:rsidR="006B0D4D">
        <w:t>n</w:t>
      </w:r>
      <w:r>
        <w:t>ego pisemnego informowania się o każdej zmianie adresu. W przypadku</w:t>
      </w:r>
      <w:r w:rsidR="006B0D4D">
        <w:t xml:space="preserve"> </w:t>
      </w:r>
      <w:r>
        <w:t>niedopełnienia przez którąkolwiek ze Stron powyższego zobowiązania, pisma kierowane na ostatnio wskazany  przez Stronę adres będą uznane za doręczone.</w:t>
      </w:r>
    </w:p>
    <w:p w:rsidR="00956618" w:rsidRDefault="007E0DA2">
      <w:pPr>
        <w:numPr>
          <w:ilvl w:val="0"/>
          <w:numId w:val="7"/>
        </w:numPr>
        <w:spacing w:after="22" w:line="242" w:lineRule="auto"/>
        <w:ind w:hanging="360"/>
      </w:pPr>
      <w:r>
        <w:lastRenderedPageBreak/>
        <w:t xml:space="preserve">W przypadku gdy którakolwiek ze Stron nie jest w stanie wywiązać się ze swych zobowiązań umownych w związku z okolicznościami </w:t>
      </w:r>
      <w:r>
        <w:tab/>
        <w:t xml:space="preserve">„siły wyższej” druga Strona musi być poinformowana w formie pisemnej w terminie do 14 dni od momentu ustania w/w okoliczności pod rygorem rozwiązania umowy w trybie natychmiastowym. </w:t>
      </w:r>
    </w:p>
    <w:p w:rsidR="00956618" w:rsidRDefault="007E0DA2">
      <w:pPr>
        <w:numPr>
          <w:ilvl w:val="0"/>
          <w:numId w:val="7"/>
        </w:numPr>
        <w:ind w:hanging="360"/>
      </w:pPr>
      <w:r>
        <w:t xml:space="preserve"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 </w:t>
      </w:r>
    </w:p>
    <w:p w:rsidR="00D7427E" w:rsidRDefault="00D7427E">
      <w:pPr>
        <w:spacing w:after="3" w:line="259" w:lineRule="auto"/>
        <w:ind w:left="10" w:hanging="10"/>
        <w:jc w:val="center"/>
        <w:rPr>
          <w:b/>
        </w:rPr>
      </w:pP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>§</w:t>
      </w:r>
      <w:r w:rsidR="00695D0C">
        <w:rPr>
          <w:b/>
        </w:rPr>
        <w:t>10</w:t>
      </w:r>
      <w:r>
        <w:rPr>
          <w:b/>
        </w:rPr>
        <w:t xml:space="preserve">. </w:t>
      </w:r>
    </w:p>
    <w:p w:rsidR="00D7427E" w:rsidRDefault="00D7427E">
      <w:pPr>
        <w:spacing w:after="3" w:line="259" w:lineRule="auto"/>
        <w:ind w:left="10" w:hanging="10"/>
        <w:jc w:val="center"/>
      </w:pPr>
    </w:p>
    <w:p w:rsidR="00956618" w:rsidRDefault="007E0DA2">
      <w:pPr>
        <w:spacing w:after="2" w:line="259" w:lineRule="auto"/>
        <w:ind w:left="10" w:right="5" w:hanging="10"/>
        <w:jc w:val="center"/>
        <w:rPr>
          <w:b/>
        </w:rPr>
      </w:pPr>
      <w:r>
        <w:rPr>
          <w:b/>
        </w:rPr>
        <w:t xml:space="preserve">ZASTOSOWANIE RODO DO POSTĘPOWANIA </w:t>
      </w:r>
    </w:p>
    <w:p w:rsidR="00D7427E" w:rsidRDefault="00D7427E">
      <w:pPr>
        <w:spacing w:after="2" w:line="259" w:lineRule="auto"/>
        <w:ind w:left="10" w:right="5" w:hanging="10"/>
        <w:jc w:val="center"/>
      </w:pPr>
    </w:p>
    <w:p w:rsidR="00956618" w:rsidRDefault="007E0DA2">
      <w:pPr>
        <w:numPr>
          <w:ilvl w:val="0"/>
          <w:numId w:val="8"/>
        </w:numPr>
        <w:ind w:hanging="36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Administratorem danych osobowych Wykonawcy jest Samodzielny Zespół Publicznych Zakładów Lecznictwa Otwartego Warszawa-Wesoła z siedzibą w Warszawie (05-075), ul. Jana Kilińskiego 48,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kontakt do Inspektora Ochrony Danych Zamawiającego na adres poczty elektronicznej: </w:t>
      </w:r>
      <w:r>
        <w:rPr>
          <w:color w:val="0000FF"/>
          <w:u w:val="single" w:color="0000FF"/>
        </w:rPr>
        <w:t>iod@szpzlowesola.waw.pl</w:t>
      </w:r>
      <w:r>
        <w:t xml:space="preserve">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dane osobowe Wykonawcy przetwarzane będą na podstawie art. 6 ust. 1 lit. b) i lit. c) RODO w celu związanym z postępowaniem o udzielenie zamówienia publicznego,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odbiorcami danych osobowych Wykonawcy będą osoby lub podmioty, którym udostępniona zostanie dokumentacja postępowania w oparciu o przepisy ustawy Prawo zamówień publicznych oraz inne podmioty upoważnione na podstawie przepisów prawa, a także podmioty świadczące usługi w zakresie wsparcia informatycznego (na podstawie zawartych umów powierzenia),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dane osobowe Wykonawcy będą przechowywane, zgodnie z przepisami ustawy Prawo zamówień publicznych przez okres 6 lat od dnia zakończenia postępowania o udzielenie zamówienia,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obowiązek podania przez Wykonawcę danych osobowych bezpośrednio go dotyczących jest wymogiem ustawowym określonym w przepisach ustawy Prawo zamówień publicznych związanym z udziałem w postępowaniu o udzielenie zamówienia publicznego; konsekwencje niepodania określonych danych wynikają z ustawy Prawo zamówień publicznych,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w odniesieniu do danych osobowych Wykonawcy decyzje nie będą podejmowane w sposób zautomatyzowany, stosowanie do art. 22 RODO. </w:t>
      </w:r>
    </w:p>
    <w:p w:rsidR="00956618" w:rsidRDefault="007E0DA2">
      <w:pPr>
        <w:numPr>
          <w:ilvl w:val="0"/>
          <w:numId w:val="8"/>
        </w:numPr>
        <w:ind w:hanging="360"/>
      </w:pPr>
      <w:r>
        <w:t xml:space="preserve">Wykonawca posiada: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15 RODO prawo dostępu do danych osobowych go dotyczących,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16 RODO prawo do sprostowania danych osobowych,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18 RODO prawo żądania od administratora ograniczenia przetwarzania danych osobowych z zastrzeżeniem przypadków, o których mowa w art. 18 ust. 2 RODO,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prawo do wniesienia skargi do Prezesa Urzędu Ochrony Danych Osobowych, gdy uzna, że przetwarzanie jego danych osobowych narusza przepisy RODO.  </w:t>
      </w:r>
    </w:p>
    <w:p w:rsidR="00956618" w:rsidRDefault="007E0DA2">
      <w:pPr>
        <w:numPr>
          <w:ilvl w:val="0"/>
          <w:numId w:val="8"/>
        </w:numPr>
        <w:ind w:hanging="360"/>
      </w:pPr>
      <w:r>
        <w:t xml:space="preserve">Wykonawcy nie przysługuje: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w związku z art. 17 ust. 3 lit. b, d lub e RODO prawo do usunięcia danych osobowych, </w:t>
      </w:r>
    </w:p>
    <w:p w:rsidR="00D7427E" w:rsidRDefault="007E0DA2">
      <w:pPr>
        <w:numPr>
          <w:ilvl w:val="1"/>
          <w:numId w:val="8"/>
        </w:numPr>
        <w:ind w:hanging="396"/>
      </w:pPr>
      <w:r>
        <w:lastRenderedPageBreak/>
        <w:t xml:space="preserve">prawo do przenoszenia danych osobowych, o którym mowa w art. 20 RODO, na podstawie art. 21 RODO prawo sprzeciwu, wobec przetwarzania danych osobowych, gdyż podstawą prawną przetwarzania danych osobowych Wykonawcy jest art. 6 ust. 1  </w:t>
      </w:r>
    </w:p>
    <w:p w:rsidR="00D7427E" w:rsidRDefault="00D7427E" w:rsidP="00D7427E">
      <w:pPr>
        <w:ind w:left="756" w:firstLine="0"/>
        <w:jc w:val="center"/>
      </w:pPr>
    </w:p>
    <w:p w:rsidR="00956618" w:rsidRDefault="007E0DA2" w:rsidP="00D7427E">
      <w:pPr>
        <w:ind w:left="756" w:firstLine="0"/>
        <w:jc w:val="center"/>
        <w:rPr>
          <w:b/>
        </w:rPr>
      </w:pPr>
      <w:r>
        <w:rPr>
          <w:b/>
        </w:rPr>
        <w:t>§</w:t>
      </w:r>
      <w:r w:rsidR="00695D0C">
        <w:rPr>
          <w:b/>
        </w:rPr>
        <w:t>11</w:t>
      </w:r>
      <w:r>
        <w:rPr>
          <w:b/>
        </w:rPr>
        <w:t>.</w:t>
      </w:r>
    </w:p>
    <w:p w:rsidR="00D7427E" w:rsidRDefault="00D7427E" w:rsidP="00D7427E">
      <w:pPr>
        <w:ind w:left="756" w:firstLine="0"/>
        <w:jc w:val="center"/>
      </w:pPr>
    </w:p>
    <w:p w:rsidR="00956618" w:rsidRDefault="006B0D4D">
      <w:pPr>
        <w:numPr>
          <w:ilvl w:val="0"/>
          <w:numId w:val="9"/>
        </w:numPr>
        <w:ind w:hanging="360"/>
      </w:pPr>
      <w:r>
        <w:t>Zamawiający nie wyraża zgody na przeniesienie wierzytelności wynikających z umowy bez uprzedniej  pisemne zgody Zamawiającego.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2058), która podlega udostępnieniu w trybie przedmiotowej umowy. </w:t>
      </w:r>
    </w:p>
    <w:p w:rsidR="006B0D4D" w:rsidRDefault="006B0D4D" w:rsidP="006B0D4D">
      <w:pPr>
        <w:numPr>
          <w:ilvl w:val="0"/>
          <w:numId w:val="9"/>
        </w:numPr>
        <w:ind w:hanging="360"/>
      </w:pPr>
      <w:r>
        <w:t xml:space="preserve">W sprawach nieuregulowanych Umową zastosowanie mają przepisy ustawy </w:t>
      </w:r>
      <w:proofErr w:type="spellStart"/>
      <w:r>
        <w:t>Pzp</w:t>
      </w:r>
      <w:proofErr w:type="spellEnd"/>
      <w:r>
        <w:t xml:space="preserve">, Kodeksu cywilnego oraz inne powszechnie obowiązujące dotyczące przedmiotu Umowy. </w:t>
      </w:r>
    </w:p>
    <w:p w:rsidR="006B0D4D" w:rsidRDefault="006B0D4D" w:rsidP="006B0D4D">
      <w:pPr>
        <w:numPr>
          <w:ilvl w:val="0"/>
          <w:numId w:val="9"/>
        </w:numPr>
        <w:ind w:hanging="360"/>
      </w:pPr>
      <w:r>
        <w:t xml:space="preserve">Wszelkie spory między Stronami, wynikłe w związku albo na podstawie niniejszej umowy, których nie da się rozstrzygnąć w drodze negocjacji w terminie 30 dni od dnia złożenia wniosku z propozycją ugodową drugiej Stronie będą rozstrzygane przez Sąd powszechny miejscowo właściwy dla siedziby Zamawiającego. </w:t>
      </w:r>
    </w:p>
    <w:p w:rsidR="006B0D4D" w:rsidRDefault="006B0D4D" w:rsidP="006B0D4D">
      <w:pPr>
        <w:numPr>
          <w:ilvl w:val="0"/>
          <w:numId w:val="9"/>
        </w:numPr>
        <w:ind w:hanging="360"/>
      </w:pPr>
      <w:r>
        <w:t xml:space="preserve">Umowę sporządzono w dwóch egzemplarzach, po jednym dla każdej ze Stron. </w:t>
      </w:r>
    </w:p>
    <w:p w:rsidR="00956618" w:rsidRDefault="00956618">
      <w:pPr>
        <w:spacing w:after="0" w:line="259" w:lineRule="auto"/>
        <w:ind w:left="0" w:firstLine="0"/>
        <w:jc w:val="left"/>
      </w:pPr>
    </w:p>
    <w:p w:rsidR="006B0D4D" w:rsidRDefault="006B0D4D">
      <w:pPr>
        <w:spacing w:after="0" w:line="259" w:lineRule="auto"/>
        <w:ind w:left="0" w:firstLine="0"/>
        <w:jc w:val="left"/>
      </w:pPr>
    </w:p>
    <w:p w:rsidR="006B0D4D" w:rsidRPr="006B0D4D" w:rsidRDefault="006B0D4D">
      <w:pPr>
        <w:spacing w:after="0" w:line="259" w:lineRule="auto"/>
        <w:ind w:left="0" w:firstLine="0"/>
        <w:jc w:val="left"/>
        <w:rPr>
          <w:b/>
        </w:rPr>
      </w:pPr>
      <w:r w:rsidRPr="006B0D4D">
        <w:rPr>
          <w:b/>
        </w:rPr>
        <w:t>WYKONAWCA                                                                                                          ZAMAWIAJĄCY</w:t>
      </w:r>
    </w:p>
    <w:sectPr w:rsidR="006B0D4D" w:rsidRPr="006B0D4D" w:rsidSect="00107F9F">
      <w:pgSz w:w="11906" w:h="16838"/>
      <w:pgMar w:top="1134" w:right="1413" w:bottom="1492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7E" w:rsidRDefault="00D4347E" w:rsidP="00370B26">
      <w:pPr>
        <w:spacing w:after="0" w:line="240" w:lineRule="auto"/>
      </w:pPr>
      <w:r>
        <w:separator/>
      </w:r>
    </w:p>
  </w:endnote>
  <w:endnote w:type="continuationSeparator" w:id="0">
    <w:p w:rsidR="00D4347E" w:rsidRDefault="00D4347E" w:rsidP="0037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7E" w:rsidRDefault="00D4347E" w:rsidP="00370B26">
      <w:pPr>
        <w:spacing w:after="0" w:line="240" w:lineRule="auto"/>
      </w:pPr>
      <w:r>
        <w:separator/>
      </w:r>
    </w:p>
  </w:footnote>
  <w:footnote w:type="continuationSeparator" w:id="0">
    <w:p w:rsidR="00D4347E" w:rsidRDefault="00D4347E" w:rsidP="0037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F8"/>
    <w:multiLevelType w:val="hybridMultilevel"/>
    <w:tmpl w:val="F7FE4F2E"/>
    <w:lvl w:ilvl="0" w:tplc="0B0055A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AE2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289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0D9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F1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025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6F1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039D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616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8453AB"/>
    <w:multiLevelType w:val="hybridMultilevel"/>
    <w:tmpl w:val="F82E9AB8"/>
    <w:lvl w:ilvl="0" w:tplc="1E68C6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2F30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884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8D5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6E2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B7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A78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E66B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46D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1E00D6"/>
    <w:multiLevelType w:val="hybridMultilevel"/>
    <w:tmpl w:val="9010360C"/>
    <w:lvl w:ilvl="0" w:tplc="E9B44AA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49C1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A45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4A6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C79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AB2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67D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D6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A4D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179F1"/>
    <w:multiLevelType w:val="hybridMultilevel"/>
    <w:tmpl w:val="C178D0C2"/>
    <w:lvl w:ilvl="0" w:tplc="44A4959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3AF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873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2D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D7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EF7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A3A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E8DF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0D4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CB198F"/>
    <w:multiLevelType w:val="hybridMultilevel"/>
    <w:tmpl w:val="53463A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C5D66"/>
    <w:multiLevelType w:val="hybridMultilevel"/>
    <w:tmpl w:val="CF8E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84738"/>
    <w:multiLevelType w:val="hybridMultilevel"/>
    <w:tmpl w:val="EB245D4C"/>
    <w:lvl w:ilvl="0" w:tplc="B5B453B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A75C0">
      <w:start w:val="1"/>
      <w:numFmt w:val="decimal"/>
      <w:lvlText w:val="%2)"/>
      <w:lvlJc w:val="left"/>
      <w:pPr>
        <w:ind w:left="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83F9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C7C3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A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A08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EB8F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C4D2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CD96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157EC2"/>
    <w:multiLevelType w:val="hybridMultilevel"/>
    <w:tmpl w:val="3372079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63103974"/>
    <w:multiLevelType w:val="hybridMultilevel"/>
    <w:tmpl w:val="885C96CA"/>
    <w:lvl w:ilvl="0" w:tplc="439AC18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881A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A4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265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0F3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8DD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12A9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E19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8FA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CC0B62"/>
    <w:multiLevelType w:val="hybridMultilevel"/>
    <w:tmpl w:val="A85ECA7A"/>
    <w:lvl w:ilvl="0" w:tplc="56F08E8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4EF7E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AFB1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403E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F7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E686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0ED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CF60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4ABE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C6567B"/>
    <w:multiLevelType w:val="hybridMultilevel"/>
    <w:tmpl w:val="DB10ADB0"/>
    <w:lvl w:ilvl="0" w:tplc="CA5A615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0F97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D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2B9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ED4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E8D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E87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CE1C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43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FF4432"/>
    <w:multiLevelType w:val="hybridMultilevel"/>
    <w:tmpl w:val="D9F64054"/>
    <w:lvl w:ilvl="0" w:tplc="4D3ED8D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6B6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6F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25E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828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AE7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C6B9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D6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994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618"/>
    <w:rsid w:val="000E377C"/>
    <w:rsid w:val="000E443E"/>
    <w:rsid w:val="00107F9F"/>
    <w:rsid w:val="00370B26"/>
    <w:rsid w:val="004468A2"/>
    <w:rsid w:val="00466F1E"/>
    <w:rsid w:val="00695D0C"/>
    <w:rsid w:val="006B0D4D"/>
    <w:rsid w:val="007E0DA2"/>
    <w:rsid w:val="008376AE"/>
    <w:rsid w:val="008F4106"/>
    <w:rsid w:val="00956618"/>
    <w:rsid w:val="00BC5652"/>
    <w:rsid w:val="00D4347E"/>
    <w:rsid w:val="00D7427E"/>
    <w:rsid w:val="00DB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AE"/>
    <w:pPr>
      <w:spacing w:after="1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8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B26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B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szpz</cp:lastModifiedBy>
  <cp:revision>4</cp:revision>
  <dcterms:created xsi:type="dcterms:W3CDTF">2022-06-14T08:09:00Z</dcterms:created>
  <dcterms:modified xsi:type="dcterms:W3CDTF">2022-06-14T09:45:00Z</dcterms:modified>
</cp:coreProperties>
</file>