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51C974C5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B3D6D">
        <w:rPr>
          <w:rFonts w:eastAsia="Calibri" w:cs="Arial"/>
          <w:b/>
          <w:color w:val="auto"/>
          <w:spacing w:val="0"/>
          <w:szCs w:val="20"/>
        </w:rPr>
        <w:t>9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617C2EFB" w:rsidR="003E14E7" w:rsidRPr="0041559E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</w:t>
      </w:r>
      <w:r w:rsidRPr="0041559E">
        <w:rPr>
          <w:rFonts w:eastAsia="Calibri" w:cs="Tahoma"/>
          <w:b/>
          <w:color w:val="auto"/>
          <w:spacing w:val="0"/>
          <w:szCs w:val="20"/>
        </w:rPr>
        <w:t>271.</w:t>
      </w:r>
      <w:r w:rsidR="0041559E" w:rsidRPr="0041559E">
        <w:rPr>
          <w:rFonts w:eastAsia="Calibri" w:cs="Tahoma"/>
          <w:b/>
          <w:color w:val="auto"/>
          <w:spacing w:val="0"/>
          <w:szCs w:val="20"/>
        </w:rPr>
        <w:t>2</w:t>
      </w:r>
      <w:r w:rsidR="00130C7D">
        <w:rPr>
          <w:rFonts w:eastAsia="Calibri" w:cs="Tahoma"/>
          <w:b/>
          <w:color w:val="auto"/>
          <w:spacing w:val="0"/>
          <w:szCs w:val="20"/>
        </w:rPr>
        <w:t>7</w:t>
      </w:r>
      <w:r w:rsidRPr="0041559E">
        <w:rPr>
          <w:rFonts w:eastAsia="Calibri" w:cs="Tahoma"/>
          <w:b/>
          <w:color w:val="auto"/>
          <w:spacing w:val="0"/>
          <w:szCs w:val="20"/>
        </w:rPr>
        <w:t>.202</w:t>
      </w:r>
      <w:r w:rsidR="00F85F35" w:rsidRPr="0041559E">
        <w:rPr>
          <w:rFonts w:eastAsia="Calibri" w:cs="Tahoma"/>
          <w:b/>
          <w:color w:val="auto"/>
          <w:spacing w:val="0"/>
          <w:szCs w:val="20"/>
        </w:rPr>
        <w:t>1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49C1946" w14:textId="77777777" w:rsidR="00130C7D" w:rsidRDefault="00130C7D" w:rsidP="00130C7D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67034469"/>
      <w:bookmarkStart w:id="1" w:name="_Hlk66873401"/>
      <w:bookmarkStart w:id="2" w:name="_Hlk78963963"/>
      <w:bookmarkStart w:id="3" w:name="_Hlk78973559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0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Start w:id="4" w:name="_Hlk69284039"/>
      <w:r>
        <w:rPr>
          <w:rFonts w:ascii="Verdana" w:eastAsia="Times New Roman" w:hAnsi="Verdana" w:cs="Tahoma"/>
          <w:b/>
          <w:bCs/>
          <w:color w:val="000000"/>
          <w:szCs w:val="20"/>
        </w:rPr>
        <w:t>aparatury laboratoryjnej dla Łukasiewicz – PORT</w:t>
      </w:r>
      <w:bookmarkEnd w:id="3"/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p w14:paraId="338259D6" w14:textId="77777777" w:rsidR="00130C7D" w:rsidRDefault="00130C7D" w:rsidP="00130C7D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5" w:name="_Hlk78889416"/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1 -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 xml:space="preserve">Analizator do oznaczenia zawartości węgla i siarki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br/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w materiałach o matrycy organicznej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p w14:paraId="2ABD448E" w14:textId="77777777" w:rsidR="00130C7D" w:rsidRDefault="00130C7D" w:rsidP="00130C7D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2 -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 xml:space="preserve">Analizator do oznaczenia zawartości węgla i siarki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br/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w materiałach o matrycy nieorganicznej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p w14:paraId="39FBBEF2" w14:textId="77777777" w:rsidR="00130C7D" w:rsidRDefault="00130C7D" w:rsidP="00130C7D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3 -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Spektrometr rentgenowski EDXRF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1"/>
    <w:bookmarkEnd w:id="4"/>
    <w:p w14:paraId="09D92F12" w14:textId="77777777" w:rsidR="00130C7D" w:rsidRPr="00A413DB" w:rsidRDefault="00130C7D" w:rsidP="00130C7D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Część nr 4 - </w:t>
      </w:r>
      <w:r w:rsidRPr="00A413DB">
        <w:rPr>
          <w:rFonts w:ascii="Verdana" w:eastAsia="Times New Roman" w:hAnsi="Verdana" w:cs="Tahoma"/>
          <w:b/>
          <w:bCs/>
          <w:color w:val="000000"/>
          <w:szCs w:val="20"/>
        </w:rPr>
        <w:t>Katodo-luminescencyjna przystawka do SEM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2"/>
    <w:bookmarkEnd w:id="5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0C552E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D0B574B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720AD96" w14:textId="1F0FD9F0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B93DB8" w:rsidRDefault="0041559E" w:rsidP="00B93DB8">
      <w:pPr>
        <w:spacing w:after="0" w:line="240" w:lineRule="auto"/>
        <w:jc w:val="left"/>
        <w:rPr>
          <w:rFonts w:eastAsia="Times New Roman" w:cs="Arial"/>
          <w:b/>
          <w:color w:val="0070C0"/>
          <w:sz w:val="18"/>
          <w:szCs w:val="18"/>
          <w:lang w:eastAsia="pl-PL"/>
        </w:rPr>
      </w:pP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Oświadczenie</w:t>
      </w:r>
      <w:r w:rsidR="00B93DB8"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musi być opatrzon</w:t>
      </w:r>
      <w:r>
        <w:rPr>
          <w:rFonts w:ascii="Roboto Lt" w:eastAsia="Calibri" w:hAnsi="Roboto Lt" w:cs="Arial"/>
          <w:color w:val="0070C0"/>
          <w:spacing w:val="0"/>
          <w:sz w:val="18"/>
          <w:szCs w:val="18"/>
        </w:rPr>
        <w:t>e</w:t>
      </w:r>
      <w:r w:rsidR="00B93DB8" w:rsidRPr="00B93DB8">
        <w:rPr>
          <w:rFonts w:ascii="Roboto Lt" w:eastAsia="Calibri" w:hAnsi="Roboto Lt" w:cs="Arial"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B93DB8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C8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A7FB64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D22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74C320B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40EF8"/>
    <w:rsid w:val="0024374D"/>
    <w:rsid w:val="002828A2"/>
    <w:rsid w:val="002D48BE"/>
    <w:rsid w:val="002F4540"/>
    <w:rsid w:val="00335F9F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15</cp:revision>
  <cp:lastPrinted>2021-03-26T09:10:00Z</cp:lastPrinted>
  <dcterms:created xsi:type="dcterms:W3CDTF">2021-03-03T11:44:00Z</dcterms:created>
  <dcterms:modified xsi:type="dcterms:W3CDTF">2021-08-04T11:03:00Z</dcterms:modified>
</cp:coreProperties>
</file>