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7F5F4F" w:rsidRDefault="001959A9" w:rsidP="002A168C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7F5F4F"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58</w:t>
      </w:r>
      <w:r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A168C">
        <w:rPr>
          <w:rFonts w:ascii="Cambria" w:eastAsia="Times New Roman" w:hAnsi="Cambria" w:cs="Times New Roman"/>
          <w:sz w:val="24"/>
          <w:szCs w:val="24"/>
          <w:lang w:eastAsia="pl-PL"/>
        </w:rPr>
        <w:t>20.09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168C" w:rsidRPr="000779D6" w:rsidRDefault="002A168C" w:rsidP="002A168C">
      <w:pPr>
        <w:widowControl/>
        <w:suppressAutoHyphens/>
        <w:autoSpaceDE/>
        <w:autoSpaceDN/>
        <w:spacing w:before="24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0779D6">
        <w:rPr>
          <w:rFonts w:ascii="Cambria" w:eastAsia="Times New Roman" w:hAnsi="Cambria" w:cs="Times New Roman"/>
          <w:b/>
          <w:sz w:val="26"/>
          <w:szCs w:val="26"/>
          <w:lang w:eastAsia="pl-PL"/>
        </w:rPr>
        <w:t>INFORMACJA O WYBORZE OFERTY NAJKORZYSTNIEJSZEJ</w:t>
      </w:r>
    </w:p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168C" w:rsidRPr="002A168C" w:rsidRDefault="002A168C" w:rsidP="000779D6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Dot. postępowania prowadzonego w oparciu o przepisy ustawy z dnia 11 września 2019 roku Prawo Zamówień Publicznych </w:t>
      </w:r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2A168C">
        <w:rPr>
          <w:rFonts w:ascii="Cambria" w:eastAsia="Times New Roman" w:hAnsi="Cambria" w:cs="Cambria"/>
          <w:bCs/>
          <w:sz w:val="24"/>
          <w:szCs w:val="24"/>
          <w:lang w:eastAsia="zh-CN"/>
        </w:rPr>
        <w:t>)</w:t>
      </w:r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trybie podstawowym z uwzględnieniem przepisów stosowanych przy udzielaniu zamówień na usługi społeczne i inne szczególne usługi zgodnie z art. 275 pkt.1 w związku z art. 359 </w:t>
      </w:r>
      <w:proofErr w:type="spellStart"/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>pkt</w:t>
      </w:r>
      <w:proofErr w:type="spellEnd"/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 ustawy </w:t>
      </w:r>
      <w:proofErr w:type="spellStart"/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pn.: </w:t>
      </w:r>
      <w:r w:rsidRPr="002A168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Szkolenia w ramach realizacji projektu „PL2022 – Zintegrowany Program Rozwoju Politechniki Lubelskiej” z podziałem na trzy części.</w:t>
      </w:r>
    </w:p>
    <w:p w:rsidR="002A168C" w:rsidRPr="002A168C" w:rsidRDefault="002A168C" w:rsidP="000779D6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2A168C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 xml:space="preserve">na podstawie art. 253 ustawy informuje, że dokonał wyboru </w:t>
      </w:r>
      <w:r w:rsidRPr="002A168C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2A168C" w:rsidRPr="002A168C" w:rsidRDefault="002A168C" w:rsidP="000779D6">
      <w:pPr>
        <w:widowControl/>
        <w:autoSpaceDE/>
        <w:spacing w:before="12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2A16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Najkorzystniejszą ofertą pod względem kryteriów określonych w rozdziale 15 Specyfikacji Warunków Zamówienia (dalej jako „SWZ”) jest oferta złożona przez Wykonawcę:</w:t>
      </w:r>
    </w:p>
    <w:p w:rsidR="002A168C" w:rsidRPr="002A168C" w:rsidRDefault="002A168C" w:rsidP="000779D6">
      <w:pPr>
        <w:spacing w:before="240" w:after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Część I: </w:t>
      </w:r>
      <w:r w:rsidRPr="002A168C">
        <w:rPr>
          <w:rFonts w:ascii="Cambria" w:hAnsi="Cambria"/>
          <w:b/>
          <w:bCs/>
          <w:sz w:val="24"/>
          <w:szCs w:val="24"/>
        </w:rPr>
        <w:t>S</w:t>
      </w:r>
      <w:r w:rsidRPr="002A168C">
        <w:rPr>
          <w:rFonts w:ascii="Cambria" w:hAnsi="Cambria"/>
          <w:b/>
          <w:sz w:val="24"/>
          <w:szCs w:val="24"/>
        </w:rPr>
        <w:t>zkolenie z zakresu strategii zarządzania uczelnią</w:t>
      </w:r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2A168C">
        <w:rPr>
          <w:rFonts w:ascii="Cambria" w:eastAsia="Calibri" w:hAnsi="Cambria" w:cs="Cambria"/>
          <w:sz w:val="24"/>
          <w:szCs w:val="24"/>
        </w:rPr>
        <w:t>TechElf</w:t>
      </w:r>
      <w:proofErr w:type="spellEnd"/>
      <w:r w:rsidRPr="002A168C">
        <w:rPr>
          <w:rFonts w:ascii="Cambria" w:eastAsia="Calibri" w:hAnsi="Cambria" w:cs="Cambria"/>
          <w:sz w:val="24"/>
          <w:szCs w:val="24"/>
        </w:rPr>
        <w:t xml:space="preserve"> sp. z o.o. ul</w:t>
      </w:r>
      <w:r w:rsidRPr="002A168C">
        <w:rPr>
          <w:rFonts w:ascii="Cambria" w:eastAsia="Calibri" w:hAnsi="Cambria" w:cs="Cambria-Bold"/>
          <w:bCs/>
          <w:sz w:val="24"/>
          <w:szCs w:val="24"/>
        </w:rPr>
        <w:t>. Mazowiecka 11/49</w:t>
      </w:r>
      <w:r w:rsidRPr="002A168C">
        <w:rPr>
          <w:rFonts w:ascii="Cambria" w:eastAsia="Calibri" w:hAnsi="Cambria" w:cs="Cambria"/>
          <w:sz w:val="24"/>
          <w:szCs w:val="24"/>
        </w:rPr>
        <w:t xml:space="preserve">, </w:t>
      </w:r>
      <w:r w:rsidRPr="002A168C">
        <w:rPr>
          <w:rFonts w:ascii="Cambria" w:eastAsia="Calibri" w:hAnsi="Cambria" w:cs="Cambria-Bold"/>
          <w:bCs/>
          <w:sz w:val="24"/>
          <w:szCs w:val="24"/>
        </w:rPr>
        <w:t>00-052 Warszawa za cenę 4 448 zł,</w:t>
      </w:r>
    </w:p>
    <w:p w:rsidR="002A168C" w:rsidRPr="002A168C" w:rsidRDefault="002A168C" w:rsidP="000779D6">
      <w:pPr>
        <w:pStyle w:val="Default"/>
        <w:spacing w:line="360" w:lineRule="auto"/>
        <w:jc w:val="both"/>
        <w:rPr>
          <w:color w:val="auto"/>
        </w:rPr>
      </w:pPr>
      <w:r w:rsidRPr="002A168C">
        <w:rPr>
          <w:rFonts w:eastAsia="SimSun"/>
          <w:b/>
          <w:bCs/>
          <w:iCs/>
          <w:kern w:val="3"/>
          <w:lang w:eastAsia="zh-CN" w:bidi="hi-IN"/>
        </w:rPr>
        <w:t>Część II: Szkolenie z zakresu Zarządzanie ryzykiem w Systemach Bezpieczeństwa Informacji zgodnie z ISO/IEC 27005:2011</w:t>
      </w:r>
      <w:r w:rsidRPr="002A168C">
        <w:rPr>
          <w:rFonts w:cs="Calibri"/>
        </w:rPr>
        <w:t>-</w:t>
      </w:r>
      <w:r w:rsidRPr="002A168C">
        <w:t xml:space="preserve"> </w:t>
      </w:r>
      <w:r w:rsidRPr="002A168C">
        <w:rPr>
          <w:color w:val="auto"/>
        </w:rPr>
        <w:t>Stowarzyszenie Wspierania Nauki, Nowych Technologii i Przedsiębiorczości, ul. Jodłowa 30, 84-240 Reda za cenę 970 zł,</w:t>
      </w:r>
    </w:p>
    <w:p w:rsidR="002A168C" w:rsidRPr="002A168C" w:rsidRDefault="002A168C" w:rsidP="000779D6">
      <w:pPr>
        <w:widowControl/>
        <w:autoSpaceDE/>
        <w:spacing w:before="12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Część III: Szkolenie z zakresu kompetencji zarządczych - H8D09S: Fast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Track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for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Deploying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HPE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FlexNetwork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Comware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- </w:t>
      </w:r>
      <w:proofErr w:type="spellStart"/>
      <w:r w:rsidRPr="002A168C">
        <w:rPr>
          <w:rFonts w:ascii="Cambria" w:eastAsia="Calibri" w:hAnsi="Cambria" w:cs="Cambria"/>
          <w:sz w:val="24"/>
          <w:szCs w:val="24"/>
        </w:rPr>
        <w:t>TechElf</w:t>
      </w:r>
      <w:proofErr w:type="spellEnd"/>
      <w:r w:rsidRPr="002A168C">
        <w:rPr>
          <w:rFonts w:ascii="Cambria" w:eastAsia="Calibri" w:hAnsi="Cambria" w:cs="Cambria"/>
          <w:sz w:val="24"/>
          <w:szCs w:val="24"/>
        </w:rPr>
        <w:t xml:space="preserve"> sp. z o.o. ul</w:t>
      </w:r>
      <w:r w:rsidRPr="002A168C">
        <w:rPr>
          <w:rFonts w:ascii="Cambria" w:eastAsia="Calibri" w:hAnsi="Cambria" w:cs="Cambria-Bold"/>
          <w:bCs/>
          <w:sz w:val="24"/>
          <w:szCs w:val="24"/>
        </w:rPr>
        <w:t>. Mazowiecka 11/49</w:t>
      </w:r>
      <w:r w:rsidRPr="002A168C">
        <w:rPr>
          <w:rFonts w:ascii="Cambria" w:eastAsia="Calibri" w:hAnsi="Cambria" w:cs="Cambria"/>
          <w:sz w:val="24"/>
          <w:szCs w:val="24"/>
        </w:rPr>
        <w:t xml:space="preserve">, </w:t>
      </w:r>
      <w:r w:rsidRPr="002A168C">
        <w:rPr>
          <w:rFonts w:ascii="Cambria" w:eastAsia="Calibri" w:hAnsi="Cambria" w:cs="Cambria-Bold"/>
          <w:bCs/>
          <w:sz w:val="24"/>
          <w:szCs w:val="24"/>
        </w:rPr>
        <w:t>00-052 Warszawa, za cenę 13 280 zł</w:t>
      </w:r>
    </w:p>
    <w:p w:rsidR="002A168C" w:rsidRPr="002A168C" w:rsidRDefault="002A168C" w:rsidP="000779D6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2A16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Wybrani Wykonawcy nie podlegają wykluczeniu, ich oferty nie podlegają odrzuceniu, Wykonawcy spełnili warunki opisane w SWZ oraz uzyskali najwyższą liczbę punktów w oparciu o kryteria wyboru.</w:t>
      </w:r>
    </w:p>
    <w:p w:rsidR="000779D6" w:rsidRDefault="000779D6">
      <w:pPr>
        <w:widowControl/>
        <w:autoSpaceDE/>
        <w:autoSpaceDN/>
        <w:spacing w:after="160" w:line="259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br w:type="page"/>
      </w:r>
    </w:p>
    <w:p w:rsidR="002A168C" w:rsidRPr="000779D6" w:rsidRDefault="002A168C" w:rsidP="000779D6">
      <w:pPr>
        <w:widowControl/>
        <w:autoSpaceDE/>
        <w:spacing w:line="300" w:lineRule="auto"/>
        <w:rPr>
          <w:rFonts w:ascii="Cambria" w:eastAsia="Times New Roman" w:hAnsi="Cambria" w:cs="Times New Roman"/>
          <w:lang w:eastAsia="pl-PL"/>
        </w:rPr>
      </w:pPr>
      <w:r w:rsidRPr="000779D6">
        <w:rPr>
          <w:rFonts w:ascii="Cambria" w:eastAsia="Times New Roman" w:hAnsi="Cambria" w:cs="Times New Roman"/>
          <w:b/>
          <w:lang w:eastAsia="ar-SA"/>
        </w:rPr>
        <w:lastRenderedPageBreak/>
        <w:t>Ranking złożonych ofert:</w:t>
      </w:r>
    </w:p>
    <w:p w:rsidR="002A168C" w:rsidRPr="000779D6" w:rsidRDefault="002A168C" w:rsidP="000779D6">
      <w:pPr>
        <w:spacing w:after="120" w:line="264" w:lineRule="auto"/>
        <w:jc w:val="both"/>
        <w:rPr>
          <w:rFonts w:ascii="Cambria" w:eastAsia="SimSun" w:hAnsi="Cambria" w:cs="Cambria"/>
          <w:b/>
          <w:bCs/>
          <w:iCs/>
          <w:kern w:val="3"/>
          <w:lang w:eastAsia="zh-CN" w:bidi="hi-IN"/>
        </w:rPr>
      </w:pPr>
      <w:r w:rsidRPr="000779D6">
        <w:rPr>
          <w:rFonts w:ascii="Cambria" w:eastAsia="SimSun" w:hAnsi="Cambria" w:cs="Cambria"/>
          <w:b/>
          <w:bCs/>
          <w:iCs/>
          <w:kern w:val="3"/>
          <w:lang w:eastAsia="zh-CN" w:bidi="hi-IN"/>
        </w:rPr>
        <w:t xml:space="preserve">Część I: </w:t>
      </w:r>
      <w:r w:rsidRPr="000779D6">
        <w:rPr>
          <w:rFonts w:ascii="Cambria" w:hAnsi="Cambria"/>
          <w:b/>
          <w:bCs/>
        </w:rPr>
        <w:t>S</w:t>
      </w:r>
      <w:r w:rsidRPr="000779D6">
        <w:rPr>
          <w:rFonts w:ascii="Cambria" w:hAnsi="Cambria"/>
          <w:b/>
        </w:rPr>
        <w:t>zkolenie z zakresu strategii zarządzania uczelnią</w:t>
      </w:r>
      <w:r w:rsidRPr="000779D6">
        <w:rPr>
          <w:rFonts w:ascii="Cambria" w:eastAsia="SimSun" w:hAnsi="Cambria" w:cs="Cambria"/>
          <w:b/>
          <w:bCs/>
          <w:iCs/>
          <w:kern w:val="3"/>
          <w:lang w:eastAsia="zh-CN" w:bidi="hi-IN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1275"/>
        <w:gridCol w:w="1701"/>
        <w:gridCol w:w="1560"/>
      </w:tblGrid>
      <w:tr w:rsidR="002A168C" w:rsidRPr="000779D6" w:rsidTr="000779D6">
        <w:trPr>
          <w:trHeight w:val="673"/>
        </w:trPr>
        <w:tc>
          <w:tcPr>
            <w:tcW w:w="851" w:type="dxa"/>
            <w:shd w:val="clear" w:color="auto" w:fill="BFBFBF"/>
          </w:tcPr>
          <w:p w:rsidR="002A168C" w:rsidRPr="000779D6" w:rsidRDefault="002A168C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N</w:t>
            </w:r>
            <w:r w:rsidR="000779D6"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r</w:t>
            </w: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 xml:space="preserve"> oferty</w:t>
            </w:r>
          </w:p>
        </w:tc>
        <w:tc>
          <w:tcPr>
            <w:tcW w:w="4111" w:type="dxa"/>
            <w:shd w:val="clear" w:color="auto" w:fill="BFBFBF"/>
          </w:tcPr>
          <w:p w:rsidR="002A168C" w:rsidRPr="000779D6" w:rsidRDefault="002A168C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 xml:space="preserve">Nazwa (firma) i adres </w:t>
            </w:r>
          </w:p>
          <w:p w:rsidR="002A168C" w:rsidRPr="000779D6" w:rsidRDefault="002A168C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Wykonawcy</w:t>
            </w:r>
          </w:p>
        </w:tc>
        <w:tc>
          <w:tcPr>
            <w:tcW w:w="1275" w:type="dxa"/>
            <w:shd w:val="clear" w:color="auto" w:fill="BFBFBF"/>
          </w:tcPr>
          <w:p w:rsidR="000779D6" w:rsidRPr="00D21EAB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2A168C" w:rsidRPr="000779D6" w:rsidRDefault="002A168C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Cena brutto</w:t>
            </w:r>
          </w:p>
        </w:tc>
        <w:tc>
          <w:tcPr>
            <w:tcW w:w="1701" w:type="dxa"/>
            <w:shd w:val="clear" w:color="auto" w:fill="BFBFBF"/>
          </w:tcPr>
          <w:p w:rsidR="000779D6" w:rsidRPr="00D21EAB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2A168C" w:rsidRPr="000779D6" w:rsidRDefault="002A168C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Doświadczenie trenera</w:t>
            </w:r>
          </w:p>
        </w:tc>
        <w:tc>
          <w:tcPr>
            <w:tcW w:w="1560" w:type="dxa"/>
            <w:shd w:val="clear" w:color="auto" w:fill="BFBFBF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2A168C" w:rsidRPr="000779D6" w:rsidTr="000779D6">
        <w:trPr>
          <w:trHeight w:val="464"/>
        </w:trPr>
        <w:tc>
          <w:tcPr>
            <w:tcW w:w="851" w:type="dxa"/>
            <w:shd w:val="clear" w:color="auto" w:fill="B4C6E7" w:themeFill="accent1" w:themeFillTint="66"/>
          </w:tcPr>
          <w:p w:rsidR="002A168C" w:rsidRPr="000779D6" w:rsidRDefault="002A168C" w:rsidP="00003DF1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4111" w:type="dxa"/>
            <w:shd w:val="clear" w:color="auto" w:fill="B4C6E7" w:themeFill="accent1" w:themeFillTint="66"/>
          </w:tcPr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proofErr w:type="spellStart"/>
            <w:r w:rsidRPr="000779D6">
              <w:rPr>
                <w:rFonts w:ascii="Cambria" w:eastAsia="Calibri" w:hAnsi="Cambria" w:cs="Cambria"/>
                <w:sz w:val="16"/>
                <w:szCs w:val="18"/>
              </w:rPr>
              <w:t>TechElf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sp. z o.o. ul</w:t>
            </w:r>
            <w:r w:rsidRPr="000779D6">
              <w:rPr>
                <w:rFonts w:ascii="Cambria" w:eastAsia="Calibri" w:hAnsi="Cambria" w:cs="Cambria-Bold"/>
                <w:bCs/>
                <w:sz w:val="16"/>
                <w:szCs w:val="18"/>
              </w:rPr>
              <w:t>. Mazowiecka 11/49</w:t>
            </w:r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, </w:t>
            </w:r>
            <w:r w:rsidRPr="000779D6">
              <w:rPr>
                <w:rFonts w:ascii="Cambria" w:eastAsia="Calibri" w:hAnsi="Cambria" w:cs="Cambria-Bold"/>
                <w:bCs/>
                <w:sz w:val="16"/>
                <w:szCs w:val="18"/>
              </w:rPr>
              <w:t>00-052 Warszawa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60,00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100,00</w:t>
            </w:r>
          </w:p>
        </w:tc>
      </w:tr>
      <w:tr w:rsidR="002A168C" w:rsidRPr="000779D6" w:rsidTr="000779D6">
        <w:trPr>
          <w:trHeight w:val="490"/>
        </w:trPr>
        <w:tc>
          <w:tcPr>
            <w:tcW w:w="851" w:type="dxa"/>
            <w:shd w:val="clear" w:color="auto" w:fill="auto"/>
          </w:tcPr>
          <w:p w:rsidR="002A168C" w:rsidRPr="000779D6" w:rsidRDefault="002A168C" w:rsidP="00003DF1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Optima Centrum Rozwoju i Kształcenia Kadr </w:t>
            </w:r>
            <w:proofErr w:type="spellStart"/>
            <w:r w:rsidRPr="000779D6">
              <w:rPr>
                <w:rFonts w:ascii="Cambria" w:eastAsia="Calibri" w:hAnsi="Cambria" w:cs="Cambria"/>
                <w:sz w:val="16"/>
                <w:szCs w:val="18"/>
              </w:rPr>
              <w:t>sc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Agata </w:t>
            </w:r>
            <w:proofErr w:type="spellStart"/>
            <w:r w:rsidRPr="000779D6">
              <w:rPr>
                <w:rFonts w:ascii="Cambria" w:eastAsia="Calibri" w:hAnsi="Cambria" w:cs="Cambria"/>
                <w:sz w:val="16"/>
                <w:szCs w:val="18"/>
              </w:rPr>
              <w:t>Schilf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, Izabela </w:t>
            </w:r>
            <w:proofErr w:type="spellStart"/>
            <w:r w:rsidRPr="000779D6">
              <w:rPr>
                <w:rFonts w:ascii="Cambria" w:eastAsia="Calibri" w:hAnsi="Cambria" w:cs="Cambria"/>
                <w:sz w:val="16"/>
                <w:szCs w:val="18"/>
              </w:rPr>
              <w:t>Białasik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8"/>
              </w:rPr>
              <w:t>, ul. Do Studzienki 26, 80-227 Gdańsk,</w:t>
            </w:r>
          </w:p>
        </w:tc>
        <w:tc>
          <w:tcPr>
            <w:tcW w:w="1275" w:type="dxa"/>
            <w:shd w:val="clear" w:color="auto" w:fill="auto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38,79</w:t>
            </w:r>
          </w:p>
        </w:tc>
        <w:tc>
          <w:tcPr>
            <w:tcW w:w="1701" w:type="dxa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560" w:type="dxa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78,79</w:t>
            </w:r>
          </w:p>
        </w:tc>
      </w:tr>
      <w:tr w:rsidR="002A168C" w:rsidRPr="000779D6" w:rsidTr="000779D6">
        <w:trPr>
          <w:trHeight w:val="455"/>
        </w:trPr>
        <w:tc>
          <w:tcPr>
            <w:tcW w:w="851" w:type="dxa"/>
            <w:shd w:val="clear" w:color="auto" w:fill="auto"/>
          </w:tcPr>
          <w:p w:rsidR="002A168C" w:rsidRPr="000779D6" w:rsidRDefault="002A168C" w:rsidP="00003DF1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proofErr w:type="spellStart"/>
            <w:r w:rsidRPr="000779D6">
              <w:rPr>
                <w:rFonts w:ascii="Cambria" w:eastAsia="Calibri" w:hAnsi="Cambria" w:cs="Cambria"/>
                <w:sz w:val="16"/>
                <w:szCs w:val="18"/>
              </w:rPr>
              <w:t>Brainstorm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Group Sp. z o.o. ul. Feliksa </w:t>
            </w:r>
            <w:proofErr w:type="spellStart"/>
            <w:r w:rsidRPr="000779D6">
              <w:rPr>
                <w:rFonts w:ascii="Cambria" w:eastAsia="Calibri" w:hAnsi="Cambria" w:cs="Cambria"/>
                <w:sz w:val="16"/>
                <w:szCs w:val="18"/>
              </w:rPr>
              <w:t>Perla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10, 41-300 Dąbrowa Górnicza</w:t>
            </w:r>
          </w:p>
        </w:tc>
        <w:tc>
          <w:tcPr>
            <w:tcW w:w="1275" w:type="dxa"/>
            <w:shd w:val="clear" w:color="auto" w:fill="auto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20,69</w:t>
            </w:r>
          </w:p>
        </w:tc>
        <w:tc>
          <w:tcPr>
            <w:tcW w:w="1701" w:type="dxa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560" w:type="dxa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60,69</w:t>
            </w:r>
          </w:p>
        </w:tc>
      </w:tr>
      <w:tr w:rsidR="002A168C" w:rsidRPr="000779D6" w:rsidTr="000779D6">
        <w:trPr>
          <w:trHeight w:val="70"/>
        </w:trPr>
        <w:tc>
          <w:tcPr>
            <w:tcW w:w="851" w:type="dxa"/>
            <w:shd w:val="clear" w:color="auto" w:fill="auto"/>
          </w:tcPr>
          <w:p w:rsidR="002A168C" w:rsidRPr="000779D6" w:rsidRDefault="002A168C" w:rsidP="00003DF1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ZESPÓŁ EKSPERTÓW MANAGER Pelczar sp. j </w:t>
            </w:r>
          </w:p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r w:rsidRPr="000779D6">
              <w:rPr>
                <w:rFonts w:ascii="Cambria" w:eastAsia="Calibri" w:hAnsi="Cambria" w:cs="Cambria"/>
                <w:sz w:val="16"/>
                <w:szCs w:val="18"/>
              </w:rPr>
              <w:t>ul. Czyżówka 14, lok 0.9, 30-526 Kraków</w:t>
            </w:r>
          </w:p>
        </w:tc>
        <w:tc>
          <w:tcPr>
            <w:tcW w:w="1275" w:type="dxa"/>
            <w:shd w:val="clear" w:color="auto" w:fill="auto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35,77</w:t>
            </w:r>
          </w:p>
        </w:tc>
        <w:tc>
          <w:tcPr>
            <w:tcW w:w="1701" w:type="dxa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560" w:type="dxa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75,77</w:t>
            </w:r>
          </w:p>
        </w:tc>
      </w:tr>
      <w:tr w:rsidR="002A168C" w:rsidRPr="000779D6" w:rsidTr="000779D6">
        <w:trPr>
          <w:trHeight w:val="501"/>
        </w:trPr>
        <w:tc>
          <w:tcPr>
            <w:tcW w:w="851" w:type="dxa"/>
            <w:shd w:val="clear" w:color="auto" w:fill="auto"/>
          </w:tcPr>
          <w:p w:rsidR="002A168C" w:rsidRPr="000779D6" w:rsidRDefault="002A168C" w:rsidP="00003DF1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r w:rsidRPr="000779D6">
              <w:rPr>
                <w:sz w:val="16"/>
                <w:szCs w:val="18"/>
              </w:rPr>
              <w:t xml:space="preserve"> </w:t>
            </w:r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Gdańska Fundacja Kształcenia Menedżerów </w:t>
            </w:r>
          </w:p>
          <w:p w:rsidR="002A168C" w:rsidRPr="000779D6" w:rsidRDefault="002A168C" w:rsidP="00003DF1">
            <w:pPr>
              <w:widowControl/>
              <w:adjustRightInd w:val="0"/>
              <w:spacing w:before="60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al. Grunwaldzka 472, 80-309 Gdańsk</w:t>
            </w:r>
          </w:p>
        </w:tc>
        <w:tc>
          <w:tcPr>
            <w:tcW w:w="1275" w:type="dxa"/>
            <w:shd w:val="clear" w:color="auto" w:fill="auto"/>
          </w:tcPr>
          <w:p w:rsidR="002A168C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33,57</w:t>
            </w:r>
          </w:p>
        </w:tc>
        <w:tc>
          <w:tcPr>
            <w:tcW w:w="1701" w:type="dxa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560" w:type="dxa"/>
          </w:tcPr>
          <w:p w:rsidR="002A168C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73,57</w:t>
            </w:r>
          </w:p>
        </w:tc>
      </w:tr>
    </w:tbl>
    <w:p w:rsidR="000779D6" w:rsidRPr="00496761" w:rsidRDefault="000779D6" w:rsidP="000779D6">
      <w:pPr>
        <w:spacing w:before="240" w:after="120" w:line="264" w:lineRule="auto"/>
        <w:jc w:val="both"/>
        <w:rPr>
          <w:rFonts w:ascii="Cambria" w:hAnsi="Cambria" w:cs="Calibri"/>
          <w:szCs w:val="20"/>
        </w:rPr>
      </w:pPr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Część II: Szkolenie z zakresu Zarządzanie ryzykiem w Systemach Bezpieczeństwa Informacji zgodnie z ISO/IEC 27005:2011</w:t>
      </w:r>
      <w:r w:rsidRPr="00F23033">
        <w:rPr>
          <w:rFonts w:ascii="Cambria" w:eastAsia="Times New Roman" w:hAnsi="Cambria" w:cs="Times New Roman"/>
          <w:lang w:eastAsia="pl-P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1275"/>
        <w:gridCol w:w="1701"/>
        <w:gridCol w:w="1560"/>
      </w:tblGrid>
      <w:tr w:rsidR="000779D6" w:rsidRPr="00F23033" w:rsidTr="000779D6">
        <w:trPr>
          <w:trHeight w:val="673"/>
        </w:trPr>
        <w:tc>
          <w:tcPr>
            <w:tcW w:w="851" w:type="dxa"/>
            <w:shd w:val="clear" w:color="auto" w:fill="BFBFBF"/>
          </w:tcPr>
          <w:p w:rsidR="000779D6" w:rsidRPr="000779D6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Nr oferty</w:t>
            </w:r>
          </w:p>
        </w:tc>
        <w:tc>
          <w:tcPr>
            <w:tcW w:w="4111" w:type="dxa"/>
            <w:shd w:val="clear" w:color="auto" w:fill="BFBFBF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 xml:space="preserve">Nazwa (firma) i adres </w:t>
            </w:r>
          </w:p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Wykonawcy</w:t>
            </w:r>
          </w:p>
        </w:tc>
        <w:tc>
          <w:tcPr>
            <w:tcW w:w="1275" w:type="dxa"/>
            <w:shd w:val="clear" w:color="auto" w:fill="BFBFBF"/>
          </w:tcPr>
          <w:p w:rsidR="000779D6" w:rsidRPr="00D21EAB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779D6" w:rsidRPr="000779D6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Cena brutto</w:t>
            </w:r>
          </w:p>
        </w:tc>
        <w:tc>
          <w:tcPr>
            <w:tcW w:w="1701" w:type="dxa"/>
            <w:shd w:val="clear" w:color="auto" w:fill="BFBFBF"/>
          </w:tcPr>
          <w:p w:rsidR="000779D6" w:rsidRPr="00D21EAB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Doświadczenie trenera</w:t>
            </w:r>
          </w:p>
        </w:tc>
        <w:tc>
          <w:tcPr>
            <w:tcW w:w="1560" w:type="dxa"/>
            <w:shd w:val="clear" w:color="auto" w:fill="BFBFBF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0779D6" w:rsidRPr="00F23033" w:rsidTr="000779D6">
        <w:trPr>
          <w:trHeight w:val="673"/>
        </w:trPr>
        <w:tc>
          <w:tcPr>
            <w:tcW w:w="851" w:type="dxa"/>
            <w:shd w:val="clear" w:color="auto" w:fill="auto"/>
          </w:tcPr>
          <w:p w:rsidR="000779D6" w:rsidRPr="000779D6" w:rsidRDefault="000779D6" w:rsidP="00003DF1">
            <w:pPr>
              <w:pStyle w:val="Akapitzlist"/>
              <w:widowControl/>
              <w:suppressAutoHyphens/>
              <w:autoSpaceDE/>
              <w:autoSpaceDN/>
              <w:spacing w:before="40" w:line="276" w:lineRule="auto"/>
              <w:ind w:left="0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779D6" w:rsidRPr="000779D6" w:rsidRDefault="000779D6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r w:rsidRPr="000779D6">
              <w:rPr>
                <w:rFonts w:ascii="Cambria" w:eastAsia="Calibri" w:hAnsi="Cambria" w:cs="Cambria"/>
                <w:sz w:val="16"/>
                <w:szCs w:val="18"/>
              </w:rPr>
              <w:t xml:space="preserve"> ZESPÓŁ EKSPERTÓW MANAGER Pelczar sp. j </w:t>
            </w:r>
          </w:p>
          <w:p w:rsidR="000779D6" w:rsidRPr="000779D6" w:rsidRDefault="000779D6" w:rsidP="00003DF1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r w:rsidRPr="000779D6">
              <w:rPr>
                <w:rFonts w:ascii="Cambria" w:eastAsia="Calibri" w:hAnsi="Cambria" w:cs="Cambria"/>
                <w:sz w:val="16"/>
                <w:szCs w:val="18"/>
              </w:rPr>
              <w:t>ul. Czyżówka 14, lok 0.9, 30-526 Kraków</w:t>
            </w:r>
          </w:p>
        </w:tc>
        <w:tc>
          <w:tcPr>
            <w:tcW w:w="1275" w:type="dxa"/>
            <w:shd w:val="clear" w:color="auto" w:fill="auto"/>
          </w:tcPr>
          <w:p w:rsidR="000779D6" w:rsidRPr="000779D6" w:rsidRDefault="000779D6" w:rsidP="000779D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14,92</w:t>
            </w:r>
          </w:p>
        </w:tc>
        <w:tc>
          <w:tcPr>
            <w:tcW w:w="1701" w:type="dxa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560" w:type="dxa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54,92</w:t>
            </w:r>
          </w:p>
        </w:tc>
      </w:tr>
      <w:tr w:rsidR="000779D6" w:rsidRPr="00F23033" w:rsidTr="000779D6">
        <w:trPr>
          <w:trHeight w:val="673"/>
        </w:trPr>
        <w:tc>
          <w:tcPr>
            <w:tcW w:w="851" w:type="dxa"/>
            <w:shd w:val="clear" w:color="auto" w:fill="B4C6E7" w:themeFill="accent1" w:themeFillTint="66"/>
          </w:tcPr>
          <w:p w:rsidR="000779D6" w:rsidRPr="000779D6" w:rsidRDefault="000779D6" w:rsidP="00003DF1">
            <w:pPr>
              <w:pStyle w:val="Akapitzlist"/>
              <w:widowControl/>
              <w:suppressAutoHyphens/>
              <w:autoSpaceDE/>
              <w:autoSpaceDN/>
              <w:spacing w:before="40" w:line="276" w:lineRule="auto"/>
              <w:ind w:left="0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:rsidR="000779D6" w:rsidRPr="000779D6" w:rsidRDefault="000779D6" w:rsidP="00003DF1">
            <w:pPr>
              <w:pStyle w:val="Default"/>
              <w:rPr>
                <w:color w:val="auto"/>
                <w:sz w:val="16"/>
                <w:szCs w:val="18"/>
              </w:rPr>
            </w:pPr>
            <w:r w:rsidRPr="000779D6">
              <w:rPr>
                <w:color w:val="auto"/>
                <w:sz w:val="16"/>
                <w:szCs w:val="18"/>
              </w:rPr>
              <w:t xml:space="preserve">Stowarzyszenie Wspierania Nauki, Nowych Technologii i Przedsiębiorczości </w:t>
            </w:r>
          </w:p>
          <w:p w:rsidR="000779D6" w:rsidRPr="000779D6" w:rsidRDefault="000779D6" w:rsidP="00003DF1">
            <w:pPr>
              <w:pStyle w:val="Default"/>
              <w:rPr>
                <w:color w:val="auto"/>
                <w:sz w:val="16"/>
                <w:szCs w:val="18"/>
              </w:rPr>
            </w:pPr>
            <w:r w:rsidRPr="000779D6">
              <w:rPr>
                <w:color w:val="auto"/>
                <w:sz w:val="16"/>
                <w:szCs w:val="18"/>
              </w:rPr>
              <w:t xml:space="preserve">ul. Jodłowa 30, 84-240 Reda 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60,00</w:t>
            </w:r>
          </w:p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0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60,00</w:t>
            </w:r>
          </w:p>
        </w:tc>
      </w:tr>
    </w:tbl>
    <w:p w:rsidR="000779D6" w:rsidRPr="00496761" w:rsidRDefault="000779D6" w:rsidP="000779D6">
      <w:pPr>
        <w:spacing w:before="240" w:after="120" w:line="264" w:lineRule="auto"/>
        <w:jc w:val="both"/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</w:pPr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 xml:space="preserve">Część III: Szkolenie z zakresu kompetencji zarządczych - H8D09S: Fast </w:t>
      </w:r>
      <w:proofErr w:type="spellStart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Track</w:t>
      </w:r>
      <w:proofErr w:type="spellEnd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 xml:space="preserve"> for </w:t>
      </w:r>
      <w:proofErr w:type="spellStart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Deploying</w:t>
      </w:r>
      <w:proofErr w:type="spellEnd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 xml:space="preserve"> HPE </w:t>
      </w:r>
      <w:proofErr w:type="spellStart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FlexNetwork</w:t>
      </w:r>
      <w:proofErr w:type="spellEnd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 xml:space="preserve"> </w:t>
      </w:r>
      <w:proofErr w:type="spellStart"/>
      <w:r w:rsidRPr="001F12AA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Comware</w:t>
      </w:r>
      <w:proofErr w:type="spellEnd"/>
      <w:r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7"/>
        <w:gridCol w:w="1419"/>
        <w:gridCol w:w="1701"/>
        <w:gridCol w:w="1560"/>
      </w:tblGrid>
      <w:tr w:rsidR="000779D6" w:rsidTr="000779D6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D6" w:rsidRPr="000779D6" w:rsidRDefault="000779D6" w:rsidP="00003DF1">
            <w:pPr>
              <w:widowControl/>
              <w:suppressAutoHyphens/>
              <w:autoSpaceDE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779D6" w:rsidRPr="000779D6" w:rsidRDefault="000779D6" w:rsidP="000779D6">
            <w:pPr>
              <w:widowControl/>
              <w:suppressAutoHyphens/>
              <w:autoSpaceDE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Nr oferty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D6" w:rsidRPr="000779D6" w:rsidRDefault="000779D6" w:rsidP="00003DF1">
            <w:pPr>
              <w:widowControl/>
              <w:suppressAutoHyphens/>
              <w:autoSpaceDE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779D6" w:rsidRPr="000779D6" w:rsidRDefault="000779D6" w:rsidP="00003DF1">
            <w:pPr>
              <w:widowControl/>
              <w:suppressAutoHyphens/>
              <w:autoSpaceDE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(firma) i adres </w:t>
            </w:r>
          </w:p>
          <w:p w:rsidR="000779D6" w:rsidRPr="000779D6" w:rsidRDefault="000779D6" w:rsidP="00003DF1">
            <w:pPr>
              <w:widowControl/>
              <w:suppressAutoHyphens/>
              <w:autoSpaceDE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D6" w:rsidRPr="00D21EAB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779D6" w:rsidRPr="000779D6" w:rsidRDefault="000779D6" w:rsidP="000779D6">
            <w:pPr>
              <w:widowControl/>
              <w:suppressAutoHyphens/>
              <w:autoSpaceDE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D6" w:rsidRPr="00D21EAB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779D6" w:rsidRPr="000779D6" w:rsidRDefault="000779D6" w:rsidP="000779D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Doświadczenie trenera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0779D6" w:rsidTr="000779D6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779D6" w:rsidRPr="000779D6" w:rsidRDefault="000779D6" w:rsidP="00003DF1">
            <w:pPr>
              <w:pStyle w:val="Akapitzlist"/>
              <w:widowControl/>
              <w:suppressAutoHyphens/>
              <w:autoSpaceDE/>
              <w:spacing w:before="40" w:line="276" w:lineRule="auto"/>
              <w:ind w:left="0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779D6" w:rsidRPr="000779D6" w:rsidRDefault="000779D6" w:rsidP="00003DF1">
            <w:pPr>
              <w:widowControl/>
              <w:adjustRightInd w:val="0"/>
              <w:spacing w:before="60" w:line="256" w:lineRule="auto"/>
              <w:rPr>
                <w:rFonts w:ascii="Cambria" w:eastAsia="Calibri" w:hAnsi="Cambria" w:cs="Cambria"/>
                <w:sz w:val="16"/>
                <w:szCs w:val="16"/>
              </w:rPr>
            </w:pPr>
            <w:proofErr w:type="spellStart"/>
            <w:r w:rsidRPr="000779D6">
              <w:rPr>
                <w:rFonts w:ascii="Cambria" w:eastAsia="Calibri" w:hAnsi="Cambria" w:cs="Cambria"/>
                <w:sz w:val="16"/>
                <w:szCs w:val="16"/>
              </w:rPr>
              <w:t>TechElf</w:t>
            </w:r>
            <w:proofErr w:type="spellEnd"/>
            <w:r w:rsidRPr="000779D6">
              <w:rPr>
                <w:rFonts w:ascii="Cambria" w:eastAsia="Calibri" w:hAnsi="Cambria" w:cs="Cambria"/>
                <w:sz w:val="16"/>
                <w:szCs w:val="16"/>
              </w:rPr>
              <w:t xml:space="preserve"> sp. z o.o. ul</w:t>
            </w:r>
            <w:r w:rsidRPr="000779D6">
              <w:rPr>
                <w:rFonts w:ascii="Cambria" w:eastAsia="Calibri" w:hAnsi="Cambria" w:cs="Cambria-Bold"/>
                <w:bCs/>
                <w:sz w:val="16"/>
                <w:szCs w:val="16"/>
              </w:rPr>
              <w:t>. Mazowiecka 11/49</w:t>
            </w:r>
            <w:r w:rsidRPr="000779D6">
              <w:rPr>
                <w:rFonts w:ascii="Cambria" w:eastAsia="Calibri" w:hAnsi="Cambria" w:cs="Cambria"/>
                <w:sz w:val="16"/>
                <w:szCs w:val="16"/>
              </w:rPr>
              <w:t xml:space="preserve">, </w:t>
            </w:r>
            <w:r w:rsidRPr="000779D6">
              <w:rPr>
                <w:rFonts w:ascii="Cambria" w:eastAsia="Calibri" w:hAnsi="Cambria" w:cs="Cambria-Bold"/>
                <w:bCs/>
                <w:sz w:val="16"/>
                <w:szCs w:val="16"/>
              </w:rPr>
              <w:t>00-052 Warszawa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779D6" w:rsidRPr="000779D6" w:rsidRDefault="000779D6" w:rsidP="00003DF1">
            <w:pPr>
              <w:widowControl/>
              <w:suppressAutoHyphens/>
              <w:autoSpaceDE/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100,00</w:t>
            </w:r>
          </w:p>
        </w:tc>
      </w:tr>
      <w:tr w:rsidR="000779D6" w:rsidTr="000779D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6" w:rsidRPr="000779D6" w:rsidRDefault="000779D6" w:rsidP="00003DF1">
            <w:pPr>
              <w:pStyle w:val="Akapitzlist"/>
              <w:widowControl/>
              <w:suppressAutoHyphens/>
              <w:autoSpaceDE/>
              <w:spacing w:before="40" w:line="276" w:lineRule="auto"/>
              <w:ind w:left="0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D6" w:rsidRPr="000779D6" w:rsidRDefault="000779D6" w:rsidP="00003DF1">
            <w:pPr>
              <w:widowControl/>
              <w:adjustRightInd w:val="0"/>
              <w:spacing w:before="60" w:line="256" w:lineRule="auto"/>
              <w:rPr>
                <w:rFonts w:ascii="Cambria" w:eastAsia="Calibri" w:hAnsi="Cambria" w:cs="Cambria"/>
                <w:sz w:val="16"/>
                <w:szCs w:val="16"/>
              </w:rPr>
            </w:pPr>
            <w:r w:rsidRPr="000779D6">
              <w:rPr>
                <w:rFonts w:ascii="Cambria" w:eastAsia="Calibri" w:hAnsi="Cambria" w:cs="Cambria"/>
                <w:sz w:val="16"/>
                <w:szCs w:val="16"/>
              </w:rPr>
              <w:t xml:space="preserve"> ZESPÓŁ EKSPERTÓW MANAGER Pelczar sp. j </w:t>
            </w:r>
          </w:p>
          <w:p w:rsidR="000779D6" w:rsidRPr="000779D6" w:rsidRDefault="000779D6" w:rsidP="00003DF1">
            <w:pPr>
              <w:widowControl/>
              <w:adjustRightInd w:val="0"/>
              <w:spacing w:before="60" w:line="256" w:lineRule="auto"/>
              <w:rPr>
                <w:rFonts w:ascii="Cambria" w:eastAsia="Calibri" w:hAnsi="Cambria" w:cs="Cambria"/>
                <w:sz w:val="16"/>
                <w:szCs w:val="16"/>
              </w:rPr>
            </w:pPr>
            <w:r w:rsidRPr="000779D6">
              <w:rPr>
                <w:rFonts w:ascii="Cambria" w:eastAsia="Calibri" w:hAnsi="Cambria" w:cs="Cambria"/>
                <w:sz w:val="16"/>
                <w:szCs w:val="16"/>
              </w:rPr>
              <w:t>ul. Czyżówka 14, lok 0.9, 30-526 Kraków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D6" w:rsidRPr="000779D6" w:rsidRDefault="000779D6" w:rsidP="000779D6">
            <w:pPr>
              <w:widowControl/>
              <w:suppressAutoHyphens/>
              <w:autoSpaceDE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6" w:rsidRPr="000779D6" w:rsidRDefault="000779D6" w:rsidP="00003DF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0779D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71,13</w:t>
            </w:r>
          </w:p>
        </w:tc>
      </w:tr>
    </w:tbl>
    <w:p w:rsidR="000779D6" w:rsidRPr="00496761" w:rsidRDefault="000779D6" w:rsidP="000779D6">
      <w:pPr>
        <w:spacing w:before="360"/>
        <w:rPr>
          <w:rFonts w:ascii="Cambria" w:hAnsi="Cambria"/>
          <w:b/>
          <w:sz w:val="2"/>
          <w:szCs w:val="2"/>
        </w:rPr>
      </w:pPr>
    </w:p>
    <w:p w:rsidR="007F5F4F" w:rsidRDefault="007F5F4F" w:rsidP="007F5F4F">
      <w:pPr>
        <w:spacing w:line="360" w:lineRule="auto"/>
        <w:ind w:left="5387"/>
        <w:jc w:val="right"/>
        <w:rPr>
          <w:rFonts w:ascii="Cambria" w:hAnsi="Cambria"/>
          <w:b/>
        </w:rPr>
      </w:pPr>
      <w:r w:rsidRPr="004B581D">
        <w:rPr>
          <w:rFonts w:ascii="Cambria" w:hAnsi="Cambria"/>
          <w:b/>
        </w:rPr>
        <w:t>Kanclerz Politechniki Lubelskiej</w:t>
      </w:r>
    </w:p>
    <w:p w:rsidR="000779D6" w:rsidRPr="004B581D" w:rsidRDefault="000779D6" w:rsidP="007F5F4F">
      <w:pPr>
        <w:spacing w:line="360" w:lineRule="auto"/>
        <w:ind w:left="5387"/>
        <w:jc w:val="right"/>
        <w:rPr>
          <w:rFonts w:ascii="Cambria" w:hAnsi="Cambria"/>
          <w:b/>
        </w:rPr>
      </w:pPr>
    </w:p>
    <w:p w:rsidR="00EC26FB" w:rsidRPr="000779D6" w:rsidRDefault="007F5F4F" w:rsidP="000779D6">
      <w:pPr>
        <w:jc w:val="center"/>
        <w:rPr>
          <w:rFonts w:ascii="Cambria" w:hAnsi="Cambria"/>
          <w:b/>
        </w:rPr>
      </w:pPr>
      <w:r w:rsidRPr="004B581D">
        <w:rPr>
          <w:rFonts w:ascii="Cambria" w:hAnsi="Cambria"/>
          <w:b/>
          <w:bCs/>
        </w:rPr>
        <w:t xml:space="preserve">                                </w:t>
      </w:r>
      <w:bookmarkStart w:id="0" w:name="_GoBack"/>
      <w:bookmarkEnd w:id="0"/>
      <w:r w:rsidRPr="004B581D">
        <w:rPr>
          <w:rFonts w:ascii="Cambria" w:hAnsi="Cambria"/>
          <w:b/>
          <w:bCs/>
        </w:rPr>
        <w:t xml:space="preserve">                                                                                     mgr inż. Mirosław </w:t>
      </w:r>
      <w:proofErr w:type="spellStart"/>
      <w:r w:rsidRPr="004B581D">
        <w:rPr>
          <w:rFonts w:ascii="Cambria" w:hAnsi="Cambria"/>
          <w:b/>
          <w:bCs/>
        </w:rPr>
        <w:t>Żuber</w:t>
      </w:r>
      <w:proofErr w:type="spellEnd"/>
    </w:p>
    <w:sectPr w:rsidR="00EC26FB" w:rsidRPr="000779D6" w:rsidSect="000779D6">
      <w:headerReference w:type="default" r:id="rId7"/>
      <w:footerReference w:type="default" r:id="rId8"/>
      <w:pgSz w:w="11906" w:h="16838"/>
      <w:pgMar w:top="851" w:right="1134" w:bottom="284" w:left="1134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32" w:rsidRDefault="004D1C32" w:rsidP="001959A9">
      <w:r>
        <w:separator/>
      </w:r>
    </w:p>
  </w:endnote>
  <w:endnote w:type="continuationSeparator" w:id="0">
    <w:p w:rsidR="004D1C32" w:rsidRDefault="004D1C32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0" w:rsidRDefault="001A4EF0">
    <w:pPr>
      <w:pStyle w:val="Stopka"/>
    </w:pPr>
    <w:r>
      <w:rPr>
        <w:noProof/>
        <w:lang w:eastAsia="pl-PL"/>
      </w:rPr>
      <w:drawing>
        <wp:inline distT="0" distB="0" distL="0" distR="0">
          <wp:extent cx="5760720" cy="10682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32" w:rsidRDefault="004D1C32" w:rsidP="001959A9">
      <w:r>
        <w:separator/>
      </w:r>
    </w:p>
  </w:footnote>
  <w:footnote w:type="continuationSeparator" w:id="0">
    <w:p w:rsidR="004D1C32" w:rsidRDefault="004D1C32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6484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85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959A9" w:rsidRPr="00DD2110" w:rsidRDefault="001959A9" w:rsidP="00DD21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B4B"/>
    <w:multiLevelType w:val="hybridMultilevel"/>
    <w:tmpl w:val="2EAC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779D6"/>
    <w:rsid w:val="000B7F01"/>
    <w:rsid w:val="001959A9"/>
    <w:rsid w:val="001A4EF0"/>
    <w:rsid w:val="00263E6F"/>
    <w:rsid w:val="002A168C"/>
    <w:rsid w:val="002D2F91"/>
    <w:rsid w:val="00305874"/>
    <w:rsid w:val="004D1C32"/>
    <w:rsid w:val="00527E69"/>
    <w:rsid w:val="005A2FAF"/>
    <w:rsid w:val="00681594"/>
    <w:rsid w:val="006F68A7"/>
    <w:rsid w:val="00710876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4485B"/>
    <w:rsid w:val="00897D21"/>
    <w:rsid w:val="009427FD"/>
    <w:rsid w:val="0098229B"/>
    <w:rsid w:val="009A3699"/>
    <w:rsid w:val="00A02EF5"/>
    <w:rsid w:val="00A349B6"/>
    <w:rsid w:val="00A75029"/>
    <w:rsid w:val="00A833F3"/>
    <w:rsid w:val="00BB2528"/>
    <w:rsid w:val="00BB5D14"/>
    <w:rsid w:val="00CB69EC"/>
    <w:rsid w:val="00D30E64"/>
    <w:rsid w:val="00D47ACB"/>
    <w:rsid w:val="00DD2110"/>
    <w:rsid w:val="00DD3E80"/>
    <w:rsid w:val="00E27A44"/>
    <w:rsid w:val="00E621C8"/>
    <w:rsid w:val="00E86960"/>
    <w:rsid w:val="00EC26FB"/>
    <w:rsid w:val="00EF735E"/>
    <w:rsid w:val="00F27C6C"/>
    <w:rsid w:val="00F44817"/>
    <w:rsid w:val="00F50C40"/>
    <w:rsid w:val="00F8436F"/>
    <w:rsid w:val="00F90C3F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16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2</cp:revision>
  <cp:lastPrinted>2021-05-11T09:12:00Z</cp:lastPrinted>
  <dcterms:created xsi:type="dcterms:W3CDTF">2021-09-20T09:33:00Z</dcterms:created>
  <dcterms:modified xsi:type="dcterms:W3CDTF">2021-09-20T09:33:00Z</dcterms:modified>
</cp:coreProperties>
</file>