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EB539" w14:textId="77777777" w:rsidR="002D4D29" w:rsidRPr="00DD7893" w:rsidRDefault="002D4D29" w:rsidP="002D4D29">
      <w:pPr>
        <w:jc w:val="right"/>
        <w:rPr>
          <w:rFonts w:ascii="Montserrat" w:hAnsi="Montserrat"/>
          <w:color w:val="009999"/>
          <w:sz w:val="18"/>
          <w:szCs w:val="18"/>
          <w:lang w:eastAsia="zh-CN"/>
        </w:rPr>
      </w:pPr>
      <w:r w:rsidRPr="00DD7893">
        <w:rPr>
          <w:rFonts w:ascii="Montserrat" w:hAnsi="Montserrat"/>
          <w:color w:val="009999"/>
          <w:sz w:val="18"/>
          <w:szCs w:val="18"/>
          <w:lang w:eastAsia="zh-CN"/>
        </w:rPr>
        <w:t>Załącznik nr 1</w:t>
      </w:r>
    </w:p>
    <w:p w14:paraId="546B0480" w14:textId="77777777" w:rsidR="002D4D29" w:rsidRPr="00DD7893" w:rsidRDefault="002D4D29" w:rsidP="002D4D29">
      <w:pPr>
        <w:autoSpaceDE w:val="0"/>
        <w:ind w:left="2124"/>
        <w:jc w:val="right"/>
        <w:rPr>
          <w:rFonts w:ascii="Montserrat" w:hAnsi="Montserrat"/>
          <w:color w:val="009999"/>
          <w:sz w:val="18"/>
          <w:szCs w:val="18"/>
          <w:lang w:eastAsia="zh-CN"/>
        </w:rPr>
      </w:pPr>
      <w:r w:rsidRPr="00DD7893">
        <w:rPr>
          <w:rFonts w:ascii="Montserrat" w:hAnsi="Montserrat"/>
          <w:color w:val="009999"/>
          <w:sz w:val="18"/>
          <w:szCs w:val="18"/>
          <w:lang w:eastAsia="zh-CN"/>
        </w:rPr>
        <w:t>do Specyfikacji Warunków Zamówienia</w:t>
      </w:r>
    </w:p>
    <w:p w14:paraId="28989691" w14:textId="77777777" w:rsidR="002D4D29" w:rsidRPr="00DD7893" w:rsidRDefault="002D4D29" w:rsidP="002D4D29">
      <w:pPr>
        <w:autoSpaceDE w:val="0"/>
        <w:ind w:left="2124"/>
        <w:jc w:val="right"/>
        <w:rPr>
          <w:rFonts w:ascii="Montserrat" w:hAnsi="Montserrat"/>
          <w:color w:val="009999"/>
          <w:sz w:val="18"/>
          <w:szCs w:val="18"/>
          <w:lang w:eastAsia="zh-CN"/>
        </w:rPr>
      </w:pPr>
      <w:r w:rsidRPr="00DD7893">
        <w:rPr>
          <w:rFonts w:ascii="Montserrat" w:hAnsi="Montserrat"/>
          <w:color w:val="009999"/>
          <w:sz w:val="18"/>
          <w:szCs w:val="18"/>
          <w:lang w:eastAsia="zh-CN"/>
        </w:rPr>
        <w:t>nr TP-</w:t>
      </w:r>
      <w:r>
        <w:rPr>
          <w:rFonts w:ascii="Montserrat" w:hAnsi="Montserrat"/>
          <w:color w:val="009999"/>
          <w:sz w:val="18"/>
          <w:szCs w:val="18"/>
          <w:lang w:eastAsia="zh-CN"/>
        </w:rPr>
        <w:t>34</w:t>
      </w:r>
      <w:r w:rsidRPr="00DD7893">
        <w:rPr>
          <w:rFonts w:ascii="Montserrat" w:hAnsi="Montserrat"/>
          <w:color w:val="009999"/>
          <w:sz w:val="18"/>
          <w:szCs w:val="18"/>
          <w:lang w:eastAsia="zh-CN"/>
        </w:rPr>
        <w:t>/24</w:t>
      </w:r>
    </w:p>
    <w:p w14:paraId="00D4FA04" w14:textId="77777777" w:rsidR="002D4D29" w:rsidRPr="00DD7893" w:rsidRDefault="002D4D29" w:rsidP="002D4D29">
      <w:pPr>
        <w:autoSpaceDE w:val="0"/>
        <w:ind w:left="2124"/>
        <w:jc w:val="right"/>
        <w:rPr>
          <w:rFonts w:ascii="Montserrat" w:hAnsi="Montserrat"/>
          <w:color w:val="009999"/>
          <w:sz w:val="18"/>
          <w:szCs w:val="18"/>
          <w:lang w:eastAsia="zh-CN"/>
        </w:rPr>
      </w:pPr>
    </w:p>
    <w:p w14:paraId="05882DEB" w14:textId="77777777" w:rsidR="002D4D29" w:rsidRPr="00DD7893" w:rsidRDefault="002D4D29" w:rsidP="002D4D29">
      <w:pPr>
        <w:jc w:val="right"/>
        <w:rPr>
          <w:rFonts w:ascii="Montserrat" w:hAnsi="Montserrat"/>
          <w:color w:val="009999"/>
          <w:sz w:val="18"/>
          <w:szCs w:val="18"/>
          <w:lang w:eastAsia="zh-CN"/>
        </w:rPr>
      </w:pPr>
      <w:r w:rsidRPr="00DD7893">
        <w:rPr>
          <w:rFonts w:ascii="Montserrat" w:hAnsi="Montserrat"/>
          <w:color w:val="009999"/>
          <w:sz w:val="18"/>
          <w:szCs w:val="18"/>
          <w:lang w:eastAsia="zh-CN"/>
        </w:rPr>
        <w:t>Załącznik nr 1</w:t>
      </w:r>
    </w:p>
    <w:p w14:paraId="54564845" w14:textId="77777777" w:rsidR="002D4D29" w:rsidRPr="00DD7893" w:rsidRDefault="002D4D29" w:rsidP="002D4D29">
      <w:pPr>
        <w:autoSpaceDE w:val="0"/>
        <w:ind w:left="2124"/>
        <w:jc w:val="right"/>
        <w:rPr>
          <w:rFonts w:ascii="Montserrat" w:hAnsi="Montserrat"/>
          <w:color w:val="009999"/>
          <w:sz w:val="18"/>
          <w:szCs w:val="18"/>
          <w:lang w:eastAsia="zh-CN"/>
        </w:rPr>
      </w:pPr>
      <w:r w:rsidRPr="00DD7893">
        <w:rPr>
          <w:rFonts w:ascii="Montserrat" w:hAnsi="Montserrat"/>
          <w:color w:val="009999"/>
          <w:sz w:val="18"/>
          <w:szCs w:val="18"/>
          <w:lang w:eastAsia="zh-CN"/>
        </w:rPr>
        <w:t>do umowy nr TP-</w:t>
      </w:r>
      <w:r>
        <w:rPr>
          <w:rFonts w:ascii="Montserrat" w:hAnsi="Montserrat"/>
          <w:color w:val="009999"/>
          <w:sz w:val="18"/>
          <w:szCs w:val="18"/>
          <w:lang w:eastAsia="zh-CN"/>
        </w:rPr>
        <w:t>34</w:t>
      </w:r>
      <w:r w:rsidRPr="00DD7893">
        <w:rPr>
          <w:rFonts w:ascii="Montserrat" w:hAnsi="Montserrat"/>
          <w:color w:val="009999"/>
          <w:sz w:val="18"/>
          <w:szCs w:val="18"/>
          <w:lang w:eastAsia="zh-CN"/>
        </w:rPr>
        <w:t>/24</w:t>
      </w:r>
    </w:p>
    <w:p w14:paraId="0D1F5160" w14:textId="77777777" w:rsidR="002D4D29" w:rsidRPr="00DD7893" w:rsidRDefault="002D4D29" w:rsidP="002D4D29">
      <w:pPr>
        <w:ind w:left="426"/>
        <w:jc w:val="center"/>
        <w:rPr>
          <w:rFonts w:ascii="Montserrat" w:hAnsi="Montserrat"/>
          <w:b/>
          <w:bCs/>
          <w:sz w:val="16"/>
          <w:szCs w:val="16"/>
          <w:lang w:eastAsia="zh-CN"/>
        </w:rPr>
      </w:pPr>
    </w:p>
    <w:p w14:paraId="05817CFC" w14:textId="77777777" w:rsidR="002D4D29" w:rsidRPr="00DD7893" w:rsidRDefault="002D4D29" w:rsidP="002D4D29">
      <w:pPr>
        <w:autoSpaceDE w:val="0"/>
        <w:rPr>
          <w:rFonts w:ascii="Montserrat" w:hAnsi="Montserrat"/>
          <w:b/>
          <w:snapToGrid w:val="0"/>
          <w:color w:val="000000"/>
          <w:lang w:eastAsia="pl-PL"/>
        </w:rPr>
      </w:pPr>
    </w:p>
    <w:p w14:paraId="53A4905C" w14:textId="77777777" w:rsidR="002D4D29" w:rsidRPr="00DD7893" w:rsidRDefault="002D4D29" w:rsidP="002D4D29">
      <w:pPr>
        <w:suppressAutoHyphens w:val="0"/>
        <w:autoSpaceDE w:val="0"/>
        <w:autoSpaceDN w:val="0"/>
        <w:adjustRightInd w:val="0"/>
        <w:jc w:val="center"/>
        <w:rPr>
          <w:rFonts w:ascii="Montserrat" w:hAnsi="Montserrat"/>
          <w:b/>
          <w:sz w:val="18"/>
          <w:szCs w:val="18"/>
          <w:lang w:eastAsia="pl-PL"/>
        </w:rPr>
      </w:pPr>
      <w:r w:rsidRPr="00DD7893">
        <w:rPr>
          <w:rFonts w:ascii="Montserrat" w:hAnsi="Montserrat"/>
          <w:b/>
          <w:sz w:val="18"/>
          <w:szCs w:val="18"/>
          <w:lang w:eastAsia="pl-PL"/>
        </w:rPr>
        <w:t>SZCZEGÓŁOWY OPIS  PRZEDMIOTU ZAMÓWIENIA.</w:t>
      </w:r>
    </w:p>
    <w:p w14:paraId="032A7B20" w14:textId="77777777" w:rsidR="002D4D29" w:rsidRPr="00DD7893" w:rsidRDefault="002D4D29" w:rsidP="002D4D29">
      <w:pPr>
        <w:tabs>
          <w:tab w:val="left" w:pos="426"/>
        </w:tabs>
        <w:suppressAutoHyphens w:val="0"/>
        <w:rPr>
          <w:rFonts w:ascii="Montserrat" w:hAnsi="Montserrat"/>
          <w:b/>
          <w:sz w:val="18"/>
          <w:szCs w:val="18"/>
          <w:lang w:eastAsia="pl-PL"/>
        </w:rPr>
      </w:pPr>
    </w:p>
    <w:p w14:paraId="0FC23EE3" w14:textId="77777777" w:rsidR="002D4D29" w:rsidRPr="00DD7893" w:rsidRDefault="002D4D29" w:rsidP="002D4D29">
      <w:pPr>
        <w:pStyle w:val="Akapitzlist"/>
        <w:numPr>
          <w:ilvl w:val="1"/>
          <w:numId w:val="1"/>
        </w:numPr>
        <w:tabs>
          <w:tab w:val="left" w:pos="426"/>
        </w:tabs>
        <w:suppressAutoHyphens w:val="0"/>
        <w:spacing w:after="120"/>
        <w:jc w:val="both"/>
        <w:rPr>
          <w:rFonts w:ascii="Montserrat" w:hAnsi="Montserrat"/>
          <w:sz w:val="18"/>
          <w:szCs w:val="18"/>
          <w:lang w:eastAsia="pl-PL"/>
        </w:rPr>
      </w:pPr>
      <w:r w:rsidRPr="00DD7893">
        <w:rPr>
          <w:rFonts w:ascii="Montserrat" w:hAnsi="Montserrat"/>
          <w:b/>
          <w:bCs/>
          <w:sz w:val="18"/>
          <w:szCs w:val="18"/>
          <w:lang w:eastAsia="pl-PL"/>
        </w:rPr>
        <w:t>Informacje ogólne:</w:t>
      </w:r>
    </w:p>
    <w:tbl>
      <w:tblPr>
        <w:tblW w:w="9434" w:type="dxa"/>
        <w:jc w:val="center"/>
        <w:tblLayout w:type="fixed"/>
        <w:tblLook w:val="04A0" w:firstRow="1" w:lastRow="0" w:firstColumn="1" w:lastColumn="0" w:noHBand="0" w:noVBand="1"/>
      </w:tblPr>
      <w:tblGrid>
        <w:gridCol w:w="283"/>
        <w:gridCol w:w="1706"/>
        <w:gridCol w:w="7445"/>
      </w:tblGrid>
      <w:tr w:rsidR="002D4D29" w:rsidRPr="00DD7893" w14:paraId="69D5D716" w14:textId="77777777" w:rsidTr="00F64530">
        <w:trPr>
          <w:trHeight w:val="602"/>
          <w:jc w:val="center"/>
        </w:trPr>
        <w:tc>
          <w:tcPr>
            <w:tcW w:w="283" w:type="dxa"/>
            <w:tcBorders>
              <w:top w:val="single" w:sz="4" w:space="0" w:color="000000"/>
              <w:left w:val="single" w:sz="4" w:space="0" w:color="000000"/>
              <w:bottom w:val="single" w:sz="4" w:space="0" w:color="000000"/>
              <w:right w:val="nil"/>
            </w:tcBorders>
            <w:vAlign w:val="center"/>
            <w:hideMark/>
          </w:tcPr>
          <w:p w14:paraId="29F35027" w14:textId="77777777" w:rsidR="002D4D29" w:rsidRPr="00DD7893" w:rsidRDefault="002D4D29" w:rsidP="00F64530">
            <w:pPr>
              <w:suppressAutoHyphens w:val="0"/>
              <w:snapToGrid w:val="0"/>
              <w:jc w:val="center"/>
              <w:rPr>
                <w:rFonts w:ascii="Montserrat" w:hAnsi="Montserrat"/>
                <w:sz w:val="18"/>
                <w:szCs w:val="18"/>
                <w:lang w:eastAsia="pl-PL"/>
              </w:rPr>
            </w:pPr>
            <w:r w:rsidRPr="00DD7893">
              <w:rPr>
                <w:rFonts w:ascii="Montserrat" w:hAnsi="Montserrat"/>
                <w:sz w:val="18"/>
                <w:szCs w:val="18"/>
                <w:lang w:eastAsia="pl-PL"/>
              </w:rPr>
              <w:t>1</w:t>
            </w:r>
          </w:p>
        </w:tc>
        <w:tc>
          <w:tcPr>
            <w:tcW w:w="1706" w:type="dxa"/>
            <w:tcBorders>
              <w:top w:val="single" w:sz="4" w:space="0" w:color="000000"/>
              <w:left w:val="single" w:sz="4" w:space="0" w:color="000000"/>
              <w:bottom w:val="single" w:sz="4" w:space="0" w:color="000000"/>
              <w:right w:val="nil"/>
            </w:tcBorders>
            <w:vAlign w:val="center"/>
            <w:hideMark/>
          </w:tcPr>
          <w:p w14:paraId="7656AFCC" w14:textId="77777777" w:rsidR="002D4D29" w:rsidRPr="00DD7893" w:rsidRDefault="002D4D29" w:rsidP="00F64530">
            <w:pPr>
              <w:suppressAutoHyphens w:val="0"/>
              <w:snapToGrid w:val="0"/>
              <w:rPr>
                <w:rFonts w:ascii="Montserrat" w:hAnsi="Montserrat"/>
                <w:sz w:val="18"/>
                <w:szCs w:val="18"/>
                <w:lang w:eastAsia="pl-PL"/>
              </w:rPr>
            </w:pPr>
            <w:r w:rsidRPr="00DD7893">
              <w:rPr>
                <w:rFonts w:ascii="Montserrat" w:hAnsi="Montserrat"/>
                <w:sz w:val="18"/>
                <w:szCs w:val="18"/>
                <w:lang w:eastAsia="pl-PL"/>
              </w:rPr>
              <w:t xml:space="preserve">nazwa urządzenia   </w:t>
            </w:r>
          </w:p>
        </w:tc>
        <w:tc>
          <w:tcPr>
            <w:tcW w:w="7445" w:type="dxa"/>
            <w:tcBorders>
              <w:top w:val="single" w:sz="4" w:space="0" w:color="000000"/>
              <w:left w:val="single" w:sz="4" w:space="0" w:color="000000"/>
              <w:bottom w:val="single" w:sz="4" w:space="0" w:color="000000"/>
              <w:right w:val="single" w:sz="4" w:space="0" w:color="000000"/>
            </w:tcBorders>
            <w:vAlign w:val="center"/>
          </w:tcPr>
          <w:p w14:paraId="76A317D2" w14:textId="77777777" w:rsidR="002D4D29" w:rsidRPr="00DD7893" w:rsidRDefault="002D4D29" w:rsidP="00F64530">
            <w:pPr>
              <w:suppressAutoHyphens w:val="0"/>
              <w:snapToGrid w:val="0"/>
              <w:rPr>
                <w:rFonts w:ascii="Montserrat" w:hAnsi="Montserrat"/>
                <w:sz w:val="18"/>
                <w:szCs w:val="18"/>
                <w:lang w:eastAsia="pl-PL"/>
              </w:rPr>
            </w:pPr>
          </w:p>
        </w:tc>
      </w:tr>
      <w:tr w:rsidR="002D4D29" w:rsidRPr="00DD7893" w14:paraId="50325C7B" w14:textId="77777777" w:rsidTr="00F64530">
        <w:trPr>
          <w:trHeight w:val="602"/>
          <w:jc w:val="center"/>
        </w:trPr>
        <w:tc>
          <w:tcPr>
            <w:tcW w:w="283" w:type="dxa"/>
            <w:tcBorders>
              <w:top w:val="single" w:sz="4" w:space="0" w:color="000000"/>
              <w:left w:val="single" w:sz="4" w:space="0" w:color="000000"/>
              <w:bottom w:val="single" w:sz="4" w:space="0" w:color="000000"/>
              <w:right w:val="nil"/>
            </w:tcBorders>
            <w:vAlign w:val="center"/>
            <w:hideMark/>
          </w:tcPr>
          <w:p w14:paraId="4BA95450" w14:textId="77777777" w:rsidR="002D4D29" w:rsidRPr="00DD7893" w:rsidRDefault="002D4D29" w:rsidP="00F64530">
            <w:pPr>
              <w:suppressAutoHyphens w:val="0"/>
              <w:snapToGrid w:val="0"/>
              <w:spacing w:line="276" w:lineRule="auto"/>
              <w:jc w:val="center"/>
              <w:rPr>
                <w:rFonts w:ascii="Montserrat" w:hAnsi="Montserrat"/>
                <w:sz w:val="18"/>
                <w:szCs w:val="18"/>
                <w:lang w:eastAsia="pl-PL"/>
              </w:rPr>
            </w:pPr>
            <w:r w:rsidRPr="00DD7893">
              <w:rPr>
                <w:rFonts w:ascii="Montserrat" w:hAnsi="Montserrat"/>
                <w:sz w:val="18"/>
                <w:szCs w:val="18"/>
                <w:lang w:eastAsia="pl-PL"/>
              </w:rPr>
              <w:t>2</w:t>
            </w:r>
          </w:p>
        </w:tc>
        <w:tc>
          <w:tcPr>
            <w:tcW w:w="1706" w:type="dxa"/>
            <w:tcBorders>
              <w:top w:val="single" w:sz="4" w:space="0" w:color="000000"/>
              <w:left w:val="single" w:sz="4" w:space="0" w:color="000000"/>
              <w:bottom w:val="single" w:sz="4" w:space="0" w:color="000000"/>
              <w:right w:val="nil"/>
            </w:tcBorders>
            <w:vAlign w:val="center"/>
            <w:hideMark/>
          </w:tcPr>
          <w:p w14:paraId="3A145B6D" w14:textId="77777777" w:rsidR="002D4D29" w:rsidRPr="00DD7893" w:rsidRDefault="002D4D29" w:rsidP="00F64530">
            <w:pPr>
              <w:suppressAutoHyphens w:val="0"/>
              <w:snapToGrid w:val="0"/>
              <w:spacing w:line="276" w:lineRule="auto"/>
              <w:rPr>
                <w:rFonts w:ascii="Montserrat" w:hAnsi="Montserrat"/>
                <w:sz w:val="18"/>
                <w:szCs w:val="18"/>
                <w:lang w:eastAsia="pl-PL"/>
              </w:rPr>
            </w:pPr>
            <w:r w:rsidRPr="00DD7893">
              <w:rPr>
                <w:rFonts w:ascii="Montserrat" w:hAnsi="Montserrat"/>
                <w:sz w:val="18"/>
                <w:szCs w:val="18"/>
                <w:lang w:eastAsia="pl-PL"/>
              </w:rPr>
              <w:t>model i typ</w:t>
            </w:r>
          </w:p>
        </w:tc>
        <w:tc>
          <w:tcPr>
            <w:tcW w:w="7445" w:type="dxa"/>
            <w:tcBorders>
              <w:top w:val="single" w:sz="4" w:space="0" w:color="000000"/>
              <w:left w:val="single" w:sz="4" w:space="0" w:color="000000"/>
              <w:bottom w:val="single" w:sz="4" w:space="0" w:color="000000"/>
              <w:right w:val="single" w:sz="4" w:space="0" w:color="000000"/>
            </w:tcBorders>
            <w:vAlign w:val="center"/>
          </w:tcPr>
          <w:p w14:paraId="3A0440AF" w14:textId="77777777" w:rsidR="002D4D29" w:rsidRPr="00DD7893" w:rsidRDefault="002D4D29" w:rsidP="00F64530">
            <w:pPr>
              <w:suppressAutoHyphens w:val="0"/>
              <w:snapToGrid w:val="0"/>
              <w:spacing w:line="276" w:lineRule="auto"/>
              <w:rPr>
                <w:rFonts w:ascii="Montserrat" w:hAnsi="Montserrat"/>
                <w:sz w:val="18"/>
                <w:szCs w:val="18"/>
                <w:lang w:eastAsia="pl-PL"/>
              </w:rPr>
            </w:pPr>
          </w:p>
        </w:tc>
      </w:tr>
      <w:tr w:rsidR="002D4D29" w:rsidRPr="00DD7893" w14:paraId="6596A5D1" w14:textId="77777777" w:rsidTr="00F64530">
        <w:trPr>
          <w:trHeight w:val="602"/>
          <w:jc w:val="center"/>
        </w:trPr>
        <w:tc>
          <w:tcPr>
            <w:tcW w:w="283" w:type="dxa"/>
            <w:tcBorders>
              <w:top w:val="single" w:sz="4" w:space="0" w:color="000000"/>
              <w:left w:val="single" w:sz="4" w:space="0" w:color="000000"/>
              <w:bottom w:val="single" w:sz="4" w:space="0" w:color="000000"/>
              <w:right w:val="nil"/>
            </w:tcBorders>
            <w:vAlign w:val="center"/>
            <w:hideMark/>
          </w:tcPr>
          <w:p w14:paraId="3712AB88" w14:textId="77777777" w:rsidR="002D4D29" w:rsidRPr="00DD7893" w:rsidRDefault="002D4D29" w:rsidP="00F64530">
            <w:pPr>
              <w:suppressAutoHyphens w:val="0"/>
              <w:snapToGrid w:val="0"/>
              <w:spacing w:line="276" w:lineRule="auto"/>
              <w:jc w:val="center"/>
              <w:rPr>
                <w:rFonts w:ascii="Montserrat" w:hAnsi="Montserrat"/>
                <w:sz w:val="18"/>
                <w:szCs w:val="18"/>
                <w:lang w:eastAsia="pl-PL"/>
              </w:rPr>
            </w:pPr>
            <w:r w:rsidRPr="00DD7893">
              <w:rPr>
                <w:rFonts w:ascii="Montserrat" w:hAnsi="Montserrat"/>
                <w:sz w:val="18"/>
                <w:szCs w:val="18"/>
                <w:lang w:eastAsia="pl-PL"/>
              </w:rPr>
              <w:t>3</w:t>
            </w:r>
          </w:p>
        </w:tc>
        <w:tc>
          <w:tcPr>
            <w:tcW w:w="1706" w:type="dxa"/>
            <w:tcBorders>
              <w:top w:val="single" w:sz="4" w:space="0" w:color="000000"/>
              <w:left w:val="single" w:sz="4" w:space="0" w:color="000000"/>
              <w:bottom w:val="single" w:sz="4" w:space="0" w:color="000000"/>
              <w:right w:val="nil"/>
            </w:tcBorders>
            <w:vAlign w:val="center"/>
            <w:hideMark/>
          </w:tcPr>
          <w:p w14:paraId="624B59DE" w14:textId="77777777" w:rsidR="002D4D29" w:rsidRPr="00DD7893" w:rsidRDefault="002D4D29" w:rsidP="00F64530">
            <w:pPr>
              <w:suppressAutoHyphens w:val="0"/>
              <w:snapToGrid w:val="0"/>
              <w:spacing w:line="276" w:lineRule="auto"/>
              <w:rPr>
                <w:rFonts w:ascii="Montserrat" w:hAnsi="Montserrat"/>
                <w:sz w:val="18"/>
                <w:szCs w:val="18"/>
                <w:lang w:eastAsia="pl-PL"/>
              </w:rPr>
            </w:pPr>
            <w:r w:rsidRPr="00DD7893">
              <w:rPr>
                <w:rFonts w:ascii="Montserrat" w:hAnsi="Montserrat"/>
                <w:sz w:val="18"/>
                <w:szCs w:val="18"/>
                <w:lang w:eastAsia="pl-PL"/>
              </w:rPr>
              <w:t>producent (nazwa/</w:t>
            </w:r>
          </w:p>
          <w:p w14:paraId="7FC39534" w14:textId="77777777" w:rsidR="002D4D29" w:rsidRPr="00DD7893" w:rsidRDefault="002D4D29" w:rsidP="00F64530">
            <w:pPr>
              <w:suppressAutoHyphens w:val="0"/>
              <w:snapToGrid w:val="0"/>
              <w:spacing w:line="276" w:lineRule="auto"/>
              <w:rPr>
                <w:rFonts w:ascii="Montserrat" w:hAnsi="Montserrat"/>
                <w:sz w:val="18"/>
                <w:szCs w:val="18"/>
                <w:lang w:eastAsia="pl-PL"/>
              </w:rPr>
            </w:pPr>
            <w:r w:rsidRPr="00DD7893">
              <w:rPr>
                <w:rFonts w:ascii="Montserrat" w:hAnsi="Montserrat"/>
                <w:sz w:val="18"/>
                <w:szCs w:val="18"/>
                <w:lang w:eastAsia="pl-PL"/>
              </w:rPr>
              <w:t>siedziba)</w:t>
            </w:r>
          </w:p>
        </w:tc>
        <w:tc>
          <w:tcPr>
            <w:tcW w:w="7445" w:type="dxa"/>
            <w:tcBorders>
              <w:top w:val="single" w:sz="4" w:space="0" w:color="000000"/>
              <w:left w:val="single" w:sz="4" w:space="0" w:color="000000"/>
              <w:bottom w:val="single" w:sz="4" w:space="0" w:color="000000"/>
              <w:right w:val="single" w:sz="4" w:space="0" w:color="000000"/>
            </w:tcBorders>
            <w:vAlign w:val="center"/>
          </w:tcPr>
          <w:p w14:paraId="0D3FD9E4" w14:textId="77777777" w:rsidR="002D4D29" w:rsidRPr="00DD7893" w:rsidRDefault="002D4D29" w:rsidP="00F64530">
            <w:pPr>
              <w:suppressAutoHyphens w:val="0"/>
              <w:snapToGrid w:val="0"/>
              <w:spacing w:line="276" w:lineRule="auto"/>
              <w:rPr>
                <w:rFonts w:ascii="Montserrat" w:hAnsi="Montserrat"/>
                <w:sz w:val="18"/>
                <w:szCs w:val="18"/>
                <w:lang w:eastAsia="pl-PL"/>
              </w:rPr>
            </w:pPr>
          </w:p>
        </w:tc>
      </w:tr>
      <w:tr w:rsidR="002D4D29" w:rsidRPr="00DD7893" w14:paraId="6A29A4F5" w14:textId="77777777" w:rsidTr="00F64530">
        <w:trPr>
          <w:trHeight w:val="602"/>
          <w:jc w:val="center"/>
        </w:trPr>
        <w:tc>
          <w:tcPr>
            <w:tcW w:w="283" w:type="dxa"/>
            <w:tcBorders>
              <w:top w:val="single" w:sz="4" w:space="0" w:color="000000"/>
              <w:left w:val="single" w:sz="4" w:space="0" w:color="000000"/>
              <w:bottom w:val="single" w:sz="4" w:space="0" w:color="000000"/>
              <w:right w:val="nil"/>
            </w:tcBorders>
            <w:vAlign w:val="center"/>
            <w:hideMark/>
          </w:tcPr>
          <w:p w14:paraId="5F642049" w14:textId="77777777" w:rsidR="002D4D29" w:rsidRPr="00DD7893" w:rsidRDefault="002D4D29" w:rsidP="00F64530">
            <w:pPr>
              <w:suppressAutoHyphens w:val="0"/>
              <w:snapToGrid w:val="0"/>
              <w:spacing w:line="276" w:lineRule="auto"/>
              <w:jc w:val="center"/>
              <w:rPr>
                <w:rFonts w:ascii="Montserrat" w:hAnsi="Montserrat"/>
                <w:sz w:val="18"/>
                <w:szCs w:val="18"/>
                <w:lang w:eastAsia="pl-PL"/>
              </w:rPr>
            </w:pPr>
            <w:r w:rsidRPr="00DD7893">
              <w:rPr>
                <w:rFonts w:ascii="Montserrat" w:hAnsi="Montserrat"/>
                <w:sz w:val="18"/>
                <w:szCs w:val="18"/>
                <w:lang w:eastAsia="pl-PL"/>
              </w:rPr>
              <w:t>4</w:t>
            </w:r>
          </w:p>
        </w:tc>
        <w:tc>
          <w:tcPr>
            <w:tcW w:w="1706" w:type="dxa"/>
            <w:tcBorders>
              <w:top w:val="single" w:sz="4" w:space="0" w:color="000000"/>
              <w:left w:val="single" w:sz="4" w:space="0" w:color="000000"/>
              <w:bottom w:val="single" w:sz="4" w:space="0" w:color="000000"/>
              <w:right w:val="nil"/>
            </w:tcBorders>
            <w:vAlign w:val="center"/>
            <w:hideMark/>
          </w:tcPr>
          <w:p w14:paraId="1F3776CD" w14:textId="77777777" w:rsidR="002D4D29" w:rsidRPr="00DD7893" w:rsidRDefault="002D4D29" w:rsidP="00F64530">
            <w:pPr>
              <w:suppressAutoHyphens w:val="0"/>
              <w:snapToGrid w:val="0"/>
              <w:spacing w:line="276" w:lineRule="auto"/>
              <w:rPr>
                <w:rFonts w:ascii="Montserrat" w:hAnsi="Montserrat"/>
                <w:sz w:val="18"/>
                <w:szCs w:val="18"/>
                <w:lang w:eastAsia="pl-PL"/>
              </w:rPr>
            </w:pPr>
            <w:r w:rsidRPr="00DD7893">
              <w:rPr>
                <w:rFonts w:ascii="Montserrat" w:hAnsi="Montserrat"/>
                <w:sz w:val="18"/>
                <w:szCs w:val="18"/>
                <w:lang w:eastAsia="pl-PL"/>
              </w:rPr>
              <w:t>kraj pochodzenia</w:t>
            </w:r>
          </w:p>
        </w:tc>
        <w:tc>
          <w:tcPr>
            <w:tcW w:w="7445" w:type="dxa"/>
            <w:tcBorders>
              <w:top w:val="single" w:sz="4" w:space="0" w:color="000000"/>
              <w:left w:val="single" w:sz="4" w:space="0" w:color="000000"/>
              <w:bottom w:val="single" w:sz="4" w:space="0" w:color="000000"/>
              <w:right w:val="single" w:sz="4" w:space="0" w:color="000000"/>
            </w:tcBorders>
            <w:vAlign w:val="center"/>
          </w:tcPr>
          <w:p w14:paraId="2DD547A1" w14:textId="77777777" w:rsidR="002D4D29" w:rsidRPr="00DD7893" w:rsidRDefault="002D4D29" w:rsidP="00F64530">
            <w:pPr>
              <w:suppressAutoHyphens w:val="0"/>
              <w:snapToGrid w:val="0"/>
              <w:spacing w:line="276" w:lineRule="auto"/>
              <w:rPr>
                <w:rFonts w:ascii="Montserrat" w:hAnsi="Montserrat"/>
                <w:sz w:val="18"/>
                <w:szCs w:val="18"/>
                <w:lang w:eastAsia="pl-PL"/>
              </w:rPr>
            </w:pPr>
          </w:p>
        </w:tc>
      </w:tr>
    </w:tbl>
    <w:p w14:paraId="4E28CF0F" w14:textId="77777777" w:rsidR="002D4D29" w:rsidRPr="00DD7893" w:rsidRDefault="002D4D29" w:rsidP="002D4D29">
      <w:pPr>
        <w:rPr>
          <w:rFonts w:ascii="Montserrat" w:hAnsi="Montserrat"/>
          <w:b/>
          <w:bCs/>
          <w:lang w:eastAsia="zh-CN"/>
        </w:rPr>
      </w:pPr>
    </w:p>
    <w:p w14:paraId="0E9C5EA6" w14:textId="77777777" w:rsidR="002D4D29" w:rsidRPr="00DD7893" w:rsidRDefault="002D4D29" w:rsidP="002D4D29">
      <w:pPr>
        <w:pStyle w:val="Akapitzlist"/>
        <w:numPr>
          <w:ilvl w:val="1"/>
          <w:numId w:val="1"/>
        </w:numPr>
        <w:tabs>
          <w:tab w:val="left" w:pos="426"/>
        </w:tabs>
        <w:rPr>
          <w:rFonts w:ascii="Montserrat" w:hAnsi="Montserrat"/>
          <w:b/>
          <w:bCs/>
          <w:sz w:val="18"/>
          <w:szCs w:val="18"/>
          <w:lang w:eastAsia="zh-CN"/>
        </w:rPr>
      </w:pPr>
      <w:r w:rsidRPr="00DD7893">
        <w:rPr>
          <w:rFonts w:ascii="Montserrat" w:hAnsi="Montserrat"/>
          <w:b/>
          <w:bCs/>
          <w:sz w:val="18"/>
          <w:szCs w:val="18"/>
          <w:lang w:eastAsia="zh-CN"/>
        </w:rPr>
        <w:t>Wymagane parametry:</w:t>
      </w:r>
    </w:p>
    <w:p w14:paraId="1FE7C4DF" w14:textId="77777777" w:rsidR="002D4D29" w:rsidRPr="00DD7893" w:rsidRDefault="002D4D29" w:rsidP="002D4D29">
      <w:pPr>
        <w:ind w:left="426"/>
        <w:jc w:val="center"/>
        <w:rPr>
          <w:rFonts w:ascii="Montserrat" w:hAnsi="Montserrat"/>
          <w:b/>
          <w:bCs/>
          <w:sz w:val="16"/>
          <w:szCs w:val="16"/>
          <w:lang w:eastAsia="zh-CN"/>
        </w:rPr>
      </w:pPr>
    </w:p>
    <w:tbl>
      <w:tblPr>
        <w:tblW w:w="9640" w:type="dxa"/>
        <w:tblInd w:w="-72" w:type="dxa"/>
        <w:tblLayout w:type="fixed"/>
        <w:tblCellMar>
          <w:left w:w="70" w:type="dxa"/>
          <w:right w:w="70" w:type="dxa"/>
        </w:tblCellMar>
        <w:tblLook w:val="0000" w:firstRow="0" w:lastRow="0" w:firstColumn="0" w:lastColumn="0" w:noHBand="0" w:noVBand="0"/>
      </w:tblPr>
      <w:tblGrid>
        <w:gridCol w:w="722"/>
        <w:gridCol w:w="3598"/>
        <w:gridCol w:w="1399"/>
        <w:gridCol w:w="3921"/>
      </w:tblGrid>
      <w:tr w:rsidR="002D4D29" w:rsidRPr="00DD7893" w14:paraId="67C71527" w14:textId="77777777" w:rsidTr="00F64530">
        <w:tc>
          <w:tcPr>
            <w:tcW w:w="722" w:type="dxa"/>
            <w:tcBorders>
              <w:top w:val="single" w:sz="4" w:space="0" w:color="000000"/>
              <w:left w:val="single" w:sz="4" w:space="0" w:color="000000"/>
              <w:bottom w:val="single" w:sz="4" w:space="0" w:color="000000"/>
            </w:tcBorders>
            <w:shd w:val="clear" w:color="auto" w:fill="E0E0E0"/>
            <w:vAlign w:val="center"/>
          </w:tcPr>
          <w:p w14:paraId="19786C31" w14:textId="77777777" w:rsidR="002D4D29" w:rsidRPr="00DD7893" w:rsidRDefault="002D4D29" w:rsidP="00F64530">
            <w:pPr>
              <w:jc w:val="center"/>
              <w:rPr>
                <w:rFonts w:ascii="Montserrat" w:hAnsi="Montserrat"/>
                <w:sz w:val="18"/>
                <w:szCs w:val="18"/>
                <w:lang w:eastAsia="zh-CN"/>
              </w:rPr>
            </w:pPr>
            <w:r w:rsidRPr="00DD7893">
              <w:rPr>
                <w:rFonts w:ascii="Montserrat" w:hAnsi="Montserrat" w:cs="Tahoma"/>
                <w:b/>
                <w:sz w:val="18"/>
                <w:szCs w:val="18"/>
                <w:lang w:eastAsia="zh-CN"/>
              </w:rPr>
              <w:t>lp.</w:t>
            </w:r>
          </w:p>
        </w:tc>
        <w:tc>
          <w:tcPr>
            <w:tcW w:w="3598" w:type="dxa"/>
            <w:tcBorders>
              <w:top w:val="single" w:sz="4" w:space="0" w:color="000000"/>
              <w:left w:val="single" w:sz="4" w:space="0" w:color="000000"/>
              <w:bottom w:val="single" w:sz="4" w:space="0" w:color="000000"/>
            </w:tcBorders>
            <w:shd w:val="clear" w:color="auto" w:fill="E0E0E0"/>
            <w:vAlign w:val="center"/>
          </w:tcPr>
          <w:p w14:paraId="3BDB4AB9" w14:textId="77777777" w:rsidR="002D4D29" w:rsidRPr="00DD7893" w:rsidRDefault="002D4D29" w:rsidP="00F64530">
            <w:pPr>
              <w:jc w:val="center"/>
              <w:rPr>
                <w:rFonts w:ascii="Montserrat" w:hAnsi="Montserrat"/>
                <w:sz w:val="18"/>
                <w:szCs w:val="18"/>
                <w:lang w:eastAsia="zh-CN"/>
              </w:rPr>
            </w:pPr>
            <w:r w:rsidRPr="00DD7893">
              <w:rPr>
                <w:rFonts w:ascii="Montserrat" w:eastAsia="Calibri" w:hAnsi="Montserrat" w:cs="Tahoma"/>
                <w:b/>
                <w:sz w:val="18"/>
                <w:szCs w:val="18"/>
                <w:lang w:eastAsia="zh-CN"/>
              </w:rPr>
              <w:t xml:space="preserve">wymagane parametry techniczne </w:t>
            </w:r>
          </w:p>
          <w:p w14:paraId="66CE7A84" w14:textId="77777777" w:rsidR="002D4D29" w:rsidRPr="00DD7893" w:rsidRDefault="002D4D29" w:rsidP="00F64530">
            <w:pPr>
              <w:jc w:val="center"/>
              <w:rPr>
                <w:rFonts w:ascii="Montserrat" w:hAnsi="Montserrat"/>
                <w:sz w:val="18"/>
                <w:szCs w:val="18"/>
                <w:lang w:eastAsia="zh-CN"/>
              </w:rPr>
            </w:pPr>
            <w:r w:rsidRPr="00DD7893">
              <w:rPr>
                <w:rFonts w:ascii="Montserrat" w:eastAsia="Calibri" w:hAnsi="Montserrat" w:cs="Tahoma"/>
                <w:b/>
                <w:sz w:val="18"/>
                <w:szCs w:val="18"/>
                <w:lang w:eastAsia="zh-CN"/>
              </w:rPr>
              <w:t>i cechy użytkowe</w:t>
            </w:r>
          </w:p>
        </w:tc>
        <w:tc>
          <w:tcPr>
            <w:tcW w:w="1399" w:type="dxa"/>
            <w:tcBorders>
              <w:top w:val="single" w:sz="4" w:space="0" w:color="000000"/>
              <w:left w:val="single" w:sz="4" w:space="0" w:color="000000"/>
              <w:bottom w:val="single" w:sz="4" w:space="0" w:color="000000"/>
            </w:tcBorders>
            <w:shd w:val="clear" w:color="auto" w:fill="E0E0E0"/>
            <w:vAlign w:val="center"/>
          </w:tcPr>
          <w:p w14:paraId="1A3EF598" w14:textId="77777777" w:rsidR="002D4D29" w:rsidRPr="00DD7893" w:rsidRDefault="002D4D29" w:rsidP="00F64530">
            <w:pPr>
              <w:jc w:val="center"/>
              <w:rPr>
                <w:rFonts w:ascii="Montserrat" w:hAnsi="Montserrat"/>
                <w:sz w:val="18"/>
                <w:szCs w:val="18"/>
                <w:lang w:eastAsia="zh-CN"/>
              </w:rPr>
            </w:pPr>
            <w:r w:rsidRPr="00DD7893">
              <w:rPr>
                <w:rFonts w:ascii="Montserrat" w:eastAsia="Calibri" w:hAnsi="Montserrat" w:cs="Tahoma"/>
                <w:b/>
                <w:sz w:val="18"/>
                <w:szCs w:val="18"/>
                <w:lang w:eastAsia="zh-CN"/>
              </w:rPr>
              <w:t>warunek graniczny</w:t>
            </w:r>
          </w:p>
        </w:tc>
        <w:tc>
          <w:tcPr>
            <w:tcW w:w="3921" w:type="dxa"/>
            <w:tcBorders>
              <w:top w:val="single" w:sz="4" w:space="0" w:color="000000"/>
              <w:left w:val="single" w:sz="4" w:space="0" w:color="000000"/>
              <w:bottom w:val="single" w:sz="4" w:space="0" w:color="000000"/>
              <w:right w:val="single" w:sz="4" w:space="0" w:color="auto"/>
            </w:tcBorders>
            <w:shd w:val="clear" w:color="auto" w:fill="E0E0E0"/>
            <w:vAlign w:val="center"/>
          </w:tcPr>
          <w:p w14:paraId="7C608150" w14:textId="77777777" w:rsidR="002D4D29" w:rsidRPr="00DD7893" w:rsidRDefault="002D4D29" w:rsidP="00F64530">
            <w:pPr>
              <w:jc w:val="center"/>
              <w:rPr>
                <w:rFonts w:ascii="Montserrat" w:eastAsia="Calibri" w:hAnsi="Montserrat" w:cs="Tahoma"/>
                <w:b/>
                <w:sz w:val="18"/>
                <w:szCs w:val="18"/>
                <w:lang w:eastAsia="zh-CN"/>
              </w:rPr>
            </w:pPr>
            <w:r w:rsidRPr="00DD7893">
              <w:rPr>
                <w:rFonts w:ascii="Montserrat" w:eastAsia="Calibri" w:hAnsi="Montserrat" w:cs="Tahoma"/>
                <w:b/>
                <w:sz w:val="18"/>
                <w:szCs w:val="18"/>
                <w:lang w:eastAsia="zh-CN"/>
              </w:rPr>
              <w:t>opis parametrów oferowanych</w:t>
            </w:r>
          </w:p>
          <w:p w14:paraId="1D4DC3A4" w14:textId="77777777" w:rsidR="002D4D29" w:rsidRPr="00DD7893" w:rsidRDefault="002D4D29" w:rsidP="00F64530">
            <w:pPr>
              <w:jc w:val="center"/>
              <w:rPr>
                <w:rFonts w:ascii="Montserrat" w:hAnsi="Montserrat"/>
                <w:sz w:val="18"/>
                <w:szCs w:val="18"/>
                <w:lang w:eastAsia="zh-CN"/>
              </w:rPr>
            </w:pPr>
            <w:r w:rsidRPr="00DD7893">
              <w:rPr>
                <w:rFonts w:ascii="Montserrat" w:eastAsia="Calibri" w:hAnsi="Montserrat" w:cs="Tahoma"/>
                <w:b/>
                <w:sz w:val="18"/>
                <w:szCs w:val="18"/>
                <w:lang w:eastAsia="zh-CN"/>
              </w:rPr>
              <w:t>(wypełnia WYKONAWCA)</w:t>
            </w:r>
          </w:p>
          <w:p w14:paraId="4B571B82" w14:textId="77777777" w:rsidR="002D4D29" w:rsidRPr="00DD7893" w:rsidRDefault="002D4D29" w:rsidP="00F64530">
            <w:pPr>
              <w:jc w:val="center"/>
              <w:rPr>
                <w:rFonts w:ascii="Montserrat" w:hAnsi="Montserrat"/>
                <w:sz w:val="18"/>
                <w:szCs w:val="18"/>
                <w:lang w:eastAsia="zh-CN"/>
              </w:rPr>
            </w:pPr>
          </w:p>
        </w:tc>
      </w:tr>
      <w:tr w:rsidR="002D4D29" w:rsidRPr="00DD7893" w14:paraId="3C44D25D" w14:textId="77777777" w:rsidTr="00F64530">
        <w:tc>
          <w:tcPr>
            <w:tcW w:w="722" w:type="dxa"/>
            <w:tcBorders>
              <w:top w:val="single" w:sz="4" w:space="0" w:color="000000"/>
              <w:left w:val="single" w:sz="4" w:space="0" w:color="000000"/>
              <w:bottom w:val="single" w:sz="4" w:space="0" w:color="000000"/>
            </w:tcBorders>
            <w:shd w:val="clear" w:color="auto" w:fill="F2F2F2"/>
          </w:tcPr>
          <w:p w14:paraId="5B836B95" w14:textId="77777777" w:rsidR="002D4D29" w:rsidRPr="00DD7893" w:rsidRDefault="002D4D29" w:rsidP="00F64530">
            <w:pPr>
              <w:jc w:val="center"/>
              <w:rPr>
                <w:rFonts w:ascii="Montserrat" w:hAnsi="Montserrat"/>
                <w:sz w:val="18"/>
                <w:szCs w:val="18"/>
                <w:lang w:eastAsia="zh-CN"/>
              </w:rPr>
            </w:pPr>
            <w:r w:rsidRPr="00DD7893">
              <w:rPr>
                <w:rFonts w:ascii="Montserrat" w:hAnsi="Montserrat" w:cs="Tahoma"/>
                <w:b/>
                <w:sz w:val="18"/>
                <w:szCs w:val="18"/>
                <w:lang w:eastAsia="zh-CN"/>
              </w:rPr>
              <w:t>I</w:t>
            </w:r>
          </w:p>
        </w:tc>
        <w:tc>
          <w:tcPr>
            <w:tcW w:w="3598" w:type="dxa"/>
            <w:tcBorders>
              <w:top w:val="single" w:sz="4" w:space="0" w:color="000000"/>
              <w:left w:val="single" w:sz="4" w:space="0" w:color="000000"/>
              <w:bottom w:val="single" w:sz="4" w:space="0" w:color="000000"/>
            </w:tcBorders>
            <w:shd w:val="clear" w:color="auto" w:fill="F2F2F2"/>
            <w:vAlign w:val="center"/>
          </w:tcPr>
          <w:p w14:paraId="5BC31AFA" w14:textId="77777777" w:rsidR="002D4D29" w:rsidRPr="00DD7893" w:rsidRDefault="002D4D29" w:rsidP="00F64530">
            <w:pPr>
              <w:rPr>
                <w:rFonts w:ascii="Montserrat" w:hAnsi="Montserrat"/>
                <w:b/>
                <w:bCs/>
                <w:sz w:val="18"/>
                <w:szCs w:val="18"/>
                <w:lang w:eastAsia="zh-CN"/>
              </w:rPr>
            </w:pPr>
            <w:r w:rsidRPr="00DD7893">
              <w:rPr>
                <w:rFonts w:ascii="Montserrat" w:hAnsi="Montserrat"/>
                <w:b/>
                <w:bCs/>
                <w:sz w:val="18"/>
                <w:szCs w:val="18"/>
                <w:lang w:eastAsia="zh-CN"/>
              </w:rPr>
              <w:t xml:space="preserve">pompa infuzyjna </w:t>
            </w:r>
            <w:proofErr w:type="spellStart"/>
            <w:r w:rsidRPr="00DD7893">
              <w:rPr>
                <w:rFonts w:ascii="Montserrat" w:hAnsi="Montserrat"/>
                <w:b/>
                <w:bCs/>
                <w:sz w:val="18"/>
                <w:szCs w:val="18"/>
                <w:lang w:eastAsia="zh-CN"/>
              </w:rPr>
              <w:t>strzykawkowa</w:t>
            </w:r>
            <w:proofErr w:type="spellEnd"/>
            <w:r w:rsidRPr="00DD7893">
              <w:rPr>
                <w:rFonts w:ascii="Montserrat" w:hAnsi="Montserrat"/>
                <w:b/>
                <w:bCs/>
                <w:sz w:val="18"/>
                <w:szCs w:val="18"/>
                <w:lang w:eastAsia="zh-CN"/>
              </w:rPr>
              <w:t xml:space="preserve">- 18 sztuk </w:t>
            </w:r>
            <w:r w:rsidRPr="00DD7893">
              <w:rPr>
                <w:rFonts w:ascii="Montserrat" w:hAnsi="Montserrat"/>
                <w:sz w:val="18"/>
                <w:szCs w:val="18"/>
                <w:lang w:eastAsia="zh-CN"/>
              </w:rPr>
              <w:t>(w tym 3 sztuki z trybem TCI)</w:t>
            </w:r>
          </w:p>
        </w:tc>
        <w:tc>
          <w:tcPr>
            <w:tcW w:w="1399" w:type="dxa"/>
            <w:tcBorders>
              <w:top w:val="single" w:sz="4" w:space="0" w:color="000000"/>
              <w:left w:val="single" w:sz="4" w:space="0" w:color="000000"/>
              <w:bottom w:val="single" w:sz="4" w:space="0" w:color="000000"/>
            </w:tcBorders>
            <w:shd w:val="clear" w:color="auto" w:fill="F2F2F2"/>
            <w:vAlign w:val="center"/>
          </w:tcPr>
          <w:p w14:paraId="66EEDF94" w14:textId="77777777" w:rsidR="002D4D29" w:rsidRPr="00DD7893" w:rsidRDefault="002D4D29" w:rsidP="00F64530">
            <w:pPr>
              <w:snapToGrid w:val="0"/>
              <w:rPr>
                <w:rFonts w:ascii="Montserrat" w:hAnsi="Montserrat" w:cs="Tahoma"/>
                <w:b/>
                <w:sz w:val="18"/>
                <w:szCs w:val="18"/>
                <w:lang w:eastAsia="zh-CN"/>
              </w:rPr>
            </w:pPr>
          </w:p>
        </w:tc>
        <w:tc>
          <w:tcPr>
            <w:tcW w:w="3921" w:type="dxa"/>
            <w:tcBorders>
              <w:top w:val="single" w:sz="4" w:space="0" w:color="000000"/>
              <w:left w:val="single" w:sz="4" w:space="0" w:color="000000"/>
              <w:bottom w:val="single" w:sz="4" w:space="0" w:color="000000"/>
              <w:right w:val="single" w:sz="4" w:space="0" w:color="auto"/>
            </w:tcBorders>
            <w:shd w:val="clear" w:color="auto" w:fill="F2F2F2"/>
          </w:tcPr>
          <w:p w14:paraId="75042D25" w14:textId="77777777" w:rsidR="002D4D29" w:rsidRPr="00DD7893" w:rsidRDefault="002D4D29" w:rsidP="00F64530">
            <w:pPr>
              <w:snapToGrid w:val="0"/>
              <w:rPr>
                <w:rFonts w:ascii="Montserrat" w:hAnsi="Montserrat" w:cs="Tahoma"/>
                <w:b/>
                <w:sz w:val="18"/>
                <w:szCs w:val="18"/>
                <w:lang w:eastAsia="zh-CN"/>
              </w:rPr>
            </w:pPr>
          </w:p>
        </w:tc>
      </w:tr>
      <w:tr w:rsidR="002D4D29" w:rsidRPr="00DD7893" w14:paraId="135BDFF6" w14:textId="77777777" w:rsidTr="00F64530">
        <w:tc>
          <w:tcPr>
            <w:tcW w:w="722" w:type="dxa"/>
            <w:tcBorders>
              <w:top w:val="single" w:sz="4" w:space="0" w:color="000000"/>
              <w:left w:val="single" w:sz="4" w:space="0" w:color="000000"/>
              <w:bottom w:val="single" w:sz="4" w:space="0" w:color="000000"/>
            </w:tcBorders>
            <w:shd w:val="clear" w:color="auto" w:fill="auto"/>
          </w:tcPr>
          <w:p w14:paraId="3746FF3F" w14:textId="77777777" w:rsidR="002D4D29" w:rsidRPr="00DD7893" w:rsidRDefault="002D4D29" w:rsidP="002D4D29">
            <w:pPr>
              <w:numPr>
                <w:ilvl w:val="0"/>
                <w:numId w:val="2"/>
              </w:numPr>
              <w:snapToGrid w:val="0"/>
              <w:ind w:left="502" w:hanging="360"/>
              <w:rPr>
                <w:rFonts w:ascii="Montserrat" w:hAnsi="Montserrat" w:cs="Tahoma"/>
                <w:b/>
                <w:sz w:val="18"/>
                <w:szCs w:val="18"/>
                <w:lang w:eastAsia="zh-CN"/>
              </w:rPr>
            </w:pPr>
          </w:p>
        </w:tc>
        <w:tc>
          <w:tcPr>
            <w:tcW w:w="3598" w:type="dxa"/>
            <w:tcBorders>
              <w:top w:val="single" w:sz="4" w:space="0" w:color="000000"/>
              <w:left w:val="single" w:sz="4" w:space="0" w:color="000000"/>
              <w:bottom w:val="single" w:sz="4" w:space="0" w:color="000000"/>
            </w:tcBorders>
            <w:shd w:val="clear" w:color="auto" w:fill="auto"/>
          </w:tcPr>
          <w:p w14:paraId="39BAD5F9" w14:textId="77777777" w:rsidR="002D4D29" w:rsidRPr="00DD7893" w:rsidRDefault="002D4D29" w:rsidP="00F64530">
            <w:pPr>
              <w:rPr>
                <w:rFonts w:ascii="Montserrat" w:hAnsi="Montserrat"/>
                <w:sz w:val="18"/>
                <w:szCs w:val="18"/>
                <w:lang w:eastAsia="zh-CN"/>
              </w:rPr>
            </w:pPr>
            <w:r w:rsidRPr="00DD7893">
              <w:rPr>
                <w:rFonts w:ascii="Montserrat" w:hAnsi="Montserrat" w:cs="Calibri"/>
                <w:color w:val="000000"/>
                <w:sz w:val="18"/>
                <w:szCs w:val="18"/>
              </w:rPr>
              <w:t xml:space="preserve">pompa </w:t>
            </w:r>
            <w:proofErr w:type="spellStart"/>
            <w:r w:rsidRPr="00DD7893">
              <w:rPr>
                <w:rFonts w:ascii="Montserrat" w:hAnsi="Montserrat" w:cs="Calibri"/>
                <w:color w:val="000000"/>
                <w:sz w:val="18"/>
                <w:szCs w:val="18"/>
              </w:rPr>
              <w:t>strzykawkowa</w:t>
            </w:r>
            <w:proofErr w:type="spellEnd"/>
            <w:r w:rsidRPr="00DD7893">
              <w:rPr>
                <w:rFonts w:ascii="Montserrat" w:hAnsi="Montserrat" w:cs="Calibri"/>
                <w:color w:val="000000"/>
                <w:sz w:val="18"/>
                <w:szCs w:val="18"/>
              </w:rPr>
              <w:t xml:space="preserve"> sterowana elektronicznie przeznaczona do stosowania u dorosłych, dzieci </w:t>
            </w:r>
            <w:r w:rsidRPr="00DD7893">
              <w:rPr>
                <w:rFonts w:ascii="Montserrat" w:hAnsi="Montserrat" w:cs="Calibri"/>
                <w:color w:val="000000"/>
                <w:sz w:val="18"/>
                <w:szCs w:val="18"/>
              </w:rPr>
              <w:br/>
              <w:t>i noworodków do tymczasowego lub ciągłego podawania roztworów pozajelitowych i dojelitowych za pośrednictwem standardowych medycznych dróg dostępu m.in.: droga dożylna, dotętnicza, podskórna, zewnątrzoponowa i dojelitowa</w:t>
            </w:r>
          </w:p>
        </w:tc>
        <w:tc>
          <w:tcPr>
            <w:tcW w:w="1399" w:type="dxa"/>
            <w:tcBorders>
              <w:top w:val="single" w:sz="4" w:space="0" w:color="000000"/>
              <w:left w:val="single" w:sz="4" w:space="0" w:color="000000"/>
              <w:bottom w:val="single" w:sz="4" w:space="0" w:color="000000"/>
            </w:tcBorders>
            <w:shd w:val="clear" w:color="auto" w:fill="auto"/>
          </w:tcPr>
          <w:p w14:paraId="4FAF933D" w14:textId="77777777" w:rsidR="002D4D29" w:rsidRPr="00DD7893" w:rsidRDefault="002D4D29" w:rsidP="00F64530">
            <w:pPr>
              <w:jc w:val="center"/>
              <w:rPr>
                <w:rFonts w:ascii="Montserrat" w:hAnsi="Montserrat"/>
                <w:sz w:val="18"/>
                <w:szCs w:val="18"/>
                <w:lang w:eastAsia="zh-CN"/>
              </w:rPr>
            </w:pPr>
            <w:r w:rsidRPr="00DD7893">
              <w:rPr>
                <w:rFonts w:ascii="Montserrat" w:hAnsi="Montserrat"/>
                <w:sz w:val="18"/>
                <w:szCs w:val="18"/>
                <w:lang w:eastAsia="zh-CN"/>
              </w:rPr>
              <w:t>tak</w:t>
            </w:r>
          </w:p>
        </w:tc>
        <w:tc>
          <w:tcPr>
            <w:tcW w:w="3921" w:type="dxa"/>
            <w:tcBorders>
              <w:top w:val="single" w:sz="4" w:space="0" w:color="000000"/>
              <w:left w:val="single" w:sz="4" w:space="0" w:color="000000"/>
              <w:bottom w:val="single" w:sz="4" w:space="0" w:color="000000"/>
              <w:right w:val="single" w:sz="4" w:space="0" w:color="auto"/>
            </w:tcBorders>
            <w:shd w:val="clear" w:color="auto" w:fill="auto"/>
          </w:tcPr>
          <w:p w14:paraId="1DB06693" w14:textId="77777777" w:rsidR="002D4D29" w:rsidRPr="00DD7893" w:rsidRDefault="002D4D29" w:rsidP="00F64530">
            <w:pPr>
              <w:jc w:val="center"/>
              <w:rPr>
                <w:rFonts w:ascii="Montserrat" w:hAnsi="Montserrat"/>
                <w:b/>
                <w:sz w:val="18"/>
                <w:szCs w:val="18"/>
                <w:lang w:eastAsia="zh-CN"/>
              </w:rPr>
            </w:pPr>
          </w:p>
        </w:tc>
      </w:tr>
      <w:tr w:rsidR="002D4D29" w:rsidRPr="00DD7893" w14:paraId="60DCB154" w14:textId="77777777" w:rsidTr="00F64530">
        <w:tc>
          <w:tcPr>
            <w:tcW w:w="722" w:type="dxa"/>
            <w:tcBorders>
              <w:top w:val="single" w:sz="4" w:space="0" w:color="000000"/>
              <w:left w:val="single" w:sz="4" w:space="0" w:color="000000"/>
              <w:bottom w:val="single" w:sz="4" w:space="0" w:color="000000"/>
            </w:tcBorders>
            <w:shd w:val="clear" w:color="auto" w:fill="auto"/>
          </w:tcPr>
          <w:p w14:paraId="46AB8994" w14:textId="77777777" w:rsidR="002D4D29" w:rsidRPr="00DD7893" w:rsidRDefault="002D4D29" w:rsidP="002D4D29">
            <w:pPr>
              <w:numPr>
                <w:ilvl w:val="0"/>
                <w:numId w:val="2"/>
              </w:numPr>
              <w:snapToGrid w:val="0"/>
              <w:ind w:left="502" w:hanging="360"/>
              <w:rPr>
                <w:rFonts w:ascii="Montserrat" w:hAnsi="Montserrat" w:cs="Tahoma"/>
                <w:color w:val="000000"/>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3DC9C8DC" w14:textId="77777777" w:rsidR="002D4D29" w:rsidRPr="00DD7893" w:rsidRDefault="002D4D29" w:rsidP="00F64530">
            <w:pPr>
              <w:rPr>
                <w:rFonts w:ascii="Montserrat" w:hAnsi="Montserrat" w:cs="Calibri"/>
                <w:color w:val="000000"/>
                <w:sz w:val="18"/>
                <w:szCs w:val="18"/>
              </w:rPr>
            </w:pPr>
            <w:r w:rsidRPr="00DD7893">
              <w:rPr>
                <w:rFonts w:ascii="Montserrat" w:hAnsi="Montserrat" w:cs="Calibri"/>
                <w:color w:val="000000"/>
                <w:sz w:val="18"/>
                <w:szCs w:val="18"/>
              </w:rPr>
              <w:t xml:space="preserve">zasilanie 230V 50 </w:t>
            </w:r>
            <w:proofErr w:type="spellStart"/>
            <w:r w:rsidRPr="00DD7893">
              <w:rPr>
                <w:rFonts w:ascii="Montserrat" w:hAnsi="Montserrat" w:cs="Calibri"/>
                <w:color w:val="000000"/>
                <w:sz w:val="18"/>
                <w:szCs w:val="18"/>
              </w:rPr>
              <w:t>Hz</w:t>
            </w:r>
            <w:proofErr w:type="spellEnd"/>
            <w:r w:rsidRPr="00DD7893">
              <w:rPr>
                <w:rFonts w:ascii="Montserrat" w:hAnsi="Montserrat" w:cs="Calibri"/>
                <w:color w:val="000000"/>
                <w:sz w:val="18"/>
                <w:szCs w:val="18"/>
              </w:rPr>
              <w:t xml:space="preserve">, bezpośrednio </w:t>
            </w:r>
          </w:p>
          <w:p w14:paraId="012B6E73" w14:textId="77777777" w:rsidR="002D4D29" w:rsidRPr="00DD7893" w:rsidRDefault="002D4D29" w:rsidP="00F64530">
            <w:pPr>
              <w:rPr>
                <w:rFonts w:ascii="Montserrat" w:hAnsi="Montserrat"/>
                <w:sz w:val="18"/>
                <w:szCs w:val="18"/>
                <w:lang w:eastAsia="zh-CN"/>
              </w:rPr>
            </w:pPr>
            <w:r w:rsidRPr="00DD7893">
              <w:rPr>
                <w:rFonts w:ascii="Montserrat" w:hAnsi="Montserrat" w:cs="Calibri"/>
                <w:color w:val="000000"/>
                <w:sz w:val="18"/>
                <w:szCs w:val="18"/>
              </w:rPr>
              <w:t>z sieci</w:t>
            </w:r>
          </w:p>
        </w:tc>
        <w:tc>
          <w:tcPr>
            <w:tcW w:w="1399" w:type="dxa"/>
            <w:tcBorders>
              <w:top w:val="single" w:sz="4" w:space="0" w:color="000000"/>
              <w:left w:val="single" w:sz="4" w:space="0" w:color="000000"/>
              <w:bottom w:val="single" w:sz="4" w:space="0" w:color="000000"/>
            </w:tcBorders>
            <w:shd w:val="clear" w:color="auto" w:fill="auto"/>
          </w:tcPr>
          <w:p w14:paraId="7A38F309" w14:textId="77777777" w:rsidR="002D4D29" w:rsidRPr="00DD7893" w:rsidRDefault="002D4D29" w:rsidP="00F64530">
            <w:pPr>
              <w:jc w:val="center"/>
              <w:rPr>
                <w:rFonts w:ascii="Montserrat" w:hAnsi="Montserrat"/>
                <w:sz w:val="18"/>
                <w:szCs w:val="18"/>
                <w:lang w:eastAsia="zh-CN"/>
              </w:rPr>
            </w:pPr>
            <w:r w:rsidRPr="00DD7893">
              <w:rPr>
                <w:rFonts w:ascii="Montserrat" w:hAnsi="Montserrat"/>
                <w:sz w:val="18"/>
                <w:szCs w:val="18"/>
                <w:lang w:eastAsia="zh-CN"/>
              </w:rPr>
              <w:t>tak</w:t>
            </w:r>
          </w:p>
        </w:tc>
        <w:tc>
          <w:tcPr>
            <w:tcW w:w="3921" w:type="dxa"/>
            <w:tcBorders>
              <w:top w:val="single" w:sz="4" w:space="0" w:color="000000"/>
              <w:left w:val="single" w:sz="4" w:space="0" w:color="000000"/>
              <w:bottom w:val="single" w:sz="4" w:space="0" w:color="000000"/>
              <w:right w:val="single" w:sz="4" w:space="0" w:color="auto"/>
            </w:tcBorders>
            <w:shd w:val="clear" w:color="auto" w:fill="auto"/>
          </w:tcPr>
          <w:p w14:paraId="75D0A87D" w14:textId="77777777" w:rsidR="002D4D29" w:rsidRPr="00DD7893" w:rsidRDefault="002D4D29" w:rsidP="00F64530">
            <w:pPr>
              <w:jc w:val="center"/>
              <w:rPr>
                <w:rFonts w:ascii="Montserrat" w:hAnsi="Montserrat"/>
                <w:sz w:val="18"/>
                <w:szCs w:val="18"/>
                <w:lang w:eastAsia="zh-CN"/>
              </w:rPr>
            </w:pPr>
          </w:p>
        </w:tc>
      </w:tr>
      <w:tr w:rsidR="002D4D29" w:rsidRPr="00DD7893" w14:paraId="00436B8E" w14:textId="77777777" w:rsidTr="00F64530">
        <w:trPr>
          <w:trHeight w:val="399"/>
        </w:trPr>
        <w:tc>
          <w:tcPr>
            <w:tcW w:w="722" w:type="dxa"/>
            <w:tcBorders>
              <w:top w:val="single" w:sz="4" w:space="0" w:color="000000"/>
              <w:left w:val="single" w:sz="4" w:space="0" w:color="000000"/>
              <w:bottom w:val="single" w:sz="4" w:space="0" w:color="000000"/>
            </w:tcBorders>
            <w:shd w:val="clear" w:color="auto" w:fill="auto"/>
          </w:tcPr>
          <w:p w14:paraId="0D8BCF57"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479DFEB1" w14:textId="77777777" w:rsidR="002D4D29" w:rsidRPr="00DD7893" w:rsidRDefault="002D4D29" w:rsidP="00F64530">
            <w:pPr>
              <w:rPr>
                <w:rFonts w:ascii="Montserrat" w:hAnsi="Montserrat"/>
                <w:sz w:val="18"/>
                <w:szCs w:val="18"/>
                <w:lang w:eastAsia="zh-CN"/>
              </w:rPr>
            </w:pPr>
            <w:r w:rsidRPr="00DD7893">
              <w:rPr>
                <w:rFonts w:ascii="Montserrat" w:hAnsi="Montserrat" w:cs="Calibri"/>
                <w:color w:val="000000"/>
                <w:sz w:val="18"/>
                <w:szCs w:val="18"/>
              </w:rPr>
              <w:t>klasa ochronności II lub równoważna</w:t>
            </w:r>
          </w:p>
        </w:tc>
        <w:tc>
          <w:tcPr>
            <w:tcW w:w="1399" w:type="dxa"/>
            <w:tcBorders>
              <w:top w:val="single" w:sz="4" w:space="0" w:color="000000"/>
              <w:left w:val="single" w:sz="4" w:space="0" w:color="000000"/>
              <w:bottom w:val="single" w:sz="4" w:space="0" w:color="000000"/>
            </w:tcBorders>
            <w:shd w:val="clear" w:color="auto" w:fill="auto"/>
          </w:tcPr>
          <w:p w14:paraId="1340AE16" w14:textId="77777777" w:rsidR="002D4D29" w:rsidRPr="00DD7893" w:rsidRDefault="002D4D29" w:rsidP="00F64530">
            <w:pPr>
              <w:jc w:val="center"/>
              <w:rPr>
                <w:rFonts w:ascii="Montserrat" w:hAnsi="Montserrat"/>
                <w:sz w:val="18"/>
                <w:szCs w:val="18"/>
                <w:lang w:eastAsia="zh-CN"/>
              </w:rPr>
            </w:pPr>
            <w:r>
              <w:rPr>
                <w:rFonts w:ascii="Montserrat" w:hAnsi="Montserrat"/>
                <w:sz w:val="18"/>
                <w:szCs w:val="18"/>
                <w:lang w:eastAsia="zh-CN"/>
              </w:rPr>
              <w:t>t</w:t>
            </w:r>
            <w:r w:rsidRPr="00DD7893">
              <w:rPr>
                <w:rFonts w:ascii="Montserrat" w:hAnsi="Montserrat"/>
                <w:sz w:val="18"/>
                <w:szCs w:val="18"/>
                <w:lang w:eastAsia="zh-CN"/>
              </w:rPr>
              <w:t>ak</w:t>
            </w:r>
            <w:r>
              <w:rPr>
                <w:rFonts w:ascii="Montserrat" w:hAnsi="Montserrat"/>
                <w:sz w:val="18"/>
                <w:szCs w:val="18"/>
                <w:lang w:eastAsia="zh-CN"/>
              </w:rPr>
              <w:t>, proszę podać</w:t>
            </w:r>
          </w:p>
        </w:tc>
        <w:tc>
          <w:tcPr>
            <w:tcW w:w="3921" w:type="dxa"/>
            <w:tcBorders>
              <w:top w:val="single" w:sz="4" w:space="0" w:color="000000"/>
              <w:left w:val="single" w:sz="4" w:space="0" w:color="000000"/>
              <w:bottom w:val="single" w:sz="4" w:space="0" w:color="000000"/>
              <w:right w:val="single" w:sz="4" w:space="0" w:color="auto"/>
            </w:tcBorders>
            <w:shd w:val="clear" w:color="auto" w:fill="auto"/>
          </w:tcPr>
          <w:p w14:paraId="3363370B" w14:textId="77777777" w:rsidR="002D4D29" w:rsidRPr="00DD7893" w:rsidRDefault="002D4D29" w:rsidP="00F64530">
            <w:pPr>
              <w:snapToGrid w:val="0"/>
              <w:jc w:val="center"/>
              <w:rPr>
                <w:rFonts w:ascii="Montserrat" w:hAnsi="Montserrat"/>
                <w:sz w:val="18"/>
                <w:szCs w:val="18"/>
                <w:lang w:eastAsia="zh-CN"/>
              </w:rPr>
            </w:pPr>
          </w:p>
        </w:tc>
      </w:tr>
      <w:tr w:rsidR="002D4D29" w:rsidRPr="00DD7893" w14:paraId="00CFEF38" w14:textId="77777777" w:rsidTr="00F64530">
        <w:tc>
          <w:tcPr>
            <w:tcW w:w="722" w:type="dxa"/>
            <w:tcBorders>
              <w:top w:val="single" w:sz="4" w:space="0" w:color="000000"/>
              <w:left w:val="single" w:sz="4" w:space="0" w:color="000000"/>
              <w:bottom w:val="single" w:sz="4" w:space="0" w:color="000000"/>
            </w:tcBorders>
            <w:shd w:val="clear" w:color="auto" w:fill="auto"/>
          </w:tcPr>
          <w:p w14:paraId="3581CFCC"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500D9B34" w14:textId="77777777" w:rsidR="002D4D29" w:rsidRPr="00DD7893" w:rsidRDefault="002D4D29" w:rsidP="00F64530">
            <w:pPr>
              <w:rPr>
                <w:rFonts w:ascii="Montserrat" w:hAnsi="Montserrat"/>
                <w:sz w:val="18"/>
                <w:szCs w:val="18"/>
                <w:lang w:eastAsia="zh-CN"/>
              </w:rPr>
            </w:pPr>
            <w:r w:rsidRPr="00DD7893">
              <w:rPr>
                <w:rFonts w:ascii="Montserrat" w:hAnsi="Montserrat" w:cs="Calibri"/>
                <w:color w:val="000000"/>
                <w:sz w:val="18"/>
                <w:szCs w:val="18"/>
              </w:rPr>
              <w:t>masa pompy gotowej do użycia poniżej 2 kg</w:t>
            </w:r>
          </w:p>
        </w:tc>
        <w:tc>
          <w:tcPr>
            <w:tcW w:w="1399" w:type="dxa"/>
            <w:tcBorders>
              <w:top w:val="single" w:sz="4" w:space="0" w:color="000000"/>
              <w:left w:val="single" w:sz="4" w:space="0" w:color="000000"/>
              <w:bottom w:val="single" w:sz="4" w:space="0" w:color="000000"/>
            </w:tcBorders>
            <w:shd w:val="clear" w:color="auto" w:fill="auto"/>
          </w:tcPr>
          <w:p w14:paraId="3507F6CD" w14:textId="77777777" w:rsidR="002D4D29" w:rsidRPr="00DD7893" w:rsidRDefault="002D4D29" w:rsidP="00F64530">
            <w:pPr>
              <w:jc w:val="center"/>
              <w:rPr>
                <w:rFonts w:ascii="Montserrat" w:hAnsi="Montserrat"/>
                <w:sz w:val="18"/>
                <w:szCs w:val="18"/>
                <w:lang w:eastAsia="zh-CN"/>
              </w:rPr>
            </w:pPr>
            <w:r>
              <w:rPr>
                <w:rFonts w:ascii="Montserrat" w:hAnsi="Montserrat"/>
                <w:sz w:val="18"/>
                <w:szCs w:val="18"/>
                <w:lang w:eastAsia="zh-CN"/>
              </w:rPr>
              <w:t>t</w:t>
            </w:r>
            <w:r w:rsidRPr="00DD7893">
              <w:rPr>
                <w:rFonts w:ascii="Montserrat" w:hAnsi="Montserrat"/>
                <w:sz w:val="18"/>
                <w:szCs w:val="18"/>
                <w:lang w:eastAsia="zh-CN"/>
              </w:rPr>
              <w:t>ak</w:t>
            </w:r>
            <w:r>
              <w:rPr>
                <w:rFonts w:ascii="Montserrat" w:hAnsi="Montserrat"/>
                <w:sz w:val="18"/>
                <w:szCs w:val="18"/>
                <w:lang w:eastAsia="zh-CN"/>
              </w:rPr>
              <w:t>, proszę podać</w:t>
            </w:r>
          </w:p>
        </w:tc>
        <w:tc>
          <w:tcPr>
            <w:tcW w:w="3921" w:type="dxa"/>
            <w:tcBorders>
              <w:top w:val="single" w:sz="4" w:space="0" w:color="000000"/>
              <w:left w:val="single" w:sz="4" w:space="0" w:color="000000"/>
              <w:bottom w:val="single" w:sz="4" w:space="0" w:color="000000"/>
              <w:right w:val="single" w:sz="4" w:space="0" w:color="auto"/>
            </w:tcBorders>
            <w:shd w:val="clear" w:color="auto" w:fill="auto"/>
          </w:tcPr>
          <w:p w14:paraId="0D93F94E"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65E5DBDD" w14:textId="77777777" w:rsidTr="00F64530">
        <w:tc>
          <w:tcPr>
            <w:tcW w:w="722" w:type="dxa"/>
            <w:tcBorders>
              <w:top w:val="single" w:sz="4" w:space="0" w:color="000000"/>
              <w:left w:val="single" w:sz="4" w:space="0" w:color="000000"/>
              <w:bottom w:val="single" w:sz="4" w:space="0" w:color="000000"/>
            </w:tcBorders>
            <w:shd w:val="clear" w:color="auto" w:fill="auto"/>
          </w:tcPr>
          <w:p w14:paraId="4418EE91"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000000"/>
              <w:right w:val="single" w:sz="4" w:space="0" w:color="auto"/>
            </w:tcBorders>
            <w:shd w:val="clear" w:color="auto" w:fill="auto"/>
            <w:vAlign w:val="center"/>
          </w:tcPr>
          <w:p w14:paraId="0B850580" w14:textId="77777777" w:rsidR="002D4D29" w:rsidRPr="00DD7893" w:rsidRDefault="002D4D29" w:rsidP="00F64530">
            <w:pPr>
              <w:rPr>
                <w:rFonts w:ascii="Montserrat" w:hAnsi="Montserrat"/>
                <w:sz w:val="18"/>
                <w:szCs w:val="18"/>
                <w:lang w:eastAsia="zh-CN"/>
              </w:rPr>
            </w:pPr>
            <w:r w:rsidRPr="00DD7893">
              <w:rPr>
                <w:rFonts w:ascii="Montserrat" w:hAnsi="Montserrat" w:cs="Calibri"/>
                <w:color w:val="000000"/>
                <w:sz w:val="18"/>
                <w:szCs w:val="18"/>
              </w:rPr>
              <w:t>wymiary pompy (</w:t>
            </w:r>
            <w:r>
              <w:rPr>
                <w:rFonts w:ascii="Montserrat" w:hAnsi="Montserrat" w:cs="Calibri"/>
                <w:color w:val="000000"/>
                <w:sz w:val="18"/>
                <w:szCs w:val="18"/>
              </w:rPr>
              <w:t>s</w:t>
            </w:r>
            <w:r w:rsidRPr="00DD7893">
              <w:rPr>
                <w:rFonts w:ascii="Montserrat" w:hAnsi="Montserrat" w:cs="Calibri"/>
                <w:color w:val="000000"/>
                <w:sz w:val="18"/>
                <w:szCs w:val="18"/>
              </w:rPr>
              <w:t xml:space="preserve">zer. x </w:t>
            </w:r>
            <w:r>
              <w:rPr>
                <w:rFonts w:ascii="Montserrat" w:hAnsi="Montserrat" w:cs="Calibri"/>
                <w:color w:val="000000"/>
                <w:sz w:val="18"/>
                <w:szCs w:val="18"/>
              </w:rPr>
              <w:t>w</w:t>
            </w:r>
            <w:r w:rsidRPr="00DD7893">
              <w:rPr>
                <w:rFonts w:ascii="Montserrat" w:hAnsi="Montserrat" w:cs="Calibri"/>
                <w:color w:val="000000"/>
                <w:sz w:val="18"/>
                <w:szCs w:val="18"/>
              </w:rPr>
              <w:t xml:space="preserve">ys. x </w:t>
            </w:r>
            <w:r>
              <w:rPr>
                <w:rFonts w:ascii="Montserrat" w:hAnsi="Montserrat" w:cs="Calibri"/>
                <w:color w:val="000000"/>
                <w:sz w:val="18"/>
                <w:szCs w:val="18"/>
              </w:rPr>
              <w:t>g</w:t>
            </w:r>
            <w:r w:rsidRPr="00DD7893">
              <w:rPr>
                <w:rFonts w:ascii="Montserrat" w:hAnsi="Montserrat" w:cs="Calibri"/>
                <w:color w:val="000000"/>
                <w:sz w:val="18"/>
                <w:szCs w:val="18"/>
              </w:rPr>
              <w:t>ł.)max 260 mm x 70 mm x 170 mm</w:t>
            </w:r>
          </w:p>
        </w:tc>
        <w:tc>
          <w:tcPr>
            <w:tcW w:w="1399" w:type="dxa"/>
            <w:tcBorders>
              <w:top w:val="single" w:sz="4" w:space="0" w:color="000000"/>
              <w:left w:val="single" w:sz="4" w:space="0" w:color="000000"/>
              <w:bottom w:val="single" w:sz="4" w:space="0" w:color="000000"/>
            </w:tcBorders>
            <w:shd w:val="clear" w:color="auto" w:fill="auto"/>
          </w:tcPr>
          <w:p w14:paraId="0930AFC2" w14:textId="77777777" w:rsidR="002D4D29" w:rsidRPr="00DD7893" w:rsidRDefault="002D4D29" w:rsidP="00F64530">
            <w:pPr>
              <w:jc w:val="center"/>
              <w:rPr>
                <w:rFonts w:ascii="Montserrat" w:hAnsi="Montserrat"/>
                <w:sz w:val="18"/>
                <w:szCs w:val="18"/>
                <w:lang w:eastAsia="zh-CN"/>
              </w:rPr>
            </w:pPr>
            <w:r>
              <w:rPr>
                <w:rFonts w:ascii="Montserrat" w:hAnsi="Montserrat"/>
                <w:sz w:val="18"/>
                <w:szCs w:val="18"/>
                <w:lang w:eastAsia="zh-CN"/>
              </w:rPr>
              <w:t>t</w:t>
            </w:r>
            <w:r w:rsidRPr="00DD7893">
              <w:rPr>
                <w:rFonts w:ascii="Montserrat" w:hAnsi="Montserrat"/>
                <w:sz w:val="18"/>
                <w:szCs w:val="18"/>
                <w:lang w:eastAsia="zh-CN"/>
              </w:rPr>
              <w:t>ak</w:t>
            </w:r>
            <w:r>
              <w:rPr>
                <w:rFonts w:ascii="Montserrat" w:hAnsi="Montserrat"/>
                <w:sz w:val="18"/>
                <w:szCs w:val="18"/>
                <w:lang w:eastAsia="zh-CN"/>
              </w:rPr>
              <w:t>, proszę podać</w:t>
            </w:r>
          </w:p>
        </w:tc>
        <w:tc>
          <w:tcPr>
            <w:tcW w:w="3921" w:type="dxa"/>
            <w:tcBorders>
              <w:top w:val="single" w:sz="4" w:space="0" w:color="000000"/>
              <w:left w:val="single" w:sz="4" w:space="0" w:color="000000"/>
              <w:bottom w:val="single" w:sz="4" w:space="0" w:color="000000"/>
              <w:right w:val="single" w:sz="4" w:space="0" w:color="auto"/>
            </w:tcBorders>
            <w:shd w:val="clear" w:color="auto" w:fill="auto"/>
          </w:tcPr>
          <w:p w14:paraId="2BD3580E"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0D87F639" w14:textId="77777777" w:rsidTr="00F64530">
        <w:tc>
          <w:tcPr>
            <w:tcW w:w="722" w:type="dxa"/>
            <w:tcBorders>
              <w:top w:val="single" w:sz="4" w:space="0" w:color="000000"/>
              <w:left w:val="single" w:sz="4" w:space="0" w:color="000000"/>
              <w:bottom w:val="single" w:sz="4" w:space="0" w:color="000000"/>
            </w:tcBorders>
            <w:shd w:val="clear" w:color="auto" w:fill="auto"/>
          </w:tcPr>
          <w:p w14:paraId="3E3091C4"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6854D5EE" w14:textId="77777777" w:rsidR="002D4D29" w:rsidRPr="00DD7893" w:rsidRDefault="002D4D29" w:rsidP="00F64530">
            <w:pPr>
              <w:rPr>
                <w:rFonts w:ascii="Montserrat" w:hAnsi="Montserrat"/>
                <w:sz w:val="18"/>
                <w:szCs w:val="18"/>
                <w:lang w:eastAsia="zh-CN"/>
              </w:rPr>
            </w:pPr>
            <w:r w:rsidRPr="00DD7893">
              <w:rPr>
                <w:rFonts w:ascii="Montserrat" w:hAnsi="Montserrat" w:cs="Calibri"/>
                <w:color w:val="000000"/>
                <w:sz w:val="18"/>
                <w:szCs w:val="18"/>
              </w:rPr>
              <w:t>dokładność podaży +/- 2%</w:t>
            </w:r>
          </w:p>
        </w:tc>
        <w:tc>
          <w:tcPr>
            <w:tcW w:w="1399" w:type="dxa"/>
            <w:tcBorders>
              <w:top w:val="single" w:sz="4" w:space="0" w:color="000000"/>
              <w:left w:val="single" w:sz="4" w:space="0" w:color="000000"/>
              <w:bottom w:val="single" w:sz="4" w:space="0" w:color="000000"/>
            </w:tcBorders>
            <w:shd w:val="clear" w:color="auto" w:fill="auto"/>
          </w:tcPr>
          <w:p w14:paraId="19A0017A" w14:textId="77777777" w:rsidR="002D4D29" w:rsidRPr="00DD7893" w:rsidRDefault="002D4D29" w:rsidP="00F64530">
            <w:pPr>
              <w:jc w:val="center"/>
              <w:rPr>
                <w:rFonts w:ascii="Montserrat" w:hAnsi="Montserrat"/>
                <w:sz w:val="18"/>
                <w:szCs w:val="18"/>
                <w:lang w:eastAsia="zh-CN"/>
              </w:rPr>
            </w:pPr>
            <w:r w:rsidRPr="00DD7893">
              <w:rPr>
                <w:rFonts w:ascii="Montserrat" w:hAnsi="Montserrat"/>
                <w:sz w:val="18"/>
                <w:szCs w:val="18"/>
                <w:lang w:eastAsia="zh-CN"/>
              </w:rPr>
              <w:t>tak</w:t>
            </w:r>
          </w:p>
        </w:tc>
        <w:tc>
          <w:tcPr>
            <w:tcW w:w="3921" w:type="dxa"/>
            <w:tcBorders>
              <w:top w:val="single" w:sz="4" w:space="0" w:color="000000"/>
              <w:left w:val="single" w:sz="4" w:space="0" w:color="000000"/>
              <w:bottom w:val="single" w:sz="4" w:space="0" w:color="000000"/>
              <w:right w:val="single" w:sz="4" w:space="0" w:color="auto"/>
            </w:tcBorders>
            <w:shd w:val="clear" w:color="auto" w:fill="auto"/>
          </w:tcPr>
          <w:p w14:paraId="2A655C05"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0656BAD0" w14:textId="77777777" w:rsidTr="00F64530">
        <w:trPr>
          <w:trHeight w:val="227"/>
        </w:trPr>
        <w:tc>
          <w:tcPr>
            <w:tcW w:w="722" w:type="dxa"/>
            <w:tcBorders>
              <w:top w:val="single" w:sz="4" w:space="0" w:color="000000"/>
              <w:left w:val="single" w:sz="4" w:space="0" w:color="000000"/>
              <w:bottom w:val="single" w:sz="4" w:space="0" w:color="000000"/>
            </w:tcBorders>
            <w:shd w:val="clear" w:color="auto" w:fill="auto"/>
          </w:tcPr>
          <w:p w14:paraId="33FDAA58"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257CD04E" w14:textId="77777777" w:rsidR="002D4D29" w:rsidRPr="00DD7893" w:rsidRDefault="002D4D29" w:rsidP="00F64530">
            <w:pPr>
              <w:rPr>
                <w:rFonts w:ascii="Montserrat" w:hAnsi="Montserrat"/>
                <w:sz w:val="18"/>
                <w:szCs w:val="18"/>
                <w:lang w:eastAsia="zh-CN"/>
              </w:rPr>
            </w:pPr>
            <w:r w:rsidRPr="00DD7893">
              <w:rPr>
                <w:rFonts w:ascii="Montserrat" w:hAnsi="Montserrat" w:cs="Calibri"/>
                <w:color w:val="000000"/>
                <w:sz w:val="18"/>
                <w:szCs w:val="18"/>
              </w:rPr>
              <w:t>menu pompy w języku polskim</w:t>
            </w:r>
          </w:p>
        </w:tc>
        <w:tc>
          <w:tcPr>
            <w:tcW w:w="1399" w:type="dxa"/>
            <w:tcBorders>
              <w:top w:val="single" w:sz="4" w:space="0" w:color="000000"/>
              <w:left w:val="single" w:sz="4" w:space="0" w:color="000000"/>
              <w:bottom w:val="single" w:sz="4" w:space="0" w:color="000000"/>
            </w:tcBorders>
            <w:shd w:val="clear" w:color="auto" w:fill="auto"/>
          </w:tcPr>
          <w:p w14:paraId="40500E1D" w14:textId="77777777" w:rsidR="002D4D29" w:rsidRPr="00DD7893" w:rsidRDefault="002D4D29" w:rsidP="00F64530">
            <w:pPr>
              <w:jc w:val="center"/>
              <w:rPr>
                <w:rFonts w:ascii="Montserrat" w:hAnsi="Montserrat"/>
                <w:sz w:val="18"/>
                <w:szCs w:val="18"/>
                <w:lang w:eastAsia="zh-CN"/>
              </w:rPr>
            </w:pPr>
            <w:r w:rsidRPr="00DD7893">
              <w:rPr>
                <w:rFonts w:ascii="Montserrat" w:hAnsi="Montserrat"/>
                <w:sz w:val="18"/>
                <w:szCs w:val="18"/>
                <w:lang w:eastAsia="zh-CN"/>
              </w:rPr>
              <w:t>tak</w:t>
            </w:r>
          </w:p>
        </w:tc>
        <w:tc>
          <w:tcPr>
            <w:tcW w:w="3921" w:type="dxa"/>
            <w:tcBorders>
              <w:top w:val="single" w:sz="4" w:space="0" w:color="000000"/>
              <w:left w:val="single" w:sz="4" w:space="0" w:color="000000"/>
              <w:bottom w:val="single" w:sz="4" w:space="0" w:color="000000"/>
              <w:right w:val="single" w:sz="4" w:space="0" w:color="auto"/>
            </w:tcBorders>
            <w:shd w:val="clear" w:color="auto" w:fill="auto"/>
          </w:tcPr>
          <w:p w14:paraId="5A3A36D7"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6F3A757A" w14:textId="77777777" w:rsidTr="00F64530">
        <w:tc>
          <w:tcPr>
            <w:tcW w:w="722" w:type="dxa"/>
            <w:tcBorders>
              <w:top w:val="single" w:sz="4" w:space="0" w:color="000000"/>
              <w:left w:val="single" w:sz="4" w:space="0" w:color="000000"/>
              <w:bottom w:val="single" w:sz="4" w:space="0" w:color="000000"/>
            </w:tcBorders>
            <w:shd w:val="clear" w:color="auto" w:fill="auto"/>
          </w:tcPr>
          <w:p w14:paraId="484975D5"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453A5607" w14:textId="77777777" w:rsidR="002D4D29" w:rsidRPr="00DD7893" w:rsidRDefault="002D4D29" w:rsidP="00F64530">
            <w:pPr>
              <w:rPr>
                <w:rFonts w:ascii="Montserrat" w:hAnsi="Montserrat"/>
                <w:sz w:val="18"/>
                <w:szCs w:val="18"/>
                <w:lang w:eastAsia="zh-CN"/>
              </w:rPr>
            </w:pPr>
            <w:r w:rsidRPr="00DD7893">
              <w:rPr>
                <w:rFonts w:ascii="Montserrat" w:hAnsi="Montserrat" w:cs="Calibri"/>
                <w:color w:val="000000"/>
                <w:sz w:val="18"/>
                <w:szCs w:val="18"/>
              </w:rPr>
              <w:t>instrukcja obsługi zaimplementowana w menu pompy, ułatwiająca obsługę urządzenia podczas zakładania strzykawki</w:t>
            </w:r>
          </w:p>
        </w:tc>
        <w:tc>
          <w:tcPr>
            <w:tcW w:w="1399" w:type="dxa"/>
            <w:tcBorders>
              <w:top w:val="single" w:sz="4" w:space="0" w:color="000000"/>
              <w:left w:val="single" w:sz="4" w:space="0" w:color="000000"/>
              <w:bottom w:val="single" w:sz="4" w:space="0" w:color="000000"/>
            </w:tcBorders>
            <w:shd w:val="clear" w:color="auto" w:fill="auto"/>
          </w:tcPr>
          <w:p w14:paraId="6A0328BA" w14:textId="77777777" w:rsidR="002D4D29" w:rsidRPr="00DD7893" w:rsidRDefault="002D4D29" w:rsidP="00F64530">
            <w:pPr>
              <w:jc w:val="center"/>
              <w:rPr>
                <w:rFonts w:ascii="Montserrat" w:hAnsi="Montserrat"/>
                <w:sz w:val="18"/>
                <w:szCs w:val="18"/>
                <w:lang w:eastAsia="zh-CN"/>
              </w:rPr>
            </w:pPr>
            <w:r w:rsidRPr="00DD7893">
              <w:rPr>
                <w:rFonts w:ascii="Montserrat" w:hAnsi="Montserrat"/>
                <w:sz w:val="18"/>
                <w:szCs w:val="18"/>
                <w:lang w:eastAsia="zh-CN"/>
              </w:rPr>
              <w:t>tak</w:t>
            </w:r>
          </w:p>
        </w:tc>
        <w:tc>
          <w:tcPr>
            <w:tcW w:w="3921" w:type="dxa"/>
            <w:tcBorders>
              <w:top w:val="single" w:sz="4" w:space="0" w:color="000000"/>
              <w:left w:val="single" w:sz="4" w:space="0" w:color="000000"/>
              <w:bottom w:val="single" w:sz="4" w:space="0" w:color="000000"/>
              <w:right w:val="single" w:sz="4" w:space="0" w:color="auto"/>
            </w:tcBorders>
            <w:shd w:val="clear" w:color="auto" w:fill="auto"/>
          </w:tcPr>
          <w:p w14:paraId="163E4DC6"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57171511" w14:textId="77777777" w:rsidTr="00F64530">
        <w:tc>
          <w:tcPr>
            <w:tcW w:w="722" w:type="dxa"/>
            <w:tcBorders>
              <w:top w:val="single" w:sz="4" w:space="0" w:color="000000"/>
              <w:left w:val="single" w:sz="4" w:space="0" w:color="000000"/>
              <w:bottom w:val="single" w:sz="4" w:space="0" w:color="000000"/>
            </w:tcBorders>
            <w:shd w:val="clear" w:color="auto" w:fill="auto"/>
          </w:tcPr>
          <w:p w14:paraId="30B9AD47"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5E393C41" w14:textId="77777777" w:rsidR="002D4D29" w:rsidRPr="00DD7893" w:rsidRDefault="002D4D29" w:rsidP="00F64530">
            <w:pPr>
              <w:rPr>
                <w:rFonts w:ascii="Montserrat" w:hAnsi="Montserrat"/>
                <w:sz w:val="18"/>
                <w:szCs w:val="18"/>
                <w:lang w:eastAsia="zh-CN"/>
              </w:rPr>
            </w:pPr>
            <w:r w:rsidRPr="00DD7893">
              <w:rPr>
                <w:rFonts w:ascii="Montserrat" w:hAnsi="Montserrat" w:cs="Calibri"/>
                <w:color w:val="000000"/>
                <w:sz w:val="18"/>
                <w:szCs w:val="18"/>
              </w:rPr>
              <w:t>stopień ochrony IP 44 lub równoważny, chroniący przed bryzgami wody z dowolnego kierunku</w:t>
            </w:r>
          </w:p>
        </w:tc>
        <w:tc>
          <w:tcPr>
            <w:tcW w:w="1399" w:type="dxa"/>
            <w:tcBorders>
              <w:top w:val="single" w:sz="4" w:space="0" w:color="000000"/>
              <w:left w:val="single" w:sz="4" w:space="0" w:color="000000"/>
              <w:bottom w:val="single" w:sz="4" w:space="0" w:color="000000"/>
            </w:tcBorders>
            <w:shd w:val="clear" w:color="auto" w:fill="auto"/>
          </w:tcPr>
          <w:p w14:paraId="54C9840C" w14:textId="77777777" w:rsidR="002D4D29" w:rsidRPr="00DD7893" w:rsidRDefault="002D4D29" w:rsidP="00F64530">
            <w:pPr>
              <w:jc w:val="center"/>
              <w:rPr>
                <w:rFonts w:ascii="Montserrat" w:hAnsi="Montserrat"/>
                <w:sz w:val="18"/>
                <w:szCs w:val="18"/>
                <w:lang w:eastAsia="zh-CN"/>
              </w:rPr>
            </w:pPr>
            <w:r>
              <w:rPr>
                <w:rFonts w:ascii="Montserrat" w:hAnsi="Montserrat"/>
                <w:sz w:val="18"/>
                <w:szCs w:val="18"/>
                <w:lang w:eastAsia="zh-CN"/>
              </w:rPr>
              <w:t>t</w:t>
            </w:r>
            <w:r w:rsidRPr="00DD7893">
              <w:rPr>
                <w:rFonts w:ascii="Montserrat" w:hAnsi="Montserrat"/>
                <w:sz w:val="18"/>
                <w:szCs w:val="18"/>
                <w:lang w:eastAsia="zh-CN"/>
              </w:rPr>
              <w:t>ak</w:t>
            </w:r>
            <w:r>
              <w:rPr>
                <w:rFonts w:ascii="Montserrat" w:hAnsi="Montserrat"/>
                <w:sz w:val="18"/>
                <w:szCs w:val="18"/>
                <w:lang w:eastAsia="zh-CN"/>
              </w:rPr>
              <w:t xml:space="preserve">, proszę </w:t>
            </w:r>
            <w:r w:rsidRPr="00DD7893">
              <w:rPr>
                <w:rFonts w:ascii="Montserrat" w:hAnsi="Montserrat"/>
                <w:sz w:val="18"/>
                <w:szCs w:val="18"/>
                <w:lang w:eastAsia="zh-CN"/>
              </w:rPr>
              <w:t>podać</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51DB928E" w14:textId="77777777" w:rsidR="002D4D29" w:rsidRPr="00DD7893" w:rsidRDefault="002D4D29" w:rsidP="00F64530">
            <w:pPr>
              <w:jc w:val="center"/>
              <w:rPr>
                <w:rFonts w:ascii="Montserrat" w:hAnsi="Montserrat" w:cs="Calibri Light"/>
                <w:color w:val="000000"/>
                <w:sz w:val="18"/>
                <w:szCs w:val="18"/>
              </w:rPr>
            </w:pPr>
          </w:p>
          <w:p w14:paraId="6F923563"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386B81CD" w14:textId="77777777" w:rsidTr="00F64530">
        <w:tc>
          <w:tcPr>
            <w:tcW w:w="722" w:type="dxa"/>
            <w:tcBorders>
              <w:top w:val="single" w:sz="4" w:space="0" w:color="000000"/>
              <w:left w:val="single" w:sz="4" w:space="0" w:color="000000"/>
              <w:bottom w:val="single" w:sz="4" w:space="0" w:color="000000"/>
            </w:tcBorders>
            <w:shd w:val="clear" w:color="auto" w:fill="auto"/>
          </w:tcPr>
          <w:p w14:paraId="2B9021FE"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single" w:sz="4" w:space="0" w:color="000000"/>
              <w:left w:val="single" w:sz="4" w:space="0" w:color="000000"/>
              <w:bottom w:val="single" w:sz="4" w:space="0" w:color="000000"/>
            </w:tcBorders>
            <w:shd w:val="clear" w:color="auto" w:fill="auto"/>
          </w:tcPr>
          <w:p w14:paraId="5374C791" w14:textId="77777777" w:rsidR="002D4D29" w:rsidRPr="00DD7893" w:rsidRDefault="002D4D29" w:rsidP="00F64530">
            <w:pPr>
              <w:rPr>
                <w:rFonts w:ascii="Montserrat" w:hAnsi="Montserrat"/>
                <w:sz w:val="18"/>
                <w:szCs w:val="18"/>
                <w:lang w:eastAsia="zh-CN"/>
              </w:rPr>
            </w:pPr>
            <w:r w:rsidRPr="00430681">
              <w:rPr>
                <w:rFonts w:ascii="Montserrat" w:hAnsi="Montserrat" w:cs="Calibri"/>
                <w:color w:val="000000"/>
                <w:sz w:val="18"/>
                <w:szCs w:val="18"/>
              </w:rPr>
              <w:t xml:space="preserve">kolorowy wyświetlacz min.5", umożliwiający pełne dotykowe sterowanie i obsługę pompy; wysoka </w:t>
            </w:r>
            <w:r w:rsidRPr="00430681">
              <w:rPr>
                <w:rFonts w:ascii="Montserrat" w:hAnsi="Montserrat" w:cs="Calibri"/>
                <w:color w:val="000000"/>
                <w:sz w:val="18"/>
                <w:szCs w:val="18"/>
              </w:rPr>
              <w:lastRenderedPageBreak/>
              <w:t>rozdzielczość wyświetlanych informacji, min. 800x240 punktów</w:t>
            </w:r>
          </w:p>
        </w:tc>
        <w:tc>
          <w:tcPr>
            <w:tcW w:w="1399" w:type="dxa"/>
            <w:tcBorders>
              <w:top w:val="single" w:sz="4" w:space="0" w:color="000000"/>
              <w:left w:val="single" w:sz="4" w:space="0" w:color="000000"/>
              <w:bottom w:val="single" w:sz="4" w:space="0" w:color="000000"/>
            </w:tcBorders>
            <w:shd w:val="clear" w:color="auto" w:fill="auto"/>
          </w:tcPr>
          <w:p w14:paraId="4218EBA7" w14:textId="77777777" w:rsidR="002D4D29" w:rsidRPr="00DD7893" w:rsidRDefault="002D4D29" w:rsidP="00F64530">
            <w:pPr>
              <w:jc w:val="center"/>
              <w:rPr>
                <w:rFonts w:ascii="Montserrat" w:hAnsi="Montserrat"/>
                <w:sz w:val="18"/>
                <w:szCs w:val="18"/>
                <w:lang w:eastAsia="zh-CN"/>
              </w:rPr>
            </w:pPr>
            <w:r w:rsidRPr="00DD7893">
              <w:rPr>
                <w:rFonts w:ascii="Montserrat" w:hAnsi="Montserrat"/>
                <w:sz w:val="18"/>
                <w:szCs w:val="18"/>
                <w:lang w:eastAsia="zh-CN"/>
              </w:rPr>
              <w:lastRenderedPageBreak/>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511547AC"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58DFACC7" w14:textId="77777777" w:rsidTr="00F64530">
        <w:tc>
          <w:tcPr>
            <w:tcW w:w="722" w:type="dxa"/>
            <w:tcBorders>
              <w:top w:val="single" w:sz="4" w:space="0" w:color="000000"/>
              <w:left w:val="single" w:sz="4" w:space="0" w:color="000000"/>
              <w:bottom w:val="single" w:sz="4" w:space="0" w:color="000000"/>
            </w:tcBorders>
            <w:shd w:val="clear" w:color="auto" w:fill="auto"/>
          </w:tcPr>
          <w:p w14:paraId="0F5F7A08"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5CD92F3D" w14:textId="77777777" w:rsidR="002D4D29" w:rsidRPr="00DD7893" w:rsidRDefault="002D4D29" w:rsidP="00F64530">
            <w:pPr>
              <w:rPr>
                <w:rFonts w:ascii="Montserrat" w:hAnsi="Montserrat"/>
                <w:sz w:val="18"/>
                <w:szCs w:val="18"/>
                <w:lang w:eastAsia="zh-CN"/>
              </w:rPr>
            </w:pPr>
            <w:r w:rsidRPr="00430681">
              <w:rPr>
                <w:rFonts w:ascii="Montserrat" w:hAnsi="Montserrat" w:cs="Calibri"/>
                <w:color w:val="000000"/>
                <w:sz w:val="18"/>
                <w:szCs w:val="18"/>
              </w:rPr>
              <w:t xml:space="preserve">wbudowany uchwyt do przenoszenia pompy; możliwość łączenia pomp </w:t>
            </w:r>
            <w:r w:rsidRPr="00430681">
              <w:rPr>
                <w:rFonts w:ascii="Montserrat" w:hAnsi="Montserrat" w:cs="Calibri"/>
                <w:color w:val="000000"/>
                <w:sz w:val="18"/>
                <w:szCs w:val="18"/>
              </w:rPr>
              <w:br/>
              <w:t>w moduły i przenoszenia bez użycia stacji dokującej -  3 pompy na jednym uchwycie; odłączalny chwyt do mocowania pompy do stojaków infuzyjnych, oraz szyn poziomych; zakres regulacji min. 20-40mm</w:t>
            </w:r>
          </w:p>
        </w:tc>
        <w:tc>
          <w:tcPr>
            <w:tcW w:w="1399" w:type="dxa"/>
            <w:tcBorders>
              <w:top w:val="single" w:sz="4" w:space="0" w:color="000000"/>
              <w:left w:val="single" w:sz="4" w:space="0" w:color="000000"/>
              <w:bottom w:val="single" w:sz="4" w:space="0" w:color="000000"/>
            </w:tcBorders>
            <w:shd w:val="clear" w:color="auto" w:fill="auto"/>
          </w:tcPr>
          <w:p w14:paraId="12F6290E" w14:textId="77777777" w:rsidR="002D4D29" w:rsidRPr="00DD7893" w:rsidRDefault="002D4D29" w:rsidP="00F64530">
            <w:pPr>
              <w:jc w:val="center"/>
              <w:rPr>
                <w:rFonts w:ascii="Montserrat" w:hAnsi="Montserrat"/>
                <w:sz w:val="18"/>
                <w:szCs w:val="18"/>
                <w:lang w:eastAsia="zh-CN"/>
              </w:rPr>
            </w:pPr>
            <w:r w:rsidRPr="00DD7893">
              <w:rPr>
                <w:rFonts w:ascii="Montserrat" w:hAnsi="Montserrat"/>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0891B529" w14:textId="77777777" w:rsidR="002D4D29" w:rsidRPr="00DD7893" w:rsidRDefault="002D4D29" w:rsidP="00F64530">
            <w:pPr>
              <w:jc w:val="center"/>
              <w:rPr>
                <w:rFonts w:ascii="Montserrat" w:hAnsi="Montserrat"/>
                <w:sz w:val="18"/>
                <w:szCs w:val="18"/>
                <w:lang w:eastAsia="zh-CN"/>
              </w:rPr>
            </w:pPr>
          </w:p>
        </w:tc>
      </w:tr>
      <w:tr w:rsidR="002D4D29" w:rsidRPr="00DD7893" w14:paraId="760666DE" w14:textId="77777777" w:rsidTr="00F64530">
        <w:tc>
          <w:tcPr>
            <w:tcW w:w="722" w:type="dxa"/>
            <w:tcBorders>
              <w:top w:val="single" w:sz="4" w:space="0" w:color="000000"/>
              <w:left w:val="single" w:sz="4" w:space="0" w:color="000000"/>
              <w:bottom w:val="single" w:sz="4" w:space="0" w:color="000000"/>
            </w:tcBorders>
            <w:shd w:val="clear" w:color="auto" w:fill="auto"/>
          </w:tcPr>
          <w:p w14:paraId="17F421B1" w14:textId="77777777" w:rsidR="002D4D29" w:rsidRPr="00DD7893" w:rsidRDefault="002D4D29" w:rsidP="002D4D29">
            <w:pPr>
              <w:numPr>
                <w:ilvl w:val="0"/>
                <w:numId w:val="2"/>
              </w:numPr>
              <w:snapToGrid w:val="0"/>
              <w:ind w:left="502" w:hanging="360"/>
              <w:rPr>
                <w:rFonts w:ascii="Montserrat" w:hAnsi="Montserrat" w:cs="Tahoma"/>
                <w:color w:val="000000"/>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0BBD3D26" w14:textId="77777777" w:rsidR="002D4D29" w:rsidRPr="00DD7893" w:rsidRDefault="002D4D29" w:rsidP="00F64530">
            <w:pPr>
              <w:rPr>
                <w:rFonts w:ascii="Montserrat" w:hAnsi="Montserrat"/>
                <w:sz w:val="18"/>
                <w:szCs w:val="18"/>
                <w:lang w:eastAsia="zh-CN"/>
              </w:rPr>
            </w:pPr>
            <w:r w:rsidRPr="00430681">
              <w:rPr>
                <w:rFonts w:ascii="Montserrat" w:hAnsi="Montserrat" w:cs="Calibri"/>
                <w:color w:val="000000"/>
                <w:sz w:val="18"/>
                <w:szCs w:val="18"/>
              </w:rPr>
              <w:t xml:space="preserve">strzykawka automatycznie mocowana od przodu, chroniona przed drzwiczki pompy; mechanizm blokujący tłok strzykawki, zabezpieczający  przed swobodnym  niekontrolowanym przepływem działający niezależnie od położenia głowicy napędowej </w:t>
            </w:r>
            <w:r w:rsidRPr="00430681">
              <w:rPr>
                <w:rFonts w:ascii="Montserrat" w:hAnsi="Montserrat" w:cs="Calibri"/>
                <w:color w:val="000000"/>
                <w:sz w:val="18"/>
                <w:szCs w:val="18"/>
              </w:rPr>
              <w:br/>
              <w:t xml:space="preserve">w stosunku do tłoka strzykawki; aktualny status strzykawki wyświetlany na ekranie pompy </w:t>
            </w:r>
            <w:r w:rsidRPr="00430681">
              <w:rPr>
                <w:rFonts w:ascii="Montserrat" w:hAnsi="Montserrat" w:cs="Calibri"/>
                <w:color w:val="000000"/>
                <w:sz w:val="18"/>
                <w:szCs w:val="18"/>
              </w:rPr>
              <w:br/>
              <w:t>w formie graficznej</w:t>
            </w:r>
          </w:p>
        </w:tc>
        <w:tc>
          <w:tcPr>
            <w:tcW w:w="1399" w:type="dxa"/>
            <w:tcBorders>
              <w:top w:val="single" w:sz="4" w:space="0" w:color="000000"/>
              <w:left w:val="single" w:sz="4" w:space="0" w:color="000000"/>
              <w:bottom w:val="single" w:sz="4" w:space="0" w:color="000000"/>
            </w:tcBorders>
            <w:shd w:val="clear" w:color="auto" w:fill="auto"/>
          </w:tcPr>
          <w:p w14:paraId="75DF96F8" w14:textId="77777777" w:rsidR="002D4D29" w:rsidRPr="00DD7893" w:rsidRDefault="002D4D29" w:rsidP="00F64530">
            <w:pPr>
              <w:jc w:val="center"/>
              <w:rPr>
                <w:rFonts w:ascii="Montserrat" w:hAnsi="Montserrat"/>
                <w:sz w:val="18"/>
                <w:szCs w:val="18"/>
                <w:lang w:eastAsia="zh-CN"/>
              </w:rPr>
            </w:pPr>
            <w:r w:rsidRPr="00DD7893">
              <w:rPr>
                <w:rFonts w:ascii="Montserrat" w:hAnsi="Montserrat"/>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1DAFA2D4"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36F4FCA7" w14:textId="77777777" w:rsidTr="00F64530">
        <w:tc>
          <w:tcPr>
            <w:tcW w:w="722" w:type="dxa"/>
            <w:tcBorders>
              <w:top w:val="single" w:sz="4" w:space="0" w:color="000000"/>
              <w:left w:val="single" w:sz="4" w:space="0" w:color="000000"/>
              <w:bottom w:val="single" w:sz="4" w:space="0" w:color="000000"/>
            </w:tcBorders>
            <w:shd w:val="clear" w:color="auto" w:fill="auto"/>
          </w:tcPr>
          <w:p w14:paraId="6EA55A44"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5884DA36" w14:textId="77777777" w:rsidR="002D4D29" w:rsidRPr="00DD7893" w:rsidRDefault="002D4D29" w:rsidP="00F64530">
            <w:pPr>
              <w:rPr>
                <w:rFonts w:ascii="Montserrat" w:hAnsi="Montserrat"/>
                <w:sz w:val="18"/>
                <w:szCs w:val="18"/>
                <w:lang w:eastAsia="zh-CN"/>
              </w:rPr>
            </w:pPr>
            <w:r w:rsidRPr="00430681">
              <w:rPr>
                <w:rFonts w:ascii="Montserrat" w:hAnsi="Montserrat" w:cs="Calibri"/>
                <w:color w:val="000000"/>
                <w:sz w:val="18"/>
                <w:szCs w:val="18"/>
              </w:rPr>
              <w:t>pompa skalibrowana do pracy ze strzykawkami o objętości 2/3,5, 10, 20, 30 i 50/60 ml różnych typów oraz różnych producentów</w:t>
            </w:r>
          </w:p>
        </w:tc>
        <w:tc>
          <w:tcPr>
            <w:tcW w:w="1399" w:type="dxa"/>
            <w:tcBorders>
              <w:top w:val="single" w:sz="4" w:space="0" w:color="000000"/>
              <w:left w:val="single" w:sz="4" w:space="0" w:color="000000"/>
              <w:bottom w:val="single" w:sz="4" w:space="0" w:color="000000"/>
            </w:tcBorders>
            <w:shd w:val="clear" w:color="auto" w:fill="auto"/>
          </w:tcPr>
          <w:p w14:paraId="7BB43F07" w14:textId="77777777" w:rsidR="002D4D29" w:rsidRPr="00DD7893" w:rsidRDefault="002D4D29" w:rsidP="00F64530">
            <w:pPr>
              <w:jc w:val="center"/>
              <w:rPr>
                <w:rFonts w:ascii="Montserrat" w:hAnsi="Montserrat"/>
                <w:sz w:val="18"/>
                <w:szCs w:val="18"/>
                <w:lang w:eastAsia="zh-CN"/>
              </w:rPr>
            </w:pPr>
            <w:r w:rsidRPr="00DD7893">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4CE2E195"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73C3B468" w14:textId="77777777" w:rsidTr="00F64530">
        <w:tc>
          <w:tcPr>
            <w:tcW w:w="722" w:type="dxa"/>
            <w:tcBorders>
              <w:top w:val="single" w:sz="4" w:space="0" w:color="000000"/>
              <w:left w:val="single" w:sz="4" w:space="0" w:color="000000"/>
              <w:bottom w:val="single" w:sz="4" w:space="0" w:color="000000"/>
            </w:tcBorders>
            <w:shd w:val="clear" w:color="auto" w:fill="auto"/>
          </w:tcPr>
          <w:p w14:paraId="6F8D5F3E"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1D8BBFCB" w14:textId="77777777" w:rsidR="002D4D29" w:rsidRPr="00DD7893" w:rsidRDefault="002D4D29" w:rsidP="00F64530">
            <w:pPr>
              <w:rPr>
                <w:rFonts w:ascii="Montserrat" w:hAnsi="Montserrat"/>
                <w:sz w:val="18"/>
                <w:szCs w:val="18"/>
                <w:lang w:eastAsia="zh-CN"/>
              </w:rPr>
            </w:pPr>
            <w:r w:rsidRPr="00430681">
              <w:rPr>
                <w:rFonts w:ascii="Montserrat" w:hAnsi="Montserrat" w:cs="Calibri"/>
                <w:color w:val="000000"/>
                <w:sz w:val="18"/>
                <w:szCs w:val="18"/>
              </w:rPr>
              <w:t>zatrzaskowe mocowanie w stacji dokującej, bez konieczności przykręcania</w:t>
            </w:r>
          </w:p>
        </w:tc>
        <w:tc>
          <w:tcPr>
            <w:tcW w:w="1399" w:type="dxa"/>
            <w:tcBorders>
              <w:top w:val="single" w:sz="4" w:space="0" w:color="000000"/>
              <w:left w:val="single" w:sz="4" w:space="0" w:color="000000"/>
              <w:bottom w:val="single" w:sz="4" w:space="0" w:color="000000"/>
            </w:tcBorders>
            <w:shd w:val="clear" w:color="auto" w:fill="auto"/>
          </w:tcPr>
          <w:p w14:paraId="15498260" w14:textId="77777777" w:rsidR="002D4D29" w:rsidRPr="00DD7893" w:rsidRDefault="002D4D29" w:rsidP="00F64530">
            <w:pPr>
              <w:jc w:val="center"/>
              <w:rPr>
                <w:rFonts w:ascii="Montserrat" w:hAnsi="Montserrat"/>
                <w:sz w:val="18"/>
                <w:szCs w:val="18"/>
                <w:lang w:eastAsia="zh-CN"/>
              </w:rPr>
            </w:pPr>
            <w:r w:rsidRPr="00DD7893">
              <w:rPr>
                <w:rFonts w:ascii="Montserrat" w:hAnsi="Montserrat"/>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401B561F"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41F23C9B" w14:textId="77777777" w:rsidTr="00F64530">
        <w:tc>
          <w:tcPr>
            <w:tcW w:w="722" w:type="dxa"/>
            <w:tcBorders>
              <w:top w:val="single" w:sz="4" w:space="0" w:color="000000"/>
              <w:left w:val="single" w:sz="4" w:space="0" w:color="000000"/>
              <w:bottom w:val="single" w:sz="4" w:space="0" w:color="000000"/>
            </w:tcBorders>
            <w:shd w:val="clear" w:color="auto" w:fill="auto"/>
          </w:tcPr>
          <w:p w14:paraId="35ECEF1F"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5D9E3D1F" w14:textId="77777777" w:rsidR="002D4D29" w:rsidRPr="00DD7893" w:rsidRDefault="002D4D29" w:rsidP="00F64530">
            <w:pPr>
              <w:rPr>
                <w:rFonts w:ascii="Montserrat" w:hAnsi="Montserrat"/>
                <w:sz w:val="18"/>
                <w:szCs w:val="18"/>
                <w:lang w:eastAsia="zh-CN"/>
              </w:rPr>
            </w:pPr>
            <w:r w:rsidRPr="00430681">
              <w:rPr>
                <w:rFonts w:ascii="Montserrat" w:hAnsi="Montserrat" w:cs="Calibri"/>
                <w:color w:val="000000"/>
                <w:sz w:val="18"/>
                <w:szCs w:val="18"/>
              </w:rPr>
              <w:t xml:space="preserve">komunikacja pomiędzy pompą </w:t>
            </w:r>
            <w:r w:rsidRPr="00430681">
              <w:rPr>
                <w:rFonts w:ascii="Montserrat" w:hAnsi="Montserrat" w:cs="Calibri"/>
                <w:color w:val="000000"/>
                <w:sz w:val="18"/>
                <w:szCs w:val="18"/>
              </w:rPr>
              <w:br/>
              <w:t xml:space="preserve">a stacją dokującą odbywa się za pośrednictwem </w:t>
            </w:r>
            <w:proofErr w:type="spellStart"/>
            <w:r w:rsidRPr="00430681">
              <w:rPr>
                <w:rFonts w:ascii="Montserrat" w:hAnsi="Montserrat" w:cs="Calibri"/>
                <w:color w:val="000000"/>
                <w:sz w:val="18"/>
                <w:szCs w:val="18"/>
              </w:rPr>
              <w:t>IrDA</w:t>
            </w:r>
            <w:proofErr w:type="spellEnd"/>
          </w:p>
        </w:tc>
        <w:tc>
          <w:tcPr>
            <w:tcW w:w="1399" w:type="dxa"/>
            <w:tcBorders>
              <w:top w:val="single" w:sz="4" w:space="0" w:color="000000"/>
              <w:left w:val="single" w:sz="4" w:space="0" w:color="000000"/>
              <w:bottom w:val="single" w:sz="4" w:space="0" w:color="000000"/>
            </w:tcBorders>
            <w:shd w:val="clear" w:color="auto" w:fill="auto"/>
          </w:tcPr>
          <w:p w14:paraId="1A9BA555" w14:textId="77777777" w:rsidR="002D4D29" w:rsidRPr="00DD7893" w:rsidRDefault="002D4D29" w:rsidP="00F64530">
            <w:pPr>
              <w:jc w:val="center"/>
              <w:rPr>
                <w:rFonts w:ascii="Montserrat" w:hAnsi="Montserrat"/>
                <w:sz w:val="18"/>
                <w:szCs w:val="18"/>
                <w:lang w:eastAsia="zh-CN"/>
              </w:rPr>
            </w:pPr>
            <w:r w:rsidRPr="00DD7893">
              <w:rPr>
                <w:rFonts w:ascii="Montserrat" w:hAnsi="Montserrat" w:cs="Tahoma"/>
                <w:sz w:val="18"/>
                <w:szCs w:val="18"/>
                <w:lang w:eastAsia="zh-CN"/>
              </w:rPr>
              <w:t>tak</w:t>
            </w:r>
          </w:p>
          <w:p w14:paraId="602263E7" w14:textId="77777777" w:rsidR="002D4D29" w:rsidRPr="00DD7893" w:rsidRDefault="002D4D29" w:rsidP="00F64530">
            <w:pPr>
              <w:jc w:val="center"/>
              <w:rPr>
                <w:rFonts w:ascii="Montserrat" w:hAnsi="Montserrat" w:cs="Tahoma"/>
                <w:sz w:val="18"/>
                <w:szCs w:val="18"/>
                <w:lang w:eastAsia="zh-CN"/>
              </w:rPr>
            </w:pP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225F6D56"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7FC85751" w14:textId="77777777" w:rsidTr="00F64530">
        <w:tc>
          <w:tcPr>
            <w:tcW w:w="722" w:type="dxa"/>
            <w:tcBorders>
              <w:top w:val="single" w:sz="4" w:space="0" w:color="000000"/>
              <w:left w:val="single" w:sz="4" w:space="0" w:color="000000"/>
              <w:bottom w:val="single" w:sz="4" w:space="0" w:color="000000"/>
            </w:tcBorders>
            <w:shd w:val="clear" w:color="auto" w:fill="auto"/>
          </w:tcPr>
          <w:p w14:paraId="050BE147"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33CE018A" w14:textId="77777777" w:rsidR="002D4D29" w:rsidRPr="00DD7893" w:rsidRDefault="002D4D29" w:rsidP="00F64530">
            <w:pPr>
              <w:rPr>
                <w:rFonts w:ascii="Montserrat" w:hAnsi="Montserrat"/>
                <w:sz w:val="18"/>
                <w:szCs w:val="18"/>
                <w:lang w:eastAsia="zh-CN"/>
              </w:rPr>
            </w:pPr>
            <w:r w:rsidRPr="00430681">
              <w:rPr>
                <w:rFonts w:ascii="Montserrat" w:hAnsi="Montserrat" w:cs="Calibri"/>
                <w:color w:val="000000"/>
                <w:sz w:val="18"/>
                <w:szCs w:val="18"/>
              </w:rPr>
              <w:t xml:space="preserve">pompa wyposażona w moduł łączności bezprzewodowej WLAN </w:t>
            </w:r>
            <w:r w:rsidRPr="00430681">
              <w:rPr>
                <w:rFonts w:ascii="Montserrat" w:hAnsi="Montserrat" w:cs="Calibri"/>
                <w:color w:val="000000"/>
                <w:sz w:val="18"/>
                <w:szCs w:val="18"/>
              </w:rPr>
              <w:br/>
              <w:t xml:space="preserve">w standardach 802.11a, 802.11b, 802.11g, 802.11n; Wspierane prędkości transferu WLAN 802.11a (OFDM): 6/9/12/18/24/36/48/54 </w:t>
            </w:r>
            <w:proofErr w:type="spellStart"/>
            <w:r w:rsidRPr="00430681">
              <w:rPr>
                <w:rFonts w:ascii="Montserrat" w:hAnsi="Montserrat" w:cs="Calibri"/>
                <w:color w:val="000000"/>
                <w:sz w:val="18"/>
                <w:szCs w:val="18"/>
              </w:rPr>
              <w:t>Mbit</w:t>
            </w:r>
            <w:proofErr w:type="spellEnd"/>
            <w:r w:rsidRPr="00430681">
              <w:rPr>
                <w:rFonts w:ascii="Montserrat" w:hAnsi="Montserrat" w:cs="Calibri"/>
                <w:color w:val="000000"/>
                <w:sz w:val="18"/>
                <w:szCs w:val="18"/>
              </w:rPr>
              <w:t xml:space="preserve">/s, 802.11b (DSSS, CCK): 1/2/5.5/11 </w:t>
            </w:r>
            <w:proofErr w:type="spellStart"/>
            <w:r w:rsidRPr="00430681">
              <w:rPr>
                <w:rFonts w:ascii="Montserrat" w:hAnsi="Montserrat" w:cs="Calibri"/>
                <w:color w:val="000000"/>
                <w:sz w:val="18"/>
                <w:szCs w:val="18"/>
              </w:rPr>
              <w:t>Mbit</w:t>
            </w:r>
            <w:proofErr w:type="spellEnd"/>
            <w:r w:rsidRPr="00430681">
              <w:rPr>
                <w:rFonts w:ascii="Montserrat" w:hAnsi="Montserrat" w:cs="Calibri"/>
                <w:color w:val="000000"/>
                <w:sz w:val="18"/>
                <w:szCs w:val="18"/>
              </w:rPr>
              <w:t xml:space="preserve">/s, 802.11g (OFDM): 6/9/12/18/24/36/48/54 </w:t>
            </w:r>
            <w:proofErr w:type="spellStart"/>
            <w:r w:rsidRPr="00430681">
              <w:rPr>
                <w:rFonts w:ascii="Montserrat" w:hAnsi="Montserrat" w:cs="Calibri"/>
                <w:color w:val="000000"/>
                <w:sz w:val="18"/>
                <w:szCs w:val="18"/>
              </w:rPr>
              <w:t>Mbit</w:t>
            </w:r>
            <w:proofErr w:type="spellEnd"/>
            <w:r w:rsidRPr="00430681">
              <w:rPr>
                <w:rFonts w:ascii="Montserrat" w:hAnsi="Montserrat" w:cs="Calibri"/>
                <w:color w:val="000000"/>
                <w:sz w:val="18"/>
                <w:szCs w:val="18"/>
              </w:rPr>
              <w:t xml:space="preserve">/s 802.11n (OFDM, HT20, MCS 0-15):Full </w:t>
            </w:r>
            <w:proofErr w:type="spellStart"/>
            <w:r w:rsidRPr="00430681">
              <w:rPr>
                <w:rFonts w:ascii="Montserrat" w:hAnsi="Montserrat" w:cs="Calibri"/>
                <w:color w:val="000000"/>
                <w:sz w:val="18"/>
                <w:szCs w:val="18"/>
              </w:rPr>
              <w:t>guard</w:t>
            </w:r>
            <w:proofErr w:type="spellEnd"/>
            <w:r w:rsidRPr="00430681">
              <w:rPr>
                <w:rFonts w:ascii="Montserrat" w:hAnsi="Montserrat" w:cs="Calibri"/>
                <w:color w:val="000000"/>
                <w:sz w:val="18"/>
                <w:szCs w:val="18"/>
              </w:rPr>
              <w:t xml:space="preserve"> </w:t>
            </w:r>
            <w:proofErr w:type="spellStart"/>
            <w:r w:rsidRPr="00430681">
              <w:rPr>
                <w:rFonts w:ascii="Montserrat" w:hAnsi="Montserrat" w:cs="Calibri"/>
                <w:color w:val="000000"/>
                <w:sz w:val="18"/>
                <w:szCs w:val="18"/>
              </w:rPr>
              <w:t>interval</w:t>
            </w:r>
            <w:proofErr w:type="spellEnd"/>
            <w:r w:rsidRPr="00430681">
              <w:rPr>
                <w:rFonts w:ascii="Montserrat" w:hAnsi="Montserrat" w:cs="Calibri"/>
                <w:color w:val="000000"/>
                <w:sz w:val="18"/>
                <w:szCs w:val="18"/>
              </w:rPr>
              <w:t xml:space="preserve">: 6.5/13/19.5/26/39/52/58.5/65/78/104/117 </w:t>
            </w:r>
            <w:proofErr w:type="spellStart"/>
            <w:r w:rsidRPr="00430681">
              <w:rPr>
                <w:rFonts w:ascii="Montserrat" w:hAnsi="Montserrat" w:cs="Calibri"/>
                <w:color w:val="000000"/>
                <w:sz w:val="18"/>
                <w:szCs w:val="18"/>
              </w:rPr>
              <w:t>Mbit</w:t>
            </w:r>
            <w:proofErr w:type="spellEnd"/>
            <w:r w:rsidRPr="00430681">
              <w:rPr>
                <w:rFonts w:ascii="Montserrat" w:hAnsi="Montserrat" w:cs="Calibri"/>
                <w:color w:val="000000"/>
                <w:sz w:val="18"/>
                <w:szCs w:val="18"/>
              </w:rPr>
              <w:t xml:space="preserve">/s, </w:t>
            </w:r>
            <w:proofErr w:type="spellStart"/>
            <w:r w:rsidRPr="00430681">
              <w:rPr>
                <w:rFonts w:ascii="Montserrat" w:hAnsi="Montserrat" w:cs="Calibri"/>
                <w:color w:val="000000"/>
                <w:sz w:val="18"/>
                <w:szCs w:val="18"/>
              </w:rPr>
              <w:t>Short</w:t>
            </w:r>
            <w:proofErr w:type="spellEnd"/>
            <w:r w:rsidRPr="00430681">
              <w:rPr>
                <w:rFonts w:ascii="Montserrat" w:hAnsi="Montserrat" w:cs="Calibri"/>
                <w:color w:val="000000"/>
                <w:sz w:val="18"/>
                <w:szCs w:val="18"/>
              </w:rPr>
              <w:t xml:space="preserve"> </w:t>
            </w:r>
            <w:proofErr w:type="spellStart"/>
            <w:r w:rsidRPr="00430681">
              <w:rPr>
                <w:rFonts w:ascii="Montserrat" w:hAnsi="Montserrat" w:cs="Calibri"/>
                <w:color w:val="000000"/>
                <w:sz w:val="18"/>
                <w:szCs w:val="18"/>
              </w:rPr>
              <w:t>guard</w:t>
            </w:r>
            <w:proofErr w:type="spellEnd"/>
            <w:r w:rsidRPr="00430681">
              <w:rPr>
                <w:rFonts w:ascii="Montserrat" w:hAnsi="Montserrat" w:cs="Calibri"/>
                <w:color w:val="000000"/>
                <w:sz w:val="18"/>
                <w:szCs w:val="18"/>
              </w:rPr>
              <w:t xml:space="preserve"> </w:t>
            </w:r>
            <w:proofErr w:type="spellStart"/>
            <w:r w:rsidRPr="00430681">
              <w:rPr>
                <w:rFonts w:ascii="Montserrat" w:hAnsi="Montserrat" w:cs="Calibri"/>
                <w:color w:val="000000"/>
                <w:sz w:val="18"/>
                <w:szCs w:val="18"/>
              </w:rPr>
              <w:t>interval</w:t>
            </w:r>
            <w:proofErr w:type="spellEnd"/>
            <w:r w:rsidRPr="00430681">
              <w:rPr>
                <w:rFonts w:ascii="Montserrat" w:hAnsi="Montserrat" w:cs="Calibri"/>
                <w:color w:val="000000"/>
                <w:sz w:val="18"/>
                <w:szCs w:val="18"/>
              </w:rPr>
              <w:t xml:space="preserve">: 1.2/14.4/21.7/28.9/29.9/43.3/57.8/65/72.2/86.7/115.6/130/144.4 </w:t>
            </w:r>
            <w:proofErr w:type="spellStart"/>
            <w:r w:rsidRPr="00430681">
              <w:rPr>
                <w:rFonts w:ascii="Montserrat" w:hAnsi="Montserrat" w:cs="Calibri"/>
                <w:color w:val="000000"/>
                <w:sz w:val="18"/>
                <w:szCs w:val="18"/>
              </w:rPr>
              <w:t>Mbit</w:t>
            </w:r>
            <w:proofErr w:type="spellEnd"/>
            <w:r w:rsidRPr="00430681">
              <w:rPr>
                <w:rFonts w:ascii="Montserrat" w:hAnsi="Montserrat" w:cs="Calibri"/>
                <w:color w:val="000000"/>
                <w:sz w:val="18"/>
                <w:szCs w:val="18"/>
              </w:rPr>
              <w:t xml:space="preserve">/s; Standardy bezpieczeństwa: Wireless </w:t>
            </w:r>
            <w:proofErr w:type="spellStart"/>
            <w:r w:rsidRPr="00430681">
              <w:rPr>
                <w:rFonts w:ascii="Montserrat" w:hAnsi="Montserrat" w:cs="Calibri"/>
                <w:color w:val="000000"/>
                <w:sz w:val="18"/>
                <w:szCs w:val="18"/>
              </w:rPr>
              <w:t>Equivalent</w:t>
            </w:r>
            <w:proofErr w:type="spellEnd"/>
            <w:r w:rsidRPr="00430681">
              <w:rPr>
                <w:rFonts w:ascii="Montserrat" w:hAnsi="Montserrat" w:cs="Calibri"/>
                <w:color w:val="000000"/>
                <w:sz w:val="18"/>
                <w:szCs w:val="18"/>
              </w:rPr>
              <w:t xml:space="preserve"> </w:t>
            </w:r>
            <w:proofErr w:type="spellStart"/>
            <w:r w:rsidRPr="00430681">
              <w:rPr>
                <w:rFonts w:ascii="Montserrat" w:hAnsi="Montserrat" w:cs="Calibri"/>
                <w:color w:val="000000"/>
                <w:sz w:val="18"/>
                <w:szCs w:val="18"/>
              </w:rPr>
              <w:t>Privacy</w:t>
            </w:r>
            <w:proofErr w:type="spellEnd"/>
            <w:r w:rsidRPr="00430681">
              <w:rPr>
                <w:rFonts w:ascii="Montserrat" w:hAnsi="Montserrat" w:cs="Calibri"/>
                <w:color w:val="000000"/>
                <w:sz w:val="18"/>
                <w:szCs w:val="18"/>
              </w:rPr>
              <w:t xml:space="preserve"> (WEP), Wi-Fi </w:t>
            </w:r>
            <w:proofErr w:type="spellStart"/>
            <w:r w:rsidRPr="00430681">
              <w:rPr>
                <w:rFonts w:ascii="Montserrat" w:hAnsi="Montserrat" w:cs="Calibri"/>
                <w:color w:val="000000"/>
                <w:sz w:val="18"/>
                <w:szCs w:val="18"/>
              </w:rPr>
              <w:t>Protected</w:t>
            </w:r>
            <w:proofErr w:type="spellEnd"/>
            <w:r w:rsidRPr="00430681">
              <w:rPr>
                <w:rFonts w:ascii="Montserrat" w:hAnsi="Montserrat" w:cs="Calibri"/>
                <w:color w:val="000000"/>
                <w:sz w:val="18"/>
                <w:szCs w:val="18"/>
              </w:rPr>
              <w:t xml:space="preserve"> Access (WPA), IEEE 802.11i (WPA2),FIPS 140-2 Level 1</w:t>
            </w:r>
          </w:p>
        </w:tc>
        <w:tc>
          <w:tcPr>
            <w:tcW w:w="1399" w:type="dxa"/>
            <w:tcBorders>
              <w:top w:val="single" w:sz="4" w:space="0" w:color="000000"/>
              <w:left w:val="single" w:sz="4" w:space="0" w:color="000000"/>
              <w:bottom w:val="single" w:sz="4" w:space="0" w:color="000000"/>
            </w:tcBorders>
            <w:shd w:val="clear" w:color="auto" w:fill="auto"/>
          </w:tcPr>
          <w:p w14:paraId="011DCD13" w14:textId="77777777" w:rsidR="002D4D29" w:rsidRPr="00DD7893" w:rsidRDefault="002D4D29" w:rsidP="00F64530">
            <w:pPr>
              <w:jc w:val="center"/>
              <w:rPr>
                <w:rFonts w:ascii="Montserrat" w:hAnsi="Montserrat"/>
                <w:sz w:val="18"/>
                <w:szCs w:val="18"/>
                <w:lang w:eastAsia="zh-CN"/>
              </w:rPr>
            </w:pPr>
            <w:r w:rsidRPr="00DD7893">
              <w:rPr>
                <w:rFonts w:ascii="Montserrat" w:hAnsi="Montserrat" w:cs="Tahoma"/>
                <w:sz w:val="18"/>
                <w:szCs w:val="18"/>
                <w:lang w:eastAsia="zh-CN"/>
              </w:rPr>
              <w:t>tak</w:t>
            </w:r>
          </w:p>
          <w:p w14:paraId="6F50FF62" w14:textId="77777777" w:rsidR="002D4D29" w:rsidRPr="00DD7893" w:rsidRDefault="002D4D29" w:rsidP="00F64530">
            <w:pPr>
              <w:jc w:val="center"/>
              <w:rPr>
                <w:rFonts w:ascii="Montserrat" w:hAnsi="Montserrat" w:cs="Tahoma"/>
                <w:sz w:val="18"/>
                <w:szCs w:val="18"/>
                <w:lang w:eastAsia="zh-CN"/>
              </w:rPr>
            </w:pP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11623643"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54F56383" w14:textId="77777777" w:rsidTr="00F64530">
        <w:tc>
          <w:tcPr>
            <w:tcW w:w="722" w:type="dxa"/>
            <w:tcBorders>
              <w:top w:val="single" w:sz="4" w:space="0" w:color="000000"/>
              <w:left w:val="single" w:sz="4" w:space="0" w:color="000000"/>
              <w:bottom w:val="single" w:sz="4" w:space="0" w:color="000000"/>
            </w:tcBorders>
            <w:shd w:val="clear" w:color="auto" w:fill="auto"/>
          </w:tcPr>
          <w:p w14:paraId="43CABA5B"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535C1FAE" w14:textId="77777777" w:rsidR="002D4D29" w:rsidRPr="00DD7893" w:rsidRDefault="002D4D29" w:rsidP="00F64530">
            <w:pPr>
              <w:rPr>
                <w:rFonts w:ascii="Montserrat" w:hAnsi="Montserrat"/>
                <w:sz w:val="18"/>
                <w:szCs w:val="18"/>
                <w:lang w:eastAsia="zh-CN"/>
              </w:rPr>
            </w:pPr>
            <w:r w:rsidRPr="00430681">
              <w:rPr>
                <w:rFonts w:ascii="Montserrat" w:hAnsi="Montserrat" w:cs="Calibri"/>
                <w:color w:val="000000"/>
                <w:sz w:val="18"/>
                <w:szCs w:val="18"/>
              </w:rPr>
              <w:t xml:space="preserve">pompa </w:t>
            </w:r>
            <w:r w:rsidRPr="00D32A88">
              <w:rPr>
                <w:rFonts w:ascii="Montserrat" w:hAnsi="Montserrat" w:cs="Calibri"/>
                <w:sz w:val="18"/>
                <w:szCs w:val="18"/>
              </w:rPr>
              <w:t>( 3 szt z 18 oferowanych)</w:t>
            </w:r>
            <w:r w:rsidRPr="00430681">
              <w:rPr>
                <w:rFonts w:ascii="Montserrat" w:hAnsi="Montserrat" w:cs="Calibri"/>
                <w:color w:val="000000"/>
                <w:sz w:val="18"/>
                <w:szCs w:val="18"/>
              </w:rPr>
              <w:t xml:space="preserve"> wyposażona w tryb TCI dla </w:t>
            </w:r>
            <w:proofErr w:type="spellStart"/>
            <w:r w:rsidRPr="00430681">
              <w:rPr>
                <w:rFonts w:ascii="Montserrat" w:hAnsi="Montserrat" w:cs="Calibri"/>
                <w:color w:val="000000"/>
                <w:sz w:val="18"/>
                <w:szCs w:val="18"/>
              </w:rPr>
              <w:t>Propofolu</w:t>
            </w:r>
            <w:proofErr w:type="spellEnd"/>
            <w:r w:rsidRPr="00430681">
              <w:rPr>
                <w:rFonts w:ascii="Montserrat" w:hAnsi="Montserrat" w:cs="Calibri"/>
                <w:color w:val="000000"/>
                <w:sz w:val="18"/>
                <w:szCs w:val="18"/>
              </w:rPr>
              <w:t xml:space="preserve">, </w:t>
            </w:r>
            <w:proofErr w:type="spellStart"/>
            <w:r w:rsidRPr="00430681">
              <w:rPr>
                <w:rFonts w:ascii="Montserrat" w:hAnsi="Montserrat" w:cs="Calibri"/>
                <w:color w:val="000000"/>
                <w:sz w:val="18"/>
                <w:szCs w:val="18"/>
              </w:rPr>
              <w:t>Remifentanylu</w:t>
            </w:r>
            <w:proofErr w:type="spellEnd"/>
            <w:r w:rsidRPr="00430681">
              <w:rPr>
                <w:rFonts w:ascii="Montserrat" w:hAnsi="Montserrat" w:cs="Calibri"/>
                <w:color w:val="000000"/>
                <w:sz w:val="18"/>
                <w:szCs w:val="18"/>
              </w:rPr>
              <w:t xml:space="preserve"> i </w:t>
            </w:r>
            <w:proofErr w:type="spellStart"/>
            <w:r w:rsidRPr="00430681">
              <w:rPr>
                <w:rFonts w:ascii="Montserrat" w:hAnsi="Montserrat" w:cs="Calibri"/>
                <w:color w:val="000000"/>
                <w:sz w:val="18"/>
                <w:szCs w:val="18"/>
              </w:rPr>
              <w:t>Sufentanylu</w:t>
            </w:r>
            <w:proofErr w:type="spellEnd"/>
            <w:r w:rsidRPr="00430681">
              <w:rPr>
                <w:rFonts w:ascii="Montserrat" w:hAnsi="Montserrat" w:cs="Calibri"/>
                <w:color w:val="000000"/>
                <w:sz w:val="18"/>
                <w:szCs w:val="18"/>
              </w:rPr>
              <w:t xml:space="preserve">, realizowanego przy użyciu algorytmu opartego na </w:t>
            </w:r>
            <w:proofErr w:type="spellStart"/>
            <w:r w:rsidRPr="00430681">
              <w:rPr>
                <w:rFonts w:ascii="Montserrat" w:hAnsi="Montserrat" w:cs="Calibri"/>
                <w:color w:val="000000"/>
                <w:sz w:val="18"/>
                <w:szCs w:val="18"/>
              </w:rPr>
              <w:t>trójkompartmentowym</w:t>
            </w:r>
            <w:proofErr w:type="spellEnd"/>
            <w:r w:rsidRPr="00430681">
              <w:rPr>
                <w:rFonts w:ascii="Montserrat" w:hAnsi="Montserrat" w:cs="Calibri"/>
                <w:color w:val="000000"/>
                <w:sz w:val="18"/>
                <w:szCs w:val="18"/>
              </w:rPr>
              <w:t xml:space="preserve"> modelu farmakokinetycznym</w:t>
            </w:r>
          </w:p>
        </w:tc>
        <w:tc>
          <w:tcPr>
            <w:tcW w:w="1399" w:type="dxa"/>
            <w:tcBorders>
              <w:top w:val="single" w:sz="4" w:space="0" w:color="000000"/>
              <w:left w:val="single" w:sz="4" w:space="0" w:color="000000"/>
              <w:bottom w:val="single" w:sz="4" w:space="0" w:color="000000"/>
            </w:tcBorders>
            <w:shd w:val="clear" w:color="auto" w:fill="auto"/>
          </w:tcPr>
          <w:p w14:paraId="10384243" w14:textId="77777777" w:rsidR="002D4D29" w:rsidRPr="00DD7893" w:rsidRDefault="002D4D29" w:rsidP="00F64530">
            <w:pPr>
              <w:jc w:val="center"/>
              <w:rPr>
                <w:rFonts w:ascii="Montserrat" w:hAnsi="Montserrat"/>
                <w:sz w:val="18"/>
                <w:szCs w:val="18"/>
                <w:lang w:eastAsia="zh-CN"/>
              </w:rPr>
            </w:pPr>
            <w:r w:rsidRPr="00DD7893">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auto"/>
            </w:tcBorders>
            <w:shd w:val="clear" w:color="auto" w:fill="auto"/>
          </w:tcPr>
          <w:p w14:paraId="5952B4F8"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719F1578" w14:textId="77777777" w:rsidTr="00F64530">
        <w:tc>
          <w:tcPr>
            <w:tcW w:w="722" w:type="dxa"/>
            <w:tcBorders>
              <w:top w:val="single" w:sz="4" w:space="0" w:color="000000"/>
              <w:left w:val="single" w:sz="4" w:space="0" w:color="000000"/>
              <w:bottom w:val="single" w:sz="4" w:space="0" w:color="000000"/>
            </w:tcBorders>
            <w:shd w:val="clear" w:color="auto" w:fill="auto"/>
          </w:tcPr>
          <w:p w14:paraId="64F77520" w14:textId="77777777" w:rsidR="002D4D29" w:rsidRPr="00DD7893" w:rsidRDefault="002D4D29" w:rsidP="002D4D29">
            <w:pPr>
              <w:numPr>
                <w:ilvl w:val="0"/>
                <w:numId w:val="2"/>
              </w:numPr>
              <w:snapToGrid w:val="0"/>
              <w:ind w:left="502" w:hanging="360"/>
              <w:rPr>
                <w:rFonts w:ascii="Montserrat" w:hAnsi="Montserrat" w:cs="Tahoma"/>
                <w:color w:val="000000"/>
                <w:sz w:val="18"/>
                <w:szCs w:val="18"/>
                <w:lang w:eastAsia="zh-CN"/>
              </w:rPr>
            </w:pP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045532FB" w14:textId="77777777" w:rsidR="002D4D29" w:rsidRPr="00DD7893" w:rsidRDefault="002D4D29" w:rsidP="00F64530">
            <w:pPr>
              <w:rPr>
                <w:rFonts w:ascii="Montserrat" w:hAnsi="Montserrat"/>
                <w:sz w:val="18"/>
                <w:szCs w:val="18"/>
                <w:lang w:eastAsia="zh-CN"/>
              </w:rPr>
            </w:pPr>
            <w:r w:rsidRPr="00430681">
              <w:rPr>
                <w:rFonts w:ascii="Montserrat" w:hAnsi="Montserrat" w:cs="Calibri"/>
                <w:color w:val="000000"/>
                <w:sz w:val="18"/>
                <w:szCs w:val="18"/>
              </w:rPr>
              <w:t>pompa wyposażona w bufor do przechowania informacji w przypadku utraty łączności; całość komunikacji szyfrowana na zasadzie end-to-end</w:t>
            </w:r>
          </w:p>
        </w:tc>
        <w:tc>
          <w:tcPr>
            <w:tcW w:w="1399" w:type="dxa"/>
            <w:tcBorders>
              <w:top w:val="single" w:sz="4" w:space="0" w:color="000000"/>
              <w:left w:val="single" w:sz="4" w:space="0" w:color="000000"/>
              <w:bottom w:val="single" w:sz="4" w:space="0" w:color="000000"/>
            </w:tcBorders>
            <w:shd w:val="clear" w:color="auto" w:fill="auto"/>
          </w:tcPr>
          <w:p w14:paraId="53917F4E" w14:textId="77777777" w:rsidR="002D4D29" w:rsidRPr="00DD7893" w:rsidRDefault="002D4D29" w:rsidP="00F64530">
            <w:pPr>
              <w:jc w:val="center"/>
              <w:rPr>
                <w:rFonts w:ascii="Montserrat" w:hAnsi="Montserrat"/>
                <w:sz w:val="18"/>
                <w:szCs w:val="18"/>
                <w:lang w:eastAsia="zh-CN"/>
              </w:rPr>
            </w:pPr>
            <w:r w:rsidRPr="00DD7893">
              <w:rPr>
                <w:rFonts w:ascii="Montserrat" w:hAnsi="Montserrat" w:cs="Tahoma"/>
                <w:sz w:val="18"/>
                <w:szCs w:val="18"/>
                <w:lang w:eastAsia="zh-CN"/>
              </w:rPr>
              <w:t>tak</w:t>
            </w:r>
          </w:p>
          <w:p w14:paraId="0FCDAF0D" w14:textId="77777777" w:rsidR="002D4D29" w:rsidRPr="00DD7893" w:rsidRDefault="002D4D29" w:rsidP="00F64530">
            <w:pPr>
              <w:jc w:val="center"/>
              <w:rPr>
                <w:rFonts w:ascii="Montserrat" w:hAnsi="Montserrat" w:cs="Tahoma"/>
                <w:sz w:val="18"/>
                <w:szCs w:val="18"/>
                <w:lang w:eastAsia="zh-CN"/>
              </w:rPr>
            </w:pP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60C145C9" w14:textId="77777777" w:rsidR="002D4D29" w:rsidRPr="00DD7893" w:rsidRDefault="002D4D29" w:rsidP="00F64530">
            <w:pPr>
              <w:jc w:val="center"/>
              <w:rPr>
                <w:rFonts w:ascii="Montserrat" w:hAnsi="Montserrat"/>
                <w:sz w:val="18"/>
                <w:szCs w:val="18"/>
                <w:lang w:eastAsia="zh-CN"/>
              </w:rPr>
            </w:pPr>
          </w:p>
        </w:tc>
      </w:tr>
      <w:tr w:rsidR="002D4D29" w:rsidRPr="00DD7893" w14:paraId="2FDAE245" w14:textId="77777777" w:rsidTr="00F64530">
        <w:tc>
          <w:tcPr>
            <w:tcW w:w="722" w:type="dxa"/>
            <w:tcBorders>
              <w:top w:val="single" w:sz="4" w:space="0" w:color="000000"/>
              <w:left w:val="single" w:sz="4" w:space="0" w:color="000000"/>
              <w:bottom w:val="single" w:sz="4" w:space="0" w:color="000000"/>
            </w:tcBorders>
            <w:shd w:val="clear" w:color="auto" w:fill="auto"/>
          </w:tcPr>
          <w:p w14:paraId="7F079A8B"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61C0D3BC" w14:textId="77777777" w:rsidR="002D4D29" w:rsidRPr="00DD7893" w:rsidRDefault="002D4D29" w:rsidP="00F64530">
            <w:pPr>
              <w:rPr>
                <w:rFonts w:ascii="Montserrat" w:hAnsi="Montserrat"/>
                <w:sz w:val="18"/>
                <w:szCs w:val="18"/>
                <w:lang w:eastAsia="zh-CN"/>
              </w:rPr>
            </w:pPr>
            <w:r w:rsidRPr="00430681">
              <w:rPr>
                <w:rFonts w:ascii="Montserrat" w:hAnsi="Montserrat" w:cs="Calibri"/>
                <w:color w:val="000000"/>
                <w:sz w:val="18"/>
                <w:szCs w:val="18"/>
              </w:rPr>
              <w:t>zakres prędkości infuzji min. 0,1 do 1800 ml/h ; zmiana prędkości podaży bez przerywania infuzji</w:t>
            </w:r>
          </w:p>
        </w:tc>
        <w:tc>
          <w:tcPr>
            <w:tcW w:w="1399" w:type="dxa"/>
            <w:tcBorders>
              <w:top w:val="single" w:sz="4" w:space="0" w:color="000000"/>
              <w:left w:val="single" w:sz="4" w:space="0" w:color="000000"/>
              <w:bottom w:val="single" w:sz="4" w:space="0" w:color="000000"/>
            </w:tcBorders>
            <w:shd w:val="clear" w:color="auto" w:fill="auto"/>
          </w:tcPr>
          <w:p w14:paraId="3D87BC46" w14:textId="77777777" w:rsidR="002D4D29" w:rsidRPr="00DD7893" w:rsidRDefault="002D4D29" w:rsidP="00F64530">
            <w:pPr>
              <w:jc w:val="center"/>
              <w:rPr>
                <w:rFonts w:ascii="Montserrat" w:hAnsi="Montserrat"/>
                <w:sz w:val="18"/>
                <w:szCs w:val="18"/>
                <w:lang w:eastAsia="zh-CN"/>
              </w:rPr>
            </w:pPr>
            <w:r w:rsidRPr="00DD7893">
              <w:rPr>
                <w:rFonts w:ascii="Montserrat" w:hAnsi="Montserrat"/>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1B4E8F44" w14:textId="77777777" w:rsidR="002D4D29" w:rsidRPr="00DD7893" w:rsidRDefault="002D4D29" w:rsidP="00F64530">
            <w:pPr>
              <w:jc w:val="center"/>
              <w:rPr>
                <w:rFonts w:ascii="Montserrat" w:hAnsi="Montserrat"/>
                <w:sz w:val="18"/>
                <w:szCs w:val="18"/>
                <w:lang w:eastAsia="zh-CN"/>
              </w:rPr>
            </w:pPr>
          </w:p>
        </w:tc>
      </w:tr>
      <w:tr w:rsidR="002D4D29" w:rsidRPr="00DD7893" w14:paraId="19A40AA3" w14:textId="77777777" w:rsidTr="002D4D29">
        <w:tc>
          <w:tcPr>
            <w:tcW w:w="722" w:type="dxa"/>
            <w:tcBorders>
              <w:top w:val="single" w:sz="4" w:space="0" w:color="000000"/>
              <w:left w:val="single" w:sz="4" w:space="0" w:color="000000"/>
              <w:bottom w:val="single" w:sz="4" w:space="0" w:color="000000"/>
            </w:tcBorders>
            <w:shd w:val="clear" w:color="auto" w:fill="auto"/>
          </w:tcPr>
          <w:p w14:paraId="7B273E3D"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2B8BADD0" w14:textId="77777777" w:rsidR="002D4D29" w:rsidRPr="00DD7893" w:rsidRDefault="002D4D29" w:rsidP="00F64530">
            <w:pPr>
              <w:rPr>
                <w:rFonts w:ascii="Montserrat" w:hAnsi="Montserrat"/>
                <w:sz w:val="18"/>
                <w:szCs w:val="18"/>
                <w:lang w:eastAsia="zh-CN"/>
              </w:rPr>
            </w:pPr>
            <w:r w:rsidRPr="00430681">
              <w:rPr>
                <w:rFonts w:ascii="Montserrat" w:hAnsi="Montserrat" w:cs="Calibri"/>
                <w:color w:val="000000"/>
                <w:sz w:val="18"/>
                <w:szCs w:val="18"/>
              </w:rPr>
              <w:t xml:space="preserve">wstępnie wybierana objętość </w:t>
            </w:r>
            <w:r>
              <w:rPr>
                <w:rFonts w:ascii="Montserrat" w:hAnsi="Montserrat" w:cs="Calibri"/>
                <w:color w:val="000000"/>
                <w:sz w:val="18"/>
                <w:szCs w:val="18"/>
              </w:rPr>
              <w:br/>
            </w:r>
            <w:r w:rsidRPr="00430681">
              <w:rPr>
                <w:rFonts w:ascii="Montserrat" w:hAnsi="Montserrat" w:cs="Calibri"/>
                <w:color w:val="000000"/>
                <w:sz w:val="18"/>
                <w:szCs w:val="18"/>
              </w:rPr>
              <w:t>w zakresie 0,10 - 9999 ml programowana co 0,01 ml</w:t>
            </w:r>
          </w:p>
        </w:tc>
        <w:tc>
          <w:tcPr>
            <w:tcW w:w="1399" w:type="dxa"/>
            <w:tcBorders>
              <w:top w:val="single" w:sz="4" w:space="0" w:color="000000"/>
              <w:left w:val="single" w:sz="4" w:space="0" w:color="000000"/>
              <w:bottom w:val="single" w:sz="4" w:space="0" w:color="000000"/>
            </w:tcBorders>
            <w:shd w:val="clear" w:color="auto" w:fill="auto"/>
          </w:tcPr>
          <w:p w14:paraId="2897BD96" w14:textId="77777777" w:rsidR="002D4D29" w:rsidRPr="00DD7893" w:rsidRDefault="002D4D29" w:rsidP="00F64530">
            <w:pPr>
              <w:jc w:val="center"/>
              <w:rPr>
                <w:rFonts w:ascii="Montserrat" w:hAnsi="Montserrat" w:cs="Tahoma"/>
                <w:sz w:val="18"/>
                <w:szCs w:val="18"/>
                <w:lang w:eastAsia="zh-CN"/>
              </w:rPr>
            </w:pPr>
            <w:r w:rsidRPr="00DD7893">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6050DFBC" w14:textId="77777777" w:rsidR="002D4D29" w:rsidRPr="00DD7893" w:rsidRDefault="002D4D29" w:rsidP="00F64530">
            <w:pPr>
              <w:jc w:val="center"/>
              <w:rPr>
                <w:rFonts w:ascii="Montserrat" w:hAnsi="Montserrat" w:cs="Tahoma"/>
                <w:color w:val="000000"/>
                <w:sz w:val="18"/>
                <w:szCs w:val="18"/>
                <w:lang w:eastAsia="zh-CN"/>
              </w:rPr>
            </w:pPr>
          </w:p>
        </w:tc>
      </w:tr>
      <w:tr w:rsidR="002D4D29" w:rsidRPr="00DD7893" w14:paraId="35153FA0" w14:textId="77777777" w:rsidTr="00F64530">
        <w:tc>
          <w:tcPr>
            <w:tcW w:w="722" w:type="dxa"/>
            <w:tcBorders>
              <w:top w:val="single" w:sz="4" w:space="0" w:color="000000"/>
              <w:left w:val="single" w:sz="4" w:space="0" w:color="000000"/>
              <w:bottom w:val="single" w:sz="4" w:space="0" w:color="000000"/>
            </w:tcBorders>
            <w:shd w:val="clear" w:color="auto" w:fill="auto"/>
          </w:tcPr>
          <w:p w14:paraId="4538D2CD"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2FFBD62B" w14:textId="77777777" w:rsidR="002D4D29" w:rsidRPr="00DD7893" w:rsidRDefault="002D4D29" w:rsidP="00F64530">
            <w:pPr>
              <w:rPr>
                <w:rFonts w:ascii="Montserrat" w:hAnsi="Montserrat"/>
                <w:sz w:val="18"/>
                <w:szCs w:val="18"/>
                <w:lang w:eastAsia="zh-CN"/>
              </w:rPr>
            </w:pPr>
            <w:r w:rsidRPr="00430681">
              <w:rPr>
                <w:rFonts w:ascii="Montserrat" w:hAnsi="Montserrat" w:cs="Calibri"/>
                <w:color w:val="000000"/>
                <w:sz w:val="18"/>
                <w:szCs w:val="18"/>
              </w:rPr>
              <w:t>wstępnie wybierany czas w zakresie 00h01min - 99h59min</w:t>
            </w:r>
          </w:p>
        </w:tc>
        <w:tc>
          <w:tcPr>
            <w:tcW w:w="1399" w:type="dxa"/>
            <w:tcBorders>
              <w:top w:val="single" w:sz="4" w:space="0" w:color="000000"/>
              <w:left w:val="single" w:sz="4" w:space="0" w:color="000000"/>
              <w:bottom w:val="single" w:sz="4" w:space="0" w:color="000000"/>
            </w:tcBorders>
            <w:shd w:val="clear" w:color="auto" w:fill="auto"/>
          </w:tcPr>
          <w:p w14:paraId="6B540556" w14:textId="77777777" w:rsidR="002D4D29" w:rsidRPr="00DD7893" w:rsidRDefault="002D4D29" w:rsidP="00F64530">
            <w:pPr>
              <w:jc w:val="center"/>
              <w:rPr>
                <w:rFonts w:ascii="Montserrat" w:hAnsi="Montserrat" w:cs="Tahoma"/>
                <w:sz w:val="18"/>
                <w:szCs w:val="18"/>
                <w:lang w:eastAsia="zh-CN"/>
              </w:rPr>
            </w:pPr>
            <w:r w:rsidRPr="00DD7893">
              <w:rPr>
                <w:rFonts w:ascii="Montserrat" w:hAnsi="Montserrat" w:cs="Tahoma"/>
                <w:sz w:val="18"/>
                <w:szCs w:val="18"/>
                <w:lang w:eastAsia="zh-CN"/>
              </w:rPr>
              <w:t>tak</w:t>
            </w:r>
          </w:p>
          <w:p w14:paraId="115DACA8" w14:textId="77777777" w:rsidR="002D4D29" w:rsidRPr="00DD7893" w:rsidRDefault="002D4D29" w:rsidP="00F64530">
            <w:pPr>
              <w:jc w:val="center"/>
              <w:rPr>
                <w:rFonts w:ascii="Montserrat" w:hAnsi="Montserrat" w:cs="Tahoma"/>
                <w:sz w:val="18"/>
                <w:szCs w:val="18"/>
                <w:lang w:eastAsia="zh-CN"/>
              </w:rPr>
            </w:pP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51B5589C" w14:textId="77777777" w:rsidR="002D4D29" w:rsidRPr="00DD7893" w:rsidRDefault="002D4D29" w:rsidP="00F64530">
            <w:pPr>
              <w:jc w:val="center"/>
              <w:rPr>
                <w:rFonts w:ascii="Montserrat" w:hAnsi="Montserrat" w:cs="Tahoma"/>
                <w:color w:val="000000"/>
                <w:sz w:val="18"/>
                <w:szCs w:val="18"/>
                <w:lang w:eastAsia="zh-CN"/>
              </w:rPr>
            </w:pPr>
          </w:p>
        </w:tc>
      </w:tr>
      <w:tr w:rsidR="002D4D29" w:rsidRPr="00DD7893" w14:paraId="2905A910" w14:textId="77777777" w:rsidTr="00F64530">
        <w:tc>
          <w:tcPr>
            <w:tcW w:w="722" w:type="dxa"/>
            <w:tcBorders>
              <w:top w:val="single" w:sz="4" w:space="0" w:color="000000"/>
              <w:left w:val="single" w:sz="4" w:space="0" w:color="000000"/>
              <w:bottom w:val="single" w:sz="4" w:space="0" w:color="000000"/>
            </w:tcBorders>
            <w:shd w:val="clear" w:color="auto" w:fill="auto"/>
          </w:tcPr>
          <w:p w14:paraId="0B36A6A2"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4AA34F98" w14:textId="77777777" w:rsidR="002D4D29" w:rsidRPr="00DD7893" w:rsidRDefault="002D4D29" w:rsidP="00F64530">
            <w:pPr>
              <w:rPr>
                <w:rFonts w:ascii="Montserrat" w:hAnsi="Montserrat"/>
                <w:sz w:val="18"/>
                <w:szCs w:val="18"/>
                <w:lang w:eastAsia="zh-CN"/>
              </w:rPr>
            </w:pPr>
            <w:r w:rsidRPr="00430681">
              <w:rPr>
                <w:rFonts w:ascii="Montserrat" w:hAnsi="Montserrat" w:cs="Calibri"/>
                <w:color w:val="000000"/>
                <w:sz w:val="18"/>
                <w:szCs w:val="18"/>
              </w:rPr>
              <w:t>automatyczna kalkulacja prędkości podaży po wprowadzeniu objętości</w:t>
            </w:r>
            <w:r w:rsidRPr="00430681">
              <w:rPr>
                <w:rFonts w:ascii="Montserrat" w:hAnsi="Montserrat" w:cs="Calibri"/>
                <w:color w:val="000000"/>
                <w:sz w:val="18"/>
                <w:szCs w:val="18"/>
              </w:rPr>
              <w:br/>
              <w:t xml:space="preserve"> i czasu</w:t>
            </w:r>
          </w:p>
        </w:tc>
        <w:tc>
          <w:tcPr>
            <w:tcW w:w="1399" w:type="dxa"/>
            <w:tcBorders>
              <w:top w:val="single" w:sz="4" w:space="0" w:color="000000"/>
              <w:left w:val="single" w:sz="4" w:space="0" w:color="000000"/>
              <w:bottom w:val="single" w:sz="4" w:space="0" w:color="000000"/>
            </w:tcBorders>
            <w:shd w:val="clear" w:color="auto" w:fill="auto"/>
          </w:tcPr>
          <w:p w14:paraId="763163A4" w14:textId="77777777" w:rsidR="002D4D29" w:rsidRPr="00DD7893" w:rsidRDefault="002D4D29" w:rsidP="00F64530">
            <w:pPr>
              <w:jc w:val="center"/>
              <w:rPr>
                <w:rFonts w:ascii="Montserrat" w:hAnsi="Montserrat" w:cs="Tahoma"/>
                <w:sz w:val="18"/>
                <w:szCs w:val="18"/>
                <w:lang w:eastAsia="zh-CN"/>
              </w:rPr>
            </w:pPr>
            <w:r w:rsidRPr="00DD7893">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5FC87A38" w14:textId="77777777" w:rsidR="002D4D29" w:rsidRPr="00DD7893" w:rsidRDefault="002D4D29" w:rsidP="00F64530">
            <w:pPr>
              <w:jc w:val="center"/>
              <w:rPr>
                <w:rFonts w:ascii="Montserrat" w:hAnsi="Montserrat" w:cs="Tahoma"/>
                <w:color w:val="000000"/>
                <w:sz w:val="18"/>
                <w:szCs w:val="18"/>
                <w:lang w:eastAsia="zh-CN"/>
              </w:rPr>
            </w:pPr>
          </w:p>
        </w:tc>
      </w:tr>
      <w:tr w:rsidR="002D4D29" w:rsidRPr="00DD7893" w14:paraId="40F5B974" w14:textId="77777777" w:rsidTr="00F64530">
        <w:tc>
          <w:tcPr>
            <w:tcW w:w="722" w:type="dxa"/>
            <w:tcBorders>
              <w:top w:val="single" w:sz="4" w:space="0" w:color="000000"/>
              <w:left w:val="single" w:sz="4" w:space="0" w:color="000000"/>
              <w:bottom w:val="single" w:sz="4" w:space="0" w:color="000000"/>
            </w:tcBorders>
            <w:shd w:val="clear" w:color="auto" w:fill="auto"/>
          </w:tcPr>
          <w:p w14:paraId="593381CF"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2807C87A" w14:textId="77777777" w:rsidR="002D4D29" w:rsidRPr="00DD7893" w:rsidRDefault="002D4D29" w:rsidP="00F64530">
            <w:pPr>
              <w:rPr>
                <w:rFonts w:ascii="Montserrat" w:hAnsi="Montserrat"/>
                <w:sz w:val="18"/>
                <w:szCs w:val="18"/>
                <w:lang w:eastAsia="zh-CN"/>
              </w:rPr>
            </w:pPr>
            <w:r w:rsidRPr="00430681">
              <w:rPr>
                <w:rFonts w:ascii="Montserrat" w:hAnsi="Montserrat" w:cs="Calibri"/>
                <w:color w:val="000000"/>
                <w:sz w:val="18"/>
                <w:szCs w:val="18"/>
              </w:rPr>
              <w:t xml:space="preserve">możliwość programowania parametrów infuzji w mg, </w:t>
            </w:r>
            <w:proofErr w:type="spellStart"/>
            <w:r w:rsidRPr="00430681">
              <w:rPr>
                <w:rFonts w:ascii="Montserrat" w:hAnsi="Montserrat" w:cs="Calibri"/>
                <w:color w:val="000000"/>
                <w:sz w:val="18"/>
                <w:szCs w:val="18"/>
              </w:rPr>
              <w:t>mcg</w:t>
            </w:r>
            <w:proofErr w:type="spellEnd"/>
            <w:r w:rsidRPr="00430681">
              <w:rPr>
                <w:rFonts w:ascii="Montserrat" w:hAnsi="Montserrat" w:cs="Calibri"/>
                <w:color w:val="000000"/>
                <w:sz w:val="18"/>
                <w:szCs w:val="18"/>
              </w:rPr>
              <w:t xml:space="preserve">, </w:t>
            </w:r>
            <w:proofErr w:type="spellStart"/>
            <w:r w:rsidRPr="00430681">
              <w:rPr>
                <w:rFonts w:ascii="Montserrat" w:hAnsi="Montserrat" w:cs="Calibri"/>
                <w:color w:val="000000"/>
                <w:sz w:val="18"/>
                <w:szCs w:val="18"/>
              </w:rPr>
              <w:t>ng</w:t>
            </w:r>
            <w:proofErr w:type="spellEnd"/>
            <w:r w:rsidRPr="00430681">
              <w:rPr>
                <w:rFonts w:ascii="Montserrat" w:hAnsi="Montserrat" w:cs="Calibri"/>
                <w:color w:val="000000"/>
                <w:sz w:val="18"/>
                <w:szCs w:val="18"/>
              </w:rPr>
              <w:t xml:space="preserve">, IE, </w:t>
            </w:r>
            <w:proofErr w:type="spellStart"/>
            <w:r w:rsidRPr="00430681">
              <w:rPr>
                <w:rFonts w:ascii="Montserrat" w:hAnsi="Montserrat" w:cs="Calibri"/>
                <w:color w:val="000000"/>
                <w:sz w:val="18"/>
                <w:szCs w:val="18"/>
              </w:rPr>
              <w:t>mmol</w:t>
            </w:r>
            <w:proofErr w:type="spellEnd"/>
            <w:r w:rsidRPr="00430681">
              <w:rPr>
                <w:rFonts w:ascii="Montserrat" w:hAnsi="Montserrat" w:cs="Calibri"/>
                <w:color w:val="000000"/>
                <w:sz w:val="18"/>
                <w:szCs w:val="18"/>
              </w:rPr>
              <w:t xml:space="preserve">, lub </w:t>
            </w:r>
            <w:proofErr w:type="spellStart"/>
            <w:r w:rsidRPr="00430681">
              <w:rPr>
                <w:rFonts w:ascii="Montserrat" w:hAnsi="Montserrat" w:cs="Calibri"/>
                <w:color w:val="000000"/>
                <w:sz w:val="18"/>
                <w:szCs w:val="18"/>
              </w:rPr>
              <w:t>mEq</w:t>
            </w:r>
            <w:proofErr w:type="spellEnd"/>
            <w:r w:rsidRPr="00430681">
              <w:rPr>
                <w:rFonts w:ascii="Montserrat" w:hAnsi="Montserrat" w:cs="Calibri"/>
                <w:color w:val="000000"/>
                <w:sz w:val="18"/>
                <w:szCs w:val="18"/>
              </w:rPr>
              <w:t xml:space="preserve"> ,z uwzględnieniem lub nie masy ciała w odniesieniu do czasu ( np. mg/kg/min; mg/kg/h; mg/kg/24h) </w:t>
            </w:r>
          </w:p>
        </w:tc>
        <w:tc>
          <w:tcPr>
            <w:tcW w:w="1399" w:type="dxa"/>
            <w:tcBorders>
              <w:top w:val="single" w:sz="4" w:space="0" w:color="000000"/>
              <w:left w:val="single" w:sz="4" w:space="0" w:color="000000"/>
              <w:bottom w:val="single" w:sz="4" w:space="0" w:color="000000"/>
            </w:tcBorders>
            <w:shd w:val="clear" w:color="auto" w:fill="auto"/>
          </w:tcPr>
          <w:p w14:paraId="4DA2C7D6" w14:textId="77777777" w:rsidR="002D4D29" w:rsidRPr="00DD7893" w:rsidRDefault="002D4D29" w:rsidP="00F64530">
            <w:pPr>
              <w:jc w:val="center"/>
              <w:rPr>
                <w:rFonts w:ascii="Montserrat" w:hAnsi="Montserrat" w:cs="Tahoma"/>
                <w:sz w:val="18"/>
                <w:szCs w:val="18"/>
                <w:lang w:eastAsia="zh-CN"/>
              </w:rPr>
            </w:pPr>
            <w:r w:rsidRPr="00DD7893">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78D93C93" w14:textId="77777777" w:rsidR="002D4D29" w:rsidRPr="00DD7893" w:rsidRDefault="002D4D29" w:rsidP="00F64530">
            <w:pPr>
              <w:jc w:val="center"/>
              <w:rPr>
                <w:rFonts w:ascii="Montserrat" w:hAnsi="Montserrat" w:cs="Tahoma"/>
                <w:color w:val="000000"/>
                <w:sz w:val="18"/>
                <w:szCs w:val="18"/>
                <w:lang w:eastAsia="zh-CN"/>
              </w:rPr>
            </w:pPr>
          </w:p>
        </w:tc>
      </w:tr>
      <w:tr w:rsidR="002D4D29" w:rsidRPr="00DD7893" w14:paraId="108927E5" w14:textId="77777777" w:rsidTr="00F64530">
        <w:tc>
          <w:tcPr>
            <w:tcW w:w="722" w:type="dxa"/>
            <w:tcBorders>
              <w:top w:val="single" w:sz="4" w:space="0" w:color="000000"/>
              <w:left w:val="single" w:sz="4" w:space="0" w:color="000000"/>
              <w:bottom w:val="single" w:sz="4" w:space="0" w:color="000000"/>
            </w:tcBorders>
            <w:shd w:val="clear" w:color="auto" w:fill="auto"/>
          </w:tcPr>
          <w:p w14:paraId="2DD88044"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65BD8479" w14:textId="77777777" w:rsidR="002D4D29" w:rsidRPr="00DD7893" w:rsidRDefault="002D4D29" w:rsidP="00F64530">
            <w:pPr>
              <w:rPr>
                <w:rFonts w:ascii="Montserrat" w:hAnsi="Montserrat"/>
                <w:sz w:val="18"/>
                <w:szCs w:val="18"/>
                <w:lang w:eastAsia="zh-CN"/>
              </w:rPr>
            </w:pPr>
            <w:r w:rsidRPr="00430681">
              <w:rPr>
                <w:rFonts w:ascii="Montserrat" w:hAnsi="Montserrat" w:cs="Calibri"/>
                <w:color w:val="000000"/>
                <w:sz w:val="18"/>
                <w:szCs w:val="18"/>
              </w:rPr>
              <w:t>pompa wyposażona w system redukcji błędów dawki</w:t>
            </w:r>
          </w:p>
        </w:tc>
        <w:tc>
          <w:tcPr>
            <w:tcW w:w="1399" w:type="dxa"/>
            <w:tcBorders>
              <w:top w:val="single" w:sz="4" w:space="0" w:color="000000"/>
              <w:left w:val="single" w:sz="4" w:space="0" w:color="000000"/>
              <w:bottom w:val="single" w:sz="4" w:space="0" w:color="000000"/>
            </w:tcBorders>
            <w:shd w:val="clear" w:color="auto" w:fill="auto"/>
          </w:tcPr>
          <w:p w14:paraId="328FF2A5" w14:textId="77777777" w:rsidR="002D4D29" w:rsidRPr="00DD7893" w:rsidRDefault="002D4D29" w:rsidP="00F64530">
            <w:pPr>
              <w:jc w:val="center"/>
              <w:rPr>
                <w:rFonts w:ascii="Montserrat" w:hAnsi="Montserrat" w:cs="Tahoma"/>
                <w:sz w:val="18"/>
                <w:szCs w:val="18"/>
                <w:lang w:eastAsia="zh-CN"/>
              </w:rPr>
            </w:pPr>
            <w:r w:rsidRPr="00DD7893">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575C71DE" w14:textId="77777777" w:rsidR="002D4D29" w:rsidRPr="00DD7893" w:rsidRDefault="002D4D29" w:rsidP="00F64530">
            <w:pPr>
              <w:jc w:val="center"/>
              <w:rPr>
                <w:rFonts w:ascii="Montserrat" w:hAnsi="Montserrat" w:cs="Tahoma"/>
                <w:color w:val="000000"/>
                <w:sz w:val="18"/>
                <w:szCs w:val="18"/>
                <w:lang w:eastAsia="zh-CN"/>
              </w:rPr>
            </w:pPr>
          </w:p>
        </w:tc>
      </w:tr>
      <w:tr w:rsidR="002D4D29" w:rsidRPr="00DD7893" w14:paraId="0F58E21D" w14:textId="77777777" w:rsidTr="00F64530">
        <w:tc>
          <w:tcPr>
            <w:tcW w:w="722" w:type="dxa"/>
            <w:tcBorders>
              <w:top w:val="single" w:sz="4" w:space="0" w:color="000000"/>
              <w:left w:val="single" w:sz="4" w:space="0" w:color="000000"/>
              <w:bottom w:val="single" w:sz="4" w:space="0" w:color="000000"/>
            </w:tcBorders>
            <w:shd w:val="clear" w:color="auto" w:fill="auto"/>
          </w:tcPr>
          <w:p w14:paraId="78CC3249"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4CB22044" w14:textId="77777777" w:rsidR="002D4D29" w:rsidRPr="00DD7893" w:rsidRDefault="002D4D29" w:rsidP="00F64530">
            <w:pPr>
              <w:rPr>
                <w:rFonts w:ascii="Montserrat" w:hAnsi="Montserrat"/>
                <w:sz w:val="18"/>
                <w:szCs w:val="18"/>
                <w:lang w:eastAsia="zh-CN"/>
              </w:rPr>
            </w:pPr>
            <w:r w:rsidRPr="00430681">
              <w:rPr>
                <w:rFonts w:ascii="Montserrat" w:hAnsi="Montserrat" w:cs="Calibri"/>
                <w:color w:val="000000"/>
                <w:sz w:val="18"/>
                <w:szCs w:val="18"/>
              </w:rPr>
              <w:t>system automatycznej redukcji bolusa po alarmie ciśnienia okluzji</w:t>
            </w:r>
          </w:p>
        </w:tc>
        <w:tc>
          <w:tcPr>
            <w:tcW w:w="1399" w:type="dxa"/>
            <w:tcBorders>
              <w:top w:val="single" w:sz="4" w:space="0" w:color="000000"/>
              <w:left w:val="single" w:sz="4" w:space="0" w:color="000000"/>
              <w:bottom w:val="single" w:sz="4" w:space="0" w:color="000000"/>
            </w:tcBorders>
            <w:shd w:val="clear" w:color="auto" w:fill="auto"/>
          </w:tcPr>
          <w:p w14:paraId="688CB362" w14:textId="4CC4D9FE" w:rsidR="002D4D29" w:rsidRPr="00DD7893" w:rsidRDefault="002D4D29" w:rsidP="00F64530">
            <w:pPr>
              <w:jc w:val="center"/>
              <w:rPr>
                <w:rFonts w:ascii="Montserrat" w:hAnsi="Montserrat" w:cs="Tahoma"/>
                <w:sz w:val="18"/>
                <w:szCs w:val="18"/>
                <w:lang w:eastAsia="zh-CN"/>
              </w:rPr>
            </w:pPr>
            <w:r w:rsidRPr="00DD7893">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78CA98E8" w14:textId="77777777" w:rsidR="002D4D29" w:rsidRPr="00DD7893" w:rsidRDefault="002D4D29" w:rsidP="00F64530">
            <w:pPr>
              <w:jc w:val="center"/>
              <w:rPr>
                <w:rFonts w:ascii="Montserrat" w:hAnsi="Montserrat" w:cs="Tahoma"/>
                <w:color w:val="000000"/>
                <w:sz w:val="18"/>
                <w:szCs w:val="18"/>
                <w:lang w:eastAsia="zh-CN"/>
              </w:rPr>
            </w:pPr>
          </w:p>
        </w:tc>
      </w:tr>
      <w:tr w:rsidR="002D4D29" w:rsidRPr="00DD7893" w14:paraId="7E759C1A" w14:textId="77777777" w:rsidTr="00F64530">
        <w:tc>
          <w:tcPr>
            <w:tcW w:w="722" w:type="dxa"/>
            <w:tcBorders>
              <w:top w:val="single" w:sz="4" w:space="0" w:color="000000"/>
              <w:left w:val="single" w:sz="4" w:space="0" w:color="000000"/>
              <w:bottom w:val="single" w:sz="4" w:space="0" w:color="000000"/>
            </w:tcBorders>
            <w:shd w:val="clear" w:color="auto" w:fill="auto"/>
          </w:tcPr>
          <w:p w14:paraId="5FE72051"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40CF9C97" w14:textId="1DCFED07" w:rsidR="002D4D29" w:rsidRPr="00DD7893" w:rsidRDefault="002D4D29" w:rsidP="00F64530">
            <w:pPr>
              <w:rPr>
                <w:rFonts w:ascii="Montserrat" w:hAnsi="Montserrat" w:cs="Calibri Light"/>
                <w:sz w:val="18"/>
                <w:szCs w:val="18"/>
              </w:rPr>
            </w:pPr>
            <w:r w:rsidRPr="00430681">
              <w:rPr>
                <w:rFonts w:ascii="Montserrat" w:hAnsi="Montserrat" w:cs="Calibri"/>
                <w:color w:val="000000"/>
                <w:sz w:val="18"/>
                <w:szCs w:val="18"/>
              </w:rPr>
              <w:t>prędkość bolusa możliwa do zaprogramowania w zakresie</w:t>
            </w:r>
            <w:r w:rsidR="00BD4B15">
              <w:rPr>
                <w:rFonts w:ascii="Montserrat" w:hAnsi="Montserrat" w:cs="Calibri"/>
                <w:color w:val="000000"/>
                <w:sz w:val="18"/>
                <w:szCs w:val="18"/>
              </w:rPr>
              <w:t xml:space="preserve"> </w:t>
            </w:r>
            <w:r w:rsidRPr="00430681">
              <w:rPr>
                <w:rFonts w:ascii="Montserrat" w:hAnsi="Montserrat" w:cs="Calibri"/>
                <w:color w:val="000000"/>
                <w:sz w:val="18"/>
                <w:szCs w:val="18"/>
              </w:rPr>
              <w:t xml:space="preserve">1-1800 ml/h </w:t>
            </w:r>
          </w:p>
        </w:tc>
        <w:tc>
          <w:tcPr>
            <w:tcW w:w="1399" w:type="dxa"/>
            <w:tcBorders>
              <w:top w:val="single" w:sz="4" w:space="0" w:color="000000"/>
              <w:left w:val="single" w:sz="4" w:space="0" w:color="000000"/>
              <w:bottom w:val="single" w:sz="4" w:space="0" w:color="000000"/>
            </w:tcBorders>
            <w:shd w:val="clear" w:color="auto" w:fill="auto"/>
          </w:tcPr>
          <w:p w14:paraId="77B72C89" w14:textId="77777777" w:rsidR="002D4D29" w:rsidRPr="00DD7893" w:rsidRDefault="002D4D29" w:rsidP="00F64530">
            <w:pPr>
              <w:jc w:val="center"/>
              <w:rPr>
                <w:rFonts w:ascii="Montserrat" w:hAnsi="Montserrat" w:cs="Tahoma"/>
                <w:sz w:val="18"/>
                <w:szCs w:val="18"/>
                <w:lang w:eastAsia="zh-CN"/>
              </w:rPr>
            </w:pPr>
            <w:r w:rsidRPr="00DD7893">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49348240" w14:textId="77777777" w:rsidR="002D4D29" w:rsidRPr="00DD7893" w:rsidRDefault="002D4D29" w:rsidP="00F64530">
            <w:pPr>
              <w:jc w:val="center"/>
              <w:rPr>
                <w:rFonts w:ascii="Montserrat" w:hAnsi="Montserrat" w:cs="Tahoma"/>
                <w:color w:val="000000"/>
                <w:sz w:val="18"/>
                <w:szCs w:val="18"/>
                <w:lang w:eastAsia="zh-CN"/>
              </w:rPr>
            </w:pPr>
          </w:p>
        </w:tc>
      </w:tr>
      <w:tr w:rsidR="002D4D29" w:rsidRPr="00DD7893" w14:paraId="7301447F" w14:textId="77777777" w:rsidTr="00F64530">
        <w:tc>
          <w:tcPr>
            <w:tcW w:w="722" w:type="dxa"/>
            <w:tcBorders>
              <w:top w:val="single" w:sz="4" w:space="0" w:color="000000"/>
              <w:left w:val="single" w:sz="4" w:space="0" w:color="000000"/>
              <w:bottom w:val="single" w:sz="4" w:space="0" w:color="000000"/>
            </w:tcBorders>
            <w:shd w:val="clear" w:color="auto" w:fill="auto"/>
          </w:tcPr>
          <w:p w14:paraId="00F27CE6"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71AE22F2" w14:textId="77777777" w:rsidR="002D4D29" w:rsidRPr="00DD7893" w:rsidRDefault="002D4D29" w:rsidP="00F64530">
            <w:pPr>
              <w:rPr>
                <w:rFonts w:ascii="Montserrat" w:hAnsi="Montserrat"/>
                <w:sz w:val="18"/>
                <w:szCs w:val="18"/>
                <w:lang w:eastAsia="zh-CN"/>
              </w:rPr>
            </w:pPr>
            <w:r w:rsidRPr="00430681">
              <w:rPr>
                <w:rFonts w:ascii="Montserrat" w:hAnsi="Montserrat" w:cs="Calibri"/>
                <w:color w:val="000000"/>
                <w:sz w:val="18"/>
                <w:szCs w:val="18"/>
              </w:rPr>
              <w:t xml:space="preserve">tryby bolusa: bolus na żądanie; bolus programowany z automatyczną kalkulacją prędkości po wprowadzeniu objętości i czasu </w:t>
            </w:r>
          </w:p>
        </w:tc>
        <w:tc>
          <w:tcPr>
            <w:tcW w:w="1399" w:type="dxa"/>
            <w:tcBorders>
              <w:top w:val="single" w:sz="4" w:space="0" w:color="000000"/>
              <w:left w:val="single" w:sz="4" w:space="0" w:color="000000"/>
              <w:bottom w:val="single" w:sz="4" w:space="0" w:color="000000"/>
            </w:tcBorders>
            <w:shd w:val="clear" w:color="auto" w:fill="auto"/>
          </w:tcPr>
          <w:p w14:paraId="407FA23D" w14:textId="77777777" w:rsidR="002D4D29" w:rsidRPr="00DD7893" w:rsidRDefault="002D4D29" w:rsidP="00F64530">
            <w:pPr>
              <w:jc w:val="center"/>
              <w:rPr>
                <w:rFonts w:ascii="Montserrat" w:hAnsi="Montserrat" w:cs="Tahoma"/>
                <w:sz w:val="18"/>
                <w:szCs w:val="18"/>
                <w:lang w:eastAsia="zh-CN"/>
              </w:rPr>
            </w:pPr>
            <w:r w:rsidRPr="00DD7893">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7B7FDAFE" w14:textId="77777777" w:rsidR="002D4D29" w:rsidRPr="00DD7893" w:rsidRDefault="002D4D29" w:rsidP="00F64530">
            <w:pPr>
              <w:jc w:val="center"/>
              <w:rPr>
                <w:rFonts w:ascii="Montserrat" w:hAnsi="Montserrat" w:cs="Tahoma"/>
                <w:color w:val="000000"/>
                <w:sz w:val="18"/>
                <w:szCs w:val="18"/>
                <w:lang w:eastAsia="zh-CN"/>
              </w:rPr>
            </w:pPr>
          </w:p>
        </w:tc>
      </w:tr>
      <w:tr w:rsidR="002D4D29" w:rsidRPr="00DD7893" w14:paraId="1E9B255E" w14:textId="77777777" w:rsidTr="00F64530">
        <w:tc>
          <w:tcPr>
            <w:tcW w:w="722" w:type="dxa"/>
            <w:tcBorders>
              <w:top w:val="single" w:sz="4" w:space="0" w:color="000000"/>
              <w:left w:val="single" w:sz="4" w:space="0" w:color="000000"/>
              <w:bottom w:val="single" w:sz="4" w:space="0" w:color="000000"/>
            </w:tcBorders>
            <w:shd w:val="clear" w:color="auto" w:fill="auto"/>
          </w:tcPr>
          <w:p w14:paraId="12ADB0A7"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2C5EBB87" w14:textId="77777777" w:rsidR="002D4D29" w:rsidRPr="00DD7893" w:rsidRDefault="002D4D29" w:rsidP="00F64530">
            <w:pPr>
              <w:rPr>
                <w:rFonts w:ascii="Montserrat" w:hAnsi="Montserrat"/>
                <w:sz w:val="18"/>
                <w:szCs w:val="18"/>
                <w:lang w:eastAsia="zh-CN"/>
              </w:rPr>
            </w:pPr>
            <w:r w:rsidRPr="00430681">
              <w:rPr>
                <w:rFonts w:ascii="Montserrat" w:hAnsi="Montserrat" w:cs="Calibri"/>
                <w:color w:val="000000"/>
                <w:sz w:val="18"/>
                <w:szCs w:val="18"/>
              </w:rPr>
              <w:t xml:space="preserve">możliwość podaży bolusa </w:t>
            </w:r>
            <w:r w:rsidRPr="00430681">
              <w:rPr>
                <w:rFonts w:ascii="Montserrat" w:hAnsi="Montserrat" w:cs="Calibri"/>
                <w:color w:val="000000"/>
                <w:sz w:val="18"/>
                <w:szCs w:val="18"/>
              </w:rPr>
              <w:br/>
              <w:t xml:space="preserve">w jednostkach mg, </w:t>
            </w:r>
            <w:proofErr w:type="spellStart"/>
            <w:r w:rsidRPr="00430681">
              <w:rPr>
                <w:rFonts w:ascii="Montserrat" w:hAnsi="Montserrat" w:cs="Calibri"/>
                <w:color w:val="000000"/>
                <w:sz w:val="18"/>
                <w:szCs w:val="18"/>
              </w:rPr>
              <w:t>mcg</w:t>
            </w:r>
            <w:proofErr w:type="spellEnd"/>
            <w:r w:rsidRPr="00430681">
              <w:rPr>
                <w:rFonts w:ascii="Montserrat" w:hAnsi="Montserrat" w:cs="Calibri"/>
                <w:color w:val="000000"/>
                <w:sz w:val="18"/>
                <w:szCs w:val="18"/>
              </w:rPr>
              <w:t xml:space="preserve">, </w:t>
            </w:r>
            <w:proofErr w:type="spellStart"/>
            <w:r w:rsidRPr="00430681">
              <w:rPr>
                <w:rFonts w:ascii="Montserrat" w:hAnsi="Montserrat" w:cs="Calibri"/>
                <w:color w:val="000000"/>
                <w:sz w:val="18"/>
                <w:szCs w:val="18"/>
              </w:rPr>
              <w:t>mmol</w:t>
            </w:r>
            <w:proofErr w:type="spellEnd"/>
            <w:r w:rsidRPr="00430681">
              <w:rPr>
                <w:rFonts w:ascii="Montserrat" w:hAnsi="Montserrat" w:cs="Calibri"/>
                <w:color w:val="000000"/>
                <w:sz w:val="18"/>
                <w:szCs w:val="18"/>
              </w:rPr>
              <w:t xml:space="preserve">, </w:t>
            </w:r>
            <w:proofErr w:type="spellStart"/>
            <w:r w:rsidRPr="00430681">
              <w:rPr>
                <w:rFonts w:ascii="Montserrat" w:hAnsi="Montserrat" w:cs="Calibri"/>
                <w:color w:val="000000"/>
                <w:sz w:val="18"/>
                <w:szCs w:val="18"/>
              </w:rPr>
              <w:t>mEq</w:t>
            </w:r>
            <w:proofErr w:type="spellEnd"/>
            <w:r w:rsidRPr="00430681">
              <w:rPr>
                <w:rFonts w:ascii="Montserrat" w:hAnsi="Montserrat" w:cs="Calibri"/>
                <w:color w:val="000000"/>
                <w:sz w:val="18"/>
                <w:szCs w:val="18"/>
              </w:rPr>
              <w:t xml:space="preserve"> oraz jednostkach wagowych</w:t>
            </w:r>
          </w:p>
        </w:tc>
        <w:tc>
          <w:tcPr>
            <w:tcW w:w="1399" w:type="dxa"/>
            <w:tcBorders>
              <w:top w:val="single" w:sz="4" w:space="0" w:color="000000"/>
              <w:left w:val="single" w:sz="4" w:space="0" w:color="000000"/>
              <w:bottom w:val="single" w:sz="4" w:space="0" w:color="000000"/>
            </w:tcBorders>
            <w:shd w:val="clear" w:color="auto" w:fill="auto"/>
          </w:tcPr>
          <w:p w14:paraId="494D011C" w14:textId="77777777" w:rsidR="002D4D29" w:rsidRPr="00DD7893" w:rsidRDefault="002D4D29" w:rsidP="00F64530">
            <w:pPr>
              <w:jc w:val="center"/>
              <w:rPr>
                <w:rFonts w:ascii="Montserrat" w:hAnsi="Montserrat" w:cs="Tahoma"/>
                <w:sz w:val="18"/>
                <w:szCs w:val="18"/>
                <w:lang w:eastAsia="zh-CN"/>
              </w:rPr>
            </w:pPr>
            <w:r w:rsidRPr="00DD7893">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2A306B8F" w14:textId="77777777" w:rsidR="002D4D29" w:rsidRPr="00DD7893" w:rsidRDefault="002D4D29" w:rsidP="00F64530">
            <w:pPr>
              <w:jc w:val="center"/>
              <w:rPr>
                <w:rFonts w:ascii="Montserrat" w:hAnsi="Montserrat" w:cs="Tahoma"/>
                <w:color w:val="000000"/>
                <w:sz w:val="18"/>
                <w:szCs w:val="18"/>
                <w:lang w:eastAsia="zh-CN"/>
              </w:rPr>
            </w:pPr>
          </w:p>
        </w:tc>
      </w:tr>
      <w:tr w:rsidR="002D4D29" w:rsidRPr="00DD7893" w14:paraId="6B303ECA" w14:textId="77777777" w:rsidTr="00F64530">
        <w:tc>
          <w:tcPr>
            <w:tcW w:w="722" w:type="dxa"/>
            <w:tcBorders>
              <w:top w:val="single" w:sz="4" w:space="0" w:color="000000"/>
              <w:left w:val="single" w:sz="4" w:space="0" w:color="000000"/>
              <w:bottom w:val="single" w:sz="4" w:space="0" w:color="000000"/>
            </w:tcBorders>
            <w:shd w:val="clear" w:color="auto" w:fill="auto"/>
          </w:tcPr>
          <w:p w14:paraId="40F54783"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1CC5478E" w14:textId="77777777" w:rsidR="002D4D29" w:rsidRPr="00DD7893" w:rsidRDefault="002D4D29" w:rsidP="00F64530">
            <w:pPr>
              <w:rPr>
                <w:rFonts w:ascii="Montserrat" w:hAnsi="Montserrat"/>
                <w:sz w:val="18"/>
                <w:szCs w:val="18"/>
                <w:lang w:eastAsia="zh-CN"/>
              </w:rPr>
            </w:pPr>
            <w:r w:rsidRPr="00430681">
              <w:rPr>
                <w:rFonts w:ascii="Montserrat" w:hAnsi="Montserrat" w:cs="Calibri"/>
                <w:color w:val="000000"/>
                <w:sz w:val="18"/>
                <w:szCs w:val="18"/>
              </w:rPr>
              <w:t>tryb stand-by w zakresie od 1 min do 24 godzin z programowaniem co 1 minutę</w:t>
            </w:r>
          </w:p>
        </w:tc>
        <w:tc>
          <w:tcPr>
            <w:tcW w:w="1399" w:type="dxa"/>
            <w:tcBorders>
              <w:top w:val="single" w:sz="4" w:space="0" w:color="000000"/>
              <w:left w:val="single" w:sz="4" w:space="0" w:color="000000"/>
              <w:bottom w:val="single" w:sz="4" w:space="0" w:color="000000"/>
            </w:tcBorders>
            <w:shd w:val="clear" w:color="auto" w:fill="auto"/>
          </w:tcPr>
          <w:p w14:paraId="5756D9B1" w14:textId="77777777" w:rsidR="002D4D29" w:rsidRPr="00DD7893" w:rsidRDefault="002D4D29" w:rsidP="00F64530">
            <w:pPr>
              <w:jc w:val="center"/>
              <w:rPr>
                <w:rFonts w:ascii="Montserrat" w:hAnsi="Montserrat" w:cs="Tahoma"/>
                <w:sz w:val="18"/>
                <w:szCs w:val="18"/>
                <w:lang w:eastAsia="zh-CN"/>
              </w:rPr>
            </w:pPr>
            <w:r w:rsidRPr="00DD7893">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39EA439A" w14:textId="77777777" w:rsidR="002D4D29" w:rsidRPr="00DD7893" w:rsidRDefault="002D4D29" w:rsidP="00F64530">
            <w:pPr>
              <w:jc w:val="center"/>
              <w:rPr>
                <w:rFonts w:ascii="Montserrat" w:hAnsi="Montserrat" w:cs="Tahoma"/>
                <w:color w:val="000000"/>
                <w:sz w:val="18"/>
                <w:szCs w:val="18"/>
                <w:lang w:eastAsia="zh-CN"/>
              </w:rPr>
            </w:pPr>
          </w:p>
        </w:tc>
      </w:tr>
      <w:tr w:rsidR="002D4D29" w:rsidRPr="00DD7893" w14:paraId="3BD0F6FA" w14:textId="77777777" w:rsidTr="00F64530">
        <w:tc>
          <w:tcPr>
            <w:tcW w:w="722" w:type="dxa"/>
            <w:tcBorders>
              <w:top w:val="single" w:sz="4" w:space="0" w:color="000000"/>
              <w:left w:val="single" w:sz="4" w:space="0" w:color="000000"/>
              <w:bottom w:val="single" w:sz="4" w:space="0" w:color="000000"/>
              <w:right w:val="single" w:sz="4" w:space="0" w:color="auto"/>
            </w:tcBorders>
            <w:shd w:val="clear" w:color="auto" w:fill="auto"/>
          </w:tcPr>
          <w:p w14:paraId="34E5AF0A"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6A78DC96" w14:textId="77777777" w:rsidR="002D4D29" w:rsidRPr="00DD7893" w:rsidRDefault="002D4D29" w:rsidP="00F64530">
            <w:pPr>
              <w:rPr>
                <w:rFonts w:ascii="Montserrat" w:hAnsi="Montserrat"/>
                <w:sz w:val="18"/>
                <w:szCs w:val="18"/>
                <w:lang w:eastAsia="zh-CN"/>
              </w:rPr>
            </w:pPr>
            <w:r w:rsidRPr="00430681">
              <w:rPr>
                <w:rFonts w:ascii="Montserrat" w:hAnsi="Montserrat" w:cs="Calibri"/>
                <w:color w:val="000000"/>
                <w:sz w:val="18"/>
                <w:szCs w:val="18"/>
              </w:rPr>
              <w:t>regulacja intensywności podświetlenia na min. 9 poziomach</w:t>
            </w:r>
          </w:p>
        </w:tc>
        <w:tc>
          <w:tcPr>
            <w:tcW w:w="1399" w:type="dxa"/>
            <w:tcBorders>
              <w:top w:val="single" w:sz="4" w:space="0" w:color="000000"/>
              <w:left w:val="single" w:sz="4" w:space="0" w:color="000000"/>
              <w:bottom w:val="single" w:sz="4" w:space="0" w:color="000000"/>
            </w:tcBorders>
            <w:shd w:val="clear" w:color="auto" w:fill="auto"/>
          </w:tcPr>
          <w:p w14:paraId="39B34B0C" w14:textId="77777777" w:rsidR="002D4D29" w:rsidRPr="00DD7893" w:rsidRDefault="002D4D29" w:rsidP="00F64530">
            <w:pPr>
              <w:jc w:val="center"/>
              <w:rPr>
                <w:rFonts w:ascii="Montserrat" w:hAnsi="Montserrat" w:cs="Tahoma"/>
                <w:sz w:val="18"/>
                <w:szCs w:val="18"/>
                <w:lang w:eastAsia="zh-CN"/>
              </w:rPr>
            </w:pPr>
            <w:r w:rsidRPr="00DD7893">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2E52DC0F" w14:textId="77777777" w:rsidR="002D4D29" w:rsidRPr="00DD7893" w:rsidRDefault="002D4D29" w:rsidP="00F64530">
            <w:pPr>
              <w:jc w:val="center"/>
              <w:rPr>
                <w:rFonts w:ascii="Montserrat" w:hAnsi="Montserrat" w:cs="Tahoma"/>
                <w:color w:val="000000"/>
                <w:sz w:val="18"/>
                <w:szCs w:val="18"/>
                <w:lang w:eastAsia="zh-CN"/>
              </w:rPr>
            </w:pPr>
          </w:p>
        </w:tc>
      </w:tr>
      <w:tr w:rsidR="002D4D29" w:rsidRPr="00DD7893" w14:paraId="1BC04763" w14:textId="77777777" w:rsidTr="00F64530">
        <w:tc>
          <w:tcPr>
            <w:tcW w:w="722" w:type="dxa"/>
            <w:tcBorders>
              <w:top w:val="single" w:sz="4" w:space="0" w:color="000000"/>
              <w:left w:val="single" w:sz="4" w:space="0" w:color="000000"/>
              <w:bottom w:val="single" w:sz="4" w:space="0" w:color="000000"/>
              <w:right w:val="single" w:sz="4" w:space="0" w:color="auto"/>
            </w:tcBorders>
            <w:shd w:val="clear" w:color="auto" w:fill="auto"/>
          </w:tcPr>
          <w:p w14:paraId="5A9FB241"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tcPr>
          <w:p w14:paraId="3B8654DC" w14:textId="77777777" w:rsidR="002D4D29" w:rsidRPr="00DD7893" w:rsidRDefault="002D4D29" w:rsidP="00F64530">
            <w:pPr>
              <w:rPr>
                <w:rFonts w:ascii="Montserrat" w:hAnsi="Montserrat"/>
                <w:sz w:val="18"/>
                <w:szCs w:val="18"/>
                <w:lang w:eastAsia="zh-CN"/>
              </w:rPr>
            </w:pPr>
            <w:r w:rsidRPr="00430681">
              <w:rPr>
                <w:rFonts w:ascii="Montserrat" w:hAnsi="Montserrat" w:cs="Calibri"/>
                <w:color w:val="000000"/>
                <w:sz w:val="18"/>
                <w:szCs w:val="18"/>
              </w:rPr>
              <w:t>biblioteka leków z możliwością wpisu min. 10000 leków, z możliwością podzielenia na min. 30 kategorii i 15 profili pacjentów; każdy lek może być powiązany z limitami miękkimi, z limitami twardymi, oraz kolorowymi etykietami - min. 30 kombinacji kolorystycznych; nazwa leku stale widoczna na wyświetlaczu pompy, również po wystąpieniu dowolnego alarmu; możliwość wprowadzenia do pompy biblioteki leków bezpośrednio z komputera, lub zdalnie poprzez sieć szpitalną z centralnego serwera</w:t>
            </w:r>
          </w:p>
        </w:tc>
        <w:tc>
          <w:tcPr>
            <w:tcW w:w="1399" w:type="dxa"/>
            <w:tcBorders>
              <w:top w:val="single" w:sz="4" w:space="0" w:color="000000"/>
              <w:left w:val="single" w:sz="4" w:space="0" w:color="000000"/>
              <w:bottom w:val="single" w:sz="4" w:space="0" w:color="000000"/>
            </w:tcBorders>
            <w:shd w:val="clear" w:color="auto" w:fill="auto"/>
          </w:tcPr>
          <w:p w14:paraId="2B724F52" w14:textId="77777777" w:rsidR="002D4D29" w:rsidRPr="00DD7893" w:rsidRDefault="002D4D29" w:rsidP="00F64530">
            <w:pPr>
              <w:jc w:val="center"/>
              <w:rPr>
                <w:rFonts w:ascii="Montserrat" w:hAnsi="Montserrat" w:cs="Tahoma"/>
                <w:sz w:val="18"/>
                <w:szCs w:val="18"/>
                <w:lang w:eastAsia="zh-CN"/>
              </w:rPr>
            </w:pPr>
            <w:r w:rsidRPr="00DD7893">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5B59B6A2" w14:textId="77777777" w:rsidR="002D4D29" w:rsidRPr="00DD7893" w:rsidRDefault="002D4D29" w:rsidP="00F64530">
            <w:pPr>
              <w:jc w:val="center"/>
              <w:rPr>
                <w:rFonts w:ascii="Montserrat" w:hAnsi="Montserrat" w:cs="Tahoma"/>
                <w:color w:val="000000"/>
                <w:sz w:val="18"/>
                <w:szCs w:val="18"/>
                <w:lang w:eastAsia="zh-CN"/>
              </w:rPr>
            </w:pPr>
          </w:p>
        </w:tc>
      </w:tr>
      <w:tr w:rsidR="002D4D29" w:rsidRPr="00DD7893" w14:paraId="18044C05" w14:textId="77777777" w:rsidTr="00F64530">
        <w:tc>
          <w:tcPr>
            <w:tcW w:w="722" w:type="dxa"/>
            <w:tcBorders>
              <w:top w:val="single" w:sz="4" w:space="0" w:color="000000"/>
              <w:left w:val="single" w:sz="4" w:space="0" w:color="000000"/>
              <w:bottom w:val="single" w:sz="4" w:space="0" w:color="000000"/>
              <w:right w:val="single" w:sz="4" w:space="0" w:color="auto"/>
            </w:tcBorders>
            <w:shd w:val="clear" w:color="auto" w:fill="auto"/>
          </w:tcPr>
          <w:p w14:paraId="3A7F4EF9"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41056E2A" w14:textId="77777777" w:rsidR="002D4D29" w:rsidRPr="00DD7893" w:rsidRDefault="002D4D29" w:rsidP="00F64530">
            <w:pPr>
              <w:rPr>
                <w:rFonts w:ascii="Montserrat" w:hAnsi="Montserrat"/>
                <w:sz w:val="18"/>
                <w:szCs w:val="18"/>
                <w:lang w:eastAsia="zh-CN"/>
              </w:rPr>
            </w:pPr>
            <w:r w:rsidRPr="00430681">
              <w:rPr>
                <w:rFonts w:ascii="Montserrat" w:hAnsi="Montserrat" w:cs="Calibri"/>
                <w:color w:val="000000"/>
                <w:sz w:val="18"/>
                <w:szCs w:val="18"/>
              </w:rPr>
              <w:t>ciśnienie okluzji możliwe do ustawienia na min. 9 poziomach</w:t>
            </w:r>
            <w:r w:rsidRPr="00430681">
              <w:rPr>
                <w:rFonts w:ascii="Montserrat" w:hAnsi="Montserrat" w:cs="Calibri"/>
                <w:color w:val="000000"/>
                <w:sz w:val="18"/>
                <w:szCs w:val="18"/>
              </w:rPr>
              <w:br/>
              <w:t xml:space="preserve"> w zakresie od 75 do 900 mmHg; wskaźnik ciśnienia okluzji stale widoczny na wyświetlaczu pompy</w:t>
            </w:r>
          </w:p>
        </w:tc>
        <w:tc>
          <w:tcPr>
            <w:tcW w:w="1399" w:type="dxa"/>
            <w:tcBorders>
              <w:top w:val="single" w:sz="4" w:space="0" w:color="000000"/>
              <w:left w:val="single" w:sz="4" w:space="0" w:color="000000"/>
              <w:bottom w:val="single" w:sz="4" w:space="0" w:color="000000"/>
            </w:tcBorders>
            <w:shd w:val="clear" w:color="auto" w:fill="auto"/>
          </w:tcPr>
          <w:p w14:paraId="08601495" w14:textId="77777777" w:rsidR="002D4D29" w:rsidRPr="00DD7893" w:rsidRDefault="002D4D29" w:rsidP="00F64530">
            <w:pPr>
              <w:jc w:val="center"/>
              <w:rPr>
                <w:rFonts w:ascii="Montserrat" w:hAnsi="Montserrat" w:cs="Tahoma"/>
                <w:sz w:val="18"/>
                <w:szCs w:val="18"/>
                <w:lang w:eastAsia="zh-CN"/>
              </w:rPr>
            </w:pPr>
            <w:r w:rsidRPr="00DD7893">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69024B01" w14:textId="77777777" w:rsidR="002D4D29" w:rsidRPr="00DD7893" w:rsidRDefault="002D4D29" w:rsidP="00F64530">
            <w:pPr>
              <w:jc w:val="center"/>
              <w:rPr>
                <w:rFonts w:ascii="Montserrat" w:hAnsi="Montserrat" w:cs="Tahoma"/>
                <w:color w:val="000000"/>
                <w:sz w:val="18"/>
                <w:szCs w:val="18"/>
                <w:lang w:eastAsia="zh-CN"/>
              </w:rPr>
            </w:pPr>
          </w:p>
        </w:tc>
      </w:tr>
      <w:tr w:rsidR="002D4D29" w:rsidRPr="00DD7893" w14:paraId="3D5B5926" w14:textId="77777777" w:rsidTr="00F64530">
        <w:tc>
          <w:tcPr>
            <w:tcW w:w="722" w:type="dxa"/>
            <w:tcBorders>
              <w:top w:val="single" w:sz="4" w:space="0" w:color="000000"/>
              <w:left w:val="single" w:sz="4" w:space="0" w:color="000000"/>
              <w:bottom w:val="single" w:sz="4" w:space="0" w:color="000000"/>
              <w:right w:val="single" w:sz="4" w:space="0" w:color="auto"/>
            </w:tcBorders>
            <w:shd w:val="clear" w:color="auto" w:fill="auto"/>
          </w:tcPr>
          <w:p w14:paraId="77E50972"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28A84C02" w14:textId="77777777" w:rsidR="002D4D29" w:rsidRPr="00DD7893" w:rsidRDefault="002D4D29" w:rsidP="00F64530">
            <w:pPr>
              <w:rPr>
                <w:rFonts w:ascii="Montserrat" w:hAnsi="Montserrat"/>
                <w:sz w:val="18"/>
                <w:szCs w:val="18"/>
                <w:lang w:eastAsia="zh-CN"/>
              </w:rPr>
            </w:pPr>
            <w:r w:rsidRPr="00430681">
              <w:rPr>
                <w:rFonts w:ascii="Montserrat" w:hAnsi="Montserrat" w:cs="Calibri"/>
                <w:color w:val="000000"/>
                <w:sz w:val="18"/>
                <w:szCs w:val="18"/>
              </w:rPr>
              <w:t xml:space="preserve">wbudowany akumulator </w:t>
            </w:r>
            <w:proofErr w:type="spellStart"/>
            <w:r w:rsidRPr="00430681">
              <w:rPr>
                <w:rFonts w:ascii="Montserrat" w:hAnsi="Montserrat" w:cs="Calibri"/>
                <w:color w:val="000000"/>
                <w:sz w:val="18"/>
                <w:szCs w:val="18"/>
              </w:rPr>
              <w:t>litowo</w:t>
            </w:r>
            <w:proofErr w:type="spellEnd"/>
            <w:r w:rsidRPr="00430681">
              <w:rPr>
                <w:rFonts w:ascii="Montserrat" w:hAnsi="Montserrat" w:cs="Calibri"/>
                <w:color w:val="000000"/>
                <w:sz w:val="18"/>
                <w:szCs w:val="18"/>
              </w:rPr>
              <w:t xml:space="preserve"> - jonowy; zasilanie z wbudowanego akumulatora ok. 10 godz. przy przepływie 25 ml/h; czas ponownego ładowania ok. 5 godz.; na wyświetlaczu widoczna precyzyjna informacja o pozostałym czasie pracy akumulatora w godzinach i minutach; automatyczne ładowanie akumulatora w pompie podłączonej do zasilania sieciowego</w:t>
            </w:r>
          </w:p>
        </w:tc>
        <w:tc>
          <w:tcPr>
            <w:tcW w:w="1399" w:type="dxa"/>
            <w:tcBorders>
              <w:top w:val="single" w:sz="4" w:space="0" w:color="000000"/>
              <w:left w:val="single" w:sz="4" w:space="0" w:color="000000"/>
              <w:bottom w:val="single" w:sz="4" w:space="0" w:color="000000"/>
            </w:tcBorders>
            <w:shd w:val="clear" w:color="auto" w:fill="auto"/>
          </w:tcPr>
          <w:p w14:paraId="5B78AA4A" w14:textId="77777777" w:rsidR="002D4D29" w:rsidRPr="00DD7893" w:rsidRDefault="002D4D29" w:rsidP="00F64530">
            <w:pPr>
              <w:jc w:val="center"/>
              <w:rPr>
                <w:rFonts w:ascii="Montserrat" w:hAnsi="Montserrat" w:cs="Tahoma"/>
                <w:sz w:val="18"/>
                <w:szCs w:val="18"/>
                <w:lang w:eastAsia="zh-CN"/>
              </w:rPr>
            </w:pPr>
            <w:r w:rsidRPr="00DD7893">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3F29B040" w14:textId="77777777" w:rsidR="002D4D29" w:rsidRPr="00DD7893" w:rsidRDefault="002D4D29" w:rsidP="00F64530">
            <w:pPr>
              <w:jc w:val="center"/>
              <w:rPr>
                <w:rFonts w:ascii="Montserrat" w:hAnsi="Montserrat" w:cs="Tahoma"/>
                <w:color w:val="000000"/>
                <w:sz w:val="18"/>
                <w:szCs w:val="18"/>
                <w:lang w:eastAsia="zh-CN"/>
              </w:rPr>
            </w:pPr>
          </w:p>
        </w:tc>
      </w:tr>
      <w:tr w:rsidR="002D4D29" w:rsidRPr="00DD7893" w14:paraId="0ED2711C" w14:textId="77777777" w:rsidTr="002D4D29">
        <w:tc>
          <w:tcPr>
            <w:tcW w:w="722" w:type="dxa"/>
            <w:tcBorders>
              <w:top w:val="single" w:sz="4" w:space="0" w:color="000000"/>
              <w:left w:val="single" w:sz="4" w:space="0" w:color="000000"/>
              <w:bottom w:val="single" w:sz="4" w:space="0" w:color="000000"/>
              <w:right w:val="single" w:sz="4" w:space="0" w:color="auto"/>
            </w:tcBorders>
            <w:shd w:val="clear" w:color="auto" w:fill="auto"/>
          </w:tcPr>
          <w:p w14:paraId="7477CEBC"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3342EA86" w14:textId="77777777" w:rsidR="002D4D29" w:rsidRPr="00DD7893" w:rsidRDefault="002D4D29" w:rsidP="00F64530">
            <w:pPr>
              <w:rPr>
                <w:rFonts w:ascii="Montserrat" w:hAnsi="Montserrat"/>
                <w:sz w:val="18"/>
                <w:szCs w:val="18"/>
                <w:lang w:eastAsia="zh-CN"/>
              </w:rPr>
            </w:pPr>
            <w:r w:rsidRPr="00430681">
              <w:rPr>
                <w:rFonts w:ascii="Montserrat" w:hAnsi="Montserrat" w:cs="Calibri"/>
                <w:color w:val="000000"/>
                <w:sz w:val="18"/>
                <w:szCs w:val="18"/>
              </w:rPr>
              <w:t xml:space="preserve">rozbudowany system alarmów wizualnych i dźwiękowych </w:t>
            </w:r>
          </w:p>
        </w:tc>
        <w:tc>
          <w:tcPr>
            <w:tcW w:w="1399" w:type="dxa"/>
            <w:tcBorders>
              <w:top w:val="single" w:sz="4" w:space="0" w:color="000000"/>
              <w:left w:val="single" w:sz="4" w:space="0" w:color="000000"/>
              <w:bottom w:val="single" w:sz="4" w:space="0" w:color="000000"/>
            </w:tcBorders>
            <w:shd w:val="clear" w:color="auto" w:fill="auto"/>
          </w:tcPr>
          <w:p w14:paraId="292BE3A2" w14:textId="77777777" w:rsidR="002D4D29" w:rsidRPr="00DD7893" w:rsidRDefault="002D4D29" w:rsidP="00F64530">
            <w:pPr>
              <w:jc w:val="center"/>
              <w:rPr>
                <w:rFonts w:ascii="Montserrat" w:hAnsi="Montserrat" w:cs="Tahoma"/>
                <w:sz w:val="18"/>
                <w:szCs w:val="18"/>
                <w:lang w:eastAsia="zh-CN"/>
              </w:rPr>
            </w:pPr>
            <w:r w:rsidRPr="00DD7893">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13C8863C" w14:textId="77777777" w:rsidR="002D4D29" w:rsidRPr="00DD7893" w:rsidRDefault="002D4D29" w:rsidP="00F64530">
            <w:pPr>
              <w:jc w:val="center"/>
              <w:rPr>
                <w:rFonts w:ascii="Montserrat" w:hAnsi="Montserrat" w:cs="Tahoma"/>
                <w:color w:val="000000"/>
                <w:sz w:val="18"/>
                <w:szCs w:val="18"/>
                <w:lang w:eastAsia="zh-CN"/>
              </w:rPr>
            </w:pPr>
          </w:p>
        </w:tc>
      </w:tr>
      <w:tr w:rsidR="002D4D29" w:rsidRPr="00DD7893" w14:paraId="6ABBC48A" w14:textId="77777777" w:rsidTr="00F64530">
        <w:tc>
          <w:tcPr>
            <w:tcW w:w="722" w:type="dxa"/>
            <w:tcBorders>
              <w:top w:val="single" w:sz="4" w:space="0" w:color="000000"/>
              <w:left w:val="single" w:sz="4" w:space="0" w:color="000000"/>
              <w:bottom w:val="single" w:sz="4" w:space="0" w:color="auto"/>
              <w:right w:val="single" w:sz="4" w:space="0" w:color="auto"/>
            </w:tcBorders>
            <w:shd w:val="clear" w:color="auto" w:fill="auto"/>
          </w:tcPr>
          <w:p w14:paraId="3A49F353"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42087AD0" w14:textId="77777777" w:rsidR="002D4D29" w:rsidRPr="00DD7893" w:rsidRDefault="002D4D29" w:rsidP="00F64530">
            <w:pPr>
              <w:rPr>
                <w:rFonts w:ascii="Montserrat" w:hAnsi="Montserrat" w:cs="Calibri Light"/>
                <w:sz w:val="18"/>
                <w:szCs w:val="18"/>
              </w:rPr>
            </w:pPr>
            <w:r w:rsidRPr="00430681">
              <w:rPr>
                <w:rFonts w:ascii="Montserrat" w:hAnsi="Montserrat" w:cs="Calibri"/>
                <w:color w:val="000000"/>
                <w:sz w:val="18"/>
                <w:szCs w:val="18"/>
              </w:rPr>
              <w:t>historia pracy dostępna z menu pompy, z możliwością zapisania do 1000 zdarzeń</w:t>
            </w:r>
          </w:p>
        </w:tc>
        <w:tc>
          <w:tcPr>
            <w:tcW w:w="1399" w:type="dxa"/>
            <w:tcBorders>
              <w:top w:val="single" w:sz="4" w:space="0" w:color="000000"/>
              <w:left w:val="single" w:sz="4" w:space="0" w:color="000000"/>
              <w:bottom w:val="single" w:sz="4" w:space="0" w:color="000000"/>
            </w:tcBorders>
            <w:shd w:val="clear" w:color="auto" w:fill="auto"/>
          </w:tcPr>
          <w:p w14:paraId="5A5C5839" w14:textId="77777777" w:rsidR="002D4D29" w:rsidRPr="00DD7893" w:rsidRDefault="002D4D29" w:rsidP="00F64530">
            <w:pPr>
              <w:jc w:val="center"/>
              <w:rPr>
                <w:rFonts w:ascii="Montserrat" w:hAnsi="Montserrat" w:cs="Tahoma"/>
                <w:sz w:val="18"/>
                <w:szCs w:val="18"/>
                <w:lang w:eastAsia="zh-CN"/>
              </w:rPr>
            </w:pPr>
            <w:r w:rsidRPr="00DD7893">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23B17AAB" w14:textId="77777777" w:rsidR="002D4D29" w:rsidRPr="00DD7893" w:rsidRDefault="002D4D29" w:rsidP="00F64530">
            <w:pPr>
              <w:jc w:val="center"/>
              <w:rPr>
                <w:rFonts w:ascii="Montserrat" w:hAnsi="Montserrat" w:cs="Tahoma"/>
                <w:color w:val="000000"/>
                <w:sz w:val="18"/>
                <w:szCs w:val="18"/>
                <w:lang w:eastAsia="zh-CN"/>
              </w:rPr>
            </w:pPr>
          </w:p>
        </w:tc>
      </w:tr>
      <w:tr w:rsidR="002D4D29" w:rsidRPr="00DD7893" w14:paraId="2EA89003" w14:textId="77777777" w:rsidTr="00F64530">
        <w:trPr>
          <w:trHeight w:val="15"/>
        </w:trPr>
        <w:tc>
          <w:tcPr>
            <w:tcW w:w="722" w:type="dxa"/>
            <w:tcBorders>
              <w:top w:val="single" w:sz="4" w:space="0" w:color="auto"/>
              <w:left w:val="single" w:sz="4" w:space="0" w:color="000000"/>
              <w:bottom w:val="single" w:sz="4" w:space="0" w:color="auto"/>
              <w:right w:val="single" w:sz="4" w:space="0" w:color="auto"/>
            </w:tcBorders>
            <w:shd w:val="clear" w:color="auto" w:fill="auto"/>
          </w:tcPr>
          <w:p w14:paraId="406FDAD8"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1E2B5BD9" w14:textId="77777777" w:rsidR="002D4D29" w:rsidRPr="00DD7893" w:rsidRDefault="002D4D29" w:rsidP="00F64530">
            <w:pPr>
              <w:rPr>
                <w:rFonts w:ascii="Montserrat" w:hAnsi="Montserrat"/>
                <w:sz w:val="18"/>
                <w:szCs w:val="18"/>
                <w:lang w:eastAsia="zh-CN"/>
              </w:rPr>
            </w:pPr>
            <w:r w:rsidRPr="00430681">
              <w:rPr>
                <w:rFonts w:ascii="Montserrat" w:hAnsi="Montserrat" w:cs="Calibri"/>
                <w:color w:val="000000"/>
                <w:sz w:val="18"/>
                <w:szCs w:val="18"/>
              </w:rPr>
              <w:t xml:space="preserve">możliwość wprowadzenia informacji </w:t>
            </w:r>
            <w:r w:rsidRPr="00430681">
              <w:rPr>
                <w:rFonts w:ascii="Montserrat" w:hAnsi="Montserrat" w:cs="Calibri"/>
                <w:color w:val="000000"/>
                <w:sz w:val="18"/>
                <w:szCs w:val="18"/>
              </w:rPr>
              <w:br/>
              <w:t xml:space="preserve">o dacie następnego przeglądu technicznego i wyświetlania jej przy </w:t>
            </w:r>
          </w:p>
        </w:tc>
        <w:tc>
          <w:tcPr>
            <w:tcW w:w="1399" w:type="dxa"/>
            <w:tcBorders>
              <w:top w:val="single" w:sz="4" w:space="0" w:color="000000"/>
              <w:left w:val="single" w:sz="4" w:space="0" w:color="000000"/>
              <w:bottom w:val="single" w:sz="4" w:space="0" w:color="auto"/>
            </w:tcBorders>
            <w:shd w:val="clear" w:color="auto" w:fill="auto"/>
          </w:tcPr>
          <w:p w14:paraId="006F6356" w14:textId="77777777" w:rsidR="002D4D29" w:rsidRPr="00DD7893" w:rsidRDefault="002D4D29" w:rsidP="00F64530">
            <w:pPr>
              <w:jc w:val="center"/>
              <w:rPr>
                <w:rFonts w:ascii="Montserrat" w:hAnsi="Montserrat" w:cs="Tahoma"/>
                <w:sz w:val="18"/>
                <w:szCs w:val="18"/>
                <w:lang w:eastAsia="zh-CN"/>
              </w:rPr>
            </w:pPr>
            <w:r w:rsidRPr="00DD7893">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auto"/>
              <w:right w:val="single" w:sz="4" w:space="0" w:color="000000"/>
            </w:tcBorders>
            <w:shd w:val="clear" w:color="auto" w:fill="auto"/>
          </w:tcPr>
          <w:p w14:paraId="4C428301" w14:textId="77777777" w:rsidR="002D4D29" w:rsidRPr="00DD7893" w:rsidRDefault="002D4D29" w:rsidP="00F64530">
            <w:pPr>
              <w:jc w:val="center"/>
              <w:rPr>
                <w:rFonts w:ascii="Montserrat" w:hAnsi="Montserrat" w:cs="Tahoma"/>
                <w:color w:val="000000"/>
                <w:sz w:val="18"/>
                <w:szCs w:val="18"/>
                <w:lang w:eastAsia="zh-CN"/>
              </w:rPr>
            </w:pPr>
          </w:p>
        </w:tc>
      </w:tr>
      <w:tr w:rsidR="002D4D29" w:rsidRPr="00DD7893" w14:paraId="279CA075" w14:textId="77777777" w:rsidTr="00F64530">
        <w:trPr>
          <w:trHeight w:val="420"/>
        </w:trPr>
        <w:tc>
          <w:tcPr>
            <w:tcW w:w="722" w:type="dxa"/>
            <w:tcBorders>
              <w:top w:val="single" w:sz="4" w:space="0" w:color="auto"/>
              <w:left w:val="single" w:sz="4" w:space="0" w:color="000000"/>
              <w:bottom w:val="single" w:sz="4" w:space="0" w:color="000000"/>
              <w:right w:val="single" w:sz="4" w:space="0" w:color="auto"/>
            </w:tcBorders>
            <w:shd w:val="clear" w:color="auto" w:fill="auto"/>
          </w:tcPr>
          <w:p w14:paraId="13A98F72"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6AF0BF69" w14:textId="77777777" w:rsidR="002D4D29" w:rsidRPr="00430681" w:rsidRDefault="002D4D29" w:rsidP="00F64530">
            <w:pPr>
              <w:rPr>
                <w:rFonts w:ascii="Montserrat" w:hAnsi="Montserrat" w:cs="Calibri"/>
                <w:color w:val="000000"/>
                <w:sz w:val="18"/>
                <w:szCs w:val="18"/>
              </w:rPr>
            </w:pPr>
            <w:r w:rsidRPr="00430681">
              <w:rPr>
                <w:rFonts w:ascii="Montserrat" w:hAnsi="Montserrat" w:cs="Calibri"/>
                <w:color w:val="000000"/>
                <w:sz w:val="18"/>
                <w:szCs w:val="18"/>
              </w:rPr>
              <w:t>każdym uruchomieniu pompy</w:t>
            </w:r>
          </w:p>
        </w:tc>
        <w:tc>
          <w:tcPr>
            <w:tcW w:w="1399" w:type="dxa"/>
            <w:tcBorders>
              <w:top w:val="single" w:sz="4" w:space="0" w:color="auto"/>
              <w:left w:val="single" w:sz="4" w:space="0" w:color="000000"/>
              <w:bottom w:val="single" w:sz="4" w:space="0" w:color="000000"/>
            </w:tcBorders>
            <w:shd w:val="clear" w:color="auto" w:fill="auto"/>
          </w:tcPr>
          <w:p w14:paraId="30EC056C" w14:textId="77777777" w:rsidR="002D4D29" w:rsidRPr="00DD7893" w:rsidRDefault="002D4D29" w:rsidP="00F64530">
            <w:pPr>
              <w:jc w:val="center"/>
              <w:rPr>
                <w:rFonts w:ascii="Montserrat" w:hAnsi="Montserrat" w:cs="Tahoma"/>
                <w:sz w:val="18"/>
                <w:szCs w:val="18"/>
                <w:lang w:eastAsia="zh-CN"/>
              </w:rPr>
            </w:pPr>
          </w:p>
        </w:tc>
        <w:tc>
          <w:tcPr>
            <w:tcW w:w="3921" w:type="dxa"/>
            <w:tcBorders>
              <w:top w:val="single" w:sz="4" w:space="0" w:color="auto"/>
              <w:left w:val="single" w:sz="4" w:space="0" w:color="000000"/>
              <w:bottom w:val="single" w:sz="4" w:space="0" w:color="000000"/>
              <w:right w:val="single" w:sz="4" w:space="0" w:color="000000"/>
            </w:tcBorders>
            <w:shd w:val="clear" w:color="auto" w:fill="auto"/>
          </w:tcPr>
          <w:p w14:paraId="6998D7D3" w14:textId="77777777" w:rsidR="002D4D29" w:rsidRPr="00DD7893" w:rsidRDefault="002D4D29" w:rsidP="00F64530">
            <w:pPr>
              <w:jc w:val="center"/>
              <w:rPr>
                <w:rFonts w:ascii="Montserrat" w:hAnsi="Montserrat" w:cs="Tahoma"/>
                <w:color w:val="000000"/>
                <w:sz w:val="18"/>
                <w:szCs w:val="18"/>
                <w:lang w:eastAsia="zh-CN"/>
              </w:rPr>
            </w:pPr>
          </w:p>
        </w:tc>
      </w:tr>
      <w:tr w:rsidR="002D4D29" w:rsidRPr="00DD7893" w14:paraId="30603F78" w14:textId="77777777" w:rsidTr="00F64530">
        <w:tc>
          <w:tcPr>
            <w:tcW w:w="722" w:type="dxa"/>
            <w:tcBorders>
              <w:top w:val="single" w:sz="4" w:space="0" w:color="000000"/>
              <w:left w:val="single" w:sz="4" w:space="0" w:color="000000"/>
              <w:bottom w:val="single" w:sz="4" w:space="0" w:color="000000"/>
              <w:right w:val="single" w:sz="4" w:space="0" w:color="auto"/>
            </w:tcBorders>
            <w:shd w:val="clear" w:color="auto" w:fill="auto"/>
          </w:tcPr>
          <w:p w14:paraId="3EC46413"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0F3FEFE4" w14:textId="77777777" w:rsidR="002D4D29" w:rsidRPr="00430681" w:rsidRDefault="002D4D29" w:rsidP="00F64530">
            <w:pPr>
              <w:rPr>
                <w:rFonts w:ascii="Montserrat" w:hAnsi="Montserrat" w:cs="Calibri"/>
                <w:color w:val="000000"/>
                <w:sz w:val="18"/>
                <w:szCs w:val="18"/>
              </w:rPr>
            </w:pPr>
            <w:r w:rsidRPr="00430681">
              <w:rPr>
                <w:rFonts w:ascii="Montserrat" w:hAnsi="Montserrat" w:cs="Calibri"/>
                <w:color w:val="000000"/>
                <w:sz w:val="18"/>
                <w:szCs w:val="18"/>
              </w:rPr>
              <w:t xml:space="preserve">możliwość opcjonalnego rozszerzenia o oprogramowanie do monitorowania przebiegu infuzji na poszczególnych stanowiskach z wyszczególnieniem leków, dawek, stężeń oraz danych </w:t>
            </w:r>
            <w:r w:rsidRPr="00430681">
              <w:rPr>
                <w:rFonts w:ascii="Montserrat" w:hAnsi="Montserrat" w:cs="Calibri"/>
                <w:color w:val="000000"/>
                <w:sz w:val="18"/>
                <w:szCs w:val="18"/>
              </w:rPr>
              <w:br/>
              <w:t xml:space="preserve">o ilościach płynów podanych, bądź pozostałych do końca infuzji  </w:t>
            </w:r>
          </w:p>
        </w:tc>
        <w:tc>
          <w:tcPr>
            <w:tcW w:w="1399" w:type="dxa"/>
            <w:tcBorders>
              <w:top w:val="single" w:sz="4" w:space="0" w:color="000000"/>
              <w:left w:val="single" w:sz="4" w:space="0" w:color="000000"/>
              <w:bottom w:val="single" w:sz="4" w:space="0" w:color="000000"/>
            </w:tcBorders>
            <w:shd w:val="clear" w:color="auto" w:fill="auto"/>
          </w:tcPr>
          <w:p w14:paraId="22E2C024" w14:textId="77777777" w:rsidR="002D4D29" w:rsidRPr="00DD7893" w:rsidRDefault="002D4D29" w:rsidP="00F64530">
            <w:pPr>
              <w:jc w:val="center"/>
              <w:rPr>
                <w:rFonts w:ascii="Montserrat" w:hAnsi="Montserrat" w:cs="Tahoma"/>
                <w:sz w:val="18"/>
                <w:szCs w:val="18"/>
                <w:lang w:eastAsia="zh-CN"/>
              </w:rPr>
            </w:pPr>
            <w:r>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6FF1F566" w14:textId="77777777" w:rsidR="002D4D29" w:rsidRPr="00DD7893" w:rsidRDefault="002D4D29" w:rsidP="00F64530">
            <w:pPr>
              <w:jc w:val="center"/>
              <w:rPr>
                <w:rFonts w:ascii="Montserrat" w:hAnsi="Montserrat" w:cs="Tahoma"/>
                <w:color w:val="000000"/>
                <w:sz w:val="18"/>
                <w:szCs w:val="18"/>
                <w:lang w:eastAsia="zh-CN"/>
              </w:rPr>
            </w:pPr>
          </w:p>
        </w:tc>
      </w:tr>
      <w:tr w:rsidR="002D4D29" w:rsidRPr="00DD7893" w14:paraId="418D34BB" w14:textId="77777777" w:rsidTr="00F64530">
        <w:tc>
          <w:tcPr>
            <w:tcW w:w="722" w:type="dxa"/>
            <w:tcBorders>
              <w:top w:val="single" w:sz="4" w:space="0" w:color="000000"/>
              <w:left w:val="single" w:sz="4" w:space="0" w:color="000000"/>
              <w:bottom w:val="single" w:sz="4" w:space="0" w:color="000000"/>
              <w:right w:val="single" w:sz="4" w:space="0" w:color="auto"/>
            </w:tcBorders>
            <w:shd w:val="clear" w:color="auto" w:fill="auto"/>
          </w:tcPr>
          <w:p w14:paraId="776FAA58"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11E6E450" w14:textId="77777777" w:rsidR="002D4D29" w:rsidRPr="00430681" w:rsidRDefault="002D4D29" w:rsidP="00F64530">
            <w:pPr>
              <w:rPr>
                <w:rFonts w:ascii="Montserrat" w:hAnsi="Montserrat" w:cs="Calibri"/>
                <w:color w:val="000000"/>
                <w:sz w:val="18"/>
                <w:szCs w:val="18"/>
              </w:rPr>
            </w:pPr>
            <w:r w:rsidRPr="00430681">
              <w:rPr>
                <w:rFonts w:ascii="Montserrat" w:hAnsi="Montserrat" w:cs="Calibri"/>
                <w:color w:val="000000"/>
                <w:sz w:val="18"/>
                <w:szCs w:val="18"/>
              </w:rPr>
              <w:t xml:space="preserve">pompa umożliwiająca pracę w trybie automatycznego przejęcia infuzji; </w:t>
            </w:r>
            <w:r w:rsidRPr="00430681">
              <w:rPr>
                <w:rFonts w:ascii="Montserrat" w:hAnsi="Montserrat" w:cs="Calibri"/>
                <w:color w:val="000000"/>
                <w:sz w:val="18"/>
                <w:szCs w:val="18"/>
              </w:rPr>
              <w:br/>
              <w:t xml:space="preserve">automatyczne przejmowanie infuzji przez kolejną pompę rozpoczynało się natychmiast po zakończeniu infuzji </w:t>
            </w:r>
            <w:r w:rsidRPr="00430681">
              <w:rPr>
                <w:rFonts w:ascii="Montserrat" w:hAnsi="Montserrat" w:cs="Calibri"/>
                <w:color w:val="000000"/>
                <w:sz w:val="18"/>
                <w:szCs w:val="18"/>
              </w:rPr>
              <w:br/>
              <w:t>w poprzedniej; podjęcie infuzji przez  pompę przejmującą ma następować bez konieczności naciskania przycisku START ani jakiegokolwiek innego; pompy podczas pracy w trybie przejęcia mają być czytelnie opisane symbolami na wyświetlaczu każdej pompy, jednoznacznie wskazującymi która pompa prowadzi infuzję a która oczekuje na podjęcie pracy</w:t>
            </w:r>
          </w:p>
        </w:tc>
        <w:tc>
          <w:tcPr>
            <w:tcW w:w="1399" w:type="dxa"/>
            <w:tcBorders>
              <w:top w:val="single" w:sz="4" w:space="0" w:color="000000"/>
              <w:left w:val="single" w:sz="4" w:space="0" w:color="000000"/>
              <w:bottom w:val="single" w:sz="4" w:space="0" w:color="000000"/>
            </w:tcBorders>
            <w:shd w:val="clear" w:color="auto" w:fill="auto"/>
          </w:tcPr>
          <w:p w14:paraId="61D18BBB" w14:textId="77777777" w:rsidR="002D4D29" w:rsidRPr="00DD7893" w:rsidRDefault="002D4D29" w:rsidP="00F64530">
            <w:pPr>
              <w:jc w:val="center"/>
              <w:rPr>
                <w:rFonts w:ascii="Montserrat" w:hAnsi="Montserrat" w:cs="Tahoma"/>
                <w:sz w:val="18"/>
                <w:szCs w:val="18"/>
                <w:lang w:eastAsia="zh-CN"/>
              </w:rPr>
            </w:pPr>
            <w:r>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3EEA6764" w14:textId="77777777" w:rsidR="002D4D29" w:rsidRPr="00DD7893" w:rsidRDefault="002D4D29" w:rsidP="00F64530">
            <w:pPr>
              <w:jc w:val="center"/>
              <w:rPr>
                <w:rFonts w:ascii="Montserrat" w:hAnsi="Montserrat" w:cs="Tahoma"/>
                <w:color w:val="000000"/>
                <w:sz w:val="18"/>
                <w:szCs w:val="18"/>
                <w:lang w:eastAsia="zh-CN"/>
              </w:rPr>
            </w:pPr>
          </w:p>
        </w:tc>
      </w:tr>
      <w:tr w:rsidR="002D4D29" w:rsidRPr="00DD7893" w14:paraId="0CE77B59" w14:textId="77777777" w:rsidTr="00F64530">
        <w:tc>
          <w:tcPr>
            <w:tcW w:w="722" w:type="dxa"/>
            <w:tcBorders>
              <w:top w:val="single" w:sz="4" w:space="0" w:color="000000"/>
              <w:left w:val="single" w:sz="4" w:space="0" w:color="000000"/>
              <w:bottom w:val="single" w:sz="4" w:space="0" w:color="000000"/>
            </w:tcBorders>
            <w:shd w:val="clear" w:color="auto" w:fill="F2F2F2"/>
          </w:tcPr>
          <w:p w14:paraId="612CB5C2" w14:textId="77777777" w:rsidR="002D4D29" w:rsidRPr="00DD7893" w:rsidRDefault="002D4D29" w:rsidP="00F64530">
            <w:pPr>
              <w:jc w:val="center"/>
              <w:rPr>
                <w:rFonts w:ascii="Montserrat" w:hAnsi="Montserrat"/>
                <w:sz w:val="18"/>
                <w:szCs w:val="18"/>
                <w:lang w:eastAsia="zh-CN"/>
              </w:rPr>
            </w:pPr>
            <w:r w:rsidRPr="00DD7893">
              <w:rPr>
                <w:rFonts w:ascii="Montserrat" w:hAnsi="Montserrat" w:cs="Tahoma"/>
                <w:b/>
                <w:sz w:val="18"/>
                <w:szCs w:val="18"/>
                <w:lang w:eastAsia="zh-CN"/>
              </w:rPr>
              <w:t>II</w:t>
            </w:r>
          </w:p>
        </w:tc>
        <w:tc>
          <w:tcPr>
            <w:tcW w:w="3598" w:type="dxa"/>
            <w:tcBorders>
              <w:top w:val="single" w:sz="4" w:space="0" w:color="000000"/>
              <w:left w:val="single" w:sz="4" w:space="0" w:color="000000"/>
              <w:bottom w:val="single" w:sz="4" w:space="0" w:color="000000"/>
            </w:tcBorders>
            <w:shd w:val="clear" w:color="auto" w:fill="F2F2F2"/>
            <w:vAlign w:val="center"/>
          </w:tcPr>
          <w:p w14:paraId="0B45CCCA" w14:textId="77777777" w:rsidR="002D4D29" w:rsidRPr="00DD7893" w:rsidRDefault="002D4D29" w:rsidP="00F64530">
            <w:pPr>
              <w:rPr>
                <w:rFonts w:ascii="Montserrat" w:hAnsi="Montserrat"/>
                <w:b/>
                <w:bCs/>
                <w:sz w:val="18"/>
                <w:szCs w:val="18"/>
                <w:lang w:eastAsia="zh-CN"/>
              </w:rPr>
            </w:pPr>
            <w:r>
              <w:rPr>
                <w:rFonts w:ascii="Montserrat" w:hAnsi="Montserrat"/>
                <w:b/>
                <w:bCs/>
                <w:sz w:val="18"/>
                <w:szCs w:val="18"/>
                <w:lang w:eastAsia="zh-CN"/>
              </w:rPr>
              <w:t xml:space="preserve">pompa objętościowa- </w:t>
            </w:r>
            <w:r w:rsidRPr="0069611D">
              <w:rPr>
                <w:rFonts w:ascii="Montserrat" w:hAnsi="Montserrat"/>
                <w:sz w:val="18"/>
                <w:szCs w:val="18"/>
                <w:lang w:eastAsia="zh-CN"/>
              </w:rPr>
              <w:t>6 sztuk</w:t>
            </w:r>
          </w:p>
        </w:tc>
        <w:tc>
          <w:tcPr>
            <w:tcW w:w="1399" w:type="dxa"/>
            <w:tcBorders>
              <w:top w:val="single" w:sz="4" w:space="0" w:color="000000"/>
              <w:left w:val="single" w:sz="4" w:space="0" w:color="000000"/>
              <w:bottom w:val="single" w:sz="4" w:space="0" w:color="000000"/>
            </w:tcBorders>
            <w:shd w:val="clear" w:color="auto" w:fill="F2F2F2"/>
            <w:vAlign w:val="center"/>
          </w:tcPr>
          <w:p w14:paraId="0FCE17C9" w14:textId="77777777" w:rsidR="002D4D29" w:rsidRPr="00DD7893" w:rsidRDefault="002D4D29" w:rsidP="00F64530">
            <w:pPr>
              <w:snapToGrid w:val="0"/>
              <w:rPr>
                <w:rFonts w:ascii="Montserrat" w:hAnsi="Montserrat" w:cs="Tahoma"/>
                <w:b/>
                <w:sz w:val="18"/>
                <w:szCs w:val="18"/>
                <w:lang w:eastAsia="zh-CN"/>
              </w:rPr>
            </w:pPr>
          </w:p>
        </w:tc>
        <w:tc>
          <w:tcPr>
            <w:tcW w:w="39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073288C" w14:textId="77777777" w:rsidR="002D4D29" w:rsidRPr="00DD7893" w:rsidRDefault="002D4D29" w:rsidP="00F64530">
            <w:pPr>
              <w:snapToGrid w:val="0"/>
              <w:rPr>
                <w:rFonts w:ascii="Montserrat" w:hAnsi="Montserrat" w:cs="Tahoma"/>
                <w:sz w:val="18"/>
                <w:szCs w:val="18"/>
                <w:lang w:eastAsia="zh-CN"/>
              </w:rPr>
            </w:pPr>
          </w:p>
        </w:tc>
      </w:tr>
      <w:tr w:rsidR="002D4D29" w:rsidRPr="00DD7893" w14:paraId="3F114AA4" w14:textId="77777777" w:rsidTr="00F64530">
        <w:trPr>
          <w:trHeight w:val="264"/>
        </w:trPr>
        <w:tc>
          <w:tcPr>
            <w:tcW w:w="722" w:type="dxa"/>
            <w:tcBorders>
              <w:top w:val="single" w:sz="4" w:space="0" w:color="000000"/>
              <w:left w:val="single" w:sz="4" w:space="0" w:color="000000"/>
              <w:bottom w:val="single" w:sz="4" w:space="0" w:color="000000"/>
            </w:tcBorders>
            <w:shd w:val="clear" w:color="auto" w:fill="auto"/>
          </w:tcPr>
          <w:p w14:paraId="2773BBCF"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1DF8A9B3" w14:textId="77777777" w:rsidR="002D4D29" w:rsidRPr="00DD7893" w:rsidRDefault="002D4D29" w:rsidP="00F64530">
            <w:pPr>
              <w:rPr>
                <w:rFonts w:ascii="Montserrat" w:hAnsi="Montserrat" w:cs="Calibri Light"/>
                <w:sz w:val="18"/>
                <w:szCs w:val="18"/>
              </w:rPr>
            </w:pPr>
            <w:r w:rsidRPr="00430681">
              <w:rPr>
                <w:rFonts w:ascii="Montserrat" w:hAnsi="Montserrat" w:cs="Calibri"/>
                <w:color w:val="000000"/>
                <w:sz w:val="18"/>
                <w:szCs w:val="18"/>
              </w:rPr>
              <w:t xml:space="preserve">pompa objętościowa sterowana elektronicznie przeznaczona do stosowania u dorosłych, dzieci </w:t>
            </w:r>
            <w:r w:rsidRPr="00430681">
              <w:rPr>
                <w:rFonts w:ascii="Montserrat" w:hAnsi="Montserrat" w:cs="Calibri"/>
                <w:color w:val="000000"/>
                <w:sz w:val="18"/>
                <w:szCs w:val="18"/>
              </w:rPr>
              <w:br/>
              <w:t>i noworodków do tymczasowego lub ciągłego podawania roztworów pozajelitowych i dojelitowych za pośrednictwem standardowych medycznych dróg dostępu; do tych dróg należą m.in.: droga dożylna, dotętnicza, podskórna, zewnątrzoponowa i dojelitowa.</w:t>
            </w:r>
          </w:p>
        </w:tc>
        <w:tc>
          <w:tcPr>
            <w:tcW w:w="1399" w:type="dxa"/>
            <w:tcBorders>
              <w:top w:val="single" w:sz="4" w:space="0" w:color="000000"/>
              <w:left w:val="single" w:sz="4" w:space="0" w:color="000000"/>
              <w:bottom w:val="single" w:sz="4" w:space="0" w:color="000000"/>
            </w:tcBorders>
            <w:shd w:val="clear" w:color="auto" w:fill="auto"/>
          </w:tcPr>
          <w:p w14:paraId="67930607" w14:textId="77777777" w:rsidR="002D4D29" w:rsidRPr="00DD7893" w:rsidRDefault="002D4D29" w:rsidP="00F64530">
            <w:pPr>
              <w:jc w:val="center"/>
              <w:rPr>
                <w:rFonts w:ascii="Montserrat" w:hAnsi="Montserrat" w:cs="Tahoma"/>
                <w:sz w:val="18"/>
                <w:szCs w:val="18"/>
                <w:lang w:eastAsia="zh-CN"/>
              </w:rPr>
            </w:pPr>
          </w:p>
          <w:p w14:paraId="0E5B17C2" w14:textId="77777777" w:rsidR="002D4D29" w:rsidRPr="00DD7893" w:rsidRDefault="002D4D29" w:rsidP="00F64530">
            <w:pPr>
              <w:jc w:val="center"/>
              <w:rPr>
                <w:rFonts w:ascii="Montserrat" w:hAnsi="Montserrat" w:cs="Tahoma"/>
                <w:sz w:val="18"/>
                <w:szCs w:val="18"/>
                <w:lang w:eastAsia="zh-CN"/>
              </w:rPr>
            </w:pPr>
          </w:p>
          <w:p w14:paraId="57AB1F74" w14:textId="77777777" w:rsidR="002D4D29" w:rsidRPr="00DD7893" w:rsidRDefault="002D4D29" w:rsidP="00F64530">
            <w:pPr>
              <w:jc w:val="center"/>
              <w:rPr>
                <w:rFonts w:ascii="Montserrat" w:hAnsi="Montserrat"/>
                <w:sz w:val="18"/>
                <w:szCs w:val="18"/>
                <w:lang w:eastAsia="zh-CN"/>
              </w:rPr>
            </w:pPr>
            <w:r w:rsidRPr="00DD7893">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284E6"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0AEBB66D" w14:textId="77777777" w:rsidTr="00F64530">
        <w:trPr>
          <w:trHeight w:val="264"/>
        </w:trPr>
        <w:tc>
          <w:tcPr>
            <w:tcW w:w="722" w:type="dxa"/>
            <w:tcBorders>
              <w:top w:val="single" w:sz="4" w:space="0" w:color="000000"/>
              <w:left w:val="single" w:sz="4" w:space="0" w:color="000000"/>
              <w:bottom w:val="single" w:sz="4" w:space="0" w:color="000000"/>
            </w:tcBorders>
            <w:shd w:val="clear" w:color="auto" w:fill="auto"/>
          </w:tcPr>
          <w:p w14:paraId="15693C50"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013B8E86" w14:textId="77777777" w:rsidR="002D4D29" w:rsidRPr="00DD7893" w:rsidRDefault="002D4D29" w:rsidP="00F64530">
            <w:pPr>
              <w:rPr>
                <w:rFonts w:ascii="Montserrat" w:hAnsi="Montserrat" w:cs="Calibri Light"/>
                <w:sz w:val="18"/>
                <w:szCs w:val="18"/>
              </w:rPr>
            </w:pPr>
            <w:r w:rsidRPr="00430681">
              <w:rPr>
                <w:rFonts w:ascii="Montserrat" w:hAnsi="Montserrat" w:cs="Calibri"/>
                <w:color w:val="000000"/>
                <w:sz w:val="18"/>
                <w:szCs w:val="18"/>
              </w:rPr>
              <w:t xml:space="preserve">zasilanie 230V 50 </w:t>
            </w:r>
            <w:proofErr w:type="spellStart"/>
            <w:r w:rsidRPr="00430681">
              <w:rPr>
                <w:rFonts w:ascii="Montserrat" w:hAnsi="Montserrat" w:cs="Calibri"/>
                <w:color w:val="000000"/>
                <w:sz w:val="18"/>
                <w:szCs w:val="18"/>
              </w:rPr>
              <w:t>Hz</w:t>
            </w:r>
            <w:proofErr w:type="spellEnd"/>
            <w:r w:rsidRPr="00430681">
              <w:rPr>
                <w:rFonts w:ascii="Montserrat" w:hAnsi="Montserrat" w:cs="Calibri"/>
                <w:color w:val="000000"/>
                <w:sz w:val="18"/>
                <w:szCs w:val="18"/>
              </w:rPr>
              <w:t xml:space="preserve">, bezpośrednio </w:t>
            </w:r>
            <w:r w:rsidRPr="00430681">
              <w:rPr>
                <w:rFonts w:ascii="Montserrat" w:hAnsi="Montserrat" w:cs="Calibri"/>
                <w:color w:val="000000"/>
                <w:sz w:val="18"/>
                <w:szCs w:val="18"/>
              </w:rPr>
              <w:br/>
              <w:t>z sieci</w:t>
            </w:r>
          </w:p>
        </w:tc>
        <w:tc>
          <w:tcPr>
            <w:tcW w:w="1399" w:type="dxa"/>
            <w:tcBorders>
              <w:top w:val="single" w:sz="4" w:space="0" w:color="000000"/>
              <w:left w:val="single" w:sz="4" w:space="0" w:color="000000"/>
              <w:bottom w:val="single" w:sz="4" w:space="0" w:color="000000"/>
            </w:tcBorders>
            <w:shd w:val="clear" w:color="auto" w:fill="auto"/>
          </w:tcPr>
          <w:p w14:paraId="64D76CC4" w14:textId="77777777" w:rsidR="002D4D29" w:rsidRPr="00DD7893" w:rsidRDefault="002D4D29" w:rsidP="00F64530">
            <w:pPr>
              <w:jc w:val="center"/>
              <w:rPr>
                <w:rFonts w:ascii="Montserrat" w:hAnsi="Montserrat" w:cs="Tahoma"/>
                <w:sz w:val="18"/>
                <w:szCs w:val="18"/>
                <w:lang w:eastAsia="zh-CN"/>
              </w:rPr>
            </w:pPr>
            <w:r>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47CFD"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03B7F362" w14:textId="77777777" w:rsidTr="00F64530">
        <w:trPr>
          <w:trHeight w:val="264"/>
        </w:trPr>
        <w:tc>
          <w:tcPr>
            <w:tcW w:w="722" w:type="dxa"/>
            <w:tcBorders>
              <w:top w:val="single" w:sz="4" w:space="0" w:color="000000"/>
              <w:left w:val="single" w:sz="4" w:space="0" w:color="000000"/>
              <w:bottom w:val="single" w:sz="4" w:space="0" w:color="000000"/>
            </w:tcBorders>
            <w:shd w:val="clear" w:color="auto" w:fill="auto"/>
          </w:tcPr>
          <w:p w14:paraId="0FC23623"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28A39B95" w14:textId="77777777" w:rsidR="002D4D29" w:rsidRPr="00DD7893" w:rsidRDefault="002D4D29" w:rsidP="00F64530">
            <w:pPr>
              <w:rPr>
                <w:rFonts w:ascii="Montserrat" w:hAnsi="Montserrat" w:cs="Calibri Light"/>
                <w:sz w:val="18"/>
                <w:szCs w:val="18"/>
              </w:rPr>
            </w:pPr>
            <w:r w:rsidRPr="00430681">
              <w:rPr>
                <w:rFonts w:ascii="Montserrat" w:hAnsi="Montserrat" w:cs="Calibri"/>
                <w:color w:val="000000"/>
                <w:sz w:val="18"/>
                <w:szCs w:val="18"/>
              </w:rPr>
              <w:t>klasa ochronności II lub równoważna</w:t>
            </w:r>
          </w:p>
        </w:tc>
        <w:tc>
          <w:tcPr>
            <w:tcW w:w="1399" w:type="dxa"/>
            <w:tcBorders>
              <w:top w:val="single" w:sz="4" w:space="0" w:color="000000"/>
              <w:left w:val="single" w:sz="4" w:space="0" w:color="000000"/>
              <w:bottom w:val="single" w:sz="4" w:space="0" w:color="000000"/>
            </w:tcBorders>
            <w:shd w:val="clear" w:color="auto" w:fill="auto"/>
          </w:tcPr>
          <w:p w14:paraId="279465D1" w14:textId="77777777" w:rsidR="002D4D29" w:rsidRPr="00DD7893" w:rsidRDefault="002D4D29" w:rsidP="00F64530">
            <w:pPr>
              <w:jc w:val="center"/>
              <w:rPr>
                <w:rFonts w:ascii="Montserrat" w:hAnsi="Montserrat" w:cs="Tahoma"/>
                <w:sz w:val="18"/>
                <w:szCs w:val="18"/>
                <w:lang w:eastAsia="zh-CN"/>
              </w:rPr>
            </w:pPr>
            <w:r>
              <w:rPr>
                <w:rFonts w:ascii="Montserrat" w:hAnsi="Montserrat" w:cs="Tahoma"/>
                <w:sz w:val="18"/>
                <w:szCs w:val="18"/>
                <w:lang w:eastAsia="zh-CN"/>
              </w:rPr>
              <w:t>tak, proszę podać</w:t>
            </w: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2CFBB"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00837908" w14:textId="77777777" w:rsidTr="00F64530">
        <w:trPr>
          <w:trHeight w:val="264"/>
        </w:trPr>
        <w:tc>
          <w:tcPr>
            <w:tcW w:w="722" w:type="dxa"/>
            <w:tcBorders>
              <w:top w:val="single" w:sz="4" w:space="0" w:color="000000"/>
              <w:left w:val="single" w:sz="4" w:space="0" w:color="000000"/>
              <w:bottom w:val="single" w:sz="4" w:space="0" w:color="000000"/>
            </w:tcBorders>
            <w:shd w:val="clear" w:color="auto" w:fill="auto"/>
          </w:tcPr>
          <w:p w14:paraId="43009DCB"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09B23F25" w14:textId="77777777" w:rsidR="002D4D29" w:rsidRPr="00DD7893" w:rsidRDefault="002D4D29" w:rsidP="00F64530">
            <w:pPr>
              <w:rPr>
                <w:rFonts w:ascii="Montserrat" w:hAnsi="Montserrat" w:cs="Calibri Light"/>
                <w:sz w:val="18"/>
                <w:szCs w:val="18"/>
              </w:rPr>
            </w:pPr>
            <w:r w:rsidRPr="00430681">
              <w:rPr>
                <w:rFonts w:ascii="Montserrat" w:hAnsi="Montserrat" w:cs="Calibri"/>
                <w:color w:val="000000"/>
                <w:sz w:val="18"/>
                <w:szCs w:val="18"/>
              </w:rPr>
              <w:t>masa pompy gotowej do użycia poniżej 2 kg</w:t>
            </w:r>
          </w:p>
        </w:tc>
        <w:tc>
          <w:tcPr>
            <w:tcW w:w="1399" w:type="dxa"/>
            <w:tcBorders>
              <w:top w:val="single" w:sz="4" w:space="0" w:color="000000"/>
              <w:left w:val="single" w:sz="4" w:space="0" w:color="000000"/>
              <w:bottom w:val="single" w:sz="4" w:space="0" w:color="000000"/>
            </w:tcBorders>
            <w:shd w:val="clear" w:color="auto" w:fill="auto"/>
          </w:tcPr>
          <w:p w14:paraId="162D20CC" w14:textId="77777777" w:rsidR="002D4D29" w:rsidRPr="00DD7893" w:rsidRDefault="002D4D29" w:rsidP="00F64530">
            <w:pPr>
              <w:jc w:val="center"/>
              <w:rPr>
                <w:rFonts w:ascii="Montserrat" w:hAnsi="Montserrat" w:cs="Tahoma"/>
                <w:sz w:val="18"/>
                <w:szCs w:val="18"/>
                <w:lang w:eastAsia="zh-CN"/>
              </w:rPr>
            </w:pPr>
            <w:r>
              <w:rPr>
                <w:rFonts w:ascii="Montserrat" w:hAnsi="Montserrat" w:cs="Tahoma"/>
                <w:sz w:val="18"/>
                <w:szCs w:val="18"/>
                <w:lang w:eastAsia="zh-CN"/>
              </w:rPr>
              <w:t>tak, proszę podać</w:t>
            </w: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FE7FB"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33C5A21C" w14:textId="77777777" w:rsidTr="00F64530">
        <w:trPr>
          <w:trHeight w:val="264"/>
        </w:trPr>
        <w:tc>
          <w:tcPr>
            <w:tcW w:w="722" w:type="dxa"/>
            <w:tcBorders>
              <w:top w:val="single" w:sz="4" w:space="0" w:color="000000"/>
              <w:left w:val="single" w:sz="4" w:space="0" w:color="000000"/>
              <w:bottom w:val="single" w:sz="4" w:space="0" w:color="000000"/>
            </w:tcBorders>
            <w:shd w:val="clear" w:color="auto" w:fill="auto"/>
          </w:tcPr>
          <w:p w14:paraId="4EC6CA26"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3B45EE05" w14:textId="77777777" w:rsidR="002D4D29" w:rsidRPr="00DD7893" w:rsidRDefault="002D4D29" w:rsidP="00F64530">
            <w:pPr>
              <w:rPr>
                <w:rFonts w:ascii="Montserrat" w:hAnsi="Montserrat" w:cs="Calibri Light"/>
                <w:sz w:val="18"/>
                <w:szCs w:val="18"/>
              </w:rPr>
            </w:pPr>
            <w:r w:rsidRPr="00430681">
              <w:rPr>
                <w:rFonts w:ascii="Montserrat" w:hAnsi="Montserrat" w:cs="Calibri"/>
                <w:color w:val="000000"/>
                <w:sz w:val="18"/>
                <w:szCs w:val="18"/>
              </w:rPr>
              <w:t>wymiary pomp</w:t>
            </w:r>
            <w:r>
              <w:rPr>
                <w:rFonts w:ascii="Montserrat" w:hAnsi="Montserrat" w:cs="Calibri"/>
                <w:color w:val="000000"/>
                <w:sz w:val="18"/>
                <w:szCs w:val="18"/>
              </w:rPr>
              <w:t xml:space="preserve"> </w:t>
            </w:r>
            <w:r w:rsidRPr="001852EB">
              <w:rPr>
                <w:rFonts w:ascii="Montserrat" w:hAnsi="Montserrat" w:cs="Calibri"/>
                <w:color w:val="000000"/>
                <w:sz w:val="18"/>
                <w:szCs w:val="18"/>
              </w:rPr>
              <w:t>max: 290 x 370 x 250 mm</w:t>
            </w:r>
            <w:r>
              <w:rPr>
                <w:rFonts w:ascii="Montserrat" w:hAnsi="Montserrat" w:cs="Calibri"/>
                <w:color w:val="000000"/>
                <w:sz w:val="18"/>
                <w:szCs w:val="18"/>
              </w:rPr>
              <w:t xml:space="preserve"> </w:t>
            </w:r>
            <w:r w:rsidRPr="00430681">
              <w:rPr>
                <w:rFonts w:ascii="Montserrat" w:hAnsi="Montserrat" w:cs="Calibri"/>
                <w:color w:val="000000"/>
                <w:sz w:val="18"/>
                <w:szCs w:val="18"/>
              </w:rPr>
              <w:t xml:space="preserve"> (Szer. x Wys. x Gł.)</w:t>
            </w:r>
          </w:p>
        </w:tc>
        <w:tc>
          <w:tcPr>
            <w:tcW w:w="1399" w:type="dxa"/>
            <w:tcBorders>
              <w:top w:val="single" w:sz="4" w:space="0" w:color="000000"/>
              <w:left w:val="single" w:sz="4" w:space="0" w:color="000000"/>
              <w:bottom w:val="single" w:sz="4" w:space="0" w:color="000000"/>
            </w:tcBorders>
            <w:shd w:val="clear" w:color="auto" w:fill="auto"/>
          </w:tcPr>
          <w:p w14:paraId="04C90F6F" w14:textId="77777777" w:rsidR="002D4D29" w:rsidRPr="00DD7893" w:rsidRDefault="002D4D29" w:rsidP="00F64530">
            <w:pPr>
              <w:jc w:val="center"/>
              <w:rPr>
                <w:rFonts w:ascii="Montserrat" w:hAnsi="Montserrat" w:cs="Tahoma"/>
                <w:sz w:val="18"/>
                <w:szCs w:val="18"/>
                <w:lang w:eastAsia="zh-CN"/>
              </w:rPr>
            </w:pPr>
            <w:r>
              <w:rPr>
                <w:rFonts w:ascii="Montserrat" w:hAnsi="Montserrat" w:cs="Tahoma"/>
                <w:sz w:val="18"/>
                <w:szCs w:val="18"/>
                <w:lang w:eastAsia="zh-CN"/>
              </w:rPr>
              <w:t>tak, proszę podać</w:t>
            </w: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1D218"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2514476B" w14:textId="77777777" w:rsidTr="00F64530">
        <w:trPr>
          <w:trHeight w:val="264"/>
        </w:trPr>
        <w:tc>
          <w:tcPr>
            <w:tcW w:w="722" w:type="dxa"/>
            <w:tcBorders>
              <w:top w:val="single" w:sz="4" w:space="0" w:color="000000"/>
              <w:left w:val="single" w:sz="4" w:space="0" w:color="000000"/>
              <w:bottom w:val="single" w:sz="4" w:space="0" w:color="000000"/>
            </w:tcBorders>
            <w:shd w:val="clear" w:color="auto" w:fill="auto"/>
          </w:tcPr>
          <w:p w14:paraId="3FE8D946"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62E428BF" w14:textId="77777777" w:rsidR="002D4D29" w:rsidRPr="00DD7893" w:rsidRDefault="002D4D29" w:rsidP="00F64530">
            <w:pPr>
              <w:rPr>
                <w:rFonts w:ascii="Montserrat" w:hAnsi="Montserrat" w:cs="Calibri Light"/>
                <w:sz w:val="18"/>
                <w:szCs w:val="18"/>
              </w:rPr>
            </w:pPr>
            <w:r w:rsidRPr="00430681">
              <w:rPr>
                <w:rFonts w:ascii="Montserrat" w:hAnsi="Montserrat" w:cs="Calibri"/>
                <w:color w:val="000000"/>
                <w:sz w:val="18"/>
                <w:szCs w:val="18"/>
              </w:rPr>
              <w:t>dokładność podaży +/- 3%</w:t>
            </w:r>
          </w:p>
        </w:tc>
        <w:tc>
          <w:tcPr>
            <w:tcW w:w="1399" w:type="dxa"/>
            <w:tcBorders>
              <w:top w:val="single" w:sz="4" w:space="0" w:color="000000"/>
              <w:left w:val="single" w:sz="4" w:space="0" w:color="000000"/>
              <w:bottom w:val="single" w:sz="4" w:space="0" w:color="000000"/>
            </w:tcBorders>
            <w:shd w:val="clear" w:color="auto" w:fill="auto"/>
          </w:tcPr>
          <w:p w14:paraId="65FC0AD1" w14:textId="77777777" w:rsidR="002D4D29" w:rsidRPr="00DD7893" w:rsidRDefault="002D4D29" w:rsidP="00F64530">
            <w:pPr>
              <w:jc w:val="center"/>
              <w:rPr>
                <w:rFonts w:ascii="Montserrat" w:hAnsi="Montserrat" w:cs="Tahoma"/>
                <w:sz w:val="18"/>
                <w:szCs w:val="18"/>
                <w:lang w:eastAsia="zh-CN"/>
              </w:rPr>
            </w:pPr>
            <w:r>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7CF31"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6AD3A352" w14:textId="77777777" w:rsidTr="00F64530">
        <w:trPr>
          <w:trHeight w:val="264"/>
        </w:trPr>
        <w:tc>
          <w:tcPr>
            <w:tcW w:w="722" w:type="dxa"/>
            <w:tcBorders>
              <w:top w:val="single" w:sz="4" w:space="0" w:color="000000"/>
              <w:left w:val="single" w:sz="4" w:space="0" w:color="000000"/>
              <w:bottom w:val="single" w:sz="4" w:space="0" w:color="000000"/>
            </w:tcBorders>
            <w:shd w:val="clear" w:color="auto" w:fill="auto"/>
          </w:tcPr>
          <w:p w14:paraId="1604ABB1"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4C3B5448" w14:textId="77777777" w:rsidR="002D4D29" w:rsidRPr="00DD7893" w:rsidRDefault="002D4D29" w:rsidP="00F64530">
            <w:pPr>
              <w:rPr>
                <w:rFonts w:ascii="Montserrat" w:hAnsi="Montserrat" w:cs="Calibri Light"/>
                <w:sz w:val="18"/>
                <w:szCs w:val="18"/>
              </w:rPr>
            </w:pPr>
            <w:r w:rsidRPr="00430681">
              <w:rPr>
                <w:rFonts w:ascii="Montserrat" w:hAnsi="Montserrat" w:cs="Calibri"/>
                <w:color w:val="000000"/>
                <w:sz w:val="18"/>
                <w:szCs w:val="18"/>
              </w:rPr>
              <w:t>menu pompy w języku polskim</w:t>
            </w:r>
          </w:p>
        </w:tc>
        <w:tc>
          <w:tcPr>
            <w:tcW w:w="1399" w:type="dxa"/>
            <w:tcBorders>
              <w:top w:val="single" w:sz="4" w:space="0" w:color="000000"/>
              <w:left w:val="single" w:sz="4" w:space="0" w:color="000000"/>
              <w:bottom w:val="single" w:sz="4" w:space="0" w:color="000000"/>
            </w:tcBorders>
            <w:shd w:val="clear" w:color="auto" w:fill="auto"/>
          </w:tcPr>
          <w:p w14:paraId="1B1D23BA" w14:textId="77777777" w:rsidR="002D4D29" w:rsidRPr="00DD7893" w:rsidRDefault="002D4D29" w:rsidP="00F64530">
            <w:pPr>
              <w:jc w:val="center"/>
              <w:rPr>
                <w:rFonts w:ascii="Montserrat" w:hAnsi="Montserrat" w:cs="Tahoma"/>
                <w:sz w:val="18"/>
                <w:szCs w:val="18"/>
                <w:lang w:eastAsia="zh-CN"/>
              </w:rPr>
            </w:pPr>
            <w:r>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05AAE"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3600B5A7" w14:textId="77777777" w:rsidTr="00F64530">
        <w:trPr>
          <w:trHeight w:val="264"/>
        </w:trPr>
        <w:tc>
          <w:tcPr>
            <w:tcW w:w="722" w:type="dxa"/>
            <w:tcBorders>
              <w:top w:val="single" w:sz="4" w:space="0" w:color="000000"/>
              <w:left w:val="single" w:sz="4" w:space="0" w:color="000000"/>
              <w:bottom w:val="single" w:sz="4" w:space="0" w:color="000000"/>
            </w:tcBorders>
            <w:shd w:val="clear" w:color="auto" w:fill="auto"/>
          </w:tcPr>
          <w:p w14:paraId="542D6006"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6BC99AEC" w14:textId="77777777" w:rsidR="002D4D29" w:rsidRPr="00DD7893" w:rsidRDefault="002D4D29" w:rsidP="00F64530">
            <w:pPr>
              <w:rPr>
                <w:rFonts w:ascii="Montserrat" w:hAnsi="Montserrat" w:cs="Calibri Light"/>
                <w:sz w:val="18"/>
                <w:szCs w:val="18"/>
              </w:rPr>
            </w:pPr>
            <w:r w:rsidRPr="00430681">
              <w:rPr>
                <w:rFonts w:ascii="Montserrat" w:hAnsi="Montserrat" w:cs="Calibri"/>
                <w:color w:val="000000"/>
                <w:sz w:val="18"/>
                <w:szCs w:val="18"/>
              </w:rPr>
              <w:t>instrukcja obsługi zaimplementowana w menu pompy, ułatwiająca obsługę urządzenia podczas zakładania linii jednorazowej</w:t>
            </w:r>
          </w:p>
        </w:tc>
        <w:tc>
          <w:tcPr>
            <w:tcW w:w="1399" w:type="dxa"/>
            <w:tcBorders>
              <w:top w:val="single" w:sz="4" w:space="0" w:color="000000"/>
              <w:left w:val="single" w:sz="4" w:space="0" w:color="000000"/>
              <w:bottom w:val="single" w:sz="4" w:space="0" w:color="000000"/>
            </w:tcBorders>
            <w:shd w:val="clear" w:color="auto" w:fill="auto"/>
          </w:tcPr>
          <w:p w14:paraId="30493A49" w14:textId="77777777" w:rsidR="002D4D29" w:rsidRPr="00DD7893" w:rsidRDefault="002D4D29" w:rsidP="00F64530">
            <w:pPr>
              <w:jc w:val="center"/>
              <w:rPr>
                <w:rFonts w:ascii="Montserrat" w:hAnsi="Montserrat" w:cs="Tahoma"/>
                <w:sz w:val="18"/>
                <w:szCs w:val="18"/>
                <w:lang w:eastAsia="zh-CN"/>
              </w:rPr>
            </w:pPr>
            <w:r>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DC163"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111615C7" w14:textId="77777777" w:rsidTr="00F64530">
        <w:trPr>
          <w:trHeight w:val="264"/>
        </w:trPr>
        <w:tc>
          <w:tcPr>
            <w:tcW w:w="722" w:type="dxa"/>
            <w:tcBorders>
              <w:top w:val="single" w:sz="4" w:space="0" w:color="000000"/>
              <w:left w:val="single" w:sz="4" w:space="0" w:color="000000"/>
              <w:bottom w:val="single" w:sz="4" w:space="0" w:color="000000"/>
            </w:tcBorders>
            <w:shd w:val="clear" w:color="auto" w:fill="auto"/>
          </w:tcPr>
          <w:p w14:paraId="54459478"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0C5DA068" w14:textId="77777777" w:rsidR="002D4D29" w:rsidRPr="00DD7893" w:rsidRDefault="002D4D29" w:rsidP="00F64530">
            <w:pPr>
              <w:rPr>
                <w:rFonts w:ascii="Montserrat" w:hAnsi="Montserrat" w:cs="Calibri Light"/>
                <w:sz w:val="18"/>
                <w:szCs w:val="18"/>
              </w:rPr>
            </w:pPr>
            <w:r w:rsidRPr="00430681">
              <w:rPr>
                <w:rFonts w:ascii="Montserrat" w:hAnsi="Montserrat" w:cs="Calibri"/>
                <w:color w:val="000000"/>
                <w:sz w:val="18"/>
                <w:szCs w:val="18"/>
              </w:rPr>
              <w:t>stopień ochrony IP 44 lub równoważny, chroniący przed bryzgami wody z dowolnego kierunku</w:t>
            </w:r>
          </w:p>
        </w:tc>
        <w:tc>
          <w:tcPr>
            <w:tcW w:w="1399" w:type="dxa"/>
            <w:tcBorders>
              <w:top w:val="single" w:sz="4" w:space="0" w:color="000000"/>
              <w:left w:val="single" w:sz="4" w:space="0" w:color="000000"/>
              <w:bottom w:val="single" w:sz="4" w:space="0" w:color="000000"/>
            </w:tcBorders>
            <w:shd w:val="clear" w:color="auto" w:fill="auto"/>
          </w:tcPr>
          <w:p w14:paraId="7EDF5CF7" w14:textId="77777777" w:rsidR="002D4D29" w:rsidRPr="00DD7893" w:rsidRDefault="002D4D29" w:rsidP="00F64530">
            <w:pPr>
              <w:jc w:val="center"/>
              <w:rPr>
                <w:rFonts w:ascii="Montserrat" w:hAnsi="Montserrat" w:cs="Tahoma"/>
                <w:sz w:val="18"/>
                <w:szCs w:val="18"/>
                <w:lang w:eastAsia="zh-CN"/>
              </w:rPr>
            </w:pPr>
            <w:r>
              <w:rPr>
                <w:rFonts w:ascii="Montserrat" w:hAnsi="Montserrat" w:cs="Tahoma"/>
                <w:sz w:val="18"/>
                <w:szCs w:val="18"/>
                <w:lang w:eastAsia="zh-CN"/>
              </w:rPr>
              <w:t>tak, proszę podać</w:t>
            </w: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E6FDB"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6180EC3E" w14:textId="77777777" w:rsidTr="002D4D29">
        <w:trPr>
          <w:trHeight w:val="264"/>
        </w:trPr>
        <w:tc>
          <w:tcPr>
            <w:tcW w:w="722" w:type="dxa"/>
            <w:tcBorders>
              <w:top w:val="single" w:sz="4" w:space="0" w:color="000000"/>
              <w:left w:val="single" w:sz="4" w:space="0" w:color="000000"/>
              <w:bottom w:val="single" w:sz="4" w:space="0" w:color="000000"/>
            </w:tcBorders>
            <w:shd w:val="clear" w:color="auto" w:fill="auto"/>
          </w:tcPr>
          <w:p w14:paraId="174E3861"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2ED5A6D9" w14:textId="77777777" w:rsidR="002D4D29" w:rsidRPr="00DD7893" w:rsidRDefault="002D4D29" w:rsidP="00F64530">
            <w:pPr>
              <w:rPr>
                <w:rFonts w:ascii="Montserrat" w:hAnsi="Montserrat" w:cs="Calibri Light"/>
                <w:sz w:val="18"/>
                <w:szCs w:val="18"/>
              </w:rPr>
            </w:pPr>
            <w:r w:rsidRPr="00430681">
              <w:rPr>
                <w:rFonts w:ascii="Montserrat" w:hAnsi="Montserrat" w:cs="Calibri"/>
                <w:color w:val="000000"/>
                <w:sz w:val="18"/>
                <w:szCs w:val="18"/>
              </w:rPr>
              <w:t>kolorowy wyświetlacz 5", umożliwiający pełne dotykowe sterowanie i obsługę pompy; wysoka rozdzielczość wyświetlanych informacji, min. 800x240 punktów</w:t>
            </w:r>
          </w:p>
        </w:tc>
        <w:tc>
          <w:tcPr>
            <w:tcW w:w="1399" w:type="dxa"/>
            <w:tcBorders>
              <w:top w:val="single" w:sz="4" w:space="0" w:color="000000"/>
              <w:left w:val="single" w:sz="4" w:space="0" w:color="000000"/>
              <w:bottom w:val="single" w:sz="4" w:space="0" w:color="000000"/>
            </w:tcBorders>
            <w:shd w:val="clear" w:color="auto" w:fill="auto"/>
          </w:tcPr>
          <w:p w14:paraId="556EA2DB" w14:textId="77777777" w:rsidR="002D4D29" w:rsidRPr="00DD7893" w:rsidRDefault="002D4D29" w:rsidP="00F64530">
            <w:pPr>
              <w:jc w:val="center"/>
              <w:rPr>
                <w:rFonts w:ascii="Montserrat" w:hAnsi="Montserrat" w:cs="Tahoma"/>
                <w:sz w:val="18"/>
                <w:szCs w:val="18"/>
                <w:lang w:eastAsia="zh-CN"/>
              </w:rPr>
            </w:pPr>
            <w:r>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A851A"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7C47EE96" w14:textId="77777777" w:rsidTr="00F64530">
        <w:trPr>
          <w:trHeight w:val="264"/>
        </w:trPr>
        <w:tc>
          <w:tcPr>
            <w:tcW w:w="722" w:type="dxa"/>
            <w:tcBorders>
              <w:top w:val="single" w:sz="4" w:space="0" w:color="000000"/>
              <w:left w:val="single" w:sz="4" w:space="0" w:color="000000"/>
              <w:bottom w:val="single" w:sz="4" w:space="0" w:color="auto"/>
            </w:tcBorders>
            <w:shd w:val="clear" w:color="auto" w:fill="auto"/>
          </w:tcPr>
          <w:p w14:paraId="29F3F066"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0E5A45C9" w14:textId="77777777" w:rsidR="002D4D29" w:rsidRPr="00DD7893" w:rsidRDefault="002D4D29" w:rsidP="00F64530">
            <w:pPr>
              <w:rPr>
                <w:rFonts w:ascii="Montserrat" w:hAnsi="Montserrat" w:cs="Calibri Light"/>
                <w:sz w:val="18"/>
                <w:szCs w:val="18"/>
              </w:rPr>
            </w:pPr>
            <w:r w:rsidRPr="00430681">
              <w:rPr>
                <w:rFonts w:ascii="Montserrat" w:hAnsi="Montserrat" w:cs="Calibri"/>
                <w:color w:val="000000"/>
                <w:sz w:val="18"/>
                <w:szCs w:val="18"/>
              </w:rPr>
              <w:t xml:space="preserve">wbudowany uchwyt do przenoszenia pompy; możliwość łączenia pomp </w:t>
            </w:r>
            <w:r w:rsidRPr="00430681">
              <w:rPr>
                <w:rFonts w:ascii="Montserrat" w:hAnsi="Montserrat" w:cs="Calibri"/>
                <w:color w:val="000000"/>
                <w:sz w:val="18"/>
                <w:szCs w:val="18"/>
              </w:rPr>
              <w:br/>
              <w:t xml:space="preserve">w moduły i przenoszenia bez użycia stacji dokującej -  3 pompy na jednym uchwycie </w:t>
            </w:r>
          </w:p>
        </w:tc>
        <w:tc>
          <w:tcPr>
            <w:tcW w:w="1399" w:type="dxa"/>
            <w:tcBorders>
              <w:top w:val="single" w:sz="4" w:space="0" w:color="000000"/>
              <w:left w:val="single" w:sz="4" w:space="0" w:color="000000"/>
              <w:bottom w:val="single" w:sz="4" w:space="0" w:color="000000"/>
            </w:tcBorders>
            <w:shd w:val="clear" w:color="auto" w:fill="auto"/>
          </w:tcPr>
          <w:p w14:paraId="3833E37F" w14:textId="77777777" w:rsidR="002D4D29" w:rsidRPr="00DD7893" w:rsidRDefault="002D4D29" w:rsidP="00F64530">
            <w:pPr>
              <w:jc w:val="center"/>
              <w:rPr>
                <w:rFonts w:ascii="Montserrat" w:hAnsi="Montserrat" w:cs="Tahoma"/>
                <w:sz w:val="18"/>
                <w:szCs w:val="18"/>
                <w:lang w:eastAsia="zh-CN"/>
              </w:rPr>
            </w:pPr>
            <w:r>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B50CF"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7E2F5195" w14:textId="77777777" w:rsidTr="00F64530">
        <w:tc>
          <w:tcPr>
            <w:tcW w:w="722" w:type="dxa"/>
            <w:tcBorders>
              <w:top w:val="single" w:sz="4" w:space="0" w:color="auto"/>
              <w:left w:val="single" w:sz="4" w:space="0" w:color="000000"/>
              <w:bottom w:val="single" w:sz="4" w:space="0" w:color="auto"/>
            </w:tcBorders>
            <w:shd w:val="clear" w:color="auto" w:fill="auto"/>
          </w:tcPr>
          <w:p w14:paraId="6E98E514"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7A992261" w14:textId="77777777" w:rsidR="002D4D29" w:rsidRPr="00DD7893" w:rsidRDefault="002D4D29" w:rsidP="00F64530">
            <w:pPr>
              <w:rPr>
                <w:rFonts w:ascii="Montserrat" w:hAnsi="Montserrat" w:cs="Calibri Light"/>
                <w:sz w:val="18"/>
                <w:szCs w:val="18"/>
              </w:rPr>
            </w:pPr>
            <w:r w:rsidRPr="00430681">
              <w:rPr>
                <w:rFonts w:ascii="Montserrat" w:hAnsi="Montserrat" w:cs="Calibri"/>
                <w:color w:val="000000"/>
                <w:sz w:val="18"/>
                <w:szCs w:val="18"/>
              </w:rPr>
              <w:t>linia infuzyjna mocowana od przodu, chroniona przed drzwiczki pompy; mechanizm zabezpieczający  przed swobodnym  niekontrolowanym</w:t>
            </w:r>
            <w:r>
              <w:rPr>
                <w:rFonts w:ascii="Montserrat" w:hAnsi="Montserrat" w:cs="Calibri"/>
                <w:color w:val="000000"/>
                <w:sz w:val="18"/>
                <w:szCs w:val="18"/>
              </w:rPr>
              <w:t xml:space="preserve"> </w:t>
            </w:r>
            <w:r w:rsidRPr="00430681">
              <w:rPr>
                <w:rFonts w:ascii="Montserrat" w:hAnsi="Montserrat" w:cs="Calibri"/>
                <w:color w:val="000000"/>
                <w:sz w:val="18"/>
                <w:szCs w:val="18"/>
              </w:rPr>
              <w:t xml:space="preserve"> przepływem składający się z dwóch elementów – jeden w pompie jeden na drenie</w:t>
            </w:r>
          </w:p>
        </w:tc>
        <w:tc>
          <w:tcPr>
            <w:tcW w:w="1399" w:type="dxa"/>
            <w:tcBorders>
              <w:top w:val="single" w:sz="4" w:space="0" w:color="000000"/>
              <w:left w:val="single" w:sz="4" w:space="0" w:color="000000"/>
              <w:bottom w:val="single" w:sz="4" w:space="0" w:color="auto"/>
            </w:tcBorders>
            <w:shd w:val="clear" w:color="auto" w:fill="auto"/>
          </w:tcPr>
          <w:p w14:paraId="5FC8D5A7" w14:textId="77777777" w:rsidR="002D4D29" w:rsidRPr="00DD7893" w:rsidRDefault="002D4D29" w:rsidP="00F64530">
            <w:pPr>
              <w:jc w:val="center"/>
              <w:rPr>
                <w:rFonts w:ascii="Montserrat" w:hAnsi="Montserrat" w:cs="Tahoma"/>
                <w:sz w:val="18"/>
                <w:szCs w:val="18"/>
                <w:lang w:eastAsia="zh-CN"/>
              </w:rPr>
            </w:pPr>
            <w:r>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auto"/>
              <w:right w:val="single" w:sz="4" w:space="0" w:color="000000"/>
            </w:tcBorders>
            <w:shd w:val="clear" w:color="auto" w:fill="auto"/>
            <w:vAlign w:val="center"/>
          </w:tcPr>
          <w:p w14:paraId="36B94F98"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7E7DE512" w14:textId="77777777" w:rsidTr="00F64530">
        <w:trPr>
          <w:trHeight w:val="264"/>
        </w:trPr>
        <w:tc>
          <w:tcPr>
            <w:tcW w:w="722" w:type="dxa"/>
            <w:tcBorders>
              <w:top w:val="single" w:sz="4" w:space="0" w:color="000000"/>
              <w:left w:val="single" w:sz="4" w:space="0" w:color="000000"/>
              <w:bottom w:val="single" w:sz="4" w:space="0" w:color="000000"/>
            </w:tcBorders>
            <w:shd w:val="clear" w:color="auto" w:fill="auto"/>
          </w:tcPr>
          <w:p w14:paraId="7859B963"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2529F956" w14:textId="77777777" w:rsidR="002D4D29" w:rsidRPr="00DD7893" w:rsidRDefault="002D4D29" w:rsidP="00F64530">
            <w:pPr>
              <w:rPr>
                <w:rFonts w:ascii="Montserrat" w:hAnsi="Montserrat" w:cs="Calibri Light"/>
                <w:sz w:val="18"/>
                <w:szCs w:val="18"/>
              </w:rPr>
            </w:pPr>
            <w:r w:rsidRPr="00430681">
              <w:rPr>
                <w:rFonts w:ascii="Montserrat" w:hAnsi="Montserrat" w:cs="Calibri"/>
                <w:color w:val="000000"/>
                <w:sz w:val="18"/>
                <w:szCs w:val="18"/>
              </w:rPr>
              <w:t xml:space="preserve">dostępne linie infuzyjne do szerokiego spektrum terapii: podstawowe bezbarwne, chroniące przed światłem, do transfuzji, do terapii przeciwbólowych pracujące </w:t>
            </w:r>
            <w:r w:rsidRPr="00430681">
              <w:rPr>
                <w:rFonts w:ascii="Montserrat" w:hAnsi="Montserrat" w:cs="Calibri"/>
                <w:color w:val="000000"/>
                <w:sz w:val="18"/>
                <w:szCs w:val="18"/>
              </w:rPr>
              <w:br/>
              <w:t xml:space="preserve">w systemie </w:t>
            </w:r>
            <w:proofErr w:type="spellStart"/>
            <w:r w:rsidRPr="00430681">
              <w:rPr>
                <w:rFonts w:ascii="Montserrat" w:hAnsi="Montserrat" w:cs="Calibri"/>
                <w:color w:val="000000"/>
                <w:sz w:val="18"/>
                <w:szCs w:val="18"/>
              </w:rPr>
              <w:t>NRFit</w:t>
            </w:r>
            <w:proofErr w:type="spellEnd"/>
            <w:r w:rsidRPr="00430681">
              <w:rPr>
                <w:rFonts w:ascii="Montserrat" w:hAnsi="Montserrat" w:cs="Calibri"/>
                <w:color w:val="000000"/>
                <w:sz w:val="18"/>
                <w:szCs w:val="18"/>
              </w:rPr>
              <w:t xml:space="preserve">, do antybiotykoterapii, wielodrożne do onkologii pracujące w systemie zamkniętym, oraz dojelitowe pracujące w systemie </w:t>
            </w:r>
            <w:proofErr w:type="spellStart"/>
            <w:r w:rsidRPr="00430681">
              <w:rPr>
                <w:rFonts w:ascii="Montserrat" w:hAnsi="Montserrat" w:cs="Calibri"/>
                <w:color w:val="000000"/>
                <w:sz w:val="18"/>
                <w:szCs w:val="18"/>
              </w:rPr>
              <w:t>ENFit</w:t>
            </w:r>
            <w:proofErr w:type="spellEnd"/>
          </w:p>
        </w:tc>
        <w:tc>
          <w:tcPr>
            <w:tcW w:w="1399" w:type="dxa"/>
            <w:tcBorders>
              <w:top w:val="single" w:sz="4" w:space="0" w:color="000000"/>
              <w:left w:val="single" w:sz="4" w:space="0" w:color="000000"/>
              <w:bottom w:val="single" w:sz="4" w:space="0" w:color="000000"/>
            </w:tcBorders>
            <w:shd w:val="clear" w:color="auto" w:fill="auto"/>
          </w:tcPr>
          <w:p w14:paraId="564F2125" w14:textId="77777777" w:rsidR="002D4D29" w:rsidRPr="00DD7893" w:rsidRDefault="002D4D29" w:rsidP="00F64530">
            <w:pPr>
              <w:jc w:val="center"/>
              <w:rPr>
                <w:rFonts w:ascii="Montserrat" w:hAnsi="Montserrat" w:cs="Tahoma"/>
                <w:sz w:val="18"/>
                <w:szCs w:val="18"/>
                <w:lang w:eastAsia="zh-CN"/>
              </w:rPr>
            </w:pPr>
            <w:r>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77E88"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0925BBEB" w14:textId="77777777" w:rsidTr="00F64530">
        <w:trPr>
          <w:trHeight w:val="264"/>
        </w:trPr>
        <w:tc>
          <w:tcPr>
            <w:tcW w:w="722" w:type="dxa"/>
            <w:tcBorders>
              <w:top w:val="single" w:sz="4" w:space="0" w:color="000000"/>
              <w:left w:val="single" w:sz="4" w:space="0" w:color="000000"/>
              <w:bottom w:val="single" w:sz="4" w:space="0" w:color="000000"/>
            </w:tcBorders>
            <w:shd w:val="clear" w:color="auto" w:fill="auto"/>
          </w:tcPr>
          <w:p w14:paraId="3EC9D02F"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5F448399" w14:textId="77777777" w:rsidR="002D4D29" w:rsidRPr="00DD7893" w:rsidRDefault="002D4D29" w:rsidP="00F64530">
            <w:pPr>
              <w:rPr>
                <w:rFonts w:ascii="Montserrat" w:hAnsi="Montserrat" w:cs="Calibri Light"/>
                <w:sz w:val="18"/>
                <w:szCs w:val="18"/>
              </w:rPr>
            </w:pPr>
            <w:r w:rsidRPr="00430681">
              <w:rPr>
                <w:rFonts w:ascii="Montserrat" w:hAnsi="Montserrat" w:cs="Calibri"/>
                <w:color w:val="000000"/>
                <w:sz w:val="18"/>
                <w:szCs w:val="18"/>
              </w:rPr>
              <w:t>zatrzaskowe mocowanie w stacji dokującej, bez konieczności przykręcania</w:t>
            </w:r>
          </w:p>
        </w:tc>
        <w:tc>
          <w:tcPr>
            <w:tcW w:w="1399" w:type="dxa"/>
            <w:tcBorders>
              <w:top w:val="single" w:sz="4" w:space="0" w:color="000000"/>
              <w:left w:val="single" w:sz="4" w:space="0" w:color="000000"/>
              <w:bottom w:val="single" w:sz="4" w:space="0" w:color="000000"/>
            </w:tcBorders>
            <w:shd w:val="clear" w:color="auto" w:fill="auto"/>
          </w:tcPr>
          <w:p w14:paraId="62796D54" w14:textId="77777777" w:rsidR="002D4D29" w:rsidRPr="00DD7893" w:rsidRDefault="002D4D29" w:rsidP="00F64530">
            <w:pPr>
              <w:jc w:val="center"/>
              <w:rPr>
                <w:rFonts w:ascii="Montserrat" w:hAnsi="Montserrat" w:cs="Tahoma"/>
                <w:sz w:val="18"/>
                <w:szCs w:val="18"/>
                <w:lang w:eastAsia="zh-CN"/>
              </w:rPr>
            </w:pPr>
            <w:r>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42D2B"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3D37ABF7" w14:textId="77777777" w:rsidTr="00F64530">
        <w:trPr>
          <w:trHeight w:val="264"/>
        </w:trPr>
        <w:tc>
          <w:tcPr>
            <w:tcW w:w="722" w:type="dxa"/>
            <w:tcBorders>
              <w:top w:val="single" w:sz="4" w:space="0" w:color="000000"/>
              <w:left w:val="single" w:sz="4" w:space="0" w:color="000000"/>
              <w:bottom w:val="single" w:sz="4" w:space="0" w:color="000000"/>
            </w:tcBorders>
            <w:shd w:val="clear" w:color="auto" w:fill="auto"/>
          </w:tcPr>
          <w:p w14:paraId="07A6CC10"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24EF434D" w14:textId="77777777" w:rsidR="002D4D29" w:rsidRPr="00DD7893" w:rsidRDefault="002D4D29" w:rsidP="00F64530">
            <w:pPr>
              <w:rPr>
                <w:rFonts w:ascii="Montserrat" w:hAnsi="Montserrat" w:cs="Calibri Light"/>
                <w:sz w:val="18"/>
                <w:szCs w:val="18"/>
              </w:rPr>
            </w:pPr>
            <w:r w:rsidRPr="00430681">
              <w:rPr>
                <w:rFonts w:ascii="Montserrat" w:hAnsi="Montserrat" w:cs="Calibri"/>
                <w:color w:val="000000"/>
                <w:sz w:val="18"/>
                <w:szCs w:val="18"/>
              </w:rPr>
              <w:t xml:space="preserve">komunikacja pomiędzy pompą </w:t>
            </w:r>
            <w:r w:rsidRPr="00430681">
              <w:rPr>
                <w:rFonts w:ascii="Montserrat" w:hAnsi="Montserrat" w:cs="Calibri"/>
                <w:color w:val="000000"/>
                <w:sz w:val="18"/>
                <w:szCs w:val="18"/>
              </w:rPr>
              <w:br/>
              <w:t xml:space="preserve">a stacja dokującą odbywa się za pośrednictwem </w:t>
            </w:r>
            <w:proofErr w:type="spellStart"/>
            <w:r w:rsidRPr="00430681">
              <w:rPr>
                <w:rFonts w:ascii="Montserrat" w:hAnsi="Montserrat" w:cs="Calibri"/>
                <w:color w:val="000000"/>
                <w:sz w:val="18"/>
                <w:szCs w:val="18"/>
              </w:rPr>
              <w:t>IrDA</w:t>
            </w:r>
            <w:proofErr w:type="spellEnd"/>
          </w:p>
        </w:tc>
        <w:tc>
          <w:tcPr>
            <w:tcW w:w="1399" w:type="dxa"/>
            <w:tcBorders>
              <w:top w:val="single" w:sz="4" w:space="0" w:color="000000"/>
              <w:left w:val="single" w:sz="4" w:space="0" w:color="000000"/>
              <w:bottom w:val="single" w:sz="4" w:space="0" w:color="000000"/>
            </w:tcBorders>
            <w:shd w:val="clear" w:color="auto" w:fill="auto"/>
          </w:tcPr>
          <w:p w14:paraId="09F5B160" w14:textId="77777777" w:rsidR="002D4D29" w:rsidRPr="00DD7893" w:rsidRDefault="002D4D29" w:rsidP="00F64530">
            <w:pPr>
              <w:jc w:val="center"/>
              <w:rPr>
                <w:rFonts w:ascii="Montserrat" w:hAnsi="Montserrat" w:cs="Tahoma"/>
                <w:sz w:val="18"/>
                <w:szCs w:val="18"/>
                <w:lang w:eastAsia="zh-CN"/>
              </w:rPr>
            </w:pPr>
            <w:r>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25F88"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46079428" w14:textId="77777777" w:rsidTr="00F64530">
        <w:trPr>
          <w:trHeight w:val="264"/>
        </w:trPr>
        <w:tc>
          <w:tcPr>
            <w:tcW w:w="722" w:type="dxa"/>
            <w:tcBorders>
              <w:top w:val="single" w:sz="4" w:space="0" w:color="000000"/>
              <w:left w:val="single" w:sz="4" w:space="0" w:color="000000"/>
              <w:bottom w:val="single" w:sz="4" w:space="0" w:color="000000"/>
            </w:tcBorders>
            <w:shd w:val="clear" w:color="auto" w:fill="auto"/>
          </w:tcPr>
          <w:p w14:paraId="1BCCE81E"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1EF18205" w14:textId="77777777" w:rsidR="002D4D29" w:rsidRPr="00DD7893" w:rsidRDefault="002D4D29" w:rsidP="00F64530">
            <w:pPr>
              <w:rPr>
                <w:rFonts w:ascii="Montserrat" w:hAnsi="Montserrat" w:cs="Calibri Light"/>
                <w:sz w:val="18"/>
                <w:szCs w:val="18"/>
              </w:rPr>
            </w:pPr>
            <w:r w:rsidRPr="00430681">
              <w:rPr>
                <w:rFonts w:ascii="Montserrat" w:hAnsi="Montserrat" w:cs="Calibri"/>
                <w:color w:val="000000"/>
                <w:sz w:val="18"/>
                <w:szCs w:val="18"/>
              </w:rPr>
              <w:t xml:space="preserve">pompa wyposażona w moduł łączności bezprzewodowej WLAN w standardach 802.11a, 802.11b, 802.11g, 802.11n; umożliwiający podłączenie urządzenia do szpitalnego systemu informatycznego w standardzie HL7-IHE; Wspierane prędkości transferu WLAN 802.11a (OFDM): 6/9/12/18/24/36/48/54 </w:t>
            </w:r>
            <w:proofErr w:type="spellStart"/>
            <w:r w:rsidRPr="00430681">
              <w:rPr>
                <w:rFonts w:ascii="Montserrat" w:hAnsi="Montserrat" w:cs="Calibri"/>
                <w:color w:val="000000"/>
                <w:sz w:val="18"/>
                <w:szCs w:val="18"/>
              </w:rPr>
              <w:t>Mbit</w:t>
            </w:r>
            <w:proofErr w:type="spellEnd"/>
            <w:r w:rsidRPr="00430681">
              <w:rPr>
                <w:rFonts w:ascii="Montserrat" w:hAnsi="Montserrat" w:cs="Calibri"/>
                <w:color w:val="000000"/>
                <w:sz w:val="18"/>
                <w:szCs w:val="18"/>
              </w:rPr>
              <w:t xml:space="preserve">/s, 802.11b (DSSS, CCK): 1/2/5.5/11 </w:t>
            </w:r>
            <w:proofErr w:type="spellStart"/>
            <w:r w:rsidRPr="00430681">
              <w:rPr>
                <w:rFonts w:ascii="Montserrat" w:hAnsi="Montserrat" w:cs="Calibri"/>
                <w:color w:val="000000"/>
                <w:sz w:val="18"/>
                <w:szCs w:val="18"/>
              </w:rPr>
              <w:t>Mbit</w:t>
            </w:r>
            <w:proofErr w:type="spellEnd"/>
            <w:r w:rsidRPr="00430681">
              <w:rPr>
                <w:rFonts w:ascii="Montserrat" w:hAnsi="Montserrat" w:cs="Calibri"/>
                <w:color w:val="000000"/>
                <w:sz w:val="18"/>
                <w:szCs w:val="18"/>
              </w:rPr>
              <w:t xml:space="preserve">/s, 802.11g (OFDM): 6/9/12/18/24/36/48/54 </w:t>
            </w:r>
            <w:proofErr w:type="spellStart"/>
            <w:r w:rsidRPr="00430681">
              <w:rPr>
                <w:rFonts w:ascii="Montserrat" w:hAnsi="Montserrat" w:cs="Calibri"/>
                <w:color w:val="000000"/>
                <w:sz w:val="18"/>
                <w:szCs w:val="18"/>
              </w:rPr>
              <w:t>Mbit</w:t>
            </w:r>
            <w:proofErr w:type="spellEnd"/>
            <w:r w:rsidRPr="00430681">
              <w:rPr>
                <w:rFonts w:ascii="Montserrat" w:hAnsi="Montserrat" w:cs="Calibri"/>
                <w:color w:val="000000"/>
                <w:sz w:val="18"/>
                <w:szCs w:val="18"/>
              </w:rPr>
              <w:t xml:space="preserve">/s 802.11n (OFDM, HT20, MCS 0-15):Full </w:t>
            </w:r>
            <w:proofErr w:type="spellStart"/>
            <w:r w:rsidRPr="00430681">
              <w:rPr>
                <w:rFonts w:ascii="Montserrat" w:hAnsi="Montserrat" w:cs="Calibri"/>
                <w:color w:val="000000"/>
                <w:sz w:val="18"/>
                <w:szCs w:val="18"/>
              </w:rPr>
              <w:t>guard</w:t>
            </w:r>
            <w:proofErr w:type="spellEnd"/>
            <w:r w:rsidRPr="00430681">
              <w:rPr>
                <w:rFonts w:ascii="Montserrat" w:hAnsi="Montserrat" w:cs="Calibri"/>
                <w:color w:val="000000"/>
                <w:sz w:val="18"/>
                <w:szCs w:val="18"/>
              </w:rPr>
              <w:t xml:space="preserve"> </w:t>
            </w:r>
            <w:proofErr w:type="spellStart"/>
            <w:r w:rsidRPr="00430681">
              <w:rPr>
                <w:rFonts w:ascii="Montserrat" w:hAnsi="Montserrat" w:cs="Calibri"/>
                <w:color w:val="000000"/>
                <w:sz w:val="18"/>
                <w:szCs w:val="18"/>
              </w:rPr>
              <w:t>interval</w:t>
            </w:r>
            <w:proofErr w:type="spellEnd"/>
            <w:r w:rsidRPr="00430681">
              <w:rPr>
                <w:rFonts w:ascii="Montserrat" w:hAnsi="Montserrat" w:cs="Calibri"/>
                <w:color w:val="000000"/>
                <w:sz w:val="18"/>
                <w:szCs w:val="18"/>
              </w:rPr>
              <w:t xml:space="preserve">: 6.5/13/19.5/26/39/52/58.5/65/78/104/117 </w:t>
            </w:r>
            <w:proofErr w:type="spellStart"/>
            <w:r w:rsidRPr="00430681">
              <w:rPr>
                <w:rFonts w:ascii="Montserrat" w:hAnsi="Montserrat" w:cs="Calibri"/>
                <w:color w:val="000000"/>
                <w:sz w:val="18"/>
                <w:szCs w:val="18"/>
              </w:rPr>
              <w:t>Mbit</w:t>
            </w:r>
            <w:proofErr w:type="spellEnd"/>
            <w:r w:rsidRPr="00430681">
              <w:rPr>
                <w:rFonts w:ascii="Montserrat" w:hAnsi="Montserrat" w:cs="Calibri"/>
                <w:color w:val="000000"/>
                <w:sz w:val="18"/>
                <w:szCs w:val="18"/>
              </w:rPr>
              <w:t xml:space="preserve">/s, </w:t>
            </w:r>
            <w:proofErr w:type="spellStart"/>
            <w:r w:rsidRPr="00430681">
              <w:rPr>
                <w:rFonts w:ascii="Montserrat" w:hAnsi="Montserrat" w:cs="Calibri"/>
                <w:color w:val="000000"/>
                <w:sz w:val="18"/>
                <w:szCs w:val="18"/>
              </w:rPr>
              <w:t>Short</w:t>
            </w:r>
            <w:proofErr w:type="spellEnd"/>
            <w:r w:rsidRPr="00430681">
              <w:rPr>
                <w:rFonts w:ascii="Montserrat" w:hAnsi="Montserrat" w:cs="Calibri"/>
                <w:color w:val="000000"/>
                <w:sz w:val="18"/>
                <w:szCs w:val="18"/>
              </w:rPr>
              <w:t xml:space="preserve"> </w:t>
            </w:r>
            <w:proofErr w:type="spellStart"/>
            <w:r w:rsidRPr="00430681">
              <w:rPr>
                <w:rFonts w:ascii="Montserrat" w:hAnsi="Montserrat" w:cs="Calibri"/>
                <w:color w:val="000000"/>
                <w:sz w:val="18"/>
                <w:szCs w:val="18"/>
              </w:rPr>
              <w:t>guard</w:t>
            </w:r>
            <w:proofErr w:type="spellEnd"/>
            <w:r w:rsidRPr="00430681">
              <w:rPr>
                <w:rFonts w:ascii="Montserrat" w:hAnsi="Montserrat" w:cs="Calibri"/>
                <w:color w:val="000000"/>
                <w:sz w:val="18"/>
                <w:szCs w:val="18"/>
              </w:rPr>
              <w:t xml:space="preserve"> </w:t>
            </w:r>
            <w:proofErr w:type="spellStart"/>
            <w:r w:rsidRPr="00430681">
              <w:rPr>
                <w:rFonts w:ascii="Montserrat" w:hAnsi="Montserrat" w:cs="Calibri"/>
                <w:color w:val="000000"/>
                <w:sz w:val="18"/>
                <w:szCs w:val="18"/>
              </w:rPr>
              <w:t>interval</w:t>
            </w:r>
            <w:proofErr w:type="spellEnd"/>
            <w:r w:rsidRPr="00430681">
              <w:rPr>
                <w:rFonts w:ascii="Montserrat" w:hAnsi="Montserrat" w:cs="Calibri"/>
                <w:color w:val="000000"/>
                <w:sz w:val="18"/>
                <w:szCs w:val="18"/>
              </w:rPr>
              <w:t xml:space="preserve">: 1.2/14.4/21.7/28.9/29.9/43.3/57.8/65/72.2/86.7/115.6/130/144.4 </w:t>
            </w:r>
            <w:proofErr w:type="spellStart"/>
            <w:r w:rsidRPr="00430681">
              <w:rPr>
                <w:rFonts w:ascii="Montserrat" w:hAnsi="Montserrat" w:cs="Calibri"/>
                <w:color w:val="000000"/>
                <w:sz w:val="18"/>
                <w:szCs w:val="18"/>
              </w:rPr>
              <w:t>Mbit</w:t>
            </w:r>
            <w:proofErr w:type="spellEnd"/>
            <w:r w:rsidRPr="00430681">
              <w:rPr>
                <w:rFonts w:ascii="Montserrat" w:hAnsi="Montserrat" w:cs="Calibri"/>
                <w:color w:val="000000"/>
                <w:sz w:val="18"/>
                <w:szCs w:val="18"/>
              </w:rPr>
              <w:t xml:space="preserve">/s; Standardy bezpieczeństwa: Wireless </w:t>
            </w:r>
            <w:proofErr w:type="spellStart"/>
            <w:r w:rsidRPr="00430681">
              <w:rPr>
                <w:rFonts w:ascii="Montserrat" w:hAnsi="Montserrat" w:cs="Calibri"/>
                <w:color w:val="000000"/>
                <w:sz w:val="18"/>
                <w:szCs w:val="18"/>
              </w:rPr>
              <w:t>Equivalent</w:t>
            </w:r>
            <w:proofErr w:type="spellEnd"/>
            <w:r w:rsidRPr="00430681">
              <w:rPr>
                <w:rFonts w:ascii="Montserrat" w:hAnsi="Montserrat" w:cs="Calibri"/>
                <w:color w:val="000000"/>
                <w:sz w:val="18"/>
                <w:szCs w:val="18"/>
              </w:rPr>
              <w:t xml:space="preserve"> </w:t>
            </w:r>
            <w:proofErr w:type="spellStart"/>
            <w:r w:rsidRPr="00430681">
              <w:rPr>
                <w:rFonts w:ascii="Montserrat" w:hAnsi="Montserrat" w:cs="Calibri"/>
                <w:color w:val="000000"/>
                <w:sz w:val="18"/>
                <w:szCs w:val="18"/>
              </w:rPr>
              <w:t>Privacy</w:t>
            </w:r>
            <w:proofErr w:type="spellEnd"/>
            <w:r w:rsidRPr="00430681">
              <w:rPr>
                <w:rFonts w:ascii="Montserrat" w:hAnsi="Montserrat" w:cs="Calibri"/>
                <w:color w:val="000000"/>
                <w:sz w:val="18"/>
                <w:szCs w:val="18"/>
              </w:rPr>
              <w:t xml:space="preserve"> (WEP), Wi-Fi </w:t>
            </w:r>
            <w:proofErr w:type="spellStart"/>
            <w:r w:rsidRPr="00430681">
              <w:rPr>
                <w:rFonts w:ascii="Montserrat" w:hAnsi="Montserrat" w:cs="Calibri"/>
                <w:color w:val="000000"/>
                <w:sz w:val="18"/>
                <w:szCs w:val="18"/>
              </w:rPr>
              <w:t>Protected</w:t>
            </w:r>
            <w:proofErr w:type="spellEnd"/>
            <w:r w:rsidRPr="00430681">
              <w:rPr>
                <w:rFonts w:ascii="Montserrat" w:hAnsi="Montserrat" w:cs="Calibri"/>
                <w:color w:val="000000"/>
                <w:sz w:val="18"/>
                <w:szCs w:val="18"/>
              </w:rPr>
              <w:t xml:space="preserve"> Access (WPA), IEEE 802.11i (WPA2),FIPS 140-2 Level 1</w:t>
            </w:r>
          </w:p>
        </w:tc>
        <w:tc>
          <w:tcPr>
            <w:tcW w:w="1399" w:type="dxa"/>
            <w:tcBorders>
              <w:top w:val="single" w:sz="4" w:space="0" w:color="000000"/>
              <w:left w:val="single" w:sz="4" w:space="0" w:color="000000"/>
              <w:bottom w:val="single" w:sz="4" w:space="0" w:color="000000"/>
            </w:tcBorders>
            <w:shd w:val="clear" w:color="auto" w:fill="auto"/>
          </w:tcPr>
          <w:p w14:paraId="3215B95B" w14:textId="77777777" w:rsidR="002D4D29" w:rsidRPr="00DD7893" w:rsidRDefault="002D4D29" w:rsidP="00F64530">
            <w:pPr>
              <w:jc w:val="center"/>
              <w:rPr>
                <w:rFonts w:ascii="Montserrat" w:hAnsi="Montserrat" w:cs="Tahoma"/>
                <w:sz w:val="18"/>
                <w:szCs w:val="18"/>
                <w:lang w:eastAsia="zh-CN"/>
              </w:rPr>
            </w:pPr>
            <w:r>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4B31A"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038D4A2F" w14:textId="77777777" w:rsidTr="00F64530">
        <w:trPr>
          <w:trHeight w:val="264"/>
        </w:trPr>
        <w:tc>
          <w:tcPr>
            <w:tcW w:w="722" w:type="dxa"/>
            <w:tcBorders>
              <w:top w:val="single" w:sz="4" w:space="0" w:color="000000"/>
              <w:left w:val="single" w:sz="4" w:space="0" w:color="000000"/>
              <w:bottom w:val="single" w:sz="4" w:space="0" w:color="000000"/>
            </w:tcBorders>
            <w:shd w:val="clear" w:color="auto" w:fill="auto"/>
          </w:tcPr>
          <w:p w14:paraId="2BCBA6B6"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3EC76856" w14:textId="77777777" w:rsidR="002D4D29" w:rsidRPr="00DD7893" w:rsidRDefault="002D4D29" w:rsidP="00F64530">
            <w:pPr>
              <w:rPr>
                <w:rFonts w:ascii="Montserrat" w:hAnsi="Montserrat" w:cs="Calibri Light"/>
                <w:sz w:val="18"/>
                <w:szCs w:val="18"/>
              </w:rPr>
            </w:pPr>
            <w:r w:rsidRPr="00430681">
              <w:rPr>
                <w:rFonts w:ascii="Montserrat" w:hAnsi="Montserrat" w:cs="Calibri"/>
                <w:color w:val="000000"/>
                <w:sz w:val="18"/>
                <w:szCs w:val="18"/>
              </w:rPr>
              <w:t>możliwość zdalnej aktualizacji oprogramowania pompy, oraz biblioteki leków bez konieczności przerywania pracy pompy</w:t>
            </w:r>
          </w:p>
        </w:tc>
        <w:tc>
          <w:tcPr>
            <w:tcW w:w="1399" w:type="dxa"/>
            <w:tcBorders>
              <w:top w:val="single" w:sz="4" w:space="0" w:color="000000"/>
              <w:left w:val="single" w:sz="4" w:space="0" w:color="000000"/>
              <w:bottom w:val="single" w:sz="4" w:space="0" w:color="000000"/>
            </w:tcBorders>
            <w:shd w:val="clear" w:color="auto" w:fill="auto"/>
          </w:tcPr>
          <w:p w14:paraId="02FA8B61" w14:textId="77777777" w:rsidR="002D4D29" w:rsidRPr="00DD7893" w:rsidRDefault="002D4D29" w:rsidP="00F64530">
            <w:pPr>
              <w:jc w:val="center"/>
              <w:rPr>
                <w:rFonts w:ascii="Montserrat" w:hAnsi="Montserrat" w:cs="Tahoma"/>
                <w:sz w:val="18"/>
                <w:szCs w:val="18"/>
                <w:lang w:eastAsia="zh-CN"/>
              </w:rPr>
            </w:pPr>
            <w:r>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1BD70"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631596F3" w14:textId="77777777" w:rsidTr="00F64530">
        <w:trPr>
          <w:trHeight w:val="264"/>
        </w:trPr>
        <w:tc>
          <w:tcPr>
            <w:tcW w:w="722" w:type="dxa"/>
            <w:tcBorders>
              <w:top w:val="single" w:sz="4" w:space="0" w:color="000000"/>
              <w:left w:val="single" w:sz="4" w:space="0" w:color="000000"/>
              <w:bottom w:val="single" w:sz="4" w:space="0" w:color="000000"/>
            </w:tcBorders>
            <w:shd w:val="clear" w:color="auto" w:fill="auto"/>
          </w:tcPr>
          <w:p w14:paraId="5E63A50B"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2FBF8B23" w14:textId="77777777" w:rsidR="002D4D29" w:rsidRPr="00DD7893" w:rsidRDefault="002D4D29" w:rsidP="00F64530">
            <w:pPr>
              <w:rPr>
                <w:rFonts w:ascii="Montserrat" w:hAnsi="Montserrat" w:cs="Calibri Light"/>
                <w:sz w:val="18"/>
                <w:szCs w:val="18"/>
              </w:rPr>
            </w:pPr>
            <w:r w:rsidRPr="00430681">
              <w:rPr>
                <w:rFonts w:ascii="Montserrat" w:hAnsi="Montserrat" w:cs="Calibri"/>
                <w:color w:val="000000"/>
                <w:sz w:val="18"/>
                <w:szCs w:val="18"/>
              </w:rPr>
              <w:t>zakres prędkości infuzji min. 0,1 do 1200 ml/h ; Zmiana prędkości podaży bez przerywania infuzji</w:t>
            </w:r>
          </w:p>
        </w:tc>
        <w:tc>
          <w:tcPr>
            <w:tcW w:w="1399" w:type="dxa"/>
            <w:tcBorders>
              <w:top w:val="single" w:sz="4" w:space="0" w:color="000000"/>
              <w:left w:val="single" w:sz="4" w:space="0" w:color="000000"/>
              <w:bottom w:val="single" w:sz="4" w:space="0" w:color="000000"/>
            </w:tcBorders>
            <w:shd w:val="clear" w:color="auto" w:fill="auto"/>
          </w:tcPr>
          <w:p w14:paraId="62498605" w14:textId="77777777" w:rsidR="002D4D29" w:rsidRPr="00DD7893" w:rsidRDefault="002D4D29" w:rsidP="00F64530">
            <w:pPr>
              <w:jc w:val="center"/>
              <w:rPr>
                <w:rFonts w:ascii="Montserrat" w:hAnsi="Montserrat" w:cs="Tahoma"/>
                <w:sz w:val="18"/>
                <w:szCs w:val="18"/>
                <w:lang w:eastAsia="zh-CN"/>
              </w:rPr>
            </w:pPr>
            <w:r>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75285"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086A5E0D" w14:textId="77777777" w:rsidTr="00F64530">
        <w:trPr>
          <w:trHeight w:val="264"/>
        </w:trPr>
        <w:tc>
          <w:tcPr>
            <w:tcW w:w="722" w:type="dxa"/>
            <w:tcBorders>
              <w:top w:val="single" w:sz="4" w:space="0" w:color="000000"/>
              <w:left w:val="single" w:sz="4" w:space="0" w:color="000000"/>
              <w:bottom w:val="single" w:sz="4" w:space="0" w:color="000000"/>
            </w:tcBorders>
            <w:shd w:val="clear" w:color="auto" w:fill="auto"/>
          </w:tcPr>
          <w:p w14:paraId="4E4CD1ED"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741E4F48" w14:textId="77777777" w:rsidR="002D4D29" w:rsidRPr="00DD7893" w:rsidRDefault="002D4D29" w:rsidP="00F64530">
            <w:pPr>
              <w:rPr>
                <w:rFonts w:ascii="Montserrat" w:hAnsi="Montserrat" w:cs="Calibri Light"/>
                <w:sz w:val="18"/>
                <w:szCs w:val="18"/>
              </w:rPr>
            </w:pPr>
            <w:r w:rsidRPr="00430681">
              <w:rPr>
                <w:rFonts w:ascii="Montserrat" w:hAnsi="Montserrat" w:cs="Calibri"/>
                <w:color w:val="000000"/>
                <w:sz w:val="18"/>
                <w:szCs w:val="18"/>
              </w:rPr>
              <w:t xml:space="preserve">wstępnie wybierana objętość </w:t>
            </w:r>
            <w:r w:rsidRPr="00430681">
              <w:rPr>
                <w:rFonts w:ascii="Montserrat" w:hAnsi="Montserrat" w:cs="Calibri"/>
                <w:color w:val="000000"/>
                <w:sz w:val="18"/>
                <w:szCs w:val="18"/>
              </w:rPr>
              <w:br/>
              <w:t>w zakresie 0,10 - 9999 ml programowana co 0,01 ml</w:t>
            </w:r>
          </w:p>
        </w:tc>
        <w:tc>
          <w:tcPr>
            <w:tcW w:w="1399" w:type="dxa"/>
            <w:tcBorders>
              <w:top w:val="single" w:sz="4" w:space="0" w:color="000000"/>
              <w:left w:val="single" w:sz="4" w:space="0" w:color="000000"/>
              <w:bottom w:val="single" w:sz="4" w:space="0" w:color="000000"/>
            </w:tcBorders>
            <w:shd w:val="clear" w:color="auto" w:fill="auto"/>
          </w:tcPr>
          <w:p w14:paraId="49D4635C" w14:textId="77777777" w:rsidR="002D4D29" w:rsidRPr="00DD7893" w:rsidRDefault="002D4D29" w:rsidP="00F64530">
            <w:pPr>
              <w:jc w:val="center"/>
              <w:rPr>
                <w:rFonts w:ascii="Montserrat" w:hAnsi="Montserrat" w:cs="Tahoma"/>
                <w:sz w:val="18"/>
                <w:szCs w:val="18"/>
                <w:lang w:eastAsia="zh-CN"/>
              </w:rPr>
            </w:pPr>
            <w:r>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490F8"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109CF829" w14:textId="77777777" w:rsidTr="00F64530">
        <w:trPr>
          <w:trHeight w:val="264"/>
        </w:trPr>
        <w:tc>
          <w:tcPr>
            <w:tcW w:w="722" w:type="dxa"/>
            <w:tcBorders>
              <w:top w:val="single" w:sz="4" w:space="0" w:color="000000"/>
              <w:left w:val="single" w:sz="4" w:space="0" w:color="000000"/>
              <w:bottom w:val="single" w:sz="4" w:space="0" w:color="000000"/>
            </w:tcBorders>
            <w:shd w:val="clear" w:color="auto" w:fill="auto"/>
          </w:tcPr>
          <w:p w14:paraId="73A6D82F"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62C07D81" w14:textId="77777777" w:rsidR="002D4D29" w:rsidRPr="00DD7893" w:rsidRDefault="002D4D29" w:rsidP="00F64530">
            <w:pPr>
              <w:rPr>
                <w:rFonts w:ascii="Montserrat" w:hAnsi="Montserrat" w:cs="Calibri Light"/>
                <w:sz w:val="18"/>
                <w:szCs w:val="18"/>
              </w:rPr>
            </w:pPr>
            <w:r w:rsidRPr="00430681">
              <w:rPr>
                <w:rFonts w:ascii="Montserrat" w:hAnsi="Montserrat" w:cs="Calibri"/>
                <w:color w:val="000000"/>
                <w:sz w:val="18"/>
                <w:szCs w:val="18"/>
              </w:rPr>
              <w:t>wstępnie wybierany czas w zakresie 00h01min - 99h59min</w:t>
            </w:r>
          </w:p>
        </w:tc>
        <w:tc>
          <w:tcPr>
            <w:tcW w:w="1399" w:type="dxa"/>
            <w:tcBorders>
              <w:top w:val="single" w:sz="4" w:space="0" w:color="000000"/>
              <w:left w:val="single" w:sz="4" w:space="0" w:color="000000"/>
              <w:bottom w:val="single" w:sz="4" w:space="0" w:color="000000"/>
            </w:tcBorders>
            <w:shd w:val="clear" w:color="auto" w:fill="auto"/>
          </w:tcPr>
          <w:p w14:paraId="0D9BB693" w14:textId="77777777" w:rsidR="002D4D29" w:rsidRPr="00DD7893" w:rsidRDefault="002D4D29" w:rsidP="00F64530">
            <w:pPr>
              <w:jc w:val="center"/>
              <w:rPr>
                <w:rFonts w:ascii="Montserrat" w:hAnsi="Montserrat" w:cs="Tahoma"/>
                <w:sz w:val="18"/>
                <w:szCs w:val="18"/>
                <w:lang w:eastAsia="zh-CN"/>
              </w:rPr>
            </w:pPr>
            <w:r>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7F0C8"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6504E161" w14:textId="77777777" w:rsidTr="00F64530">
        <w:trPr>
          <w:trHeight w:val="264"/>
        </w:trPr>
        <w:tc>
          <w:tcPr>
            <w:tcW w:w="722" w:type="dxa"/>
            <w:tcBorders>
              <w:top w:val="single" w:sz="4" w:space="0" w:color="000000"/>
              <w:left w:val="single" w:sz="4" w:space="0" w:color="000000"/>
              <w:bottom w:val="single" w:sz="4" w:space="0" w:color="000000"/>
            </w:tcBorders>
            <w:shd w:val="clear" w:color="auto" w:fill="auto"/>
          </w:tcPr>
          <w:p w14:paraId="70E8E5A7"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31BF30AE" w14:textId="77777777" w:rsidR="002D4D29" w:rsidRPr="00DD7893" w:rsidRDefault="002D4D29" w:rsidP="00F64530">
            <w:pPr>
              <w:rPr>
                <w:rFonts w:ascii="Montserrat" w:hAnsi="Montserrat" w:cs="Calibri Light"/>
                <w:sz w:val="18"/>
                <w:szCs w:val="18"/>
              </w:rPr>
            </w:pPr>
            <w:r w:rsidRPr="00430681">
              <w:rPr>
                <w:rFonts w:ascii="Montserrat" w:hAnsi="Montserrat" w:cs="Calibri"/>
                <w:color w:val="000000"/>
                <w:sz w:val="18"/>
                <w:szCs w:val="18"/>
              </w:rPr>
              <w:t xml:space="preserve">automatyczna kalkulacja prędkości podaży po wprowadzeniu objętości </w:t>
            </w:r>
            <w:r w:rsidRPr="00430681">
              <w:rPr>
                <w:rFonts w:ascii="Montserrat" w:hAnsi="Montserrat" w:cs="Calibri"/>
                <w:color w:val="000000"/>
                <w:sz w:val="18"/>
                <w:szCs w:val="18"/>
              </w:rPr>
              <w:br/>
              <w:t>i czasu</w:t>
            </w:r>
          </w:p>
        </w:tc>
        <w:tc>
          <w:tcPr>
            <w:tcW w:w="1399" w:type="dxa"/>
            <w:tcBorders>
              <w:top w:val="single" w:sz="4" w:space="0" w:color="000000"/>
              <w:left w:val="single" w:sz="4" w:space="0" w:color="000000"/>
              <w:bottom w:val="single" w:sz="4" w:space="0" w:color="000000"/>
            </w:tcBorders>
            <w:shd w:val="clear" w:color="auto" w:fill="auto"/>
          </w:tcPr>
          <w:p w14:paraId="0EBB442D" w14:textId="77777777" w:rsidR="002D4D29" w:rsidRPr="00DD7893" w:rsidRDefault="002D4D29" w:rsidP="00F64530">
            <w:pPr>
              <w:jc w:val="center"/>
              <w:rPr>
                <w:rFonts w:ascii="Montserrat" w:hAnsi="Montserrat" w:cs="Tahoma"/>
                <w:sz w:val="18"/>
                <w:szCs w:val="18"/>
                <w:lang w:eastAsia="zh-CN"/>
              </w:rPr>
            </w:pPr>
            <w:r>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33855"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24319001" w14:textId="77777777" w:rsidTr="00F64530">
        <w:trPr>
          <w:trHeight w:val="264"/>
        </w:trPr>
        <w:tc>
          <w:tcPr>
            <w:tcW w:w="722" w:type="dxa"/>
            <w:tcBorders>
              <w:top w:val="single" w:sz="4" w:space="0" w:color="000000"/>
              <w:left w:val="single" w:sz="4" w:space="0" w:color="000000"/>
              <w:bottom w:val="single" w:sz="4" w:space="0" w:color="000000"/>
            </w:tcBorders>
            <w:shd w:val="clear" w:color="auto" w:fill="auto"/>
          </w:tcPr>
          <w:p w14:paraId="0747318A"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514432CE" w14:textId="77777777" w:rsidR="002D4D29" w:rsidRPr="00DD7893" w:rsidRDefault="002D4D29" w:rsidP="00F64530">
            <w:pPr>
              <w:rPr>
                <w:rFonts w:ascii="Montserrat" w:hAnsi="Montserrat" w:cs="Calibri Light"/>
                <w:sz w:val="18"/>
                <w:szCs w:val="18"/>
              </w:rPr>
            </w:pPr>
            <w:r w:rsidRPr="00430681">
              <w:rPr>
                <w:rFonts w:ascii="Montserrat" w:hAnsi="Montserrat" w:cs="Calibri"/>
                <w:color w:val="000000"/>
                <w:sz w:val="18"/>
                <w:szCs w:val="18"/>
              </w:rPr>
              <w:t xml:space="preserve">możliwość programowania parametrów infuzji w mg, </w:t>
            </w:r>
            <w:proofErr w:type="spellStart"/>
            <w:r w:rsidRPr="00430681">
              <w:rPr>
                <w:rFonts w:ascii="Montserrat" w:hAnsi="Montserrat" w:cs="Calibri"/>
                <w:color w:val="000000"/>
                <w:sz w:val="18"/>
                <w:szCs w:val="18"/>
              </w:rPr>
              <w:t>mcg</w:t>
            </w:r>
            <w:proofErr w:type="spellEnd"/>
            <w:r w:rsidRPr="00430681">
              <w:rPr>
                <w:rFonts w:ascii="Montserrat" w:hAnsi="Montserrat" w:cs="Calibri"/>
                <w:color w:val="000000"/>
                <w:sz w:val="18"/>
                <w:szCs w:val="18"/>
              </w:rPr>
              <w:t xml:space="preserve">, </w:t>
            </w:r>
            <w:proofErr w:type="spellStart"/>
            <w:r w:rsidRPr="00430681">
              <w:rPr>
                <w:rFonts w:ascii="Montserrat" w:hAnsi="Montserrat" w:cs="Calibri"/>
                <w:color w:val="000000"/>
                <w:sz w:val="18"/>
                <w:szCs w:val="18"/>
              </w:rPr>
              <w:t>ng</w:t>
            </w:r>
            <w:proofErr w:type="spellEnd"/>
            <w:r w:rsidRPr="00430681">
              <w:rPr>
                <w:rFonts w:ascii="Montserrat" w:hAnsi="Montserrat" w:cs="Calibri"/>
                <w:color w:val="000000"/>
                <w:sz w:val="18"/>
                <w:szCs w:val="18"/>
              </w:rPr>
              <w:t xml:space="preserve">, IE, </w:t>
            </w:r>
            <w:proofErr w:type="spellStart"/>
            <w:r w:rsidRPr="00430681">
              <w:rPr>
                <w:rFonts w:ascii="Montserrat" w:hAnsi="Montserrat" w:cs="Calibri"/>
                <w:color w:val="000000"/>
                <w:sz w:val="18"/>
                <w:szCs w:val="18"/>
              </w:rPr>
              <w:t>mmol</w:t>
            </w:r>
            <w:proofErr w:type="spellEnd"/>
            <w:r w:rsidRPr="00430681">
              <w:rPr>
                <w:rFonts w:ascii="Montserrat" w:hAnsi="Montserrat" w:cs="Calibri"/>
                <w:color w:val="000000"/>
                <w:sz w:val="18"/>
                <w:szCs w:val="18"/>
              </w:rPr>
              <w:t xml:space="preserve">, lub </w:t>
            </w:r>
            <w:proofErr w:type="spellStart"/>
            <w:r w:rsidRPr="00430681">
              <w:rPr>
                <w:rFonts w:ascii="Montserrat" w:hAnsi="Montserrat" w:cs="Calibri"/>
                <w:color w:val="000000"/>
                <w:sz w:val="18"/>
                <w:szCs w:val="18"/>
              </w:rPr>
              <w:t>mEq</w:t>
            </w:r>
            <w:proofErr w:type="spellEnd"/>
            <w:r w:rsidRPr="00430681">
              <w:rPr>
                <w:rFonts w:ascii="Montserrat" w:hAnsi="Montserrat" w:cs="Calibri"/>
                <w:color w:val="000000"/>
                <w:sz w:val="18"/>
                <w:szCs w:val="18"/>
              </w:rPr>
              <w:t xml:space="preserve"> ,z uwzględnieniem lub nie masy ciała w odniesieniu do czasu ( np. mg/kg/min; mg/kg/h; mg/kg/24h) </w:t>
            </w:r>
          </w:p>
        </w:tc>
        <w:tc>
          <w:tcPr>
            <w:tcW w:w="1399" w:type="dxa"/>
            <w:tcBorders>
              <w:top w:val="single" w:sz="4" w:space="0" w:color="000000"/>
              <w:left w:val="single" w:sz="4" w:space="0" w:color="000000"/>
              <w:bottom w:val="single" w:sz="4" w:space="0" w:color="000000"/>
            </w:tcBorders>
            <w:shd w:val="clear" w:color="auto" w:fill="auto"/>
          </w:tcPr>
          <w:p w14:paraId="405DE11A" w14:textId="77777777" w:rsidR="002D4D29" w:rsidRPr="00DD7893" w:rsidRDefault="002D4D29" w:rsidP="00F64530">
            <w:pPr>
              <w:jc w:val="center"/>
              <w:rPr>
                <w:rFonts w:ascii="Montserrat" w:hAnsi="Montserrat" w:cs="Tahoma"/>
                <w:sz w:val="18"/>
                <w:szCs w:val="18"/>
                <w:lang w:eastAsia="zh-CN"/>
              </w:rPr>
            </w:pPr>
            <w:r>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17B3C"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7DCDF935" w14:textId="77777777" w:rsidTr="00F64530">
        <w:trPr>
          <w:trHeight w:val="264"/>
        </w:trPr>
        <w:tc>
          <w:tcPr>
            <w:tcW w:w="722" w:type="dxa"/>
            <w:tcBorders>
              <w:top w:val="single" w:sz="4" w:space="0" w:color="000000"/>
              <w:left w:val="single" w:sz="4" w:space="0" w:color="000000"/>
              <w:bottom w:val="single" w:sz="4" w:space="0" w:color="000000"/>
            </w:tcBorders>
            <w:shd w:val="clear" w:color="auto" w:fill="auto"/>
          </w:tcPr>
          <w:p w14:paraId="1C6E3CB9"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4C1C4E30" w14:textId="77777777" w:rsidR="002D4D29" w:rsidRPr="00DD7893" w:rsidRDefault="002D4D29" w:rsidP="00F64530">
            <w:pPr>
              <w:rPr>
                <w:rFonts w:ascii="Montserrat" w:hAnsi="Montserrat" w:cs="Calibri Light"/>
                <w:sz w:val="18"/>
                <w:szCs w:val="18"/>
              </w:rPr>
            </w:pPr>
            <w:r w:rsidRPr="00430681">
              <w:rPr>
                <w:rFonts w:ascii="Montserrat" w:hAnsi="Montserrat" w:cs="Calibri"/>
                <w:color w:val="000000"/>
                <w:sz w:val="18"/>
                <w:szCs w:val="18"/>
              </w:rPr>
              <w:t xml:space="preserve">pompa wyposażona w system redukcji błędów dawki </w:t>
            </w:r>
          </w:p>
        </w:tc>
        <w:tc>
          <w:tcPr>
            <w:tcW w:w="1399" w:type="dxa"/>
            <w:tcBorders>
              <w:top w:val="single" w:sz="4" w:space="0" w:color="000000"/>
              <w:left w:val="single" w:sz="4" w:space="0" w:color="000000"/>
              <w:bottom w:val="single" w:sz="4" w:space="0" w:color="000000"/>
            </w:tcBorders>
            <w:shd w:val="clear" w:color="auto" w:fill="auto"/>
          </w:tcPr>
          <w:p w14:paraId="74F05E20" w14:textId="77777777" w:rsidR="002D4D29" w:rsidRPr="00DD7893" w:rsidRDefault="002D4D29" w:rsidP="00F64530">
            <w:pPr>
              <w:jc w:val="center"/>
              <w:rPr>
                <w:rFonts w:ascii="Montserrat" w:hAnsi="Montserrat" w:cs="Tahoma"/>
                <w:sz w:val="18"/>
                <w:szCs w:val="18"/>
                <w:lang w:eastAsia="zh-CN"/>
              </w:rPr>
            </w:pPr>
            <w:r>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7F7E6"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583352F0" w14:textId="77777777" w:rsidTr="00F64530">
        <w:trPr>
          <w:trHeight w:val="264"/>
        </w:trPr>
        <w:tc>
          <w:tcPr>
            <w:tcW w:w="722" w:type="dxa"/>
            <w:tcBorders>
              <w:top w:val="single" w:sz="4" w:space="0" w:color="000000"/>
              <w:left w:val="single" w:sz="4" w:space="0" w:color="000000"/>
              <w:bottom w:val="single" w:sz="4" w:space="0" w:color="000000"/>
            </w:tcBorders>
            <w:shd w:val="clear" w:color="auto" w:fill="auto"/>
          </w:tcPr>
          <w:p w14:paraId="61DE7178"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2DB3F551" w14:textId="77777777" w:rsidR="002D4D29" w:rsidRPr="00DD7893" w:rsidRDefault="002D4D29" w:rsidP="00F64530">
            <w:pPr>
              <w:rPr>
                <w:rFonts w:ascii="Montserrat" w:hAnsi="Montserrat" w:cs="Calibri Light"/>
                <w:sz w:val="18"/>
                <w:szCs w:val="18"/>
              </w:rPr>
            </w:pPr>
            <w:r w:rsidRPr="00430681">
              <w:rPr>
                <w:rFonts w:ascii="Montserrat" w:hAnsi="Montserrat" w:cs="Calibri"/>
                <w:color w:val="000000"/>
                <w:sz w:val="18"/>
                <w:szCs w:val="18"/>
              </w:rPr>
              <w:t>system automatycznej redukcji bolusa po alarmie ciśnienia okluzji</w:t>
            </w:r>
          </w:p>
        </w:tc>
        <w:tc>
          <w:tcPr>
            <w:tcW w:w="1399" w:type="dxa"/>
            <w:tcBorders>
              <w:top w:val="single" w:sz="4" w:space="0" w:color="000000"/>
              <w:left w:val="single" w:sz="4" w:space="0" w:color="000000"/>
              <w:bottom w:val="single" w:sz="4" w:space="0" w:color="000000"/>
            </w:tcBorders>
            <w:shd w:val="clear" w:color="auto" w:fill="auto"/>
          </w:tcPr>
          <w:p w14:paraId="6BD6ED67" w14:textId="77777777" w:rsidR="002D4D29" w:rsidRPr="00DD7893" w:rsidRDefault="002D4D29" w:rsidP="00F64530">
            <w:pPr>
              <w:jc w:val="center"/>
              <w:rPr>
                <w:rFonts w:ascii="Montserrat" w:hAnsi="Montserrat" w:cs="Tahoma"/>
                <w:sz w:val="18"/>
                <w:szCs w:val="18"/>
                <w:lang w:eastAsia="zh-CN"/>
              </w:rPr>
            </w:pPr>
            <w:r>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E857A"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60A94C31" w14:textId="77777777" w:rsidTr="00F64530">
        <w:trPr>
          <w:trHeight w:val="264"/>
        </w:trPr>
        <w:tc>
          <w:tcPr>
            <w:tcW w:w="722" w:type="dxa"/>
            <w:tcBorders>
              <w:top w:val="single" w:sz="4" w:space="0" w:color="000000"/>
              <w:left w:val="single" w:sz="4" w:space="0" w:color="000000"/>
              <w:bottom w:val="single" w:sz="4" w:space="0" w:color="000000"/>
            </w:tcBorders>
            <w:shd w:val="clear" w:color="auto" w:fill="auto"/>
          </w:tcPr>
          <w:p w14:paraId="4401B52D"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10906015" w14:textId="77777777" w:rsidR="002D4D29" w:rsidRPr="00DD7893" w:rsidRDefault="002D4D29" w:rsidP="00F64530">
            <w:pPr>
              <w:rPr>
                <w:rFonts w:ascii="Montserrat" w:hAnsi="Montserrat" w:cs="Calibri Light"/>
                <w:sz w:val="18"/>
                <w:szCs w:val="18"/>
              </w:rPr>
            </w:pPr>
            <w:r w:rsidRPr="00430681">
              <w:rPr>
                <w:rFonts w:ascii="Montserrat" w:hAnsi="Montserrat" w:cs="Calibri"/>
                <w:color w:val="000000"/>
                <w:sz w:val="18"/>
                <w:szCs w:val="18"/>
              </w:rPr>
              <w:t xml:space="preserve">prędkość bolusa możliwa do zaprogramowania w zakresie1-1200 ml/h </w:t>
            </w:r>
          </w:p>
        </w:tc>
        <w:tc>
          <w:tcPr>
            <w:tcW w:w="1399" w:type="dxa"/>
            <w:tcBorders>
              <w:top w:val="single" w:sz="4" w:space="0" w:color="000000"/>
              <w:left w:val="single" w:sz="4" w:space="0" w:color="000000"/>
              <w:bottom w:val="single" w:sz="4" w:space="0" w:color="000000"/>
            </w:tcBorders>
            <w:shd w:val="clear" w:color="auto" w:fill="auto"/>
          </w:tcPr>
          <w:p w14:paraId="0DC2CC37" w14:textId="77777777" w:rsidR="002D4D29" w:rsidRPr="00DD7893" w:rsidRDefault="002D4D29" w:rsidP="00F64530">
            <w:pPr>
              <w:jc w:val="center"/>
              <w:rPr>
                <w:rFonts w:ascii="Montserrat" w:hAnsi="Montserrat" w:cs="Tahoma"/>
                <w:sz w:val="18"/>
                <w:szCs w:val="18"/>
                <w:lang w:eastAsia="zh-CN"/>
              </w:rPr>
            </w:pPr>
            <w:r>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11182"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3725F103" w14:textId="77777777" w:rsidTr="00F64530">
        <w:trPr>
          <w:trHeight w:val="264"/>
        </w:trPr>
        <w:tc>
          <w:tcPr>
            <w:tcW w:w="722" w:type="dxa"/>
            <w:tcBorders>
              <w:top w:val="single" w:sz="4" w:space="0" w:color="000000"/>
              <w:left w:val="single" w:sz="4" w:space="0" w:color="000000"/>
              <w:bottom w:val="single" w:sz="4" w:space="0" w:color="000000"/>
            </w:tcBorders>
            <w:shd w:val="clear" w:color="auto" w:fill="auto"/>
          </w:tcPr>
          <w:p w14:paraId="59DCD4D5"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07DDD1D7" w14:textId="77777777" w:rsidR="002D4D29" w:rsidRPr="00DD7893" w:rsidRDefault="002D4D29" w:rsidP="00F64530">
            <w:pPr>
              <w:rPr>
                <w:rFonts w:ascii="Montserrat" w:hAnsi="Montserrat" w:cs="Calibri Light"/>
                <w:sz w:val="18"/>
                <w:szCs w:val="18"/>
              </w:rPr>
            </w:pPr>
            <w:r w:rsidRPr="00430681">
              <w:rPr>
                <w:rFonts w:ascii="Montserrat" w:hAnsi="Montserrat" w:cs="Calibri"/>
                <w:color w:val="000000"/>
                <w:sz w:val="18"/>
                <w:szCs w:val="18"/>
              </w:rPr>
              <w:t xml:space="preserve">tryby bolusa: bolus na żądanie; bolus programowany z automatyczną </w:t>
            </w:r>
            <w:proofErr w:type="spellStart"/>
            <w:r w:rsidRPr="00430681">
              <w:rPr>
                <w:rFonts w:ascii="Montserrat" w:hAnsi="Montserrat" w:cs="Calibri"/>
                <w:color w:val="000000"/>
                <w:sz w:val="18"/>
                <w:szCs w:val="18"/>
              </w:rPr>
              <w:t>kulkulacją</w:t>
            </w:r>
            <w:proofErr w:type="spellEnd"/>
            <w:r w:rsidRPr="00430681">
              <w:rPr>
                <w:rFonts w:ascii="Montserrat" w:hAnsi="Montserrat" w:cs="Calibri"/>
                <w:color w:val="000000"/>
                <w:sz w:val="18"/>
                <w:szCs w:val="18"/>
              </w:rPr>
              <w:t xml:space="preserve"> prędkości po wprowadzeniu objętości i czasu</w:t>
            </w:r>
          </w:p>
        </w:tc>
        <w:tc>
          <w:tcPr>
            <w:tcW w:w="1399" w:type="dxa"/>
            <w:tcBorders>
              <w:top w:val="single" w:sz="4" w:space="0" w:color="000000"/>
              <w:left w:val="single" w:sz="4" w:space="0" w:color="000000"/>
              <w:bottom w:val="single" w:sz="4" w:space="0" w:color="000000"/>
            </w:tcBorders>
            <w:shd w:val="clear" w:color="auto" w:fill="auto"/>
          </w:tcPr>
          <w:p w14:paraId="63C7CC24" w14:textId="77777777" w:rsidR="002D4D29" w:rsidRPr="00DD7893" w:rsidRDefault="002D4D29" w:rsidP="00F64530">
            <w:pPr>
              <w:jc w:val="center"/>
              <w:rPr>
                <w:rFonts w:ascii="Montserrat" w:hAnsi="Montserrat" w:cs="Tahoma"/>
                <w:sz w:val="18"/>
                <w:szCs w:val="18"/>
                <w:lang w:eastAsia="zh-CN"/>
              </w:rPr>
            </w:pPr>
            <w:r>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F7346"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2504F9A5" w14:textId="77777777" w:rsidTr="00F64530">
        <w:trPr>
          <w:trHeight w:val="264"/>
        </w:trPr>
        <w:tc>
          <w:tcPr>
            <w:tcW w:w="722" w:type="dxa"/>
            <w:tcBorders>
              <w:top w:val="single" w:sz="4" w:space="0" w:color="000000"/>
              <w:left w:val="single" w:sz="4" w:space="0" w:color="000000"/>
              <w:bottom w:val="single" w:sz="4" w:space="0" w:color="000000"/>
            </w:tcBorders>
            <w:shd w:val="clear" w:color="auto" w:fill="auto"/>
          </w:tcPr>
          <w:p w14:paraId="459BDCDA"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07748319" w14:textId="77777777" w:rsidR="002D4D29" w:rsidRPr="00DD7893" w:rsidRDefault="002D4D29" w:rsidP="00F64530">
            <w:pPr>
              <w:rPr>
                <w:rFonts w:ascii="Montserrat" w:hAnsi="Montserrat" w:cs="Calibri Light"/>
                <w:sz w:val="18"/>
                <w:szCs w:val="18"/>
              </w:rPr>
            </w:pPr>
            <w:r w:rsidRPr="00430681">
              <w:rPr>
                <w:rFonts w:ascii="Montserrat" w:hAnsi="Montserrat" w:cs="Calibri"/>
                <w:color w:val="000000"/>
                <w:sz w:val="18"/>
                <w:szCs w:val="18"/>
              </w:rPr>
              <w:t xml:space="preserve">możliwość podaży bolusa w jednostkach mg, </w:t>
            </w:r>
            <w:proofErr w:type="spellStart"/>
            <w:r w:rsidRPr="00430681">
              <w:rPr>
                <w:rFonts w:ascii="Montserrat" w:hAnsi="Montserrat" w:cs="Calibri"/>
                <w:color w:val="000000"/>
                <w:sz w:val="18"/>
                <w:szCs w:val="18"/>
              </w:rPr>
              <w:t>mcg</w:t>
            </w:r>
            <w:proofErr w:type="spellEnd"/>
            <w:r w:rsidRPr="00430681">
              <w:rPr>
                <w:rFonts w:ascii="Montserrat" w:hAnsi="Montserrat" w:cs="Calibri"/>
                <w:color w:val="000000"/>
                <w:sz w:val="18"/>
                <w:szCs w:val="18"/>
              </w:rPr>
              <w:t xml:space="preserve">, </w:t>
            </w:r>
            <w:proofErr w:type="spellStart"/>
            <w:r w:rsidRPr="00430681">
              <w:rPr>
                <w:rFonts w:ascii="Montserrat" w:hAnsi="Montserrat" w:cs="Calibri"/>
                <w:color w:val="000000"/>
                <w:sz w:val="18"/>
                <w:szCs w:val="18"/>
              </w:rPr>
              <w:t>mmol</w:t>
            </w:r>
            <w:proofErr w:type="spellEnd"/>
            <w:r w:rsidRPr="00430681">
              <w:rPr>
                <w:rFonts w:ascii="Montserrat" w:hAnsi="Montserrat" w:cs="Calibri"/>
                <w:color w:val="000000"/>
                <w:sz w:val="18"/>
                <w:szCs w:val="18"/>
              </w:rPr>
              <w:t xml:space="preserve">, </w:t>
            </w:r>
            <w:proofErr w:type="spellStart"/>
            <w:r w:rsidRPr="00430681">
              <w:rPr>
                <w:rFonts w:ascii="Montserrat" w:hAnsi="Montserrat" w:cs="Calibri"/>
                <w:color w:val="000000"/>
                <w:sz w:val="18"/>
                <w:szCs w:val="18"/>
              </w:rPr>
              <w:t>mEq</w:t>
            </w:r>
            <w:proofErr w:type="spellEnd"/>
            <w:r w:rsidRPr="00430681">
              <w:rPr>
                <w:rFonts w:ascii="Montserrat" w:hAnsi="Montserrat" w:cs="Calibri"/>
                <w:color w:val="000000"/>
                <w:sz w:val="18"/>
                <w:szCs w:val="18"/>
              </w:rPr>
              <w:t xml:space="preserve"> oraz jednostkach wagowych</w:t>
            </w:r>
          </w:p>
        </w:tc>
        <w:tc>
          <w:tcPr>
            <w:tcW w:w="1399" w:type="dxa"/>
            <w:tcBorders>
              <w:top w:val="single" w:sz="4" w:space="0" w:color="000000"/>
              <w:left w:val="single" w:sz="4" w:space="0" w:color="000000"/>
              <w:bottom w:val="single" w:sz="4" w:space="0" w:color="000000"/>
            </w:tcBorders>
            <w:shd w:val="clear" w:color="auto" w:fill="auto"/>
          </w:tcPr>
          <w:p w14:paraId="1BD5F8C7" w14:textId="77777777" w:rsidR="002D4D29" w:rsidRPr="00DD7893" w:rsidRDefault="002D4D29" w:rsidP="00F64530">
            <w:pPr>
              <w:jc w:val="center"/>
              <w:rPr>
                <w:rFonts w:ascii="Montserrat" w:hAnsi="Montserrat" w:cs="Tahoma"/>
                <w:sz w:val="18"/>
                <w:szCs w:val="18"/>
                <w:lang w:eastAsia="zh-CN"/>
              </w:rPr>
            </w:pPr>
            <w:r>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5A196"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36DB9FBB" w14:textId="77777777" w:rsidTr="00F64530">
        <w:trPr>
          <w:trHeight w:val="264"/>
        </w:trPr>
        <w:tc>
          <w:tcPr>
            <w:tcW w:w="722" w:type="dxa"/>
            <w:tcBorders>
              <w:top w:val="single" w:sz="4" w:space="0" w:color="000000"/>
              <w:left w:val="single" w:sz="4" w:space="0" w:color="000000"/>
              <w:bottom w:val="single" w:sz="4" w:space="0" w:color="000000"/>
            </w:tcBorders>
            <w:shd w:val="clear" w:color="auto" w:fill="auto"/>
          </w:tcPr>
          <w:p w14:paraId="4AE9F60C"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0C9112AA" w14:textId="77777777" w:rsidR="002D4D29" w:rsidRPr="00DD7893" w:rsidRDefault="002D4D29" w:rsidP="00F64530">
            <w:pPr>
              <w:rPr>
                <w:rFonts w:ascii="Montserrat" w:hAnsi="Montserrat" w:cs="Calibri Light"/>
                <w:sz w:val="18"/>
                <w:szCs w:val="18"/>
              </w:rPr>
            </w:pPr>
            <w:proofErr w:type="spellStart"/>
            <w:r w:rsidRPr="00430681">
              <w:rPr>
                <w:rFonts w:ascii="Montserrat" w:hAnsi="Montserrat" w:cs="Calibri"/>
                <w:color w:val="000000"/>
                <w:sz w:val="18"/>
                <w:szCs w:val="18"/>
              </w:rPr>
              <w:t>stryb</w:t>
            </w:r>
            <w:proofErr w:type="spellEnd"/>
            <w:r w:rsidRPr="00430681">
              <w:rPr>
                <w:rFonts w:ascii="Montserrat" w:hAnsi="Montserrat" w:cs="Calibri"/>
                <w:color w:val="000000"/>
                <w:sz w:val="18"/>
                <w:szCs w:val="18"/>
              </w:rPr>
              <w:t xml:space="preserve"> stand-by w zakresie od 1 min do 24 godzin z programowaniem co 1 minutę</w:t>
            </w:r>
          </w:p>
        </w:tc>
        <w:tc>
          <w:tcPr>
            <w:tcW w:w="1399" w:type="dxa"/>
            <w:tcBorders>
              <w:top w:val="single" w:sz="4" w:space="0" w:color="000000"/>
              <w:left w:val="single" w:sz="4" w:space="0" w:color="000000"/>
              <w:bottom w:val="single" w:sz="4" w:space="0" w:color="000000"/>
            </w:tcBorders>
            <w:shd w:val="clear" w:color="auto" w:fill="auto"/>
          </w:tcPr>
          <w:p w14:paraId="3485B13E" w14:textId="77777777" w:rsidR="002D4D29" w:rsidRPr="00DD7893" w:rsidRDefault="002D4D29" w:rsidP="00F64530">
            <w:pPr>
              <w:jc w:val="center"/>
              <w:rPr>
                <w:rFonts w:ascii="Montserrat" w:hAnsi="Montserrat" w:cs="Tahoma"/>
                <w:sz w:val="18"/>
                <w:szCs w:val="18"/>
                <w:lang w:eastAsia="zh-CN"/>
              </w:rPr>
            </w:pPr>
            <w:r>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D54D2"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318DAF7B" w14:textId="77777777" w:rsidTr="00F64530">
        <w:trPr>
          <w:trHeight w:val="264"/>
        </w:trPr>
        <w:tc>
          <w:tcPr>
            <w:tcW w:w="722" w:type="dxa"/>
            <w:tcBorders>
              <w:top w:val="single" w:sz="4" w:space="0" w:color="000000"/>
              <w:left w:val="single" w:sz="4" w:space="0" w:color="000000"/>
              <w:bottom w:val="single" w:sz="4" w:space="0" w:color="000000"/>
            </w:tcBorders>
            <w:shd w:val="clear" w:color="auto" w:fill="auto"/>
          </w:tcPr>
          <w:p w14:paraId="228B9F8E"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6174BD29" w14:textId="77777777" w:rsidR="002D4D29" w:rsidRPr="00DD7893" w:rsidRDefault="002D4D29" w:rsidP="00F64530">
            <w:pPr>
              <w:rPr>
                <w:rFonts w:ascii="Montserrat" w:hAnsi="Montserrat" w:cs="Calibri Light"/>
                <w:sz w:val="18"/>
                <w:szCs w:val="18"/>
              </w:rPr>
            </w:pPr>
            <w:r w:rsidRPr="00430681">
              <w:rPr>
                <w:rFonts w:ascii="Montserrat" w:hAnsi="Montserrat" w:cs="Calibri"/>
                <w:color w:val="000000"/>
                <w:sz w:val="18"/>
                <w:szCs w:val="18"/>
              </w:rPr>
              <w:t>regulacja intensywności podświetlenia na 9 poziomach</w:t>
            </w:r>
          </w:p>
        </w:tc>
        <w:tc>
          <w:tcPr>
            <w:tcW w:w="1399" w:type="dxa"/>
            <w:tcBorders>
              <w:top w:val="single" w:sz="4" w:space="0" w:color="000000"/>
              <w:left w:val="single" w:sz="4" w:space="0" w:color="000000"/>
              <w:bottom w:val="single" w:sz="4" w:space="0" w:color="000000"/>
            </w:tcBorders>
            <w:shd w:val="clear" w:color="auto" w:fill="auto"/>
          </w:tcPr>
          <w:p w14:paraId="5689BF09" w14:textId="77777777" w:rsidR="002D4D29" w:rsidRPr="00DD7893" w:rsidRDefault="002D4D29" w:rsidP="00F64530">
            <w:pPr>
              <w:jc w:val="center"/>
              <w:rPr>
                <w:rFonts w:ascii="Montserrat" w:hAnsi="Montserrat" w:cs="Tahoma"/>
                <w:sz w:val="18"/>
                <w:szCs w:val="18"/>
                <w:lang w:eastAsia="zh-CN"/>
              </w:rPr>
            </w:pPr>
            <w:r>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2A0BF"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180906EA" w14:textId="77777777" w:rsidTr="00F64530">
        <w:trPr>
          <w:trHeight w:val="264"/>
        </w:trPr>
        <w:tc>
          <w:tcPr>
            <w:tcW w:w="722" w:type="dxa"/>
            <w:tcBorders>
              <w:top w:val="single" w:sz="4" w:space="0" w:color="000000"/>
              <w:left w:val="single" w:sz="4" w:space="0" w:color="000000"/>
              <w:bottom w:val="single" w:sz="4" w:space="0" w:color="000000"/>
            </w:tcBorders>
            <w:shd w:val="clear" w:color="auto" w:fill="auto"/>
          </w:tcPr>
          <w:p w14:paraId="2391D156"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2C1886F1" w14:textId="77777777" w:rsidR="002D4D29" w:rsidRPr="00DD7893" w:rsidRDefault="002D4D29" w:rsidP="00F64530">
            <w:pPr>
              <w:rPr>
                <w:rFonts w:ascii="Montserrat" w:hAnsi="Montserrat" w:cs="Calibri Light"/>
                <w:sz w:val="18"/>
                <w:szCs w:val="18"/>
              </w:rPr>
            </w:pPr>
            <w:r w:rsidRPr="00430681">
              <w:rPr>
                <w:rFonts w:ascii="Montserrat" w:hAnsi="Montserrat" w:cs="Calibri"/>
                <w:color w:val="000000"/>
                <w:sz w:val="18"/>
                <w:szCs w:val="18"/>
              </w:rPr>
              <w:t xml:space="preserve">biblioteka leków z możliwością wpisu min.10000 leków, z możliwością podzielenia na min. 30 kategorii i 15 profili pacjentów; każdy lek może być powiązany z limitami miękkimi, </w:t>
            </w:r>
            <w:r w:rsidRPr="00430681">
              <w:rPr>
                <w:rFonts w:ascii="Montserrat" w:hAnsi="Montserrat" w:cs="Calibri"/>
                <w:color w:val="000000"/>
                <w:sz w:val="18"/>
                <w:szCs w:val="18"/>
              </w:rPr>
              <w:br/>
              <w:t>z limitami twardymi, oraz kolorowymi etykietami - min. 30 kombinacji kolorystycznych; nazwa leku stale widoczna na wyświetlaczu pompy, również po wystąpieniu dowolnego alarmu; możliwość wprowadzenia do pompy biblioteki leków bezpośrednio z komputera, lub zdalnie poprzez sieć szpitalną z centralnego serwera</w:t>
            </w:r>
          </w:p>
        </w:tc>
        <w:tc>
          <w:tcPr>
            <w:tcW w:w="1399" w:type="dxa"/>
            <w:tcBorders>
              <w:top w:val="single" w:sz="4" w:space="0" w:color="000000"/>
              <w:left w:val="single" w:sz="4" w:space="0" w:color="000000"/>
              <w:bottom w:val="single" w:sz="4" w:space="0" w:color="000000"/>
            </w:tcBorders>
            <w:shd w:val="clear" w:color="auto" w:fill="auto"/>
          </w:tcPr>
          <w:p w14:paraId="43FD95F4" w14:textId="77777777" w:rsidR="002D4D29" w:rsidRPr="00DD7893" w:rsidRDefault="002D4D29" w:rsidP="00F64530">
            <w:pPr>
              <w:jc w:val="center"/>
              <w:rPr>
                <w:rFonts w:ascii="Montserrat" w:hAnsi="Montserrat" w:cs="Tahoma"/>
                <w:sz w:val="18"/>
                <w:szCs w:val="18"/>
                <w:lang w:eastAsia="zh-CN"/>
              </w:rPr>
            </w:pPr>
            <w:r>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E99A3"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09CC4BD3" w14:textId="77777777" w:rsidTr="00F64530">
        <w:trPr>
          <w:trHeight w:val="264"/>
        </w:trPr>
        <w:tc>
          <w:tcPr>
            <w:tcW w:w="722" w:type="dxa"/>
            <w:tcBorders>
              <w:top w:val="single" w:sz="4" w:space="0" w:color="000000"/>
              <w:left w:val="single" w:sz="4" w:space="0" w:color="000000"/>
              <w:bottom w:val="single" w:sz="4" w:space="0" w:color="000000"/>
            </w:tcBorders>
            <w:shd w:val="clear" w:color="auto" w:fill="auto"/>
          </w:tcPr>
          <w:p w14:paraId="2D5B0CDC"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19092333" w14:textId="77777777" w:rsidR="002D4D29" w:rsidRPr="00DD7893" w:rsidRDefault="002D4D29" w:rsidP="00F64530">
            <w:pPr>
              <w:rPr>
                <w:rFonts w:ascii="Montserrat" w:hAnsi="Montserrat" w:cs="Calibri Light"/>
                <w:sz w:val="18"/>
                <w:szCs w:val="18"/>
              </w:rPr>
            </w:pPr>
            <w:r w:rsidRPr="00430681">
              <w:rPr>
                <w:rFonts w:ascii="Montserrat" w:hAnsi="Montserrat" w:cs="Calibri"/>
                <w:color w:val="000000"/>
                <w:sz w:val="18"/>
                <w:szCs w:val="18"/>
              </w:rPr>
              <w:t xml:space="preserve">ciśnienie okluzji możliwe do ustawienia na min. 9 poziomach </w:t>
            </w:r>
            <w:r w:rsidRPr="00430681">
              <w:rPr>
                <w:rFonts w:ascii="Montserrat" w:hAnsi="Montserrat" w:cs="Calibri"/>
                <w:color w:val="000000"/>
                <w:sz w:val="18"/>
                <w:szCs w:val="18"/>
              </w:rPr>
              <w:br/>
              <w:t>w zakresie od 50 do 825 mmHg; wskaźnik ciśnienia okluzji stale widoczny na wyświetlaczu pompy</w:t>
            </w:r>
          </w:p>
        </w:tc>
        <w:tc>
          <w:tcPr>
            <w:tcW w:w="1399" w:type="dxa"/>
            <w:tcBorders>
              <w:top w:val="single" w:sz="4" w:space="0" w:color="000000"/>
              <w:left w:val="single" w:sz="4" w:space="0" w:color="000000"/>
              <w:bottom w:val="single" w:sz="4" w:space="0" w:color="000000"/>
            </w:tcBorders>
            <w:shd w:val="clear" w:color="auto" w:fill="auto"/>
          </w:tcPr>
          <w:p w14:paraId="0E9815C0" w14:textId="77777777" w:rsidR="002D4D29" w:rsidRPr="00DD7893" w:rsidRDefault="002D4D29" w:rsidP="00F64530">
            <w:pPr>
              <w:jc w:val="center"/>
              <w:rPr>
                <w:rFonts w:ascii="Montserrat" w:hAnsi="Montserrat" w:cs="Tahoma"/>
                <w:sz w:val="18"/>
                <w:szCs w:val="18"/>
                <w:lang w:eastAsia="zh-CN"/>
              </w:rPr>
            </w:pPr>
            <w:r>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71F64"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693B2DB7" w14:textId="77777777" w:rsidTr="00F64530">
        <w:trPr>
          <w:trHeight w:val="264"/>
        </w:trPr>
        <w:tc>
          <w:tcPr>
            <w:tcW w:w="722" w:type="dxa"/>
            <w:tcBorders>
              <w:top w:val="single" w:sz="4" w:space="0" w:color="000000"/>
              <w:left w:val="single" w:sz="4" w:space="0" w:color="000000"/>
              <w:bottom w:val="single" w:sz="4" w:space="0" w:color="000000"/>
            </w:tcBorders>
            <w:shd w:val="clear" w:color="auto" w:fill="auto"/>
          </w:tcPr>
          <w:p w14:paraId="7D8580F1"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05B08C99" w14:textId="77777777" w:rsidR="002D4D29" w:rsidRPr="00DD7893" w:rsidRDefault="002D4D29" w:rsidP="00F64530">
            <w:pPr>
              <w:rPr>
                <w:rFonts w:ascii="Montserrat" w:hAnsi="Montserrat" w:cs="Calibri Light"/>
                <w:sz w:val="18"/>
                <w:szCs w:val="18"/>
              </w:rPr>
            </w:pPr>
            <w:r w:rsidRPr="00430681">
              <w:rPr>
                <w:rFonts w:ascii="Montserrat" w:hAnsi="Montserrat" w:cs="Calibri"/>
                <w:color w:val="000000"/>
                <w:sz w:val="18"/>
                <w:szCs w:val="18"/>
              </w:rPr>
              <w:t xml:space="preserve">wbudowany akumulator </w:t>
            </w:r>
            <w:proofErr w:type="spellStart"/>
            <w:r w:rsidRPr="00430681">
              <w:rPr>
                <w:rFonts w:ascii="Montserrat" w:hAnsi="Montserrat" w:cs="Calibri"/>
                <w:color w:val="000000"/>
                <w:sz w:val="18"/>
                <w:szCs w:val="18"/>
              </w:rPr>
              <w:t>litowo</w:t>
            </w:r>
            <w:proofErr w:type="spellEnd"/>
            <w:r w:rsidRPr="00430681">
              <w:rPr>
                <w:rFonts w:ascii="Montserrat" w:hAnsi="Montserrat" w:cs="Calibri"/>
                <w:color w:val="000000"/>
                <w:sz w:val="18"/>
                <w:szCs w:val="18"/>
              </w:rPr>
              <w:t xml:space="preserve"> - jonowy; zasilanie z wbudowanego akumulatora ok. 6 godz. przy przepływie 100 ml/h; czas ponownego ładowania ok. 5 godz.; na wyświetlaczu widoczna precyzyjna informacja o pozostałym czasie pracy akumulatora w godzinach i minutach; automatyczne ładowanie akumulatora w pompie podłączonej do zasilania sieciowego</w:t>
            </w:r>
          </w:p>
        </w:tc>
        <w:tc>
          <w:tcPr>
            <w:tcW w:w="1399" w:type="dxa"/>
            <w:tcBorders>
              <w:top w:val="single" w:sz="4" w:space="0" w:color="000000"/>
              <w:left w:val="single" w:sz="4" w:space="0" w:color="000000"/>
              <w:bottom w:val="single" w:sz="4" w:space="0" w:color="000000"/>
            </w:tcBorders>
            <w:shd w:val="clear" w:color="auto" w:fill="auto"/>
          </w:tcPr>
          <w:p w14:paraId="610E848D" w14:textId="77777777" w:rsidR="002D4D29" w:rsidRPr="00DD7893" w:rsidRDefault="002D4D29" w:rsidP="00F64530">
            <w:pPr>
              <w:jc w:val="center"/>
              <w:rPr>
                <w:rFonts w:ascii="Montserrat" w:hAnsi="Montserrat" w:cs="Tahoma"/>
                <w:sz w:val="18"/>
                <w:szCs w:val="18"/>
                <w:lang w:eastAsia="zh-CN"/>
              </w:rPr>
            </w:pPr>
            <w:r>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FED31"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09579D06" w14:textId="77777777" w:rsidTr="00F64530">
        <w:trPr>
          <w:trHeight w:val="264"/>
        </w:trPr>
        <w:tc>
          <w:tcPr>
            <w:tcW w:w="722" w:type="dxa"/>
            <w:tcBorders>
              <w:top w:val="single" w:sz="4" w:space="0" w:color="000000"/>
              <w:left w:val="single" w:sz="4" w:space="0" w:color="000000"/>
              <w:bottom w:val="single" w:sz="4" w:space="0" w:color="000000"/>
            </w:tcBorders>
            <w:shd w:val="clear" w:color="auto" w:fill="auto"/>
          </w:tcPr>
          <w:p w14:paraId="1E55B92C"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59AD91D8" w14:textId="77777777" w:rsidR="002D4D29" w:rsidRPr="00DD7893" w:rsidRDefault="002D4D29" w:rsidP="00F64530">
            <w:pPr>
              <w:rPr>
                <w:rFonts w:ascii="Montserrat" w:hAnsi="Montserrat" w:cs="Calibri Light"/>
                <w:sz w:val="18"/>
                <w:szCs w:val="18"/>
              </w:rPr>
            </w:pPr>
            <w:r w:rsidRPr="00430681">
              <w:rPr>
                <w:rFonts w:ascii="Montserrat" w:hAnsi="Montserrat" w:cs="Calibri"/>
                <w:color w:val="000000"/>
                <w:sz w:val="18"/>
                <w:szCs w:val="18"/>
              </w:rPr>
              <w:t>pobór mocy w normalnych warunkach pracy ok. 6 W</w:t>
            </w:r>
          </w:p>
        </w:tc>
        <w:tc>
          <w:tcPr>
            <w:tcW w:w="1399" w:type="dxa"/>
            <w:tcBorders>
              <w:top w:val="single" w:sz="4" w:space="0" w:color="000000"/>
              <w:left w:val="single" w:sz="4" w:space="0" w:color="000000"/>
              <w:bottom w:val="single" w:sz="4" w:space="0" w:color="000000"/>
            </w:tcBorders>
            <w:shd w:val="clear" w:color="auto" w:fill="auto"/>
          </w:tcPr>
          <w:p w14:paraId="72C0E288" w14:textId="77777777" w:rsidR="002D4D29" w:rsidRPr="00DD7893" w:rsidRDefault="002D4D29" w:rsidP="00F64530">
            <w:pPr>
              <w:jc w:val="center"/>
              <w:rPr>
                <w:rFonts w:ascii="Montserrat" w:hAnsi="Montserrat" w:cs="Tahoma"/>
                <w:sz w:val="18"/>
                <w:szCs w:val="18"/>
                <w:lang w:eastAsia="zh-CN"/>
              </w:rPr>
            </w:pPr>
            <w:r>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F7E27"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1082B629" w14:textId="77777777" w:rsidTr="00F64530">
        <w:trPr>
          <w:trHeight w:val="264"/>
        </w:trPr>
        <w:tc>
          <w:tcPr>
            <w:tcW w:w="722" w:type="dxa"/>
            <w:tcBorders>
              <w:top w:val="single" w:sz="4" w:space="0" w:color="000000"/>
              <w:left w:val="single" w:sz="4" w:space="0" w:color="000000"/>
              <w:bottom w:val="single" w:sz="4" w:space="0" w:color="000000"/>
            </w:tcBorders>
            <w:shd w:val="clear" w:color="auto" w:fill="auto"/>
          </w:tcPr>
          <w:p w14:paraId="012FB697"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1E7C764E" w14:textId="77777777" w:rsidR="002D4D29" w:rsidRPr="00DD7893" w:rsidRDefault="002D4D29" w:rsidP="00F64530">
            <w:pPr>
              <w:rPr>
                <w:rFonts w:ascii="Montserrat" w:hAnsi="Montserrat" w:cs="Calibri Light"/>
                <w:sz w:val="18"/>
                <w:szCs w:val="18"/>
              </w:rPr>
            </w:pPr>
            <w:r w:rsidRPr="00430681">
              <w:rPr>
                <w:rFonts w:ascii="Montserrat" w:hAnsi="Montserrat" w:cs="Calibri"/>
                <w:color w:val="000000"/>
                <w:sz w:val="18"/>
                <w:szCs w:val="18"/>
              </w:rPr>
              <w:t xml:space="preserve">rozbudowany system alarmów wizualnych i dźwiękowych; </w:t>
            </w:r>
          </w:p>
        </w:tc>
        <w:tc>
          <w:tcPr>
            <w:tcW w:w="1399" w:type="dxa"/>
            <w:tcBorders>
              <w:top w:val="single" w:sz="4" w:space="0" w:color="000000"/>
              <w:left w:val="single" w:sz="4" w:space="0" w:color="000000"/>
              <w:bottom w:val="single" w:sz="4" w:space="0" w:color="000000"/>
            </w:tcBorders>
            <w:shd w:val="clear" w:color="auto" w:fill="auto"/>
          </w:tcPr>
          <w:p w14:paraId="27D351B3" w14:textId="77777777" w:rsidR="002D4D29" w:rsidRPr="00DD7893" w:rsidRDefault="002D4D29" w:rsidP="00F64530">
            <w:pPr>
              <w:jc w:val="center"/>
              <w:rPr>
                <w:rFonts w:ascii="Montserrat" w:hAnsi="Montserrat" w:cs="Tahoma"/>
                <w:sz w:val="18"/>
                <w:szCs w:val="18"/>
                <w:lang w:eastAsia="zh-CN"/>
              </w:rPr>
            </w:pPr>
            <w:r>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20A51"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092EFDF6" w14:textId="77777777" w:rsidTr="00F64530">
        <w:trPr>
          <w:trHeight w:val="264"/>
        </w:trPr>
        <w:tc>
          <w:tcPr>
            <w:tcW w:w="722" w:type="dxa"/>
            <w:tcBorders>
              <w:top w:val="single" w:sz="4" w:space="0" w:color="000000"/>
              <w:left w:val="single" w:sz="4" w:space="0" w:color="000000"/>
              <w:bottom w:val="single" w:sz="4" w:space="0" w:color="000000"/>
            </w:tcBorders>
            <w:shd w:val="clear" w:color="auto" w:fill="auto"/>
          </w:tcPr>
          <w:p w14:paraId="0192EDFC"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7CC07AAA" w14:textId="77777777" w:rsidR="002D4D29" w:rsidRPr="00DD7893" w:rsidRDefault="002D4D29" w:rsidP="00F64530">
            <w:pPr>
              <w:rPr>
                <w:rFonts w:ascii="Montserrat" w:hAnsi="Montserrat" w:cs="Calibri Light"/>
                <w:sz w:val="18"/>
                <w:szCs w:val="18"/>
              </w:rPr>
            </w:pPr>
            <w:r w:rsidRPr="00430681">
              <w:rPr>
                <w:rFonts w:ascii="Montserrat" w:hAnsi="Montserrat" w:cs="Calibri"/>
                <w:color w:val="000000"/>
                <w:sz w:val="18"/>
                <w:szCs w:val="18"/>
              </w:rPr>
              <w:t xml:space="preserve">czułość techniczna wykrywania pęcherzyków powietrza≥ 0.01 </w:t>
            </w:r>
            <w:proofErr w:type="spellStart"/>
            <w:r w:rsidRPr="00430681">
              <w:rPr>
                <w:rFonts w:ascii="Montserrat" w:hAnsi="Montserrat" w:cs="Calibri"/>
                <w:color w:val="000000"/>
                <w:sz w:val="18"/>
                <w:szCs w:val="18"/>
              </w:rPr>
              <w:t>mL</w:t>
            </w:r>
            <w:proofErr w:type="spellEnd"/>
          </w:p>
        </w:tc>
        <w:tc>
          <w:tcPr>
            <w:tcW w:w="1399" w:type="dxa"/>
            <w:tcBorders>
              <w:top w:val="single" w:sz="4" w:space="0" w:color="000000"/>
              <w:left w:val="single" w:sz="4" w:space="0" w:color="000000"/>
              <w:bottom w:val="single" w:sz="4" w:space="0" w:color="000000"/>
            </w:tcBorders>
            <w:shd w:val="clear" w:color="auto" w:fill="auto"/>
          </w:tcPr>
          <w:p w14:paraId="7F2ECCB5" w14:textId="77777777" w:rsidR="002D4D29" w:rsidRPr="00DD7893" w:rsidRDefault="002D4D29" w:rsidP="00F64530">
            <w:pPr>
              <w:jc w:val="center"/>
              <w:rPr>
                <w:rFonts w:ascii="Montserrat" w:hAnsi="Montserrat" w:cs="Tahoma"/>
                <w:sz w:val="18"/>
                <w:szCs w:val="18"/>
                <w:lang w:eastAsia="zh-CN"/>
              </w:rPr>
            </w:pPr>
            <w:r>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0385C"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4591AFA2" w14:textId="77777777" w:rsidTr="00F64530">
        <w:trPr>
          <w:trHeight w:val="264"/>
        </w:trPr>
        <w:tc>
          <w:tcPr>
            <w:tcW w:w="722" w:type="dxa"/>
            <w:tcBorders>
              <w:top w:val="single" w:sz="4" w:space="0" w:color="000000"/>
              <w:left w:val="single" w:sz="4" w:space="0" w:color="000000"/>
              <w:bottom w:val="single" w:sz="4" w:space="0" w:color="000000"/>
            </w:tcBorders>
            <w:shd w:val="clear" w:color="auto" w:fill="auto"/>
          </w:tcPr>
          <w:p w14:paraId="6AD1865B"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031C2F8C" w14:textId="77777777" w:rsidR="002D4D29" w:rsidRPr="00DD7893" w:rsidRDefault="002D4D29" w:rsidP="00F64530">
            <w:pPr>
              <w:rPr>
                <w:rFonts w:ascii="Montserrat" w:hAnsi="Montserrat" w:cs="Calibri Light"/>
                <w:sz w:val="18"/>
                <w:szCs w:val="18"/>
              </w:rPr>
            </w:pPr>
            <w:r w:rsidRPr="00430681">
              <w:rPr>
                <w:rFonts w:ascii="Montserrat" w:hAnsi="Montserrat" w:cs="Calibri"/>
                <w:color w:val="000000"/>
                <w:sz w:val="18"/>
                <w:szCs w:val="18"/>
              </w:rPr>
              <w:t>historia pracy dostępna z menu pompy, z możliwością zapisania do 1000 zdarzeń</w:t>
            </w:r>
          </w:p>
        </w:tc>
        <w:tc>
          <w:tcPr>
            <w:tcW w:w="1399" w:type="dxa"/>
            <w:tcBorders>
              <w:top w:val="single" w:sz="4" w:space="0" w:color="000000"/>
              <w:left w:val="single" w:sz="4" w:space="0" w:color="000000"/>
              <w:bottom w:val="single" w:sz="4" w:space="0" w:color="000000"/>
            </w:tcBorders>
            <w:shd w:val="clear" w:color="auto" w:fill="auto"/>
          </w:tcPr>
          <w:p w14:paraId="6B58C348" w14:textId="77777777" w:rsidR="002D4D29" w:rsidRPr="00DD7893" w:rsidRDefault="002D4D29" w:rsidP="00F64530">
            <w:pPr>
              <w:jc w:val="center"/>
              <w:rPr>
                <w:rFonts w:ascii="Montserrat" w:hAnsi="Montserrat" w:cs="Tahoma"/>
                <w:sz w:val="18"/>
                <w:szCs w:val="18"/>
                <w:lang w:eastAsia="zh-CN"/>
              </w:rPr>
            </w:pPr>
            <w:r>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88E8E"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39396EDC" w14:textId="77777777" w:rsidTr="00F64530">
        <w:trPr>
          <w:trHeight w:val="264"/>
        </w:trPr>
        <w:tc>
          <w:tcPr>
            <w:tcW w:w="722" w:type="dxa"/>
            <w:tcBorders>
              <w:top w:val="single" w:sz="4" w:space="0" w:color="000000"/>
              <w:left w:val="single" w:sz="4" w:space="0" w:color="000000"/>
              <w:bottom w:val="single" w:sz="4" w:space="0" w:color="000000"/>
            </w:tcBorders>
            <w:shd w:val="clear" w:color="auto" w:fill="auto"/>
          </w:tcPr>
          <w:p w14:paraId="010BAFB9" w14:textId="77777777" w:rsidR="002D4D29" w:rsidRPr="00DD7893" w:rsidRDefault="002D4D29" w:rsidP="002D4D29">
            <w:pPr>
              <w:numPr>
                <w:ilvl w:val="0"/>
                <w:numId w:val="2"/>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shd w:val="clear" w:color="auto" w:fill="auto"/>
            <w:vAlign w:val="center"/>
          </w:tcPr>
          <w:p w14:paraId="386105D4" w14:textId="77777777" w:rsidR="002D4D29" w:rsidRPr="00DD7893" w:rsidRDefault="002D4D29" w:rsidP="00F64530">
            <w:pPr>
              <w:rPr>
                <w:rFonts w:ascii="Montserrat" w:hAnsi="Montserrat" w:cs="Calibri Light"/>
                <w:sz w:val="18"/>
                <w:szCs w:val="18"/>
              </w:rPr>
            </w:pPr>
            <w:r w:rsidRPr="00430681">
              <w:rPr>
                <w:rFonts w:ascii="Montserrat" w:hAnsi="Montserrat" w:cs="Calibri"/>
                <w:color w:val="000000"/>
                <w:sz w:val="18"/>
                <w:szCs w:val="18"/>
              </w:rPr>
              <w:t xml:space="preserve">możliwość wprowadzenia informacji </w:t>
            </w:r>
            <w:r w:rsidRPr="00430681">
              <w:rPr>
                <w:rFonts w:ascii="Montserrat" w:hAnsi="Montserrat" w:cs="Calibri"/>
                <w:color w:val="000000"/>
                <w:sz w:val="18"/>
                <w:szCs w:val="18"/>
              </w:rPr>
              <w:br/>
              <w:t>o dacie następnego przeglądu technicznego i wyświetlania jej przy każdym uruchomieniu pompy</w:t>
            </w:r>
          </w:p>
        </w:tc>
        <w:tc>
          <w:tcPr>
            <w:tcW w:w="1399" w:type="dxa"/>
            <w:tcBorders>
              <w:top w:val="single" w:sz="4" w:space="0" w:color="000000"/>
              <w:left w:val="single" w:sz="4" w:space="0" w:color="000000"/>
              <w:bottom w:val="single" w:sz="4" w:space="0" w:color="000000"/>
            </w:tcBorders>
            <w:shd w:val="clear" w:color="auto" w:fill="auto"/>
          </w:tcPr>
          <w:p w14:paraId="7D2963A4" w14:textId="77777777" w:rsidR="002D4D29" w:rsidRPr="00DD7893" w:rsidRDefault="002D4D29" w:rsidP="00F64530">
            <w:pPr>
              <w:jc w:val="center"/>
              <w:rPr>
                <w:rFonts w:ascii="Montserrat" w:hAnsi="Montserrat" w:cs="Tahoma"/>
                <w:sz w:val="18"/>
                <w:szCs w:val="18"/>
                <w:lang w:eastAsia="zh-CN"/>
              </w:rPr>
            </w:pPr>
            <w:r>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076C7"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60223D8B" w14:textId="77777777" w:rsidTr="00F64530">
        <w:tc>
          <w:tcPr>
            <w:tcW w:w="722" w:type="dxa"/>
            <w:tcBorders>
              <w:top w:val="single" w:sz="4" w:space="0" w:color="000000"/>
              <w:left w:val="single" w:sz="4" w:space="0" w:color="000000"/>
              <w:bottom w:val="single" w:sz="4" w:space="0" w:color="000000"/>
            </w:tcBorders>
            <w:shd w:val="clear" w:color="auto" w:fill="F2F2F2"/>
          </w:tcPr>
          <w:p w14:paraId="6B5EBB18" w14:textId="77777777" w:rsidR="002D4D29" w:rsidRPr="00DD7893" w:rsidRDefault="002D4D29" w:rsidP="00F64530">
            <w:pPr>
              <w:jc w:val="center"/>
              <w:rPr>
                <w:rFonts w:ascii="Montserrat" w:hAnsi="Montserrat" w:cs="Tahoma"/>
                <w:b/>
                <w:sz w:val="18"/>
                <w:szCs w:val="18"/>
                <w:lang w:eastAsia="zh-CN"/>
              </w:rPr>
            </w:pPr>
            <w:r>
              <w:rPr>
                <w:rFonts w:ascii="Montserrat" w:hAnsi="Montserrat" w:cs="Tahoma"/>
                <w:b/>
                <w:sz w:val="18"/>
                <w:szCs w:val="18"/>
                <w:lang w:eastAsia="zh-CN"/>
              </w:rPr>
              <w:t>III</w:t>
            </w:r>
          </w:p>
        </w:tc>
        <w:tc>
          <w:tcPr>
            <w:tcW w:w="3598" w:type="dxa"/>
            <w:tcBorders>
              <w:top w:val="single" w:sz="4" w:space="0" w:color="000000"/>
              <w:left w:val="single" w:sz="4" w:space="0" w:color="000000"/>
              <w:bottom w:val="single" w:sz="4" w:space="0" w:color="000000"/>
            </w:tcBorders>
            <w:shd w:val="clear" w:color="auto" w:fill="F2F2F2"/>
            <w:vAlign w:val="center"/>
          </w:tcPr>
          <w:p w14:paraId="2C3C8B5F" w14:textId="77777777" w:rsidR="002D4D29" w:rsidRDefault="002D4D29" w:rsidP="00F64530">
            <w:pPr>
              <w:rPr>
                <w:rFonts w:ascii="Montserrat" w:hAnsi="Montserrat"/>
                <w:sz w:val="18"/>
                <w:szCs w:val="18"/>
                <w:lang w:eastAsia="zh-CN"/>
              </w:rPr>
            </w:pPr>
            <w:r>
              <w:rPr>
                <w:rFonts w:ascii="Montserrat" w:hAnsi="Montserrat"/>
                <w:b/>
                <w:bCs/>
                <w:sz w:val="18"/>
                <w:szCs w:val="18"/>
                <w:lang w:eastAsia="zh-CN"/>
              </w:rPr>
              <w:t>stacja dokująca-</w:t>
            </w:r>
            <w:r w:rsidRPr="00EA2958">
              <w:rPr>
                <w:rFonts w:ascii="Montserrat" w:hAnsi="Montserrat"/>
                <w:sz w:val="18"/>
                <w:szCs w:val="18"/>
                <w:lang w:eastAsia="zh-CN"/>
              </w:rPr>
              <w:t>3 sztuki</w:t>
            </w:r>
          </w:p>
          <w:p w14:paraId="29BB7489" w14:textId="77777777" w:rsidR="002D4D29" w:rsidRPr="00DD7893" w:rsidRDefault="002D4D29" w:rsidP="00F64530">
            <w:pPr>
              <w:rPr>
                <w:rFonts w:ascii="Montserrat" w:hAnsi="Montserrat"/>
                <w:b/>
                <w:bCs/>
                <w:sz w:val="18"/>
                <w:szCs w:val="18"/>
                <w:lang w:eastAsia="zh-CN"/>
              </w:rPr>
            </w:pPr>
          </w:p>
        </w:tc>
        <w:tc>
          <w:tcPr>
            <w:tcW w:w="1399" w:type="dxa"/>
            <w:tcBorders>
              <w:top w:val="single" w:sz="4" w:space="0" w:color="000000"/>
              <w:left w:val="single" w:sz="4" w:space="0" w:color="000000"/>
              <w:bottom w:val="single" w:sz="4" w:space="0" w:color="000000"/>
            </w:tcBorders>
            <w:shd w:val="clear" w:color="auto" w:fill="F2F2F2"/>
            <w:vAlign w:val="center"/>
          </w:tcPr>
          <w:p w14:paraId="17726804" w14:textId="77777777" w:rsidR="002D4D29" w:rsidRPr="00DD7893" w:rsidRDefault="002D4D29" w:rsidP="00F64530">
            <w:pPr>
              <w:snapToGrid w:val="0"/>
              <w:rPr>
                <w:rFonts w:ascii="Montserrat" w:hAnsi="Montserrat" w:cs="Tahoma"/>
                <w:b/>
                <w:sz w:val="18"/>
                <w:szCs w:val="18"/>
                <w:lang w:eastAsia="zh-CN"/>
              </w:rPr>
            </w:pPr>
          </w:p>
        </w:tc>
        <w:tc>
          <w:tcPr>
            <w:tcW w:w="3921" w:type="dxa"/>
            <w:tcBorders>
              <w:top w:val="single" w:sz="4" w:space="0" w:color="000000"/>
              <w:left w:val="single" w:sz="4" w:space="0" w:color="000000"/>
              <w:bottom w:val="single" w:sz="4" w:space="0" w:color="000000"/>
              <w:right w:val="single" w:sz="4" w:space="0" w:color="000000"/>
            </w:tcBorders>
            <w:shd w:val="clear" w:color="auto" w:fill="F2F2F2"/>
          </w:tcPr>
          <w:p w14:paraId="1B0D166E" w14:textId="77777777" w:rsidR="002D4D29" w:rsidRPr="00DD7893" w:rsidRDefault="002D4D29" w:rsidP="00F64530">
            <w:pPr>
              <w:snapToGrid w:val="0"/>
              <w:rPr>
                <w:rFonts w:ascii="Montserrat" w:hAnsi="Montserrat" w:cs="Tahoma"/>
                <w:b/>
                <w:sz w:val="18"/>
                <w:szCs w:val="18"/>
                <w:lang w:eastAsia="zh-CN"/>
              </w:rPr>
            </w:pPr>
          </w:p>
        </w:tc>
      </w:tr>
      <w:tr w:rsidR="002D4D29" w:rsidRPr="00DD7893" w14:paraId="16607694" w14:textId="77777777" w:rsidTr="00F64530">
        <w:tc>
          <w:tcPr>
            <w:tcW w:w="722" w:type="dxa"/>
            <w:tcBorders>
              <w:top w:val="single" w:sz="4" w:space="0" w:color="000000"/>
              <w:left w:val="single" w:sz="4" w:space="0" w:color="000000"/>
              <w:bottom w:val="single" w:sz="4" w:space="0" w:color="000000"/>
            </w:tcBorders>
            <w:shd w:val="clear" w:color="auto" w:fill="auto"/>
          </w:tcPr>
          <w:p w14:paraId="1C9FF78F" w14:textId="77777777" w:rsidR="002D4D29" w:rsidRPr="00B56B21" w:rsidRDefault="002D4D29" w:rsidP="00F64530">
            <w:pPr>
              <w:jc w:val="center"/>
              <w:rPr>
                <w:rFonts w:ascii="Montserrat" w:hAnsi="Montserrat" w:cs="Tahoma"/>
                <w:bCs/>
                <w:sz w:val="18"/>
                <w:szCs w:val="18"/>
                <w:lang w:eastAsia="zh-CN"/>
              </w:rPr>
            </w:pPr>
            <w:r w:rsidRPr="00B56B21">
              <w:rPr>
                <w:rFonts w:ascii="Montserrat" w:hAnsi="Montserrat" w:cs="Tahoma"/>
                <w:bCs/>
                <w:sz w:val="18"/>
                <w:szCs w:val="18"/>
                <w:lang w:eastAsia="zh-CN"/>
              </w:rPr>
              <w:t>77.</w:t>
            </w:r>
          </w:p>
        </w:tc>
        <w:tc>
          <w:tcPr>
            <w:tcW w:w="3598" w:type="dxa"/>
            <w:tcBorders>
              <w:top w:val="single" w:sz="6" w:space="0" w:color="auto"/>
              <w:left w:val="single" w:sz="6" w:space="0" w:color="auto"/>
              <w:bottom w:val="single" w:sz="6" w:space="0" w:color="auto"/>
              <w:right w:val="single" w:sz="6" w:space="0" w:color="auto"/>
            </w:tcBorders>
          </w:tcPr>
          <w:p w14:paraId="3FE8D84E" w14:textId="77777777" w:rsidR="002D4D29" w:rsidRPr="00DD7893" w:rsidRDefault="002D4D29" w:rsidP="00F64530">
            <w:pPr>
              <w:rPr>
                <w:rFonts w:ascii="Montserrat" w:hAnsi="Montserrat"/>
                <w:b/>
                <w:bCs/>
                <w:sz w:val="18"/>
                <w:szCs w:val="18"/>
                <w:lang w:eastAsia="zh-CN"/>
              </w:rPr>
            </w:pPr>
            <w:r w:rsidRPr="00430681">
              <w:rPr>
                <w:rFonts w:ascii="Montserrat" w:eastAsiaTheme="minorHAnsi" w:hAnsi="Montserrat" w:cs="Montserrat"/>
                <w:color w:val="000000"/>
                <w:sz w:val="18"/>
                <w:szCs w:val="18"/>
                <w:lang w:eastAsia="en-US"/>
                <w14:ligatures w14:val="standardContextual"/>
              </w:rPr>
              <w:t>stacja dokująca dla</w:t>
            </w:r>
            <w:r>
              <w:rPr>
                <w:rFonts w:ascii="Montserrat" w:eastAsiaTheme="minorHAnsi" w:hAnsi="Montserrat" w:cs="Montserrat"/>
                <w:color w:val="000000"/>
                <w:sz w:val="18"/>
                <w:szCs w:val="18"/>
                <w:lang w:eastAsia="en-US"/>
                <w14:ligatures w14:val="standardContextual"/>
              </w:rPr>
              <w:t xml:space="preserve"> opisanych</w:t>
            </w:r>
            <w:r w:rsidRPr="00430681">
              <w:rPr>
                <w:rFonts w:ascii="Montserrat" w:eastAsiaTheme="minorHAnsi" w:hAnsi="Montserrat" w:cs="Montserrat"/>
                <w:color w:val="000000"/>
                <w:sz w:val="18"/>
                <w:szCs w:val="18"/>
                <w:lang w:eastAsia="en-US"/>
                <w14:ligatures w14:val="standardContextual"/>
              </w:rPr>
              <w:t xml:space="preserve"> pomp </w:t>
            </w:r>
            <w:proofErr w:type="spellStart"/>
            <w:r w:rsidRPr="00430681">
              <w:rPr>
                <w:rFonts w:ascii="Montserrat" w:eastAsiaTheme="minorHAnsi" w:hAnsi="Montserrat" w:cs="Montserrat"/>
                <w:color w:val="000000"/>
                <w:sz w:val="18"/>
                <w:szCs w:val="18"/>
                <w:lang w:eastAsia="en-US"/>
                <w14:ligatures w14:val="standardContextual"/>
              </w:rPr>
              <w:t>strzykawkowych</w:t>
            </w:r>
            <w:proofErr w:type="spellEnd"/>
            <w:r w:rsidRPr="00430681">
              <w:rPr>
                <w:rFonts w:ascii="Montserrat" w:eastAsiaTheme="minorHAnsi" w:hAnsi="Montserrat" w:cs="Montserrat"/>
                <w:color w:val="000000"/>
                <w:sz w:val="18"/>
                <w:szCs w:val="18"/>
                <w:lang w:eastAsia="en-US"/>
                <w14:ligatures w14:val="standardContextual"/>
              </w:rPr>
              <w:t xml:space="preserve"> i objętościowych umożliwiająca zasilanie wszystkich podłączonych pomp jednym przewodem zasilającym na 8 szt. </w:t>
            </w:r>
          </w:p>
        </w:tc>
        <w:tc>
          <w:tcPr>
            <w:tcW w:w="1399" w:type="dxa"/>
            <w:tcBorders>
              <w:top w:val="single" w:sz="4" w:space="0" w:color="000000"/>
              <w:left w:val="single" w:sz="4" w:space="0" w:color="000000"/>
              <w:bottom w:val="single" w:sz="4" w:space="0" w:color="000000"/>
            </w:tcBorders>
            <w:shd w:val="clear" w:color="auto" w:fill="auto"/>
            <w:vAlign w:val="center"/>
          </w:tcPr>
          <w:p w14:paraId="62BEFA61" w14:textId="77777777" w:rsidR="002D4D29" w:rsidRPr="006D324D" w:rsidRDefault="002D4D29" w:rsidP="00F64530">
            <w:pPr>
              <w:snapToGrid w:val="0"/>
              <w:spacing w:line="720" w:lineRule="auto"/>
              <w:jc w:val="center"/>
              <w:rPr>
                <w:rFonts w:ascii="Montserrat" w:hAnsi="Montserrat" w:cs="Tahoma"/>
                <w:bCs/>
                <w:sz w:val="18"/>
                <w:szCs w:val="18"/>
                <w:lang w:eastAsia="zh-CN"/>
              </w:rPr>
            </w:pPr>
            <w:r w:rsidRPr="006D324D">
              <w:rPr>
                <w:rFonts w:ascii="Montserrat" w:hAnsi="Montserrat" w:cs="Tahoma"/>
                <w:bCs/>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53985778" w14:textId="77777777" w:rsidR="002D4D29" w:rsidRPr="00DD7893" w:rsidRDefault="002D4D29" w:rsidP="00F64530">
            <w:pPr>
              <w:snapToGrid w:val="0"/>
              <w:rPr>
                <w:rFonts w:ascii="Montserrat" w:hAnsi="Montserrat" w:cs="Tahoma"/>
                <w:b/>
                <w:sz w:val="18"/>
                <w:szCs w:val="18"/>
                <w:lang w:eastAsia="zh-CN"/>
              </w:rPr>
            </w:pPr>
          </w:p>
        </w:tc>
      </w:tr>
      <w:tr w:rsidR="002D4D29" w:rsidRPr="00DD7893" w14:paraId="326EBDD6" w14:textId="77777777" w:rsidTr="00F64530">
        <w:tc>
          <w:tcPr>
            <w:tcW w:w="722" w:type="dxa"/>
            <w:tcBorders>
              <w:top w:val="single" w:sz="4" w:space="0" w:color="000000"/>
              <w:left w:val="single" w:sz="4" w:space="0" w:color="000000"/>
              <w:bottom w:val="single" w:sz="4" w:space="0" w:color="000000"/>
            </w:tcBorders>
            <w:shd w:val="clear" w:color="auto" w:fill="auto"/>
          </w:tcPr>
          <w:p w14:paraId="0DB1D965" w14:textId="77777777" w:rsidR="002D4D29" w:rsidRPr="00B56B21" w:rsidRDefault="002D4D29" w:rsidP="00F64530">
            <w:pPr>
              <w:jc w:val="center"/>
              <w:rPr>
                <w:rFonts w:ascii="Montserrat" w:hAnsi="Montserrat" w:cs="Tahoma"/>
                <w:bCs/>
                <w:sz w:val="18"/>
                <w:szCs w:val="18"/>
                <w:lang w:eastAsia="zh-CN"/>
              </w:rPr>
            </w:pPr>
            <w:r w:rsidRPr="00B56B21">
              <w:rPr>
                <w:rFonts w:ascii="Montserrat" w:hAnsi="Montserrat" w:cs="Tahoma"/>
                <w:bCs/>
                <w:sz w:val="18"/>
                <w:szCs w:val="18"/>
                <w:lang w:eastAsia="zh-CN"/>
              </w:rPr>
              <w:t>78.</w:t>
            </w:r>
          </w:p>
        </w:tc>
        <w:tc>
          <w:tcPr>
            <w:tcW w:w="3598" w:type="dxa"/>
            <w:tcBorders>
              <w:top w:val="single" w:sz="6" w:space="0" w:color="auto"/>
              <w:left w:val="single" w:sz="6" w:space="0" w:color="auto"/>
              <w:bottom w:val="single" w:sz="6" w:space="0" w:color="auto"/>
              <w:right w:val="single" w:sz="6" w:space="0" w:color="auto"/>
            </w:tcBorders>
          </w:tcPr>
          <w:p w14:paraId="7AEDB20F" w14:textId="77777777" w:rsidR="002D4D29" w:rsidRPr="00DD7893" w:rsidRDefault="002D4D29" w:rsidP="00F64530">
            <w:pPr>
              <w:rPr>
                <w:rFonts w:ascii="Montserrat" w:hAnsi="Montserrat"/>
                <w:b/>
                <w:bCs/>
                <w:sz w:val="18"/>
                <w:szCs w:val="18"/>
                <w:lang w:eastAsia="zh-CN"/>
              </w:rPr>
            </w:pPr>
            <w:r w:rsidRPr="00430681">
              <w:rPr>
                <w:rFonts w:ascii="Montserrat" w:eastAsiaTheme="minorHAnsi" w:hAnsi="Montserrat" w:cs="Montserrat"/>
                <w:color w:val="000000"/>
                <w:sz w:val="18"/>
                <w:szCs w:val="18"/>
                <w:lang w:eastAsia="en-US"/>
                <w14:ligatures w14:val="standardContextual"/>
              </w:rPr>
              <w:t xml:space="preserve">zasilanie 230V 50 </w:t>
            </w:r>
            <w:proofErr w:type="spellStart"/>
            <w:r w:rsidRPr="00430681">
              <w:rPr>
                <w:rFonts w:ascii="Montserrat" w:eastAsiaTheme="minorHAnsi" w:hAnsi="Montserrat" w:cs="Montserrat"/>
                <w:color w:val="000000"/>
                <w:sz w:val="18"/>
                <w:szCs w:val="18"/>
                <w:lang w:eastAsia="en-US"/>
                <w14:ligatures w14:val="standardContextual"/>
              </w:rPr>
              <w:t>Hz</w:t>
            </w:r>
            <w:proofErr w:type="spellEnd"/>
            <w:r w:rsidRPr="00430681">
              <w:rPr>
                <w:rFonts w:ascii="Montserrat" w:eastAsiaTheme="minorHAnsi" w:hAnsi="Montserrat" w:cs="Montserrat"/>
                <w:color w:val="000000"/>
                <w:sz w:val="18"/>
                <w:szCs w:val="18"/>
                <w:lang w:eastAsia="en-US"/>
                <w14:ligatures w14:val="standardContextual"/>
              </w:rPr>
              <w:t xml:space="preserve">, bezpośrednio </w:t>
            </w:r>
            <w:r>
              <w:rPr>
                <w:rFonts w:ascii="Montserrat" w:eastAsiaTheme="minorHAnsi" w:hAnsi="Montserrat" w:cs="Montserrat"/>
                <w:color w:val="000000"/>
                <w:sz w:val="18"/>
                <w:szCs w:val="18"/>
                <w:lang w:eastAsia="en-US"/>
                <w14:ligatures w14:val="standardContextual"/>
              </w:rPr>
              <w:br/>
            </w:r>
            <w:r w:rsidRPr="00430681">
              <w:rPr>
                <w:rFonts w:ascii="Montserrat" w:eastAsiaTheme="minorHAnsi" w:hAnsi="Montserrat" w:cs="Montserrat"/>
                <w:color w:val="000000"/>
                <w:sz w:val="18"/>
                <w:szCs w:val="18"/>
                <w:lang w:eastAsia="en-US"/>
                <w14:ligatures w14:val="standardContextual"/>
              </w:rPr>
              <w:t>z sieci</w:t>
            </w:r>
          </w:p>
        </w:tc>
        <w:tc>
          <w:tcPr>
            <w:tcW w:w="1399" w:type="dxa"/>
            <w:tcBorders>
              <w:top w:val="single" w:sz="4" w:space="0" w:color="000000"/>
              <w:left w:val="single" w:sz="4" w:space="0" w:color="000000"/>
              <w:bottom w:val="single" w:sz="4" w:space="0" w:color="000000"/>
            </w:tcBorders>
            <w:shd w:val="clear" w:color="auto" w:fill="auto"/>
            <w:vAlign w:val="center"/>
          </w:tcPr>
          <w:p w14:paraId="0BD4D666" w14:textId="77777777" w:rsidR="002D4D29" w:rsidRPr="006618A1" w:rsidRDefault="002D4D29" w:rsidP="00F64530">
            <w:pPr>
              <w:snapToGrid w:val="0"/>
              <w:spacing w:line="480" w:lineRule="auto"/>
              <w:jc w:val="center"/>
              <w:rPr>
                <w:rFonts w:ascii="Montserrat" w:hAnsi="Montserrat" w:cs="Tahoma"/>
                <w:bCs/>
                <w:sz w:val="18"/>
                <w:szCs w:val="18"/>
                <w:lang w:eastAsia="zh-CN"/>
              </w:rPr>
            </w:pPr>
            <w:r w:rsidRPr="006618A1">
              <w:rPr>
                <w:rFonts w:ascii="Montserrat" w:hAnsi="Montserrat" w:cs="Tahoma"/>
                <w:bCs/>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7F31BEB9" w14:textId="77777777" w:rsidR="002D4D29" w:rsidRPr="00DD7893" w:rsidRDefault="002D4D29" w:rsidP="00F64530">
            <w:pPr>
              <w:snapToGrid w:val="0"/>
              <w:rPr>
                <w:rFonts w:ascii="Montserrat" w:hAnsi="Montserrat" w:cs="Tahoma"/>
                <w:b/>
                <w:sz w:val="18"/>
                <w:szCs w:val="18"/>
                <w:lang w:eastAsia="zh-CN"/>
              </w:rPr>
            </w:pPr>
          </w:p>
        </w:tc>
      </w:tr>
      <w:tr w:rsidR="002D4D29" w:rsidRPr="00DD7893" w14:paraId="41B08DEB" w14:textId="77777777" w:rsidTr="00F64530">
        <w:tc>
          <w:tcPr>
            <w:tcW w:w="722" w:type="dxa"/>
            <w:tcBorders>
              <w:top w:val="single" w:sz="4" w:space="0" w:color="000000"/>
              <w:left w:val="single" w:sz="4" w:space="0" w:color="000000"/>
              <w:bottom w:val="single" w:sz="4" w:space="0" w:color="000000"/>
            </w:tcBorders>
            <w:shd w:val="clear" w:color="auto" w:fill="auto"/>
          </w:tcPr>
          <w:p w14:paraId="5D7593AE" w14:textId="77777777" w:rsidR="002D4D29" w:rsidRPr="00B56B21" w:rsidRDefault="002D4D29" w:rsidP="00F64530">
            <w:pPr>
              <w:jc w:val="center"/>
              <w:rPr>
                <w:rFonts w:ascii="Montserrat" w:hAnsi="Montserrat" w:cs="Tahoma"/>
                <w:bCs/>
                <w:sz w:val="18"/>
                <w:szCs w:val="18"/>
                <w:lang w:eastAsia="zh-CN"/>
              </w:rPr>
            </w:pPr>
            <w:r w:rsidRPr="00B56B21">
              <w:rPr>
                <w:rFonts w:ascii="Montserrat" w:hAnsi="Montserrat" w:cs="Tahoma"/>
                <w:bCs/>
                <w:sz w:val="18"/>
                <w:szCs w:val="18"/>
                <w:lang w:eastAsia="zh-CN"/>
              </w:rPr>
              <w:t>79.</w:t>
            </w:r>
          </w:p>
        </w:tc>
        <w:tc>
          <w:tcPr>
            <w:tcW w:w="3598" w:type="dxa"/>
            <w:tcBorders>
              <w:top w:val="single" w:sz="6" w:space="0" w:color="auto"/>
              <w:left w:val="single" w:sz="6" w:space="0" w:color="auto"/>
              <w:bottom w:val="single" w:sz="6" w:space="0" w:color="auto"/>
              <w:right w:val="single" w:sz="6" w:space="0" w:color="auto"/>
            </w:tcBorders>
          </w:tcPr>
          <w:p w14:paraId="02AF6B5B" w14:textId="77777777" w:rsidR="002D4D29" w:rsidRPr="00DD7893" w:rsidRDefault="002D4D29" w:rsidP="00F64530">
            <w:pPr>
              <w:rPr>
                <w:rFonts w:ascii="Montserrat" w:hAnsi="Montserrat"/>
                <w:b/>
                <w:bCs/>
                <w:sz w:val="18"/>
                <w:szCs w:val="18"/>
                <w:lang w:eastAsia="zh-CN"/>
              </w:rPr>
            </w:pPr>
            <w:r w:rsidRPr="00430681">
              <w:rPr>
                <w:rFonts w:ascii="Montserrat" w:eastAsiaTheme="minorHAnsi" w:hAnsi="Montserrat" w:cs="Montserrat"/>
                <w:color w:val="000000"/>
                <w:sz w:val="18"/>
                <w:szCs w:val="18"/>
                <w:lang w:eastAsia="en-US"/>
                <w14:ligatures w14:val="standardContextual"/>
              </w:rPr>
              <w:t>klasa ochronności I lub równoważna</w:t>
            </w:r>
          </w:p>
        </w:tc>
        <w:tc>
          <w:tcPr>
            <w:tcW w:w="1399" w:type="dxa"/>
            <w:tcBorders>
              <w:top w:val="single" w:sz="4" w:space="0" w:color="000000"/>
              <w:left w:val="single" w:sz="4" w:space="0" w:color="000000"/>
              <w:bottom w:val="single" w:sz="4" w:space="0" w:color="000000"/>
            </w:tcBorders>
            <w:shd w:val="clear" w:color="auto" w:fill="auto"/>
            <w:vAlign w:val="center"/>
          </w:tcPr>
          <w:p w14:paraId="1EB6402D" w14:textId="77777777" w:rsidR="002D4D29" w:rsidRPr="00542865" w:rsidRDefault="002D4D29" w:rsidP="00F64530">
            <w:pPr>
              <w:snapToGrid w:val="0"/>
              <w:jc w:val="center"/>
              <w:rPr>
                <w:rFonts w:ascii="Montserrat" w:hAnsi="Montserrat" w:cs="Tahoma"/>
                <w:bCs/>
                <w:sz w:val="18"/>
                <w:szCs w:val="18"/>
                <w:lang w:eastAsia="zh-CN"/>
              </w:rPr>
            </w:pPr>
            <w:r>
              <w:rPr>
                <w:rFonts w:ascii="Montserrat" w:hAnsi="Montserrat" w:cs="Tahoma"/>
                <w:bCs/>
                <w:sz w:val="18"/>
                <w:szCs w:val="18"/>
                <w:lang w:eastAsia="zh-CN"/>
              </w:rPr>
              <w:t>t</w:t>
            </w:r>
            <w:r w:rsidRPr="00542865">
              <w:rPr>
                <w:rFonts w:ascii="Montserrat" w:hAnsi="Montserrat" w:cs="Tahoma"/>
                <w:bCs/>
                <w:sz w:val="18"/>
                <w:szCs w:val="18"/>
                <w:lang w:eastAsia="zh-CN"/>
              </w:rPr>
              <w:t>ak</w:t>
            </w:r>
            <w:r>
              <w:rPr>
                <w:rFonts w:ascii="Montserrat" w:hAnsi="Montserrat" w:cs="Tahoma"/>
                <w:bCs/>
                <w:sz w:val="18"/>
                <w:szCs w:val="18"/>
                <w:lang w:eastAsia="zh-CN"/>
              </w:rPr>
              <w:t>, proszę podać</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50C8C814" w14:textId="77777777" w:rsidR="002D4D29" w:rsidRPr="00DD7893" w:rsidRDefault="002D4D29" w:rsidP="00F64530">
            <w:pPr>
              <w:snapToGrid w:val="0"/>
              <w:rPr>
                <w:rFonts w:ascii="Montserrat" w:hAnsi="Montserrat" w:cs="Tahoma"/>
                <w:b/>
                <w:sz w:val="18"/>
                <w:szCs w:val="18"/>
                <w:lang w:eastAsia="zh-CN"/>
              </w:rPr>
            </w:pPr>
          </w:p>
        </w:tc>
      </w:tr>
      <w:tr w:rsidR="002D4D29" w:rsidRPr="00DD7893" w14:paraId="443C0001" w14:textId="77777777" w:rsidTr="00F64530">
        <w:tc>
          <w:tcPr>
            <w:tcW w:w="722" w:type="dxa"/>
            <w:tcBorders>
              <w:top w:val="single" w:sz="4" w:space="0" w:color="000000"/>
              <w:left w:val="single" w:sz="4" w:space="0" w:color="000000"/>
              <w:bottom w:val="single" w:sz="4" w:space="0" w:color="000000"/>
            </w:tcBorders>
            <w:shd w:val="clear" w:color="auto" w:fill="auto"/>
          </w:tcPr>
          <w:p w14:paraId="2D41445E" w14:textId="77777777" w:rsidR="002D4D29" w:rsidRPr="00B56B21" w:rsidRDefault="002D4D29" w:rsidP="00F64530">
            <w:pPr>
              <w:jc w:val="center"/>
              <w:rPr>
                <w:rFonts w:ascii="Montserrat" w:hAnsi="Montserrat" w:cs="Tahoma"/>
                <w:bCs/>
                <w:sz w:val="18"/>
                <w:szCs w:val="18"/>
                <w:lang w:eastAsia="zh-CN"/>
              </w:rPr>
            </w:pPr>
            <w:r w:rsidRPr="00B56B21">
              <w:rPr>
                <w:rFonts w:ascii="Montserrat" w:hAnsi="Montserrat" w:cs="Tahoma"/>
                <w:bCs/>
                <w:sz w:val="18"/>
                <w:szCs w:val="18"/>
                <w:lang w:eastAsia="zh-CN"/>
              </w:rPr>
              <w:t>80.</w:t>
            </w:r>
          </w:p>
        </w:tc>
        <w:tc>
          <w:tcPr>
            <w:tcW w:w="3598" w:type="dxa"/>
            <w:tcBorders>
              <w:top w:val="single" w:sz="6" w:space="0" w:color="auto"/>
              <w:left w:val="single" w:sz="6" w:space="0" w:color="auto"/>
              <w:bottom w:val="single" w:sz="6" w:space="0" w:color="auto"/>
              <w:right w:val="single" w:sz="6" w:space="0" w:color="auto"/>
            </w:tcBorders>
          </w:tcPr>
          <w:p w14:paraId="3BE89561" w14:textId="77777777" w:rsidR="002D4D29" w:rsidRPr="00430681" w:rsidRDefault="002D4D29" w:rsidP="00F64530">
            <w:pPr>
              <w:rPr>
                <w:rFonts w:ascii="Montserrat" w:eastAsiaTheme="minorHAnsi" w:hAnsi="Montserrat" w:cs="Montserrat"/>
                <w:color w:val="000000"/>
                <w:sz w:val="18"/>
                <w:szCs w:val="18"/>
                <w:lang w:eastAsia="en-US"/>
                <w14:ligatures w14:val="standardContextual"/>
              </w:rPr>
            </w:pPr>
            <w:r w:rsidRPr="00430681">
              <w:rPr>
                <w:rFonts w:ascii="Montserrat" w:eastAsiaTheme="minorHAnsi" w:hAnsi="Montserrat" w:cs="Montserrat"/>
                <w:color w:val="000000"/>
                <w:sz w:val="18"/>
                <w:szCs w:val="18"/>
                <w:lang w:eastAsia="en-US"/>
                <w14:ligatures w14:val="standardContextual"/>
              </w:rPr>
              <w:t>ze względów bezpieczeństwa wszystkie złącza zasilania są wyłączone do momentu włożenia pompy.</w:t>
            </w:r>
          </w:p>
        </w:tc>
        <w:tc>
          <w:tcPr>
            <w:tcW w:w="1399" w:type="dxa"/>
            <w:tcBorders>
              <w:top w:val="single" w:sz="4" w:space="0" w:color="000000"/>
              <w:left w:val="single" w:sz="4" w:space="0" w:color="000000"/>
              <w:bottom w:val="single" w:sz="4" w:space="0" w:color="000000"/>
            </w:tcBorders>
            <w:shd w:val="clear" w:color="auto" w:fill="auto"/>
            <w:vAlign w:val="center"/>
          </w:tcPr>
          <w:p w14:paraId="64B76BCC" w14:textId="77777777" w:rsidR="002D4D29" w:rsidRPr="006D324D" w:rsidRDefault="002D4D29" w:rsidP="00F64530">
            <w:pPr>
              <w:snapToGrid w:val="0"/>
              <w:spacing w:line="720" w:lineRule="auto"/>
              <w:jc w:val="center"/>
              <w:rPr>
                <w:rFonts w:ascii="Montserrat" w:hAnsi="Montserrat" w:cs="Tahoma"/>
                <w:bCs/>
                <w:sz w:val="18"/>
                <w:szCs w:val="18"/>
                <w:lang w:eastAsia="zh-CN"/>
              </w:rPr>
            </w:pPr>
            <w:r w:rsidRPr="006D324D">
              <w:rPr>
                <w:rFonts w:ascii="Montserrat" w:hAnsi="Montserrat" w:cs="Tahoma"/>
                <w:bCs/>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6BAF6ED6" w14:textId="77777777" w:rsidR="002D4D29" w:rsidRPr="00DD7893" w:rsidRDefault="002D4D29" w:rsidP="00F64530">
            <w:pPr>
              <w:snapToGrid w:val="0"/>
              <w:rPr>
                <w:rFonts w:ascii="Montserrat" w:hAnsi="Montserrat" w:cs="Tahoma"/>
                <w:b/>
                <w:sz w:val="18"/>
                <w:szCs w:val="18"/>
                <w:lang w:eastAsia="zh-CN"/>
              </w:rPr>
            </w:pPr>
          </w:p>
        </w:tc>
      </w:tr>
      <w:tr w:rsidR="002D4D29" w:rsidRPr="00DD7893" w14:paraId="038A2B56" w14:textId="77777777" w:rsidTr="00F64530">
        <w:trPr>
          <w:trHeight w:val="566"/>
        </w:trPr>
        <w:tc>
          <w:tcPr>
            <w:tcW w:w="722" w:type="dxa"/>
            <w:tcBorders>
              <w:top w:val="single" w:sz="4" w:space="0" w:color="000000"/>
              <w:left w:val="single" w:sz="4" w:space="0" w:color="000000"/>
              <w:bottom w:val="single" w:sz="4" w:space="0" w:color="000000"/>
            </w:tcBorders>
            <w:shd w:val="clear" w:color="auto" w:fill="auto"/>
          </w:tcPr>
          <w:p w14:paraId="4CD8EE5E" w14:textId="77777777" w:rsidR="002D4D29" w:rsidRPr="0087606F" w:rsidRDefault="002D4D29" w:rsidP="00F64530">
            <w:pPr>
              <w:jc w:val="center"/>
              <w:rPr>
                <w:rFonts w:ascii="Montserrat" w:hAnsi="Montserrat" w:cs="Tahoma"/>
                <w:bCs/>
                <w:sz w:val="18"/>
                <w:szCs w:val="18"/>
                <w:lang w:eastAsia="zh-CN"/>
              </w:rPr>
            </w:pPr>
            <w:r w:rsidRPr="0087606F">
              <w:rPr>
                <w:rFonts w:ascii="Montserrat" w:hAnsi="Montserrat" w:cs="Tahoma"/>
                <w:bCs/>
                <w:sz w:val="18"/>
                <w:szCs w:val="18"/>
                <w:lang w:eastAsia="zh-CN"/>
              </w:rPr>
              <w:t>81.</w:t>
            </w:r>
          </w:p>
        </w:tc>
        <w:tc>
          <w:tcPr>
            <w:tcW w:w="3598" w:type="dxa"/>
            <w:tcBorders>
              <w:top w:val="single" w:sz="4" w:space="0" w:color="000000"/>
              <w:left w:val="single" w:sz="4" w:space="0" w:color="000000"/>
              <w:bottom w:val="single" w:sz="4" w:space="0" w:color="000000"/>
              <w:right w:val="nil"/>
            </w:tcBorders>
            <w:shd w:val="clear" w:color="auto" w:fill="auto"/>
          </w:tcPr>
          <w:p w14:paraId="393D7B58" w14:textId="77777777" w:rsidR="002D4D29" w:rsidRPr="00430681" w:rsidRDefault="002D4D29" w:rsidP="00F64530">
            <w:pPr>
              <w:rPr>
                <w:rFonts w:ascii="Montserrat" w:eastAsiaTheme="minorHAnsi" w:hAnsi="Montserrat" w:cs="Montserrat"/>
                <w:color w:val="000000"/>
                <w:sz w:val="18"/>
                <w:szCs w:val="18"/>
                <w:lang w:eastAsia="en-US"/>
                <w14:ligatures w14:val="standardContextual"/>
              </w:rPr>
            </w:pPr>
            <w:r w:rsidRPr="00430681">
              <w:rPr>
                <w:rFonts w:ascii="Montserrat" w:hAnsi="Montserrat" w:cs="Calibri"/>
                <w:color w:val="000000"/>
                <w:sz w:val="18"/>
                <w:szCs w:val="18"/>
              </w:rPr>
              <w:t>waga stacji dokującej dla 4 pomp poniżej 6 kg</w:t>
            </w:r>
          </w:p>
        </w:tc>
        <w:tc>
          <w:tcPr>
            <w:tcW w:w="1399" w:type="dxa"/>
            <w:tcBorders>
              <w:top w:val="single" w:sz="4" w:space="0" w:color="000000"/>
              <w:left w:val="single" w:sz="4" w:space="0" w:color="000000"/>
              <w:bottom w:val="single" w:sz="4" w:space="0" w:color="000000"/>
            </w:tcBorders>
            <w:shd w:val="clear" w:color="auto" w:fill="auto"/>
          </w:tcPr>
          <w:p w14:paraId="06B1A7BA" w14:textId="77777777" w:rsidR="002D4D29" w:rsidRPr="006618A1" w:rsidRDefault="002D4D29" w:rsidP="00F64530">
            <w:pPr>
              <w:snapToGrid w:val="0"/>
              <w:jc w:val="center"/>
              <w:rPr>
                <w:rFonts w:ascii="Montserrat" w:hAnsi="Montserrat" w:cs="Tahoma"/>
                <w:bCs/>
                <w:sz w:val="18"/>
                <w:szCs w:val="18"/>
                <w:lang w:eastAsia="zh-CN"/>
              </w:rPr>
            </w:pPr>
            <w:r>
              <w:rPr>
                <w:rFonts w:ascii="Montserrat" w:hAnsi="Montserrat" w:cs="Tahoma"/>
                <w:bCs/>
                <w:sz w:val="18"/>
                <w:szCs w:val="18"/>
                <w:lang w:eastAsia="zh-CN"/>
              </w:rPr>
              <w:t>t</w:t>
            </w:r>
            <w:r w:rsidRPr="006618A1">
              <w:rPr>
                <w:rFonts w:ascii="Montserrat" w:hAnsi="Montserrat" w:cs="Tahoma"/>
                <w:bCs/>
                <w:sz w:val="18"/>
                <w:szCs w:val="18"/>
                <w:lang w:eastAsia="zh-CN"/>
              </w:rPr>
              <w:t>ak</w:t>
            </w:r>
            <w:r>
              <w:rPr>
                <w:rFonts w:ascii="Montserrat" w:hAnsi="Montserrat" w:cs="Tahoma"/>
                <w:bCs/>
                <w:sz w:val="18"/>
                <w:szCs w:val="18"/>
                <w:lang w:eastAsia="zh-CN"/>
              </w:rPr>
              <w:t>, proszę podać</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687C4C5B" w14:textId="77777777" w:rsidR="002D4D29" w:rsidRPr="00DD7893" w:rsidRDefault="002D4D29" w:rsidP="00F64530">
            <w:pPr>
              <w:snapToGrid w:val="0"/>
              <w:rPr>
                <w:rFonts w:ascii="Montserrat" w:hAnsi="Montserrat" w:cs="Tahoma"/>
                <w:b/>
                <w:sz w:val="18"/>
                <w:szCs w:val="18"/>
                <w:lang w:eastAsia="zh-CN"/>
              </w:rPr>
            </w:pPr>
          </w:p>
        </w:tc>
      </w:tr>
      <w:tr w:rsidR="002D4D29" w:rsidRPr="00DD7893" w14:paraId="35F8FCB4" w14:textId="77777777" w:rsidTr="00F64530">
        <w:tc>
          <w:tcPr>
            <w:tcW w:w="722" w:type="dxa"/>
            <w:tcBorders>
              <w:top w:val="single" w:sz="4" w:space="0" w:color="000000"/>
              <w:left w:val="single" w:sz="4" w:space="0" w:color="000000"/>
              <w:bottom w:val="single" w:sz="4" w:space="0" w:color="000000"/>
            </w:tcBorders>
            <w:shd w:val="clear" w:color="auto" w:fill="auto"/>
          </w:tcPr>
          <w:p w14:paraId="66AD2169" w14:textId="77777777" w:rsidR="002D4D29" w:rsidRPr="0087606F" w:rsidRDefault="002D4D29" w:rsidP="00F64530">
            <w:pPr>
              <w:jc w:val="center"/>
              <w:rPr>
                <w:rFonts w:ascii="Montserrat" w:hAnsi="Montserrat" w:cs="Tahoma"/>
                <w:bCs/>
                <w:sz w:val="18"/>
                <w:szCs w:val="18"/>
                <w:lang w:eastAsia="zh-CN"/>
              </w:rPr>
            </w:pPr>
            <w:r w:rsidRPr="0087606F">
              <w:rPr>
                <w:rFonts w:ascii="Montserrat" w:hAnsi="Montserrat" w:cs="Tahoma"/>
                <w:bCs/>
                <w:sz w:val="18"/>
                <w:szCs w:val="18"/>
                <w:lang w:eastAsia="zh-CN"/>
              </w:rPr>
              <w:t>82.</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1AE7A891" w14:textId="77777777" w:rsidR="002D4D29" w:rsidRDefault="002D4D29" w:rsidP="00F64530">
            <w:pPr>
              <w:rPr>
                <w:rFonts w:ascii="Montserrat" w:hAnsi="Montserrat" w:cs="Calibri"/>
                <w:color w:val="000000"/>
                <w:sz w:val="18"/>
                <w:szCs w:val="18"/>
              </w:rPr>
            </w:pPr>
            <w:r w:rsidRPr="00430681">
              <w:rPr>
                <w:rFonts w:ascii="Montserrat" w:hAnsi="Montserrat" w:cs="Calibri"/>
                <w:color w:val="000000"/>
                <w:sz w:val="18"/>
                <w:szCs w:val="18"/>
              </w:rPr>
              <w:t xml:space="preserve">wymiary stacji razem z pokrywą </w:t>
            </w:r>
          </w:p>
          <w:p w14:paraId="443A79F9" w14:textId="77777777" w:rsidR="002D4D29" w:rsidRPr="00430681" w:rsidRDefault="002D4D29" w:rsidP="00F64530">
            <w:pPr>
              <w:rPr>
                <w:rFonts w:ascii="Montserrat" w:eastAsiaTheme="minorHAnsi" w:hAnsi="Montserrat" w:cs="Montserrat"/>
                <w:color w:val="000000"/>
                <w:sz w:val="18"/>
                <w:szCs w:val="18"/>
                <w:lang w:eastAsia="en-US"/>
                <w14:ligatures w14:val="standardContextual"/>
              </w:rPr>
            </w:pPr>
            <w:r>
              <w:rPr>
                <w:rFonts w:ascii="Montserrat" w:hAnsi="Montserrat" w:cs="Calibri"/>
                <w:color w:val="000000"/>
                <w:sz w:val="18"/>
                <w:szCs w:val="18"/>
              </w:rPr>
              <w:t>(s</w:t>
            </w:r>
            <w:r w:rsidRPr="00430681">
              <w:rPr>
                <w:rFonts w:ascii="Montserrat" w:hAnsi="Montserrat" w:cs="Calibri"/>
                <w:color w:val="000000"/>
                <w:sz w:val="18"/>
                <w:szCs w:val="18"/>
              </w:rPr>
              <w:t xml:space="preserve">zer. x </w:t>
            </w:r>
            <w:r>
              <w:rPr>
                <w:rFonts w:ascii="Montserrat" w:hAnsi="Montserrat" w:cs="Calibri"/>
                <w:color w:val="000000"/>
                <w:sz w:val="18"/>
                <w:szCs w:val="18"/>
              </w:rPr>
              <w:t>w</w:t>
            </w:r>
            <w:r w:rsidRPr="00430681">
              <w:rPr>
                <w:rFonts w:ascii="Montserrat" w:hAnsi="Montserrat" w:cs="Calibri"/>
                <w:color w:val="000000"/>
                <w:sz w:val="18"/>
                <w:szCs w:val="18"/>
              </w:rPr>
              <w:t xml:space="preserve">ys. x </w:t>
            </w:r>
            <w:r>
              <w:rPr>
                <w:rFonts w:ascii="Montserrat" w:hAnsi="Montserrat" w:cs="Calibri"/>
                <w:color w:val="000000"/>
                <w:sz w:val="18"/>
                <w:szCs w:val="18"/>
              </w:rPr>
              <w:t>g</w:t>
            </w:r>
            <w:r w:rsidRPr="00430681">
              <w:rPr>
                <w:rFonts w:ascii="Montserrat" w:hAnsi="Montserrat" w:cs="Calibri"/>
                <w:color w:val="000000"/>
                <w:sz w:val="18"/>
                <w:szCs w:val="18"/>
              </w:rPr>
              <w:t>ł.)</w:t>
            </w:r>
            <w:r>
              <w:rPr>
                <w:rFonts w:ascii="Montserrat" w:hAnsi="Montserrat" w:cs="Calibri"/>
                <w:color w:val="000000"/>
                <w:sz w:val="18"/>
                <w:szCs w:val="18"/>
              </w:rPr>
              <w:t xml:space="preserve"> max: 290x370x250mm</w:t>
            </w:r>
          </w:p>
        </w:tc>
        <w:tc>
          <w:tcPr>
            <w:tcW w:w="1399" w:type="dxa"/>
            <w:tcBorders>
              <w:top w:val="single" w:sz="4" w:space="0" w:color="000000"/>
              <w:left w:val="single" w:sz="4" w:space="0" w:color="000000"/>
              <w:bottom w:val="single" w:sz="4" w:space="0" w:color="000000"/>
            </w:tcBorders>
            <w:shd w:val="clear" w:color="auto" w:fill="auto"/>
            <w:vAlign w:val="center"/>
          </w:tcPr>
          <w:p w14:paraId="1266213F" w14:textId="77777777" w:rsidR="002D4D29" w:rsidRPr="006618A1" w:rsidRDefault="002D4D29" w:rsidP="00BD4B15">
            <w:pPr>
              <w:snapToGrid w:val="0"/>
              <w:jc w:val="center"/>
              <w:rPr>
                <w:rFonts w:ascii="Montserrat" w:hAnsi="Montserrat" w:cs="Tahoma"/>
                <w:bCs/>
                <w:sz w:val="18"/>
                <w:szCs w:val="18"/>
                <w:lang w:eastAsia="zh-CN"/>
              </w:rPr>
            </w:pPr>
            <w:r>
              <w:rPr>
                <w:rFonts w:ascii="Montserrat" w:hAnsi="Montserrat" w:cs="Tahoma"/>
                <w:bCs/>
                <w:sz w:val="18"/>
                <w:szCs w:val="18"/>
                <w:lang w:eastAsia="zh-CN"/>
              </w:rPr>
              <w:t>t</w:t>
            </w:r>
            <w:r w:rsidRPr="006618A1">
              <w:rPr>
                <w:rFonts w:ascii="Montserrat" w:hAnsi="Montserrat" w:cs="Tahoma"/>
                <w:bCs/>
                <w:sz w:val="18"/>
                <w:szCs w:val="18"/>
                <w:lang w:eastAsia="zh-CN"/>
              </w:rPr>
              <w:t>ak</w:t>
            </w:r>
            <w:r>
              <w:rPr>
                <w:rFonts w:ascii="Montserrat" w:hAnsi="Montserrat" w:cs="Tahoma"/>
                <w:bCs/>
                <w:sz w:val="18"/>
                <w:szCs w:val="18"/>
                <w:lang w:eastAsia="zh-CN"/>
              </w:rPr>
              <w:t>, proszę podać</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731634EA" w14:textId="77777777" w:rsidR="002D4D29" w:rsidRPr="00DD7893" w:rsidRDefault="002D4D29" w:rsidP="00F64530">
            <w:pPr>
              <w:snapToGrid w:val="0"/>
              <w:rPr>
                <w:rFonts w:ascii="Montserrat" w:hAnsi="Montserrat" w:cs="Tahoma"/>
                <w:b/>
                <w:sz w:val="18"/>
                <w:szCs w:val="18"/>
                <w:lang w:eastAsia="zh-CN"/>
              </w:rPr>
            </w:pPr>
          </w:p>
        </w:tc>
      </w:tr>
      <w:tr w:rsidR="002D4D29" w:rsidRPr="00DD7893" w14:paraId="58319A02" w14:textId="77777777" w:rsidTr="00F64530">
        <w:tc>
          <w:tcPr>
            <w:tcW w:w="722" w:type="dxa"/>
            <w:tcBorders>
              <w:top w:val="single" w:sz="4" w:space="0" w:color="000000"/>
              <w:left w:val="single" w:sz="4" w:space="0" w:color="000000"/>
              <w:bottom w:val="single" w:sz="4" w:space="0" w:color="000000"/>
            </w:tcBorders>
            <w:shd w:val="clear" w:color="auto" w:fill="auto"/>
          </w:tcPr>
          <w:p w14:paraId="2C035D6F" w14:textId="77777777" w:rsidR="002D4D29" w:rsidRPr="0087606F" w:rsidRDefault="002D4D29" w:rsidP="00F64530">
            <w:pPr>
              <w:jc w:val="center"/>
              <w:rPr>
                <w:rFonts w:ascii="Montserrat" w:hAnsi="Montserrat" w:cs="Tahoma"/>
                <w:bCs/>
                <w:sz w:val="18"/>
                <w:szCs w:val="18"/>
                <w:lang w:eastAsia="zh-CN"/>
              </w:rPr>
            </w:pPr>
            <w:r w:rsidRPr="0087606F">
              <w:rPr>
                <w:rFonts w:ascii="Montserrat" w:hAnsi="Montserrat" w:cs="Tahoma"/>
                <w:bCs/>
                <w:sz w:val="18"/>
                <w:szCs w:val="18"/>
                <w:lang w:eastAsia="zh-CN"/>
              </w:rPr>
              <w:t>8</w:t>
            </w:r>
            <w:r>
              <w:rPr>
                <w:rFonts w:ascii="Montserrat" w:hAnsi="Montserrat" w:cs="Tahoma"/>
                <w:bCs/>
                <w:sz w:val="18"/>
                <w:szCs w:val="18"/>
                <w:lang w:eastAsia="zh-CN"/>
              </w:rPr>
              <w:t>3</w:t>
            </w:r>
            <w:r w:rsidRPr="0087606F">
              <w:rPr>
                <w:rFonts w:ascii="Montserrat" w:hAnsi="Montserrat" w:cs="Tahoma"/>
                <w:bCs/>
                <w:sz w:val="18"/>
                <w:szCs w:val="18"/>
                <w:lang w:eastAsia="zh-CN"/>
              </w:rPr>
              <w:t>.</w:t>
            </w:r>
          </w:p>
        </w:tc>
        <w:tc>
          <w:tcPr>
            <w:tcW w:w="3598" w:type="dxa"/>
            <w:tcBorders>
              <w:top w:val="nil"/>
              <w:left w:val="single" w:sz="4" w:space="0" w:color="auto"/>
              <w:bottom w:val="single" w:sz="4" w:space="0" w:color="auto"/>
              <w:right w:val="single" w:sz="4" w:space="0" w:color="auto"/>
            </w:tcBorders>
            <w:shd w:val="clear" w:color="auto" w:fill="auto"/>
            <w:vAlign w:val="center"/>
          </w:tcPr>
          <w:p w14:paraId="18242F36" w14:textId="77777777" w:rsidR="002D4D29" w:rsidRPr="00430681" w:rsidRDefault="002D4D29" w:rsidP="00F64530">
            <w:pPr>
              <w:rPr>
                <w:rFonts w:ascii="Montserrat" w:hAnsi="Montserrat" w:cs="Calibri"/>
                <w:color w:val="000000"/>
                <w:sz w:val="18"/>
                <w:szCs w:val="18"/>
              </w:rPr>
            </w:pPr>
            <w:r w:rsidRPr="00430681">
              <w:rPr>
                <w:rFonts w:ascii="Montserrat" w:hAnsi="Montserrat" w:cs="Calibri"/>
                <w:color w:val="000000"/>
                <w:sz w:val="18"/>
                <w:szCs w:val="18"/>
              </w:rPr>
              <w:t>stopień ochrony IP 44 lub równoważny, chroniący przed bryzgami wody z dowolnego kierunku</w:t>
            </w:r>
          </w:p>
        </w:tc>
        <w:tc>
          <w:tcPr>
            <w:tcW w:w="1399" w:type="dxa"/>
            <w:tcBorders>
              <w:top w:val="single" w:sz="4" w:space="0" w:color="000000"/>
              <w:left w:val="single" w:sz="4" w:space="0" w:color="000000"/>
              <w:bottom w:val="single" w:sz="4" w:space="0" w:color="000000"/>
            </w:tcBorders>
            <w:shd w:val="clear" w:color="auto" w:fill="auto"/>
            <w:vAlign w:val="center"/>
          </w:tcPr>
          <w:p w14:paraId="3F33F3D3" w14:textId="77777777" w:rsidR="002D4D29" w:rsidRPr="006618A1" w:rsidRDefault="002D4D29" w:rsidP="00F64530">
            <w:pPr>
              <w:snapToGrid w:val="0"/>
              <w:spacing w:line="720" w:lineRule="auto"/>
              <w:jc w:val="center"/>
              <w:rPr>
                <w:rFonts w:ascii="Montserrat" w:hAnsi="Montserrat" w:cs="Tahoma"/>
                <w:bCs/>
                <w:sz w:val="18"/>
                <w:szCs w:val="18"/>
                <w:lang w:eastAsia="zh-CN"/>
              </w:rPr>
            </w:pPr>
            <w:r w:rsidRPr="006618A1">
              <w:rPr>
                <w:rFonts w:ascii="Montserrat" w:hAnsi="Montserrat" w:cs="Tahoma"/>
                <w:bCs/>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471DAAE3" w14:textId="77777777" w:rsidR="002D4D29" w:rsidRPr="00DD7893" w:rsidRDefault="002D4D29" w:rsidP="00F64530">
            <w:pPr>
              <w:snapToGrid w:val="0"/>
              <w:rPr>
                <w:rFonts w:ascii="Montserrat" w:hAnsi="Montserrat" w:cs="Tahoma"/>
                <w:b/>
                <w:sz w:val="18"/>
                <w:szCs w:val="18"/>
                <w:lang w:eastAsia="zh-CN"/>
              </w:rPr>
            </w:pPr>
          </w:p>
        </w:tc>
      </w:tr>
      <w:tr w:rsidR="002D4D29" w:rsidRPr="00DD7893" w14:paraId="79EF295E" w14:textId="77777777" w:rsidTr="00F64530">
        <w:tc>
          <w:tcPr>
            <w:tcW w:w="722" w:type="dxa"/>
            <w:tcBorders>
              <w:top w:val="single" w:sz="4" w:space="0" w:color="000000"/>
              <w:left w:val="single" w:sz="4" w:space="0" w:color="000000"/>
              <w:bottom w:val="single" w:sz="4" w:space="0" w:color="000000"/>
            </w:tcBorders>
            <w:shd w:val="clear" w:color="auto" w:fill="auto"/>
          </w:tcPr>
          <w:p w14:paraId="01EE2CE0" w14:textId="77777777" w:rsidR="002D4D29" w:rsidRPr="0087606F" w:rsidRDefault="002D4D29" w:rsidP="00F64530">
            <w:pPr>
              <w:jc w:val="center"/>
              <w:rPr>
                <w:rFonts w:ascii="Montserrat" w:hAnsi="Montserrat" w:cs="Tahoma"/>
                <w:bCs/>
                <w:sz w:val="18"/>
                <w:szCs w:val="18"/>
                <w:lang w:eastAsia="zh-CN"/>
              </w:rPr>
            </w:pPr>
            <w:r w:rsidRPr="0087606F">
              <w:rPr>
                <w:rFonts w:ascii="Montserrat" w:hAnsi="Montserrat" w:cs="Tahoma"/>
                <w:bCs/>
                <w:sz w:val="18"/>
                <w:szCs w:val="18"/>
                <w:lang w:eastAsia="zh-CN"/>
              </w:rPr>
              <w:t>8</w:t>
            </w:r>
            <w:r>
              <w:rPr>
                <w:rFonts w:ascii="Montserrat" w:hAnsi="Montserrat" w:cs="Tahoma"/>
                <w:bCs/>
                <w:sz w:val="18"/>
                <w:szCs w:val="18"/>
                <w:lang w:eastAsia="zh-CN"/>
              </w:rPr>
              <w:t>4</w:t>
            </w:r>
            <w:r w:rsidRPr="0087606F">
              <w:rPr>
                <w:rFonts w:ascii="Montserrat" w:hAnsi="Montserrat" w:cs="Tahoma"/>
                <w:bCs/>
                <w:sz w:val="18"/>
                <w:szCs w:val="18"/>
                <w:lang w:eastAsia="zh-CN"/>
              </w:rPr>
              <w:t>.</w:t>
            </w:r>
          </w:p>
        </w:tc>
        <w:tc>
          <w:tcPr>
            <w:tcW w:w="3598" w:type="dxa"/>
            <w:tcBorders>
              <w:top w:val="nil"/>
              <w:left w:val="single" w:sz="4" w:space="0" w:color="auto"/>
              <w:bottom w:val="single" w:sz="4" w:space="0" w:color="auto"/>
              <w:right w:val="single" w:sz="4" w:space="0" w:color="auto"/>
            </w:tcBorders>
            <w:shd w:val="clear" w:color="auto" w:fill="auto"/>
            <w:vAlign w:val="center"/>
          </w:tcPr>
          <w:p w14:paraId="293C414D" w14:textId="77777777" w:rsidR="002D4D29" w:rsidRPr="00430681" w:rsidRDefault="002D4D29" w:rsidP="00F64530">
            <w:pPr>
              <w:rPr>
                <w:rFonts w:ascii="Montserrat" w:hAnsi="Montserrat" w:cs="Calibri"/>
                <w:color w:val="000000"/>
                <w:sz w:val="18"/>
                <w:szCs w:val="18"/>
              </w:rPr>
            </w:pPr>
            <w:r w:rsidRPr="00430681">
              <w:rPr>
                <w:rFonts w:ascii="Montserrat" w:hAnsi="Montserrat" w:cs="Calibri"/>
                <w:color w:val="000000"/>
                <w:sz w:val="18"/>
                <w:szCs w:val="18"/>
              </w:rPr>
              <w:t>wbudowany uchwyt do mocowania stacji do kolumn anestezjologicznych, stojaków infuzyjnych</w:t>
            </w:r>
          </w:p>
        </w:tc>
        <w:tc>
          <w:tcPr>
            <w:tcW w:w="1399" w:type="dxa"/>
            <w:tcBorders>
              <w:top w:val="single" w:sz="4" w:space="0" w:color="000000"/>
              <w:left w:val="single" w:sz="4" w:space="0" w:color="000000"/>
              <w:bottom w:val="single" w:sz="4" w:space="0" w:color="000000"/>
            </w:tcBorders>
            <w:shd w:val="clear" w:color="auto" w:fill="auto"/>
            <w:vAlign w:val="center"/>
          </w:tcPr>
          <w:p w14:paraId="07A1FC19" w14:textId="77777777" w:rsidR="002D4D29" w:rsidRPr="00FF5FCE" w:rsidRDefault="002D4D29" w:rsidP="00F64530">
            <w:pPr>
              <w:snapToGrid w:val="0"/>
              <w:spacing w:line="720" w:lineRule="auto"/>
              <w:jc w:val="center"/>
              <w:rPr>
                <w:rFonts w:ascii="Montserrat" w:hAnsi="Montserrat" w:cs="Tahoma"/>
                <w:bCs/>
                <w:sz w:val="18"/>
                <w:szCs w:val="18"/>
                <w:lang w:eastAsia="zh-CN"/>
              </w:rPr>
            </w:pPr>
            <w:r w:rsidRPr="00FF5FCE">
              <w:rPr>
                <w:rFonts w:ascii="Montserrat" w:hAnsi="Montserrat" w:cs="Tahoma"/>
                <w:bCs/>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6C50FC62" w14:textId="77777777" w:rsidR="002D4D29" w:rsidRPr="00DD7893" w:rsidRDefault="002D4D29" w:rsidP="00F64530">
            <w:pPr>
              <w:snapToGrid w:val="0"/>
              <w:rPr>
                <w:rFonts w:ascii="Montserrat" w:hAnsi="Montserrat" w:cs="Tahoma"/>
                <w:b/>
                <w:sz w:val="18"/>
                <w:szCs w:val="18"/>
                <w:lang w:eastAsia="zh-CN"/>
              </w:rPr>
            </w:pPr>
          </w:p>
        </w:tc>
      </w:tr>
      <w:tr w:rsidR="002D4D29" w:rsidRPr="00DD7893" w14:paraId="5B6E774D" w14:textId="77777777" w:rsidTr="00F64530">
        <w:tc>
          <w:tcPr>
            <w:tcW w:w="722" w:type="dxa"/>
            <w:tcBorders>
              <w:top w:val="single" w:sz="4" w:space="0" w:color="000000"/>
              <w:left w:val="single" w:sz="4" w:space="0" w:color="000000"/>
              <w:bottom w:val="single" w:sz="4" w:space="0" w:color="000000"/>
            </w:tcBorders>
            <w:shd w:val="clear" w:color="auto" w:fill="auto"/>
          </w:tcPr>
          <w:p w14:paraId="6712FF65" w14:textId="77777777" w:rsidR="002D4D29" w:rsidRPr="0087606F" w:rsidRDefault="002D4D29" w:rsidP="00F64530">
            <w:pPr>
              <w:jc w:val="center"/>
              <w:rPr>
                <w:rFonts w:ascii="Montserrat" w:hAnsi="Montserrat" w:cs="Tahoma"/>
                <w:bCs/>
                <w:sz w:val="18"/>
                <w:szCs w:val="18"/>
                <w:lang w:eastAsia="zh-CN"/>
              </w:rPr>
            </w:pPr>
            <w:r w:rsidRPr="0087606F">
              <w:rPr>
                <w:rFonts w:ascii="Montserrat" w:hAnsi="Montserrat" w:cs="Tahoma"/>
                <w:bCs/>
                <w:sz w:val="18"/>
                <w:szCs w:val="18"/>
                <w:lang w:eastAsia="zh-CN"/>
              </w:rPr>
              <w:t>8</w:t>
            </w:r>
            <w:r>
              <w:rPr>
                <w:rFonts w:ascii="Montserrat" w:hAnsi="Montserrat" w:cs="Tahoma"/>
                <w:bCs/>
                <w:sz w:val="18"/>
                <w:szCs w:val="18"/>
                <w:lang w:eastAsia="zh-CN"/>
              </w:rPr>
              <w:t>5</w:t>
            </w:r>
            <w:r w:rsidRPr="0087606F">
              <w:rPr>
                <w:rFonts w:ascii="Montserrat" w:hAnsi="Montserrat" w:cs="Tahoma"/>
                <w:bCs/>
                <w:sz w:val="18"/>
                <w:szCs w:val="18"/>
                <w:lang w:eastAsia="zh-CN"/>
              </w:rPr>
              <w:t>.</w:t>
            </w:r>
          </w:p>
        </w:tc>
        <w:tc>
          <w:tcPr>
            <w:tcW w:w="3598" w:type="dxa"/>
            <w:tcBorders>
              <w:top w:val="nil"/>
              <w:left w:val="single" w:sz="4" w:space="0" w:color="auto"/>
              <w:bottom w:val="single" w:sz="4" w:space="0" w:color="auto"/>
              <w:right w:val="single" w:sz="4" w:space="0" w:color="auto"/>
            </w:tcBorders>
            <w:shd w:val="clear" w:color="auto" w:fill="auto"/>
            <w:vAlign w:val="center"/>
          </w:tcPr>
          <w:p w14:paraId="5EDCB675" w14:textId="77777777" w:rsidR="002D4D29" w:rsidRPr="00430681" w:rsidRDefault="002D4D29" w:rsidP="00F64530">
            <w:pPr>
              <w:rPr>
                <w:rFonts w:ascii="Montserrat" w:hAnsi="Montserrat" w:cs="Calibri"/>
                <w:color w:val="000000"/>
                <w:sz w:val="18"/>
                <w:szCs w:val="18"/>
              </w:rPr>
            </w:pPr>
            <w:r w:rsidRPr="00430681">
              <w:rPr>
                <w:rFonts w:ascii="Montserrat" w:hAnsi="Montserrat" w:cs="Calibri"/>
                <w:color w:val="000000"/>
                <w:sz w:val="18"/>
                <w:szCs w:val="18"/>
              </w:rPr>
              <w:t xml:space="preserve">możliwość łączenia stacji w moduły bez użycia specjalnych narzędzi. </w:t>
            </w:r>
          </w:p>
        </w:tc>
        <w:tc>
          <w:tcPr>
            <w:tcW w:w="1399" w:type="dxa"/>
            <w:tcBorders>
              <w:top w:val="single" w:sz="4" w:space="0" w:color="000000"/>
              <w:left w:val="single" w:sz="4" w:space="0" w:color="000000"/>
              <w:bottom w:val="single" w:sz="4" w:space="0" w:color="000000"/>
            </w:tcBorders>
            <w:shd w:val="clear" w:color="auto" w:fill="auto"/>
            <w:vAlign w:val="center"/>
          </w:tcPr>
          <w:p w14:paraId="54508E81" w14:textId="77777777" w:rsidR="002D4D29" w:rsidRPr="00C03DB6" w:rsidRDefault="002D4D29" w:rsidP="00F64530">
            <w:pPr>
              <w:snapToGrid w:val="0"/>
              <w:spacing w:line="480" w:lineRule="auto"/>
              <w:jc w:val="center"/>
              <w:rPr>
                <w:rFonts w:ascii="Montserrat" w:hAnsi="Montserrat" w:cs="Tahoma"/>
                <w:bCs/>
                <w:sz w:val="18"/>
                <w:szCs w:val="18"/>
                <w:lang w:eastAsia="zh-CN"/>
              </w:rPr>
            </w:pPr>
            <w:r w:rsidRPr="00C03DB6">
              <w:rPr>
                <w:rFonts w:ascii="Montserrat" w:hAnsi="Montserrat" w:cs="Tahoma"/>
                <w:bCs/>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3177C933" w14:textId="77777777" w:rsidR="002D4D29" w:rsidRPr="00DD7893" w:rsidRDefault="002D4D29" w:rsidP="00F64530">
            <w:pPr>
              <w:snapToGrid w:val="0"/>
              <w:rPr>
                <w:rFonts w:ascii="Montserrat" w:hAnsi="Montserrat" w:cs="Tahoma"/>
                <w:b/>
                <w:sz w:val="18"/>
                <w:szCs w:val="18"/>
                <w:lang w:eastAsia="zh-CN"/>
              </w:rPr>
            </w:pPr>
          </w:p>
        </w:tc>
      </w:tr>
      <w:tr w:rsidR="002D4D29" w:rsidRPr="00DD7893" w14:paraId="4AB88717" w14:textId="77777777" w:rsidTr="00F64530">
        <w:tc>
          <w:tcPr>
            <w:tcW w:w="722" w:type="dxa"/>
            <w:tcBorders>
              <w:top w:val="single" w:sz="4" w:space="0" w:color="000000"/>
              <w:left w:val="single" w:sz="4" w:space="0" w:color="000000"/>
              <w:bottom w:val="single" w:sz="4" w:space="0" w:color="000000"/>
            </w:tcBorders>
            <w:shd w:val="clear" w:color="auto" w:fill="auto"/>
          </w:tcPr>
          <w:p w14:paraId="37E3B3A4" w14:textId="77777777" w:rsidR="002D4D29" w:rsidRPr="0087606F" w:rsidRDefault="002D4D29" w:rsidP="00F64530">
            <w:pPr>
              <w:jc w:val="center"/>
              <w:rPr>
                <w:rFonts w:ascii="Montserrat" w:hAnsi="Montserrat" w:cs="Tahoma"/>
                <w:bCs/>
                <w:sz w:val="18"/>
                <w:szCs w:val="18"/>
                <w:lang w:eastAsia="zh-CN"/>
              </w:rPr>
            </w:pPr>
            <w:r w:rsidRPr="0087606F">
              <w:rPr>
                <w:rFonts w:ascii="Montserrat" w:hAnsi="Montserrat" w:cs="Tahoma"/>
                <w:bCs/>
                <w:sz w:val="18"/>
                <w:szCs w:val="18"/>
                <w:lang w:eastAsia="zh-CN"/>
              </w:rPr>
              <w:t>8</w:t>
            </w:r>
            <w:r>
              <w:rPr>
                <w:rFonts w:ascii="Montserrat" w:hAnsi="Montserrat" w:cs="Tahoma"/>
                <w:bCs/>
                <w:sz w:val="18"/>
                <w:szCs w:val="18"/>
                <w:lang w:eastAsia="zh-CN"/>
              </w:rPr>
              <w:t>6</w:t>
            </w:r>
            <w:r w:rsidRPr="0087606F">
              <w:rPr>
                <w:rFonts w:ascii="Montserrat" w:hAnsi="Montserrat" w:cs="Tahoma"/>
                <w:bCs/>
                <w:sz w:val="18"/>
                <w:szCs w:val="18"/>
                <w:lang w:eastAsia="zh-CN"/>
              </w:rPr>
              <w:t>.</w:t>
            </w:r>
          </w:p>
        </w:tc>
        <w:tc>
          <w:tcPr>
            <w:tcW w:w="3598" w:type="dxa"/>
            <w:tcBorders>
              <w:top w:val="nil"/>
              <w:left w:val="single" w:sz="4" w:space="0" w:color="auto"/>
              <w:bottom w:val="nil"/>
              <w:right w:val="single" w:sz="4" w:space="0" w:color="auto"/>
            </w:tcBorders>
            <w:shd w:val="clear" w:color="auto" w:fill="auto"/>
            <w:vAlign w:val="center"/>
          </w:tcPr>
          <w:p w14:paraId="356F7F48" w14:textId="77777777" w:rsidR="002D4D29" w:rsidRPr="00430681" w:rsidRDefault="002D4D29" w:rsidP="00F64530">
            <w:pPr>
              <w:rPr>
                <w:rFonts w:ascii="Montserrat" w:hAnsi="Montserrat" w:cs="Calibri"/>
                <w:color w:val="000000"/>
                <w:sz w:val="18"/>
                <w:szCs w:val="18"/>
              </w:rPr>
            </w:pPr>
            <w:r w:rsidRPr="00430681">
              <w:rPr>
                <w:rFonts w:ascii="Montserrat" w:hAnsi="Montserrat" w:cs="Calibri"/>
                <w:color w:val="000000"/>
                <w:sz w:val="18"/>
                <w:szCs w:val="18"/>
              </w:rPr>
              <w:t xml:space="preserve">zespół połączonych stacji dokujących umożliwia pracę do 24 pomp </w:t>
            </w:r>
            <w:r w:rsidRPr="00430681">
              <w:rPr>
                <w:rFonts w:ascii="Montserrat" w:hAnsi="Montserrat" w:cs="Calibri"/>
                <w:color w:val="000000"/>
                <w:sz w:val="18"/>
                <w:szCs w:val="18"/>
              </w:rPr>
              <w:br/>
              <w:t>w obrębie jednego stanowiska.</w:t>
            </w:r>
          </w:p>
        </w:tc>
        <w:tc>
          <w:tcPr>
            <w:tcW w:w="1399" w:type="dxa"/>
            <w:tcBorders>
              <w:top w:val="single" w:sz="4" w:space="0" w:color="000000"/>
              <w:left w:val="single" w:sz="4" w:space="0" w:color="000000"/>
              <w:bottom w:val="single" w:sz="4" w:space="0" w:color="000000"/>
            </w:tcBorders>
            <w:shd w:val="clear" w:color="auto" w:fill="auto"/>
            <w:vAlign w:val="center"/>
          </w:tcPr>
          <w:p w14:paraId="1172CBCB" w14:textId="77777777" w:rsidR="002D4D29" w:rsidRPr="00C03DB6" w:rsidRDefault="002D4D29" w:rsidP="00F64530">
            <w:pPr>
              <w:snapToGrid w:val="0"/>
              <w:spacing w:line="720" w:lineRule="auto"/>
              <w:jc w:val="center"/>
              <w:rPr>
                <w:rFonts w:ascii="Montserrat" w:hAnsi="Montserrat" w:cs="Tahoma"/>
                <w:bCs/>
                <w:sz w:val="18"/>
                <w:szCs w:val="18"/>
                <w:lang w:eastAsia="zh-CN"/>
              </w:rPr>
            </w:pPr>
            <w:r w:rsidRPr="00C03DB6">
              <w:rPr>
                <w:rFonts w:ascii="Montserrat" w:hAnsi="Montserrat" w:cs="Tahoma"/>
                <w:bCs/>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7C00EE07" w14:textId="77777777" w:rsidR="002D4D29" w:rsidRPr="00DD7893" w:rsidRDefault="002D4D29" w:rsidP="00F64530">
            <w:pPr>
              <w:snapToGrid w:val="0"/>
              <w:rPr>
                <w:rFonts w:ascii="Montserrat" w:hAnsi="Montserrat" w:cs="Tahoma"/>
                <w:b/>
                <w:sz w:val="18"/>
                <w:szCs w:val="18"/>
                <w:lang w:eastAsia="zh-CN"/>
              </w:rPr>
            </w:pPr>
          </w:p>
        </w:tc>
      </w:tr>
      <w:tr w:rsidR="002D4D29" w:rsidRPr="00DD7893" w14:paraId="54D223A4" w14:textId="77777777" w:rsidTr="00F64530">
        <w:tc>
          <w:tcPr>
            <w:tcW w:w="722" w:type="dxa"/>
            <w:tcBorders>
              <w:top w:val="single" w:sz="4" w:space="0" w:color="000000"/>
              <w:left w:val="single" w:sz="4" w:space="0" w:color="000000"/>
              <w:bottom w:val="single" w:sz="4" w:space="0" w:color="000000"/>
            </w:tcBorders>
            <w:shd w:val="clear" w:color="auto" w:fill="auto"/>
          </w:tcPr>
          <w:p w14:paraId="242363A2" w14:textId="77777777" w:rsidR="002D4D29" w:rsidRPr="0087606F" w:rsidRDefault="002D4D29" w:rsidP="00F64530">
            <w:pPr>
              <w:jc w:val="center"/>
              <w:rPr>
                <w:rFonts w:ascii="Montserrat" w:hAnsi="Montserrat" w:cs="Tahoma"/>
                <w:bCs/>
                <w:sz w:val="18"/>
                <w:szCs w:val="18"/>
                <w:lang w:eastAsia="zh-CN"/>
              </w:rPr>
            </w:pPr>
            <w:r w:rsidRPr="0087606F">
              <w:rPr>
                <w:rFonts w:ascii="Montserrat" w:hAnsi="Montserrat" w:cs="Tahoma"/>
                <w:bCs/>
                <w:sz w:val="18"/>
                <w:szCs w:val="18"/>
                <w:lang w:eastAsia="zh-CN"/>
              </w:rPr>
              <w:t>8</w:t>
            </w:r>
            <w:r>
              <w:rPr>
                <w:rFonts w:ascii="Montserrat" w:hAnsi="Montserrat" w:cs="Tahoma"/>
                <w:bCs/>
                <w:sz w:val="18"/>
                <w:szCs w:val="18"/>
                <w:lang w:eastAsia="zh-CN"/>
              </w:rPr>
              <w:t>7</w:t>
            </w:r>
            <w:r w:rsidRPr="0087606F">
              <w:rPr>
                <w:rFonts w:ascii="Montserrat" w:hAnsi="Montserrat" w:cs="Tahoma"/>
                <w:bCs/>
                <w:sz w:val="18"/>
                <w:szCs w:val="18"/>
                <w:lang w:eastAsia="zh-CN"/>
              </w:rPr>
              <w:t>.</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7CB2155D" w14:textId="77777777" w:rsidR="002D4D29" w:rsidRPr="00430681" w:rsidRDefault="002D4D29" w:rsidP="00F64530">
            <w:pPr>
              <w:rPr>
                <w:rFonts w:ascii="Montserrat" w:hAnsi="Montserrat" w:cs="Calibri"/>
                <w:color w:val="000000"/>
                <w:sz w:val="18"/>
                <w:szCs w:val="18"/>
              </w:rPr>
            </w:pPr>
            <w:r w:rsidRPr="00430681">
              <w:rPr>
                <w:rFonts w:ascii="Montserrat" w:hAnsi="Montserrat" w:cs="Calibri"/>
                <w:color w:val="000000"/>
                <w:sz w:val="18"/>
                <w:szCs w:val="18"/>
              </w:rPr>
              <w:t>stacja dokująca przy każdym stanowisku pacjenta wyposażona</w:t>
            </w:r>
            <w:r w:rsidRPr="00430681">
              <w:rPr>
                <w:rFonts w:ascii="Montserrat" w:hAnsi="Montserrat" w:cs="Calibri"/>
                <w:color w:val="000000"/>
                <w:sz w:val="18"/>
                <w:szCs w:val="18"/>
              </w:rPr>
              <w:br/>
              <w:t xml:space="preserve"> w dodatkowy system alarmów wizualnych i akustycznych pozwalających łatwo zidentyfikować stanowisko gdzie jest konieczna interwencja  </w:t>
            </w:r>
          </w:p>
        </w:tc>
        <w:tc>
          <w:tcPr>
            <w:tcW w:w="1399" w:type="dxa"/>
            <w:tcBorders>
              <w:top w:val="single" w:sz="4" w:space="0" w:color="000000"/>
              <w:left w:val="single" w:sz="4" w:space="0" w:color="000000"/>
              <w:bottom w:val="single" w:sz="4" w:space="0" w:color="000000"/>
            </w:tcBorders>
            <w:shd w:val="clear" w:color="auto" w:fill="auto"/>
            <w:vAlign w:val="center"/>
          </w:tcPr>
          <w:p w14:paraId="56EA96FB" w14:textId="77777777" w:rsidR="002D4D29" w:rsidRPr="006D324D" w:rsidRDefault="002D4D29" w:rsidP="00F64530">
            <w:pPr>
              <w:snapToGrid w:val="0"/>
              <w:spacing w:after="240" w:line="720" w:lineRule="auto"/>
              <w:jc w:val="center"/>
              <w:rPr>
                <w:rFonts w:ascii="Montserrat" w:hAnsi="Montserrat" w:cs="Tahoma"/>
                <w:bCs/>
                <w:sz w:val="18"/>
                <w:szCs w:val="18"/>
                <w:lang w:eastAsia="zh-CN"/>
              </w:rPr>
            </w:pPr>
            <w:r w:rsidRPr="006D324D">
              <w:rPr>
                <w:rFonts w:ascii="Montserrat" w:hAnsi="Montserrat" w:cs="Tahoma"/>
                <w:bCs/>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00AF0151" w14:textId="77777777" w:rsidR="002D4D29" w:rsidRPr="00DD7893" w:rsidRDefault="002D4D29" w:rsidP="00F64530">
            <w:pPr>
              <w:snapToGrid w:val="0"/>
              <w:rPr>
                <w:rFonts w:ascii="Montserrat" w:hAnsi="Montserrat" w:cs="Tahoma"/>
                <w:b/>
                <w:sz w:val="18"/>
                <w:szCs w:val="18"/>
                <w:lang w:eastAsia="zh-CN"/>
              </w:rPr>
            </w:pPr>
          </w:p>
        </w:tc>
      </w:tr>
      <w:tr w:rsidR="002D4D29" w:rsidRPr="00DD7893" w14:paraId="4A02DE2F" w14:textId="77777777" w:rsidTr="00F64530">
        <w:tc>
          <w:tcPr>
            <w:tcW w:w="722" w:type="dxa"/>
            <w:tcBorders>
              <w:top w:val="single" w:sz="4" w:space="0" w:color="000000"/>
              <w:left w:val="single" w:sz="4" w:space="0" w:color="000000"/>
              <w:bottom w:val="single" w:sz="4" w:space="0" w:color="000000"/>
            </w:tcBorders>
            <w:shd w:val="clear" w:color="auto" w:fill="auto"/>
          </w:tcPr>
          <w:p w14:paraId="1CAE32A8" w14:textId="77777777" w:rsidR="002D4D29" w:rsidRPr="0087606F" w:rsidRDefault="002D4D29" w:rsidP="00F64530">
            <w:pPr>
              <w:jc w:val="center"/>
              <w:rPr>
                <w:rFonts w:ascii="Montserrat" w:hAnsi="Montserrat" w:cs="Tahoma"/>
                <w:bCs/>
                <w:sz w:val="18"/>
                <w:szCs w:val="18"/>
                <w:lang w:eastAsia="zh-CN"/>
              </w:rPr>
            </w:pPr>
            <w:r w:rsidRPr="0087606F">
              <w:rPr>
                <w:rFonts w:ascii="Montserrat" w:hAnsi="Montserrat" w:cs="Tahoma"/>
                <w:bCs/>
                <w:sz w:val="18"/>
                <w:szCs w:val="18"/>
                <w:lang w:eastAsia="zh-CN"/>
              </w:rPr>
              <w:t>8</w:t>
            </w:r>
            <w:r>
              <w:rPr>
                <w:rFonts w:ascii="Montserrat" w:hAnsi="Montserrat" w:cs="Tahoma"/>
                <w:bCs/>
                <w:sz w:val="18"/>
                <w:szCs w:val="18"/>
                <w:lang w:eastAsia="zh-CN"/>
              </w:rPr>
              <w:t>8</w:t>
            </w:r>
            <w:r w:rsidRPr="0087606F">
              <w:rPr>
                <w:rFonts w:ascii="Montserrat" w:hAnsi="Montserrat" w:cs="Tahoma"/>
                <w:bCs/>
                <w:sz w:val="18"/>
                <w:szCs w:val="18"/>
                <w:lang w:eastAsia="zh-CN"/>
              </w:rPr>
              <w:t>.</w:t>
            </w:r>
          </w:p>
        </w:tc>
        <w:tc>
          <w:tcPr>
            <w:tcW w:w="3598" w:type="dxa"/>
            <w:tcBorders>
              <w:top w:val="nil"/>
              <w:left w:val="single" w:sz="4" w:space="0" w:color="auto"/>
              <w:bottom w:val="single" w:sz="4" w:space="0" w:color="auto"/>
              <w:right w:val="single" w:sz="4" w:space="0" w:color="auto"/>
            </w:tcBorders>
            <w:shd w:val="clear" w:color="auto" w:fill="auto"/>
            <w:vAlign w:val="center"/>
          </w:tcPr>
          <w:p w14:paraId="61DA216F" w14:textId="77777777" w:rsidR="002D4D29" w:rsidRPr="00430681" w:rsidRDefault="002D4D29" w:rsidP="00F64530">
            <w:pPr>
              <w:rPr>
                <w:rFonts w:ascii="Montserrat" w:hAnsi="Montserrat" w:cs="Calibri"/>
                <w:color w:val="000000"/>
                <w:sz w:val="18"/>
                <w:szCs w:val="18"/>
              </w:rPr>
            </w:pPr>
            <w:r w:rsidRPr="00430681">
              <w:rPr>
                <w:rFonts w:ascii="Montserrat" w:hAnsi="Montserrat" w:cs="Calibri"/>
                <w:color w:val="000000"/>
                <w:sz w:val="18"/>
                <w:szCs w:val="18"/>
              </w:rPr>
              <w:t>zatrzaskowe mocowanie pomp</w:t>
            </w:r>
          </w:p>
        </w:tc>
        <w:tc>
          <w:tcPr>
            <w:tcW w:w="1399" w:type="dxa"/>
            <w:tcBorders>
              <w:top w:val="single" w:sz="4" w:space="0" w:color="000000"/>
              <w:left w:val="single" w:sz="4" w:space="0" w:color="000000"/>
              <w:bottom w:val="single" w:sz="4" w:space="0" w:color="000000"/>
            </w:tcBorders>
            <w:shd w:val="clear" w:color="auto" w:fill="auto"/>
            <w:vAlign w:val="center"/>
          </w:tcPr>
          <w:p w14:paraId="08418754" w14:textId="77777777" w:rsidR="002D4D29" w:rsidRPr="00542865" w:rsidRDefault="002D4D29" w:rsidP="00F64530">
            <w:pPr>
              <w:snapToGrid w:val="0"/>
              <w:jc w:val="center"/>
              <w:rPr>
                <w:rFonts w:ascii="Montserrat" w:hAnsi="Montserrat" w:cs="Tahoma"/>
                <w:bCs/>
                <w:sz w:val="18"/>
                <w:szCs w:val="18"/>
                <w:lang w:eastAsia="zh-CN"/>
              </w:rPr>
            </w:pPr>
            <w:r w:rsidRPr="00542865">
              <w:rPr>
                <w:rFonts w:ascii="Montserrat" w:hAnsi="Montserrat" w:cs="Tahoma"/>
                <w:bCs/>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54F1597C" w14:textId="77777777" w:rsidR="002D4D29" w:rsidRPr="00DD7893" w:rsidRDefault="002D4D29" w:rsidP="00F64530">
            <w:pPr>
              <w:snapToGrid w:val="0"/>
              <w:rPr>
                <w:rFonts w:ascii="Montserrat" w:hAnsi="Montserrat" w:cs="Tahoma"/>
                <w:b/>
                <w:sz w:val="18"/>
                <w:szCs w:val="18"/>
                <w:lang w:eastAsia="zh-CN"/>
              </w:rPr>
            </w:pPr>
          </w:p>
        </w:tc>
      </w:tr>
      <w:tr w:rsidR="002D4D29" w:rsidRPr="00DD7893" w14:paraId="7545BE51" w14:textId="77777777" w:rsidTr="00F64530">
        <w:tc>
          <w:tcPr>
            <w:tcW w:w="722" w:type="dxa"/>
            <w:tcBorders>
              <w:top w:val="single" w:sz="4" w:space="0" w:color="000000"/>
              <w:left w:val="single" w:sz="4" w:space="0" w:color="000000"/>
              <w:bottom w:val="single" w:sz="4" w:space="0" w:color="000000"/>
            </w:tcBorders>
            <w:shd w:val="clear" w:color="auto" w:fill="auto"/>
          </w:tcPr>
          <w:p w14:paraId="6B129FBE" w14:textId="77777777" w:rsidR="002D4D29" w:rsidRPr="0087606F" w:rsidRDefault="002D4D29" w:rsidP="00F64530">
            <w:pPr>
              <w:jc w:val="center"/>
              <w:rPr>
                <w:rFonts w:ascii="Montserrat" w:hAnsi="Montserrat" w:cs="Tahoma"/>
                <w:bCs/>
                <w:sz w:val="18"/>
                <w:szCs w:val="18"/>
                <w:lang w:eastAsia="zh-CN"/>
              </w:rPr>
            </w:pPr>
            <w:r>
              <w:rPr>
                <w:rFonts w:ascii="Montserrat" w:hAnsi="Montserrat" w:cs="Tahoma"/>
                <w:bCs/>
                <w:sz w:val="18"/>
                <w:szCs w:val="18"/>
                <w:lang w:eastAsia="zh-CN"/>
              </w:rPr>
              <w:t>89</w:t>
            </w:r>
            <w:r w:rsidRPr="0087606F">
              <w:rPr>
                <w:rFonts w:ascii="Montserrat" w:hAnsi="Montserrat" w:cs="Tahoma"/>
                <w:bCs/>
                <w:sz w:val="18"/>
                <w:szCs w:val="18"/>
                <w:lang w:eastAsia="zh-CN"/>
              </w:rPr>
              <w:t>.</w:t>
            </w:r>
          </w:p>
        </w:tc>
        <w:tc>
          <w:tcPr>
            <w:tcW w:w="3598" w:type="dxa"/>
            <w:tcBorders>
              <w:top w:val="nil"/>
              <w:left w:val="single" w:sz="4" w:space="0" w:color="auto"/>
              <w:bottom w:val="single" w:sz="4" w:space="0" w:color="auto"/>
              <w:right w:val="single" w:sz="4" w:space="0" w:color="auto"/>
            </w:tcBorders>
            <w:shd w:val="clear" w:color="auto" w:fill="auto"/>
            <w:vAlign w:val="center"/>
          </w:tcPr>
          <w:p w14:paraId="448720BA" w14:textId="77777777" w:rsidR="002D4D29" w:rsidRPr="00430681" w:rsidRDefault="002D4D29" w:rsidP="00F64530">
            <w:pPr>
              <w:rPr>
                <w:rFonts w:ascii="Montserrat" w:hAnsi="Montserrat" w:cs="Calibri"/>
                <w:color w:val="000000"/>
                <w:sz w:val="18"/>
                <w:szCs w:val="18"/>
              </w:rPr>
            </w:pPr>
            <w:r w:rsidRPr="00430681">
              <w:rPr>
                <w:rFonts w:ascii="Montserrat" w:hAnsi="Montserrat" w:cs="Calibri"/>
                <w:color w:val="000000"/>
                <w:sz w:val="18"/>
                <w:szCs w:val="18"/>
              </w:rPr>
              <w:t>stacja wyposażona w interfejs przywołania personelu</w:t>
            </w:r>
          </w:p>
        </w:tc>
        <w:tc>
          <w:tcPr>
            <w:tcW w:w="1399" w:type="dxa"/>
            <w:tcBorders>
              <w:top w:val="single" w:sz="4" w:space="0" w:color="000000"/>
              <w:left w:val="single" w:sz="4" w:space="0" w:color="000000"/>
              <w:bottom w:val="single" w:sz="4" w:space="0" w:color="000000"/>
            </w:tcBorders>
            <w:shd w:val="clear" w:color="auto" w:fill="auto"/>
            <w:vAlign w:val="center"/>
          </w:tcPr>
          <w:p w14:paraId="0EFF5E35" w14:textId="77777777" w:rsidR="002D4D29" w:rsidRPr="00542865" w:rsidRDefault="002D4D29" w:rsidP="00F64530">
            <w:pPr>
              <w:snapToGrid w:val="0"/>
              <w:spacing w:line="480" w:lineRule="auto"/>
              <w:jc w:val="center"/>
              <w:rPr>
                <w:rFonts w:ascii="Montserrat" w:hAnsi="Montserrat" w:cs="Tahoma"/>
                <w:bCs/>
                <w:sz w:val="18"/>
                <w:szCs w:val="18"/>
                <w:lang w:eastAsia="zh-CN"/>
              </w:rPr>
            </w:pPr>
            <w:r w:rsidRPr="00542865">
              <w:rPr>
                <w:rFonts w:ascii="Montserrat" w:hAnsi="Montserrat" w:cs="Tahoma"/>
                <w:bCs/>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75CDDA89" w14:textId="77777777" w:rsidR="002D4D29" w:rsidRPr="00DD7893" w:rsidRDefault="002D4D29" w:rsidP="00F64530">
            <w:pPr>
              <w:snapToGrid w:val="0"/>
              <w:rPr>
                <w:rFonts w:ascii="Montserrat" w:hAnsi="Montserrat" w:cs="Tahoma"/>
                <w:b/>
                <w:sz w:val="18"/>
                <w:szCs w:val="18"/>
                <w:lang w:eastAsia="zh-CN"/>
              </w:rPr>
            </w:pPr>
          </w:p>
        </w:tc>
      </w:tr>
      <w:tr w:rsidR="002D4D29" w:rsidRPr="00DD7893" w14:paraId="34D24CAC" w14:textId="77777777" w:rsidTr="00F64530">
        <w:tc>
          <w:tcPr>
            <w:tcW w:w="722" w:type="dxa"/>
            <w:tcBorders>
              <w:top w:val="single" w:sz="4" w:space="0" w:color="000000"/>
              <w:left w:val="single" w:sz="4" w:space="0" w:color="000000"/>
              <w:bottom w:val="single" w:sz="4" w:space="0" w:color="000000"/>
            </w:tcBorders>
            <w:shd w:val="clear" w:color="auto" w:fill="auto"/>
          </w:tcPr>
          <w:p w14:paraId="0FA30FB5" w14:textId="77777777" w:rsidR="002D4D29" w:rsidRPr="0087606F" w:rsidRDefault="002D4D29" w:rsidP="00F64530">
            <w:pPr>
              <w:jc w:val="center"/>
              <w:rPr>
                <w:rFonts w:ascii="Montserrat" w:hAnsi="Montserrat" w:cs="Tahoma"/>
                <w:bCs/>
                <w:sz w:val="18"/>
                <w:szCs w:val="18"/>
                <w:lang w:eastAsia="zh-CN"/>
              </w:rPr>
            </w:pPr>
            <w:r w:rsidRPr="0087606F">
              <w:rPr>
                <w:rFonts w:ascii="Montserrat" w:hAnsi="Montserrat" w:cs="Tahoma"/>
                <w:bCs/>
                <w:sz w:val="18"/>
                <w:szCs w:val="18"/>
                <w:lang w:eastAsia="zh-CN"/>
              </w:rPr>
              <w:t>9</w:t>
            </w:r>
            <w:r>
              <w:rPr>
                <w:rFonts w:ascii="Montserrat" w:hAnsi="Montserrat" w:cs="Tahoma"/>
                <w:bCs/>
                <w:sz w:val="18"/>
                <w:szCs w:val="18"/>
                <w:lang w:eastAsia="zh-CN"/>
              </w:rPr>
              <w:t>0</w:t>
            </w:r>
            <w:r w:rsidRPr="0087606F">
              <w:rPr>
                <w:rFonts w:ascii="Montserrat" w:hAnsi="Montserrat" w:cs="Tahoma"/>
                <w:bCs/>
                <w:sz w:val="18"/>
                <w:szCs w:val="18"/>
                <w:lang w:eastAsia="zh-CN"/>
              </w:rPr>
              <w:t>.</w:t>
            </w:r>
          </w:p>
        </w:tc>
        <w:tc>
          <w:tcPr>
            <w:tcW w:w="3598" w:type="dxa"/>
            <w:tcBorders>
              <w:top w:val="nil"/>
              <w:left w:val="single" w:sz="4" w:space="0" w:color="auto"/>
              <w:bottom w:val="single" w:sz="4" w:space="0" w:color="auto"/>
              <w:right w:val="single" w:sz="4" w:space="0" w:color="auto"/>
            </w:tcBorders>
            <w:shd w:val="clear" w:color="auto" w:fill="auto"/>
            <w:vAlign w:val="center"/>
          </w:tcPr>
          <w:p w14:paraId="7D9E43FA" w14:textId="77777777" w:rsidR="002D4D29" w:rsidRPr="00430681" w:rsidRDefault="002D4D29" w:rsidP="00F64530">
            <w:pPr>
              <w:rPr>
                <w:rFonts w:ascii="Montserrat" w:hAnsi="Montserrat" w:cs="Calibri"/>
                <w:color w:val="000000"/>
                <w:sz w:val="18"/>
                <w:szCs w:val="18"/>
              </w:rPr>
            </w:pPr>
            <w:r w:rsidRPr="00430681">
              <w:rPr>
                <w:rFonts w:ascii="Montserrat" w:hAnsi="Montserrat" w:cs="Calibri"/>
                <w:color w:val="000000"/>
                <w:sz w:val="18"/>
                <w:szCs w:val="18"/>
              </w:rPr>
              <w:t xml:space="preserve">komunikacja pomiędzy pompą </w:t>
            </w:r>
            <w:r w:rsidRPr="00430681">
              <w:rPr>
                <w:rFonts w:ascii="Montserrat" w:hAnsi="Montserrat" w:cs="Calibri"/>
                <w:color w:val="000000"/>
                <w:sz w:val="18"/>
                <w:szCs w:val="18"/>
              </w:rPr>
              <w:br/>
              <w:t xml:space="preserve">a stacja dokującą odbywa się za pośrednictwem </w:t>
            </w:r>
            <w:proofErr w:type="spellStart"/>
            <w:r w:rsidRPr="00430681">
              <w:rPr>
                <w:rFonts w:ascii="Montserrat" w:hAnsi="Montserrat" w:cs="Calibri"/>
                <w:color w:val="000000"/>
                <w:sz w:val="18"/>
                <w:szCs w:val="18"/>
              </w:rPr>
              <w:t>IrDA</w:t>
            </w:r>
            <w:proofErr w:type="spellEnd"/>
          </w:p>
        </w:tc>
        <w:tc>
          <w:tcPr>
            <w:tcW w:w="1399" w:type="dxa"/>
            <w:tcBorders>
              <w:top w:val="single" w:sz="4" w:space="0" w:color="000000"/>
              <w:left w:val="single" w:sz="4" w:space="0" w:color="000000"/>
              <w:bottom w:val="single" w:sz="4" w:space="0" w:color="000000"/>
            </w:tcBorders>
            <w:shd w:val="clear" w:color="auto" w:fill="auto"/>
            <w:vAlign w:val="center"/>
          </w:tcPr>
          <w:p w14:paraId="3BA2DAFC" w14:textId="77777777" w:rsidR="002D4D29" w:rsidRPr="006D324D" w:rsidRDefault="002D4D29" w:rsidP="00F64530">
            <w:pPr>
              <w:snapToGrid w:val="0"/>
              <w:spacing w:line="720" w:lineRule="auto"/>
              <w:jc w:val="center"/>
              <w:rPr>
                <w:rFonts w:ascii="Montserrat" w:hAnsi="Montserrat" w:cs="Tahoma"/>
                <w:bCs/>
                <w:sz w:val="18"/>
                <w:szCs w:val="18"/>
                <w:lang w:eastAsia="zh-CN"/>
              </w:rPr>
            </w:pPr>
            <w:r w:rsidRPr="006D324D">
              <w:rPr>
                <w:rFonts w:ascii="Montserrat" w:hAnsi="Montserrat" w:cs="Tahoma"/>
                <w:bCs/>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71B7D77A" w14:textId="77777777" w:rsidR="002D4D29" w:rsidRPr="00DD7893" w:rsidRDefault="002D4D29" w:rsidP="00F64530">
            <w:pPr>
              <w:snapToGrid w:val="0"/>
              <w:rPr>
                <w:rFonts w:ascii="Montserrat" w:hAnsi="Montserrat" w:cs="Tahoma"/>
                <w:b/>
                <w:sz w:val="18"/>
                <w:szCs w:val="18"/>
                <w:lang w:eastAsia="zh-CN"/>
              </w:rPr>
            </w:pPr>
          </w:p>
        </w:tc>
      </w:tr>
      <w:tr w:rsidR="002D4D29" w:rsidRPr="00DD7893" w14:paraId="6D611356" w14:textId="77777777" w:rsidTr="00F64530">
        <w:trPr>
          <w:trHeight w:val="685"/>
        </w:trPr>
        <w:tc>
          <w:tcPr>
            <w:tcW w:w="722" w:type="dxa"/>
            <w:tcBorders>
              <w:top w:val="single" w:sz="4" w:space="0" w:color="000000"/>
              <w:left w:val="single" w:sz="4" w:space="0" w:color="000000"/>
              <w:bottom w:val="single" w:sz="4" w:space="0" w:color="000000"/>
            </w:tcBorders>
            <w:shd w:val="clear" w:color="auto" w:fill="auto"/>
          </w:tcPr>
          <w:p w14:paraId="02D424F3" w14:textId="77777777" w:rsidR="002D4D29" w:rsidRPr="0087606F" w:rsidRDefault="002D4D29" w:rsidP="00F64530">
            <w:pPr>
              <w:jc w:val="center"/>
              <w:rPr>
                <w:rFonts w:ascii="Montserrat" w:hAnsi="Montserrat" w:cs="Tahoma"/>
                <w:bCs/>
                <w:sz w:val="18"/>
                <w:szCs w:val="18"/>
                <w:lang w:eastAsia="zh-CN"/>
              </w:rPr>
            </w:pPr>
            <w:r w:rsidRPr="0087606F">
              <w:rPr>
                <w:rFonts w:ascii="Montserrat" w:hAnsi="Montserrat" w:cs="Tahoma"/>
                <w:bCs/>
                <w:sz w:val="18"/>
                <w:szCs w:val="18"/>
                <w:lang w:eastAsia="zh-CN"/>
              </w:rPr>
              <w:t>9</w:t>
            </w:r>
            <w:r>
              <w:rPr>
                <w:rFonts w:ascii="Montserrat" w:hAnsi="Montserrat" w:cs="Tahoma"/>
                <w:bCs/>
                <w:sz w:val="18"/>
                <w:szCs w:val="18"/>
                <w:lang w:eastAsia="zh-CN"/>
              </w:rPr>
              <w:t>1</w:t>
            </w:r>
            <w:r w:rsidRPr="0087606F">
              <w:rPr>
                <w:rFonts w:ascii="Montserrat" w:hAnsi="Montserrat" w:cs="Tahoma"/>
                <w:bCs/>
                <w:sz w:val="18"/>
                <w:szCs w:val="18"/>
                <w:lang w:eastAsia="zh-CN"/>
              </w:rPr>
              <w:t>.</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1F9A362D" w14:textId="77777777" w:rsidR="002D4D29" w:rsidRDefault="002D4D29" w:rsidP="00F64530">
            <w:pPr>
              <w:rPr>
                <w:rFonts w:ascii="Montserrat" w:hAnsi="Montserrat" w:cs="Calibri"/>
                <w:color w:val="000000"/>
                <w:sz w:val="18"/>
                <w:szCs w:val="18"/>
              </w:rPr>
            </w:pPr>
            <w:r w:rsidRPr="00430681">
              <w:rPr>
                <w:rFonts w:ascii="Montserrat" w:hAnsi="Montserrat" w:cs="Calibri"/>
                <w:color w:val="000000"/>
                <w:sz w:val="18"/>
                <w:szCs w:val="18"/>
              </w:rPr>
              <w:t xml:space="preserve">pokrywa stacji (3 szt) wyposażona </w:t>
            </w:r>
            <w:r w:rsidRPr="00430681">
              <w:rPr>
                <w:rFonts w:ascii="Montserrat" w:hAnsi="Montserrat" w:cs="Calibri"/>
                <w:color w:val="000000"/>
                <w:sz w:val="18"/>
                <w:szCs w:val="18"/>
              </w:rPr>
              <w:br/>
              <w:t>w profil do odłożenia strzykawki podczas wymiany.</w:t>
            </w:r>
          </w:p>
          <w:p w14:paraId="7A1D2327" w14:textId="77777777" w:rsidR="002D4D29" w:rsidRPr="00430681" w:rsidRDefault="002D4D29" w:rsidP="00F64530">
            <w:pPr>
              <w:rPr>
                <w:rFonts w:ascii="Montserrat" w:hAnsi="Montserrat" w:cs="Calibri"/>
                <w:color w:val="000000"/>
                <w:sz w:val="18"/>
                <w:szCs w:val="18"/>
              </w:rPr>
            </w:pPr>
          </w:p>
        </w:tc>
        <w:tc>
          <w:tcPr>
            <w:tcW w:w="1399" w:type="dxa"/>
            <w:tcBorders>
              <w:top w:val="single" w:sz="4" w:space="0" w:color="000000"/>
              <w:left w:val="single" w:sz="4" w:space="0" w:color="000000"/>
              <w:bottom w:val="single" w:sz="4" w:space="0" w:color="000000"/>
            </w:tcBorders>
            <w:shd w:val="clear" w:color="auto" w:fill="auto"/>
            <w:vAlign w:val="center"/>
          </w:tcPr>
          <w:p w14:paraId="4ADA98F6" w14:textId="77777777" w:rsidR="002D4D29" w:rsidRPr="006D324D" w:rsidRDefault="002D4D29" w:rsidP="00F64530">
            <w:pPr>
              <w:snapToGrid w:val="0"/>
              <w:spacing w:after="240" w:line="720" w:lineRule="auto"/>
              <w:jc w:val="center"/>
              <w:rPr>
                <w:rFonts w:ascii="Montserrat" w:hAnsi="Montserrat" w:cs="Tahoma"/>
                <w:bCs/>
                <w:sz w:val="18"/>
                <w:szCs w:val="18"/>
                <w:lang w:eastAsia="zh-CN"/>
              </w:rPr>
            </w:pPr>
            <w:r>
              <w:rPr>
                <w:rFonts w:ascii="Montserrat" w:hAnsi="Montserrat" w:cs="Tahoma"/>
                <w:bCs/>
                <w:sz w:val="18"/>
                <w:szCs w:val="18"/>
                <w:lang w:eastAsia="zh-CN"/>
              </w:rPr>
              <w:t>t</w:t>
            </w:r>
            <w:r w:rsidRPr="006D324D">
              <w:rPr>
                <w:rFonts w:ascii="Montserrat" w:hAnsi="Montserrat" w:cs="Tahoma"/>
                <w:bCs/>
                <w:sz w:val="18"/>
                <w:szCs w:val="18"/>
                <w:lang w:eastAsia="zh-CN"/>
              </w:rPr>
              <w: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3F2AF0B5" w14:textId="77777777" w:rsidR="002D4D29" w:rsidRPr="00DD7893" w:rsidRDefault="002D4D29" w:rsidP="00F64530">
            <w:pPr>
              <w:snapToGrid w:val="0"/>
              <w:rPr>
                <w:rFonts w:ascii="Montserrat" w:hAnsi="Montserrat" w:cs="Tahoma"/>
                <w:b/>
                <w:sz w:val="18"/>
                <w:szCs w:val="18"/>
                <w:lang w:eastAsia="zh-CN"/>
              </w:rPr>
            </w:pPr>
          </w:p>
        </w:tc>
      </w:tr>
      <w:tr w:rsidR="002D4D29" w:rsidRPr="00DD7893" w14:paraId="43A46175" w14:textId="77777777" w:rsidTr="00F64530">
        <w:tc>
          <w:tcPr>
            <w:tcW w:w="722" w:type="dxa"/>
            <w:tcBorders>
              <w:top w:val="single" w:sz="4" w:space="0" w:color="000000"/>
              <w:left w:val="single" w:sz="4" w:space="0" w:color="000000"/>
              <w:bottom w:val="single" w:sz="4" w:space="0" w:color="000000"/>
            </w:tcBorders>
            <w:shd w:val="clear" w:color="auto" w:fill="F2F2F2"/>
          </w:tcPr>
          <w:p w14:paraId="402FC44D" w14:textId="77777777" w:rsidR="002D4D29" w:rsidRPr="00DD7893" w:rsidRDefault="002D4D29" w:rsidP="00F64530">
            <w:pPr>
              <w:jc w:val="center"/>
              <w:rPr>
                <w:rFonts w:ascii="Montserrat" w:hAnsi="Montserrat"/>
                <w:sz w:val="18"/>
                <w:szCs w:val="18"/>
                <w:lang w:eastAsia="zh-CN"/>
              </w:rPr>
            </w:pPr>
            <w:r w:rsidRPr="00DD7893">
              <w:rPr>
                <w:rFonts w:ascii="Montserrat" w:hAnsi="Montserrat" w:cs="Tahoma"/>
                <w:b/>
                <w:sz w:val="18"/>
                <w:szCs w:val="18"/>
                <w:lang w:eastAsia="zh-CN"/>
              </w:rPr>
              <w:lastRenderedPageBreak/>
              <w:t>I</w:t>
            </w:r>
            <w:r>
              <w:rPr>
                <w:rFonts w:ascii="Montserrat" w:hAnsi="Montserrat" w:cs="Tahoma"/>
                <w:b/>
                <w:sz w:val="18"/>
                <w:szCs w:val="18"/>
                <w:lang w:eastAsia="zh-CN"/>
              </w:rPr>
              <w:t>V</w:t>
            </w:r>
          </w:p>
        </w:tc>
        <w:tc>
          <w:tcPr>
            <w:tcW w:w="3598" w:type="dxa"/>
            <w:tcBorders>
              <w:top w:val="single" w:sz="4" w:space="0" w:color="000000"/>
              <w:left w:val="single" w:sz="4" w:space="0" w:color="000000"/>
              <w:bottom w:val="single" w:sz="4" w:space="0" w:color="000000"/>
            </w:tcBorders>
            <w:shd w:val="clear" w:color="auto" w:fill="F2F2F2"/>
            <w:vAlign w:val="center"/>
          </w:tcPr>
          <w:p w14:paraId="038A93C5" w14:textId="77777777" w:rsidR="002D4D29" w:rsidRPr="00DD7893" w:rsidRDefault="002D4D29" w:rsidP="00F64530">
            <w:pPr>
              <w:rPr>
                <w:rFonts w:ascii="Montserrat" w:hAnsi="Montserrat"/>
                <w:b/>
                <w:bCs/>
                <w:sz w:val="18"/>
                <w:szCs w:val="18"/>
                <w:lang w:eastAsia="zh-CN"/>
              </w:rPr>
            </w:pPr>
            <w:r>
              <w:rPr>
                <w:rFonts w:ascii="Montserrat" w:hAnsi="Montserrat"/>
                <w:b/>
                <w:bCs/>
                <w:sz w:val="18"/>
                <w:szCs w:val="18"/>
                <w:lang w:eastAsia="zh-CN"/>
              </w:rPr>
              <w:t>w</w:t>
            </w:r>
            <w:r w:rsidRPr="00DD7893">
              <w:rPr>
                <w:rFonts w:ascii="Montserrat" w:hAnsi="Montserrat"/>
                <w:b/>
                <w:bCs/>
                <w:sz w:val="18"/>
                <w:szCs w:val="18"/>
                <w:lang w:eastAsia="zh-CN"/>
              </w:rPr>
              <w:t>arunki instalacji, serwisu</w:t>
            </w:r>
          </w:p>
          <w:p w14:paraId="76539F37" w14:textId="77777777" w:rsidR="002D4D29" w:rsidRPr="00DD7893" w:rsidRDefault="002D4D29" w:rsidP="00F64530">
            <w:pPr>
              <w:rPr>
                <w:rFonts w:ascii="Montserrat" w:hAnsi="Montserrat"/>
                <w:b/>
                <w:bCs/>
                <w:sz w:val="18"/>
                <w:szCs w:val="18"/>
                <w:lang w:eastAsia="zh-CN"/>
              </w:rPr>
            </w:pPr>
            <w:r w:rsidRPr="00DD7893">
              <w:rPr>
                <w:rFonts w:ascii="Montserrat" w:hAnsi="Montserrat"/>
                <w:b/>
                <w:bCs/>
                <w:sz w:val="18"/>
                <w:szCs w:val="18"/>
                <w:lang w:eastAsia="zh-CN"/>
              </w:rPr>
              <w:t>i gwarancji</w:t>
            </w:r>
          </w:p>
        </w:tc>
        <w:tc>
          <w:tcPr>
            <w:tcW w:w="1399" w:type="dxa"/>
            <w:tcBorders>
              <w:top w:val="single" w:sz="4" w:space="0" w:color="000000"/>
              <w:left w:val="single" w:sz="4" w:space="0" w:color="000000"/>
              <w:bottom w:val="single" w:sz="4" w:space="0" w:color="000000"/>
            </w:tcBorders>
            <w:shd w:val="clear" w:color="auto" w:fill="F2F2F2"/>
            <w:vAlign w:val="center"/>
          </w:tcPr>
          <w:p w14:paraId="010FF918" w14:textId="77777777" w:rsidR="002D4D29" w:rsidRPr="00DD7893" w:rsidRDefault="002D4D29" w:rsidP="00F64530">
            <w:pPr>
              <w:snapToGrid w:val="0"/>
              <w:rPr>
                <w:rFonts w:ascii="Montserrat" w:hAnsi="Montserrat" w:cs="Tahoma"/>
                <w:b/>
                <w:sz w:val="18"/>
                <w:szCs w:val="18"/>
                <w:lang w:eastAsia="zh-CN"/>
              </w:rPr>
            </w:pPr>
          </w:p>
        </w:tc>
        <w:tc>
          <w:tcPr>
            <w:tcW w:w="3921" w:type="dxa"/>
            <w:tcBorders>
              <w:top w:val="single" w:sz="4" w:space="0" w:color="000000"/>
              <w:left w:val="single" w:sz="4" w:space="0" w:color="000000"/>
              <w:bottom w:val="single" w:sz="4" w:space="0" w:color="000000"/>
              <w:right w:val="single" w:sz="4" w:space="0" w:color="000000"/>
            </w:tcBorders>
            <w:shd w:val="clear" w:color="auto" w:fill="F2F2F2"/>
          </w:tcPr>
          <w:p w14:paraId="5CD3C7C9" w14:textId="77777777" w:rsidR="002D4D29" w:rsidRPr="00DD7893" w:rsidRDefault="002D4D29" w:rsidP="00F64530">
            <w:pPr>
              <w:snapToGrid w:val="0"/>
              <w:rPr>
                <w:rFonts w:ascii="Montserrat" w:hAnsi="Montserrat" w:cs="Tahoma"/>
                <w:b/>
                <w:sz w:val="18"/>
                <w:szCs w:val="18"/>
                <w:lang w:eastAsia="zh-CN"/>
              </w:rPr>
            </w:pPr>
          </w:p>
        </w:tc>
      </w:tr>
      <w:tr w:rsidR="002D4D29" w:rsidRPr="00DD7893" w14:paraId="45B64B2D" w14:textId="77777777" w:rsidTr="00F64530">
        <w:tc>
          <w:tcPr>
            <w:tcW w:w="722" w:type="dxa"/>
            <w:tcBorders>
              <w:top w:val="single" w:sz="4" w:space="0" w:color="000000"/>
              <w:left w:val="single" w:sz="4" w:space="0" w:color="000000"/>
              <w:bottom w:val="single" w:sz="4" w:space="0" w:color="000000"/>
              <w:right w:val="single" w:sz="4" w:space="0" w:color="auto"/>
            </w:tcBorders>
            <w:shd w:val="clear" w:color="auto" w:fill="auto"/>
          </w:tcPr>
          <w:p w14:paraId="143B98FA" w14:textId="77777777" w:rsidR="002D4D29" w:rsidRPr="00DD7893" w:rsidRDefault="002D4D29" w:rsidP="002D4D29">
            <w:pPr>
              <w:numPr>
                <w:ilvl w:val="0"/>
                <w:numId w:val="3"/>
              </w:numPr>
              <w:tabs>
                <w:tab w:val="clear" w:pos="0"/>
                <w:tab w:val="num" w:pos="284"/>
              </w:tabs>
              <w:snapToGrid w:val="0"/>
              <w:jc w:val="center"/>
              <w:rPr>
                <w:rFonts w:ascii="Montserrat" w:hAnsi="Montserrat" w:cs="Tahoma"/>
                <w:b/>
                <w:sz w:val="18"/>
                <w:szCs w:val="18"/>
                <w:lang w:eastAsia="zh-CN"/>
              </w:rPr>
            </w:pPr>
          </w:p>
        </w:tc>
        <w:tc>
          <w:tcPr>
            <w:tcW w:w="3598" w:type="dxa"/>
            <w:tcBorders>
              <w:top w:val="nil"/>
              <w:left w:val="single" w:sz="4" w:space="0" w:color="auto"/>
              <w:bottom w:val="single" w:sz="4" w:space="0" w:color="auto"/>
              <w:right w:val="single" w:sz="4" w:space="0" w:color="auto"/>
            </w:tcBorders>
            <w:vAlign w:val="center"/>
          </w:tcPr>
          <w:p w14:paraId="4D686FA2" w14:textId="77777777" w:rsidR="002D4D29" w:rsidRPr="00DD7893" w:rsidRDefault="002D4D29" w:rsidP="00F64530">
            <w:pPr>
              <w:rPr>
                <w:rFonts w:ascii="Montserrat" w:hAnsi="Montserrat"/>
                <w:sz w:val="18"/>
                <w:szCs w:val="18"/>
                <w:lang w:eastAsia="zh-CN"/>
              </w:rPr>
            </w:pPr>
            <w:r w:rsidRPr="00DD7893">
              <w:rPr>
                <w:rStyle w:val="Uwydatnienie"/>
                <w:rFonts w:ascii="Montserrat" w:hAnsi="Montserrat" w:cs="Calibri Light"/>
                <w:sz w:val="18"/>
                <w:szCs w:val="18"/>
              </w:rPr>
              <w:t xml:space="preserve">sprzęt fabrycznie nowy, wyprodukowany nie wcześniej niż </w:t>
            </w:r>
            <w:r>
              <w:rPr>
                <w:rStyle w:val="Uwydatnienie"/>
                <w:rFonts w:ascii="Montserrat" w:hAnsi="Montserrat" w:cs="Calibri Light"/>
                <w:sz w:val="18"/>
                <w:szCs w:val="18"/>
              </w:rPr>
              <w:br/>
            </w:r>
            <w:r w:rsidRPr="00DD7893">
              <w:rPr>
                <w:rStyle w:val="Uwydatnienie"/>
                <w:rFonts w:ascii="Montserrat" w:hAnsi="Montserrat" w:cs="Calibri Light"/>
                <w:sz w:val="18"/>
                <w:szCs w:val="18"/>
              </w:rPr>
              <w:t>w 2024 r.</w:t>
            </w:r>
          </w:p>
        </w:tc>
        <w:tc>
          <w:tcPr>
            <w:tcW w:w="1399" w:type="dxa"/>
            <w:tcBorders>
              <w:top w:val="single" w:sz="4" w:space="0" w:color="000000"/>
              <w:left w:val="single" w:sz="4" w:space="0" w:color="000000"/>
              <w:bottom w:val="single" w:sz="4" w:space="0" w:color="000000"/>
            </w:tcBorders>
            <w:shd w:val="clear" w:color="auto" w:fill="auto"/>
          </w:tcPr>
          <w:p w14:paraId="3A8F7843" w14:textId="77777777" w:rsidR="002D4D29" w:rsidRPr="00DD7893" w:rsidRDefault="002D4D29" w:rsidP="00F64530">
            <w:pPr>
              <w:jc w:val="center"/>
              <w:rPr>
                <w:rFonts w:ascii="Montserrat" w:hAnsi="Montserrat"/>
                <w:sz w:val="18"/>
                <w:szCs w:val="18"/>
                <w:lang w:eastAsia="zh-CN"/>
              </w:rPr>
            </w:pPr>
            <w:r w:rsidRPr="00DD7893">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2D057716"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418BA07C" w14:textId="77777777" w:rsidTr="00F64530">
        <w:tc>
          <w:tcPr>
            <w:tcW w:w="722" w:type="dxa"/>
            <w:tcBorders>
              <w:top w:val="single" w:sz="4" w:space="0" w:color="000000"/>
              <w:left w:val="single" w:sz="4" w:space="0" w:color="000000"/>
              <w:bottom w:val="single" w:sz="4" w:space="0" w:color="000000"/>
              <w:right w:val="single" w:sz="4" w:space="0" w:color="auto"/>
            </w:tcBorders>
            <w:shd w:val="clear" w:color="auto" w:fill="auto"/>
          </w:tcPr>
          <w:p w14:paraId="7D6EE26C" w14:textId="77777777" w:rsidR="002D4D29" w:rsidRPr="00DD7893" w:rsidRDefault="002D4D29" w:rsidP="002D4D29">
            <w:pPr>
              <w:numPr>
                <w:ilvl w:val="0"/>
                <w:numId w:val="3"/>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vAlign w:val="center"/>
          </w:tcPr>
          <w:p w14:paraId="21F14AB6" w14:textId="77777777" w:rsidR="002D4D29" w:rsidRPr="00DD7893" w:rsidRDefault="002D4D29" w:rsidP="00F64530">
            <w:pPr>
              <w:rPr>
                <w:rFonts w:ascii="Montserrat" w:hAnsi="Montserrat"/>
                <w:sz w:val="18"/>
                <w:szCs w:val="18"/>
                <w:highlight w:val="cyan"/>
                <w:lang w:eastAsia="zh-CN"/>
              </w:rPr>
            </w:pPr>
            <w:r w:rsidRPr="00DD7893">
              <w:rPr>
                <w:rFonts w:ascii="Montserrat" w:eastAsia="Symbol" w:hAnsi="Montserrat"/>
                <w:sz w:val="18"/>
                <w:szCs w:val="18"/>
                <w:lang w:eastAsia="pl-PL"/>
              </w:rPr>
              <w:t xml:space="preserve">przeglądy techniczne i naprawy </w:t>
            </w:r>
            <w:r w:rsidRPr="00DD7893">
              <w:rPr>
                <w:rFonts w:ascii="Montserrat" w:eastAsia="Symbol" w:hAnsi="Montserrat"/>
                <w:sz w:val="18"/>
                <w:szCs w:val="18"/>
                <w:lang w:eastAsia="pl-PL"/>
              </w:rPr>
              <w:br/>
              <w:t xml:space="preserve">w okresie gwarancji wykonywane będą zgodnie z zaleceniem producenta zawartym w dokumentacji technicznej wraz </w:t>
            </w:r>
            <w:r w:rsidRPr="00DD7893">
              <w:rPr>
                <w:rFonts w:ascii="Montserrat" w:eastAsia="Symbol" w:hAnsi="Montserrat"/>
                <w:sz w:val="18"/>
                <w:szCs w:val="18"/>
                <w:lang w:eastAsia="pl-PL"/>
              </w:rPr>
              <w:br/>
              <w:t>z materiałami eksploatacyjnymi, niezbędnym transportem sprzętu</w:t>
            </w:r>
            <w:r w:rsidRPr="00DD7893">
              <w:rPr>
                <w:rFonts w:ascii="Montserrat" w:eastAsia="Symbol" w:hAnsi="Montserrat"/>
                <w:sz w:val="18"/>
                <w:szCs w:val="18"/>
                <w:lang w:eastAsia="pl-PL"/>
              </w:rPr>
              <w:br/>
              <w:t xml:space="preserve"> i wymianą części w siedzibie ZAMAWIAJĄCEGO, w cenie dostawy</w:t>
            </w:r>
          </w:p>
        </w:tc>
        <w:tc>
          <w:tcPr>
            <w:tcW w:w="1399" w:type="dxa"/>
            <w:tcBorders>
              <w:top w:val="single" w:sz="4" w:space="0" w:color="000000"/>
              <w:left w:val="single" w:sz="4" w:space="0" w:color="000000"/>
              <w:bottom w:val="single" w:sz="4" w:space="0" w:color="000000"/>
            </w:tcBorders>
            <w:shd w:val="clear" w:color="auto" w:fill="auto"/>
          </w:tcPr>
          <w:p w14:paraId="40CBFD29" w14:textId="77777777" w:rsidR="002D4D29" w:rsidRPr="00BD4B15" w:rsidRDefault="002D4D29" w:rsidP="00F64530">
            <w:pPr>
              <w:jc w:val="center"/>
              <w:rPr>
                <w:rStyle w:val="Uwydatnienie"/>
                <w:rFonts w:ascii="Montserrat" w:hAnsi="Montserrat" w:cs="Calibri Light"/>
                <w:i w:val="0"/>
                <w:iCs w:val="0"/>
                <w:color w:val="000000"/>
                <w:sz w:val="18"/>
                <w:szCs w:val="18"/>
              </w:rPr>
            </w:pPr>
            <w:r w:rsidRPr="00BD4B15">
              <w:rPr>
                <w:rStyle w:val="Uwydatnienie"/>
                <w:rFonts w:ascii="Montserrat" w:hAnsi="Montserrat" w:cs="Calibri Light"/>
                <w:i w:val="0"/>
                <w:iCs w:val="0"/>
                <w:color w:val="000000"/>
                <w:sz w:val="18"/>
                <w:szCs w:val="18"/>
              </w:rPr>
              <w:t>tak</w:t>
            </w:r>
          </w:p>
          <w:p w14:paraId="6CBBEDF3" w14:textId="77777777" w:rsidR="002D4D29" w:rsidRPr="00DD7893" w:rsidRDefault="002D4D29" w:rsidP="00F64530">
            <w:pPr>
              <w:jc w:val="center"/>
              <w:rPr>
                <w:rFonts w:ascii="Montserrat" w:hAnsi="Montserrat"/>
                <w:sz w:val="18"/>
                <w:szCs w:val="18"/>
                <w:lang w:eastAsia="zh-CN"/>
              </w:rPr>
            </w:pP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00A47E3D"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076E1A7F" w14:textId="77777777" w:rsidTr="00F64530">
        <w:trPr>
          <w:trHeight w:val="758"/>
        </w:trPr>
        <w:tc>
          <w:tcPr>
            <w:tcW w:w="722" w:type="dxa"/>
            <w:tcBorders>
              <w:top w:val="single" w:sz="4" w:space="0" w:color="000000"/>
              <w:left w:val="single" w:sz="4" w:space="0" w:color="000000"/>
              <w:bottom w:val="single" w:sz="4" w:space="0" w:color="000000"/>
              <w:right w:val="single" w:sz="4" w:space="0" w:color="auto"/>
            </w:tcBorders>
            <w:shd w:val="clear" w:color="auto" w:fill="auto"/>
          </w:tcPr>
          <w:p w14:paraId="249882FA" w14:textId="77777777" w:rsidR="002D4D29" w:rsidRPr="00DD7893" w:rsidRDefault="002D4D29" w:rsidP="002D4D29">
            <w:pPr>
              <w:numPr>
                <w:ilvl w:val="0"/>
                <w:numId w:val="3"/>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vAlign w:val="center"/>
          </w:tcPr>
          <w:p w14:paraId="09E56C2B" w14:textId="77777777" w:rsidR="002D4D29" w:rsidRPr="00DD7893" w:rsidRDefault="002D4D29" w:rsidP="00F64530">
            <w:pPr>
              <w:spacing w:after="240"/>
              <w:rPr>
                <w:rFonts w:ascii="Montserrat" w:hAnsi="Montserrat"/>
                <w:sz w:val="18"/>
                <w:szCs w:val="18"/>
                <w:lang w:eastAsia="zh-CN"/>
              </w:rPr>
            </w:pPr>
            <w:r w:rsidRPr="00DD7893">
              <w:rPr>
                <w:rFonts w:ascii="Montserrat" w:hAnsi="Montserrat" w:cs="Tahoma"/>
                <w:sz w:val="18"/>
                <w:szCs w:val="18"/>
                <w:lang w:eastAsia="zh-CN"/>
              </w:rPr>
              <w:t>wykonanie</w:t>
            </w:r>
            <w:r w:rsidRPr="00DD7893">
              <w:rPr>
                <w:rFonts w:ascii="Montserrat" w:hAnsi="Montserrat" w:cs="Tahoma"/>
                <w:bCs/>
                <w:sz w:val="18"/>
                <w:szCs w:val="18"/>
                <w:lang w:eastAsia="zh-CN"/>
              </w:rPr>
              <w:t xml:space="preserve"> ostatniego</w:t>
            </w:r>
            <w:r w:rsidRPr="00DD7893">
              <w:rPr>
                <w:rFonts w:ascii="Montserrat" w:hAnsi="Montserrat" w:cs="Tahoma"/>
                <w:b/>
                <w:sz w:val="18"/>
                <w:szCs w:val="18"/>
                <w:lang w:eastAsia="zh-CN"/>
              </w:rPr>
              <w:t xml:space="preserve"> </w:t>
            </w:r>
            <w:r w:rsidRPr="00DD7893">
              <w:rPr>
                <w:rFonts w:ascii="Montserrat" w:hAnsi="Montserrat" w:cs="Tahoma"/>
                <w:sz w:val="18"/>
                <w:szCs w:val="18"/>
                <w:lang w:eastAsia="zh-CN"/>
              </w:rPr>
              <w:t xml:space="preserve">przeglądu technicznego na dwa tygodnie przed </w:t>
            </w:r>
            <w:r>
              <w:rPr>
                <w:rFonts w:ascii="Montserrat" w:hAnsi="Montserrat" w:cs="Tahoma"/>
                <w:sz w:val="18"/>
                <w:szCs w:val="18"/>
                <w:lang w:eastAsia="zh-CN"/>
              </w:rPr>
              <w:t>końcem gwarancji w cenie dostawy</w:t>
            </w:r>
          </w:p>
        </w:tc>
        <w:tc>
          <w:tcPr>
            <w:tcW w:w="1399" w:type="dxa"/>
            <w:tcBorders>
              <w:top w:val="nil"/>
              <w:left w:val="nil"/>
              <w:bottom w:val="single" w:sz="4" w:space="0" w:color="auto"/>
              <w:right w:val="single" w:sz="4" w:space="0" w:color="auto"/>
            </w:tcBorders>
            <w:vAlign w:val="center"/>
          </w:tcPr>
          <w:p w14:paraId="41735BB4" w14:textId="77777777" w:rsidR="002D4D29" w:rsidRPr="00BD4B15" w:rsidRDefault="002D4D29" w:rsidP="00F64530">
            <w:pPr>
              <w:spacing w:line="720" w:lineRule="auto"/>
              <w:jc w:val="center"/>
              <w:rPr>
                <w:rStyle w:val="Uwydatnienie"/>
                <w:rFonts w:ascii="Montserrat" w:hAnsi="Montserrat" w:cs="Calibri Light"/>
                <w:i w:val="0"/>
                <w:iCs w:val="0"/>
                <w:color w:val="000000"/>
                <w:sz w:val="18"/>
                <w:szCs w:val="18"/>
              </w:rPr>
            </w:pPr>
            <w:r w:rsidRPr="00BD4B15">
              <w:rPr>
                <w:rStyle w:val="Uwydatnienie"/>
                <w:rFonts w:ascii="Montserrat" w:hAnsi="Montserrat" w:cs="Calibri Light"/>
                <w:i w:val="0"/>
                <w:iCs w:val="0"/>
                <w:color w:val="000000"/>
                <w:sz w:val="18"/>
                <w:szCs w:val="18"/>
              </w:rPr>
              <w:t>tak</w:t>
            </w:r>
          </w:p>
          <w:p w14:paraId="0191D712" w14:textId="77777777" w:rsidR="002D4D29" w:rsidRPr="00BD4B15" w:rsidRDefault="002D4D29" w:rsidP="00F64530">
            <w:pPr>
              <w:jc w:val="center"/>
              <w:rPr>
                <w:rFonts w:ascii="Montserrat" w:hAnsi="Montserrat"/>
                <w:sz w:val="18"/>
                <w:szCs w:val="18"/>
                <w:lang w:eastAsia="zh-CN"/>
              </w:rPr>
            </w:pP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52F47660" w14:textId="77777777" w:rsidR="002D4D29" w:rsidRPr="00DD7893" w:rsidRDefault="002D4D29" w:rsidP="00F64530">
            <w:pPr>
              <w:jc w:val="center"/>
              <w:rPr>
                <w:rFonts w:ascii="Montserrat" w:hAnsi="Montserrat"/>
                <w:sz w:val="18"/>
                <w:szCs w:val="18"/>
                <w:lang w:eastAsia="zh-CN"/>
              </w:rPr>
            </w:pPr>
          </w:p>
        </w:tc>
      </w:tr>
      <w:tr w:rsidR="002D4D29" w:rsidRPr="00DD7893" w14:paraId="643DF035" w14:textId="77777777" w:rsidTr="00F64530">
        <w:tc>
          <w:tcPr>
            <w:tcW w:w="722" w:type="dxa"/>
            <w:tcBorders>
              <w:top w:val="single" w:sz="4" w:space="0" w:color="000000"/>
              <w:left w:val="single" w:sz="4" w:space="0" w:color="000000"/>
              <w:bottom w:val="single" w:sz="4" w:space="0" w:color="000000"/>
              <w:right w:val="single" w:sz="4" w:space="0" w:color="auto"/>
            </w:tcBorders>
            <w:shd w:val="clear" w:color="auto" w:fill="auto"/>
          </w:tcPr>
          <w:p w14:paraId="25FB1C02" w14:textId="77777777" w:rsidR="002D4D29" w:rsidRPr="00DD7893" w:rsidRDefault="002D4D29" w:rsidP="002D4D29">
            <w:pPr>
              <w:numPr>
                <w:ilvl w:val="0"/>
                <w:numId w:val="3"/>
              </w:numPr>
              <w:snapToGrid w:val="0"/>
              <w:ind w:left="502" w:hanging="360"/>
              <w:rPr>
                <w:rFonts w:ascii="Montserrat" w:hAnsi="Montserrat" w:cs="Tahoma"/>
                <w:sz w:val="18"/>
                <w:szCs w:val="18"/>
                <w:lang w:eastAsia="zh-CN"/>
              </w:rPr>
            </w:pPr>
          </w:p>
        </w:tc>
        <w:tc>
          <w:tcPr>
            <w:tcW w:w="3598" w:type="dxa"/>
            <w:tcBorders>
              <w:top w:val="single" w:sz="4" w:space="0" w:color="auto"/>
              <w:left w:val="single" w:sz="4" w:space="0" w:color="auto"/>
              <w:bottom w:val="single" w:sz="4" w:space="0" w:color="auto"/>
              <w:right w:val="single" w:sz="4" w:space="0" w:color="auto"/>
            </w:tcBorders>
            <w:vAlign w:val="center"/>
          </w:tcPr>
          <w:p w14:paraId="2D6E301A" w14:textId="77777777" w:rsidR="002D4D29" w:rsidRPr="00DD7893" w:rsidRDefault="002D4D29" w:rsidP="00F64530">
            <w:pPr>
              <w:rPr>
                <w:rFonts w:ascii="Montserrat" w:hAnsi="Montserrat"/>
                <w:sz w:val="18"/>
                <w:szCs w:val="18"/>
                <w:lang w:eastAsia="zh-CN"/>
              </w:rPr>
            </w:pPr>
            <w:r w:rsidRPr="00DD7893">
              <w:rPr>
                <w:rFonts w:ascii="Montserrat" w:hAnsi="Montserrat" w:cs="Tahoma"/>
                <w:sz w:val="18"/>
                <w:szCs w:val="18"/>
                <w:lang w:eastAsia="zh-CN"/>
              </w:rPr>
              <w:t>przestrzeganie wymaganych terminów wykonywania okresowych przeglądów technicznych należy do Wykonawcy,  bez konieczności zlecania (przypominania) przez Zamawiającego</w:t>
            </w:r>
          </w:p>
        </w:tc>
        <w:tc>
          <w:tcPr>
            <w:tcW w:w="1399" w:type="dxa"/>
            <w:tcBorders>
              <w:top w:val="single" w:sz="4" w:space="0" w:color="auto"/>
              <w:left w:val="nil"/>
              <w:bottom w:val="single" w:sz="4" w:space="0" w:color="auto"/>
              <w:right w:val="single" w:sz="4" w:space="0" w:color="auto"/>
            </w:tcBorders>
            <w:vAlign w:val="center"/>
          </w:tcPr>
          <w:p w14:paraId="773811D6" w14:textId="77777777" w:rsidR="002D4D29" w:rsidRPr="00BD4B15" w:rsidRDefault="002D4D29" w:rsidP="00F64530">
            <w:pPr>
              <w:spacing w:line="720" w:lineRule="auto"/>
              <w:jc w:val="center"/>
              <w:rPr>
                <w:rStyle w:val="Uwydatnienie"/>
                <w:rFonts w:ascii="Montserrat" w:hAnsi="Montserrat" w:cs="Calibri Light"/>
                <w:i w:val="0"/>
                <w:iCs w:val="0"/>
                <w:color w:val="000000"/>
                <w:sz w:val="18"/>
                <w:szCs w:val="18"/>
              </w:rPr>
            </w:pPr>
            <w:r w:rsidRPr="00BD4B15">
              <w:rPr>
                <w:rStyle w:val="Uwydatnienie"/>
                <w:rFonts w:ascii="Montserrat" w:hAnsi="Montserrat" w:cs="Calibri Light"/>
                <w:i w:val="0"/>
                <w:iCs w:val="0"/>
                <w:color w:val="000000"/>
                <w:sz w:val="18"/>
                <w:szCs w:val="18"/>
              </w:rPr>
              <w:t>tak</w:t>
            </w:r>
          </w:p>
          <w:p w14:paraId="3D112804" w14:textId="77777777" w:rsidR="002D4D29" w:rsidRPr="00BD4B15" w:rsidRDefault="002D4D29" w:rsidP="00F64530">
            <w:pPr>
              <w:jc w:val="center"/>
              <w:rPr>
                <w:rFonts w:ascii="Montserrat" w:hAnsi="Montserrat"/>
                <w:sz w:val="18"/>
                <w:szCs w:val="18"/>
                <w:lang w:eastAsia="zh-CN"/>
              </w:rPr>
            </w:pP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5639033C"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44723D2A" w14:textId="77777777" w:rsidTr="00F64530">
        <w:trPr>
          <w:trHeight w:val="1523"/>
        </w:trPr>
        <w:tc>
          <w:tcPr>
            <w:tcW w:w="722" w:type="dxa"/>
            <w:tcBorders>
              <w:top w:val="single" w:sz="4" w:space="0" w:color="000000"/>
              <w:left w:val="single" w:sz="4" w:space="0" w:color="000000"/>
              <w:right w:val="single" w:sz="4" w:space="0" w:color="auto"/>
            </w:tcBorders>
            <w:shd w:val="clear" w:color="auto" w:fill="auto"/>
          </w:tcPr>
          <w:p w14:paraId="3735122C" w14:textId="77777777" w:rsidR="002D4D29" w:rsidRPr="00DD7893" w:rsidRDefault="002D4D29" w:rsidP="002D4D29">
            <w:pPr>
              <w:numPr>
                <w:ilvl w:val="0"/>
                <w:numId w:val="3"/>
              </w:numPr>
              <w:snapToGrid w:val="0"/>
              <w:ind w:left="502" w:hanging="360"/>
              <w:rPr>
                <w:rFonts w:ascii="Montserrat" w:hAnsi="Montserrat" w:cs="Tahoma"/>
                <w:sz w:val="18"/>
                <w:szCs w:val="18"/>
                <w:lang w:eastAsia="zh-CN"/>
              </w:rPr>
            </w:pPr>
          </w:p>
        </w:tc>
        <w:tc>
          <w:tcPr>
            <w:tcW w:w="3598" w:type="dxa"/>
            <w:tcBorders>
              <w:top w:val="single" w:sz="4" w:space="0" w:color="auto"/>
              <w:left w:val="single" w:sz="4" w:space="0" w:color="auto"/>
              <w:bottom w:val="single" w:sz="4" w:space="0" w:color="auto"/>
              <w:right w:val="single" w:sz="4" w:space="0" w:color="auto"/>
            </w:tcBorders>
            <w:vAlign w:val="center"/>
          </w:tcPr>
          <w:p w14:paraId="0A06F190" w14:textId="34666D01" w:rsidR="002D4D29" w:rsidRPr="00DD7893" w:rsidRDefault="002D4D29" w:rsidP="00F64530">
            <w:pPr>
              <w:rPr>
                <w:rFonts w:ascii="Montserrat" w:hAnsi="Montserrat"/>
                <w:sz w:val="18"/>
                <w:szCs w:val="18"/>
                <w:lang w:eastAsia="zh-CN"/>
              </w:rPr>
            </w:pPr>
            <w:r w:rsidRPr="00DD7893">
              <w:rPr>
                <w:rFonts w:ascii="Montserrat" w:hAnsi="Montserrat" w:cs="Tahoma"/>
                <w:sz w:val="18"/>
                <w:szCs w:val="18"/>
                <w:lang w:eastAsia="zh-CN"/>
              </w:rPr>
              <w:t>W</w:t>
            </w:r>
            <w:r w:rsidR="00BD4B15">
              <w:rPr>
                <w:rFonts w:ascii="Montserrat" w:hAnsi="Montserrat" w:cs="Tahoma"/>
                <w:sz w:val="18"/>
                <w:szCs w:val="18"/>
                <w:lang w:eastAsia="zh-CN"/>
              </w:rPr>
              <w:t>YKONAWCA</w:t>
            </w:r>
            <w:r w:rsidRPr="00DD7893">
              <w:rPr>
                <w:rFonts w:ascii="Montserrat" w:hAnsi="Montserrat" w:cs="Tahoma"/>
                <w:sz w:val="18"/>
                <w:szCs w:val="18"/>
                <w:lang w:eastAsia="zh-CN"/>
              </w:rPr>
              <w:t xml:space="preserve"> powiadomi Z</w:t>
            </w:r>
            <w:r w:rsidR="00BD4B15">
              <w:rPr>
                <w:rFonts w:ascii="Montserrat" w:hAnsi="Montserrat" w:cs="Tahoma"/>
                <w:sz w:val="18"/>
                <w:szCs w:val="18"/>
                <w:lang w:eastAsia="zh-CN"/>
              </w:rPr>
              <w:t xml:space="preserve">AMAWAJĄCEGO </w:t>
            </w:r>
            <w:r w:rsidRPr="00DD7893">
              <w:rPr>
                <w:rFonts w:ascii="Montserrat" w:hAnsi="Montserrat" w:cs="Tahoma"/>
                <w:sz w:val="18"/>
                <w:szCs w:val="18"/>
                <w:lang w:eastAsia="zh-CN"/>
              </w:rPr>
              <w:t xml:space="preserve"> z 14 dniowym wyprzedzeniem o planowanym </w:t>
            </w:r>
          </w:p>
          <w:p w14:paraId="476DD10B" w14:textId="77777777" w:rsidR="002D4D29" w:rsidRPr="00DD7893" w:rsidRDefault="002D4D29" w:rsidP="00F64530">
            <w:pPr>
              <w:rPr>
                <w:rFonts w:ascii="Montserrat" w:hAnsi="Montserrat"/>
                <w:sz w:val="18"/>
                <w:szCs w:val="18"/>
                <w:lang w:eastAsia="zh-CN"/>
              </w:rPr>
            </w:pPr>
            <w:r w:rsidRPr="00DD7893">
              <w:rPr>
                <w:rFonts w:ascii="Montserrat" w:hAnsi="Montserrat" w:cs="Tahoma"/>
                <w:sz w:val="18"/>
                <w:szCs w:val="18"/>
                <w:lang w:eastAsia="zh-CN"/>
              </w:rPr>
              <w:t xml:space="preserve">przeglądzie technicznym drogą e-mailową na adres: </w:t>
            </w:r>
            <w:r w:rsidRPr="00BC5874">
              <w:rPr>
                <w:rStyle w:val="cf01"/>
                <w:rFonts w:ascii="Montserrat" w:hAnsi="Montserrat"/>
                <w:b/>
                <w:bCs/>
              </w:rPr>
              <w:t>uigm@onkologia.szczecin.pl</w:t>
            </w:r>
          </w:p>
        </w:tc>
        <w:tc>
          <w:tcPr>
            <w:tcW w:w="1399" w:type="dxa"/>
            <w:tcBorders>
              <w:top w:val="single" w:sz="4" w:space="0" w:color="auto"/>
              <w:left w:val="nil"/>
              <w:bottom w:val="single" w:sz="4" w:space="0" w:color="auto"/>
              <w:right w:val="single" w:sz="4" w:space="0" w:color="auto"/>
            </w:tcBorders>
            <w:vAlign w:val="center"/>
          </w:tcPr>
          <w:p w14:paraId="5AF96185" w14:textId="77777777" w:rsidR="002D4D29" w:rsidRPr="00BD4B15" w:rsidRDefault="002D4D29" w:rsidP="00F64530">
            <w:pPr>
              <w:jc w:val="center"/>
              <w:rPr>
                <w:rStyle w:val="Uwydatnienie"/>
                <w:rFonts w:ascii="Montserrat" w:hAnsi="Montserrat" w:cs="Calibri Light"/>
                <w:i w:val="0"/>
                <w:iCs w:val="0"/>
                <w:color w:val="000000"/>
                <w:sz w:val="18"/>
                <w:szCs w:val="18"/>
              </w:rPr>
            </w:pPr>
            <w:r w:rsidRPr="00BD4B15">
              <w:rPr>
                <w:rStyle w:val="Uwydatnienie"/>
                <w:rFonts w:ascii="Montserrat" w:hAnsi="Montserrat" w:cs="Calibri Light"/>
                <w:i w:val="0"/>
                <w:iCs w:val="0"/>
                <w:color w:val="000000"/>
                <w:sz w:val="18"/>
                <w:szCs w:val="18"/>
              </w:rPr>
              <w:t>tak</w:t>
            </w:r>
          </w:p>
          <w:p w14:paraId="2C1F12F2" w14:textId="77777777" w:rsidR="002D4D29" w:rsidRPr="00BD4B15" w:rsidRDefault="002D4D29" w:rsidP="00F64530">
            <w:pPr>
              <w:jc w:val="center"/>
              <w:rPr>
                <w:rFonts w:ascii="Montserrat" w:hAnsi="Montserrat"/>
                <w:sz w:val="18"/>
                <w:szCs w:val="18"/>
                <w:lang w:eastAsia="zh-CN"/>
              </w:rPr>
            </w:pPr>
          </w:p>
        </w:tc>
        <w:tc>
          <w:tcPr>
            <w:tcW w:w="3921" w:type="dxa"/>
            <w:tcBorders>
              <w:top w:val="single" w:sz="4" w:space="0" w:color="000000"/>
              <w:left w:val="single" w:sz="4" w:space="0" w:color="000000"/>
              <w:right w:val="single" w:sz="4" w:space="0" w:color="000000"/>
            </w:tcBorders>
            <w:shd w:val="clear" w:color="auto" w:fill="auto"/>
          </w:tcPr>
          <w:p w14:paraId="3F268968" w14:textId="77777777" w:rsidR="002D4D29" w:rsidRPr="00DD7893" w:rsidRDefault="002D4D29" w:rsidP="00F64530">
            <w:pPr>
              <w:jc w:val="center"/>
              <w:rPr>
                <w:rFonts w:ascii="Montserrat" w:hAnsi="Montserrat"/>
                <w:sz w:val="18"/>
                <w:szCs w:val="18"/>
                <w:lang w:eastAsia="zh-CN"/>
              </w:rPr>
            </w:pPr>
          </w:p>
        </w:tc>
      </w:tr>
      <w:tr w:rsidR="002D4D29" w:rsidRPr="00DD7893" w14:paraId="689DA56D" w14:textId="77777777" w:rsidTr="00F64530">
        <w:tc>
          <w:tcPr>
            <w:tcW w:w="722" w:type="dxa"/>
            <w:tcBorders>
              <w:top w:val="single" w:sz="4" w:space="0" w:color="000000"/>
              <w:left w:val="single" w:sz="4" w:space="0" w:color="000000"/>
              <w:bottom w:val="single" w:sz="4" w:space="0" w:color="000000"/>
              <w:right w:val="single" w:sz="4" w:space="0" w:color="auto"/>
            </w:tcBorders>
            <w:shd w:val="clear" w:color="auto" w:fill="auto"/>
          </w:tcPr>
          <w:p w14:paraId="6DA13AB0" w14:textId="77777777" w:rsidR="002D4D29" w:rsidRPr="00DD7893" w:rsidRDefault="002D4D29" w:rsidP="002D4D29">
            <w:pPr>
              <w:numPr>
                <w:ilvl w:val="0"/>
                <w:numId w:val="3"/>
              </w:numPr>
              <w:snapToGrid w:val="0"/>
              <w:ind w:left="502" w:hanging="360"/>
              <w:rPr>
                <w:rFonts w:ascii="Montserrat" w:hAnsi="Montserrat" w:cs="Tahoma"/>
                <w:sz w:val="18"/>
                <w:szCs w:val="18"/>
                <w:lang w:eastAsia="zh-CN"/>
              </w:rPr>
            </w:pPr>
          </w:p>
        </w:tc>
        <w:tc>
          <w:tcPr>
            <w:tcW w:w="3598" w:type="dxa"/>
            <w:tcBorders>
              <w:top w:val="single" w:sz="4" w:space="0" w:color="auto"/>
              <w:left w:val="single" w:sz="4" w:space="0" w:color="auto"/>
              <w:bottom w:val="single" w:sz="4" w:space="0" w:color="auto"/>
              <w:right w:val="single" w:sz="4" w:space="0" w:color="auto"/>
            </w:tcBorders>
            <w:vAlign w:val="center"/>
          </w:tcPr>
          <w:p w14:paraId="5D55683F" w14:textId="77777777" w:rsidR="002D4D29" w:rsidRPr="00DD7893" w:rsidRDefault="002D4D29" w:rsidP="00F64530">
            <w:pPr>
              <w:rPr>
                <w:rFonts w:ascii="Montserrat" w:hAnsi="Montserrat" w:cs="Tahoma"/>
                <w:sz w:val="18"/>
                <w:szCs w:val="18"/>
                <w:lang w:eastAsia="zh-CN"/>
              </w:rPr>
            </w:pPr>
            <w:r w:rsidRPr="00DD7893">
              <w:rPr>
                <w:rFonts w:ascii="Montserrat" w:hAnsi="Montserrat" w:cs="Tahoma"/>
                <w:sz w:val="18"/>
                <w:szCs w:val="18"/>
                <w:lang w:eastAsia="zh-CN"/>
              </w:rPr>
              <w:t xml:space="preserve">maksymalnie 48 godzinny czas reakcji serwisu określony jako rozpoczęcie czynności diagnostycznych w dni robocze, rozumiane jako dni od pn.-pt. </w:t>
            </w:r>
            <w:r>
              <w:rPr>
                <w:rFonts w:ascii="Montserrat" w:hAnsi="Montserrat" w:cs="Tahoma"/>
                <w:sz w:val="18"/>
                <w:szCs w:val="18"/>
                <w:lang w:eastAsia="zh-CN"/>
              </w:rPr>
              <w:br/>
            </w:r>
            <w:r w:rsidRPr="00DD7893">
              <w:rPr>
                <w:rFonts w:ascii="Montserrat" w:hAnsi="Montserrat" w:cs="Tahoma"/>
                <w:sz w:val="18"/>
                <w:szCs w:val="18"/>
                <w:lang w:eastAsia="zh-CN"/>
              </w:rPr>
              <w:t>z wyłączeniem dni ustawowo wolnych od pracy,  od chwili powiadomienia   przez Zamawiającego o nieprawidłowej pracy przedmiotu zamówienia</w:t>
            </w:r>
          </w:p>
        </w:tc>
        <w:tc>
          <w:tcPr>
            <w:tcW w:w="1399" w:type="dxa"/>
            <w:tcBorders>
              <w:top w:val="single" w:sz="4" w:space="0" w:color="auto"/>
              <w:left w:val="nil"/>
              <w:bottom w:val="single" w:sz="4" w:space="0" w:color="auto"/>
              <w:right w:val="single" w:sz="4" w:space="0" w:color="auto"/>
            </w:tcBorders>
            <w:vAlign w:val="center"/>
          </w:tcPr>
          <w:p w14:paraId="308D31E6" w14:textId="77777777" w:rsidR="002D4D29" w:rsidRPr="00BD4B15" w:rsidRDefault="002D4D29" w:rsidP="00F64530">
            <w:pPr>
              <w:spacing w:line="2040" w:lineRule="auto"/>
              <w:jc w:val="center"/>
              <w:rPr>
                <w:rStyle w:val="Uwydatnienie"/>
                <w:rFonts w:ascii="Montserrat" w:hAnsi="Montserrat" w:cs="Calibri Light"/>
                <w:i w:val="0"/>
                <w:iCs w:val="0"/>
                <w:color w:val="000000"/>
                <w:sz w:val="18"/>
                <w:szCs w:val="18"/>
              </w:rPr>
            </w:pPr>
            <w:r w:rsidRPr="00BD4B15">
              <w:rPr>
                <w:rStyle w:val="Uwydatnienie"/>
                <w:rFonts w:ascii="Montserrat" w:hAnsi="Montserrat" w:cs="Calibri Light"/>
                <w:i w:val="0"/>
                <w:iCs w:val="0"/>
                <w:color w:val="000000"/>
                <w:sz w:val="18"/>
                <w:szCs w:val="18"/>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33C00572" w14:textId="77777777" w:rsidR="002D4D29" w:rsidRPr="00DD7893" w:rsidRDefault="002D4D29" w:rsidP="00F64530">
            <w:pPr>
              <w:spacing w:after="120"/>
              <w:ind w:left="426" w:hanging="426"/>
              <w:jc w:val="both"/>
              <w:rPr>
                <w:rFonts w:ascii="Montserrat" w:hAnsi="Montserrat" w:cs="Tahoma"/>
                <w:sz w:val="18"/>
                <w:szCs w:val="18"/>
                <w:lang w:eastAsia="zh-CN"/>
              </w:rPr>
            </w:pPr>
          </w:p>
        </w:tc>
      </w:tr>
      <w:tr w:rsidR="002D4D29" w:rsidRPr="00DD7893" w14:paraId="023874D9" w14:textId="77777777" w:rsidTr="00F64530">
        <w:tc>
          <w:tcPr>
            <w:tcW w:w="722" w:type="dxa"/>
            <w:tcBorders>
              <w:top w:val="single" w:sz="4" w:space="0" w:color="000000"/>
              <w:left w:val="single" w:sz="4" w:space="0" w:color="000000"/>
              <w:bottom w:val="single" w:sz="4" w:space="0" w:color="auto"/>
              <w:right w:val="single" w:sz="4" w:space="0" w:color="auto"/>
            </w:tcBorders>
            <w:shd w:val="clear" w:color="auto" w:fill="auto"/>
          </w:tcPr>
          <w:p w14:paraId="02E03D96" w14:textId="77777777" w:rsidR="002D4D29" w:rsidRPr="00DD7893" w:rsidRDefault="002D4D29" w:rsidP="002D4D29">
            <w:pPr>
              <w:numPr>
                <w:ilvl w:val="0"/>
                <w:numId w:val="3"/>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vAlign w:val="center"/>
          </w:tcPr>
          <w:p w14:paraId="6FA7680D" w14:textId="77777777" w:rsidR="002D4D29" w:rsidRPr="00DD7893" w:rsidRDefault="002D4D29" w:rsidP="00F64530">
            <w:pPr>
              <w:rPr>
                <w:rFonts w:ascii="Montserrat" w:hAnsi="Montserrat" w:cs="Tahoma"/>
                <w:sz w:val="18"/>
                <w:szCs w:val="18"/>
                <w:lang w:eastAsia="zh-CN"/>
              </w:rPr>
            </w:pPr>
            <w:r w:rsidRPr="00DD7893">
              <w:rPr>
                <w:rFonts w:ascii="Montserrat" w:hAnsi="Montserrat" w:cs="Tahoma"/>
                <w:sz w:val="18"/>
                <w:szCs w:val="18"/>
                <w:lang w:eastAsia="zh-CN"/>
              </w:rPr>
              <w:t>maksymalnie 5 dni roboczych</w:t>
            </w:r>
            <w:r w:rsidRPr="00DD7893">
              <w:rPr>
                <w:rFonts w:ascii="Montserrat" w:hAnsi="Montserrat" w:cs="Tahoma"/>
                <w:strike/>
                <w:sz w:val="18"/>
                <w:szCs w:val="18"/>
                <w:lang w:eastAsia="zh-CN"/>
              </w:rPr>
              <w:t xml:space="preserve"> </w:t>
            </w:r>
            <w:r w:rsidRPr="00DD7893">
              <w:rPr>
                <w:rFonts w:ascii="Montserrat" w:hAnsi="Montserrat" w:cs="Tahoma"/>
                <w:sz w:val="18"/>
                <w:szCs w:val="18"/>
                <w:lang w:eastAsia="zh-CN"/>
              </w:rPr>
              <w:t xml:space="preserve"> jako czas usunięcia nieprawidłowego działania urządzenia (wady/ awarie/usterki) liczony od dnia zgłoszenia nieprawidłowości przez Zamawiającego. W sytuacji, gdy </w:t>
            </w:r>
            <w:r>
              <w:rPr>
                <w:rFonts w:ascii="Montserrat" w:hAnsi="Montserrat" w:cs="Tahoma"/>
                <w:sz w:val="18"/>
                <w:szCs w:val="18"/>
                <w:lang w:eastAsia="zh-CN"/>
              </w:rPr>
              <w:br/>
            </w:r>
            <w:r w:rsidRPr="00DD7893">
              <w:rPr>
                <w:rFonts w:ascii="Montserrat" w:hAnsi="Montserrat" w:cs="Tahoma"/>
                <w:sz w:val="18"/>
                <w:szCs w:val="18"/>
                <w:lang w:eastAsia="zh-CN"/>
              </w:rPr>
              <w:t>z przyczyn technicznych niezależnych od Wykonawcy, dotrzymanie terminu jest niemożliwe, to ostateczny termin usunięcia</w:t>
            </w:r>
            <w:r w:rsidRPr="00DD7893">
              <w:rPr>
                <w:rFonts w:ascii="Montserrat" w:hAnsi="Montserrat" w:cs="Tahoma"/>
                <w:color w:val="FF0000"/>
                <w:sz w:val="18"/>
                <w:szCs w:val="18"/>
                <w:lang w:eastAsia="zh-CN"/>
              </w:rPr>
              <w:t xml:space="preserve"> </w:t>
            </w:r>
            <w:r w:rsidRPr="00DD7893">
              <w:rPr>
                <w:rFonts w:ascii="Montserrat" w:hAnsi="Montserrat" w:cs="Tahoma"/>
                <w:sz w:val="18"/>
                <w:szCs w:val="18"/>
                <w:lang w:eastAsia="zh-CN"/>
              </w:rPr>
              <w:t>wady/ awarii/usterki nie może przekraczać 7 dni roboczych</w:t>
            </w:r>
          </w:p>
        </w:tc>
        <w:tc>
          <w:tcPr>
            <w:tcW w:w="1399" w:type="dxa"/>
            <w:tcBorders>
              <w:top w:val="nil"/>
              <w:left w:val="nil"/>
              <w:bottom w:val="single" w:sz="4" w:space="0" w:color="auto"/>
              <w:right w:val="single" w:sz="4" w:space="0" w:color="auto"/>
            </w:tcBorders>
            <w:vAlign w:val="center"/>
          </w:tcPr>
          <w:p w14:paraId="044F9C49" w14:textId="77777777" w:rsidR="002D4D29" w:rsidRPr="00BD4B15" w:rsidRDefault="002D4D29" w:rsidP="00F64530">
            <w:pPr>
              <w:spacing w:line="2160" w:lineRule="auto"/>
              <w:jc w:val="center"/>
              <w:rPr>
                <w:rStyle w:val="Uwydatnienie"/>
                <w:rFonts w:ascii="Montserrat" w:hAnsi="Montserrat" w:cs="Calibri Light"/>
                <w:i w:val="0"/>
                <w:iCs w:val="0"/>
                <w:color w:val="000000"/>
                <w:sz w:val="18"/>
                <w:szCs w:val="18"/>
              </w:rPr>
            </w:pPr>
            <w:r w:rsidRPr="00BD4B15">
              <w:rPr>
                <w:rStyle w:val="Uwydatnienie"/>
                <w:rFonts w:ascii="Montserrat" w:hAnsi="Montserrat" w:cs="Calibri Light"/>
                <w:i w:val="0"/>
                <w:iCs w:val="0"/>
                <w:color w:val="000000"/>
                <w:sz w:val="18"/>
                <w:szCs w:val="18"/>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7D2B53BD" w14:textId="77777777" w:rsidR="002D4D29" w:rsidRPr="00DD7893" w:rsidRDefault="002D4D29" w:rsidP="00F64530">
            <w:pPr>
              <w:jc w:val="center"/>
              <w:rPr>
                <w:rFonts w:ascii="Montserrat" w:hAnsi="Montserrat" w:cs="Tahoma"/>
                <w:sz w:val="18"/>
                <w:szCs w:val="18"/>
                <w:lang w:eastAsia="zh-CN"/>
              </w:rPr>
            </w:pPr>
          </w:p>
        </w:tc>
      </w:tr>
      <w:tr w:rsidR="002D4D29" w:rsidRPr="00DD7893" w14:paraId="22068C62" w14:textId="77777777" w:rsidTr="00F64530">
        <w:trPr>
          <w:trHeight w:val="1155"/>
        </w:trPr>
        <w:tc>
          <w:tcPr>
            <w:tcW w:w="722" w:type="dxa"/>
            <w:tcBorders>
              <w:top w:val="single" w:sz="4" w:space="0" w:color="auto"/>
              <w:left w:val="single" w:sz="4" w:space="0" w:color="000000"/>
              <w:bottom w:val="single" w:sz="4" w:space="0" w:color="auto"/>
              <w:right w:val="single" w:sz="4" w:space="0" w:color="auto"/>
            </w:tcBorders>
            <w:shd w:val="clear" w:color="auto" w:fill="auto"/>
          </w:tcPr>
          <w:p w14:paraId="4AE74D9F" w14:textId="77777777" w:rsidR="002D4D29" w:rsidRPr="00DD7893" w:rsidRDefault="002D4D29" w:rsidP="002D4D29">
            <w:pPr>
              <w:numPr>
                <w:ilvl w:val="0"/>
                <w:numId w:val="3"/>
              </w:numPr>
              <w:snapToGrid w:val="0"/>
              <w:ind w:left="502" w:hanging="360"/>
              <w:rPr>
                <w:rFonts w:ascii="Montserrat" w:hAnsi="Montserrat" w:cs="Tahoma"/>
                <w:sz w:val="18"/>
                <w:szCs w:val="18"/>
                <w:lang w:eastAsia="zh-CN"/>
              </w:rPr>
            </w:pPr>
          </w:p>
        </w:tc>
        <w:tc>
          <w:tcPr>
            <w:tcW w:w="3598" w:type="dxa"/>
            <w:tcBorders>
              <w:top w:val="single" w:sz="4" w:space="0" w:color="auto"/>
              <w:left w:val="single" w:sz="4" w:space="0" w:color="auto"/>
              <w:bottom w:val="single" w:sz="4" w:space="0" w:color="auto"/>
              <w:right w:val="single" w:sz="4" w:space="0" w:color="auto"/>
            </w:tcBorders>
            <w:vAlign w:val="center"/>
          </w:tcPr>
          <w:p w14:paraId="2699ADB9" w14:textId="77777777" w:rsidR="002D4D29" w:rsidRPr="00DD7893" w:rsidRDefault="002D4D29" w:rsidP="00F64530">
            <w:pPr>
              <w:rPr>
                <w:rFonts w:ascii="Montserrat" w:hAnsi="Montserrat" w:cs="Tahoma"/>
                <w:sz w:val="18"/>
                <w:szCs w:val="18"/>
                <w:lang w:eastAsia="zh-CN"/>
              </w:rPr>
            </w:pPr>
            <w:r w:rsidRPr="00DD7893">
              <w:rPr>
                <w:rFonts w:ascii="Montserrat" w:hAnsi="Montserrat" w:cs="Tahoma"/>
                <w:sz w:val="18"/>
                <w:szCs w:val="18"/>
                <w:lang w:eastAsia="zh-CN"/>
              </w:rPr>
              <w:t>maksymalnie 3 naprawy tego samego elementu lub podzespołu w okresie trwania gwarancji, uprawniające Zamawiającego do żądania wymiany na fabrycznie nowy element lub podzespół</w:t>
            </w:r>
          </w:p>
        </w:tc>
        <w:tc>
          <w:tcPr>
            <w:tcW w:w="1399" w:type="dxa"/>
            <w:tcBorders>
              <w:top w:val="single" w:sz="4" w:space="0" w:color="auto"/>
              <w:left w:val="nil"/>
              <w:bottom w:val="single" w:sz="4" w:space="0" w:color="auto"/>
              <w:right w:val="single" w:sz="4" w:space="0" w:color="auto"/>
            </w:tcBorders>
            <w:vAlign w:val="center"/>
          </w:tcPr>
          <w:p w14:paraId="70AA5E55" w14:textId="77777777" w:rsidR="002D4D29" w:rsidRPr="00DD7893" w:rsidRDefault="002D4D29" w:rsidP="00F64530">
            <w:pPr>
              <w:spacing w:line="1200" w:lineRule="auto"/>
              <w:jc w:val="center"/>
              <w:rPr>
                <w:rStyle w:val="Uwydatnienie"/>
                <w:rFonts w:ascii="Montserrat" w:hAnsi="Montserrat" w:cs="Calibri Light"/>
                <w:i w:val="0"/>
                <w:iCs w:val="0"/>
                <w:color w:val="000000"/>
                <w:sz w:val="18"/>
                <w:szCs w:val="18"/>
              </w:rPr>
            </w:pPr>
            <w:r w:rsidRPr="00DD7893">
              <w:rPr>
                <w:rStyle w:val="Uwydatnienie"/>
                <w:rFonts w:ascii="Montserrat" w:hAnsi="Montserrat" w:cs="Calibri Light"/>
                <w:color w:val="000000"/>
                <w:sz w:val="18"/>
                <w:szCs w:val="18"/>
              </w:rPr>
              <w:t>tak</w:t>
            </w:r>
          </w:p>
        </w:tc>
        <w:tc>
          <w:tcPr>
            <w:tcW w:w="3921" w:type="dxa"/>
            <w:tcBorders>
              <w:top w:val="single" w:sz="4" w:space="0" w:color="000000"/>
              <w:left w:val="single" w:sz="4" w:space="0" w:color="000000"/>
              <w:bottom w:val="single" w:sz="4" w:space="0" w:color="auto"/>
              <w:right w:val="single" w:sz="4" w:space="0" w:color="000000"/>
            </w:tcBorders>
            <w:shd w:val="clear" w:color="auto" w:fill="auto"/>
          </w:tcPr>
          <w:p w14:paraId="52F1D1B2" w14:textId="77777777" w:rsidR="002D4D29" w:rsidRPr="00DD7893" w:rsidRDefault="002D4D29" w:rsidP="00F64530">
            <w:pPr>
              <w:jc w:val="center"/>
              <w:rPr>
                <w:rFonts w:ascii="Montserrat" w:hAnsi="Montserrat" w:cs="Tahoma"/>
                <w:sz w:val="18"/>
                <w:szCs w:val="18"/>
                <w:lang w:eastAsia="zh-CN"/>
              </w:rPr>
            </w:pPr>
          </w:p>
        </w:tc>
      </w:tr>
      <w:tr w:rsidR="002D4D29" w:rsidRPr="00DD7893" w14:paraId="2FBACE43" w14:textId="77777777" w:rsidTr="002D4D29">
        <w:trPr>
          <w:trHeight w:val="2289"/>
        </w:trPr>
        <w:tc>
          <w:tcPr>
            <w:tcW w:w="722" w:type="dxa"/>
            <w:tcBorders>
              <w:top w:val="single" w:sz="4" w:space="0" w:color="000000"/>
              <w:left w:val="single" w:sz="4" w:space="0" w:color="000000"/>
              <w:bottom w:val="single" w:sz="4" w:space="0" w:color="000000"/>
              <w:right w:val="single" w:sz="4" w:space="0" w:color="auto"/>
            </w:tcBorders>
            <w:shd w:val="clear" w:color="auto" w:fill="auto"/>
          </w:tcPr>
          <w:p w14:paraId="70444299" w14:textId="77777777" w:rsidR="002D4D29" w:rsidRPr="00DD7893" w:rsidRDefault="002D4D29" w:rsidP="002D4D29">
            <w:pPr>
              <w:numPr>
                <w:ilvl w:val="0"/>
                <w:numId w:val="3"/>
              </w:numPr>
              <w:snapToGrid w:val="0"/>
              <w:ind w:left="502" w:hanging="360"/>
              <w:rPr>
                <w:rFonts w:ascii="Montserrat" w:hAnsi="Montserrat" w:cs="Tahoma"/>
                <w:sz w:val="18"/>
                <w:szCs w:val="18"/>
                <w:lang w:eastAsia="zh-CN"/>
              </w:rPr>
            </w:pPr>
          </w:p>
        </w:tc>
        <w:tc>
          <w:tcPr>
            <w:tcW w:w="3598" w:type="dxa"/>
            <w:tcBorders>
              <w:top w:val="single" w:sz="4" w:space="0" w:color="auto"/>
              <w:left w:val="single" w:sz="4" w:space="0" w:color="auto"/>
              <w:bottom w:val="single" w:sz="4" w:space="0" w:color="auto"/>
              <w:right w:val="single" w:sz="4" w:space="0" w:color="auto"/>
            </w:tcBorders>
            <w:vAlign w:val="center"/>
          </w:tcPr>
          <w:p w14:paraId="05BBCDDD" w14:textId="77777777" w:rsidR="002D4D29" w:rsidRPr="00DD7893" w:rsidRDefault="002D4D29" w:rsidP="00F64530">
            <w:pPr>
              <w:rPr>
                <w:rStyle w:val="Uwydatnienie"/>
                <w:rFonts w:ascii="Montserrat" w:hAnsi="Montserrat" w:cs="Calibri Light"/>
                <w:i w:val="0"/>
                <w:iCs w:val="0"/>
                <w:sz w:val="18"/>
                <w:szCs w:val="18"/>
              </w:rPr>
            </w:pPr>
            <w:r w:rsidRPr="00DD7893">
              <w:rPr>
                <w:rFonts w:ascii="Montserrat" w:hAnsi="Montserrat" w:cs="Tahoma"/>
                <w:sz w:val="18"/>
                <w:szCs w:val="18"/>
                <w:lang w:eastAsia="zh-CN"/>
              </w:rPr>
              <w:t xml:space="preserve">nastąpi ponowny bieg terminu gwarancji na urządzenie medyczne  </w:t>
            </w:r>
            <w:r>
              <w:rPr>
                <w:rFonts w:ascii="Montserrat" w:hAnsi="Montserrat" w:cs="Tahoma"/>
                <w:sz w:val="18"/>
                <w:szCs w:val="18"/>
                <w:lang w:eastAsia="zh-CN"/>
              </w:rPr>
              <w:br/>
            </w:r>
            <w:r w:rsidRPr="00DD7893">
              <w:rPr>
                <w:rFonts w:ascii="Montserrat" w:hAnsi="Montserrat" w:cs="Tahoma"/>
                <w:sz w:val="18"/>
                <w:szCs w:val="18"/>
                <w:lang w:eastAsia="zh-CN"/>
              </w:rPr>
              <w:t>w przypadku dostarczenia innego urządzenia wolnego od wad albo dokonania jego istotnych napraw (ponowny bieg terminu liczony jest od dnia dostarczenia rzeczy wolnej od wad lub zwrócenia rzeczy naprawionej). Jeżeli wymieniono część rzeczy zapis powyższy stosuje się odpowiednio do części wymienionej.</w:t>
            </w:r>
          </w:p>
        </w:tc>
        <w:tc>
          <w:tcPr>
            <w:tcW w:w="1399" w:type="dxa"/>
            <w:tcBorders>
              <w:top w:val="single" w:sz="4" w:space="0" w:color="auto"/>
              <w:left w:val="nil"/>
              <w:bottom w:val="single" w:sz="4" w:space="0" w:color="auto"/>
              <w:right w:val="single" w:sz="4" w:space="0" w:color="auto"/>
            </w:tcBorders>
            <w:vAlign w:val="center"/>
          </w:tcPr>
          <w:p w14:paraId="10D54884" w14:textId="77777777" w:rsidR="002D4D29" w:rsidRPr="00BD4B15" w:rsidRDefault="002D4D29" w:rsidP="00F64530">
            <w:pPr>
              <w:rPr>
                <w:rStyle w:val="Uwydatnienie"/>
                <w:rFonts w:ascii="Montserrat" w:hAnsi="Montserrat" w:cs="Calibri Light"/>
                <w:i w:val="0"/>
                <w:iCs w:val="0"/>
                <w:color w:val="000000"/>
                <w:sz w:val="18"/>
                <w:szCs w:val="18"/>
              </w:rPr>
            </w:pPr>
            <w:r w:rsidRPr="00BD4B15">
              <w:rPr>
                <w:rStyle w:val="Uwydatnienie"/>
                <w:rFonts w:ascii="Montserrat" w:hAnsi="Montserrat" w:cs="Calibri Light"/>
                <w:i w:val="0"/>
                <w:iCs w:val="0"/>
                <w:color w:val="000000"/>
                <w:sz w:val="18"/>
                <w:szCs w:val="18"/>
              </w:rPr>
              <w:t xml:space="preserve">tak, zgodnie </w:t>
            </w:r>
            <w:r w:rsidRPr="00BD4B15">
              <w:rPr>
                <w:rStyle w:val="Uwydatnienie"/>
                <w:rFonts w:ascii="Montserrat" w:hAnsi="Montserrat" w:cs="Calibri Light"/>
                <w:i w:val="0"/>
                <w:iCs w:val="0"/>
                <w:color w:val="000000"/>
                <w:sz w:val="18"/>
                <w:szCs w:val="18"/>
              </w:rPr>
              <w:br/>
              <w:t xml:space="preserve">z brzmieniem art. 581 § 1 Kodeksu Cywilnego </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614BB064"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5E2B38C8" w14:textId="77777777" w:rsidTr="00F64530">
        <w:tc>
          <w:tcPr>
            <w:tcW w:w="722" w:type="dxa"/>
            <w:tcBorders>
              <w:top w:val="single" w:sz="4" w:space="0" w:color="000000"/>
              <w:left w:val="single" w:sz="4" w:space="0" w:color="000000"/>
              <w:bottom w:val="single" w:sz="4" w:space="0" w:color="000000"/>
              <w:right w:val="single" w:sz="4" w:space="0" w:color="auto"/>
            </w:tcBorders>
            <w:shd w:val="clear" w:color="auto" w:fill="auto"/>
          </w:tcPr>
          <w:p w14:paraId="2C87A354" w14:textId="77777777" w:rsidR="002D4D29" w:rsidRPr="00DD7893" w:rsidRDefault="002D4D29" w:rsidP="002D4D29">
            <w:pPr>
              <w:numPr>
                <w:ilvl w:val="0"/>
                <w:numId w:val="3"/>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vAlign w:val="center"/>
          </w:tcPr>
          <w:p w14:paraId="6A918FD3" w14:textId="77777777" w:rsidR="002D4D29" w:rsidRPr="00DD7893" w:rsidRDefault="002D4D29" w:rsidP="00F64530">
            <w:pPr>
              <w:rPr>
                <w:rFonts w:ascii="Montserrat" w:hAnsi="Montserrat" w:cs="Tahoma"/>
                <w:sz w:val="18"/>
                <w:szCs w:val="18"/>
                <w:lang w:eastAsia="zh-CN"/>
              </w:rPr>
            </w:pPr>
            <w:r w:rsidRPr="00DD7893">
              <w:rPr>
                <w:rFonts w:ascii="Montserrat" w:hAnsi="Montserrat" w:cs="Tahoma"/>
                <w:sz w:val="18"/>
                <w:szCs w:val="18"/>
                <w:lang w:eastAsia="zh-CN"/>
              </w:rPr>
              <w:t xml:space="preserve">przedłużenie terminu gwarancji </w:t>
            </w:r>
            <w:r>
              <w:rPr>
                <w:rFonts w:ascii="Montserrat" w:hAnsi="Montserrat" w:cs="Tahoma"/>
                <w:sz w:val="18"/>
                <w:szCs w:val="18"/>
                <w:lang w:eastAsia="zh-CN"/>
              </w:rPr>
              <w:br/>
            </w:r>
            <w:r w:rsidRPr="00DD7893">
              <w:rPr>
                <w:rFonts w:ascii="Montserrat" w:hAnsi="Montserrat" w:cs="Tahoma"/>
                <w:sz w:val="18"/>
                <w:szCs w:val="18"/>
                <w:lang w:eastAsia="zh-CN"/>
              </w:rPr>
              <w:t>o czas, w ciągu którego wskutek wady urządzenia objętego gwarancją Zamawiający nie mógł z niego korzystać</w:t>
            </w:r>
          </w:p>
        </w:tc>
        <w:tc>
          <w:tcPr>
            <w:tcW w:w="1399" w:type="dxa"/>
            <w:tcBorders>
              <w:top w:val="nil"/>
              <w:left w:val="nil"/>
              <w:bottom w:val="single" w:sz="4" w:space="0" w:color="auto"/>
              <w:right w:val="single" w:sz="4" w:space="0" w:color="auto"/>
            </w:tcBorders>
            <w:vAlign w:val="center"/>
          </w:tcPr>
          <w:p w14:paraId="6D478856" w14:textId="77777777" w:rsidR="002D4D29" w:rsidRPr="00BD4B15" w:rsidRDefault="002D4D29" w:rsidP="00F64530">
            <w:pPr>
              <w:jc w:val="center"/>
              <w:rPr>
                <w:rStyle w:val="Uwydatnienie"/>
                <w:rFonts w:ascii="Montserrat" w:hAnsi="Montserrat" w:cs="Calibri Light"/>
                <w:i w:val="0"/>
                <w:iCs w:val="0"/>
                <w:color w:val="000000"/>
                <w:sz w:val="18"/>
                <w:szCs w:val="18"/>
              </w:rPr>
            </w:pPr>
            <w:r w:rsidRPr="00BD4B15">
              <w:rPr>
                <w:rStyle w:val="Uwydatnienie"/>
                <w:rFonts w:ascii="Montserrat" w:hAnsi="Montserrat" w:cs="Calibri Light"/>
                <w:i w:val="0"/>
                <w:iCs w:val="0"/>
                <w:color w:val="000000"/>
                <w:sz w:val="18"/>
                <w:szCs w:val="18"/>
              </w:rPr>
              <w:t xml:space="preserve">tak, zgodnie </w:t>
            </w:r>
            <w:r w:rsidRPr="00BD4B15">
              <w:rPr>
                <w:rStyle w:val="Uwydatnienie"/>
                <w:rFonts w:ascii="Montserrat" w:hAnsi="Montserrat" w:cs="Calibri Light"/>
                <w:i w:val="0"/>
                <w:iCs w:val="0"/>
                <w:color w:val="000000"/>
                <w:sz w:val="18"/>
                <w:szCs w:val="18"/>
              </w:rPr>
              <w:br/>
              <w:t>z brzmieniem art. 581 § 2 Kodeksu Cywilnego</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6C4640A7"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7994EA48" w14:textId="77777777" w:rsidTr="00F64530">
        <w:tc>
          <w:tcPr>
            <w:tcW w:w="722" w:type="dxa"/>
            <w:tcBorders>
              <w:top w:val="single" w:sz="4" w:space="0" w:color="000000"/>
              <w:left w:val="single" w:sz="4" w:space="0" w:color="000000"/>
              <w:bottom w:val="single" w:sz="4" w:space="0" w:color="000000"/>
              <w:right w:val="single" w:sz="4" w:space="0" w:color="auto"/>
            </w:tcBorders>
            <w:shd w:val="clear" w:color="auto" w:fill="auto"/>
          </w:tcPr>
          <w:p w14:paraId="3B2E4313" w14:textId="77777777" w:rsidR="002D4D29" w:rsidRPr="00DD7893" w:rsidRDefault="002D4D29" w:rsidP="002D4D29">
            <w:pPr>
              <w:numPr>
                <w:ilvl w:val="0"/>
                <w:numId w:val="3"/>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vAlign w:val="center"/>
          </w:tcPr>
          <w:p w14:paraId="78CFF163" w14:textId="77777777" w:rsidR="002D4D29" w:rsidRPr="00DD7893" w:rsidRDefault="002D4D29" w:rsidP="00F64530">
            <w:pPr>
              <w:rPr>
                <w:rFonts w:ascii="Montserrat" w:hAnsi="Montserrat" w:cs="Tahoma"/>
                <w:sz w:val="18"/>
                <w:szCs w:val="18"/>
                <w:lang w:eastAsia="zh-CN"/>
              </w:rPr>
            </w:pPr>
            <w:r w:rsidRPr="00DD7893">
              <w:rPr>
                <w:rFonts w:ascii="Montserrat" w:hAnsi="Montserrat" w:cs="Tahoma"/>
                <w:sz w:val="18"/>
                <w:szCs w:val="18"/>
                <w:lang w:eastAsia="zh-CN"/>
              </w:rPr>
              <w:t>wszystkie czynności serwisowe wykonywane będą w siedzibie Zamawiającego</w:t>
            </w:r>
          </w:p>
        </w:tc>
        <w:tc>
          <w:tcPr>
            <w:tcW w:w="1399" w:type="dxa"/>
            <w:tcBorders>
              <w:top w:val="nil"/>
              <w:left w:val="nil"/>
              <w:bottom w:val="single" w:sz="4" w:space="0" w:color="auto"/>
              <w:right w:val="single" w:sz="4" w:space="0" w:color="auto"/>
            </w:tcBorders>
            <w:vAlign w:val="center"/>
          </w:tcPr>
          <w:p w14:paraId="5C6C59BA" w14:textId="77777777" w:rsidR="002D4D29" w:rsidRPr="00BD4B15" w:rsidRDefault="002D4D29" w:rsidP="00F64530">
            <w:pPr>
              <w:spacing w:line="720" w:lineRule="auto"/>
              <w:jc w:val="center"/>
              <w:rPr>
                <w:rStyle w:val="Uwydatnienie"/>
                <w:rFonts w:ascii="Montserrat" w:hAnsi="Montserrat" w:cs="Calibri Light"/>
                <w:i w:val="0"/>
                <w:iCs w:val="0"/>
                <w:color w:val="000000"/>
                <w:sz w:val="18"/>
                <w:szCs w:val="18"/>
              </w:rPr>
            </w:pPr>
            <w:r w:rsidRPr="00BD4B15">
              <w:rPr>
                <w:rStyle w:val="Uwydatnienie"/>
                <w:rFonts w:ascii="Montserrat" w:hAnsi="Montserrat" w:cs="Calibri Light"/>
                <w:i w:val="0"/>
                <w:iCs w:val="0"/>
                <w:color w:val="000000"/>
                <w:sz w:val="18"/>
                <w:szCs w:val="18"/>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43BB0AAA"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669E48B8" w14:textId="77777777" w:rsidTr="00F64530">
        <w:tc>
          <w:tcPr>
            <w:tcW w:w="722" w:type="dxa"/>
            <w:tcBorders>
              <w:top w:val="single" w:sz="4" w:space="0" w:color="000000"/>
              <w:left w:val="single" w:sz="4" w:space="0" w:color="000000"/>
              <w:bottom w:val="single" w:sz="4" w:space="0" w:color="000000"/>
              <w:right w:val="single" w:sz="4" w:space="0" w:color="auto"/>
            </w:tcBorders>
            <w:shd w:val="clear" w:color="auto" w:fill="auto"/>
          </w:tcPr>
          <w:p w14:paraId="60ECB3C8" w14:textId="77777777" w:rsidR="002D4D29" w:rsidRPr="00DD7893" w:rsidRDefault="002D4D29" w:rsidP="002D4D29">
            <w:pPr>
              <w:numPr>
                <w:ilvl w:val="0"/>
                <w:numId w:val="3"/>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vAlign w:val="center"/>
          </w:tcPr>
          <w:p w14:paraId="73B9E196" w14:textId="77777777" w:rsidR="002D4D29" w:rsidRPr="00DD7893" w:rsidRDefault="002D4D29" w:rsidP="00F64530">
            <w:pPr>
              <w:rPr>
                <w:rFonts w:ascii="Montserrat" w:hAnsi="Montserrat" w:cs="Tahoma"/>
                <w:sz w:val="18"/>
                <w:szCs w:val="18"/>
                <w:lang w:eastAsia="zh-CN"/>
              </w:rPr>
            </w:pPr>
            <w:r w:rsidRPr="00DD7893">
              <w:rPr>
                <w:rFonts w:ascii="Montserrat" w:hAnsi="Montserrat" w:cs="Tahoma"/>
                <w:sz w:val="18"/>
                <w:szCs w:val="18"/>
                <w:lang w:eastAsia="zh-CN"/>
              </w:rPr>
              <w:t>fabrycznie nowe</w:t>
            </w:r>
            <w:r>
              <w:rPr>
                <w:rFonts w:ascii="Montserrat" w:hAnsi="Montserrat" w:cs="Tahoma"/>
                <w:sz w:val="18"/>
                <w:szCs w:val="18"/>
                <w:lang w:eastAsia="zh-CN"/>
              </w:rPr>
              <w:t>, oryginalne</w:t>
            </w:r>
            <w:r w:rsidRPr="00DD7893">
              <w:rPr>
                <w:rFonts w:ascii="Montserrat" w:hAnsi="Montserrat" w:cs="Tahoma"/>
                <w:sz w:val="18"/>
                <w:szCs w:val="18"/>
                <w:lang w:eastAsia="zh-CN"/>
              </w:rPr>
              <w:t xml:space="preserve"> części zamienne  wykorzystywane </w:t>
            </w:r>
            <w:r>
              <w:rPr>
                <w:rFonts w:ascii="Montserrat" w:hAnsi="Montserrat" w:cs="Tahoma"/>
                <w:sz w:val="18"/>
                <w:szCs w:val="18"/>
                <w:lang w:eastAsia="zh-CN"/>
              </w:rPr>
              <w:br/>
            </w:r>
            <w:r w:rsidRPr="00DD7893">
              <w:rPr>
                <w:rFonts w:ascii="Montserrat" w:hAnsi="Montserrat" w:cs="Tahoma"/>
                <w:sz w:val="18"/>
                <w:szCs w:val="18"/>
                <w:lang w:eastAsia="zh-CN"/>
              </w:rPr>
              <w:t>w procesie naprawy urządzenia</w:t>
            </w:r>
          </w:p>
        </w:tc>
        <w:tc>
          <w:tcPr>
            <w:tcW w:w="1399" w:type="dxa"/>
            <w:tcBorders>
              <w:top w:val="nil"/>
              <w:left w:val="nil"/>
              <w:bottom w:val="single" w:sz="4" w:space="0" w:color="auto"/>
              <w:right w:val="single" w:sz="4" w:space="0" w:color="auto"/>
            </w:tcBorders>
            <w:vAlign w:val="center"/>
          </w:tcPr>
          <w:p w14:paraId="3D1020D8" w14:textId="77777777" w:rsidR="002D4D29" w:rsidRPr="00BD4B15" w:rsidRDefault="002D4D29" w:rsidP="00F64530">
            <w:pPr>
              <w:spacing w:line="720" w:lineRule="auto"/>
              <w:jc w:val="center"/>
              <w:rPr>
                <w:rStyle w:val="Uwydatnienie"/>
                <w:rFonts w:ascii="Montserrat" w:hAnsi="Montserrat" w:cs="Calibri Light"/>
                <w:i w:val="0"/>
                <w:iCs w:val="0"/>
                <w:color w:val="000000"/>
                <w:sz w:val="18"/>
                <w:szCs w:val="18"/>
              </w:rPr>
            </w:pPr>
            <w:r w:rsidRPr="00BD4B15">
              <w:rPr>
                <w:rStyle w:val="Uwydatnienie"/>
                <w:rFonts w:ascii="Montserrat" w:hAnsi="Montserrat" w:cs="Calibri Light"/>
                <w:i w:val="0"/>
                <w:iCs w:val="0"/>
                <w:color w:val="000000"/>
                <w:sz w:val="18"/>
                <w:szCs w:val="18"/>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2EC8C0EE"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40F127C5" w14:textId="77777777" w:rsidTr="00F64530">
        <w:tc>
          <w:tcPr>
            <w:tcW w:w="722" w:type="dxa"/>
            <w:tcBorders>
              <w:top w:val="single" w:sz="4" w:space="0" w:color="000000"/>
              <w:left w:val="single" w:sz="4" w:space="0" w:color="000000"/>
              <w:bottom w:val="single" w:sz="4" w:space="0" w:color="000000"/>
              <w:right w:val="single" w:sz="4" w:space="0" w:color="auto"/>
            </w:tcBorders>
            <w:shd w:val="clear" w:color="auto" w:fill="auto"/>
          </w:tcPr>
          <w:p w14:paraId="6158A803" w14:textId="77777777" w:rsidR="002D4D29" w:rsidRPr="00DD7893" w:rsidRDefault="002D4D29" w:rsidP="002D4D29">
            <w:pPr>
              <w:numPr>
                <w:ilvl w:val="0"/>
                <w:numId w:val="3"/>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vAlign w:val="center"/>
          </w:tcPr>
          <w:p w14:paraId="21326DE2" w14:textId="77777777" w:rsidR="002D4D29" w:rsidRPr="00DD7893" w:rsidRDefault="002D4D29" w:rsidP="00F64530">
            <w:pPr>
              <w:rPr>
                <w:rFonts w:ascii="Montserrat" w:hAnsi="Montserrat" w:cs="Tahoma"/>
                <w:sz w:val="18"/>
                <w:szCs w:val="18"/>
                <w:lang w:eastAsia="zh-CN"/>
              </w:rPr>
            </w:pPr>
            <w:r w:rsidRPr="00DD7893">
              <w:rPr>
                <w:rFonts w:ascii="Montserrat" w:hAnsi="Montserrat" w:cs="Tahoma"/>
                <w:sz w:val="18"/>
                <w:szCs w:val="18"/>
                <w:lang w:eastAsia="zh-CN"/>
              </w:rPr>
              <w:t>12 miesięczny okres gwarancji na wymieniane części zamienne w procesie naprawy urządzenia, nie krócej jednak niż do upływu terminu gwarancji na urządzenie</w:t>
            </w:r>
          </w:p>
        </w:tc>
        <w:tc>
          <w:tcPr>
            <w:tcW w:w="1399" w:type="dxa"/>
            <w:tcBorders>
              <w:top w:val="nil"/>
              <w:left w:val="nil"/>
              <w:bottom w:val="single" w:sz="4" w:space="0" w:color="auto"/>
              <w:right w:val="single" w:sz="4" w:space="0" w:color="auto"/>
            </w:tcBorders>
            <w:vAlign w:val="center"/>
          </w:tcPr>
          <w:p w14:paraId="26AE3512" w14:textId="77777777" w:rsidR="002D4D29" w:rsidRPr="00BD4B15" w:rsidRDefault="002D4D29" w:rsidP="00F64530">
            <w:pPr>
              <w:spacing w:line="1320" w:lineRule="auto"/>
              <w:jc w:val="center"/>
              <w:rPr>
                <w:rStyle w:val="Uwydatnienie"/>
                <w:rFonts w:ascii="Montserrat" w:hAnsi="Montserrat" w:cs="Calibri Light"/>
                <w:i w:val="0"/>
                <w:iCs w:val="0"/>
                <w:color w:val="000000"/>
                <w:sz w:val="18"/>
                <w:szCs w:val="18"/>
              </w:rPr>
            </w:pPr>
            <w:r w:rsidRPr="00BD4B15">
              <w:rPr>
                <w:rStyle w:val="Uwydatnienie"/>
                <w:rFonts w:ascii="Montserrat" w:hAnsi="Montserrat" w:cs="Calibri Light"/>
                <w:i w:val="0"/>
                <w:iCs w:val="0"/>
                <w:color w:val="000000"/>
                <w:sz w:val="18"/>
                <w:szCs w:val="18"/>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0436AF56"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3E3652AC" w14:textId="77777777" w:rsidTr="00F64530">
        <w:tc>
          <w:tcPr>
            <w:tcW w:w="722" w:type="dxa"/>
            <w:tcBorders>
              <w:top w:val="single" w:sz="4" w:space="0" w:color="000000"/>
              <w:left w:val="single" w:sz="4" w:space="0" w:color="000000"/>
              <w:bottom w:val="single" w:sz="4" w:space="0" w:color="000000"/>
              <w:right w:val="single" w:sz="4" w:space="0" w:color="auto"/>
            </w:tcBorders>
            <w:shd w:val="clear" w:color="auto" w:fill="auto"/>
          </w:tcPr>
          <w:p w14:paraId="7E8F8CE0" w14:textId="77777777" w:rsidR="002D4D29" w:rsidRPr="00DD7893" w:rsidRDefault="002D4D29" w:rsidP="002D4D29">
            <w:pPr>
              <w:numPr>
                <w:ilvl w:val="0"/>
                <w:numId w:val="3"/>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vAlign w:val="center"/>
          </w:tcPr>
          <w:p w14:paraId="641C652F" w14:textId="77777777" w:rsidR="002D4D29" w:rsidRPr="00DD7893" w:rsidRDefault="002D4D29" w:rsidP="00F64530">
            <w:pPr>
              <w:rPr>
                <w:rFonts w:ascii="Montserrat" w:hAnsi="Montserrat" w:cs="Tahoma"/>
                <w:sz w:val="18"/>
                <w:szCs w:val="18"/>
                <w:lang w:eastAsia="zh-CN"/>
              </w:rPr>
            </w:pPr>
            <w:r w:rsidRPr="00DD7893">
              <w:rPr>
                <w:rFonts w:ascii="Montserrat" w:hAnsi="Montserrat" w:cs="Tahoma"/>
                <w:sz w:val="18"/>
                <w:szCs w:val="18"/>
                <w:lang w:eastAsia="zh-CN"/>
              </w:rPr>
              <w:t>wszystkie wymienne materiały zużywalne fabrycznie nowe</w:t>
            </w:r>
          </w:p>
        </w:tc>
        <w:tc>
          <w:tcPr>
            <w:tcW w:w="1399" w:type="dxa"/>
            <w:tcBorders>
              <w:top w:val="nil"/>
              <w:left w:val="nil"/>
              <w:bottom w:val="single" w:sz="4" w:space="0" w:color="auto"/>
              <w:right w:val="single" w:sz="4" w:space="0" w:color="auto"/>
            </w:tcBorders>
            <w:vAlign w:val="center"/>
          </w:tcPr>
          <w:p w14:paraId="3062A700" w14:textId="77777777" w:rsidR="002D4D29" w:rsidRPr="00BD4B15" w:rsidRDefault="002D4D29" w:rsidP="00F64530">
            <w:pPr>
              <w:spacing w:line="480" w:lineRule="auto"/>
              <w:jc w:val="center"/>
              <w:rPr>
                <w:rStyle w:val="Uwydatnienie"/>
                <w:rFonts w:ascii="Montserrat" w:hAnsi="Montserrat" w:cs="Calibri Light"/>
                <w:i w:val="0"/>
                <w:iCs w:val="0"/>
                <w:color w:val="000000"/>
                <w:sz w:val="18"/>
                <w:szCs w:val="18"/>
              </w:rPr>
            </w:pPr>
            <w:r w:rsidRPr="00BD4B15">
              <w:rPr>
                <w:rStyle w:val="Uwydatnienie"/>
                <w:rFonts w:ascii="Montserrat" w:hAnsi="Montserrat" w:cs="Calibri Light"/>
                <w:i w:val="0"/>
                <w:iCs w:val="0"/>
                <w:color w:val="000000"/>
                <w:sz w:val="18"/>
                <w:szCs w:val="18"/>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53AD6631"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073FB213" w14:textId="77777777" w:rsidTr="00F64530">
        <w:tc>
          <w:tcPr>
            <w:tcW w:w="722" w:type="dxa"/>
            <w:tcBorders>
              <w:top w:val="single" w:sz="4" w:space="0" w:color="000000"/>
              <w:left w:val="single" w:sz="4" w:space="0" w:color="000000"/>
              <w:bottom w:val="single" w:sz="4" w:space="0" w:color="000000"/>
              <w:right w:val="single" w:sz="4" w:space="0" w:color="auto"/>
            </w:tcBorders>
            <w:shd w:val="clear" w:color="auto" w:fill="auto"/>
          </w:tcPr>
          <w:p w14:paraId="450E6767" w14:textId="77777777" w:rsidR="002D4D29" w:rsidRPr="00DD7893" w:rsidRDefault="002D4D29" w:rsidP="002D4D29">
            <w:pPr>
              <w:numPr>
                <w:ilvl w:val="0"/>
                <w:numId w:val="3"/>
              </w:numPr>
              <w:snapToGrid w:val="0"/>
              <w:ind w:left="502" w:hanging="360"/>
              <w:rPr>
                <w:rFonts w:ascii="Montserrat" w:hAnsi="Montserrat" w:cs="Tahoma"/>
                <w:sz w:val="18"/>
                <w:szCs w:val="18"/>
                <w:lang w:eastAsia="zh-CN"/>
              </w:rPr>
            </w:pPr>
          </w:p>
        </w:tc>
        <w:tc>
          <w:tcPr>
            <w:tcW w:w="3598" w:type="dxa"/>
            <w:tcBorders>
              <w:top w:val="single" w:sz="4" w:space="0" w:color="auto"/>
              <w:left w:val="single" w:sz="4" w:space="0" w:color="auto"/>
              <w:bottom w:val="single" w:sz="4" w:space="0" w:color="auto"/>
              <w:right w:val="single" w:sz="4" w:space="0" w:color="auto"/>
            </w:tcBorders>
          </w:tcPr>
          <w:p w14:paraId="54A1A8DE" w14:textId="77777777" w:rsidR="002D4D29" w:rsidRPr="00DD7893" w:rsidRDefault="002D4D29" w:rsidP="00F64530">
            <w:pPr>
              <w:rPr>
                <w:rFonts w:ascii="Montserrat" w:hAnsi="Montserrat" w:cs="Tahoma"/>
                <w:sz w:val="18"/>
                <w:szCs w:val="18"/>
                <w:lang w:eastAsia="zh-CN"/>
              </w:rPr>
            </w:pPr>
            <w:r w:rsidRPr="00DD7893">
              <w:rPr>
                <w:rFonts w:ascii="Montserrat" w:hAnsi="Montserrat" w:cs="Tahoma"/>
                <w:sz w:val="18"/>
                <w:szCs w:val="18"/>
                <w:lang w:eastAsia="zh-CN"/>
              </w:rPr>
              <w:t xml:space="preserve">Zgłoszenia nieprawidłowego działania urządzenia (wady/awarie/usterki) realizowane drogą elektroniczną na </w:t>
            </w:r>
            <w:r>
              <w:rPr>
                <w:rFonts w:ascii="Montserrat" w:hAnsi="Montserrat" w:cs="Tahoma"/>
                <w:sz w:val="18"/>
                <w:szCs w:val="18"/>
                <w:lang w:eastAsia="zh-CN"/>
              </w:rPr>
              <w:br/>
            </w:r>
            <w:r w:rsidRPr="00DD7893">
              <w:rPr>
                <w:rFonts w:ascii="Montserrat" w:hAnsi="Montserrat" w:cs="Tahoma"/>
                <w:sz w:val="18"/>
                <w:szCs w:val="18"/>
                <w:lang w:eastAsia="zh-CN"/>
              </w:rPr>
              <w:t>e-mail podany przez Wykonawcę</w:t>
            </w:r>
          </w:p>
        </w:tc>
        <w:tc>
          <w:tcPr>
            <w:tcW w:w="1399" w:type="dxa"/>
            <w:tcBorders>
              <w:top w:val="single" w:sz="4" w:space="0" w:color="auto"/>
              <w:left w:val="nil"/>
              <w:bottom w:val="single" w:sz="4" w:space="0" w:color="auto"/>
              <w:right w:val="single" w:sz="4" w:space="0" w:color="auto"/>
            </w:tcBorders>
            <w:vAlign w:val="center"/>
          </w:tcPr>
          <w:p w14:paraId="58D82D4E" w14:textId="77777777" w:rsidR="002D4D29" w:rsidRPr="00BD4B15" w:rsidRDefault="002D4D29" w:rsidP="00F64530">
            <w:pPr>
              <w:spacing w:after="240" w:line="480" w:lineRule="auto"/>
              <w:rPr>
                <w:rStyle w:val="Uwydatnienie"/>
                <w:rFonts w:ascii="Montserrat" w:hAnsi="Montserrat" w:cs="Calibri Light"/>
                <w:i w:val="0"/>
                <w:iCs w:val="0"/>
                <w:color w:val="000000"/>
                <w:sz w:val="18"/>
                <w:szCs w:val="18"/>
              </w:rPr>
            </w:pPr>
            <w:r w:rsidRPr="00BD4B15">
              <w:rPr>
                <w:rStyle w:val="Uwydatnienie"/>
                <w:rFonts w:ascii="Montserrat" w:hAnsi="Montserrat" w:cs="Calibri Light"/>
                <w:i w:val="0"/>
                <w:iCs w:val="0"/>
                <w:color w:val="000000"/>
                <w:sz w:val="18"/>
                <w:szCs w:val="18"/>
              </w:rPr>
              <w:t>proszę podać</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784EEF4F"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499E60A9" w14:textId="77777777" w:rsidTr="00F64530">
        <w:tc>
          <w:tcPr>
            <w:tcW w:w="722" w:type="dxa"/>
            <w:tcBorders>
              <w:top w:val="single" w:sz="4" w:space="0" w:color="000000"/>
              <w:left w:val="single" w:sz="4" w:space="0" w:color="000000"/>
              <w:bottom w:val="single" w:sz="4" w:space="0" w:color="auto"/>
              <w:right w:val="single" w:sz="4" w:space="0" w:color="auto"/>
            </w:tcBorders>
            <w:shd w:val="clear" w:color="auto" w:fill="auto"/>
          </w:tcPr>
          <w:p w14:paraId="319F267F" w14:textId="77777777" w:rsidR="002D4D29" w:rsidRPr="00DD7893" w:rsidRDefault="002D4D29" w:rsidP="002D4D29">
            <w:pPr>
              <w:numPr>
                <w:ilvl w:val="0"/>
                <w:numId w:val="3"/>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tcPr>
          <w:p w14:paraId="41949454" w14:textId="77777777" w:rsidR="002D4D29" w:rsidRPr="00DD7893" w:rsidRDefault="002D4D29" w:rsidP="00F64530">
            <w:pPr>
              <w:rPr>
                <w:rFonts w:ascii="Montserrat" w:hAnsi="Montserrat" w:cs="Tahoma"/>
                <w:sz w:val="18"/>
                <w:szCs w:val="18"/>
                <w:lang w:eastAsia="zh-CN"/>
              </w:rPr>
            </w:pPr>
            <w:r w:rsidRPr="00DD7893">
              <w:rPr>
                <w:rFonts w:ascii="Montserrat" w:hAnsi="Montserrat" w:cs="Tahoma"/>
                <w:sz w:val="18"/>
                <w:szCs w:val="18"/>
                <w:lang w:eastAsia="zh-CN"/>
              </w:rPr>
              <w:t>wystawienie protokołu serwisowego po każdej naprawie oraz wpis do paszportu technicznego</w:t>
            </w:r>
          </w:p>
        </w:tc>
        <w:tc>
          <w:tcPr>
            <w:tcW w:w="1399" w:type="dxa"/>
            <w:tcBorders>
              <w:top w:val="nil"/>
              <w:left w:val="nil"/>
              <w:bottom w:val="single" w:sz="4" w:space="0" w:color="auto"/>
              <w:right w:val="single" w:sz="4" w:space="0" w:color="auto"/>
            </w:tcBorders>
            <w:vAlign w:val="center"/>
          </w:tcPr>
          <w:p w14:paraId="7C0B2B36" w14:textId="77777777" w:rsidR="002D4D29" w:rsidRPr="00BD4B15" w:rsidRDefault="002D4D29" w:rsidP="00F64530">
            <w:pPr>
              <w:spacing w:line="720" w:lineRule="auto"/>
              <w:jc w:val="center"/>
              <w:rPr>
                <w:rStyle w:val="Uwydatnienie"/>
                <w:rFonts w:ascii="Montserrat" w:hAnsi="Montserrat" w:cs="Calibri Light"/>
                <w:i w:val="0"/>
                <w:iCs w:val="0"/>
                <w:color w:val="000000"/>
                <w:sz w:val="18"/>
                <w:szCs w:val="18"/>
              </w:rPr>
            </w:pPr>
            <w:r w:rsidRPr="00BD4B15">
              <w:rPr>
                <w:rStyle w:val="Uwydatnienie"/>
                <w:rFonts w:ascii="Montserrat" w:hAnsi="Montserrat" w:cs="Calibri Light"/>
                <w:i w:val="0"/>
                <w:iCs w:val="0"/>
                <w:color w:val="000000"/>
                <w:sz w:val="18"/>
                <w:szCs w:val="18"/>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5385A882"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171C3AEE" w14:textId="77777777" w:rsidTr="00F64530">
        <w:trPr>
          <w:trHeight w:val="3055"/>
        </w:trPr>
        <w:tc>
          <w:tcPr>
            <w:tcW w:w="722" w:type="dxa"/>
            <w:tcBorders>
              <w:top w:val="single" w:sz="4" w:space="0" w:color="auto"/>
              <w:left w:val="single" w:sz="4" w:space="0" w:color="000000"/>
              <w:bottom w:val="single" w:sz="4" w:space="0" w:color="auto"/>
              <w:right w:val="single" w:sz="4" w:space="0" w:color="auto"/>
            </w:tcBorders>
            <w:shd w:val="clear" w:color="auto" w:fill="auto"/>
          </w:tcPr>
          <w:p w14:paraId="5BEF20A3" w14:textId="77777777" w:rsidR="002D4D29" w:rsidRPr="00DD7893" w:rsidRDefault="002D4D29" w:rsidP="002D4D29">
            <w:pPr>
              <w:numPr>
                <w:ilvl w:val="0"/>
                <w:numId w:val="3"/>
              </w:numPr>
              <w:snapToGrid w:val="0"/>
              <w:ind w:left="502" w:hanging="360"/>
              <w:rPr>
                <w:rFonts w:ascii="Montserrat" w:hAnsi="Montserrat" w:cs="Tahoma"/>
                <w:sz w:val="18"/>
                <w:szCs w:val="18"/>
                <w:lang w:eastAsia="zh-CN"/>
              </w:rPr>
            </w:pPr>
          </w:p>
        </w:tc>
        <w:tc>
          <w:tcPr>
            <w:tcW w:w="3598" w:type="dxa"/>
            <w:tcBorders>
              <w:top w:val="single" w:sz="4" w:space="0" w:color="auto"/>
              <w:left w:val="single" w:sz="4" w:space="0" w:color="auto"/>
              <w:bottom w:val="single" w:sz="4" w:space="0" w:color="auto"/>
              <w:right w:val="single" w:sz="4" w:space="0" w:color="auto"/>
            </w:tcBorders>
          </w:tcPr>
          <w:p w14:paraId="7FC406F8" w14:textId="77777777" w:rsidR="002D4D29" w:rsidRPr="00DD7893" w:rsidRDefault="002D4D29" w:rsidP="00F64530">
            <w:pPr>
              <w:rPr>
                <w:rFonts w:ascii="Montserrat" w:hAnsi="Montserrat" w:cs="Tahoma"/>
                <w:sz w:val="18"/>
                <w:szCs w:val="18"/>
                <w:lang w:eastAsia="zh-CN"/>
              </w:rPr>
            </w:pPr>
            <w:r w:rsidRPr="00DD7893">
              <w:rPr>
                <w:rFonts w:ascii="Montserrat" w:hAnsi="Montserrat" w:cs="Tahoma"/>
                <w:sz w:val="18"/>
                <w:szCs w:val="18"/>
                <w:lang w:eastAsia="zh-CN"/>
              </w:rPr>
              <w:t>dokonywanie aktualizacji oprogramowania po każdorazowym ukazaniu się nowszej wersji</w:t>
            </w:r>
          </w:p>
          <w:p w14:paraId="1E4C5EAB" w14:textId="77777777" w:rsidR="002D4D29" w:rsidRPr="00DD7893" w:rsidRDefault="002D4D29" w:rsidP="00F64530">
            <w:pPr>
              <w:rPr>
                <w:rFonts w:ascii="Montserrat" w:hAnsi="Montserrat" w:cs="Tahoma"/>
                <w:sz w:val="18"/>
                <w:szCs w:val="18"/>
                <w:lang w:eastAsia="zh-CN"/>
              </w:rPr>
            </w:pPr>
            <w:r w:rsidRPr="00DD7893">
              <w:rPr>
                <w:rFonts w:ascii="Montserrat" w:hAnsi="Montserrat" w:cs="Tahoma"/>
                <w:sz w:val="18"/>
                <w:szCs w:val="18"/>
                <w:lang w:eastAsia="zh-CN"/>
              </w:rPr>
              <w:t>potwierdzenie zgłoszenia</w:t>
            </w:r>
            <w:r w:rsidRPr="00DD7893">
              <w:rPr>
                <w:rFonts w:ascii="Montserrat" w:hAnsi="Montserrat" w:cs="Tahoma"/>
                <w:sz w:val="18"/>
                <w:szCs w:val="18"/>
                <w:lang w:eastAsia="zh-CN"/>
              </w:rPr>
              <w:br/>
              <w:t xml:space="preserve"> i powiadomienia dotyczącego wyrobu Prezesa Urzędu Rejestracji Wyrobów Medycznych, Produktów Leczniczych i Produktów Biobójczych. ( Ustawa o wyrobach Medycznych z dnia 09.05.2022 Dz.U. Z.2022,poz.974) lub potwierdzenie rejestracji wyrobu w innej formie zgodnie </w:t>
            </w:r>
            <w:r w:rsidRPr="00DD7893">
              <w:rPr>
                <w:rFonts w:ascii="Montserrat" w:hAnsi="Montserrat" w:cs="Tahoma"/>
                <w:sz w:val="18"/>
                <w:szCs w:val="18"/>
                <w:lang w:eastAsia="zh-CN"/>
              </w:rPr>
              <w:br/>
              <w:t xml:space="preserve">z obowiązującymi przepisami </w:t>
            </w:r>
            <w:r>
              <w:rPr>
                <w:rFonts w:ascii="Montserrat" w:hAnsi="Montserrat" w:cs="Tahoma"/>
                <w:sz w:val="18"/>
                <w:szCs w:val="18"/>
                <w:lang w:eastAsia="zh-CN"/>
              </w:rPr>
              <w:br/>
            </w:r>
            <w:r w:rsidRPr="00DD7893">
              <w:rPr>
                <w:rFonts w:ascii="Montserrat" w:hAnsi="Montserrat" w:cs="Tahoma"/>
                <w:sz w:val="18"/>
                <w:szCs w:val="18"/>
                <w:lang w:eastAsia="zh-CN"/>
              </w:rPr>
              <w:t>o wyrobach medycznych</w:t>
            </w:r>
          </w:p>
        </w:tc>
        <w:tc>
          <w:tcPr>
            <w:tcW w:w="1399" w:type="dxa"/>
            <w:tcBorders>
              <w:top w:val="single" w:sz="4" w:space="0" w:color="auto"/>
              <w:left w:val="nil"/>
              <w:bottom w:val="single" w:sz="4" w:space="0" w:color="auto"/>
              <w:right w:val="single" w:sz="4" w:space="0" w:color="auto"/>
            </w:tcBorders>
            <w:vAlign w:val="center"/>
          </w:tcPr>
          <w:p w14:paraId="72D88249" w14:textId="77777777" w:rsidR="002D4D29" w:rsidRPr="00BD4B15" w:rsidRDefault="002D4D29" w:rsidP="00F64530">
            <w:pPr>
              <w:spacing w:line="2520" w:lineRule="auto"/>
              <w:jc w:val="center"/>
              <w:rPr>
                <w:rStyle w:val="Uwydatnienie"/>
                <w:rFonts w:ascii="Montserrat" w:hAnsi="Montserrat" w:cs="Calibri Light"/>
                <w:i w:val="0"/>
                <w:iCs w:val="0"/>
                <w:color w:val="000000"/>
                <w:sz w:val="18"/>
                <w:szCs w:val="18"/>
              </w:rPr>
            </w:pPr>
            <w:r w:rsidRPr="00BD4B15">
              <w:rPr>
                <w:rStyle w:val="Uwydatnienie"/>
                <w:rFonts w:ascii="Montserrat" w:hAnsi="Montserrat" w:cs="Calibri Light"/>
                <w:i w:val="0"/>
                <w:iCs w:val="0"/>
                <w:color w:val="000000"/>
                <w:sz w:val="18"/>
                <w:szCs w:val="18"/>
              </w:rPr>
              <w:t>tak</w:t>
            </w:r>
          </w:p>
          <w:p w14:paraId="770B2540" w14:textId="77777777" w:rsidR="002D4D29" w:rsidRPr="00BD4B15" w:rsidRDefault="002D4D29" w:rsidP="00F64530">
            <w:pPr>
              <w:jc w:val="center"/>
              <w:rPr>
                <w:rStyle w:val="Uwydatnienie"/>
                <w:rFonts w:ascii="Montserrat" w:hAnsi="Montserrat" w:cs="Calibri Light"/>
                <w:i w:val="0"/>
                <w:iCs w:val="0"/>
                <w:color w:val="000000"/>
                <w:sz w:val="18"/>
                <w:szCs w:val="18"/>
              </w:rPr>
            </w:pPr>
          </w:p>
        </w:tc>
        <w:tc>
          <w:tcPr>
            <w:tcW w:w="3921" w:type="dxa"/>
            <w:tcBorders>
              <w:top w:val="single" w:sz="4" w:space="0" w:color="000000"/>
              <w:left w:val="single" w:sz="4" w:space="0" w:color="000000"/>
              <w:bottom w:val="single" w:sz="4" w:space="0" w:color="auto"/>
              <w:right w:val="single" w:sz="4" w:space="0" w:color="000000"/>
            </w:tcBorders>
            <w:shd w:val="clear" w:color="auto" w:fill="auto"/>
          </w:tcPr>
          <w:p w14:paraId="01A0F679"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1EE4C079" w14:textId="77777777" w:rsidTr="00F64530">
        <w:tc>
          <w:tcPr>
            <w:tcW w:w="722" w:type="dxa"/>
            <w:tcBorders>
              <w:top w:val="single" w:sz="4" w:space="0" w:color="000000"/>
              <w:left w:val="single" w:sz="4" w:space="0" w:color="000000"/>
              <w:bottom w:val="single" w:sz="4" w:space="0" w:color="000000"/>
              <w:right w:val="single" w:sz="4" w:space="0" w:color="auto"/>
            </w:tcBorders>
            <w:shd w:val="clear" w:color="auto" w:fill="auto"/>
          </w:tcPr>
          <w:p w14:paraId="310D6E11" w14:textId="77777777" w:rsidR="002D4D29" w:rsidRPr="00DD7893" w:rsidRDefault="002D4D29" w:rsidP="002D4D29">
            <w:pPr>
              <w:numPr>
                <w:ilvl w:val="0"/>
                <w:numId w:val="3"/>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tcPr>
          <w:p w14:paraId="6B444A97" w14:textId="77777777" w:rsidR="002D4D29" w:rsidRPr="00DD7893" w:rsidRDefault="002D4D29" w:rsidP="00F64530">
            <w:pPr>
              <w:rPr>
                <w:rFonts w:ascii="Montserrat" w:hAnsi="Montserrat" w:cs="Tahoma"/>
                <w:sz w:val="18"/>
                <w:szCs w:val="18"/>
                <w:lang w:eastAsia="zh-CN"/>
              </w:rPr>
            </w:pPr>
            <w:r w:rsidRPr="00DD7893">
              <w:rPr>
                <w:rFonts w:ascii="Montserrat" w:hAnsi="Montserrat" w:cs="Tahoma"/>
                <w:sz w:val="18"/>
                <w:szCs w:val="18"/>
                <w:lang w:eastAsia="zh-CN"/>
              </w:rPr>
              <w:t>gwarancja dostępności serwisu, oprogramowania i części zamiennych przez co najmniej 10 lat od daty dostawy</w:t>
            </w:r>
          </w:p>
        </w:tc>
        <w:tc>
          <w:tcPr>
            <w:tcW w:w="1399" w:type="dxa"/>
            <w:tcBorders>
              <w:top w:val="nil"/>
              <w:left w:val="nil"/>
              <w:bottom w:val="single" w:sz="4" w:space="0" w:color="auto"/>
              <w:right w:val="single" w:sz="4" w:space="0" w:color="auto"/>
            </w:tcBorders>
            <w:vAlign w:val="center"/>
          </w:tcPr>
          <w:p w14:paraId="35EE8532" w14:textId="77777777" w:rsidR="002D4D29" w:rsidRPr="00BD4B15" w:rsidRDefault="002D4D29" w:rsidP="00F64530">
            <w:pPr>
              <w:spacing w:after="240" w:line="720" w:lineRule="auto"/>
              <w:jc w:val="center"/>
              <w:rPr>
                <w:rStyle w:val="Uwydatnienie"/>
                <w:rFonts w:ascii="Montserrat" w:hAnsi="Montserrat" w:cs="Calibri Light"/>
                <w:i w:val="0"/>
                <w:iCs w:val="0"/>
                <w:color w:val="000000"/>
                <w:sz w:val="18"/>
                <w:szCs w:val="18"/>
              </w:rPr>
            </w:pPr>
            <w:r w:rsidRPr="00BD4B15">
              <w:rPr>
                <w:rStyle w:val="Uwydatnienie"/>
                <w:rFonts w:ascii="Montserrat" w:hAnsi="Montserrat" w:cs="Calibri Light"/>
                <w:i w:val="0"/>
                <w:iCs w:val="0"/>
                <w:color w:val="000000"/>
                <w:sz w:val="18"/>
                <w:szCs w:val="18"/>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1A78947A"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283E8EE5" w14:textId="77777777" w:rsidTr="002D4D29">
        <w:tc>
          <w:tcPr>
            <w:tcW w:w="722" w:type="dxa"/>
            <w:tcBorders>
              <w:top w:val="single" w:sz="4" w:space="0" w:color="000000"/>
              <w:left w:val="single" w:sz="4" w:space="0" w:color="000000"/>
              <w:bottom w:val="single" w:sz="4" w:space="0" w:color="auto"/>
              <w:right w:val="single" w:sz="4" w:space="0" w:color="auto"/>
            </w:tcBorders>
            <w:shd w:val="clear" w:color="auto" w:fill="auto"/>
          </w:tcPr>
          <w:p w14:paraId="48B8A59E" w14:textId="77777777" w:rsidR="002D4D29" w:rsidRPr="00DD7893" w:rsidRDefault="002D4D29" w:rsidP="002D4D29">
            <w:pPr>
              <w:numPr>
                <w:ilvl w:val="0"/>
                <w:numId w:val="3"/>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tcPr>
          <w:p w14:paraId="6EB6790F" w14:textId="77777777" w:rsidR="002D4D29" w:rsidRPr="00DD7893" w:rsidRDefault="002D4D29" w:rsidP="00F64530">
            <w:pPr>
              <w:rPr>
                <w:rFonts w:ascii="Montserrat" w:hAnsi="Montserrat" w:cs="Tahoma"/>
                <w:sz w:val="18"/>
                <w:szCs w:val="18"/>
                <w:lang w:eastAsia="zh-CN"/>
              </w:rPr>
            </w:pPr>
            <w:r w:rsidRPr="00DD7893">
              <w:rPr>
                <w:rFonts w:ascii="Montserrat" w:hAnsi="Montserrat" w:cs="Tahoma"/>
                <w:sz w:val="18"/>
                <w:szCs w:val="18"/>
                <w:lang w:eastAsia="zh-CN"/>
              </w:rPr>
              <w:t xml:space="preserve">DTR w języku polskim w formie papierowej i elektronicznej- </w:t>
            </w:r>
            <w:r w:rsidRPr="00DD7893">
              <w:rPr>
                <w:rFonts w:ascii="Montserrat" w:hAnsi="Montserrat" w:cs="Tahoma"/>
                <w:sz w:val="18"/>
                <w:szCs w:val="18"/>
                <w:lang w:eastAsia="zh-CN"/>
              </w:rPr>
              <w:br/>
              <w:t>w ciągu 10 dni od dnia podpisania umowy</w:t>
            </w:r>
          </w:p>
        </w:tc>
        <w:tc>
          <w:tcPr>
            <w:tcW w:w="1399" w:type="dxa"/>
            <w:tcBorders>
              <w:top w:val="nil"/>
              <w:left w:val="nil"/>
              <w:bottom w:val="single" w:sz="4" w:space="0" w:color="auto"/>
              <w:right w:val="single" w:sz="4" w:space="0" w:color="auto"/>
            </w:tcBorders>
            <w:vAlign w:val="center"/>
          </w:tcPr>
          <w:p w14:paraId="694F2C68" w14:textId="77777777" w:rsidR="002D4D29" w:rsidRPr="00BD4B15" w:rsidRDefault="002D4D29" w:rsidP="00F64530">
            <w:pPr>
              <w:spacing w:after="240" w:line="720" w:lineRule="auto"/>
              <w:jc w:val="center"/>
              <w:rPr>
                <w:rStyle w:val="Uwydatnienie"/>
                <w:rFonts w:ascii="Montserrat" w:hAnsi="Montserrat" w:cs="Calibri Light"/>
                <w:i w:val="0"/>
                <w:iCs w:val="0"/>
                <w:color w:val="000000"/>
                <w:sz w:val="18"/>
                <w:szCs w:val="18"/>
              </w:rPr>
            </w:pPr>
            <w:r w:rsidRPr="00BD4B15">
              <w:rPr>
                <w:rStyle w:val="Uwydatnienie"/>
                <w:rFonts w:ascii="Montserrat" w:hAnsi="Montserrat" w:cs="Calibri Light"/>
                <w:i w:val="0"/>
                <w:iCs w:val="0"/>
                <w:color w:val="000000"/>
                <w:sz w:val="18"/>
                <w:szCs w:val="18"/>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1D678AA5"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34EA69F9" w14:textId="77777777" w:rsidTr="002D4D29">
        <w:trPr>
          <w:trHeight w:val="15"/>
        </w:trPr>
        <w:tc>
          <w:tcPr>
            <w:tcW w:w="722" w:type="dxa"/>
            <w:tcBorders>
              <w:top w:val="single" w:sz="4" w:space="0" w:color="auto"/>
              <w:left w:val="single" w:sz="4" w:space="0" w:color="000000"/>
              <w:bottom w:val="single" w:sz="4" w:space="0" w:color="auto"/>
              <w:right w:val="single" w:sz="4" w:space="0" w:color="auto"/>
            </w:tcBorders>
            <w:shd w:val="clear" w:color="auto" w:fill="auto"/>
          </w:tcPr>
          <w:p w14:paraId="02FCAE74" w14:textId="77777777" w:rsidR="002D4D29" w:rsidRPr="00DD7893" w:rsidRDefault="002D4D29" w:rsidP="002D4D29">
            <w:pPr>
              <w:numPr>
                <w:ilvl w:val="0"/>
                <w:numId w:val="3"/>
              </w:numPr>
              <w:snapToGrid w:val="0"/>
              <w:ind w:left="502" w:hanging="360"/>
              <w:rPr>
                <w:rFonts w:ascii="Montserrat" w:hAnsi="Montserrat" w:cs="Tahoma"/>
                <w:sz w:val="18"/>
                <w:szCs w:val="18"/>
                <w:lang w:eastAsia="zh-CN"/>
              </w:rPr>
            </w:pPr>
          </w:p>
        </w:tc>
        <w:tc>
          <w:tcPr>
            <w:tcW w:w="3598" w:type="dxa"/>
            <w:tcBorders>
              <w:top w:val="single" w:sz="4" w:space="0" w:color="auto"/>
              <w:left w:val="single" w:sz="4" w:space="0" w:color="auto"/>
              <w:bottom w:val="single" w:sz="4" w:space="0" w:color="auto"/>
              <w:right w:val="single" w:sz="4" w:space="0" w:color="auto"/>
            </w:tcBorders>
            <w:vAlign w:val="center"/>
          </w:tcPr>
          <w:p w14:paraId="32BD41A7" w14:textId="70B4ECF5" w:rsidR="002D4D29" w:rsidRPr="00DD7893" w:rsidRDefault="002D4D29" w:rsidP="00F64530">
            <w:pPr>
              <w:rPr>
                <w:rFonts w:ascii="Montserrat" w:hAnsi="Montserrat" w:cs="Tahoma"/>
                <w:sz w:val="18"/>
                <w:szCs w:val="18"/>
                <w:lang w:eastAsia="zh-CN"/>
              </w:rPr>
            </w:pPr>
            <w:r w:rsidRPr="00DD7893">
              <w:rPr>
                <w:rFonts w:ascii="Montserrat" w:hAnsi="Montserrat" w:cs="Tahoma"/>
                <w:sz w:val="18"/>
                <w:szCs w:val="18"/>
                <w:lang w:eastAsia="zh-CN"/>
              </w:rPr>
              <w:t xml:space="preserve">wykaz dostawców części zamiennych i materiałów eksploatacyjnych </w:t>
            </w:r>
            <w:r>
              <w:rPr>
                <w:rFonts w:ascii="Montserrat" w:hAnsi="Montserrat" w:cs="Tahoma"/>
                <w:sz w:val="18"/>
                <w:szCs w:val="18"/>
                <w:lang w:eastAsia="zh-CN"/>
              </w:rPr>
              <w:br/>
            </w:r>
            <w:r w:rsidRPr="00DD7893">
              <w:rPr>
                <w:rFonts w:ascii="Montserrat" w:hAnsi="Montserrat" w:cs="Tahoma"/>
                <w:sz w:val="18"/>
                <w:szCs w:val="18"/>
                <w:lang w:eastAsia="zh-CN"/>
              </w:rPr>
              <w:t xml:space="preserve">w ciągu 10 dni od dnia podpisania </w:t>
            </w:r>
          </w:p>
        </w:tc>
        <w:tc>
          <w:tcPr>
            <w:tcW w:w="1399" w:type="dxa"/>
            <w:tcBorders>
              <w:top w:val="nil"/>
              <w:left w:val="nil"/>
              <w:bottom w:val="single" w:sz="4" w:space="0" w:color="auto"/>
              <w:right w:val="single" w:sz="4" w:space="0" w:color="auto"/>
            </w:tcBorders>
            <w:vAlign w:val="center"/>
          </w:tcPr>
          <w:p w14:paraId="218C6F46" w14:textId="77777777" w:rsidR="002D4D29" w:rsidRPr="00BD4B15" w:rsidRDefault="002D4D29" w:rsidP="00F64530">
            <w:pPr>
              <w:spacing w:line="480" w:lineRule="auto"/>
              <w:jc w:val="center"/>
              <w:rPr>
                <w:rStyle w:val="Uwydatnienie"/>
                <w:rFonts w:ascii="Montserrat" w:hAnsi="Montserrat" w:cs="Calibri Light"/>
                <w:i w:val="0"/>
                <w:iCs w:val="0"/>
                <w:color w:val="000000"/>
                <w:sz w:val="18"/>
                <w:szCs w:val="18"/>
              </w:rPr>
            </w:pPr>
            <w:r w:rsidRPr="00BD4B15">
              <w:rPr>
                <w:rStyle w:val="Uwydatnienie"/>
                <w:rFonts w:ascii="Montserrat" w:hAnsi="Montserrat" w:cs="Calibri Light"/>
                <w:i w:val="0"/>
                <w:iCs w:val="0"/>
                <w:color w:val="000000"/>
                <w:sz w:val="18"/>
                <w:szCs w:val="18"/>
              </w:rPr>
              <w:t>tak</w:t>
            </w:r>
          </w:p>
          <w:p w14:paraId="3EF9F304" w14:textId="77777777" w:rsidR="002D4D29" w:rsidRPr="00BD4B15" w:rsidRDefault="002D4D29" w:rsidP="00F64530">
            <w:pPr>
              <w:jc w:val="center"/>
              <w:rPr>
                <w:rFonts w:ascii="Montserrat" w:hAnsi="Montserrat"/>
                <w:sz w:val="18"/>
                <w:szCs w:val="18"/>
                <w:lang w:eastAsia="zh-CN"/>
              </w:rPr>
            </w:pPr>
          </w:p>
        </w:tc>
        <w:tc>
          <w:tcPr>
            <w:tcW w:w="3921" w:type="dxa"/>
            <w:tcBorders>
              <w:top w:val="single" w:sz="4" w:space="0" w:color="000000"/>
              <w:left w:val="single" w:sz="4" w:space="0" w:color="000000"/>
              <w:bottom w:val="single" w:sz="4" w:space="0" w:color="auto"/>
              <w:right w:val="single" w:sz="4" w:space="0" w:color="000000"/>
            </w:tcBorders>
            <w:shd w:val="clear" w:color="auto" w:fill="auto"/>
          </w:tcPr>
          <w:p w14:paraId="15ECB50D"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35BB70C2" w14:textId="77777777" w:rsidTr="002D4D29">
        <w:trPr>
          <w:trHeight w:val="420"/>
        </w:trPr>
        <w:tc>
          <w:tcPr>
            <w:tcW w:w="722" w:type="dxa"/>
            <w:tcBorders>
              <w:top w:val="single" w:sz="4" w:space="0" w:color="auto"/>
              <w:left w:val="single" w:sz="4" w:space="0" w:color="000000"/>
              <w:bottom w:val="single" w:sz="4" w:space="0" w:color="auto"/>
              <w:right w:val="single" w:sz="4" w:space="0" w:color="auto"/>
            </w:tcBorders>
            <w:shd w:val="clear" w:color="auto" w:fill="auto"/>
          </w:tcPr>
          <w:p w14:paraId="1CE6F3AF" w14:textId="77777777" w:rsidR="002D4D29" w:rsidRPr="00DD7893" w:rsidRDefault="002D4D29" w:rsidP="002D4D29">
            <w:pPr>
              <w:numPr>
                <w:ilvl w:val="0"/>
                <w:numId w:val="3"/>
              </w:numPr>
              <w:snapToGrid w:val="0"/>
              <w:ind w:left="502" w:hanging="360"/>
              <w:rPr>
                <w:rFonts w:ascii="Montserrat" w:hAnsi="Montserrat" w:cs="Tahoma"/>
                <w:sz w:val="18"/>
                <w:szCs w:val="18"/>
                <w:lang w:eastAsia="zh-CN"/>
              </w:rPr>
            </w:pPr>
          </w:p>
        </w:tc>
        <w:tc>
          <w:tcPr>
            <w:tcW w:w="3598" w:type="dxa"/>
            <w:tcBorders>
              <w:top w:val="single" w:sz="4" w:space="0" w:color="auto"/>
              <w:left w:val="single" w:sz="4" w:space="0" w:color="auto"/>
              <w:bottom w:val="single" w:sz="4" w:space="0" w:color="auto"/>
              <w:right w:val="single" w:sz="4" w:space="0" w:color="auto"/>
            </w:tcBorders>
            <w:vAlign w:val="center"/>
          </w:tcPr>
          <w:p w14:paraId="631F316D" w14:textId="77777777" w:rsidR="002D4D29" w:rsidRPr="00DD7893" w:rsidRDefault="002D4D29" w:rsidP="00F64530">
            <w:pPr>
              <w:rPr>
                <w:rFonts w:ascii="Montserrat" w:hAnsi="Montserrat" w:cs="Tahoma"/>
                <w:sz w:val="18"/>
                <w:szCs w:val="18"/>
                <w:lang w:eastAsia="zh-CN"/>
              </w:rPr>
            </w:pPr>
            <w:r w:rsidRPr="00DD7893">
              <w:rPr>
                <w:rFonts w:ascii="Montserrat" w:hAnsi="Montserrat" w:cs="Tahoma"/>
                <w:sz w:val="18"/>
                <w:szCs w:val="18"/>
                <w:lang w:eastAsia="zh-CN"/>
              </w:rPr>
              <w:t xml:space="preserve">umowy </w:t>
            </w:r>
          </w:p>
        </w:tc>
        <w:tc>
          <w:tcPr>
            <w:tcW w:w="1399" w:type="dxa"/>
            <w:tcBorders>
              <w:top w:val="single" w:sz="4" w:space="0" w:color="auto"/>
              <w:left w:val="nil"/>
              <w:bottom w:val="single" w:sz="4" w:space="0" w:color="auto"/>
              <w:right w:val="single" w:sz="4" w:space="0" w:color="auto"/>
            </w:tcBorders>
            <w:vAlign w:val="center"/>
          </w:tcPr>
          <w:p w14:paraId="3EB80CEC" w14:textId="77777777" w:rsidR="002D4D29" w:rsidRPr="00DD7893" w:rsidRDefault="002D4D29" w:rsidP="00F64530">
            <w:pPr>
              <w:jc w:val="center"/>
              <w:rPr>
                <w:rStyle w:val="Uwydatnienie"/>
                <w:rFonts w:ascii="Montserrat" w:hAnsi="Montserrat" w:cs="Calibri Light"/>
                <w:color w:val="000000"/>
                <w:sz w:val="18"/>
                <w:szCs w:val="18"/>
              </w:rPr>
            </w:pPr>
          </w:p>
        </w:tc>
        <w:tc>
          <w:tcPr>
            <w:tcW w:w="3921" w:type="dxa"/>
            <w:tcBorders>
              <w:top w:val="single" w:sz="4" w:space="0" w:color="auto"/>
              <w:left w:val="single" w:sz="4" w:space="0" w:color="000000"/>
              <w:bottom w:val="single" w:sz="4" w:space="0" w:color="auto"/>
              <w:right w:val="single" w:sz="4" w:space="0" w:color="000000"/>
            </w:tcBorders>
            <w:shd w:val="clear" w:color="auto" w:fill="auto"/>
          </w:tcPr>
          <w:p w14:paraId="35D489E9"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560F51F1" w14:textId="77777777" w:rsidTr="00F64530">
        <w:trPr>
          <w:trHeight w:val="1535"/>
        </w:trPr>
        <w:tc>
          <w:tcPr>
            <w:tcW w:w="722" w:type="dxa"/>
            <w:tcBorders>
              <w:top w:val="single" w:sz="4" w:space="0" w:color="auto"/>
              <w:left w:val="single" w:sz="4" w:space="0" w:color="000000"/>
              <w:bottom w:val="single" w:sz="4" w:space="0" w:color="auto"/>
              <w:right w:val="single" w:sz="4" w:space="0" w:color="auto"/>
            </w:tcBorders>
            <w:shd w:val="clear" w:color="auto" w:fill="auto"/>
          </w:tcPr>
          <w:p w14:paraId="1FF03C6B" w14:textId="77777777" w:rsidR="002D4D29" w:rsidRPr="00DD7893" w:rsidRDefault="002D4D29" w:rsidP="002D4D29">
            <w:pPr>
              <w:numPr>
                <w:ilvl w:val="0"/>
                <w:numId w:val="3"/>
              </w:numPr>
              <w:snapToGrid w:val="0"/>
              <w:ind w:left="502" w:hanging="360"/>
              <w:rPr>
                <w:rFonts w:ascii="Montserrat" w:hAnsi="Montserrat" w:cs="Tahoma"/>
                <w:sz w:val="18"/>
                <w:szCs w:val="18"/>
                <w:lang w:eastAsia="zh-CN"/>
              </w:rPr>
            </w:pPr>
          </w:p>
        </w:tc>
        <w:tc>
          <w:tcPr>
            <w:tcW w:w="3598" w:type="dxa"/>
            <w:tcBorders>
              <w:top w:val="single" w:sz="4" w:space="0" w:color="auto"/>
              <w:left w:val="single" w:sz="4" w:space="0" w:color="auto"/>
              <w:bottom w:val="single" w:sz="4" w:space="0" w:color="auto"/>
              <w:right w:val="single" w:sz="4" w:space="0" w:color="auto"/>
            </w:tcBorders>
            <w:vAlign w:val="center"/>
          </w:tcPr>
          <w:p w14:paraId="5E4A88DF" w14:textId="77777777" w:rsidR="002D4D29" w:rsidRPr="00DD7893" w:rsidRDefault="002D4D29" w:rsidP="00F64530">
            <w:pPr>
              <w:rPr>
                <w:rFonts w:ascii="Montserrat" w:hAnsi="Montserrat"/>
                <w:sz w:val="18"/>
                <w:szCs w:val="18"/>
                <w:lang w:eastAsia="zh-CN"/>
              </w:rPr>
            </w:pPr>
            <w:r w:rsidRPr="00DD7893">
              <w:rPr>
                <w:rFonts w:ascii="Montserrat" w:hAnsi="Montserrat" w:cs="Tahoma"/>
                <w:sz w:val="18"/>
                <w:szCs w:val="18"/>
                <w:lang w:eastAsia="zh-CN"/>
              </w:rPr>
              <w:t xml:space="preserve">wykaz czynności jakie powinny być wykonane przez inżyniera serwisu podczas wykonywania </w:t>
            </w:r>
          </w:p>
          <w:p w14:paraId="6C71AF19" w14:textId="77777777" w:rsidR="002D4D29" w:rsidRPr="00DD7893" w:rsidRDefault="002D4D29" w:rsidP="00F64530">
            <w:pPr>
              <w:rPr>
                <w:rFonts w:ascii="Montserrat" w:hAnsi="Montserrat"/>
                <w:sz w:val="18"/>
                <w:szCs w:val="18"/>
                <w:lang w:eastAsia="zh-CN"/>
              </w:rPr>
            </w:pPr>
            <w:r w:rsidRPr="00DD7893">
              <w:rPr>
                <w:rFonts w:ascii="Montserrat" w:hAnsi="Montserrat" w:cs="Tahoma"/>
                <w:sz w:val="18"/>
                <w:szCs w:val="18"/>
                <w:lang w:eastAsia="zh-CN"/>
              </w:rPr>
              <w:t>okresowego przeglądu technicznego w formie elektronicznej i papierowej (</w:t>
            </w:r>
            <w:proofErr w:type="spellStart"/>
            <w:r w:rsidRPr="00DD7893">
              <w:rPr>
                <w:rFonts w:ascii="Montserrat" w:hAnsi="Montserrat" w:cs="Tahoma"/>
                <w:b/>
                <w:bCs/>
                <w:sz w:val="18"/>
                <w:szCs w:val="18"/>
                <w:lang w:eastAsia="zh-CN"/>
              </w:rPr>
              <w:t>check</w:t>
            </w:r>
            <w:proofErr w:type="spellEnd"/>
            <w:r w:rsidRPr="00DD7893">
              <w:rPr>
                <w:rFonts w:ascii="Montserrat" w:hAnsi="Montserrat" w:cs="Tahoma"/>
                <w:b/>
                <w:bCs/>
                <w:sz w:val="18"/>
                <w:szCs w:val="18"/>
                <w:lang w:eastAsia="zh-CN"/>
              </w:rPr>
              <w:t>-lista</w:t>
            </w:r>
            <w:r w:rsidRPr="00DD7893">
              <w:rPr>
                <w:rFonts w:ascii="Montserrat" w:hAnsi="Montserrat" w:cs="Tahoma"/>
                <w:sz w:val="18"/>
                <w:szCs w:val="18"/>
                <w:lang w:eastAsia="zh-CN"/>
              </w:rPr>
              <w:t>), w ciągu 10 dni od dnia podpisania umowy</w:t>
            </w:r>
          </w:p>
        </w:tc>
        <w:tc>
          <w:tcPr>
            <w:tcW w:w="1399" w:type="dxa"/>
            <w:tcBorders>
              <w:top w:val="single" w:sz="4" w:space="0" w:color="auto"/>
              <w:left w:val="nil"/>
              <w:bottom w:val="single" w:sz="4" w:space="0" w:color="auto"/>
              <w:right w:val="single" w:sz="4" w:space="0" w:color="auto"/>
            </w:tcBorders>
            <w:vAlign w:val="center"/>
          </w:tcPr>
          <w:p w14:paraId="605734FC" w14:textId="77777777" w:rsidR="002D4D29" w:rsidRPr="00DD7893" w:rsidRDefault="002D4D29" w:rsidP="00F64530">
            <w:pPr>
              <w:spacing w:before="240" w:after="240" w:line="1320" w:lineRule="auto"/>
              <w:jc w:val="center"/>
              <w:rPr>
                <w:rStyle w:val="Uwydatnienie"/>
                <w:rFonts w:ascii="Montserrat" w:hAnsi="Montserrat" w:cs="Calibri Light"/>
                <w:i w:val="0"/>
                <w:iCs w:val="0"/>
                <w:color w:val="000000"/>
                <w:sz w:val="18"/>
                <w:szCs w:val="18"/>
              </w:rPr>
            </w:pPr>
            <w:r w:rsidRPr="00DD7893">
              <w:rPr>
                <w:rStyle w:val="Uwydatnienie"/>
                <w:rFonts w:ascii="Montserrat" w:hAnsi="Montserrat" w:cs="Calibri Light"/>
                <w:color w:val="000000"/>
                <w:sz w:val="18"/>
                <w:szCs w:val="18"/>
              </w:rPr>
              <w:t>tak</w:t>
            </w:r>
          </w:p>
        </w:tc>
        <w:tc>
          <w:tcPr>
            <w:tcW w:w="3921" w:type="dxa"/>
            <w:tcBorders>
              <w:top w:val="single" w:sz="4" w:space="0" w:color="auto"/>
              <w:left w:val="single" w:sz="4" w:space="0" w:color="000000"/>
              <w:bottom w:val="single" w:sz="4" w:space="0" w:color="auto"/>
              <w:right w:val="single" w:sz="4" w:space="0" w:color="000000"/>
            </w:tcBorders>
            <w:shd w:val="clear" w:color="auto" w:fill="auto"/>
          </w:tcPr>
          <w:p w14:paraId="0C989EC3"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640D5775" w14:textId="77777777" w:rsidTr="00F64530">
        <w:tc>
          <w:tcPr>
            <w:tcW w:w="722" w:type="dxa"/>
            <w:tcBorders>
              <w:top w:val="single" w:sz="4" w:space="0" w:color="000000"/>
              <w:left w:val="single" w:sz="4" w:space="0" w:color="000000"/>
              <w:bottom w:val="single" w:sz="4" w:space="0" w:color="000000"/>
              <w:right w:val="single" w:sz="4" w:space="0" w:color="auto"/>
            </w:tcBorders>
            <w:shd w:val="clear" w:color="auto" w:fill="auto"/>
          </w:tcPr>
          <w:p w14:paraId="24C75FBF" w14:textId="77777777" w:rsidR="002D4D29" w:rsidRPr="00DD7893" w:rsidRDefault="002D4D29" w:rsidP="002D4D29">
            <w:pPr>
              <w:numPr>
                <w:ilvl w:val="0"/>
                <w:numId w:val="3"/>
              </w:numPr>
              <w:snapToGrid w:val="0"/>
              <w:ind w:left="502" w:hanging="360"/>
              <w:rPr>
                <w:rFonts w:ascii="Montserrat" w:hAnsi="Montserrat" w:cs="Tahoma"/>
                <w:sz w:val="18"/>
                <w:szCs w:val="18"/>
                <w:lang w:eastAsia="zh-CN"/>
              </w:rPr>
            </w:pPr>
          </w:p>
        </w:tc>
        <w:tc>
          <w:tcPr>
            <w:tcW w:w="3598" w:type="dxa"/>
            <w:tcBorders>
              <w:top w:val="single" w:sz="4" w:space="0" w:color="auto"/>
              <w:left w:val="single" w:sz="4" w:space="0" w:color="auto"/>
              <w:bottom w:val="single" w:sz="4" w:space="0" w:color="auto"/>
              <w:right w:val="single" w:sz="4" w:space="0" w:color="auto"/>
            </w:tcBorders>
            <w:vAlign w:val="center"/>
          </w:tcPr>
          <w:p w14:paraId="0FB0EA05" w14:textId="77777777" w:rsidR="002D4D29" w:rsidRPr="00DD7893" w:rsidRDefault="002D4D29" w:rsidP="00F64530">
            <w:pPr>
              <w:rPr>
                <w:rFonts w:ascii="Montserrat" w:hAnsi="Montserrat"/>
                <w:sz w:val="18"/>
                <w:szCs w:val="18"/>
                <w:lang w:eastAsia="zh-CN"/>
              </w:rPr>
            </w:pPr>
            <w:r w:rsidRPr="00DD7893">
              <w:rPr>
                <w:rFonts w:ascii="Montserrat" w:hAnsi="Montserrat" w:cs="Tahoma"/>
                <w:sz w:val="18"/>
                <w:szCs w:val="18"/>
                <w:lang w:eastAsia="zh-CN"/>
              </w:rPr>
              <w:t>wykaz podmiotów obsługi serwisowej w ciągu 10 dni od dnia podpisania umowy</w:t>
            </w:r>
          </w:p>
        </w:tc>
        <w:tc>
          <w:tcPr>
            <w:tcW w:w="1399" w:type="dxa"/>
            <w:tcBorders>
              <w:top w:val="single" w:sz="4" w:space="0" w:color="auto"/>
              <w:left w:val="nil"/>
              <w:bottom w:val="single" w:sz="4" w:space="0" w:color="auto"/>
              <w:right w:val="single" w:sz="4" w:space="0" w:color="auto"/>
            </w:tcBorders>
            <w:vAlign w:val="center"/>
          </w:tcPr>
          <w:p w14:paraId="110E8E2C" w14:textId="77777777" w:rsidR="002D4D29" w:rsidRPr="00DD7893" w:rsidRDefault="002D4D29" w:rsidP="00F64530">
            <w:pPr>
              <w:spacing w:line="720" w:lineRule="auto"/>
              <w:jc w:val="center"/>
              <w:rPr>
                <w:rStyle w:val="Uwydatnienie"/>
                <w:rFonts w:ascii="Montserrat" w:hAnsi="Montserrat" w:cs="Calibri Light"/>
                <w:i w:val="0"/>
                <w:iCs w:val="0"/>
                <w:color w:val="000000"/>
                <w:sz w:val="18"/>
                <w:szCs w:val="18"/>
              </w:rPr>
            </w:pPr>
            <w:r w:rsidRPr="00DD7893">
              <w:rPr>
                <w:rStyle w:val="Uwydatnienie"/>
                <w:rFonts w:ascii="Montserrat" w:hAnsi="Montserrat" w:cs="Calibri Light"/>
                <w:color w:val="000000"/>
                <w:sz w:val="18"/>
                <w:szCs w:val="18"/>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7670E4FB"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3DC70B66" w14:textId="77777777" w:rsidTr="00F64530">
        <w:tc>
          <w:tcPr>
            <w:tcW w:w="722" w:type="dxa"/>
            <w:tcBorders>
              <w:top w:val="single" w:sz="4" w:space="0" w:color="000000"/>
              <w:left w:val="single" w:sz="4" w:space="0" w:color="000000"/>
              <w:bottom w:val="single" w:sz="4" w:space="0" w:color="000000"/>
              <w:right w:val="single" w:sz="4" w:space="0" w:color="auto"/>
            </w:tcBorders>
            <w:shd w:val="clear" w:color="auto" w:fill="auto"/>
          </w:tcPr>
          <w:p w14:paraId="6EE12175" w14:textId="77777777" w:rsidR="002D4D29" w:rsidRPr="00DD7893" w:rsidRDefault="002D4D29" w:rsidP="002D4D29">
            <w:pPr>
              <w:numPr>
                <w:ilvl w:val="0"/>
                <w:numId w:val="3"/>
              </w:numPr>
              <w:snapToGrid w:val="0"/>
              <w:ind w:left="502" w:hanging="360"/>
              <w:rPr>
                <w:rFonts w:ascii="Montserrat" w:hAnsi="Montserrat" w:cs="Tahoma"/>
                <w:sz w:val="18"/>
                <w:szCs w:val="18"/>
                <w:lang w:eastAsia="zh-CN"/>
              </w:rPr>
            </w:pPr>
          </w:p>
        </w:tc>
        <w:tc>
          <w:tcPr>
            <w:tcW w:w="3598" w:type="dxa"/>
            <w:tcBorders>
              <w:top w:val="nil"/>
              <w:left w:val="single" w:sz="4" w:space="0" w:color="auto"/>
              <w:bottom w:val="single" w:sz="4" w:space="0" w:color="auto"/>
              <w:right w:val="single" w:sz="4" w:space="0" w:color="auto"/>
            </w:tcBorders>
            <w:vAlign w:val="center"/>
          </w:tcPr>
          <w:p w14:paraId="4DCD6C4E" w14:textId="77777777" w:rsidR="002D4D29" w:rsidRPr="00DD7893" w:rsidRDefault="002D4D29" w:rsidP="00F64530">
            <w:pPr>
              <w:rPr>
                <w:rFonts w:ascii="Montserrat" w:hAnsi="Montserrat"/>
                <w:sz w:val="18"/>
                <w:szCs w:val="18"/>
                <w:lang w:eastAsia="zh-CN"/>
              </w:rPr>
            </w:pPr>
            <w:r w:rsidRPr="00DD7893">
              <w:rPr>
                <w:rFonts w:ascii="Montserrat" w:hAnsi="Montserrat" w:cs="Tahoma"/>
                <w:sz w:val="18"/>
                <w:szCs w:val="18"/>
                <w:lang w:eastAsia="zh-CN"/>
              </w:rPr>
              <w:t>dostawa, montaż</w:t>
            </w:r>
            <w:r>
              <w:rPr>
                <w:rFonts w:ascii="Montserrat" w:hAnsi="Montserrat" w:cs="Tahoma"/>
                <w:sz w:val="18"/>
                <w:szCs w:val="18"/>
                <w:lang w:eastAsia="zh-CN"/>
              </w:rPr>
              <w:t>, szkolenie</w:t>
            </w:r>
            <w:r w:rsidRPr="00DD7893">
              <w:rPr>
                <w:rFonts w:ascii="Montserrat" w:hAnsi="Montserrat" w:cs="Tahoma"/>
                <w:sz w:val="18"/>
                <w:szCs w:val="18"/>
                <w:lang w:eastAsia="zh-CN"/>
              </w:rPr>
              <w:t xml:space="preserve"> </w:t>
            </w:r>
            <w:r w:rsidRPr="00DD7893">
              <w:rPr>
                <w:rFonts w:ascii="Montserrat" w:hAnsi="Montserrat" w:cs="Tahoma"/>
                <w:sz w:val="18"/>
                <w:szCs w:val="18"/>
                <w:lang w:eastAsia="zh-CN"/>
              </w:rPr>
              <w:br/>
              <w:t>i uruchomienie przedmiotu zamówienia, w miejscu wskazanym przez Zamawiającego, w cenie dostawy</w:t>
            </w:r>
          </w:p>
        </w:tc>
        <w:tc>
          <w:tcPr>
            <w:tcW w:w="1399" w:type="dxa"/>
            <w:tcBorders>
              <w:top w:val="nil"/>
              <w:left w:val="nil"/>
              <w:bottom w:val="single" w:sz="4" w:space="0" w:color="auto"/>
              <w:right w:val="single" w:sz="4" w:space="0" w:color="auto"/>
            </w:tcBorders>
            <w:vAlign w:val="center"/>
          </w:tcPr>
          <w:p w14:paraId="5CC0CE44" w14:textId="77777777" w:rsidR="002D4D29" w:rsidRPr="00DD7893" w:rsidRDefault="002D4D29" w:rsidP="00F64530">
            <w:pPr>
              <w:spacing w:line="720" w:lineRule="auto"/>
              <w:jc w:val="center"/>
              <w:rPr>
                <w:rStyle w:val="Uwydatnienie"/>
                <w:rFonts w:ascii="Montserrat" w:hAnsi="Montserrat" w:cs="Calibri Light"/>
                <w:i w:val="0"/>
                <w:iCs w:val="0"/>
                <w:color w:val="000000"/>
                <w:sz w:val="18"/>
                <w:szCs w:val="18"/>
              </w:rPr>
            </w:pPr>
            <w:r w:rsidRPr="00DD7893">
              <w:rPr>
                <w:rStyle w:val="Uwydatnienie"/>
                <w:rFonts w:ascii="Montserrat" w:hAnsi="Montserrat" w:cs="Calibri Light"/>
                <w:color w:val="000000"/>
                <w:sz w:val="18"/>
                <w:szCs w:val="18"/>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6BB5F00D" w14:textId="77777777" w:rsidR="002D4D29" w:rsidRPr="00DD7893" w:rsidRDefault="002D4D29" w:rsidP="00F64530">
            <w:pPr>
              <w:snapToGrid w:val="0"/>
              <w:rPr>
                <w:rFonts w:ascii="Montserrat" w:hAnsi="Montserrat" w:cs="Tahoma"/>
                <w:sz w:val="18"/>
                <w:szCs w:val="18"/>
                <w:lang w:eastAsia="zh-CN"/>
              </w:rPr>
            </w:pPr>
          </w:p>
        </w:tc>
      </w:tr>
      <w:tr w:rsidR="002D4D29" w:rsidRPr="00DD7893" w14:paraId="6FA61D29" w14:textId="77777777" w:rsidTr="00F64530">
        <w:tc>
          <w:tcPr>
            <w:tcW w:w="722" w:type="dxa"/>
            <w:tcBorders>
              <w:top w:val="single" w:sz="4" w:space="0" w:color="000000"/>
              <w:left w:val="single" w:sz="4" w:space="0" w:color="000000"/>
              <w:bottom w:val="single" w:sz="4" w:space="0" w:color="000000"/>
              <w:right w:val="single" w:sz="4" w:space="0" w:color="auto"/>
            </w:tcBorders>
            <w:shd w:val="clear" w:color="auto" w:fill="auto"/>
          </w:tcPr>
          <w:p w14:paraId="180D1875" w14:textId="77777777" w:rsidR="002D4D29" w:rsidRPr="00DD7893" w:rsidRDefault="002D4D29" w:rsidP="002D4D29">
            <w:pPr>
              <w:numPr>
                <w:ilvl w:val="0"/>
                <w:numId w:val="3"/>
              </w:numPr>
              <w:snapToGrid w:val="0"/>
              <w:ind w:left="502" w:hanging="360"/>
              <w:rPr>
                <w:rFonts w:ascii="Montserrat" w:hAnsi="Montserrat" w:cs="Tahoma"/>
                <w:sz w:val="18"/>
                <w:szCs w:val="18"/>
                <w:lang w:eastAsia="zh-CN"/>
              </w:rPr>
            </w:pPr>
          </w:p>
        </w:tc>
        <w:tc>
          <w:tcPr>
            <w:tcW w:w="3598" w:type="dxa"/>
            <w:tcBorders>
              <w:top w:val="single" w:sz="4" w:space="0" w:color="auto"/>
              <w:left w:val="single" w:sz="4" w:space="0" w:color="auto"/>
              <w:bottom w:val="single" w:sz="4" w:space="0" w:color="auto"/>
              <w:right w:val="single" w:sz="4" w:space="0" w:color="auto"/>
            </w:tcBorders>
            <w:vAlign w:val="center"/>
          </w:tcPr>
          <w:p w14:paraId="496FF028" w14:textId="77777777" w:rsidR="002D4D29" w:rsidRPr="00DD7893" w:rsidRDefault="002D4D29" w:rsidP="00F64530">
            <w:pPr>
              <w:rPr>
                <w:rFonts w:ascii="Montserrat" w:hAnsi="Montserrat"/>
                <w:sz w:val="18"/>
                <w:szCs w:val="18"/>
                <w:lang w:eastAsia="zh-CN"/>
              </w:rPr>
            </w:pPr>
            <w:r w:rsidRPr="00176BB9">
              <w:rPr>
                <w:rFonts w:ascii="Montserrat" w:hAnsi="Montserrat"/>
                <w:sz w:val="18"/>
                <w:szCs w:val="18"/>
                <w:lang w:eastAsia="zh-CN"/>
              </w:rPr>
              <w:t>certyfikat wydany przez jednostkę notyfikowaną jeśli konieczne jest potwierdzenie spełniania wymagań zasadniczych przez oferowane wyroby medyczne</w:t>
            </w:r>
          </w:p>
        </w:tc>
        <w:tc>
          <w:tcPr>
            <w:tcW w:w="1399" w:type="dxa"/>
            <w:tcBorders>
              <w:top w:val="single" w:sz="4" w:space="0" w:color="auto"/>
              <w:left w:val="nil"/>
              <w:bottom w:val="single" w:sz="4" w:space="0" w:color="auto"/>
              <w:right w:val="single" w:sz="4" w:space="0" w:color="auto"/>
            </w:tcBorders>
            <w:vAlign w:val="center"/>
          </w:tcPr>
          <w:p w14:paraId="665D1C73" w14:textId="77777777" w:rsidR="002D4D29" w:rsidRPr="00176BB9" w:rsidRDefault="002D4D29" w:rsidP="00F64530">
            <w:pPr>
              <w:spacing w:after="240" w:line="1320" w:lineRule="auto"/>
              <w:jc w:val="center"/>
              <w:rPr>
                <w:rFonts w:ascii="Montserrat" w:hAnsi="Montserrat" w:cs="Calibri Light"/>
                <w:color w:val="000000"/>
                <w:sz w:val="18"/>
                <w:szCs w:val="18"/>
              </w:rPr>
            </w:pPr>
            <w:r w:rsidRPr="00176BB9">
              <w:rPr>
                <w:rFonts w:ascii="Montserrat" w:hAnsi="Montserrat" w:cs="Calibri Light"/>
                <w:color w:val="000000"/>
                <w:sz w:val="18"/>
                <w:szCs w:val="18"/>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1D195387" w14:textId="77777777" w:rsidR="002D4D29" w:rsidRPr="00DD7893" w:rsidRDefault="002D4D29" w:rsidP="00F64530">
            <w:pPr>
              <w:snapToGrid w:val="0"/>
              <w:jc w:val="center"/>
              <w:rPr>
                <w:rFonts w:ascii="Montserrat" w:hAnsi="Montserrat" w:cs="Tahoma"/>
                <w:i/>
                <w:iCs/>
                <w:sz w:val="18"/>
                <w:szCs w:val="18"/>
                <w:lang w:eastAsia="zh-CN"/>
              </w:rPr>
            </w:pPr>
          </w:p>
        </w:tc>
      </w:tr>
      <w:tr w:rsidR="002D4D29" w:rsidRPr="00DD7893" w14:paraId="70103596" w14:textId="77777777" w:rsidTr="00F64530">
        <w:tc>
          <w:tcPr>
            <w:tcW w:w="722" w:type="dxa"/>
            <w:tcBorders>
              <w:top w:val="single" w:sz="4" w:space="0" w:color="000000"/>
              <w:left w:val="single" w:sz="4" w:space="0" w:color="000000"/>
              <w:bottom w:val="single" w:sz="4" w:space="0" w:color="000000"/>
              <w:right w:val="single" w:sz="4" w:space="0" w:color="auto"/>
            </w:tcBorders>
            <w:shd w:val="clear" w:color="auto" w:fill="auto"/>
          </w:tcPr>
          <w:p w14:paraId="52B993CC" w14:textId="77777777" w:rsidR="002D4D29" w:rsidRPr="00DD7893" w:rsidRDefault="002D4D29" w:rsidP="002D4D29">
            <w:pPr>
              <w:numPr>
                <w:ilvl w:val="0"/>
                <w:numId w:val="3"/>
              </w:numPr>
              <w:snapToGrid w:val="0"/>
              <w:ind w:left="502" w:hanging="360"/>
              <w:rPr>
                <w:rFonts w:ascii="Montserrat" w:hAnsi="Montserrat" w:cs="Tahoma"/>
                <w:sz w:val="18"/>
                <w:szCs w:val="18"/>
                <w:lang w:eastAsia="zh-CN"/>
              </w:rPr>
            </w:pPr>
          </w:p>
        </w:tc>
        <w:tc>
          <w:tcPr>
            <w:tcW w:w="3598" w:type="dxa"/>
            <w:tcBorders>
              <w:top w:val="single" w:sz="4" w:space="0" w:color="auto"/>
              <w:left w:val="single" w:sz="4" w:space="0" w:color="auto"/>
              <w:bottom w:val="single" w:sz="4" w:space="0" w:color="auto"/>
              <w:right w:val="single" w:sz="4" w:space="0" w:color="auto"/>
            </w:tcBorders>
            <w:vAlign w:val="center"/>
          </w:tcPr>
          <w:p w14:paraId="3467D426" w14:textId="77777777" w:rsidR="002D4D29" w:rsidRPr="00F07CD9" w:rsidRDefault="002D4D29" w:rsidP="00F64530">
            <w:pPr>
              <w:rPr>
                <w:rFonts w:ascii="Montserrat" w:hAnsi="Montserrat" w:cs="Segoe UI"/>
                <w:sz w:val="18"/>
                <w:szCs w:val="18"/>
              </w:rPr>
            </w:pPr>
            <w:r w:rsidRPr="00176BB9">
              <w:rPr>
                <w:rFonts w:ascii="Montserrat" w:hAnsi="Montserrat" w:cs="Segoe UI"/>
                <w:sz w:val="18"/>
                <w:szCs w:val="18"/>
              </w:rPr>
              <w:t>wskazanie częstotliwości przeglądów technicznych zalecanych przez producenta w trakcie trwania gwarancji i po jej upływie</w:t>
            </w:r>
          </w:p>
        </w:tc>
        <w:tc>
          <w:tcPr>
            <w:tcW w:w="1399" w:type="dxa"/>
            <w:tcBorders>
              <w:top w:val="single" w:sz="4" w:space="0" w:color="auto"/>
              <w:left w:val="nil"/>
              <w:bottom w:val="single" w:sz="4" w:space="0" w:color="auto"/>
              <w:right w:val="single" w:sz="4" w:space="0" w:color="auto"/>
            </w:tcBorders>
            <w:vAlign w:val="center"/>
          </w:tcPr>
          <w:p w14:paraId="0E4283E2" w14:textId="77777777" w:rsidR="002D4D29" w:rsidRDefault="002D4D29" w:rsidP="00F64530">
            <w:pPr>
              <w:spacing w:line="720" w:lineRule="auto"/>
              <w:rPr>
                <w:rStyle w:val="Uwydatnienie"/>
                <w:rFonts w:ascii="Montserrat" w:hAnsi="Montserrat"/>
                <w:i w:val="0"/>
                <w:iCs w:val="0"/>
                <w:sz w:val="18"/>
                <w:szCs w:val="18"/>
              </w:rPr>
            </w:pPr>
            <w:r w:rsidRPr="00176BB9">
              <w:rPr>
                <w:rStyle w:val="Uwydatnienie"/>
                <w:rFonts w:ascii="Montserrat" w:hAnsi="Montserrat"/>
                <w:sz w:val="18"/>
                <w:szCs w:val="18"/>
              </w:rPr>
              <w:t>proszę podać</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28CA32EB" w14:textId="77777777" w:rsidR="002D4D29" w:rsidRPr="00DD7893" w:rsidRDefault="002D4D29" w:rsidP="00F64530">
            <w:pPr>
              <w:snapToGrid w:val="0"/>
              <w:jc w:val="center"/>
              <w:rPr>
                <w:rFonts w:ascii="Montserrat" w:hAnsi="Montserrat" w:cs="Tahoma"/>
                <w:i/>
                <w:iCs/>
                <w:sz w:val="18"/>
                <w:szCs w:val="18"/>
                <w:lang w:eastAsia="zh-CN"/>
              </w:rPr>
            </w:pPr>
          </w:p>
        </w:tc>
      </w:tr>
      <w:tr w:rsidR="002D4D29" w:rsidRPr="00DD7893" w14:paraId="19594C83" w14:textId="77777777" w:rsidTr="00F64530">
        <w:tc>
          <w:tcPr>
            <w:tcW w:w="722" w:type="dxa"/>
            <w:tcBorders>
              <w:top w:val="single" w:sz="4" w:space="0" w:color="000000"/>
              <w:left w:val="single" w:sz="4" w:space="0" w:color="000000"/>
              <w:bottom w:val="single" w:sz="4" w:space="0" w:color="000000"/>
              <w:right w:val="single" w:sz="4" w:space="0" w:color="auto"/>
            </w:tcBorders>
            <w:shd w:val="clear" w:color="auto" w:fill="auto"/>
          </w:tcPr>
          <w:p w14:paraId="38E4C1FD" w14:textId="77777777" w:rsidR="002D4D29" w:rsidRPr="00DD7893" w:rsidRDefault="002D4D29" w:rsidP="002D4D29">
            <w:pPr>
              <w:numPr>
                <w:ilvl w:val="0"/>
                <w:numId w:val="3"/>
              </w:numPr>
              <w:snapToGrid w:val="0"/>
              <w:ind w:left="502" w:hanging="360"/>
              <w:rPr>
                <w:rFonts w:ascii="Montserrat" w:hAnsi="Montserrat" w:cs="Tahoma"/>
                <w:sz w:val="18"/>
                <w:szCs w:val="18"/>
                <w:lang w:eastAsia="zh-CN"/>
              </w:rPr>
            </w:pPr>
          </w:p>
        </w:tc>
        <w:tc>
          <w:tcPr>
            <w:tcW w:w="3598" w:type="dxa"/>
            <w:tcBorders>
              <w:top w:val="single" w:sz="4" w:space="0" w:color="000000"/>
              <w:left w:val="single" w:sz="4" w:space="0" w:color="000000"/>
              <w:bottom w:val="single" w:sz="4" w:space="0" w:color="000000"/>
            </w:tcBorders>
            <w:shd w:val="clear" w:color="auto" w:fill="auto"/>
          </w:tcPr>
          <w:p w14:paraId="3AF2E28C" w14:textId="77777777" w:rsidR="002D4D29" w:rsidRPr="00DD7893" w:rsidRDefault="002D4D29" w:rsidP="00F64530">
            <w:pPr>
              <w:rPr>
                <w:rStyle w:val="Uwydatnienie"/>
                <w:rFonts w:ascii="Montserrat" w:hAnsi="Montserrat" w:cs="Calibri Light"/>
                <w:i w:val="0"/>
                <w:iCs w:val="0"/>
                <w:sz w:val="18"/>
                <w:szCs w:val="18"/>
                <w:highlight w:val="yellow"/>
              </w:rPr>
            </w:pPr>
            <w:r w:rsidRPr="00DD7893">
              <w:rPr>
                <w:rFonts w:ascii="Montserrat" w:hAnsi="Montserrat" w:cs="Tahoma"/>
                <w:sz w:val="18"/>
                <w:szCs w:val="18"/>
                <w:lang w:eastAsia="zh-CN"/>
              </w:rPr>
              <w:t xml:space="preserve">okres gwarancji minimum 24 miesiące, dotyczy całości przedmiotu zamówienia </w:t>
            </w:r>
          </w:p>
        </w:tc>
        <w:tc>
          <w:tcPr>
            <w:tcW w:w="1399" w:type="dxa"/>
            <w:tcBorders>
              <w:top w:val="single" w:sz="4" w:space="0" w:color="000000"/>
              <w:left w:val="single" w:sz="4" w:space="0" w:color="000000"/>
              <w:bottom w:val="single" w:sz="4" w:space="0" w:color="000000"/>
            </w:tcBorders>
            <w:shd w:val="clear" w:color="auto" w:fill="auto"/>
          </w:tcPr>
          <w:p w14:paraId="12E9F452" w14:textId="77777777" w:rsidR="002D4D29" w:rsidRDefault="002D4D29" w:rsidP="00F64530">
            <w:pPr>
              <w:jc w:val="center"/>
              <w:rPr>
                <w:rFonts w:ascii="Montserrat" w:hAnsi="Montserrat" w:cs="Tahoma"/>
                <w:sz w:val="18"/>
                <w:szCs w:val="18"/>
                <w:lang w:eastAsia="zh-CN"/>
              </w:rPr>
            </w:pPr>
            <w:r w:rsidRPr="00DD7893">
              <w:rPr>
                <w:rFonts w:ascii="Montserrat" w:hAnsi="Montserrat" w:cs="Tahoma"/>
                <w:sz w:val="18"/>
                <w:szCs w:val="18"/>
                <w:lang w:eastAsia="zh-CN"/>
              </w:rPr>
              <w:t xml:space="preserve">tak, </w:t>
            </w:r>
          </w:p>
          <w:p w14:paraId="344EB100" w14:textId="77777777" w:rsidR="002D4D29" w:rsidRDefault="002D4D29" w:rsidP="00F64530">
            <w:pPr>
              <w:jc w:val="center"/>
              <w:rPr>
                <w:rFonts w:ascii="Montserrat" w:hAnsi="Montserrat" w:cs="Tahoma"/>
                <w:sz w:val="18"/>
                <w:szCs w:val="18"/>
                <w:lang w:eastAsia="zh-CN"/>
              </w:rPr>
            </w:pPr>
            <w:r w:rsidRPr="00DD7893">
              <w:rPr>
                <w:rFonts w:ascii="Montserrat" w:hAnsi="Montserrat" w:cs="Tahoma"/>
                <w:sz w:val="18"/>
                <w:szCs w:val="18"/>
                <w:lang w:eastAsia="zh-CN"/>
              </w:rPr>
              <w:t>proszę podać, zgodnie</w:t>
            </w:r>
            <w:r w:rsidRPr="00DD7893">
              <w:rPr>
                <w:rFonts w:ascii="Montserrat" w:hAnsi="Montserrat" w:cs="Tahoma"/>
                <w:sz w:val="18"/>
                <w:szCs w:val="18"/>
                <w:lang w:eastAsia="zh-CN"/>
              </w:rPr>
              <w:br/>
              <w:t xml:space="preserve"> z wypełnionym formularzem ofertowym. Kryterium</w:t>
            </w:r>
          </w:p>
          <w:p w14:paraId="49E92437" w14:textId="77777777" w:rsidR="002D4D29" w:rsidRPr="00DD7893" w:rsidRDefault="002D4D29" w:rsidP="00F64530">
            <w:pPr>
              <w:jc w:val="center"/>
              <w:rPr>
                <w:rStyle w:val="Uwydatnienie"/>
                <w:rFonts w:ascii="Montserrat" w:hAnsi="Montserrat" w:cs="Calibri Light"/>
                <w:i w:val="0"/>
                <w:iCs w:val="0"/>
                <w:color w:val="000000"/>
                <w:sz w:val="18"/>
                <w:szCs w:val="18"/>
              </w:rPr>
            </w:pPr>
            <w:r w:rsidRPr="00DD7893">
              <w:rPr>
                <w:rFonts w:ascii="Montserrat" w:hAnsi="Montserrat" w:cs="Tahoma"/>
                <w:sz w:val="18"/>
                <w:szCs w:val="18"/>
                <w:lang w:eastAsia="zh-CN"/>
              </w:rPr>
              <w:t xml:space="preserve"> nr </w:t>
            </w:r>
            <w:r>
              <w:rPr>
                <w:rFonts w:ascii="Montserrat" w:hAnsi="Montserrat" w:cs="Tahoma"/>
                <w:sz w:val="18"/>
                <w:szCs w:val="18"/>
                <w:lang w:eastAsia="zh-CN"/>
              </w:rPr>
              <w:t>2</w:t>
            </w:r>
            <w:r w:rsidRPr="00DD7893">
              <w:rPr>
                <w:rFonts w:ascii="Montserrat" w:hAnsi="Montserrat" w:cs="Tahoma"/>
                <w:sz w:val="18"/>
                <w:szCs w:val="18"/>
                <w:lang w:eastAsia="zh-CN"/>
              </w:rPr>
              <w:t xml:space="preserve"> SWZ.</w:t>
            </w: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F3C4F" w14:textId="77777777" w:rsidR="002D4D29" w:rsidRPr="00DD7893" w:rsidRDefault="002D4D29" w:rsidP="00F64530">
            <w:pPr>
              <w:snapToGrid w:val="0"/>
              <w:jc w:val="center"/>
              <w:rPr>
                <w:rFonts w:ascii="Montserrat" w:hAnsi="Montserrat" w:cs="Tahoma"/>
                <w:sz w:val="18"/>
                <w:szCs w:val="18"/>
                <w:lang w:eastAsia="zh-CN"/>
              </w:rPr>
            </w:pPr>
          </w:p>
        </w:tc>
      </w:tr>
      <w:tr w:rsidR="002D4D29" w:rsidRPr="00DD7893" w14:paraId="746811BB" w14:textId="77777777" w:rsidTr="00F64530">
        <w:trPr>
          <w:trHeight w:val="1002"/>
        </w:trPr>
        <w:tc>
          <w:tcPr>
            <w:tcW w:w="722" w:type="dxa"/>
            <w:tcBorders>
              <w:top w:val="single" w:sz="4" w:space="0" w:color="000000"/>
              <w:left w:val="single" w:sz="4" w:space="0" w:color="000000"/>
              <w:bottom w:val="single" w:sz="4" w:space="0" w:color="000000"/>
              <w:right w:val="single" w:sz="4" w:space="0" w:color="auto"/>
            </w:tcBorders>
            <w:shd w:val="clear" w:color="auto" w:fill="auto"/>
          </w:tcPr>
          <w:p w14:paraId="11D8FEB5" w14:textId="77777777" w:rsidR="002D4D29" w:rsidRPr="00DD7893" w:rsidRDefault="002D4D29" w:rsidP="002D4D29">
            <w:pPr>
              <w:numPr>
                <w:ilvl w:val="0"/>
                <w:numId w:val="3"/>
              </w:numPr>
              <w:snapToGrid w:val="0"/>
              <w:ind w:left="502" w:hanging="360"/>
              <w:rPr>
                <w:rFonts w:ascii="Montserrat" w:hAnsi="Montserrat" w:cs="Tahoma"/>
                <w:sz w:val="18"/>
                <w:szCs w:val="18"/>
                <w:lang w:eastAsia="zh-CN"/>
              </w:rPr>
            </w:pPr>
          </w:p>
        </w:tc>
        <w:tc>
          <w:tcPr>
            <w:tcW w:w="3598" w:type="dxa"/>
            <w:tcBorders>
              <w:top w:val="single" w:sz="4" w:space="0" w:color="000000"/>
              <w:left w:val="single" w:sz="4" w:space="0" w:color="000000"/>
              <w:bottom w:val="single" w:sz="4" w:space="0" w:color="000000"/>
            </w:tcBorders>
            <w:shd w:val="clear" w:color="auto" w:fill="auto"/>
          </w:tcPr>
          <w:p w14:paraId="4CB0134F" w14:textId="77777777" w:rsidR="002D4D29" w:rsidRPr="0028544B" w:rsidRDefault="002D4D29" w:rsidP="00F64530">
            <w:pPr>
              <w:rPr>
                <w:rFonts w:ascii="Montserrat" w:hAnsi="Montserrat"/>
                <w:sz w:val="18"/>
                <w:szCs w:val="18"/>
              </w:rPr>
            </w:pPr>
            <w:r w:rsidRPr="00656CD7">
              <w:rPr>
                <w:rFonts w:ascii="Montserrat" w:hAnsi="Montserrat"/>
                <w:sz w:val="18"/>
                <w:szCs w:val="18"/>
              </w:rPr>
              <w:t xml:space="preserve">szkolenie personelu medycznego </w:t>
            </w:r>
            <w:r>
              <w:rPr>
                <w:rFonts w:ascii="Montserrat" w:hAnsi="Montserrat"/>
                <w:sz w:val="18"/>
                <w:szCs w:val="18"/>
              </w:rPr>
              <w:br/>
            </w:r>
            <w:r w:rsidRPr="00656CD7">
              <w:rPr>
                <w:rFonts w:ascii="Montserrat" w:hAnsi="Montserrat"/>
                <w:sz w:val="18"/>
                <w:szCs w:val="18"/>
              </w:rPr>
              <w:t xml:space="preserve">w zakresie eksploatacji i obsługi oferowanego urządzenia, w siedzibie Zamawiającego, w pełnym zakresie, niezbędnym do prawidłowego </w:t>
            </w:r>
            <w:r>
              <w:rPr>
                <w:rFonts w:ascii="Montserrat" w:hAnsi="Montserrat"/>
                <w:sz w:val="18"/>
                <w:szCs w:val="18"/>
              </w:rPr>
              <w:br/>
            </w:r>
            <w:r w:rsidRPr="00656CD7">
              <w:rPr>
                <w:rFonts w:ascii="Montserrat" w:hAnsi="Montserrat"/>
                <w:sz w:val="18"/>
                <w:szCs w:val="18"/>
              </w:rPr>
              <w:t xml:space="preserve">i bezpiecznego korzystania </w:t>
            </w:r>
            <w:r>
              <w:rPr>
                <w:rFonts w:ascii="Montserrat" w:hAnsi="Montserrat"/>
                <w:sz w:val="18"/>
                <w:szCs w:val="18"/>
              </w:rPr>
              <w:br/>
            </w:r>
            <w:r w:rsidRPr="00656CD7">
              <w:rPr>
                <w:rFonts w:ascii="Montserrat" w:hAnsi="Montserrat"/>
                <w:sz w:val="18"/>
                <w:szCs w:val="18"/>
              </w:rPr>
              <w:t>z urządzenia i jego bieżącej konserwacji, potwierdzone protokołem</w:t>
            </w:r>
            <w:r>
              <w:rPr>
                <w:rFonts w:ascii="Montserrat" w:hAnsi="Montserrat"/>
                <w:sz w:val="18"/>
                <w:szCs w:val="18"/>
              </w:rPr>
              <w:t>; data i godzina szkolenia uzgodniona i zaakceptowana zostanie przez ZAMAWIAJĄCEGO</w:t>
            </w:r>
          </w:p>
        </w:tc>
        <w:tc>
          <w:tcPr>
            <w:tcW w:w="1399" w:type="dxa"/>
            <w:tcBorders>
              <w:top w:val="single" w:sz="4" w:space="0" w:color="000000"/>
              <w:left w:val="single" w:sz="4" w:space="0" w:color="000000"/>
              <w:bottom w:val="single" w:sz="4" w:space="0" w:color="000000"/>
            </w:tcBorders>
            <w:shd w:val="clear" w:color="auto" w:fill="auto"/>
          </w:tcPr>
          <w:p w14:paraId="19E1A853" w14:textId="77777777" w:rsidR="002D4D29" w:rsidRPr="00DD7893" w:rsidRDefault="002D4D29" w:rsidP="00F64530">
            <w:pPr>
              <w:jc w:val="center"/>
              <w:rPr>
                <w:rFonts w:ascii="Montserrat" w:hAnsi="Montserrat" w:cs="Tahoma"/>
                <w:sz w:val="18"/>
                <w:szCs w:val="18"/>
                <w:lang w:eastAsia="zh-CN"/>
              </w:rPr>
            </w:pPr>
            <w:r w:rsidRPr="00DD7893">
              <w:rPr>
                <w:rFonts w:ascii="Montserrat" w:hAnsi="Montserrat" w:cs="Tahoma"/>
                <w:sz w:val="18"/>
                <w:szCs w:val="18"/>
                <w:lang w:eastAsia="zh-CN"/>
              </w:rPr>
              <w:t>tak</w:t>
            </w: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33DD7" w14:textId="77777777" w:rsidR="002D4D29" w:rsidRPr="00DD7893" w:rsidRDefault="002D4D29" w:rsidP="00F64530">
            <w:pPr>
              <w:snapToGrid w:val="0"/>
              <w:jc w:val="center"/>
              <w:rPr>
                <w:rFonts w:ascii="Montserrat" w:hAnsi="Montserrat" w:cs="Tahoma"/>
                <w:sz w:val="18"/>
                <w:szCs w:val="18"/>
                <w:lang w:eastAsia="zh-CN"/>
              </w:rPr>
            </w:pPr>
          </w:p>
        </w:tc>
      </w:tr>
    </w:tbl>
    <w:p w14:paraId="78760A8E" w14:textId="77777777" w:rsidR="002D4D29" w:rsidRDefault="002D4D29" w:rsidP="002D4D29">
      <w:pPr>
        <w:spacing w:after="120"/>
        <w:ind w:right="-285"/>
        <w:jc w:val="both"/>
        <w:rPr>
          <w:rFonts w:ascii="Montserrat" w:hAnsi="Montserrat"/>
          <w:bCs/>
          <w:sz w:val="18"/>
          <w:szCs w:val="18"/>
          <w:lang w:eastAsia="zh-CN"/>
        </w:rPr>
      </w:pPr>
    </w:p>
    <w:p w14:paraId="637FCEE3" w14:textId="77777777" w:rsidR="002D4D29" w:rsidRPr="002D4D29" w:rsidRDefault="002D4D29" w:rsidP="002D4D29">
      <w:pPr>
        <w:spacing w:after="120"/>
        <w:ind w:left="-426" w:right="-285"/>
        <w:jc w:val="both"/>
        <w:rPr>
          <w:rFonts w:ascii="Montserrat" w:hAnsi="Montserrat"/>
          <w:bCs/>
          <w:sz w:val="16"/>
          <w:szCs w:val="16"/>
          <w:lang w:eastAsia="zh-CN"/>
        </w:rPr>
      </w:pPr>
      <w:r w:rsidRPr="002D4D29">
        <w:rPr>
          <w:rFonts w:ascii="Montserrat" w:hAnsi="Montserrat"/>
          <w:bCs/>
          <w:sz w:val="16"/>
          <w:szCs w:val="16"/>
          <w:lang w:eastAsia="zh-CN"/>
        </w:rPr>
        <w:t>W przypadku, gdy w rubryce „wymagane” wymagana jest odpowiedź tak lub podana wartość graniczna, to oferent jest zobowiązany do potwierdzenia jej w rubryce „parametry oferowane”. Każda inna odpowiedź, lub jej brak zostaną uznane za niespełnienie warunku granicznego, co spowoduje odrzucenie oferty.</w:t>
      </w:r>
    </w:p>
    <w:p w14:paraId="3930CA7C" w14:textId="77777777" w:rsidR="002D4D29" w:rsidRPr="002D4D29" w:rsidRDefault="002D4D29" w:rsidP="002D4D29">
      <w:pPr>
        <w:spacing w:after="120"/>
        <w:ind w:left="-426" w:right="-285"/>
        <w:jc w:val="both"/>
        <w:rPr>
          <w:rFonts w:ascii="Montserrat" w:hAnsi="Montserrat"/>
          <w:bCs/>
          <w:sz w:val="16"/>
          <w:szCs w:val="16"/>
          <w:lang w:eastAsia="zh-CN"/>
        </w:rPr>
      </w:pPr>
      <w:r w:rsidRPr="002D4D29">
        <w:rPr>
          <w:rFonts w:ascii="Montserrat" w:hAnsi="Montserrat"/>
          <w:bCs/>
          <w:sz w:val="16"/>
          <w:szCs w:val="16"/>
          <w:lang w:eastAsia="zh-CN"/>
        </w:rPr>
        <w:t>W rubryce parametry oferowane, należy potwierdzić spełnienie warunków wymaganych oraz je opisać, podać zakresy oferowane i wskazać dokument i stronę załączonych dokumentów, w której znajdują się informacje potwierdzające udzielone odpowiedzi.</w:t>
      </w:r>
    </w:p>
    <w:p w14:paraId="1FD4BFBB" w14:textId="18C6F2D0" w:rsidR="002D4D29" w:rsidRPr="002D4D29" w:rsidRDefault="002D4D29" w:rsidP="002D4D29">
      <w:pPr>
        <w:tabs>
          <w:tab w:val="left" w:pos="-426"/>
        </w:tabs>
        <w:spacing w:after="120"/>
        <w:ind w:left="-426" w:right="-285"/>
        <w:jc w:val="both"/>
        <w:rPr>
          <w:rFonts w:ascii="Montserrat" w:hAnsi="Montserrat"/>
          <w:bCs/>
          <w:sz w:val="16"/>
          <w:szCs w:val="16"/>
          <w:lang w:eastAsia="zh-CN"/>
        </w:rPr>
      </w:pPr>
      <w:r w:rsidRPr="002D4D29">
        <w:rPr>
          <w:rFonts w:ascii="Montserrat" w:hAnsi="Montserrat"/>
          <w:bCs/>
          <w:sz w:val="16"/>
          <w:szCs w:val="16"/>
          <w:lang w:eastAsia="zh-CN"/>
        </w:rPr>
        <w:t xml:space="preserve">ZAMAWIAJĄCY zastrzega sobie prawo weryfikacji deklarowanych parametrów z użyciem wszelkich  dostępnych źródeł, </w:t>
      </w:r>
      <w:r>
        <w:rPr>
          <w:rFonts w:ascii="Montserrat" w:hAnsi="Montserrat"/>
          <w:bCs/>
          <w:sz w:val="16"/>
          <w:szCs w:val="16"/>
          <w:lang w:eastAsia="zh-CN"/>
        </w:rPr>
        <w:br/>
      </w:r>
      <w:r w:rsidRPr="002D4D29">
        <w:rPr>
          <w:rFonts w:ascii="Montserrat" w:hAnsi="Montserrat"/>
          <w:bCs/>
          <w:sz w:val="16"/>
          <w:szCs w:val="16"/>
          <w:lang w:eastAsia="zh-CN"/>
        </w:rPr>
        <w:t>w tym zapytanie bezpośrednio u producenta sprzętu.</w:t>
      </w:r>
    </w:p>
    <w:p w14:paraId="15846D25" w14:textId="77777777" w:rsidR="002D4D29" w:rsidRDefault="002D4D29" w:rsidP="002D4D29">
      <w:pPr>
        <w:spacing w:after="120"/>
        <w:ind w:right="-285"/>
        <w:jc w:val="both"/>
        <w:rPr>
          <w:rFonts w:ascii="Montserrat" w:hAnsi="Montserrat"/>
          <w:bCs/>
          <w:sz w:val="18"/>
          <w:szCs w:val="18"/>
          <w:lang w:eastAsia="zh-CN"/>
        </w:rPr>
      </w:pPr>
    </w:p>
    <w:tbl>
      <w:tblPr>
        <w:tblpPr w:leftFromText="141" w:rightFromText="141" w:vertAnchor="text" w:horzAnchor="margin" w:tblpY="272"/>
        <w:tblW w:w="9470" w:type="dxa"/>
        <w:tblLook w:val="04A0" w:firstRow="1" w:lastRow="0" w:firstColumn="1" w:lastColumn="0" w:noHBand="0" w:noVBand="1"/>
      </w:tblPr>
      <w:tblGrid>
        <w:gridCol w:w="4317"/>
        <w:gridCol w:w="5153"/>
      </w:tblGrid>
      <w:tr w:rsidR="002D4D29" w:rsidRPr="00430681" w14:paraId="01B2FB0C" w14:textId="77777777" w:rsidTr="00F64530">
        <w:trPr>
          <w:trHeight w:val="203"/>
        </w:trPr>
        <w:tc>
          <w:tcPr>
            <w:tcW w:w="4317" w:type="dxa"/>
            <w:vAlign w:val="bottom"/>
          </w:tcPr>
          <w:p w14:paraId="145BE99A" w14:textId="77777777" w:rsidR="002D4D29" w:rsidRPr="00430681" w:rsidRDefault="002D4D29" w:rsidP="00F64530">
            <w:pPr>
              <w:spacing w:line="276" w:lineRule="auto"/>
              <w:rPr>
                <w:rFonts w:ascii="Montserrat" w:hAnsi="Montserrat"/>
                <w:color w:val="000000" w:themeColor="text1"/>
                <w:sz w:val="18"/>
                <w:szCs w:val="18"/>
              </w:rPr>
            </w:pPr>
          </w:p>
          <w:p w14:paraId="251D8586" w14:textId="77777777" w:rsidR="002D4D29" w:rsidRPr="00430681" w:rsidRDefault="002D4D29" w:rsidP="00F64530">
            <w:pPr>
              <w:spacing w:line="276" w:lineRule="auto"/>
              <w:jc w:val="center"/>
              <w:rPr>
                <w:rFonts w:ascii="Montserrat" w:hAnsi="Montserrat"/>
                <w:color w:val="000000" w:themeColor="text1"/>
                <w:sz w:val="18"/>
                <w:szCs w:val="18"/>
                <w:highlight w:val="yellow"/>
              </w:rPr>
            </w:pPr>
          </w:p>
        </w:tc>
        <w:tc>
          <w:tcPr>
            <w:tcW w:w="5153" w:type="dxa"/>
            <w:vAlign w:val="bottom"/>
            <w:hideMark/>
          </w:tcPr>
          <w:p w14:paraId="78983194" w14:textId="77777777" w:rsidR="002D4D29" w:rsidRPr="002D4D29" w:rsidRDefault="002D4D29" w:rsidP="00F64530">
            <w:pPr>
              <w:jc w:val="center"/>
              <w:rPr>
                <w:rFonts w:ascii="Montserrat" w:hAnsi="Montserrat"/>
                <w:color w:val="000000" w:themeColor="text1"/>
                <w:sz w:val="16"/>
                <w:szCs w:val="16"/>
              </w:rPr>
            </w:pPr>
            <w:bookmarkStart w:id="0" w:name="_Hlk167093924"/>
            <w:r w:rsidRPr="002D4D29">
              <w:rPr>
                <w:rFonts w:ascii="Montserrat" w:hAnsi="Montserrat"/>
                <w:i/>
                <w:iCs/>
                <w:color w:val="000000" w:themeColor="text1"/>
                <w:sz w:val="16"/>
                <w:szCs w:val="16"/>
              </w:rPr>
              <w:lastRenderedPageBreak/>
              <w:t>podpisy osób upoważnionych do składania</w:t>
            </w:r>
            <w:r w:rsidRPr="002D4D29">
              <w:rPr>
                <w:rFonts w:ascii="Montserrat" w:hAnsi="Montserrat"/>
                <w:i/>
                <w:iCs/>
                <w:color w:val="000000" w:themeColor="text1"/>
                <w:sz w:val="16"/>
                <w:szCs w:val="16"/>
              </w:rPr>
              <w:br/>
              <w:t xml:space="preserve"> oświadczeń woli w imieniu WYKONAWCY</w:t>
            </w:r>
            <w:bookmarkEnd w:id="0"/>
          </w:p>
        </w:tc>
      </w:tr>
    </w:tbl>
    <w:p w14:paraId="50A48A9A" w14:textId="77777777" w:rsidR="00C1457A" w:rsidRDefault="00C1457A"/>
    <w:sectPr w:rsidR="00C145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panose1 w:val="00000000000000000000"/>
    <w:charset w:val="EE"/>
    <w:family w:val="auto"/>
    <w:pitch w:val="variable"/>
    <w:sig w:usb0="A00002FF" w:usb1="4000207B" w:usb2="00000000" w:usb3="00000000" w:csb0="00000197"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92D45504"/>
    <w:name w:val="WW8Num2"/>
    <w:lvl w:ilvl="0">
      <w:start w:val="1"/>
      <w:numFmt w:val="decimal"/>
      <w:lvlText w:val="%1."/>
      <w:lvlJc w:val="left"/>
      <w:pPr>
        <w:tabs>
          <w:tab w:val="num" w:pos="0"/>
        </w:tabs>
        <w:ind w:left="0" w:firstLine="0"/>
      </w:pPr>
      <w:rPr>
        <w:b w:val="0"/>
      </w:rPr>
    </w:lvl>
    <w:lvl w:ilvl="1">
      <w:start w:val="1"/>
      <w:numFmt w:val="decimal"/>
      <w:lvlText w:val="%2)"/>
      <w:lvlJc w:val="left"/>
      <w:pPr>
        <w:tabs>
          <w:tab w:val="num" w:pos="0"/>
        </w:tabs>
        <w:ind w:left="0" w:firstLine="0"/>
      </w:pPr>
    </w:lvl>
    <w:lvl w:ilvl="2">
      <w:start w:val="1"/>
      <w:numFmt w:val="upperRoman"/>
      <w:lvlText w:val="%3."/>
      <w:lvlJc w:val="left"/>
      <w:pPr>
        <w:tabs>
          <w:tab w:val="num" w:pos="0"/>
        </w:tabs>
        <w:ind w:left="0" w:firstLine="0"/>
      </w:pPr>
    </w:lvl>
    <w:lvl w:ilvl="3">
      <w:start w:val="1"/>
      <w:numFmt w:val="upperRoman"/>
      <w:lvlText w:val="%4."/>
      <w:lvlJc w:val="left"/>
      <w:pPr>
        <w:tabs>
          <w:tab w:val="num" w:pos="0"/>
        </w:tabs>
        <w:ind w:left="0" w:firstLine="0"/>
      </w:pPr>
    </w:lvl>
    <w:lvl w:ilvl="4">
      <w:start w:val="1"/>
      <w:numFmt w:val="upperRoman"/>
      <w:lvlText w:val="%5."/>
      <w:lvlJc w:val="left"/>
      <w:pPr>
        <w:tabs>
          <w:tab w:val="num" w:pos="0"/>
        </w:tabs>
        <w:ind w:left="0" w:firstLine="0"/>
      </w:pPr>
    </w:lvl>
    <w:lvl w:ilvl="5">
      <w:start w:val="1"/>
      <w:numFmt w:val="upperRoman"/>
      <w:lvlText w:val="%6."/>
      <w:lvlJc w:val="left"/>
      <w:pPr>
        <w:tabs>
          <w:tab w:val="num" w:pos="0"/>
        </w:tabs>
        <w:ind w:left="0" w:firstLine="0"/>
      </w:pPr>
    </w:lvl>
    <w:lvl w:ilvl="6">
      <w:start w:val="1"/>
      <w:numFmt w:val="upperRoman"/>
      <w:lvlText w:val="%7."/>
      <w:lvlJc w:val="left"/>
      <w:pPr>
        <w:tabs>
          <w:tab w:val="num" w:pos="0"/>
        </w:tabs>
        <w:ind w:left="0" w:firstLine="0"/>
      </w:pPr>
    </w:lvl>
    <w:lvl w:ilvl="7">
      <w:start w:val="1"/>
      <w:numFmt w:val="upperRoman"/>
      <w:lvlText w:val="%8."/>
      <w:lvlJc w:val="left"/>
      <w:pPr>
        <w:tabs>
          <w:tab w:val="num" w:pos="0"/>
        </w:tabs>
        <w:ind w:left="0" w:firstLine="0"/>
      </w:pPr>
    </w:lvl>
    <w:lvl w:ilvl="8">
      <w:start w:val="1"/>
      <w:numFmt w:val="upperRoman"/>
      <w:lvlText w:val="%9."/>
      <w:lvlJc w:val="left"/>
      <w:pPr>
        <w:tabs>
          <w:tab w:val="num" w:pos="0"/>
        </w:tabs>
        <w:ind w:left="0" w:firstLine="0"/>
      </w:pPr>
    </w:lvl>
  </w:abstractNum>
  <w:abstractNum w:abstractNumId="1" w15:restartNumberingAfterBreak="0">
    <w:nsid w:val="0000000B"/>
    <w:multiLevelType w:val="multilevel"/>
    <w:tmpl w:val="DB364BD6"/>
    <w:lvl w:ilvl="0">
      <w:start w:val="1"/>
      <w:numFmt w:val="decimal"/>
      <w:lvlText w:val="%1."/>
      <w:lvlJc w:val="left"/>
      <w:pPr>
        <w:tabs>
          <w:tab w:val="num" w:pos="0"/>
        </w:tabs>
        <w:ind w:left="0" w:firstLine="0"/>
      </w:pPr>
      <w:rPr>
        <w:rFonts w:hint="default"/>
        <w:b w:val="0"/>
      </w:rPr>
    </w:lvl>
    <w:lvl w:ilvl="1">
      <w:start w:val="1"/>
      <w:numFmt w:val="decimal"/>
      <w:lvlText w:val="%2."/>
      <w:lvlJc w:val="left"/>
      <w:pPr>
        <w:tabs>
          <w:tab w:val="num" w:pos="0"/>
        </w:tabs>
        <w:ind w:left="0" w:firstLine="0"/>
      </w:pPr>
      <w:rPr>
        <w:rFonts w:hint="default"/>
        <w:b/>
        <w:sz w:val="20"/>
        <w:szCs w:val="20"/>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 w15:restartNumberingAfterBreak="0">
    <w:nsid w:val="013D271A"/>
    <w:multiLevelType w:val="multilevel"/>
    <w:tmpl w:val="474E1388"/>
    <w:name w:val="WW8Num24"/>
    <w:lvl w:ilvl="0">
      <w:start w:val="92"/>
      <w:numFmt w:val="decimal"/>
      <w:lvlText w:val="%1."/>
      <w:lvlJc w:val="left"/>
      <w:pPr>
        <w:tabs>
          <w:tab w:val="num" w:pos="0"/>
        </w:tabs>
        <w:ind w:left="0" w:firstLine="0"/>
      </w:pPr>
      <w:rPr>
        <w:rFonts w:hint="default"/>
        <w:b w:val="0"/>
      </w:rPr>
    </w:lvl>
    <w:lvl w:ilvl="1">
      <w:start w:val="1"/>
      <w:numFmt w:val="decimal"/>
      <w:lvlText w:val="%2)"/>
      <w:lvlJc w:val="left"/>
      <w:pPr>
        <w:tabs>
          <w:tab w:val="num" w:pos="0"/>
        </w:tabs>
        <w:ind w:left="0" w:firstLine="0"/>
      </w:pPr>
      <w:rPr>
        <w:rFonts w:hint="default"/>
      </w:rPr>
    </w:lvl>
    <w:lvl w:ilvl="2">
      <w:start w:val="1"/>
      <w:numFmt w:val="upperRoman"/>
      <w:lvlText w:val="%3."/>
      <w:lvlJc w:val="left"/>
      <w:pPr>
        <w:tabs>
          <w:tab w:val="num" w:pos="0"/>
        </w:tabs>
        <w:ind w:left="0" w:firstLine="0"/>
      </w:pPr>
      <w:rPr>
        <w:rFonts w:hint="default"/>
      </w:rPr>
    </w:lvl>
    <w:lvl w:ilvl="3">
      <w:start w:val="1"/>
      <w:numFmt w:val="upperRoman"/>
      <w:lvlText w:val="%4."/>
      <w:lvlJc w:val="left"/>
      <w:pPr>
        <w:tabs>
          <w:tab w:val="num" w:pos="0"/>
        </w:tabs>
        <w:ind w:left="0" w:firstLine="0"/>
      </w:pPr>
      <w:rPr>
        <w:rFonts w:hint="default"/>
      </w:rPr>
    </w:lvl>
    <w:lvl w:ilvl="4">
      <w:start w:val="1"/>
      <w:numFmt w:val="upperRoman"/>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upperRoman"/>
      <w:lvlText w:val="%9."/>
      <w:lvlJc w:val="left"/>
      <w:pPr>
        <w:tabs>
          <w:tab w:val="num" w:pos="0"/>
        </w:tabs>
        <w:ind w:left="0" w:firstLine="0"/>
      </w:pPr>
      <w:rPr>
        <w:rFonts w:hint="default"/>
      </w:rPr>
    </w:lvl>
  </w:abstractNum>
  <w:num w:numId="1" w16cid:durableId="1495728836">
    <w:abstractNumId w:val="1"/>
  </w:num>
  <w:num w:numId="2" w16cid:durableId="1868911634">
    <w:abstractNumId w:val="0"/>
  </w:num>
  <w:num w:numId="3" w16cid:durableId="1345204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F5B"/>
    <w:rsid w:val="001844B4"/>
    <w:rsid w:val="001A7220"/>
    <w:rsid w:val="002D4D29"/>
    <w:rsid w:val="00650F5B"/>
    <w:rsid w:val="00682203"/>
    <w:rsid w:val="00B76238"/>
    <w:rsid w:val="00BD4B15"/>
    <w:rsid w:val="00C1457A"/>
    <w:rsid w:val="00C50427"/>
    <w:rsid w:val="00C56AF8"/>
    <w:rsid w:val="00CE13F6"/>
    <w:rsid w:val="00F873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76608"/>
  <w15:chartTrackingRefBased/>
  <w15:docId w15:val="{5DABD2F2-1660-411D-8C69-036A3853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4D29"/>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CW_Lista,Adresat stanowisko,maz_wyliczenie,opis dzialania,K-P_odwolanie,A_wyliczenie,Akapit z listą 1,Bulleted list,Akapit z listą BS,Numerowanie,L1,Akapit z listą5,Odstavec,Kolorowa lista — akcent 11,zwykły tekst,List Paragraph1"/>
    <w:basedOn w:val="Normalny"/>
    <w:link w:val="AkapitzlistZnak"/>
    <w:qFormat/>
    <w:rsid w:val="002D4D29"/>
    <w:pPr>
      <w:ind w:left="708"/>
    </w:pPr>
  </w:style>
  <w:style w:type="character" w:customStyle="1" w:styleId="AkapitzlistZnak">
    <w:name w:val="Akapit z listą Znak"/>
    <w:aliases w:val="sw tekst Znak,CW_Lista Znak,Adresat stanowisko Znak,maz_wyliczenie Znak,opis dzialania Znak,K-P_odwolanie Znak,A_wyliczenie Znak,Akapit z listą 1 Znak,Bulleted list Znak,Akapit z listą BS Znak,Numerowanie Znak,L1 Znak,Odstavec Znak"/>
    <w:link w:val="Akapitzlist"/>
    <w:qFormat/>
    <w:rsid w:val="002D4D29"/>
    <w:rPr>
      <w:rFonts w:ascii="Times New Roman" w:eastAsia="Times New Roman" w:hAnsi="Times New Roman" w:cs="Times New Roman"/>
      <w:kern w:val="0"/>
      <w:sz w:val="20"/>
      <w:szCs w:val="20"/>
      <w:lang w:eastAsia="ar-SA"/>
      <w14:ligatures w14:val="none"/>
    </w:rPr>
  </w:style>
  <w:style w:type="character" w:styleId="Uwydatnienie">
    <w:name w:val="Emphasis"/>
    <w:qFormat/>
    <w:rsid w:val="002D4D29"/>
    <w:rPr>
      <w:i/>
      <w:iCs/>
    </w:rPr>
  </w:style>
  <w:style w:type="character" w:customStyle="1" w:styleId="cf01">
    <w:name w:val="cf01"/>
    <w:basedOn w:val="Domylnaczcionkaakapitu"/>
    <w:rsid w:val="002D4D2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2705</Words>
  <Characters>16233</Characters>
  <Application>Microsoft Office Word</Application>
  <DocSecurity>0</DocSecurity>
  <Lines>135</Lines>
  <Paragraphs>37</Paragraphs>
  <ScaleCrop>false</ScaleCrop>
  <Company/>
  <LinksUpToDate>false</LinksUpToDate>
  <CharactersWithSpaces>18901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Januszaniec</dc:creator>
  <cp:keywords/>
  <dc:description/>
  <cp:lastModifiedBy>Ewa Januszaniec</cp:lastModifiedBy>
  <cp:revision>3</cp:revision>
  <dcterms:created xsi:type="dcterms:W3CDTF">2024-08-09T10:19:00Z</dcterms:created>
  <dcterms:modified xsi:type="dcterms:W3CDTF">2024-08-12T05:27:00Z</dcterms:modified>
</cp:coreProperties>
</file>