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4888E435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</w:t>
      </w:r>
      <w:r w:rsidR="00267123">
        <w:rPr>
          <w:rFonts w:ascii="Times New Roman" w:hAnsi="Times New Roman" w:cs="Times New Roman"/>
          <w:sz w:val="24"/>
          <w:szCs w:val="24"/>
        </w:rPr>
        <w:t xml:space="preserve">ytanie ofertowe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nr PZP.242</w:t>
      </w:r>
      <w:r w:rsidR="00E7185C">
        <w:rPr>
          <w:rFonts w:ascii="Times New Roman" w:hAnsi="Times New Roman" w:cs="Times New Roman"/>
          <w:sz w:val="24"/>
          <w:szCs w:val="24"/>
        </w:rPr>
        <w:t>.87-</w:t>
      </w:r>
      <w:r w:rsidR="00684173">
        <w:rPr>
          <w:rFonts w:ascii="Times New Roman" w:hAnsi="Times New Roman" w:cs="Times New Roman"/>
          <w:sz w:val="24"/>
          <w:szCs w:val="24"/>
        </w:rPr>
        <w:t>S</w:t>
      </w:r>
      <w:r w:rsidR="008000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1" w:name="_Hlk71739032"/>
      <w:r w:rsidR="00E7185C">
        <w:rPr>
          <w:rFonts w:ascii="Times New Roman" w:hAnsi="Times New Roman" w:cs="Times New Roman"/>
          <w:b/>
          <w:bCs/>
          <w:sz w:val="24"/>
          <w:szCs w:val="24"/>
        </w:rPr>
        <w:t>Dostawa i m</w:t>
      </w:r>
      <w:r w:rsidR="00684173">
        <w:rPr>
          <w:rFonts w:ascii="Times New Roman" w:hAnsi="Times New Roman" w:cs="Times New Roman"/>
          <w:b/>
          <w:bCs/>
          <w:sz w:val="24"/>
          <w:szCs w:val="24"/>
        </w:rPr>
        <w:t>ontaż samozamykaczy drzwi przeciwpożarowych w</w:t>
      </w:r>
      <w:r w:rsidR="00E7185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84173">
        <w:rPr>
          <w:rFonts w:ascii="Times New Roman" w:hAnsi="Times New Roman" w:cs="Times New Roman"/>
          <w:b/>
          <w:bCs/>
          <w:sz w:val="24"/>
          <w:szCs w:val="24"/>
        </w:rPr>
        <w:t>budynku użyteczności publicznej przy ul. Dąbrowskiego 4 w Świnoujściu</w:t>
      </w:r>
      <w:bookmarkEnd w:id="1"/>
      <w:r w:rsidR="0068417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2D2E245C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</w:t>
      </w:r>
      <w:r w:rsidR="0068417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ytaniem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F94E3C7" w14:textId="6579991B" w:rsidR="00684173" w:rsidRPr="00684173" w:rsidRDefault="009E406F" w:rsidP="00684173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8417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68417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</w:t>
      </w:r>
      <w:r w:rsidR="00684173" w:rsidRPr="0068417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84173" w:rsidRPr="006841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dni kalendarzowych od dnia zawarcia Umowy</w:t>
      </w:r>
      <w:r w:rsidR="006841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E951061" w14:textId="77777777" w:rsidR="00684173" w:rsidRPr="00684173" w:rsidRDefault="00684173" w:rsidP="00684173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10DF487D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68417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ytaniu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8E3549D" w14:textId="763915A8" w:rsidR="00496C4A" w:rsidRPr="00496C4A" w:rsidRDefault="009E406F" w:rsidP="00496C4A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7185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15 listopada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634569A" w14:textId="77777777" w:rsidR="00496C4A" w:rsidRPr="00496C4A" w:rsidRDefault="00496C4A" w:rsidP="00496C4A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37A3474" w14:textId="77777777" w:rsidR="00684173" w:rsidRPr="009E406F" w:rsidRDefault="00684173" w:rsidP="00684173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7EA442CF" w14:textId="4F786641" w:rsidR="00496C4A" w:rsidRPr="00684173" w:rsidRDefault="00684173" w:rsidP="00684173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7E7191A0" w14:textId="77777777" w:rsidR="00496C4A" w:rsidRDefault="00496C4A" w:rsidP="00496C4A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65ECAE72" w14:textId="77777777" w:rsidR="00496C4A" w:rsidRPr="000B22CF" w:rsidRDefault="00496C4A" w:rsidP="00496C4A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ED270D" w14:textId="77777777" w:rsidR="00496C4A" w:rsidRDefault="00496C4A" w:rsidP="00496C4A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BFFFD2E" w14:textId="77777777" w:rsidR="00496C4A" w:rsidRPr="000B22CF" w:rsidRDefault="00496C4A" w:rsidP="00496C4A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6A0B749" w14:textId="77777777" w:rsidR="00496C4A" w:rsidRPr="00496C4A" w:rsidRDefault="00496C4A" w:rsidP="00496C4A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41968578" w14:textId="77777777" w:rsidR="00496C4A" w:rsidRPr="00496C4A" w:rsidRDefault="00496C4A" w:rsidP="00496C4A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742AA1" w14:textId="301A3EBC" w:rsidR="00FC2986" w:rsidRPr="00F16239" w:rsidRDefault="00FC2986" w:rsidP="00FC298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D7676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</w:t>
      </w: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68417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36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40943A74" w14:textId="77777777" w:rsidR="00FC2986" w:rsidRPr="00F16239" w:rsidRDefault="00FC2986" w:rsidP="00FC2986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193576C" w14:textId="75E4D065" w:rsidR="00FC2986" w:rsidRPr="00575CCB" w:rsidRDefault="00FC2986" w:rsidP="00575CC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 w:rsidRP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że udzielamy </w:t>
      </w: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….</w:t>
      </w:r>
      <w:r w:rsidRPr="00575CCB">
        <w:rPr>
          <w:rFonts w:ascii="Times New Roman" w:hAnsi="Times New Roman" w:cs="Times New Roman"/>
          <w:b/>
          <w:color w:val="FF0000"/>
          <w:kern w:val="1"/>
          <w:sz w:val="24"/>
          <w:szCs w:val="24"/>
          <w:lang w:eastAsia="hi-IN" w:bidi="hi-IN"/>
        </w:rPr>
        <w:t>*</w:t>
      </w: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</w:t>
      </w:r>
      <w:r w:rsidR="0068417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zamontowane samozamykacze</w:t>
      </w:r>
      <w:r w:rsidR="00575CCB" w:rsidRPr="00575CCB">
        <w:t xml:space="preserve"> </w:t>
      </w:r>
      <w:r w:rsidR="00575CCB" w:rsidRP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od daty bezusterkowego odbioru końcowego lub daty usunięcia usterek i wad określonych w protokole odbioru końcowego. </w:t>
      </w:r>
    </w:p>
    <w:p w14:paraId="5C8D978F" w14:textId="77777777" w:rsidR="00FC2986" w:rsidRDefault="00FC2986" w:rsidP="00FC2986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A87962C" w14:textId="77777777" w:rsidR="00575CCB" w:rsidRDefault="00575CCB" w:rsidP="00575CCB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795207A7" w14:textId="5AFC844F" w:rsidR="00684173" w:rsidRDefault="00575CCB" w:rsidP="00684173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23E9402E" w14:textId="77777777" w:rsidR="00E05E36" w:rsidRPr="00684173" w:rsidRDefault="00E05E36" w:rsidP="00684173">
      <w:pPr>
        <w:widowControl w:val="0"/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4128C2CE" w:rsidR="00E05E36" w:rsidRPr="00E05E36" w:rsidRDefault="00E05E36" w:rsidP="00FC2986">
      <w:pPr>
        <w:pStyle w:val="Akapitzlist"/>
        <w:widowControl w:val="0"/>
        <w:numPr>
          <w:ilvl w:val="0"/>
          <w:numId w:val="43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wykonania Przedmiotu Zamówienia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użyję/my</w:t>
      </w:r>
      <w:r w:rsidR="003704B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własnego sprzętu, urządzeń,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materiałów</w:t>
      </w:r>
      <w:r w:rsidR="003704B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 środków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FC2986">
      <w:pPr>
        <w:pStyle w:val="Akapitzlist"/>
        <w:widowControl w:val="0"/>
        <w:numPr>
          <w:ilvl w:val="0"/>
          <w:numId w:val="43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FC2986">
      <w:pPr>
        <w:pStyle w:val="Akapitzlist"/>
        <w:widowControl w:val="0"/>
        <w:numPr>
          <w:ilvl w:val="0"/>
          <w:numId w:val="43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FC2986">
      <w:pPr>
        <w:pStyle w:val="Akapitzlist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może powierzyć wykonanie zamówienia Podwykonawcom, z wyjątkiem przypadku, gdy ze względu na specyfikę przedmiotu 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lastRenderedPageBreak/>
        <w:t>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1"/>
        <w:gridCol w:w="4369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44524BC5" w14:textId="77777777" w:rsidR="00F15127" w:rsidRPr="00F15127" w:rsidRDefault="00F15127" w:rsidP="00684173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C298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FC2986">
      <w:pPr>
        <w:pStyle w:val="Akapitzlist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4F8C8321" w14:textId="5C39E03A" w:rsidR="00684173" w:rsidRPr="00635F7A" w:rsidRDefault="00684173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 w:rsidSect="00690A1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D65CC7" w:rsidRDefault="00D65CC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D65CC7" w:rsidRDefault="00D65CC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D65CC7" w:rsidRDefault="00D65CC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D65CC7" w:rsidRDefault="00D65CC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F999F94" w:rsidR="00D65CC7" w:rsidRPr="00486D59" w:rsidRDefault="00D65CC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E7185C">
      <w:rPr>
        <w:rFonts w:ascii="Times New Roman" w:hAnsi="Times New Roman" w:cs="Times New Roman"/>
        <w:sz w:val="24"/>
        <w:szCs w:val="24"/>
      </w:rPr>
      <w:t>3</w:t>
    </w:r>
    <w:r w:rsidR="00E8032D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do Zap</w:t>
    </w:r>
    <w:r w:rsidR="00267123">
      <w:rPr>
        <w:rFonts w:ascii="Times New Roman" w:hAnsi="Times New Roman" w:cs="Times New Roman"/>
        <w:sz w:val="24"/>
        <w:szCs w:val="24"/>
      </w:rPr>
      <w:t>ytania</w:t>
    </w:r>
    <w:r w:rsidRPr="00486D59">
      <w:rPr>
        <w:rFonts w:ascii="Times New Roman" w:hAnsi="Times New Roman" w:cs="Times New Roman"/>
        <w:sz w:val="24"/>
        <w:szCs w:val="24"/>
      </w:rPr>
      <w:t xml:space="preserve"> nr </w:t>
    </w:r>
    <w:r w:rsidR="008000BD" w:rsidRPr="008000BD">
      <w:rPr>
        <w:rFonts w:ascii="Times New Roman" w:hAnsi="Times New Roman"/>
        <w:sz w:val="24"/>
        <w:szCs w:val="24"/>
      </w:rPr>
      <w:t>PZP.242</w:t>
    </w:r>
    <w:r w:rsidR="00E7185C">
      <w:rPr>
        <w:rFonts w:ascii="Times New Roman" w:hAnsi="Times New Roman"/>
        <w:sz w:val="24"/>
        <w:szCs w:val="24"/>
      </w:rPr>
      <w:t>.87-</w:t>
    </w:r>
    <w:r w:rsidR="00684173">
      <w:rPr>
        <w:rFonts w:ascii="Times New Roman" w:hAnsi="Times New Roman"/>
        <w:sz w:val="24"/>
        <w:szCs w:val="24"/>
      </w:rPr>
      <w:t>.S</w:t>
    </w:r>
    <w:r w:rsidR="008000BD" w:rsidRPr="008000BD">
      <w:rPr>
        <w:rFonts w:ascii="Times New Roman" w:hAnsi="Times New Roman"/>
        <w:sz w:val="24"/>
        <w:szCs w:val="24"/>
      </w:rPr>
      <w:t xml:space="preserve">.NB.2024 z dnia </w:t>
    </w:r>
    <w:r w:rsidR="00E7185C">
      <w:rPr>
        <w:rFonts w:ascii="Times New Roman" w:hAnsi="Times New Roman"/>
        <w:sz w:val="24"/>
        <w:szCs w:val="24"/>
      </w:rPr>
      <w:t xml:space="preserve">7 października </w:t>
    </w:r>
    <w:r w:rsidR="008000BD" w:rsidRPr="008000BD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A000F"/>
    <w:multiLevelType w:val="hybridMultilevel"/>
    <w:tmpl w:val="14DC89BA"/>
    <w:lvl w:ilvl="0" w:tplc="0D8AB426">
      <w:start w:val="1"/>
      <w:numFmt w:val="lowerLetter"/>
      <w:lvlText w:val="%1)"/>
      <w:lvlJc w:val="left"/>
      <w:pPr>
        <w:ind w:left="136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50EAC"/>
    <w:multiLevelType w:val="hybridMultilevel"/>
    <w:tmpl w:val="EEB4ED64"/>
    <w:lvl w:ilvl="0" w:tplc="777647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5291A6F"/>
    <w:multiLevelType w:val="hybridMultilevel"/>
    <w:tmpl w:val="6DDA9EBA"/>
    <w:lvl w:ilvl="0" w:tplc="E7927E5E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40757E74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341FC"/>
    <w:multiLevelType w:val="hybridMultilevel"/>
    <w:tmpl w:val="A61E3586"/>
    <w:lvl w:ilvl="0" w:tplc="CCF8DCD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0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B73C33"/>
    <w:multiLevelType w:val="hybridMultilevel"/>
    <w:tmpl w:val="771257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44478B"/>
    <w:multiLevelType w:val="hybridMultilevel"/>
    <w:tmpl w:val="DE9461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441E"/>
    <w:multiLevelType w:val="hybridMultilevel"/>
    <w:tmpl w:val="D28CBB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6"/>
  </w:num>
  <w:num w:numId="5">
    <w:abstractNumId w:val="11"/>
  </w:num>
  <w:num w:numId="6">
    <w:abstractNumId w:val="9"/>
  </w:num>
  <w:num w:numId="7">
    <w:abstractNumId w:val="15"/>
  </w:num>
  <w:num w:numId="8">
    <w:abstractNumId w:val="31"/>
  </w:num>
  <w:num w:numId="9">
    <w:abstractNumId w:val="7"/>
  </w:num>
  <w:num w:numId="10">
    <w:abstractNumId w:val="26"/>
  </w:num>
  <w:num w:numId="11">
    <w:abstractNumId w:val="41"/>
  </w:num>
  <w:num w:numId="12">
    <w:abstractNumId w:val="32"/>
  </w:num>
  <w:num w:numId="13">
    <w:abstractNumId w:val="12"/>
  </w:num>
  <w:num w:numId="14">
    <w:abstractNumId w:val="25"/>
  </w:num>
  <w:num w:numId="15">
    <w:abstractNumId w:val="28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7"/>
  </w:num>
  <w:num w:numId="22">
    <w:abstractNumId w:val="38"/>
  </w:num>
  <w:num w:numId="23">
    <w:abstractNumId w:val="33"/>
  </w:num>
  <w:num w:numId="24">
    <w:abstractNumId w:val="13"/>
  </w:num>
  <w:num w:numId="25">
    <w:abstractNumId w:val="30"/>
  </w:num>
  <w:num w:numId="26">
    <w:abstractNumId w:val="34"/>
  </w:num>
  <w:num w:numId="27">
    <w:abstractNumId w:val="22"/>
  </w:num>
  <w:num w:numId="28">
    <w:abstractNumId w:val="3"/>
  </w:num>
  <w:num w:numId="29">
    <w:abstractNumId w:val="5"/>
  </w:num>
  <w:num w:numId="30">
    <w:abstractNumId w:val="29"/>
  </w:num>
  <w:num w:numId="31">
    <w:abstractNumId w:val="40"/>
  </w:num>
  <w:num w:numId="32">
    <w:abstractNumId w:val="17"/>
  </w:num>
  <w:num w:numId="33">
    <w:abstractNumId w:val="14"/>
  </w:num>
  <w:num w:numId="34">
    <w:abstractNumId w:val="35"/>
  </w:num>
  <w:num w:numId="35">
    <w:abstractNumId w:val="21"/>
  </w:num>
  <w:num w:numId="36">
    <w:abstractNumId w:val="27"/>
  </w:num>
  <w:num w:numId="37">
    <w:abstractNumId w:val="16"/>
  </w:num>
  <w:num w:numId="38">
    <w:abstractNumId w:val="4"/>
  </w:num>
  <w:num w:numId="39">
    <w:abstractNumId w:val="39"/>
  </w:num>
  <w:num w:numId="40">
    <w:abstractNumId w:val="18"/>
  </w:num>
  <w:num w:numId="41">
    <w:abstractNumId w:val="42"/>
  </w:num>
  <w:num w:numId="42">
    <w:abstractNumId w:val="2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B7E50"/>
    <w:rsid w:val="001E45A7"/>
    <w:rsid w:val="001F6D08"/>
    <w:rsid w:val="00221783"/>
    <w:rsid w:val="0024551C"/>
    <w:rsid w:val="00247881"/>
    <w:rsid w:val="00262A10"/>
    <w:rsid w:val="00267123"/>
    <w:rsid w:val="00290B63"/>
    <w:rsid w:val="003321E9"/>
    <w:rsid w:val="00342C83"/>
    <w:rsid w:val="00350BA2"/>
    <w:rsid w:val="003526BD"/>
    <w:rsid w:val="003672A4"/>
    <w:rsid w:val="003704B8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55C5D"/>
    <w:rsid w:val="00467847"/>
    <w:rsid w:val="00476281"/>
    <w:rsid w:val="004835E5"/>
    <w:rsid w:val="00484C2F"/>
    <w:rsid w:val="00486D59"/>
    <w:rsid w:val="00496C4A"/>
    <w:rsid w:val="004A17AB"/>
    <w:rsid w:val="004D65BE"/>
    <w:rsid w:val="004D6929"/>
    <w:rsid w:val="0050188C"/>
    <w:rsid w:val="00536C22"/>
    <w:rsid w:val="005754F2"/>
    <w:rsid w:val="00575CCB"/>
    <w:rsid w:val="00581345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84173"/>
    <w:rsid w:val="00690A15"/>
    <w:rsid w:val="006A47CA"/>
    <w:rsid w:val="006B2A74"/>
    <w:rsid w:val="006E2AF4"/>
    <w:rsid w:val="00707EB0"/>
    <w:rsid w:val="00713EF8"/>
    <w:rsid w:val="007223D4"/>
    <w:rsid w:val="00777808"/>
    <w:rsid w:val="00786C7E"/>
    <w:rsid w:val="00793A0A"/>
    <w:rsid w:val="007D0991"/>
    <w:rsid w:val="007D1086"/>
    <w:rsid w:val="007D27E9"/>
    <w:rsid w:val="007F132D"/>
    <w:rsid w:val="007F159F"/>
    <w:rsid w:val="008000BD"/>
    <w:rsid w:val="008131C9"/>
    <w:rsid w:val="00821A03"/>
    <w:rsid w:val="00833634"/>
    <w:rsid w:val="008617C8"/>
    <w:rsid w:val="00883A05"/>
    <w:rsid w:val="00894F49"/>
    <w:rsid w:val="008B3F54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C78FF"/>
    <w:rsid w:val="009D6C9D"/>
    <w:rsid w:val="009E406F"/>
    <w:rsid w:val="009F165B"/>
    <w:rsid w:val="009F5732"/>
    <w:rsid w:val="00A20F90"/>
    <w:rsid w:val="00A50F7D"/>
    <w:rsid w:val="00A800B2"/>
    <w:rsid w:val="00A80879"/>
    <w:rsid w:val="00A80960"/>
    <w:rsid w:val="00A93872"/>
    <w:rsid w:val="00A93F94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249E3"/>
    <w:rsid w:val="00D409E2"/>
    <w:rsid w:val="00D53DD6"/>
    <w:rsid w:val="00D65CC7"/>
    <w:rsid w:val="00D71690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3342C"/>
    <w:rsid w:val="00E4541F"/>
    <w:rsid w:val="00E510A0"/>
    <w:rsid w:val="00E54F59"/>
    <w:rsid w:val="00E554DF"/>
    <w:rsid w:val="00E63901"/>
    <w:rsid w:val="00E7185C"/>
    <w:rsid w:val="00E8032D"/>
    <w:rsid w:val="00E871F1"/>
    <w:rsid w:val="00ED03EC"/>
    <w:rsid w:val="00ED4CBC"/>
    <w:rsid w:val="00EE1DB7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C2986"/>
    <w:rsid w:val="00FD04BB"/>
    <w:rsid w:val="00FD5C9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table" w:customStyle="1" w:styleId="Tabela-Siatka1">
    <w:name w:val="Tabela - Siatka1"/>
    <w:basedOn w:val="Standardowy"/>
    <w:next w:val="Tabela-Siatka"/>
    <w:uiPriority w:val="39"/>
    <w:rsid w:val="001B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034E-C6D3-422A-8416-A7EEAE9B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23ADC643</Template>
  <TotalTime>28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13</cp:revision>
  <cp:lastPrinted>2024-04-18T12:35:00Z</cp:lastPrinted>
  <dcterms:created xsi:type="dcterms:W3CDTF">2024-04-11T13:17:00Z</dcterms:created>
  <dcterms:modified xsi:type="dcterms:W3CDTF">2024-10-07T06:32:00Z</dcterms:modified>
</cp:coreProperties>
</file>