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B36D" w14:textId="77777777" w:rsidR="003F6CE7" w:rsidRDefault="003F6CE7">
      <w:pPr>
        <w:jc w:val="right"/>
        <w:rPr>
          <w:rFonts w:ascii="Arial" w:hAnsi="Arial" w:cs="Arial"/>
        </w:rPr>
      </w:pPr>
    </w:p>
    <w:tbl>
      <w:tblPr>
        <w:tblW w:w="1020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6399"/>
      </w:tblGrid>
      <w:tr w:rsidR="005214DB" w:rsidRPr="007A02E2" w14:paraId="36666278" w14:textId="77777777" w:rsidTr="002E77B8">
        <w:trPr>
          <w:cantSplit/>
          <w:trHeight w:val="288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14:paraId="0EE219E4" w14:textId="77777777" w:rsidR="005214DB" w:rsidRDefault="005214DB" w:rsidP="005214DB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130809A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</w:tr>
      <w:tr w:rsidR="005214DB" w:rsidRPr="007A02E2" w14:paraId="7389488C" w14:textId="77777777" w:rsidTr="002E77B8">
        <w:trPr>
          <w:cantSplit/>
          <w:trHeight w:val="288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14:paraId="10DC6E8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>Drukarka kolorowa</w:t>
            </w:r>
          </w:p>
        </w:tc>
      </w:tr>
      <w:tr w:rsidR="005214DB" w:rsidRPr="007A02E2" w14:paraId="52F9B8D6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74B1075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Typ drukarki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6735E6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5 kolorów – 36 cali / 914mm</w:t>
            </w:r>
          </w:p>
        </w:tc>
      </w:tr>
      <w:tr w:rsidR="005214DB" w:rsidRPr="007A02E2" w14:paraId="46199F01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134C9A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Technologia druku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128D25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6 kolorów zintegrowanych (6 kanałów kolorystycznych na głowicy drukującej).</w:t>
            </w:r>
          </w:p>
        </w:tc>
      </w:tr>
      <w:tr w:rsidR="005214DB" w:rsidRPr="007A02E2" w14:paraId="54047126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FF5D61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Rozdzielczość drukowania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522D2F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2400 × 1200 dpi</w:t>
            </w:r>
          </w:p>
        </w:tc>
      </w:tr>
      <w:tr w:rsidR="005214DB" w:rsidRPr="007A02E2" w14:paraId="43842276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49759ECA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Liczba dysz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059790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15 360 dysz (MBK: 5120 dysz; inne kolory: 2560 dysz)</w:t>
            </w:r>
          </w:p>
        </w:tc>
      </w:tr>
      <w:tr w:rsidR="005214DB" w:rsidRPr="007A02E2" w14:paraId="113AE017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3F2ACF7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Dokładność linii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8654CA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±0,1% lub mniej</w:t>
            </w:r>
          </w:p>
        </w:tc>
      </w:tr>
      <w:tr w:rsidR="005214DB" w:rsidRPr="007A02E2" w14:paraId="33E9979E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1AB38D0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53601A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Wymagana regulacja przez użytkownika. Środowisko drukowania i nośniki muszą być zgodne z używanymi przy regulacji.</w:t>
            </w:r>
          </w:p>
        </w:tc>
      </w:tr>
      <w:tr w:rsidR="005214DB" w:rsidRPr="007A02E2" w14:paraId="0C3CC81C" w14:textId="77777777" w:rsidTr="002E77B8">
        <w:trPr>
          <w:cantSplit/>
          <w:trHeight w:val="576"/>
        </w:trPr>
        <w:tc>
          <w:tcPr>
            <w:tcW w:w="3807" w:type="dxa"/>
            <w:vMerge/>
            <w:vAlign w:val="center"/>
            <w:hideMark/>
          </w:tcPr>
          <w:p w14:paraId="236A544E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130E7E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Wymagany papier dla zastosowań CAD: papier zwykły, kalka kreślarska CAD, papier powlekany, tylko matowy film półprzezroczysty CAD.</w:t>
            </w:r>
          </w:p>
        </w:tc>
      </w:tr>
      <w:tr w:rsidR="005214DB" w:rsidRPr="007A02E2" w14:paraId="6F2716E0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12D5891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Odstępy dysz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4F892DE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1200 dpi (2 linie)</w:t>
            </w:r>
          </w:p>
        </w:tc>
      </w:tr>
      <w:tr w:rsidR="005214DB" w:rsidRPr="007A02E2" w14:paraId="4D8EEE43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49A5937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Objętość kropli atramentu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0176BC9" w14:textId="75FD96E4" w:rsidR="005214DB" w:rsidRPr="007A02E2" w:rsidRDefault="009F6F87" w:rsidP="00952EFE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>M</w:t>
            </w:r>
            <w:r w:rsidR="005214DB" w:rsidRPr="007A02E2">
              <w:rPr>
                <w:rFonts w:ascii="Calibri" w:hAnsi="Calibri" w:cs="Calibri"/>
                <w:color w:val="323232"/>
              </w:rPr>
              <w:t>inimum 5 pl na kolor</w:t>
            </w:r>
          </w:p>
        </w:tc>
      </w:tr>
      <w:tr w:rsidR="005214DB" w:rsidRPr="007A02E2" w14:paraId="639DD374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7F575E1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Pojemność zbiornika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5C0E1A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Atrament w sprzedaży: 130 lub 300 ml Startowy atrament w zestawie: 130 ml (matowy czarny) / 90 ml (czarny, błękitny, amarantowy, żółty)</w:t>
            </w:r>
          </w:p>
        </w:tc>
      </w:tr>
      <w:tr w:rsidR="005214DB" w:rsidRPr="007A02E2" w14:paraId="1C167122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38C5F8C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Typ atramentu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DE6033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Atramenty pigmentowe – czarny, czarny matowy, błękitny, amarantowy, żółty</w:t>
            </w:r>
          </w:p>
        </w:tc>
      </w:tr>
      <w:tr w:rsidR="005214DB" w:rsidRPr="007A02E2" w14:paraId="0D177927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23FEED8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Kompatybilność z systemem operacyjnym</w:t>
            </w:r>
          </w:p>
        </w:tc>
        <w:tc>
          <w:tcPr>
            <w:tcW w:w="6399" w:type="dxa"/>
            <w:shd w:val="clear" w:color="auto" w:fill="auto"/>
            <w:vAlign w:val="bottom"/>
            <w:hideMark/>
          </w:tcPr>
          <w:p w14:paraId="05EA6AFF" w14:textId="77777777" w:rsidR="005214DB" w:rsidRPr="007A02E2" w:rsidRDefault="005214DB" w:rsidP="00952EFE">
            <w:pPr>
              <w:rPr>
                <w:rFonts w:ascii="Calibri" w:hAnsi="Calibri" w:cs="Calibri"/>
                <w:color w:val="000000"/>
              </w:rPr>
            </w:pPr>
            <w:r w:rsidRPr="007A02E2">
              <w:rPr>
                <w:rFonts w:ascii="Calibri" w:hAnsi="Calibri" w:cs="Calibri"/>
                <w:color w:val="000000"/>
              </w:rPr>
              <w:t>Wersja 64-bitowa: Windows 7, 8,1, 10, Server 2008R2, Server 2012/2012R2, Server 2016 Microsoft Windows 32-bitowy: Windows 7, 8.1, 10, Apple Macintosh: OS X 10.10.5 ~ OS X 10.11, macOS 10.13</w:t>
            </w:r>
          </w:p>
        </w:tc>
      </w:tr>
      <w:tr w:rsidR="005214DB" w:rsidRPr="007A02E2" w14:paraId="19DE8373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88F8FB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Języki obsługi drukarki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688D19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SG Raster (Swift Graphic Raster), HP-GL/2, HP RTL, JPEG (w wersji JFIF 1.02)</w:t>
            </w:r>
          </w:p>
        </w:tc>
      </w:tr>
      <w:tr w:rsidR="005214DB" w:rsidRPr="007A02E2" w14:paraId="6A1FC1F3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08659F9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Interfejsy standardowe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3DA7D19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Złącze USB B: wbudowane Hi-Speed USB Ethernet: IEEE 802.3 10-base-T/IEEE 802.3u 100base-TX/IEEE 802.3ab 1000base-T/IEEE 802.3x Full Duplex Wireless LAN: IEEE802.11n/IEEE802.11g/IEEE802.11b</w:t>
            </w:r>
          </w:p>
        </w:tc>
      </w:tr>
      <w:tr w:rsidR="005214DB" w:rsidRPr="007A02E2" w14:paraId="0A235190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F60876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Standardowa pamięć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5376B7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2 GB</w:t>
            </w:r>
          </w:p>
        </w:tc>
      </w:tr>
      <w:tr w:rsidR="005214DB" w:rsidRPr="007A02E2" w14:paraId="156B72F9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07FCA8CE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Szybkość druku Rysunek CAD papier zwykły (rozmiar strony A0)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2E48FC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00:40 (tryb szybki, ekonomiczny) / 00:46 (tryb szybki) / 01:14 (tryb standardowy)</w:t>
            </w:r>
          </w:p>
        </w:tc>
      </w:tr>
      <w:tr w:rsidR="005214DB" w:rsidRPr="007A02E2" w14:paraId="45E85347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626731B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Szybkość druku Plakat papier zwykły (rozmiar strony A0)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C1AA99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 xml:space="preserve"> 00:44 (tryb szybki) / 01:18 (tryb standardowy)</w:t>
            </w:r>
          </w:p>
        </w:tc>
      </w:tr>
      <w:tr w:rsidR="005214DB" w:rsidRPr="007A02E2" w14:paraId="358F8E2B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7CCFB3B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Papier powlekany (rozmiar strony A0)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72D728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01:41 (tryb szybki) / 02:36 (tryb standardowy)</w:t>
            </w:r>
          </w:p>
        </w:tc>
      </w:tr>
      <w:tr w:rsidR="005214DB" w:rsidRPr="007A02E2" w14:paraId="4A312F61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5F4DDB6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Podawanie i odbiór nośników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8E6680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Papier w rolce: jedna rolka, ładowanie od góry, odbiór z przodu / Arkusze: ładowanie od góry, odbiór z przodu (podawanie ręczne przy użyciu dźwigni blokującej materiał)</w:t>
            </w:r>
          </w:p>
        </w:tc>
      </w:tr>
      <w:tr w:rsidR="005214DB" w:rsidRPr="007A02E2" w14:paraId="15E12BD4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BF3727B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Szerokość nośnika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57BB52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Papier w rolce: 203,2–917 mm / Arkusze: 203,2–917 mm</w:t>
            </w:r>
          </w:p>
        </w:tc>
      </w:tr>
      <w:tr w:rsidR="005214DB" w:rsidRPr="007A02E2" w14:paraId="0AE26A17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7A5B204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Grubość nośnika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4F15F5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Rolka/arkusze: 0,07–0,8 mm</w:t>
            </w:r>
          </w:p>
        </w:tc>
      </w:tr>
      <w:tr w:rsidR="005214DB" w:rsidRPr="007A02E2" w14:paraId="189E20EA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2B0CA8A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Minimalna długość drukowania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FAF06A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Papier z roli: 203,2 mm / Arkusze: 279,4 mm</w:t>
            </w:r>
          </w:p>
        </w:tc>
      </w:tr>
      <w:tr w:rsidR="005214DB" w:rsidRPr="007A02E2" w14:paraId="477EA12B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05615CF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Maksymalna długość drukowania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33947A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Rola papieru: 18 m (w zależności od systemu operacyjnego i aplikacji) / Arkusze: 1,6 m</w:t>
            </w:r>
          </w:p>
        </w:tc>
      </w:tr>
      <w:tr w:rsidR="005214DB" w:rsidRPr="007A02E2" w14:paraId="62196174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FF9BDB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Maksymalna średnica rolki nośnika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AF1320A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150 mm</w:t>
            </w:r>
          </w:p>
        </w:tc>
      </w:tr>
      <w:tr w:rsidR="005214DB" w:rsidRPr="007A02E2" w14:paraId="5EC818E9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02BC855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lastRenderedPageBreak/>
              <w:t>Rozmiar osi nośnika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554518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Średnica wewnętrzna roli: 2 cale/3 cale</w:t>
            </w:r>
          </w:p>
        </w:tc>
      </w:tr>
      <w:tr w:rsidR="005214DB" w:rsidRPr="007A02E2" w14:paraId="2CA46560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3D7078F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Marginesy obszaru zalecanego: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EDD58C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Papier w rolce: góra: 20 mm, dół: 3 mm, bok: 3 mm / Arkusze: góra: 20 mm, dół: 20 mm, bok: 3 mm</w:t>
            </w:r>
          </w:p>
        </w:tc>
      </w:tr>
      <w:tr w:rsidR="005214DB" w:rsidRPr="007A02E2" w14:paraId="276BFB33" w14:textId="77777777" w:rsidTr="002E77B8">
        <w:trPr>
          <w:cantSplit/>
          <w:trHeight w:val="864"/>
        </w:trPr>
        <w:tc>
          <w:tcPr>
            <w:tcW w:w="3807" w:type="dxa"/>
            <w:shd w:val="clear" w:color="auto" w:fill="auto"/>
            <w:vAlign w:val="center"/>
            <w:hideMark/>
          </w:tcPr>
          <w:p w14:paraId="39D1D07E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Marginesy obszaru wydruku: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138499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Rola papieru: góra 3 mm, dół 3 mm, bok 3 mm / Rola papieru (druk bezmarginesowy): góra 0 mm, dół 0 mm; bok 0 mm / Arkusze tylko w przypadku Apple AirPrint – góra: 3 mm, dół: 12,7 mm, bok: 3 mm / Arkusze w innych przypadkach – góra: 3 mm, dół: 20 mm, bok: 3 mm</w:t>
            </w:r>
          </w:p>
        </w:tc>
      </w:tr>
      <w:tr w:rsidR="005214DB" w:rsidRPr="007A02E2" w14:paraId="4CDF7DFC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7490A91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Możliwość podawania nośników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CB3E83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Możliwość ręcznego przełączania przez użytkownika</w:t>
            </w:r>
          </w:p>
        </w:tc>
      </w:tr>
      <w:tr w:rsidR="005214DB" w:rsidRPr="007A02E2" w14:paraId="0D4F5175" w14:textId="77777777" w:rsidTr="002E77B8">
        <w:trPr>
          <w:cantSplit/>
          <w:trHeight w:val="864"/>
        </w:trPr>
        <w:tc>
          <w:tcPr>
            <w:tcW w:w="3807" w:type="dxa"/>
            <w:shd w:val="clear" w:color="auto" w:fill="auto"/>
            <w:vAlign w:val="center"/>
            <w:hideMark/>
          </w:tcPr>
          <w:p w14:paraId="34F112D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Szerokość drukowania bez marginesów (tylko rolka)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F6C002C" w14:textId="1C92A330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515 mm (JIS B2), 728 mm (BIS B1), 594 mm (ISO A1), 841 mm (ISO A0), 10 cali, 14 cali, 17 cali, 24 cale, 36 cali / [Obszar zadruku] 257 mm (JIS B4), 297 mm (ISO A3), 329 mm (ISO A3+), 420 mm (ISO A2),</w:t>
            </w:r>
            <w:r w:rsidR="009F6F87">
              <w:rPr>
                <w:rFonts w:ascii="Calibri" w:hAnsi="Calibri" w:cs="Calibri"/>
                <w:color w:val="323232"/>
              </w:rPr>
              <w:t xml:space="preserve"> </w:t>
            </w:r>
            <w:r w:rsidRPr="007A02E2">
              <w:rPr>
                <w:rFonts w:ascii="Calibri" w:hAnsi="Calibri" w:cs="Calibri"/>
                <w:color w:val="323232"/>
              </w:rPr>
              <w:t>8 cali, 12 cali, 16 cali, 20 cali, 30 cali, 300 mm, 500 mm, 600 mm, 800 mm</w:t>
            </w:r>
          </w:p>
        </w:tc>
      </w:tr>
      <w:tr w:rsidR="005214DB" w:rsidRPr="007A02E2" w14:paraId="4DC8F520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36F4B53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Maksymalna liczba dostarczonych wydruków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4D801C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Podstawa/kosz – Pozycja standardowa: 1 arkusz / Podstawa/kosz – Pozycja płaska: 20 arkuszy poziomych A1, A2 (z wyłączeniem mocno zwiniętego papieru)</w:t>
            </w:r>
          </w:p>
        </w:tc>
      </w:tr>
      <w:tr w:rsidR="005214DB" w:rsidRPr="007A02E2" w14:paraId="18AB5321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3170B18E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Wymiary i waga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B5861C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Drukarka, podstawa i kosz / 1289 × 887 × 1060 mm (kosz otwarty) / 1289 × 757 × 1060 mm (kosz zamknięty) / 60 kg (z zespołem uchwytu rolki, bez atramentu i głowicy drukującej)</w:t>
            </w:r>
          </w:p>
        </w:tc>
      </w:tr>
      <w:tr w:rsidR="005214DB" w:rsidRPr="007A02E2" w14:paraId="13E62367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7FA0D1EE" w14:textId="73BF02F7" w:rsidR="005214DB" w:rsidRPr="007A02E2" w:rsidRDefault="00573D2E" w:rsidP="00952EFE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>M</w:t>
            </w:r>
            <w:r w:rsidR="005214DB" w:rsidRPr="007A02E2">
              <w:rPr>
                <w:rFonts w:ascii="Calibri" w:hAnsi="Calibri" w:cs="Calibri"/>
                <w:color w:val="323232"/>
              </w:rPr>
              <w:t>oduł zasilania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7A2997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Prąd przemienny 100–240 V (50/60 Hz)</w:t>
            </w:r>
          </w:p>
        </w:tc>
      </w:tr>
      <w:tr w:rsidR="005214DB" w:rsidRPr="007A02E2" w14:paraId="73B8079E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7EE8F09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Pobór mocy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962F0A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Podczas pracy: maks. 69 W / Tryb uśpienia: maks. 3,6 W / Domyślne ustawienie opóźnienia przed przejściem w tryb uśpienia: około 5 minut / Wyłączone: maks. 0,3 W</w:t>
            </w:r>
          </w:p>
        </w:tc>
      </w:tr>
      <w:tr w:rsidR="005214DB" w:rsidRPr="007A02E2" w14:paraId="4DED5AF0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7609326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Środowisko pracy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9DEA85A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Temperatura: 15~30</w:t>
            </w:r>
            <w:r w:rsidRPr="007A02E2">
              <w:rPr>
                <w:rFonts w:ascii="Cambria Math" w:hAnsi="Cambria Math" w:cs="Cambria Math"/>
                <w:color w:val="323232"/>
              </w:rPr>
              <w:t>℃</w:t>
            </w:r>
            <w:r w:rsidRPr="007A02E2">
              <w:rPr>
                <w:rFonts w:ascii="Calibri" w:hAnsi="Calibri" w:cs="Calibri"/>
                <w:color w:val="323232"/>
              </w:rPr>
              <w:t xml:space="preserve"> / Wilgotność: 10–80% wilgotności względnej (bez kondensacji)</w:t>
            </w:r>
          </w:p>
        </w:tc>
      </w:tr>
      <w:tr w:rsidR="005214DB" w:rsidRPr="007A02E2" w14:paraId="0647128C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25C685A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Poziomy hałasu (moc/ciśnienie)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C0210B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Podczas pracy: 44 dB (A) (papier zwykły, rysowanie linii, tryb standardowy) / W trybie gotowości: maks. 35 dB (A) / Podczas pracy: 6,0 B (papier zwykły, rysowanie linii, tryb standardowy; pomiar zgodny z normą ISO 7779)</w:t>
            </w:r>
          </w:p>
        </w:tc>
      </w:tr>
      <w:tr w:rsidR="005214DB" w:rsidRPr="007A02E2" w14:paraId="5A198C5C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6F9F39D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Przepisy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A7A8A5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Europa: oznaczenie CE; Rosja: EAC</w:t>
            </w:r>
          </w:p>
        </w:tc>
      </w:tr>
      <w:tr w:rsidR="005214DB" w:rsidRPr="007A02E2" w14:paraId="702C1F27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212A891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Certyfikaty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7D98E1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TUV, CB</w:t>
            </w:r>
          </w:p>
        </w:tc>
      </w:tr>
      <w:tr w:rsidR="005214DB" w:rsidRPr="007A02E2" w14:paraId="560A16A5" w14:textId="77777777" w:rsidTr="002E77B8">
        <w:trPr>
          <w:cantSplit/>
          <w:trHeight w:val="1152"/>
        </w:trPr>
        <w:tc>
          <w:tcPr>
            <w:tcW w:w="3807" w:type="dxa"/>
            <w:shd w:val="clear" w:color="auto" w:fill="auto"/>
            <w:vAlign w:val="center"/>
            <w:hideMark/>
          </w:tcPr>
          <w:p w14:paraId="67B41A78" w14:textId="77777777" w:rsidR="005214DB" w:rsidRPr="00573D2E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573D2E">
              <w:rPr>
                <w:rFonts w:ascii="Calibri" w:hAnsi="Calibri" w:cs="Calibri"/>
                <w:color w:val="323232"/>
              </w:rPr>
              <w:t>Dołączone wyposażenie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3685ED0" w14:textId="660241A3" w:rsidR="005214DB" w:rsidRPr="00573D2E" w:rsidRDefault="009F6F87" w:rsidP="00573D2E">
            <w:pPr>
              <w:rPr>
                <w:rFonts w:ascii="Calibri" w:hAnsi="Calibri" w:cs="Calibri"/>
                <w:color w:val="323232"/>
              </w:rPr>
            </w:pPr>
            <w:r w:rsidRPr="00573D2E">
              <w:rPr>
                <w:rFonts w:ascii="Calibri" w:hAnsi="Calibri" w:cs="Calibri"/>
                <w:color w:val="323232"/>
              </w:rPr>
              <w:t>P</w:t>
            </w:r>
            <w:r w:rsidR="005214DB" w:rsidRPr="00573D2E">
              <w:rPr>
                <w:rFonts w:ascii="Calibri" w:hAnsi="Calibri" w:cs="Calibri"/>
                <w:color w:val="323232"/>
              </w:rPr>
              <w:t>odstawa SD-32, 1 głowica drukująca, 3-calowy uchwyt tuby papieru, przewód zasilający, przewód zasilający UK (240 V, 3P), 1 zestaw startowych zbiorników z atramentem, instrukcja instalacji, ulotka dotycząca bezpieczeństwa i standardów</w:t>
            </w:r>
            <w:r w:rsidR="00573D2E" w:rsidRPr="00573D2E">
              <w:rPr>
                <w:rFonts w:ascii="Calibri" w:hAnsi="Calibri" w:cs="Calibri"/>
                <w:color w:val="323232"/>
              </w:rPr>
              <w:t>,</w:t>
            </w:r>
            <w:r w:rsidR="005214DB" w:rsidRPr="00573D2E">
              <w:rPr>
                <w:rFonts w:ascii="Calibri" w:hAnsi="Calibri" w:cs="Calibri"/>
                <w:color w:val="323232"/>
              </w:rPr>
              <w:t xml:space="preserve"> Płyta CD-ROM z oprogramowaniem (Windows) </w:t>
            </w:r>
            <w:r w:rsidR="00573D2E" w:rsidRPr="00573D2E">
              <w:rPr>
                <w:rFonts w:ascii="Calibri" w:hAnsi="Calibri" w:cs="Calibri"/>
                <w:color w:val="323232"/>
              </w:rPr>
              <w:t>i</w:t>
            </w:r>
            <w:r w:rsidR="005214DB" w:rsidRPr="00573D2E">
              <w:rPr>
                <w:rFonts w:ascii="Calibri" w:hAnsi="Calibri" w:cs="Calibri"/>
                <w:color w:val="323232"/>
              </w:rPr>
              <w:t xml:space="preserve"> PosterArtist Lite, arkusz produktu biobójczego EU, arkusz Euroazjatyckiej Wspólnoty Gospodarczej, arkusz ważnych informacji</w:t>
            </w:r>
          </w:p>
        </w:tc>
      </w:tr>
      <w:tr w:rsidR="005214DB" w:rsidRPr="007A02E2" w14:paraId="7E9AC471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5C13A3E9" w14:textId="77777777" w:rsidR="005214DB" w:rsidRPr="00573D2E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573D2E">
              <w:rPr>
                <w:rFonts w:ascii="Calibri" w:hAnsi="Calibri" w:cs="Calibri"/>
                <w:color w:val="323232"/>
              </w:rPr>
              <w:t>Dołączone oprogramowanie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8841807" w14:textId="410EF66A" w:rsidR="005214DB" w:rsidRPr="00573D2E" w:rsidRDefault="00573D2E" w:rsidP="00573D2E">
            <w:pPr>
              <w:rPr>
                <w:rFonts w:ascii="Calibri" w:hAnsi="Calibri" w:cs="Calibri"/>
                <w:color w:val="323232"/>
              </w:rPr>
            </w:pPr>
            <w:r w:rsidRPr="00573D2E">
              <w:rPr>
                <w:rFonts w:ascii="Calibri" w:hAnsi="Calibri" w:cs="Calibri"/>
                <w:color w:val="323232"/>
              </w:rPr>
              <w:t>Sterownik drukark</w:t>
            </w:r>
            <w:r w:rsidR="005214DB" w:rsidRPr="00573D2E">
              <w:rPr>
                <w:rFonts w:ascii="Calibri" w:hAnsi="Calibri" w:cs="Calibri"/>
                <w:color w:val="323232"/>
              </w:rPr>
              <w:t>, wtyczka drukowania dla oprogramowania Office, oprogramowanie Quick Util</w:t>
            </w:r>
            <w:r w:rsidRPr="00573D2E">
              <w:rPr>
                <w:rFonts w:ascii="Calibri" w:hAnsi="Calibri" w:cs="Calibri"/>
                <w:color w:val="323232"/>
              </w:rPr>
              <w:t>ity Toolbox i PosterArtist Lite.</w:t>
            </w:r>
          </w:p>
        </w:tc>
      </w:tr>
      <w:tr w:rsidR="005214DB" w:rsidRPr="007A02E2" w14:paraId="376D5448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126F25A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Technologia skanowania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D04423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SingleSensor z wielokierunkowym podświetleniem LED</w:t>
            </w:r>
          </w:p>
        </w:tc>
      </w:tr>
      <w:tr w:rsidR="005214DB" w:rsidRPr="007A02E2" w14:paraId="16BA888F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7847243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Rozdzielczość optyczna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C4679C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600 dpi.</w:t>
            </w:r>
          </w:p>
        </w:tc>
      </w:tr>
      <w:tr w:rsidR="005214DB" w:rsidRPr="007A02E2" w14:paraId="42F42EC2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0D15917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Szybkość skanowania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F797E6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200 dpi, kopia robocza = 1 obraz/s (kolor), 3 obrazy/s (monochromatyczne)</w:t>
            </w:r>
          </w:p>
        </w:tc>
      </w:tr>
      <w:tr w:rsidR="005214DB" w:rsidRPr="007A02E2" w14:paraId="230C31E8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2CB2986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A8E602B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300 dpi, jakość standardowa = 0,5 obrazu/s (kolor), 1,5 obrazu/s (monochromatyczne)</w:t>
            </w:r>
          </w:p>
        </w:tc>
      </w:tr>
      <w:tr w:rsidR="005214DB" w:rsidRPr="007A02E2" w14:paraId="7D433657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25E3546B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D2A5D1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600 dpi, najlepsza jakość = 0,33 obrazu/s (kolor), 1 obraz/s (monochromatyczne)</w:t>
            </w:r>
          </w:p>
        </w:tc>
      </w:tr>
      <w:tr w:rsidR="005214DB" w:rsidRPr="007A02E2" w14:paraId="709C93EC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16889DC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lastRenderedPageBreak/>
              <w:t>KOPIOWANIE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219534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300/300 dpi, kopia robocza = 1 obraz/s (kolor), 3 obrazy/s (monochromatyczne)</w:t>
            </w:r>
          </w:p>
        </w:tc>
      </w:tr>
      <w:tr w:rsidR="005214DB" w:rsidRPr="007A02E2" w14:paraId="53EA056B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41E3A95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5E52C8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300/600 dpi, jakość standardowa = 1 obraz/s (kolor), 3 obrazy/s (monochromatyczne)</w:t>
            </w:r>
          </w:p>
        </w:tc>
      </w:tr>
      <w:tr w:rsidR="005214DB" w:rsidRPr="007A02E2" w14:paraId="609A30FD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53DEB38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19B5F0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600/600 dpi, najlepsza jakość = 0,5 obrazu/s (kolor), 1,5 obrazu/s (monochromatyczne)</w:t>
            </w:r>
          </w:p>
        </w:tc>
      </w:tr>
      <w:tr w:rsidR="005214DB" w:rsidRPr="007A02E2" w14:paraId="596976AF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16564DC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Tryby obsługi skanowania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7F1918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do pamięci USB – RGB / skala szarości / czerń i biel, TIFF (bez oprogramowania ScanApp Lei)</w:t>
            </w:r>
          </w:p>
        </w:tc>
      </w:tr>
      <w:tr w:rsidR="005214DB" w:rsidRPr="007A02E2" w14:paraId="68478E4A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3DFAF4B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F8ABB7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do USB – RGB/ skala szarości / czerń i biel, JPG, PDF, PDF/A, M-PDF (dostępne oprogramowanie ScanApp Lei)</w:t>
            </w:r>
          </w:p>
        </w:tc>
      </w:tr>
      <w:tr w:rsidR="005214DB" w:rsidRPr="007A02E2" w14:paraId="7996CC05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1C2A8B9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73A107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do komputera – RGB / skala szarości / czerń i biel, TIFF, JPEG, PDF, PDF/A, TIffG4, M-PDF</w:t>
            </w:r>
          </w:p>
        </w:tc>
      </w:tr>
      <w:tr w:rsidR="005214DB" w:rsidRPr="007A02E2" w14:paraId="18626711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291DC26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5B769CA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Kopiowanie – RGB / skala szarości / czerń i biel</w:t>
            </w:r>
          </w:p>
        </w:tc>
      </w:tr>
      <w:tr w:rsidR="005214DB" w:rsidRPr="007A02E2" w14:paraId="79FDC6FF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1218B43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8C789C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Kopiowanie i archiwizowanie – (połączenie kopiowania i skanowania do komputera).</w:t>
            </w:r>
          </w:p>
        </w:tc>
      </w:tr>
      <w:tr w:rsidR="005214DB" w:rsidRPr="007A02E2" w14:paraId="532809A2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17C822D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3EC8144" w14:textId="77777777" w:rsidR="005214DB" w:rsidRPr="007A02E2" w:rsidRDefault="005214DB" w:rsidP="005214DB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Łączność z chmurą jest nawiązywana poprzez połączenie z oprogramowaniem Direct Print &amp; Share</w:t>
            </w:r>
            <w:r>
              <w:rPr>
                <w:rFonts w:ascii="Calibri" w:hAnsi="Calibri" w:cs="Calibri"/>
                <w:color w:val="323232"/>
              </w:rPr>
              <w:t>.</w:t>
            </w:r>
          </w:p>
        </w:tc>
      </w:tr>
      <w:tr w:rsidR="005214DB" w:rsidRPr="007A02E2" w14:paraId="3799B95B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4206767A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CFBEC02" w14:textId="77777777" w:rsidR="005214DB" w:rsidRPr="007A02E2" w:rsidRDefault="005214DB" w:rsidP="005214DB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 xml:space="preserve">DRUKOWANIE jest realizowane poprzez połączenie z oprogramowaniem Direct Print &amp; Share </w:t>
            </w:r>
            <w:r>
              <w:rPr>
                <w:rFonts w:ascii="Calibri" w:hAnsi="Calibri" w:cs="Calibri"/>
                <w:color w:val="323232"/>
              </w:rPr>
              <w:t>.</w:t>
            </w:r>
          </w:p>
        </w:tc>
      </w:tr>
      <w:tr w:rsidR="005214DB" w:rsidRPr="007A02E2" w14:paraId="18BEA0EA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1F68AD7B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Przebieg papieru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DD3FDD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obrazem do góry, wyjście oryginału z tyłu. Prowadzenie papieru wyłącznie do przodu</w:t>
            </w:r>
          </w:p>
        </w:tc>
      </w:tr>
      <w:tr w:rsidR="005214DB" w:rsidRPr="007A02E2" w14:paraId="74B02374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642FE92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D0F72B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Prowadnica/prowadnice dokumentów w zestawie</w:t>
            </w:r>
          </w:p>
        </w:tc>
      </w:tr>
      <w:tr w:rsidR="005214DB" w:rsidRPr="007A02E2" w14:paraId="1A8F7FBF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244CFE9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Szerokość skanowania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38CFE4F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914,4 mm (36 cali)</w:t>
            </w:r>
          </w:p>
        </w:tc>
      </w:tr>
      <w:tr w:rsidR="005214DB" w:rsidRPr="007A02E2" w14:paraId="3FCF6C9D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0E2475B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min. szerokość skanowania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7C4B13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152,4 mm (6 cali)</w:t>
            </w:r>
          </w:p>
        </w:tc>
      </w:tr>
      <w:tr w:rsidR="005214DB" w:rsidRPr="007A02E2" w14:paraId="6414D8CA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1386908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Maks. szerokość dokumentu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C62C46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965,2 mm (38 cali)</w:t>
            </w:r>
          </w:p>
        </w:tc>
      </w:tr>
      <w:tr w:rsidR="005214DB" w:rsidRPr="007A02E2" w14:paraId="228690D2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0ECD9A8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Maks. długość skanowania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0ADB1B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2768 mm (109 cali)</w:t>
            </w:r>
          </w:p>
        </w:tc>
      </w:tr>
      <w:tr w:rsidR="005214DB" w:rsidRPr="007A02E2" w14:paraId="41C98CCE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1F6E80A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skanowania papieru do zastosowań CAD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D49C2F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Tak</w:t>
            </w:r>
          </w:p>
        </w:tc>
      </w:tr>
      <w:tr w:rsidR="005214DB" w:rsidRPr="007A02E2" w14:paraId="0F4BCE9E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6C2BA1D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Maksymalna i minimalna grubość dokumentu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0ED6BC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Min. = 0,07 mm</w:t>
            </w:r>
          </w:p>
        </w:tc>
      </w:tr>
      <w:tr w:rsidR="005214DB" w:rsidRPr="007A02E2" w14:paraId="4A60451B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6A422E6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7FB2FAA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Maks. = 0,5 mm</w:t>
            </w:r>
          </w:p>
        </w:tc>
      </w:tr>
      <w:tr w:rsidR="005214DB" w:rsidRPr="007A02E2" w14:paraId="1411B9F4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6A47E70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Precyzja skanowania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3782AE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Dokładność 0,2% +/-1 piksel</w:t>
            </w:r>
          </w:p>
        </w:tc>
      </w:tr>
      <w:tr w:rsidR="005214DB" w:rsidRPr="007A02E2" w14:paraId="12DAD826" w14:textId="77777777" w:rsidTr="002E77B8">
        <w:trPr>
          <w:cantSplit/>
          <w:trHeight w:val="576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071792A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w trybie sieciowym standardowym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E62797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Moduł kopiowania wykorzystuje pamięć wbudowaną jako bufor, a następnie komunikuje się z drukarką przez sieć Ethernet.</w:t>
            </w:r>
          </w:p>
        </w:tc>
      </w:tr>
      <w:tr w:rsidR="005214DB" w:rsidRPr="007A02E2" w14:paraId="0BA43CE1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70A2DE5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3338230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Moduł skanowania do USB wykorzystuje jedynie pamięć wbudowaną jako bufor, a następnie zapisuje tylko pliki TIFF.</w:t>
            </w:r>
          </w:p>
        </w:tc>
      </w:tr>
      <w:tr w:rsidR="005214DB" w:rsidRPr="007A02E2" w14:paraId="632B5959" w14:textId="77777777" w:rsidTr="002E77B8">
        <w:trPr>
          <w:cantSplit/>
          <w:trHeight w:val="576"/>
        </w:trPr>
        <w:tc>
          <w:tcPr>
            <w:tcW w:w="3807" w:type="dxa"/>
            <w:vMerge/>
            <w:vAlign w:val="center"/>
            <w:hideMark/>
          </w:tcPr>
          <w:p w14:paraId="36C030D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61EB5A6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Moduł skanowania do komputera wykorzystuje pamięć wbudowaną jako bufor przed wysłaniem danych przez sieć Ethernet do aplikacji ScanApp Le.</w:t>
            </w:r>
          </w:p>
        </w:tc>
      </w:tr>
      <w:tr w:rsidR="005214DB" w:rsidRPr="007A02E2" w14:paraId="2A493FE0" w14:textId="77777777" w:rsidTr="002E77B8">
        <w:trPr>
          <w:cantSplit/>
          <w:trHeight w:val="576"/>
        </w:trPr>
        <w:tc>
          <w:tcPr>
            <w:tcW w:w="3807" w:type="dxa"/>
            <w:vMerge/>
            <w:vAlign w:val="center"/>
            <w:hideMark/>
          </w:tcPr>
          <w:p w14:paraId="110FA67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071013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Funkcja kopiowania i archiwizowania wykorzystuje pamięć wbudowaną jako bufor przed wysłaniem danych przez sieć Ethernet do aplikacji ScanApp Le.</w:t>
            </w:r>
          </w:p>
        </w:tc>
      </w:tr>
      <w:tr w:rsidR="005214DB" w:rsidRPr="007A02E2" w14:paraId="4FCA9933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57244F7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w trybie sieciowym plus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70A437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(wykorzystuje pełne możliwości sieci i aplikacji ScanApp Le do poprawy funkcjonalności i wydajności).</w:t>
            </w:r>
          </w:p>
        </w:tc>
      </w:tr>
      <w:tr w:rsidR="005214DB" w:rsidRPr="007A02E2" w14:paraId="22953356" w14:textId="77777777" w:rsidTr="002E77B8">
        <w:trPr>
          <w:cantSplit/>
          <w:trHeight w:val="576"/>
        </w:trPr>
        <w:tc>
          <w:tcPr>
            <w:tcW w:w="3807" w:type="dxa"/>
            <w:vMerge/>
            <w:vAlign w:val="center"/>
            <w:hideMark/>
          </w:tcPr>
          <w:p w14:paraId="2A640E1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B7E97D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Moduł kopiowania wysyła dane przez sieć Ethernet do aplikacji Scan App Le, która służy jako bufor wydruku i umożliwia wcześniejsze zwolnienie skanera.</w:t>
            </w:r>
          </w:p>
        </w:tc>
      </w:tr>
      <w:tr w:rsidR="005214DB" w:rsidRPr="007A02E2" w14:paraId="56289F94" w14:textId="77777777" w:rsidTr="002E77B8">
        <w:trPr>
          <w:cantSplit/>
          <w:trHeight w:val="576"/>
        </w:trPr>
        <w:tc>
          <w:tcPr>
            <w:tcW w:w="3807" w:type="dxa"/>
            <w:vMerge/>
            <w:vAlign w:val="center"/>
            <w:hideMark/>
          </w:tcPr>
          <w:p w14:paraId="50DF1E3E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A980C9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Funkcja skanowania do pamięci USB wysyła dane przez sieć Ethernet do aplikacji ScanApp Le, która konwertuje je na format PDF/JPG/MPDF w celu zapisania na nośniku USB.</w:t>
            </w:r>
          </w:p>
        </w:tc>
      </w:tr>
      <w:tr w:rsidR="005214DB" w:rsidRPr="007A02E2" w14:paraId="7B996CD7" w14:textId="77777777" w:rsidTr="002E77B8">
        <w:trPr>
          <w:cantSplit/>
          <w:trHeight w:val="576"/>
        </w:trPr>
        <w:tc>
          <w:tcPr>
            <w:tcW w:w="3807" w:type="dxa"/>
            <w:vMerge/>
            <w:vAlign w:val="center"/>
            <w:hideMark/>
          </w:tcPr>
          <w:p w14:paraId="6F7EC19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CD67D7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Moduł skanowania do komputera wysyła dane przez sieć Ethernet bezpośrednio do aplikacji ScanApp Le, by szybciej zwolnić skaner.</w:t>
            </w:r>
          </w:p>
        </w:tc>
      </w:tr>
      <w:tr w:rsidR="005214DB" w:rsidRPr="007A02E2" w14:paraId="47D3E7E5" w14:textId="77777777" w:rsidTr="002E77B8">
        <w:trPr>
          <w:cantSplit/>
          <w:trHeight w:val="576"/>
        </w:trPr>
        <w:tc>
          <w:tcPr>
            <w:tcW w:w="3807" w:type="dxa"/>
            <w:vMerge/>
            <w:vAlign w:val="center"/>
            <w:hideMark/>
          </w:tcPr>
          <w:p w14:paraId="47F1701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466D3B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Funkcja kopiowania i archiwizowania wysyła dane przez sieć Ethernet bezpośrednio do aplikacji ScanApp Le, by szybciej zwolnić skaner.</w:t>
            </w:r>
          </w:p>
        </w:tc>
      </w:tr>
      <w:tr w:rsidR="005214DB" w:rsidRPr="007A02E2" w14:paraId="1642DAC1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277417AE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do USB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BBD3FB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USB2, 128 GB FAT32.</w:t>
            </w:r>
          </w:p>
        </w:tc>
      </w:tr>
      <w:tr w:rsidR="005214DB" w:rsidRPr="007A02E2" w14:paraId="5E3BFA5A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1DCECE3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do sieci – ScanApp Lei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1CA055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Aplikacja ScanApp Lei – konfiguracja katalogu skanowania.</w:t>
            </w:r>
          </w:p>
        </w:tc>
      </w:tr>
      <w:tr w:rsidR="005214DB" w:rsidRPr="007A02E2" w14:paraId="69671F01" w14:textId="77777777" w:rsidTr="002E77B8">
        <w:trPr>
          <w:cantSplit/>
          <w:trHeight w:val="864"/>
        </w:trPr>
        <w:tc>
          <w:tcPr>
            <w:tcW w:w="3807" w:type="dxa"/>
            <w:vMerge/>
            <w:vAlign w:val="center"/>
            <w:hideMark/>
          </w:tcPr>
          <w:p w14:paraId="3E00326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89B505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Minimalne dane techniczne komputera: • Windows 7/8/10 – wersja 32-bitowa. • Sieć Ethernet 100 Mb/s. • Procesor Intel Celeron, Core-Duo, Core-2-Duo lub 2,8 GHz Hyper-Threading (HT), lub AMD Dual-Core • 2 GB pamięci RAM • Szybki dysk twardy 7200 RPM Serial ATA (SATA) z min. 2 GB pamięci na aplikacje i 20 GB pamięci na obrazy</w:t>
            </w:r>
          </w:p>
        </w:tc>
      </w:tr>
      <w:tr w:rsidR="005214DB" w:rsidRPr="007A02E2" w14:paraId="0C1E977E" w14:textId="77777777" w:rsidTr="002E77B8">
        <w:trPr>
          <w:cantSplit/>
          <w:trHeight w:val="864"/>
        </w:trPr>
        <w:tc>
          <w:tcPr>
            <w:tcW w:w="3807" w:type="dxa"/>
            <w:vMerge/>
            <w:vAlign w:val="center"/>
            <w:hideMark/>
          </w:tcPr>
          <w:p w14:paraId="341D690B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753924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Sugerowane dane techniczne komputera: • Windows 7/8/10 – wersja 64-bitowa. • GB Ethernet. • Procesory Intel i3, i5 lub i7 • 4 GB pamięci RAM • szybki dysk twardy 7200 RPM Serial ATA (SATA) z min. 2 GB pamięci na aplikacje i 20 GB pamięci na obrazy.</w:t>
            </w:r>
          </w:p>
        </w:tc>
      </w:tr>
      <w:tr w:rsidR="005214DB" w:rsidRPr="007A02E2" w14:paraId="4CDF57E6" w14:textId="77777777" w:rsidTr="002E77B8">
        <w:trPr>
          <w:cantSplit/>
          <w:trHeight w:val="576"/>
        </w:trPr>
        <w:tc>
          <w:tcPr>
            <w:tcW w:w="3807" w:type="dxa"/>
            <w:shd w:val="clear" w:color="auto" w:fill="auto"/>
            <w:vAlign w:val="center"/>
            <w:hideMark/>
          </w:tcPr>
          <w:p w14:paraId="0CA6620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Języki – ScanApp Lei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60AF17E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Angielski / francuski / niemiecki / włoski / hiszpański / chiński uproszczony / chiński tradycyjny / koreański / rosyjski / portugalski / japoński / czeski / polski</w:t>
            </w:r>
          </w:p>
        </w:tc>
      </w:tr>
      <w:tr w:rsidR="005214DB" w:rsidRPr="007A02E2" w14:paraId="1D7B3809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2F3BE65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Panel sterowania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7FFDAD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3-calowy ekran dotykowy</w:t>
            </w:r>
          </w:p>
        </w:tc>
      </w:tr>
      <w:tr w:rsidR="005214DB" w:rsidRPr="007A02E2" w14:paraId="02BACF17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1B21612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Waga skanera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A98CB4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6,56 kg bez prowadnicy dokumentów</w:t>
            </w:r>
          </w:p>
        </w:tc>
      </w:tr>
      <w:tr w:rsidR="005214DB" w:rsidRPr="007A02E2" w14:paraId="66E80952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3A7619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Wymiary: szerokość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75805EC" w14:textId="740B4BEA" w:rsidR="005214DB" w:rsidRPr="007A02E2" w:rsidRDefault="00573D2E" w:rsidP="00573D2E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 xml:space="preserve">Max. </w:t>
            </w:r>
            <w:r w:rsidR="005214DB" w:rsidRPr="007A02E2">
              <w:rPr>
                <w:rFonts w:ascii="Calibri" w:hAnsi="Calibri" w:cs="Calibri"/>
                <w:color w:val="323232"/>
              </w:rPr>
              <w:t>12</w:t>
            </w:r>
            <w:r>
              <w:rPr>
                <w:rFonts w:ascii="Calibri" w:hAnsi="Calibri" w:cs="Calibri"/>
                <w:color w:val="323232"/>
              </w:rPr>
              <w:t>40</w:t>
            </w:r>
            <w:r w:rsidR="005214DB" w:rsidRPr="007A02E2">
              <w:rPr>
                <w:rFonts w:ascii="Calibri" w:hAnsi="Calibri" w:cs="Calibri"/>
                <w:color w:val="323232"/>
              </w:rPr>
              <w:t> mm</w:t>
            </w:r>
          </w:p>
        </w:tc>
      </w:tr>
      <w:tr w:rsidR="005214DB" w:rsidRPr="007A02E2" w14:paraId="358C6093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6EBA7FC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Wymiary: wysokość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3C4F234" w14:textId="13011556" w:rsidR="005214DB" w:rsidRPr="007A02E2" w:rsidRDefault="00573D2E" w:rsidP="00573D2E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 xml:space="preserve">Max. </w:t>
            </w:r>
            <w:r w:rsidR="005214DB" w:rsidRPr="007A02E2">
              <w:rPr>
                <w:rFonts w:ascii="Calibri" w:hAnsi="Calibri" w:cs="Calibri"/>
                <w:color w:val="323232"/>
              </w:rPr>
              <w:t>13</w:t>
            </w:r>
            <w:r>
              <w:rPr>
                <w:rFonts w:ascii="Calibri" w:hAnsi="Calibri" w:cs="Calibri"/>
                <w:color w:val="323232"/>
              </w:rPr>
              <w:t>5</w:t>
            </w:r>
            <w:r w:rsidR="005214DB" w:rsidRPr="007A02E2">
              <w:rPr>
                <w:rFonts w:ascii="Calibri" w:hAnsi="Calibri" w:cs="Calibri"/>
                <w:color w:val="323232"/>
              </w:rPr>
              <w:t> mm</w:t>
            </w:r>
          </w:p>
        </w:tc>
      </w:tr>
      <w:tr w:rsidR="005214DB" w:rsidRPr="007A02E2" w14:paraId="29EE205A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6561BD4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Wymiary: głębokość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1A6E00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Bez prowadnicy zwrotu dokumentów – taca na papier złożona: 146 mm</w:t>
            </w:r>
          </w:p>
        </w:tc>
      </w:tr>
      <w:tr w:rsidR="005214DB" w:rsidRPr="007A02E2" w14:paraId="1BBD895D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2F5BD71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1566DC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Bez prowadnicy zwrotu dokumentów – taca na papier ułożona poziomo: 193 mm</w:t>
            </w:r>
          </w:p>
        </w:tc>
      </w:tr>
      <w:tr w:rsidR="005214DB" w:rsidRPr="007A02E2" w14:paraId="3F2A7306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514B7F3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85B3C7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Z prowadnicą zwrotu dokumentów – taca na papier złożona: 206 mm</w:t>
            </w:r>
          </w:p>
        </w:tc>
      </w:tr>
      <w:tr w:rsidR="005214DB" w:rsidRPr="007A02E2" w14:paraId="6B82A867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5A8B7AF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33F8D15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Z prowadnicą zwrotu dokumentów – taca na papier ułożona poziomo: 253 mm</w:t>
            </w:r>
          </w:p>
        </w:tc>
      </w:tr>
      <w:tr w:rsidR="009F6F87" w:rsidRPr="007A02E2" w14:paraId="017C733A" w14:textId="77777777" w:rsidTr="00CC7D3A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0478F35D" w14:textId="260E052A" w:rsidR="009F6F87" w:rsidRPr="007A02E2" w:rsidRDefault="009F6F87" w:rsidP="00CC7D3A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>M</w:t>
            </w:r>
            <w:r w:rsidRPr="007A02E2">
              <w:rPr>
                <w:rFonts w:ascii="Calibri" w:hAnsi="Calibri" w:cs="Calibri"/>
                <w:color w:val="323232"/>
              </w:rPr>
              <w:t>oduł zasilania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F1CDDF9" w14:textId="77777777" w:rsidR="009F6F87" w:rsidRPr="007A02E2" w:rsidRDefault="009F6F87" w:rsidP="00CC7D3A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Zasilacz zewnętrzny: wejście: 100–240 V, 50-60 Hz wyjście: 3,42 A przy19 V.</w:t>
            </w:r>
          </w:p>
        </w:tc>
      </w:tr>
      <w:tr w:rsidR="005214DB" w:rsidRPr="007A02E2" w14:paraId="29C86C92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0E83560E" w14:textId="2C069763" w:rsidR="005214DB" w:rsidRPr="007A02E2" w:rsidRDefault="009F6F87" w:rsidP="00952EFE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>Gwarancja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F891A72" w14:textId="3985FA43" w:rsidR="005214DB" w:rsidRPr="007A02E2" w:rsidRDefault="009F6F87" w:rsidP="009F6F87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>24 miesiące</w:t>
            </w:r>
          </w:p>
        </w:tc>
      </w:tr>
      <w:tr w:rsidR="005214DB" w:rsidRPr="007A02E2" w14:paraId="59A8387C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08F9D8C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Maksymalne zużycie energii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3FD5B6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Tryb gotowości (uśpienie): 0,6 W</w:t>
            </w:r>
          </w:p>
        </w:tc>
      </w:tr>
      <w:tr w:rsidR="005214DB" w:rsidRPr="007A02E2" w14:paraId="69B218CE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258BE48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2CC10E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Tryb bezczynności: 11,7 W</w:t>
            </w:r>
          </w:p>
        </w:tc>
      </w:tr>
      <w:tr w:rsidR="005214DB" w:rsidRPr="007A02E2" w14:paraId="18BDC08F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706E865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B244025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Skanowanie: 17,5 W</w:t>
            </w:r>
          </w:p>
        </w:tc>
      </w:tr>
      <w:tr w:rsidR="005214DB" w:rsidRPr="007A02E2" w14:paraId="45DBBFD0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4290DDC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Warunki pracy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A980A9B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Temperatura: 10–35°C</w:t>
            </w:r>
          </w:p>
        </w:tc>
      </w:tr>
      <w:tr w:rsidR="005214DB" w:rsidRPr="007A02E2" w14:paraId="6C8BE47F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1A5A70C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AA5FA9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Wilgotność: 10–90%</w:t>
            </w:r>
          </w:p>
        </w:tc>
      </w:tr>
      <w:tr w:rsidR="005214DB" w:rsidRPr="007A02E2" w14:paraId="717985E1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4DC9D452" w14:textId="0E173460" w:rsidR="005214DB" w:rsidRPr="007A02E2" w:rsidRDefault="009F6F87" w:rsidP="00952EFE">
            <w:pPr>
              <w:rPr>
                <w:rFonts w:ascii="Calibri" w:hAnsi="Calibri" w:cs="Calibri"/>
                <w:color w:val="323232"/>
              </w:rPr>
            </w:pPr>
            <w:r>
              <w:rPr>
                <w:rFonts w:ascii="Calibri" w:hAnsi="Calibri" w:cs="Calibri"/>
                <w:color w:val="323232"/>
              </w:rPr>
              <w:t>Poziomu akustycznego h</w:t>
            </w:r>
            <w:r w:rsidR="005214DB" w:rsidRPr="007A02E2">
              <w:rPr>
                <w:rFonts w:ascii="Calibri" w:hAnsi="Calibri" w:cs="Calibri"/>
                <w:color w:val="323232"/>
              </w:rPr>
              <w:t>ałasu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2E3351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Skanowanie w odcieniach szarości: 50,6 dB</w:t>
            </w:r>
          </w:p>
        </w:tc>
      </w:tr>
      <w:tr w:rsidR="005214DB" w:rsidRPr="007A02E2" w14:paraId="3673BE6E" w14:textId="77777777" w:rsidTr="002E77B8">
        <w:trPr>
          <w:cantSplit/>
          <w:trHeight w:val="288"/>
        </w:trPr>
        <w:tc>
          <w:tcPr>
            <w:tcW w:w="3807" w:type="dxa"/>
            <w:shd w:val="clear" w:color="auto" w:fill="auto"/>
            <w:vAlign w:val="center"/>
            <w:hideMark/>
          </w:tcPr>
          <w:p w14:paraId="5E11FB9A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Certyfikaty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2EE2E5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Europa: znak CE; Rosja: EAC; inne kraje: certyfikat CB</w:t>
            </w:r>
          </w:p>
        </w:tc>
      </w:tr>
      <w:tr w:rsidR="005214DB" w:rsidRPr="007A02E2" w14:paraId="26F38A24" w14:textId="77777777" w:rsidTr="002E77B8">
        <w:trPr>
          <w:cantSplit/>
          <w:trHeight w:val="288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14:paraId="115D561C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Wyposażenie skanera</w:t>
            </w: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44BD22F9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Wsporniki do montażu drukarki, mocowania, narzędzie 3 mm</w:t>
            </w:r>
          </w:p>
        </w:tc>
      </w:tr>
      <w:tr w:rsidR="005214DB" w:rsidRPr="007A02E2" w14:paraId="742EA0E6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68075F3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DDBCC04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2 stopki do ustawienia na biurku</w:t>
            </w:r>
          </w:p>
        </w:tc>
      </w:tr>
      <w:tr w:rsidR="005214DB" w:rsidRPr="007A02E2" w14:paraId="7D76F35D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3BDF83AD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08CB61E3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2 prowadnice krawędzi papieru</w:t>
            </w:r>
          </w:p>
        </w:tc>
      </w:tr>
      <w:tr w:rsidR="005214DB" w:rsidRPr="007A02E2" w14:paraId="223F97EC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576335F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14191B78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3 prowadnice zwrotu dokumentów</w:t>
            </w:r>
          </w:p>
        </w:tc>
      </w:tr>
      <w:tr w:rsidR="005214DB" w:rsidRPr="007A02E2" w14:paraId="4E96D80E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7CB3FD9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2014874A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Wzorzec kalibracji</w:t>
            </w:r>
          </w:p>
        </w:tc>
      </w:tr>
      <w:tr w:rsidR="005214DB" w:rsidRPr="007A02E2" w14:paraId="575E8DB2" w14:textId="77777777" w:rsidTr="002E77B8">
        <w:trPr>
          <w:cantSplit/>
          <w:trHeight w:val="576"/>
        </w:trPr>
        <w:tc>
          <w:tcPr>
            <w:tcW w:w="3807" w:type="dxa"/>
            <w:vMerge/>
            <w:vAlign w:val="center"/>
            <w:hideMark/>
          </w:tcPr>
          <w:p w14:paraId="0BEB7771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6351E22C" w14:textId="35C042BA" w:rsidR="005214DB" w:rsidRPr="007A02E2" w:rsidRDefault="005214DB" w:rsidP="00F84E13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 xml:space="preserve">Płyta CD z oprogramowaniem ScanApp Lei i dokumentacją w formacie </w:t>
            </w:r>
            <w:r w:rsidR="00573D2E">
              <w:rPr>
                <w:rFonts w:ascii="Calibri" w:hAnsi="Calibri" w:cs="Calibri"/>
                <w:color w:val="323232"/>
              </w:rPr>
              <w:t>PDF,</w:t>
            </w:r>
            <w:r w:rsidRPr="007A02E2">
              <w:rPr>
                <w:rFonts w:ascii="Calibri" w:hAnsi="Calibri" w:cs="Calibri"/>
                <w:color w:val="323232"/>
              </w:rPr>
              <w:t xml:space="preserve"> inst</w:t>
            </w:r>
            <w:bookmarkStart w:id="0" w:name="_GoBack"/>
            <w:bookmarkEnd w:id="0"/>
            <w:r w:rsidRPr="007A02E2">
              <w:rPr>
                <w:rFonts w:ascii="Calibri" w:hAnsi="Calibri" w:cs="Calibri"/>
                <w:color w:val="323232"/>
              </w:rPr>
              <w:t>rukcja obsługi skanera w języku</w:t>
            </w:r>
            <w:r w:rsidR="00F84E13">
              <w:rPr>
                <w:rFonts w:ascii="Calibri" w:hAnsi="Calibri" w:cs="Calibri"/>
                <w:color w:val="323232"/>
              </w:rPr>
              <w:t xml:space="preserve"> polskim</w:t>
            </w:r>
            <w:r w:rsidRPr="007A02E2">
              <w:rPr>
                <w:rFonts w:ascii="Calibri" w:hAnsi="Calibri" w:cs="Calibri"/>
                <w:color w:val="323232"/>
              </w:rPr>
              <w:t xml:space="preserve"> i skrócona instrukcja obsługi.</w:t>
            </w:r>
          </w:p>
        </w:tc>
      </w:tr>
      <w:tr w:rsidR="005214DB" w:rsidRPr="007A02E2" w14:paraId="5D9FA3CA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616ECC17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729873CE" w14:textId="62E95C2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 xml:space="preserve">Skrócona </w:t>
            </w:r>
            <w:r w:rsidR="00F84E13">
              <w:rPr>
                <w:rFonts w:ascii="Calibri" w:hAnsi="Calibri" w:cs="Calibri"/>
                <w:color w:val="323232"/>
              </w:rPr>
              <w:t>instrukcja obsługi skanera</w:t>
            </w:r>
          </w:p>
        </w:tc>
      </w:tr>
      <w:tr w:rsidR="005214DB" w:rsidRPr="007A02E2" w14:paraId="41964D9A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505B6342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5CFBC3E0" w14:textId="6C47C6A1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Kabel sieci Ethernet (</w:t>
            </w:r>
            <w:r w:rsidR="00573D2E">
              <w:rPr>
                <w:rFonts w:ascii="Calibri" w:hAnsi="Calibri" w:cs="Calibri"/>
                <w:color w:val="323232"/>
              </w:rPr>
              <w:t xml:space="preserve">min. </w:t>
            </w:r>
            <w:r w:rsidRPr="007A02E2">
              <w:rPr>
                <w:rFonts w:ascii="Calibri" w:hAnsi="Calibri" w:cs="Calibri"/>
                <w:color w:val="323232"/>
              </w:rPr>
              <w:t>2 m)</w:t>
            </w:r>
          </w:p>
        </w:tc>
      </w:tr>
      <w:tr w:rsidR="005214DB" w:rsidRPr="007A02E2" w14:paraId="1E7C1D7F" w14:textId="77777777" w:rsidTr="002E77B8">
        <w:trPr>
          <w:cantSplit/>
          <w:trHeight w:val="288"/>
        </w:trPr>
        <w:tc>
          <w:tcPr>
            <w:tcW w:w="3807" w:type="dxa"/>
            <w:vMerge/>
            <w:vAlign w:val="center"/>
            <w:hideMark/>
          </w:tcPr>
          <w:p w14:paraId="3E2BF5FF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</w:p>
        </w:tc>
        <w:tc>
          <w:tcPr>
            <w:tcW w:w="6399" w:type="dxa"/>
            <w:shd w:val="clear" w:color="auto" w:fill="auto"/>
            <w:vAlign w:val="center"/>
            <w:hideMark/>
          </w:tcPr>
          <w:p w14:paraId="37890470" w14:textId="77777777" w:rsidR="005214DB" w:rsidRPr="007A02E2" w:rsidRDefault="005214DB" w:rsidP="00952EFE">
            <w:pPr>
              <w:rPr>
                <w:rFonts w:ascii="Calibri" w:hAnsi="Calibri" w:cs="Calibri"/>
                <w:color w:val="323232"/>
              </w:rPr>
            </w:pPr>
            <w:r w:rsidRPr="007A02E2">
              <w:rPr>
                <w:rFonts w:ascii="Calibri" w:hAnsi="Calibri" w:cs="Calibri"/>
                <w:color w:val="323232"/>
              </w:rPr>
              <w:t>Zasilanie</w:t>
            </w:r>
          </w:p>
        </w:tc>
      </w:tr>
      <w:tr w:rsidR="00573D2E" w:rsidRPr="007A02E2" w14:paraId="78314717" w14:textId="77777777" w:rsidTr="002E77B8">
        <w:trPr>
          <w:gridAfter w:val="1"/>
          <w:wAfter w:w="6399" w:type="dxa"/>
          <w:cantSplit/>
          <w:trHeight w:val="293"/>
        </w:trPr>
        <w:tc>
          <w:tcPr>
            <w:tcW w:w="3807" w:type="dxa"/>
            <w:vMerge/>
            <w:vAlign w:val="center"/>
            <w:hideMark/>
          </w:tcPr>
          <w:p w14:paraId="1A845EB1" w14:textId="77777777" w:rsidR="00573D2E" w:rsidRPr="007A02E2" w:rsidRDefault="00573D2E" w:rsidP="00952EFE">
            <w:pPr>
              <w:rPr>
                <w:rFonts w:ascii="Calibri" w:hAnsi="Calibri" w:cs="Calibri"/>
                <w:color w:val="323232"/>
              </w:rPr>
            </w:pPr>
          </w:p>
        </w:tc>
      </w:tr>
    </w:tbl>
    <w:p w14:paraId="20A60B77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B57F" w14:textId="77777777" w:rsidR="0037713B" w:rsidRDefault="0037713B">
      <w:r>
        <w:separator/>
      </w:r>
    </w:p>
  </w:endnote>
  <w:endnote w:type="continuationSeparator" w:id="0">
    <w:p w14:paraId="70414E00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492BC7" w14:textId="46FA40AE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4948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4840">
              <w:rPr>
                <w:b/>
                <w:bCs/>
              </w:rPr>
              <w:fldChar w:fldCharType="separate"/>
            </w:r>
            <w:r w:rsidR="00F84E13">
              <w:rPr>
                <w:b/>
                <w:bCs/>
                <w:noProof/>
              </w:rPr>
              <w:t>5</w:t>
            </w:r>
            <w:r w:rsidR="00494840">
              <w:rPr>
                <w:b/>
                <w:bCs/>
              </w:rPr>
              <w:fldChar w:fldCharType="end"/>
            </w:r>
            <w:r>
              <w:t xml:space="preserve"> z </w:t>
            </w:r>
            <w:r w:rsidR="004948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4840">
              <w:rPr>
                <w:b/>
                <w:bCs/>
              </w:rPr>
              <w:fldChar w:fldCharType="separate"/>
            </w:r>
            <w:r w:rsidR="00F84E13">
              <w:rPr>
                <w:b/>
                <w:bCs/>
                <w:noProof/>
              </w:rPr>
              <w:t>5</w:t>
            </w:r>
            <w:r w:rsidR="00494840">
              <w:rPr>
                <w:b/>
                <w:bCs/>
              </w:rPr>
              <w:fldChar w:fldCharType="end"/>
            </w:r>
          </w:p>
        </w:sdtContent>
      </w:sdt>
    </w:sdtContent>
  </w:sdt>
  <w:p w14:paraId="5C2144E9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29C77" w14:textId="77777777" w:rsidR="0037713B" w:rsidRDefault="0037713B">
      <w:r>
        <w:separator/>
      </w:r>
    </w:p>
  </w:footnote>
  <w:footnote w:type="continuationSeparator" w:id="0">
    <w:p w14:paraId="72CD4EB3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D86F" w14:textId="77777777" w:rsidR="00005027" w:rsidRDefault="002E77B8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5214DB">
      <w:rPr>
        <w:noProof/>
      </w:rPr>
      <w:t>Załącznik nr 1.40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2E77B8"/>
    <w:rsid w:val="003472C2"/>
    <w:rsid w:val="0037713B"/>
    <w:rsid w:val="003F6CE7"/>
    <w:rsid w:val="00493660"/>
    <w:rsid w:val="00494840"/>
    <w:rsid w:val="005214DB"/>
    <w:rsid w:val="00545636"/>
    <w:rsid w:val="00573D2E"/>
    <w:rsid w:val="0058173E"/>
    <w:rsid w:val="005C32D0"/>
    <w:rsid w:val="006D4F26"/>
    <w:rsid w:val="00703F5C"/>
    <w:rsid w:val="008C146E"/>
    <w:rsid w:val="00935D58"/>
    <w:rsid w:val="009F6F87"/>
    <w:rsid w:val="00A21940"/>
    <w:rsid w:val="00B14DD6"/>
    <w:rsid w:val="00B65BF0"/>
    <w:rsid w:val="00C62D83"/>
    <w:rsid w:val="00C851E6"/>
    <w:rsid w:val="00CF703C"/>
    <w:rsid w:val="00DF74B3"/>
    <w:rsid w:val="00E64035"/>
    <w:rsid w:val="00EB22A9"/>
    <w:rsid w:val="00EC690E"/>
    <w:rsid w:val="00ED0F59"/>
    <w:rsid w:val="00F84E13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D77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D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2021-11-12T10:29:00Z</dcterms:created>
  <dcterms:modified xsi:type="dcterms:W3CDTF">2021-11-16T11:50:00Z</dcterms:modified>
</cp:coreProperties>
</file>