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6628426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B524CF">
              <w:rPr>
                <w:rFonts w:asciiTheme="majorHAnsi" w:eastAsia="ArialNarrow" w:hAnsiTheme="majorHAnsi" w:cstheme="majorHAnsi"/>
                <w:bCs/>
                <w:sz w:val="20"/>
              </w:rPr>
              <w:t>października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087E9F">
              <w:rPr>
                <w:rFonts w:asciiTheme="majorHAnsi" w:eastAsia="ArialNarrow" w:hAnsiTheme="majorHAnsi" w:cstheme="majorHAnsi"/>
                <w:bCs/>
                <w:sz w:val="20"/>
              </w:rPr>
              <w:t>3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Komenda </w:t>
            </w:r>
            <w:r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>Wojewódzka Państwowej Straży Pożarnej w Poznaniu</w:t>
            </w:r>
          </w:p>
          <w:p w14:paraId="373ABC4A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844973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844973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844973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844973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7C1F653C" w14:textId="6D64C5D3" w:rsidR="000010C0" w:rsidRPr="00844973" w:rsidRDefault="007273DE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844973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„</w:t>
            </w:r>
            <w:r w:rsidR="0017565F"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>Dostawę</w:t>
            </w:r>
            <w:r w:rsidR="00DF5953"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087E9F">
              <w:rPr>
                <w:rFonts w:asciiTheme="majorHAnsi" w:hAnsiTheme="majorHAnsi" w:cstheme="majorHAnsi"/>
                <w:b/>
                <w:sz w:val="20"/>
                <w:szCs w:val="20"/>
              </w:rPr>
              <w:t>sprzętu komputerowego</w:t>
            </w:r>
            <w:r w:rsidR="000010C0" w:rsidRPr="00844973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”</w:t>
            </w:r>
          </w:p>
          <w:p w14:paraId="31297971" w14:textId="57DEE28D" w:rsidR="000010C0" w:rsidRPr="00B550CA" w:rsidRDefault="00087E9F" w:rsidP="00E014EB">
            <w:pPr>
              <w:autoSpaceDE w:val="0"/>
              <w:autoSpaceDN w:val="0"/>
              <w:adjustRightInd w:val="0"/>
              <w:spacing w:before="120"/>
              <w:ind w:right="21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314ACB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 w:rsidR="00B524CF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2</w:t>
            </w:r>
            <w:r w:rsidR="005E73DC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6</w:t>
            </w:r>
            <w:r w:rsidR="000010C0" w:rsidRPr="00844973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3</w:t>
            </w:r>
          </w:p>
          <w:p w14:paraId="1E8A1531" w14:textId="77777777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B550CA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B550CA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lastRenderedPageBreak/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B550CA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EC312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C312D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EC312D">
        <w:rPr>
          <w:rFonts w:asciiTheme="majorHAnsi" w:hAnsiTheme="majorHAnsi" w:cstheme="majorHAnsi"/>
          <w:sz w:val="20"/>
          <w:szCs w:val="20"/>
        </w:rPr>
        <w:t>NIP: 77812</w:t>
      </w:r>
      <w:r w:rsidRPr="00EC312D">
        <w:rPr>
          <w:rFonts w:asciiTheme="majorHAnsi" w:hAnsiTheme="majorHAnsi" w:cstheme="majorHAnsi"/>
          <w:sz w:val="20"/>
          <w:szCs w:val="20"/>
        </w:rPr>
        <w:t>09832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EC312D">
        <w:rPr>
          <w:rFonts w:asciiTheme="majorHAnsi" w:hAnsiTheme="majorHAnsi" w:cstheme="majorHAnsi"/>
          <w:sz w:val="20"/>
          <w:szCs w:val="20"/>
        </w:rPr>
        <w:t>e</w:t>
      </w:r>
      <w:r w:rsidRPr="00EC312D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EC312D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EC312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5A169AD2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B550CA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9748FF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9748FF">
        <w:rPr>
          <w:rFonts w:asciiTheme="majorHAnsi" w:hAnsiTheme="majorHAnsi" w:cstheme="majorHAnsi"/>
        </w:rPr>
        <w:t>I</w:t>
      </w:r>
      <w:r w:rsidR="00847884" w:rsidRPr="009748FF">
        <w:rPr>
          <w:rFonts w:asciiTheme="majorHAnsi" w:hAnsiTheme="majorHAnsi" w:cstheme="majorHAnsi"/>
        </w:rPr>
        <w:t>I</w:t>
      </w:r>
      <w:r w:rsidR="00D154A0" w:rsidRPr="009748FF">
        <w:rPr>
          <w:rFonts w:asciiTheme="majorHAnsi" w:hAnsiTheme="majorHAnsi" w:cstheme="majorHAnsi"/>
        </w:rPr>
        <w:t>I</w:t>
      </w:r>
      <w:r w:rsidR="000E28C2" w:rsidRPr="009748FF">
        <w:rPr>
          <w:rFonts w:asciiTheme="majorHAnsi" w:hAnsiTheme="majorHAnsi" w:cstheme="majorHAnsi"/>
        </w:rPr>
        <w:t xml:space="preserve">. </w:t>
      </w:r>
      <w:r w:rsidRPr="009748FF">
        <w:rPr>
          <w:rFonts w:asciiTheme="majorHAnsi" w:hAnsiTheme="majorHAnsi" w:cstheme="majorHAnsi"/>
        </w:rPr>
        <w:t>OPIS PRZEDMIOTU ZAMÓWIENIA</w:t>
      </w:r>
    </w:p>
    <w:p w14:paraId="64F42BD8" w14:textId="140005BF" w:rsidR="00172712" w:rsidRPr="001D1D70" w:rsidRDefault="00D154A0" w:rsidP="0051118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316D9F" w:rsidRPr="001D1D70">
        <w:rPr>
          <w:rFonts w:asciiTheme="majorHAnsi" w:hAnsiTheme="majorHAnsi" w:cstheme="majorHAnsi"/>
          <w:sz w:val="20"/>
          <w:szCs w:val="20"/>
        </w:rPr>
        <w:t>dostawa</w:t>
      </w:r>
      <w:r w:rsidR="00511180" w:rsidRPr="001D1D70">
        <w:rPr>
          <w:rFonts w:asciiTheme="majorHAnsi" w:hAnsiTheme="majorHAnsi" w:cstheme="majorHAnsi"/>
          <w:sz w:val="20"/>
          <w:szCs w:val="20"/>
        </w:rPr>
        <w:t xml:space="preserve"> </w:t>
      </w:r>
      <w:r w:rsidR="001D1D70" w:rsidRPr="001D1D70">
        <w:rPr>
          <w:rFonts w:asciiTheme="majorHAnsi" w:hAnsiTheme="majorHAnsi" w:cstheme="majorHAnsi"/>
          <w:sz w:val="20"/>
        </w:rPr>
        <w:t>sprzę</w:t>
      </w:r>
      <w:r w:rsidR="001D1D70">
        <w:rPr>
          <w:rFonts w:asciiTheme="majorHAnsi" w:hAnsiTheme="majorHAnsi" w:cstheme="majorHAnsi"/>
          <w:sz w:val="20"/>
        </w:rPr>
        <w:t xml:space="preserve">tu komputerowego tj.: </w:t>
      </w:r>
      <w:r w:rsidR="001D1D70" w:rsidRPr="001D1D70">
        <w:rPr>
          <w:rFonts w:asciiTheme="majorHAnsi" w:hAnsiTheme="majorHAnsi" w:cstheme="majorHAnsi"/>
          <w:sz w:val="20"/>
        </w:rPr>
        <w:t>laptopów</w:t>
      </w:r>
      <w:r w:rsidR="001D1D70">
        <w:rPr>
          <w:rFonts w:asciiTheme="majorHAnsi" w:hAnsiTheme="majorHAnsi" w:cstheme="majorHAnsi"/>
          <w:sz w:val="20"/>
        </w:rPr>
        <w:t xml:space="preserve"> (10 szt.)</w:t>
      </w:r>
      <w:r w:rsidR="001D1D70" w:rsidRPr="001D1D70">
        <w:rPr>
          <w:rFonts w:asciiTheme="majorHAnsi" w:hAnsiTheme="majorHAnsi" w:cstheme="majorHAnsi"/>
          <w:sz w:val="20"/>
        </w:rPr>
        <w:t>, jednostek komputerów stacjonarnych PC</w:t>
      </w:r>
      <w:r w:rsidR="007E1A26">
        <w:rPr>
          <w:rFonts w:asciiTheme="majorHAnsi" w:hAnsiTheme="majorHAnsi" w:cstheme="majorHAnsi"/>
          <w:sz w:val="20"/>
        </w:rPr>
        <w:t xml:space="preserve"> (5 szt.)</w:t>
      </w:r>
      <w:r w:rsidR="001D1D70" w:rsidRPr="001D1D70">
        <w:rPr>
          <w:rFonts w:asciiTheme="majorHAnsi" w:hAnsiTheme="majorHAnsi" w:cstheme="majorHAnsi"/>
          <w:sz w:val="20"/>
        </w:rPr>
        <w:t>, monitorów</w:t>
      </w:r>
      <w:r w:rsidR="007E1A26">
        <w:rPr>
          <w:rFonts w:asciiTheme="majorHAnsi" w:hAnsiTheme="majorHAnsi" w:cstheme="majorHAnsi"/>
          <w:sz w:val="20"/>
        </w:rPr>
        <w:t xml:space="preserve"> (</w:t>
      </w:r>
      <w:r w:rsidR="00B524CF">
        <w:rPr>
          <w:rFonts w:asciiTheme="majorHAnsi" w:hAnsiTheme="majorHAnsi" w:cstheme="majorHAnsi"/>
          <w:sz w:val="20"/>
        </w:rPr>
        <w:t>10</w:t>
      </w:r>
      <w:r w:rsidR="007E1A26">
        <w:rPr>
          <w:rFonts w:asciiTheme="majorHAnsi" w:hAnsiTheme="majorHAnsi" w:cstheme="majorHAnsi"/>
          <w:sz w:val="20"/>
        </w:rPr>
        <w:t xml:space="preserve"> szt.)</w:t>
      </w:r>
      <w:r w:rsidR="001D1D70" w:rsidRPr="001D1D70">
        <w:rPr>
          <w:rFonts w:asciiTheme="majorHAnsi" w:hAnsiTheme="majorHAnsi" w:cstheme="majorHAnsi"/>
          <w:sz w:val="20"/>
        </w:rPr>
        <w:t xml:space="preserve">, punktów dostępowych </w:t>
      </w:r>
      <w:proofErr w:type="spellStart"/>
      <w:r w:rsidR="001D1D70" w:rsidRPr="001D1D70">
        <w:rPr>
          <w:rFonts w:asciiTheme="majorHAnsi" w:hAnsiTheme="majorHAnsi" w:cstheme="majorHAnsi"/>
          <w:sz w:val="20"/>
        </w:rPr>
        <w:t>wi-fi</w:t>
      </w:r>
      <w:proofErr w:type="spellEnd"/>
      <w:r w:rsidR="007E1A26">
        <w:rPr>
          <w:rFonts w:asciiTheme="majorHAnsi" w:hAnsiTheme="majorHAnsi" w:cstheme="majorHAnsi"/>
          <w:sz w:val="20"/>
        </w:rPr>
        <w:t xml:space="preserve"> (2 kpl.)</w:t>
      </w:r>
      <w:r w:rsidR="001D1D70" w:rsidRPr="001D1D70">
        <w:rPr>
          <w:rFonts w:asciiTheme="majorHAnsi" w:hAnsiTheme="majorHAnsi" w:cstheme="majorHAnsi"/>
          <w:sz w:val="20"/>
        </w:rPr>
        <w:t>, sprzętu do wideokonferencji</w:t>
      </w:r>
      <w:r w:rsidR="007E1A26">
        <w:rPr>
          <w:rFonts w:asciiTheme="majorHAnsi" w:hAnsiTheme="majorHAnsi" w:cstheme="majorHAnsi"/>
          <w:sz w:val="20"/>
        </w:rPr>
        <w:t xml:space="preserve"> (1 kpl.).</w:t>
      </w:r>
    </w:p>
    <w:p w14:paraId="2BC8F063" w14:textId="36A99EB3" w:rsidR="005E73DC" w:rsidRDefault="005E73DC" w:rsidP="0051118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Przedmiot zamówienia został podzielony na części. Wykonawcy mogą składać oferty na wszystkie części jednocześnie. Zamawiający dopuszcza składnie ofert na następujące części:</w:t>
      </w:r>
    </w:p>
    <w:p w14:paraId="0D7D4789" w14:textId="21A311E7" w:rsidR="005E73DC" w:rsidRPr="008C475A" w:rsidRDefault="005E73DC" w:rsidP="008C475A">
      <w:pPr>
        <w:pStyle w:val="NormalnyWeb"/>
        <w:numPr>
          <w:ilvl w:val="0"/>
          <w:numId w:val="34"/>
        </w:numPr>
        <w:ind w:left="567" w:hanging="283"/>
        <w:textAlignment w:val="baseline"/>
        <w:rPr>
          <w:rFonts w:asciiTheme="majorHAnsi" w:hAnsiTheme="majorHAnsi" w:cstheme="majorHAnsi"/>
          <w:spacing w:val="-2"/>
          <w:sz w:val="20"/>
          <w:szCs w:val="20"/>
        </w:rPr>
      </w:pPr>
      <w:r w:rsidRPr="008C475A">
        <w:rPr>
          <w:rFonts w:asciiTheme="majorHAnsi" w:hAnsiTheme="majorHAnsi" w:cstheme="majorHAnsi"/>
          <w:spacing w:val="-2"/>
          <w:sz w:val="20"/>
          <w:szCs w:val="20"/>
        </w:rPr>
        <w:t>Część A – dostawa 10 szt. laptopów;</w:t>
      </w:r>
    </w:p>
    <w:p w14:paraId="07F29FAA" w14:textId="75864AB8" w:rsidR="005E73DC" w:rsidRPr="008C475A" w:rsidRDefault="005E73DC" w:rsidP="008C475A">
      <w:pPr>
        <w:pStyle w:val="NormalnyWeb"/>
        <w:numPr>
          <w:ilvl w:val="0"/>
          <w:numId w:val="34"/>
        </w:numPr>
        <w:ind w:left="567" w:hanging="283"/>
        <w:textAlignment w:val="baseline"/>
        <w:rPr>
          <w:rFonts w:asciiTheme="majorHAnsi" w:hAnsiTheme="majorHAnsi" w:cstheme="majorHAnsi"/>
          <w:spacing w:val="-2"/>
          <w:sz w:val="20"/>
          <w:szCs w:val="20"/>
        </w:rPr>
      </w:pPr>
      <w:r w:rsidRPr="008C475A">
        <w:rPr>
          <w:rFonts w:asciiTheme="majorHAnsi" w:hAnsiTheme="majorHAnsi" w:cstheme="majorHAnsi"/>
          <w:spacing w:val="-2"/>
          <w:sz w:val="20"/>
          <w:szCs w:val="20"/>
        </w:rPr>
        <w:t>Cześć B – dostawa 5 szt. jednostek komputerowych stacjonarnych oraz 10 szt. monitorów komputerowych;</w:t>
      </w:r>
    </w:p>
    <w:p w14:paraId="3BED786B" w14:textId="1ADEA3C2" w:rsidR="005E73DC" w:rsidRPr="008C475A" w:rsidRDefault="008C475A" w:rsidP="008C475A">
      <w:pPr>
        <w:pStyle w:val="NormalnyWeb"/>
        <w:numPr>
          <w:ilvl w:val="0"/>
          <w:numId w:val="34"/>
        </w:numPr>
        <w:ind w:left="567" w:hanging="283"/>
        <w:textAlignment w:val="baseline"/>
        <w:rPr>
          <w:rFonts w:asciiTheme="majorHAnsi" w:hAnsiTheme="majorHAnsi" w:cstheme="majorHAnsi"/>
          <w:spacing w:val="-2"/>
          <w:sz w:val="20"/>
          <w:szCs w:val="20"/>
        </w:rPr>
      </w:pPr>
      <w:r>
        <w:rPr>
          <w:rFonts w:asciiTheme="majorHAnsi" w:hAnsiTheme="majorHAnsi" w:cstheme="majorHAnsi"/>
          <w:spacing w:val="-2"/>
          <w:sz w:val="20"/>
          <w:szCs w:val="20"/>
        </w:rPr>
        <w:t>Część C – d</w:t>
      </w:r>
      <w:r w:rsidRPr="008C475A">
        <w:rPr>
          <w:rFonts w:asciiTheme="majorHAnsi" w:hAnsiTheme="majorHAnsi" w:cstheme="majorHAnsi"/>
          <w:spacing w:val="-2"/>
          <w:sz w:val="20"/>
          <w:szCs w:val="20"/>
        </w:rPr>
        <w:t xml:space="preserve">ostawa 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2 </w:t>
      </w:r>
      <w:r w:rsidRPr="008C475A">
        <w:rPr>
          <w:rFonts w:asciiTheme="majorHAnsi" w:hAnsiTheme="majorHAnsi" w:cstheme="majorHAnsi"/>
          <w:spacing w:val="-2"/>
          <w:sz w:val="20"/>
          <w:szCs w:val="20"/>
        </w:rPr>
        <w:t xml:space="preserve">punktów dostępowych </w:t>
      </w:r>
      <w:proofErr w:type="spellStart"/>
      <w:r w:rsidRPr="008C475A">
        <w:rPr>
          <w:rFonts w:asciiTheme="majorHAnsi" w:hAnsiTheme="majorHAnsi" w:cstheme="majorHAnsi"/>
          <w:spacing w:val="-2"/>
          <w:sz w:val="20"/>
          <w:szCs w:val="20"/>
        </w:rPr>
        <w:t>wi-fi</w:t>
      </w:r>
      <w:proofErr w:type="spellEnd"/>
      <w:r w:rsidRPr="008C475A">
        <w:rPr>
          <w:rFonts w:asciiTheme="majorHAnsi" w:hAnsiTheme="majorHAnsi" w:cstheme="majorHAnsi"/>
          <w:spacing w:val="-2"/>
          <w:sz w:val="20"/>
          <w:szCs w:val="20"/>
        </w:rPr>
        <w:t xml:space="preserve"> oraz sprzętu do wideokonferencji.</w:t>
      </w:r>
    </w:p>
    <w:p w14:paraId="1B3B9C70" w14:textId="77777777" w:rsidR="005E73DC" w:rsidRDefault="001D1D70" w:rsidP="0051118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 xml:space="preserve">Szczegółowy opis przedmiotu zamówienia </w:t>
      </w:r>
      <w:r w:rsidR="005E73DC">
        <w:rPr>
          <w:rFonts w:asciiTheme="majorHAnsi" w:hAnsiTheme="majorHAnsi" w:cstheme="majorHAnsi"/>
          <w:sz w:val="20"/>
          <w:szCs w:val="20"/>
        </w:rPr>
        <w:t xml:space="preserve">dla poszczególnych części </w:t>
      </w:r>
      <w:r w:rsidRPr="001D1D70">
        <w:rPr>
          <w:rFonts w:asciiTheme="majorHAnsi" w:hAnsiTheme="majorHAnsi" w:cstheme="majorHAnsi"/>
          <w:sz w:val="20"/>
          <w:szCs w:val="20"/>
        </w:rPr>
        <w:t>zawiera</w:t>
      </w:r>
      <w:r w:rsidR="005E73DC">
        <w:rPr>
          <w:rFonts w:asciiTheme="majorHAnsi" w:hAnsiTheme="majorHAnsi" w:cstheme="majorHAnsi"/>
          <w:sz w:val="20"/>
          <w:szCs w:val="20"/>
        </w:rPr>
        <w:t>ją:</w:t>
      </w:r>
    </w:p>
    <w:p w14:paraId="67B30BB1" w14:textId="4528C5D4" w:rsidR="001D1D70" w:rsidRDefault="005E73DC" w:rsidP="008C475A">
      <w:pPr>
        <w:pStyle w:val="NormalnyWeb"/>
        <w:numPr>
          <w:ilvl w:val="0"/>
          <w:numId w:val="33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dla części A - </w:t>
      </w:r>
      <w:r w:rsidR="001D1D70" w:rsidRPr="001D1D70">
        <w:rPr>
          <w:rFonts w:asciiTheme="majorHAnsi" w:hAnsiTheme="majorHAnsi" w:cstheme="majorHAnsi"/>
          <w:sz w:val="20"/>
          <w:szCs w:val="20"/>
        </w:rPr>
        <w:t>załącznik nr 3</w:t>
      </w:r>
      <w:r>
        <w:rPr>
          <w:rFonts w:asciiTheme="majorHAnsi" w:hAnsiTheme="majorHAnsi" w:cstheme="majorHAnsi"/>
          <w:sz w:val="20"/>
          <w:szCs w:val="20"/>
        </w:rPr>
        <w:t>A do Zaproszenia,</w:t>
      </w:r>
    </w:p>
    <w:p w14:paraId="2BE21A43" w14:textId="3CC8C71D" w:rsidR="005E73DC" w:rsidRDefault="005E73DC" w:rsidP="008C475A">
      <w:pPr>
        <w:pStyle w:val="NormalnyWeb"/>
        <w:numPr>
          <w:ilvl w:val="0"/>
          <w:numId w:val="33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dla części </w:t>
      </w:r>
      <w:r>
        <w:rPr>
          <w:rFonts w:asciiTheme="majorHAnsi" w:hAnsiTheme="majorHAnsi" w:cstheme="majorHAnsi"/>
          <w:sz w:val="20"/>
          <w:szCs w:val="20"/>
        </w:rPr>
        <w:t>B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1D1D70">
        <w:rPr>
          <w:rFonts w:asciiTheme="majorHAnsi" w:hAnsiTheme="majorHAnsi" w:cstheme="majorHAnsi"/>
          <w:sz w:val="20"/>
          <w:szCs w:val="20"/>
        </w:rPr>
        <w:t>załącznik nr 3</w:t>
      </w:r>
      <w:r w:rsidR="008C475A">
        <w:rPr>
          <w:rFonts w:asciiTheme="majorHAnsi" w:hAnsiTheme="majorHAnsi" w:cstheme="majorHAnsi"/>
          <w:sz w:val="20"/>
          <w:szCs w:val="20"/>
        </w:rPr>
        <w:t>B</w:t>
      </w:r>
      <w:r>
        <w:rPr>
          <w:rFonts w:asciiTheme="majorHAnsi" w:hAnsiTheme="majorHAnsi" w:cstheme="majorHAnsi"/>
          <w:sz w:val="20"/>
          <w:szCs w:val="20"/>
        </w:rPr>
        <w:t xml:space="preserve"> do Zaproszenia,</w:t>
      </w:r>
    </w:p>
    <w:p w14:paraId="567D0543" w14:textId="39C14398" w:rsidR="005E73DC" w:rsidRDefault="005E73DC" w:rsidP="008C475A">
      <w:pPr>
        <w:pStyle w:val="NormalnyWeb"/>
        <w:numPr>
          <w:ilvl w:val="0"/>
          <w:numId w:val="33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dla części </w:t>
      </w:r>
      <w:r>
        <w:rPr>
          <w:rFonts w:asciiTheme="majorHAnsi" w:hAnsiTheme="majorHAnsi" w:cstheme="majorHAnsi"/>
          <w:sz w:val="20"/>
          <w:szCs w:val="20"/>
        </w:rPr>
        <w:t>C</w:t>
      </w:r>
      <w:r>
        <w:rPr>
          <w:rFonts w:asciiTheme="majorHAnsi" w:hAnsiTheme="majorHAnsi" w:cstheme="majorHAnsi"/>
          <w:sz w:val="20"/>
          <w:szCs w:val="20"/>
        </w:rPr>
        <w:t xml:space="preserve"> - </w:t>
      </w:r>
      <w:r w:rsidRPr="001D1D70">
        <w:rPr>
          <w:rFonts w:asciiTheme="majorHAnsi" w:hAnsiTheme="majorHAnsi" w:cstheme="majorHAnsi"/>
          <w:sz w:val="20"/>
          <w:szCs w:val="20"/>
        </w:rPr>
        <w:t>załącznik nr 3</w:t>
      </w:r>
      <w:r w:rsidR="008C475A">
        <w:rPr>
          <w:rFonts w:asciiTheme="majorHAnsi" w:hAnsiTheme="majorHAnsi" w:cstheme="majorHAnsi"/>
          <w:sz w:val="20"/>
          <w:szCs w:val="20"/>
        </w:rPr>
        <w:t>C</w:t>
      </w:r>
      <w:r>
        <w:rPr>
          <w:rFonts w:asciiTheme="majorHAnsi" w:hAnsiTheme="majorHAnsi" w:cstheme="majorHAnsi"/>
          <w:sz w:val="20"/>
          <w:szCs w:val="20"/>
        </w:rPr>
        <w:t xml:space="preserve"> do Zaproszenia,</w:t>
      </w:r>
    </w:p>
    <w:p w14:paraId="78F8529B" w14:textId="14E6D2CB" w:rsidR="007024A8" w:rsidRPr="001D1D70" w:rsidRDefault="007024A8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5E22B58D" w14:textId="230D5360" w:rsidR="00314C7C" w:rsidRPr="001D1D70" w:rsidRDefault="00B550CA" w:rsidP="00314C7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1D1D70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1D1D70">
        <w:rPr>
          <w:rFonts w:asciiTheme="majorHAnsi" w:hAnsiTheme="majorHAnsi" w:cstheme="majorHAnsi"/>
          <w:sz w:val="20"/>
          <w:szCs w:val="20"/>
        </w:rPr>
        <w:t>nr </w:t>
      </w:r>
      <w:r w:rsidR="0054147A" w:rsidRPr="001D1D70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5DAF9292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0078306B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  <w:r w:rsidR="008C475A">
        <w:rPr>
          <w:rFonts w:asciiTheme="majorHAnsi" w:hAnsiTheme="majorHAnsi" w:cstheme="majorHAnsi"/>
        </w:rPr>
        <w:t xml:space="preserve"> </w:t>
      </w:r>
      <w:r w:rsidR="008C475A" w:rsidRPr="008C475A">
        <w:rPr>
          <w:rFonts w:asciiTheme="majorHAnsi" w:hAnsiTheme="majorHAnsi" w:cstheme="majorHAnsi"/>
          <w:b w:val="0"/>
        </w:rPr>
        <w:t>(DOTYCZY WSZYSTKICH CZĘŚCI ZAMÓWIENIA)</w:t>
      </w:r>
    </w:p>
    <w:p w14:paraId="43800592" w14:textId="40ECC501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Termin realizacji zamówienia</w:t>
      </w:r>
      <w:r w:rsidRPr="00844973">
        <w:rPr>
          <w:rFonts w:asciiTheme="majorHAnsi" w:hAnsiTheme="majorHAnsi" w:cstheme="majorHAnsi"/>
          <w:sz w:val="20"/>
        </w:rPr>
        <w:t xml:space="preserve">: </w:t>
      </w:r>
      <w:r w:rsidR="00087E9F">
        <w:rPr>
          <w:rFonts w:asciiTheme="majorHAnsi" w:hAnsiTheme="majorHAnsi" w:cstheme="majorHAnsi"/>
          <w:b/>
          <w:sz w:val="20"/>
        </w:rPr>
        <w:t>14 dni od dnia podpisania umowy</w:t>
      </w:r>
      <w:r w:rsidR="00316D9F" w:rsidRPr="00844973">
        <w:rPr>
          <w:rFonts w:asciiTheme="majorHAnsi" w:hAnsiTheme="majorHAnsi" w:cstheme="majorHAnsi"/>
          <w:b/>
          <w:sz w:val="20"/>
        </w:rPr>
        <w:t>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04FB24B5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  <w:r w:rsidR="008C475A">
        <w:rPr>
          <w:rFonts w:asciiTheme="majorHAnsi" w:hAnsiTheme="majorHAnsi" w:cstheme="majorHAnsi"/>
        </w:rPr>
        <w:t xml:space="preserve"> </w:t>
      </w:r>
      <w:r w:rsidR="008C475A" w:rsidRPr="008C475A">
        <w:rPr>
          <w:rFonts w:asciiTheme="majorHAnsi" w:hAnsiTheme="majorHAnsi" w:cstheme="majorHAnsi"/>
          <w:b w:val="0"/>
        </w:rPr>
        <w:t>(DOTYCZY WSZYSTKICH CZĘŚCI ZAMÓWIENIA)</w:t>
      </w:r>
    </w:p>
    <w:p w14:paraId="0520C342" w14:textId="77777777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844973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0" w:name="bookmark11"/>
    </w:p>
    <w:p w14:paraId="75DD21E9" w14:textId="37B67B86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0"/>
      <w:r w:rsidR="008C475A">
        <w:rPr>
          <w:rFonts w:asciiTheme="majorHAnsi" w:hAnsiTheme="majorHAnsi" w:cstheme="majorHAnsi"/>
        </w:rPr>
        <w:t xml:space="preserve"> </w:t>
      </w:r>
      <w:r w:rsidR="008C475A" w:rsidRPr="008C475A">
        <w:rPr>
          <w:rFonts w:asciiTheme="majorHAnsi" w:hAnsiTheme="majorHAnsi" w:cstheme="majorHAnsi"/>
          <w:b w:val="0"/>
        </w:rPr>
        <w:t>(DOTYCZY WSZYSTKICH CZĘŚCI ZAMÓWIENIA)</w:t>
      </w:r>
    </w:p>
    <w:p w14:paraId="24955923" w14:textId="77777777" w:rsidR="006F354C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B550CA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B550CA" w:rsidRDefault="00246797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1C5E3BFD" w:rsidR="00246797" w:rsidRPr="00B550CA" w:rsidRDefault="008C475A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24</w:t>
      </w:r>
      <w:r w:rsidR="00B524CF">
        <w:rPr>
          <w:rFonts w:asciiTheme="majorHAnsi" w:hAnsiTheme="majorHAnsi" w:cstheme="majorHAnsi"/>
          <w:b/>
          <w:sz w:val="20"/>
          <w:szCs w:val="20"/>
        </w:rPr>
        <w:t xml:space="preserve"> października</w:t>
      </w:r>
      <w:r w:rsidR="00246797" w:rsidRPr="00844973">
        <w:rPr>
          <w:rFonts w:asciiTheme="majorHAnsi" w:hAnsiTheme="majorHAnsi" w:cstheme="majorHAnsi"/>
          <w:b/>
          <w:sz w:val="20"/>
          <w:szCs w:val="20"/>
        </w:rPr>
        <w:t xml:space="preserve"> 202</w:t>
      </w:r>
      <w:r w:rsidR="00087E9F">
        <w:rPr>
          <w:rFonts w:asciiTheme="majorHAnsi" w:hAnsiTheme="majorHAnsi" w:cstheme="majorHAnsi"/>
          <w:b/>
          <w:sz w:val="20"/>
          <w:szCs w:val="20"/>
        </w:rPr>
        <w:t>3</w:t>
      </w:r>
      <w:r>
        <w:rPr>
          <w:rFonts w:asciiTheme="majorHAnsi" w:hAnsiTheme="majorHAnsi" w:cstheme="majorHAnsi"/>
          <w:b/>
          <w:sz w:val="20"/>
          <w:szCs w:val="20"/>
        </w:rPr>
        <w:t xml:space="preserve"> r. do godziny 12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B550CA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B550C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2"/>
    </w:p>
    <w:bookmarkEnd w:id="1"/>
    <w:p w14:paraId="60A8DA9B" w14:textId="6E7FAEFB" w:rsidR="004708AB" w:rsidRPr="00B550CA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KRYTERIA WYBORU OFERTY ORAZ SPOSÓB OCENY</w:t>
      </w:r>
      <w:r w:rsidR="008C475A">
        <w:rPr>
          <w:rFonts w:asciiTheme="majorHAnsi" w:hAnsiTheme="majorHAnsi" w:cstheme="majorHAnsi"/>
        </w:rPr>
        <w:t xml:space="preserve"> </w:t>
      </w:r>
      <w:r w:rsidR="008C475A" w:rsidRPr="008C475A">
        <w:rPr>
          <w:rFonts w:asciiTheme="majorHAnsi" w:hAnsiTheme="majorHAnsi" w:cstheme="majorHAnsi"/>
          <w:b w:val="0"/>
        </w:rPr>
        <w:t>(DOTYCZY WSZYSTKICH CZĘŚCI ZAMÓWIENIA)</w:t>
      </w:r>
    </w:p>
    <w:p w14:paraId="53F28FD1" w14:textId="500D5B4B" w:rsidR="00911F6D" w:rsidRPr="00B550CA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B550CA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B550CA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a</w:t>
      </w:r>
      <w:r w:rsidR="00911F6D" w:rsidRPr="00B550CA">
        <w:rPr>
          <w:rFonts w:asciiTheme="majorHAnsi" w:hAnsiTheme="majorHAnsi" w:cstheme="majorHAnsi"/>
          <w:sz w:val="20"/>
          <w:szCs w:val="20"/>
        </w:rPr>
        <w:t>)</w:t>
      </w:r>
      <w:r w:rsidR="00911F6D" w:rsidRPr="00B550CA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B550CA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B550CA">
        <w:rPr>
          <w:rFonts w:asciiTheme="majorHAnsi" w:hAnsiTheme="majorHAnsi" w:cstheme="majorHAnsi"/>
          <w:sz w:val="20"/>
          <w:szCs w:val="20"/>
        </w:rPr>
        <w:t>10</w:t>
      </w:r>
      <w:r w:rsidR="00911F6D" w:rsidRPr="00B550CA">
        <w:rPr>
          <w:rFonts w:asciiTheme="majorHAnsi" w:hAnsiTheme="majorHAnsi" w:cstheme="majorHAnsi"/>
          <w:sz w:val="20"/>
          <w:szCs w:val="20"/>
        </w:rPr>
        <w:t>0</w:t>
      </w:r>
      <w:r w:rsidR="00FE33CA" w:rsidRPr="00B550CA">
        <w:rPr>
          <w:rFonts w:asciiTheme="majorHAnsi" w:hAnsiTheme="majorHAnsi" w:cstheme="majorHAnsi"/>
          <w:sz w:val="20"/>
          <w:szCs w:val="20"/>
        </w:rPr>
        <w:t>,00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B550CA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B550CA">
        <w:rPr>
          <w:rFonts w:asciiTheme="majorHAnsi" w:hAnsiTheme="majorHAnsi" w:cstheme="majorHAnsi"/>
          <w:sz w:val="20"/>
          <w:szCs w:val="20"/>
        </w:rPr>
        <w:t>10</w:t>
      </w:r>
      <w:r w:rsidRPr="00B550CA">
        <w:rPr>
          <w:rFonts w:asciiTheme="majorHAnsi" w:hAnsiTheme="majorHAnsi" w:cstheme="majorHAnsi"/>
          <w:sz w:val="20"/>
          <w:szCs w:val="20"/>
        </w:rPr>
        <w:t>0,00 pkt).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B550CA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B550CA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bscript"/>
        </w:rPr>
        <w:lastRenderedPageBreak/>
        <w:t>CENA OFERTY ZAWIERAJĄCEJ NAJNIŻSZĄ CENĘ</w:t>
      </w:r>
    </w:p>
    <w:p w14:paraId="64A1D458" w14:textId="08F538B2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B550CA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45pt;height:14.25pt" o:ole="">
            <v:imagedata r:id="rId12" o:title=""/>
          </v:shape>
          <o:OLEObject Type="Embed" ProgID="Equation.3" ShapeID="_x0000_i1025" DrawAspect="Content" ObjectID="_1759142644" r:id="rId13"/>
        </w:object>
      </w:r>
      <w:r w:rsidR="00911F6D" w:rsidRPr="00B550CA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B550CA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B550CA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B550CA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B550CA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2DB41437" w:rsidR="00FE33CA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3</w:t>
      </w:r>
      <w:r w:rsidR="00FE33CA" w:rsidRPr="00B550CA">
        <w:rPr>
          <w:rFonts w:asciiTheme="majorHAnsi" w:hAnsiTheme="majorHAnsi" w:cstheme="majorHAnsi"/>
          <w:sz w:val="20"/>
          <w:szCs w:val="20"/>
        </w:rPr>
        <w:t>.</w:t>
      </w:r>
      <w:r w:rsidR="00FE33CA" w:rsidRPr="00B550CA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54E444F1" w14:textId="42F8C067" w:rsidR="0067026C" w:rsidRPr="0067026C" w:rsidRDefault="0067026C" w:rsidP="0067026C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7026C">
        <w:rPr>
          <w:rFonts w:asciiTheme="majorHAnsi" w:hAnsiTheme="majorHAnsi" w:cstheme="majorHAnsi"/>
          <w:sz w:val="20"/>
          <w:szCs w:val="20"/>
        </w:rPr>
        <w:t>4.</w:t>
      </w:r>
      <w:r w:rsidRPr="0067026C">
        <w:rPr>
          <w:rFonts w:asciiTheme="majorHAnsi" w:hAnsiTheme="majorHAnsi" w:cstheme="majorHAnsi"/>
          <w:sz w:val="20"/>
          <w:szCs w:val="20"/>
        </w:rPr>
        <w:tab/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4F898D8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  <w:r w:rsidR="008C475A">
        <w:rPr>
          <w:rFonts w:asciiTheme="majorHAnsi" w:hAnsiTheme="majorHAnsi" w:cstheme="majorHAnsi"/>
        </w:rPr>
        <w:t xml:space="preserve"> </w:t>
      </w:r>
      <w:r w:rsidR="008C475A" w:rsidRPr="008C475A">
        <w:rPr>
          <w:rFonts w:asciiTheme="majorHAnsi" w:hAnsiTheme="majorHAnsi" w:cstheme="majorHAnsi"/>
          <w:b w:val="0"/>
        </w:rPr>
        <w:t>(DOTYCZY WSZYSTKICH CZĘŚCI ZAMÓWIENIA)</w:t>
      </w:r>
    </w:p>
    <w:p w14:paraId="5B7005F7" w14:textId="401D172A" w:rsidR="001679F0" w:rsidRPr="00B550CA" w:rsidRDefault="00716493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 w:rsidR="00511180"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</w:t>
      </w:r>
      <w:r w:rsidR="008C475A">
        <w:rPr>
          <w:rFonts w:asciiTheme="majorHAnsi" w:hAnsiTheme="majorHAnsi" w:cstheme="majorHAnsi"/>
          <w:spacing w:val="-2"/>
          <w:sz w:val="20"/>
          <w:szCs w:val="20"/>
        </w:rPr>
        <w:t>wymaga</w:t>
      </w:r>
      <w:bookmarkStart w:id="2" w:name="_GoBack"/>
      <w:bookmarkEnd w:id="2"/>
      <w:r w:rsidR="00511180">
        <w:rPr>
          <w:rFonts w:asciiTheme="majorHAnsi" w:hAnsiTheme="majorHAnsi" w:cstheme="majorHAnsi"/>
          <w:spacing w:val="-2"/>
          <w:sz w:val="20"/>
          <w:szCs w:val="20"/>
        </w:rPr>
        <w:t xml:space="preserve"> przygotowanie oferty w formie elektronicznej opatrzonej </w:t>
      </w:r>
      <w:r w:rsidRPr="000B284C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aufanym lub podpisem osobistym </w:t>
      </w:r>
      <w:r w:rsidR="001679F0" w:rsidRPr="00B550CA">
        <w:rPr>
          <w:rFonts w:asciiTheme="majorHAnsi" w:hAnsiTheme="majorHAnsi" w:cstheme="majorHAnsi"/>
          <w:sz w:val="20"/>
          <w:szCs w:val="20"/>
        </w:rPr>
        <w:t>przez osobę/osoby fizyczne (Wykonawca) lub jej pełnomocnika/ów lub osoby uprawnione do reprezentacji 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3E46A8F6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  <w:r w:rsidR="008C475A">
        <w:rPr>
          <w:rFonts w:asciiTheme="majorHAnsi" w:hAnsiTheme="majorHAnsi" w:cstheme="majorHAnsi"/>
        </w:rPr>
        <w:t xml:space="preserve"> </w:t>
      </w:r>
      <w:r w:rsidR="008C475A" w:rsidRPr="008C475A">
        <w:rPr>
          <w:rFonts w:asciiTheme="majorHAnsi" w:hAnsiTheme="majorHAnsi" w:cstheme="majorHAnsi"/>
          <w:b w:val="0"/>
        </w:rPr>
        <w:t>(DOTYCZY WSZYSTKICH CZĘŚCI ZAMÓWIENIA)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73BCDB35" w:rsidR="006263B7" w:rsidRPr="00B550CA" w:rsidRDefault="002E0BDE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 xml:space="preserve">. </w:t>
      </w:r>
      <w:r w:rsidR="006263B7" w:rsidRPr="00B550CA">
        <w:rPr>
          <w:rFonts w:asciiTheme="majorHAnsi" w:hAnsiTheme="majorHAnsi" w:cstheme="majorHAnsi"/>
        </w:rPr>
        <w:t>OCHRONA DANYCH OSOBOWYCH</w:t>
      </w:r>
      <w:r w:rsidR="008C475A">
        <w:rPr>
          <w:rFonts w:asciiTheme="majorHAnsi" w:hAnsiTheme="majorHAnsi" w:cstheme="majorHAnsi"/>
        </w:rPr>
        <w:t xml:space="preserve"> </w:t>
      </w:r>
      <w:r w:rsidR="008C475A" w:rsidRPr="008C475A">
        <w:rPr>
          <w:rFonts w:asciiTheme="majorHAnsi" w:hAnsiTheme="majorHAnsi" w:cstheme="majorHAnsi"/>
          <w:b w:val="0"/>
        </w:rPr>
        <w:t>(DOTYCZY WSZYSTKICH CZĘŚCI ZAMÓWIENIA)</w:t>
      </w:r>
    </w:p>
    <w:p w14:paraId="6DEC66BC" w14:textId="77777777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>
        <w:rPr>
          <w:rFonts w:asciiTheme="majorHAnsi" w:hAnsiTheme="majorHAnsi" w:cstheme="majorHAnsi"/>
          <w:sz w:val="20"/>
        </w:rPr>
        <w:t>47 77 16 000</w:t>
      </w:r>
      <w:r w:rsidR="0071465D" w:rsidRPr="00B550CA">
        <w:rPr>
          <w:rFonts w:asciiTheme="majorHAnsi" w:hAnsiTheme="majorHAnsi" w:cstheme="majorHAnsi"/>
          <w:sz w:val="20"/>
        </w:rPr>
        <w:t>, fax: 61 22 20 500</w:t>
      </w:r>
      <w:r w:rsidRPr="00B550CA">
        <w:rPr>
          <w:rFonts w:asciiTheme="majorHAnsi" w:hAnsiTheme="majorHAnsi" w:cstheme="majorHAnsi"/>
          <w:sz w:val="20"/>
        </w:rPr>
        <w:t>, e</w:t>
      </w:r>
      <w:r w:rsidRPr="00B550CA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B550CA">
          <w:rPr>
            <w:rFonts w:asciiTheme="majorHAnsi" w:hAnsiTheme="majorHAnsi" w:cstheme="majorHAnsi"/>
            <w:sz w:val="20"/>
          </w:rPr>
          <w:t>kancelaria@psp.wlkp.pl</w:t>
        </w:r>
      </w:hyperlink>
      <w:r w:rsidRPr="00B550CA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 xml:space="preserve">przypadku, gdy skorzystanie z tego prawa wymagałoby po stronie administratora </w:t>
      </w:r>
      <w:r w:rsidRPr="00B550CA">
        <w:rPr>
          <w:rFonts w:asciiTheme="majorHAnsi" w:hAnsiTheme="majorHAnsi" w:cstheme="majorHAnsi"/>
          <w:sz w:val="20"/>
        </w:rPr>
        <w:lastRenderedPageBreak/>
        <w:t>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45C9282C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4A8D9CA3" w:rsidR="004708AB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1</w:t>
      </w:r>
      <w:r w:rsidR="008C475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A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8C475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dla części A,</w:t>
      </w:r>
    </w:p>
    <w:p w14:paraId="39B9F28F" w14:textId="5D953C8B" w:rsidR="008C475A" w:rsidRDefault="008C475A" w:rsidP="008C475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1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B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- Oferta cenowa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dla części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B,</w:t>
      </w:r>
    </w:p>
    <w:p w14:paraId="47FCE86E" w14:textId="04CF4733" w:rsidR="008C475A" w:rsidRDefault="008C475A" w:rsidP="008C475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1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C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- Oferta cenowa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dla części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C,</w:t>
      </w:r>
    </w:p>
    <w:p w14:paraId="4C92991B" w14:textId="49933DE7" w:rsidR="00314C7C" w:rsidRDefault="004708AB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8C475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,</w:t>
      </w:r>
    </w:p>
    <w:p w14:paraId="36038CA9" w14:textId="1A4AC1A3" w:rsidR="00013DB2" w:rsidRDefault="00013DB2" w:rsidP="00013DB2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3</w:t>
      </w:r>
      <w:r w:rsidR="008C475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A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8C475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Opis przedmiotu zamówienia dla części A,</w:t>
      </w:r>
    </w:p>
    <w:p w14:paraId="7A57097D" w14:textId="51EB553C" w:rsidR="008C475A" w:rsidRDefault="008C475A" w:rsidP="008C475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3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B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Opis przedmiotu zamówienia dla części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B,</w:t>
      </w:r>
    </w:p>
    <w:p w14:paraId="76022D27" w14:textId="38C41C94" w:rsidR="008C475A" w:rsidRDefault="008C475A" w:rsidP="008C475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3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C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Opis przedmiotu zamówienia dla części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C.</w:t>
      </w:r>
    </w:p>
    <w:p w14:paraId="63526294" w14:textId="77777777" w:rsidR="00013DB2" w:rsidRPr="00B336CD" w:rsidRDefault="00013DB2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</w:p>
    <w:sectPr w:rsidR="00013DB2" w:rsidRPr="00B336CD" w:rsidSect="00B550CA">
      <w:headerReference w:type="default" r:id="rId16"/>
      <w:footerReference w:type="default" r:id="rId17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49E78375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8C475A">
                  <w:rPr>
                    <w:noProof/>
                    <w:sz w:val="20"/>
                    <w:szCs w:val="16"/>
                  </w:rPr>
                  <w:t>4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5BD4D1AF" w:rsidR="00B550CA" w:rsidRPr="00B550CA" w:rsidRDefault="00087E9F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265FA0">
      <w:rPr>
        <w:sz w:val="16"/>
        <w:szCs w:val="16"/>
      </w:rPr>
      <w:t>.2370.</w:t>
    </w:r>
    <w:r w:rsidR="005E73DC">
      <w:rPr>
        <w:sz w:val="16"/>
        <w:szCs w:val="16"/>
      </w:rPr>
      <w:t>26</w:t>
    </w:r>
    <w:r>
      <w:rPr>
        <w:sz w:val="16"/>
        <w:szCs w:val="16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9E091C"/>
    <w:multiLevelType w:val="hybridMultilevel"/>
    <w:tmpl w:val="6C8CBEA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5E70BFB"/>
    <w:multiLevelType w:val="hybridMultilevel"/>
    <w:tmpl w:val="925C3E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B613A4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1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6"/>
  </w:num>
  <w:num w:numId="6">
    <w:abstractNumId w:val="14"/>
  </w:num>
  <w:num w:numId="7">
    <w:abstractNumId w:val="23"/>
  </w:num>
  <w:num w:numId="8">
    <w:abstractNumId w:val="15"/>
  </w:num>
  <w:num w:numId="9">
    <w:abstractNumId w:val="18"/>
  </w:num>
  <w:num w:numId="10">
    <w:abstractNumId w:val="3"/>
  </w:num>
  <w:num w:numId="11">
    <w:abstractNumId w:val="7"/>
  </w:num>
  <w:num w:numId="12">
    <w:abstractNumId w:val="5"/>
  </w:num>
  <w:num w:numId="13">
    <w:abstractNumId w:val="19"/>
  </w:num>
  <w:num w:numId="14">
    <w:abstractNumId w:val="33"/>
  </w:num>
  <w:num w:numId="15">
    <w:abstractNumId w:val="31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7"/>
  </w:num>
  <w:num w:numId="22">
    <w:abstractNumId w:val="28"/>
  </w:num>
  <w:num w:numId="23">
    <w:abstractNumId w:val="24"/>
  </w:num>
  <w:num w:numId="24">
    <w:abstractNumId w:val="20"/>
  </w:num>
  <w:num w:numId="25">
    <w:abstractNumId w:val="22"/>
  </w:num>
  <w:num w:numId="26">
    <w:abstractNumId w:val="11"/>
  </w:num>
  <w:num w:numId="27">
    <w:abstractNumId w:val="12"/>
  </w:num>
  <w:num w:numId="28">
    <w:abstractNumId w:val="10"/>
  </w:num>
  <w:num w:numId="29">
    <w:abstractNumId w:val="13"/>
  </w:num>
  <w:num w:numId="30">
    <w:abstractNumId w:val="30"/>
  </w:num>
  <w:num w:numId="31">
    <w:abstractNumId w:val="8"/>
  </w:num>
  <w:num w:numId="32">
    <w:abstractNumId w:val="27"/>
  </w:num>
  <w:num w:numId="33">
    <w:abstractNumId w:val="25"/>
  </w:num>
  <w:num w:numId="34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3DB2"/>
    <w:rsid w:val="00015192"/>
    <w:rsid w:val="00017B58"/>
    <w:rsid w:val="00022D55"/>
    <w:rsid w:val="000266E7"/>
    <w:rsid w:val="000302D6"/>
    <w:rsid w:val="00030D9A"/>
    <w:rsid w:val="00031658"/>
    <w:rsid w:val="00040AB6"/>
    <w:rsid w:val="00042A11"/>
    <w:rsid w:val="000472C6"/>
    <w:rsid w:val="000535B4"/>
    <w:rsid w:val="00061235"/>
    <w:rsid w:val="00062B15"/>
    <w:rsid w:val="00064891"/>
    <w:rsid w:val="00065F70"/>
    <w:rsid w:val="00071C87"/>
    <w:rsid w:val="000738D6"/>
    <w:rsid w:val="00073F36"/>
    <w:rsid w:val="00083639"/>
    <w:rsid w:val="00087E9F"/>
    <w:rsid w:val="00092C6A"/>
    <w:rsid w:val="000A0480"/>
    <w:rsid w:val="000A68C9"/>
    <w:rsid w:val="000A6B7F"/>
    <w:rsid w:val="000A6EAF"/>
    <w:rsid w:val="000B1C3B"/>
    <w:rsid w:val="000B2C89"/>
    <w:rsid w:val="000B3266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15D8"/>
    <w:rsid w:val="000F3960"/>
    <w:rsid w:val="000F7305"/>
    <w:rsid w:val="0010194A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2712"/>
    <w:rsid w:val="00174696"/>
    <w:rsid w:val="0017565F"/>
    <w:rsid w:val="001778D0"/>
    <w:rsid w:val="00182FBF"/>
    <w:rsid w:val="001901B7"/>
    <w:rsid w:val="001A3D3E"/>
    <w:rsid w:val="001B5096"/>
    <w:rsid w:val="001C2934"/>
    <w:rsid w:val="001C4069"/>
    <w:rsid w:val="001D1D70"/>
    <w:rsid w:val="001D5670"/>
    <w:rsid w:val="001D5B7C"/>
    <w:rsid w:val="001E6614"/>
    <w:rsid w:val="001E686C"/>
    <w:rsid w:val="001E7181"/>
    <w:rsid w:val="001F17F7"/>
    <w:rsid w:val="001F6F94"/>
    <w:rsid w:val="00206DB1"/>
    <w:rsid w:val="002100D6"/>
    <w:rsid w:val="00211D50"/>
    <w:rsid w:val="00212C28"/>
    <w:rsid w:val="00215438"/>
    <w:rsid w:val="00220833"/>
    <w:rsid w:val="00221B53"/>
    <w:rsid w:val="00241EEA"/>
    <w:rsid w:val="00242E7E"/>
    <w:rsid w:val="0024420D"/>
    <w:rsid w:val="00246797"/>
    <w:rsid w:val="00246AD7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0BDE"/>
    <w:rsid w:val="002E6F23"/>
    <w:rsid w:val="002F2022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4ACB"/>
    <w:rsid w:val="00314C7C"/>
    <w:rsid w:val="00316D9F"/>
    <w:rsid w:val="0032153F"/>
    <w:rsid w:val="003258F8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447B"/>
    <w:rsid w:val="003D7EFF"/>
    <w:rsid w:val="003F30D0"/>
    <w:rsid w:val="003F4CB7"/>
    <w:rsid w:val="003F5363"/>
    <w:rsid w:val="003F5A41"/>
    <w:rsid w:val="003F752A"/>
    <w:rsid w:val="003F7D39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101A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118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6131"/>
    <w:rsid w:val="005E0787"/>
    <w:rsid w:val="005E5595"/>
    <w:rsid w:val="005E73DC"/>
    <w:rsid w:val="005F09AA"/>
    <w:rsid w:val="005F22DC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026C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4F71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561E"/>
    <w:rsid w:val="00796E9E"/>
    <w:rsid w:val="007B09F4"/>
    <w:rsid w:val="007C1844"/>
    <w:rsid w:val="007C4BDD"/>
    <w:rsid w:val="007D259A"/>
    <w:rsid w:val="007E014C"/>
    <w:rsid w:val="007E1A26"/>
    <w:rsid w:val="007E59D3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4973"/>
    <w:rsid w:val="00847884"/>
    <w:rsid w:val="008561EC"/>
    <w:rsid w:val="00857421"/>
    <w:rsid w:val="00857EAD"/>
    <w:rsid w:val="008620DC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C475A"/>
    <w:rsid w:val="008D1C81"/>
    <w:rsid w:val="008D6F10"/>
    <w:rsid w:val="008D7562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07F6C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36CD"/>
    <w:rsid w:val="00B346BA"/>
    <w:rsid w:val="00B36B09"/>
    <w:rsid w:val="00B3745C"/>
    <w:rsid w:val="00B37FE7"/>
    <w:rsid w:val="00B45010"/>
    <w:rsid w:val="00B47571"/>
    <w:rsid w:val="00B524CF"/>
    <w:rsid w:val="00B53EF2"/>
    <w:rsid w:val="00B550CA"/>
    <w:rsid w:val="00B60A07"/>
    <w:rsid w:val="00B60DC5"/>
    <w:rsid w:val="00B60F8E"/>
    <w:rsid w:val="00B67660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B6FEA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12AE1"/>
    <w:rsid w:val="00C302E5"/>
    <w:rsid w:val="00C372DC"/>
    <w:rsid w:val="00C40535"/>
    <w:rsid w:val="00C42B79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5D01"/>
    <w:rsid w:val="00DF4434"/>
    <w:rsid w:val="00DF5953"/>
    <w:rsid w:val="00DF6F0B"/>
    <w:rsid w:val="00DF732B"/>
    <w:rsid w:val="00E014E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312D"/>
    <w:rsid w:val="00EC4CD6"/>
    <w:rsid w:val="00EC5D9E"/>
    <w:rsid w:val="00EC66DC"/>
    <w:rsid w:val="00EC7733"/>
    <w:rsid w:val="00ED0C74"/>
    <w:rsid w:val="00ED6A86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4870D-C102-4713-AF86-BCB9D6CC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6015</TotalTime>
  <Pages>4</Pages>
  <Words>1508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182</cp:revision>
  <cp:lastPrinted>2022-10-04T10:32:00Z</cp:lastPrinted>
  <dcterms:created xsi:type="dcterms:W3CDTF">2020-10-07T11:10:00Z</dcterms:created>
  <dcterms:modified xsi:type="dcterms:W3CDTF">2023-10-18T11:58:00Z</dcterms:modified>
</cp:coreProperties>
</file>