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5243E1">
        <w:rPr>
          <w:rStyle w:val="Wyrnieniedelikatne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EE3A330" w14:textId="77777777" w:rsidR="00687A8D" w:rsidRPr="00B175BE" w:rsidRDefault="00E01809" w:rsidP="00687A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687A8D" w:rsidRPr="00B175BE">
        <w:rPr>
          <w:rFonts w:asciiTheme="minorHAnsi" w:hAnsiTheme="minorHAnsi" w:cstheme="minorHAnsi"/>
          <w:sz w:val="22"/>
          <w:lang w:eastAsia="zh-CN"/>
        </w:rPr>
        <w:t>„</w:t>
      </w:r>
      <w:r w:rsidR="00687A8D" w:rsidRPr="00B175BE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Konarzewo ul. Tęczowa oraz ul. Ogrodowa</w:t>
      </w:r>
    </w:p>
    <w:p w14:paraId="097A91AE" w14:textId="2DF86C3D" w:rsidR="00985867" w:rsidRDefault="00687A8D" w:rsidP="00687A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  <w:r w:rsidRPr="00B175BE">
        <w:rPr>
          <w:rFonts w:asciiTheme="minorHAnsi" w:hAnsiTheme="minorHAnsi" w:cstheme="minorHAnsi"/>
          <w:b/>
          <w:bCs/>
          <w:sz w:val="22"/>
          <w:lang w:eastAsia="zh-CN"/>
        </w:rPr>
        <w:t xml:space="preserve"> w Gminie Dopiewo”</w:t>
      </w:r>
    </w:p>
    <w:p w14:paraId="6F1E4768" w14:textId="77777777" w:rsidR="00687A8D" w:rsidRDefault="00687A8D" w:rsidP="00687A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45C80D75" w14:textId="0C573FB4" w:rsidR="00687A8D" w:rsidRPr="00440B00" w:rsidRDefault="00687A8D" w:rsidP="00687A8D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</w:t>
      </w:r>
      <w:r w:rsidR="00C919BE">
        <w:rPr>
          <w:rFonts w:asciiTheme="minorHAnsi" w:hAnsiTheme="minorHAnsi" w:cstheme="minorHAnsi"/>
          <w:b/>
          <w:bCs/>
          <w:sz w:val="22"/>
        </w:rPr>
        <w:t>postępowania: ZP/ZUK-05</w:t>
      </w:r>
      <w:bookmarkStart w:id="2" w:name="_GoBack"/>
      <w:bookmarkEnd w:id="2"/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19C215B9" w14:textId="77777777" w:rsidR="00687A8D" w:rsidRPr="00BD28CD" w:rsidRDefault="00687A8D" w:rsidP="00687A8D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3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3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1) wykonawcę oraz uczestnika konkursu wymienionego w wykazach określonych w rozporządzeniu 765/2006 i rozporządzeniu 269/2014 albo wpisanego na listę na podstawie decyzji </w:t>
      </w:r>
      <w:r w:rsidRPr="00BD28CD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C89CC" w14:textId="77777777" w:rsidR="009E4507" w:rsidRDefault="009E4507" w:rsidP="0029095E">
      <w:pPr>
        <w:spacing w:after="0" w:line="240" w:lineRule="auto"/>
      </w:pPr>
      <w:r>
        <w:separator/>
      </w:r>
    </w:p>
  </w:endnote>
  <w:endnote w:type="continuationSeparator" w:id="0">
    <w:p w14:paraId="25A37E5F" w14:textId="77777777" w:rsidR="009E4507" w:rsidRDefault="009E45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4A23" w14:textId="77777777" w:rsidR="00B91972" w:rsidRDefault="009E4507" w:rsidP="00380C70">
    <w:pPr>
      <w:pStyle w:val="Stopka"/>
    </w:pPr>
  </w:p>
  <w:p w14:paraId="514906B1" w14:textId="77777777" w:rsidR="00B91972" w:rsidRDefault="009E4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28D6" w14:textId="77777777" w:rsidR="009E4507" w:rsidRDefault="009E4507" w:rsidP="0029095E">
      <w:pPr>
        <w:spacing w:after="0" w:line="240" w:lineRule="auto"/>
      </w:pPr>
      <w:r>
        <w:separator/>
      </w:r>
    </w:p>
  </w:footnote>
  <w:footnote w:type="continuationSeparator" w:id="0">
    <w:p w14:paraId="0F53C7A2" w14:textId="77777777" w:rsidR="009E4507" w:rsidRDefault="009E45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DDA2" w14:textId="34AA85E9" w:rsidR="00372355" w:rsidRPr="00687A8D" w:rsidRDefault="00C919BE" w:rsidP="00687A8D">
    <w:pPr>
      <w:pStyle w:val="Nagwek"/>
      <w:jc w:val="right"/>
    </w:pPr>
    <w:r>
      <w:rPr>
        <w:rFonts w:asciiTheme="minorHAnsi" w:hAnsiTheme="minorHAnsi" w:cstheme="minorHAnsi"/>
        <w:bCs/>
        <w:sz w:val="20"/>
        <w:szCs w:val="20"/>
      </w:rPr>
      <w:t>Nr postępowania: ZP/ZUK-05</w:t>
    </w:r>
    <w:r w:rsidR="00687A8D" w:rsidRPr="005233D3">
      <w:rPr>
        <w:rFonts w:asciiTheme="minorHAnsi" w:hAnsiTheme="minorHAnsi" w:cstheme="minorHAnsi"/>
        <w:bCs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0"/>
    <w:rsid w:val="00025831"/>
    <w:rsid w:val="00026773"/>
    <w:rsid w:val="000268E0"/>
    <w:rsid w:val="00104DCD"/>
    <w:rsid w:val="00184070"/>
    <w:rsid w:val="001A2A20"/>
    <w:rsid w:val="001D0899"/>
    <w:rsid w:val="001D3D84"/>
    <w:rsid w:val="00211B6C"/>
    <w:rsid w:val="0024089A"/>
    <w:rsid w:val="00250CF7"/>
    <w:rsid w:val="00252ACA"/>
    <w:rsid w:val="0029095E"/>
    <w:rsid w:val="00293FC2"/>
    <w:rsid w:val="00343F81"/>
    <w:rsid w:val="003707A2"/>
    <w:rsid w:val="00372355"/>
    <w:rsid w:val="00487D3D"/>
    <w:rsid w:val="004C027A"/>
    <w:rsid w:val="00504AAC"/>
    <w:rsid w:val="0051318F"/>
    <w:rsid w:val="00516E4C"/>
    <w:rsid w:val="005243E1"/>
    <w:rsid w:val="0052675B"/>
    <w:rsid w:val="005C3229"/>
    <w:rsid w:val="00615027"/>
    <w:rsid w:val="00687A8D"/>
    <w:rsid w:val="006D6A64"/>
    <w:rsid w:val="006D7CCE"/>
    <w:rsid w:val="00766F15"/>
    <w:rsid w:val="008408D9"/>
    <w:rsid w:val="009433D7"/>
    <w:rsid w:val="009761C5"/>
    <w:rsid w:val="00985867"/>
    <w:rsid w:val="009C3A5D"/>
    <w:rsid w:val="009E4507"/>
    <w:rsid w:val="00A53F82"/>
    <w:rsid w:val="00AB4FC8"/>
    <w:rsid w:val="00AD38DA"/>
    <w:rsid w:val="00AD6143"/>
    <w:rsid w:val="00B03147"/>
    <w:rsid w:val="00B04F04"/>
    <w:rsid w:val="00B129D5"/>
    <w:rsid w:val="00B71393"/>
    <w:rsid w:val="00BA106D"/>
    <w:rsid w:val="00BD28CD"/>
    <w:rsid w:val="00C919BE"/>
    <w:rsid w:val="00CC592F"/>
    <w:rsid w:val="00E01809"/>
    <w:rsid w:val="00E97F20"/>
    <w:rsid w:val="00EC60BD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4</cp:revision>
  <cp:lastPrinted>2022-04-21T08:16:00Z</cp:lastPrinted>
  <dcterms:created xsi:type="dcterms:W3CDTF">2022-05-29T17:55:00Z</dcterms:created>
  <dcterms:modified xsi:type="dcterms:W3CDTF">2022-07-12T08:02:00Z</dcterms:modified>
</cp:coreProperties>
</file>