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0FE8" w14:textId="77777777" w:rsidR="004F329D" w:rsidRDefault="004F329D" w:rsidP="004F329D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2"/>
          <w:szCs w:val="22"/>
        </w:rPr>
      </w:pPr>
      <w:r w:rsidRPr="00031D7E">
        <w:rPr>
          <w:b w:val="0"/>
          <w:bCs w:val="0"/>
          <w:sz w:val="22"/>
          <w:szCs w:val="22"/>
        </w:rPr>
        <w:t>Załącznik nr 1 do SWZ  –  OPZ</w:t>
      </w:r>
    </w:p>
    <w:p w14:paraId="3EF43732" w14:textId="77777777" w:rsidR="000D1C11" w:rsidRPr="00C97A93" w:rsidRDefault="000D1C11" w:rsidP="000D1C11">
      <w:pPr>
        <w:jc w:val="right"/>
        <w:rPr>
          <w:rFonts w:ascii="Arial" w:hAnsi="Arial" w:cs="Arial"/>
          <w:sz w:val="23"/>
          <w:szCs w:val="23"/>
        </w:rPr>
      </w:pPr>
      <w:r w:rsidRPr="00895BF8">
        <w:rPr>
          <w:rFonts w:ascii="Arial" w:hAnsi="Arial" w:cs="Arial"/>
          <w:sz w:val="23"/>
          <w:szCs w:val="23"/>
        </w:rPr>
        <w:t>ZAP.271.17.2023</w:t>
      </w:r>
    </w:p>
    <w:p w14:paraId="014B4073" w14:textId="77777777" w:rsidR="000D1C11" w:rsidRPr="000D1C11" w:rsidRDefault="000D1C11" w:rsidP="000D1C11">
      <w:pPr>
        <w:rPr>
          <w:lang w:eastAsia="pl-PL"/>
        </w:rPr>
      </w:pPr>
    </w:p>
    <w:p w14:paraId="65370FE9" w14:textId="77777777" w:rsidR="00094343" w:rsidRPr="00031D7E" w:rsidRDefault="00094343" w:rsidP="004F329D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8"/>
        <w:gridCol w:w="3469"/>
        <w:gridCol w:w="2861"/>
      </w:tblGrid>
      <w:tr w:rsidR="00470E18" w:rsidRPr="00031D7E" w14:paraId="65370FEB" w14:textId="77777777" w:rsidTr="005E4C87">
        <w:tc>
          <w:tcPr>
            <w:tcW w:w="9288" w:type="dxa"/>
            <w:gridSpan w:val="3"/>
          </w:tcPr>
          <w:p w14:paraId="65370FEA" w14:textId="77777777" w:rsidR="00470E18" w:rsidRPr="00031D7E" w:rsidRDefault="00470E18" w:rsidP="00470E18">
            <w:pPr>
              <w:jc w:val="center"/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  <w:b/>
              </w:rPr>
              <w:t>MINIMALNE WYMAGANIA</w:t>
            </w:r>
          </w:p>
        </w:tc>
      </w:tr>
      <w:tr w:rsidR="00470E18" w:rsidRPr="00031D7E" w14:paraId="65370FEF" w14:textId="77777777" w:rsidTr="005E4C87">
        <w:tc>
          <w:tcPr>
            <w:tcW w:w="3019" w:type="dxa"/>
          </w:tcPr>
          <w:p w14:paraId="65370FEC" w14:textId="77777777" w:rsidR="00470E18" w:rsidRPr="00031D7E" w:rsidRDefault="00470E18" w:rsidP="00D352E3">
            <w:pPr>
              <w:jc w:val="center"/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Asortyment</w:t>
            </w:r>
          </w:p>
        </w:tc>
        <w:tc>
          <w:tcPr>
            <w:tcW w:w="3292" w:type="dxa"/>
          </w:tcPr>
          <w:p w14:paraId="65370FED" w14:textId="77777777" w:rsidR="00470E18" w:rsidRPr="00031D7E" w:rsidRDefault="00470E18" w:rsidP="00D352E3">
            <w:pPr>
              <w:jc w:val="center"/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Minimalne parametry wymagane przez Zamawiającego</w:t>
            </w:r>
          </w:p>
        </w:tc>
        <w:tc>
          <w:tcPr>
            <w:tcW w:w="2977" w:type="dxa"/>
          </w:tcPr>
          <w:p w14:paraId="65370FEE" w14:textId="77777777" w:rsidR="00470E18" w:rsidRPr="00031D7E" w:rsidRDefault="00470E18" w:rsidP="00D352E3">
            <w:pPr>
              <w:jc w:val="center"/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Parametry oferowane przez Wykonawcę (Wypełnia Wykonawca)</w:t>
            </w:r>
          </w:p>
        </w:tc>
      </w:tr>
      <w:tr w:rsidR="00470E18" w:rsidRPr="00031D7E" w14:paraId="65370FF3" w14:textId="77777777" w:rsidTr="005E4C87">
        <w:tc>
          <w:tcPr>
            <w:tcW w:w="3019" w:type="dxa"/>
          </w:tcPr>
          <w:p w14:paraId="65370FF0" w14:textId="77777777" w:rsidR="00470E18" w:rsidRPr="00031D7E" w:rsidRDefault="00470E18" w:rsidP="00D352E3">
            <w:pPr>
              <w:rPr>
                <w:rFonts w:ascii="Arial" w:hAnsi="Arial" w:cs="Arial"/>
                <w:b/>
              </w:rPr>
            </w:pPr>
            <w:r w:rsidRPr="00031D7E">
              <w:rPr>
                <w:rFonts w:ascii="Arial" w:hAnsi="Arial" w:cs="Arial"/>
                <w:b/>
              </w:rPr>
              <w:t xml:space="preserve">Klocki do robotyki (1-3) – 144 komplety (12 zestawów x 12 kompletów) klocków do zajęć </w:t>
            </w:r>
            <w:proofErr w:type="spellStart"/>
            <w:r w:rsidRPr="00031D7E">
              <w:rPr>
                <w:rFonts w:ascii="Arial" w:hAnsi="Arial" w:cs="Arial"/>
                <w:b/>
              </w:rPr>
              <w:t>robotyczno</w:t>
            </w:r>
            <w:proofErr w:type="spellEnd"/>
            <w:r w:rsidRPr="00031D7E">
              <w:rPr>
                <w:rFonts w:ascii="Arial" w:hAnsi="Arial" w:cs="Arial"/>
                <w:b/>
              </w:rPr>
              <w:t>-programistycznych (1-3)</w:t>
            </w:r>
          </w:p>
        </w:tc>
        <w:tc>
          <w:tcPr>
            <w:tcW w:w="3292" w:type="dxa"/>
          </w:tcPr>
          <w:p w14:paraId="65370FF1" w14:textId="77777777" w:rsidR="00470E18" w:rsidRPr="00031D7E" w:rsidRDefault="00470E18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  <w:b/>
              </w:rPr>
              <w:t>Nazwa oferowanego asortymentu spełniającego poniższe wymagania Zamawiającego - należy podać markę (nazwę producenta) oraz model.</w:t>
            </w:r>
          </w:p>
        </w:tc>
        <w:tc>
          <w:tcPr>
            <w:tcW w:w="2977" w:type="dxa"/>
          </w:tcPr>
          <w:p w14:paraId="65370FF2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0FFA" w14:textId="77777777" w:rsidTr="005E4C87">
        <w:tc>
          <w:tcPr>
            <w:tcW w:w="3019" w:type="dxa"/>
          </w:tcPr>
          <w:p w14:paraId="65370FF4" w14:textId="77777777" w:rsidR="00470E18" w:rsidRPr="00031D7E" w:rsidRDefault="004719B8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Wymagania Ogólne</w:t>
            </w:r>
          </w:p>
        </w:tc>
        <w:tc>
          <w:tcPr>
            <w:tcW w:w="3292" w:type="dxa"/>
          </w:tcPr>
          <w:p w14:paraId="65370FF5" w14:textId="77777777" w:rsidR="004719B8" w:rsidRPr="00031D7E" w:rsidRDefault="004719B8" w:rsidP="004719B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Komplet klocków </w:t>
            </w:r>
            <w:proofErr w:type="spellStart"/>
            <w:r w:rsidRPr="00031D7E">
              <w:rPr>
                <w:rFonts w:ascii="Arial" w:hAnsi="Arial" w:cs="Arial"/>
              </w:rPr>
              <w:t>robotycznych</w:t>
            </w:r>
            <w:proofErr w:type="spellEnd"/>
            <w:r w:rsidRPr="00031D7E">
              <w:rPr>
                <w:rFonts w:ascii="Arial" w:hAnsi="Arial" w:cs="Arial"/>
              </w:rPr>
              <w:t xml:space="preserve"> dla pracowni dedykowanych klasom 1-3 musi spełniać poniższe parametry. Opisano wyposażenie kompletu przypadającego na jedno stanowiska pracy ucznia. </w:t>
            </w:r>
          </w:p>
          <w:p w14:paraId="65370FF6" w14:textId="77777777" w:rsidR="004719B8" w:rsidRPr="00031D7E" w:rsidRDefault="004719B8" w:rsidP="004719B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Roboty z klocków – zestawy bazowe konstrukcyjne robotów z klocków wraz z oprogramowaniem (roboty mają stanowić edukacyjne zestawy do budowania robotów wraz z oprogramowaniem - poziom ma być dostosowany do uczniów klas I-VI szkół podstawowych). </w:t>
            </w:r>
          </w:p>
          <w:p w14:paraId="65370FF7" w14:textId="77777777" w:rsidR="004719B8" w:rsidRPr="00031D7E" w:rsidRDefault="004719B8" w:rsidP="004719B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Roboty mają posiadać także możliwość programowania w prostym graficznym środowisku programistycznym z tabletu lub komputera zewnętrznego (komputer stacjonarny lub laptop). </w:t>
            </w:r>
          </w:p>
          <w:p w14:paraId="65370FF8" w14:textId="77777777" w:rsidR="00470E18" w:rsidRPr="00031D7E" w:rsidRDefault="004719B8" w:rsidP="004719B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Każda jedna sztuka opakowania (zestawu bazowego konstrukcyjnego robotów) ma zawierać/posiadać: bazowy zestaw konstrukcyjny robota wraz z oprogramowaniem [liczba części w jednej sztuce opakowania (zestawu): min. 440 + części zamienne]</w:t>
            </w:r>
          </w:p>
        </w:tc>
        <w:tc>
          <w:tcPr>
            <w:tcW w:w="2977" w:type="dxa"/>
          </w:tcPr>
          <w:p w14:paraId="65370FF9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19B8" w:rsidRPr="00031D7E" w14:paraId="65370FFC" w14:textId="77777777" w:rsidTr="005E4C87">
        <w:tc>
          <w:tcPr>
            <w:tcW w:w="9288" w:type="dxa"/>
            <w:gridSpan w:val="3"/>
          </w:tcPr>
          <w:p w14:paraId="65370FFB" w14:textId="77777777" w:rsidR="004719B8" w:rsidRPr="00031D7E" w:rsidRDefault="004719B8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Części elektroniczne, które ma posiadać robot oraz ich parametry techniczne</w:t>
            </w:r>
          </w:p>
        </w:tc>
      </w:tr>
      <w:tr w:rsidR="00470E18" w:rsidRPr="00031D7E" w14:paraId="65371006" w14:textId="77777777" w:rsidTr="005E4C87">
        <w:tc>
          <w:tcPr>
            <w:tcW w:w="3019" w:type="dxa"/>
          </w:tcPr>
          <w:p w14:paraId="65370FFD" w14:textId="77777777" w:rsidR="00470E18" w:rsidRPr="00031D7E" w:rsidRDefault="0027629E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Sterownik</w:t>
            </w:r>
          </w:p>
        </w:tc>
        <w:tc>
          <w:tcPr>
            <w:tcW w:w="3292" w:type="dxa"/>
          </w:tcPr>
          <w:p w14:paraId="65370FFE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wbudowana dioda LED sygnalizująca stan zasilania </w:t>
            </w:r>
            <w:r w:rsidRPr="00031D7E">
              <w:rPr>
                <w:rFonts w:ascii="Arial" w:hAnsi="Arial" w:cs="Arial"/>
              </w:rPr>
              <w:lastRenderedPageBreak/>
              <w:t>kostki, z możliwością jej zaprogramowania i zmiany koloru światła lub dołączona kolorowa matryca świetlna</w:t>
            </w:r>
          </w:p>
          <w:p w14:paraId="65370FFF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b) dwa porty wejścia/wyjścia służące do podłączenia silników lub czujników robota </w:t>
            </w:r>
          </w:p>
          <w:p w14:paraId="65371000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c) możliwość pracy na bateriach / akumulatorach AA lub z wykorzystaniem </w:t>
            </w:r>
          </w:p>
          <w:p w14:paraId="65371001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dedykowanego akumulatora </w:t>
            </w:r>
          </w:p>
          <w:p w14:paraId="65371002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d) możliwość połączenia z tabletem lub komputerem zewnętrznym za pomocą technologii Bluetooth 4.0 </w:t>
            </w:r>
            <w:proofErr w:type="spellStart"/>
            <w:r w:rsidRPr="00031D7E">
              <w:rPr>
                <w:rFonts w:ascii="Arial" w:hAnsi="Arial" w:cs="Arial"/>
              </w:rPr>
              <w:t>Low</w:t>
            </w:r>
            <w:proofErr w:type="spellEnd"/>
            <w:r w:rsidRPr="00031D7E">
              <w:rPr>
                <w:rFonts w:ascii="Arial" w:hAnsi="Arial" w:cs="Arial"/>
              </w:rPr>
              <w:t xml:space="preserve"> Energy lub nowszy</w:t>
            </w:r>
          </w:p>
          <w:p w14:paraId="65371003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e) mechanizm automatycznego wykrywania dedykowanych silników i czujników </w:t>
            </w:r>
          </w:p>
          <w:p w14:paraId="65371004" w14:textId="77777777" w:rsidR="00470E18" w:rsidRPr="00031D7E" w:rsidRDefault="0027629E" w:rsidP="00387F0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f) możliwość programowania sterownika w środowisku </w:t>
            </w:r>
            <w:proofErr w:type="spellStart"/>
            <w:r w:rsidRPr="00031D7E">
              <w:rPr>
                <w:rFonts w:ascii="Arial" w:hAnsi="Arial" w:cs="Arial"/>
              </w:rPr>
              <w:t>Scratch</w:t>
            </w:r>
            <w:proofErr w:type="spellEnd"/>
            <w:r w:rsidRPr="00031D7E">
              <w:rPr>
                <w:rFonts w:ascii="Arial" w:hAnsi="Arial" w:cs="Arial"/>
              </w:rPr>
              <w:t xml:space="preserve"> 2.0. lub językiem programowania poprzez Bloki Ikon oraz Bloki Słów.</w:t>
            </w:r>
          </w:p>
        </w:tc>
        <w:tc>
          <w:tcPr>
            <w:tcW w:w="2977" w:type="dxa"/>
          </w:tcPr>
          <w:p w14:paraId="65371005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0C" w14:textId="77777777" w:rsidTr="005E4C87">
        <w:tc>
          <w:tcPr>
            <w:tcW w:w="3019" w:type="dxa"/>
          </w:tcPr>
          <w:p w14:paraId="65371007" w14:textId="77777777" w:rsidR="00470E18" w:rsidRPr="00031D7E" w:rsidRDefault="0027629E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Silnik średni lub 2 małe silnik</w:t>
            </w:r>
          </w:p>
        </w:tc>
        <w:tc>
          <w:tcPr>
            <w:tcW w:w="3292" w:type="dxa"/>
          </w:tcPr>
          <w:p w14:paraId="65371008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posiada wbudowany odpowiedni przewód do podłączenia ze sterownikiem </w:t>
            </w:r>
          </w:p>
          <w:p w14:paraId="65371009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b) możliwość regulacji prędkości w programie (10 stopni regulacji) lub 4 opcje kontrolowania prędkości: 15%, 40%, 70%, 100%.</w:t>
            </w:r>
          </w:p>
          <w:p w14:paraId="6537100A" w14:textId="77777777" w:rsidR="00470E18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c) możliwość zmiany kierunku obrotów silnika w programie.</w:t>
            </w:r>
          </w:p>
        </w:tc>
        <w:tc>
          <w:tcPr>
            <w:tcW w:w="2977" w:type="dxa"/>
          </w:tcPr>
          <w:p w14:paraId="6537100B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14" w14:textId="77777777" w:rsidTr="005E4C87">
        <w:tc>
          <w:tcPr>
            <w:tcW w:w="3019" w:type="dxa"/>
          </w:tcPr>
          <w:p w14:paraId="6537100D" w14:textId="77777777" w:rsidR="00470E18" w:rsidRPr="00031D7E" w:rsidRDefault="0027629E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Czujnik przechylenia</w:t>
            </w:r>
          </w:p>
        </w:tc>
        <w:tc>
          <w:tcPr>
            <w:tcW w:w="3292" w:type="dxa"/>
          </w:tcPr>
          <w:p w14:paraId="6537100E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posiada wbudowany odpowiedni przewód do podłączenia ze sterownikiem </w:t>
            </w:r>
          </w:p>
          <w:p w14:paraId="6537100F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b) wykrywa 5 pozycji (pozycja neutralna, przechylenie w lewo, przechylenie w prawo, przechylenie do przodu, przechylenie do tyłu). </w:t>
            </w:r>
          </w:p>
          <w:p w14:paraId="65371010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Lub 6-osiowy żyroskop</w:t>
            </w:r>
          </w:p>
          <w:p w14:paraId="65371011" w14:textId="77777777" w:rsidR="0027629E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a) wbudowany wewnątrz huba</w:t>
            </w:r>
          </w:p>
          <w:p w14:paraId="65371012" w14:textId="77777777" w:rsidR="00470E18" w:rsidRPr="00031D7E" w:rsidRDefault="0027629E" w:rsidP="0027629E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b) służy do pomiaru lub określenia orientacji przestrzennej</w:t>
            </w:r>
          </w:p>
        </w:tc>
        <w:tc>
          <w:tcPr>
            <w:tcW w:w="2977" w:type="dxa"/>
          </w:tcPr>
          <w:p w14:paraId="65371013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1E" w14:textId="77777777" w:rsidTr="005E4C87">
        <w:tc>
          <w:tcPr>
            <w:tcW w:w="3019" w:type="dxa"/>
          </w:tcPr>
          <w:p w14:paraId="65371015" w14:textId="77777777" w:rsidR="00470E18" w:rsidRPr="00031D7E" w:rsidRDefault="00B91247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Czujnik ruchu</w:t>
            </w:r>
          </w:p>
        </w:tc>
        <w:tc>
          <w:tcPr>
            <w:tcW w:w="3292" w:type="dxa"/>
          </w:tcPr>
          <w:p w14:paraId="65371016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posiada wbudowany odpowiedni przewód do podłączenia ze sterownikiem </w:t>
            </w:r>
          </w:p>
          <w:p w14:paraId="65371017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b) oparty o nadajnik i odbiornik podczerwieni </w:t>
            </w:r>
          </w:p>
          <w:p w14:paraId="65371018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lastRenderedPageBreak/>
              <w:t xml:space="preserve">c) odróżnia zbliżanie się i oddalanie się przeszkody. </w:t>
            </w:r>
          </w:p>
          <w:p w14:paraId="65371019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Lub czujnik kolorów </w:t>
            </w:r>
          </w:p>
          <w:p w14:paraId="6537101A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a)</w:t>
            </w:r>
            <w:r w:rsidRPr="00031D7E">
              <w:rPr>
                <w:rFonts w:ascii="Arial" w:hAnsi="Arial" w:cs="Arial"/>
              </w:rPr>
              <w:tab/>
              <w:t>Wykrywający min. 8 kolorów pasujących do klocków</w:t>
            </w:r>
          </w:p>
          <w:p w14:paraId="6537101B" w14:textId="77777777" w:rsidR="00B91247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b)</w:t>
            </w:r>
            <w:r w:rsidRPr="00031D7E">
              <w:rPr>
                <w:rFonts w:ascii="Arial" w:hAnsi="Arial" w:cs="Arial"/>
              </w:rPr>
              <w:tab/>
              <w:t>Wykrywający intensywność światła odbitego</w:t>
            </w:r>
          </w:p>
          <w:p w14:paraId="6537101C" w14:textId="77777777" w:rsidR="00470E18" w:rsidRPr="00031D7E" w:rsidRDefault="00B91247" w:rsidP="00B91247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c)</w:t>
            </w:r>
            <w:r w:rsidRPr="00031D7E">
              <w:rPr>
                <w:rFonts w:ascii="Arial" w:hAnsi="Arial" w:cs="Arial"/>
              </w:rPr>
              <w:tab/>
              <w:t>Reagujący na otoczenie</w:t>
            </w:r>
          </w:p>
        </w:tc>
        <w:tc>
          <w:tcPr>
            <w:tcW w:w="2977" w:type="dxa"/>
          </w:tcPr>
          <w:p w14:paraId="6537101D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22" w14:textId="77777777" w:rsidTr="005E4C87">
        <w:tc>
          <w:tcPr>
            <w:tcW w:w="3019" w:type="dxa"/>
          </w:tcPr>
          <w:p w14:paraId="6537101F" w14:textId="77777777" w:rsidR="00470E18" w:rsidRPr="00031D7E" w:rsidRDefault="00C344C3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Pudełko/skrzynka do porządkowania części robota</w:t>
            </w:r>
          </w:p>
        </w:tc>
        <w:tc>
          <w:tcPr>
            <w:tcW w:w="3292" w:type="dxa"/>
          </w:tcPr>
          <w:p w14:paraId="65371020" w14:textId="77777777" w:rsidR="00470E18" w:rsidRPr="00031D7E" w:rsidRDefault="00C344C3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Robot ma posiadać dedykowaną skrzynkę z przegrodami do sortowania części i klocków, konstrukcja pokrywy ma umożliwiać stabilne ustawianie kilku skrzynek na sobie.</w:t>
            </w:r>
          </w:p>
        </w:tc>
        <w:tc>
          <w:tcPr>
            <w:tcW w:w="2977" w:type="dxa"/>
          </w:tcPr>
          <w:p w14:paraId="65371021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27" w14:textId="77777777" w:rsidTr="005E4C87">
        <w:tc>
          <w:tcPr>
            <w:tcW w:w="3019" w:type="dxa"/>
          </w:tcPr>
          <w:p w14:paraId="65371023" w14:textId="77777777" w:rsidR="00470E18" w:rsidRPr="00031D7E" w:rsidRDefault="007C79BC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Części konstrukcyjne</w:t>
            </w:r>
          </w:p>
        </w:tc>
        <w:tc>
          <w:tcPr>
            <w:tcW w:w="3292" w:type="dxa"/>
          </w:tcPr>
          <w:p w14:paraId="65371024" w14:textId="77777777" w:rsidR="007C79BC" w:rsidRPr="00031D7E" w:rsidRDefault="007C79BC" w:rsidP="007C79B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Robot ma posiadać: koła zębate, koła z oponami, zębatki, klocki o różnych kolorach, kształtach i rozmiarach, przyjazne dla dzieci, klocki w kształcie łańcuszka, dedykowany element ułatwiający rozłączanie klocków. </w:t>
            </w:r>
          </w:p>
          <w:p w14:paraId="65371025" w14:textId="77777777" w:rsidR="00470E18" w:rsidRPr="00031D7E" w:rsidRDefault="007C79BC" w:rsidP="000F398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Lub co najmniej mini figurki, klocki, łącznik, płytkę konstrukcyjną min. 16 x 16, mały hub, małe koło, kolorową matrycę świetlną 3 x 3, mały silnik.</w:t>
            </w:r>
          </w:p>
        </w:tc>
        <w:tc>
          <w:tcPr>
            <w:tcW w:w="2977" w:type="dxa"/>
          </w:tcPr>
          <w:p w14:paraId="65371026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2B" w14:textId="77777777" w:rsidTr="005E4C87">
        <w:tc>
          <w:tcPr>
            <w:tcW w:w="3019" w:type="dxa"/>
          </w:tcPr>
          <w:p w14:paraId="65371028" w14:textId="77777777" w:rsidR="00470E18" w:rsidRPr="00031D7E" w:rsidRDefault="00C300EC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Instrukcje</w:t>
            </w:r>
          </w:p>
        </w:tc>
        <w:tc>
          <w:tcPr>
            <w:tcW w:w="3292" w:type="dxa"/>
          </w:tcPr>
          <w:p w14:paraId="65371029" w14:textId="77777777" w:rsidR="00470E18" w:rsidRPr="00031D7E" w:rsidRDefault="00C300EC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Robot ma posiadać dedykowane instrukcje budowy różnych typów robotów w oparciu o zagadnienia związane z różnymi aspektami nauki.</w:t>
            </w:r>
          </w:p>
        </w:tc>
        <w:tc>
          <w:tcPr>
            <w:tcW w:w="2977" w:type="dxa"/>
          </w:tcPr>
          <w:p w14:paraId="6537102A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32" w14:textId="77777777" w:rsidTr="005E4C87">
        <w:tc>
          <w:tcPr>
            <w:tcW w:w="3019" w:type="dxa"/>
          </w:tcPr>
          <w:p w14:paraId="6537102C" w14:textId="77777777" w:rsidR="00470E18" w:rsidRPr="00031D7E" w:rsidRDefault="00BE615E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Możliwości programowania graficznego, które ma posiadać robot</w:t>
            </w:r>
          </w:p>
        </w:tc>
        <w:tc>
          <w:tcPr>
            <w:tcW w:w="3292" w:type="dxa"/>
          </w:tcPr>
          <w:p w14:paraId="6537102D" w14:textId="77777777" w:rsidR="00EC75D1" w:rsidRPr="00031D7E" w:rsidRDefault="00EC75D1" w:rsidP="00EC75D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moduł programowania za pomocą kolorowych bloków </w:t>
            </w:r>
          </w:p>
          <w:p w14:paraId="6537102E" w14:textId="77777777" w:rsidR="00EC75D1" w:rsidRPr="00031D7E" w:rsidRDefault="00EC75D1" w:rsidP="00EC75D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b) panel podglądu stanów wejść i wyjść sterownika lub dane </w:t>
            </w:r>
            <w:r w:rsidR="00212741">
              <w:rPr>
                <w:rFonts w:ascii="Arial" w:hAnsi="Arial" w:cs="Arial"/>
              </w:rPr>
              <w:t xml:space="preserve">z czujników na </w:t>
            </w:r>
            <w:r w:rsidRPr="00031D7E">
              <w:rPr>
                <w:rFonts w:ascii="Arial" w:hAnsi="Arial" w:cs="Arial"/>
              </w:rPr>
              <w:t>port</w:t>
            </w:r>
            <w:r w:rsidR="00212741">
              <w:rPr>
                <w:rFonts w:ascii="Arial" w:hAnsi="Arial" w:cs="Arial"/>
              </w:rPr>
              <w:t>ach</w:t>
            </w:r>
          </w:p>
          <w:p w14:paraId="6537102F" w14:textId="77777777" w:rsidR="00EC75D1" w:rsidRPr="00031D7E" w:rsidRDefault="00EC75D1" w:rsidP="00EC75D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c) zintegrowane narzędzie dokumentowania pracy lub odczyty z czujników </w:t>
            </w:r>
          </w:p>
          <w:p w14:paraId="65371030" w14:textId="77777777" w:rsidR="00470E18" w:rsidRPr="00031D7E" w:rsidRDefault="00EC75D1" w:rsidP="00B707C0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d) kompatybiln</w:t>
            </w:r>
            <w:r w:rsidR="00B707C0">
              <w:rPr>
                <w:rFonts w:ascii="Arial" w:hAnsi="Arial" w:cs="Arial"/>
              </w:rPr>
              <w:t>e z systemami Windows (Windows 10</w:t>
            </w:r>
            <w:r w:rsidRPr="00031D7E">
              <w:rPr>
                <w:rFonts w:ascii="Arial" w:hAnsi="Arial" w:cs="Arial"/>
              </w:rPr>
              <w:t xml:space="preserve"> i</w:t>
            </w:r>
            <w:r w:rsidR="00B707C0">
              <w:rPr>
                <w:rFonts w:ascii="Arial" w:hAnsi="Arial" w:cs="Arial"/>
              </w:rPr>
              <w:t xml:space="preserve"> nowsze), Mac OSX (Mac OSX 10.14</w:t>
            </w:r>
            <w:r w:rsidRPr="00031D7E">
              <w:rPr>
                <w:rFonts w:ascii="Arial" w:hAnsi="Arial" w:cs="Arial"/>
              </w:rPr>
              <w:t xml:space="preserve"> i nowsze), Android (</w:t>
            </w:r>
            <w:r w:rsidR="00B707C0">
              <w:rPr>
                <w:rFonts w:ascii="Arial" w:hAnsi="Arial" w:cs="Arial"/>
              </w:rPr>
              <w:t xml:space="preserve">7.0 </w:t>
            </w:r>
            <w:r w:rsidRPr="00031D7E">
              <w:rPr>
                <w:rFonts w:ascii="Arial" w:hAnsi="Arial" w:cs="Arial"/>
              </w:rPr>
              <w:t xml:space="preserve">i nowsze) oraz iOS (iOS </w:t>
            </w:r>
            <w:r w:rsidR="00B707C0">
              <w:rPr>
                <w:rFonts w:ascii="Arial" w:hAnsi="Arial" w:cs="Arial"/>
              </w:rPr>
              <w:t>13</w:t>
            </w:r>
            <w:r w:rsidRPr="00031D7E">
              <w:rPr>
                <w:rFonts w:ascii="Arial" w:hAnsi="Arial" w:cs="Arial"/>
              </w:rPr>
              <w:t xml:space="preserve"> i nowsze).</w:t>
            </w:r>
          </w:p>
        </w:tc>
        <w:tc>
          <w:tcPr>
            <w:tcW w:w="2977" w:type="dxa"/>
          </w:tcPr>
          <w:p w14:paraId="65371031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36" w14:textId="77777777" w:rsidTr="005E4C87">
        <w:tc>
          <w:tcPr>
            <w:tcW w:w="3019" w:type="dxa"/>
          </w:tcPr>
          <w:p w14:paraId="65371033" w14:textId="77777777" w:rsidR="00470E18" w:rsidRPr="00031D7E" w:rsidRDefault="000317F2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Zestawienie elementów wchodzących w skład zestawu</w:t>
            </w:r>
          </w:p>
        </w:tc>
        <w:tc>
          <w:tcPr>
            <w:tcW w:w="3292" w:type="dxa"/>
          </w:tcPr>
          <w:p w14:paraId="65371034" w14:textId="77777777" w:rsidR="00470E18" w:rsidRPr="00031D7E" w:rsidRDefault="000317F2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Robot ma posiadać papierową wersję listy części zawartych w zestawie – dołączoną do opakowania.</w:t>
            </w:r>
          </w:p>
        </w:tc>
        <w:tc>
          <w:tcPr>
            <w:tcW w:w="2977" w:type="dxa"/>
          </w:tcPr>
          <w:p w14:paraId="65371035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3D" w14:textId="77777777" w:rsidTr="005E4C87">
        <w:tc>
          <w:tcPr>
            <w:tcW w:w="3019" w:type="dxa"/>
          </w:tcPr>
          <w:p w14:paraId="65371037" w14:textId="77777777" w:rsidR="00470E18" w:rsidRPr="00031D7E" w:rsidRDefault="000868F5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Funkcjonalności</w:t>
            </w:r>
          </w:p>
        </w:tc>
        <w:tc>
          <w:tcPr>
            <w:tcW w:w="3292" w:type="dxa"/>
          </w:tcPr>
          <w:p w14:paraId="65371038" w14:textId="77777777" w:rsidR="000868F5" w:rsidRPr="00031D7E" w:rsidRDefault="000868F5" w:rsidP="000868F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Zestaw umożliwi nauczycielowi pracę z uczniami wykorzystując </w:t>
            </w:r>
            <w:r w:rsidRPr="00031D7E">
              <w:rPr>
                <w:rFonts w:ascii="Arial" w:hAnsi="Arial" w:cs="Arial"/>
              </w:rPr>
              <w:lastRenderedPageBreak/>
              <w:t xml:space="preserve">dołączone do zestawu przykłady zajęć, rozpisane na projekty do wykonania (kierowane i otwarte), 12 projektów z lekcjami szczegółowymi oraz instrukcjami do budowy robotów i 12 projektów otwartych lub min. 7 planów zajęć z min. 40 scenariuszami lekcji. Dostawca klocków do nauki robotyki i programowania zapewni wraz z zestawem aplikację producenta z prostym i intuicyjnym interfejsem graficznym; dodatkowa możliwość wykorzystania zestawu do zajęć w aplikacji </w:t>
            </w:r>
            <w:proofErr w:type="spellStart"/>
            <w:r w:rsidRPr="00031D7E">
              <w:rPr>
                <w:rFonts w:ascii="Arial" w:hAnsi="Arial" w:cs="Arial"/>
              </w:rPr>
              <w:t>Scratch</w:t>
            </w:r>
            <w:proofErr w:type="spellEnd"/>
            <w:r w:rsidRPr="00031D7E">
              <w:rPr>
                <w:rFonts w:ascii="Arial" w:hAnsi="Arial" w:cs="Arial"/>
              </w:rPr>
              <w:t xml:space="preserve"> 2.0 lub językiem programowania poprzez Bloki Ikon oraz Bloki Słów. Zestaw możliwy do wykorzystania podczas nauki/pracy zdalnej z uczniami, dzięki zintegrowanemu narzędziu do tworzenia dokumentacji projektów w dedykowanej aplikacji - np. uczniowie rozwiązują programistyczne zadanie na własnych urządzeniach tworząc </w:t>
            </w:r>
            <w:r w:rsidR="00DB4EF7">
              <w:rPr>
                <w:rFonts w:ascii="Arial" w:hAnsi="Arial" w:cs="Arial"/>
              </w:rPr>
              <w:t xml:space="preserve">i </w:t>
            </w:r>
            <w:r w:rsidRPr="00031D7E">
              <w:rPr>
                <w:rFonts w:ascii="Arial" w:hAnsi="Arial" w:cs="Arial"/>
              </w:rPr>
              <w:t xml:space="preserve">jednocześnie przesyłając zdjęcie programu nauczycielom do sprawdzenia i oceny. </w:t>
            </w:r>
          </w:p>
          <w:p w14:paraId="65371039" w14:textId="77777777" w:rsidR="000868F5" w:rsidRPr="00031D7E" w:rsidRDefault="000868F5" w:rsidP="000868F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Materiały dla nauczycieli mogą zostać zapewnione w postaci cyfrowej w trybie „do pobrania” lub na dowolnym nośniku pamięci cyfrowej.</w:t>
            </w:r>
          </w:p>
          <w:p w14:paraId="6537103A" w14:textId="77777777" w:rsidR="000868F5" w:rsidRPr="00031D7E" w:rsidRDefault="000868F5" w:rsidP="000868F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Każdy komplet (wyposażenie stanowiska ucznia) wyposażony będzie w akumulatorki zapewniające pełną funkcjonalność kompletu. </w:t>
            </w:r>
          </w:p>
          <w:p w14:paraId="6537103B" w14:textId="77777777" w:rsidR="00470E18" w:rsidRPr="00031D7E" w:rsidRDefault="000868F5" w:rsidP="000868F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Każda pracownia do nauki robotyki i programowania zostanie wyposażona w zestaw ładowarek w liczbie zapewniającej możliwość ładowania jednocześnie wszystkich akumulatorków przypadających na pracownię.</w:t>
            </w:r>
          </w:p>
        </w:tc>
        <w:tc>
          <w:tcPr>
            <w:tcW w:w="2977" w:type="dxa"/>
          </w:tcPr>
          <w:p w14:paraId="6537103C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44" w14:textId="77777777" w:rsidTr="005E4C87">
        <w:tc>
          <w:tcPr>
            <w:tcW w:w="3019" w:type="dxa"/>
          </w:tcPr>
          <w:p w14:paraId="6537103E" w14:textId="77777777" w:rsidR="00470E18" w:rsidRPr="00031D7E" w:rsidRDefault="005F4247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Szkolenia</w:t>
            </w:r>
          </w:p>
        </w:tc>
        <w:tc>
          <w:tcPr>
            <w:tcW w:w="3292" w:type="dxa"/>
          </w:tcPr>
          <w:p w14:paraId="6537103F" w14:textId="77777777" w:rsidR="008E5621" w:rsidRPr="00031D7E" w:rsidRDefault="008E5621" w:rsidP="008E562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Wraz z dostawą sprzętu i oprogramowania zostaną przeprowadzone </w:t>
            </w:r>
            <w:r w:rsidR="00DB4EF7">
              <w:rPr>
                <w:rFonts w:ascii="Arial" w:hAnsi="Arial" w:cs="Arial"/>
              </w:rPr>
              <w:t xml:space="preserve">2 </w:t>
            </w:r>
            <w:r w:rsidRPr="00031D7E">
              <w:rPr>
                <w:rFonts w:ascii="Arial" w:hAnsi="Arial" w:cs="Arial"/>
              </w:rPr>
              <w:t xml:space="preserve">szkolenia </w:t>
            </w:r>
            <w:r w:rsidR="00DB4EF7">
              <w:rPr>
                <w:rFonts w:ascii="Arial" w:hAnsi="Arial" w:cs="Arial"/>
              </w:rPr>
              <w:t xml:space="preserve">(2 </w:t>
            </w:r>
            <w:r w:rsidR="00DB4EF7">
              <w:rPr>
                <w:rFonts w:ascii="Arial" w:hAnsi="Arial" w:cs="Arial"/>
              </w:rPr>
              <w:lastRenderedPageBreak/>
              <w:t>terminy)</w:t>
            </w:r>
          </w:p>
          <w:p w14:paraId="65371040" w14:textId="77777777" w:rsidR="008E5621" w:rsidRPr="00031D7E" w:rsidRDefault="008E5621" w:rsidP="008E562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− W zakresie wyposażenia pracowni do nauki robotyki i programowania w klasach 1-3: </w:t>
            </w:r>
          </w:p>
          <w:p w14:paraId="65371041" w14:textId="77777777" w:rsidR="00DB4EF7" w:rsidRPr="00031D7E" w:rsidRDefault="00DB4EF7" w:rsidP="008E5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szkolenie / 1 termin z czasem trwania: 4-6 godzin (w tym przerwy kawowe) dla grupy uczestników w przedziale: 6-16 osób.</w:t>
            </w:r>
          </w:p>
          <w:p w14:paraId="65371042" w14:textId="77777777" w:rsidR="00470E18" w:rsidRPr="00031D7E" w:rsidRDefault="008E5621" w:rsidP="008E5621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2977" w:type="dxa"/>
          </w:tcPr>
          <w:p w14:paraId="65371043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48" w14:textId="77777777" w:rsidTr="005E4C87">
        <w:tc>
          <w:tcPr>
            <w:tcW w:w="3019" w:type="dxa"/>
          </w:tcPr>
          <w:p w14:paraId="65371045" w14:textId="77777777" w:rsidR="00470E18" w:rsidRPr="00031D7E" w:rsidRDefault="008E5621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Gwarancja</w:t>
            </w:r>
          </w:p>
        </w:tc>
        <w:tc>
          <w:tcPr>
            <w:tcW w:w="3292" w:type="dxa"/>
          </w:tcPr>
          <w:p w14:paraId="65371046" w14:textId="77777777" w:rsidR="00470E18" w:rsidRPr="00031D7E" w:rsidRDefault="008E5621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Min. 24 miesiące</w:t>
            </w:r>
          </w:p>
        </w:tc>
        <w:tc>
          <w:tcPr>
            <w:tcW w:w="2977" w:type="dxa"/>
          </w:tcPr>
          <w:p w14:paraId="65371047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4C" w14:textId="77777777" w:rsidTr="005E4C87">
        <w:tc>
          <w:tcPr>
            <w:tcW w:w="3019" w:type="dxa"/>
          </w:tcPr>
          <w:p w14:paraId="65371049" w14:textId="77777777" w:rsidR="00470E18" w:rsidRPr="00031D7E" w:rsidRDefault="00BF4B86" w:rsidP="00470E18">
            <w:pPr>
              <w:rPr>
                <w:rFonts w:ascii="Arial" w:hAnsi="Arial" w:cs="Arial"/>
                <w:b/>
              </w:rPr>
            </w:pPr>
            <w:r w:rsidRPr="00031D7E">
              <w:rPr>
                <w:rFonts w:ascii="Arial" w:hAnsi="Arial" w:cs="Arial"/>
                <w:b/>
              </w:rPr>
              <w:t xml:space="preserve">Klocki do robotyki (4-8) – 144 komplety (12 zestawów x 12 kompletów) klocków do zajęć </w:t>
            </w:r>
            <w:proofErr w:type="spellStart"/>
            <w:r w:rsidRPr="00031D7E">
              <w:rPr>
                <w:rFonts w:ascii="Arial" w:hAnsi="Arial" w:cs="Arial"/>
                <w:b/>
              </w:rPr>
              <w:t>robotyczno</w:t>
            </w:r>
            <w:proofErr w:type="spellEnd"/>
            <w:r w:rsidRPr="00031D7E">
              <w:rPr>
                <w:rFonts w:ascii="Arial" w:hAnsi="Arial" w:cs="Arial"/>
                <w:b/>
              </w:rPr>
              <w:t>-programistycznych (4-8)</w:t>
            </w:r>
          </w:p>
        </w:tc>
        <w:tc>
          <w:tcPr>
            <w:tcW w:w="3292" w:type="dxa"/>
          </w:tcPr>
          <w:p w14:paraId="6537104A" w14:textId="77777777" w:rsidR="00470E18" w:rsidRPr="00031D7E" w:rsidRDefault="00BF4B86" w:rsidP="00470E18">
            <w:pPr>
              <w:rPr>
                <w:rFonts w:ascii="Arial" w:hAnsi="Arial" w:cs="Arial"/>
                <w:b/>
              </w:rPr>
            </w:pPr>
            <w:r w:rsidRPr="00031D7E">
              <w:rPr>
                <w:rFonts w:ascii="Arial" w:hAnsi="Arial" w:cs="Arial"/>
                <w:b/>
              </w:rPr>
              <w:t>Nazwa oferowanego asortymentu spełniającego poniższe wymagania Zamawiającego - należy podać markę (nazwa producenta) oraz model.</w:t>
            </w:r>
          </w:p>
        </w:tc>
        <w:tc>
          <w:tcPr>
            <w:tcW w:w="2977" w:type="dxa"/>
          </w:tcPr>
          <w:p w14:paraId="6537104B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470E18" w:rsidRPr="00031D7E" w14:paraId="65371054" w14:textId="77777777" w:rsidTr="005E4C87">
        <w:tc>
          <w:tcPr>
            <w:tcW w:w="3019" w:type="dxa"/>
          </w:tcPr>
          <w:p w14:paraId="6537104D" w14:textId="77777777" w:rsidR="00470E18" w:rsidRPr="00031D7E" w:rsidRDefault="008B5AEC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Wymagania Ogólne</w:t>
            </w:r>
          </w:p>
        </w:tc>
        <w:tc>
          <w:tcPr>
            <w:tcW w:w="3292" w:type="dxa"/>
          </w:tcPr>
          <w:p w14:paraId="6537104E" w14:textId="77777777" w:rsidR="0072534C" w:rsidRPr="00031D7E" w:rsidRDefault="0072534C" w:rsidP="0072534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Komplet klocków </w:t>
            </w:r>
            <w:proofErr w:type="spellStart"/>
            <w:r w:rsidRPr="00031D7E">
              <w:rPr>
                <w:rFonts w:ascii="Arial" w:hAnsi="Arial" w:cs="Arial"/>
              </w:rPr>
              <w:t>robotycznych</w:t>
            </w:r>
            <w:proofErr w:type="spellEnd"/>
            <w:r w:rsidRPr="00031D7E">
              <w:rPr>
                <w:rFonts w:ascii="Arial" w:hAnsi="Arial" w:cs="Arial"/>
              </w:rPr>
              <w:t xml:space="preserve"> dla pracowni dedykowanych klasom 4-8 musi spełniać poniższe parametry. Poniżej opisano wyposażenie jednego stanowiska pracy ucznia (Uwaga, zestaw na jedno stanowisko został tak dobrany aby możliwe było prowadzenie zajęć w parach) </w:t>
            </w:r>
          </w:p>
          <w:p w14:paraId="6537104F" w14:textId="77777777" w:rsidR="0072534C" w:rsidRPr="00031D7E" w:rsidRDefault="0072534C" w:rsidP="0072534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Zdalnie sterowane roboty mobilne</w:t>
            </w:r>
            <w:r w:rsidR="006E1C66">
              <w:rPr>
                <w:rFonts w:ascii="Arial" w:hAnsi="Arial" w:cs="Arial"/>
              </w:rPr>
              <w:t>,</w:t>
            </w:r>
            <w:r w:rsidRPr="00031D7E">
              <w:rPr>
                <w:rFonts w:ascii="Arial" w:hAnsi="Arial" w:cs="Arial"/>
              </w:rPr>
              <w:t xml:space="preserve"> kompatybilne z klockami – zestawy bazowe, zdalnie sterowanych robotów mobilnych wraz z oprogramowaniem.</w:t>
            </w:r>
          </w:p>
          <w:p w14:paraId="65371050" w14:textId="77777777" w:rsidR="0072534C" w:rsidRPr="00031D7E" w:rsidRDefault="0072534C" w:rsidP="0072534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Roboty muszą być kompatybilne z jednym z popularnych systemów klocków do budowy, oraz mają posiadać możliwość programowania w prostym, graficznym środowisku programistycznym i w środowisku tekstowym, z poziomu przeglądarki internetowej. </w:t>
            </w:r>
          </w:p>
          <w:p w14:paraId="65371051" w14:textId="77777777" w:rsidR="0072534C" w:rsidRPr="00031D7E" w:rsidRDefault="0072534C" w:rsidP="0072534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Roboty muszą także posiadać możliwość zdalnego sterowania </w:t>
            </w:r>
            <w:r w:rsidRPr="00031D7E">
              <w:rPr>
                <w:rFonts w:ascii="Arial" w:hAnsi="Arial" w:cs="Arial"/>
              </w:rPr>
              <w:lastRenderedPageBreak/>
              <w:t xml:space="preserve">lub możliwość wykrywania huba przez Bluetooth. </w:t>
            </w:r>
          </w:p>
          <w:p w14:paraId="65371052" w14:textId="77777777" w:rsidR="00470E18" w:rsidRPr="00031D7E" w:rsidRDefault="0072534C" w:rsidP="006E1C66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Każde stanowisko pracy ucznia zostanie wyposażone w dwie jednostki bazowe (dwa roboty). Każda jedna sztuka opakowania (zestawu bazowego) musi zawierać: zmontowanego robota z dwoma kółkami lub części do zmontowania robota wraz z oprogramowaniem i kablem do jego programowania lub możliwość wykrywania / łączenia się Huba poprzez Bluetooth. Robot składa się z niżej wymienionych części/modułów/oprogramowania</w:t>
            </w:r>
          </w:p>
        </w:tc>
        <w:tc>
          <w:tcPr>
            <w:tcW w:w="2977" w:type="dxa"/>
          </w:tcPr>
          <w:p w14:paraId="65371053" w14:textId="77777777" w:rsidR="00470E18" w:rsidRPr="00031D7E" w:rsidRDefault="00470E18" w:rsidP="00470E18">
            <w:pPr>
              <w:rPr>
                <w:rFonts w:ascii="Arial" w:hAnsi="Arial" w:cs="Arial"/>
              </w:rPr>
            </w:pPr>
          </w:p>
        </w:tc>
      </w:tr>
      <w:tr w:rsidR="005E4C87" w:rsidRPr="00031D7E" w14:paraId="65371056" w14:textId="77777777" w:rsidTr="00D352E3">
        <w:tc>
          <w:tcPr>
            <w:tcW w:w="9288" w:type="dxa"/>
            <w:gridSpan w:val="3"/>
          </w:tcPr>
          <w:p w14:paraId="65371055" w14:textId="77777777" w:rsidR="005E4C87" w:rsidRPr="00031D7E" w:rsidRDefault="005E4C87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Części elektroniczne, które ma posiadać robot oraz ich parametry techniczne</w:t>
            </w:r>
          </w:p>
        </w:tc>
      </w:tr>
      <w:tr w:rsidR="00C5088B" w:rsidRPr="00031D7E" w14:paraId="6537105E" w14:textId="77777777" w:rsidTr="005E4C87">
        <w:tc>
          <w:tcPr>
            <w:tcW w:w="3019" w:type="dxa"/>
          </w:tcPr>
          <w:p w14:paraId="65371057" w14:textId="77777777" w:rsidR="00C5088B" w:rsidRPr="00031D7E" w:rsidRDefault="00D1211C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Sterownik lub równoważnie Hub</w:t>
            </w:r>
          </w:p>
        </w:tc>
        <w:tc>
          <w:tcPr>
            <w:tcW w:w="3292" w:type="dxa"/>
          </w:tcPr>
          <w:p w14:paraId="65371058" w14:textId="77777777" w:rsidR="00D1211C" w:rsidRPr="00031D7E" w:rsidRDefault="00D1211C" w:rsidP="00D1211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kompatybilny z graficznym środowiskiem programistycznym oraz z językiem tekstowym </w:t>
            </w:r>
            <w:proofErr w:type="spellStart"/>
            <w:r w:rsidRPr="00031D7E">
              <w:rPr>
                <w:rFonts w:ascii="Arial" w:hAnsi="Arial" w:cs="Arial"/>
              </w:rPr>
              <w:t>Python</w:t>
            </w:r>
            <w:proofErr w:type="spellEnd"/>
            <w:r w:rsidRPr="00031D7E">
              <w:rPr>
                <w:rFonts w:ascii="Arial" w:hAnsi="Arial" w:cs="Arial"/>
              </w:rPr>
              <w:t xml:space="preserve"> lub aplikacj</w:t>
            </w:r>
            <w:r w:rsidR="00C2760F">
              <w:rPr>
                <w:rFonts w:ascii="Arial" w:hAnsi="Arial" w:cs="Arial"/>
              </w:rPr>
              <w:t>ą</w:t>
            </w:r>
            <w:r w:rsidRPr="00031D7E">
              <w:rPr>
                <w:rFonts w:ascii="Arial" w:hAnsi="Arial" w:cs="Arial"/>
              </w:rPr>
              <w:t xml:space="preserve"> opartą o język programowania </w:t>
            </w:r>
            <w:proofErr w:type="spellStart"/>
            <w:r w:rsidRPr="00031D7E">
              <w:rPr>
                <w:rFonts w:ascii="Arial" w:hAnsi="Arial" w:cs="Arial"/>
              </w:rPr>
              <w:t>Scratch</w:t>
            </w:r>
            <w:proofErr w:type="spellEnd"/>
            <w:r w:rsidRPr="00031D7E">
              <w:rPr>
                <w:rFonts w:ascii="Arial" w:hAnsi="Arial" w:cs="Arial"/>
              </w:rPr>
              <w:t>.</w:t>
            </w:r>
          </w:p>
          <w:p w14:paraId="65371059" w14:textId="77777777" w:rsidR="00D1211C" w:rsidRPr="00031D7E" w:rsidRDefault="00D1211C" w:rsidP="00D1211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b) oparty o procesor MC9S08PA8VLC lub </w:t>
            </w:r>
            <w:r w:rsidR="00FD3AB5">
              <w:rPr>
                <w:rFonts w:ascii="Arial" w:hAnsi="Arial" w:cs="Arial"/>
              </w:rPr>
              <w:t xml:space="preserve">procesor ARM </w:t>
            </w:r>
            <w:proofErr w:type="spellStart"/>
            <w:r w:rsidR="00FD3AB5">
              <w:rPr>
                <w:rFonts w:ascii="Arial" w:hAnsi="Arial" w:cs="Arial"/>
              </w:rPr>
              <w:t>Cortex</w:t>
            </w:r>
            <w:proofErr w:type="spellEnd"/>
            <w:r w:rsidR="00FD3AB5">
              <w:rPr>
                <w:rFonts w:ascii="Arial" w:hAnsi="Arial" w:cs="Arial"/>
              </w:rPr>
              <w:t xml:space="preserve"> M4 – STM32F413</w:t>
            </w:r>
          </w:p>
          <w:p w14:paraId="6537105A" w14:textId="77777777" w:rsidR="00D1211C" w:rsidRPr="00031D7E" w:rsidRDefault="00D1211C" w:rsidP="00D1211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c) możliwość pracy na bateriach / akumulatorach AAA lub dołączony akumulator</w:t>
            </w:r>
          </w:p>
          <w:p w14:paraId="6537105B" w14:textId="77777777" w:rsidR="00D1211C" w:rsidRPr="00031D7E" w:rsidRDefault="00D1211C" w:rsidP="00D1211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d) </w:t>
            </w:r>
            <w:r w:rsidR="00D2625E">
              <w:rPr>
                <w:rFonts w:ascii="Arial" w:hAnsi="Arial" w:cs="Arial"/>
              </w:rPr>
              <w:t xml:space="preserve">obudowa </w:t>
            </w:r>
            <w:r w:rsidRPr="00031D7E">
              <w:rPr>
                <w:rFonts w:ascii="Arial" w:hAnsi="Arial" w:cs="Arial"/>
              </w:rPr>
              <w:t xml:space="preserve">przezroczysta </w:t>
            </w:r>
            <w:r w:rsidR="00D2625E">
              <w:rPr>
                <w:rFonts w:ascii="Arial" w:hAnsi="Arial" w:cs="Arial"/>
              </w:rPr>
              <w:t xml:space="preserve">lub z transparentnego mlecznego plastiku </w:t>
            </w:r>
            <w:r w:rsidRPr="00031D7E">
              <w:rPr>
                <w:rFonts w:ascii="Arial" w:hAnsi="Arial" w:cs="Arial"/>
              </w:rPr>
              <w:t xml:space="preserve">umożliwia zapoznanie się ze sterownikiem robota </w:t>
            </w:r>
            <w:r w:rsidR="00D2625E">
              <w:rPr>
                <w:rFonts w:ascii="Arial" w:hAnsi="Arial" w:cs="Arial"/>
              </w:rPr>
              <w:t>lub obserwację umieszczonych na płycie głównej elementów elektronicznych podczas działania Huba.</w:t>
            </w:r>
          </w:p>
          <w:p w14:paraId="6537105C" w14:textId="77777777" w:rsidR="00C5088B" w:rsidRPr="00031D7E" w:rsidRDefault="00D1211C" w:rsidP="00E60370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e) 3 przyciski o różnym kształcie do operowania robotem lub 2 przyci</w:t>
            </w:r>
            <w:r w:rsidR="00E60370">
              <w:rPr>
                <w:rFonts w:ascii="Arial" w:hAnsi="Arial" w:cs="Arial"/>
              </w:rPr>
              <w:t>s</w:t>
            </w:r>
            <w:r w:rsidRPr="00031D7E">
              <w:rPr>
                <w:rFonts w:ascii="Arial" w:hAnsi="Arial" w:cs="Arial"/>
              </w:rPr>
              <w:t>ki zawarte w Hubie</w:t>
            </w:r>
          </w:p>
        </w:tc>
        <w:tc>
          <w:tcPr>
            <w:tcW w:w="2977" w:type="dxa"/>
          </w:tcPr>
          <w:p w14:paraId="6537105D" w14:textId="77777777" w:rsidR="00C5088B" w:rsidRPr="00031D7E" w:rsidRDefault="00C5088B" w:rsidP="00470E18">
            <w:pPr>
              <w:rPr>
                <w:rFonts w:ascii="Arial" w:hAnsi="Arial" w:cs="Arial"/>
              </w:rPr>
            </w:pPr>
          </w:p>
        </w:tc>
      </w:tr>
      <w:tr w:rsidR="00C5088B" w:rsidRPr="00031D7E" w14:paraId="65371062" w14:textId="77777777" w:rsidTr="005E4C87">
        <w:tc>
          <w:tcPr>
            <w:tcW w:w="3019" w:type="dxa"/>
          </w:tcPr>
          <w:p w14:paraId="6537105F" w14:textId="77777777" w:rsidR="00C5088B" w:rsidRPr="00031D7E" w:rsidRDefault="006F1E51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Silnik prądu stałego</w:t>
            </w:r>
          </w:p>
        </w:tc>
        <w:tc>
          <w:tcPr>
            <w:tcW w:w="3292" w:type="dxa"/>
          </w:tcPr>
          <w:p w14:paraId="65371060" w14:textId="77777777" w:rsidR="00C5088B" w:rsidRPr="00031D7E" w:rsidRDefault="006F1E51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Min. 2 sztuki</w:t>
            </w:r>
          </w:p>
        </w:tc>
        <w:tc>
          <w:tcPr>
            <w:tcW w:w="2977" w:type="dxa"/>
          </w:tcPr>
          <w:p w14:paraId="65371061" w14:textId="77777777" w:rsidR="00C5088B" w:rsidRPr="00031D7E" w:rsidRDefault="00C5088B" w:rsidP="00470E18">
            <w:pPr>
              <w:rPr>
                <w:rFonts w:ascii="Arial" w:hAnsi="Arial" w:cs="Arial"/>
              </w:rPr>
            </w:pPr>
          </w:p>
        </w:tc>
      </w:tr>
      <w:tr w:rsidR="00C5088B" w:rsidRPr="00031D7E" w14:paraId="6537106C" w14:textId="77777777" w:rsidTr="005E4C87">
        <w:tc>
          <w:tcPr>
            <w:tcW w:w="3019" w:type="dxa"/>
          </w:tcPr>
          <w:p w14:paraId="65371063" w14:textId="77777777" w:rsidR="00C5088B" w:rsidRPr="00031D7E" w:rsidRDefault="00E174B6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Czujniki</w:t>
            </w:r>
          </w:p>
        </w:tc>
        <w:tc>
          <w:tcPr>
            <w:tcW w:w="3292" w:type="dxa"/>
          </w:tcPr>
          <w:p w14:paraId="65371064" w14:textId="77777777" w:rsidR="00E174B6" w:rsidRPr="00031D7E" w:rsidRDefault="00D352E3" w:rsidP="00E174B6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- </w:t>
            </w:r>
            <w:r w:rsidR="00E174B6" w:rsidRPr="00031D7E">
              <w:rPr>
                <w:rFonts w:ascii="Arial" w:hAnsi="Arial" w:cs="Arial"/>
              </w:rPr>
              <w:t>Czujnik światła – 2 sztuki lub czujnik koloru – 1 sztuka;</w:t>
            </w:r>
          </w:p>
          <w:p w14:paraId="65371065" w14:textId="77777777" w:rsidR="00C5088B" w:rsidRPr="00031D7E" w:rsidRDefault="00D352E3" w:rsidP="00E174B6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- </w:t>
            </w:r>
            <w:r w:rsidR="00E174B6" w:rsidRPr="00031D7E">
              <w:rPr>
                <w:rFonts w:ascii="Arial" w:hAnsi="Arial" w:cs="Arial"/>
              </w:rPr>
              <w:t>Czujnik linii lub czujnik nacisku</w:t>
            </w:r>
            <w:r w:rsidRPr="00031D7E">
              <w:rPr>
                <w:rFonts w:ascii="Arial" w:hAnsi="Arial" w:cs="Arial"/>
              </w:rPr>
              <w:t xml:space="preserve">; </w:t>
            </w:r>
          </w:p>
          <w:p w14:paraId="65371066" w14:textId="77777777" w:rsidR="00D352E3" w:rsidRPr="00031D7E" w:rsidRDefault="00D352E3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- Odbiornik sygnałów IR lub ultradźwiękowy czujnik odległości;</w:t>
            </w:r>
          </w:p>
          <w:p w14:paraId="65371067" w14:textId="77777777" w:rsidR="00D352E3" w:rsidRPr="00031D7E" w:rsidRDefault="00D352E3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- Brzęczyk/czujnik dźwięku lub czujnik obrotu wbudowany w silnik;</w:t>
            </w:r>
          </w:p>
          <w:p w14:paraId="65371068" w14:textId="77777777" w:rsidR="00356179" w:rsidRDefault="00D352E3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- Dioda IR LED – 2 sztuki</w:t>
            </w:r>
          </w:p>
          <w:p w14:paraId="65371069" w14:textId="77777777" w:rsidR="00356179" w:rsidRDefault="00356179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Dioda LED – 2 sztuki  </w:t>
            </w:r>
          </w:p>
          <w:p w14:paraId="6537106A" w14:textId="77777777" w:rsidR="00D352E3" w:rsidRPr="00031D7E" w:rsidRDefault="00D352E3" w:rsidP="00D352E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lastRenderedPageBreak/>
              <w:t>lub matryca LED</w:t>
            </w:r>
            <w:r w:rsidR="001F577B" w:rsidRPr="00031D7E">
              <w:rPr>
                <w:rFonts w:ascii="Arial" w:hAnsi="Arial" w:cs="Arial"/>
              </w:rPr>
              <w:t xml:space="preserve"> – 1 sztuka;</w:t>
            </w:r>
          </w:p>
        </w:tc>
        <w:tc>
          <w:tcPr>
            <w:tcW w:w="2977" w:type="dxa"/>
          </w:tcPr>
          <w:p w14:paraId="6537106B" w14:textId="77777777" w:rsidR="00C5088B" w:rsidRPr="00031D7E" w:rsidRDefault="00C5088B" w:rsidP="00470E18">
            <w:pPr>
              <w:rPr>
                <w:rFonts w:ascii="Arial" w:hAnsi="Arial" w:cs="Arial"/>
              </w:rPr>
            </w:pPr>
          </w:p>
        </w:tc>
      </w:tr>
      <w:tr w:rsidR="00C5088B" w:rsidRPr="00031D7E" w14:paraId="65371070" w14:textId="77777777" w:rsidTr="005E4C87">
        <w:tc>
          <w:tcPr>
            <w:tcW w:w="3019" w:type="dxa"/>
          </w:tcPr>
          <w:p w14:paraId="6537106D" w14:textId="77777777" w:rsidR="00C5088B" w:rsidRPr="00031D7E" w:rsidRDefault="00FB30D5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Części konstrukcyjne</w:t>
            </w:r>
          </w:p>
        </w:tc>
        <w:tc>
          <w:tcPr>
            <w:tcW w:w="3292" w:type="dxa"/>
          </w:tcPr>
          <w:p w14:paraId="6537106E" w14:textId="77777777" w:rsidR="00C5088B" w:rsidRPr="00031D7E" w:rsidRDefault="00710D0E" w:rsidP="00AE1DF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Robot ma posiadać: chassis z zamontowanymi elementami elektronicznymi wymienionymi powyżej, dwa koła z oponami lub min. 520 elementów z możliwością złożenia i tworzenia robotów oraz projektów.</w:t>
            </w:r>
          </w:p>
        </w:tc>
        <w:tc>
          <w:tcPr>
            <w:tcW w:w="2977" w:type="dxa"/>
          </w:tcPr>
          <w:p w14:paraId="6537106F" w14:textId="77777777" w:rsidR="00C5088B" w:rsidRPr="00031D7E" w:rsidRDefault="00C5088B" w:rsidP="00470E18">
            <w:pPr>
              <w:rPr>
                <w:rFonts w:ascii="Arial" w:hAnsi="Arial" w:cs="Arial"/>
              </w:rPr>
            </w:pPr>
          </w:p>
        </w:tc>
      </w:tr>
      <w:tr w:rsidR="00C5088B" w:rsidRPr="00031D7E" w14:paraId="65371076" w14:textId="77777777" w:rsidTr="005E4C87">
        <w:tc>
          <w:tcPr>
            <w:tcW w:w="3019" w:type="dxa"/>
          </w:tcPr>
          <w:p w14:paraId="65371071" w14:textId="77777777" w:rsidR="00C5088B" w:rsidRPr="00031D7E" w:rsidRDefault="0059605D" w:rsidP="00470E18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Możliwości programowania, które ma posiadać robot</w:t>
            </w:r>
          </w:p>
        </w:tc>
        <w:tc>
          <w:tcPr>
            <w:tcW w:w="3292" w:type="dxa"/>
          </w:tcPr>
          <w:p w14:paraId="65371072" w14:textId="77777777" w:rsidR="007D37A3" w:rsidRPr="00031D7E" w:rsidRDefault="007D37A3" w:rsidP="007D37A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a) możliwość programowania robota w graficznym i tekstowym środowisku programistycznym </w:t>
            </w:r>
          </w:p>
          <w:p w14:paraId="65371073" w14:textId="77777777" w:rsidR="007D37A3" w:rsidRPr="00031D7E" w:rsidRDefault="007D37A3" w:rsidP="007D37A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b) dedykowana aplikacja internetowa do programowania w środowisku graficznym opartym na Blokach Ikon oraz Blokach Słów</w:t>
            </w:r>
          </w:p>
          <w:p w14:paraId="65371074" w14:textId="77777777" w:rsidR="00C5088B" w:rsidRPr="00031D7E" w:rsidRDefault="007D37A3" w:rsidP="007D37A3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c) dedykowana aplikacja internetowa do programowania w środowisku tekstowym opartym o język </w:t>
            </w:r>
            <w:proofErr w:type="spellStart"/>
            <w:r w:rsidRPr="00031D7E">
              <w:rPr>
                <w:rFonts w:ascii="Arial" w:hAnsi="Arial" w:cs="Arial"/>
              </w:rPr>
              <w:t>Python</w:t>
            </w:r>
            <w:proofErr w:type="spellEnd"/>
          </w:p>
        </w:tc>
        <w:tc>
          <w:tcPr>
            <w:tcW w:w="2977" w:type="dxa"/>
          </w:tcPr>
          <w:p w14:paraId="65371075" w14:textId="77777777" w:rsidR="00C5088B" w:rsidRPr="00031D7E" w:rsidRDefault="00C5088B" w:rsidP="00470E18">
            <w:pPr>
              <w:rPr>
                <w:rFonts w:ascii="Arial" w:hAnsi="Arial" w:cs="Arial"/>
              </w:rPr>
            </w:pPr>
          </w:p>
        </w:tc>
      </w:tr>
      <w:tr w:rsidR="002B5688" w:rsidRPr="00031D7E" w14:paraId="65371080" w14:textId="77777777" w:rsidTr="005E4C87">
        <w:tc>
          <w:tcPr>
            <w:tcW w:w="3019" w:type="dxa"/>
          </w:tcPr>
          <w:p w14:paraId="65371077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Funkcjonalności</w:t>
            </w:r>
          </w:p>
        </w:tc>
        <w:tc>
          <w:tcPr>
            <w:tcW w:w="3292" w:type="dxa"/>
          </w:tcPr>
          <w:p w14:paraId="65371078" w14:textId="77777777" w:rsidR="00B52405" w:rsidRPr="00031D7E" w:rsidRDefault="00B52405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1) Robot ma posiadać odpowiednią ilość kabli - do programowania robota lub umożliwiające programowanie. </w:t>
            </w:r>
          </w:p>
          <w:p w14:paraId="65371079" w14:textId="77777777" w:rsidR="00B52405" w:rsidRPr="00031D7E" w:rsidRDefault="00B52405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2) </w:t>
            </w:r>
            <w:r w:rsidR="002E06D7">
              <w:rPr>
                <w:rFonts w:ascii="Arial" w:hAnsi="Arial" w:cs="Arial"/>
              </w:rPr>
              <w:t>Pakiet</w:t>
            </w:r>
            <w:r w:rsidR="002D10C1">
              <w:rPr>
                <w:rFonts w:ascii="Arial" w:hAnsi="Arial" w:cs="Arial"/>
              </w:rPr>
              <w:t xml:space="preserve"> </w:t>
            </w:r>
            <w:r w:rsidRPr="00031D7E">
              <w:rPr>
                <w:rFonts w:ascii="Arial" w:hAnsi="Arial" w:cs="Arial"/>
              </w:rPr>
              <w:t xml:space="preserve">zawiera min. 520 </w:t>
            </w:r>
            <w:r w:rsidR="002E06D7" w:rsidRPr="00031D7E">
              <w:rPr>
                <w:rFonts w:ascii="Arial" w:hAnsi="Arial" w:cs="Arial"/>
              </w:rPr>
              <w:t xml:space="preserve">klocków </w:t>
            </w:r>
            <w:r w:rsidR="002E06D7">
              <w:rPr>
                <w:rFonts w:ascii="Arial" w:hAnsi="Arial" w:cs="Arial"/>
              </w:rPr>
              <w:t xml:space="preserve">/ elementów konstrukcyjnych </w:t>
            </w:r>
            <w:r w:rsidRPr="00031D7E">
              <w:rPr>
                <w:rFonts w:ascii="Arial" w:hAnsi="Arial" w:cs="Arial"/>
              </w:rPr>
              <w:t xml:space="preserve">umożliwiających tworzenie różnych konstrukcji </w:t>
            </w:r>
            <w:r w:rsidR="002E06D7">
              <w:rPr>
                <w:rFonts w:ascii="Arial" w:hAnsi="Arial" w:cs="Arial"/>
              </w:rPr>
              <w:t>w tym</w:t>
            </w:r>
            <w:r w:rsidRPr="00031D7E">
              <w:rPr>
                <w:rFonts w:ascii="Arial" w:hAnsi="Arial" w:cs="Arial"/>
              </w:rPr>
              <w:t xml:space="preserve"> robot</w:t>
            </w:r>
            <w:r w:rsidR="002E06D7">
              <w:rPr>
                <w:rFonts w:ascii="Arial" w:hAnsi="Arial" w:cs="Arial"/>
              </w:rPr>
              <w:t>y</w:t>
            </w:r>
            <w:r w:rsidRPr="00031D7E">
              <w:rPr>
                <w:rFonts w:ascii="Arial" w:hAnsi="Arial" w:cs="Arial"/>
              </w:rPr>
              <w:t xml:space="preserve"> oraz ma posiadać możliwość rozbudowania o dodatkowe części mechaniczne, kompatybilne z jednym z popularnych systemów klocków do budowy.</w:t>
            </w:r>
          </w:p>
          <w:p w14:paraId="6537107A" w14:textId="77777777" w:rsidR="00B52405" w:rsidRPr="00031D7E" w:rsidRDefault="00B119BC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3)</w:t>
            </w:r>
            <w:r w:rsidR="00B52405" w:rsidRPr="00031D7E">
              <w:rPr>
                <w:rFonts w:ascii="Arial" w:hAnsi="Arial" w:cs="Arial"/>
              </w:rPr>
              <w:t xml:space="preserve"> Oprogramowanie do robota jest dostępne za darmo lub dostarczone na nośniku danych. </w:t>
            </w:r>
          </w:p>
          <w:p w14:paraId="6537107B" w14:textId="77777777" w:rsidR="00B52405" w:rsidRPr="00031D7E" w:rsidRDefault="00B52405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Zestaw umożliwi nauczycielowi pracę z uczniami wykorzystując 4 tryby programowania w zależności od stopnia zaawansowania dzieci (od skanowania kodów kreskowych zawierających program, poprzez układanie piktogramów, graficzno-tekstowy język oparty na zasadzie </w:t>
            </w:r>
            <w:proofErr w:type="spellStart"/>
            <w:r w:rsidRPr="00031D7E">
              <w:rPr>
                <w:rFonts w:ascii="Arial" w:hAnsi="Arial" w:cs="Arial"/>
              </w:rPr>
              <w:t>Scratch</w:t>
            </w:r>
            <w:proofErr w:type="spellEnd"/>
            <w:r w:rsidRPr="00031D7E">
              <w:rPr>
                <w:rFonts w:ascii="Arial" w:hAnsi="Arial" w:cs="Arial"/>
              </w:rPr>
              <w:t xml:space="preserve">, aż do programowania w języku tekstowym </w:t>
            </w:r>
            <w:proofErr w:type="spellStart"/>
            <w:r w:rsidRPr="00031D7E">
              <w:rPr>
                <w:rFonts w:ascii="Arial" w:hAnsi="Arial" w:cs="Arial"/>
              </w:rPr>
              <w:t>Python</w:t>
            </w:r>
            <w:proofErr w:type="spellEnd"/>
            <w:r w:rsidRPr="00031D7E">
              <w:rPr>
                <w:rFonts w:ascii="Arial" w:hAnsi="Arial" w:cs="Arial"/>
              </w:rPr>
              <w:t xml:space="preserve">) lub 3 rodzaje programów, tj. Bloki Ikon, Bloki Słów, programowanie w języku tekstowym </w:t>
            </w:r>
            <w:proofErr w:type="spellStart"/>
            <w:r w:rsidRPr="00031D7E">
              <w:rPr>
                <w:rFonts w:ascii="Arial" w:hAnsi="Arial" w:cs="Arial"/>
              </w:rPr>
              <w:t>Python</w:t>
            </w:r>
            <w:proofErr w:type="spellEnd"/>
            <w:r w:rsidRPr="00031D7E">
              <w:rPr>
                <w:rFonts w:ascii="Arial" w:hAnsi="Arial" w:cs="Arial"/>
              </w:rPr>
              <w:t xml:space="preserve">. Wraz z </w:t>
            </w:r>
            <w:r w:rsidRPr="00031D7E">
              <w:rPr>
                <w:rFonts w:ascii="Arial" w:hAnsi="Arial" w:cs="Arial"/>
              </w:rPr>
              <w:lastRenderedPageBreak/>
              <w:t xml:space="preserve">zestawem zostaną dostarczone materiały edukacyjne dla nauczycieli i gotowe ćwiczenia/scenariusze zajęć, zestaw składa się z 2 robotów oraz zestawu klocków kompatybilnych z klockami LEGO (co umożliwia jego rozbudowę o dodatkowe elementy kreatywne) lub z otwartego zestawu składającego się z min. 520 elementów umożliwiających tworzenie różnych konstrukcji i projektów. Dostawca klocków do nauki robotyki i programowania zapewni wraz z zestawem aplikację producenta umożliwiająca programowanie w przeglądarce internetowej. Zestaw możliwy do wykorzystania podczas nauki/pracy zdalnej z uczniami, dzięki możliwości tworzenia programów robota przy pomocy przeglądarki internetowej. </w:t>
            </w:r>
          </w:p>
          <w:p w14:paraId="6537107C" w14:textId="77777777" w:rsidR="00B52405" w:rsidRPr="00031D7E" w:rsidRDefault="00B52405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Materiały dla nauczycieli mogą zostać zapewnione w postaci cyfrowej w trybie „do pobrania” lub na dowolnym nośniku pamięci cyfrowej. </w:t>
            </w:r>
          </w:p>
          <w:p w14:paraId="6537107D" w14:textId="77777777" w:rsidR="00B52405" w:rsidRPr="00031D7E" w:rsidRDefault="00B52405" w:rsidP="00B52405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Każdy komplet (wyposażenie stanowiska ucznia) wyposażony będzie w zestaw akumulatorów zapewniających zasilanie urządzeń dostarczanych w komplecie. </w:t>
            </w:r>
          </w:p>
          <w:p w14:paraId="6537107E" w14:textId="77777777" w:rsidR="002B5688" w:rsidRPr="00031D7E" w:rsidRDefault="00B52405" w:rsidP="00870AF0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Każda pracownia do nauki robotyki i programowania zostanie wyposażona w zestaw ładowarek w liczbie zapewniającej możliwość ładowania jednocześnie wszystkich akumulatorków wykorzystywanych do pracy urządzeń w klasie</w:t>
            </w:r>
            <w:r w:rsidR="00870AF0">
              <w:rPr>
                <w:rFonts w:ascii="Arial" w:hAnsi="Arial" w:cs="Arial"/>
              </w:rPr>
              <w:t>, przypadających na pracownię</w:t>
            </w:r>
            <w:r w:rsidR="00EE7016">
              <w:rPr>
                <w:rFonts w:ascii="Arial" w:hAnsi="Arial" w:cs="Arial"/>
              </w:rPr>
              <w:t>.</w:t>
            </w:r>
            <w:r w:rsidRPr="00031D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6537107F" w14:textId="77777777" w:rsidR="002B5688" w:rsidRPr="00031D7E" w:rsidRDefault="002B5688" w:rsidP="00470E18">
            <w:pPr>
              <w:rPr>
                <w:rFonts w:ascii="Arial" w:hAnsi="Arial" w:cs="Arial"/>
              </w:rPr>
            </w:pPr>
          </w:p>
        </w:tc>
      </w:tr>
      <w:tr w:rsidR="002B5688" w:rsidRPr="00031D7E" w14:paraId="65371086" w14:textId="77777777" w:rsidTr="005E4C87">
        <w:tc>
          <w:tcPr>
            <w:tcW w:w="3019" w:type="dxa"/>
          </w:tcPr>
          <w:p w14:paraId="65371081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Szkolenia</w:t>
            </w:r>
          </w:p>
        </w:tc>
        <w:tc>
          <w:tcPr>
            <w:tcW w:w="3292" w:type="dxa"/>
          </w:tcPr>
          <w:p w14:paraId="65371082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Wraz z dostawą sprzętu i oprogramowania zostaną przeprowadzone </w:t>
            </w:r>
            <w:r w:rsidR="00B50F62">
              <w:rPr>
                <w:rFonts w:ascii="Arial" w:hAnsi="Arial" w:cs="Arial"/>
              </w:rPr>
              <w:t xml:space="preserve">2 </w:t>
            </w:r>
            <w:r w:rsidRPr="00031D7E">
              <w:rPr>
                <w:rFonts w:ascii="Arial" w:hAnsi="Arial" w:cs="Arial"/>
              </w:rPr>
              <w:t xml:space="preserve">szkolenia </w:t>
            </w:r>
            <w:r w:rsidR="00B50F62">
              <w:rPr>
                <w:rFonts w:ascii="Arial" w:hAnsi="Arial" w:cs="Arial"/>
              </w:rPr>
              <w:t xml:space="preserve">(2 terminy) </w:t>
            </w:r>
          </w:p>
          <w:p w14:paraId="65371083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− W zakresie wyposażenia </w:t>
            </w:r>
            <w:r w:rsidRPr="00031D7E">
              <w:rPr>
                <w:rFonts w:ascii="Arial" w:hAnsi="Arial" w:cs="Arial"/>
              </w:rPr>
              <w:lastRenderedPageBreak/>
              <w:t xml:space="preserve">pracowni do nauki robotyki i programowania w klasach </w:t>
            </w:r>
            <w:r w:rsidR="00B50F62">
              <w:rPr>
                <w:rFonts w:ascii="Arial" w:hAnsi="Arial" w:cs="Arial"/>
              </w:rPr>
              <w:t>4</w:t>
            </w:r>
            <w:r w:rsidRPr="00031D7E">
              <w:rPr>
                <w:rFonts w:ascii="Arial" w:hAnsi="Arial" w:cs="Arial"/>
              </w:rPr>
              <w:t>-</w:t>
            </w:r>
            <w:r w:rsidR="00B50F62">
              <w:rPr>
                <w:rFonts w:ascii="Arial" w:hAnsi="Arial" w:cs="Arial"/>
              </w:rPr>
              <w:t>8</w:t>
            </w:r>
            <w:r w:rsidRPr="00031D7E">
              <w:rPr>
                <w:rFonts w:ascii="Arial" w:hAnsi="Arial" w:cs="Arial"/>
              </w:rPr>
              <w:t xml:space="preserve">: </w:t>
            </w:r>
          </w:p>
          <w:p w14:paraId="65371084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 xml:space="preserve">1 szkolenie </w:t>
            </w:r>
            <w:r w:rsidR="00B50F62">
              <w:rPr>
                <w:rFonts w:ascii="Arial" w:hAnsi="Arial" w:cs="Arial"/>
              </w:rPr>
              <w:t>/ 1 termin z czasem trwania: 4-6 godzin (w tym przerwy kawowe) dla grupy uczestników w przedziale: 6-16 osób.</w:t>
            </w:r>
            <w:r w:rsidR="00245AD3">
              <w:rPr>
                <w:rFonts w:ascii="Arial" w:hAnsi="Arial" w:cs="Arial"/>
              </w:rPr>
              <w:t xml:space="preserve"> </w:t>
            </w:r>
            <w:r w:rsidRPr="00031D7E">
              <w:rPr>
                <w:rFonts w:ascii="Arial" w:hAnsi="Arial" w:cs="Arial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2977" w:type="dxa"/>
          </w:tcPr>
          <w:p w14:paraId="65371085" w14:textId="77777777" w:rsidR="002B5688" w:rsidRPr="00031D7E" w:rsidRDefault="002B5688" w:rsidP="00B50F62">
            <w:pPr>
              <w:rPr>
                <w:rFonts w:ascii="Arial" w:hAnsi="Arial" w:cs="Arial"/>
              </w:rPr>
            </w:pPr>
          </w:p>
        </w:tc>
      </w:tr>
      <w:tr w:rsidR="002B5688" w:rsidRPr="00031D7E" w14:paraId="6537108A" w14:textId="77777777" w:rsidTr="005E4C87">
        <w:tc>
          <w:tcPr>
            <w:tcW w:w="3019" w:type="dxa"/>
          </w:tcPr>
          <w:p w14:paraId="65371087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Gwarancja</w:t>
            </w:r>
          </w:p>
        </w:tc>
        <w:tc>
          <w:tcPr>
            <w:tcW w:w="3292" w:type="dxa"/>
          </w:tcPr>
          <w:p w14:paraId="65371088" w14:textId="77777777" w:rsidR="002B5688" w:rsidRPr="00031D7E" w:rsidRDefault="002B5688" w:rsidP="00AE4C2C">
            <w:pPr>
              <w:rPr>
                <w:rFonts w:ascii="Arial" w:hAnsi="Arial" w:cs="Arial"/>
              </w:rPr>
            </w:pPr>
            <w:r w:rsidRPr="00031D7E">
              <w:rPr>
                <w:rFonts w:ascii="Arial" w:hAnsi="Arial" w:cs="Arial"/>
              </w:rPr>
              <w:t>Min. 24 miesiące</w:t>
            </w:r>
          </w:p>
        </w:tc>
        <w:tc>
          <w:tcPr>
            <w:tcW w:w="2977" w:type="dxa"/>
          </w:tcPr>
          <w:p w14:paraId="65371089" w14:textId="77777777" w:rsidR="002B5688" w:rsidRPr="00031D7E" w:rsidRDefault="002B5688" w:rsidP="00470E18">
            <w:pPr>
              <w:rPr>
                <w:rFonts w:ascii="Arial" w:hAnsi="Arial" w:cs="Arial"/>
              </w:rPr>
            </w:pPr>
          </w:p>
        </w:tc>
      </w:tr>
    </w:tbl>
    <w:p w14:paraId="6537108B" w14:textId="77777777" w:rsidR="00470E18" w:rsidRPr="00031D7E" w:rsidRDefault="00470E18" w:rsidP="00470E18">
      <w:pPr>
        <w:rPr>
          <w:rFonts w:ascii="Arial" w:hAnsi="Arial" w:cs="Arial"/>
        </w:rPr>
      </w:pPr>
    </w:p>
    <w:sectPr w:rsidR="00470E18" w:rsidRPr="00031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108E" w14:textId="77777777" w:rsidR="002E06D7" w:rsidRDefault="002E06D7" w:rsidP="00BE27C3">
      <w:pPr>
        <w:spacing w:after="0" w:line="240" w:lineRule="auto"/>
      </w:pPr>
      <w:r>
        <w:separator/>
      </w:r>
    </w:p>
  </w:endnote>
  <w:endnote w:type="continuationSeparator" w:id="0">
    <w:p w14:paraId="6537108F" w14:textId="77777777" w:rsidR="002E06D7" w:rsidRDefault="002E06D7" w:rsidP="00BE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108C" w14:textId="77777777" w:rsidR="002E06D7" w:rsidRDefault="002E06D7" w:rsidP="00BE27C3">
      <w:pPr>
        <w:spacing w:after="0" w:line="240" w:lineRule="auto"/>
      </w:pPr>
      <w:r>
        <w:separator/>
      </w:r>
    </w:p>
  </w:footnote>
  <w:footnote w:type="continuationSeparator" w:id="0">
    <w:p w14:paraId="6537108D" w14:textId="77777777" w:rsidR="002E06D7" w:rsidRDefault="002E06D7" w:rsidP="00BE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1090" w14:textId="77777777" w:rsidR="002E06D7" w:rsidRDefault="002E06D7">
    <w:pPr>
      <w:pStyle w:val="Nagwek"/>
    </w:pPr>
    <w:r>
      <w:rPr>
        <w:noProof/>
        <w:lang w:eastAsia="pl-PL"/>
      </w:rPr>
      <w:drawing>
        <wp:inline distT="0" distB="0" distL="0" distR="0" wp14:anchorId="65371093" wp14:editId="65371094">
          <wp:extent cx="5760720" cy="542290"/>
          <wp:effectExtent l="0" t="0" r="0" b="0"/>
          <wp:docPr id="1" name="Obraz 1" descr="Tytuł: Logotyp — opis: 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ytuł: Logotyp — opis: 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71091" w14:textId="77777777" w:rsidR="002E06D7" w:rsidRDefault="002E06D7">
    <w:pPr>
      <w:pStyle w:val="Nagwek"/>
    </w:pPr>
  </w:p>
  <w:p w14:paraId="65371092" w14:textId="77777777" w:rsidR="002E06D7" w:rsidRDefault="002E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5CC2"/>
    <w:multiLevelType w:val="hybridMultilevel"/>
    <w:tmpl w:val="6702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77"/>
    <w:rsid w:val="000317F2"/>
    <w:rsid w:val="00031D7E"/>
    <w:rsid w:val="000868F5"/>
    <w:rsid w:val="00094343"/>
    <w:rsid w:val="000D1C11"/>
    <w:rsid w:val="000F3988"/>
    <w:rsid w:val="001F577B"/>
    <w:rsid w:val="00212741"/>
    <w:rsid w:val="00245AD3"/>
    <w:rsid w:val="0027629E"/>
    <w:rsid w:val="002B5688"/>
    <w:rsid w:val="002D10C1"/>
    <w:rsid w:val="002E06D7"/>
    <w:rsid w:val="00342E4C"/>
    <w:rsid w:val="00356179"/>
    <w:rsid w:val="003805A4"/>
    <w:rsid w:val="00387F08"/>
    <w:rsid w:val="004015F5"/>
    <w:rsid w:val="00420369"/>
    <w:rsid w:val="00460383"/>
    <w:rsid w:val="00470E18"/>
    <w:rsid w:val="004719B8"/>
    <w:rsid w:val="00477475"/>
    <w:rsid w:val="00497746"/>
    <w:rsid w:val="004A7577"/>
    <w:rsid w:val="004F329D"/>
    <w:rsid w:val="0059605D"/>
    <w:rsid w:val="00596A98"/>
    <w:rsid w:val="005E4C87"/>
    <w:rsid w:val="005F4247"/>
    <w:rsid w:val="006076A1"/>
    <w:rsid w:val="006E1C66"/>
    <w:rsid w:val="006F1E51"/>
    <w:rsid w:val="00710D0E"/>
    <w:rsid w:val="0072534C"/>
    <w:rsid w:val="007C79BC"/>
    <w:rsid w:val="007D37A3"/>
    <w:rsid w:val="008362E5"/>
    <w:rsid w:val="00870AF0"/>
    <w:rsid w:val="008B5AEC"/>
    <w:rsid w:val="008E5621"/>
    <w:rsid w:val="009F112D"/>
    <w:rsid w:val="00AE1DF5"/>
    <w:rsid w:val="00AE4C2C"/>
    <w:rsid w:val="00B119BC"/>
    <w:rsid w:val="00B50F62"/>
    <w:rsid w:val="00B52405"/>
    <w:rsid w:val="00B707C0"/>
    <w:rsid w:val="00B91247"/>
    <w:rsid w:val="00BE27C3"/>
    <w:rsid w:val="00BE615E"/>
    <w:rsid w:val="00BF4B86"/>
    <w:rsid w:val="00C2760F"/>
    <w:rsid w:val="00C300EC"/>
    <w:rsid w:val="00C344C3"/>
    <w:rsid w:val="00C5088B"/>
    <w:rsid w:val="00CA1BEB"/>
    <w:rsid w:val="00CB184F"/>
    <w:rsid w:val="00CF29EF"/>
    <w:rsid w:val="00D1211C"/>
    <w:rsid w:val="00D2625E"/>
    <w:rsid w:val="00D352E3"/>
    <w:rsid w:val="00D73A34"/>
    <w:rsid w:val="00DB4EF7"/>
    <w:rsid w:val="00E174B6"/>
    <w:rsid w:val="00E319A5"/>
    <w:rsid w:val="00E5653A"/>
    <w:rsid w:val="00E60370"/>
    <w:rsid w:val="00EC75D1"/>
    <w:rsid w:val="00EE7016"/>
    <w:rsid w:val="00FB30D5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0FE8"/>
  <w15:docId w15:val="{1D853410-059D-4E71-A8FC-368B46CC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32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7C3"/>
  </w:style>
  <w:style w:type="paragraph" w:styleId="Stopka">
    <w:name w:val="footer"/>
    <w:basedOn w:val="Normalny"/>
    <w:link w:val="Stopka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7C3"/>
  </w:style>
  <w:style w:type="paragraph" w:styleId="Tekstdymka">
    <w:name w:val="Balloon Text"/>
    <w:basedOn w:val="Normalny"/>
    <w:link w:val="TekstdymkaZnak"/>
    <w:uiPriority w:val="99"/>
    <w:semiHidden/>
    <w:unhideWhenUsed/>
    <w:rsid w:val="00B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C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F32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7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2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746"/>
    <w:rPr>
      <w:b/>
      <w:bCs/>
      <w:sz w:val="20"/>
      <w:szCs w:val="20"/>
    </w:rPr>
  </w:style>
  <w:style w:type="paragraph" w:customStyle="1" w:styleId="Default">
    <w:name w:val="Default"/>
    <w:rsid w:val="00497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641.09A884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Marczewska</cp:lastModifiedBy>
  <cp:revision>2</cp:revision>
  <dcterms:created xsi:type="dcterms:W3CDTF">2023-06-27T10:53:00Z</dcterms:created>
  <dcterms:modified xsi:type="dcterms:W3CDTF">2023-06-29T09:27:00Z</dcterms:modified>
</cp:coreProperties>
</file>