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4E" w:rsidRDefault="00F01ABB" w:rsidP="0058244E">
      <w:pPr>
        <w:suppressAutoHyphens w:val="0"/>
        <w:jc w:val="center"/>
        <w:rPr>
          <w:rFonts w:ascii="Arial" w:hAnsi="Arial" w:cs="Arial"/>
          <w:b/>
          <w:kern w:val="0"/>
          <w:sz w:val="22"/>
          <w:szCs w:val="22"/>
        </w:rPr>
      </w:pPr>
      <w:r>
        <w:rPr>
          <w:rFonts w:ascii="Arial" w:hAnsi="Arial" w:cs="Arial"/>
          <w:b/>
          <w:kern w:val="0"/>
          <w:sz w:val="22"/>
          <w:szCs w:val="22"/>
        </w:rPr>
        <w:t>Projektowane postanowienia umowy</w:t>
      </w:r>
    </w:p>
    <w:p w:rsidR="0058244E" w:rsidRPr="00AE725C" w:rsidRDefault="0058244E" w:rsidP="0058244E">
      <w:pPr>
        <w:suppressAutoHyphens w:val="0"/>
        <w:jc w:val="center"/>
        <w:rPr>
          <w:rFonts w:ascii="Arial" w:hAnsi="Arial" w:cs="Arial"/>
          <w:b/>
          <w:color w:val="FF0000"/>
          <w:kern w:val="0"/>
          <w:sz w:val="20"/>
        </w:rPr>
      </w:pPr>
    </w:p>
    <w:p w:rsidR="0058244E" w:rsidRPr="000B6714" w:rsidRDefault="0058244E" w:rsidP="0058244E">
      <w:pPr>
        <w:rPr>
          <w:rFonts w:ascii="Arial" w:hAnsi="Arial" w:cs="Arial"/>
          <w:sz w:val="20"/>
        </w:rPr>
      </w:pPr>
      <w:r w:rsidRPr="003B5CD8">
        <w:rPr>
          <w:rFonts w:ascii="Arial" w:hAnsi="Arial" w:cs="Arial"/>
          <w:sz w:val="20"/>
        </w:rPr>
        <w:t xml:space="preserve">Umowa jest wynikiem zamówienia publicznego nr </w:t>
      </w:r>
      <w:r w:rsidRPr="003B5CD8">
        <w:rPr>
          <w:rFonts w:ascii="Arial" w:hAnsi="Arial" w:cs="Arial"/>
          <w:b/>
          <w:sz w:val="20"/>
        </w:rPr>
        <w:t>PCZ/II-ZP/</w:t>
      </w:r>
      <w:r>
        <w:rPr>
          <w:rFonts w:ascii="Arial" w:hAnsi="Arial" w:cs="Arial"/>
          <w:b/>
          <w:sz w:val="20"/>
        </w:rPr>
        <w:t>17</w:t>
      </w:r>
      <w:r w:rsidRPr="003B5CD8">
        <w:rPr>
          <w:rFonts w:ascii="Arial" w:hAnsi="Arial" w:cs="Arial"/>
          <w:b/>
          <w:sz w:val="20"/>
        </w:rPr>
        <w:t>/202</w:t>
      </w:r>
      <w:r>
        <w:rPr>
          <w:rFonts w:ascii="Arial" w:hAnsi="Arial" w:cs="Arial"/>
          <w:b/>
          <w:sz w:val="20"/>
        </w:rPr>
        <w:t>3</w:t>
      </w:r>
      <w:r w:rsidRPr="003B5CD8">
        <w:rPr>
          <w:rFonts w:ascii="Arial" w:hAnsi="Arial" w:cs="Arial"/>
          <w:b/>
          <w:sz w:val="20"/>
        </w:rPr>
        <w:t xml:space="preserve"> </w:t>
      </w:r>
      <w:r w:rsidRPr="003B5CD8">
        <w:rPr>
          <w:rFonts w:ascii="Arial" w:hAnsi="Arial" w:cs="Arial"/>
          <w:sz w:val="20"/>
        </w:rPr>
        <w:t xml:space="preserve">prowadzonego w trybie podstawowym zawarta w </w:t>
      </w:r>
      <w:r w:rsidRPr="00740E40">
        <w:rPr>
          <w:rFonts w:ascii="Arial" w:hAnsi="Arial" w:cs="Arial"/>
          <w:sz w:val="20"/>
        </w:rPr>
        <w:t>dniu……… .202</w:t>
      </w:r>
      <w:r>
        <w:rPr>
          <w:rFonts w:ascii="Arial" w:hAnsi="Arial" w:cs="Arial"/>
          <w:sz w:val="20"/>
        </w:rPr>
        <w:t>3</w:t>
      </w:r>
      <w:r w:rsidRPr="00740E40">
        <w:rPr>
          <w:rFonts w:ascii="Arial" w:hAnsi="Arial" w:cs="Arial"/>
          <w:sz w:val="20"/>
        </w:rPr>
        <w:t>r.</w:t>
      </w:r>
      <w:r w:rsidRPr="003B5CD8">
        <w:rPr>
          <w:rFonts w:ascii="Arial" w:hAnsi="Arial" w:cs="Arial"/>
          <w:sz w:val="20"/>
        </w:rPr>
        <w:t xml:space="preserve"> pomiędzy</w:t>
      </w:r>
      <w:r w:rsidRPr="000B6714">
        <w:rPr>
          <w:rFonts w:ascii="Arial" w:hAnsi="Arial" w:cs="Arial"/>
          <w:sz w:val="20"/>
        </w:rPr>
        <w:t xml:space="preserve">  </w:t>
      </w:r>
    </w:p>
    <w:p w:rsidR="0058244E" w:rsidRPr="000B6714" w:rsidRDefault="0058244E" w:rsidP="0058244E">
      <w:pPr>
        <w:jc w:val="both"/>
        <w:rPr>
          <w:rFonts w:ascii="Arial" w:hAnsi="Arial" w:cs="Arial"/>
          <w:b/>
          <w:bCs/>
          <w:sz w:val="20"/>
        </w:rPr>
      </w:pPr>
      <w:r w:rsidRPr="000B6714">
        <w:rPr>
          <w:rFonts w:ascii="Arial" w:hAnsi="Arial" w:cs="Arial"/>
          <w:b/>
          <w:bCs/>
          <w:sz w:val="20"/>
        </w:rPr>
        <w:t xml:space="preserve">Pałuckim Centrum Zdrowia Sp. z o.o. </w:t>
      </w:r>
    </w:p>
    <w:p w:rsidR="0058244E" w:rsidRPr="000B6714" w:rsidRDefault="0058244E" w:rsidP="0058244E">
      <w:pPr>
        <w:jc w:val="both"/>
        <w:rPr>
          <w:rFonts w:ascii="Arial" w:hAnsi="Arial" w:cs="Arial"/>
          <w:bCs/>
          <w:sz w:val="20"/>
        </w:rPr>
      </w:pPr>
      <w:r w:rsidRPr="000B6714">
        <w:rPr>
          <w:rFonts w:ascii="Arial" w:hAnsi="Arial" w:cs="Arial"/>
          <w:bCs/>
          <w:sz w:val="20"/>
        </w:rPr>
        <w:t>88-400 Żnin, ul. Szpitalna 30</w:t>
      </w:r>
    </w:p>
    <w:p w:rsidR="0058244E" w:rsidRPr="009D4EF8" w:rsidRDefault="0058244E" w:rsidP="0058244E">
      <w:pPr>
        <w:jc w:val="both"/>
        <w:rPr>
          <w:rFonts w:ascii="Arial" w:eastAsia="Arial Narrow" w:hAnsi="Arial" w:cs="Arial"/>
          <w:sz w:val="21"/>
          <w:szCs w:val="21"/>
        </w:rPr>
      </w:pPr>
      <w:r w:rsidRPr="006E209E">
        <w:rPr>
          <w:rFonts w:ascii="Arial" w:hAnsi="Arial" w:cs="Arial"/>
          <w:sz w:val="21"/>
          <w:szCs w:val="21"/>
        </w:rPr>
        <w:t>zarejestrowanym w Sądzie Rejonowym w Bydgoszczy, XIII Wydziale</w:t>
      </w:r>
      <w:r w:rsidRPr="009D4EF8">
        <w:rPr>
          <w:rFonts w:ascii="Arial" w:hAnsi="Arial" w:cs="Arial"/>
          <w:sz w:val="21"/>
          <w:szCs w:val="21"/>
        </w:rPr>
        <w:t xml:space="preserve"> Gospodarczym Krajowego Rejestru Sądowego pod numerem KRS 0000220135, </w:t>
      </w:r>
      <w:r w:rsidRPr="00222AA7">
        <w:rPr>
          <w:rFonts w:ascii="Arial" w:hAnsi="Arial" w:cs="Arial"/>
          <w:sz w:val="21"/>
          <w:szCs w:val="21"/>
        </w:rPr>
        <w:t xml:space="preserve">wysokość kapitału zakładowego : </w:t>
      </w:r>
      <w:r>
        <w:rPr>
          <w:rFonts w:ascii="Arial" w:hAnsi="Arial" w:cs="Arial"/>
          <w:sz w:val="21"/>
          <w:szCs w:val="21"/>
        </w:rPr>
        <w:br/>
        <w:t>4</w:t>
      </w:r>
      <w:r w:rsidRPr="00222AA7">
        <w:rPr>
          <w:rFonts w:ascii="Arial" w:hAnsi="Arial" w:cs="Arial"/>
          <w:sz w:val="21"/>
          <w:szCs w:val="21"/>
        </w:rPr>
        <w:t>.</w:t>
      </w:r>
      <w:r>
        <w:rPr>
          <w:rFonts w:ascii="Arial" w:hAnsi="Arial" w:cs="Arial"/>
          <w:sz w:val="21"/>
          <w:szCs w:val="21"/>
        </w:rPr>
        <w:t>7</w:t>
      </w:r>
      <w:r w:rsidRPr="00222AA7">
        <w:rPr>
          <w:rFonts w:ascii="Arial" w:hAnsi="Arial" w:cs="Arial"/>
          <w:sz w:val="21"/>
          <w:szCs w:val="21"/>
        </w:rPr>
        <w:t xml:space="preserve">45.000,00 zł, wpłacony: </w:t>
      </w:r>
      <w:r>
        <w:rPr>
          <w:rFonts w:ascii="Arial" w:hAnsi="Arial" w:cs="Arial"/>
          <w:sz w:val="21"/>
          <w:szCs w:val="21"/>
        </w:rPr>
        <w:t>3</w:t>
      </w:r>
      <w:r w:rsidRPr="00222AA7">
        <w:rPr>
          <w:rFonts w:ascii="Arial" w:hAnsi="Arial" w:cs="Arial"/>
          <w:sz w:val="21"/>
          <w:szCs w:val="21"/>
        </w:rPr>
        <w:t>.</w:t>
      </w:r>
      <w:r>
        <w:rPr>
          <w:rFonts w:ascii="Arial" w:hAnsi="Arial" w:cs="Arial"/>
          <w:sz w:val="21"/>
          <w:szCs w:val="21"/>
        </w:rPr>
        <w:t>7</w:t>
      </w:r>
      <w:r w:rsidRPr="00222AA7">
        <w:rPr>
          <w:rFonts w:ascii="Arial" w:hAnsi="Arial" w:cs="Arial"/>
          <w:sz w:val="21"/>
          <w:szCs w:val="21"/>
        </w:rPr>
        <w:t>05.000,00 zł.</w:t>
      </w:r>
      <w:r w:rsidRPr="00D07CA2">
        <w:rPr>
          <w:rFonts w:ascii="Arial" w:hAnsi="Arial" w:cs="Arial"/>
          <w:sz w:val="21"/>
          <w:szCs w:val="21"/>
        </w:rPr>
        <w:t xml:space="preserve"> </w:t>
      </w:r>
      <w:r>
        <w:rPr>
          <w:rFonts w:ascii="Arial" w:hAnsi="Arial" w:cs="Arial"/>
          <w:sz w:val="21"/>
          <w:szCs w:val="21"/>
        </w:rPr>
        <w:t>zł</w:t>
      </w:r>
      <w:r w:rsidRPr="009D4EF8">
        <w:rPr>
          <w:rFonts w:ascii="Arial" w:hAnsi="Arial" w:cs="Arial"/>
          <w:sz w:val="21"/>
          <w:szCs w:val="21"/>
        </w:rPr>
        <w:t xml:space="preserve">, </w:t>
      </w:r>
      <w:r w:rsidRPr="009D4EF8">
        <w:rPr>
          <w:rFonts w:ascii="Arial" w:eastAsia="Arial Narrow" w:hAnsi="Arial" w:cs="Arial"/>
          <w:sz w:val="21"/>
          <w:szCs w:val="21"/>
        </w:rPr>
        <w:t>NIP: 562-16-88-969, Regon: 093213309</w:t>
      </w:r>
      <w:r>
        <w:rPr>
          <w:rFonts w:ascii="Arial" w:eastAsia="Arial Narrow" w:hAnsi="Arial" w:cs="Arial"/>
          <w:sz w:val="21"/>
          <w:szCs w:val="21"/>
        </w:rPr>
        <w:t xml:space="preserve">, </w:t>
      </w:r>
      <w:r>
        <w:rPr>
          <w:rFonts w:ascii="Arial" w:eastAsia="Arial Narrow" w:hAnsi="Arial" w:cs="Arial"/>
          <w:sz w:val="21"/>
          <w:szCs w:val="21"/>
        </w:rPr>
        <w:br/>
      </w:r>
      <w:r w:rsidRPr="00D20AC7">
        <w:rPr>
          <w:rFonts w:ascii="Arial" w:eastAsia="Arial Narrow" w:hAnsi="Arial" w:cs="Arial"/>
          <w:sz w:val="21"/>
          <w:szCs w:val="21"/>
        </w:rPr>
        <w:t>BDO: 000059768</w:t>
      </w:r>
    </w:p>
    <w:p w:rsidR="0058244E" w:rsidRPr="009D4EF8" w:rsidRDefault="0058244E" w:rsidP="0058244E">
      <w:pPr>
        <w:jc w:val="both"/>
        <w:rPr>
          <w:rFonts w:ascii="Arial" w:hAnsi="Arial" w:cs="Arial"/>
          <w:sz w:val="21"/>
          <w:szCs w:val="21"/>
        </w:rPr>
      </w:pPr>
      <w:r w:rsidRPr="009D4EF8">
        <w:rPr>
          <w:rFonts w:ascii="Arial" w:hAnsi="Arial" w:cs="Arial"/>
          <w:sz w:val="21"/>
          <w:szCs w:val="21"/>
        </w:rPr>
        <w:t>reprezentowanym przez:</w:t>
      </w:r>
    </w:p>
    <w:p w:rsidR="0058244E" w:rsidRPr="009D4EF8" w:rsidRDefault="0058244E" w:rsidP="0058244E">
      <w:pPr>
        <w:jc w:val="both"/>
        <w:rPr>
          <w:rFonts w:ascii="Arial" w:hAnsi="Arial" w:cs="Arial"/>
          <w:b/>
          <w:sz w:val="21"/>
          <w:szCs w:val="21"/>
        </w:rPr>
      </w:pPr>
      <w:r>
        <w:rPr>
          <w:rFonts w:ascii="Arial" w:hAnsi="Arial" w:cs="Arial"/>
          <w:b/>
          <w:sz w:val="21"/>
          <w:szCs w:val="21"/>
        </w:rPr>
        <w:t>………………………….</w:t>
      </w:r>
      <w:r w:rsidRPr="009D4EF8">
        <w:rPr>
          <w:rFonts w:ascii="Arial" w:hAnsi="Arial" w:cs="Arial"/>
          <w:b/>
          <w:sz w:val="21"/>
          <w:szCs w:val="21"/>
        </w:rPr>
        <w:t xml:space="preserve"> - Prezesa Zarządu</w:t>
      </w:r>
    </w:p>
    <w:p w:rsidR="0058244E" w:rsidRPr="000B6714" w:rsidRDefault="0058244E" w:rsidP="0058244E">
      <w:pPr>
        <w:jc w:val="both"/>
        <w:rPr>
          <w:rFonts w:ascii="Arial" w:hAnsi="Arial" w:cs="Arial"/>
          <w:sz w:val="20"/>
        </w:rPr>
      </w:pPr>
      <w:r w:rsidRPr="000B6714">
        <w:rPr>
          <w:rFonts w:ascii="Arial" w:hAnsi="Arial" w:cs="Arial"/>
          <w:sz w:val="20"/>
        </w:rPr>
        <w:t>zwanym w dalszej części umowy Zamawiającym</w:t>
      </w:r>
    </w:p>
    <w:p w:rsidR="0058244E" w:rsidRPr="00031797" w:rsidRDefault="0058244E" w:rsidP="0058244E">
      <w:pPr>
        <w:jc w:val="both"/>
        <w:rPr>
          <w:rFonts w:ascii="Arial" w:hAnsi="Arial" w:cs="Arial"/>
          <w:sz w:val="20"/>
        </w:rPr>
      </w:pPr>
      <w:r w:rsidRPr="00031797">
        <w:rPr>
          <w:rFonts w:ascii="Arial" w:hAnsi="Arial" w:cs="Arial"/>
          <w:sz w:val="20"/>
        </w:rPr>
        <w:t xml:space="preserve">a </w:t>
      </w:r>
    </w:p>
    <w:p w:rsidR="0058244E" w:rsidRDefault="0058244E" w:rsidP="0058244E">
      <w:pPr>
        <w:rPr>
          <w:rFonts w:ascii="Arial" w:hAnsi="Arial" w:cs="Arial"/>
          <w:b/>
          <w:sz w:val="20"/>
        </w:rPr>
      </w:pPr>
      <w:r>
        <w:rPr>
          <w:rFonts w:ascii="Arial" w:hAnsi="Arial" w:cs="Arial"/>
          <w:b/>
          <w:sz w:val="20"/>
        </w:rPr>
        <w:t>……………………………………………………</w:t>
      </w:r>
    </w:p>
    <w:p w:rsidR="0058244E" w:rsidRDefault="0058244E" w:rsidP="0058244E">
      <w:pPr>
        <w:rPr>
          <w:rFonts w:ascii="Arial" w:hAnsi="Arial" w:cs="Arial"/>
          <w:b/>
          <w:sz w:val="20"/>
        </w:rPr>
      </w:pPr>
      <w:r>
        <w:rPr>
          <w:rFonts w:ascii="Arial" w:hAnsi="Arial" w:cs="Arial"/>
          <w:b/>
          <w:sz w:val="20"/>
        </w:rPr>
        <w:t>……………………………………………………..</w:t>
      </w:r>
    </w:p>
    <w:p w:rsidR="0058244E" w:rsidRDefault="0058244E" w:rsidP="0058244E">
      <w:pPr>
        <w:rPr>
          <w:rFonts w:ascii="Arial" w:hAnsi="Arial" w:cs="Arial"/>
          <w:sz w:val="20"/>
        </w:rPr>
      </w:pPr>
      <w:r>
        <w:rPr>
          <w:rFonts w:ascii="Arial" w:hAnsi="Arial" w:cs="Arial"/>
          <w:b/>
          <w:sz w:val="20"/>
        </w:rPr>
        <w:t>………………………………………………………</w:t>
      </w:r>
    </w:p>
    <w:p w:rsidR="0058244E" w:rsidRDefault="0058244E" w:rsidP="0058244E">
      <w:pPr>
        <w:rPr>
          <w:rFonts w:ascii="Arial" w:hAnsi="Arial" w:cs="Arial"/>
          <w:sz w:val="20"/>
        </w:rPr>
      </w:pPr>
      <w:r w:rsidRPr="000C09B1">
        <w:rPr>
          <w:rFonts w:ascii="Arial" w:hAnsi="Arial" w:cs="Arial"/>
          <w:sz w:val="20"/>
        </w:rPr>
        <w:t>reprezentowana przez:</w:t>
      </w:r>
    </w:p>
    <w:p w:rsidR="0058244E" w:rsidRDefault="0058244E" w:rsidP="0058244E">
      <w:pPr>
        <w:jc w:val="both"/>
        <w:rPr>
          <w:rFonts w:ascii="Arial" w:hAnsi="Arial" w:cs="Arial"/>
          <w:b/>
          <w:sz w:val="20"/>
        </w:rPr>
      </w:pPr>
      <w:r>
        <w:rPr>
          <w:rFonts w:ascii="Arial" w:hAnsi="Arial" w:cs="Arial"/>
          <w:b/>
          <w:sz w:val="20"/>
        </w:rPr>
        <w:t>……………………………………………………..</w:t>
      </w:r>
    </w:p>
    <w:p w:rsidR="0058244E" w:rsidRPr="008E2E95" w:rsidRDefault="0058244E" w:rsidP="0058244E">
      <w:pPr>
        <w:jc w:val="both"/>
        <w:rPr>
          <w:rFonts w:ascii="Arial" w:hAnsi="Arial" w:cs="Arial"/>
          <w:b/>
          <w:sz w:val="20"/>
        </w:rPr>
      </w:pPr>
      <w:r>
        <w:rPr>
          <w:rFonts w:ascii="Arial" w:hAnsi="Arial" w:cs="Arial"/>
          <w:b/>
          <w:sz w:val="20"/>
        </w:rPr>
        <w:t>……………………………………………………..</w:t>
      </w:r>
      <w:r w:rsidRPr="0069037C">
        <w:rPr>
          <w:rFonts w:ascii="Arial" w:hAnsi="Arial" w:cs="Arial"/>
          <w:b/>
          <w:sz w:val="20"/>
        </w:rPr>
        <w:t>.</w:t>
      </w:r>
    </w:p>
    <w:p w:rsidR="0058244E" w:rsidRPr="000B6714" w:rsidRDefault="0058244E" w:rsidP="0058244E">
      <w:pPr>
        <w:jc w:val="both"/>
        <w:rPr>
          <w:rFonts w:ascii="Arial" w:hAnsi="Arial" w:cs="Arial"/>
          <w:sz w:val="20"/>
        </w:rPr>
      </w:pPr>
      <w:r w:rsidRPr="000B6714">
        <w:rPr>
          <w:rFonts w:ascii="Arial" w:hAnsi="Arial" w:cs="Arial"/>
          <w:sz w:val="20"/>
        </w:rPr>
        <w:t>zwanym w dalszej części umowy Wykonawcą</w:t>
      </w:r>
    </w:p>
    <w:p w:rsidR="0058244E" w:rsidRPr="000B6714" w:rsidRDefault="0058244E" w:rsidP="0058244E">
      <w:pPr>
        <w:jc w:val="both"/>
        <w:rPr>
          <w:rFonts w:ascii="Arial" w:hAnsi="Arial" w:cs="Arial"/>
          <w:sz w:val="20"/>
        </w:rPr>
      </w:pP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p>
    <w:p w:rsidR="0058244E" w:rsidRDefault="0058244E" w:rsidP="0058244E">
      <w:pPr>
        <w:jc w:val="center"/>
        <w:rPr>
          <w:rFonts w:ascii="Arial" w:hAnsi="Arial" w:cs="Arial"/>
          <w:b/>
          <w:sz w:val="21"/>
          <w:szCs w:val="21"/>
        </w:rPr>
      </w:pPr>
    </w:p>
    <w:p w:rsidR="0058244E" w:rsidRDefault="0058244E" w:rsidP="0058244E">
      <w:pPr>
        <w:jc w:val="center"/>
        <w:rPr>
          <w:rFonts w:ascii="Arial" w:hAnsi="Arial" w:cs="Arial"/>
          <w:b/>
          <w:sz w:val="21"/>
          <w:szCs w:val="21"/>
        </w:rPr>
      </w:pPr>
    </w:p>
    <w:p w:rsidR="0058244E" w:rsidRPr="00F01ABB" w:rsidRDefault="0058244E" w:rsidP="0058244E">
      <w:pPr>
        <w:contextualSpacing/>
        <w:jc w:val="both"/>
        <w:rPr>
          <w:rFonts w:ascii="Arial" w:hAnsi="Arial" w:cs="Arial"/>
          <w:i/>
          <w:sz w:val="20"/>
        </w:rPr>
      </w:pPr>
      <w:r w:rsidRPr="00F01ABB">
        <w:rPr>
          <w:rFonts w:ascii="Arial" w:hAnsi="Arial" w:cs="Arial"/>
          <w:i/>
          <w:sz w:val="20"/>
        </w:rPr>
        <w:t xml:space="preserve">Podstawą zawarcia niniejszej umowy jest wynik postępowania nr ………………  o udzielenie zamówienia publicznego. </w:t>
      </w:r>
    </w:p>
    <w:p w:rsidR="0058244E" w:rsidRPr="00F01ABB" w:rsidRDefault="0058244E" w:rsidP="0058244E">
      <w:pPr>
        <w:contextualSpacing/>
        <w:jc w:val="both"/>
        <w:rPr>
          <w:rFonts w:ascii="Arial" w:hAnsi="Arial" w:cs="Arial"/>
          <w:i/>
          <w:sz w:val="20"/>
        </w:rPr>
      </w:pPr>
    </w:p>
    <w:p w:rsidR="000F4976" w:rsidRDefault="0058244E" w:rsidP="0058244E">
      <w:pPr>
        <w:jc w:val="center"/>
        <w:rPr>
          <w:rFonts w:ascii="Arial" w:hAnsi="Arial" w:cs="Arial"/>
          <w:b/>
          <w:bCs/>
          <w:sz w:val="20"/>
        </w:rPr>
      </w:pPr>
      <w:r w:rsidRPr="00F01ABB">
        <w:rPr>
          <w:rFonts w:ascii="Arial" w:hAnsi="Arial" w:cs="Arial"/>
          <w:b/>
          <w:bCs/>
          <w:sz w:val="20"/>
        </w:rPr>
        <w:t xml:space="preserve">§ 1 </w:t>
      </w:r>
    </w:p>
    <w:p w:rsidR="0058244E" w:rsidRPr="00F01ABB" w:rsidRDefault="0058244E" w:rsidP="0058244E">
      <w:pPr>
        <w:jc w:val="center"/>
        <w:rPr>
          <w:rFonts w:ascii="Arial" w:hAnsi="Arial" w:cs="Arial"/>
          <w:b/>
          <w:bCs/>
          <w:sz w:val="20"/>
        </w:rPr>
      </w:pPr>
      <w:r w:rsidRPr="00F01ABB">
        <w:rPr>
          <w:rFonts w:ascii="Arial" w:hAnsi="Arial" w:cs="Arial"/>
          <w:b/>
          <w:bCs/>
          <w:sz w:val="20"/>
        </w:rPr>
        <w:t>Przedmiot umowy</w:t>
      </w:r>
    </w:p>
    <w:p w:rsidR="0058244E" w:rsidRPr="00F01ABB" w:rsidRDefault="0058244E" w:rsidP="00D764DD">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Przedmiotem zamówienia jest dostawa wraz z instalacja infrastruktury sprzętowej oraz oprogramowania o parametrach minimalnych i w ilościach podanych w załącznik nr 2 do SWZ</w:t>
      </w:r>
      <w:r w:rsidR="00F01ABB">
        <w:rPr>
          <w:rFonts w:ascii="Arial" w:hAnsi="Arial" w:cs="Arial"/>
          <w:sz w:val="20"/>
          <w:szCs w:val="20"/>
        </w:rPr>
        <w:t xml:space="preserve">, </w:t>
      </w:r>
      <w:r w:rsidR="00F01ABB">
        <w:rPr>
          <w:rFonts w:ascii="Arial" w:hAnsi="Arial" w:cs="Arial"/>
          <w:sz w:val="20"/>
          <w:szCs w:val="20"/>
        </w:rPr>
        <w:br/>
      </w:r>
      <w:r w:rsidRPr="00F01ABB">
        <w:rPr>
          <w:rFonts w:ascii="Arial" w:hAnsi="Arial" w:cs="Arial"/>
          <w:sz w:val="20"/>
          <w:szCs w:val="20"/>
        </w:rPr>
        <w:t>tj. zgodnych z opisem przedmiotu zamówienia stanowiącym załącznik nr 2 do Umowy.</w:t>
      </w:r>
    </w:p>
    <w:p w:rsidR="0058244E" w:rsidRPr="00F01ABB" w:rsidRDefault="0058244E" w:rsidP="00D764DD">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Wykonawca zobowiązany jest do kompleksowej realizacji przedmiotu zamówienia zgodnie z wymaganiami niniejszej umowy oraz Załącznika nr 1 i Załącznika nr 2 do SWZ.</w:t>
      </w:r>
    </w:p>
    <w:p w:rsidR="0058244E" w:rsidRPr="00F01ABB" w:rsidRDefault="0058244E" w:rsidP="00D764DD">
      <w:pPr>
        <w:pStyle w:val="Akapitzlist"/>
        <w:numPr>
          <w:ilvl w:val="0"/>
          <w:numId w:val="20"/>
        </w:numPr>
        <w:spacing w:line="276" w:lineRule="auto"/>
        <w:jc w:val="both"/>
        <w:rPr>
          <w:rFonts w:ascii="Arial" w:hAnsi="Arial" w:cs="Arial"/>
          <w:sz w:val="20"/>
          <w:szCs w:val="20"/>
        </w:rPr>
      </w:pPr>
      <w:r w:rsidRPr="00F01ABB">
        <w:rPr>
          <w:rFonts w:ascii="Arial" w:hAnsi="Arial" w:cs="Arial"/>
          <w:sz w:val="20"/>
          <w:szCs w:val="20"/>
        </w:rPr>
        <w:t>W przypadku sprzeczności pomiędzy treścią niniejszej umowy, a warunkami zawartymi w treści Załącznika nr 2 do Umowy, pierwszeństwo mają postanowienia zawarte w treści Załącznika nr 2 do Umowy.</w:t>
      </w:r>
    </w:p>
    <w:p w:rsidR="0058244E" w:rsidRPr="00F01ABB" w:rsidRDefault="0058244E" w:rsidP="00D764DD">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Wykonawca oświadcza, że część zamówienia, tj...................................................., powierzył do realizacji podwykonawcy .......................................... (*w przypadku gdy tak stanowi treść oferty Wykonawcy).</w:t>
      </w:r>
    </w:p>
    <w:p w:rsidR="0058244E" w:rsidRPr="00BF659B" w:rsidRDefault="0058244E" w:rsidP="0058244E">
      <w:pPr>
        <w:jc w:val="center"/>
        <w:rPr>
          <w:rFonts w:ascii="Cambria" w:hAnsi="Cambria"/>
          <w:b/>
          <w:bCs/>
          <w:sz w:val="20"/>
        </w:rPr>
      </w:pPr>
    </w:p>
    <w:p w:rsidR="000F4976" w:rsidRDefault="0058244E" w:rsidP="0058244E">
      <w:pPr>
        <w:jc w:val="center"/>
        <w:rPr>
          <w:rFonts w:ascii="Arial" w:hAnsi="Arial" w:cs="Arial"/>
          <w:b/>
          <w:bCs/>
          <w:sz w:val="20"/>
        </w:rPr>
      </w:pPr>
      <w:r w:rsidRPr="000F4976">
        <w:rPr>
          <w:rFonts w:ascii="Arial" w:hAnsi="Arial" w:cs="Arial"/>
          <w:b/>
          <w:bCs/>
          <w:sz w:val="20"/>
        </w:rPr>
        <w:t xml:space="preserve">§ 2 </w:t>
      </w:r>
    </w:p>
    <w:p w:rsidR="0058244E" w:rsidRPr="000F4976" w:rsidRDefault="0058244E" w:rsidP="0058244E">
      <w:pPr>
        <w:jc w:val="center"/>
        <w:rPr>
          <w:rFonts w:ascii="Arial" w:hAnsi="Arial" w:cs="Arial"/>
          <w:b/>
          <w:bCs/>
          <w:sz w:val="20"/>
        </w:rPr>
      </w:pPr>
      <w:r w:rsidRPr="000F4976">
        <w:rPr>
          <w:rFonts w:ascii="Arial" w:hAnsi="Arial" w:cs="Arial"/>
          <w:b/>
          <w:bCs/>
          <w:sz w:val="20"/>
        </w:rPr>
        <w:t>Odbiór zamówienia</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Protokół Odbiorczy przygotowany przez Wykonawcę i podpisany przez upoważnionych przedstawicieli stron stanowić będzie potwierdzenie przyjęcia przez Zamawiającego wykonanych przez Wykonawcę dostaw i prac będących przedmiotem umowy. W chwili przekazania Zamawiającemu przedmiotu umowy Strony podpiszą Protokół Dostawy. Ostateczny odbiór przedmiotu umowy nastąpi na podstawie Protokołu Odbiór Końcowego, o którym mowa w ust. 2.</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Dokumentem potwierdzającym zakończenie realizacji umowy będzie podpisany przez upoważnionych przedstawicieli obu stron Protokół Odbioru Końcowego stanowiącego podstawę do wystawienia przez Wykonawcę faktury VAT oraz dokonania przez Zamawiającego zapłaty wynagrodzenia Wykonawcy.</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Wykonawca zawiadomi Zamawiającego o gotowości do odbioru przedmiotu umowy drogą elektroniczną na adresy osób wskazanych w ust. 11.</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Zamawiający wyznaczy termin odbioru w ciągu 3 dni roboczych od dnia zawiadomienia przez Wykonawcę o gotowości do odbioru. Termin ten nie powinien być późniejszy niż 3 dni od dnia zawiadomienia.</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lastRenderedPageBreak/>
        <w:t>W przypadku stwierdzenia w trakcie odbioru jakichkolwiek Wad wykonanych przez Wykonawcę dostaw i prac objętych przedmiotem zamówienia, w tym wad fizycznych, niezgodności z umową np. niezgodność parametrów technicznych lub eksploatacyjnych sprzętu lub oprogramowania w stosunku do wymagań umownych w szczególności zawartych w Załączniku nr 2 do Umowy, brak/niedziałanie lub nienależyte działanie jakiegokolwiek elementu sprzętu lub oprogramowania, brak wymaganych umową i jej załącznikami dokumentów Zamawiający ma prawo odmówić odbioru. Zamawiający nie jest zobowiązany w takiej sytuacji do dokonania zapłaty za wadliwe dostawy. Zamawiający będzie zobowiązany do zapłaty wynagrodzenia Wykonawcy dopiero po stwierdzeniu prawidłowego (zgodnego z umową i załącznikami do umowy) wykonania przez Wykonawcę przedmiotu umowy, potwierdzonego przez Zamawiającego w Protokole Odbioru Końcowego, o którym mowa w ust. 2.</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o którym mowa w ust. 5 (tj. w przypadku stwierdzenia w trakcie odbioru Wad w realizacji przedmiotu zamówienia z warunkami umowy wraz z załącznikami) Zamawiający sporządzi Protokół Usterek zawierający listę nieprawidłowości, a Wykonawca zobowiązany będzie do usunięcia na własny koszt stwierdzonych w trakcie odbioru niezgodności w terminie uzgodnionym przez Strony (nie dłuższym jednak niż 5 dni roboczych), z zastrzeżeniem, iż po bezskutecznym upływie tego terminu Zamawiający będzie mógł odstąpić od umowy z przyczyn leżących po stronie Wykonawcy, niezależnie od istotności stwierdzonych niezgodności z warunkami umowy i jej załącznikami oraz żądać zapłaty kary umownej, o której mowa w § 5 umowy.</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stwierdzenia w trakcie odbioru niezgodności, o których mowa w ust. 5, Protokół Odbiorczy (o którym mowa ust. 1) i Protokół Odbioru Końcowego (o którym mowa w ust. 2) zostanie sporządzony po usunięciu przez Wykonawcę niezgodności wskazanych w Protokole Usterek.</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Brak uczestnictwa Wykonawcy w czynnościach odbioru upoważnia Zamawiającego do dokonania odbioru bez udziału Wykonawcy, na ryzyko Wykonawcy w przypadku stwierdzenia niezgodności z umową. W takim przypadku Zamawiający może jednostronnie sporządzić i podpisać Protokół Odbioru Końcowego.</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 xml:space="preserve">W przypadku wykonania zamówienia przez podwykonawcę, Wykonawca odpowiada za działania i zaniechania, uchybienia i zaniedbania podwykonawcy, tak jak za własne działania i zaniechania, uchybienia i zaniedbania. </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stwierdzenia w Protokole Odbioru Końcowego wad, usterek lub innych braków w przedmiocie dostawy, zgłoszenie usunięcia wad, usterek lub innych braków należy przesłać pocztą elektroniczną na adres (lub adresy) wskazane poniżej.</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Ze strony Zamawiającego do wyznaczenia terminu, dokonania odbioru i innych czynności związanych z odbiorem upoważnieni są: …………………..….. (tel. …………………..), e-mail: ………, ………. (tel. ………………………..), e-mail: ……………………………………...</w:t>
      </w:r>
    </w:p>
    <w:p w:rsidR="0058244E" w:rsidRPr="000F4976" w:rsidRDefault="0058244E" w:rsidP="00D764DD">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Wykonawcę w kwestiach związanych z przekazaniem przedmiotu umowy reprezentuje …………………………, tel. ………………………..., e-mail: ……………………………..…..</w:t>
      </w:r>
    </w:p>
    <w:p w:rsidR="0058244E" w:rsidRPr="000F4976" w:rsidRDefault="0058244E" w:rsidP="000F4976">
      <w:pPr>
        <w:pStyle w:val="Akapitzlist"/>
        <w:ind w:left="284" w:hanging="283"/>
        <w:jc w:val="both"/>
        <w:rPr>
          <w:rFonts w:ascii="Arial" w:hAnsi="Arial" w:cs="Arial"/>
          <w:sz w:val="20"/>
          <w:szCs w:val="20"/>
        </w:rPr>
      </w:pPr>
    </w:p>
    <w:p w:rsidR="006858F3" w:rsidRPr="006858F3" w:rsidRDefault="0058244E" w:rsidP="0058244E">
      <w:pPr>
        <w:jc w:val="center"/>
        <w:rPr>
          <w:rFonts w:ascii="Arial" w:hAnsi="Arial" w:cs="Arial"/>
          <w:b/>
          <w:bCs/>
          <w:sz w:val="20"/>
        </w:rPr>
      </w:pPr>
      <w:r w:rsidRPr="006858F3">
        <w:rPr>
          <w:rFonts w:ascii="Arial" w:hAnsi="Arial" w:cs="Arial"/>
          <w:b/>
          <w:bCs/>
          <w:sz w:val="20"/>
        </w:rPr>
        <w:t xml:space="preserve">§3 </w:t>
      </w:r>
    </w:p>
    <w:p w:rsidR="0058244E" w:rsidRPr="006858F3" w:rsidRDefault="0058244E" w:rsidP="0058244E">
      <w:pPr>
        <w:jc w:val="center"/>
        <w:rPr>
          <w:rFonts w:ascii="Arial" w:hAnsi="Arial" w:cs="Arial"/>
          <w:b/>
          <w:bCs/>
          <w:sz w:val="20"/>
        </w:rPr>
      </w:pPr>
      <w:r w:rsidRPr="006858F3">
        <w:rPr>
          <w:rFonts w:ascii="Arial" w:hAnsi="Arial" w:cs="Arial"/>
          <w:b/>
          <w:bCs/>
          <w:sz w:val="20"/>
        </w:rPr>
        <w:t>Warunki płatności</w:t>
      </w:r>
    </w:p>
    <w:p w:rsidR="0058244E" w:rsidRPr="006858F3" w:rsidRDefault="0058244E" w:rsidP="00D764DD">
      <w:pPr>
        <w:numPr>
          <w:ilvl w:val="0"/>
          <w:numId w:val="13"/>
        </w:numPr>
        <w:suppressAutoHyphens w:val="0"/>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 pełne i prawidłowe wykonanie przedmiotu Umowy Wykonawca otrzyma wynagrodzenie w kwocie  ………….. zł netto (słownie: …………………………..) plus należny podatek VAT, co stanowi kwotę brutto ………………. (słownie: …………………………..) i obejmuje, zgodnie z Formularzem Ofertowym stanowiącym Załącznik nr 1 do Umowy oraz Opisem przedmiotu zamówienia stanowiącym Załącznik nr 2 do Umowy realizację przedmiotu zamówienia, w tym w szczególności koszty dostawy sprzętów i oprogramowania, instalacji i uruchomienia sprzętów i oprogramowania oraz wszelkie koszty związane z zakresem usługi wdrożeniowej zgodnie z Załącznikiem nr 2 do Umowy w tym m.in. gwarancją, opieką administracyjną, szkoleniem, a także wszelkich innych czynności wymaganych dla prawidłowego wykonania umowy.</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dopuszcza możliwość przekazywania faktury drogą elektroniczną zgodnie z przepisami ustawy z dnia 9 listopada 2018 r. o elektronicznym fakturowaniu w zamówieniach publicznych, koncesjach na roboty budowlane lub usługi oraz partnerstwie publiczno-prywatnym (Dz. U. poz.</w:t>
      </w:r>
      <w:r w:rsidRPr="00BF659B">
        <w:rPr>
          <w:rFonts w:ascii="Cambria" w:hAnsi="Cambria"/>
          <w:sz w:val="20"/>
        </w:rPr>
        <w:t xml:space="preserve"> </w:t>
      </w:r>
      <w:r w:rsidRPr="006858F3">
        <w:rPr>
          <w:rFonts w:ascii="Arial" w:hAnsi="Arial" w:cs="Arial"/>
          <w:sz w:val="20"/>
        </w:rPr>
        <w:t xml:space="preserve">2191), które nakładają na Zamawiającego obowiązek odbierania faktur </w:t>
      </w:r>
      <w:r w:rsidRPr="006858F3">
        <w:rPr>
          <w:rFonts w:ascii="Arial" w:hAnsi="Arial" w:cs="Arial"/>
          <w:sz w:val="20"/>
        </w:rPr>
        <w:lastRenderedPageBreak/>
        <w:t>elektronicznych za pośrednictwem platformy elektronicznego fakturowania, jeżeli Wykonawca wysłał ustrukturyzowaną fakturę za pośrednictwem tej platformy.</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dopuszcza przesyłanie przez Wykonawcę faktur, duplikatów faktur oraz ich korekt, a także not obciążeniowych i not korygujących w formie pliku elektronicznego, zgodnie z ustawą z dnia 11 marca 2004 o podatku od towarów i usług (t.j. Dz.U. z 2022 r. poz. 931). Faktury należy przesyłać na adres e-mail: szpitalznin@szpitalznin.pl (Fakturę należy wysłać w formacie *pdf).</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Podstawą do wystawienia przez Wykonawcę faktury VAT będzie Protokół Odbioru Końcowego podpisany przez Zamawiającego zgodnie z § 2 ust. 2, potwierdzający prawidłowe wykonanie przedmiotu umowy.</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zapłaci kwotę wynikającą z faktury w terminie do 30 dni od daty otrzymania przez Zamawiającego faktury przelewem na rachunek Wykonawcy wskazany na fakturze VAT.</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niedopełnienia zobowiązań Wykonawcy w zakresie prawidłowości i kompletności wymaganych treścią umowy, wystawionych i doręczonych przez Wykonawcę dokumentów, Zamawiający wstrzyma się od zapłaty należności z faktury do czasu uzupełnienia dokumentów lub ich korekty, przy czym termin zapłaty liczyć się będzie od dnia otrzymania przez Zamawiającego od Wykonawcy prawidłowych dokumentów.</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Wykonawca oświadcza, że numer  rachunku bankowego, który wskazany będzie na fakturze w celu dokonania na niego zapłaty przez Zamawiającego, figuruje na wykazie podmiotów („Biała lista”), o którym mowa w art. 96 b ust.1 ustawy z dnia 11 marca 2004 r. o podatku od towarów i usług.</w:t>
      </w:r>
    </w:p>
    <w:p w:rsidR="0058244E" w:rsidRPr="006858F3" w:rsidRDefault="0058244E" w:rsidP="00D764DD">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Wykonawca zobowiązuje się nie dokonywać przelewu praw i obowiązków wynikających z niniejszej umowy jak również nie dokonywać ich przekazu oraz innych czynności podobnych zmierzających do zmiany podmiotowej uprawnień lub obowiązków po stronie Wykonawcy, wynikających z zawartej umowy pod rygorem nieważności.</w:t>
      </w:r>
    </w:p>
    <w:p w:rsidR="0058244E" w:rsidRPr="006858F3" w:rsidRDefault="0058244E" w:rsidP="0058244E">
      <w:pPr>
        <w:widowControl w:val="0"/>
        <w:spacing w:line="276" w:lineRule="auto"/>
        <w:ind w:left="360"/>
        <w:jc w:val="both"/>
        <w:rPr>
          <w:rFonts w:ascii="Arial" w:hAnsi="Arial" w:cs="Arial"/>
          <w:sz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4 </w:t>
      </w:r>
    </w:p>
    <w:p w:rsidR="0058244E" w:rsidRPr="006858F3" w:rsidRDefault="0058244E" w:rsidP="0058244E">
      <w:pPr>
        <w:jc w:val="center"/>
        <w:rPr>
          <w:rFonts w:ascii="Arial" w:hAnsi="Arial" w:cs="Arial"/>
          <w:b/>
          <w:bCs/>
          <w:sz w:val="20"/>
        </w:rPr>
      </w:pPr>
      <w:r w:rsidRPr="006858F3">
        <w:rPr>
          <w:rFonts w:ascii="Arial" w:hAnsi="Arial" w:cs="Arial"/>
          <w:b/>
          <w:bCs/>
          <w:sz w:val="20"/>
        </w:rPr>
        <w:t>Termin obowiązywania umowy</w:t>
      </w:r>
    </w:p>
    <w:p w:rsidR="0058244E" w:rsidRPr="006858F3" w:rsidRDefault="0058244E" w:rsidP="0058244E">
      <w:pPr>
        <w:tabs>
          <w:tab w:val="left" w:pos="13"/>
        </w:tabs>
        <w:spacing w:line="276" w:lineRule="auto"/>
        <w:jc w:val="both"/>
        <w:rPr>
          <w:rFonts w:ascii="Arial" w:hAnsi="Arial" w:cs="Arial"/>
          <w:b/>
          <w:color w:val="000000"/>
          <w:sz w:val="20"/>
        </w:rPr>
      </w:pPr>
      <w:r w:rsidRPr="006858F3">
        <w:rPr>
          <w:rFonts w:ascii="Arial" w:hAnsi="Arial" w:cs="Arial"/>
          <w:sz w:val="20"/>
        </w:rPr>
        <w:t xml:space="preserve">Wykonawca wykona Przedmiot Umowy określony w § 1 w terminie nie dłuższym niż do 15 października 2023r. </w:t>
      </w:r>
    </w:p>
    <w:p w:rsidR="006858F3" w:rsidRDefault="0058244E" w:rsidP="0058244E">
      <w:pPr>
        <w:jc w:val="center"/>
        <w:rPr>
          <w:rFonts w:ascii="Arial" w:hAnsi="Arial" w:cs="Arial"/>
          <w:b/>
          <w:bCs/>
          <w:sz w:val="20"/>
        </w:rPr>
      </w:pPr>
      <w:r w:rsidRPr="006858F3">
        <w:rPr>
          <w:rFonts w:ascii="Arial" w:hAnsi="Arial" w:cs="Arial"/>
          <w:b/>
          <w:bCs/>
          <w:sz w:val="20"/>
        </w:rPr>
        <w:t xml:space="preserve">§ 5 </w:t>
      </w:r>
    </w:p>
    <w:p w:rsidR="0058244E" w:rsidRPr="006858F3" w:rsidRDefault="0058244E" w:rsidP="0058244E">
      <w:pPr>
        <w:jc w:val="center"/>
        <w:rPr>
          <w:rFonts w:ascii="Arial" w:hAnsi="Arial" w:cs="Arial"/>
          <w:b/>
          <w:bCs/>
          <w:sz w:val="20"/>
        </w:rPr>
      </w:pPr>
      <w:r w:rsidRPr="006858F3">
        <w:rPr>
          <w:rFonts w:ascii="Arial" w:hAnsi="Arial" w:cs="Arial"/>
          <w:b/>
          <w:bCs/>
          <w:sz w:val="20"/>
        </w:rPr>
        <w:t>Kary umowne</w:t>
      </w:r>
    </w:p>
    <w:p w:rsidR="0058244E" w:rsidRPr="006858F3" w:rsidRDefault="0058244E" w:rsidP="00D764DD">
      <w:pPr>
        <w:numPr>
          <w:ilvl w:val="0"/>
          <w:numId w:val="14"/>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Wykonawca ponosi odpowiedzialność za niewykonanie lub nienależyte wykonanie przedmiotu umowy.</w:t>
      </w:r>
    </w:p>
    <w:p w:rsidR="0058244E" w:rsidRPr="006858F3" w:rsidRDefault="0058244E" w:rsidP="00D764DD">
      <w:pPr>
        <w:numPr>
          <w:ilvl w:val="0"/>
          <w:numId w:val="14"/>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Zamawiający może żądać od Wykonawcy kar umownych w następujących przypadkach:</w:t>
      </w:r>
    </w:p>
    <w:p w:rsidR="0058244E" w:rsidRPr="006858F3" w:rsidRDefault="0058244E" w:rsidP="00D764DD">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80 % wartości netto przedmiotu umowy, o której mowa w § 3 ust. 1 umowy, gdy Wykonawca odstąpi od umowy, z powodu okoliczności, za które odpowiada;</w:t>
      </w:r>
    </w:p>
    <w:p w:rsidR="0058244E" w:rsidRPr="006858F3" w:rsidRDefault="0058244E" w:rsidP="00D764DD">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80% wartości netto przedmiotu umowy, o której mowa w § 3 ust. 1 umowy, gdy Zamawiający odstąpi od umowy z powodu okoliczności leżących wyłącznie po stronie Wykonawcy;</w:t>
      </w:r>
    </w:p>
    <w:p w:rsidR="0058244E" w:rsidRPr="006858F3" w:rsidRDefault="0058244E" w:rsidP="00D764DD">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5% wartości netto przedmiotu umowy, o której mowa w § 3 ust. 1 umowy za każdy dzień zwłoki w realizacji przedmiotu umowy, licząc od terminu określonego w § 4;</w:t>
      </w:r>
    </w:p>
    <w:p w:rsidR="0058244E" w:rsidRPr="006858F3" w:rsidRDefault="0058244E" w:rsidP="00D764DD">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0,25% wartości netto za każdy dzień zwłoki w przystąpieniu do usunięciu awarii/usterki/wady przedmiotu zamówienia, licząc od terminu określonego w § 2 ust. 5 i w Opisie Przedmiotu zamówienia stanowiącego Załącznik nr 2 do Umowy;</w:t>
      </w:r>
    </w:p>
    <w:p w:rsidR="0058244E" w:rsidRPr="006858F3" w:rsidRDefault="0058244E" w:rsidP="00D764DD">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0,25 % wartości netto przedmiotu umowy za każdy dzień zwłoki w usuwaniu usterek i wad sprzętu, licząc od terminów określonych w § 2 ust. 6.</w:t>
      </w:r>
    </w:p>
    <w:p w:rsidR="0058244E" w:rsidRPr="006858F3" w:rsidRDefault="0058244E" w:rsidP="00D764DD">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W przypadku, gdy Wykonawca zrealizował należycie samodzielną część dostawy według opisu przedmiotu zamówienia, to jest dostarczył kompletne urządzenie lub oprogramowanie oraz zrealizował w stosunku do niego dodatkowe świadczenia, jego cena brutto pomniejsza cenę brutto przedmiotu umowy stanowiącą podstawę obliczania kar zgodnie z ust. 2 lit. c. Nie dotyczy to sytuacji kiedy brak realizacji pozostałej części dostawy uniemożliwia lub znacznie utrudnia korzystanie z dostarczonego urządzenia.</w:t>
      </w:r>
    </w:p>
    <w:p w:rsidR="0058244E" w:rsidRPr="006858F3" w:rsidRDefault="0058244E" w:rsidP="00D764DD">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hAnsi="Arial" w:cs="Arial"/>
          <w:sz w:val="20"/>
        </w:rPr>
        <w:lastRenderedPageBreak/>
        <w:t>Zamawiający wezwie Wykonawcę do złożenia wyjaśnień przed naliczeniem kary umownej co do okoliczności mających być podstawą  naliczenia kary umownej.</w:t>
      </w:r>
    </w:p>
    <w:p w:rsidR="0058244E" w:rsidRPr="006858F3" w:rsidRDefault="0058244E" w:rsidP="00D764DD">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hAnsi="Arial" w:cs="Arial"/>
          <w:sz w:val="20"/>
        </w:rPr>
        <w:t>Kary umowne nie będą naliczane dwukrotnie z tytułu tej samej okoliczności.</w:t>
      </w:r>
    </w:p>
    <w:p w:rsidR="0058244E" w:rsidRPr="006858F3" w:rsidRDefault="0058244E" w:rsidP="00D764DD">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W przypadku gdy Wykonawca dostarczy i uruchomi rzecz zastępczą o tych samych funkcjonalnościach w miejsce rzeczy uszkodzonej kara umowna nie jest naliczana przez okres opóźnienia kiedy Zamawiający mógł korzystać z rzeczy zastępczej. Wykonawca może z tym samym skutkiem dostarczyć i uruchomić inną rzecz zastępczą o podobnych funkcjonalnościach po uzyskaniu zgody Zamawiającego.</w:t>
      </w:r>
    </w:p>
    <w:p w:rsidR="0058244E" w:rsidRPr="006858F3" w:rsidRDefault="0058244E" w:rsidP="00D764DD">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Jeżeli kara umowna nie pokryje szkody strony, może ona dochodzić odszkodowania uzupełniającego na zasadach ogólnych.</w:t>
      </w:r>
    </w:p>
    <w:p w:rsidR="0058244E" w:rsidRPr="006858F3" w:rsidRDefault="0058244E" w:rsidP="00D764DD">
      <w:pPr>
        <w:numPr>
          <w:ilvl w:val="0"/>
          <w:numId w:val="14"/>
        </w:numPr>
        <w:suppressAutoHyphens w:val="0"/>
        <w:overflowPunct/>
        <w:autoSpaceDE/>
        <w:autoSpaceDN/>
        <w:adjustRightInd/>
        <w:spacing w:line="276" w:lineRule="auto"/>
        <w:jc w:val="both"/>
        <w:textAlignment w:val="auto"/>
        <w:rPr>
          <w:rFonts w:ascii="Arial" w:hAnsi="Arial" w:cs="Arial"/>
          <w:b/>
          <w:sz w:val="20"/>
        </w:rPr>
      </w:pPr>
      <w:r w:rsidRPr="006858F3">
        <w:rPr>
          <w:rFonts w:ascii="Arial" w:hAnsi="Arial" w:cs="Arial"/>
          <w:sz w:val="20"/>
        </w:rPr>
        <w:t>Maksymalna wysokość kar umownych, których mogą dochodzić strony, z wszelkich tytułów przewidzianych w Umowie nie może przekraczać 80% wynagrodzenia netto.</w:t>
      </w:r>
    </w:p>
    <w:p w:rsidR="0058244E" w:rsidRPr="006858F3" w:rsidRDefault="0058244E" w:rsidP="0058244E">
      <w:pPr>
        <w:spacing w:line="276" w:lineRule="auto"/>
        <w:ind w:left="360"/>
        <w:jc w:val="both"/>
        <w:rPr>
          <w:rFonts w:ascii="Arial" w:hAnsi="Arial" w:cs="Arial"/>
          <w:b/>
          <w:sz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6 </w:t>
      </w:r>
    </w:p>
    <w:p w:rsidR="0058244E" w:rsidRPr="006858F3" w:rsidRDefault="0058244E" w:rsidP="0058244E">
      <w:pPr>
        <w:jc w:val="center"/>
        <w:rPr>
          <w:rFonts w:ascii="Arial" w:hAnsi="Arial" w:cs="Arial"/>
          <w:b/>
          <w:bCs/>
          <w:sz w:val="20"/>
        </w:rPr>
      </w:pPr>
      <w:r w:rsidRPr="006858F3">
        <w:rPr>
          <w:rFonts w:ascii="Arial" w:hAnsi="Arial" w:cs="Arial"/>
          <w:b/>
          <w:bCs/>
          <w:sz w:val="20"/>
        </w:rPr>
        <w:t>Gwarancja, rękojmia i warunki  serwisu</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Wykonawca zobowiązuje się do świadczenia nieodpłatnych usług gwarancyjnych w okresie wskazanym w Ofercie Wykonawcy oraz wymaganych zgodnie z postanowieniami załącznika nr 2 do SWZ.</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Strony  zgodnie  postanawiają,  że  w  okresie  gwarancji określonym w Załączniku nr 2 do Umowy  Wykonawca  zobowiązuje  się  do bezpłatnego usuwania Wad dostarczonego sprzętu i oprogramowania lub bezpłatnej wymiany oprogramowania lub sprzętu na nowy, wolny od wad, w tym do załatwienia (na swój koszt i we własnym zakresie) wszelkich formalności związanych z: usunięciem Wad, wysyłką do naprawy gwarancyjnej i odbiorem z naprawy, wymianą sprzętu na nowy.</w:t>
      </w:r>
    </w:p>
    <w:p w:rsidR="0058244E" w:rsidRPr="006858F3" w:rsidRDefault="0058244E" w:rsidP="00D764DD">
      <w:pPr>
        <w:pStyle w:val="Akapitzlist"/>
        <w:numPr>
          <w:ilvl w:val="0"/>
          <w:numId w:val="25"/>
        </w:numPr>
        <w:spacing w:after="120" w:line="264" w:lineRule="auto"/>
        <w:ind w:left="426"/>
        <w:jc w:val="both"/>
        <w:rPr>
          <w:rFonts w:ascii="Arial" w:hAnsi="Arial" w:cs="Arial"/>
          <w:sz w:val="20"/>
        </w:rPr>
      </w:pPr>
      <w:r w:rsidRPr="006858F3">
        <w:rPr>
          <w:rFonts w:ascii="Arial" w:hAnsi="Arial" w:cs="Arial"/>
          <w:sz w:val="20"/>
        </w:rPr>
        <w:t xml:space="preserve">W przypadku stwierdzenia Wad jakościowych oprogramowania lub sprzętu w okresie gwarancji Zamawiający złoży  zgłoszenie serwisowe w narzędziu HD. </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Czas reakcji serwisu (rozumiany jako kontakt telefoniczny lub rozpoczęcie interwencji zdalne) wynosi do 48 godz. w Dniach Roboczych.</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Czas usunięcie Wady (rozumiane jako przywrócenie pierwotnej funkcjonalności) wynosi do 10 Dni Roboczych.</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Termin, o którym mowa w ust. 5 może ulec wydłużeniu za zgodą Zamawiającego z przyczyn niezależnych od Wykonawcy, a wynikających z wymogów natury technicznej, procesu technologicznego lub innych wymogów o obiektywnym charakterze, o czym Wykonawca zobowiązany jest poinformować pisemnie (przy użyciu narzędzia HD lub poprzez email) Zamawiającego. W takim przypadku czas usuwania wad/usterek/awarii nie może być dłuższy niż 10 Dni Roboczych od dnia przekazania/udostępnienia przez Zamawiającego sprzętu do naprawy.</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Termin gwarancji biegnie na nowo dla elementów sprzętu podlegającego wymianie, a w przypadku usuwania wad/ usterek/awarii ulega przedłużeniu o czas ich usunięcia (tj. o czas wyłączenia sprzętu z eksploatacji z powyższego powodu).</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Jeżeli Wady nie da się usunąć (sprzętu nie da się naprawić) Wykonawca jest zobowiązany niezwłocznie dostarczyć Zamawiającemu nowy sprzęt posiadający takie same parametry jak sprzęt, którego wady nie da się usunąć.</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3-krotnej naprawy (w czasie obowiązywania gwarancji) tego samego elementu Wykonawca jest zobowiązany niezwłocznie wymienić sprzęt na nowy posiadający takie same parametry jak sprzęt, którego dotyczyła naprawa.</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rozbieżności w zapisach pomiędzy kartą gwarancyjną wydaną Zamawiającemu, a zapisami niniejszej umowy, pierwszeństwo zastosowania mają postanowienia niniejszej umowy</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Niezależnie od uprawnień z gwarancji Zamawiającemu przysługują uprawnienia z tytułu rękojmi, na zasadach określonych w Kodeksie cywilnym. Okres rękojmi odpowiada okresowi udzielonej gwarancji i liczony będzie od daty odbioru sprzętu przez Zamawiającego, potwierdzonego protokołem, o którym mowa w § 2 ust. 1.</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 xml:space="preserve">Wykonawca gwarantuje wykonywanie w okresie gwarancji w ramach wynagrodzenia przeglądów technicznych zgodnie z zaleceniem producenta, w tym w określonych przez producenta terminach. Dotrzymanie terminów przeglądów leży po stronie Wykonawcy bez wcześniejszego </w:t>
      </w:r>
      <w:r w:rsidRPr="006858F3">
        <w:rPr>
          <w:rFonts w:ascii="Arial" w:hAnsi="Arial" w:cs="Arial"/>
          <w:sz w:val="20"/>
        </w:rPr>
        <w:lastRenderedPageBreak/>
        <w:t>wzywania do ich wykonania przez Zamawiającego. W ramach przeglądów technicznych Wykonawca zapewnia na swój koszt aktualizację oprogramowania do najnowszej wersji. Po wykonaniu wymaganych przeglądów technicznych Wykonawca zobowiązany jest do sporządzenia i przedłożenia Zamawiającemu raportów serwisowych.</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Zamawiający zastrzega sobie prawo skorzystania na koszt i ryzyko Wykonawcy z usług zastępczych w przypadku nie wywiązania się Wykonawcy ze zobowiązań gwarancyjnych lub zobowiązań z tytułu rękojmi za wady, po uprzednim wezwaniu Wykonawcy do wykonania tych zobowiązań z wyznaczeniem dodatkowego terminu, co nie wyłącza prawa Zamawiającego do naliczenia kar umownych.</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gdy przedmiot umowy lub jego część objęta jest gwarancją producenta (którym jest podmiot inny niż Wykonawca) Wykonawca obowiązany jest wydać Zamawiającemu karty gwarancyjne producenta/ich kopie oraz wszystkie dostępne i niezbędne dokumenty umożliwiające realizację uprawnień z gwarancji udzielonej przez producenta.</w:t>
      </w:r>
    </w:p>
    <w:p w:rsidR="0058244E" w:rsidRPr="006858F3" w:rsidRDefault="0058244E" w:rsidP="00D764DD">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Wykonawca zobowiązany jest działać w sposób umożliwiający uzyskanie i zachowanie gwarancji producenta przez Zamawiającego.</w:t>
      </w:r>
    </w:p>
    <w:p w:rsidR="0058244E" w:rsidRPr="006858F3" w:rsidRDefault="0058244E" w:rsidP="006858F3">
      <w:pPr>
        <w:pStyle w:val="Akapitzlist"/>
        <w:ind w:left="426"/>
        <w:jc w:val="both"/>
        <w:rPr>
          <w:rFonts w:ascii="Arial" w:hAnsi="Arial" w:cs="Arial"/>
          <w:sz w:val="20"/>
          <w:szCs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7 </w:t>
      </w:r>
    </w:p>
    <w:p w:rsidR="0058244E" w:rsidRPr="006858F3" w:rsidRDefault="0058244E" w:rsidP="0058244E">
      <w:pPr>
        <w:jc w:val="center"/>
        <w:rPr>
          <w:rFonts w:ascii="Arial" w:hAnsi="Arial" w:cs="Arial"/>
          <w:b/>
          <w:bCs/>
          <w:sz w:val="20"/>
        </w:rPr>
      </w:pPr>
      <w:r w:rsidRPr="006858F3">
        <w:rPr>
          <w:rFonts w:ascii="Arial" w:hAnsi="Arial" w:cs="Arial"/>
          <w:b/>
          <w:bCs/>
          <w:sz w:val="20"/>
        </w:rPr>
        <w:t>Rozwiązanie umowy</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Poza przypadkami określonymi w kodeksie cywilnym Zamawiający może odstąpić od umowy lub jej części w przypadku niewykonania lub nienależytego wykonania a przez Wykonawcę obowiązków wynikających z niniejszej umowy, a w szczególności w przypadku:</w:t>
      </w:r>
    </w:p>
    <w:p w:rsidR="0058244E" w:rsidRPr="006858F3" w:rsidRDefault="0058244E" w:rsidP="00D764DD">
      <w:pPr>
        <w:widowControl w:val="0"/>
        <w:numPr>
          <w:ilvl w:val="0"/>
          <w:numId w:val="18"/>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gdy Wykonawca opóźnia się w zakończeniu realizacji przedmiotu umowy powyżej 30 dni w stosunku do terminu określonego w § 4 ust. 1,</w:t>
      </w:r>
    </w:p>
    <w:p w:rsidR="0058244E" w:rsidRPr="006858F3" w:rsidRDefault="0058244E" w:rsidP="00D764DD">
      <w:pPr>
        <w:widowControl w:val="0"/>
        <w:numPr>
          <w:ilvl w:val="0"/>
          <w:numId w:val="18"/>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nieusunięcia przez Wykonawcę stwierdzonych w trakcie odbioru wad, niezgodności z umową (zawartych w Protokole Usterek) w terminie wskazanym w §2 ust. 6.</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odstąpienia od umowy z przyczyn określonych w ust. 1 Zamawiający nie traci uprawnienia do naliczenia kar umownych należnych Zamawiającemu na podstawie § 5 umowy.</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informuje Wykonawcę, iż niezależnie od postanowień umowy uprawniony jest do odstąpienia od umowy w sytuacji i na warunkach określonych w art. 456 ust. 1, pkt. 2)  ustawy prawo zamówień publicznych.</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o którym mowa w ust. 1 i 3 Wykonawca może żądać wyłącznie wynagrodzenia należnego z tytułu prawidłowego i terminowego wykonania części umowy do momentu odstąpienia od niej przez Zamawiającego.</w:t>
      </w:r>
    </w:p>
    <w:p w:rsidR="0058244E" w:rsidRPr="006858F3" w:rsidRDefault="0058244E" w:rsidP="00D764DD">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Czynność odstąpienia od umowy winna nastąpić w formie pisemnej po uprzednim, pisemnym wezwaniu Wykonawcy do należytego wykonania przedmiotu Umowy.</w:t>
      </w:r>
    </w:p>
    <w:p w:rsidR="0058244E" w:rsidRPr="006858F3" w:rsidRDefault="0058244E" w:rsidP="0058244E">
      <w:pPr>
        <w:widowControl w:val="0"/>
        <w:spacing w:line="276" w:lineRule="auto"/>
        <w:ind w:left="360"/>
        <w:jc w:val="both"/>
        <w:rPr>
          <w:rFonts w:ascii="Arial" w:hAnsi="Arial" w:cs="Arial"/>
          <w:sz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8 </w:t>
      </w:r>
    </w:p>
    <w:p w:rsidR="0058244E" w:rsidRPr="006858F3" w:rsidRDefault="0058244E" w:rsidP="0058244E">
      <w:pPr>
        <w:jc w:val="center"/>
        <w:rPr>
          <w:rFonts w:ascii="Arial" w:hAnsi="Arial" w:cs="Arial"/>
          <w:b/>
          <w:bCs/>
          <w:sz w:val="20"/>
        </w:rPr>
      </w:pPr>
      <w:r w:rsidRPr="006858F3">
        <w:rPr>
          <w:rFonts w:ascii="Arial" w:hAnsi="Arial" w:cs="Arial"/>
          <w:b/>
          <w:bCs/>
          <w:sz w:val="20"/>
        </w:rPr>
        <w:t>Wybór Sądu</w:t>
      </w:r>
    </w:p>
    <w:p w:rsidR="0058244E" w:rsidRPr="006858F3" w:rsidRDefault="0058244E" w:rsidP="00D764DD">
      <w:pPr>
        <w:widowControl w:val="0"/>
        <w:numPr>
          <w:ilvl w:val="0"/>
          <w:numId w:val="16"/>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 W przypadku braku możliwości ich polubownego załatwienia oraz w przypadku gdy zawarcie ugody będzie niedopuszczalne, spory wynikłe z niniejszej umowy będzie rozstrzygał sąd powszechny, właściwy dla siedziby Zamawiającego.</w:t>
      </w:r>
    </w:p>
    <w:p w:rsidR="0058244E" w:rsidRPr="006858F3" w:rsidRDefault="0058244E" w:rsidP="00D764DD">
      <w:pPr>
        <w:widowControl w:val="0"/>
        <w:numPr>
          <w:ilvl w:val="0"/>
          <w:numId w:val="16"/>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sprawach nie unormowanych niniejszą Umową zastosowanie mają przepisy Kodeksu Cywilnego (t.j. Dz. U. z 2020 r. poz. 1740 z późn. zm.) i ustawy  z dnia 11 września 2019 r. - Prawo zamówień publicznych (t.j. Dz. U. z 2021 r. poz. 1129 z późn. zm.).</w:t>
      </w:r>
    </w:p>
    <w:p w:rsidR="0058244E" w:rsidRPr="006858F3" w:rsidRDefault="0058244E" w:rsidP="0058244E">
      <w:pPr>
        <w:widowControl w:val="0"/>
        <w:spacing w:line="276" w:lineRule="auto"/>
        <w:ind w:left="360"/>
        <w:jc w:val="both"/>
        <w:rPr>
          <w:rFonts w:ascii="Arial" w:hAnsi="Arial" w:cs="Arial"/>
          <w:sz w:val="20"/>
        </w:rPr>
      </w:pPr>
    </w:p>
    <w:p w:rsidR="006858F3" w:rsidRDefault="0058244E" w:rsidP="0058244E">
      <w:pPr>
        <w:jc w:val="center"/>
        <w:rPr>
          <w:rFonts w:ascii="Arial" w:hAnsi="Arial" w:cs="Arial"/>
          <w:b/>
          <w:bCs/>
          <w:sz w:val="20"/>
        </w:rPr>
      </w:pPr>
      <w:r w:rsidRPr="006858F3">
        <w:rPr>
          <w:rFonts w:ascii="Arial" w:hAnsi="Arial" w:cs="Arial"/>
          <w:b/>
          <w:bCs/>
          <w:sz w:val="20"/>
        </w:rPr>
        <w:t>§ 9</w:t>
      </w:r>
    </w:p>
    <w:p w:rsidR="0058244E" w:rsidRPr="006858F3" w:rsidRDefault="0058244E" w:rsidP="0058244E">
      <w:pPr>
        <w:jc w:val="center"/>
        <w:rPr>
          <w:rFonts w:ascii="Arial" w:eastAsia="Calibri" w:hAnsi="Arial" w:cs="Arial"/>
          <w:b/>
          <w:bCs/>
          <w:sz w:val="20"/>
          <w:lang w:eastAsia="en-US"/>
        </w:rPr>
      </w:pPr>
      <w:r w:rsidRPr="006858F3">
        <w:rPr>
          <w:rFonts w:ascii="Arial" w:hAnsi="Arial" w:cs="Arial"/>
          <w:b/>
          <w:bCs/>
          <w:sz w:val="20"/>
        </w:rPr>
        <w:t>Zmiany zawartej umowy</w:t>
      </w:r>
    </w:p>
    <w:p w:rsidR="0058244E" w:rsidRPr="006858F3" w:rsidRDefault="0058244E" w:rsidP="00D764DD">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bookmarkStart w:id="0" w:name="_Hlk145325866"/>
      <w:r w:rsidRPr="006858F3">
        <w:rPr>
          <w:rFonts w:ascii="Arial" w:eastAsia="Tahoma" w:hAnsi="Arial" w:cs="Arial"/>
          <w:color w:val="000000"/>
          <w:sz w:val="20"/>
        </w:rPr>
        <w:lastRenderedPageBreak/>
        <w:t xml:space="preserve">Zmiana postanowień Umowy jest możliwa poprzez: </w:t>
      </w:r>
    </w:p>
    <w:p w:rsidR="0058244E" w:rsidRPr="006858F3" w:rsidRDefault="0058244E" w:rsidP="00D764DD">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terminu realizacji Umowy o okres odpowiadający wstrzymaniu lub opóźnieniu tego terminu w przypadku: </w:t>
      </w:r>
    </w:p>
    <w:p w:rsidR="0058244E" w:rsidRPr="006858F3" w:rsidRDefault="0058244E" w:rsidP="00D764DD">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skutków działania siły wyższej, rozumianej jako zdarzenia losowego wywołanego przez czynniki zewnętrzne, którego Strony, pomimo zachowania należytej staranności, nie mogły przewidzieć  ani mu zapobiec, o ile mają one wpływ na termin dostawy Przedmiotu Umowy przez Wykonawcę, w tym </w:t>
      </w:r>
      <w:r w:rsidRPr="006858F3">
        <w:rPr>
          <w:rFonts w:ascii="Arial" w:eastAsia="Tahoma" w:hAnsi="Arial" w:cs="Arial"/>
          <w:color w:val="000000"/>
          <w:sz w:val="20"/>
        </w:rPr>
        <w:br/>
        <w:t xml:space="preserve">w szczególności skutki działania siły wyżej w postaci epidemii, wojen, klęsk żywiołowych; </w:t>
      </w:r>
    </w:p>
    <w:p w:rsidR="0058244E" w:rsidRPr="006858F3" w:rsidRDefault="0058244E" w:rsidP="00D764DD">
      <w:pPr>
        <w:numPr>
          <w:ilvl w:val="2"/>
          <w:numId w:val="23"/>
        </w:numPr>
        <w:suppressAutoHyphens w:val="0"/>
        <w:overflowPunct/>
        <w:autoSpaceDE/>
        <w:autoSpaceDN/>
        <w:adjustRightInd/>
        <w:spacing w:after="17" w:line="259"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wystąpienia okoliczności leżących wyłącznie po stronie Zamawiającego, których wystąpienia  Zamawiający, pomimo zachowania należytej staranności, nie mógł przewidzieć w dniu zawarciu Umowy; </w:t>
      </w:r>
    </w:p>
    <w:p w:rsidR="0058244E" w:rsidRPr="006858F3" w:rsidRDefault="0058244E" w:rsidP="00D764DD">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sposobu wykonania Przedmiotu Umowy lub Wynagrodzenia w przypadku/poprzez: </w:t>
      </w:r>
    </w:p>
    <w:p w:rsidR="0058244E" w:rsidRPr="006858F3" w:rsidRDefault="0058244E" w:rsidP="00D764DD">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gdy ulegnie zmianie stan prawny, w zakresie dotyczącym realizowanej Umowy, który spowoduje konieczność zmiany sposobu wykonania Przedmiotu Umowy przez Wykonawcę; </w:t>
      </w:r>
    </w:p>
    <w:p w:rsidR="0058244E" w:rsidRPr="006858F3" w:rsidRDefault="0058244E" w:rsidP="00D764DD">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zamianę Sprzętu wchodzącego w zakres Przedmiotu Umowy wskazanego przez Wykonawcę w Ofercie innym/innymi, o analogicznym przeznaczeniu i spełniającym/spełniającymi wszystkie wymogi określone przez Zamawiającego w Załączniku nr 2 do Umowy, w szczególności taka zmiana jest dopuszczalna w przypadku pojawienia się sprzętu lub urządzeń nowszej generacji, o lepszych parametrach, właściwościach użytkowych czy z innych przyczyn korzystniejszych dla Zamawiającego; zmiana taka nie może spowodować zwiększenia Wynagrodzenia;  </w:t>
      </w:r>
    </w:p>
    <w:p w:rsidR="0058244E" w:rsidRPr="006858F3" w:rsidRDefault="0058244E" w:rsidP="00D764DD">
      <w:pPr>
        <w:numPr>
          <w:ilvl w:val="1"/>
          <w:numId w:val="23"/>
        </w:numPr>
        <w:suppressAutoHyphens w:val="0"/>
        <w:overflowPunct/>
        <w:autoSpaceDE/>
        <w:autoSpaceDN/>
        <w:adjustRightInd/>
        <w:spacing w:after="34" w:line="268" w:lineRule="auto"/>
        <w:ind w:left="709" w:right="49" w:hanging="255"/>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Wynagrodzenia w przypadku ustawowej zmiany stawki podatku VAT, w ten sposób, że wynagrodzenie netto pozostaje bez zmian, a zmianie ulega tylko wysokość podatku VAT; a w konsekwencji – Wynagrodzenie,  </w:t>
      </w:r>
    </w:p>
    <w:p w:rsidR="0058244E" w:rsidRPr="006858F3" w:rsidRDefault="0058244E" w:rsidP="00D764DD">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Zmiany postanowień Umowy wymagają zachowania formy pisemnej, pod rygorem nieważności. </w:t>
      </w:r>
    </w:p>
    <w:p w:rsidR="0058244E" w:rsidRPr="006858F3" w:rsidRDefault="0058244E" w:rsidP="00D764DD">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Nie stanowią zmiany Umowy w rozumieniu art. 454 ust. 1 ustawy Pzp zmiany: </w:t>
      </w:r>
    </w:p>
    <w:p w:rsidR="0058244E" w:rsidRPr="006858F3" w:rsidRDefault="0058244E" w:rsidP="00D764DD">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związanych z obsługą administracyjno-organizacyjną Umowy, w szczególności zmiana numeru rachunku bankowego; </w:t>
      </w:r>
    </w:p>
    <w:p w:rsidR="0058244E" w:rsidRPr="006858F3" w:rsidRDefault="0058244E" w:rsidP="00D764DD">
      <w:pPr>
        <w:numPr>
          <w:ilvl w:val="1"/>
          <w:numId w:val="23"/>
        </w:numPr>
        <w:suppressAutoHyphens w:val="0"/>
        <w:overflowPunct/>
        <w:autoSpaceDE/>
        <w:autoSpaceDN/>
        <w:adjustRightInd/>
        <w:spacing w:after="31"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teleadresowych;  </w:t>
      </w:r>
    </w:p>
    <w:p w:rsidR="0058244E" w:rsidRPr="006858F3" w:rsidRDefault="0058244E" w:rsidP="00D764DD">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osób upoważnionych wskazanych w Umowie; </w:t>
      </w:r>
    </w:p>
    <w:p w:rsidR="0058244E" w:rsidRPr="006858F3" w:rsidRDefault="0058244E" w:rsidP="00D764DD">
      <w:pPr>
        <w:numPr>
          <w:ilvl w:val="1"/>
          <w:numId w:val="23"/>
        </w:numPr>
        <w:suppressAutoHyphens w:val="0"/>
        <w:overflowPunct/>
        <w:autoSpaceDE/>
        <w:autoSpaceDN/>
        <w:adjustRightInd/>
        <w:spacing w:after="31"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rejestrowych; </w:t>
      </w:r>
    </w:p>
    <w:p w:rsidR="0058244E" w:rsidRPr="006858F3" w:rsidRDefault="0058244E" w:rsidP="00D764DD">
      <w:pPr>
        <w:numPr>
          <w:ilvl w:val="1"/>
          <w:numId w:val="23"/>
        </w:numPr>
        <w:suppressAutoHyphens w:val="0"/>
        <w:overflowPunct/>
        <w:autoSpaceDE/>
        <w:autoSpaceDN/>
        <w:adjustRightInd/>
        <w:spacing w:after="7"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będące następstwem sukcesji uniwersalnej po jednej ze stron Umowy. </w:t>
      </w:r>
    </w:p>
    <w:bookmarkEnd w:id="0"/>
    <w:p w:rsidR="0058244E" w:rsidRPr="006858F3" w:rsidRDefault="0058244E" w:rsidP="0058244E">
      <w:pPr>
        <w:spacing w:after="200" w:line="276" w:lineRule="auto"/>
        <w:ind w:left="360"/>
        <w:contextualSpacing/>
        <w:jc w:val="both"/>
        <w:rPr>
          <w:rFonts w:ascii="Arial" w:hAnsi="Arial" w:cs="Arial"/>
          <w:sz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10 </w:t>
      </w:r>
    </w:p>
    <w:p w:rsidR="0058244E" w:rsidRPr="006858F3" w:rsidRDefault="0058244E" w:rsidP="0058244E">
      <w:pPr>
        <w:jc w:val="center"/>
        <w:rPr>
          <w:rFonts w:ascii="Arial" w:hAnsi="Arial" w:cs="Arial"/>
          <w:b/>
          <w:bCs/>
          <w:sz w:val="20"/>
        </w:rPr>
      </w:pPr>
      <w:r w:rsidRPr="006858F3">
        <w:rPr>
          <w:rFonts w:ascii="Arial" w:hAnsi="Arial" w:cs="Arial"/>
          <w:b/>
          <w:bCs/>
          <w:sz w:val="20"/>
        </w:rPr>
        <w:t>Obowiązki zachowania poufności</w:t>
      </w:r>
    </w:p>
    <w:p w:rsidR="0058244E" w:rsidRPr="006858F3" w:rsidRDefault="0058244E" w:rsidP="00D764DD">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Zobowiązanie do zachowania poufności co do informacji pozyskanych w związku z realizacją niniejszej umowy obowiązuje przez okres trwania umowy i 10 lat po jej zakończeniu.</w:t>
      </w:r>
    </w:p>
    <w:p w:rsidR="0058244E" w:rsidRPr="006858F3" w:rsidRDefault="0058244E" w:rsidP="00D764DD">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Zgodnie z art. 96 ust. 1 ustawy z dnia 11 września 2019 roku Prawo zamówień publicznych Wykonawca ma obowiązek zachowania poufności na zasadach przewidzianych w niniejszej umowie, a także zapewnienia, by wszelkie informacje poufne, jakie Wykonawca uzyska w toku realizacji umowy, a przekazane przez Zamawiającego lub pozyskane przez pracowników Wykonawcy, jego podwykonawców lub osoby współpracujące z Wykonawcą przy realizacji umowy na jakiejkolwiek podstawie prawnej, jak i bez tej podstawy, były zachowane w poufności na zasadach co najmniej takich, jak zasady obowiązujące Wykonawcę. Wykonawca/podwykonawca nie może wykorzystywać pozyskanych danych w żaden inny sposób lub w inny celu niż dla wykonywania niniejszej Umowy.</w:t>
      </w:r>
    </w:p>
    <w:p w:rsidR="0058244E" w:rsidRPr="006858F3" w:rsidRDefault="0058244E" w:rsidP="00D764DD">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Wykonawca zobowiązany jest do przedłożenia Zamawiającemu w terminie 7 dni od daty zawarcia umowy, imiennego wykazu osób, które mają dostęp do informacji poufnych wraz z określeniem podstawy ich zatrudnienia lub współpracy z Wykonawcą (co najmniej rodzaj umowy, zakres czynności, okres obowiązywania).</w:t>
      </w:r>
    </w:p>
    <w:p w:rsidR="0058244E" w:rsidRPr="006858F3" w:rsidRDefault="0058244E" w:rsidP="00D764DD">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lastRenderedPageBreak/>
        <w:t>Wraz z wykazem i w terminie, o którym mowa w ust. 3 powyżej Wykonawca zobowiązany jest przedłożyć Zamawiającemu oryginały oświadczeń osób wskazanych w wykazie, obejmujące zobowiązanie tych osób do zachowania poufności na zasadach przewidzianych w niniejszym paragrafie dla Wykonawcy zawierające co najmniej:</w:t>
      </w:r>
    </w:p>
    <w:p w:rsidR="0058244E" w:rsidRPr="006858F3" w:rsidRDefault="0058244E" w:rsidP="00D764DD">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dokładne oznaczenie podmiotu lub osoby składającej oświadczenie,</w:t>
      </w:r>
    </w:p>
    <w:p w:rsidR="0058244E" w:rsidRPr="006858F3" w:rsidRDefault="0058244E" w:rsidP="00D764DD">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treść oświadczenia o zobowiązaniu do zachowania poufności wraz z określeniem okresu obowiązywania tego zobowiązania,</w:t>
      </w:r>
    </w:p>
    <w:p w:rsidR="0058244E" w:rsidRPr="006858F3" w:rsidRDefault="0058244E" w:rsidP="00D764DD">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datę i miejsce złożenia oświadczenia,</w:t>
      </w:r>
    </w:p>
    <w:p w:rsidR="0058244E" w:rsidRPr="006858F3" w:rsidRDefault="0058244E" w:rsidP="00D764DD">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podpis osoby składającej oświadczenie lub osoby uprawnionej do reprezentacji podmiotu.</w:t>
      </w:r>
    </w:p>
    <w:p w:rsidR="0058244E" w:rsidRPr="006858F3" w:rsidRDefault="0058244E" w:rsidP="00D764DD">
      <w:pPr>
        <w:numPr>
          <w:ilvl w:val="0"/>
          <w:numId w:val="12"/>
        </w:numPr>
        <w:tabs>
          <w:tab w:val="left" w:pos="284"/>
        </w:tabs>
        <w:suppressAutoHyphens w:val="0"/>
        <w:overflowPunct/>
        <w:autoSpaceDE/>
        <w:autoSpaceDN/>
        <w:adjustRightInd/>
        <w:spacing w:line="276" w:lineRule="auto"/>
        <w:ind w:left="284" w:right="20" w:hanging="284"/>
        <w:jc w:val="both"/>
        <w:textAlignment w:val="auto"/>
        <w:rPr>
          <w:rFonts w:ascii="Arial" w:hAnsi="Arial" w:cs="Arial"/>
          <w:sz w:val="20"/>
        </w:rPr>
      </w:pPr>
      <w:r w:rsidRPr="006858F3">
        <w:rPr>
          <w:rFonts w:ascii="Arial" w:hAnsi="Arial" w:cs="Arial"/>
          <w:sz w:val="20"/>
        </w:rPr>
        <w:t>Powyższy obowiązek dotyczy również wszystkich Podwykonawców uczestniczących w realizacji przedmiotu zamówienia.</w:t>
      </w:r>
    </w:p>
    <w:p w:rsidR="0058244E" w:rsidRPr="006858F3" w:rsidRDefault="0058244E" w:rsidP="0058244E">
      <w:pPr>
        <w:tabs>
          <w:tab w:val="left" w:pos="284"/>
        </w:tabs>
        <w:spacing w:line="276" w:lineRule="auto"/>
        <w:ind w:left="284" w:right="20"/>
        <w:jc w:val="both"/>
        <w:rPr>
          <w:rFonts w:ascii="Arial" w:hAnsi="Arial" w:cs="Arial"/>
          <w:sz w:val="20"/>
        </w:rPr>
      </w:pPr>
    </w:p>
    <w:p w:rsidR="006858F3" w:rsidRDefault="0058244E" w:rsidP="0058244E">
      <w:pPr>
        <w:jc w:val="center"/>
        <w:rPr>
          <w:rFonts w:ascii="Arial" w:hAnsi="Arial" w:cs="Arial"/>
          <w:b/>
          <w:bCs/>
          <w:sz w:val="20"/>
        </w:rPr>
      </w:pPr>
      <w:r w:rsidRPr="006858F3">
        <w:rPr>
          <w:rFonts w:ascii="Arial" w:hAnsi="Arial" w:cs="Arial"/>
          <w:b/>
          <w:bCs/>
          <w:sz w:val="20"/>
        </w:rPr>
        <w:t xml:space="preserve">§ 11 </w:t>
      </w:r>
    </w:p>
    <w:p w:rsidR="0058244E" w:rsidRPr="006858F3" w:rsidRDefault="0058244E" w:rsidP="0058244E">
      <w:pPr>
        <w:jc w:val="center"/>
        <w:rPr>
          <w:rFonts w:ascii="Arial" w:hAnsi="Arial" w:cs="Arial"/>
          <w:b/>
          <w:bCs/>
          <w:sz w:val="20"/>
        </w:rPr>
      </w:pPr>
      <w:r w:rsidRPr="006858F3">
        <w:rPr>
          <w:rFonts w:ascii="Arial" w:hAnsi="Arial" w:cs="Arial"/>
          <w:b/>
          <w:bCs/>
          <w:sz w:val="20"/>
        </w:rPr>
        <w:t>Osoby do kontaktu w sprawie realizacji umowy</w:t>
      </w:r>
    </w:p>
    <w:p w:rsidR="0058244E" w:rsidRPr="006858F3" w:rsidRDefault="0058244E" w:rsidP="00D764DD">
      <w:pPr>
        <w:numPr>
          <w:ilvl w:val="0"/>
          <w:numId w:val="10"/>
        </w:numPr>
        <w:tabs>
          <w:tab w:val="left" w:pos="424"/>
        </w:tabs>
        <w:suppressAutoHyphens w:val="0"/>
        <w:overflowPunct/>
        <w:autoSpaceDE/>
        <w:autoSpaceDN/>
        <w:adjustRightInd/>
        <w:spacing w:line="276" w:lineRule="auto"/>
        <w:ind w:left="426" w:right="40" w:hanging="426"/>
        <w:jc w:val="both"/>
        <w:textAlignment w:val="auto"/>
        <w:rPr>
          <w:rFonts w:ascii="Arial" w:hAnsi="Arial" w:cs="Arial"/>
          <w:sz w:val="20"/>
        </w:rPr>
      </w:pPr>
      <w:r w:rsidRPr="006858F3">
        <w:rPr>
          <w:rFonts w:ascii="Arial" w:hAnsi="Arial" w:cs="Arial"/>
          <w:sz w:val="20"/>
        </w:rPr>
        <w:t>Wszelkie zawiadomienia i oświadczenia stron związane z niniejszą umową powinny być sporządzone w formie pisemnej na adres podany w komparycji umowy (chyba, że w umowie przewidziana została inna forma lub inny sposób doręczenia).</w:t>
      </w:r>
    </w:p>
    <w:p w:rsidR="0058244E" w:rsidRPr="006858F3" w:rsidRDefault="0058244E" w:rsidP="0058244E">
      <w:pPr>
        <w:tabs>
          <w:tab w:val="left" w:pos="403"/>
        </w:tabs>
        <w:spacing w:line="276" w:lineRule="auto"/>
        <w:ind w:left="424" w:right="40" w:hanging="419"/>
        <w:jc w:val="both"/>
        <w:rPr>
          <w:rFonts w:ascii="Arial" w:hAnsi="Arial" w:cs="Arial"/>
          <w:sz w:val="20"/>
        </w:rPr>
      </w:pPr>
      <w:r w:rsidRPr="006858F3">
        <w:rPr>
          <w:rFonts w:ascii="Arial" w:hAnsi="Arial" w:cs="Arial"/>
          <w:color w:val="00000A"/>
          <w:sz w:val="20"/>
        </w:rPr>
        <w:t>2.</w:t>
      </w:r>
      <w:r w:rsidRPr="006858F3">
        <w:rPr>
          <w:rFonts w:ascii="Arial" w:hAnsi="Arial" w:cs="Arial"/>
          <w:sz w:val="20"/>
        </w:rPr>
        <w:tab/>
        <w:t>Korespondencja w toku realizacji niniejszej umowy – lecz nie zawiadomienia i oświadczenia przewidziane w jej treści (chyba, że wynika to wprost z treści umowy) – może odbywać się telefonicznie lub mailowo, na następujące adresy:</w:t>
      </w:r>
    </w:p>
    <w:p w:rsidR="0058244E" w:rsidRPr="006858F3" w:rsidRDefault="0058244E" w:rsidP="00D764DD">
      <w:pPr>
        <w:numPr>
          <w:ilvl w:val="1"/>
          <w:numId w:val="11"/>
        </w:numPr>
        <w:tabs>
          <w:tab w:val="left" w:pos="704"/>
        </w:tabs>
        <w:suppressAutoHyphens w:val="0"/>
        <w:overflowPunct/>
        <w:autoSpaceDE/>
        <w:autoSpaceDN/>
        <w:adjustRightInd/>
        <w:spacing w:line="276" w:lineRule="auto"/>
        <w:ind w:left="704" w:hanging="276"/>
        <w:jc w:val="both"/>
        <w:textAlignment w:val="auto"/>
        <w:rPr>
          <w:rFonts w:ascii="Arial" w:hAnsi="Arial" w:cs="Arial"/>
          <w:sz w:val="20"/>
        </w:rPr>
      </w:pPr>
      <w:r w:rsidRPr="006858F3">
        <w:rPr>
          <w:rFonts w:ascii="Arial" w:hAnsi="Arial" w:cs="Arial"/>
          <w:sz w:val="20"/>
        </w:rPr>
        <w:t>dla Zamawiającego: Pan/Pani ………………………,mail…………………………… tel. ……………………….,</w:t>
      </w:r>
    </w:p>
    <w:p w:rsidR="0058244E" w:rsidRPr="006858F3" w:rsidRDefault="0058244E" w:rsidP="00D764DD">
      <w:pPr>
        <w:numPr>
          <w:ilvl w:val="1"/>
          <w:numId w:val="11"/>
        </w:numPr>
        <w:tabs>
          <w:tab w:val="left" w:pos="704"/>
        </w:tabs>
        <w:suppressAutoHyphens w:val="0"/>
        <w:overflowPunct/>
        <w:autoSpaceDE/>
        <w:autoSpaceDN/>
        <w:adjustRightInd/>
        <w:spacing w:line="276" w:lineRule="auto"/>
        <w:ind w:left="704" w:hanging="276"/>
        <w:jc w:val="both"/>
        <w:textAlignment w:val="auto"/>
        <w:rPr>
          <w:rFonts w:ascii="Arial" w:hAnsi="Arial" w:cs="Arial"/>
          <w:sz w:val="20"/>
        </w:rPr>
      </w:pPr>
      <w:r w:rsidRPr="006858F3">
        <w:rPr>
          <w:rFonts w:ascii="Arial" w:hAnsi="Arial" w:cs="Arial"/>
          <w:sz w:val="20"/>
        </w:rPr>
        <w:t>dla Wykonawcy: Pan/Pani ……………………… , mail: …………………………... tel. …………………………,</w:t>
      </w:r>
    </w:p>
    <w:p w:rsidR="0058244E" w:rsidRPr="006858F3" w:rsidRDefault="0058244E" w:rsidP="00D764DD">
      <w:pPr>
        <w:pStyle w:val="Akapitzlist"/>
        <w:numPr>
          <w:ilvl w:val="0"/>
          <w:numId w:val="19"/>
        </w:numPr>
        <w:tabs>
          <w:tab w:val="left" w:pos="424"/>
        </w:tabs>
        <w:spacing w:line="276" w:lineRule="auto"/>
        <w:ind w:right="60"/>
        <w:jc w:val="both"/>
        <w:rPr>
          <w:rFonts w:ascii="Arial" w:hAnsi="Arial" w:cs="Arial"/>
          <w:sz w:val="20"/>
          <w:szCs w:val="20"/>
        </w:rPr>
      </w:pPr>
      <w:r w:rsidRPr="006858F3">
        <w:rPr>
          <w:rFonts w:ascii="Arial" w:hAnsi="Arial" w:cs="Arial"/>
          <w:sz w:val="20"/>
          <w:szCs w:val="20"/>
        </w:rPr>
        <w:t>Każda ze Stron może zmienić swój adres do doręczeń w drodze pisemnego zawiadomienia wysłanego do drugiej Strony, przy czym zmiana adresu będzie skuteczna pod warunkiem otrzymania takiego zawiadomienia przez drugą Stronę i nie wymaga zmiany umowy.</w:t>
      </w:r>
    </w:p>
    <w:p w:rsidR="0058244E" w:rsidRPr="006858F3" w:rsidRDefault="0058244E" w:rsidP="0058244E">
      <w:pPr>
        <w:spacing w:line="276" w:lineRule="auto"/>
        <w:ind w:hanging="3600"/>
        <w:jc w:val="both"/>
        <w:rPr>
          <w:rFonts w:ascii="Arial" w:hAnsi="Arial" w:cs="Arial"/>
          <w:b/>
          <w:color w:val="000000" w:themeColor="text1"/>
          <w:sz w:val="20"/>
        </w:rPr>
      </w:pPr>
      <w:r w:rsidRPr="006858F3">
        <w:rPr>
          <w:rFonts w:ascii="Arial" w:hAnsi="Arial" w:cs="Arial"/>
          <w:b/>
          <w:color w:val="000000" w:themeColor="text1"/>
          <w:sz w:val="20"/>
        </w:rPr>
        <w:t>§ 15</w:t>
      </w:r>
    </w:p>
    <w:p w:rsidR="006858F3" w:rsidRDefault="0058244E" w:rsidP="0058244E">
      <w:pPr>
        <w:jc w:val="center"/>
        <w:rPr>
          <w:rFonts w:ascii="Arial" w:hAnsi="Arial" w:cs="Arial"/>
          <w:b/>
          <w:bCs/>
          <w:sz w:val="20"/>
        </w:rPr>
      </w:pPr>
      <w:r w:rsidRPr="006858F3">
        <w:rPr>
          <w:rFonts w:ascii="Arial" w:hAnsi="Arial" w:cs="Arial"/>
          <w:b/>
          <w:bCs/>
          <w:sz w:val="20"/>
        </w:rPr>
        <w:t xml:space="preserve">§ 12 </w:t>
      </w:r>
    </w:p>
    <w:p w:rsidR="0058244E" w:rsidRPr="006858F3" w:rsidRDefault="0058244E" w:rsidP="0058244E">
      <w:pPr>
        <w:jc w:val="center"/>
        <w:rPr>
          <w:rFonts w:ascii="Arial" w:hAnsi="Arial" w:cs="Arial"/>
          <w:b/>
          <w:bCs/>
          <w:sz w:val="20"/>
        </w:rPr>
      </w:pPr>
      <w:r w:rsidRPr="006858F3">
        <w:rPr>
          <w:rFonts w:ascii="Arial" w:hAnsi="Arial" w:cs="Arial"/>
          <w:b/>
          <w:bCs/>
          <w:sz w:val="20"/>
        </w:rPr>
        <w:t>postanowienia końcowe</w:t>
      </w:r>
    </w:p>
    <w:p w:rsidR="0058244E" w:rsidRPr="006858F3" w:rsidRDefault="0058244E" w:rsidP="00D764DD">
      <w:pPr>
        <w:pStyle w:val="Akapitzlist"/>
        <w:numPr>
          <w:ilvl w:val="0"/>
          <w:numId w:val="1"/>
        </w:numPr>
        <w:spacing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Umowa zostaje zawarta z chwilą jej podpisania przez obie Strony.</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W sprawach nieuregulowanych w niniejszej Umowie zastosowanie będą miały odpowiednie przepisy ustawy Prawo zamówień publicznych, ustawy o prawie autorskimi prawach pokrewnych oraz przepisy Kodeksu Cywilnego.</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Nieważność któregokolwiek zapisu umowy nie powoduje nieważności całej umowy. W przypadku, gdy którykolwiek z zapisów umowy zostanie prawomocnie uznany za nieważny, w jego miejsce stosuje się odpowiedni przepis polskiego prawa powszechnie obowiązującego.</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Ewentualne spory mogące wyniknąć z Umowy będą rozstrzygane przez sąd powszechny właściwy dla siedziby Zamawiającego.</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Zmiany umowy wymagają obustronnie podpisanego aneksu, przy czym niedopuszczalne są istotne zmiany oraz wprowadzanie nowych postanowień umowy niekorzystnych dla Zamawiającego.</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Umowa zostaje sporządzona w dwóch jednobrzmiących egzemplarzach, jeden dla Wykonawcy i jeden dla Zamawiającego.</w:t>
      </w:r>
    </w:p>
    <w:p w:rsidR="0058244E" w:rsidRPr="006858F3" w:rsidRDefault="0058244E" w:rsidP="00D764DD">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 xml:space="preserve">Integralną częścią umowy jest dokumentacja postepowania przetargowego oraz oferta Wykonawcy sporządzona i złożona w postępowaniu przetargowym. </w:t>
      </w:r>
    </w:p>
    <w:p w:rsidR="006858F3" w:rsidRDefault="0058244E" w:rsidP="0058244E">
      <w:pPr>
        <w:jc w:val="center"/>
        <w:rPr>
          <w:rFonts w:ascii="Arial" w:hAnsi="Arial" w:cs="Arial"/>
          <w:b/>
          <w:bCs/>
          <w:sz w:val="20"/>
          <w:lang w:eastAsia="ar-SA"/>
        </w:rPr>
      </w:pPr>
      <w:r w:rsidRPr="006858F3">
        <w:rPr>
          <w:rFonts w:ascii="Arial" w:hAnsi="Arial" w:cs="Arial"/>
          <w:b/>
          <w:bCs/>
          <w:sz w:val="20"/>
          <w:lang w:eastAsia="ar-SA"/>
        </w:rPr>
        <w:t>§ 13</w:t>
      </w:r>
    </w:p>
    <w:p w:rsidR="0058244E" w:rsidRPr="006858F3" w:rsidRDefault="0058244E" w:rsidP="0058244E">
      <w:pPr>
        <w:jc w:val="center"/>
        <w:rPr>
          <w:rFonts w:ascii="Arial" w:hAnsi="Arial" w:cs="Arial"/>
          <w:b/>
          <w:bCs/>
          <w:spacing w:val="10"/>
          <w:sz w:val="20"/>
          <w:lang w:eastAsia="ar-SA"/>
        </w:rPr>
      </w:pPr>
      <w:r w:rsidRPr="006858F3">
        <w:rPr>
          <w:rFonts w:ascii="Arial" w:hAnsi="Arial" w:cs="Arial"/>
          <w:b/>
          <w:bCs/>
          <w:sz w:val="20"/>
          <w:lang w:eastAsia="ar-SA"/>
        </w:rPr>
        <w:t xml:space="preserve"> Załączniki do Umowy</w:t>
      </w:r>
    </w:p>
    <w:p w:rsidR="0058244E" w:rsidRPr="006858F3" w:rsidRDefault="0058244E" w:rsidP="0058244E">
      <w:pPr>
        <w:spacing w:line="276" w:lineRule="auto"/>
        <w:jc w:val="both"/>
        <w:rPr>
          <w:rFonts w:ascii="Arial" w:hAnsi="Arial" w:cs="Arial"/>
          <w:sz w:val="20"/>
          <w:lang w:eastAsia="ar-SA"/>
        </w:rPr>
      </w:pPr>
      <w:r w:rsidRPr="006858F3">
        <w:rPr>
          <w:rFonts w:ascii="Arial" w:hAnsi="Arial" w:cs="Arial"/>
          <w:sz w:val="20"/>
          <w:lang w:eastAsia="ar-SA"/>
        </w:rPr>
        <w:t xml:space="preserve">Załączniki  do niniejszej </w:t>
      </w:r>
      <w:r w:rsidRPr="006858F3">
        <w:rPr>
          <w:rFonts w:ascii="Arial" w:hAnsi="Arial" w:cs="Arial"/>
          <w:b/>
          <w:sz w:val="20"/>
          <w:lang w:eastAsia="ar-SA"/>
        </w:rPr>
        <w:t>Umowy</w:t>
      </w:r>
      <w:r w:rsidRPr="006858F3">
        <w:rPr>
          <w:rFonts w:ascii="Arial" w:hAnsi="Arial" w:cs="Arial"/>
          <w:sz w:val="20"/>
          <w:lang w:eastAsia="ar-SA"/>
        </w:rPr>
        <w:t xml:space="preserve"> stanową jej integralną część:</w:t>
      </w:r>
    </w:p>
    <w:p w:rsidR="0058244E" w:rsidRPr="006858F3" w:rsidRDefault="0058244E" w:rsidP="0058244E">
      <w:pPr>
        <w:spacing w:line="276" w:lineRule="auto"/>
        <w:ind w:left="708"/>
        <w:jc w:val="both"/>
        <w:rPr>
          <w:rFonts w:ascii="Arial" w:hAnsi="Arial" w:cs="Arial"/>
          <w:sz w:val="20"/>
          <w:lang w:eastAsia="ar-SA"/>
        </w:rPr>
      </w:pPr>
      <w:r w:rsidRPr="006858F3">
        <w:rPr>
          <w:rFonts w:ascii="Arial" w:hAnsi="Arial" w:cs="Arial"/>
          <w:sz w:val="20"/>
          <w:lang w:eastAsia="ar-SA"/>
        </w:rPr>
        <w:t>Załącznik nr 1 – Oferta Wykonawcy</w:t>
      </w:r>
    </w:p>
    <w:p w:rsidR="0058244E" w:rsidRPr="006858F3" w:rsidRDefault="0058244E" w:rsidP="0058244E">
      <w:pPr>
        <w:spacing w:line="276" w:lineRule="auto"/>
        <w:ind w:left="708"/>
        <w:jc w:val="both"/>
        <w:rPr>
          <w:rFonts w:ascii="Arial" w:hAnsi="Arial" w:cs="Arial"/>
          <w:sz w:val="20"/>
          <w:lang w:eastAsia="ar-SA"/>
        </w:rPr>
      </w:pPr>
      <w:r w:rsidRPr="006858F3">
        <w:rPr>
          <w:rFonts w:ascii="Arial" w:hAnsi="Arial" w:cs="Arial"/>
          <w:sz w:val="20"/>
          <w:lang w:eastAsia="ar-SA"/>
        </w:rPr>
        <w:t xml:space="preserve">Załącznik nr 2 – Opis przedmiotu zamówienia </w:t>
      </w:r>
    </w:p>
    <w:p w:rsidR="0058244E" w:rsidRPr="006858F3" w:rsidRDefault="0058244E" w:rsidP="0058244E">
      <w:pPr>
        <w:spacing w:line="276" w:lineRule="auto"/>
        <w:ind w:left="708"/>
        <w:jc w:val="both"/>
        <w:rPr>
          <w:rFonts w:ascii="Arial" w:hAnsi="Arial" w:cs="Arial"/>
          <w:sz w:val="20"/>
          <w:lang w:eastAsia="ar-SA"/>
        </w:rPr>
      </w:pPr>
      <w:r w:rsidRPr="006858F3">
        <w:rPr>
          <w:rFonts w:ascii="Arial" w:hAnsi="Arial" w:cs="Arial"/>
          <w:sz w:val="20"/>
          <w:lang w:eastAsia="ar-SA"/>
        </w:rPr>
        <w:t>Załącznik nr 3 – Umowa o powierzenie przetwarzania danych</w:t>
      </w:r>
    </w:p>
    <w:p w:rsidR="0058244E" w:rsidRPr="006858F3" w:rsidRDefault="0058244E" w:rsidP="0058244E">
      <w:pPr>
        <w:spacing w:line="276" w:lineRule="auto"/>
        <w:ind w:left="708"/>
        <w:jc w:val="both"/>
        <w:rPr>
          <w:rFonts w:ascii="Arial" w:hAnsi="Arial" w:cs="Arial"/>
          <w:sz w:val="20"/>
          <w:lang w:eastAsia="ar-SA"/>
        </w:rPr>
      </w:pPr>
      <w:r w:rsidRPr="006858F3">
        <w:rPr>
          <w:rFonts w:ascii="Arial" w:hAnsi="Arial" w:cs="Arial"/>
          <w:sz w:val="20"/>
          <w:lang w:eastAsia="ar-SA"/>
        </w:rPr>
        <w:t xml:space="preserve">Załącznik nr 4 – Wykaz osób upoważnionych do przetwarzania danych </w:t>
      </w:r>
    </w:p>
    <w:p w:rsidR="0058244E" w:rsidRPr="006858F3" w:rsidRDefault="0058244E" w:rsidP="0058244E">
      <w:pPr>
        <w:spacing w:line="276" w:lineRule="auto"/>
        <w:jc w:val="both"/>
        <w:rPr>
          <w:rFonts w:ascii="Arial" w:hAnsi="Arial" w:cs="Arial"/>
          <w:b/>
          <w:sz w:val="20"/>
          <w:lang w:eastAsia="ar-SA"/>
        </w:rPr>
      </w:pPr>
    </w:p>
    <w:p w:rsidR="0058244E" w:rsidRPr="006858F3" w:rsidRDefault="0058244E" w:rsidP="0058244E">
      <w:pPr>
        <w:spacing w:after="32" w:line="276" w:lineRule="auto"/>
        <w:jc w:val="center"/>
        <w:rPr>
          <w:rFonts w:ascii="Arial" w:hAnsi="Arial" w:cs="Arial"/>
          <w:color w:val="000000" w:themeColor="text1"/>
          <w:sz w:val="20"/>
        </w:rPr>
      </w:pPr>
    </w:p>
    <w:p w:rsidR="0058244E" w:rsidRPr="006858F3" w:rsidRDefault="0058244E" w:rsidP="0058244E">
      <w:pPr>
        <w:spacing w:after="60" w:line="276" w:lineRule="auto"/>
        <w:ind w:hanging="10"/>
        <w:jc w:val="center"/>
        <w:rPr>
          <w:rFonts w:ascii="Arial" w:hAnsi="Arial" w:cs="Arial"/>
          <w:b/>
          <w:bCs/>
          <w:color w:val="000000" w:themeColor="text1"/>
          <w:sz w:val="20"/>
        </w:rPr>
      </w:pPr>
      <w:r w:rsidRPr="006858F3">
        <w:rPr>
          <w:rFonts w:ascii="Arial" w:hAnsi="Arial" w:cs="Arial"/>
          <w:b/>
          <w:bCs/>
          <w:color w:val="000000" w:themeColor="text1"/>
          <w:sz w:val="20"/>
        </w:rPr>
        <w:t>WYKONAWCA                                                                                ZAMAWIAJĄCY</w:t>
      </w:r>
      <w:r w:rsidRPr="006858F3">
        <w:rPr>
          <w:rFonts w:ascii="Arial" w:hAnsi="Arial" w:cs="Arial"/>
          <w:b/>
          <w:bCs/>
          <w:color w:val="000000" w:themeColor="text1"/>
          <w:sz w:val="20"/>
        </w:rPr>
        <w:br w:type="page"/>
      </w:r>
    </w:p>
    <w:p w:rsidR="0058244E" w:rsidRPr="006858F3" w:rsidRDefault="0058244E" w:rsidP="0058244E">
      <w:pPr>
        <w:spacing w:after="5" w:line="276" w:lineRule="auto"/>
        <w:ind w:firstLine="3144"/>
        <w:jc w:val="right"/>
        <w:rPr>
          <w:rFonts w:ascii="Arial" w:hAnsi="Arial" w:cs="Arial"/>
          <w:b/>
          <w:bCs/>
          <w:color w:val="000000" w:themeColor="text1"/>
          <w:sz w:val="20"/>
        </w:rPr>
      </w:pPr>
      <w:r w:rsidRPr="006858F3">
        <w:rPr>
          <w:rFonts w:ascii="Arial" w:hAnsi="Arial" w:cs="Arial"/>
          <w:b/>
          <w:bCs/>
          <w:color w:val="000000" w:themeColor="text1"/>
          <w:sz w:val="20"/>
        </w:rPr>
        <w:lastRenderedPageBreak/>
        <w:t>Załącznik Nr 3 do umowy</w:t>
      </w:r>
    </w:p>
    <w:p w:rsidR="0058244E" w:rsidRPr="006858F3" w:rsidRDefault="0058244E" w:rsidP="0058244E">
      <w:pPr>
        <w:spacing w:after="5" w:line="276" w:lineRule="auto"/>
        <w:ind w:firstLine="3144"/>
        <w:jc w:val="both"/>
        <w:rPr>
          <w:rFonts w:ascii="Arial" w:hAnsi="Arial" w:cs="Arial"/>
          <w:b/>
          <w:bCs/>
          <w:color w:val="000000" w:themeColor="text1"/>
          <w:sz w:val="20"/>
        </w:rPr>
      </w:pPr>
    </w:p>
    <w:p w:rsidR="0058244E" w:rsidRPr="006858F3" w:rsidRDefault="0058244E" w:rsidP="0058244E">
      <w:pPr>
        <w:spacing w:after="5" w:line="276" w:lineRule="auto"/>
        <w:jc w:val="both"/>
        <w:rPr>
          <w:rFonts w:ascii="Arial" w:hAnsi="Arial" w:cs="Arial"/>
          <w:b/>
          <w:bCs/>
          <w:color w:val="000000" w:themeColor="text1"/>
          <w:sz w:val="20"/>
        </w:rPr>
      </w:pPr>
      <w:r w:rsidRPr="006858F3">
        <w:rPr>
          <w:rFonts w:ascii="Arial" w:hAnsi="Arial" w:cs="Arial"/>
          <w:b/>
          <w:bCs/>
          <w:color w:val="000000" w:themeColor="text1"/>
          <w:sz w:val="20"/>
        </w:rPr>
        <w:t>Umowa powierzenia przetwarzania danych osobowych (dalej: Umowa powierzenia)</w:t>
      </w:r>
    </w:p>
    <w:p w:rsidR="0058244E" w:rsidRPr="006858F3" w:rsidRDefault="0058244E" w:rsidP="0058244E">
      <w:pPr>
        <w:pStyle w:val="NormalnyWeb"/>
        <w:spacing w:before="0" w:after="0"/>
        <w:rPr>
          <w:rFonts w:ascii="Arial" w:hAnsi="Arial" w:cs="Arial"/>
          <w:sz w:val="20"/>
          <w:szCs w:val="20"/>
        </w:rPr>
      </w:pPr>
      <w:r w:rsidRPr="006858F3">
        <w:rPr>
          <w:rFonts w:ascii="Arial" w:hAnsi="Arial" w:cs="Arial"/>
          <w:b/>
          <w:bCs/>
          <w:sz w:val="20"/>
          <w:szCs w:val="20"/>
        </w:rPr>
        <w:t xml:space="preserve">Pałuckim Centrum Zdrowia Sp. z o.o. </w:t>
      </w:r>
    </w:p>
    <w:p w:rsidR="0058244E" w:rsidRPr="006858F3" w:rsidRDefault="0058244E" w:rsidP="0058244E">
      <w:pPr>
        <w:pStyle w:val="NormalnyWeb"/>
        <w:spacing w:before="0" w:after="0"/>
        <w:rPr>
          <w:rFonts w:ascii="Arial" w:hAnsi="Arial" w:cs="Arial"/>
          <w:sz w:val="20"/>
          <w:szCs w:val="20"/>
        </w:rPr>
      </w:pPr>
      <w:r w:rsidRPr="006858F3">
        <w:rPr>
          <w:rFonts w:ascii="Arial" w:hAnsi="Arial" w:cs="Arial"/>
          <w:b/>
          <w:bCs/>
          <w:sz w:val="20"/>
          <w:szCs w:val="20"/>
        </w:rPr>
        <w:t>88-400 Żnin, ul. Szpitalna 30,</w:t>
      </w:r>
    </w:p>
    <w:p w:rsidR="0058244E" w:rsidRPr="006858F3" w:rsidRDefault="0058244E" w:rsidP="0058244E">
      <w:pPr>
        <w:pStyle w:val="NormalnyWeb"/>
        <w:spacing w:before="0" w:after="0"/>
        <w:jc w:val="both"/>
        <w:rPr>
          <w:rFonts w:ascii="Arial" w:hAnsi="Arial" w:cs="Arial"/>
          <w:sz w:val="20"/>
          <w:szCs w:val="20"/>
        </w:rPr>
      </w:pPr>
      <w:r w:rsidRPr="006858F3">
        <w:rPr>
          <w:rFonts w:ascii="Arial" w:hAnsi="Arial" w:cs="Arial"/>
          <w:sz w:val="20"/>
          <w:szCs w:val="20"/>
        </w:rPr>
        <w:t xml:space="preserve">zarejestrowaną w Sądzie Rejonowym w Bydgoszczy, XIII Wydziale Gospodarczym Krajowego Rejestru Sądowego pod numerem KRS 0000220135,Kapitał Spółki: zakładowy 4.745.000,00 zł, wpłacony: </w:t>
      </w:r>
      <w:r w:rsidR="006858F3">
        <w:rPr>
          <w:rFonts w:ascii="Arial" w:hAnsi="Arial" w:cs="Arial"/>
          <w:sz w:val="20"/>
          <w:szCs w:val="20"/>
        </w:rPr>
        <w:t>3</w:t>
      </w:r>
      <w:r w:rsidRPr="006858F3">
        <w:rPr>
          <w:rFonts w:ascii="Arial" w:hAnsi="Arial" w:cs="Arial"/>
          <w:sz w:val="20"/>
          <w:szCs w:val="20"/>
        </w:rPr>
        <w:t xml:space="preserve">.705.000,00 zł.,  </w:t>
      </w:r>
      <w:r w:rsidRPr="006858F3">
        <w:rPr>
          <w:rFonts w:ascii="Arial" w:hAnsi="Arial" w:cs="Arial"/>
          <w:color w:val="000000"/>
          <w:sz w:val="20"/>
          <w:szCs w:val="20"/>
        </w:rPr>
        <w:t xml:space="preserve">NIP: 562-16-88-969, Regon: 093213309, </w:t>
      </w:r>
      <w:r w:rsidRPr="006858F3">
        <w:rPr>
          <w:rFonts w:ascii="Arial" w:eastAsia="Arial Narrow" w:hAnsi="Arial" w:cs="Arial"/>
          <w:sz w:val="20"/>
          <w:szCs w:val="20"/>
        </w:rPr>
        <w:t>BDO 000059768</w:t>
      </w:r>
    </w:p>
    <w:p w:rsidR="0058244E" w:rsidRPr="006858F3" w:rsidRDefault="0058244E" w:rsidP="0058244E">
      <w:pPr>
        <w:pStyle w:val="NormalnyWeb"/>
        <w:spacing w:before="0" w:after="0"/>
        <w:rPr>
          <w:rFonts w:ascii="Arial" w:hAnsi="Arial" w:cs="Arial"/>
          <w:sz w:val="20"/>
          <w:szCs w:val="20"/>
        </w:rPr>
      </w:pPr>
      <w:r w:rsidRPr="006858F3">
        <w:rPr>
          <w:rFonts w:ascii="Arial" w:hAnsi="Arial" w:cs="Arial"/>
          <w:sz w:val="20"/>
          <w:szCs w:val="20"/>
        </w:rPr>
        <w:t>reprezentowana przez:</w:t>
      </w:r>
    </w:p>
    <w:p w:rsidR="0058244E" w:rsidRPr="006858F3" w:rsidRDefault="0058244E" w:rsidP="0058244E">
      <w:pPr>
        <w:spacing w:after="71" w:line="276" w:lineRule="auto"/>
        <w:jc w:val="both"/>
        <w:rPr>
          <w:rFonts w:ascii="Arial" w:hAnsi="Arial" w:cs="Arial"/>
          <w:b/>
          <w:bCs/>
          <w:color w:val="000000" w:themeColor="text1"/>
          <w:sz w:val="20"/>
        </w:rPr>
      </w:pPr>
      <w:r w:rsidRPr="006858F3">
        <w:rPr>
          <w:rFonts w:ascii="Arial" w:hAnsi="Arial" w:cs="Arial"/>
          <w:b/>
          <w:sz w:val="20"/>
        </w:rPr>
        <w:t>…………………………………………………</w:t>
      </w:r>
    </w:p>
    <w:p w:rsidR="0058244E" w:rsidRPr="006858F3" w:rsidRDefault="0058244E" w:rsidP="0058244E">
      <w:pPr>
        <w:spacing w:line="276" w:lineRule="auto"/>
        <w:jc w:val="both"/>
        <w:rPr>
          <w:rFonts w:ascii="Arial" w:hAnsi="Arial" w:cs="Arial"/>
          <w:b/>
          <w:bCs/>
          <w:color w:val="000000" w:themeColor="text1"/>
          <w:sz w:val="20"/>
        </w:rPr>
      </w:pPr>
      <w:r w:rsidRPr="006858F3">
        <w:rPr>
          <w:rFonts w:ascii="Arial" w:hAnsi="Arial" w:cs="Arial"/>
          <w:b/>
          <w:color w:val="000000" w:themeColor="text1"/>
          <w:sz w:val="20"/>
        </w:rPr>
        <w:t>zwaną dalej Administratorem,</w:t>
      </w:r>
    </w:p>
    <w:p w:rsidR="0058244E" w:rsidRPr="006858F3" w:rsidRDefault="0058244E" w:rsidP="0058244E">
      <w:pPr>
        <w:widowControl w:val="0"/>
        <w:spacing w:line="276" w:lineRule="auto"/>
        <w:jc w:val="both"/>
        <w:rPr>
          <w:rFonts w:ascii="Arial" w:hAnsi="Arial" w:cs="Arial"/>
          <w:color w:val="000000" w:themeColor="text1"/>
          <w:sz w:val="20"/>
          <w:lang w:eastAsia="ar-SA"/>
        </w:rPr>
      </w:pPr>
      <w:r w:rsidRPr="006858F3">
        <w:rPr>
          <w:rFonts w:ascii="Arial" w:hAnsi="Arial" w:cs="Arial"/>
          <w:b/>
          <w:bCs/>
          <w:color w:val="000000" w:themeColor="text1"/>
          <w:sz w:val="20"/>
        </w:rPr>
        <w:t xml:space="preserve">a </w:t>
      </w:r>
    </w:p>
    <w:p w:rsidR="0058244E" w:rsidRPr="006858F3" w:rsidRDefault="0058244E" w:rsidP="0058244E">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 </w:t>
      </w:r>
    </w:p>
    <w:p w:rsidR="0058244E" w:rsidRPr="006858F3" w:rsidRDefault="0058244E" w:rsidP="0058244E">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z siedzibą w: ………………………………...........……… działającą na podstawie wpisu: ……………………….… </w:t>
      </w:r>
    </w:p>
    <w:p w:rsidR="0058244E" w:rsidRPr="006858F3" w:rsidRDefault="0058244E" w:rsidP="0058244E">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NIP: ………………………, Regon: ………………….…… reprezentowaną przez: .............................................. </w:t>
      </w:r>
    </w:p>
    <w:p w:rsidR="0058244E" w:rsidRPr="006858F3" w:rsidRDefault="0058244E" w:rsidP="0058244E">
      <w:pPr>
        <w:widowControl w:val="0"/>
        <w:spacing w:line="276" w:lineRule="auto"/>
        <w:jc w:val="both"/>
        <w:rPr>
          <w:rFonts w:ascii="Arial" w:hAnsi="Arial" w:cs="Arial"/>
          <w:color w:val="000000" w:themeColor="text1"/>
          <w:sz w:val="20"/>
        </w:rPr>
      </w:pPr>
      <w:r w:rsidRPr="006858F3">
        <w:rPr>
          <w:rFonts w:ascii="Arial" w:hAnsi="Arial" w:cs="Arial"/>
          <w:b/>
          <w:bCs/>
          <w:color w:val="000000" w:themeColor="text1"/>
          <w:sz w:val="20"/>
          <w:lang w:eastAsia="ar-SA"/>
        </w:rPr>
        <w:t>zwanymi dalej Przetwarzającym</w:t>
      </w:r>
    </w:p>
    <w:p w:rsidR="0058244E" w:rsidRPr="006858F3" w:rsidRDefault="0058244E" w:rsidP="0058244E">
      <w:pPr>
        <w:spacing w:line="276" w:lineRule="auto"/>
        <w:jc w:val="both"/>
        <w:rPr>
          <w:rFonts w:ascii="Arial" w:hAnsi="Arial" w:cs="Arial"/>
          <w:color w:val="000000" w:themeColor="text1"/>
          <w:sz w:val="20"/>
        </w:rPr>
      </w:pPr>
    </w:p>
    <w:p w:rsidR="0058244E" w:rsidRPr="006858F3" w:rsidRDefault="0058244E" w:rsidP="0058244E">
      <w:pPr>
        <w:spacing w:line="276" w:lineRule="auto"/>
        <w:jc w:val="both"/>
        <w:rPr>
          <w:rFonts w:ascii="Arial" w:hAnsi="Arial" w:cs="Arial"/>
          <w:color w:val="000000" w:themeColor="text1"/>
          <w:sz w:val="20"/>
        </w:rPr>
      </w:pPr>
      <w:r w:rsidRPr="006858F3">
        <w:rPr>
          <w:rFonts w:ascii="Arial" w:hAnsi="Arial" w:cs="Arial"/>
          <w:bCs/>
          <w:color w:val="000000" w:themeColor="text1"/>
          <w:sz w:val="20"/>
        </w:rPr>
        <w:t>zwanymi dalej łącznie:</w:t>
      </w:r>
      <w:r w:rsidRPr="006858F3">
        <w:rPr>
          <w:rFonts w:ascii="Arial" w:hAnsi="Arial" w:cs="Arial"/>
          <w:b/>
          <w:color w:val="000000" w:themeColor="text1"/>
          <w:sz w:val="20"/>
        </w:rPr>
        <w:t xml:space="preserve"> Stronami</w:t>
      </w:r>
      <w:r w:rsidRPr="006858F3">
        <w:rPr>
          <w:rFonts w:ascii="Arial" w:hAnsi="Arial" w:cs="Arial"/>
          <w:color w:val="000000" w:themeColor="text1"/>
          <w:sz w:val="20"/>
        </w:rPr>
        <w:t xml:space="preserve">, a z osobna </w:t>
      </w:r>
      <w:r w:rsidRPr="006858F3">
        <w:rPr>
          <w:rFonts w:ascii="Arial" w:hAnsi="Arial" w:cs="Arial"/>
          <w:b/>
          <w:bCs/>
          <w:color w:val="000000" w:themeColor="text1"/>
          <w:sz w:val="20"/>
        </w:rPr>
        <w:t>Stroną</w:t>
      </w:r>
      <w:r w:rsidRPr="006858F3">
        <w:rPr>
          <w:rFonts w:ascii="Arial" w:hAnsi="Arial" w:cs="Arial"/>
          <w:color w:val="000000" w:themeColor="text1"/>
          <w:sz w:val="20"/>
        </w:rPr>
        <w:t>.</w:t>
      </w:r>
    </w:p>
    <w:p w:rsidR="0058244E" w:rsidRPr="006858F3" w:rsidRDefault="0058244E" w:rsidP="0058244E">
      <w:pPr>
        <w:spacing w:line="276" w:lineRule="auto"/>
        <w:ind w:right="565"/>
        <w:jc w:val="both"/>
        <w:rPr>
          <w:rFonts w:ascii="Arial" w:hAnsi="Arial" w:cs="Arial"/>
          <w:color w:val="000000" w:themeColor="text1"/>
          <w:sz w:val="20"/>
        </w:rPr>
      </w:pPr>
    </w:p>
    <w:p w:rsidR="0058244E" w:rsidRPr="006858F3" w:rsidRDefault="0058244E" w:rsidP="0058244E">
      <w:pPr>
        <w:spacing w:line="276" w:lineRule="auto"/>
        <w:ind w:right="565"/>
        <w:jc w:val="both"/>
        <w:rPr>
          <w:rFonts w:ascii="Arial" w:hAnsi="Arial" w:cs="Arial"/>
          <w:color w:val="000000" w:themeColor="text1"/>
          <w:sz w:val="20"/>
        </w:rPr>
      </w:pPr>
      <w:r w:rsidRPr="006858F3">
        <w:rPr>
          <w:rFonts w:ascii="Arial" w:hAnsi="Arial" w:cs="Arial"/>
          <w:color w:val="000000" w:themeColor="text1"/>
          <w:sz w:val="20"/>
        </w:rPr>
        <w:t>o następującej treści:</w:t>
      </w:r>
    </w:p>
    <w:p w:rsidR="0058244E" w:rsidRPr="006858F3" w:rsidRDefault="0058244E" w:rsidP="0058244E">
      <w:pPr>
        <w:spacing w:line="276" w:lineRule="auto"/>
        <w:jc w:val="both"/>
        <w:rPr>
          <w:rFonts w:ascii="Arial" w:hAnsi="Arial" w:cs="Arial"/>
          <w:color w:val="000000" w:themeColor="text1"/>
          <w:sz w:val="20"/>
        </w:rPr>
      </w:pPr>
    </w:p>
    <w:p w:rsidR="0058244E" w:rsidRPr="006858F3" w:rsidRDefault="0058244E" w:rsidP="0058244E">
      <w:pPr>
        <w:spacing w:line="276" w:lineRule="auto"/>
        <w:jc w:val="both"/>
        <w:rPr>
          <w:rFonts w:ascii="Arial" w:eastAsia="Calibri" w:hAnsi="Arial" w:cs="Arial"/>
          <w:color w:val="000000" w:themeColor="text1"/>
          <w:sz w:val="20"/>
        </w:rPr>
      </w:pPr>
      <w:r w:rsidRPr="006858F3">
        <w:rPr>
          <w:rFonts w:ascii="Arial" w:eastAsia="Calibri" w:hAnsi="Arial" w:cs="Arial"/>
          <w:color w:val="000000" w:themeColor="text1"/>
          <w:sz w:val="20"/>
        </w:rPr>
        <w:t xml:space="preserve">W związku z zawartą przez Strony umową nr……….z dnia .............................. (dalej zwaną: </w:t>
      </w:r>
      <w:r w:rsidRPr="006858F3">
        <w:rPr>
          <w:rFonts w:ascii="Arial" w:eastAsia="Calibri" w:hAnsi="Arial" w:cs="Arial"/>
          <w:b/>
          <w:bCs/>
          <w:color w:val="000000" w:themeColor="text1"/>
          <w:sz w:val="20"/>
        </w:rPr>
        <w:t>Umową Główną</w:t>
      </w:r>
      <w:r w:rsidRPr="006858F3">
        <w:rPr>
          <w:rFonts w:ascii="Arial" w:eastAsia="Calibri" w:hAnsi="Arial" w:cs="Arial"/>
          <w:color w:val="000000" w:themeColor="text1"/>
          <w:sz w:val="20"/>
        </w:rPr>
        <w:t xml:space="preserve">), </w:t>
      </w:r>
      <w:r w:rsidRPr="006858F3">
        <w:rPr>
          <w:rFonts w:ascii="Arial" w:hAnsi="Arial" w:cs="Arial"/>
          <w:color w:val="000000" w:themeColor="text1"/>
          <w:sz w:val="20"/>
        </w:rPr>
        <w:t>której przedmiotem jest wykonywanie przez</w:t>
      </w:r>
      <w:r w:rsidRPr="006858F3">
        <w:rPr>
          <w:rFonts w:ascii="Arial" w:hAnsi="Arial" w:cs="Arial"/>
          <w:bCs/>
          <w:color w:val="000000" w:themeColor="text1"/>
          <w:sz w:val="20"/>
        </w:rPr>
        <w:t xml:space="preserve"> Przetwarzającego, jako Wykonawcy w rozumieniu Umowy Głównej,  na rzecz Administratora, jako Użytkownika w rozumieniu Umowy Głównej, czynności w zakresie w niej określonym (dalej zwane: </w:t>
      </w:r>
      <w:r w:rsidRPr="006858F3">
        <w:rPr>
          <w:rFonts w:ascii="Arial" w:hAnsi="Arial" w:cs="Arial"/>
          <w:b/>
          <w:color w:val="000000" w:themeColor="text1"/>
          <w:sz w:val="20"/>
        </w:rPr>
        <w:t>Czynnościami</w:t>
      </w:r>
      <w:r w:rsidRPr="006858F3">
        <w:rPr>
          <w:rFonts w:ascii="Arial" w:hAnsi="Arial" w:cs="Arial"/>
          <w:bCs/>
          <w:color w:val="000000" w:themeColor="text1"/>
          <w:sz w:val="20"/>
        </w:rPr>
        <w:t>) i w związku z czym Przetwarzający uzyskuje dostęp do danych osobowych tych osób, których administratorem danych jest Administrator</w:t>
      </w:r>
      <w:r w:rsidRPr="006858F3">
        <w:rPr>
          <w:rFonts w:ascii="Arial" w:eastAsia="Calibri" w:hAnsi="Arial" w:cs="Arial"/>
          <w:color w:val="000000" w:themeColor="text1"/>
          <w:sz w:val="20"/>
        </w:rPr>
        <w:t xml:space="preserve">, Strony </w:t>
      </w:r>
      <w:r w:rsidRPr="006858F3">
        <w:rPr>
          <w:rFonts w:ascii="Arial" w:hAnsi="Arial" w:cs="Arial"/>
          <w:bCs/>
          <w:color w:val="000000" w:themeColor="text1"/>
          <w:sz w:val="20"/>
        </w:rPr>
        <w:t xml:space="preserve">– mając na uwadze wymogi prawa w zakresie ochrony danych osobowych – </w:t>
      </w:r>
      <w:r w:rsidRPr="006858F3">
        <w:rPr>
          <w:rFonts w:ascii="Arial" w:eastAsia="Calibri" w:hAnsi="Arial" w:cs="Arial"/>
          <w:color w:val="000000" w:themeColor="text1"/>
          <w:sz w:val="20"/>
        </w:rPr>
        <w:t>postanowiły zawrzeć Umowę.</w:t>
      </w:r>
    </w:p>
    <w:p w:rsidR="0058244E" w:rsidRPr="006858F3" w:rsidRDefault="0058244E" w:rsidP="0058244E">
      <w:pPr>
        <w:spacing w:line="276" w:lineRule="auto"/>
        <w:jc w:val="both"/>
        <w:rPr>
          <w:rFonts w:ascii="Arial" w:eastAsia="Calibri" w:hAnsi="Arial" w:cs="Arial"/>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t>§1</w:t>
      </w:r>
    </w:p>
    <w:p w:rsidR="0058244E" w:rsidRPr="006858F3" w:rsidRDefault="0058244E" w:rsidP="0058244E">
      <w:pPr>
        <w:spacing w:line="276" w:lineRule="auto"/>
        <w:jc w:val="both"/>
        <w:rPr>
          <w:rFonts w:ascii="Arial" w:hAnsi="Arial" w:cs="Arial"/>
          <w:color w:val="000000" w:themeColor="text1"/>
          <w:sz w:val="20"/>
        </w:rPr>
      </w:pPr>
      <w:r w:rsidRPr="006858F3">
        <w:rPr>
          <w:rFonts w:ascii="Arial" w:hAnsi="Arial" w:cs="Arial"/>
          <w:bCs/>
          <w:color w:val="000000" w:themeColor="text1"/>
          <w:sz w:val="20"/>
        </w:rPr>
        <w:t xml:space="preserve">Administrator </w:t>
      </w:r>
      <w:r w:rsidRPr="006858F3">
        <w:rPr>
          <w:rFonts w:ascii="Arial" w:hAnsi="Arial" w:cs="Arial"/>
          <w:color w:val="000000" w:themeColor="text1"/>
          <w:sz w:val="20"/>
        </w:rPr>
        <w:t xml:space="preserve"> oświadcza, że jest administratorem danych w rozumieniu przepisów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(dalej zwane: </w:t>
      </w:r>
      <w:r w:rsidRPr="006858F3">
        <w:rPr>
          <w:rFonts w:ascii="Arial" w:hAnsi="Arial" w:cs="Arial"/>
          <w:b/>
          <w:bCs/>
          <w:color w:val="000000" w:themeColor="text1"/>
          <w:sz w:val="20"/>
        </w:rPr>
        <w:t>RODO)</w:t>
      </w:r>
      <w:r w:rsidRPr="006858F3">
        <w:rPr>
          <w:rFonts w:ascii="Arial" w:hAnsi="Arial" w:cs="Arial"/>
          <w:color w:val="000000" w:themeColor="text1"/>
          <w:sz w:val="20"/>
        </w:rPr>
        <w:t>,</w:t>
      </w:r>
      <w:r w:rsidRPr="006858F3">
        <w:rPr>
          <w:rFonts w:ascii="Arial" w:hAnsi="Arial" w:cs="Arial"/>
          <w:b/>
          <w:bCs/>
          <w:color w:val="000000" w:themeColor="text1"/>
          <w:sz w:val="20"/>
        </w:rPr>
        <w:t xml:space="preserve"> </w:t>
      </w:r>
      <w:r w:rsidRPr="006858F3">
        <w:rPr>
          <w:rFonts w:ascii="Arial" w:hAnsi="Arial" w:cs="Arial"/>
          <w:color w:val="000000" w:themeColor="text1"/>
          <w:sz w:val="20"/>
        </w:rPr>
        <w:t xml:space="preserve">osób zatrudnionych u </w:t>
      </w:r>
      <w:r w:rsidRPr="006858F3">
        <w:rPr>
          <w:rFonts w:ascii="Arial" w:hAnsi="Arial" w:cs="Arial"/>
          <w:bCs/>
          <w:color w:val="000000" w:themeColor="text1"/>
          <w:sz w:val="20"/>
        </w:rPr>
        <w:t>Administratora</w:t>
      </w:r>
      <w:r w:rsidRPr="006858F3">
        <w:rPr>
          <w:rFonts w:ascii="Arial" w:hAnsi="Arial" w:cs="Arial"/>
          <w:color w:val="000000" w:themeColor="text1"/>
          <w:sz w:val="20"/>
        </w:rPr>
        <w:t xml:space="preserve">, kontrahentów i klientów </w:t>
      </w:r>
      <w:r w:rsidRPr="006858F3">
        <w:rPr>
          <w:rFonts w:ascii="Arial" w:hAnsi="Arial" w:cs="Arial"/>
          <w:bCs/>
          <w:color w:val="000000" w:themeColor="text1"/>
          <w:sz w:val="20"/>
        </w:rPr>
        <w:t xml:space="preserve">Administratora </w:t>
      </w:r>
      <w:r w:rsidRPr="006858F3">
        <w:rPr>
          <w:rFonts w:ascii="Arial" w:hAnsi="Arial" w:cs="Arial"/>
          <w:color w:val="000000" w:themeColor="text1"/>
          <w:sz w:val="20"/>
        </w:rPr>
        <w:t>lub ich przedstawicieli</w:t>
      </w:r>
      <w:r w:rsidRPr="006858F3">
        <w:rPr>
          <w:rFonts w:ascii="Arial" w:hAnsi="Arial" w:cs="Arial"/>
          <w:bCs/>
          <w:color w:val="000000" w:themeColor="text1"/>
          <w:sz w:val="20"/>
        </w:rPr>
        <w:t xml:space="preserve"> </w:t>
      </w:r>
      <w:r w:rsidRPr="006858F3">
        <w:rPr>
          <w:rFonts w:ascii="Arial" w:hAnsi="Arial" w:cs="Arial"/>
          <w:color w:val="000000" w:themeColor="text1"/>
          <w:sz w:val="20"/>
        </w:rPr>
        <w:t xml:space="preserve"> i - stosownie do przepisów art. 28 RODO - celem wykonywania Czynności powierza </w:t>
      </w:r>
      <w:r w:rsidRPr="006858F3">
        <w:rPr>
          <w:rFonts w:ascii="Arial" w:hAnsi="Arial" w:cs="Arial"/>
          <w:bCs/>
          <w:color w:val="000000" w:themeColor="text1"/>
          <w:sz w:val="20"/>
        </w:rPr>
        <w:t xml:space="preserve">Przetwarzającemu </w:t>
      </w:r>
      <w:r w:rsidRPr="006858F3">
        <w:rPr>
          <w:rFonts w:ascii="Arial" w:hAnsi="Arial" w:cs="Arial"/>
          <w:color w:val="000000" w:themeColor="text1"/>
          <w:sz w:val="20"/>
        </w:rPr>
        <w:t xml:space="preserve">przetwarzanie danych osobowych tych osób, których zakres, w tym charakter przetwarzania i rodzaj danych osobowych, określa </w:t>
      </w:r>
      <w:r w:rsidRPr="006858F3">
        <w:rPr>
          <w:rFonts w:ascii="Arial" w:hAnsi="Arial" w:cs="Arial"/>
          <w:b/>
          <w:bCs/>
          <w:color w:val="000000" w:themeColor="text1"/>
          <w:sz w:val="20"/>
        </w:rPr>
        <w:t>Załącznik nr 1 do Umowy</w:t>
      </w:r>
      <w:r w:rsidRPr="006858F3">
        <w:rPr>
          <w:rFonts w:ascii="Arial" w:hAnsi="Arial" w:cs="Arial"/>
          <w:color w:val="000000" w:themeColor="text1"/>
          <w:sz w:val="20"/>
        </w:rPr>
        <w:t xml:space="preserve"> </w:t>
      </w:r>
      <w:r w:rsidRPr="006858F3">
        <w:rPr>
          <w:rFonts w:ascii="Arial" w:hAnsi="Arial" w:cs="Arial"/>
          <w:b/>
          <w:bCs/>
          <w:color w:val="000000" w:themeColor="text1"/>
          <w:sz w:val="20"/>
        </w:rPr>
        <w:t xml:space="preserve">ppdo </w:t>
      </w:r>
      <w:r w:rsidRPr="006858F3">
        <w:rPr>
          <w:rFonts w:ascii="Arial" w:hAnsi="Arial" w:cs="Arial"/>
          <w:color w:val="000000" w:themeColor="text1"/>
          <w:sz w:val="20"/>
        </w:rPr>
        <w:t xml:space="preserve">(dalej też zwanymi: </w:t>
      </w:r>
      <w:r w:rsidRPr="006858F3">
        <w:rPr>
          <w:rFonts w:ascii="Arial" w:hAnsi="Arial" w:cs="Arial"/>
          <w:b/>
          <w:bCs/>
          <w:color w:val="000000" w:themeColor="text1"/>
          <w:sz w:val="20"/>
        </w:rPr>
        <w:t>Danymi Osobowymi</w:t>
      </w:r>
      <w:r w:rsidRPr="006858F3">
        <w:rPr>
          <w:rFonts w:ascii="Arial" w:hAnsi="Arial" w:cs="Arial"/>
          <w:color w:val="000000" w:themeColor="text1"/>
          <w:sz w:val="20"/>
        </w:rPr>
        <w:t xml:space="preserve">), tj. w zakresie i celu niezbędnym do realizacji Umowy Głównej, a </w:t>
      </w:r>
      <w:r w:rsidRPr="006858F3">
        <w:rPr>
          <w:rFonts w:ascii="Arial" w:hAnsi="Arial" w:cs="Arial"/>
          <w:bCs/>
          <w:color w:val="000000" w:themeColor="text1"/>
          <w:sz w:val="20"/>
        </w:rPr>
        <w:t xml:space="preserve">Przetwarzający </w:t>
      </w:r>
      <w:r w:rsidRPr="006858F3">
        <w:rPr>
          <w:rFonts w:ascii="Arial" w:hAnsi="Arial" w:cs="Arial"/>
          <w:color w:val="000000" w:themeColor="text1"/>
          <w:sz w:val="20"/>
        </w:rPr>
        <w:t xml:space="preserve"> oświadcza, iż tego przetwarzania - zgodnie z postanowieniami Umowy - się podejmuje.</w:t>
      </w:r>
    </w:p>
    <w:p w:rsidR="0058244E" w:rsidRPr="006858F3" w:rsidRDefault="0058244E" w:rsidP="0058244E">
      <w:pPr>
        <w:spacing w:line="276" w:lineRule="auto"/>
        <w:jc w:val="both"/>
        <w:rPr>
          <w:rFonts w:ascii="Arial" w:eastAsia="Calibri" w:hAnsi="Arial" w:cs="Arial"/>
          <w:b/>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t>§2</w:t>
      </w:r>
    </w:p>
    <w:p w:rsidR="0058244E" w:rsidRPr="006858F3" w:rsidRDefault="0058244E" w:rsidP="0058244E">
      <w:pPr>
        <w:spacing w:line="276" w:lineRule="auto"/>
        <w:jc w:val="both"/>
        <w:rPr>
          <w:rFonts w:ascii="Arial" w:hAnsi="Arial" w:cs="Arial"/>
          <w:color w:val="000000" w:themeColor="text1"/>
          <w:sz w:val="20"/>
        </w:rPr>
      </w:pPr>
      <w:r w:rsidRPr="006858F3">
        <w:rPr>
          <w:rFonts w:ascii="Arial" w:hAnsi="Arial" w:cs="Arial"/>
          <w:bCs/>
          <w:color w:val="000000" w:themeColor="text1"/>
          <w:sz w:val="20"/>
        </w:rPr>
        <w:t>Przetwarzający</w:t>
      </w:r>
      <w:r w:rsidRPr="006858F3">
        <w:rPr>
          <w:rFonts w:ascii="Arial" w:hAnsi="Arial" w:cs="Arial"/>
          <w:color w:val="000000" w:themeColor="text1"/>
          <w:sz w:val="20"/>
        </w:rPr>
        <w:t xml:space="preserve">  będzie przetwarzał Dane Osobowe zgodnie z przepisami RODO, a w  tym zakresie mając na względzie przepisy art. 28 ust. 3 RODO </w:t>
      </w:r>
      <w:r w:rsidRPr="006858F3">
        <w:rPr>
          <w:rFonts w:ascii="Arial" w:hAnsi="Arial" w:cs="Arial"/>
          <w:bCs/>
          <w:color w:val="000000" w:themeColor="text1"/>
          <w:sz w:val="20"/>
        </w:rPr>
        <w:t>Przetwarzający</w:t>
      </w:r>
      <w:r w:rsidRPr="006858F3">
        <w:rPr>
          <w:rFonts w:ascii="Arial" w:hAnsi="Arial" w:cs="Arial"/>
          <w:color w:val="000000" w:themeColor="text1"/>
          <w:sz w:val="20"/>
        </w:rPr>
        <w:t xml:space="preserve"> obowiązany jest:</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przetwarzać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lastRenderedPageBreak/>
        <w:t>zapewnić, by osoby upoważnione do przetwarzania Danych Osobowych zobowiązały się do zachowania tajemnicy lub by podlegały odpowiedniemu ustawowemu obowiązkowi zachowania tajemnicy;</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podejmować wszelkie środki wymagane na mocy art. 32 RODO;</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przestrzegać warunków korzystania z usług innego podmiotu przetwarzającego, o których mowa w art. 28 ust. 2 i 4 RODO;</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biorąc pod uwagę charakter przetwarzania, w miarę możliwości pomagać Administratorowi poprzez odpowiednie środki techniczne i organizacyjne wywiązać się z obowiązku odpowiadania na żądania osoby, której dane dotyczą, w zakresie wykonywania jej praw określonych w rozdziale III RODO;</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uwzględniając charakter przetwarzania oraz dostępne mu informacje, pomagać Administratorowi wywiązać się z obowiązków określonych w art. 32–36 RODO;</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po zakończeniu świadczenia usług związanych z przetwarzaniem zależnie od decyzji (żądania) Administratora usunąć lub zwrócić mu wszelkie Dane Osobowe oraz usunąć wszelkie ich istniejące kopie, chyba że prawo Unii lub prawo państwa członkowskiego nakazują przechowywanie Danych Osobowych;</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udostępniać Administratorowi wszelkie informacje niezbędne do wykazania spełnienia obowiązków określonych w  art. 28 RODO oraz umożliwiać Administratorowi lub audytorowi upoważnionemu przez Administratora przeprowadzanie audytów, w tym inspekcji, i przyczynia się do nich. W związku z obowiązkiem określonym w akapicie pierwszym zdania poprzedzającego Przetwarzający niezwłocznie informuje Administratora, jeżeli jego zdaniem wydane mu polecenie stanowi naruszenie przepisów RODO lub innych przepisów Unii lub państwa członkowskiego o ochronie danych;</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stosownie do treści art. 30 RODO realizować obowiązek prowadzenia rejestru wszystkich kategorii czynności przetwarzania dokonywanych w imieniu Administratora, gdy będzie on miał zastosowanie do Przetwarzającego;</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stosownie do treści art. 33 RODO - po stwierdzeniu  naruszenia ochrony Danych Osobowych - realizować obowiązek jego zgłaszania bez zbędnej zwłoki Administratorowi.</w:t>
      </w:r>
    </w:p>
    <w:p w:rsidR="0058244E" w:rsidRPr="006858F3" w:rsidRDefault="0058244E" w:rsidP="00D764DD">
      <w:pPr>
        <w:widowControl w:val="0"/>
        <w:numPr>
          <w:ilvl w:val="0"/>
          <w:numId w:val="9"/>
        </w:numPr>
        <w:tabs>
          <w:tab w:val="left" w:pos="852"/>
        </w:tabs>
        <w:overflowPunct/>
        <w:autoSpaceDE/>
        <w:autoSpaceDN/>
        <w:adjustRightInd/>
        <w:spacing w:line="276" w:lineRule="auto"/>
        <w:jc w:val="both"/>
        <w:textAlignment w:val="auto"/>
        <w:rPr>
          <w:rFonts w:ascii="Arial" w:eastAsia="Calibri" w:hAnsi="Arial" w:cs="Arial"/>
          <w:b/>
          <w:color w:val="000000" w:themeColor="text1"/>
          <w:sz w:val="20"/>
        </w:rPr>
      </w:pPr>
      <w:r w:rsidRPr="006858F3">
        <w:rPr>
          <w:rFonts w:ascii="Arial" w:hAnsi="Arial" w:cs="Arial"/>
          <w:color w:val="000000" w:themeColor="text1"/>
          <w:sz w:val="20"/>
        </w:rPr>
        <w:t>stosownie do treści art. 37 RODO realizować obowiązek wyznaczenia inspektora ochrony danych, gdy będzie on miał zastosowanie do Przetwarzającego.</w:t>
      </w:r>
    </w:p>
    <w:p w:rsidR="0058244E" w:rsidRPr="006858F3" w:rsidRDefault="0058244E" w:rsidP="0058244E">
      <w:pPr>
        <w:widowControl w:val="0"/>
        <w:tabs>
          <w:tab w:val="left" w:pos="852"/>
        </w:tabs>
        <w:spacing w:line="276" w:lineRule="auto"/>
        <w:ind w:left="720"/>
        <w:jc w:val="both"/>
        <w:rPr>
          <w:rFonts w:ascii="Arial" w:eastAsia="Calibri" w:hAnsi="Arial" w:cs="Arial"/>
          <w:b/>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t>§3</w:t>
      </w:r>
    </w:p>
    <w:p w:rsidR="0058244E" w:rsidRPr="006858F3" w:rsidRDefault="0058244E" w:rsidP="00D764DD">
      <w:pPr>
        <w:widowControl w:val="0"/>
        <w:numPr>
          <w:ilvl w:val="0"/>
          <w:numId w:val="3"/>
        </w:numPr>
        <w:overflowPunct/>
        <w:autoSpaceDE/>
        <w:autoSpaceDN/>
        <w:adjustRightInd/>
        <w:spacing w:line="276" w:lineRule="auto"/>
        <w:ind w:left="284" w:hanging="284"/>
        <w:jc w:val="both"/>
        <w:textAlignment w:val="auto"/>
        <w:rPr>
          <w:rFonts w:ascii="Arial" w:hAnsi="Arial" w:cs="Arial"/>
          <w:color w:val="000000" w:themeColor="text1"/>
          <w:sz w:val="20"/>
        </w:rPr>
      </w:pPr>
      <w:r w:rsidRPr="006858F3">
        <w:rPr>
          <w:rFonts w:ascii="Arial" w:hAnsi="Arial" w:cs="Arial"/>
          <w:bCs/>
          <w:color w:val="000000" w:themeColor="text1"/>
          <w:sz w:val="20"/>
        </w:rPr>
        <w:t xml:space="preserve">W zakresie uprawnienia Administratora, o którym mowa w </w:t>
      </w:r>
      <w:r w:rsidRPr="006858F3">
        <w:rPr>
          <w:rFonts w:ascii="Arial" w:hAnsi="Arial" w:cs="Arial"/>
          <w:color w:val="000000" w:themeColor="text1"/>
          <w:sz w:val="20"/>
        </w:rPr>
        <w:t>§ 2 pkt 8) Umowy,</w:t>
      </w:r>
      <w:r w:rsidRPr="006858F3">
        <w:rPr>
          <w:rFonts w:ascii="Arial" w:hAnsi="Arial" w:cs="Arial"/>
          <w:bCs/>
          <w:color w:val="000000" w:themeColor="text1"/>
          <w:sz w:val="20"/>
        </w:rPr>
        <w:t xml:space="preserve"> Administrator</w:t>
      </w:r>
      <w:r w:rsidRPr="006858F3">
        <w:rPr>
          <w:rFonts w:ascii="Arial" w:hAnsi="Arial" w:cs="Arial"/>
          <w:color w:val="000000" w:themeColor="text1"/>
          <w:sz w:val="20"/>
        </w:rPr>
        <w:t xml:space="preserve"> ma prawo do kontroli zgodności przetwarzania Danych Osobowych przez </w:t>
      </w:r>
      <w:r w:rsidRPr="006858F3">
        <w:rPr>
          <w:rFonts w:ascii="Arial" w:hAnsi="Arial" w:cs="Arial"/>
          <w:bCs/>
          <w:color w:val="000000" w:themeColor="text1"/>
          <w:sz w:val="20"/>
        </w:rPr>
        <w:t xml:space="preserve">Przetwarzającego w zakresie </w:t>
      </w:r>
      <w:r w:rsidRPr="006858F3">
        <w:rPr>
          <w:rFonts w:ascii="Arial" w:hAnsi="Arial" w:cs="Arial"/>
          <w:color w:val="000000" w:themeColor="text1"/>
          <w:sz w:val="20"/>
        </w:rPr>
        <w:t xml:space="preserve">spełnienia obowiązków określonych w  art. 28 RODO-, a w tym zakresie uprawniony jest do żądania od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udzielenia informacji dotyczących wywiązania się z tych obowiązków lub do żądania usunięcia uchybień w tym zakresie w odpowiednim terminie wskazanym przez </w:t>
      </w:r>
      <w:r w:rsidRPr="006858F3">
        <w:rPr>
          <w:rFonts w:ascii="Arial" w:hAnsi="Arial" w:cs="Arial"/>
          <w:bCs/>
          <w:color w:val="000000" w:themeColor="text1"/>
          <w:sz w:val="20"/>
        </w:rPr>
        <w:t>Administratora</w:t>
      </w:r>
      <w:r w:rsidRPr="006858F3">
        <w:rPr>
          <w:rFonts w:ascii="Arial" w:hAnsi="Arial" w:cs="Arial"/>
          <w:color w:val="000000" w:themeColor="text1"/>
          <w:sz w:val="20"/>
        </w:rPr>
        <w:t xml:space="preserve">, nie krótszym jednak niż 14 (czternaście) dni roboczych od dnia wystąpienia przez </w:t>
      </w:r>
      <w:r w:rsidRPr="006858F3">
        <w:rPr>
          <w:rFonts w:ascii="Arial" w:hAnsi="Arial" w:cs="Arial"/>
          <w:bCs/>
          <w:color w:val="000000" w:themeColor="text1"/>
          <w:sz w:val="20"/>
        </w:rPr>
        <w:t xml:space="preserve">Administratora </w:t>
      </w:r>
      <w:r w:rsidRPr="006858F3">
        <w:rPr>
          <w:rFonts w:ascii="Arial" w:hAnsi="Arial" w:cs="Arial"/>
          <w:color w:val="000000" w:themeColor="text1"/>
          <w:sz w:val="20"/>
        </w:rPr>
        <w:t xml:space="preserve"> z żądaniem w tym zakresie, określającym zakres tych informacji lub żądań oraz ich uzasadnienie.</w:t>
      </w:r>
    </w:p>
    <w:p w:rsidR="0058244E" w:rsidRPr="006858F3" w:rsidRDefault="0058244E" w:rsidP="00D764DD">
      <w:pPr>
        <w:widowControl w:val="0"/>
        <w:numPr>
          <w:ilvl w:val="0"/>
          <w:numId w:val="3"/>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hAnsi="Arial" w:cs="Arial"/>
          <w:color w:val="000000" w:themeColor="text1"/>
          <w:sz w:val="20"/>
        </w:rPr>
        <w:t xml:space="preserve">Administrator zobowiązuje się korzystać ze wskazanych w postanowieniach Umowy uprawnień w koniecznym i uzasadnionym zakresie, wyłącznie co do Danych Osobowych i z dochowaniem wymogów wynikających z Umowy i obowiązujących przepisów prawa oraz w sposób nie ograniczający istotnie bieżącego funkcjonowania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i nie powodujący powstawania dla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niekoniecznych lub nieuzasadnionych dodatkowych kosztów.</w:t>
      </w:r>
    </w:p>
    <w:p w:rsidR="0058244E" w:rsidRPr="006858F3" w:rsidRDefault="0058244E" w:rsidP="0058244E">
      <w:pPr>
        <w:widowControl w:val="0"/>
        <w:spacing w:line="276" w:lineRule="auto"/>
        <w:ind w:left="284"/>
        <w:jc w:val="both"/>
        <w:rPr>
          <w:rFonts w:ascii="Arial" w:eastAsia="Calibri" w:hAnsi="Arial" w:cs="Arial"/>
          <w:b/>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t>§4</w:t>
      </w:r>
    </w:p>
    <w:p w:rsidR="0058244E" w:rsidRPr="006858F3" w:rsidRDefault="0058244E" w:rsidP="00D764DD">
      <w:pPr>
        <w:widowControl w:val="0"/>
        <w:numPr>
          <w:ilvl w:val="0"/>
          <w:numId w:val="21"/>
        </w:numPr>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 xml:space="preserve">Umowa zawarta zostaje na czas obowiązywania Umowy Głównej i stosownie do treści art. 28 ust. 3 RODO taki jest czas trwania przetwarzania. </w:t>
      </w:r>
    </w:p>
    <w:p w:rsidR="0058244E" w:rsidRPr="006858F3" w:rsidRDefault="0058244E" w:rsidP="00D764DD">
      <w:pPr>
        <w:widowControl w:val="0"/>
        <w:numPr>
          <w:ilvl w:val="0"/>
          <w:numId w:val="21"/>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hAnsi="Arial" w:cs="Arial"/>
          <w:color w:val="000000" w:themeColor="text1"/>
          <w:sz w:val="20"/>
        </w:rPr>
        <w:t xml:space="preserve">Wykonanie lub zakończenie obowiązywania Umowy Głównej powoduje zakończenie obowiązywania Umowy bez konieczności składania jakichkolwiek dodatkowych oświadczeń w tym przedmiocie. </w:t>
      </w:r>
    </w:p>
    <w:p w:rsidR="0058244E" w:rsidRPr="006858F3" w:rsidRDefault="0058244E" w:rsidP="0058244E">
      <w:pPr>
        <w:widowControl w:val="0"/>
        <w:spacing w:line="276" w:lineRule="auto"/>
        <w:ind w:left="284"/>
        <w:jc w:val="both"/>
        <w:rPr>
          <w:rFonts w:ascii="Arial" w:eastAsia="Calibri" w:hAnsi="Arial" w:cs="Arial"/>
          <w:b/>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lastRenderedPageBreak/>
        <w:t>§5</w:t>
      </w:r>
    </w:p>
    <w:p w:rsidR="0058244E" w:rsidRPr="006858F3" w:rsidRDefault="0058244E" w:rsidP="00D764DD">
      <w:pPr>
        <w:pStyle w:val="Tekstpodstawowy31"/>
        <w:numPr>
          <w:ilvl w:val="0"/>
          <w:numId w:val="4"/>
        </w:numPr>
        <w:spacing w:line="276" w:lineRule="auto"/>
        <w:ind w:left="284" w:hanging="284"/>
        <w:rPr>
          <w:rFonts w:ascii="Arial" w:hAnsi="Arial" w:cs="Arial"/>
          <w:color w:val="000000" w:themeColor="text1"/>
          <w:sz w:val="20"/>
          <w:szCs w:val="20"/>
        </w:rPr>
      </w:pPr>
      <w:r w:rsidRPr="006858F3">
        <w:rPr>
          <w:rFonts w:ascii="Arial" w:hAnsi="Arial" w:cs="Arial"/>
          <w:color w:val="000000" w:themeColor="text1"/>
          <w:sz w:val="20"/>
          <w:szCs w:val="20"/>
        </w:rPr>
        <w:t>Przetwarzający nie może powierzyć przetwarzania Danych Osobowych (dalsze powierzenie przetwarzania) innemu podmiotowi bez uprzedniej pisemnej zgody Administratora, z tym zastrzeżeniem, iż dla potrzeb wykonania Czynności:</w:t>
      </w:r>
    </w:p>
    <w:p w:rsidR="0058244E" w:rsidRPr="006858F3" w:rsidRDefault="0058244E" w:rsidP="00D764DD">
      <w:pPr>
        <w:pStyle w:val="Tekstpodstawowy31"/>
        <w:numPr>
          <w:ilvl w:val="0"/>
          <w:numId w:val="5"/>
        </w:numPr>
        <w:spacing w:line="276" w:lineRule="auto"/>
        <w:ind w:left="690" w:hanging="405"/>
        <w:rPr>
          <w:rFonts w:ascii="Arial" w:hAnsi="Arial" w:cs="Arial"/>
          <w:color w:val="000000" w:themeColor="text1"/>
          <w:sz w:val="20"/>
          <w:szCs w:val="20"/>
        </w:rPr>
      </w:pPr>
      <w:r w:rsidRPr="006858F3">
        <w:rPr>
          <w:rFonts w:ascii="Arial" w:hAnsi="Arial" w:cs="Arial"/>
          <w:color w:val="000000" w:themeColor="text1"/>
          <w:sz w:val="20"/>
          <w:szCs w:val="20"/>
        </w:rPr>
        <w:t xml:space="preserve">w zakresie dostawy, instalacji infrastruktury sprzętowej i oprogramowania oraz usług informatycznych konieczne może okazać się dalsze powierzenie 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w:t>
      </w:r>
      <w:r w:rsidRPr="006858F3">
        <w:rPr>
          <w:rFonts w:ascii="Arial" w:hAnsi="Arial" w:cs="Arial"/>
          <w:color w:val="000000" w:themeColor="text1"/>
          <w:sz w:val="20"/>
          <w:szCs w:val="20"/>
        </w:rPr>
        <w:t xml:space="preserve">Danych Osobowych </w:t>
      </w:r>
      <w:r w:rsidRPr="006858F3">
        <w:rPr>
          <w:rFonts w:ascii="Arial" w:eastAsia="Calibri" w:hAnsi="Arial" w:cs="Arial"/>
          <w:color w:val="000000" w:themeColor="text1"/>
          <w:sz w:val="20"/>
          <w:szCs w:val="20"/>
        </w:rPr>
        <w:t>określonemu w Umowie Głównej</w:t>
      </w:r>
      <w:r w:rsidRPr="006858F3">
        <w:rPr>
          <w:rFonts w:ascii="Arial" w:hAnsi="Arial" w:cs="Arial"/>
          <w:color w:val="000000" w:themeColor="text1"/>
          <w:sz w:val="20"/>
          <w:szCs w:val="20"/>
        </w:rPr>
        <w:t xml:space="preserve"> </w:t>
      </w:r>
      <w:r w:rsidRPr="006858F3">
        <w:rPr>
          <w:rFonts w:ascii="Arial" w:hAnsi="Arial" w:cs="Arial"/>
          <w:bCs/>
          <w:color w:val="000000" w:themeColor="text1"/>
          <w:sz w:val="20"/>
          <w:szCs w:val="20"/>
        </w:rPr>
        <w:t xml:space="preserve">właścicielowi autorskich praw majątkowych do Programu w rozumieniu Umowy Głównej,  </w:t>
      </w:r>
      <w:r w:rsidRPr="006858F3">
        <w:rPr>
          <w:rFonts w:ascii="Arial" w:eastAsia="Calibri" w:hAnsi="Arial" w:cs="Arial"/>
          <w:color w:val="000000" w:themeColor="text1"/>
          <w:sz w:val="20"/>
          <w:szCs w:val="20"/>
        </w:rPr>
        <w:t xml:space="preserve">w ww. zakresie i celu, a wobec tego </w:t>
      </w:r>
      <w:r w:rsidRPr="006858F3">
        <w:rPr>
          <w:rFonts w:ascii="Arial" w:hAnsi="Arial" w:cs="Arial"/>
          <w:color w:val="000000" w:themeColor="text1"/>
          <w:sz w:val="20"/>
          <w:szCs w:val="20"/>
        </w:rPr>
        <w:t>Administrator</w:t>
      </w:r>
      <w:r w:rsidRPr="006858F3">
        <w:rPr>
          <w:rFonts w:ascii="Arial" w:eastAsia="Calibri" w:hAnsi="Arial" w:cs="Arial"/>
          <w:color w:val="000000" w:themeColor="text1"/>
          <w:sz w:val="20"/>
          <w:szCs w:val="20"/>
        </w:rPr>
        <w:t xml:space="preserve"> niniejszym wyraża zgodę na dalsze powierzenie </w:t>
      </w:r>
      <w:r w:rsidRPr="006858F3">
        <w:rPr>
          <w:rFonts w:ascii="Arial" w:hAnsi="Arial" w:cs="Arial"/>
          <w:color w:val="000000" w:themeColor="text1"/>
          <w:sz w:val="20"/>
          <w:szCs w:val="20"/>
        </w:rPr>
        <w:t xml:space="preserve">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temu podmiotowi Danych Osobowych w ww. zakresie i celu. </w:t>
      </w:r>
    </w:p>
    <w:p w:rsidR="0058244E" w:rsidRPr="006858F3" w:rsidRDefault="0058244E" w:rsidP="00D764DD">
      <w:pPr>
        <w:pStyle w:val="Tekstpodstawowy31"/>
        <w:numPr>
          <w:ilvl w:val="0"/>
          <w:numId w:val="5"/>
        </w:numPr>
        <w:spacing w:line="276" w:lineRule="auto"/>
        <w:ind w:left="660" w:hanging="405"/>
        <w:rPr>
          <w:rFonts w:ascii="Arial" w:eastAsia="Calibri" w:hAnsi="Arial" w:cs="Arial"/>
          <w:color w:val="000000" w:themeColor="text1"/>
          <w:sz w:val="20"/>
          <w:szCs w:val="20"/>
        </w:rPr>
      </w:pPr>
      <w:r w:rsidRPr="006858F3">
        <w:rPr>
          <w:rFonts w:ascii="Arial" w:hAnsi="Arial" w:cs="Arial"/>
          <w:color w:val="000000" w:themeColor="text1"/>
          <w:sz w:val="20"/>
          <w:szCs w:val="20"/>
        </w:rPr>
        <w:t xml:space="preserve">w zakresie dostawy, instalacji infrastruktury sprzętowej i oprogramowania oraz usług informatycznych konieczne może okazać się dalsze powierzenie 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w:t>
      </w:r>
      <w:r w:rsidRPr="006858F3">
        <w:rPr>
          <w:rFonts w:ascii="Arial" w:hAnsi="Arial" w:cs="Arial"/>
          <w:color w:val="000000" w:themeColor="text1"/>
          <w:sz w:val="20"/>
          <w:szCs w:val="20"/>
        </w:rPr>
        <w:t xml:space="preserve">Danych Osobowych </w:t>
      </w:r>
      <w:r w:rsidRPr="006858F3">
        <w:rPr>
          <w:rFonts w:ascii="Arial" w:eastAsia="Calibri" w:hAnsi="Arial" w:cs="Arial"/>
          <w:color w:val="000000" w:themeColor="text1"/>
          <w:sz w:val="20"/>
          <w:szCs w:val="20"/>
        </w:rPr>
        <w:t>określonemu w Umowie Głównej Konsultantowi zgodnie z postanowieniami Umowy Głównej</w:t>
      </w:r>
      <w:r w:rsidRPr="006858F3">
        <w:rPr>
          <w:rFonts w:ascii="Arial" w:hAnsi="Arial" w:cs="Arial"/>
          <w:bCs/>
          <w:color w:val="000000" w:themeColor="text1"/>
          <w:sz w:val="20"/>
          <w:szCs w:val="20"/>
        </w:rPr>
        <w:t xml:space="preserve">,  </w:t>
      </w:r>
      <w:r w:rsidRPr="006858F3">
        <w:rPr>
          <w:rFonts w:ascii="Arial" w:eastAsia="Calibri" w:hAnsi="Arial" w:cs="Arial"/>
          <w:color w:val="000000" w:themeColor="text1"/>
          <w:sz w:val="20"/>
          <w:szCs w:val="20"/>
        </w:rPr>
        <w:t xml:space="preserve">w ww. zakresie i celu, a wobec tego </w:t>
      </w:r>
      <w:r w:rsidRPr="006858F3">
        <w:rPr>
          <w:rFonts w:ascii="Arial" w:hAnsi="Arial" w:cs="Arial"/>
          <w:color w:val="000000" w:themeColor="text1"/>
          <w:sz w:val="20"/>
          <w:szCs w:val="20"/>
        </w:rPr>
        <w:t>Administrator</w:t>
      </w:r>
      <w:r w:rsidRPr="006858F3">
        <w:rPr>
          <w:rFonts w:ascii="Arial" w:eastAsia="Calibri" w:hAnsi="Arial" w:cs="Arial"/>
          <w:color w:val="000000" w:themeColor="text1"/>
          <w:sz w:val="20"/>
          <w:szCs w:val="20"/>
        </w:rPr>
        <w:t xml:space="preserve"> niniejszym wyraża zgodę na dalsze powierzenie </w:t>
      </w:r>
      <w:r w:rsidRPr="006858F3">
        <w:rPr>
          <w:rFonts w:ascii="Arial" w:hAnsi="Arial" w:cs="Arial"/>
          <w:color w:val="000000" w:themeColor="text1"/>
          <w:sz w:val="20"/>
          <w:szCs w:val="20"/>
        </w:rPr>
        <w:t xml:space="preserve">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temu podmiotowi Danych Osobowych w ww. zakresie i celu.</w:t>
      </w:r>
    </w:p>
    <w:p w:rsidR="0058244E" w:rsidRPr="006858F3" w:rsidRDefault="0058244E" w:rsidP="00D764DD">
      <w:pPr>
        <w:widowControl w:val="0"/>
        <w:numPr>
          <w:ilvl w:val="0"/>
          <w:numId w:val="4"/>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eastAsia="Calibri" w:hAnsi="Arial" w:cs="Arial"/>
          <w:color w:val="000000" w:themeColor="text1"/>
          <w:sz w:val="20"/>
        </w:rPr>
        <w:t xml:space="preserve">W przypadku, gdyby </w:t>
      </w:r>
      <w:r w:rsidRPr="006858F3">
        <w:rPr>
          <w:rFonts w:ascii="Arial" w:hAnsi="Arial" w:cs="Arial"/>
          <w:color w:val="000000" w:themeColor="text1"/>
          <w:sz w:val="20"/>
        </w:rPr>
        <w:t xml:space="preserve"> konieczne  okazało  się udzielenie pisemnej zgody na dalsze powierzenie przetwarzania Danych Osobowych </w:t>
      </w:r>
      <w:r w:rsidRPr="006858F3">
        <w:rPr>
          <w:rFonts w:ascii="Arial" w:eastAsia="Calibri" w:hAnsi="Arial" w:cs="Arial"/>
          <w:color w:val="000000" w:themeColor="text1"/>
          <w:sz w:val="20"/>
        </w:rPr>
        <w:t xml:space="preserve">przez </w:t>
      </w:r>
      <w:r w:rsidRPr="006858F3">
        <w:rPr>
          <w:rFonts w:ascii="Arial" w:hAnsi="Arial" w:cs="Arial"/>
          <w:color w:val="000000" w:themeColor="text1"/>
          <w:sz w:val="20"/>
        </w:rPr>
        <w:t>Przetwarzającego</w:t>
      </w:r>
      <w:r w:rsidRPr="006858F3">
        <w:rPr>
          <w:rFonts w:ascii="Arial" w:eastAsia="Calibri" w:hAnsi="Arial" w:cs="Arial"/>
          <w:color w:val="000000" w:themeColor="text1"/>
          <w:sz w:val="20"/>
        </w:rPr>
        <w:t xml:space="preserve"> innemu podmiotowi Administrator zobowiązuje się </w:t>
      </w:r>
      <w:r w:rsidRPr="006858F3">
        <w:rPr>
          <w:rFonts w:ascii="Arial" w:hAnsi="Arial" w:cs="Arial"/>
          <w:color w:val="000000" w:themeColor="text1"/>
          <w:sz w:val="20"/>
        </w:rPr>
        <w:t>każdorazowo</w:t>
      </w:r>
      <w:r w:rsidRPr="006858F3">
        <w:rPr>
          <w:rFonts w:ascii="Arial" w:eastAsia="Calibri" w:hAnsi="Arial" w:cs="Arial"/>
          <w:color w:val="000000" w:themeColor="text1"/>
          <w:sz w:val="20"/>
        </w:rPr>
        <w:t xml:space="preserve"> </w:t>
      </w:r>
      <w:r w:rsidRPr="006858F3">
        <w:rPr>
          <w:rFonts w:ascii="Arial" w:hAnsi="Arial" w:cs="Arial"/>
          <w:color w:val="000000" w:themeColor="text1"/>
          <w:sz w:val="20"/>
        </w:rPr>
        <w:t xml:space="preserve">jej udzielić </w:t>
      </w:r>
      <w:r w:rsidRPr="006858F3">
        <w:rPr>
          <w:rFonts w:ascii="Arial" w:eastAsia="Calibri" w:hAnsi="Arial" w:cs="Arial"/>
          <w:color w:val="000000" w:themeColor="text1"/>
          <w:sz w:val="20"/>
        </w:rPr>
        <w:t xml:space="preserve">w terminie 7 (siedmiu) dni roboczych od dnia wystąpienia przez </w:t>
      </w:r>
      <w:r w:rsidRPr="006858F3">
        <w:rPr>
          <w:rFonts w:ascii="Arial" w:hAnsi="Arial" w:cs="Arial"/>
          <w:color w:val="000000" w:themeColor="text1"/>
          <w:sz w:val="20"/>
        </w:rPr>
        <w:t>Przetwarzającego o takową, chyba że zaistnieją uzasadnione powody dla jej nieudzielania, o czym Administrator obowiązany jest w tym terminie Przetwarzającego pisemnie poinformować.</w:t>
      </w:r>
    </w:p>
    <w:p w:rsidR="0058244E" w:rsidRPr="006858F3" w:rsidRDefault="0058244E" w:rsidP="0058244E">
      <w:pPr>
        <w:widowControl w:val="0"/>
        <w:spacing w:line="276" w:lineRule="auto"/>
        <w:ind w:left="284"/>
        <w:jc w:val="both"/>
        <w:rPr>
          <w:rFonts w:ascii="Arial" w:eastAsia="Calibri" w:hAnsi="Arial" w:cs="Arial"/>
          <w:b/>
          <w:color w:val="000000" w:themeColor="text1"/>
          <w:sz w:val="20"/>
        </w:rPr>
      </w:pPr>
    </w:p>
    <w:p w:rsidR="0058244E" w:rsidRPr="006858F3" w:rsidRDefault="0058244E" w:rsidP="0058244E">
      <w:pPr>
        <w:jc w:val="center"/>
        <w:rPr>
          <w:rFonts w:ascii="Arial" w:eastAsia="Calibri" w:hAnsi="Arial" w:cs="Arial"/>
          <w:b/>
          <w:bCs/>
          <w:sz w:val="20"/>
        </w:rPr>
      </w:pPr>
      <w:r w:rsidRPr="006858F3">
        <w:rPr>
          <w:rFonts w:ascii="Arial" w:eastAsia="Calibri" w:hAnsi="Arial" w:cs="Arial"/>
          <w:b/>
          <w:bCs/>
          <w:sz w:val="20"/>
        </w:rPr>
        <w:t>§6</w:t>
      </w:r>
    </w:p>
    <w:p w:rsidR="0058244E" w:rsidRPr="006858F3" w:rsidRDefault="0058244E" w:rsidP="0058244E">
      <w:pPr>
        <w:spacing w:line="276" w:lineRule="auto"/>
        <w:jc w:val="both"/>
        <w:rPr>
          <w:rFonts w:ascii="Arial" w:eastAsia="Calibri" w:hAnsi="Arial" w:cs="Arial"/>
          <w:color w:val="000000" w:themeColor="text1"/>
          <w:sz w:val="20"/>
        </w:rPr>
      </w:pPr>
      <w:r w:rsidRPr="006858F3">
        <w:rPr>
          <w:rFonts w:ascii="Arial" w:eastAsia="Calibri" w:hAnsi="Arial" w:cs="Arial"/>
          <w:color w:val="000000" w:themeColor="text1"/>
          <w:sz w:val="20"/>
        </w:rPr>
        <w:t xml:space="preserve">W celu należytego wykonywania przez </w:t>
      </w:r>
      <w:r w:rsidRPr="006858F3">
        <w:rPr>
          <w:rFonts w:ascii="Arial" w:hAnsi="Arial" w:cs="Arial"/>
          <w:bCs/>
          <w:color w:val="000000" w:themeColor="text1"/>
          <w:sz w:val="20"/>
        </w:rPr>
        <w:t xml:space="preserve">Przetwarzającego, jako Wykonawcę w rozumieniu Umowy Głównej,  na rzecz Administratora, jako Użytkownika w rozumieniu Umowy Głównej (dalej też tak zwanymi w postanowieniach niniejszego paragrafu)  </w:t>
      </w:r>
      <w:r w:rsidRPr="006858F3">
        <w:rPr>
          <w:rFonts w:ascii="Arial" w:eastAsia="Calibri" w:hAnsi="Arial" w:cs="Arial"/>
          <w:color w:val="000000" w:themeColor="text1"/>
          <w:sz w:val="20"/>
        </w:rPr>
        <w:t>zobowiązań z U</w:t>
      </w:r>
      <w:r w:rsidRPr="006858F3">
        <w:rPr>
          <w:rFonts w:ascii="Arial" w:hAnsi="Arial" w:cs="Arial"/>
          <w:color w:val="000000" w:themeColor="text1"/>
          <w:sz w:val="20"/>
        </w:rPr>
        <w:t xml:space="preserve">mowy Głównej </w:t>
      </w:r>
      <w:r w:rsidRPr="006858F3">
        <w:rPr>
          <w:rFonts w:ascii="Arial" w:eastAsia="Calibri" w:hAnsi="Arial" w:cs="Arial"/>
          <w:color w:val="000000" w:themeColor="text1"/>
          <w:sz w:val="20"/>
        </w:rPr>
        <w:t xml:space="preserve">niezbędne jest przetwarzanie przez Wykonawcę  </w:t>
      </w:r>
      <w:r w:rsidRPr="006858F3">
        <w:rPr>
          <w:rFonts w:ascii="Arial" w:hAnsi="Arial" w:cs="Arial"/>
          <w:bCs/>
          <w:color w:val="000000" w:themeColor="text1"/>
          <w:sz w:val="20"/>
        </w:rPr>
        <w:t xml:space="preserve">danych kontaktowych Przedstawiciela Użytkownika. </w:t>
      </w:r>
      <w:r w:rsidRPr="006858F3">
        <w:rPr>
          <w:rFonts w:ascii="Arial" w:eastAsia="Calibri" w:hAnsi="Arial" w:cs="Arial"/>
          <w:color w:val="000000" w:themeColor="text1"/>
          <w:sz w:val="20"/>
        </w:rPr>
        <w:t>Dotyczy to imienia i nazwiska, stanowiska u Użytkownika, służbowego adresu e-mail lub służbowego nr telefonu. Przekazanie tych danych kontaktowych ma charakter udostępnienia i tym samym Wykonawca staje się administratorem tych danych.</w:t>
      </w:r>
    </w:p>
    <w:p w:rsidR="0058244E" w:rsidRPr="006858F3" w:rsidRDefault="0058244E" w:rsidP="0058244E">
      <w:pPr>
        <w:spacing w:line="276" w:lineRule="auto"/>
        <w:jc w:val="both"/>
        <w:rPr>
          <w:rFonts w:ascii="Arial" w:eastAsia="Calibri" w:hAnsi="Arial" w:cs="Arial"/>
          <w:b/>
          <w:color w:val="000000" w:themeColor="text1"/>
          <w:sz w:val="20"/>
        </w:rPr>
      </w:pPr>
    </w:p>
    <w:p w:rsidR="0058244E" w:rsidRPr="006858F3" w:rsidRDefault="0058244E" w:rsidP="0058244E">
      <w:pPr>
        <w:jc w:val="center"/>
        <w:rPr>
          <w:rFonts w:ascii="Arial" w:eastAsia="Calibri" w:hAnsi="Arial" w:cs="Arial"/>
          <w:b/>
          <w:bCs/>
          <w:sz w:val="20"/>
        </w:rPr>
      </w:pPr>
      <w:r w:rsidRPr="006858F3">
        <w:rPr>
          <w:rFonts w:ascii="Arial" w:eastAsia="Calibri" w:hAnsi="Arial" w:cs="Arial"/>
          <w:b/>
          <w:bCs/>
          <w:sz w:val="20"/>
        </w:rPr>
        <w:t>§7</w:t>
      </w:r>
    </w:p>
    <w:p w:rsidR="0058244E" w:rsidRPr="006858F3" w:rsidRDefault="0058244E" w:rsidP="0058244E">
      <w:pPr>
        <w:spacing w:line="276" w:lineRule="auto"/>
        <w:jc w:val="both"/>
        <w:rPr>
          <w:rFonts w:ascii="Arial" w:hAnsi="Arial" w:cs="Arial"/>
          <w:color w:val="000000" w:themeColor="text1"/>
          <w:sz w:val="20"/>
        </w:rPr>
      </w:pPr>
      <w:r w:rsidRPr="006858F3">
        <w:rPr>
          <w:rFonts w:ascii="Arial" w:eastAsia="Calibri" w:hAnsi="Arial" w:cs="Arial"/>
          <w:color w:val="000000" w:themeColor="text1"/>
          <w:sz w:val="20"/>
        </w:rPr>
        <w:t xml:space="preserve">W sprawach nieuregulowanych postanowieniami Umowy zastosowane </w:t>
      </w:r>
      <w:r w:rsidRPr="006858F3">
        <w:rPr>
          <w:rFonts w:ascii="Arial" w:hAnsi="Arial" w:cs="Arial"/>
          <w:color w:val="000000" w:themeColor="text1"/>
          <w:sz w:val="20"/>
        </w:rPr>
        <w:t xml:space="preserve">mają odpowiednie przepisy polskiego prawa, w tym </w:t>
      </w:r>
      <w:r w:rsidRPr="006858F3">
        <w:rPr>
          <w:rFonts w:ascii="Arial" w:eastAsia="Calibri" w:hAnsi="Arial" w:cs="Arial"/>
          <w:color w:val="000000" w:themeColor="text1"/>
          <w:sz w:val="20"/>
        </w:rPr>
        <w:t>Kodeksu Cywilnego.</w:t>
      </w:r>
      <w:r w:rsidRPr="006858F3">
        <w:rPr>
          <w:rFonts w:ascii="Arial" w:hAnsi="Arial" w:cs="Arial"/>
          <w:color w:val="000000" w:themeColor="text1"/>
          <w:sz w:val="20"/>
        </w:rPr>
        <w:t xml:space="preserve"> Jeżeli w postanowieniach Umowy mowa jest o przepisach prawa lub prawie państwa członkowskiego, rozumie się przez to przepisy powszechnie obowiązującego prawa polskiego.</w:t>
      </w:r>
    </w:p>
    <w:p w:rsidR="0058244E" w:rsidRPr="006858F3" w:rsidRDefault="0058244E" w:rsidP="0058244E">
      <w:pPr>
        <w:spacing w:line="276" w:lineRule="auto"/>
        <w:jc w:val="both"/>
        <w:rPr>
          <w:rFonts w:ascii="Arial" w:eastAsia="Calibri" w:hAnsi="Arial" w:cs="Arial"/>
          <w:color w:val="000000" w:themeColor="text1"/>
          <w:sz w:val="20"/>
        </w:rPr>
      </w:pPr>
    </w:p>
    <w:p w:rsidR="0058244E" w:rsidRPr="006858F3" w:rsidRDefault="0058244E" w:rsidP="0058244E">
      <w:pPr>
        <w:jc w:val="center"/>
        <w:rPr>
          <w:rFonts w:ascii="Arial" w:hAnsi="Arial" w:cs="Arial"/>
          <w:b/>
          <w:bCs/>
          <w:sz w:val="20"/>
        </w:rPr>
      </w:pPr>
      <w:r w:rsidRPr="006858F3">
        <w:rPr>
          <w:rFonts w:ascii="Arial" w:eastAsia="Calibri" w:hAnsi="Arial" w:cs="Arial"/>
          <w:b/>
          <w:bCs/>
          <w:sz w:val="20"/>
        </w:rPr>
        <w:t>§8</w:t>
      </w:r>
    </w:p>
    <w:p w:rsidR="0058244E" w:rsidRPr="006858F3" w:rsidRDefault="0058244E" w:rsidP="00D764DD">
      <w:pPr>
        <w:pStyle w:val="Tekstpodstawowy"/>
        <w:widowControl w:val="0"/>
        <w:numPr>
          <w:ilvl w:val="0"/>
          <w:numId w:val="22"/>
        </w:numPr>
        <w:suppressAutoHyphens/>
        <w:spacing w:line="276" w:lineRule="auto"/>
        <w:jc w:val="both"/>
        <w:rPr>
          <w:rFonts w:ascii="Arial" w:hAnsi="Arial"/>
          <w:color w:val="000000" w:themeColor="text1"/>
          <w:sz w:val="20"/>
          <w:szCs w:val="20"/>
        </w:rPr>
      </w:pPr>
      <w:r w:rsidRPr="006858F3">
        <w:rPr>
          <w:rFonts w:ascii="Arial" w:hAnsi="Arial"/>
          <w:bCs/>
          <w:color w:val="000000" w:themeColor="text1"/>
          <w:sz w:val="20"/>
          <w:szCs w:val="20"/>
        </w:rPr>
        <w:t xml:space="preserve">Wszelkie zmiany Umowy </w:t>
      </w:r>
      <w:r w:rsidRPr="006858F3">
        <w:rPr>
          <w:rFonts w:ascii="Arial" w:hAnsi="Arial"/>
          <w:color w:val="000000" w:themeColor="text1"/>
          <w:sz w:val="20"/>
          <w:szCs w:val="20"/>
        </w:rPr>
        <w:t xml:space="preserve">oraz wszelkie oświadczenia woli lub wiedzy składane na podstawie Umowy </w:t>
      </w:r>
      <w:r w:rsidRPr="006858F3">
        <w:rPr>
          <w:rFonts w:ascii="Arial" w:hAnsi="Arial"/>
          <w:bCs/>
          <w:color w:val="000000" w:themeColor="text1"/>
          <w:sz w:val="20"/>
          <w:szCs w:val="20"/>
        </w:rPr>
        <w:t>wymagają formy pisemnej pod rygorem nieważności.</w:t>
      </w:r>
      <w:r w:rsidRPr="006858F3">
        <w:rPr>
          <w:rFonts w:ascii="Arial" w:hAnsi="Arial"/>
          <w:color w:val="000000" w:themeColor="text1"/>
          <w:sz w:val="20"/>
          <w:szCs w:val="20"/>
        </w:rPr>
        <w:t xml:space="preserve"> </w:t>
      </w:r>
    </w:p>
    <w:p w:rsidR="0058244E" w:rsidRPr="006858F3" w:rsidRDefault="0058244E" w:rsidP="00D764DD">
      <w:pPr>
        <w:pStyle w:val="Tekstpodstawowy"/>
        <w:widowControl w:val="0"/>
        <w:numPr>
          <w:ilvl w:val="0"/>
          <w:numId w:val="22"/>
        </w:numPr>
        <w:suppressAutoHyphens/>
        <w:spacing w:line="276" w:lineRule="auto"/>
        <w:ind w:left="284" w:hanging="284"/>
        <w:jc w:val="both"/>
        <w:rPr>
          <w:rFonts w:ascii="Arial" w:eastAsia="Calibri" w:hAnsi="Arial"/>
          <w:color w:val="000000" w:themeColor="text1"/>
          <w:sz w:val="20"/>
          <w:szCs w:val="20"/>
        </w:rPr>
      </w:pPr>
      <w:r w:rsidRPr="006858F3">
        <w:rPr>
          <w:rFonts w:ascii="Arial" w:hAnsi="Arial"/>
          <w:color w:val="000000" w:themeColor="text1"/>
          <w:sz w:val="20"/>
          <w:szCs w:val="20"/>
        </w:rPr>
        <w:t xml:space="preserve">Ewentualne spory mogące wynikać przy realizacji Umowy Strony poddają pod rozstrzygnięcie Sądu wg siedziby </w:t>
      </w:r>
      <w:r w:rsidRPr="006858F3">
        <w:rPr>
          <w:rFonts w:ascii="Arial" w:hAnsi="Arial"/>
          <w:b/>
          <w:bCs/>
          <w:color w:val="000000" w:themeColor="text1"/>
          <w:sz w:val="20"/>
          <w:szCs w:val="20"/>
        </w:rPr>
        <w:t>Administratora</w:t>
      </w:r>
      <w:r w:rsidRPr="006858F3">
        <w:rPr>
          <w:rFonts w:ascii="Arial" w:hAnsi="Arial"/>
          <w:color w:val="000000" w:themeColor="text1"/>
          <w:sz w:val="20"/>
          <w:szCs w:val="20"/>
        </w:rPr>
        <w:t>.</w:t>
      </w:r>
    </w:p>
    <w:p w:rsidR="0058244E" w:rsidRPr="006858F3" w:rsidRDefault="0058244E" w:rsidP="00D764DD">
      <w:pPr>
        <w:pStyle w:val="Tekstpodstawowy"/>
        <w:widowControl w:val="0"/>
        <w:numPr>
          <w:ilvl w:val="0"/>
          <w:numId w:val="22"/>
        </w:numPr>
        <w:suppressAutoHyphens/>
        <w:spacing w:line="276" w:lineRule="auto"/>
        <w:ind w:left="284" w:hanging="284"/>
        <w:jc w:val="both"/>
        <w:rPr>
          <w:rFonts w:ascii="Arial" w:eastAsia="Calibri" w:hAnsi="Arial"/>
          <w:color w:val="000000" w:themeColor="text1"/>
          <w:sz w:val="20"/>
          <w:szCs w:val="20"/>
        </w:rPr>
      </w:pPr>
      <w:r w:rsidRPr="006858F3">
        <w:rPr>
          <w:rFonts w:ascii="Arial" w:eastAsia="Calibri" w:hAnsi="Arial"/>
          <w:color w:val="000000" w:themeColor="text1"/>
          <w:sz w:val="20"/>
          <w:szCs w:val="20"/>
        </w:rPr>
        <w:t>Umowa została sporządzona w dwóch jednobrzmiących egzemplarzach, po jednym dla każdej ze Stron.</w:t>
      </w:r>
    </w:p>
    <w:p w:rsidR="0058244E" w:rsidRPr="006858F3" w:rsidRDefault="0058244E" w:rsidP="0058244E">
      <w:pPr>
        <w:pStyle w:val="Tekstpodstawowy"/>
        <w:spacing w:line="276" w:lineRule="auto"/>
        <w:jc w:val="both"/>
        <w:rPr>
          <w:rFonts w:ascii="Arial" w:eastAsia="Calibri" w:hAnsi="Arial"/>
          <w:color w:val="000000" w:themeColor="text1"/>
          <w:sz w:val="20"/>
          <w:szCs w:val="20"/>
        </w:rPr>
      </w:pPr>
    </w:p>
    <w:p w:rsidR="0058244E" w:rsidRPr="006858F3" w:rsidRDefault="0058244E" w:rsidP="0058244E">
      <w:pPr>
        <w:spacing w:line="276" w:lineRule="auto"/>
        <w:ind w:right="565"/>
        <w:jc w:val="both"/>
        <w:rPr>
          <w:rFonts w:ascii="Arial" w:hAnsi="Arial" w:cs="Arial"/>
          <w:b/>
          <w:color w:val="000000" w:themeColor="text1"/>
          <w:sz w:val="20"/>
        </w:rPr>
      </w:pPr>
      <w:r w:rsidRPr="006858F3">
        <w:rPr>
          <w:rFonts w:ascii="Arial" w:hAnsi="Arial" w:cs="Arial"/>
          <w:b/>
          <w:color w:val="000000" w:themeColor="text1"/>
          <w:sz w:val="20"/>
        </w:rPr>
        <w:t xml:space="preserve">                  Administrator</w:t>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t>Przetwarzający</w:t>
      </w:r>
    </w:p>
    <w:p w:rsidR="0058244E" w:rsidRPr="006858F3" w:rsidRDefault="0058244E" w:rsidP="0058244E">
      <w:pPr>
        <w:spacing w:line="276" w:lineRule="auto"/>
        <w:jc w:val="both"/>
        <w:rPr>
          <w:rFonts w:ascii="Arial" w:hAnsi="Arial" w:cs="Arial"/>
          <w:b/>
          <w:color w:val="000000" w:themeColor="text1"/>
          <w:sz w:val="20"/>
        </w:rPr>
      </w:pPr>
    </w:p>
    <w:p w:rsidR="0058244E" w:rsidRPr="006858F3" w:rsidRDefault="0058244E" w:rsidP="0058244E">
      <w:pPr>
        <w:spacing w:line="276" w:lineRule="auto"/>
        <w:ind w:left="420"/>
        <w:jc w:val="both"/>
        <w:rPr>
          <w:rFonts w:ascii="Arial" w:hAnsi="Arial" w:cs="Arial"/>
          <w:b/>
          <w:color w:val="000000" w:themeColor="text1"/>
          <w:sz w:val="20"/>
        </w:rPr>
      </w:pPr>
    </w:p>
    <w:p w:rsidR="0058244E" w:rsidRPr="006858F3" w:rsidRDefault="0058244E" w:rsidP="0058244E">
      <w:pPr>
        <w:spacing w:line="276" w:lineRule="auto"/>
        <w:ind w:right="565"/>
        <w:jc w:val="both"/>
        <w:rPr>
          <w:rFonts w:ascii="Arial" w:hAnsi="Arial" w:cs="Arial"/>
          <w:b/>
          <w:color w:val="000000" w:themeColor="text1"/>
          <w:sz w:val="20"/>
        </w:rPr>
      </w:pPr>
    </w:p>
    <w:p w:rsidR="0058244E" w:rsidRPr="006858F3" w:rsidRDefault="0058244E" w:rsidP="00D764DD">
      <w:pPr>
        <w:pStyle w:val="Nagwek7"/>
        <w:keepLines w:val="0"/>
        <w:widowControl w:val="0"/>
        <w:numPr>
          <w:ilvl w:val="6"/>
          <w:numId w:val="2"/>
        </w:numPr>
        <w:suppressAutoHyphens/>
        <w:autoSpaceDE w:val="0"/>
        <w:spacing w:before="0" w:line="276" w:lineRule="auto"/>
        <w:jc w:val="both"/>
        <w:rPr>
          <w:rFonts w:ascii="Arial" w:hAnsi="Arial" w:cs="Arial"/>
          <w:color w:val="000000" w:themeColor="text1"/>
          <w:sz w:val="20"/>
          <w:szCs w:val="20"/>
        </w:rPr>
      </w:pPr>
    </w:p>
    <w:p w:rsidR="0058244E" w:rsidRPr="006858F3" w:rsidRDefault="0058244E" w:rsidP="0058244E">
      <w:pPr>
        <w:spacing w:after="71" w:line="276" w:lineRule="auto"/>
        <w:jc w:val="both"/>
        <w:rPr>
          <w:rFonts w:ascii="Arial" w:hAnsi="Arial" w:cs="Arial"/>
          <w:b/>
          <w:bCs/>
          <w:color w:val="000000" w:themeColor="text1"/>
          <w:sz w:val="20"/>
        </w:rPr>
      </w:pPr>
    </w:p>
    <w:p w:rsidR="0058244E" w:rsidRPr="006858F3" w:rsidRDefault="0058244E" w:rsidP="0058244E">
      <w:pPr>
        <w:spacing w:after="71" w:line="276" w:lineRule="auto"/>
        <w:jc w:val="both"/>
        <w:rPr>
          <w:rFonts w:ascii="Arial" w:hAnsi="Arial" w:cs="Arial"/>
          <w:b/>
          <w:bCs/>
          <w:color w:val="000000" w:themeColor="text1"/>
          <w:sz w:val="20"/>
        </w:rPr>
      </w:pPr>
    </w:p>
    <w:p w:rsidR="0058244E" w:rsidRPr="006858F3" w:rsidRDefault="0058244E" w:rsidP="0058244E">
      <w:pPr>
        <w:spacing w:after="71" w:line="276" w:lineRule="auto"/>
        <w:jc w:val="both"/>
        <w:rPr>
          <w:rFonts w:ascii="Arial" w:hAnsi="Arial" w:cs="Arial"/>
          <w:b/>
          <w:bCs/>
          <w:color w:val="000000" w:themeColor="text1"/>
          <w:sz w:val="20"/>
        </w:rPr>
      </w:pPr>
    </w:p>
    <w:p w:rsidR="0058244E" w:rsidRPr="006858F3" w:rsidRDefault="0058244E" w:rsidP="0058244E">
      <w:pPr>
        <w:rPr>
          <w:rFonts w:ascii="Arial" w:hAnsi="Arial" w:cs="Arial"/>
          <w:b/>
          <w:bCs/>
          <w:sz w:val="20"/>
        </w:rPr>
      </w:pPr>
      <w:r w:rsidRPr="006858F3">
        <w:rPr>
          <w:rFonts w:ascii="Arial" w:hAnsi="Arial" w:cs="Arial"/>
          <w:b/>
          <w:bCs/>
          <w:sz w:val="20"/>
        </w:rPr>
        <w:t>Załącznik nr 1: Zakres, w tym charakter przetwarzania i rodzaj danych osobowych:</w:t>
      </w:r>
    </w:p>
    <w:p w:rsidR="0058244E" w:rsidRPr="006858F3" w:rsidRDefault="0058244E" w:rsidP="0058244E">
      <w:pPr>
        <w:rPr>
          <w:rFonts w:ascii="Arial" w:hAnsi="Arial" w:cs="Arial"/>
          <w:b/>
          <w:bCs/>
          <w:sz w:val="20"/>
        </w:rPr>
      </w:pPr>
    </w:p>
    <w:p w:rsidR="0058244E" w:rsidRPr="006858F3" w:rsidRDefault="0058244E" w:rsidP="0058244E">
      <w:pPr>
        <w:spacing w:line="276" w:lineRule="auto"/>
        <w:jc w:val="both"/>
        <w:rPr>
          <w:rFonts w:ascii="Arial" w:hAnsi="Arial" w:cs="Arial"/>
          <w:color w:val="000000" w:themeColor="text1"/>
          <w:sz w:val="20"/>
        </w:rPr>
      </w:pPr>
      <w:r w:rsidRPr="006858F3">
        <w:rPr>
          <w:rFonts w:ascii="Arial" w:hAnsi="Arial" w:cs="Arial"/>
          <w:color w:val="000000" w:themeColor="text1"/>
          <w:sz w:val="20"/>
        </w:rPr>
        <w:t>Strony określają, że:</w:t>
      </w:r>
    </w:p>
    <w:p w:rsidR="0058244E" w:rsidRPr="006858F3" w:rsidRDefault="0058244E" w:rsidP="00D764DD">
      <w:pPr>
        <w:pStyle w:val="Tekstpodstawowy2"/>
        <w:numPr>
          <w:ilvl w:val="0"/>
          <w:numId w:val="8"/>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powierzenie przetwarzania dotyczy następującego rodzaju danych osobowych osób których dane dotyczą:</w:t>
      </w:r>
    </w:p>
    <w:p w:rsidR="0058244E" w:rsidRPr="006858F3" w:rsidRDefault="0058244E" w:rsidP="0058244E">
      <w:pPr>
        <w:pStyle w:val="Tekstpodstawowy2"/>
        <w:spacing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 xml:space="preserve">W zakresie systemu HIS  następujące rodzaje danych osobowych klientów (pacjentów) Administratora:      </w:t>
      </w:r>
    </w:p>
    <w:tbl>
      <w:tblPr>
        <w:tblStyle w:val="PlainTable1"/>
        <w:tblW w:w="0" w:type="auto"/>
        <w:tblLayout w:type="fixed"/>
        <w:tblLook w:val="0600"/>
      </w:tblPr>
      <w:tblGrid>
        <w:gridCol w:w="3256"/>
        <w:gridCol w:w="2551"/>
        <w:gridCol w:w="3923"/>
      </w:tblGrid>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imię, drugie imię i nazwisko </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stan cywilny</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informacja o stanie zdrowia</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numer dowodu osobistego (data wydania, organ wydający)</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ubezpieczyciel/ płatnik NFZ</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numer paszportu (data wydania, organ wydający, data ważności, kraj wydania)</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nazwisko rodowe</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numer PESEL</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nałogi</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data urodzenia</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NIP</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zawód matki i ojca</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miejsce urodzenia</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numer identyfikacji w UE</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stanowisko pracy, </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data śmierci</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dane adresowe</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wykształcenie, </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obywatelstwo</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telefon</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stopień  pokrewieństwa</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imię ojca</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email</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przynależność wyznaniowa</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imię matki</w:t>
            </w:r>
          </w:p>
        </w:tc>
        <w:tc>
          <w:tcPr>
            <w:tcW w:w="2551"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płeć</w:t>
            </w:r>
          </w:p>
        </w:tc>
        <w:tc>
          <w:tcPr>
            <w:tcW w:w="3923"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nazwa zakładu pracy</w:t>
            </w:r>
          </w:p>
        </w:tc>
      </w:tr>
      <w:tr w:rsidR="0058244E" w:rsidRPr="006858F3" w:rsidTr="00551FE0">
        <w:tc>
          <w:tcPr>
            <w:tcW w:w="325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inne</w:t>
            </w:r>
          </w:p>
        </w:tc>
        <w:tc>
          <w:tcPr>
            <w:tcW w:w="2551" w:type="dxa"/>
            <w:noWrap/>
          </w:tcPr>
          <w:p w:rsidR="0058244E" w:rsidRPr="006858F3" w:rsidRDefault="0058244E" w:rsidP="00551FE0">
            <w:pPr>
              <w:spacing w:line="276" w:lineRule="auto"/>
              <w:jc w:val="both"/>
              <w:rPr>
                <w:rFonts w:ascii="Arial" w:hAnsi="Arial" w:cs="Arial"/>
                <w:color w:val="000000" w:themeColor="text1"/>
                <w:sz w:val="20"/>
              </w:rPr>
            </w:pPr>
          </w:p>
        </w:tc>
        <w:tc>
          <w:tcPr>
            <w:tcW w:w="3923" w:type="dxa"/>
            <w:noWrap/>
          </w:tcPr>
          <w:p w:rsidR="0058244E" w:rsidRPr="006858F3" w:rsidRDefault="0058244E" w:rsidP="00551FE0">
            <w:pPr>
              <w:spacing w:line="276" w:lineRule="auto"/>
              <w:jc w:val="both"/>
              <w:rPr>
                <w:rFonts w:ascii="Arial" w:hAnsi="Arial" w:cs="Arial"/>
                <w:color w:val="000000" w:themeColor="text1"/>
                <w:sz w:val="20"/>
              </w:rPr>
            </w:pPr>
          </w:p>
        </w:tc>
      </w:tr>
    </w:tbl>
    <w:p w:rsidR="0058244E" w:rsidRPr="006858F3" w:rsidRDefault="0058244E" w:rsidP="0058244E">
      <w:pPr>
        <w:pStyle w:val="Tekstpodstawowy2"/>
        <w:spacing w:line="276" w:lineRule="auto"/>
        <w:ind w:firstLine="360"/>
        <w:jc w:val="both"/>
        <w:rPr>
          <w:rFonts w:ascii="Arial" w:eastAsia="Calibri" w:hAnsi="Arial" w:cs="Arial"/>
          <w:color w:val="000000" w:themeColor="text1"/>
          <w:sz w:val="20"/>
          <w:szCs w:val="20"/>
        </w:rPr>
      </w:pPr>
    </w:p>
    <w:p w:rsidR="0058244E" w:rsidRPr="006858F3" w:rsidRDefault="0058244E" w:rsidP="0058244E">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W zakresie systemu HIS– następujące rodzaje danych osobowych Kontrahentów Administratora lub ich przedstawicieli:       </w:t>
      </w:r>
    </w:p>
    <w:tbl>
      <w:tblPr>
        <w:tblStyle w:val="GridTableLight"/>
        <w:tblW w:w="9776" w:type="dxa"/>
        <w:tblLook w:val="04A0"/>
      </w:tblPr>
      <w:tblGrid>
        <w:gridCol w:w="2830"/>
        <w:gridCol w:w="1276"/>
        <w:gridCol w:w="1657"/>
        <w:gridCol w:w="1794"/>
        <w:gridCol w:w="2219"/>
      </w:tblGrid>
      <w:tr w:rsidR="0058244E" w:rsidRPr="006858F3" w:rsidTr="00551FE0">
        <w:trPr>
          <w:trHeight w:val="340"/>
        </w:trPr>
        <w:tc>
          <w:tcPr>
            <w:tcW w:w="2830"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imię i nazwisko, nazwa  </w:t>
            </w:r>
          </w:p>
        </w:tc>
        <w:tc>
          <w:tcPr>
            <w:tcW w:w="1276" w:type="dxa"/>
            <w:noWrap/>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telefon</w:t>
            </w:r>
          </w:p>
        </w:tc>
        <w:tc>
          <w:tcPr>
            <w:tcW w:w="1657" w:type="dxa"/>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NIP</w:t>
            </w:r>
          </w:p>
        </w:tc>
        <w:tc>
          <w:tcPr>
            <w:tcW w:w="1794" w:type="dxa"/>
            <w:hideMark/>
          </w:tcPr>
          <w:p w:rsidR="0058244E" w:rsidRPr="006858F3" w:rsidRDefault="0058244E" w:rsidP="00551FE0">
            <w:pPr>
              <w:spacing w:line="276" w:lineRule="auto"/>
              <w:jc w:val="both"/>
              <w:rPr>
                <w:rFonts w:ascii="Arial" w:hAnsi="Arial" w:cs="Arial"/>
                <w:color w:val="000000" w:themeColor="text1"/>
                <w:sz w:val="20"/>
              </w:rPr>
            </w:pPr>
            <w:r w:rsidRPr="006858F3">
              <w:rPr>
                <w:rFonts w:ascii="Arial" w:hAnsi="Arial" w:cs="Arial"/>
                <w:color w:val="000000" w:themeColor="text1"/>
                <w:sz w:val="20"/>
              </w:rPr>
              <w:t>dane adresowe</w:t>
            </w:r>
          </w:p>
        </w:tc>
        <w:tc>
          <w:tcPr>
            <w:tcW w:w="2219" w:type="dxa"/>
            <w:hideMark/>
          </w:tcPr>
          <w:p w:rsidR="0058244E" w:rsidRPr="006858F3" w:rsidRDefault="0058244E" w:rsidP="00551FE0">
            <w:pPr>
              <w:spacing w:line="276" w:lineRule="auto"/>
              <w:jc w:val="both"/>
              <w:rPr>
                <w:rFonts w:ascii="Arial" w:hAnsi="Arial" w:cs="Arial"/>
                <w:color w:val="000000" w:themeColor="text1"/>
                <w:sz w:val="20"/>
                <w:lang w:val="de-DE"/>
              </w:rPr>
            </w:pPr>
            <w:r w:rsidRPr="006858F3">
              <w:rPr>
                <w:rFonts w:ascii="Arial" w:hAnsi="Arial" w:cs="Arial"/>
                <w:color w:val="000000" w:themeColor="text1"/>
                <w:sz w:val="20"/>
                <w:lang w:val="de-DE"/>
              </w:rPr>
              <w:t>adres e-mail</w:t>
            </w:r>
          </w:p>
        </w:tc>
      </w:tr>
    </w:tbl>
    <w:p w:rsidR="0058244E" w:rsidRPr="006858F3" w:rsidRDefault="0058244E" w:rsidP="0058244E">
      <w:pPr>
        <w:spacing w:line="276" w:lineRule="auto"/>
        <w:jc w:val="both"/>
        <w:rPr>
          <w:rFonts w:ascii="Arial" w:hAnsi="Arial" w:cs="Arial"/>
          <w:i/>
          <w:iCs/>
          <w:sz w:val="20"/>
        </w:rPr>
      </w:pPr>
      <w:r w:rsidRPr="006858F3">
        <w:rPr>
          <w:rFonts w:ascii="Arial" w:hAnsi="Arial" w:cs="Arial"/>
          <w:i/>
          <w:iCs/>
          <w:sz w:val="20"/>
        </w:rPr>
        <w:t>Zakres danych osobowych wymienionych powyżej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58244E" w:rsidRPr="006858F3" w:rsidRDefault="0058244E" w:rsidP="0058244E">
      <w:pPr>
        <w:pStyle w:val="Tekstpodstawowy2"/>
        <w:spacing w:line="276" w:lineRule="auto"/>
        <w:jc w:val="both"/>
        <w:rPr>
          <w:rFonts w:ascii="Arial" w:hAnsi="Arial" w:cs="Arial"/>
          <w:color w:val="000000" w:themeColor="text1"/>
          <w:sz w:val="20"/>
          <w:szCs w:val="20"/>
        </w:rPr>
      </w:pPr>
    </w:p>
    <w:p w:rsidR="0058244E" w:rsidRPr="006858F3" w:rsidRDefault="0058244E" w:rsidP="00D764DD">
      <w:pPr>
        <w:pStyle w:val="Tekstpodstawowy2"/>
        <w:numPr>
          <w:ilvl w:val="0"/>
          <w:numId w:val="7"/>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rsidR="0058244E" w:rsidRPr="006858F3" w:rsidRDefault="0058244E" w:rsidP="00D764DD">
      <w:pPr>
        <w:pStyle w:val="Tekstpodstawowy2"/>
        <w:numPr>
          <w:ilvl w:val="0"/>
          <w:numId w:val="7"/>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Przetwarzający</w:t>
      </w:r>
      <w:r w:rsidRPr="006858F3">
        <w:rPr>
          <w:rFonts w:ascii="Arial" w:hAnsi="Arial" w:cs="Arial"/>
          <w:color w:val="000000" w:themeColor="text1"/>
          <w:kern w:val="1"/>
          <w:sz w:val="20"/>
          <w:szCs w:val="20"/>
        </w:rPr>
        <w:t xml:space="preserve"> </w:t>
      </w:r>
      <w:r w:rsidRPr="006858F3">
        <w:rPr>
          <w:rFonts w:ascii="Arial" w:hAnsi="Arial" w:cs="Arial"/>
          <w:color w:val="000000" w:themeColor="text1"/>
          <w:sz w:val="20"/>
          <w:szCs w:val="20"/>
        </w:rPr>
        <w:t>jest uprawniony do wykonywania następujących operacji na danych osobowych: zbieranie, utrwalanie, przechowywanie, przeglądanie i modyfikowanie.</w:t>
      </w:r>
    </w:p>
    <w:p w:rsidR="0058244E" w:rsidRPr="006858F3" w:rsidRDefault="0058244E" w:rsidP="0058244E">
      <w:pPr>
        <w:spacing w:line="276" w:lineRule="auto"/>
        <w:ind w:right="565"/>
        <w:jc w:val="both"/>
        <w:rPr>
          <w:rFonts w:ascii="Arial" w:hAnsi="Arial" w:cs="Arial"/>
          <w:b/>
          <w:color w:val="000000" w:themeColor="text1"/>
          <w:sz w:val="20"/>
        </w:rPr>
      </w:pPr>
      <w:r w:rsidRPr="006858F3">
        <w:rPr>
          <w:rFonts w:ascii="Arial" w:hAnsi="Arial" w:cs="Arial"/>
          <w:b/>
          <w:color w:val="000000" w:themeColor="text1"/>
          <w:sz w:val="20"/>
        </w:rPr>
        <w:t xml:space="preserve">      </w:t>
      </w:r>
    </w:p>
    <w:p w:rsidR="0058244E" w:rsidRPr="006858F3" w:rsidRDefault="0058244E" w:rsidP="0058244E">
      <w:pPr>
        <w:spacing w:line="276" w:lineRule="auto"/>
        <w:ind w:right="565"/>
        <w:jc w:val="both"/>
        <w:rPr>
          <w:rFonts w:ascii="Arial" w:hAnsi="Arial" w:cs="Arial"/>
          <w:b/>
          <w:color w:val="000000" w:themeColor="text1"/>
          <w:sz w:val="20"/>
        </w:rPr>
      </w:pPr>
    </w:p>
    <w:p w:rsidR="0058244E" w:rsidRPr="006858F3" w:rsidRDefault="0058244E" w:rsidP="0058244E">
      <w:pPr>
        <w:spacing w:line="276" w:lineRule="auto"/>
        <w:ind w:right="565"/>
        <w:jc w:val="center"/>
        <w:rPr>
          <w:rFonts w:ascii="Arial" w:hAnsi="Arial" w:cs="Arial"/>
          <w:b/>
          <w:color w:val="000000" w:themeColor="text1"/>
          <w:sz w:val="20"/>
        </w:rPr>
      </w:pPr>
      <w:r w:rsidRPr="006858F3">
        <w:rPr>
          <w:rFonts w:ascii="Arial" w:hAnsi="Arial" w:cs="Arial"/>
          <w:b/>
          <w:color w:val="000000" w:themeColor="text1"/>
          <w:sz w:val="20"/>
        </w:rPr>
        <w:t>Administrator</w:t>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t xml:space="preserve">                                            </w:t>
      </w:r>
      <w:r w:rsidRPr="006858F3">
        <w:rPr>
          <w:rFonts w:ascii="Arial" w:hAnsi="Arial" w:cs="Arial"/>
          <w:b/>
          <w:color w:val="000000" w:themeColor="text1"/>
          <w:sz w:val="20"/>
        </w:rPr>
        <w:tab/>
      </w:r>
      <w:r w:rsidRPr="006858F3">
        <w:rPr>
          <w:rFonts w:ascii="Arial" w:hAnsi="Arial" w:cs="Arial"/>
          <w:b/>
          <w:color w:val="000000" w:themeColor="text1"/>
          <w:sz w:val="20"/>
        </w:rPr>
        <w:tab/>
        <w:t>Przetwarzający</w:t>
      </w:r>
    </w:p>
    <w:p w:rsidR="0058244E" w:rsidRPr="006858F3" w:rsidRDefault="0058244E" w:rsidP="0058244E">
      <w:pPr>
        <w:spacing w:line="276" w:lineRule="auto"/>
        <w:ind w:left="420"/>
        <w:jc w:val="both"/>
        <w:rPr>
          <w:rFonts w:ascii="Arial" w:hAnsi="Arial" w:cs="Arial"/>
          <w:b/>
          <w:color w:val="000000" w:themeColor="text1"/>
          <w:sz w:val="20"/>
        </w:rPr>
      </w:pPr>
    </w:p>
    <w:p w:rsidR="0058244E" w:rsidRPr="006858F3" w:rsidRDefault="0058244E" w:rsidP="0058244E">
      <w:pPr>
        <w:spacing w:after="71" w:line="276" w:lineRule="auto"/>
        <w:jc w:val="both"/>
        <w:rPr>
          <w:rFonts w:ascii="Arial" w:hAnsi="Arial" w:cs="Arial"/>
          <w:b/>
          <w:bCs/>
          <w:color w:val="000000" w:themeColor="text1"/>
          <w:sz w:val="20"/>
        </w:rPr>
      </w:pPr>
    </w:p>
    <w:sectPr w:rsidR="0058244E" w:rsidRPr="006858F3" w:rsidSect="004A7562">
      <w:head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DD" w:rsidRDefault="00D764DD" w:rsidP="0058244E">
      <w:r>
        <w:separator/>
      </w:r>
    </w:p>
  </w:endnote>
  <w:endnote w:type="continuationSeparator" w:id="0">
    <w:p w:rsidR="00D764DD" w:rsidRDefault="00D764DD" w:rsidP="0058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DD" w:rsidRDefault="00D764DD" w:rsidP="0058244E">
      <w:r>
        <w:separator/>
      </w:r>
    </w:p>
  </w:footnote>
  <w:footnote w:type="continuationSeparator" w:id="0">
    <w:p w:rsidR="00D764DD" w:rsidRDefault="00D764DD" w:rsidP="0058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2" w:rsidRDefault="00D764DD" w:rsidP="004A7562">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 xml:space="preserve">Pałuckie Centrum </w:t>
    </w:r>
    <w:r w:rsidRPr="005E2071">
      <w:rPr>
        <w:rFonts w:ascii="Arial" w:hAnsi="Arial"/>
        <w:b/>
        <w:kern w:val="0"/>
        <w:sz w:val="18"/>
        <w:szCs w:val="18"/>
      </w:rPr>
      <w:t>Zdrowia Sp. z o. o.</w:t>
    </w:r>
    <w:r>
      <w:rPr>
        <w:rFonts w:ascii="Arial" w:hAnsi="Arial"/>
        <w:b/>
        <w:kern w:val="0"/>
        <w:sz w:val="18"/>
        <w:szCs w:val="18"/>
      </w:rPr>
      <w:t xml:space="preserve">  </w:t>
    </w:r>
  </w:p>
  <w:p w:rsidR="004A7562" w:rsidRDefault="00D764DD" w:rsidP="004A7562">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 xml:space="preserve">ul. Szpitalna 30 , 88-400 Żnin                                                                   </w:t>
    </w:r>
    <w:r>
      <w:rPr>
        <w:rFonts w:ascii="Arial" w:hAnsi="Arial"/>
        <w:b/>
        <w:kern w:val="0"/>
        <w:sz w:val="18"/>
        <w:szCs w:val="18"/>
      </w:rPr>
      <w:t xml:space="preserve">      </w:t>
    </w:r>
    <w:r w:rsidR="0058244E">
      <w:rPr>
        <w:rFonts w:ascii="Arial" w:hAnsi="Arial"/>
        <w:b/>
        <w:kern w:val="0"/>
        <w:sz w:val="18"/>
        <w:szCs w:val="18"/>
      </w:rPr>
      <w:t xml:space="preserve">                  Załącznik nr 3</w:t>
    </w:r>
    <w:r>
      <w:rPr>
        <w:rFonts w:ascii="Arial" w:hAnsi="Arial"/>
        <w:b/>
        <w:kern w:val="0"/>
        <w:sz w:val="18"/>
        <w:szCs w:val="18"/>
      </w:rPr>
      <w:t xml:space="preserve"> do SWZ</w:t>
    </w:r>
    <w:r w:rsidRPr="005E2071">
      <w:rPr>
        <w:rFonts w:ascii="Arial" w:hAnsi="Arial"/>
        <w:b/>
        <w:kern w:val="0"/>
        <w:sz w:val="18"/>
        <w:szCs w:val="18"/>
      </w:rPr>
      <w:t xml:space="preserve"> </w:t>
    </w:r>
  </w:p>
  <w:p w:rsidR="004A7562" w:rsidRDefault="00D764D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singleLevel"/>
    <w:tmpl w:val="00000008"/>
    <w:name w:val="WW8Num8"/>
    <w:lvl w:ilvl="0">
      <w:start w:val="1"/>
      <w:numFmt w:val="decimal"/>
      <w:lvlText w:val="%1."/>
      <w:lvlJc w:val="left"/>
      <w:pPr>
        <w:tabs>
          <w:tab w:val="num" w:pos="0"/>
        </w:tabs>
        <w:ind w:left="0" w:firstLine="0"/>
      </w:pPr>
    </w:lvl>
  </w:abstractNum>
  <w:abstractNum w:abstractNumId="2">
    <w:nsid w:val="00000009"/>
    <w:multiLevelType w:val="singleLevel"/>
    <w:tmpl w:val="00000009"/>
    <w:name w:val="WW8Num9"/>
    <w:lvl w:ilvl="0">
      <w:start w:val="1"/>
      <w:numFmt w:val="decimal"/>
      <w:lvlText w:val="%1)"/>
      <w:lvlJc w:val="left"/>
      <w:pPr>
        <w:tabs>
          <w:tab w:val="num" w:pos="0"/>
        </w:tabs>
        <w:ind w:left="0" w:firstLine="0"/>
      </w:pPr>
      <w:rPr>
        <w:rFonts w:cs="Times New Roman"/>
      </w:rPr>
    </w:lvl>
  </w:abstractNum>
  <w:abstractNum w:abstractNumId="3">
    <w:nsid w:val="0000000B"/>
    <w:multiLevelType w:val="multilevel"/>
    <w:tmpl w:val="1338B79E"/>
    <w:name w:val="WW8Num13"/>
    <w:lvl w:ilvl="0">
      <w:start w:val="1"/>
      <w:numFmt w:val="decimal"/>
      <w:lvlText w:val="%1."/>
      <w:lvlJc w:val="left"/>
      <w:pPr>
        <w:tabs>
          <w:tab w:val="num" w:pos="0"/>
        </w:tabs>
        <w:ind w:left="502" w:hanging="360"/>
      </w:pPr>
      <w:rPr>
        <w:rFonts w:cs="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5"/>
    <w:lvl w:ilvl="0">
      <w:start w:val="1"/>
      <w:numFmt w:val="decimal"/>
      <w:lvlText w:val="%1."/>
      <w:lvlJc w:val="left"/>
      <w:pPr>
        <w:tabs>
          <w:tab w:val="num" w:pos="0"/>
        </w:tabs>
        <w:ind w:left="720" w:hanging="360"/>
      </w:pPr>
      <w:rPr>
        <w:rFonts w:cs="Times New Roman"/>
        <w:b w:val="0"/>
        <w:spacing w:val="0"/>
        <w:szCs w:val="20"/>
      </w:rPr>
    </w:lvl>
    <w:lvl w:ilvl="1">
      <w:start w:val="1"/>
      <w:numFmt w:val="bullet"/>
      <w:lvlText w:val=""/>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cs="Times New Roman"/>
        <w:b w:val="0"/>
        <w:spacing w:val="0"/>
        <w:szCs w:val="20"/>
      </w:rPr>
    </w:lvl>
    <w:lvl w:ilvl="3">
      <w:start w:val="1"/>
      <w:numFmt w:val="decimal"/>
      <w:lvlText w:val="%2.%3.%4."/>
      <w:lvlJc w:val="left"/>
      <w:pPr>
        <w:tabs>
          <w:tab w:val="num" w:pos="0"/>
        </w:tabs>
        <w:ind w:left="2880" w:hanging="360"/>
      </w:pPr>
      <w:rPr>
        <w:rFonts w:cs="Times New Roman"/>
        <w:b w:val="0"/>
        <w:spacing w:val="0"/>
        <w:szCs w:val="20"/>
      </w:rPr>
    </w:lvl>
    <w:lvl w:ilvl="4">
      <w:start w:val="1"/>
      <w:numFmt w:val="lowerLetter"/>
      <w:lvlText w:val="%2.%3.%4.%5."/>
      <w:lvlJc w:val="left"/>
      <w:pPr>
        <w:tabs>
          <w:tab w:val="num" w:pos="0"/>
        </w:tabs>
        <w:ind w:left="3600" w:hanging="360"/>
      </w:pPr>
      <w:rPr>
        <w:rFonts w:cs="Times New Roman"/>
        <w:b w:val="0"/>
        <w:spacing w:val="0"/>
        <w:szCs w:val="20"/>
      </w:rPr>
    </w:lvl>
    <w:lvl w:ilvl="5">
      <w:start w:val="1"/>
      <w:numFmt w:val="lowerRoman"/>
      <w:lvlText w:val="%2.%3.%4.%5.%6."/>
      <w:lvlJc w:val="right"/>
      <w:pPr>
        <w:tabs>
          <w:tab w:val="num" w:pos="0"/>
        </w:tabs>
        <w:ind w:left="4320" w:hanging="180"/>
      </w:pPr>
      <w:rPr>
        <w:rFonts w:cs="Times New Roman"/>
        <w:b w:val="0"/>
        <w:spacing w:val="0"/>
        <w:szCs w:val="20"/>
      </w:rPr>
    </w:lvl>
    <w:lvl w:ilvl="6">
      <w:start w:val="1"/>
      <w:numFmt w:val="decimal"/>
      <w:lvlText w:val="%2.%3.%4.%5.%6.%7."/>
      <w:lvlJc w:val="left"/>
      <w:pPr>
        <w:tabs>
          <w:tab w:val="num" w:pos="0"/>
        </w:tabs>
        <w:ind w:left="5040" w:hanging="360"/>
      </w:pPr>
      <w:rPr>
        <w:rFonts w:cs="Times New Roman"/>
        <w:b w:val="0"/>
        <w:spacing w:val="0"/>
        <w:szCs w:val="20"/>
      </w:rPr>
    </w:lvl>
    <w:lvl w:ilvl="7">
      <w:start w:val="1"/>
      <w:numFmt w:val="lowerLetter"/>
      <w:lvlText w:val="%2.%3.%4.%5.%6.%7.%8."/>
      <w:lvlJc w:val="left"/>
      <w:pPr>
        <w:tabs>
          <w:tab w:val="num" w:pos="0"/>
        </w:tabs>
        <w:ind w:left="5760" w:hanging="360"/>
      </w:pPr>
      <w:rPr>
        <w:rFonts w:cs="Times New Roman"/>
        <w:b w:val="0"/>
        <w:spacing w:val="0"/>
        <w:szCs w:val="20"/>
      </w:rPr>
    </w:lvl>
    <w:lvl w:ilvl="8">
      <w:start w:val="1"/>
      <w:numFmt w:val="lowerRoman"/>
      <w:lvlText w:val="%2.%3.%4.%5.%6.%7.%8.%9."/>
      <w:lvlJc w:val="right"/>
      <w:pPr>
        <w:tabs>
          <w:tab w:val="num" w:pos="0"/>
        </w:tabs>
        <w:ind w:left="6480" w:hanging="180"/>
      </w:pPr>
      <w:rPr>
        <w:rFonts w:cs="Times New Roman"/>
        <w:b w:val="0"/>
        <w:spacing w:val="0"/>
        <w:szCs w:val="20"/>
      </w:rPr>
    </w:lvl>
  </w:abstractNum>
  <w:abstractNum w:abstractNumId="5">
    <w:nsid w:val="0000000E"/>
    <w:multiLevelType w:val="multilevel"/>
    <w:tmpl w:val="0000000E"/>
    <w:name w:val="WW8Num16"/>
    <w:lvl w:ilvl="0">
      <w:start w:val="1"/>
      <w:numFmt w:val="lowerLetter"/>
      <w:lvlText w:val="%1)"/>
      <w:lvlJc w:val="left"/>
      <w:pPr>
        <w:tabs>
          <w:tab w:val="num" w:pos="0"/>
        </w:tabs>
        <w:ind w:left="502" w:hanging="360"/>
      </w:pPr>
      <w:rPr>
        <w:rFonts w:cs="Times New Roman"/>
      </w:rPr>
    </w:lvl>
    <w:lvl w:ilvl="1">
      <w:start w:val="1"/>
      <w:numFmt w:val="decimal"/>
      <w:lvlText w:val="%2."/>
      <w:lvlJc w:val="left"/>
      <w:pPr>
        <w:tabs>
          <w:tab w:val="num" w:pos="1080"/>
        </w:tabs>
        <w:ind w:left="1080" w:hanging="360"/>
      </w:pPr>
      <w:rPr>
        <w:rFonts w:ascii="Wingdings" w:hAnsi="Wingdings" w:cs="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Arial" w:hAnsi="Arial" w:cs="Arial"/>
        <w:i/>
        <w:iCs/>
        <w:sz w:val="20"/>
        <w:szCs w:val="2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509241FE"/>
    <w:name w:val="WW8Num17"/>
    <w:lvl w:ilvl="0">
      <w:start w:val="1"/>
      <w:numFmt w:val="ordinal"/>
      <w:lvlText w:val="%1"/>
      <w:lvlJc w:val="left"/>
      <w:pPr>
        <w:tabs>
          <w:tab w:val="num" w:pos="-218"/>
        </w:tabs>
        <w:ind w:left="502" w:hanging="360"/>
      </w:pPr>
      <w:rPr>
        <w:rFonts w:hint="default"/>
        <w:b w:val="0"/>
        <w:i w:val="0"/>
        <w:color w:val="auto"/>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rPr>
        <w:rFonts w:ascii="Arial" w:hAnsi="Arial" w:cs="Arial"/>
        <w:i/>
        <w:iCs/>
        <w:sz w:val="20"/>
        <w:szCs w:val="20"/>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C4D009A0"/>
    <w:name w:val="WW8Num19"/>
    <w:lvl w:ilvl="0">
      <w:start w:val="1"/>
      <w:numFmt w:val="decimal"/>
      <w:lvlText w:val="%1."/>
      <w:lvlJc w:val="left"/>
      <w:pPr>
        <w:tabs>
          <w:tab w:val="num" w:pos="0"/>
        </w:tabs>
        <w:ind w:left="720" w:hanging="360"/>
      </w:pPr>
      <w:rPr>
        <w:rFonts w:ascii="Cambria" w:hAnsi="Cambria" w:cs="Arial" w:hint="default"/>
        <w:sz w:val="20"/>
        <w:szCs w:val="20"/>
      </w:rPr>
    </w:lvl>
  </w:abstractNum>
  <w:abstractNum w:abstractNumId="8">
    <w:nsid w:val="04321165"/>
    <w:multiLevelType w:val="hybridMultilevel"/>
    <w:tmpl w:val="A852BF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CD7D27"/>
    <w:multiLevelType w:val="hybridMultilevel"/>
    <w:tmpl w:val="4C746E12"/>
    <w:name w:val="WW8Num8222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2B6D83"/>
    <w:multiLevelType w:val="hybridMultilevel"/>
    <w:tmpl w:val="EEC0FF7E"/>
    <w:name w:val="WW8Num822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C6824F3"/>
    <w:multiLevelType w:val="hybridMultilevel"/>
    <w:tmpl w:val="8D0A47B0"/>
    <w:lvl w:ilvl="0" w:tplc="11762A8C">
      <w:start w:val="1"/>
      <w:numFmt w:val="decimal"/>
      <w:lvlText w:val="%1."/>
      <w:lvlJc w:val="center"/>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E47571"/>
    <w:multiLevelType w:val="hybridMultilevel"/>
    <w:tmpl w:val="51EA01CA"/>
    <w:lvl w:ilvl="0" w:tplc="014C002C">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2824332"/>
    <w:multiLevelType w:val="hybridMultilevel"/>
    <w:tmpl w:val="2B86236E"/>
    <w:lvl w:ilvl="0" w:tplc="11762A8C">
      <w:start w:val="1"/>
      <w:numFmt w:val="decimal"/>
      <w:lvlText w:val="%1."/>
      <w:lvlJc w:val="center"/>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4E5383A"/>
    <w:multiLevelType w:val="hybridMultilevel"/>
    <w:tmpl w:val="D08AD672"/>
    <w:lvl w:ilvl="0" w:tplc="4AB8DD7E">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1C07B37"/>
    <w:multiLevelType w:val="hybridMultilevel"/>
    <w:tmpl w:val="E0BACC9C"/>
    <w:lvl w:ilvl="0" w:tplc="1EB8E362">
      <w:start w:val="1"/>
      <w:numFmt w:val="lowerLetter"/>
      <w:lvlText w:val="%1)"/>
      <w:lvlJc w:val="left"/>
      <w:pPr>
        <w:ind w:left="720" w:hanging="360"/>
      </w:pPr>
      <w:rPr>
        <w:rFonts w:ascii="Verdana" w:eastAsia="Tahoma" w:hAnsi="Verdana" w:cs="Tahom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3DF69F8"/>
    <w:multiLevelType w:val="hybridMultilevel"/>
    <w:tmpl w:val="4D148304"/>
    <w:name w:val="WW8Num82"/>
    <w:lvl w:ilvl="0" w:tplc="0C183986">
      <w:start w:val="3"/>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77F6CCF"/>
    <w:multiLevelType w:val="hybridMultilevel"/>
    <w:tmpl w:val="0EF887CE"/>
    <w:name w:val="WW8Num822"/>
    <w:lvl w:ilvl="0" w:tplc="11762A8C">
      <w:start w:val="1"/>
      <w:numFmt w:val="decimal"/>
      <w:lvlText w:val="%1."/>
      <w:lvlJc w:val="center"/>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4183FD6"/>
    <w:multiLevelType w:val="hybridMultilevel"/>
    <w:tmpl w:val="76366D80"/>
    <w:lvl w:ilvl="0" w:tplc="375ACF06">
      <w:start w:val="1"/>
      <w:numFmt w:val="lowerLetter"/>
      <w:lvlText w:val="%1)"/>
      <w:lvlJc w:val="left"/>
      <w:pPr>
        <w:ind w:left="720" w:hanging="360"/>
      </w:pPr>
      <w:rPr>
        <w:rFonts w:ascii="Verdana" w:eastAsia="Calibri" w:hAnsi="Verdana" w:cs="Calibri"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42E0FD9"/>
    <w:multiLevelType w:val="multilevel"/>
    <w:tmpl w:val="A852CDA4"/>
    <w:lvl w:ilvl="0">
      <w:start w:val="1"/>
      <w:numFmt w:val="ordinal"/>
      <w:lvlText w:val="%1"/>
      <w:lvlJc w:val="left"/>
      <w:pPr>
        <w:tabs>
          <w:tab w:val="num" w:pos="-360"/>
        </w:tabs>
        <w:ind w:left="360" w:hanging="360"/>
      </w:pPr>
      <w:rPr>
        <w:rFonts w:hint="default"/>
        <w:b w:val="0"/>
        <w:bCs/>
        <w:i w:val="0"/>
        <w:color w:val="auto"/>
        <w:vertAlign w:val="baseline"/>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1">
    <w:nsid w:val="36D70498"/>
    <w:multiLevelType w:val="hybridMultilevel"/>
    <w:tmpl w:val="BB52EBB8"/>
    <w:lvl w:ilvl="0" w:tplc="7ADCA9CA">
      <w:start w:val="1"/>
      <w:numFmt w:val="decimal"/>
      <w:lvlText w:val="%1."/>
      <w:lvlJc w:val="left"/>
      <w:pPr>
        <w:ind w:left="360" w:hanging="36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8AA592E"/>
    <w:multiLevelType w:val="multilevel"/>
    <w:tmpl w:val="DF542F64"/>
    <w:lvl w:ilvl="0">
      <w:start w:val="1"/>
      <w:numFmt w:val="decimal"/>
      <w:lvlText w:val="%1)"/>
      <w:lvlJc w:val="left"/>
      <w:pPr>
        <w:tabs>
          <w:tab w:val="num" w:pos="0"/>
        </w:tabs>
        <w:ind w:left="720" w:hanging="360"/>
      </w:pPr>
      <w:rPr>
        <w:rFonts w:cs="Times New Roman"/>
        <w:b w:val="0"/>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5234554F"/>
    <w:multiLevelType w:val="hybridMultilevel"/>
    <w:tmpl w:val="0E46FA3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4E343F7"/>
    <w:multiLevelType w:val="hybridMultilevel"/>
    <w:tmpl w:val="4E325B8E"/>
    <w:lvl w:ilvl="0" w:tplc="E6D880CE">
      <w:start w:val="1"/>
      <w:numFmt w:val="decimal"/>
      <w:lvlText w:val="%1."/>
      <w:lvlJc w:val="left"/>
      <w:pPr>
        <w:ind w:left="360" w:hanging="36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E1B02E6"/>
    <w:multiLevelType w:val="multilevel"/>
    <w:tmpl w:val="509241FE"/>
    <w:lvl w:ilvl="0">
      <w:start w:val="1"/>
      <w:numFmt w:val="ordinal"/>
      <w:lvlText w:val="%1"/>
      <w:lvlJc w:val="left"/>
      <w:pPr>
        <w:tabs>
          <w:tab w:val="num" w:pos="-360"/>
        </w:tabs>
        <w:ind w:left="360" w:hanging="360"/>
      </w:pPr>
      <w:rPr>
        <w:rFonts w:hint="default"/>
        <w:b w:val="0"/>
        <w:i w:val="0"/>
        <w:color w:val="auto"/>
        <w:vertAlign w:val="baseline"/>
      </w:r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rPr>
        <w:rFonts w:ascii="Arial" w:hAnsi="Arial" w:cs="Arial"/>
        <w:i/>
        <w:iCs/>
        <w:sz w:val="20"/>
        <w:szCs w:val="20"/>
      </w:r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26">
    <w:nsid w:val="68456D23"/>
    <w:multiLevelType w:val="hybridMultilevel"/>
    <w:tmpl w:val="5F48C266"/>
    <w:lvl w:ilvl="0" w:tplc="637E6998">
      <w:start w:val="1"/>
      <w:numFmt w:val="decimal"/>
      <w:lvlText w:val="%1."/>
      <w:lvlJc w:val="left"/>
      <w:pPr>
        <w:ind w:left="441"/>
      </w:pPr>
      <w:rPr>
        <w:rFonts w:ascii="Tahoma" w:eastAsia="Tahoma" w:hAnsi="Tahoma" w:cs="Tahoma" w:hint="default"/>
        <w:b w:val="0"/>
        <w:bCs w:val="0"/>
        <w:i w:val="0"/>
        <w:strike w:val="0"/>
        <w:dstrike w:val="0"/>
        <w:color w:val="000000"/>
        <w:sz w:val="18"/>
        <w:szCs w:val="18"/>
        <w:u w:val="none" w:color="000000"/>
        <w:bdr w:val="none" w:sz="0" w:space="0" w:color="auto"/>
        <w:shd w:val="clear" w:color="auto" w:fill="auto"/>
        <w:vertAlign w:val="baseline"/>
      </w:rPr>
    </w:lvl>
    <w:lvl w:ilvl="1" w:tplc="E9CE308C">
      <w:start w:val="1"/>
      <w:numFmt w:val="decimal"/>
      <w:lvlText w:val="%2)"/>
      <w:lvlJc w:val="left"/>
      <w:pPr>
        <w:ind w:left="884"/>
      </w:pPr>
      <w:rPr>
        <w:rFonts w:ascii="Cambria" w:eastAsia="Tahoma" w:hAnsi="Cambria" w:cs="Tahoma" w:hint="default"/>
        <w:b w:val="0"/>
        <w:i w:val="0"/>
        <w:strike w:val="0"/>
        <w:dstrike w:val="0"/>
        <w:color w:val="000000"/>
        <w:sz w:val="20"/>
        <w:szCs w:val="20"/>
        <w:u w:val="none" w:color="000000"/>
        <w:bdr w:val="none" w:sz="0" w:space="0" w:color="auto"/>
        <w:shd w:val="clear" w:color="auto" w:fill="auto"/>
        <w:vertAlign w:val="baseline"/>
      </w:rPr>
    </w:lvl>
    <w:lvl w:ilvl="2" w:tplc="6ADE1E2C">
      <w:start w:val="1"/>
      <w:numFmt w:val="lowerLetter"/>
      <w:lvlText w:val="%3)"/>
      <w:lvlJc w:val="left"/>
      <w:pPr>
        <w:ind w:left="1164"/>
      </w:pPr>
      <w:rPr>
        <w:rFonts w:ascii="Cambria" w:eastAsia="Tahoma" w:hAnsi="Cambria" w:cs="Tahoma" w:hint="default"/>
        <w:b w:val="0"/>
        <w:i w:val="0"/>
        <w:strike w:val="0"/>
        <w:dstrike w:val="0"/>
        <w:color w:val="000000"/>
        <w:sz w:val="20"/>
        <w:szCs w:val="20"/>
        <w:u w:val="none" w:color="000000"/>
        <w:bdr w:val="none" w:sz="0" w:space="0" w:color="auto"/>
        <w:shd w:val="clear" w:color="auto" w:fill="auto"/>
        <w:vertAlign w:val="baseline"/>
      </w:rPr>
    </w:lvl>
    <w:lvl w:ilvl="3" w:tplc="6EEEFB32">
      <w:start w:val="1"/>
      <w:numFmt w:val="decimal"/>
      <w:lvlText w:val="%4"/>
      <w:lvlJc w:val="left"/>
      <w:pPr>
        <w:ind w:left="18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8BE092C">
      <w:start w:val="1"/>
      <w:numFmt w:val="lowerLetter"/>
      <w:lvlText w:val="%5"/>
      <w:lvlJc w:val="left"/>
      <w:pPr>
        <w:ind w:left="26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BF20CD4">
      <w:start w:val="1"/>
      <w:numFmt w:val="lowerRoman"/>
      <w:lvlText w:val="%6"/>
      <w:lvlJc w:val="left"/>
      <w:pPr>
        <w:ind w:left="33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F63724">
      <w:start w:val="1"/>
      <w:numFmt w:val="decimal"/>
      <w:lvlText w:val="%7"/>
      <w:lvlJc w:val="left"/>
      <w:pPr>
        <w:ind w:left="40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5F0A850">
      <w:start w:val="1"/>
      <w:numFmt w:val="lowerLetter"/>
      <w:lvlText w:val="%8"/>
      <w:lvlJc w:val="left"/>
      <w:pPr>
        <w:ind w:left="47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5866ECA">
      <w:start w:val="1"/>
      <w:numFmt w:val="lowerRoman"/>
      <w:lvlText w:val="%9"/>
      <w:lvlJc w:val="left"/>
      <w:pPr>
        <w:ind w:left="54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0"/>
  </w:num>
  <w:num w:numId="3">
    <w:abstractNumId w:val="3"/>
  </w:num>
  <w:num w:numId="4">
    <w:abstractNumId w:val="4"/>
  </w:num>
  <w:num w:numId="5">
    <w:abstractNumId w:val="5"/>
  </w:num>
  <w:num w:numId="6">
    <w:abstractNumId w:val="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2"/>
  </w:num>
  <w:num w:numId="12">
    <w:abstractNumId w:val="7"/>
  </w:num>
  <w:num w:numId="13">
    <w:abstractNumId w:val="15"/>
  </w:num>
  <w:num w:numId="14">
    <w:abstractNumId w:val="12"/>
  </w:num>
  <w:num w:numId="15">
    <w:abstractNumId w:val="19"/>
  </w:num>
  <w:num w:numId="16">
    <w:abstractNumId w:val="21"/>
  </w:num>
  <w:num w:numId="17">
    <w:abstractNumId w:val="24"/>
  </w:num>
  <w:num w:numId="18">
    <w:abstractNumId w:val="16"/>
  </w:num>
  <w:num w:numId="19">
    <w:abstractNumId w:val="17"/>
  </w:num>
  <w:num w:numId="20">
    <w:abstractNumId w:val="18"/>
  </w:num>
  <w:num w:numId="21">
    <w:abstractNumId w:val="20"/>
  </w:num>
  <w:num w:numId="22">
    <w:abstractNumId w:val="25"/>
  </w:num>
  <w:num w:numId="23">
    <w:abstractNumId w:val="26"/>
  </w:num>
  <w:num w:numId="24">
    <w:abstractNumId w:val="13"/>
  </w:num>
  <w:num w:numId="2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58244E"/>
    <w:rsid w:val="000F4976"/>
    <w:rsid w:val="005265B6"/>
    <w:rsid w:val="0058244E"/>
    <w:rsid w:val="006858F3"/>
    <w:rsid w:val="00D764DD"/>
    <w:rsid w:val="00E357E4"/>
    <w:rsid w:val="00F01A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44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paragraph" w:styleId="Nagwek7">
    <w:name w:val="heading 7"/>
    <w:basedOn w:val="Normalny"/>
    <w:next w:val="Normalny"/>
    <w:link w:val="Nagwek7Znak"/>
    <w:uiPriority w:val="9"/>
    <w:unhideWhenUsed/>
    <w:qFormat/>
    <w:rsid w:val="0058244E"/>
    <w:pPr>
      <w:keepNext/>
      <w:keepLines/>
      <w:suppressAutoHyphens w:val="0"/>
      <w:overflowPunct/>
      <w:autoSpaceDE/>
      <w:autoSpaceDN/>
      <w:adjustRightInd/>
      <w:spacing w:before="80" w:line="264" w:lineRule="auto"/>
      <w:textAlignment w:val="auto"/>
      <w:outlineLvl w:val="6"/>
    </w:pPr>
    <w:rPr>
      <w:rFonts w:asciiTheme="majorHAnsi" w:eastAsiaTheme="majorEastAsia" w:hAnsiTheme="majorHAnsi" w:cstheme="majorBidi"/>
      <w:i/>
      <w:iCs/>
      <w:color w:val="595959" w:themeColor="text1" w:themeTint="A6"/>
      <w:kern w:val="0"/>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244E"/>
    <w:pPr>
      <w:tabs>
        <w:tab w:val="center" w:pos="4536"/>
        <w:tab w:val="right" w:pos="9072"/>
      </w:tabs>
    </w:pPr>
  </w:style>
  <w:style w:type="character" w:customStyle="1" w:styleId="NagwekZnak">
    <w:name w:val="Nagłówek Znak"/>
    <w:basedOn w:val="Domylnaczcionkaakapitu"/>
    <w:link w:val="Nagwek"/>
    <w:uiPriority w:val="99"/>
    <w:rsid w:val="0058244E"/>
    <w:rPr>
      <w:rFonts w:ascii="Times New Roman" w:eastAsia="Times New Roman" w:hAnsi="Times New Roman" w:cs="Times New Roman"/>
      <w:kern w:val="1"/>
      <w:sz w:val="24"/>
      <w:szCs w:val="20"/>
      <w:lang w:eastAsia="pl-PL"/>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Dot pt"/>
    <w:basedOn w:val="Normalny"/>
    <w:link w:val="AkapitzlistZnak"/>
    <w:uiPriority w:val="34"/>
    <w:qFormat/>
    <w:rsid w:val="0058244E"/>
    <w:pPr>
      <w:suppressAutoHyphens w:val="0"/>
      <w:overflowPunct/>
      <w:autoSpaceDE/>
      <w:autoSpaceDN/>
      <w:adjustRightInd/>
      <w:ind w:left="720"/>
      <w:contextualSpacing/>
      <w:textAlignment w:val="auto"/>
    </w:pPr>
    <w:rPr>
      <w:kern w:val="0"/>
      <w:szCs w:val="24"/>
      <w:lang w:val="en-US" w:eastAsia="en-US"/>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58244E"/>
    <w:rPr>
      <w:rFonts w:ascii="Times New Roman" w:eastAsia="Times New Roman" w:hAnsi="Times New Roman" w:cs="Times New Roman"/>
      <w:sz w:val="24"/>
      <w:szCs w:val="24"/>
      <w:lang w:val="en-US"/>
    </w:rPr>
  </w:style>
  <w:style w:type="character" w:customStyle="1" w:styleId="Nagwek7Znak">
    <w:name w:val="Nagłówek 7 Znak"/>
    <w:basedOn w:val="Domylnaczcionkaakapitu"/>
    <w:link w:val="Nagwek7"/>
    <w:uiPriority w:val="9"/>
    <w:rsid w:val="0058244E"/>
    <w:rPr>
      <w:rFonts w:asciiTheme="majorHAnsi" w:eastAsiaTheme="majorEastAsia" w:hAnsiTheme="majorHAnsi" w:cstheme="majorBidi"/>
      <w:i/>
      <w:iCs/>
      <w:color w:val="595959" w:themeColor="text1" w:themeTint="A6"/>
      <w:sz w:val="21"/>
      <w:szCs w:val="21"/>
      <w:lang w:eastAsia="pl-PL"/>
    </w:rPr>
  </w:style>
  <w:style w:type="paragraph" w:styleId="Tekstpodstawowy">
    <w:name w:val="Body Text"/>
    <w:basedOn w:val="Normalny"/>
    <w:link w:val="TekstpodstawowyZnak"/>
    <w:uiPriority w:val="99"/>
    <w:semiHidden/>
    <w:rsid w:val="0058244E"/>
    <w:pPr>
      <w:suppressAutoHyphens w:val="0"/>
      <w:overflowPunct/>
      <w:autoSpaceDE/>
      <w:autoSpaceDN/>
      <w:adjustRightInd/>
      <w:textAlignment w:val="auto"/>
    </w:pPr>
    <w:rPr>
      <w:rFonts w:asciiTheme="minorHAnsi" w:eastAsiaTheme="minorEastAsia" w:hAnsiTheme="minorHAnsi" w:cs="Arial"/>
      <w:kern w:val="0"/>
      <w:szCs w:val="24"/>
    </w:rPr>
  </w:style>
  <w:style w:type="character" w:customStyle="1" w:styleId="TekstpodstawowyZnak">
    <w:name w:val="Tekst podstawowy Znak"/>
    <w:basedOn w:val="Domylnaczcionkaakapitu"/>
    <w:link w:val="Tekstpodstawowy"/>
    <w:uiPriority w:val="99"/>
    <w:semiHidden/>
    <w:rsid w:val="0058244E"/>
    <w:rPr>
      <w:rFonts w:eastAsiaTheme="minorEastAsia" w:cs="Arial"/>
      <w:sz w:val="24"/>
      <w:szCs w:val="24"/>
      <w:lang w:eastAsia="pl-PL"/>
    </w:rPr>
  </w:style>
  <w:style w:type="paragraph" w:styleId="Tekstpodstawowy2">
    <w:name w:val="Body Text 2"/>
    <w:basedOn w:val="Normalny"/>
    <w:link w:val="Tekstpodstawowy2Znak"/>
    <w:uiPriority w:val="99"/>
    <w:semiHidden/>
    <w:rsid w:val="0058244E"/>
    <w:pPr>
      <w:suppressAutoHyphens w:val="0"/>
      <w:overflowPunct/>
      <w:autoSpaceDE/>
      <w:autoSpaceDN/>
      <w:adjustRightInd/>
      <w:spacing w:line="360" w:lineRule="auto"/>
      <w:textAlignment w:val="auto"/>
    </w:pPr>
    <w:rPr>
      <w:rFonts w:ascii="Verdana" w:eastAsiaTheme="minorEastAsia" w:hAnsi="Verdana" w:cs="Verdana"/>
      <w:kern w:val="0"/>
      <w:sz w:val="18"/>
      <w:szCs w:val="18"/>
    </w:rPr>
  </w:style>
  <w:style w:type="character" w:customStyle="1" w:styleId="Tekstpodstawowy2Znak">
    <w:name w:val="Tekst podstawowy 2 Znak"/>
    <w:basedOn w:val="Domylnaczcionkaakapitu"/>
    <w:link w:val="Tekstpodstawowy2"/>
    <w:uiPriority w:val="99"/>
    <w:semiHidden/>
    <w:rsid w:val="0058244E"/>
    <w:rPr>
      <w:rFonts w:ascii="Verdana" w:eastAsiaTheme="minorEastAsia" w:hAnsi="Verdana" w:cs="Verdana"/>
      <w:sz w:val="18"/>
      <w:szCs w:val="18"/>
      <w:lang w:eastAsia="pl-PL"/>
    </w:rPr>
  </w:style>
  <w:style w:type="paragraph" w:customStyle="1" w:styleId="Tekstpodstawowy31">
    <w:name w:val="Tekst podstawowy 31"/>
    <w:basedOn w:val="Normalny"/>
    <w:rsid w:val="0058244E"/>
    <w:pPr>
      <w:widowControl w:val="0"/>
      <w:overflowPunct/>
      <w:autoSpaceDE/>
      <w:autoSpaceDN/>
      <w:adjustRightInd/>
      <w:jc w:val="both"/>
      <w:textAlignment w:val="auto"/>
    </w:pPr>
    <w:rPr>
      <w:rFonts w:ascii="Calibri" w:eastAsia="SimSun" w:hAnsi="Calibri" w:cs="Calibri"/>
      <w:sz w:val="22"/>
      <w:szCs w:val="24"/>
      <w:lang w:eastAsia="hi-IN" w:bidi="hi-IN"/>
    </w:rPr>
  </w:style>
  <w:style w:type="table" w:customStyle="1" w:styleId="PlainTable1">
    <w:name w:val="Plain Table 1"/>
    <w:basedOn w:val="Standardowy"/>
    <w:uiPriority w:val="41"/>
    <w:rsid w:val="0058244E"/>
    <w:pPr>
      <w:spacing w:after="0" w:line="240" w:lineRule="auto"/>
    </w:pPr>
    <w:rPr>
      <w:rFonts w:eastAsiaTheme="minorEastAsia"/>
      <w:sz w:val="21"/>
      <w:szCs w:val="21"/>
      <w:lang w:eastAsia="pl-P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58244E"/>
    <w:pPr>
      <w:spacing w:after="0" w:line="240" w:lineRule="auto"/>
    </w:pPr>
    <w:rPr>
      <w:rFonts w:eastAsiaTheme="minorEastAsia"/>
      <w:sz w:val="21"/>
      <w:szCs w:val="21"/>
      <w:lang w:eastAsia="pl-P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nyWeb">
    <w:name w:val="Normal (Web)"/>
    <w:basedOn w:val="Normalny"/>
    <w:rsid w:val="0058244E"/>
    <w:pPr>
      <w:overflowPunct/>
      <w:autoSpaceDE/>
      <w:adjustRightInd/>
      <w:spacing w:before="280" w:after="119"/>
    </w:pPr>
    <w:rPr>
      <w:kern w:val="3"/>
      <w:szCs w:val="24"/>
      <w:lang w:eastAsia="ar-SA"/>
    </w:rPr>
  </w:style>
  <w:style w:type="paragraph" w:styleId="Stopka">
    <w:name w:val="footer"/>
    <w:basedOn w:val="Normalny"/>
    <w:link w:val="StopkaZnak"/>
    <w:uiPriority w:val="99"/>
    <w:semiHidden/>
    <w:unhideWhenUsed/>
    <w:rsid w:val="0058244E"/>
    <w:pPr>
      <w:tabs>
        <w:tab w:val="center" w:pos="4536"/>
        <w:tab w:val="right" w:pos="9072"/>
      </w:tabs>
    </w:pPr>
  </w:style>
  <w:style w:type="character" w:customStyle="1" w:styleId="StopkaZnak">
    <w:name w:val="Stopka Znak"/>
    <w:basedOn w:val="Domylnaczcionkaakapitu"/>
    <w:link w:val="Stopka"/>
    <w:uiPriority w:val="99"/>
    <w:semiHidden/>
    <w:rsid w:val="0058244E"/>
    <w:rPr>
      <w:rFonts w:ascii="Times New Roman" w:eastAsia="Times New Roman" w:hAnsi="Times New Roman" w:cs="Times New Roman"/>
      <w:kern w:val="1"/>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5141</Words>
  <Characters>30851</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4</cp:revision>
  <dcterms:created xsi:type="dcterms:W3CDTF">2023-09-22T12:51:00Z</dcterms:created>
  <dcterms:modified xsi:type="dcterms:W3CDTF">2023-09-22T13:25:00Z</dcterms:modified>
</cp:coreProperties>
</file>