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6577C">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1423FF" w:rsidP="001423FF">
      <w:pPr>
        <w:autoSpaceDE w:val="0"/>
        <w:autoSpaceDN w:val="0"/>
        <w:adjustRightInd w:val="0"/>
        <w:spacing w:line="360" w:lineRule="auto"/>
        <w:jc w:val="center"/>
        <w:rPr>
          <w:b/>
          <w:sz w:val="24"/>
          <w:szCs w:val="24"/>
        </w:rPr>
      </w:pPr>
      <w:r>
        <w:rPr>
          <w:b/>
          <w:sz w:val="24"/>
          <w:szCs w:val="24"/>
        </w:rPr>
        <w:t>„</w:t>
      </w:r>
      <w:r w:rsidR="006A0CF6">
        <w:rPr>
          <w:b/>
          <w:sz w:val="24"/>
          <w:szCs w:val="24"/>
        </w:rPr>
        <w:t>Modernizacja drogi nr 5135P w m. Starygród – etap I</w:t>
      </w:r>
      <w:r w:rsidR="004D07F3" w:rsidRPr="004D07F3">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095D7E" w:rsidRDefault="00095D7E" w:rsidP="004D07F3">
      <w:pPr>
        <w:pStyle w:val="Normalny1"/>
        <w:rPr>
          <w:b/>
        </w:rPr>
      </w:pPr>
    </w:p>
    <w:p w:rsidR="006A0CF6" w:rsidRDefault="006A0CF6" w:rsidP="004D07F3">
      <w:pPr>
        <w:pStyle w:val="Normalny1"/>
        <w:rPr>
          <w:b/>
        </w:rPr>
      </w:pPr>
    </w:p>
    <w:p w:rsidR="00B36F55" w:rsidRPr="00F84385" w:rsidRDefault="00AC4992"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EC5843" w:rsidRDefault="00EC5843" w:rsidP="00EC5843">
      <w:pPr>
        <w:jc w:val="both"/>
      </w:pPr>
      <w:r>
        <w:t>strona internetowa</w:t>
      </w:r>
      <w:r w:rsidRPr="00EE6DD3">
        <w:t xml:space="preserve"> postępowania: </w:t>
      </w:r>
      <w:hyperlink r:id="rId8" w:history="1">
        <w:r w:rsidRPr="00EE6DD3">
          <w:rPr>
            <w:rStyle w:val="Hipercze"/>
          </w:rPr>
          <w:t>https://platformazakupowa.pl/pn/pzd_krotoszyn</w:t>
        </w:r>
      </w:hyperlink>
    </w:p>
    <w:p w:rsidR="00EC5843" w:rsidRPr="00EC5843" w:rsidRDefault="00EC5843" w:rsidP="00EC5843">
      <w:pPr>
        <w:jc w:val="both"/>
      </w:pPr>
      <w:r>
        <w:rPr>
          <w:bCs/>
        </w:rPr>
        <w:t xml:space="preserve">strona internetowa Zamawiającego: </w:t>
      </w:r>
      <w:hyperlink r:id="rId9"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556D32">
      <w:pPr>
        <w:pStyle w:val="Nagwek2"/>
        <w:spacing w:before="0" w:after="0" w:line="360" w:lineRule="auto"/>
        <w:rPr>
          <w:b/>
          <w:sz w:val="24"/>
          <w:szCs w:val="24"/>
        </w:rPr>
      </w:pPr>
      <w:bookmarkStart w:id="1" w:name="_qj2p3iyqlwum" w:colFirst="0" w:colLast="0"/>
      <w:bookmarkEnd w:id="1"/>
      <w:r w:rsidRPr="00E83F55">
        <w:rPr>
          <w:b/>
          <w:sz w:val="24"/>
          <w:szCs w:val="24"/>
        </w:rPr>
        <w:t>II. Ochrona danych osobowych</w:t>
      </w:r>
    </w:p>
    <w:p w:rsidR="00B36F55" w:rsidRDefault="000C49A3" w:rsidP="00556D32">
      <w:pPr>
        <w:pStyle w:val="Normalny1"/>
        <w:numPr>
          <w:ilvl w:val="0"/>
          <w:numId w:val="28"/>
        </w:numPr>
        <w:spacing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A0CF6" w:rsidRPr="007C44B8" w:rsidRDefault="006A0CF6" w:rsidP="006A0CF6">
      <w:pPr>
        <w:pStyle w:val="Normalny1"/>
        <w:spacing w:line="360" w:lineRule="auto"/>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556D32">
        <w:rPr>
          <w:sz w:val="20"/>
          <w:szCs w:val="20"/>
        </w:rPr>
        <w:t xml:space="preserve"> oraz Gminy Kobylin.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r. - Kodeks p</w:t>
      </w:r>
      <w:r w:rsidR="00EC5843">
        <w:rPr>
          <w:sz w:val="20"/>
          <w:szCs w:val="20"/>
        </w:rPr>
        <w:t>racy (Dz. U. z 2023</w:t>
      </w:r>
      <w:r w:rsidR="0007634A">
        <w:rPr>
          <w:sz w:val="20"/>
          <w:szCs w:val="20"/>
        </w:rPr>
        <w:t xml:space="preserve"> r. poz. 1465)</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7634A" w:rsidRPr="0007634A" w:rsidRDefault="000C49A3" w:rsidP="0007634A">
      <w:pPr>
        <w:pStyle w:val="Normalny1"/>
        <w:numPr>
          <w:ilvl w:val="0"/>
          <w:numId w:val="1"/>
        </w:numPr>
        <w:spacing w:line="360" w:lineRule="auto"/>
        <w:ind w:left="434"/>
        <w:jc w:val="both"/>
        <w:rPr>
          <w:sz w:val="20"/>
          <w:szCs w:val="20"/>
        </w:rPr>
      </w:pPr>
      <w:r>
        <w:rPr>
          <w:sz w:val="20"/>
          <w:szCs w:val="20"/>
        </w:rPr>
        <w:t>Przedmiotem zamówienia jest</w:t>
      </w:r>
      <w:r w:rsidR="00E86D65">
        <w:rPr>
          <w:sz w:val="20"/>
          <w:szCs w:val="20"/>
        </w:rPr>
        <w:t xml:space="preserve"> realizacja projektu pt</w:t>
      </w:r>
      <w:r w:rsidR="00DC48EC">
        <w:rPr>
          <w:sz w:val="20"/>
          <w:szCs w:val="20"/>
        </w:rPr>
        <w:t>.</w:t>
      </w:r>
      <w:r w:rsidR="0007634A">
        <w:rPr>
          <w:sz w:val="20"/>
          <w:szCs w:val="20"/>
        </w:rPr>
        <w:t xml:space="preserve"> </w:t>
      </w:r>
      <w:r w:rsidR="0007634A" w:rsidRPr="0007634A">
        <w:rPr>
          <w:b/>
          <w:sz w:val="20"/>
          <w:szCs w:val="20"/>
        </w:rPr>
        <w:t xml:space="preserve">„Modernizacja </w:t>
      </w:r>
      <w:r w:rsidR="00556D32">
        <w:rPr>
          <w:b/>
          <w:sz w:val="20"/>
          <w:szCs w:val="20"/>
        </w:rPr>
        <w:t>drogi 5135P w m. Starygród – etap I</w:t>
      </w:r>
      <w:r w:rsidR="0007634A" w:rsidRPr="0007634A">
        <w:rPr>
          <w:b/>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060590">
        <w:rPr>
          <w:sz w:val="20"/>
          <w:szCs w:val="20"/>
        </w:rPr>
        <w:t xml:space="preserve">45233220 – 7 </w:t>
      </w:r>
    </w:p>
    <w:p w:rsidR="00B36F55" w:rsidRDefault="000C49A3">
      <w:pPr>
        <w:pStyle w:val="Normalny1"/>
        <w:numPr>
          <w:ilvl w:val="0"/>
          <w:numId w:val="1"/>
        </w:numPr>
        <w:spacing w:line="360" w:lineRule="auto"/>
        <w:ind w:left="434"/>
        <w:jc w:val="both"/>
        <w:rPr>
          <w:sz w:val="20"/>
          <w:szCs w:val="20"/>
        </w:rPr>
      </w:pPr>
      <w:r>
        <w:rPr>
          <w:sz w:val="20"/>
          <w:szCs w:val="20"/>
        </w:rPr>
        <w:t>Zamawiający</w:t>
      </w:r>
      <w:r w:rsidR="00114EC4">
        <w:rPr>
          <w:sz w:val="20"/>
          <w:szCs w:val="20"/>
        </w:rPr>
        <w:t xml:space="preserve"> nie</w:t>
      </w:r>
      <w:r>
        <w:rPr>
          <w:sz w:val="20"/>
          <w:szCs w:val="20"/>
        </w:rPr>
        <w:t xml:space="preserve"> </w:t>
      </w:r>
      <w:r w:rsidR="00114EC4">
        <w:rPr>
          <w:sz w:val="20"/>
          <w:szCs w:val="20"/>
        </w:rPr>
        <w:t>dopuszcza składania</w:t>
      </w:r>
      <w:r>
        <w:rPr>
          <w:sz w:val="20"/>
          <w:szCs w:val="20"/>
        </w:rPr>
        <w:t xml:space="preserve"> ofert częściowych</w:t>
      </w:r>
      <w:r w:rsidR="00160C44">
        <w:rPr>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060590" w:rsidRPr="00060590" w:rsidRDefault="000C49A3" w:rsidP="00060590">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sidR="00060590">
        <w:rPr>
          <w:sz w:val="20"/>
          <w:szCs w:val="20"/>
        </w:rPr>
        <w:t xml:space="preserve"> </w:t>
      </w:r>
      <w:r w:rsidR="00060590" w:rsidRPr="00060590">
        <w:rPr>
          <w:sz w:val="20"/>
          <w:szCs w:val="20"/>
        </w:rPr>
        <w:t xml:space="preserve">oraz Szczegółowe specyfikacje techniczne (SST) stanowiące </w:t>
      </w:r>
      <w:r w:rsidR="00060590" w:rsidRPr="00060590">
        <w:rPr>
          <w:b/>
          <w:sz w:val="20"/>
          <w:szCs w:val="20"/>
        </w:rPr>
        <w:t>załącznik nr 10 do SWZ.</w:t>
      </w:r>
      <w:r w:rsidR="00060590" w:rsidRPr="00060590">
        <w:rPr>
          <w:sz w:val="20"/>
          <w:szCs w:val="20"/>
        </w:rPr>
        <w:t xml:space="preserve"> </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A30469" w:rsidRDefault="000C49A3" w:rsidP="00A30469">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556D32" w:rsidRPr="00A30469" w:rsidRDefault="00556D32" w:rsidP="00556D32">
      <w:pPr>
        <w:pStyle w:val="Normalny1"/>
        <w:spacing w:line="360" w:lineRule="auto"/>
        <w:ind w:left="426"/>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A30469" w:rsidRDefault="000C49A3" w:rsidP="00A30469">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A30469" w:rsidRPr="00A30469" w:rsidRDefault="00A30469" w:rsidP="00A30469">
      <w:pPr>
        <w:pStyle w:val="Normalny1"/>
        <w:spacing w:line="360" w:lineRule="auto"/>
        <w:ind w:left="453"/>
        <w:jc w:val="both"/>
        <w:rPr>
          <w:sz w:val="20"/>
          <w:szCs w:val="20"/>
        </w:rPr>
      </w:pPr>
    </w:p>
    <w:p w:rsidR="006C2DC2" w:rsidRPr="007404F6" w:rsidRDefault="000C49A3" w:rsidP="00556D32">
      <w:pPr>
        <w:pStyle w:val="Nagwek2"/>
        <w:spacing w:before="0" w:after="0" w:line="360" w:lineRule="auto"/>
        <w:rPr>
          <w:b/>
          <w:sz w:val="24"/>
          <w:szCs w:val="24"/>
        </w:rPr>
      </w:pPr>
      <w:bookmarkStart w:id="6" w:name="_6katmqtjrys4" w:colFirst="0" w:colLast="0"/>
      <w:bookmarkEnd w:id="6"/>
      <w:r w:rsidRPr="006C2DC2">
        <w:rPr>
          <w:b/>
          <w:sz w:val="24"/>
          <w:szCs w:val="24"/>
        </w:rPr>
        <w:lastRenderedPageBreak/>
        <w:t>VII. Termin wykonania zamówienia</w:t>
      </w:r>
    </w:p>
    <w:p w:rsidR="00B36F55" w:rsidRPr="00C12D5B" w:rsidRDefault="000C49A3" w:rsidP="00556D32">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3C4053">
        <w:rPr>
          <w:b/>
          <w:sz w:val="20"/>
          <w:szCs w:val="20"/>
        </w:rPr>
        <w:t>do dnia 30.06.</w:t>
      </w:r>
      <w:r w:rsidR="001C1415">
        <w:rPr>
          <w:b/>
          <w:sz w:val="20"/>
          <w:szCs w:val="20"/>
        </w:rPr>
        <w:t>2024</w:t>
      </w:r>
      <w:r w:rsidR="00C45DFC" w:rsidRPr="00C45DFC">
        <w:rPr>
          <w:b/>
          <w:sz w:val="20"/>
          <w:szCs w:val="20"/>
        </w:rPr>
        <w:t xml:space="preserve"> r.</w:t>
      </w:r>
      <w:r w:rsidR="00C45DFC">
        <w:rPr>
          <w:sz w:val="20"/>
          <w:szCs w:val="20"/>
        </w:rPr>
        <w:t xml:space="preserve"> </w:t>
      </w:r>
    </w:p>
    <w:p w:rsidR="007B6E37" w:rsidRPr="00BB689A" w:rsidRDefault="000C49A3" w:rsidP="00BB689A">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załącznik nr 8</w:t>
      </w:r>
      <w:r>
        <w:rPr>
          <w:b/>
          <w:sz w:val="20"/>
          <w:szCs w:val="20"/>
        </w:rPr>
        <w:t xml:space="preserve"> do SWZ</w:t>
      </w:r>
      <w:r w:rsidR="00EF057A">
        <w:rPr>
          <w:sz w:val="20"/>
          <w:szCs w:val="20"/>
        </w:rPr>
        <w:t xml:space="preserve"> do SWZ</w:t>
      </w:r>
      <w:r>
        <w:rPr>
          <w:sz w:val="20"/>
          <w:szCs w:val="20"/>
        </w:rPr>
        <w:t>.</w:t>
      </w:r>
    </w:p>
    <w:p w:rsidR="00B36F55" w:rsidRPr="007B6E37" w:rsidRDefault="000C49A3" w:rsidP="00556D32">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556D32">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sidR="00E403DE">
        <w:rPr>
          <w:sz w:val="20"/>
          <w:szCs w:val="20"/>
        </w:rPr>
        <w:t>, w tym wykonanie warstw bitumicznych</w:t>
      </w:r>
      <w:r w:rsidR="001C1415">
        <w:rPr>
          <w:sz w:val="20"/>
          <w:szCs w:val="20"/>
        </w:rPr>
        <w:t xml:space="preserve"> </w:t>
      </w:r>
      <w:r>
        <w:rPr>
          <w:sz w:val="20"/>
          <w:szCs w:val="20"/>
        </w:rPr>
        <w:t xml:space="preserve">o wartości </w:t>
      </w:r>
      <w:r w:rsidR="00E403DE">
        <w:rPr>
          <w:sz w:val="20"/>
          <w:szCs w:val="20"/>
        </w:rPr>
        <w:t xml:space="preserve">min. </w:t>
      </w:r>
      <w:r w:rsidR="00E403DE">
        <w:rPr>
          <w:color w:val="000000"/>
          <w:spacing w:val="2"/>
          <w:sz w:val="20"/>
          <w:szCs w:val="20"/>
        </w:rPr>
        <w:t>5</w:t>
      </w:r>
      <w:r w:rsidR="00E403DE" w:rsidRPr="00A233CA">
        <w:rPr>
          <w:color w:val="000000"/>
          <w:spacing w:val="2"/>
          <w:sz w:val="20"/>
          <w:szCs w:val="20"/>
        </w:rPr>
        <w:t xml:space="preserve">00 tys. PLN </w:t>
      </w:r>
      <w:r w:rsidR="007B6E37">
        <w:rPr>
          <w:sz w:val="20"/>
          <w:szCs w:val="20"/>
        </w:rPr>
        <w:t>brutto każda</w:t>
      </w:r>
      <w:r w:rsidR="00A233CA">
        <w:rPr>
          <w:sz w:val="20"/>
          <w:szCs w:val="20"/>
        </w:rPr>
        <w:t>.</w:t>
      </w:r>
    </w:p>
    <w:p w:rsidR="00A233CA" w:rsidRPr="00A233CA"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9D5990"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003B61FA">
        <w:rPr>
          <w:rFonts w:ascii="Arial" w:hAnsi="Arial" w:cs="Arial"/>
          <w:sz w:val="20"/>
          <w:szCs w:val="20"/>
        </w:rPr>
        <w:t xml:space="preserve"> </w:t>
      </w:r>
      <w:r w:rsidR="00C45DFC">
        <w:rPr>
          <w:rFonts w:ascii="Arial" w:hAnsi="Arial" w:cs="Arial"/>
          <w:color w:val="000000"/>
          <w:spacing w:val="2"/>
          <w:sz w:val="20"/>
          <w:szCs w:val="20"/>
        </w:rPr>
        <w:t xml:space="preserve">o łącznej wartości min. </w:t>
      </w:r>
      <w:r w:rsidR="00E403DE">
        <w:rPr>
          <w:rFonts w:ascii="Arial" w:hAnsi="Arial" w:cs="Arial"/>
          <w:color w:val="000000"/>
          <w:spacing w:val="2"/>
          <w:sz w:val="20"/>
          <w:szCs w:val="20"/>
        </w:rPr>
        <w:t>5</w:t>
      </w:r>
      <w:r w:rsidRPr="00A233CA">
        <w:rPr>
          <w:rFonts w:ascii="Arial" w:hAnsi="Arial" w:cs="Arial"/>
          <w:color w:val="000000"/>
          <w:spacing w:val="2"/>
          <w:sz w:val="20"/>
          <w:szCs w:val="20"/>
        </w:rPr>
        <w:t>00 tys. PLN brutto - zadanie obejmujące budowę lub przebudowę drogi / ulicy, w tym wykonanie warstw bitumicznych</w:t>
      </w:r>
      <w:r w:rsidR="003B61FA">
        <w:rPr>
          <w:rFonts w:ascii="Arial" w:hAnsi="Arial" w:cs="Arial"/>
          <w:color w:val="000000"/>
          <w:spacing w:val="2"/>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E403DE" w:rsidRPr="00BB689A" w:rsidRDefault="000C49A3" w:rsidP="00BB689A">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lastRenderedPageBreak/>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B2B29" w:rsidRPr="00BB689A" w:rsidRDefault="000C49A3" w:rsidP="00BB689A">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DC48EC" w:rsidRPr="00DC48EC" w:rsidRDefault="00DC48EC" w:rsidP="00DC48EC">
      <w:pPr>
        <w:pStyle w:val="Normalny1"/>
        <w:numPr>
          <w:ilvl w:val="0"/>
          <w:numId w:val="10"/>
        </w:numPr>
        <w:spacing w:line="360" w:lineRule="auto"/>
        <w:ind w:left="284" w:hanging="426"/>
        <w:jc w:val="both"/>
        <w:rPr>
          <w:sz w:val="20"/>
          <w:szCs w:val="20"/>
        </w:rPr>
      </w:pPr>
      <w:r w:rsidRPr="00DC48EC">
        <w:rPr>
          <w:sz w:val="20"/>
          <w:szCs w:val="20"/>
        </w:rPr>
        <w:t xml:space="preserve">Zamawiający przed udzieleniem zamówienia wezwie Wykonawcę, którego oferta została najwyżej oceniona do złożenia w wyznaczonym, nie krótszym niż 5 dni terminie,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067BAA">
        <w:rPr>
          <w:sz w:val="20"/>
          <w:szCs w:val="20"/>
        </w:rPr>
        <w:t>cji i konsumentów (Dz. U. z 2023 r. poz. 1689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lastRenderedPageBreak/>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C48EC">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w:t>
      </w:r>
      <w:r>
        <w:rPr>
          <w:sz w:val="20"/>
          <w:szCs w:val="20"/>
        </w:rPr>
        <w:lastRenderedPageBreak/>
        <w:t xml:space="preserve">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F12BAB"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E92470">
        <w:rPr>
          <w:sz w:val="20"/>
          <w:szCs w:val="20"/>
        </w:rPr>
        <w:t xml:space="preserve">rem Kosztorysu </w:t>
      </w:r>
      <w:r w:rsidR="00F33C70">
        <w:rPr>
          <w:sz w:val="20"/>
          <w:szCs w:val="20"/>
        </w:rPr>
        <w:t>o</w:t>
      </w:r>
      <w:r w:rsidR="00E92470">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w:t>
      </w:r>
      <w:r w:rsidR="00467854">
        <w:rPr>
          <w:sz w:val="20"/>
          <w:szCs w:val="20"/>
        </w:rPr>
        <w:t>cą wszelkie należności Zamawiającego wobec Wykonawcy</w:t>
      </w:r>
      <w:r>
        <w:rPr>
          <w:sz w:val="20"/>
          <w:szCs w:val="20"/>
        </w:rPr>
        <w:t xml:space="preserve">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467854">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3670F0">
      <w:pPr>
        <w:spacing w:line="360" w:lineRule="auto"/>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FB5225" w:rsidRDefault="003670F0" w:rsidP="003670F0">
      <w:pPr>
        <w:pStyle w:val="Normalny1"/>
        <w:spacing w:line="360" w:lineRule="auto"/>
        <w:ind w:left="66" w:firstLine="501"/>
        <w:jc w:val="both"/>
        <w:rPr>
          <w:sz w:val="20"/>
          <w:szCs w:val="20"/>
        </w:rPr>
      </w:pPr>
      <w:r>
        <w:rPr>
          <w:sz w:val="20"/>
          <w:szCs w:val="20"/>
        </w:rPr>
        <w:t xml:space="preserve">W przedmiotowym postępowaniu Zamawiający nie wymaga wniesienia wadium.  </w:t>
      </w:r>
    </w:p>
    <w:p w:rsidR="003670F0" w:rsidRDefault="003670F0" w:rsidP="003670F0">
      <w:pPr>
        <w:pStyle w:val="Normalny1"/>
        <w:spacing w:line="360" w:lineRule="auto"/>
        <w:ind w:left="66" w:firstLine="501"/>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8767E">
        <w:rPr>
          <w:sz w:val="20"/>
          <w:szCs w:val="20"/>
        </w:rPr>
        <w:t xml:space="preserve"> tj. do dnia 02.05</w:t>
      </w:r>
      <w:r w:rsidR="003670F0">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28767E">
        <w:rPr>
          <w:b/>
          <w:sz w:val="20"/>
          <w:szCs w:val="20"/>
        </w:rPr>
        <w:t>do dnia 03.04.</w:t>
      </w:r>
      <w:r w:rsidR="003670F0">
        <w:rPr>
          <w:b/>
          <w:sz w:val="20"/>
          <w:szCs w:val="20"/>
        </w:rPr>
        <w:t>2024 r. do godziny 09:00</w:t>
      </w:r>
      <w:r w:rsidR="007860B5" w:rsidRPr="007D3BBD">
        <w:rPr>
          <w:b/>
          <w:sz w:val="20"/>
          <w:szCs w:val="20"/>
        </w:rPr>
        <w:t>.</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28767E">
        <w:rPr>
          <w:b/>
          <w:sz w:val="20"/>
          <w:szCs w:val="20"/>
        </w:rPr>
        <w:t>03.04.</w:t>
      </w:r>
      <w:r w:rsidR="003670F0">
        <w:rPr>
          <w:b/>
          <w:sz w:val="20"/>
          <w:szCs w:val="20"/>
        </w:rPr>
        <w:t>2024 r. godz. 09:1</w:t>
      </w:r>
      <w:r w:rsidR="00E92470">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lastRenderedPageBreak/>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 xml:space="preserve">podlegający </w:t>
      </w:r>
      <w:r w:rsidR="005B74D5">
        <w:rPr>
          <w:color w:val="000000"/>
          <w:spacing w:val="2"/>
          <w:sz w:val="20"/>
          <w:szCs w:val="20"/>
        </w:rPr>
        <w:t>ocenie okres gwarancji wynosi 48</w:t>
      </w:r>
      <w:r w:rsidRPr="00651B5E">
        <w:rPr>
          <w:color w:val="000000"/>
          <w:spacing w:val="2"/>
          <w:sz w:val="20"/>
          <w:szCs w:val="20"/>
        </w:rPr>
        <w:t xml:space="preserve">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CE75CD">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765A1E" w:rsidRPr="00282E80" w:rsidRDefault="00765A1E" w:rsidP="00765A1E">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765A1E" w:rsidRPr="00765A1E" w:rsidRDefault="00765A1E" w:rsidP="00765A1E">
      <w:pPr>
        <w:spacing w:line="360" w:lineRule="auto"/>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 oferty</w:t>
      </w:r>
      <w:r w:rsidR="00CE75CD">
        <w:rPr>
          <w:sz w:val="20"/>
          <w:szCs w:val="20"/>
        </w:rPr>
        <w:t xml:space="preserve"> – załącznik nr 1 </w:t>
      </w:r>
    </w:p>
    <w:p w:rsidR="00B170DC" w:rsidRDefault="00B170DC">
      <w:pPr>
        <w:pStyle w:val="Normalny1"/>
        <w:numPr>
          <w:ilvl w:val="0"/>
          <w:numId w:val="32"/>
        </w:numPr>
        <w:rPr>
          <w:sz w:val="20"/>
          <w:szCs w:val="20"/>
        </w:rPr>
      </w:pPr>
      <w:r>
        <w:rPr>
          <w:sz w:val="20"/>
          <w:szCs w:val="20"/>
        </w:rPr>
        <w:t>Kosztorys</w:t>
      </w:r>
      <w:r w:rsidR="00110FEC">
        <w:rPr>
          <w:sz w:val="20"/>
          <w:szCs w:val="20"/>
        </w:rPr>
        <w:t xml:space="preserve"> ofertowy</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313B0D">
        <w:rPr>
          <w:sz w:val="20"/>
          <w:szCs w:val="20"/>
        </w:rPr>
        <w:t>projektowane</w:t>
      </w:r>
      <w:r w:rsidR="00A452DB">
        <w:rPr>
          <w:sz w:val="20"/>
          <w:szCs w:val="20"/>
        </w:rPr>
        <w:t xml:space="preserve"> postano</w:t>
      </w:r>
      <w:r w:rsidR="00A1089E">
        <w:rPr>
          <w:sz w:val="20"/>
          <w:szCs w:val="20"/>
        </w:rPr>
        <w:t>wienia umowy</w:t>
      </w:r>
      <w:r>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8B2FE6" w:rsidRDefault="001236AA" w:rsidP="00042BCC">
      <w:pPr>
        <w:pStyle w:val="Normalny1"/>
        <w:numPr>
          <w:ilvl w:val="0"/>
          <w:numId w:val="32"/>
        </w:numPr>
        <w:rPr>
          <w:sz w:val="20"/>
          <w:szCs w:val="20"/>
        </w:rPr>
      </w:pPr>
      <w:r>
        <w:rPr>
          <w:sz w:val="20"/>
          <w:szCs w:val="20"/>
        </w:rPr>
        <w:t>Specyfikacje techniczne wykonania i odbioru robót – załącznik nr 10</w:t>
      </w:r>
    </w:p>
    <w:p w:rsidR="00A5604F" w:rsidRPr="00765A1E" w:rsidRDefault="008B2FE6" w:rsidP="00765A1E">
      <w:pPr>
        <w:pStyle w:val="Normalny1"/>
        <w:numPr>
          <w:ilvl w:val="0"/>
          <w:numId w:val="32"/>
        </w:numPr>
        <w:rPr>
          <w:sz w:val="20"/>
          <w:szCs w:val="20"/>
        </w:rPr>
      </w:pPr>
      <w:r>
        <w:rPr>
          <w:sz w:val="20"/>
          <w:szCs w:val="20"/>
        </w:rPr>
        <w:t>Karta gwarancyjna – załącznik nr 11</w:t>
      </w:r>
      <w:r w:rsidR="00313B0D">
        <w:rPr>
          <w:sz w:val="20"/>
          <w:szCs w:val="20"/>
        </w:rPr>
        <w:t xml:space="preserve"> </w:t>
      </w:r>
    </w:p>
    <w:p w:rsidR="00313B0D" w:rsidRPr="001236AA" w:rsidRDefault="00E4396B" w:rsidP="00765A1E">
      <w:pPr>
        <w:jc w:val="right"/>
        <w:rPr>
          <w:rFonts w:cs="Tahoma"/>
          <w:sz w:val="20"/>
          <w:szCs w:val="20"/>
        </w:rPr>
      </w:pPr>
      <w:r w:rsidRPr="001236AA">
        <w:rPr>
          <w:rFonts w:cs="Tahoma"/>
          <w:sz w:val="20"/>
          <w:szCs w:val="20"/>
        </w:rPr>
        <w:t>Krotoszyn,</w:t>
      </w:r>
      <w:r w:rsidR="0028767E">
        <w:rPr>
          <w:rFonts w:cs="Tahoma"/>
          <w:sz w:val="20"/>
          <w:szCs w:val="20"/>
        </w:rPr>
        <w:t xml:space="preserve"> dnia 18</w:t>
      </w:r>
      <w:r w:rsidR="00FD2D78">
        <w:rPr>
          <w:rFonts w:cs="Tahoma"/>
          <w:sz w:val="20"/>
          <w:szCs w:val="20"/>
        </w:rPr>
        <w:t>.</w:t>
      </w:r>
      <w:r w:rsidR="000E1388">
        <w:rPr>
          <w:rFonts w:cs="Tahoma"/>
          <w:sz w:val="20"/>
          <w:szCs w:val="20"/>
        </w:rPr>
        <w:t>03</w:t>
      </w:r>
      <w:r w:rsidRPr="001236AA">
        <w:rPr>
          <w:rFonts w:cs="Tahoma"/>
          <w:sz w:val="20"/>
          <w:szCs w:val="20"/>
        </w:rPr>
        <w:t>.202</w:t>
      </w:r>
      <w:r w:rsidR="00765A1E">
        <w:rPr>
          <w:rFonts w:cs="Tahoma"/>
          <w:sz w:val="20"/>
          <w:szCs w:val="20"/>
        </w:rPr>
        <w:t>4</w:t>
      </w:r>
      <w:r w:rsidRPr="001236AA">
        <w:rPr>
          <w:rFonts w:cs="Tahoma"/>
          <w:sz w:val="20"/>
          <w:szCs w:val="20"/>
        </w:rPr>
        <w:t xml:space="preserve"> r. </w:t>
      </w: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97" w:rsidRDefault="00901B97" w:rsidP="00B36F55">
      <w:pPr>
        <w:spacing w:line="240" w:lineRule="auto"/>
      </w:pPr>
      <w:r>
        <w:separator/>
      </w:r>
    </w:p>
  </w:endnote>
  <w:endnote w:type="continuationSeparator" w:id="1">
    <w:p w:rsidR="00901B97" w:rsidRDefault="00901B97"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97" w:rsidRDefault="00901B97" w:rsidP="00B36F55">
      <w:pPr>
        <w:spacing w:line="240" w:lineRule="auto"/>
      </w:pPr>
      <w:r>
        <w:separator/>
      </w:r>
    </w:p>
  </w:footnote>
  <w:footnote w:type="continuationSeparator" w:id="1">
    <w:p w:rsidR="00901B97" w:rsidRDefault="00901B97"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5168"/>
    <w:rsid w:val="00016EA7"/>
    <w:rsid w:val="000223C1"/>
    <w:rsid w:val="00027FAE"/>
    <w:rsid w:val="00030798"/>
    <w:rsid w:val="00042BCC"/>
    <w:rsid w:val="0004388A"/>
    <w:rsid w:val="0005107B"/>
    <w:rsid w:val="00060590"/>
    <w:rsid w:val="00064301"/>
    <w:rsid w:val="00067BAA"/>
    <w:rsid w:val="00075A91"/>
    <w:rsid w:val="0007634A"/>
    <w:rsid w:val="00080528"/>
    <w:rsid w:val="00095D7E"/>
    <w:rsid w:val="00097643"/>
    <w:rsid w:val="000A614D"/>
    <w:rsid w:val="000B17CA"/>
    <w:rsid w:val="000B46FE"/>
    <w:rsid w:val="000B48D9"/>
    <w:rsid w:val="000B7ABC"/>
    <w:rsid w:val="000C49A3"/>
    <w:rsid w:val="000C5871"/>
    <w:rsid w:val="000E0739"/>
    <w:rsid w:val="000E1388"/>
    <w:rsid w:val="000E6AA2"/>
    <w:rsid w:val="000E744D"/>
    <w:rsid w:val="000F2867"/>
    <w:rsid w:val="00110A82"/>
    <w:rsid w:val="00110FEC"/>
    <w:rsid w:val="00112182"/>
    <w:rsid w:val="00114EC4"/>
    <w:rsid w:val="001236AA"/>
    <w:rsid w:val="00125781"/>
    <w:rsid w:val="00132B65"/>
    <w:rsid w:val="00140534"/>
    <w:rsid w:val="001423FF"/>
    <w:rsid w:val="00142520"/>
    <w:rsid w:val="001433DA"/>
    <w:rsid w:val="00144ED2"/>
    <w:rsid w:val="00145D57"/>
    <w:rsid w:val="00160C44"/>
    <w:rsid w:val="00163147"/>
    <w:rsid w:val="001651C3"/>
    <w:rsid w:val="00165252"/>
    <w:rsid w:val="001661D8"/>
    <w:rsid w:val="001855E9"/>
    <w:rsid w:val="00186127"/>
    <w:rsid w:val="00187C2E"/>
    <w:rsid w:val="0019024A"/>
    <w:rsid w:val="00191A7E"/>
    <w:rsid w:val="001967B3"/>
    <w:rsid w:val="001A6BF2"/>
    <w:rsid w:val="001C1415"/>
    <w:rsid w:val="001C2031"/>
    <w:rsid w:val="001C34F7"/>
    <w:rsid w:val="001E3D76"/>
    <w:rsid w:val="001F603B"/>
    <w:rsid w:val="00211169"/>
    <w:rsid w:val="002234FD"/>
    <w:rsid w:val="002365F3"/>
    <w:rsid w:val="0025434D"/>
    <w:rsid w:val="00254806"/>
    <w:rsid w:val="00281FA0"/>
    <w:rsid w:val="0028688B"/>
    <w:rsid w:val="0028767E"/>
    <w:rsid w:val="002B3865"/>
    <w:rsid w:val="002B6413"/>
    <w:rsid w:val="002D3E3A"/>
    <w:rsid w:val="002D3FA5"/>
    <w:rsid w:val="002E05B4"/>
    <w:rsid w:val="002E0CA8"/>
    <w:rsid w:val="002E3B9C"/>
    <w:rsid w:val="003105C4"/>
    <w:rsid w:val="00313B0D"/>
    <w:rsid w:val="00313F66"/>
    <w:rsid w:val="00314C21"/>
    <w:rsid w:val="00335068"/>
    <w:rsid w:val="00357B97"/>
    <w:rsid w:val="00360ACE"/>
    <w:rsid w:val="003670F0"/>
    <w:rsid w:val="00384B4C"/>
    <w:rsid w:val="00387F5C"/>
    <w:rsid w:val="00393D70"/>
    <w:rsid w:val="003A0E73"/>
    <w:rsid w:val="003A20F2"/>
    <w:rsid w:val="003A24C1"/>
    <w:rsid w:val="003B61FA"/>
    <w:rsid w:val="003B63DA"/>
    <w:rsid w:val="003C29CE"/>
    <w:rsid w:val="003C39BD"/>
    <w:rsid w:val="003C4053"/>
    <w:rsid w:val="003C6162"/>
    <w:rsid w:val="003E39BF"/>
    <w:rsid w:val="003F1EA2"/>
    <w:rsid w:val="00410F76"/>
    <w:rsid w:val="00417E72"/>
    <w:rsid w:val="0044542C"/>
    <w:rsid w:val="00451CF5"/>
    <w:rsid w:val="00452532"/>
    <w:rsid w:val="00463506"/>
    <w:rsid w:val="00467854"/>
    <w:rsid w:val="00474E87"/>
    <w:rsid w:val="00476249"/>
    <w:rsid w:val="00482C77"/>
    <w:rsid w:val="004838C7"/>
    <w:rsid w:val="00484A5A"/>
    <w:rsid w:val="00486370"/>
    <w:rsid w:val="00496DCB"/>
    <w:rsid w:val="004C353F"/>
    <w:rsid w:val="004C621D"/>
    <w:rsid w:val="004D07F3"/>
    <w:rsid w:val="004E4364"/>
    <w:rsid w:val="004F5221"/>
    <w:rsid w:val="004F54CE"/>
    <w:rsid w:val="00500C87"/>
    <w:rsid w:val="00511C3D"/>
    <w:rsid w:val="00516BCA"/>
    <w:rsid w:val="00516E09"/>
    <w:rsid w:val="00520EB1"/>
    <w:rsid w:val="00521DE7"/>
    <w:rsid w:val="0053060F"/>
    <w:rsid w:val="005309E8"/>
    <w:rsid w:val="00530B54"/>
    <w:rsid w:val="00531D05"/>
    <w:rsid w:val="005423BF"/>
    <w:rsid w:val="00555B63"/>
    <w:rsid w:val="00556D32"/>
    <w:rsid w:val="00561A77"/>
    <w:rsid w:val="00567487"/>
    <w:rsid w:val="00572A98"/>
    <w:rsid w:val="0057412A"/>
    <w:rsid w:val="00576E8A"/>
    <w:rsid w:val="005846DD"/>
    <w:rsid w:val="00584F67"/>
    <w:rsid w:val="00593CF6"/>
    <w:rsid w:val="00595748"/>
    <w:rsid w:val="00595C64"/>
    <w:rsid w:val="005979CD"/>
    <w:rsid w:val="005A1235"/>
    <w:rsid w:val="005A20E8"/>
    <w:rsid w:val="005A45B2"/>
    <w:rsid w:val="005A584D"/>
    <w:rsid w:val="005B74D5"/>
    <w:rsid w:val="005C7FE4"/>
    <w:rsid w:val="006276BD"/>
    <w:rsid w:val="00634BA4"/>
    <w:rsid w:val="0064343C"/>
    <w:rsid w:val="00644EE9"/>
    <w:rsid w:val="00646268"/>
    <w:rsid w:val="00651B5E"/>
    <w:rsid w:val="00662953"/>
    <w:rsid w:val="00665EF3"/>
    <w:rsid w:val="00666843"/>
    <w:rsid w:val="00671394"/>
    <w:rsid w:val="006723B6"/>
    <w:rsid w:val="00683A39"/>
    <w:rsid w:val="006A0CF6"/>
    <w:rsid w:val="006C2DC2"/>
    <w:rsid w:val="006D501A"/>
    <w:rsid w:val="006D77DA"/>
    <w:rsid w:val="0070701B"/>
    <w:rsid w:val="0073305B"/>
    <w:rsid w:val="00733F16"/>
    <w:rsid w:val="00736CE7"/>
    <w:rsid w:val="007404F6"/>
    <w:rsid w:val="00755931"/>
    <w:rsid w:val="00760467"/>
    <w:rsid w:val="00765A1E"/>
    <w:rsid w:val="00773BE4"/>
    <w:rsid w:val="007843A0"/>
    <w:rsid w:val="007860B5"/>
    <w:rsid w:val="00793BA9"/>
    <w:rsid w:val="00794C3C"/>
    <w:rsid w:val="007A57DC"/>
    <w:rsid w:val="007B6E37"/>
    <w:rsid w:val="007C44B8"/>
    <w:rsid w:val="007D3BBD"/>
    <w:rsid w:val="007E0C2C"/>
    <w:rsid w:val="007E156A"/>
    <w:rsid w:val="00813328"/>
    <w:rsid w:val="00842347"/>
    <w:rsid w:val="008601FE"/>
    <w:rsid w:val="0087333D"/>
    <w:rsid w:val="0089022E"/>
    <w:rsid w:val="008A4350"/>
    <w:rsid w:val="008B2B29"/>
    <w:rsid w:val="008B2FE6"/>
    <w:rsid w:val="008C0EB7"/>
    <w:rsid w:val="008E0C41"/>
    <w:rsid w:val="008F25C3"/>
    <w:rsid w:val="008F7348"/>
    <w:rsid w:val="00901B97"/>
    <w:rsid w:val="00920FE3"/>
    <w:rsid w:val="0092234D"/>
    <w:rsid w:val="0092326C"/>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B760D"/>
    <w:rsid w:val="009C3BAD"/>
    <w:rsid w:val="009D5990"/>
    <w:rsid w:val="009D65F2"/>
    <w:rsid w:val="009E074B"/>
    <w:rsid w:val="009E1E6F"/>
    <w:rsid w:val="009F0CAB"/>
    <w:rsid w:val="00A0075E"/>
    <w:rsid w:val="00A1089E"/>
    <w:rsid w:val="00A13F58"/>
    <w:rsid w:val="00A233CA"/>
    <w:rsid w:val="00A30469"/>
    <w:rsid w:val="00A452DB"/>
    <w:rsid w:val="00A529DF"/>
    <w:rsid w:val="00A5312E"/>
    <w:rsid w:val="00A5600A"/>
    <w:rsid w:val="00A5604F"/>
    <w:rsid w:val="00A60A01"/>
    <w:rsid w:val="00A61B72"/>
    <w:rsid w:val="00A64DE4"/>
    <w:rsid w:val="00A80810"/>
    <w:rsid w:val="00AA0E3D"/>
    <w:rsid w:val="00AA3A60"/>
    <w:rsid w:val="00AB38E1"/>
    <w:rsid w:val="00AB7F38"/>
    <w:rsid w:val="00AC2AAF"/>
    <w:rsid w:val="00AC4992"/>
    <w:rsid w:val="00AD4138"/>
    <w:rsid w:val="00AD42FA"/>
    <w:rsid w:val="00AD6766"/>
    <w:rsid w:val="00AE149F"/>
    <w:rsid w:val="00AE6388"/>
    <w:rsid w:val="00B170DC"/>
    <w:rsid w:val="00B24A4A"/>
    <w:rsid w:val="00B3658D"/>
    <w:rsid w:val="00B36F55"/>
    <w:rsid w:val="00B370D7"/>
    <w:rsid w:val="00B5683B"/>
    <w:rsid w:val="00B70509"/>
    <w:rsid w:val="00B82ADA"/>
    <w:rsid w:val="00B82EA9"/>
    <w:rsid w:val="00BA3043"/>
    <w:rsid w:val="00BB1744"/>
    <w:rsid w:val="00BB1F3F"/>
    <w:rsid w:val="00BB3B3B"/>
    <w:rsid w:val="00BB3CBD"/>
    <w:rsid w:val="00BB689A"/>
    <w:rsid w:val="00BC5D52"/>
    <w:rsid w:val="00BD63FD"/>
    <w:rsid w:val="00BD7E7C"/>
    <w:rsid w:val="00BE10B5"/>
    <w:rsid w:val="00BE4F73"/>
    <w:rsid w:val="00C12D5B"/>
    <w:rsid w:val="00C315F4"/>
    <w:rsid w:val="00C45DFC"/>
    <w:rsid w:val="00C55DD3"/>
    <w:rsid w:val="00C62D0E"/>
    <w:rsid w:val="00C72C0B"/>
    <w:rsid w:val="00C81115"/>
    <w:rsid w:val="00C95D5C"/>
    <w:rsid w:val="00CA3922"/>
    <w:rsid w:val="00CA639C"/>
    <w:rsid w:val="00CB4259"/>
    <w:rsid w:val="00CC2113"/>
    <w:rsid w:val="00CC6CA0"/>
    <w:rsid w:val="00CD23A2"/>
    <w:rsid w:val="00CD36B7"/>
    <w:rsid w:val="00CE085F"/>
    <w:rsid w:val="00CE2E5B"/>
    <w:rsid w:val="00CE75CD"/>
    <w:rsid w:val="00CF43B6"/>
    <w:rsid w:val="00CF77B4"/>
    <w:rsid w:val="00D04887"/>
    <w:rsid w:val="00D10739"/>
    <w:rsid w:val="00D37D5E"/>
    <w:rsid w:val="00D6119E"/>
    <w:rsid w:val="00D6384F"/>
    <w:rsid w:val="00D643B7"/>
    <w:rsid w:val="00D73CA0"/>
    <w:rsid w:val="00D779F6"/>
    <w:rsid w:val="00D90327"/>
    <w:rsid w:val="00D9081B"/>
    <w:rsid w:val="00D9191A"/>
    <w:rsid w:val="00D97737"/>
    <w:rsid w:val="00DC48EC"/>
    <w:rsid w:val="00DC6CF9"/>
    <w:rsid w:val="00DF1FE5"/>
    <w:rsid w:val="00E14EFF"/>
    <w:rsid w:val="00E17A67"/>
    <w:rsid w:val="00E20246"/>
    <w:rsid w:val="00E2621C"/>
    <w:rsid w:val="00E31FC9"/>
    <w:rsid w:val="00E403DE"/>
    <w:rsid w:val="00E4396B"/>
    <w:rsid w:val="00E55013"/>
    <w:rsid w:val="00E6577C"/>
    <w:rsid w:val="00E73098"/>
    <w:rsid w:val="00E839FE"/>
    <w:rsid w:val="00E83F55"/>
    <w:rsid w:val="00E86D65"/>
    <w:rsid w:val="00E87E11"/>
    <w:rsid w:val="00E92470"/>
    <w:rsid w:val="00EA0630"/>
    <w:rsid w:val="00EB15CF"/>
    <w:rsid w:val="00EC5843"/>
    <w:rsid w:val="00EE03E8"/>
    <w:rsid w:val="00EE3A0E"/>
    <w:rsid w:val="00EE495C"/>
    <w:rsid w:val="00EE6414"/>
    <w:rsid w:val="00EF057A"/>
    <w:rsid w:val="00EF48FB"/>
    <w:rsid w:val="00F03902"/>
    <w:rsid w:val="00F12BAB"/>
    <w:rsid w:val="00F23610"/>
    <w:rsid w:val="00F33C70"/>
    <w:rsid w:val="00F567A9"/>
    <w:rsid w:val="00F723C1"/>
    <w:rsid w:val="00F75048"/>
    <w:rsid w:val="00F75B5A"/>
    <w:rsid w:val="00F766EC"/>
    <w:rsid w:val="00F84385"/>
    <w:rsid w:val="00F904B4"/>
    <w:rsid w:val="00FA631B"/>
    <w:rsid w:val="00FB09B5"/>
    <w:rsid w:val="00FB5225"/>
    <w:rsid w:val="00FB6AFA"/>
    <w:rsid w:val="00FC28EE"/>
    <w:rsid w:val="00FC5F05"/>
    <w:rsid w:val="00FD2D78"/>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zdkrotos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7095</Words>
  <Characters>42575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2022-07-27T06:35:00Z</cp:lastPrinted>
  <dcterms:created xsi:type="dcterms:W3CDTF">2024-02-07T10:19:00Z</dcterms:created>
  <dcterms:modified xsi:type="dcterms:W3CDTF">2024-03-18T10:47:00Z</dcterms:modified>
</cp:coreProperties>
</file>