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20C6" w14:textId="3D48898E" w:rsidR="00F80EF2" w:rsidRDefault="00F80EF2" w:rsidP="00F80EF2">
      <w:pPr>
        <w:jc w:val="right"/>
        <w:rPr>
          <w:rFonts w:cstheme="minorHAnsi"/>
        </w:rPr>
      </w:pPr>
      <w:r w:rsidRPr="00D87F53">
        <w:rPr>
          <w:rFonts w:cstheme="minorHAnsi"/>
        </w:rPr>
        <w:t xml:space="preserve">Lębork, dnia </w:t>
      </w:r>
      <w:r w:rsidR="004842E6">
        <w:rPr>
          <w:rFonts w:cstheme="minorHAnsi"/>
        </w:rPr>
        <w:t>27</w:t>
      </w:r>
      <w:r w:rsidRPr="00D87F53">
        <w:rPr>
          <w:rFonts w:cstheme="minorHAnsi"/>
        </w:rPr>
        <w:t>.</w:t>
      </w:r>
      <w:r w:rsidR="004842E6">
        <w:rPr>
          <w:rFonts w:cstheme="minorHAnsi"/>
        </w:rPr>
        <w:t>0</w:t>
      </w:r>
      <w:r w:rsidR="0053772E">
        <w:rPr>
          <w:rFonts w:cstheme="minorHAnsi"/>
        </w:rPr>
        <w:t>1</w:t>
      </w:r>
      <w:r w:rsidRPr="00D87F53">
        <w:rPr>
          <w:rFonts w:cstheme="minorHAnsi"/>
        </w:rPr>
        <w:t>.20</w:t>
      </w:r>
      <w:r w:rsidR="00597CAB">
        <w:rPr>
          <w:rFonts w:cstheme="minorHAnsi"/>
        </w:rPr>
        <w:t>2</w:t>
      </w:r>
      <w:r w:rsidR="004842E6">
        <w:rPr>
          <w:rFonts w:cstheme="minorHAnsi"/>
        </w:rPr>
        <w:t>2</w:t>
      </w:r>
      <w:r w:rsidRPr="00D87F53">
        <w:rPr>
          <w:rFonts w:cstheme="minorHAnsi"/>
        </w:rPr>
        <w:t xml:space="preserve"> r.</w:t>
      </w:r>
    </w:p>
    <w:p w14:paraId="5AE520AC" w14:textId="77777777" w:rsidR="00F80EF2" w:rsidRPr="00427594" w:rsidRDefault="00F80EF2" w:rsidP="00F80EF2">
      <w:pPr>
        <w:spacing w:after="0" w:line="240" w:lineRule="auto"/>
        <w:rPr>
          <w:rFonts w:cstheme="minorHAnsi"/>
          <w:b/>
          <w:bCs/>
        </w:rPr>
      </w:pPr>
      <w:r w:rsidRPr="00427594">
        <w:rPr>
          <w:rFonts w:cstheme="minorHAnsi"/>
          <w:b/>
          <w:bCs/>
        </w:rPr>
        <w:t>Powiat Lęborski</w:t>
      </w:r>
    </w:p>
    <w:p w14:paraId="23235109" w14:textId="77777777" w:rsidR="00F80EF2" w:rsidRPr="00427594" w:rsidRDefault="00F80EF2" w:rsidP="00F80EF2">
      <w:pPr>
        <w:spacing w:after="0" w:line="240" w:lineRule="auto"/>
        <w:rPr>
          <w:rFonts w:cstheme="minorHAnsi"/>
        </w:rPr>
      </w:pPr>
      <w:r w:rsidRPr="00427594">
        <w:rPr>
          <w:rFonts w:cstheme="minorHAnsi"/>
        </w:rPr>
        <w:t>ul. Czołgistów</w:t>
      </w:r>
      <w:r w:rsidR="002B2A01">
        <w:rPr>
          <w:rFonts w:cstheme="minorHAnsi"/>
        </w:rPr>
        <w:t xml:space="preserve"> 5</w:t>
      </w:r>
      <w:r w:rsidRPr="00427594">
        <w:rPr>
          <w:rFonts w:cstheme="minorHAnsi"/>
        </w:rPr>
        <w:t>, 84-300 Lębork</w:t>
      </w:r>
    </w:p>
    <w:p w14:paraId="1CE884FD" w14:textId="77777777" w:rsidR="00F80EF2" w:rsidRPr="00F80EF2" w:rsidRDefault="00F80EF2" w:rsidP="00F80EF2">
      <w:pPr>
        <w:spacing w:after="0" w:line="240" w:lineRule="auto"/>
        <w:rPr>
          <w:rFonts w:cstheme="minorHAnsi"/>
          <w:lang w:val="en-US"/>
        </w:rPr>
      </w:pPr>
      <w:r w:rsidRPr="00F80EF2">
        <w:rPr>
          <w:rFonts w:cstheme="minorHAnsi"/>
          <w:lang w:val="en-US"/>
        </w:rPr>
        <w:t xml:space="preserve">tel.: 59 863-28-25, </w:t>
      </w:r>
    </w:p>
    <w:p w14:paraId="1F4292A9" w14:textId="77777777" w:rsidR="00F80EF2" w:rsidRPr="00427594" w:rsidRDefault="00F80EF2" w:rsidP="00F80EF2">
      <w:pPr>
        <w:spacing w:after="0" w:line="240" w:lineRule="auto"/>
        <w:rPr>
          <w:rFonts w:cstheme="minorHAnsi"/>
          <w:lang w:val="en-US"/>
        </w:rPr>
      </w:pPr>
      <w:r w:rsidRPr="00427594">
        <w:rPr>
          <w:rFonts w:cstheme="minorHAnsi"/>
          <w:lang w:val="en-US"/>
        </w:rPr>
        <w:t>e-mail: starostwo_lebork@poczta.onet.pl</w:t>
      </w:r>
    </w:p>
    <w:p w14:paraId="40F8D2BF" w14:textId="5114B3A8" w:rsidR="00F80EF2" w:rsidRDefault="00F93E92" w:rsidP="00E32D1C">
      <w:pPr>
        <w:spacing w:after="0" w:line="240" w:lineRule="auto"/>
        <w:rPr>
          <w:rFonts w:cstheme="minorHAnsi"/>
          <w:lang w:val="en-US"/>
        </w:rPr>
      </w:pPr>
      <w:r>
        <w:fldChar w:fldCharType="begin"/>
      </w:r>
      <w:r w:rsidRPr="007E4D92">
        <w:rPr>
          <w:lang w:val="en-US"/>
        </w:rPr>
        <w:instrText xml:space="preserve"> HYPERLINK "http://www.powiat-lebork.com" </w:instrText>
      </w:r>
      <w:r>
        <w:fldChar w:fldCharType="separate"/>
      </w:r>
      <w:r w:rsidR="00E32D1C" w:rsidRPr="00703BAA">
        <w:rPr>
          <w:rStyle w:val="Hipercze"/>
          <w:rFonts w:cstheme="minorHAnsi"/>
          <w:lang w:val="en-US"/>
        </w:rPr>
        <w:t>www.powiat-lebork.com</w:t>
      </w:r>
      <w:r>
        <w:rPr>
          <w:rStyle w:val="Hipercze"/>
          <w:rFonts w:cstheme="minorHAnsi"/>
          <w:lang w:val="en-US"/>
        </w:rPr>
        <w:fldChar w:fldCharType="end"/>
      </w:r>
    </w:p>
    <w:p w14:paraId="4A7BFBA1" w14:textId="77777777" w:rsidR="00E32D1C" w:rsidRDefault="00E32D1C" w:rsidP="00E32D1C">
      <w:pPr>
        <w:spacing w:after="0" w:line="240" w:lineRule="auto"/>
        <w:rPr>
          <w:rFonts w:cstheme="minorHAnsi"/>
          <w:lang w:val="en-US"/>
        </w:rPr>
      </w:pPr>
    </w:p>
    <w:p w14:paraId="24B9BDFC" w14:textId="48E3FE6D" w:rsidR="00F80EF2" w:rsidRPr="00C86207" w:rsidRDefault="00F80EF2" w:rsidP="00F80EF2">
      <w:pPr>
        <w:rPr>
          <w:rFonts w:cstheme="minorHAnsi"/>
          <w:lang w:val="en-US"/>
        </w:rPr>
      </w:pPr>
      <w:r w:rsidRPr="00C86207">
        <w:rPr>
          <w:rFonts w:cstheme="minorHAnsi"/>
          <w:lang w:val="en-US"/>
        </w:rPr>
        <w:t>PO.272.1.</w:t>
      </w:r>
      <w:r w:rsidR="004842E6">
        <w:rPr>
          <w:rFonts w:cstheme="minorHAnsi"/>
          <w:lang w:val="en-US"/>
        </w:rPr>
        <w:t>3</w:t>
      </w:r>
      <w:r w:rsidRPr="00C86207">
        <w:rPr>
          <w:rFonts w:cstheme="minorHAnsi"/>
          <w:lang w:val="en-US"/>
        </w:rPr>
        <w:t>.20</w:t>
      </w:r>
      <w:r w:rsidR="00597CAB">
        <w:rPr>
          <w:rFonts w:cstheme="minorHAnsi"/>
          <w:lang w:val="en-US"/>
        </w:rPr>
        <w:t>2</w:t>
      </w:r>
      <w:r w:rsidR="004842E6">
        <w:rPr>
          <w:rFonts w:cstheme="minorHAnsi"/>
          <w:lang w:val="en-US"/>
        </w:rPr>
        <w:t>2</w:t>
      </w:r>
    </w:p>
    <w:p w14:paraId="008636BD" w14:textId="1D8F3BAC" w:rsidR="0078674B" w:rsidRPr="00C00AFF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val="en-US" w:eastAsia="pl-PL"/>
        </w:rPr>
      </w:pPr>
    </w:p>
    <w:p w14:paraId="16D4D723" w14:textId="72FC1652" w:rsidR="00E32D1C" w:rsidRPr="00E32D1C" w:rsidRDefault="00E32D1C" w:rsidP="00E32D1C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E32D1C">
        <w:rPr>
          <w:rFonts w:eastAsia="Times New Roman" w:cstheme="minorHAnsi"/>
          <w:lang w:eastAsia="pl-PL"/>
        </w:rPr>
        <w:t>Nawiązując do przesłanych</w:t>
      </w:r>
      <w:r>
        <w:rPr>
          <w:rFonts w:eastAsia="Times New Roman" w:cstheme="minorHAnsi"/>
          <w:lang w:eastAsia="pl-PL"/>
        </w:rPr>
        <w:t xml:space="preserve"> w dniu </w:t>
      </w:r>
      <w:r w:rsidR="004842E6">
        <w:rPr>
          <w:rFonts w:eastAsia="Times New Roman" w:cstheme="minorHAnsi"/>
          <w:lang w:eastAsia="pl-PL"/>
        </w:rPr>
        <w:t>25</w:t>
      </w:r>
      <w:r>
        <w:rPr>
          <w:rFonts w:eastAsia="Times New Roman" w:cstheme="minorHAnsi"/>
          <w:lang w:eastAsia="pl-PL"/>
        </w:rPr>
        <w:t>.</w:t>
      </w:r>
      <w:r w:rsidR="004842E6">
        <w:rPr>
          <w:rFonts w:eastAsia="Times New Roman" w:cstheme="minorHAnsi"/>
          <w:lang w:eastAsia="pl-PL"/>
        </w:rPr>
        <w:t>0</w:t>
      </w:r>
      <w:r>
        <w:rPr>
          <w:rFonts w:eastAsia="Times New Roman" w:cstheme="minorHAnsi"/>
          <w:lang w:eastAsia="pl-PL"/>
        </w:rPr>
        <w:t>1.202</w:t>
      </w:r>
      <w:r w:rsidR="004842E6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 r.</w:t>
      </w:r>
      <w:r w:rsidR="004842E6">
        <w:rPr>
          <w:rFonts w:eastAsia="Times New Roman" w:cstheme="minorHAnsi"/>
          <w:lang w:eastAsia="pl-PL"/>
        </w:rPr>
        <w:t xml:space="preserve"> oraz 27.01.2022 r.</w:t>
      </w:r>
      <w:r w:rsidRPr="00E32D1C">
        <w:rPr>
          <w:rFonts w:eastAsia="Times New Roman" w:cstheme="minorHAnsi"/>
          <w:lang w:eastAsia="pl-PL"/>
        </w:rPr>
        <w:t xml:space="preserve"> pytań w sprawie postępowania pn. „</w:t>
      </w:r>
      <w:r w:rsidRPr="00E32D1C">
        <w:rPr>
          <w:rFonts w:eastAsia="Times New Roman" w:cstheme="minorHAnsi"/>
          <w:i/>
          <w:iCs/>
          <w:lang w:eastAsia="pl-PL"/>
        </w:rPr>
        <w:t xml:space="preserve">Zakup sprzętu i wyposażenia do pracowni przedmiotowych w PCE w Lęborku i </w:t>
      </w:r>
      <w:proofErr w:type="spellStart"/>
      <w:r w:rsidRPr="00E32D1C">
        <w:rPr>
          <w:rFonts w:eastAsia="Times New Roman" w:cstheme="minorHAnsi"/>
          <w:i/>
          <w:iCs/>
          <w:lang w:eastAsia="pl-PL"/>
        </w:rPr>
        <w:t>ZSGŻiA</w:t>
      </w:r>
      <w:proofErr w:type="spellEnd"/>
      <w:r w:rsidRPr="00E32D1C">
        <w:rPr>
          <w:rFonts w:eastAsia="Times New Roman" w:cstheme="minorHAnsi"/>
          <w:i/>
          <w:iCs/>
          <w:lang w:eastAsia="pl-PL"/>
        </w:rPr>
        <w:t xml:space="preserve"> w Lęborku – branża budownictwo, branża chemia lekka oraz branża BPO/SSC, usługi finansowe i biznesowe w ramach projektu Zawodowcy na topie - podniesienie jakości szkolnictwa zawodowego w powiecie lęborskim poprzez przebudowę, rozbudowę, modernizację infrastruktury szkół zawodowych w Lęborku, ich wyposażenie i doposażenie oraz kształcenie ustawiczne” współfinansowanego ze środków Europejskiego Funduszu Rozwoju Regionalnego w ramach Regionalnego Programu Operacyjnego Województwa Pomorskiego na lata 2014-2020 (Oś Priorytetowa IV Kształcenie Zawodowe, Działanie 4.1 Infrastruktura ponadgimnazjalnych szkół zawodowych)”</w:t>
      </w:r>
      <w:r w:rsidRPr="00E32D1C">
        <w:rPr>
          <w:rFonts w:eastAsia="Times New Roman" w:cstheme="minorHAnsi"/>
          <w:lang w:eastAsia="pl-PL"/>
        </w:rPr>
        <w:t xml:space="preserve"> przesyłamy odpowiedź na zadane przez Państwa pytania.</w:t>
      </w:r>
    </w:p>
    <w:p w14:paraId="1664FF8F" w14:textId="77777777" w:rsidR="00E32D1C" w:rsidRDefault="00E32D1C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37EE99CC" w14:textId="3D48E124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01CCC">
        <w:rPr>
          <w:rFonts w:eastAsia="Times New Roman" w:cstheme="minorHAnsi"/>
          <w:b/>
          <w:bCs/>
          <w:u w:val="single"/>
          <w:lang w:eastAsia="pl-PL"/>
        </w:rPr>
        <w:t>Pytanie 1:</w:t>
      </w:r>
    </w:p>
    <w:p w14:paraId="7FBE2971" w14:textId="5ECCBCE0" w:rsidR="00E32D1C" w:rsidRDefault="004842E6" w:rsidP="0019205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42E6">
        <w:rPr>
          <w:rFonts w:eastAsia="Times New Roman" w:cstheme="minorHAnsi"/>
          <w:lang w:eastAsia="pl-PL"/>
        </w:rPr>
        <w:t>Czy Zamawiający dopuści w komputerach stacjonarnych (część 1) obudowę o wymiarach 315x94x307mm, przy spełnieniu pozostałych wymagań Zamawiającego? Różnica jest marginalna (suma wymiarów zaproponowana przez Wykonawcę jest mniejsza od sumy wymiarów wskazanych przez Zamawiającego), a pozwoli na zaoferowanie komputerów po znacznie atrakcyjniejszych dla Zamawiającego cenach.</w:t>
      </w:r>
    </w:p>
    <w:p w14:paraId="6F76BCC2" w14:textId="77777777" w:rsidR="004842E6" w:rsidRPr="00192051" w:rsidRDefault="004842E6" w:rsidP="0019205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7F5885" w14:textId="77777777" w:rsidR="0078674B" w:rsidRDefault="0078674B" w:rsidP="007867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4A197B57" w14:textId="7207A953" w:rsidR="0078674B" w:rsidRDefault="00E32D1C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32D1C">
        <w:rPr>
          <w:rFonts w:asciiTheme="minorHAnsi" w:hAnsiTheme="minorHAnsi" w:cstheme="minorHAnsi"/>
          <w:sz w:val="22"/>
          <w:szCs w:val="22"/>
        </w:rPr>
        <w:t xml:space="preserve">Zamawiający </w:t>
      </w:r>
      <w:r>
        <w:rPr>
          <w:rFonts w:asciiTheme="minorHAnsi" w:hAnsiTheme="minorHAnsi" w:cstheme="minorHAnsi"/>
          <w:sz w:val="22"/>
          <w:szCs w:val="22"/>
        </w:rPr>
        <w:t xml:space="preserve">wyraża zgodę i </w:t>
      </w:r>
      <w:r w:rsidR="004842E6">
        <w:rPr>
          <w:rFonts w:asciiTheme="minorHAnsi" w:hAnsiTheme="minorHAnsi" w:cstheme="minorHAnsi"/>
          <w:sz w:val="22"/>
          <w:szCs w:val="22"/>
        </w:rPr>
        <w:t xml:space="preserve">dopuści komputer o ww. wymiarach. </w:t>
      </w:r>
      <w:r w:rsidR="00901627">
        <w:rPr>
          <w:rFonts w:asciiTheme="minorHAnsi" w:hAnsiTheme="minorHAnsi" w:cstheme="minorHAnsi"/>
          <w:sz w:val="22"/>
          <w:szCs w:val="22"/>
        </w:rPr>
        <w:t xml:space="preserve">Wyrażenie zgody na zmianę nie powoduje utraty jakości zaoferowanego produktu. </w:t>
      </w:r>
    </w:p>
    <w:p w14:paraId="1A0B1DB1" w14:textId="377ED356" w:rsidR="00C00AFF" w:rsidRDefault="00C00AFF" w:rsidP="00E32D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7E6163" w14:textId="455D19F7" w:rsidR="00C00AFF" w:rsidRPr="00C00AFF" w:rsidRDefault="00C00AFF" w:rsidP="00E32D1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0AFF">
        <w:rPr>
          <w:rFonts w:asciiTheme="minorHAnsi" w:hAnsiTheme="minorHAnsi" w:cstheme="minorHAnsi"/>
          <w:b/>
          <w:bCs/>
          <w:sz w:val="22"/>
          <w:szCs w:val="22"/>
          <w:u w:val="single"/>
        </w:rPr>
        <w:t>Pytanie 2:</w:t>
      </w:r>
    </w:p>
    <w:p w14:paraId="6D1DD04D" w14:textId="251CFF15" w:rsidR="00C00AFF" w:rsidRPr="00C00AFF" w:rsidRDefault="004842E6" w:rsidP="00C00AFF">
      <w:pPr>
        <w:spacing w:line="250" w:lineRule="auto"/>
        <w:jc w:val="both"/>
        <w:rPr>
          <w:rFonts w:eastAsia="Candara" w:cstheme="minorHAnsi"/>
          <w:iCs/>
          <w:szCs w:val="20"/>
        </w:rPr>
      </w:pPr>
      <w:r w:rsidRPr="004842E6">
        <w:rPr>
          <w:rFonts w:eastAsia="Candara" w:cstheme="minorHAnsi"/>
          <w:iCs/>
          <w:szCs w:val="20"/>
        </w:rPr>
        <w:t xml:space="preserve">Wyspecyfikowany procesor w części 1, poz. 1 (zestaw stacjonarny), posiada aktualnie w teście </w:t>
      </w:r>
      <w:proofErr w:type="spellStart"/>
      <w:r w:rsidRPr="004842E6">
        <w:rPr>
          <w:rFonts w:eastAsia="Candara" w:cstheme="minorHAnsi"/>
          <w:iCs/>
          <w:szCs w:val="20"/>
        </w:rPr>
        <w:t>Passmark</w:t>
      </w:r>
      <w:proofErr w:type="spellEnd"/>
      <w:r w:rsidRPr="004842E6">
        <w:rPr>
          <w:rFonts w:eastAsia="Candara" w:cstheme="minorHAnsi"/>
          <w:iCs/>
          <w:szCs w:val="20"/>
        </w:rPr>
        <w:t xml:space="preserve"> CPU Mark wynik 12338. Proszę informację czy Zamawiający dopuści procesor osiągający wyżej wymieniony parametr.</w:t>
      </w:r>
    </w:p>
    <w:p w14:paraId="637FE454" w14:textId="40FEECFC" w:rsidR="00C00AFF" w:rsidRDefault="00C00AFF" w:rsidP="00C00AF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701CCC">
        <w:rPr>
          <w:rFonts w:eastAsia="Times New Roman" w:cstheme="minorHAnsi"/>
          <w:b/>
          <w:bCs/>
          <w:color w:val="000000"/>
          <w:u w:val="single"/>
          <w:lang w:eastAsia="pl-PL"/>
        </w:rPr>
        <w:t>Odpowiedź Zamawiającego:</w:t>
      </w:r>
    </w:p>
    <w:p w14:paraId="4E9DA1CE" w14:textId="557DA7B0" w:rsidR="0078674B" w:rsidRPr="00C00AFF" w:rsidRDefault="00C00AFF" w:rsidP="0078674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00AFF">
        <w:rPr>
          <w:rFonts w:eastAsia="Times New Roman" w:cstheme="minorHAnsi"/>
          <w:lang w:eastAsia="pl-PL"/>
        </w:rPr>
        <w:t>Zamawiający</w:t>
      </w:r>
      <w:r w:rsidR="004842E6">
        <w:rPr>
          <w:rFonts w:eastAsia="Times New Roman" w:cstheme="minorHAnsi"/>
          <w:lang w:eastAsia="pl-PL"/>
        </w:rPr>
        <w:t xml:space="preserve"> nie wyraża zgody i nie dopuści procesora z ww. wynikiem testu </w:t>
      </w:r>
      <w:proofErr w:type="spellStart"/>
      <w:r w:rsidR="004842E6">
        <w:rPr>
          <w:rFonts w:eastAsia="Times New Roman" w:cstheme="minorHAnsi"/>
          <w:lang w:eastAsia="pl-PL"/>
        </w:rPr>
        <w:t>Passmark</w:t>
      </w:r>
      <w:proofErr w:type="spellEnd"/>
      <w:r w:rsidR="004842E6">
        <w:rPr>
          <w:rFonts w:eastAsia="Times New Roman" w:cstheme="minorHAnsi"/>
          <w:lang w:eastAsia="pl-PL"/>
        </w:rPr>
        <w:t xml:space="preserve"> CPU Mark. Zamawiający</w:t>
      </w:r>
      <w:r w:rsidRPr="00C00AFF">
        <w:rPr>
          <w:rFonts w:eastAsia="Times New Roman" w:cstheme="minorHAnsi"/>
          <w:lang w:eastAsia="pl-PL"/>
        </w:rPr>
        <w:t xml:space="preserve"> </w:t>
      </w:r>
      <w:r w:rsidR="004842E6">
        <w:rPr>
          <w:rFonts w:eastAsia="Times New Roman" w:cstheme="minorHAnsi"/>
          <w:lang w:eastAsia="pl-PL"/>
        </w:rPr>
        <w:t xml:space="preserve">określił w szczegółowym opisie przedmiotu zamówienia minimalne wymagania, które spełniać ma komputer z poz. 1 w części nr 1, w tym również procesor.  </w:t>
      </w:r>
      <w:r w:rsidR="00901627">
        <w:rPr>
          <w:rFonts w:eastAsia="Times New Roman" w:cstheme="minorHAnsi"/>
          <w:lang w:eastAsia="pl-PL"/>
        </w:rPr>
        <w:t xml:space="preserve">Wyrażenie zgody na niższy wynik testu </w:t>
      </w:r>
      <w:proofErr w:type="spellStart"/>
      <w:r w:rsidR="00901627">
        <w:rPr>
          <w:rFonts w:eastAsia="Times New Roman" w:cstheme="minorHAnsi"/>
          <w:lang w:eastAsia="pl-PL"/>
        </w:rPr>
        <w:t>Passmark</w:t>
      </w:r>
      <w:proofErr w:type="spellEnd"/>
      <w:r w:rsidR="00901627">
        <w:rPr>
          <w:rFonts w:eastAsia="Times New Roman" w:cstheme="minorHAnsi"/>
          <w:lang w:eastAsia="pl-PL"/>
        </w:rPr>
        <w:t xml:space="preserve"> może spowodować zaoferowanie produktu niższej jakości niż wymagany przez Zamawiającego.</w:t>
      </w:r>
    </w:p>
    <w:p w14:paraId="0B2FBC21" w14:textId="3A8DE27E" w:rsidR="00420BC4" w:rsidRDefault="00420BC4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7036CFB1" w14:textId="6027B314" w:rsidR="00701CCC" w:rsidRDefault="00701CCC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6E0DE74C" w14:textId="266F3111" w:rsidR="00E6089C" w:rsidRDefault="00E6089C" w:rsidP="00701CC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</w:p>
    <w:p w14:paraId="48881B7D" w14:textId="493E6240" w:rsidR="00597CAB" w:rsidRDefault="00597CAB" w:rsidP="00E6089C">
      <w:pPr>
        <w:spacing w:after="120" w:line="240" w:lineRule="auto"/>
        <w:ind w:left="4956"/>
        <w:contextualSpacing/>
        <w:jc w:val="center"/>
      </w:pPr>
    </w:p>
    <w:sectPr w:rsidR="00597CAB" w:rsidSect="00C86207">
      <w:headerReference w:type="default" r:id="rId7"/>
      <w:footerReference w:type="default" r:id="rId8"/>
      <w:pgSz w:w="11906" w:h="16838"/>
      <w:pgMar w:top="184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D198" w14:textId="77777777" w:rsidR="00F93E92" w:rsidRDefault="00F93E92" w:rsidP="00F80EF2">
      <w:pPr>
        <w:spacing w:after="0" w:line="240" w:lineRule="auto"/>
      </w:pPr>
      <w:r>
        <w:separator/>
      </w:r>
    </w:p>
  </w:endnote>
  <w:endnote w:type="continuationSeparator" w:id="0">
    <w:p w14:paraId="7E6DEDA4" w14:textId="77777777" w:rsidR="00F93E92" w:rsidRDefault="00F93E92" w:rsidP="00F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97CC" w14:textId="77777777" w:rsidR="00F80EF2" w:rsidRDefault="00F80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0B349B21" wp14:editId="7C2FE8FF">
          <wp:simplePos x="0" y="0"/>
          <wp:positionH relativeFrom="margin">
            <wp:align>center</wp:align>
          </wp:positionH>
          <wp:positionV relativeFrom="page">
            <wp:posOffset>10130257</wp:posOffset>
          </wp:positionV>
          <wp:extent cx="7019925" cy="190500"/>
          <wp:effectExtent l="0" t="0" r="952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DB86" w14:textId="77777777" w:rsidR="00F93E92" w:rsidRDefault="00F93E92" w:rsidP="00F80EF2">
      <w:pPr>
        <w:spacing w:after="0" w:line="240" w:lineRule="auto"/>
      </w:pPr>
      <w:r>
        <w:separator/>
      </w:r>
    </w:p>
  </w:footnote>
  <w:footnote w:type="continuationSeparator" w:id="0">
    <w:p w14:paraId="7A0EAC9B" w14:textId="77777777" w:rsidR="00F93E92" w:rsidRDefault="00F93E92" w:rsidP="00F8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AAF1C" w14:textId="77777777" w:rsidR="00F80EF2" w:rsidRDefault="00F80E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2AD0D72D" wp14:editId="28DB96CA">
          <wp:simplePos x="0" y="0"/>
          <wp:positionH relativeFrom="page">
            <wp:posOffset>248742</wp:posOffset>
          </wp:positionH>
          <wp:positionV relativeFrom="page">
            <wp:posOffset>229489</wp:posOffset>
          </wp:positionV>
          <wp:extent cx="7019925" cy="752475"/>
          <wp:effectExtent l="19050" t="0" r="9525" b="0"/>
          <wp:wrapNone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38"/>
    <w:rsid w:val="000E5629"/>
    <w:rsid w:val="00192051"/>
    <w:rsid w:val="001F30B0"/>
    <w:rsid w:val="00251AF4"/>
    <w:rsid w:val="00255477"/>
    <w:rsid w:val="002B2A01"/>
    <w:rsid w:val="002B7D1E"/>
    <w:rsid w:val="00391FE8"/>
    <w:rsid w:val="00392BA9"/>
    <w:rsid w:val="00420BC4"/>
    <w:rsid w:val="00454522"/>
    <w:rsid w:val="004673BE"/>
    <w:rsid w:val="004842E6"/>
    <w:rsid w:val="004B7DBB"/>
    <w:rsid w:val="005362CD"/>
    <w:rsid w:val="0053772E"/>
    <w:rsid w:val="00564F72"/>
    <w:rsid w:val="00597CAB"/>
    <w:rsid w:val="005B3AA7"/>
    <w:rsid w:val="006739EC"/>
    <w:rsid w:val="00701CCC"/>
    <w:rsid w:val="00744560"/>
    <w:rsid w:val="0078674B"/>
    <w:rsid w:val="007B498D"/>
    <w:rsid w:val="007D1820"/>
    <w:rsid w:val="007E4D92"/>
    <w:rsid w:val="008904AE"/>
    <w:rsid w:val="008C0524"/>
    <w:rsid w:val="00901627"/>
    <w:rsid w:val="009A059F"/>
    <w:rsid w:val="009B7636"/>
    <w:rsid w:val="009E1EF9"/>
    <w:rsid w:val="00A77C6E"/>
    <w:rsid w:val="00AA7738"/>
    <w:rsid w:val="00B34010"/>
    <w:rsid w:val="00B363F0"/>
    <w:rsid w:val="00C00AFF"/>
    <w:rsid w:val="00C2316D"/>
    <w:rsid w:val="00C7317D"/>
    <w:rsid w:val="00C86207"/>
    <w:rsid w:val="00E32D1C"/>
    <w:rsid w:val="00E6089C"/>
    <w:rsid w:val="00EB4DCD"/>
    <w:rsid w:val="00ED175E"/>
    <w:rsid w:val="00EF553F"/>
    <w:rsid w:val="00F504DD"/>
    <w:rsid w:val="00F645D7"/>
    <w:rsid w:val="00F735F4"/>
    <w:rsid w:val="00F80EF2"/>
    <w:rsid w:val="00F93E92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101D"/>
  <w15:chartTrackingRefBased/>
  <w15:docId w15:val="{117213C5-E2D8-4BCF-93A0-008D2EC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EF2"/>
  </w:style>
  <w:style w:type="paragraph" w:styleId="Stopka">
    <w:name w:val="footer"/>
    <w:basedOn w:val="Normalny"/>
    <w:link w:val="StopkaZnak"/>
    <w:uiPriority w:val="99"/>
    <w:unhideWhenUsed/>
    <w:rsid w:val="00F8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EF2"/>
  </w:style>
  <w:style w:type="paragraph" w:customStyle="1" w:styleId="Default">
    <w:name w:val="Default"/>
    <w:rsid w:val="00597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1CCC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0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983B-280D-4F19-A13C-FB23AB1F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Mateusz Podlewski</cp:lastModifiedBy>
  <cp:revision>3</cp:revision>
  <cp:lastPrinted>2021-12-03T10:00:00Z</cp:lastPrinted>
  <dcterms:created xsi:type="dcterms:W3CDTF">2022-01-27T08:11:00Z</dcterms:created>
  <dcterms:modified xsi:type="dcterms:W3CDTF">2022-01-27T11:52:00Z</dcterms:modified>
</cp:coreProperties>
</file>