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27EA1351" w:rsidR="00A125CB" w:rsidRDefault="00A125CB" w:rsidP="00A125CB">
      <w:pPr>
        <w:widowControl w:val="0"/>
        <w:spacing w:line="276" w:lineRule="auto"/>
      </w:pPr>
    </w:p>
    <w:p w14:paraId="2C4B64B1" w14:textId="0E645DA3" w:rsidR="00C554DE" w:rsidRPr="00C554DE" w:rsidRDefault="00C554DE" w:rsidP="00A125CB">
      <w:pPr>
        <w:widowControl w:val="0"/>
        <w:spacing w:line="276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C554DE">
        <w:rPr>
          <w:b/>
          <w:bCs/>
        </w:rPr>
        <w:t>Załącznik nr 3</w:t>
      </w:r>
    </w:p>
    <w:p w14:paraId="5D07565A" w14:textId="7D88A16B" w:rsidR="00C554DE" w:rsidRDefault="00C554DE" w:rsidP="00A125CB">
      <w:pPr>
        <w:widowControl w:val="0"/>
        <w:spacing w:line="276" w:lineRule="auto"/>
      </w:pPr>
    </w:p>
    <w:p w14:paraId="10267FBE" w14:textId="7A073C4B" w:rsidR="00C554DE" w:rsidRDefault="00C554DE" w:rsidP="00C554DE">
      <w:pPr>
        <w:spacing w:line="300" w:lineRule="exact"/>
        <w:jc w:val="both"/>
        <w:rPr>
          <w:b/>
        </w:rPr>
      </w:pPr>
      <w:r>
        <w:rPr>
          <w:b/>
          <w:bCs/>
        </w:rPr>
        <w:t xml:space="preserve">                                                         </w:t>
      </w:r>
      <w:r w:rsidR="00937AA4">
        <w:rPr>
          <w:b/>
          <w:bCs/>
        </w:rPr>
        <w:t xml:space="preserve">    </w:t>
      </w:r>
      <w:r>
        <w:rPr>
          <w:b/>
          <w:bCs/>
        </w:rPr>
        <w:t xml:space="preserve">UMOWA  Nr SE - ../23   (projekt) </w:t>
      </w:r>
    </w:p>
    <w:p w14:paraId="737C71EF" w14:textId="786441F8" w:rsidR="00C554DE" w:rsidRDefault="00C554DE" w:rsidP="00C554D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937AA4">
        <w:rPr>
          <w:b/>
          <w:bCs/>
        </w:rPr>
        <w:t xml:space="preserve"> </w:t>
      </w:r>
      <w:r>
        <w:rPr>
          <w:b/>
          <w:bCs/>
        </w:rPr>
        <w:t xml:space="preserve">  na dostawę ssaków medycznych</w:t>
      </w:r>
      <w:r w:rsidR="00937AA4">
        <w:rPr>
          <w:b/>
          <w:bCs/>
        </w:rPr>
        <w:t xml:space="preserve"> z wyposażeniem</w:t>
      </w:r>
    </w:p>
    <w:p w14:paraId="3943B10C" w14:textId="77777777" w:rsidR="00937AA4" w:rsidRPr="00937AA4" w:rsidRDefault="00937AA4" w:rsidP="00C554DE">
      <w:pPr>
        <w:jc w:val="both"/>
        <w:rPr>
          <w:b/>
          <w:bCs/>
        </w:rPr>
      </w:pPr>
    </w:p>
    <w:p w14:paraId="082BC647" w14:textId="77777777" w:rsidR="00C554DE" w:rsidRDefault="00C554DE" w:rsidP="00C554DE">
      <w:pPr>
        <w:jc w:val="both"/>
      </w:pPr>
      <w:r>
        <w:t>Zawarta w dniu  .......................................   w ...............................................................</w:t>
      </w:r>
    </w:p>
    <w:p w14:paraId="12624D5D" w14:textId="77777777" w:rsidR="00C554DE" w:rsidRDefault="00C554DE" w:rsidP="00C554DE">
      <w:pPr>
        <w:jc w:val="both"/>
      </w:pPr>
      <w:r>
        <w:t>pomiędzy:</w:t>
      </w:r>
    </w:p>
    <w:p w14:paraId="603EABC5" w14:textId="77777777" w:rsidR="00C554DE" w:rsidRDefault="00C554DE" w:rsidP="00C554DE">
      <w:pPr>
        <w:jc w:val="both"/>
        <w:rPr>
          <w:b/>
        </w:rPr>
      </w:pPr>
      <w:r>
        <w:rPr>
          <w:b/>
        </w:rPr>
        <w:t xml:space="preserve">Stacją Pogotowia Ratunkowego, 76-200 Słupsk , ul. Paderewskiego 5 </w:t>
      </w:r>
    </w:p>
    <w:p w14:paraId="5F508D3D" w14:textId="77777777" w:rsidR="00C554DE" w:rsidRPr="00C554DE" w:rsidRDefault="00C554DE" w:rsidP="00C554DE">
      <w:pPr>
        <w:jc w:val="both"/>
        <w:rPr>
          <w:lang w:eastAsia="en-US"/>
        </w:rPr>
      </w:pPr>
      <w:r w:rsidRPr="00C554DE">
        <w:t>NIP: 8392809857 , REGON: 771549594 , KRS 0000122526</w:t>
      </w:r>
    </w:p>
    <w:p w14:paraId="304753D9" w14:textId="77777777" w:rsidR="00C554DE" w:rsidRDefault="00C554DE" w:rsidP="00C554DE">
      <w:pPr>
        <w:jc w:val="both"/>
        <w:rPr>
          <w:lang w:eastAsia="ar-SA"/>
        </w:rPr>
      </w:pPr>
      <w:r>
        <w:t>reprezentowaną przez:</w:t>
      </w:r>
    </w:p>
    <w:p w14:paraId="3B687AE2" w14:textId="77777777" w:rsidR="00C554DE" w:rsidRDefault="00C554DE" w:rsidP="00C554DE">
      <w:pPr>
        <w:jc w:val="both"/>
        <w:rPr>
          <w:b/>
        </w:rPr>
      </w:pPr>
      <w:r>
        <w:rPr>
          <w:b/>
        </w:rPr>
        <w:t>Dyrektora   -  inż.  Mariusza Żukowskiego</w:t>
      </w:r>
    </w:p>
    <w:p w14:paraId="323EFBC8" w14:textId="77777777" w:rsidR="00C554DE" w:rsidRDefault="00C554DE" w:rsidP="00C554DE">
      <w:pPr>
        <w:jc w:val="both"/>
      </w:pPr>
      <w:r>
        <w:t xml:space="preserve">zwaną w dalszej części umowy </w:t>
      </w:r>
      <w:r>
        <w:rPr>
          <w:i/>
          <w:iCs/>
        </w:rPr>
        <w:t>zamawiającym</w:t>
      </w:r>
    </w:p>
    <w:p w14:paraId="097D1AC4" w14:textId="1BD5C07F" w:rsidR="00C554DE" w:rsidRDefault="00C554DE" w:rsidP="00C554DE">
      <w:r>
        <w:t>a firmą: .....................................................................................................................................................................................</w:t>
      </w:r>
    </w:p>
    <w:p w14:paraId="1F787EFD" w14:textId="6F088A3E" w:rsidR="00C554DE" w:rsidRDefault="00C554DE" w:rsidP="00C554DE">
      <w:r>
        <w:t>reprezentowaną przez: .....................................................................................................................................................................................</w:t>
      </w:r>
    </w:p>
    <w:p w14:paraId="6CAC62B6" w14:textId="77777777" w:rsidR="00C554DE" w:rsidRDefault="00C554DE" w:rsidP="00C554DE">
      <w:pPr>
        <w:jc w:val="both"/>
        <w:rPr>
          <w:i/>
          <w:iCs/>
        </w:rPr>
      </w:pPr>
      <w:r>
        <w:t>zwaną w dalszej części umowy</w:t>
      </w:r>
      <w:r>
        <w:rPr>
          <w:i/>
          <w:iCs/>
        </w:rPr>
        <w:t xml:space="preserve"> wykonawcą.</w:t>
      </w:r>
    </w:p>
    <w:p w14:paraId="2C53BFCD" w14:textId="77777777" w:rsidR="00C554DE" w:rsidRDefault="00C554DE" w:rsidP="00C554DE">
      <w:pPr>
        <w:jc w:val="both"/>
      </w:pPr>
    </w:p>
    <w:p w14:paraId="60A32946" w14:textId="20D0D28D" w:rsidR="006706DA" w:rsidRDefault="006706DA" w:rsidP="006706DA">
      <w:pPr>
        <w:jc w:val="both"/>
        <w:rPr>
          <w:szCs w:val="22"/>
        </w:rPr>
      </w:pPr>
      <w:r>
        <w:t xml:space="preserve">W wyniku przeprowadzonego postępowania o udzielenie zamówienia w trybie zapytania ofertowego (numer sprawy: </w:t>
      </w:r>
      <w:r>
        <w:rPr>
          <w:b/>
        </w:rPr>
        <w:t>SE-407/</w:t>
      </w:r>
      <w:r w:rsidR="00946115">
        <w:rPr>
          <w:b/>
        </w:rPr>
        <w:t>32</w:t>
      </w:r>
      <w:r>
        <w:rPr>
          <w:b/>
        </w:rPr>
        <w:t>/23</w:t>
      </w:r>
      <w:r>
        <w:t>), w którym nie stosuje się ustawy Prawo zamówień publicznych, zostaje zawarta umowa o następującej treści:</w:t>
      </w:r>
    </w:p>
    <w:p w14:paraId="4D8D1F17" w14:textId="7F57797E" w:rsidR="00C554DE" w:rsidRDefault="00C554DE" w:rsidP="00C554DE">
      <w:pPr>
        <w:jc w:val="both"/>
      </w:pPr>
      <w:r>
        <w:rPr>
          <w:b/>
        </w:rPr>
        <w:t xml:space="preserve">                                                                                   §</w:t>
      </w:r>
      <w:r w:rsidR="00946115">
        <w:rPr>
          <w:b/>
        </w:rPr>
        <w:t xml:space="preserve"> </w:t>
      </w:r>
      <w:r>
        <w:rPr>
          <w:b/>
        </w:rPr>
        <w:t>1</w:t>
      </w:r>
    </w:p>
    <w:p w14:paraId="39EEA1B4" w14:textId="77777777" w:rsidR="00C554DE" w:rsidRDefault="00C554DE" w:rsidP="00C554DE">
      <w:pPr>
        <w:jc w:val="both"/>
      </w:pPr>
    </w:p>
    <w:p w14:paraId="12BE42E5" w14:textId="07724CFE" w:rsidR="00C554DE" w:rsidRDefault="00C554DE" w:rsidP="00C554DE">
      <w:pPr>
        <w:jc w:val="both"/>
      </w:pPr>
      <w:r>
        <w:t>Przedmiotem umowy jest dostawa ssaków medycznych</w:t>
      </w:r>
      <w:r w:rsidR="00937AA4">
        <w:t xml:space="preserve"> z wyposażeniem</w:t>
      </w:r>
      <w:r w:rsidR="00946115">
        <w:t xml:space="preserve"> </w:t>
      </w:r>
      <w:r>
        <w:t>zwanych dalej „towarem”, zgodnie z opisem przedmiotu zamówienia stanowiącym (załącznik nr 2) do niniejszej umowy.</w:t>
      </w:r>
    </w:p>
    <w:p w14:paraId="450F5BB2" w14:textId="77777777" w:rsidR="00C554DE" w:rsidRDefault="00C554DE" w:rsidP="00C554DE">
      <w:pPr>
        <w:jc w:val="both"/>
      </w:pPr>
    </w:p>
    <w:p w14:paraId="28191021" w14:textId="58CDBCB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§ 2</w:t>
      </w:r>
    </w:p>
    <w:p w14:paraId="648C79A8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7C2420A8" w14:textId="461CCB1D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Strony ustalają, iż przedmiot umowy zostanie zrealizowany przez Wykonawcę w terminie</w:t>
      </w:r>
      <w:r>
        <w:rPr>
          <w:b/>
          <w:bCs/>
        </w:rPr>
        <w:t xml:space="preserve"> do </w:t>
      </w:r>
      <w:r w:rsidR="00D42749">
        <w:rPr>
          <w:b/>
          <w:bCs/>
        </w:rPr>
        <w:t>14</w:t>
      </w:r>
      <w:r>
        <w:rPr>
          <w:b/>
          <w:bCs/>
        </w:rPr>
        <w:t xml:space="preserve"> dni od podpisania n/n umowy.</w:t>
      </w:r>
    </w:p>
    <w:p w14:paraId="1105CC30" w14:textId="7F4264E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§ 3</w:t>
      </w:r>
    </w:p>
    <w:p w14:paraId="26770A5B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3FD51263" w14:textId="5D2DB607" w:rsidR="00C554DE" w:rsidRDefault="00C554DE" w:rsidP="00C554DE">
      <w:pPr>
        <w:jc w:val="both"/>
        <w:rPr>
          <w:i/>
          <w:iCs/>
          <w:lang w:eastAsia="ar-SA"/>
        </w:rPr>
      </w:pPr>
      <w:r>
        <w:rPr>
          <w:b/>
        </w:rPr>
        <w:t>1.</w:t>
      </w:r>
      <w:r>
        <w:t xml:space="preserve">  Strony ustalają, że miejscem odbioru przedmiotu zamówienia  będzie siedziba </w:t>
      </w:r>
      <w:r>
        <w:rPr>
          <w:iCs/>
        </w:rPr>
        <w:t>Zamawiającego.</w:t>
      </w:r>
    </w:p>
    <w:p w14:paraId="6C2F24D2" w14:textId="40A67239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2</w:t>
      </w:r>
      <w:r>
        <w:t>. Wszelkie koszty związane z dostarczeniem towaru, w miejsce wskazane przez Zamawiającego ponosi      Wykonawca.</w:t>
      </w:r>
    </w:p>
    <w:p w14:paraId="67A489B8" w14:textId="526C8861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Wykonawca zapewnia Zamawiającego o dobrej jakości dostarczonego towaru i jego zgodności z    </w:t>
      </w:r>
      <w:r w:rsidR="006706DA">
        <w:t xml:space="preserve">   </w:t>
      </w:r>
      <w:r>
        <w:t>obowiązującymi normami.</w:t>
      </w:r>
    </w:p>
    <w:p w14:paraId="2E443462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4.</w:t>
      </w:r>
      <w:r>
        <w:t xml:space="preserve">  Wykonawca zobowiązany jest do wykonania umowy z należytą starannością.</w:t>
      </w:r>
    </w:p>
    <w:p w14:paraId="099A5398" w14:textId="0E7C088D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5.</w:t>
      </w:r>
      <w:r>
        <w:t xml:space="preserve"> W przypadku niezgodności dostarczonego towaru z wymogami opisanymi w opisie przedmiotu zamówienia    (załącznik nr 2), Wykonawca zobowiązany jest na swój koszt, w miejsce wadliwego towaru, dostarczyć towar o prawidłowej jakości w wyznaczonym przez Zamawiającego terminie.</w:t>
      </w:r>
    </w:p>
    <w:p w14:paraId="0085A658" w14:textId="77777777" w:rsidR="00C554DE" w:rsidRDefault="00C554DE" w:rsidP="00C554DE">
      <w:pPr>
        <w:autoSpaceDE w:val="0"/>
        <w:autoSpaceDN w:val="0"/>
        <w:adjustRightInd w:val="0"/>
        <w:jc w:val="both"/>
      </w:pPr>
    </w:p>
    <w:p w14:paraId="224B3352" w14:textId="1DD46018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§ 4</w:t>
      </w:r>
    </w:p>
    <w:p w14:paraId="39FC90DB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294DEC27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Wykonawca udziela .. miesięcznej gwarancji i rękojmi na dostarczony przez siebie towar, licząc od dnia podpisania bezusterkowego protokołu odbioru. W przypadku wykonania napraw gwarancja na te naprawy ulega przedłużeniu o 12m-cy.</w:t>
      </w:r>
    </w:p>
    <w:p w14:paraId="2D695402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Gwarancja i rękojmia obejmuje wszystkie wady fizyczne towaru, wynikające z zastosowania niewłaściwych materiałów lub niewłaściwego wykonania.</w:t>
      </w:r>
    </w:p>
    <w:p w14:paraId="3CC8A146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lastRenderedPageBreak/>
        <w:t>3.</w:t>
      </w:r>
      <w:r>
        <w:t xml:space="preserve"> W okresie gwarancji naprawa gwarancyjna będzie wykonywana niezwłocznie, nie później jednak niż w terminie siedmiu dni, od daty zgłoszenia wady przez Zamawiającego.</w:t>
      </w:r>
    </w:p>
    <w:p w14:paraId="77DFDE62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4.</w:t>
      </w:r>
      <w:r>
        <w:t xml:space="preserve"> Zgłoszenie wady Zamawiający przekaże Wykonawcy telefonicznie na nr telefonu…….. lub na adres e-mail ………….., w dni robocze od poniedziałku do piątku w godz. 8:00-15:00.</w:t>
      </w:r>
    </w:p>
    <w:p w14:paraId="62633B47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 xml:space="preserve">5. </w:t>
      </w:r>
      <w:r>
        <w:t>Wykonawca zobowiązany jest do wykonania naprawy gwarancyjnej towaru w siedzibie Zamawiającego.</w:t>
      </w:r>
    </w:p>
    <w:p w14:paraId="13E5FF5E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 xml:space="preserve">6. </w:t>
      </w:r>
      <w:r>
        <w:t>W przypadku zaistnienia sytuacji uniemożliwiającej wykonanie naprawy gwarancyjnej w siedzibie Zamawiającego, Wykonawca na własny koszt przetransportuje towar do miejsca naprawy gwarancyjnej.</w:t>
      </w:r>
    </w:p>
    <w:p w14:paraId="79827430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7.</w:t>
      </w:r>
      <w:r>
        <w:t xml:space="preserve"> W przypadku zaistnienia sytuacji uniemożliwiającej wykonanie naprawy gwarancyjnej tj. usunięcie wady towaru, Wykonawca wymieni towar na taki sam, pozbawiony wad w terminie 14 dni od daty zgłoszenia wady towaru.</w:t>
      </w:r>
    </w:p>
    <w:p w14:paraId="1CB05ABD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8.</w:t>
      </w:r>
      <w:r>
        <w:t xml:space="preserve"> Okres gwarancji ulega przedłużeniu o czas usunięcia wad liczony od daty zgłoszenia wady towaru.</w:t>
      </w:r>
    </w:p>
    <w:p w14:paraId="3495BD88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9.</w:t>
      </w:r>
      <w:r>
        <w:t xml:space="preserve"> Gwarancja nie obejmuje wad towaru powstałych w wyniku niewłaściwego użytkowania i konserwacji.</w:t>
      </w:r>
    </w:p>
    <w:p w14:paraId="3D3EBF7C" w14:textId="684AA201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10.</w:t>
      </w:r>
      <w:r>
        <w:t xml:space="preserve"> Zamawiającemu przysługują uprawnienia z tytułu rękojmi za wady w zakresie przewidzianym przepisami Kodeksu Cywilnego.</w:t>
      </w:r>
    </w:p>
    <w:p w14:paraId="2B44BAF6" w14:textId="65ADF16D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§ 5</w:t>
      </w:r>
    </w:p>
    <w:p w14:paraId="06C52AB7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235FCEFD" w14:textId="29A2B1D1" w:rsidR="00C554DE" w:rsidRDefault="00C554DE" w:rsidP="00972680">
      <w:pPr>
        <w:rPr>
          <w:lang w:eastAsia="ar-SA"/>
        </w:rPr>
      </w:pPr>
      <w:r>
        <w:rPr>
          <w:b/>
        </w:rPr>
        <w:t>1.</w:t>
      </w:r>
      <w:r>
        <w:t xml:space="preserve"> Zgodnie ze złożoną ofertą, wartość brutto za całość przedmiotu dostawy, o której mowa w </w:t>
      </w:r>
      <w:r>
        <w:rPr>
          <w:b/>
        </w:rPr>
        <w:t>§ 1</w:t>
      </w:r>
      <w:r>
        <w:t xml:space="preserve"> wynosi ................................PLN (słownie brutto:............................................................</w:t>
      </w:r>
      <w:r w:rsidR="00972680">
        <w:t>..</w:t>
      </w:r>
      <w:r>
        <w:t>............................</w:t>
      </w:r>
      <w:r w:rsidR="00972680">
        <w:t>......</w:t>
      </w:r>
      <w:r>
        <w:t>.........PLN).</w:t>
      </w:r>
    </w:p>
    <w:p w14:paraId="2D948F1C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2</w:t>
      </w:r>
      <w:r>
        <w:t>. Termin płatności określa się w następujący sposób:</w:t>
      </w:r>
    </w:p>
    <w:p w14:paraId="371DBF8F" w14:textId="12360165" w:rsidR="00C554DE" w:rsidRDefault="00C554DE" w:rsidP="00C554DE">
      <w:pPr>
        <w:jc w:val="both"/>
        <w:rPr>
          <w:lang w:eastAsia="ar-SA"/>
        </w:rPr>
      </w:pPr>
      <w:r>
        <w:rPr>
          <w:b/>
          <w:bCs/>
        </w:rPr>
        <w:t xml:space="preserve">do 30 dni </w:t>
      </w:r>
      <w:r>
        <w:t xml:space="preserve">od daty otrzymania przez Zamawiającą prawidłowo wystawionej faktury VAT na rachunek wskazany w fakturze. Faktura wystawiona będzie po wykonaniu przedmiotu umowy i podpisaniu protokołu odbioru towaru wolnego od wad. Przy czym dzień obciążenia konta bankowego </w:t>
      </w:r>
      <w:r>
        <w:rPr>
          <w:iCs/>
        </w:rPr>
        <w:t>Zamawiającego</w:t>
      </w:r>
      <w:r>
        <w:t xml:space="preserve">, liczony będzie jako dzień zrealizowania zapłaty. </w:t>
      </w:r>
    </w:p>
    <w:p w14:paraId="0B4A9E0E" w14:textId="794D0FBC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§ 6</w:t>
      </w:r>
    </w:p>
    <w:p w14:paraId="489E2F0A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777F760F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W przypadku opóźnienia dostawy towaru Wykonawca zobowiązany jest do zapłacenia kary umownej w wysokości 0,2 % wynagrodzenia brutto za każdy dzień opóźnienia.</w:t>
      </w:r>
    </w:p>
    <w:p w14:paraId="6FE11F13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2</w:t>
      </w:r>
      <w:r>
        <w:t>. Wykonawca zobowiązany jest w szczególności do:</w:t>
      </w:r>
    </w:p>
    <w:p w14:paraId="2A71FF09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a) zachowania należytej staranności z uwzględnieniem zawodowego charakteru prowadzonej działalności gospodarczej w wykonywaniu powierzonego przez Zamawiającego zlecenia,</w:t>
      </w:r>
    </w:p>
    <w:p w14:paraId="7251BBBB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b) zachowania umówionego terminu dostawy towaru.</w:t>
      </w:r>
    </w:p>
    <w:p w14:paraId="449BEF5E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W przypadku nienależytego wykonywania przez Wykonawcę obowiązków wynikających z niniejszej umowy, Zamawiający ma prawo pomniejszyć całkowitą należność za wykonaną dostawę o 10% wynagrodzenia brutto, a Wykonawca wyraża zgodę na potrącenie wskazanej należności z wystawionej faktury VAT.</w:t>
      </w:r>
    </w:p>
    <w:p w14:paraId="2D3ABB7F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4.</w:t>
      </w:r>
      <w:r>
        <w:t xml:space="preserve"> Wykonawca zobowiązany jest do zapłaty kary umownej w wysokości 20 % wartości brutto umowy, o której mowa w </w:t>
      </w:r>
      <w:r>
        <w:rPr>
          <w:b/>
        </w:rPr>
        <w:t>§ 5 ust 1</w:t>
      </w:r>
      <w:r>
        <w:t xml:space="preserve"> w przypadku odstąpienia od umowy przez Zamawiającego z powodu okoliczności, za które odpowiada Wykonawca.</w:t>
      </w:r>
    </w:p>
    <w:p w14:paraId="4137C284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5.</w:t>
      </w:r>
      <w:r>
        <w:t xml:space="preserve"> W przypadku zwłoki w usunięciu wad towaru (tj. nie dotrzymania warunków gwarancji) Wykonawca zapłaci karę umowną w wysokości 0,5 % fakturowej wartości brutto danej pozycji towaru za każdy rozpoczęty dzień zwłoki.</w:t>
      </w:r>
    </w:p>
    <w:p w14:paraId="132E1175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6.</w:t>
      </w:r>
      <w:r>
        <w:t xml:space="preserve"> Zamawiający wezwie Wykonawcę do zapłaty kar umownych odrębnym wezwaniem.</w:t>
      </w:r>
    </w:p>
    <w:p w14:paraId="69605E43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7.</w:t>
      </w:r>
      <w:r>
        <w:t xml:space="preserve"> Strony mogą dochodzić na zasadach ogólnych odszkodowania przewyższającego wysokość kar umownych.</w:t>
      </w:r>
    </w:p>
    <w:p w14:paraId="310D295A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8.</w:t>
      </w:r>
      <w:r>
        <w:t xml:space="preserve"> Wykonawca nie ponosi odpowiedzialności za niedotrzymanie terminu realizacji umowy, powstałe z winy Zamawiającego.</w:t>
      </w:r>
    </w:p>
    <w:p w14:paraId="60F82295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9.</w:t>
      </w:r>
      <w:r>
        <w:t xml:space="preserve"> Zamawiający zapłaci Wykonawcy ustawowe odsetki obliczone za każdy dzień zwłoki w przypadku nieterminowego wykonania płatności przez Zamawiającego.</w:t>
      </w:r>
    </w:p>
    <w:p w14:paraId="2A539382" w14:textId="3D5FC780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10.</w:t>
      </w:r>
      <w:r>
        <w:t xml:space="preserve"> Całość kar umownych nie może przekroczyć 20% wartości wynagrodzenia brutto. Umówione kary nie wykluczają dochodzenia odszkodowania uzupełniającego, jeżeli kwota kary nie pokryje szkody.</w:t>
      </w:r>
    </w:p>
    <w:p w14:paraId="1E754C00" w14:textId="77777777" w:rsidR="00C554DE" w:rsidRDefault="00C554DE" w:rsidP="00C554DE">
      <w:pPr>
        <w:autoSpaceDE w:val="0"/>
        <w:autoSpaceDN w:val="0"/>
        <w:adjustRightInd w:val="0"/>
        <w:jc w:val="both"/>
      </w:pPr>
    </w:p>
    <w:p w14:paraId="634EB2D9" w14:textId="1FDEB202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§ 7</w:t>
      </w:r>
    </w:p>
    <w:p w14:paraId="5D3019C1" w14:textId="742E5D35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1958E2AC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Zamawiającemu przysługuje prawo odstąpienia od umowy w następujących przypadkach:</w:t>
      </w:r>
    </w:p>
    <w:p w14:paraId="01FCA6FF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a) zostanie ogłoszona upadłość lub likwidacja Wykonawcy, w takim wypadku może nastąpić w terminie 7 dni od powzięcia wiadomości o powyższych okolicznościach,</w:t>
      </w:r>
    </w:p>
    <w:p w14:paraId="549F3530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b) w przypadku zajęcia majątku Wykonawcy, w takim wypadku może odstąpić w terminie 7 dni od powzięcia wiadomości o powyższych okolicznościach,</w:t>
      </w:r>
    </w:p>
    <w:p w14:paraId="7AC86740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c) zwłoki Wykonawcy w wykonaniu przedmiotu umowy przekraczającej 7 dni, w takim wypadku może odstąpić w terminie 30 dni od ostatniego dnia przekroczenia terminu.</w:t>
      </w:r>
    </w:p>
    <w:p w14:paraId="752DF9E8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Odstąpienie od umowy powinno nastąpić w formie pisemnej pod rygorem nieważności</w:t>
      </w:r>
    </w:p>
    <w:p w14:paraId="633E7D2D" w14:textId="7346A75A" w:rsidR="00972680" w:rsidRDefault="00C554DE" w:rsidP="00C554DE">
      <w:pPr>
        <w:autoSpaceDE w:val="0"/>
        <w:autoSpaceDN w:val="0"/>
        <w:adjustRightInd w:val="0"/>
        <w:jc w:val="both"/>
      </w:pPr>
      <w:r>
        <w:t>i powinno zawierać uzasadnienie.</w:t>
      </w:r>
    </w:p>
    <w:p w14:paraId="788F1D8E" w14:textId="77777777" w:rsidR="00946115" w:rsidRDefault="00946115" w:rsidP="00C554DE">
      <w:pPr>
        <w:autoSpaceDE w:val="0"/>
        <w:autoSpaceDN w:val="0"/>
        <w:adjustRightInd w:val="0"/>
        <w:jc w:val="both"/>
      </w:pPr>
    </w:p>
    <w:p w14:paraId="4BF7D65D" w14:textId="29AF8FBD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§ 8</w:t>
      </w:r>
    </w:p>
    <w:p w14:paraId="7DE77A95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7C433085" w14:textId="1A245944" w:rsidR="00C554DE" w:rsidRDefault="006706DA" w:rsidP="006706DA">
      <w:pPr>
        <w:spacing w:line="276" w:lineRule="auto"/>
        <w:jc w:val="both"/>
      </w:pPr>
      <w:r>
        <w:t>1. Załączniki stanowiące i</w:t>
      </w:r>
      <w:r w:rsidR="00C554DE">
        <w:t>ntegralną częścią umowy</w:t>
      </w:r>
      <w:r w:rsidR="00250CB8">
        <w:t xml:space="preserve"> są:</w:t>
      </w:r>
    </w:p>
    <w:p w14:paraId="482CAC8A" w14:textId="4C076A93" w:rsidR="006706DA" w:rsidRDefault="006706DA" w:rsidP="006706DA">
      <w:pPr>
        <w:spacing w:line="276" w:lineRule="auto"/>
        <w:jc w:val="both"/>
      </w:pPr>
      <w:r>
        <w:t>a) Załącznik nr 1- formularz of</w:t>
      </w:r>
      <w:r w:rsidR="00250CB8">
        <w:t>e</w:t>
      </w:r>
      <w:r>
        <w:t>rtowy,</w:t>
      </w:r>
    </w:p>
    <w:p w14:paraId="00D7A65F" w14:textId="7DC1201A" w:rsidR="006706DA" w:rsidRDefault="00250CB8" w:rsidP="006706DA">
      <w:pPr>
        <w:spacing w:line="276" w:lineRule="auto"/>
        <w:jc w:val="both"/>
      </w:pPr>
      <w:r>
        <w:t>b) Załącznik nr 2 – opis przedmiotu zamówienia,</w:t>
      </w:r>
    </w:p>
    <w:p w14:paraId="1CE87AF6" w14:textId="61ECC8BC" w:rsidR="00250CB8" w:rsidRDefault="00250CB8" w:rsidP="006706DA">
      <w:pPr>
        <w:spacing w:line="276" w:lineRule="auto"/>
        <w:jc w:val="both"/>
        <w:rPr>
          <w:lang w:eastAsia="zh-CN"/>
        </w:rPr>
      </w:pPr>
      <w:r>
        <w:t>c) Protokół odbioru.</w:t>
      </w:r>
    </w:p>
    <w:p w14:paraId="38A95E72" w14:textId="1487AF71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§ 9</w:t>
      </w:r>
    </w:p>
    <w:p w14:paraId="54990644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0D924A27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40337FC7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Strony dopuszczają możliwość zmiany postanowień zawartej umowy w stosunku do treści oferty, na podstawie której dokonany został wybór Wykonawcy, w przypadku zaistnienia następujących warunków:</w:t>
      </w:r>
    </w:p>
    <w:p w14:paraId="12B9C552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a) konieczność wprowadzenia korzystnych dla Zamawiającego zmian cech towaru,</w:t>
      </w:r>
    </w:p>
    <w:p w14:paraId="7BD38DF6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b) konieczność korzystnej zmiany wynagrodzenia, związanej ze zmianą cech towaru,</w:t>
      </w:r>
    </w:p>
    <w:p w14:paraId="7DFA18E4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c) gdy świadczenie Wykonawcy stało się z przyczyn obiektywnych świadczeniem niemożliwym w rozumieniu kodeksu cywilnego,</w:t>
      </w:r>
    </w:p>
    <w:p w14:paraId="7E99CCD9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d) w razie likwidacji przedsiębiorstwa Wykonawcy, ogłoszenia jego upadłości, złożenia wniosku o ogłoszenie upadłości lub oddalenia wniosku o upadłość ze względu na to, że majątek upadłego nie wystarczyłby na pokrycie kosztów postępowania, a także w przypadku powzięcia przez Zamawiającego wiadomości o zaistnieniu lub możliwość zaistnienia w krótkim czasie niewypłacalności Wykonawcy,</w:t>
      </w:r>
    </w:p>
    <w:p w14:paraId="6D54A1EE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e) zmianie ulegnie stawka podatku VAT, co zostanie unormowane odpowiednim aneksem do umowy – dotyczy ceny brutto.</w:t>
      </w:r>
    </w:p>
    <w:p w14:paraId="62D52676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Zmiana następuje na wniosek strony i wymaga sporządzenia aneksu pod rygorem nieważności.</w:t>
      </w:r>
    </w:p>
    <w:p w14:paraId="26317893" w14:textId="77777777" w:rsidR="00C554DE" w:rsidRDefault="00C554DE" w:rsidP="00C554DE">
      <w:pPr>
        <w:autoSpaceDE w:val="0"/>
        <w:autoSpaceDN w:val="0"/>
        <w:adjustRightInd w:val="0"/>
        <w:jc w:val="both"/>
      </w:pPr>
    </w:p>
    <w:p w14:paraId="52EB74F8" w14:textId="58D4A5C3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§ 10</w:t>
      </w:r>
    </w:p>
    <w:p w14:paraId="2DF33891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66CDF0C9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 W sprawach nie unormowanych umową mają zastosowanie przepisy Kodeksu Cywilnego.</w:t>
      </w:r>
    </w:p>
    <w:p w14:paraId="059B2E42" w14:textId="77777777" w:rsidR="00C554DE" w:rsidRDefault="00C554DE" w:rsidP="00C554DE">
      <w:pPr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W przypadku powstania sporu na tle realizacji niniejszej umowy właściwym do jego rozstrzygnięcia będzie Sąd właściwy miejscowo dla siedziby Zamawiającego.</w:t>
      </w:r>
    </w:p>
    <w:p w14:paraId="2D4A4849" w14:textId="77777777" w:rsidR="00C554DE" w:rsidRDefault="00C554DE" w:rsidP="00C554DE">
      <w:pPr>
        <w:autoSpaceDE w:val="0"/>
        <w:autoSpaceDN w:val="0"/>
        <w:adjustRightInd w:val="0"/>
        <w:jc w:val="both"/>
      </w:pPr>
    </w:p>
    <w:p w14:paraId="15C3D5BD" w14:textId="7642A42C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§ 11</w:t>
      </w:r>
    </w:p>
    <w:p w14:paraId="14EB7680" w14:textId="77777777" w:rsidR="00C554DE" w:rsidRDefault="00C554DE" w:rsidP="00C554DE">
      <w:pPr>
        <w:autoSpaceDE w:val="0"/>
        <w:autoSpaceDN w:val="0"/>
        <w:adjustRightInd w:val="0"/>
        <w:jc w:val="both"/>
        <w:rPr>
          <w:b/>
          <w:bCs/>
        </w:rPr>
      </w:pPr>
    </w:p>
    <w:p w14:paraId="282DC0E0" w14:textId="77777777" w:rsidR="00C554DE" w:rsidRDefault="00C554DE" w:rsidP="00C554DE">
      <w:pPr>
        <w:autoSpaceDE w:val="0"/>
        <w:autoSpaceDN w:val="0"/>
        <w:adjustRightInd w:val="0"/>
        <w:jc w:val="both"/>
      </w:pPr>
      <w:r>
        <w:t>Niniejszą umowę oraz złączniki, stanowiące integralną część umowy, sporządzono w dwóch jednobrzmiących egzemplarzach po jednym dla każdej ze stron.</w:t>
      </w:r>
    </w:p>
    <w:p w14:paraId="7E4D29F0" w14:textId="77777777" w:rsidR="00C554DE" w:rsidRDefault="00C554DE" w:rsidP="00C554DE">
      <w:pPr>
        <w:autoSpaceDE w:val="0"/>
        <w:autoSpaceDN w:val="0"/>
        <w:adjustRightInd w:val="0"/>
        <w:jc w:val="both"/>
      </w:pPr>
    </w:p>
    <w:p w14:paraId="714ED0D9" w14:textId="77777777" w:rsidR="00C554DE" w:rsidRDefault="00C554DE" w:rsidP="00C554DE">
      <w:pPr>
        <w:autoSpaceDE w:val="0"/>
        <w:autoSpaceDN w:val="0"/>
        <w:adjustRightInd w:val="0"/>
        <w:jc w:val="both"/>
      </w:pPr>
    </w:p>
    <w:p w14:paraId="77AF0DFD" w14:textId="77777777" w:rsidR="00C554DE" w:rsidRDefault="00C554DE" w:rsidP="00C554DE">
      <w:pPr>
        <w:autoSpaceDE w:val="0"/>
        <w:autoSpaceDN w:val="0"/>
        <w:adjustRightInd w:val="0"/>
        <w:jc w:val="both"/>
      </w:pPr>
    </w:p>
    <w:p w14:paraId="11B8982D" w14:textId="77777777" w:rsidR="00C554DE" w:rsidRDefault="00C554DE" w:rsidP="00C554DE">
      <w:pPr>
        <w:spacing w:line="300" w:lineRule="exact"/>
        <w:jc w:val="both"/>
        <w:rPr>
          <w:i/>
          <w:sz w:val="22"/>
          <w:szCs w:val="22"/>
          <w:lang w:eastAsia="ar-SA"/>
        </w:rPr>
      </w:pPr>
      <w:r>
        <w:rPr>
          <w:b/>
          <w:bCs/>
          <w:i/>
        </w:rPr>
        <w:t xml:space="preserve">            </w:t>
      </w:r>
      <w:r>
        <w:rPr>
          <w:b/>
          <w:bCs/>
          <w:i/>
          <w:sz w:val="22"/>
          <w:szCs w:val="22"/>
        </w:rPr>
        <w:t>ZAMAWIAJĄCY:                                                                       WYKONAWCA:</w:t>
      </w:r>
    </w:p>
    <w:p w14:paraId="7DA58732" w14:textId="77777777" w:rsidR="00C554DE" w:rsidRDefault="00C554DE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47A0344B" w14:textId="77777777" w:rsidR="00F74005" w:rsidRPr="00F74005" w:rsidRDefault="00F74005" w:rsidP="00F74005"/>
    <w:p w14:paraId="573EB774" w14:textId="77777777" w:rsidR="00F74005" w:rsidRPr="00F74005" w:rsidRDefault="00F74005" w:rsidP="00F74005"/>
    <w:p w14:paraId="4A6AB449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6403" w14:textId="77777777" w:rsidR="00CF4D06" w:rsidRDefault="00CF4D06" w:rsidP="00E42D6A">
      <w:r>
        <w:separator/>
      </w:r>
    </w:p>
  </w:endnote>
  <w:endnote w:type="continuationSeparator" w:id="0">
    <w:p w14:paraId="329BA037" w14:textId="77777777" w:rsidR="00CF4D06" w:rsidRDefault="00CF4D0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554DE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C868" w14:textId="77777777" w:rsidR="00CF4D06" w:rsidRDefault="00CF4D06" w:rsidP="00E42D6A">
      <w:r>
        <w:separator/>
      </w:r>
    </w:p>
  </w:footnote>
  <w:footnote w:type="continuationSeparator" w:id="0">
    <w:p w14:paraId="0B506E46" w14:textId="77777777" w:rsidR="00CF4D06" w:rsidRDefault="00CF4D0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5F11"/>
    <w:multiLevelType w:val="hybridMultilevel"/>
    <w:tmpl w:val="4620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6"/>
  </w:num>
  <w:num w:numId="8">
    <w:abstractNumId w:val="18"/>
  </w:num>
  <w:num w:numId="9">
    <w:abstractNumId w:val="44"/>
  </w:num>
  <w:num w:numId="10">
    <w:abstractNumId w:val="40"/>
  </w:num>
  <w:num w:numId="11">
    <w:abstractNumId w:val="45"/>
  </w:num>
  <w:num w:numId="12">
    <w:abstractNumId w:val="15"/>
  </w:num>
  <w:num w:numId="13">
    <w:abstractNumId w:val="8"/>
  </w:num>
  <w:num w:numId="14">
    <w:abstractNumId w:val="1"/>
  </w:num>
  <w:num w:numId="15">
    <w:abstractNumId w:val="24"/>
  </w:num>
  <w:num w:numId="16">
    <w:abstractNumId w:val="11"/>
  </w:num>
  <w:num w:numId="17">
    <w:abstractNumId w:val="12"/>
  </w:num>
  <w:num w:numId="18">
    <w:abstractNumId w:val="5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6"/>
  </w:num>
  <w:num w:numId="25">
    <w:abstractNumId w:val="10"/>
  </w:num>
  <w:num w:numId="26">
    <w:abstractNumId w:val="4"/>
  </w:num>
  <w:num w:numId="27">
    <w:abstractNumId w:val="19"/>
  </w:num>
  <w:num w:numId="28">
    <w:abstractNumId w:val="25"/>
  </w:num>
  <w:num w:numId="29">
    <w:abstractNumId w:val="13"/>
  </w:num>
  <w:num w:numId="30">
    <w:abstractNumId w:val="32"/>
  </w:num>
  <w:num w:numId="31">
    <w:abstractNumId w:val="9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6"/>
  </w:num>
  <w:num w:numId="39">
    <w:abstractNumId w:val="14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66C2"/>
    <w:rsid w:val="000C23AC"/>
    <w:rsid w:val="00144B8A"/>
    <w:rsid w:val="001456AB"/>
    <w:rsid w:val="001A56F1"/>
    <w:rsid w:val="001B60F1"/>
    <w:rsid w:val="001D743B"/>
    <w:rsid w:val="00204291"/>
    <w:rsid w:val="002103B7"/>
    <w:rsid w:val="00250CB8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361DD"/>
    <w:rsid w:val="00581E24"/>
    <w:rsid w:val="005B4190"/>
    <w:rsid w:val="00600476"/>
    <w:rsid w:val="006511F2"/>
    <w:rsid w:val="00656E84"/>
    <w:rsid w:val="006617D4"/>
    <w:rsid w:val="006706DA"/>
    <w:rsid w:val="00681B13"/>
    <w:rsid w:val="006B33B1"/>
    <w:rsid w:val="007713D3"/>
    <w:rsid w:val="007762CF"/>
    <w:rsid w:val="00781BC0"/>
    <w:rsid w:val="0078556F"/>
    <w:rsid w:val="007B6969"/>
    <w:rsid w:val="007C17CA"/>
    <w:rsid w:val="00822BAF"/>
    <w:rsid w:val="008368DE"/>
    <w:rsid w:val="00854C81"/>
    <w:rsid w:val="008A5970"/>
    <w:rsid w:val="008D4CB5"/>
    <w:rsid w:val="008E3119"/>
    <w:rsid w:val="00931873"/>
    <w:rsid w:val="00937AA4"/>
    <w:rsid w:val="00946115"/>
    <w:rsid w:val="00961A32"/>
    <w:rsid w:val="00972680"/>
    <w:rsid w:val="00983D8F"/>
    <w:rsid w:val="009A6C42"/>
    <w:rsid w:val="009A764B"/>
    <w:rsid w:val="009B7280"/>
    <w:rsid w:val="00A125CB"/>
    <w:rsid w:val="00A51C69"/>
    <w:rsid w:val="00A730D1"/>
    <w:rsid w:val="00A97311"/>
    <w:rsid w:val="00AA2423"/>
    <w:rsid w:val="00AA25B2"/>
    <w:rsid w:val="00AB4555"/>
    <w:rsid w:val="00AC10DD"/>
    <w:rsid w:val="00AF2992"/>
    <w:rsid w:val="00AF4AD0"/>
    <w:rsid w:val="00B059F8"/>
    <w:rsid w:val="00B35469"/>
    <w:rsid w:val="00B409BC"/>
    <w:rsid w:val="00B52469"/>
    <w:rsid w:val="00B93736"/>
    <w:rsid w:val="00BA3C43"/>
    <w:rsid w:val="00BC44A0"/>
    <w:rsid w:val="00BD6217"/>
    <w:rsid w:val="00C060DF"/>
    <w:rsid w:val="00C066BD"/>
    <w:rsid w:val="00C55278"/>
    <w:rsid w:val="00C554DE"/>
    <w:rsid w:val="00C70895"/>
    <w:rsid w:val="00CA5D85"/>
    <w:rsid w:val="00CD715C"/>
    <w:rsid w:val="00CE70A5"/>
    <w:rsid w:val="00CF4D06"/>
    <w:rsid w:val="00D42749"/>
    <w:rsid w:val="00D439A2"/>
    <w:rsid w:val="00D468CF"/>
    <w:rsid w:val="00D70E92"/>
    <w:rsid w:val="00DC0768"/>
    <w:rsid w:val="00DE0D25"/>
    <w:rsid w:val="00DF7543"/>
    <w:rsid w:val="00E12C40"/>
    <w:rsid w:val="00E31F0B"/>
    <w:rsid w:val="00E42D6A"/>
    <w:rsid w:val="00E54B86"/>
    <w:rsid w:val="00E57522"/>
    <w:rsid w:val="00E91138"/>
    <w:rsid w:val="00E93B85"/>
    <w:rsid w:val="00EA6AB2"/>
    <w:rsid w:val="00EB692C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A1FD-A715-4C42-B496-6BA11D8C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2023-10-10T07:14:00Z</dcterms:created>
  <dcterms:modified xsi:type="dcterms:W3CDTF">2023-10-16T11:00:00Z</dcterms:modified>
</cp:coreProperties>
</file>