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941A" w14:textId="77777777" w:rsidR="003C44FC" w:rsidRDefault="003C44FC" w:rsidP="00D0760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DD22" wp14:editId="22D054E5">
                <wp:simplePos x="0" y="0"/>
                <wp:positionH relativeFrom="margin">
                  <wp:align>right</wp:align>
                </wp:positionH>
                <wp:positionV relativeFrom="paragraph">
                  <wp:posOffset>-461645</wp:posOffset>
                </wp:positionV>
                <wp:extent cx="3381375" cy="1191895"/>
                <wp:effectExtent l="0" t="0" r="0" b="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00D9E" w14:textId="77777777" w:rsidR="003C44FC" w:rsidRPr="00561360" w:rsidRDefault="003C44FC" w:rsidP="003C44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136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 A R Z Ą D  </w:t>
                            </w:r>
                            <w:proofErr w:type="spellStart"/>
                            <w:r w:rsidRPr="00561360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proofErr w:type="spellEnd"/>
                            <w:r w:rsidRPr="0056136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 Ó G  P O W I A T O W Y C H</w:t>
                            </w:r>
                          </w:p>
                          <w:p w14:paraId="74D728A2" w14:textId="77777777" w:rsidR="003C44FC" w:rsidRPr="00561360" w:rsidRDefault="003C44FC" w:rsidP="003C44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1360">
                              <w:rPr>
                                <w:rFonts w:ascii="Times New Roman" w:hAnsi="Times New Roman" w:cs="Times New Roman"/>
                                <w:b/>
                              </w:rPr>
                              <w:t>W   O S T R O Ł Ę C E</w:t>
                            </w:r>
                          </w:p>
                          <w:p w14:paraId="7D3EBE91" w14:textId="77777777" w:rsidR="003C44FC" w:rsidRPr="00561360" w:rsidRDefault="003C44FC" w:rsidP="003C44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1360">
                              <w:rPr>
                                <w:rFonts w:ascii="Times New Roman" w:hAnsi="Times New Roman" w:cs="Times New Roman"/>
                              </w:rPr>
                              <w:t>07-410 Ostrołęka,   ul. Lokalna 2</w:t>
                            </w:r>
                          </w:p>
                          <w:p w14:paraId="6B21BA48" w14:textId="77777777" w:rsidR="003C44FC" w:rsidRPr="00561360" w:rsidRDefault="003C44FC" w:rsidP="003C44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61360">
                              <w:rPr>
                                <w:rFonts w:ascii="Times New Roman" w:hAnsi="Times New Roman" w:cs="Times New Roman"/>
                              </w:rPr>
                              <w:t>tel. 29 760-26-53,   fax 29 </w:t>
                            </w:r>
                            <w:r w:rsidRPr="0056136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760-26-21</w:t>
                            </w:r>
                          </w:p>
                          <w:p w14:paraId="07F454DF" w14:textId="77777777" w:rsidR="003C44FC" w:rsidRPr="00561360" w:rsidRDefault="00D514AA" w:rsidP="003C44FC">
                            <w:pPr>
                              <w:spacing w:after="6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hyperlink r:id="rId8" w:history="1">
                              <w:r w:rsidR="003C44FC" w:rsidRPr="00561360">
                                <w:rPr>
                                  <w:rStyle w:val="Hipercze"/>
                                  <w:rFonts w:ascii="Times New Roman" w:hAnsi="Times New Roman" w:cs="Times New Roman"/>
                                  <w:lang w:val="en-US"/>
                                </w:rPr>
                                <w:t>www.zdp.ostroleka.pl</w:t>
                              </w:r>
                            </w:hyperlink>
                            <w:r w:rsidR="003C44FC" w:rsidRPr="0056136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 e-mail: </w:t>
                            </w:r>
                            <w:hyperlink r:id="rId9" w:history="1">
                              <w:r w:rsidR="003C44FC" w:rsidRPr="00561360">
                                <w:rPr>
                                  <w:rStyle w:val="Hipercze"/>
                                  <w:rFonts w:ascii="Times New Roman" w:hAnsi="Times New Roman" w:cs="Times New Roman"/>
                                  <w:lang w:val="en-US"/>
                                </w:rPr>
                                <w:t>zdpo-</w:t>
                              </w:r>
                              <w:r w:rsidR="003C44FC" w:rsidRPr="00450B63">
                                <w:rPr>
                                  <w:rStyle w:val="Hipercze"/>
                                  <w:rFonts w:asciiTheme="majorHAnsi" w:hAnsiTheme="majorHAnsi" w:cs="Times New Roman"/>
                                  <w:lang w:val="en-US"/>
                                </w:rPr>
                                <w:t>k</w:t>
                              </w:r>
                              <w:r w:rsidR="003C44FC" w:rsidRPr="00561360">
                                <w:rPr>
                                  <w:rStyle w:val="Hipercze"/>
                                  <w:rFonts w:ascii="Times New Roman" w:hAnsi="Times New Roman" w:cs="Times New Roman"/>
                                  <w:lang w:val="en-US"/>
                                </w:rPr>
                                <w:t>a@wp.pl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DD22" id="_x0000_t202" coordsize="21600,21600" o:spt="202" path="m,l,21600r21600,l21600,xe">
                <v:stroke joinstyle="miter"/>
                <v:path gradientshapeok="t" o:connecttype="rect"/>
              </v:shapetype>
              <v:shape id="Pole tekstowe 47" o:spid="_x0000_s1026" type="#_x0000_t202" style="position:absolute;margin-left:215.05pt;margin-top:-36.35pt;width:266.25pt;height:93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" filled="f" stroked="f">
                <v:textbox inset=",7.2pt,,7.2pt">
                  <w:txbxContent>
                    <w:p w14:paraId="3AC00D9E" w14:textId="77777777" w:rsidR="003C44FC" w:rsidRPr="00561360" w:rsidRDefault="003C44FC" w:rsidP="003C44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1360">
                        <w:rPr>
                          <w:rFonts w:ascii="Times New Roman" w:hAnsi="Times New Roman" w:cs="Times New Roman"/>
                          <w:b/>
                        </w:rPr>
                        <w:t>Z A R Z Ą D  D R Ó G  P O W I A T O W Y C H</w:t>
                      </w:r>
                    </w:p>
                    <w:p w14:paraId="74D728A2" w14:textId="77777777" w:rsidR="003C44FC" w:rsidRPr="00561360" w:rsidRDefault="003C44FC" w:rsidP="003C44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1360">
                        <w:rPr>
                          <w:rFonts w:ascii="Times New Roman" w:hAnsi="Times New Roman" w:cs="Times New Roman"/>
                          <w:b/>
                        </w:rPr>
                        <w:t>W   O S T R O Ł Ę C E</w:t>
                      </w:r>
                    </w:p>
                    <w:p w14:paraId="7D3EBE91" w14:textId="77777777" w:rsidR="003C44FC" w:rsidRPr="00561360" w:rsidRDefault="003C44FC" w:rsidP="003C44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1360">
                        <w:rPr>
                          <w:rFonts w:ascii="Times New Roman" w:hAnsi="Times New Roman" w:cs="Times New Roman"/>
                        </w:rPr>
                        <w:t>07-410 Ostrołęka,   ul. Lokalna 2</w:t>
                      </w:r>
                    </w:p>
                    <w:p w14:paraId="6B21BA48" w14:textId="77777777" w:rsidR="003C44FC" w:rsidRPr="00561360" w:rsidRDefault="003C44FC" w:rsidP="003C44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61360">
                        <w:rPr>
                          <w:rFonts w:ascii="Times New Roman" w:hAnsi="Times New Roman" w:cs="Times New Roman"/>
                        </w:rPr>
                        <w:t>tel. 29 760-26-53,   fax 29 </w:t>
                      </w:r>
                      <w:r w:rsidRPr="00561360">
                        <w:rPr>
                          <w:rFonts w:ascii="Times New Roman" w:hAnsi="Times New Roman" w:cs="Times New Roman"/>
                          <w:lang w:val="en-US"/>
                        </w:rPr>
                        <w:t>760-26-21</w:t>
                      </w:r>
                    </w:p>
                    <w:p w14:paraId="07F454DF" w14:textId="77777777" w:rsidR="003C44FC" w:rsidRPr="00561360" w:rsidRDefault="002B57F2" w:rsidP="003C44FC">
                      <w:pPr>
                        <w:spacing w:after="60" w:line="200" w:lineRule="exact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hyperlink r:id="rId10" w:history="1">
                        <w:r w:rsidR="003C44FC" w:rsidRPr="00561360">
                          <w:rPr>
                            <w:rStyle w:val="Hipercze"/>
                            <w:rFonts w:ascii="Times New Roman" w:hAnsi="Times New Roman" w:cs="Times New Roman"/>
                            <w:lang w:val="en-US"/>
                          </w:rPr>
                          <w:t>www.zdp.ostroleka.pl</w:t>
                        </w:r>
                      </w:hyperlink>
                      <w:r w:rsidR="003C44FC" w:rsidRPr="00561360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 e-mail: </w:t>
                      </w:r>
                      <w:hyperlink r:id="rId11" w:history="1">
                        <w:r w:rsidR="003C44FC" w:rsidRPr="00561360">
                          <w:rPr>
                            <w:rStyle w:val="Hipercze"/>
                            <w:rFonts w:ascii="Times New Roman" w:hAnsi="Times New Roman" w:cs="Times New Roman"/>
                            <w:lang w:val="en-US"/>
                          </w:rPr>
                          <w:t>zdpo-</w:t>
                        </w:r>
                        <w:r w:rsidR="003C44FC" w:rsidRPr="00450B63">
                          <w:rPr>
                            <w:rStyle w:val="Hipercze"/>
                            <w:rFonts w:asciiTheme="majorHAnsi" w:hAnsiTheme="majorHAnsi" w:cs="Times New Roman"/>
                            <w:lang w:val="en-US"/>
                          </w:rPr>
                          <w:t>k</w:t>
                        </w:r>
                        <w:r w:rsidR="003C44FC" w:rsidRPr="00561360">
                          <w:rPr>
                            <w:rStyle w:val="Hipercze"/>
                            <w:rFonts w:ascii="Times New Roman" w:hAnsi="Times New Roman" w:cs="Times New Roman"/>
                            <w:lang w:val="en-US"/>
                          </w:rPr>
                          <w:t>a@wp.pl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67FEA" w14:textId="77777777" w:rsidR="003C44FC" w:rsidRDefault="003C44FC" w:rsidP="00D07607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50B63">
        <w:rPr>
          <w:rFonts w:asciiTheme="majorHAnsi" w:eastAsia="Times New Roman" w:hAnsiTheme="majorHAnsi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558C1E" wp14:editId="45ED13D8">
            <wp:simplePos x="0" y="0"/>
            <wp:positionH relativeFrom="margin">
              <wp:align>left</wp:align>
            </wp:positionH>
            <wp:positionV relativeFrom="paragraph">
              <wp:posOffset>-396875</wp:posOffset>
            </wp:positionV>
            <wp:extent cx="1722120" cy="902970"/>
            <wp:effectExtent l="0" t="0" r="0" b="0"/>
            <wp:wrapNone/>
            <wp:docPr id="196" name="Obraz 3" descr="E:\_______PRACA\________zdp\pism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:\_______PRACA\________zdp\pismo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65FF02" w14:textId="77777777" w:rsidR="003C44FC" w:rsidRPr="00450B63" w:rsidRDefault="003C44FC" w:rsidP="00D07607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50B6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F4E91D" w14:textId="77777777" w:rsidR="003C44FC" w:rsidRPr="00450B63" w:rsidRDefault="003C44FC" w:rsidP="00D07607">
      <w:pPr>
        <w:pBdr>
          <w:bottom w:val="single" w:sz="12" w:space="1" w:color="auto"/>
        </w:pBd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3AD6464E" w14:textId="064D4CCE" w:rsidR="007766E5" w:rsidRDefault="007766E5" w:rsidP="00883DC0">
      <w:pPr>
        <w:tabs>
          <w:tab w:val="left" w:pos="0"/>
        </w:tabs>
        <w:spacing w:before="120" w:after="0" w:line="240" w:lineRule="auto"/>
        <w:jc w:val="right"/>
        <w:rPr>
          <w:rFonts w:ascii="Cambria" w:eastAsia="Times New Roman" w:hAnsi="Cambria" w:cs="Times New Roman"/>
          <w:bCs/>
          <w:sz w:val="21"/>
          <w:szCs w:val="21"/>
        </w:rPr>
      </w:pPr>
    </w:p>
    <w:p w14:paraId="69B590BA" w14:textId="77777777" w:rsidR="001C0A81" w:rsidRDefault="001C0A81" w:rsidP="001C0A81">
      <w:pPr>
        <w:tabs>
          <w:tab w:val="left" w:pos="0"/>
        </w:tabs>
        <w:spacing w:before="120" w:after="0" w:line="240" w:lineRule="auto"/>
        <w:jc w:val="both"/>
        <w:rPr>
          <w:rFonts w:ascii="Cambria" w:eastAsia="Times New Roman" w:hAnsi="Cambria" w:cs="Times New Roman"/>
          <w:bCs/>
        </w:rPr>
      </w:pPr>
    </w:p>
    <w:p w14:paraId="0335650A" w14:textId="77777777" w:rsidR="001C0A81" w:rsidRDefault="001C0A81" w:rsidP="001C0A81">
      <w:pPr>
        <w:tabs>
          <w:tab w:val="left" w:pos="0"/>
        </w:tabs>
        <w:spacing w:before="120" w:after="0" w:line="240" w:lineRule="auto"/>
        <w:jc w:val="both"/>
        <w:rPr>
          <w:rFonts w:ascii="Cambria" w:eastAsia="Times New Roman" w:hAnsi="Cambria" w:cs="Times New Roman"/>
          <w:bCs/>
        </w:rPr>
      </w:pPr>
    </w:p>
    <w:p w14:paraId="5E882625" w14:textId="7D9FFF68" w:rsidR="00883DC0" w:rsidRPr="00D514AA" w:rsidRDefault="001C0A81" w:rsidP="00D514AA">
      <w:pPr>
        <w:tabs>
          <w:tab w:val="left" w:pos="0"/>
        </w:tabs>
        <w:spacing w:before="120"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514AA">
        <w:rPr>
          <w:rFonts w:ascii="Cambria" w:eastAsia="Times New Roman" w:hAnsi="Cambria" w:cs="Times New Roman"/>
          <w:bCs/>
          <w:sz w:val="24"/>
          <w:szCs w:val="24"/>
        </w:rPr>
        <w:t xml:space="preserve">Zamawiający informuje, że dokumentację </w:t>
      </w:r>
      <w:r w:rsidRPr="00D514AA">
        <w:rPr>
          <w:rFonts w:ascii="Cambria" w:eastAsia="Times New Roman" w:hAnsi="Cambria" w:cs="Times New Roman"/>
          <w:bCs/>
          <w:sz w:val="24"/>
          <w:szCs w:val="24"/>
        </w:rPr>
        <w:t>dotyczącą postępowania o udzielenie zamówienia publicznego na zadanie objęte przedmiotowym nadzorem inwestorskim tj.:</w:t>
      </w:r>
      <w:r w:rsidRPr="00D514AA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14:paraId="76F941C9" w14:textId="77777777" w:rsidR="00883DC0" w:rsidRPr="00D514AA" w:rsidRDefault="00883DC0" w:rsidP="00D514AA">
      <w:pPr>
        <w:spacing w:before="480" w:after="0"/>
        <w:jc w:val="both"/>
        <w:rPr>
          <w:rFonts w:ascii="Cambria" w:eastAsia="Calibri" w:hAnsi="Cambria" w:cs="Verdana-Bold"/>
          <w:b/>
          <w:bCs/>
          <w:sz w:val="24"/>
          <w:szCs w:val="24"/>
          <w:lang w:eastAsia="en-US"/>
        </w:rPr>
      </w:pPr>
      <w:r w:rsidRPr="00D514AA">
        <w:rPr>
          <w:rFonts w:ascii="Cambria" w:eastAsia="Calibri" w:hAnsi="Cambria" w:cs="Verdana-Bold"/>
          <w:b/>
          <w:bCs/>
          <w:sz w:val="24"/>
          <w:szCs w:val="24"/>
          <w:lang w:eastAsia="en-US"/>
        </w:rPr>
        <w:t xml:space="preserve">Budowa mostu na rzece Narew wraz z dojazdami. </w:t>
      </w:r>
    </w:p>
    <w:p w14:paraId="28B2F4F1" w14:textId="0E8FBFA9" w:rsidR="00883DC0" w:rsidRPr="00D514AA" w:rsidRDefault="00883DC0" w:rsidP="00D514AA">
      <w:pPr>
        <w:jc w:val="both"/>
        <w:rPr>
          <w:rFonts w:ascii="Cambria" w:eastAsia="Calibri" w:hAnsi="Cambria" w:cs="Verdana-Bold"/>
          <w:b/>
          <w:bCs/>
          <w:sz w:val="24"/>
          <w:szCs w:val="24"/>
          <w:lang w:eastAsia="en-US"/>
        </w:rPr>
      </w:pPr>
      <w:r w:rsidRPr="00D514AA">
        <w:rPr>
          <w:rFonts w:ascii="Cambria" w:eastAsia="Calibri" w:hAnsi="Cambria" w:cs="Verdana-Bold"/>
          <w:b/>
          <w:bCs/>
          <w:sz w:val="24"/>
          <w:szCs w:val="24"/>
          <w:lang w:eastAsia="en-US"/>
        </w:rPr>
        <w:t>Budowa przeprawy mostowej przez rzekę Narew wraz z drogą dojazdową łączącą drogę krajową nr DK 61 w miejscowości Teodorowo, Gmina Rzekuń, Powiat Ostrołęcki, z drogą powiatową nr 2539W w miejscowości Łęg Przedmiejski, Gmina Lelis, Powiat Ostrołęcki, Województwo Mazowieckie</w:t>
      </w:r>
      <w:r w:rsidR="001C0A81" w:rsidRPr="00D514AA">
        <w:rPr>
          <w:rFonts w:ascii="Cambria" w:eastAsia="Calibri" w:hAnsi="Cambria" w:cs="Verdana-Bold"/>
          <w:b/>
          <w:bCs/>
          <w:sz w:val="24"/>
          <w:szCs w:val="24"/>
          <w:lang w:eastAsia="en-US"/>
        </w:rPr>
        <w:t xml:space="preserve">, </w:t>
      </w:r>
      <w:r w:rsidRPr="00D514AA">
        <w:rPr>
          <w:rFonts w:ascii="Cambria" w:hAnsi="Cambria"/>
          <w:b/>
          <w:caps/>
          <w:sz w:val="24"/>
          <w:szCs w:val="24"/>
        </w:rPr>
        <w:t>DT.252.I.39.2022</w:t>
      </w:r>
      <w:r w:rsidRPr="00D514AA">
        <w:rPr>
          <w:rFonts w:ascii="Cambria" w:hAnsi="Cambria"/>
          <w:b/>
          <w:caps/>
          <w:sz w:val="24"/>
          <w:szCs w:val="24"/>
        </w:rPr>
        <w:t> </w:t>
      </w:r>
      <w:r w:rsidRPr="00D514AA">
        <w:rPr>
          <w:rFonts w:ascii="Cambria" w:hAnsi="Cambria"/>
          <w:b/>
          <w:caps/>
          <w:sz w:val="24"/>
          <w:szCs w:val="24"/>
        </w:rPr>
        <w:t> </w:t>
      </w:r>
      <w:r w:rsidRPr="00D514AA">
        <w:rPr>
          <w:rFonts w:ascii="Cambria" w:hAnsi="Cambria"/>
          <w:b/>
          <w:caps/>
          <w:sz w:val="24"/>
          <w:szCs w:val="24"/>
        </w:rPr>
        <w:t> </w:t>
      </w:r>
    </w:p>
    <w:p w14:paraId="4ECA9414" w14:textId="77777777" w:rsidR="001C0A81" w:rsidRPr="00D514AA" w:rsidRDefault="001C0A81" w:rsidP="00D514AA">
      <w:pPr>
        <w:tabs>
          <w:tab w:val="left" w:pos="0"/>
        </w:tabs>
        <w:spacing w:before="120"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514AA">
        <w:rPr>
          <w:rFonts w:ascii="Cambria" w:eastAsia="Times New Roman" w:hAnsi="Cambria" w:cs="Times New Roman"/>
          <w:bCs/>
          <w:sz w:val="24"/>
          <w:szCs w:val="24"/>
        </w:rPr>
        <w:t>można znaleźć pod poniższym linkiem:</w:t>
      </w:r>
    </w:p>
    <w:p w14:paraId="5EC3F51E" w14:textId="21469624" w:rsidR="007818F4" w:rsidRPr="00D514AA" w:rsidRDefault="001C0A81" w:rsidP="00D514AA">
      <w:pPr>
        <w:tabs>
          <w:tab w:val="left" w:pos="0"/>
        </w:tabs>
        <w:spacing w:before="120" w:after="0"/>
        <w:jc w:val="both"/>
        <w:rPr>
          <w:rFonts w:ascii="Cambria" w:hAnsi="Cambria"/>
          <w:b/>
          <w:bCs/>
          <w:sz w:val="24"/>
          <w:szCs w:val="24"/>
        </w:rPr>
      </w:pPr>
      <w:r w:rsidRPr="00D514AA">
        <w:rPr>
          <w:rFonts w:ascii="Cambria" w:hAnsi="Cambria"/>
          <w:b/>
          <w:sz w:val="24"/>
          <w:szCs w:val="24"/>
          <w:u w:val="single"/>
        </w:rPr>
        <w:t xml:space="preserve">https://platformazakupowa.pl/transakcja/697841 </w:t>
      </w:r>
    </w:p>
    <w:p w14:paraId="5C1E5A36" w14:textId="77777777" w:rsidR="007818F4" w:rsidRPr="00D514AA" w:rsidRDefault="007818F4" w:rsidP="00D514AA">
      <w:pPr>
        <w:tabs>
          <w:tab w:val="left" w:pos="0"/>
        </w:tabs>
        <w:spacing w:before="120"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14:paraId="4078D0CD" w14:textId="77777777" w:rsidR="00883DC0" w:rsidRPr="00D514AA" w:rsidRDefault="00883DC0" w:rsidP="00D514AA">
      <w:pPr>
        <w:tabs>
          <w:tab w:val="left" w:pos="0"/>
        </w:tabs>
        <w:spacing w:before="120"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sectPr w:rsidR="00883DC0" w:rsidRPr="00D514AA" w:rsidSect="007C73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32D6" w14:textId="77777777" w:rsidR="001A4FA7" w:rsidRDefault="001A4FA7" w:rsidP="001A4FA7">
      <w:pPr>
        <w:spacing w:after="0" w:line="240" w:lineRule="auto"/>
      </w:pPr>
      <w:r>
        <w:separator/>
      </w:r>
    </w:p>
  </w:endnote>
  <w:endnote w:type="continuationSeparator" w:id="0">
    <w:p w14:paraId="3131C50B" w14:textId="77777777" w:rsidR="001A4FA7" w:rsidRDefault="001A4FA7" w:rsidP="001A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7A08" w14:textId="77777777" w:rsidR="001A4FA7" w:rsidRDefault="001A4FA7" w:rsidP="001A4FA7">
      <w:pPr>
        <w:spacing w:after="0" w:line="240" w:lineRule="auto"/>
      </w:pPr>
      <w:r>
        <w:separator/>
      </w:r>
    </w:p>
  </w:footnote>
  <w:footnote w:type="continuationSeparator" w:id="0">
    <w:p w14:paraId="2AD12667" w14:textId="77777777" w:rsidR="001A4FA7" w:rsidRDefault="001A4FA7" w:rsidP="001A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227"/>
    <w:multiLevelType w:val="hybridMultilevel"/>
    <w:tmpl w:val="F68CF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FA"/>
    <w:multiLevelType w:val="hybridMultilevel"/>
    <w:tmpl w:val="01F20D50"/>
    <w:lvl w:ilvl="0" w:tplc="B49EC3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F3EAD"/>
    <w:multiLevelType w:val="hybridMultilevel"/>
    <w:tmpl w:val="0A0E3D2E"/>
    <w:lvl w:ilvl="0" w:tplc="97B4750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1980"/>
    <w:multiLevelType w:val="hybridMultilevel"/>
    <w:tmpl w:val="A844C488"/>
    <w:lvl w:ilvl="0" w:tplc="C6EA952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81B"/>
    <w:multiLevelType w:val="hybridMultilevel"/>
    <w:tmpl w:val="A4248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627"/>
    <w:multiLevelType w:val="hybridMultilevel"/>
    <w:tmpl w:val="359602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8750AE"/>
    <w:multiLevelType w:val="hybridMultilevel"/>
    <w:tmpl w:val="737487E8"/>
    <w:lvl w:ilvl="0" w:tplc="E5B6135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1212E"/>
    <w:multiLevelType w:val="hybridMultilevel"/>
    <w:tmpl w:val="38928D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124F"/>
    <w:multiLevelType w:val="hybridMultilevel"/>
    <w:tmpl w:val="0C2652A4"/>
    <w:lvl w:ilvl="0" w:tplc="1DA0EDBC">
      <w:start w:val="4"/>
      <w:numFmt w:val="bullet"/>
      <w:lvlText w:val="-"/>
      <w:lvlJc w:val="left"/>
      <w:pPr>
        <w:ind w:left="1212" w:hanging="360"/>
      </w:pPr>
      <w:rPr>
        <w:rFonts w:ascii="Cambria" w:eastAsia="Times New Roman" w:hAnsi="Cambria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E59B7"/>
    <w:multiLevelType w:val="hybridMultilevel"/>
    <w:tmpl w:val="1A36C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0C42B2"/>
    <w:multiLevelType w:val="hybridMultilevel"/>
    <w:tmpl w:val="38928D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1E85"/>
    <w:multiLevelType w:val="hybridMultilevel"/>
    <w:tmpl w:val="26028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90FF2"/>
    <w:multiLevelType w:val="hybridMultilevel"/>
    <w:tmpl w:val="F97CD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5585D"/>
    <w:multiLevelType w:val="hybridMultilevel"/>
    <w:tmpl w:val="95EC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6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17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5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878470">
    <w:abstractNumId w:val="1"/>
  </w:num>
  <w:num w:numId="5" w16cid:durableId="904070732">
    <w:abstractNumId w:val="15"/>
  </w:num>
  <w:num w:numId="6" w16cid:durableId="935752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6786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730083">
    <w:abstractNumId w:val="6"/>
  </w:num>
  <w:num w:numId="9" w16cid:durableId="255484152">
    <w:abstractNumId w:val="13"/>
  </w:num>
  <w:num w:numId="10" w16cid:durableId="411783835">
    <w:abstractNumId w:val="10"/>
  </w:num>
  <w:num w:numId="11" w16cid:durableId="502664147">
    <w:abstractNumId w:val="3"/>
  </w:num>
  <w:num w:numId="12" w16cid:durableId="439448064">
    <w:abstractNumId w:val="8"/>
  </w:num>
  <w:num w:numId="13" w16cid:durableId="1009671752">
    <w:abstractNumId w:val="5"/>
  </w:num>
  <w:num w:numId="14" w16cid:durableId="1443459617">
    <w:abstractNumId w:val="7"/>
  </w:num>
  <w:num w:numId="15" w16cid:durableId="1456407744">
    <w:abstractNumId w:val="0"/>
  </w:num>
  <w:num w:numId="16" w16cid:durableId="960958282">
    <w:abstractNumId w:val="11"/>
  </w:num>
  <w:num w:numId="17" w16cid:durableId="1012873023">
    <w:abstractNumId w:val="18"/>
  </w:num>
  <w:num w:numId="18" w16cid:durableId="1441216844">
    <w:abstractNumId w:val="14"/>
  </w:num>
  <w:num w:numId="19" w16cid:durableId="1065110199">
    <w:abstractNumId w:val="9"/>
  </w:num>
  <w:num w:numId="20" w16cid:durableId="1093237842">
    <w:abstractNumId w:val="12"/>
  </w:num>
  <w:num w:numId="21" w16cid:durableId="856579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1148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8095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1100046">
    <w:abstractNumId w:val="2"/>
  </w:num>
  <w:num w:numId="25" w16cid:durableId="1701121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7"/>
    <w:rsid w:val="00046FA1"/>
    <w:rsid w:val="000525C5"/>
    <w:rsid w:val="000701EE"/>
    <w:rsid w:val="00094523"/>
    <w:rsid w:val="000A704A"/>
    <w:rsid w:val="000C680F"/>
    <w:rsid w:val="000E3F0A"/>
    <w:rsid w:val="001336D9"/>
    <w:rsid w:val="0013440E"/>
    <w:rsid w:val="0013587A"/>
    <w:rsid w:val="00157E6D"/>
    <w:rsid w:val="001943E1"/>
    <w:rsid w:val="001A4FA7"/>
    <w:rsid w:val="001C0A81"/>
    <w:rsid w:val="001C51C8"/>
    <w:rsid w:val="001F0589"/>
    <w:rsid w:val="002635E5"/>
    <w:rsid w:val="0026503C"/>
    <w:rsid w:val="00285571"/>
    <w:rsid w:val="002B57F2"/>
    <w:rsid w:val="0031778D"/>
    <w:rsid w:val="00375028"/>
    <w:rsid w:val="0038591A"/>
    <w:rsid w:val="003860C3"/>
    <w:rsid w:val="003B71C5"/>
    <w:rsid w:val="003B7A4A"/>
    <w:rsid w:val="003C44FC"/>
    <w:rsid w:val="003E22CD"/>
    <w:rsid w:val="003F5285"/>
    <w:rsid w:val="00426D5C"/>
    <w:rsid w:val="00443F21"/>
    <w:rsid w:val="00452481"/>
    <w:rsid w:val="004940CB"/>
    <w:rsid w:val="004A19BA"/>
    <w:rsid w:val="004B4206"/>
    <w:rsid w:val="004E177B"/>
    <w:rsid w:val="00525EA8"/>
    <w:rsid w:val="00560042"/>
    <w:rsid w:val="00597500"/>
    <w:rsid w:val="005D0E9D"/>
    <w:rsid w:val="005D4F50"/>
    <w:rsid w:val="00627514"/>
    <w:rsid w:val="0065198C"/>
    <w:rsid w:val="00657CD8"/>
    <w:rsid w:val="006610FC"/>
    <w:rsid w:val="00664C03"/>
    <w:rsid w:val="00693E4B"/>
    <w:rsid w:val="006D5A44"/>
    <w:rsid w:val="00702822"/>
    <w:rsid w:val="0072166D"/>
    <w:rsid w:val="00722E1F"/>
    <w:rsid w:val="00724343"/>
    <w:rsid w:val="00736CC6"/>
    <w:rsid w:val="00775E42"/>
    <w:rsid w:val="007766E5"/>
    <w:rsid w:val="007818F4"/>
    <w:rsid w:val="007851A9"/>
    <w:rsid w:val="007B15D9"/>
    <w:rsid w:val="007C7300"/>
    <w:rsid w:val="007E09AE"/>
    <w:rsid w:val="00827E93"/>
    <w:rsid w:val="00845BA8"/>
    <w:rsid w:val="00852535"/>
    <w:rsid w:val="00857FA0"/>
    <w:rsid w:val="00883DC0"/>
    <w:rsid w:val="008A1666"/>
    <w:rsid w:val="008B322C"/>
    <w:rsid w:val="008F4299"/>
    <w:rsid w:val="00912A38"/>
    <w:rsid w:val="00923E6C"/>
    <w:rsid w:val="0093547D"/>
    <w:rsid w:val="00944B0B"/>
    <w:rsid w:val="00963548"/>
    <w:rsid w:val="009653D7"/>
    <w:rsid w:val="0098570D"/>
    <w:rsid w:val="009F109B"/>
    <w:rsid w:val="00A12326"/>
    <w:rsid w:val="00A23959"/>
    <w:rsid w:val="00A310A5"/>
    <w:rsid w:val="00A76A0E"/>
    <w:rsid w:val="00A80FCA"/>
    <w:rsid w:val="00A82ACF"/>
    <w:rsid w:val="00A9629F"/>
    <w:rsid w:val="00B84442"/>
    <w:rsid w:val="00BA20C3"/>
    <w:rsid w:val="00BC5EC1"/>
    <w:rsid w:val="00BE038F"/>
    <w:rsid w:val="00C16B95"/>
    <w:rsid w:val="00C17C85"/>
    <w:rsid w:val="00C2220A"/>
    <w:rsid w:val="00C600BF"/>
    <w:rsid w:val="00C80574"/>
    <w:rsid w:val="00CA2E4B"/>
    <w:rsid w:val="00D07607"/>
    <w:rsid w:val="00D514AA"/>
    <w:rsid w:val="00D80F14"/>
    <w:rsid w:val="00DA640A"/>
    <w:rsid w:val="00DE0734"/>
    <w:rsid w:val="00E5556B"/>
    <w:rsid w:val="00E90D01"/>
    <w:rsid w:val="00EF476D"/>
    <w:rsid w:val="00F04989"/>
    <w:rsid w:val="00F269C2"/>
    <w:rsid w:val="00F31AA4"/>
    <w:rsid w:val="00F346BF"/>
    <w:rsid w:val="00F52810"/>
    <w:rsid w:val="00F821AC"/>
    <w:rsid w:val="00F920F9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C20"/>
  <w15:chartTrackingRefBased/>
  <w15:docId w15:val="{E9D5E7F0-CDFE-4F47-8AC5-39E49377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FA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F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F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F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FA7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0C680F"/>
    <w:pPr>
      <w:spacing w:after="0" w:line="240" w:lineRule="auto"/>
    </w:pPr>
    <w:rPr>
      <w:rFonts w:ascii="Tahoma" w:eastAsia="Arial Unicode MS" w:hAnsi="Tahoma" w:cs="Times New Roman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C680F"/>
    <w:rPr>
      <w:rFonts w:ascii="Tahoma" w:eastAsia="Arial Unicode MS" w:hAnsi="Tahoma" w:cs="Times New Roman"/>
      <w:sz w:val="20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4FC"/>
    <w:rPr>
      <w:color w:val="605E5C"/>
      <w:shd w:val="clear" w:color="auto" w:fill="E1DFDD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5253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525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BC5EC1"/>
  </w:style>
  <w:style w:type="paragraph" w:customStyle="1" w:styleId="pkt">
    <w:name w:val="pkt"/>
    <w:basedOn w:val="Normalny"/>
    <w:uiPriority w:val="99"/>
    <w:rsid w:val="002635E5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treci">
    <w:name w:val="Tekst treści"/>
    <w:basedOn w:val="Normalny"/>
    <w:rsid w:val="002635E5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/>
    </w:rPr>
  </w:style>
  <w:style w:type="paragraph" w:customStyle="1" w:styleId="Nagwek3">
    <w:name w:val="Nagłówek #3"/>
    <w:basedOn w:val="Normalny"/>
    <w:rsid w:val="002635E5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p.ostrole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o-ka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DEC-08E2-4F2E-BCAD-9CC3187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81</cp:revision>
  <cp:lastPrinted>2022-06-30T08:16:00Z</cp:lastPrinted>
  <dcterms:created xsi:type="dcterms:W3CDTF">2022-01-11T07:21:00Z</dcterms:created>
  <dcterms:modified xsi:type="dcterms:W3CDTF">2023-04-24T12:13:00Z</dcterms:modified>
</cp:coreProperties>
</file>