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42" w:rsidRPr="00564BD0" w:rsidRDefault="00D27942" w:rsidP="00D11B36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b/>
          <w:snapToGrid w:val="0"/>
          <w:sz w:val="22"/>
        </w:rPr>
      </w:pPr>
    </w:p>
    <w:p w:rsidR="006F631C" w:rsidRDefault="006F631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7A5D8B" w:rsidRDefault="007A5D8B" w:rsidP="007A5D8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7A5D8B" w:rsidRPr="007A5D8B" w:rsidRDefault="007A5D8B" w:rsidP="007A5D8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A5D8B" w:rsidRPr="007A5D8B" w:rsidRDefault="007A5D8B" w:rsidP="007A5D8B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 w:rsidR="00E47F16">
        <w:rPr>
          <w:rFonts w:ascii="Fira Sans" w:hAnsi="Fira Sans" w:cs="Tahoma"/>
          <w:iCs/>
          <w:sz w:val="22"/>
          <w:szCs w:val="20"/>
        </w:rPr>
        <w:t>21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7A5D8B" w:rsidRPr="007A5D8B" w:rsidRDefault="007A5D8B" w:rsidP="007A5D8B">
      <w:pPr>
        <w:rPr>
          <w:rFonts w:ascii="Fira Sans" w:hAnsi="Fira Sans" w:cs="Tahoma"/>
          <w:iCs/>
          <w:sz w:val="20"/>
          <w:szCs w:val="20"/>
        </w:rPr>
      </w:pPr>
    </w:p>
    <w:p w:rsidR="007A5D8B" w:rsidRPr="007A5D8B" w:rsidRDefault="007A5D8B" w:rsidP="007A5D8B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A5D8B" w:rsidRPr="00E47F16" w:rsidRDefault="007A5D8B" w:rsidP="007A5D8B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  <w:szCs w:val="28"/>
        </w:rPr>
      </w:pPr>
      <w:r w:rsidRPr="00E47F16">
        <w:rPr>
          <w:rFonts w:ascii="Fira Sans" w:hAnsi="Fira Sans" w:cstheme="minorHAnsi"/>
          <w:b/>
          <w:snapToGrid w:val="0"/>
          <w:sz w:val="28"/>
          <w:szCs w:val="28"/>
        </w:rPr>
        <w:t>Część 1 -</w:t>
      </w:r>
      <w:r w:rsidRPr="00E47F16">
        <w:rPr>
          <w:rFonts w:ascii="Fira Sans" w:eastAsia="Times New Roman" w:hAnsi="Fira Sans" w:cstheme="minorHAnsi"/>
          <w:b/>
          <w:sz w:val="28"/>
          <w:szCs w:val="28"/>
          <w:lang w:eastAsia="pl-PL"/>
        </w:rPr>
        <w:t xml:space="preserve"> </w:t>
      </w:r>
      <w:r w:rsidR="00E47F16" w:rsidRPr="00E47F16">
        <w:rPr>
          <w:rFonts w:ascii="Fira Sans" w:hAnsi="Fira Sans" w:cs="Arial"/>
          <w:b/>
          <w:sz w:val="28"/>
          <w:szCs w:val="28"/>
        </w:rPr>
        <w:t>„Po zachwyt i przygodę! Edukacja outdoorowa w przedszkolu”</w:t>
      </w:r>
    </w:p>
    <w:p w:rsidR="007A5D8B" w:rsidRPr="007A5D8B" w:rsidRDefault="007A5D8B" w:rsidP="007A5D8B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7A5D8B" w:rsidRPr="007A5D8B" w:rsidRDefault="007A5D8B" w:rsidP="007A5D8B">
      <w:pPr>
        <w:tabs>
          <w:tab w:val="left" w:pos="9000"/>
        </w:tabs>
        <w:rPr>
          <w:rFonts w:ascii="Fira Sans" w:hAnsi="Fira Sans" w:cstheme="minorHAnsi"/>
          <w:b/>
          <w:sz w:val="20"/>
          <w:szCs w:val="20"/>
        </w:rPr>
      </w:pPr>
    </w:p>
    <w:p w:rsidR="0058689B" w:rsidRPr="0058689B" w:rsidRDefault="0058689B" w:rsidP="0058689B">
      <w:pPr>
        <w:tabs>
          <w:tab w:val="left" w:pos="9000"/>
        </w:tabs>
        <w:rPr>
          <w:rFonts w:ascii="Calibri" w:hAnsi="Calibri" w:cs="Tahoma"/>
          <w:i/>
          <w:iCs/>
          <w:sz w:val="20"/>
          <w:szCs w:val="20"/>
        </w:rPr>
      </w:pPr>
    </w:p>
    <w:p w:rsidR="00E47F16" w:rsidRPr="00FD0EB0" w:rsidRDefault="00E47F16" w:rsidP="00E47F16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E47F16" w:rsidRPr="00FD0EB0" w:rsidRDefault="00E47F16" w:rsidP="00E47F16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Przedmiotem zamówienia jest przeprowadzenie doskonalenia zawodowego w formie warsztatów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na temat: „Po zachwyt i przygodę! Edukacja outdoorowa w przedszkolu”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w dniu 21.09.2023 od godz. 15.00 do 18.00</w:t>
      </w:r>
    </w:p>
    <w:p w:rsidR="00E47F16" w:rsidRPr="00E47F16" w:rsidRDefault="00E47F16" w:rsidP="00E47F16">
      <w:pPr>
        <w:suppressAutoHyphens/>
        <w:spacing w:line="360" w:lineRule="auto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Przez pojęcia warsztatów Zamawiający rozumie formę doskonalenia, której głównym celem jest zapoznanie uczestników ze teorią outdoor education oraz konkretnymi propozycjami aktywności, które pozwolą zwiększyć zaangażowanie oraz naturalną ciekawość poznawczą dzieci.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</w:tabs>
        <w:suppressAutoHyphens/>
        <w:spacing w:line="360" w:lineRule="auto"/>
        <w:ind w:left="0" w:hanging="426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Forma doskonalenia przeznaczona jest dla nauczyciele wszystkich etapów edukacyjnych zwanych dalej osobami. Zamawiający zapewni wskazane osoby.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</w:t>
      </w:r>
      <w:r w:rsidRPr="00E47F16">
        <w:rPr>
          <w:rFonts w:ascii="Fira Sans" w:hAnsi="Fira Sans" w:cs="Arial"/>
          <w:i/>
          <w:sz w:val="20"/>
          <w:szCs w:val="20"/>
        </w:rPr>
        <w:t xml:space="preserve">w </w:t>
      </w:r>
      <w:r w:rsidRPr="00E47F16">
        <w:rPr>
          <w:rFonts w:ascii="Fira Sans" w:hAnsi="Fira Sans" w:cs="Arial"/>
          <w:sz w:val="20"/>
          <w:szCs w:val="20"/>
        </w:rPr>
        <w:t xml:space="preserve">Gdańsku, </w:t>
      </w:r>
    </w:p>
    <w:p w:rsidR="00E47F16" w:rsidRPr="00E47F16" w:rsidRDefault="00E47F16" w:rsidP="00E47F16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al. Gen. J. Hallera 14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Zamawiający szacuje przeszkolić maksymalnie 25 osób. 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warsztaty dla grupy osób jest ceną ryczałtową, nie może ulec zmianie. </w:t>
      </w:r>
      <w:r w:rsidRPr="00E47F16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E47F16">
        <w:rPr>
          <w:rFonts w:ascii="Fira Sans" w:hAnsi="Fira Sans" w:cs="Arial"/>
          <w:spacing w:val="-4"/>
          <w:sz w:val="20"/>
          <w:szCs w:val="20"/>
        </w:rPr>
        <w:t>Przy czym, za jedne warsztaty należy uznać formę doskonalenia odbywającą się przez 4 godziny dydaktyczne.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E47F16" w:rsidRPr="00E47F16" w:rsidRDefault="00E47F16" w:rsidP="00E47F16">
      <w:pPr>
        <w:numPr>
          <w:ilvl w:val="0"/>
          <w:numId w:val="6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E47F16" w:rsidRPr="00E47F16" w:rsidRDefault="00E47F16" w:rsidP="00E47F16">
      <w:pPr>
        <w:numPr>
          <w:ilvl w:val="0"/>
          <w:numId w:val="6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E47F16" w:rsidRPr="00E47F16" w:rsidRDefault="00E47F16" w:rsidP="00E47F16">
      <w:pPr>
        <w:widowControl w:val="0"/>
        <w:numPr>
          <w:ilvl w:val="0"/>
          <w:numId w:val="6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Sala szkoleniowa wyposażona będzie co najmniej w: laptop, projektor multimedialny, flipchart, flamastry oraz posiadać będzie dostęp do internetu.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lastRenderedPageBreak/>
        <w:t>Zamawiający prowadzi dokumentację niezbędną do realizacji form doskonalenia (listy obecności).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E47F16" w:rsidRPr="00E47F16" w:rsidRDefault="00E47F16" w:rsidP="00A61380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7A5D8B" w:rsidRPr="007A5D8B" w:rsidRDefault="007A5D8B" w:rsidP="007A5D8B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Default="007A5D8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3158D" w:rsidRDefault="0053158D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58689B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58689B" w:rsidRDefault="0058689B" w:rsidP="0058689B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58689B" w:rsidRDefault="0058689B" w:rsidP="0058689B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E47F16" w:rsidRDefault="00E47F16" w:rsidP="00E47F16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47F16" w:rsidRPr="007A5D8B" w:rsidRDefault="00E47F16" w:rsidP="00E47F1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E47F16" w:rsidRPr="007A5D8B" w:rsidRDefault="00E47F16" w:rsidP="00E47F1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47F16" w:rsidRPr="007A5D8B" w:rsidRDefault="00E47F16" w:rsidP="00E47F16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21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E47F16" w:rsidRPr="007A5D8B" w:rsidRDefault="00E47F16" w:rsidP="00E47F16">
      <w:pPr>
        <w:rPr>
          <w:rFonts w:ascii="Fira Sans" w:hAnsi="Fira Sans" w:cs="Tahoma"/>
          <w:iCs/>
          <w:sz w:val="20"/>
          <w:szCs w:val="20"/>
        </w:rPr>
      </w:pPr>
    </w:p>
    <w:p w:rsidR="00E47F16" w:rsidRPr="007A5D8B" w:rsidRDefault="00E47F16" w:rsidP="00E47F16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47F16" w:rsidRDefault="00E47F16" w:rsidP="00E47F16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7F16">
        <w:rPr>
          <w:rFonts w:ascii="Fira Sans" w:hAnsi="Fira Sans" w:cstheme="minorHAnsi"/>
          <w:b/>
          <w:snapToGrid w:val="0"/>
          <w:sz w:val="28"/>
          <w:szCs w:val="28"/>
        </w:rPr>
        <w:t>Część 2 -</w:t>
      </w:r>
      <w:r w:rsidRPr="00E47F16">
        <w:rPr>
          <w:rFonts w:ascii="Fira Sans" w:hAnsi="Fira Sans" w:cstheme="minorHAnsi"/>
          <w:b/>
          <w:sz w:val="28"/>
          <w:szCs w:val="28"/>
        </w:rPr>
        <w:t xml:space="preserve"> </w:t>
      </w:r>
      <w:r w:rsidR="00274A24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Cykl 3 warsztatów</w:t>
      </w:r>
      <w:r w:rsidRPr="00E47F16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 xml:space="preserve"> na temat </w:t>
      </w:r>
      <w:r w:rsidR="00274A24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„</w:t>
      </w:r>
      <w:r w:rsidRPr="00E47F16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P</w:t>
      </w:r>
      <w:r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raktyka antydyskryminacyjna w</w:t>
      </w:r>
    </w:p>
    <w:p w:rsidR="00E47F16" w:rsidRPr="00E47F16" w:rsidRDefault="00274A24" w:rsidP="00E47F16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s</w:t>
      </w:r>
      <w:r w:rsidR="00E47F16" w:rsidRPr="00E47F16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zkole</w:t>
      </w:r>
      <w:r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”:</w:t>
      </w:r>
    </w:p>
    <w:p w:rsidR="00E47F16" w:rsidRPr="00E47F16" w:rsidRDefault="00E47F16" w:rsidP="00E47F16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7F16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„Dyskryminacja oraz nierówne traktowanie”,</w:t>
      </w:r>
    </w:p>
    <w:p w:rsidR="00E47F16" w:rsidRPr="00E47F16" w:rsidRDefault="00E47F16" w:rsidP="00E47F16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7F16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„Rozwiązywanie konfliktów w klasie niejednorodnej kulturowo”,</w:t>
      </w:r>
    </w:p>
    <w:p w:rsidR="00E47F16" w:rsidRPr="00E47F16" w:rsidRDefault="00E47F16" w:rsidP="00E47F16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7F16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„Alternatywne metody rozwiązywania sporów w szkole”.</w:t>
      </w:r>
    </w:p>
    <w:p w:rsidR="00E47F16" w:rsidRPr="00E47F16" w:rsidRDefault="00E47F16" w:rsidP="00E47F16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  <w:szCs w:val="28"/>
        </w:rPr>
      </w:pPr>
    </w:p>
    <w:p w:rsidR="00E47F16" w:rsidRDefault="00E47F16" w:rsidP="00E47F16">
      <w:pPr>
        <w:tabs>
          <w:tab w:val="left" w:pos="9000"/>
        </w:tabs>
        <w:rPr>
          <w:rFonts w:cstheme="minorHAnsi"/>
          <w:b/>
          <w:sz w:val="28"/>
        </w:rPr>
      </w:pPr>
    </w:p>
    <w:p w:rsidR="00E47F16" w:rsidRPr="00E47F16" w:rsidRDefault="00E47F16" w:rsidP="00E47F16">
      <w:pPr>
        <w:tabs>
          <w:tab w:val="left" w:pos="9000"/>
        </w:tabs>
        <w:jc w:val="right"/>
        <w:rPr>
          <w:rFonts w:ascii="Fira Sans" w:hAnsi="Fira Sans" w:cs="Tahoma"/>
          <w:i/>
          <w:iCs/>
          <w:sz w:val="20"/>
          <w:szCs w:val="20"/>
        </w:rPr>
      </w:pPr>
    </w:p>
    <w:p w:rsidR="00E47F16" w:rsidRPr="00E47F16" w:rsidRDefault="00E47F16" w:rsidP="00A61380">
      <w:pPr>
        <w:numPr>
          <w:ilvl w:val="0"/>
          <w:numId w:val="83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3  warsztatów w ramach cyklu „ Praktyka antydyskryminacyjna w szkole” 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na temat:</w:t>
      </w:r>
      <w:r w:rsidRPr="00E47F16">
        <w:rPr>
          <w:rFonts w:ascii="Fira Sans" w:hAnsi="Fira Sans"/>
          <w:sz w:val="20"/>
          <w:szCs w:val="20"/>
        </w:rPr>
        <w:t xml:space="preserve">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/>
          <w:sz w:val="20"/>
          <w:szCs w:val="20"/>
        </w:rPr>
      </w:pPr>
      <w:r w:rsidRPr="00E47F16">
        <w:rPr>
          <w:rFonts w:ascii="Fira Sans" w:hAnsi="Fira Sans"/>
          <w:sz w:val="20"/>
          <w:szCs w:val="20"/>
        </w:rPr>
        <w:t>1.1 Dyskryminacja oraz nierówne traktowanie w dniu 27.09.2023 w godzinach 15.30-17.45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/>
          <w:sz w:val="20"/>
          <w:szCs w:val="20"/>
        </w:rPr>
      </w:pPr>
      <w:r w:rsidRPr="00E47F16">
        <w:rPr>
          <w:rFonts w:ascii="Fira Sans" w:hAnsi="Fira Sans"/>
          <w:sz w:val="20"/>
          <w:szCs w:val="20"/>
        </w:rPr>
        <w:t xml:space="preserve">1.2. Rozwiązywanie konfliktów w klasie niejednorodnej kulturowo w dniu 25.10.2023 w godzinach 15.30-17.45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/>
          <w:sz w:val="20"/>
          <w:szCs w:val="20"/>
        </w:rPr>
      </w:pPr>
      <w:r w:rsidRPr="00E47F16">
        <w:rPr>
          <w:rFonts w:ascii="Fira Sans" w:hAnsi="Fira Sans"/>
          <w:sz w:val="20"/>
          <w:szCs w:val="20"/>
        </w:rPr>
        <w:t xml:space="preserve">1.3. Alternatywne metody rozwiazywania sporów w szkole  w dniu 15.11.2023 w godzinach </w:t>
      </w:r>
      <w:r w:rsidRPr="00E47F16">
        <w:rPr>
          <w:rFonts w:ascii="Fira Sans" w:hAnsi="Fira Sans"/>
          <w:sz w:val="20"/>
          <w:szCs w:val="20"/>
        </w:rPr>
        <w:br/>
        <w:t xml:space="preserve">15.30-17.45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Przez pojęcie </w:t>
      </w:r>
      <w:r>
        <w:rPr>
          <w:rFonts w:ascii="Fira Sans" w:hAnsi="Fira Sans" w:cs="Arial"/>
          <w:sz w:val="20"/>
          <w:szCs w:val="20"/>
        </w:rPr>
        <w:t>warsztatów</w:t>
      </w:r>
      <w:r w:rsidRPr="00E47F16">
        <w:rPr>
          <w:rFonts w:ascii="Fira Sans" w:hAnsi="Fira Sans" w:cs="Arial"/>
          <w:sz w:val="20"/>
          <w:szCs w:val="20"/>
        </w:rPr>
        <w:t xml:space="preserve"> Zamawiający rozumie formę doskonalenia, mającą na celu zwiększenie wiedzy i umiejętności :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1.1 w zakresie przeciwdziałaniu dyskryminacji i nierównemu traktowaniu w szkołach i placówkach oświatowych;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1.2. w zakresie komunikacji międzykulturowej oraz metod i narzędzi ułatwiających identyfikację, zapobieganie i rozwiazywanie konfliktów o podłożu kulturowym między uczniami;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1.3. w zakresie metod rozwiazywania konfliktów szkolnych z obszaru ADR (ang. - Alternative Dispute Resolution) – Alternatywnych Metod Rozwiazywania Sporów / Alternative Dispute Resolution, ze szczególnym uwzględnieniem mediacji szkolnej i mediacji rówieśniczej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2.   Formy  doskonalenia przeznaczone są dla nauczycieli zwanych dalej osobami. Zamawiający zapewni wskazane osoby.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3.    Forma doskonalenia odbywać się będzie: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3.1 Pomorskim Centrum Edukacji Nauczycieli w Gdańsku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lastRenderedPageBreak/>
        <w:t xml:space="preserve">3.2 na terenie szkoły/placówki w województwie pomorskim w promieniu 60 km od Gdańska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i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3.3 na terenie szkoły/placówki w województwie pomorskim w promieniu 60 km od Gdańska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i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4.  Zamawiający szacuje przeszkolić maksymalnie 20 osób podczas każdego z trzech spotkań, co daje łącznie 60.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pacing w:val="-4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5. </w:t>
      </w:r>
      <w:r w:rsidRPr="00E47F16">
        <w:rPr>
          <w:rFonts w:ascii="Fira Sans" w:hAnsi="Fira Sans" w:cs="Arial"/>
          <w:i/>
          <w:sz w:val="20"/>
          <w:szCs w:val="20"/>
        </w:rPr>
        <w:t xml:space="preserve">  </w:t>
      </w:r>
      <w:r w:rsidRPr="00E47F16">
        <w:rPr>
          <w:rFonts w:ascii="Fira Sans" w:hAnsi="Fira Sans" w:cs="Arial"/>
          <w:spacing w:val="-4"/>
          <w:sz w:val="20"/>
          <w:szCs w:val="20"/>
        </w:rPr>
        <w:t xml:space="preserve">Zamawiający ustala, że cena brutto za </w:t>
      </w:r>
      <w:r>
        <w:rPr>
          <w:rFonts w:ascii="Fira Sans" w:hAnsi="Fira Sans" w:cs="Arial"/>
          <w:spacing w:val="-4"/>
          <w:sz w:val="20"/>
          <w:szCs w:val="20"/>
        </w:rPr>
        <w:t>cykl</w:t>
      </w:r>
      <w:r w:rsidRPr="00E47F16">
        <w:rPr>
          <w:rFonts w:ascii="Fira Sans" w:hAnsi="Fira Sans" w:cs="Arial"/>
          <w:spacing w:val="-4"/>
          <w:sz w:val="20"/>
          <w:szCs w:val="20"/>
        </w:rPr>
        <w:t xml:space="preserve"> </w:t>
      </w:r>
      <w:r>
        <w:rPr>
          <w:rFonts w:ascii="Fira Sans" w:hAnsi="Fira Sans" w:cs="Arial"/>
          <w:spacing w:val="-4"/>
          <w:sz w:val="20"/>
          <w:szCs w:val="20"/>
        </w:rPr>
        <w:t>warsztatów</w:t>
      </w:r>
      <w:r w:rsidRPr="00E47F16">
        <w:rPr>
          <w:rFonts w:ascii="Fira Sans" w:hAnsi="Fira Sans" w:cs="Arial"/>
          <w:spacing w:val="-4"/>
          <w:sz w:val="20"/>
          <w:szCs w:val="20"/>
        </w:rPr>
        <w:t xml:space="preserve"> dla grupy osób jest ceną ryczałtową, nie może ulec zmianie. </w:t>
      </w:r>
      <w:r w:rsidRPr="00E47F16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E47F16">
        <w:rPr>
          <w:rFonts w:ascii="Fira Sans" w:hAnsi="Fira Sans" w:cs="Arial"/>
          <w:spacing w:val="-4"/>
          <w:sz w:val="20"/>
          <w:szCs w:val="20"/>
        </w:rPr>
        <w:t>Przy tym, za jedn</w:t>
      </w:r>
      <w:r>
        <w:rPr>
          <w:rFonts w:ascii="Fira Sans" w:hAnsi="Fira Sans" w:cs="Arial"/>
          <w:spacing w:val="-4"/>
          <w:sz w:val="20"/>
          <w:szCs w:val="20"/>
        </w:rPr>
        <w:t>e</w:t>
      </w:r>
      <w:r w:rsidRPr="00E47F16">
        <w:rPr>
          <w:rFonts w:ascii="Fira Sans" w:hAnsi="Fira Sans" w:cs="Arial"/>
          <w:spacing w:val="-4"/>
          <w:sz w:val="20"/>
          <w:szCs w:val="20"/>
        </w:rPr>
        <w:t xml:space="preserve"> warsztaty należy uznać formę doskonalenia odbywającą się przez 3 godziny dydaktyczne, łącznie 9 godzin dydaktycznych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i/>
          <w:sz w:val="20"/>
          <w:szCs w:val="20"/>
        </w:rPr>
      </w:pPr>
      <w:r w:rsidRPr="00E47F16">
        <w:rPr>
          <w:rFonts w:ascii="Fira Sans" w:hAnsi="Fira Sans" w:cs="Arial"/>
          <w:spacing w:val="-4"/>
          <w:sz w:val="20"/>
          <w:szCs w:val="20"/>
        </w:rPr>
        <w:t>6.    Wykonawca nie ponosi kosztów powielania materiałów dla uczestników.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i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7.</w:t>
      </w:r>
      <w:r w:rsidRPr="00E47F16">
        <w:rPr>
          <w:rFonts w:ascii="Fira Sans" w:hAnsi="Fira Sans" w:cs="Arial"/>
          <w:i/>
          <w:sz w:val="20"/>
          <w:szCs w:val="20"/>
        </w:rPr>
        <w:t xml:space="preserve">    </w:t>
      </w:r>
      <w:r w:rsidRPr="00E47F16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E47F16" w:rsidRPr="00E47F16" w:rsidRDefault="00E47F16" w:rsidP="00A61380">
      <w:pPr>
        <w:numPr>
          <w:ilvl w:val="0"/>
          <w:numId w:val="82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E47F16" w:rsidRPr="00E47F16" w:rsidRDefault="00E47F16" w:rsidP="00A61380">
      <w:pPr>
        <w:numPr>
          <w:ilvl w:val="0"/>
          <w:numId w:val="82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być oznaczone następującą informacją: „Materiały do szkolenia/warsztatów - tytuł i data formy doskonalenia”,</w:t>
      </w:r>
    </w:p>
    <w:p w:rsidR="00E47F16" w:rsidRPr="00E47F16" w:rsidRDefault="00E47F16" w:rsidP="00A61380">
      <w:pPr>
        <w:widowControl w:val="0"/>
        <w:numPr>
          <w:ilvl w:val="0"/>
          <w:numId w:val="82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E47F16" w:rsidRPr="00E47F16" w:rsidRDefault="00E47F16" w:rsidP="00E47F16">
      <w:pPr>
        <w:widowControl w:val="0"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8.    Zamawiający zapewni salę szkoleniową. Wykonawca z tego tytułu nie ponosi żadnych kosztów. Sala szkoleniowa wyposażona będzie co najmniej w: tablicę interaktywną, laptop, projektor multimedialny, flipchart, flamastry oraz posiadać będzie dostęp do internetu.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9.    Zamawiający zastrzega sobie prawo obserwacji lub realizacji monitorowania formy doskonalenia.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10. Wykonawca wyraża zgodę na wykorzystanie materiałów szkoleniowych z danej formy doskonalenia na potrzeby jej uczestników.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11. Zamawiający prowadzi dokumentację niezbędną do realizacji form doskonalenia (listy obecności).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12. Zamawiający po realizacji formy doskonalenia przeprowadzi ewaluację zgodnie z procedurami i narzędziami ewaluacji stosowanymi u Zamawiającego.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 xml:space="preserve">13. Zamawiający wystawia zaświadczenie ukończenia formy doskonalenia. Wykonawca z tego tytułu nie ponosi kosztów.  </w:t>
      </w:r>
    </w:p>
    <w:p w:rsidR="00E47F16" w:rsidRPr="00E47F16" w:rsidRDefault="00E47F16" w:rsidP="00E47F16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E47F16">
        <w:rPr>
          <w:rFonts w:ascii="Fira Sans" w:hAnsi="Fira Sans" w:cs="Arial"/>
          <w:sz w:val="20"/>
          <w:szCs w:val="20"/>
        </w:rPr>
        <w:t>14. Zamawiający wskaże osobę/osoby odpowiedzialną/e za realizację przedmiotu zamówienia i upoważnioną /upoważnione do kontaktów i reprezentowania Zamawiającego.</w:t>
      </w:r>
    </w:p>
    <w:p w:rsidR="00F21E05" w:rsidRDefault="00F21E05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02568E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E47F16" w:rsidRDefault="00E47F16" w:rsidP="00A61380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274A24" w:rsidRPr="007A5D8B" w:rsidRDefault="00274A24" w:rsidP="00274A24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274A24" w:rsidRPr="007A5D8B" w:rsidRDefault="00274A24" w:rsidP="00274A24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74A24" w:rsidRPr="007A5D8B" w:rsidRDefault="00274A24" w:rsidP="00274A24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21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274A24" w:rsidRPr="007A5D8B" w:rsidRDefault="00274A24" w:rsidP="00274A24">
      <w:pPr>
        <w:rPr>
          <w:rFonts w:ascii="Fira Sans" w:hAnsi="Fira Sans" w:cs="Tahoma"/>
          <w:iCs/>
          <w:sz w:val="20"/>
          <w:szCs w:val="20"/>
        </w:rPr>
      </w:pPr>
    </w:p>
    <w:p w:rsidR="00274A24" w:rsidRPr="007A5D8B" w:rsidRDefault="00274A24" w:rsidP="00274A24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74A24" w:rsidRPr="00274A24" w:rsidRDefault="00274A24" w:rsidP="00274A24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 w:rsidRPr="00274A24">
        <w:rPr>
          <w:rFonts w:ascii="Fira Sans" w:hAnsi="Fira Sans" w:cstheme="minorHAnsi"/>
          <w:b/>
          <w:snapToGrid w:val="0"/>
          <w:sz w:val="28"/>
          <w:szCs w:val="28"/>
        </w:rPr>
        <w:t>Część 3 -</w:t>
      </w:r>
      <w:r w:rsidRPr="00274A24">
        <w:rPr>
          <w:rFonts w:ascii="Fira Sans" w:hAnsi="Fira Sans" w:cstheme="minorHAnsi"/>
          <w:b/>
          <w:sz w:val="28"/>
          <w:szCs w:val="28"/>
        </w:rPr>
        <w:t xml:space="preserve"> </w:t>
      </w:r>
      <w:r w:rsidRPr="00274A24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Cykl 2 webinariów na temat „Matemayka nieco inaczej niż zwykle”:</w:t>
      </w:r>
    </w:p>
    <w:p w:rsidR="00274A24" w:rsidRPr="00274A24" w:rsidRDefault="00274A24" w:rsidP="00274A24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 w:rsidRPr="00274A24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„Metoda laboratoryjna z zastosowaniem programu GeoGebra za zajęciach z matematyki”</w:t>
      </w: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,</w:t>
      </w:r>
    </w:p>
    <w:p w:rsidR="00274A24" w:rsidRPr="00274A24" w:rsidRDefault="00274A24" w:rsidP="00274A24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 w:rsidRPr="00274A24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„Gry logiczne na zajęciach z matematyki”</w:t>
      </w: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.</w:t>
      </w:r>
    </w:p>
    <w:p w:rsidR="00274A24" w:rsidRPr="00E47F16" w:rsidRDefault="00274A24" w:rsidP="00274A24">
      <w:pPr>
        <w:spacing w:line="252" w:lineRule="auto"/>
        <w:contextualSpacing/>
        <w:jc w:val="center"/>
        <w:rPr>
          <w:rFonts w:ascii="Fira Sans" w:hAnsi="Fira Sans" w:cstheme="minorHAnsi"/>
          <w:b/>
          <w:sz w:val="28"/>
          <w:szCs w:val="28"/>
        </w:rPr>
      </w:pPr>
    </w:p>
    <w:p w:rsidR="00274A24" w:rsidRDefault="00274A24" w:rsidP="00274A24">
      <w:pPr>
        <w:tabs>
          <w:tab w:val="left" w:pos="9000"/>
        </w:tabs>
        <w:rPr>
          <w:rFonts w:cstheme="minorHAnsi"/>
          <w:b/>
          <w:sz w:val="28"/>
        </w:rPr>
      </w:pPr>
    </w:p>
    <w:p w:rsidR="00274A24" w:rsidRPr="00274A24" w:rsidRDefault="00274A24" w:rsidP="00274A24">
      <w:pPr>
        <w:tabs>
          <w:tab w:val="left" w:pos="9000"/>
        </w:tabs>
        <w:spacing w:line="360" w:lineRule="auto"/>
        <w:rPr>
          <w:rFonts w:ascii="Fira Sans" w:hAnsi="Fira Sans" w:cs="Tahoma"/>
          <w:i/>
          <w:iCs/>
          <w:color w:val="000000" w:themeColor="text1"/>
          <w:sz w:val="20"/>
          <w:szCs w:val="20"/>
        </w:rPr>
      </w:pPr>
    </w:p>
    <w:p w:rsidR="00274A24" w:rsidRPr="00274A24" w:rsidRDefault="00274A24" w:rsidP="00A61380">
      <w:pPr>
        <w:numPr>
          <w:ilvl w:val="0"/>
          <w:numId w:val="84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/>
          <w:bCs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Przedmiotem zamówienia jest przeprowadzenie doskonalenia zawodowego w formie cyklu dwóch webinariów na temat ,,Matematyka nieco inaczej niż zwykle’’ w dwóch oddzielnych webinariach: 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/>
          <w:bCs/>
          <w:color w:val="000000" w:themeColor="text1"/>
          <w:sz w:val="20"/>
          <w:szCs w:val="20"/>
        </w:rPr>
      </w:pPr>
      <w:r>
        <w:rPr>
          <w:rFonts w:ascii="Fira Sans" w:hAnsi="Fira Sans" w:cs="Arial"/>
          <w:color w:val="000000" w:themeColor="text1"/>
          <w:sz w:val="20"/>
          <w:szCs w:val="20"/>
        </w:rPr>
        <w:t>1 „</w:t>
      </w:r>
      <w:r w:rsidRPr="00274A24">
        <w:rPr>
          <w:rFonts w:ascii="Fira Sans" w:hAnsi="Fira Sans"/>
          <w:bCs/>
          <w:color w:val="000000" w:themeColor="text1"/>
          <w:sz w:val="20"/>
          <w:szCs w:val="20"/>
        </w:rPr>
        <w:t>Metoda laboratoryjna z zastosowaniem programu GeoGebra</w:t>
      </w:r>
      <w:r>
        <w:rPr>
          <w:rFonts w:ascii="Fira Sans" w:hAnsi="Fira Sans"/>
          <w:bCs/>
          <w:color w:val="000000" w:themeColor="text1"/>
          <w:sz w:val="20"/>
          <w:szCs w:val="20"/>
        </w:rPr>
        <w:t xml:space="preserve"> na zajęciach z matematyki”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 w dniu 27.09.2023 od godz. 18.00 do 19.30.</w:t>
      </w:r>
    </w:p>
    <w:p w:rsidR="00274A24" w:rsidRPr="00274A24" w:rsidRDefault="00274A24" w:rsidP="00274A24">
      <w:pPr>
        <w:spacing w:line="360" w:lineRule="auto"/>
        <w:rPr>
          <w:rFonts w:ascii="Fira Sans" w:hAnsi="Fira Sans"/>
          <w:bCs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2 </w:t>
      </w:r>
      <w:r>
        <w:rPr>
          <w:rFonts w:ascii="Fira Sans" w:hAnsi="Fira Sans" w:cs="Arial"/>
          <w:color w:val="000000" w:themeColor="text1"/>
          <w:sz w:val="20"/>
          <w:szCs w:val="20"/>
        </w:rPr>
        <w:t>„</w:t>
      </w:r>
      <w:r w:rsidRPr="00274A24">
        <w:rPr>
          <w:rFonts w:ascii="Fira Sans" w:hAnsi="Fira Sans" w:cs="Arial"/>
          <w:color w:val="000000" w:themeColor="text1"/>
          <w:sz w:val="20"/>
          <w:szCs w:val="20"/>
        </w:rPr>
        <w:t>Gry log</w:t>
      </w:r>
      <w:r>
        <w:rPr>
          <w:rFonts w:ascii="Fira Sans" w:hAnsi="Fira Sans" w:cs="Arial"/>
          <w:color w:val="000000" w:themeColor="text1"/>
          <w:sz w:val="20"/>
          <w:szCs w:val="20"/>
        </w:rPr>
        <w:t>iczne na zajęciach z matematyki”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 w dniu 26.10.2023 od godz. 18.00 do 19.30.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bCs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Przez pojęcie webinarium Zamawiający rozumie formę doskonalenia, jako </w:t>
      </w:r>
      <w:r w:rsidRPr="00274A24">
        <w:rPr>
          <w:rFonts w:ascii="Fira Sans" w:hAnsi="Fira Sans" w:cs="Arial"/>
          <w:bCs/>
          <w:color w:val="000000" w:themeColor="text1"/>
          <w:sz w:val="20"/>
          <w:szCs w:val="20"/>
        </w:rPr>
        <w:t>spotkanie online o strukturze prezentacji lub autoprezentacji z możliwością uzyskania przez prowadzącego bezpośredniej informacji zwrotnej od uczestników danego spotkania w czasie rzeczywistym, z wykorzystaniem narzędzi funkcji „ankieta” lub „czat”; forma doskonalenia trwająca maksymalnie do 120 minut, w której uczestniczyć może do 98 osób.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</w:pPr>
      <w:r w:rsidRPr="00274A24">
        <w:rPr>
          <w:rFonts w:ascii="Fira Sans" w:hAnsi="Fira Sans" w:cs="Arial"/>
          <w:bCs/>
          <w:color w:val="000000" w:themeColor="text1"/>
          <w:sz w:val="20"/>
          <w:szCs w:val="20"/>
        </w:rPr>
        <w:t>Opis 1. Webinarium:</w:t>
      </w:r>
    </w:p>
    <w:p w:rsidR="00274A24" w:rsidRPr="00274A24" w:rsidRDefault="00274A24" w:rsidP="00274A24">
      <w:pPr>
        <w:spacing w:line="360" w:lineRule="auto"/>
        <w:rPr>
          <w:rFonts w:ascii="Fira Sans" w:hAnsi="Fira Sans"/>
          <w:i/>
          <w:color w:val="000000" w:themeColor="text1"/>
          <w:sz w:val="20"/>
          <w:szCs w:val="20"/>
        </w:rPr>
      </w:pPr>
      <w:r w:rsidRPr="00274A24">
        <w:rPr>
          <w:rFonts w:ascii="Fira Sans" w:hAnsi="Fira Sans"/>
          <w:i/>
          <w:color w:val="000000" w:themeColor="text1"/>
          <w:sz w:val="20"/>
          <w:szCs w:val="20"/>
        </w:rPr>
        <w:t xml:space="preserve">Praca własna ucznia jest bardzo istotnym elementem w procesie uczenia się matematyki -samodzielne rozwiązywanie przez niego różnych problemów matematycznych. Aktywności tej może sprzyjać korzystanie przez ucznia z różnych programów komputerowych takich, jak GeoGebra. Uczniowie najlepiej uczą się nowych programów komputerowych poprzez korzystanie z nich w celu rozwiązywania konkretnych zadań. </w:t>
      </w:r>
    </w:p>
    <w:p w:rsidR="00274A24" w:rsidRPr="00274A24" w:rsidRDefault="00274A24" w:rsidP="00274A24">
      <w:pPr>
        <w:spacing w:line="360" w:lineRule="auto"/>
        <w:rPr>
          <w:rFonts w:ascii="Fira Sans" w:hAnsi="Fira Sans"/>
          <w:i/>
          <w:color w:val="000000" w:themeColor="text1"/>
          <w:sz w:val="20"/>
          <w:szCs w:val="20"/>
        </w:rPr>
      </w:pPr>
      <w:r w:rsidRPr="00274A24">
        <w:rPr>
          <w:rFonts w:ascii="Fira Sans" w:hAnsi="Fira Sans"/>
          <w:i/>
          <w:color w:val="000000" w:themeColor="text1"/>
          <w:sz w:val="20"/>
          <w:szCs w:val="20"/>
        </w:rPr>
        <w:t>Podczas webinarium rozwiążemy kilka problemów matematycznych z zakresu geometrii płaskiej i przestrzennej, badania własności liczb naturalnych oraz funkcji. Rozwiązanie wspólne z uczniami tych problemów matematycznych umożliwi im poznane podstaw obsługi programu GeoGebra, jak i pozwoli zademonstrować sposób użycia GeoGebry w celu odkrywania matematyki.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bCs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bCs/>
          <w:color w:val="000000" w:themeColor="text1"/>
          <w:sz w:val="20"/>
          <w:szCs w:val="20"/>
        </w:rPr>
        <w:t>Opis 2. Webinarium:</w:t>
      </w:r>
    </w:p>
    <w:p w:rsidR="00274A24" w:rsidRPr="00274A24" w:rsidRDefault="00274A24" w:rsidP="00274A24">
      <w:pPr>
        <w:spacing w:line="360" w:lineRule="auto"/>
        <w:rPr>
          <w:rFonts w:ascii="Fira Sans" w:hAnsi="Fira Sans" w:cs="Arial"/>
          <w:i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i/>
          <w:color w:val="000000" w:themeColor="text1"/>
          <w:sz w:val="20"/>
          <w:szCs w:val="20"/>
        </w:rPr>
        <w:lastRenderedPageBreak/>
        <w:t>Jednym z pretekstów do tworzenia przez uczniów strategii w sytuacjach nietypowych może być udział w grze logicznej. Podczas webinarium zapoznamy się z kilkoma grami logicznymi, w których na drodze matematycznego rozumowania, będziemy mogli ustalić strategię wygrywającą lub uzasadnić, że taka strategii nie istnieje. W większości prezentowanych rozumowań nie będziemy stosowali zaawansowanej matematyki, więc prezentowane gry będą odpowiednie dla starszych klas szkoły podstawowej oraz wszystkich klas szkoły ponadpodstawowej.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Forma doskonalenia przeznaczona jest dla nauczycieli matematyki szkół podstawowych i średnich zwanych dalej osobami. Zamawiający zapewni wskazane osoby.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Forma doskonalenia odbywać się będzie na platformie Clickmeeting.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Zamawiający szacuje przeszkolić maksymalnie 98 osób. 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Zamawiający ustala, że cena brutto za </w:t>
      </w:r>
      <w:r>
        <w:rPr>
          <w:rFonts w:ascii="Fira Sans" w:hAnsi="Fira Sans" w:cs="Arial"/>
          <w:color w:val="000000" w:themeColor="text1"/>
          <w:spacing w:val="-4"/>
          <w:sz w:val="20"/>
          <w:szCs w:val="20"/>
        </w:rPr>
        <w:t>cykl</w:t>
      </w:r>
      <w:r w:rsidRPr="00274A24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 webinarium dla grupy osób jest ceną ryczałtową, nie może ulec zmianie. </w:t>
      </w: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Zamawiający zapłaci tylko za faktycznie zrealizowane zamówienie. </w:t>
      </w:r>
      <w:r w:rsidRPr="00274A24">
        <w:rPr>
          <w:rFonts w:ascii="Fira Sans" w:hAnsi="Fira Sans" w:cs="Arial"/>
          <w:color w:val="000000" w:themeColor="text1"/>
          <w:spacing w:val="-4"/>
          <w:sz w:val="20"/>
          <w:szCs w:val="20"/>
        </w:rPr>
        <w:t>Przy czym, za je</w:t>
      </w:r>
      <w:r>
        <w:rPr>
          <w:rFonts w:ascii="Fira Sans" w:hAnsi="Fira Sans" w:cs="Arial"/>
          <w:color w:val="000000" w:themeColor="text1"/>
          <w:spacing w:val="-4"/>
          <w:sz w:val="20"/>
          <w:szCs w:val="20"/>
        </w:rPr>
        <w:t>d</w:t>
      </w:r>
      <w:r w:rsidRPr="00274A24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no webinarium należy uznać formę doskonalenia odbywającą się przez 2 </w:t>
      </w:r>
      <w:r>
        <w:rPr>
          <w:rFonts w:ascii="Fira Sans" w:hAnsi="Fira Sans" w:cs="Arial"/>
          <w:color w:val="000000" w:themeColor="text1"/>
          <w:spacing w:val="-4"/>
          <w:sz w:val="20"/>
          <w:szCs w:val="20"/>
        </w:rPr>
        <w:t>godziny dydaktyczne, łącznie 4 godziny dydaktyczne.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Wszystkie materiały w formie elektronicznej muszą spełniać następujące wymagania:</w:t>
      </w:r>
    </w:p>
    <w:p w:rsidR="00274A24" w:rsidRPr="00274A24" w:rsidRDefault="00274A24" w:rsidP="00A61380">
      <w:pPr>
        <w:numPr>
          <w:ilvl w:val="0"/>
          <w:numId w:val="85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być opracowane zgodnie z tematyką formy doskonalenia,</w:t>
      </w:r>
    </w:p>
    <w:p w:rsidR="00274A24" w:rsidRPr="00274A24" w:rsidRDefault="00274A24" w:rsidP="00A61380">
      <w:pPr>
        <w:numPr>
          <w:ilvl w:val="0"/>
          <w:numId w:val="85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być oznaczone następującą informacją: „Materiały do webinarium - tytuł i data formy doskonalenia”,</w:t>
      </w:r>
    </w:p>
    <w:p w:rsidR="00274A24" w:rsidRPr="00274A24" w:rsidRDefault="00274A24" w:rsidP="00A61380">
      <w:pPr>
        <w:widowControl w:val="0"/>
        <w:numPr>
          <w:ilvl w:val="0"/>
          <w:numId w:val="85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powinny pozwalać na samodzielną edukację z zakresu tematyki formy doskonalenia.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Zamawiający zapewni zabezpieczenie techniczne ponadtoudostępni każdemu uczestnikowi oraz prowadzącemu webinariumdostęp do platformy. 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Zamawiający zastrzega sobie prawo obserwacji lub realizacji monitorowania formy doskonalenia.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Wykonawca wyraża zgodę na wykorzystanie materiałów szkoleniowych z danej formy doskonalenia na potrzeby jej uczestników.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Zamawiający prowadzi dokumentację niezbędną do realizacji form doskonalenia (listy obecności).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274A24" w:rsidRPr="00274A24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274A24" w:rsidRPr="0064466B" w:rsidRDefault="00274A24" w:rsidP="00A61380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274A24">
        <w:rPr>
          <w:rFonts w:ascii="Fira Sans" w:hAnsi="Fira Sans" w:cs="Arial"/>
          <w:color w:val="000000" w:themeColor="text1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02568E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274A24" w:rsidRPr="007A5D8B" w:rsidRDefault="00274A24" w:rsidP="00274A24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lastRenderedPageBreak/>
        <w:t>Załącznik nr 1 do SWZ – opis przedmiotu zamówienia</w:t>
      </w:r>
    </w:p>
    <w:p w:rsidR="00274A24" w:rsidRPr="007A5D8B" w:rsidRDefault="00274A24" w:rsidP="00274A24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74A24" w:rsidRPr="007A5D8B" w:rsidRDefault="00274A24" w:rsidP="00274A24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21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274A24" w:rsidRPr="007A5D8B" w:rsidRDefault="00274A24" w:rsidP="00274A24">
      <w:pPr>
        <w:rPr>
          <w:rFonts w:ascii="Fira Sans" w:hAnsi="Fira Sans" w:cs="Tahoma"/>
          <w:iCs/>
          <w:sz w:val="20"/>
          <w:szCs w:val="20"/>
        </w:rPr>
      </w:pPr>
    </w:p>
    <w:p w:rsidR="00274A24" w:rsidRPr="007A5D8B" w:rsidRDefault="00274A24" w:rsidP="00274A24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74A24" w:rsidRPr="00274A24" w:rsidRDefault="00274A24" w:rsidP="00274A24">
      <w:pPr>
        <w:spacing w:line="252" w:lineRule="auto"/>
        <w:contextualSpacing/>
        <w:jc w:val="center"/>
        <w:rPr>
          <w:rFonts w:ascii="Fira Sans" w:hAnsi="Fira Sans" w:cstheme="minorHAnsi"/>
          <w:b/>
          <w:sz w:val="40"/>
          <w:szCs w:val="28"/>
        </w:rPr>
      </w:pPr>
      <w:r w:rsidRPr="00274A24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4</w:t>
      </w:r>
      <w:r w:rsidRPr="00274A24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274A24">
        <w:rPr>
          <w:rFonts w:ascii="Fira Sans" w:hAnsi="Fira Sans" w:cstheme="minorHAnsi"/>
          <w:b/>
          <w:sz w:val="28"/>
          <w:szCs w:val="28"/>
        </w:rPr>
        <w:t xml:space="preserve"> </w:t>
      </w:r>
      <w:r w:rsidRPr="00274A24">
        <w:rPr>
          <w:rFonts w:ascii="Fira Sans" w:hAnsi="Fira Sans" w:cs="Arial"/>
          <w:b/>
          <w:sz w:val="28"/>
          <w:szCs w:val="20"/>
        </w:rPr>
        <w:t>„Prawidłowa emisja głosu w połączeniu z technikami oddechowymi i elementami relaksacji”</w:t>
      </w:r>
    </w:p>
    <w:p w:rsidR="00274A24" w:rsidRDefault="00274A24" w:rsidP="00274A24">
      <w:pPr>
        <w:tabs>
          <w:tab w:val="left" w:pos="9000"/>
        </w:tabs>
        <w:rPr>
          <w:rFonts w:cstheme="minorHAnsi"/>
          <w:b/>
          <w:sz w:val="28"/>
        </w:rPr>
      </w:pPr>
    </w:p>
    <w:p w:rsidR="00274A24" w:rsidRPr="00274A24" w:rsidRDefault="00274A24" w:rsidP="00274A24">
      <w:pPr>
        <w:tabs>
          <w:tab w:val="left" w:pos="9000"/>
        </w:tabs>
        <w:spacing w:line="360" w:lineRule="auto"/>
        <w:rPr>
          <w:rFonts w:ascii="Fira Sans" w:hAnsi="Fira Sans" w:cs="Tahoma"/>
          <w:i/>
          <w:iCs/>
          <w:color w:val="000000" w:themeColor="text1"/>
          <w:sz w:val="20"/>
          <w:szCs w:val="20"/>
        </w:rPr>
      </w:pPr>
    </w:p>
    <w:p w:rsidR="00274A24" w:rsidRPr="00FD0EB0" w:rsidRDefault="00274A24" w:rsidP="00274A24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274A24" w:rsidRPr="00FD0EB0" w:rsidRDefault="00274A24" w:rsidP="00274A24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274A24" w:rsidRPr="00274A24" w:rsidRDefault="00274A24" w:rsidP="00A61380">
      <w:pPr>
        <w:numPr>
          <w:ilvl w:val="0"/>
          <w:numId w:val="86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Przedmiotem zamówienia jest przeprowadzenie doskonalenia zawodowego w formie warsztatów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na temat: „Prawidłowa emisja głosu w połączeniu z technikami oddechowymi i elementami relaksacji” w dniu 07.10.2023 od godz. 10:00 do 12:15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>Przez pojęcie warsztatów</w:t>
      </w:r>
      <w:r w:rsidRPr="00274A24">
        <w:rPr>
          <w:rFonts w:ascii="Fira Sans" w:hAnsi="Fira Sans" w:cs="Arial"/>
          <w:sz w:val="20"/>
          <w:szCs w:val="20"/>
        </w:rPr>
        <w:t xml:space="preserve"> Zamawiający rozumie formę doskonalenia, której głównym celem jest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zapoznanie uczestników zajęć z zagadnieniami, w formie różnorodnych ćwiczeń z wykorzystaniem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metod aktywnych oraz doskonalenie umiejętności praktycznych. Celem Warsztatów jest  poprawienie umiejętności poprawnego posługiwania się głosem, kształtowanie umiejętności pracy z oddechem, poprawnej artykulacji i dykcji oraz stosowania technik relaksacyjnych pomocnych w rozluźnianiu ciała.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W trakcie warsztatów zostaną przedstawione następujące treści: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- podstawy emisji i higieny głosu,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- sposoby posługiwania się głosem,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- jakość głosu,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- wybrane techniki relaksacyjne.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Forma doskonalenia przeznaczona jest dla nauczycieli województwa pomorskiego, zwanych dalej osobami. Zamawiający zapewni wskazane osoby.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</w:t>
      </w:r>
      <w:r w:rsidRPr="00274A24">
        <w:rPr>
          <w:rFonts w:ascii="Fira Sans" w:hAnsi="Fira Sans" w:cs="Arial"/>
          <w:i/>
          <w:sz w:val="20"/>
          <w:szCs w:val="20"/>
        </w:rPr>
        <w:t xml:space="preserve">w </w:t>
      </w:r>
      <w:r w:rsidRPr="00274A24">
        <w:rPr>
          <w:rFonts w:ascii="Fira Sans" w:hAnsi="Fira Sans" w:cs="Arial"/>
          <w:sz w:val="20"/>
          <w:szCs w:val="20"/>
        </w:rPr>
        <w:t xml:space="preserve">Gdańsku, </w:t>
      </w:r>
    </w:p>
    <w:p w:rsidR="00274A24" w:rsidRPr="00274A24" w:rsidRDefault="00274A24" w:rsidP="00274A24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al. Gen. J. Hallera 14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 xml:space="preserve">Zamawiający szacuje przeszkolić maksymalnie 25 osób. 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warsztaty dla grupy osób jest ceną ryczałtową, nie może ulec zmianie. </w:t>
      </w:r>
      <w:r w:rsidRPr="00274A24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274A24">
        <w:rPr>
          <w:rFonts w:ascii="Fira Sans" w:hAnsi="Fira Sans" w:cs="Arial"/>
          <w:spacing w:val="-4"/>
          <w:sz w:val="20"/>
          <w:szCs w:val="20"/>
        </w:rPr>
        <w:t xml:space="preserve">Przy czym, za jedne warsztaty należy uznać formę doskonalenia odbywającą się przez 3 godziny dydaktyczne. 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274A24" w:rsidRPr="00274A24" w:rsidRDefault="00274A24" w:rsidP="00A61380">
      <w:pPr>
        <w:numPr>
          <w:ilvl w:val="0"/>
          <w:numId w:val="8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274A24" w:rsidRPr="00274A24" w:rsidRDefault="00274A24" w:rsidP="00A61380">
      <w:pPr>
        <w:numPr>
          <w:ilvl w:val="0"/>
          <w:numId w:val="8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lastRenderedPageBreak/>
        <w:t>być oznaczone następującą informacją: „Materiały szkoleniowe - Prawidłowa emisja głosu w połączeniu z technikami oddechowymi i elementami relaksacji. Data: 07.10.2023”,</w:t>
      </w:r>
    </w:p>
    <w:p w:rsidR="00274A24" w:rsidRPr="00274A24" w:rsidRDefault="00274A24" w:rsidP="00A61380">
      <w:pPr>
        <w:widowControl w:val="0"/>
        <w:numPr>
          <w:ilvl w:val="0"/>
          <w:numId w:val="8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274A24" w:rsidRPr="00274A24" w:rsidRDefault="00274A24" w:rsidP="00274A24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Sala szkoleniowa wyposażona będzie co najmniej w: tablicę interaktywną, laptop, projektor multimedialny, flipchart, flamastry oraz posiadać będzie dostęp do internetu.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274A24" w:rsidRPr="00274A24" w:rsidRDefault="00274A24" w:rsidP="00A61380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274A24" w:rsidRDefault="00274A24" w:rsidP="00274A24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47F16" w:rsidRDefault="00E47F1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61380" w:rsidRDefault="00A61380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CF3AA1" w:rsidRPr="00564BD0" w:rsidRDefault="00CF3AA1" w:rsidP="00CF3AA1">
      <w:pPr>
        <w:tabs>
          <w:tab w:val="left" w:pos="9000"/>
        </w:tabs>
        <w:rPr>
          <w:rFonts w:ascii="Fira Sans" w:hAnsi="Fira Sans" w:cstheme="minorHAnsi"/>
          <w:sz w:val="22"/>
          <w:szCs w:val="22"/>
        </w:rPr>
      </w:pPr>
    </w:p>
    <w:p w:rsidR="00274A24" w:rsidRDefault="00274A24" w:rsidP="00274A24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274A24" w:rsidRPr="007A5D8B" w:rsidRDefault="00274A24" w:rsidP="00274A24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lastRenderedPageBreak/>
        <w:t>Załącznik nr 1 do SWZ – opis przedmiotu zamówienia</w:t>
      </w:r>
    </w:p>
    <w:p w:rsidR="00274A24" w:rsidRPr="007A5D8B" w:rsidRDefault="00274A24" w:rsidP="00274A24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74A24" w:rsidRPr="007A5D8B" w:rsidRDefault="00274A24" w:rsidP="00274A24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21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274A24" w:rsidRPr="007A5D8B" w:rsidRDefault="00274A24" w:rsidP="00274A24">
      <w:pPr>
        <w:rPr>
          <w:rFonts w:ascii="Fira Sans" w:hAnsi="Fira Sans" w:cs="Tahoma"/>
          <w:iCs/>
          <w:sz w:val="20"/>
          <w:szCs w:val="20"/>
        </w:rPr>
      </w:pPr>
    </w:p>
    <w:p w:rsidR="00274A24" w:rsidRPr="007A5D8B" w:rsidRDefault="00274A24" w:rsidP="007F6402">
      <w:pPr>
        <w:spacing w:line="276" w:lineRule="auto"/>
        <w:jc w:val="center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F6402" w:rsidRPr="007F6402" w:rsidRDefault="00274A24" w:rsidP="007F6402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 w:rsidRPr="00274A24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5</w:t>
      </w:r>
      <w:r w:rsidRPr="00274A24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274A24">
        <w:rPr>
          <w:rFonts w:ascii="Fira Sans" w:hAnsi="Fira Sans" w:cstheme="minorHAnsi"/>
          <w:b/>
          <w:sz w:val="28"/>
          <w:szCs w:val="28"/>
        </w:rPr>
        <w:t xml:space="preserve"> </w:t>
      </w:r>
      <w:r w:rsidR="007F6402" w:rsidRPr="007F6402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Cykl 2 webinariów na temat „Spotkania z pedagogiką Jespera Juula”:</w:t>
      </w:r>
    </w:p>
    <w:p w:rsidR="007F6402" w:rsidRPr="007F6402" w:rsidRDefault="007F6402" w:rsidP="007F6402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 w:rsidRPr="007F6402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„Spotkanie z pedagogiką Jespera Juula. Twoje kompetentne dziecko. Dlaczego powinniśmy traktować dzieci poważniej?”,</w:t>
      </w:r>
    </w:p>
    <w:p w:rsidR="007F6402" w:rsidRPr="007F6402" w:rsidRDefault="007F6402" w:rsidP="007F6402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 w:rsidRPr="007F6402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„Spotkanie z pedagogiką Jespera Juula. Nie z miłości”.</w:t>
      </w:r>
    </w:p>
    <w:p w:rsidR="00274A24" w:rsidRPr="00E47F16" w:rsidRDefault="00274A24" w:rsidP="007F6402">
      <w:pPr>
        <w:spacing w:line="252" w:lineRule="auto"/>
        <w:contextualSpacing/>
        <w:jc w:val="center"/>
        <w:rPr>
          <w:rFonts w:ascii="Fira Sans" w:hAnsi="Fira Sans" w:cstheme="minorHAnsi"/>
          <w:b/>
          <w:sz w:val="28"/>
          <w:szCs w:val="28"/>
        </w:rPr>
      </w:pPr>
    </w:p>
    <w:p w:rsidR="00274A24" w:rsidRDefault="00274A24" w:rsidP="00274A24">
      <w:pPr>
        <w:tabs>
          <w:tab w:val="left" w:pos="9000"/>
        </w:tabs>
        <w:rPr>
          <w:rFonts w:cstheme="minorHAnsi"/>
          <w:b/>
          <w:sz w:val="28"/>
        </w:rPr>
      </w:pPr>
    </w:p>
    <w:p w:rsidR="00274A24" w:rsidRPr="00274A24" w:rsidRDefault="00274A24" w:rsidP="00274A24">
      <w:pPr>
        <w:tabs>
          <w:tab w:val="left" w:pos="9000"/>
        </w:tabs>
        <w:spacing w:line="360" w:lineRule="auto"/>
        <w:rPr>
          <w:rFonts w:ascii="Fira Sans" w:hAnsi="Fira Sans" w:cs="Tahoma"/>
          <w:i/>
          <w:iCs/>
          <w:color w:val="000000" w:themeColor="text1"/>
          <w:sz w:val="20"/>
          <w:szCs w:val="20"/>
        </w:rPr>
      </w:pPr>
    </w:p>
    <w:p w:rsidR="00274A24" w:rsidRDefault="00274A24" w:rsidP="00274A24">
      <w:pPr>
        <w:tabs>
          <w:tab w:val="left" w:pos="9000"/>
        </w:tabs>
        <w:rPr>
          <w:rFonts w:cstheme="minorHAnsi"/>
          <w:b/>
          <w:sz w:val="28"/>
        </w:rPr>
      </w:pPr>
    </w:p>
    <w:p w:rsidR="00274A24" w:rsidRDefault="00274A24" w:rsidP="00274A24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274A24" w:rsidRPr="00274A24" w:rsidRDefault="00274A24" w:rsidP="00A61380">
      <w:pPr>
        <w:numPr>
          <w:ilvl w:val="0"/>
          <w:numId w:val="89"/>
        </w:numPr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Przedmiotem zamówienia jest przeprowadzenie doskonalenia zawodowego w formie cyklu dwóch webinariów na temat</w:t>
      </w:r>
      <w:r w:rsidRPr="00274A24">
        <w:rPr>
          <w:rFonts w:ascii="Fira Sans" w:hAnsi="Fira Sans" w:cs="Arial"/>
          <w:i/>
          <w:sz w:val="20"/>
          <w:szCs w:val="20"/>
        </w:rPr>
        <w:t xml:space="preserve">: Spotkanie z pedagogiką Jespera Juula. </w:t>
      </w:r>
    </w:p>
    <w:p w:rsidR="00274A24" w:rsidRPr="00274A24" w:rsidRDefault="00274A24" w:rsidP="00A61380">
      <w:pPr>
        <w:pStyle w:val="Akapitzlist"/>
        <w:numPr>
          <w:ilvl w:val="0"/>
          <w:numId w:val="88"/>
        </w:numPr>
        <w:tabs>
          <w:tab w:val="left" w:pos="284"/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 xml:space="preserve">  </w:t>
      </w:r>
      <w:r w:rsidRPr="00274A24">
        <w:rPr>
          <w:rFonts w:ascii="Fira Sans" w:hAnsi="Fira Sans" w:cs="Arial"/>
          <w:i/>
          <w:sz w:val="20"/>
          <w:szCs w:val="20"/>
        </w:rPr>
        <w:t>Spotkanie z pedagogiką Jespera Juula. Twoje kompetentne dziecko. Dlaczego powinniśmy traktować dzieci poważniej?</w:t>
      </w:r>
      <w:r w:rsidRPr="00274A24">
        <w:rPr>
          <w:rFonts w:ascii="Fira Sans" w:hAnsi="Fira Sans" w:cs="Arial"/>
          <w:sz w:val="20"/>
          <w:szCs w:val="20"/>
        </w:rPr>
        <w:t xml:space="preserve"> w dniu 10 października 2023 r. w godz. 18.30-20.00</w:t>
      </w:r>
    </w:p>
    <w:p w:rsidR="00274A24" w:rsidRPr="00274A24" w:rsidRDefault="00274A24" w:rsidP="00A61380">
      <w:pPr>
        <w:pStyle w:val="Akapitzlist"/>
        <w:numPr>
          <w:ilvl w:val="0"/>
          <w:numId w:val="88"/>
        </w:numPr>
        <w:tabs>
          <w:tab w:val="left" w:pos="28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i/>
          <w:sz w:val="20"/>
          <w:szCs w:val="20"/>
        </w:rPr>
        <w:t>Spotkanie z pedagogiką Jespera Juula. NIE z miłości.</w:t>
      </w:r>
      <w:r w:rsidRPr="00274A24">
        <w:rPr>
          <w:rFonts w:ascii="Fira Sans" w:hAnsi="Fira Sans" w:cs="Arial"/>
          <w:sz w:val="20"/>
          <w:szCs w:val="20"/>
        </w:rPr>
        <w:t xml:space="preserve"> w dniu 21 listopada 2023 r. w godz. 18.30-20.00 </w:t>
      </w:r>
    </w:p>
    <w:p w:rsidR="00274A24" w:rsidRPr="00274A24" w:rsidRDefault="00274A24" w:rsidP="00274A24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Przez pojęcie webinarium Zamawiający rozumie formę doskonalenia, której głównym celem jest zapoznanie uczestników zajęć z tematyką edukacyjną, rodzicielską i z zakresu wychowania w nurcie pedagogiki Jespera Juula.</w:t>
      </w:r>
    </w:p>
    <w:p w:rsidR="00274A24" w:rsidRPr="00274A24" w:rsidRDefault="00274A24" w:rsidP="00A61380">
      <w:pPr>
        <w:pStyle w:val="Akapitzlist"/>
        <w:numPr>
          <w:ilvl w:val="0"/>
          <w:numId w:val="89"/>
        </w:numPr>
        <w:tabs>
          <w:tab w:val="clear" w:pos="708"/>
          <w:tab w:val="left" w:pos="284"/>
        </w:tabs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Forma doskonalenia przeznaczona jest dla nauczycieli wszystkich etapów edukacyjnych zwanych dalej osobami. Zamawiający zapewni wskazane osoby.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Forma doskonalenia odbywać się będzie na platformie ClickMeeting.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 xml:space="preserve">Zamawiający szacuje przeszkolić maksymalnie 99 osób. 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pacing w:val="-4"/>
          <w:sz w:val="20"/>
          <w:szCs w:val="20"/>
        </w:rPr>
        <w:t xml:space="preserve">Zamawiający ustala, że cena brutto za </w:t>
      </w:r>
      <w:r w:rsidR="007F6402">
        <w:rPr>
          <w:rFonts w:ascii="Fira Sans" w:hAnsi="Fira Sans" w:cs="Arial"/>
          <w:spacing w:val="-4"/>
          <w:sz w:val="20"/>
          <w:szCs w:val="20"/>
        </w:rPr>
        <w:t>cykl</w:t>
      </w:r>
      <w:r w:rsidRPr="00274A24">
        <w:rPr>
          <w:rFonts w:ascii="Fira Sans" w:hAnsi="Fira Sans" w:cs="Arial"/>
          <w:spacing w:val="-4"/>
          <w:sz w:val="20"/>
          <w:szCs w:val="20"/>
        </w:rPr>
        <w:t xml:space="preserve"> webinari</w:t>
      </w:r>
      <w:r w:rsidR="007F6402">
        <w:rPr>
          <w:rFonts w:ascii="Fira Sans" w:hAnsi="Fira Sans" w:cs="Arial"/>
          <w:spacing w:val="-4"/>
          <w:sz w:val="20"/>
          <w:szCs w:val="20"/>
        </w:rPr>
        <w:t>ów</w:t>
      </w:r>
      <w:r w:rsidRPr="00274A24">
        <w:rPr>
          <w:rFonts w:ascii="Fira Sans" w:hAnsi="Fira Sans" w:cs="Arial"/>
          <w:spacing w:val="-4"/>
          <w:sz w:val="20"/>
          <w:szCs w:val="20"/>
        </w:rPr>
        <w:t xml:space="preserve"> dla grupy osób jest ceną ryczałtową, nie może ulec zmianie. </w:t>
      </w:r>
      <w:r w:rsidRPr="00274A24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274A24">
        <w:rPr>
          <w:rFonts w:ascii="Fira Sans" w:hAnsi="Fira Sans" w:cs="Arial"/>
          <w:spacing w:val="-4"/>
          <w:sz w:val="20"/>
          <w:szCs w:val="20"/>
        </w:rPr>
        <w:t>Przy czym, za jedn</w:t>
      </w:r>
      <w:r w:rsidR="007F6402">
        <w:rPr>
          <w:rFonts w:ascii="Fira Sans" w:hAnsi="Fira Sans" w:cs="Arial"/>
          <w:spacing w:val="-4"/>
          <w:sz w:val="20"/>
          <w:szCs w:val="20"/>
        </w:rPr>
        <w:t xml:space="preserve">o </w:t>
      </w:r>
      <w:r w:rsidRPr="00274A24">
        <w:rPr>
          <w:rFonts w:ascii="Fira Sans" w:hAnsi="Fira Sans" w:cs="Arial"/>
          <w:spacing w:val="-4"/>
          <w:sz w:val="20"/>
          <w:szCs w:val="20"/>
        </w:rPr>
        <w:t>webinarium  należy uznać formę doskonalenia odbywającą się przez 2</w:t>
      </w:r>
      <w:r w:rsidR="007F6402">
        <w:rPr>
          <w:rFonts w:ascii="Fira Sans" w:hAnsi="Fira Sans" w:cs="Arial"/>
          <w:spacing w:val="-4"/>
          <w:sz w:val="20"/>
          <w:szCs w:val="20"/>
        </w:rPr>
        <w:t xml:space="preserve"> godziny dydaktyczne, łącznie 4 godziny dydaktyczne.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274A24" w:rsidRPr="00274A24" w:rsidRDefault="00274A24" w:rsidP="00A61380">
      <w:pPr>
        <w:numPr>
          <w:ilvl w:val="0"/>
          <w:numId w:val="90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274A24" w:rsidRPr="00274A24" w:rsidRDefault="00274A24" w:rsidP="00A61380">
      <w:pPr>
        <w:numPr>
          <w:ilvl w:val="0"/>
          <w:numId w:val="90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być oznaczone następującą informacją: „Materiały do webinarium - tytuł i data formy doskonalenia”,</w:t>
      </w:r>
    </w:p>
    <w:p w:rsidR="00274A24" w:rsidRPr="00274A24" w:rsidRDefault="00274A24" w:rsidP="00A61380">
      <w:pPr>
        <w:widowControl w:val="0"/>
        <w:numPr>
          <w:ilvl w:val="0"/>
          <w:numId w:val="90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lastRenderedPageBreak/>
        <w:t>Zamawiający zastrzega sobie prawo obserwacji lub realizacji monitorowania formy doskonalenia.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274A24" w:rsidRPr="00274A24" w:rsidRDefault="00274A24" w:rsidP="00A61380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74A24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274A24" w:rsidRPr="00274A24" w:rsidRDefault="00274A24" w:rsidP="00274A24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274A24" w:rsidRDefault="00274A24" w:rsidP="00274A24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274A24" w:rsidRDefault="00274A24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02568E">
      <w:pPr>
        <w:spacing w:line="330" w:lineRule="atLeast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02568E" w:rsidRDefault="0002568E" w:rsidP="0002568E">
      <w:pPr>
        <w:spacing w:line="330" w:lineRule="atLeast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Pr="007A5D8B" w:rsidRDefault="007F6402" w:rsidP="007F6402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lastRenderedPageBreak/>
        <w:t>Załącznik nr 1 do SWZ – opis przedmiotu zamówienia</w:t>
      </w:r>
    </w:p>
    <w:p w:rsidR="007F6402" w:rsidRPr="007A5D8B" w:rsidRDefault="007F6402" w:rsidP="007F6402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F6402" w:rsidRPr="007A5D8B" w:rsidRDefault="007F6402" w:rsidP="007F6402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21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7F6402" w:rsidRPr="007A5D8B" w:rsidRDefault="007F6402" w:rsidP="007F6402">
      <w:pPr>
        <w:rPr>
          <w:rFonts w:ascii="Fira Sans" w:hAnsi="Fira Sans" w:cs="Tahoma"/>
          <w:iCs/>
          <w:sz w:val="20"/>
          <w:szCs w:val="20"/>
        </w:rPr>
      </w:pPr>
    </w:p>
    <w:p w:rsidR="007F6402" w:rsidRPr="007A5D8B" w:rsidRDefault="007F6402" w:rsidP="007F6402">
      <w:pPr>
        <w:spacing w:line="276" w:lineRule="auto"/>
        <w:jc w:val="center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F6402" w:rsidRPr="007F6402" w:rsidRDefault="007F6402" w:rsidP="007F6402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7F6402">
        <w:rPr>
          <w:rFonts w:ascii="Fira Sans" w:hAnsi="Fira Sans" w:cstheme="minorHAnsi"/>
          <w:b/>
          <w:snapToGrid w:val="0"/>
          <w:sz w:val="28"/>
          <w:szCs w:val="28"/>
        </w:rPr>
        <w:t>Część 6 -</w:t>
      </w:r>
      <w:r w:rsidRPr="007F6402">
        <w:rPr>
          <w:rFonts w:ascii="Fira Sans" w:hAnsi="Fira Sans" w:cstheme="minorHAnsi"/>
          <w:b/>
          <w:sz w:val="28"/>
          <w:szCs w:val="28"/>
        </w:rPr>
        <w:t xml:space="preserve"> </w:t>
      </w:r>
      <w:r w:rsidRPr="007F640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Cykl 2 warsztatów na temat „Arteterapia w edukacji i terapii”:</w:t>
      </w:r>
    </w:p>
    <w:p w:rsidR="007F6402" w:rsidRPr="007F6402" w:rsidRDefault="007F6402" w:rsidP="007F6402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7F640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„Arteterapia w edukacji i terapii cz. I”,</w:t>
      </w:r>
    </w:p>
    <w:p w:rsidR="007F6402" w:rsidRPr="007F6402" w:rsidRDefault="007F6402" w:rsidP="007F6402">
      <w:p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7F640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„Arteterapia w edukacji i terapii cz. II”.</w:t>
      </w:r>
    </w:p>
    <w:p w:rsidR="007F6402" w:rsidRDefault="007F6402" w:rsidP="007F6402">
      <w:pPr>
        <w:spacing w:line="252" w:lineRule="auto"/>
        <w:contextualSpacing/>
        <w:jc w:val="both"/>
        <w:rPr>
          <w:rFonts w:ascii="Fira Sans" w:eastAsiaTheme="majorEastAsia" w:hAnsi="Fira Sans" w:cstheme="minorHAnsi"/>
          <w:b/>
          <w:sz w:val="22"/>
          <w:szCs w:val="22"/>
          <w:lang w:eastAsia="en-US"/>
        </w:rPr>
      </w:pPr>
    </w:p>
    <w:p w:rsidR="007F6402" w:rsidRPr="00E47F16" w:rsidRDefault="007F6402" w:rsidP="007F6402">
      <w:pPr>
        <w:spacing w:line="252" w:lineRule="auto"/>
        <w:contextualSpacing/>
        <w:jc w:val="center"/>
        <w:rPr>
          <w:rFonts w:ascii="Fira Sans" w:hAnsi="Fira Sans" w:cstheme="minorHAnsi"/>
          <w:b/>
          <w:sz w:val="28"/>
          <w:szCs w:val="28"/>
        </w:rPr>
      </w:pPr>
    </w:p>
    <w:p w:rsidR="007F6402" w:rsidRPr="00FD0EB0" w:rsidRDefault="007F6402" w:rsidP="007F6402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7F6402" w:rsidRPr="007F6402" w:rsidRDefault="007F6402" w:rsidP="007F6402">
      <w:pPr>
        <w:tabs>
          <w:tab w:val="left" w:pos="9000"/>
        </w:tabs>
        <w:jc w:val="right"/>
        <w:rPr>
          <w:rFonts w:ascii="Fira Sans" w:hAnsi="Fira Sans" w:cs="Tahoma"/>
          <w:i/>
          <w:iCs/>
          <w:color w:val="000000" w:themeColor="text1"/>
          <w:sz w:val="20"/>
          <w:szCs w:val="20"/>
        </w:rPr>
      </w:pPr>
    </w:p>
    <w:p w:rsidR="007F6402" w:rsidRPr="007F6402" w:rsidRDefault="007F6402" w:rsidP="00A61380">
      <w:pPr>
        <w:numPr>
          <w:ilvl w:val="0"/>
          <w:numId w:val="92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Przedmiotem zamówienia jest przeprowadzenie doskonalenia zawodowego w formie cyklu dwóch warsztatów na temat: Arteterapia w edukacji i terapii </w:t>
      </w:r>
    </w:p>
    <w:p w:rsidR="007F6402" w:rsidRPr="007F6402" w:rsidRDefault="007F6402" w:rsidP="00A61380">
      <w:pPr>
        <w:pStyle w:val="Akapitzlist"/>
        <w:numPr>
          <w:ilvl w:val="0"/>
          <w:numId w:val="91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Arteterapia w edukacji i terapii cz. I  w dniu 21.10.2023 od godz. 9.00 do </w:t>
      </w:r>
      <w:r w:rsidR="00A61380">
        <w:rPr>
          <w:rFonts w:ascii="Fira Sans" w:hAnsi="Fira Sans" w:cs="Arial"/>
          <w:color w:val="000000" w:themeColor="text1"/>
          <w:sz w:val="20"/>
          <w:szCs w:val="20"/>
        </w:rPr>
        <w:t>14.3</w:t>
      </w:r>
      <w:r w:rsidRPr="007F6402">
        <w:rPr>
          <w:rFonts w:ascii="Fira Sans" w:hAnsi="Fira Sans" w:cs="Arial"/>
          <w:color w:val="000000" w:themeColor="text1"/>
          <w:sz w:val="20"/>
          <w:szCs w:val="20"/>
        </w:rPr>
        <w:t>0</w:t>
      </w:r>
    </w:p>
    <w:p w:rsidR="007F6402" w:rsidRPr="007F6402" w:rsidRDefault="007F6402" w:rsidP="00A61380">
      <w:pPr>
        <w:numPr>
          <w:ilvl w:val="0"/>
          <w:numId w:val="91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Arteterapia w edukacji i terapii cz. II  w dniu 18.11.2023 od godz. 9.00 do </w:t>
      </w:r>
      <w:r w:rsidR="00A61380">
        <w:rPr>
          <w:rFonts w:ascii="Fira Sans" w:hAnsi="Fira Sans" w:cs="Arial"/>
          <w:color w:val="000000" w:themeColor="text1"/>
          <w:sz w:val="20"/>
          <w:szCs w:val="20"/>
        </w:rPr>
        <w:t>14</w:t>
      </w:r>
      <w:r w:rsidRPr="007F6402">
        <w:rPr>
          <w:rFonts w:ascii="Fira Sans" w:hAnsi="Fira Sans" w:cs="Arial"/>
          <w:color w:val="000000" w:themeColor="text1"/>
          <w:sz w:val="20"/>
          <w:szCs w:val="20"/>
        </w:rPr>
        <w:t>.</w:t>
      </w:r>
      <w:r w:rsidR="00A61380">
        <w:rPr>
          <w:rFonts w:ascii="Fira Sans" w:hAnsi="Fira Sans" w:cs="Arial"/>
          <w:color w:val="000000" w:themeColor="text1"/>
          <w:sz w:val="20"/>
          <w:szCs w:val="20"/>
        </w:rPr>
        <w:t>3</w:t>
      </w:r>
      <w:r w:rsidRPr="007F6402">
        <w:rPr>
          <w:rFonts w:ascii="Fira Sans" w:hAnsi="Fira Sans" w:cs="Arial"/>
          <w:color w:val="000000" w:themeColor="text1"/>
          <w:sz w:val="20"/>
          <w:szCs w:val="20"/>
        </w:rPr>
        <w:t>0</w:t>
      </w:r>
    </w:p>
    <w:p w:rsidR="007F6402" w:rsidRPr="007F6402" w:rsidRDefault="007F6402" w:rsidP="007F6402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Przez pojęcia warsztaty Zamawiający rozumie formę doskonalenia, której głównym celem jest zapoznanie uczestników ze schematem zajęć edukacyjno-terapeutycznych, z elementami metod i technik arteterapii, z materiałami wykorzystanymi w procesie edukacji i terapii oraz metodami budowania dobrego kontaktu z  podopiecznymi.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</w:tabs>
        <w:suppressAutoHyphens/>
        <w:spacing w:line="360" w:lineRule="auto"/>
        <w:ind w:left="0" w:hanging="426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Forma doskonalenia przeznaczona jest dla nauczyciele wszystkich etapów edukacyjnych zwanych dalej osobami. Zamawiający zapewni wskazane osoby.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Forma doskonalenia odbywać się będzie w Pomorskim Centrum Edukacji Nauczycieli </w:t>
      </w:r>
      <w:r w:rsidRPr="007F6402">
        <w:rPr>
          <w:rFonts w:ascii="Fira Sans" w:hAnsi="Fira Sans" w:cs="Arial"/>
          <w:i/>
          <w:color w:val="000000" w:themeColor="text1"/>
          <w:sz w:val="20"/>
          <w:szCs w:val="20"/>
        </w:rPr>
        <w:t xml:space="preserve">w </w:t>
      </w: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Gdańsku, </w:t>
      </w:r>
    </w:p>
    <w:p w:rsidR="007F6402" w:rsidRPr="007F6402" w:rsidRDefault="007F6402" w:rsidP="007F6402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al. Gen. J. Hallera 14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Zamawiający szacuje przeszkolić maksymalnie 20 osób. </w:t>
      </w:r>
    </w:p>
    <w:p w:rsidR="007F6402" w:rsidRPr="00A61380" w:rsidRDefault="007F6402" w:rsidP="00A61380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A61380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Zamawiający ustala, że cena brutto za cykl warsztatów dla grupy osób jest ceną ryczałtową, nie może ulec zmianie. </w:t>
      </w:r>
      <w:r w:rsidRPr="00A61380">
        <w:rPr>
          <w:rFonts w:ascii="Fira Sans" w:hAnsi="Fira Sans" w:cs="Arial"/>
          <w:color w:val="000000" w:themeColor="text1"/>
          <w:sz w:val="20"/>
          <w:szCs w:val="20"/>
        </w:rPr>
        <w:t xml:space="preserve">Zamawiający zapłaci tylko za faktycznie zrealizowane zamówienie. </w:t>
      </w:r>
      <w:r w:rsidRPr="00A61380">
        <w:rPr>
          <w:rFonts w:ascii="Fira Sans" w:hAnsi="Fira Sans" w:cs="Arial"/>
          <w:color w:val="000000" w:themeColor="text1"/>
          <w:spacing w:val="-4"/>
          <w:sz w:val="20"/>
          <w:szCs w:val="20"/>
        </w:rPr>
        <w:t>Przy czym, za jedne warsztaty należy uznać formę doskonalenia odbywającą się przez 7 godzin dydaktycznych</w:t>
      </w:r>
      <w:r w:rsidR="00A61380" w:rsidRPr="00A61380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 oraz 15 minut z przeznaczeniem na przerwy</w:t>
      </w:r>
      <w:r w:rsidR="00A61380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 – łącznie 2 warsztaty – 14 godzin dydaktycznych.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pacing w:val="-6"/>
          <w:sz w:val="20"/>
          <w:szCs w:val="20"/>
        </w:rPr>
        <w:t xml:space="preserve">Wykonawca nie ponosi kosztów powielania materiałów dla uczestników. 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Wszystkie materiały muszą spełniać następujące wymagania:</w:t>
      </w:r>
    </w:p>
    <w:p w:rsidR="007F6402" w:rsidRPr="007F6402" w:rsidRDefault="007F6402" w:rsidP="00A61380">
      <w:pPr>
        <w:numPr>
          <w:ilvl w:val="0"/>
          <w:numId w:val="93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być opracowane zgodnie z tematyką formy doskonalenia,</w:t>
      </w:r>
    </w:p>
    <w:p w:rsidR="007F6402" w:rsidRPr="007F6402" w:rsidRDefault="007F6402" w:rsidP="00A61380">
      <w:pPr>
        <w:numPr>
          <w:ilvl w:val="0"/>
          <w:numId w:val="93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być oznaczone następującą informacją: „Materiały szkoleniowe - tytuł i data formy doskonalenia”,</w:t>
      </w:r>
    </w:p>
    <w:p w:rsidR="007F6402" w:rsidRPr="007F6402" w:rsidRDefault="007F6402" w:rsidP="00A61380">
      <w:pPr>
        <w:widowControl w:val="0"/>
        <w:numPr>
          <w:ilvl w:val="0"/>
          <w:numId w:val="93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powinny pozwalać na samodzielną edukację z zakresu tematyki formy doskonalenia.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Zamawiający zapewni salę szkoleniową. Wykonawca z tego tytułu nie ponosi żadnych kosztów. 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Sala szkoleniowa wyposażona będzie co najmniej w: laptop, projektor multimedialny, flipchart, flamastry oraz posiadać będzie dostęp do internetu.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lastRenderedPageBreak/>
        <w:t>Zamawiający zastrzega sobie prawo obserwacji lub realizacji monitorowania formy doskonalenia.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Wykonawca wyraża zgodę na wykorzystanie materiałów szkoleniowych z danej formy doskonalenia na potrzeby jej uczestników.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Zamawiający prowadzi dokumentację niezbędną do realizacji form doskonalenia (listy obecności).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7F6402" w:rsidRPr="007F6402" w:rsidRDefault="007F6402" w:rsidP="00A61380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7F6402" w:rsidRPr="007F6402" w:rsidRDefault="007F6402" w:rsidP="007F6402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color w:val="000000" w:themeColor="text1"/>
          <w:sz w:val="22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02568E" w:rsidRDefault="0002568E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Pr="007A5D8B" w:rsidRDefault="007F6402" w:rsidP="007F6402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lastRenderedPageBreak/>
        <w:t>Załącznik nr 1 do SWZ – opis przedmiotu zamówienia</w:t>
      </w:r>
    </w:p>
    <w:p w:rsidR="007F6402" w:rsidRPr="007A5D8B" w:rsidRDefault="007F6402" w:rsidP="007F6402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F6402" w:rsidRPr="007A5D8B" w:rsidRDefault="007F6402" w:rsidP="007F6402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21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7F6402" w:rsidRPr="007A5D8B" w:rsidRDefault="007F6402" w:rsidP="007F6402">
      <w:pPr>
        <w:rPr>
          <w:rFonts w:ascii="Fira Sans" w:hAnsi="Fira Sans" w:cs="Tahoma"/>
          <w:iCs/>
          <w:sz w:val="20"/>
          <w:szCs w:val="20"/>
        </w:rPr>
      </w:pPr>
    </w:p>
    <w:p w:rsidR="007F6402" w:rsidRPr="007A5D8B" w:rsidRDefault="007F6402" w:rsidP="007F6402">
      <w:pPr>
        <w:spacing w:line="276" w:lineRule="auto"/>
        <w:jc w:val="center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F6402" w:rsidRPr="007F6402" w:rsidRDefault="007F6402" w:rsidP="007F6402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7F6402">
        <w:rPr>
          <w:rFonts w:ascii="Fira Sans" w:hAnsi="Fira Sans" w:cstheme="minorHAnsi"/>
          <w:b/>
          <w:snapToGrid w:val="0"/>
          <w:sz w:val="28"/>
          <w:szCs w:val="28"/>
        </w:rPr>
        <w:t>Część 7 -</w:t>
      </w:r>
      <w:r w:rsidRPr="007F6402">
        <w:rPr>
          <w:rFonts w:ascii="Fira Sans" w:hAnsi="Fira Sans" w:cstheme="minorHAnsi"/>
          <w:b/>
          <w:sz w:val="28"/>
          <w:szCs w:val="28"/>
        </w:rPr>
        <w:t xml:space="preserve"> </w:t>
      </w:r>
      <w:r w:rsidRPr="007F6402">
        <w:rPr>
          <w:rFonts w:ascii="Fira Sans" w:hAnsi="Fira Sans" w:cs="Arial"/>
          <w:b/>
          <w:color w:val="000000" w:themeColor="text1"/>
          <w:sz w:val="28"/>
          <w:szCs w:val="28"/>
        </w:rPr>
        <w:t>„Teachers’ Winter Survival Kit, cz. II”</w:t>
      </w:r>
    </w:p>
    <w:p w:rsidR="007F6402" w:rsidRPr="00E47F16" w:rsidRDefault="007F6402" w:rsidP="007F6402">
      <w:pPr>
        <w:spacing w:line="252" w:lineRule="auto"/>
        <w:contextualSpacing/>
        <w:jc w:val="center"/>
        <w:rPr>
          <w:rFonts w:ascii="Fira Sans" w:hAnsi="Fira Sans" w:cstheme="minorHAnsi"/>
          <w:b/>
          <w:sz w:val="28"/>
          <w:szCs w:val="28"/>
        </w:rPr>
      </w:pPr>
    </w:p>
    <w:p w:rsidR="007F6402" w:rsidRPr="00FD0EB0" w:rsidRDefault="007F6402" w:rsidP="007F6402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7F6402" w:rsidRPr="00FD0EB0" w:rsidRDefault="007F6402" w:rsidP="007F6402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7F6402" w:rsidRPr="007F6402" w:rsidRDefault="007F6402" w:rsidP="00A61380">
      <w:pPr>
        <w:numPr>
          <w:ilvl w:val="0"/>
          <w:numId w:val="94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Przedmiotem zamówienia jest przeprowadzenie doskonalenia zawodowego w formie warsztatów stacjonarnych na temat: „Teachers’ Winter Survival Kit, cz. II” w dniu 28 października 2023 r. (sob.) od godz. 9.30 do 12.45. 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Przez pojęcie warsztaty stacjonarne Zamawiający rozumie formę doskonalenia o charakterze praktycznym, aktywizującą uczestników, realizowaną w siedzibie Centrum. Podczas szkolenia będą poruszane wybrane zagadnienia związane z wykorzystaniem myślenia wizualnego podczas rozwijania umiejętności językowych uczniów oraz aktywizacją młodych ludzi dzięki zastosowaniu takich technik, jak m,in. piłki Blooma czy praca z klockami konstrukcyjnymi. Warsztaty dostarczą uczestnikom pomysłów na urozmaicenie jesiennych i zimowych zajęć języka obcego, w tym zaangażowanie manualne uczniów w kreatywne lingwistyczne aktywności z tekstem czytanym oraz słuchanym. 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Forma doskonalenia przeznaczona jest dla nauczycieli języka angielskiego uczących w kl. IV-VIII szkół podstawowych i w szkołach ponadpodstawowych woj. pomorskiego oraz nauczycieli innych języków obcych nowożytnych (elementy szkolenia będą realizowane w języku angielskim), zwanych dalej osobami. Zamawiający zapewni wskazane osoby.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Forma doskonalenia odbywać się będzie w Pomorskim Centrum Edukacji Nauczycieli </w:t>
      </w:r>
      <w:r w:rsidRPr="007F6402">
        <w:rPr>
          <w:rFonts w:ascii="Fira Sans" w:hAnsi="Fira Sans" w:cs="Arial"/>
          <w:i/>
          <w:color w:val="000000" w:themeColor="text1"/>
          <w:sz w:val="20"/>
          <w:szCs w:val="20"/>
        </w:rPr>
        <w:t xml:space="preserve">w </w:t>
      </w: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Gdańsku, </w:t>
      </w:r>
    </w:p>
    <w:p w:rsidR="007F6402" w:rsidRPr="007F6402" w:rsidRDefault="007F6402" w:rsidP="007F6402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al. gen. J. Hallera 14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Zamawiający szacuje przeszkolić maksymalnie 25 osób. 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Zamawiający ustala, że cena brutto za jedne warsztaty dla grupy osób jest ceną ryczałtową, nie może ulec zmianie. </w:t>
      </w: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Zamawiający zapłaci tylko za faktycznie zrealizowane zamówienie. </w:t>
      </w:r>
      <w:r w:rsidRPr="007F6402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Przy czym, za jedne warsztaty należy uznać formę doskonalenia odbywającą się przez 4 godziny dydaktyczne, z 15-minutową przerwą. 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pacing w:val="-6"/>
          <w:sz w:val="20"/>
          <w:szCs w:val="20"/>
        </w:rPr>
        <w:t xml:space="preserve">Wykonawca nie ponosi kosztów powielania materiałów dla uczestników. 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Wszystkie materiały muszą spełniać następujące wymagania:</w:t>
      </w:r>
    </w:p>
    <w:p w:rsidR="007F6402" w:rsidRPr="007F6402" w:rsidRDefault="007F6402" w:rsidP="007F6402">
      <w:pPr>
        <w:numPr>
          <w:ilvl w:val="0"/>
          <w:numId w:val="6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być opracowane zgodnie z tematyką formy doskonalenia,</w:t>
      </w:r>
    </w:p>
    <w:p w:rsidR="007F6402" w:rsidRPr="007F6402" w:rsidRDefault="007F6402" w:rsidP="007F6402">
      <w:pPr>
        <w:numPr>
          <w:ilvl w:val="0"/>
          <w:numId w:val="6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być oznaczone następującą informacją: „Materiały szkoleniowe – tytuł i data formy doskonalenia”,</w:t>
      </w:r>
    </w:p>
    <w:p w:rsidR="007F6402" w:rsidRPr="007F6402" w:rsidRDefault="007F6402" w:rsidP="007F6402">
      <w:pPr>
        <w:widowControl w:val="0"/>
        <w:numPr>
          <w:ilvl w:val="0"/>
          <w:numId w:val="6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powinny pozwalać na samodzielną edukację z zakresu tematyki formy doskonalenia.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Zamawiający zapewni salę szkoleniową. Wykonawca z tego tytułu nie ponosi żadnych kosztów. 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lastRenderedPageBreak/>
        <w:t>Sala szkoleniowa wyposażona będzie co najmniej w: laptop, projektor multimedialny, ekran, głośniki, flipchart i flamastry oraz będzie posiadać dostęp do internetu.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Zamawiający zastrzega sobie prawo obserwacji lub realizacji monitorowania formy doskonalenia.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Wykonawca wyraża zgodę na wykorzystanie materiałów szkoleniowych z danej formy doskonalenia na potrzeby jej uczestników.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Zamawiający prowadzi dokumentację niezbędną do realizacji form doskonalenia (listy obecności).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7F6402" w:rsidRPr="007F6402" w:rsidRDefault="007F6402" w:rsidP="00A61380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7F6402">
        <w:rPr>
          <w:rFonts w:ascii="Fira Sans" w:hAnsi="Fira Sans" w:cs="Arial"/>
          <w:color w:val="000000" w:themeColor="text1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7F6402" w:rsidRPr="007A5D8B" w:rsidRDefault="007F6402" w:rsidP="007F6402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lastRenderedPageBreak/>
        <w:t>Załącznik nr 1 do SWZ – opis przedmiotu zamówienia</w:t>
      </w:r>
    </w:p>
    <w:p w:rsidR="007F6402" w:rsidRPr="007A5D8B" w:rsidRDefault="007F6402" w:rsidP="007F6402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F6402" w:rsidRPr="007A5D8B" w:rsidRDefault="007F6402" w:rsidP="007F6402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21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7F6402" w:rsidRPr="007A5D8B" w:rsidRDefault="007F6402" w:rsidP="007F6402">
      <w:pPr>
        <w:rPr>
          <w:rFonts w:ascii="Fira Sans" w:hAnsi="Fira Sans" w:cs="Tahoma"/>
          <w:iCs/>
          <w:sz w:val="20"/>
          <w:szCs w:val="20"/>
        </w:rPr>
      </w:pPr>
    </w:p>
    <w:p w:rsidR="007F6402" w:rsidRPr="007A5D8B" w:rsidRDefault="007F6402" w:rsidP="007F6402">
      <w:pPr>
        <w:spacing w:line="276" w:lineRule="auto"/>
        <w:jc w:val="center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F6402" w:rsidRPr="007F6402" w:rsidRDefault="007F6402" w:rsidP="007F6402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7F6402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8</w:t>
      </w:r>
      <w:r w:rsidRPr="007F6402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7F6402">
        <w:rPr>
          <w:rFonts w:ascii="Fira Sans" w:hAnsi="Fira Sans" w:cstheme="minorHAnsi"/>
          <w:b/>
          <w:sz w:val="28"/>
          <w:szCs w:val="28"/>
        </w:rPr>
        <w:t xml:space="preserve"> </w:t>
      </w:r>
      <w:r w:rsidR="00A61380" w:rsidRPr="00A61380">
        <w:rPr>
          <w:rFonts w:ascii="Fira Sans" w:hAnsi="Fira Sans"/>
          <w:b/>
          <w:sz w:val="28"/>
          <w:szCs w:val="20"/>
        </w:rPr>
        <w:t>„Edukacja dla pokoju – próba jej nowego zrozumienia w kontekście wojny w Ukrainie”</w:t>
      </w:r>
    </w:p>
    <w:p w:rsidR="007F6402" w:rsidRPr="00E47F16" w:rsidRDefault="007F6402" w:rsidP="007F6402">
      <w:pPr>
        <w:spacing w:line="252" w:lineRule="auto"/>
        <w:contextualSpacing/>
        <w:jc w:val="center"/>
        <w:rPr>
          <w:rFonts w:ascii="Fira Sans" w:hAnsi="Fira Sans" w:cstheme="minorHAnsi"/>
          <w:b/>
          <w:sz w:val="28"/>
          <w:szCs w:val="28"/>
        </w:rPr>
      </w:pPr>
    </w:p>
    <w:p w:rsidR="007F6402" w:rsidRPr="00FD0EB0" w:rsidRDefault="007F6402" w:rsidP="007F6402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7F6402" w:rsidRPr="00FD0EB0" w:rsidRDefault="007F6402" w:rsidP="007F6402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7F6402" w:rsidRDefault="007F6402" w:rsidP="007F6402">
      <w:pPr>
        <w:tabs>
          <w:tab w:val="left" w:pos="9000"/>
        </w:tabs>
        <w:rPr>
          <w:rFonts w:cstheme="minorHAnsi"/>
          <w:b/>
          <w:sz w:val="28"/>
        </w:rPr>
      </w:pPr>
    </w:p>
    <w:p w:rsidR="007F6402" w:rsidRDefault="007F6402" w:rsidP="007F6402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7F6402" w:rsidRPr="007F6402" w:rsidRDefault="007F6402" w:rsidP="00A61380">
      <w:pPr>
        <w:numPr>
          <w:ilvl w:val="0"/>
          <w:numId w:val="95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szkolenia </w:t>
      </w:r>
    </w:p>
    <w:p w:rsidR="00A61380" w:rsidRDefault="007F6402" w:rsidP="007F640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na temat:</w:t>
      </w:r>
      <w:r w:rsidR="00A61380">
        <w:rPr>
          <w:rFonts w:ascii="Fira Sans" w:hAnsi="Fira Sans"/>
          <w:sz w:val="20"/>
          <w:szCs w:val="20"/>
        </w:rPr>
        <w:t xml:space="preserve"> „</w:t>
      </w:r>
      <w:r w:rsidRPr="007F6402">
        <w:rPr>
          <w:rFonts w:ascii="Fira Sans" w:hAnsi="Fira Sans"/>
          <w:sz w:val="20"/>
          <w:szCs w:val="20"/>
        </w:rPr>
        <w:t>Edukacja dla pokoju – próba jej nowego zrozumienia w kontekście wojny w Ukrainie</w:t>
      </w:r>
      <w:r w:rsidR="00A61380">
        <w:rPr>
          <w:rFonts w:ascii="Fira Sans" w:hAnsi="Fira Sans"/>
          <w:sz w:val="20"/>
          <w:szCs w:val="20"/>
        </w:rPr>
        <w:t>”</w:t>
      </w:r>
      <w:r w:rsidRPr="007F6402">
        <w:rPr>
          <w:rFonts w:ascii="Fira Sans" w:hAnsi="Fira Sans"/>
          <w:sz w:val="20"/>
          <w:szCs w:val="20"/>
        </w:rPr>
        <w:t xml:space="preserve"> 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/>
          <w:sz w:val="20"/>
          <w:szCs w:val="20"/>
        </w:rPr>
      </w:pPr>
      <w:r w:rsidRPr="007F6402">
        <w:rPr>
          <w:rFonts w:ascii="Fira Sans" w:hAnsi="Fira Sans"/>
          <w:sz w:val="20"/>
          <w:szCs w:val="20"/>
        </w:rPr>
        <w:t>w dniu 30.10.2023 w godzinach: 15.30-17.</w:t>
      </w:r>
      <w:r w:rsidR="00A61380">
        <w:rPr>
          <w:rFonts w:ascii="Fira Sans" w:hAnsi="Fira Sans"/>
          <w:sz w:val="20"/>
          <w:szCs w:val="20"/>
        </w:rPr>
        <w:t>5</w:t>
      </w:r>
      <w:r w:rsidRPr="007F6402">
        <w:rPr>
          <w:rFonts w:ascii="Fira Sans" w:hAnsi="Fira Sans"/>
          <w:sz w:val="20"/>
          <w:szCs w:val="20"/>
        </w:rPr>
        <w:t xml:space="preserve">5. 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2.   Form</w:t>
      </w:r>
      <w:r w:rsidR="00A61380">
        <w:rPr>
          <w:rFonts w:ascii="Fira Sans" w:hAnsi="Fira Sans" w:cs="Arial"/>
          <w:sz w:val="20"/>
          <w:szCs w:val="20"/>
        </w:rPr>
        <w:t>a</w:t>
      </w:r>
      <w:r w:rsidRPr="007F6402">
        <w:rPr>
          <w:rFonts w:ascii="Fira Sans" w:hAnsi="Fira Sans" w:cs="Arial"/>
          <w:sz w:val="20"/>
          <w:szCs w:val="20"/>
        </w:rPr>
        <w:t xml:space="preserve"> doskonalenia przeznaczone są dla nauczycieli zwanych dalej osobami. Zamawiający zapewni wskazane osoby.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 xml:space="preserve">3.    Forma doskonalenia odbywać się będzie w siedzibie  Pomorskiego Centrum Edukacji Nauczycieli 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4.    Zamawiający szacuje przeszkolić maksymalnie 20 osób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pacing w:val="-4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 xml:space="preserve">5. </w:t>
      </w:r>
      <w:r w:rsidRPr="007F6402">
        <w:rPr>
          <w:rFonts w:ascii="Fira Sans" w:hAnsi="Fira Sans" w:cs="Arial"/>
          <w:i/>
          <w:sz w:val="20"/>
          <w:szCs w:val="20"/>
        </w:rPr>
        <w:t xml:space="preserve">  </w:t>
      </w:r>
      <w:r w:rsidRPr="007F6402">
        <w:rPr>
          <w:rFonts w:ascii="Fira Sans" w:hAnsi="Fira Sans" w:cs="Arial"/>
          <w:spacing w:val="-4"/>
          <w:sz w:val="20"/>
          <w:szCs w:val="20"/>
        </w:rPr>
        <w:t>Zamawiający ustala, że cena brutto za jedn</w:t>
      </w:r>
      <w:r w:rsidR="00A61380">
        <w:rPr>
          <w:rFonts w:ascii="Fira Sans" w:hAnsi="Fira Sans" w:cs="Arial"/>
          <w:spacing w:val="-4"/>
          <w:sz w:val="20"/>
          <w:szCs w:val="20"/>
        </w:rPr>
        <w:t>o</w:t>
      </w:r>
      <w:r w:rsidRPr="007F6402">
        <w:rPr>
          <w:rFonts w:ascii="Fira Sans" w:hAnsi="Fira Sans" w:cs="Arial"/>
          <w:spacing w:val="-4"/>
          <w:sz w:val="20"/>
          <w:szCs w:val="20"/>
        </w:rPr>
        <w:t xml:space="preserve"> szkolenie dla grupy osób jest ceną ryczałtową, nie może ulec zmianie. </w:t>
      </w:r>
      <w:r w:rsidRPr="007F6402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7F6402">
        <w:rPr>
          <w:rFonts w:ascii="Fira Sans" w:hAnsi="Fira Sans" w:cs="Arial"/>
          <w:spacing w:val="-4"/>
          <w:sz w:val="20"/>
          <w:szCs w:val="20"/>
        </w:rPr>
        <w:t>Przy tym, za jedn</w:t>
      </w:r>
      <w:r w:rsidR="00A61380">
        <w:rPr>
          <w:rFonts w:ascii="Fira Sans" w:hAnsi="Fira Sans" w:cs="Arial"/>
          <w:spacing w:val="-4"/>
          <w:sz w:val="20"/>
          <w:szCs w:val="20"/>
        </w:rPr>
        <w:t>o</w:t>
      </w:r>
      <w:r w:rsidRPr="007F6402">
        <w:rPr>
          <w:rFonts w:ascii="Fira Sans" w:hAnsi="Fira Sans" w:cs="Arial"/>
          <w:spacing w:val="-4"/>
          <w:sz w:val="20"/>
          <w:szCs w:val="20"/>
        </w:rPr>
        <w:t xml:space="preserve"> szkolenie należy uznać formę doskonalenia odbywającą się przez 3 godziny dydaktyczne </w:t>
      </w:r>
      <w:r w:rsidR="00A61380">
        <w:rPr>
          <w:rFonts w:ascii="Fira Sans" w:hAnsi="Fira Sans" w:cs="Arial"/>
          <w:spacing w:val="-4"/>
          <w:sz w:val="20"/>
          <w:szCs w:val="20"/>
        </w:rPr>
        <w:t>z 10 minutową przerwą</w:t>
      </w:r>
      <w:r w:rsidRPr="007F6402">
        <w:rPr>
          <w:rFonts w:ascii="Fira Sans" w:hAnsi="Fira Sans" w:cs="Arial"/>
          <w:spacing w:val="-4"/>
          <w:sz w:val="20"/>
          <w:szCs w:val="20"/>
        </w:rPr>
        <w:t xml:space="preserve">. 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i/>
          <w:sz w:val="20"/>
          <w:szCs w:val="20"/>
        </w:rPr>
      </w:pPr>
      <w:r w:rsidRPr="007F6402">
        <w:rPr>
          <w:rFonts w:ascii="Fira Sans" w:hAnsi="Fira Sans" w:cs="Arial"/>
          <w:spacing w:val="-4"/>
          <w:sz w:val="20"/>
          <w:szCs w:val="20"/>
        </w:rPr>
        <w:t>6.    Wykonawca nie ponosi kosztów powielania materiałów dla uczestników.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i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7.</w:t>
      </w:r>
      <w:r w:rsidRPr="007F6402">
        <w:rPr>
          <w:rFonts w:ascii="Fira Sans" w:hAnsi="Fira Sans" w:cs="Arial"/>
          <w:i/>
          <w:sz w:val="20"/>
          <w:szCs w:val="20"/>
        </w:rPr>
        <w:t xml:space="preserve">    </w:t>
      </w:r>
      <w:r w:rsidRPr="007F6402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7F6402" w:rsidRPr="007F6402" w:rsidRDefault="007F6402" w:rsidP="00A61380">
      <w:pPr>
        <w:numPr>
          <w:ilvl w:val="0"/>
          <w:numId w:val="96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7F6402" w:rsidRPr="007F6402" w:rsidRDefault="007F6402" w:rsidP="00A61380">
      <w:pPr>
        <w:numPr>
          <w:ilvl w:val="0"/>
          <w:numId w:val="96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być oznaczone następującą informacją: „Materiały do szkolenia/warsztatów - tytuł i data formy doskonalenia”,</w:t>
      </w:r>
    </w:p>
    <w:p w:rsidR="007F6402" w:rsidRPr="007F6402" w:rsidRDefault="007F6402" w:rsidP="00A61380">
      <w:pPr>
        <w:widowControl w:val="0"/>
        <w:numPr>
          <w:ilvl w:val="0"/>
          <w:numId w:val="96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7F6402" w:rsidRPr="007F6402" w:rsidRDefault="007F6402" w:rsidP="007F6402">
      <w:pPr>
        <w:widowControl w:val="0"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 xml:space="preserve">8.  Zamawiający zapewni salę szkoleniową. Wykonawca z tego tytułu nie ponosi żadnych kosztów. </w:t>
      </w:r>
      <w:r w:rsidRPr="007F6402">
        <w:rPr>
          <w:rFonts w:ascii="Fira Sans" w:hAnsi="Fira Sans" w:cs="Arial"/>
          <w:sz w:val="20"/>
          <w:szCs w:val="20"/>
        </w:rPr>
        <w:br/>
        <w:t>Sala szkoleniowa wyposażona będzie co najmniej w: tablicę interaktywną, laptop, projektor multimedialny, flipchart, flamastry oraz posiadać będzie dostęp do internetu.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9.    Zamawiający zastrzega sobie prawo obserwacji lub realizacji monitorowania formy doskonalenia.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10. Wykonawca wyraża zgodę na wykorzystanie materiałów szkoleniowych z danej formy doskonalenia na potrzeby jej uczestników.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11. Zamawiający prowadzi dokumentację niezbędną do realizacji form doskonalenia (listy obecności).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lastRenderedPageBreak/>
        <w:t>12. Zamawiający po realizacji formy doskonalenia przeprowadzi ewaluację zgodnie z procedurami i narzędziami ewaluacji stosowanymi u Zamawiającego.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 xml:space="preserve">13. Zamawiający wystawia zaświadczenie ukończenia formy doskonalenia. Wykonawca z tego tytułu nie ponosi kosztów.  </w:t>
      </w:r>
    </w:p>
    <w:p w:rsidR="007F6402" w:rsidRPr="007F6402" w:rsidRDefault="007F6402" w:rsidP="007F6402">
      <w:pPr>
        <w:tabs>
          <w:tab w:val="left" w:pos="480"/>
        </w:tabs>
        <w:suppressAutoHyphens/>
        <w:spacing w:line="360" w:lineRule="auto"/>
        <w:ind w:hanging="426"/>
        <w:jc w:val="both"/>
        <w:rPr>
          <w:rFonts w:ascii="Fira Sans" w:hAnsi="Fira Sans" w:cs="Arial"/>
          <w:sz w:val="20"/>
          <w:szCs w:val="20"/>
        </w:rPr>
      </w:pPr>
      <w:r w:rsidRPr="007F6402">
        <w:rPr>
          <w:rFonts w:ascii="Fira Sans" w:hAnsi="Fira Sans" w:cs="Arial"/>
          <w:sz w:val="20"/>
          <w:szCs w:val="20"/>
        </w:rPr>
        <w:t>14. Zamawiający wskaże osobę/osoby odpowiedzialną/e za realizację przedmiotu zamówienia i upoważnioną /upoważnione do kontaktów i reprezentowania Zamawiającego.</w:t>
      </w: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7F6402" w:rsidRDefault="007F6402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02568E">
      <w:pPr>
        <w:spacing w:line="330" w:lineRule="atLeast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p w:rsidR="00A61380" w:rsidRDefault="00A61380" w:rsidP="00CF3AA1">
      <w:pPr>
        <w:spacing w:line="330" w:lineRule="atLeast"/>
        <w:jc w:val="center"/>
        <w:rPr>
          <w:rFonts w:ascii="Fira Sans" w:hAnsi="Fira Sans" w:cs="Arial"/>
          <w:b/>
          <w:bCs/>
          <w:color w:val="000000"/>
          <w:sz w:val="20"/>
          <w:szCs w:val="20"/>
        </w:rPr>
      </w:pPr>
    </w:p>
    <w:sectPr w:rsidR="00A61380" w:rsidSect="0002568E">
      <w:headerReference w:type="default" r:id="rId8"/>
      <w:footerReference w:type="default" r:id="rId9"/>
      <w:pgSz w:w="11906" w:h="16838" w:code="9"/>
      <w:pgMar w:top="1813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02" w:rsidRDefault="007F6402" w:rsidP="00F74FD7">
      <w:r>
        <w:separator/>
      </w:r>
    </w:p>
  </w:endnote>
  <w:endnote w:type="continuationSeparator" w:id="0">
    <w:p w:rsidR="007F6402" w:rsidRDefault="007F640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7F6402" w:rsidRPr="00581E24" w:rsidRDefault="007F6402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7F6402" w:rsidRPr="00114061" w:rsidRDefault="007F6402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7F6402" w:rsidRDefault="007F6402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8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F6402" w:rsidRDefault="007F6402" w:rsidP="004A6CFD">
    <w:pPr>
      <w:pStyle w:val="Stopka"/>
      <w:tabs>
        <w:tab w:val="clear" w:pos="9072"/>
        <w:tab w:val="right" w:pos="9356"/>
      </w:tabs>
      <w:ind w:right="-142"/>
    </w:pPr>
  </w:p>
  <w:p w:rsidR="007F6402" w:rsidRDefault="007F6402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02" w:rsidRDefault="007F6402" w:rsidP="00F74FD7">
      <w:r>
        <w:separator/>
      </w:r>
    </w:p>
  </w:footnote>
  <w:footnote w:type="continuationSeparator" w:id="0">
    <w:p w:rsidR="007F6402" w:rsidRDefault="007F640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2" w:rsidRPr="00FE0095" w:rsidRDefault="007F6402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F6402" w:rsidRPr="00ED1E4C" w:rsidRDefault="007F6402" w:rsidP="00114061">
    <w:pPr>
      <w:pStyle w:val="Nagwek"/>
    </w:pPr>
  </w:p>
  <w:p w:rsidR="007F6402" w:rsidRPr="00114061" w:rsidRDefault="007F6402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5E7E7E22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D6976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7609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0F2A0304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C2ACB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02599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959E9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24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D4FD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6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B42896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34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5" w15:restartNumberingAfterBreak="0">
    <w:nsid w:val="32F21DD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B3513D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5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272E6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05A0938"/>
    <w:multiLevelType w:val="hybridMultilevel"/>
    <w:tmpl w:val="B73A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681EA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2A57FAE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9657949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A599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6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19020EC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76" w15:restartNumberingAfterBreak="0">
    <w:nsid w:val="625345D4"/>
    <w:multiLevelType w:val="hybridMultilevel"/>
    <w:tmpl w:val="FA203A42"/>
    <w:lvl w:ilvl="0" w:tplc="46520F42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6"/>
  </w:num>
  <w:num w:numId="3">
    <w:abstractNumId w:val="50"/>
  </w:num>
  <w:num w:numId="4">
    <w:abstractNumId w:val="1"/>
  </w:num>
  <w:num w:numId="5">
    <w:abstractNumId w:val="4"/>
  </w:num>
  <w:num w:numId="6">
    <w:abstractNumId w:val="5"/>
  </w:num>
  <w:num w:numId="7">
    <w:abstractNumId w:val="32"/>
  </w:num>
  <w:num w:numId="8">
    <w:abstractNumId w:val="6"/>
  </w:num>
  <w:num w:numId="9">
    <w:abstractNumId w:val="28"/>
  </w:num>
  <w:num w:numId="10">
    <w:abstractNumId w:val="90"/>
  </w:num>
  <w:num w:numId="11">
    <w:abstractNumId w:val="27"/>
  </w:num>
  <w:num w:numId="12">
    <w:abstractNumId w:val="2"/>
  </w:num>
  <w:num w:numId="13">
    <w:abstractNumId w:val="92"/>
  </w:num>
  <w:num w:numId="14">
    <w:abstractNumId w:val="65"/>
  </w:num>
  <w:num w:numId="15">
    <w:abstractNumId w:val="61"/>
  </w:num>
  <w:num w:numId="16">
    <w:abstractNumId w:val="37"/>
  </w:num>
  <w:num w:numId="17">
    <w:abstractNumId w:val="59"/>
  </w:num>
  <w:num w:numId="18">
    <w:abstractNumId w:val="78"/>
  </w:num>
  <w:num w:numId="19">
    <w:abstractNumId w:val="77"/>
  </w:num>
  <w:num w:numId="20">
    <w:abstractNumId w:val="58"/>
  </w:num>
  <w:num w:numId="21">
    <w:abstractNumId w:val="29"/>
  </w:num>
  <w:num w:numId="22">
    <w:abstractNumId w:val="85"/>
  </w:num>
  <w:num w:numId="23">
    <w:abstractNumId w:val="54"/>
  </w:num>
  <w:num w:numId="24">
    <w:abstractNumId w:val="48"/>
  </w:num>
  <w:num w:numId="25">
    <w:abstractNumId w:val="21"/>
  </w:num>
  <w:num w:numId="26">
    <w:abstractNumId w:val="7"/>
  </w:num>
  <w:num w:numId="27">
    <w:abstractNumId w:val="45"/>
  </w:num>
  <w:num w:numId="28">
    <w:abstractNumId w:val="55"/>
  </w:num>
  <w:num w:numId="29">
    <w:abstractNumId w:val="47"/>
  </w:num>
  <w:num w:numId="30">
    <w:abstractNumId w:val="86"/>
  </w:num>
  <w:num w:numId="31">
    <w:abstractNumId w:val="0"/>
  </w:num>
  <w:num w:numId="32">
    <w:abstractNumId w:val="3"/>
  </w:num>
  <w:num w:numId="33">
    <w:abstractNumId w:val="26"/>
  </w:num>
  <w:num w:numId="34">
    <w:abstractNumId w:val="53"/>
  </w:num>
  <w:num w:numId="35">
    <w:abstractNumId w:val="34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70"/>
  </w:num>
  <w:num w:numId="51">
    <w:abstractNumId w:val="13"/>
  </w:num>
  <w:num w:numId="52">
    <w:abstractNumId w:val="15"/>
  </w:num>
  <w:num w:numId="53">
    <w:abstractNumId w:val="63"/>
  </w:num>
  <w:num w:numId="54">
    <w:abstractNumId w:val="73"/>
  </w:num>
  <w:num w:numId="55">
    <w:abstractNumId w:val="88"/>
  </w:num>
  <w:num w:numId="56">
    <w:abstractNumId w:val="89"/>
  </w:num>
  <w:num w:numId="57">
    <w:abstractNumId w:val="10"/>
  </w:num>
  <w:num w:numId="58">
    <w:abstractNumId w:val="80"/>
  </w:num>
  <w:num w:numId="59">
    <w:abstractNumId w:val="94"/>
  </w:num>
  <w:num w:numId="60">
    <w:abstractNumId w:val="69"/>
  </w:num>
  <w:num w:numId="61">
    <w:abstractNumId w:val="57"/>
  </w:num>
  <w:num w:numId="62">
    <w:abstractNumId w:val="39"/>
  </w:num>
  <w:num w:numId="63">
    <w:abstractNumId w:val="82"/>
  </w:num>
  <w:num w:numId="64">
    <w:abstractNumId w:val="30"/>
  </w:num>
  <w:num w:numId="65">
    <w:abstractNumId w:val="40"/>
  </w:num>
  <w:num w:numId="66">
    <w:abstractNumId w:val="31"/>
  </w:num>
  <w:num w:numId="67">
    <w:abstractNumId w:val="87"/>
  </w:num>
  <w:num w:numId="68">
    <w:abstractNumId w:val="91"/>
  </w:num>
  <w:num w:numId="69">
    <w:abstractNumId w:val="46"/>
  </w:num>
  <w:num w:numId="70">
    <w:abstractNumId w:val="83"/>
  </w:num>
  <w:num w:numId="71">
    <w:abstractNumId w:val="24"/>
  </w:num>
  <w:num w:numId="72">
    <w:abstractNumId w:val="14"/>
  </w:num>
  <w:num w:numId="73">
    <w:abstractNumId w:val="81"/>
  </w:num>
  <w:num w:numId="74">
    <w:abstractNumId w:val="17"/>
  </w:num>
  <w:num w:numId="75">
    <w:abstractNumId w:val="93"/>
  </w:num>
  <w:num w:numId="76">
    <w:abstractNumId w:val="79"/>
  </w:num>
  <w:num w:numId="77">
    <w:abstractNumId w:val="19"/>
  </w:num>
  <w:num w:numId="78">
    <w:abstractNumId w:val="62"/>
  </w:num>
  <w:num w:numId="79">
    <w:abstractNumId w:val="16"/>
  </w:num>
  <w:num w:numId="80">
    <w:abstractNumId w:val="12"/>
  </w:num>
  <w:num w:numId="81">
    <w:abstractNumId w:val="4"/>
    <w:lvlOverride w:ilvl="0">
      <w:startOverride w:val="1"/>
    </w:lvlOverride>
  </w:num>
  <w:num w:numId="82">
    <w:abstractNumId w:val="5"/>
    <w:lvlOverride w:ilvl="0">
      <w:startOverride w:val="1"/>
    </w:lvlOverride>
  </w:num>
  <w:num w:numId="83">
    <w:abstractNumId w:val="64"/>
  </w:num>
  <w:num w:numId="84">
    <w:abstractNumId w:val="9"/>
  </w:num>
  <w:num w:numId="85">
    <w:abstractNumId w:val="25"/>
  </w:num>
  <w:num w:numId="86">
    <w:abstractNumId w:val="56"/>
  </w:num>
  <w:num w:numId="87">
    <w:abstractNumId w:val="11"/>
  </w:num>
  <w:num w:numId="88">
    <w:abstractNumId w:val="68"/>
  </w:num>
  <w:num w:numId="89">
    <w:abstractNumId w:val="75"/>
  </w:num>
  <w:num w:numId="90">
    <w:abstractNumId w:val="35"/>
  </w:num>
  <w:num w:numId="91">
    <w:abstractNumId w:val="51"/>
  </w:num>
  <w:num w:numId="92">
    <w:abstractNumId w:val="52"/>
  </w:num>
  <w:num w:numId="93">
    <w:abstractNumId w:val="44"/>
  </w:num>
  <w:num w:numId="94">
    <w:abstractNumId w:val="23"/>
  </w:num>
  <w:num w:numId="95">
    <w:abstractNumId w:val="33"/>
  </w:num>
  <w:num w:numId="96">
    <w:abstractNumId w:val="4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3DC1"/>
    <w:rsid w:val="0002568E"/>
    <w:rsid w:val="0002677C"/>
    <w:rsid w:val="00032570"/>
    <w:rsid w:val="000342EE"/>
    <w:rsid w:val="00045826"/>
    <w:rsid w:val="0005154F"/>
    <w:rsid w:val="00051770"/>
    <w:rsid w:val="00052C0E"/>
    <w:rsid w:val="00053A77"/>
    <w:rsid w:val="0007107C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8085E"/>
    <w:rsid w:val="002C05B7"/>
    <w:rsid w:val="002C063C"/>
    <w:rsid w:val="002C27E5"/>
    <w:rsid w:val="002C6B63"/>
    <w:rsid w:val="002E60F2"/>
    <w:rsid w:val="002F4499"/>
    <w:rsid w:val="003202F2"/>
    <w:rsid w:val="0033354B"/>
    <w:rsid w:val="00343956"/>
    <w:rsid w:val="00343AB4"/>
    <w:rsid w:val="003540E1"/>
    <w:rsid w:val="0035472E"/>
    <w:rsid w:val="003576B0"/>
    <w:rsid w:val="0036266A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8689B"/>
    <w:rsid w:val="00597BB4"/>
    <w:rsid w:val="00597D41"/>
    <w:rsid w:val="005A2A13"/>
    <w:rsid w:val="005A5013"/>
    <w:rsid w:val="005D121D"/>
    <w:rsid w:val="005D14D1"/>
    <w:rsid w:val="005E675A"/>
    <w:rsid w:val="005F03F6"/>
    <w:rsid w:val="005F2646"/>
    <w:rsid w:val="006127FB"/>
    <w:rsid w:val="00612ACD"/>
    <w:rsid w:val="00626474"/>
    <w:rsid w:val="0063289A"/>
    <w:rsid w:val="0064129E"/>
    <w:rsid w:val="00646A9D"/>
    <w:rsid w:val="0066416A"/>
    <w:rsid w:val="0066617F"/>
    <w:rsid w:val="00673090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959BD"/>
    <w:rsid w:val="007A5D8B"/>
    <w:rsid w:val="007B1B12"/>
    <w:rsid w:val="007B2B95"/>
    <w:rsid w:val="007C5002"/>
    <w:rsid w:val="007D3C24"/>
    <w:rsid w:val="007F0484"/>
    <w:rsid w:val="007F2A5F"/>
    <w:rsid w:val="007F6402"/>
    <w:rsid w:val="00816D46"/>
    <w:rsid w:val="008411D1"/>
    <w:rsid w:val="008436D2"/>
    <w:rsid w:val="00845A8F"/>
    <w:rsid w:val="00862F4B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6E5B"/>
    <w:rsid w:val="008F7437"/>
    <w:rsid w:val="00900303"/>
    <w:rsid w:val="009150B8"/>
    <w:rsid w:val="00932BB5"/>
    <w:rsid w:val="009362A2"/>
    <w:rsid w:val="0097406A"/>
    <w:rsid w:val="00974466"/>
    <w:rsid w:val="00996092"/>
    <w:rsid w:val="00997CCD"/>
    <w:rsid w:val="009A25F2"/>
    <w:rsid w:val="009A2679"/>
    <w:rsid w:val="009A26A1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6D8B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84DC9"/>
    <w:rsid w:val="00B853C5"/>
    <w:rsid w:val="00B94CAE"/>
    <w:rsid w:val="00BB324C"/>
    <w:rsid w:val="00BB60B7"/>
    <w:rsid w:val="00BC6BA5"/>
    <w:rsid w:val="00BD553E"/>
    <w:rsid w:val="00BF24C4"/>
    <w:rsid w:val="00BF40B9"/>
    <w:rsid w:val="00C01602"/>
    <w:rsid w:val="00C10AB6"/>
    <w:rsid w:val="00C2326D"/>
    <w:rsid w:val="00C30A2E"/>
    <w:rsid w:val="00C53DC7"/>
    <w:rsid w:val="00C70BE2"/>
    <w:rsid w:val="00C71E9C"/>
    <w:rsid w:val="00C73B68"/>
    <w:rsid w:val="00C9408E"/>
    <w:rsid w:val="00CA3BC7"/>
    <w:rsid w:val="00CB65D4"/>
    <w:rsid w:val="00CE0CCF"/>
    <w:rsid w:val="00CE4AD6"/>
    <w:rsid w:val="00CF3AA1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FF9"/>
    <w:rsid w:val="00D70444"/>
    <w:rsid w:val="00D7134B"/>
    <w:rsid w:val="00D75420"/>
    <w:rsid w:val="00D81B54"/>
    <w:rsid w:val="00D97FDF"/>
    <w:rsid w:val="00DB08EC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47F16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499278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7D41-ABB3-42A5-A4C0-D2446F0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3532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2023-03-24T14:08:00Z</cp:lastPrinted>
  <dcterms:created xsi:type="dcterms:W3CDTF">2023-08-22T14:08:00Z</dcterms:created>
  <dcterms:modified xsi:type="dcterms:W3CDTF">2023-08-22T14:08:00Z</dcterms:modified>
</cp:coreProperties>
</file>