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B62" w:rsidRDefault="00D86079" w:rsidP="00580FC6">
      <w:pPr>
        <w:rPr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850"/>
        <w:gridCol w:w="1977"/>
      </w:tblGrid>
      <w:tr w:rsidR="00580FC6" w:rsidRPr="00C253DD" w:rsidTr="005B57F5">
        <w:trPr>
          <w:cantSplit/>
          <w:trHeight w:val="432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ind w:firstLine="993"/>
              <w:rPr>
                <w:rFonts w:ascii="Arial" w:hAnsi="Arial" w:cs="Arial"/>
                <w:b/>
                <w:i/>
                <w:u w:val="single"/>
                <w:lang w:eastAsia="zh-CN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</w:rPr>
            </w:pPr>
          </w:p>
          <w:p w:rsidR="00580FC6" w:rsidRPr="00C253DD" w:rsidRDefault="00580FC6">
            <w:pPr>
              <w:ind w:firstLine="993"/>
              <w:rPr>
                <w:rFonts w:ascii="Arial" w:hAnsi="Arial" w:cs="Arial"/>
                <w:lang w:eastAsia="zh-CN"/>
              </w:rPr>
            </w:pPr>
            <w:r w:rsidRPr="00C253DD">
              <w:rPr>
                <w:rFonts w:ascii="Arial" w:eastAsia="Arial" w:hAnsi="Arial" w:cs="Arial"/>
              </w:rPr>
              <w:t xml:space="preserve"> </w:t>
            </w:r>
            <w:r w:rsidRPr="00C253DD">
              <w:rPr>
                <w:rFonts w:ascii="Arial" w:hAnsi="Arial" w:cs="Arial"/>
              </w:rPr>
              <w:t>(pieczęć Wykonawcy)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0FC6" w:rsidRPr="00C253DD" w:rsidRDefault="00580FC6" w:rsidP="00C320E8">
            <w:pPr>
              <w:jc w:val="right"/>
              <w:rPr>
                <w:lang w:eastAsia="zh-CN"/>
              </w:rPr>
            </w:pPr>
            <w:r w:rsidRPr="00C253DD">
              <w:rPr>
                <w:rFonts w:ascii="Arial" w:hAnsi="Arial" w:cs="Arial"/>
              </w:rPr>
              <w:t xml:space="preserve">Załącznik nr </w:t>
            </w:r>
            <w:r w:rsidR="00C218FD" w:rsidRPr="00C253DD">
              <w:rPr>
                <w:rFonts w:ascii="Arial" w:hAnsi="Arial" w:cs="Arial"/>
              </w:rPr>
              <w:t>7a</w:t>
            </w:r>
            <w:r w:rsidRPr="00C253DD">
              <w:rPr>
                <w:rFonts w:ascii="Arial" w:hAnsi="Arial" w:cs="Arial"/>
              </w:rPr>
              <w:t xml:space="preserve"> do SWZ</w:t>
            </w:r>
          </w:p>
        </w:tc>
      </w:tr>
      <w:tr w:rsidR="00580FC6" w:rsidRPr="00C253DD" w:rsidTr="00580FC6">
        <w:trPr>
          <w:cantSplit/>
          <w:trHeight w:val="294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FC6" w:rsidRPr="00C253DD" w:rsidRDefault="00580FC6">
            <w:pPr>
              <w:suppressAutoHyphens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0FC6" w:rsidRPr="00C253DD" w:rsidRDefault="00580FC6">
            <w:pPr>
              <w:snapToGrid w:val="0"/>
              <w:jc w:val="right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right"/>
              <w:rPr>
                <w:rFonts w:ascii="Arial" w:hAnsi="Arial" w:cs="Arial"/>
                <w:lang w:eastAsia="zh-CN"/>
              </w:rPr>
            </w:pPr>
            <w:r w:rsidRPr="00C253DD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6" w:rsidRPr="00C253DD" w:rsidRDefault="00580FC6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both"/>
              <w:rPr>
                <w:rFonts w:ascii="Arial" w:hAnsi="Arial" w:cs="Arial"/>
              </w:rPr>
            </w:pPr>
          </w:p>
          <w:p w:rsidR="00580FC6" w:rsidRPr="00C253DD" w:rsidRDefault="00580FC6">
            <w:pPr>
              <w:jc w:val="both"/>
              <w:rPr>
                <w:rFonts w:ascii="Arial" w:hAnsi="Arial" w:cs="Arial"/>
              </w:rPr>
            </w:pPr>
          </w:p>
          <w:p w:rsidR="00580FC6" w:rsidRPr="00C253DD" w:rsidRDefault="00580FC6">
            <w:pPr>
              <w:jc w:val="both"/>
              <w:rPr>
                <w:lang w:eastAsia="zh-CN"/>
              </w:rPr>
            </w:pPr>
            <w:r w:rsidRPr="00C253DD">
              <w:rPr>
                <w:rFonts w:ascii="Arial" w:hAnsi="Arial" w:cs="Arial"/>
              </w:rPr>
              <w:t>stron.</w:t>
            </w:r>
          </w:p>
        </w:tc>
      </w:tr>
      <w:tr w:rsidR="00580FC6" w:rsidRPr="00C253DD" w:rsidTr="00580FC6">
        <w:trPr>
          <w:cantSplit/>
          <w:trHeight w:val="595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FC6" w:rsidRPr="00C253DD" w:rsidRDefault="00580FC6">
            <w:pPr>
              <w:suppressAutoHyphens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jc w:val="right"/>
              <w:rPr>
                <w:rFonts w:ascii="Arial" w:hAnsi="Arial" w:cs="Arial"/>
                <w:lang w:eastAsia="zh-CN"/>
              </w:rPr>
            </w:pPr>
          </w:p>
          <w:p w:rsidR="00580FC6" w:rsidRPr="00C253DD" w:rsidRDefault="00580FC6">
            <w:pPr>
              <w:jc w:val="right"/>
              <w:rPr>
                <w:rFonts w:ascii="Arial" w:hAnsi="Arial" w:cs="Arial"/>
                <w:lang w:eastAsia="zh-CN"/>
              </w:rPr>
            </w:pPr>
            <w:r w:rsidRPr="00C253DD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FC6" w:rsidRPr="00C253DD" w:rsidRDefault="00580FC6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C6" w:rsidRPr="00C253DD" w:rsidRDefault="00580FC6">
            <w:pPr>
              <w:suppressAutoHyphens w:val="0"/>
              <w:rPr>
                <w:lang w:eastAsia="zh-CN"/>
              </w:rPr>
            </w:pPr>
          </w:p>
        </w:tc>
      </w:tr>
    </w:tbl>
    <w:p w:rsidR="00AC794E" w:rsidRDefault="00AC794E" w:rsidP="00AC794E">
      <w:pPr>
        <w:suppressAutoHyphens w:val="0"/>
        <w:spacing w:line="276" w:lineRule="auto"/>
        <w:rPr>
          <w:color w:val="auto"/>
          <w:kern w:val="0"/>
          <w:sz w:val="24"/>
          <w:szCs w:val="24"/>
          <w:lang w:eastAsia="pl-PL"/>
        </w:rPr>
      </w:pPr>
    </w:p>
    <w:p w:rsidR="004E7424" w:rsidRPr="004B3C71" w:rsidRDefault="00884864" w:rsidP="004E7424">
      <w:pPr>
        <w:suppressAutoHyphens w:val="0"/>
        <w:spacing w:after="240" w:line="276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 w:rsidRPr="00E22578">
        <w:rPr>
          <w:rFonts w:eastAsia="Calibri"/>
          <w:b/>
          <w:color w:val="auto"/>
          <w:kern w:val="0"/>
          <w:sz w:val="32"/>
          <w:szCs w:val="32"/>
          <w:lang w:eastAsia="en-US"/>
        </w:rPr>
        <w:t>OPIS PRZEDMIOTU ZAMÓWIENIA</w:t>
      </w:r>
    </w:p>
    <w:tbl>
      <w:tblPr>
        <w:tblW w:w="4874" w:type="pct"/>
        <w:tblCellMar>
          <w:left w:w="0" w:type="dxa"/>
          <w:right w:w="0" w:type="dxa"/>
        </w:tblCellMar>
        <w:tblLook w:val="04A0"/>
      </w:tblPr>
      <w:tblGrid>
        <w:gridCol w:w="1543"/>
        <w:gridCol w:w="4799"/>
        <w:gridCol w:w="1276"/>
        <w:gridCol w:w="1988"/>
      </w:tblGrid>
      <w:tr w:rsidR="00A62670" w:rsidRPr="00C324D2" w:rsidTr="002161FC">
        <w:trPr>
          <w:trHeight w:val="7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4B3C71" w:rsidRDefault="00A62670" w:rsidP="004B3C71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4B3C71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>Pakiet nr 1 – Jednostki komputerowe – 26 sztuk</w:t>
            </w:r>
          </w:p>
        </w:tc>
      </w:tr>
      <w:tr w:rsidR="00A62670" w:rsidRPr="00C324D2" w:rsidTr="00F96AE7">
        <w:trPr>
          <w:trHeight w:val="1384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parametru</w:t>
            </w: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2670" w:rsidRP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2670" w:rsidRP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Potwierdzenie spełnienia warunku: „TAK” lub należy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PODAĆ</w:t>
            </w:r>
          </w:p>
        </w:tc>
      </w:tr>
      <w:tr w:rsidR="00B91E68" w:rsidRPr="00C324D2" w:rsidTr="00F96AE7">
        <w:trPr>
          <w:trHeight w:val="217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E68" w:rsidRPr="00A62670" w:rsidRDefault="00B91E68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E68" w:rsidRPr="00A62670" w:rsidRDefault="00B91E68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E68" w:rsidRPr="00A62670" w:rsidRDefault="00B91E68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E68" w:rsidRPr="00A62670" w:rsidRDefault="00B91E68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D*</w:t>
            </w:r>
          </w:p>
        </w:tc>
      </w:tr>
      <w:tr w:rsidR="00A62670" w:rsidRPr="00C324D2" w:rsidTr="00F96AE7">
        <w:trPr>
          <w:trHeight w:val="477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Zaoferowany asortyment</w:t>
            </w: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554"/>
        </w:trPr>
        <w:tc>
          <w:tcPr>
            <w:tcW w:w="80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4B3C7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Typ, model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534"/>
        </w:trPr>
        <w:tc>
          <w:tcPr>
            <w:tcW w:w="8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4B3C7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Rok produkcji</w:t>
            </w:r>
            <w:r w:rsidR="00D05D0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nie starszy niż 2023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A6267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217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80201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integrowana z monitorem (AIO)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A62670" w:rsidRPr="00C324D2" w:rsidRDefault="00A62670" w:rsidP="004E742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Obudowa trwale oznaczona nazwą producenta,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modelem 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komputera,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numerem serii urządzenia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numerem seryjnym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217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2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Płyta główna zaprojektowana i wyprodukowana na zlecenie producenta komputera, trwale oznaczona (na laminacie płyty głównej) na etapie produkcji nazwą producenta oferowanej 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Rodzaj - Intel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i5,</w:t>
            </w:r>
          </w:p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Generacja - Co najmniej 12,</w:t>
            </w:r>
          </w:p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 rdzeni - co najmniej 8,</w:t>
            </w:r>
          </w:p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Taktowanie procesora - co najmniej 3.3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GHz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Pamięć podręczna –co najmniej 12 MB.</w:t>
            </w:r>
          </w:p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wynik 18 900 lub równoważny na poziomie wydajności liczonej w punktach na podstawie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PerformanceTest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  <w:p w:rsidR="00A62670" w:rsidRPr="00CA1A39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Do oferty należy załączyć wydruk z przeprowadzonych 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testów na konfiguracji identycznej z zaoferowaną lub link do strony producenta testu z opublikowanym wynikiem.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0" w:rsidRDefault="004E7424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0" w:rsidRDefault="00A62670" w:rsidP="004E742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112"/>
        </w:trPr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Pamięć RAM</w:t>
            </w:r>
          </w:p>
        </w:tc>
        <w:tc>
          <w:tcPr>
            <w:tcW w:w="2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 - Co najmniej 16GB,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Taktowanie – co najmniej 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3200MHz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non-ECC</w:t>
            </w:r>
            <w:proofErr w:type="spellEnd"/>
          </w:p>
          <w:p w:rsidR="00A62670" w:rsidRPr="00C324D2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 pamięci – co najmniej DDR4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E35A81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21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Dysk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 najmniej 256GB SSD M.2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Opal 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E35A81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21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Zintegrowana z procesorem komputera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E35A81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118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Ekran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Matowy,</w:t>
            </w:r>
          </w:p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Przekątna ekranu  - co najmniej 23.8’,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Rozdzielczość – co najmniej </w:t>
            </w:r>
            <w:r w:rsidRPr="00E635F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1920 x 1080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Techonologia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podświetlenia monitora – LED,</w:t>
            </w:r>
          </w:p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 matrycy – IPS,</w:t>
            </w:r>
          </w:p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Jasność co najmniej 250nits,</w:t>
            </w:r>
          </w:p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Kontrast 1000:1,</w:t>
            </w:r>
          </w:p>
          <w:p w:rsidR="00A62670" w:rsidRPr="00705015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Podstawa komputera umożliwiająca pochylenie ekranu (-5 do 16 stopni),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swivel</w:t>
            </w:r>
            <w:proofErr w:type="spellEnd"/>
          </w:p>
          <w:p w:rsidR="00A62670" w:rsidRPr="00C324D2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(45 +/-stopni) oraz regulację wysokości (do 100mm)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E35A81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Energooszczędny zasilacz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324D2" w:rsidRDefault="00E35A81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324D2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170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Chłodzenie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Wbudowane w komputer.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E35A81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E35A81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161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klasy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PC,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który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spełnia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następujące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wymagania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poprzez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mechanizmy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użycia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dodatkowych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dwa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rodzaje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graficznego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interfejsu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a.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Klasyczny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umożliwiający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obsługę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klawiatury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myszy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Dotykowy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umożliwiający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sterowanie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dotykiem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urządzeniach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typu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tablet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monitorach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dotykowych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Funkcje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związane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obsługą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typu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tablet,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modułem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uczenia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się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”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pisma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obsługa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języka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polskiego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Interfejs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wielu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językach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wyboru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–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polskim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angielskim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tworzenia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pulpitów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wirtualnych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przenoszenia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pomiędzy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pulpitami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przełączanie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się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pomiędzy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pulpitami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pomocą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skrótów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klawiaturowych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GUI.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minimum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dwie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przeglądarki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Internetowe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Zintegrowany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moduł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wyszukiwania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informacji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różnego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typu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tekstów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metadanych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kilku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menu,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otwartego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okna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;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wyszukiwania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oparty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konfigurowalnym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module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indeksacji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zasobów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lokalnych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Zlokalizowane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języku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polskim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co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najmniej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następujące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elementy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: menu,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komunikaty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systemowe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menedżer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Graficzne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środowisko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instalacji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konfiguracji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języku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polskim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języku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polskim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lastRenderedPageBreak/>
              <w:t>10.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przystosowania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stanowiska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osób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niepełnosprawnych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np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słabo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widzących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11.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dokonywania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aktualizacji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poprawek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poprzez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mechanizm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zarządzany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administratora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Zamawiającego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12.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dostarczania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poprawek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modelu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peer-to-peer.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13.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sterowania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czasem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dostarczania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centralnego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opóźniania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dostarczania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nowej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 minimum 4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miesiące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Zabezpieczony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hasłem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hierarchiczny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konta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profile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zarządzane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zdalnie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praca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trybie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ochrony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15.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dołączenia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usługi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katalogowej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on-premise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chmurze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16.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Umożliwienie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zablokowania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ramach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konta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tylko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uruchamiania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wybranej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tryb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"kiosk".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17.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automatycznej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synchronizacji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folderów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roboczych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znajdujących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się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firmowym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serwerze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centrum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prywatnym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urządzeniem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konieczności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łączenia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się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siecią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VPN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folderu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zlokalizowanego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centrum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firmy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18.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Zdalna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współdzielenie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zdalnego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przejęcia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sesji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zalogowanego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celem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rozwiązania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problemu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19.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Transakcyjny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pozwalający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stosowanie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przydziałów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ang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quota)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dysku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zapewniający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większą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niezawodność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pozwalający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tworzyć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kopie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zapasowe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20.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Oprogramowanie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tworzenia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kopii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zapasowych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(Backup);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automatyczne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wykonywanie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kopii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możliwością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automatycznego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przywrócenia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wcześniejszej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21.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przywracania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obrazu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uprzednio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zapisanej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postaci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22.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przywracania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stanu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początkowego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pozostawieniem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użytkownika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23.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blokowania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dopuszczania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dowolnych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urządzeń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peryferyjnych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pomocą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polityk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grupowych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np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użyciu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numerów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identyfikacyjnych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sprzętu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)."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24.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mechanizm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wirtualizacji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typu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hypervisor."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25.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zdalnego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pracy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zdalnej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wykorzystaniem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pełnego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interfejsu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graficznego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26.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Dostępność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bezpłatnych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biuletynów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bezpieczeństwa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związanych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działaniem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27.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zapora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internetowa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(firewall)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ochrony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połączeń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internetowych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zintegrowana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konsola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zarządzania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ustawieniami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zapory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regułami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IP v4 i v6.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28.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Identyfikacja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sieci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których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jest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podłączony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zapamiętywanie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ustawień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przypisywanie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min. 3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kategorii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bezpieczeństwa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predefiniowanymi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odpowiednio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kategorii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ustawieniami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zapory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sieciowej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udostępniania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itp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.).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29.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zdefiniowania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zarządzanych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sposób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aby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automatycznie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szyfrowały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plików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Blokowanie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bezpośredniego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kopiowania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treści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między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zarządzanymi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niezarządzanymi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30.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uwierzytelnienia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dwuskładnikowego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oparty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certyfikat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klucz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prywatny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PIN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uwierzytelnienie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biometryczne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31.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mechanizmy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ochrony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antywirusowej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przeciw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złośliwemu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oprogramowaniu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zapewnionymi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bezpłatnymi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aktualizacjami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32.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system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szyfrowania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dysku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twardego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wsparciem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modułu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TPM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33.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tworzenia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przechowywania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kopii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zapasowych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kluczy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odzyskiwania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szyfrowania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dysku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usługach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katalogowych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34.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tworzenia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wirtualnych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kart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inteligentnych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35.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firmware UEFI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funkcji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bezpiecznego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rozruchu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SecureBoot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36.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system,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wykorzystywany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automatycznie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przeglądarki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filtr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reputacyjny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URL.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37.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IPSEC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oparte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politykach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wdrażanie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IPSEC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oparte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zestawach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reguł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definiujących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ustawienia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zarządzanych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sposób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centralny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38.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Mechanizmy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logowania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oparciu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o: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Login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hasło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Karty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inteligentne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certyfikaty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(smartcard),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Wirtualne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karty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inteligentne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certyfikaty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logowanie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oparciu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certyfikat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chroniony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poprzez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moduł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TPM),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Certyfikat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Klucz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PIN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Certyfikat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Klucz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uwierzytelnienie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biometryczne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39.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uwierzytelniania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bazie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Kerberos v. 5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Wbudowany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agent do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zbierania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temat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zagrożeń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roboczej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41.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.NET Framework 2.x, 3.x i 4.x –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uruchomienia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aplikacji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działających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we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wskazanych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środowiskach</w:t>
            </w:r>
            <w:proofErr w:type="spellEnd"/>
          </w:p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42.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VBScript –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uruchamiania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interpretera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poleceń</w:t>
            </w:r>
            <w:proofErr w:type="spellEnd"/>
          </w:p>
          <w:p w:rsidR="00A62670" w:rsidRDefault="00A62670" w:rsidP="000024BC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43.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dla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PowerShell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5.x –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uruchamiania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interpretera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poleceń</w:t>
            </w:r>
            <w:proofErr w:type="spellEnd"/>
          </w:p>
          <w:p w:rsidR="00A62670" w:rsidRPr="00C324D2" w:rsidRDefault="00A62670" w:rsidP="000024BC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Windows 11 Pro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dostarczony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osobnym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opakowaniu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niezainstalowany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nieskonfigurowany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urządzeniu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705015" w:rsidRDefault="0015084D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lastRenderedPageBreak/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705015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A62670" w:rsidRPr="00C324D2" w:rsidTr="00F96AE7">
        <w:trPr>
          <w:trHeight w:val="161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802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Zgodność z systemami operacyjnymi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A1A39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Oferowany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model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komputera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musi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współpracować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zamawianym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systemem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operacyjnym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jako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potwierdzenie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poprawnej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współpracy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Wykonawca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dołączy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oferty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dokument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postaci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wydruku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potwierdzający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certyfikację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rodziny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produktów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bez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względu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na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rodzaj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obudowy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dodatkowo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potwierdzony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przez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producenta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oferowanego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komputera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).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15084D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A62670" w:rsidRPr="00C324D2" w:rsidTr="00F96AE7">
        <w:trPr>
          <w:trHeight w:val="161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A1A39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TPM 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15084D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A62670" w:rsidRPr="00C324D2" w:rsidTr="00F96AE7">
        <w:trPr>
          <w:trHeight w:val="161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324D2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802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Wirtualizacja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A1A39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Sprzętowe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wsparcie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technologii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wirtualizacji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realizowane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łącznie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procesorze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chipsecie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płyty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głównej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w BIOS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włączenia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wyłączenia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sprzętowego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wsparcia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wirtualizacji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15084D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A62670" w:rsidRPr="00C324D2" w:rsidTr="00F96AE7">
        <w:trPr>
          <w:trHeight w:val="161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BIOS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zgodny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ze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specyfikacją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UEFI,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wyprodukowany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przez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producenta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zawierający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logo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producenta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nazwę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producenta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Pełna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obsługa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BIOS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pomocą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klawiatury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myszy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uruchamiania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dysku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twardego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dodatkowego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oprogramowania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zewnętrznych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podłączonych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urządzeń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zewnętrznych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odczytania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BIOS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informacji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o: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BIOS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wraz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datą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produkcji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BIOS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nr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seryjnym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komputera</w:t>
            </w:r>
            <w:proofErr w:type="spellEnd"/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Ilości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zainstalowanej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pamięci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RAM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typie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procesora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prędkości</w:t>
            </w:r>
            <w:proofErr w:type="spellEnd"/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MAC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adresu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zintegrowanej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karty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sieciowej</w:t>
            </w:r>
            <w:proofErr w:type="spellEnd"/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nr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seryjnym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płyty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głównej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komputera</w:t>
            </w:r>
            <w:proofErr w:type="spellEnd"/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informacja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licencji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systemu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operacyjnego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która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została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zaimplementowana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w BIOS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Administrator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poziomu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BIOS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musi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mieć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wykonania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poniższych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czynności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włączania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wyłączaniawirtualizacji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poziomu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BIOS</w:t>
            </w:r>
          </w:p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Możliwość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ustawienia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kolejności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bootowania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oraz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wyłączenia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poszczególnych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urządzeń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listy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startowej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:rsidR="00A62670" w:rsidRPr="00C80201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Funkcja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bezpiecznego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usuwania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danych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dysku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15084D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Pr="00C80201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A62670" w:rsidRPr="00C324D2" w:rsidTr="00F96AE7">
        <w:trPr>
          <w:trHeight w:val="156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70" w:rsidRPr="00C324D2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Dodatkowe wyposażenie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705015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Komputer musi posiadać wbudowane w komputer: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- kartę sieciową LAN RJ45 - </w:t>
            </w:r>
            <w:r w:rsidRPr="00E635F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100/1000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- kartę sieciową WLAN - w</w:t>
            </w:r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budowana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komputer</w:t>
            </w:r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pracująca w standardzie AC 2x2</w:t>
            </w:r>
          </w:p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Bluetooth</w:t>
            </w:r>
            <w:proofErr w:type="spellEnd"/>
            <w:r w:rsidRPr="007050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5.0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- kartę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napęd optyczny DVD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złącza USB – co najmniej 2 sztuki USB 3.1, 2 sztuki USB 2.0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- złącza HDMI – co najmniej 1 sztukę</w:t>
            </w:r>
          </w:p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arta dźwiękowa zintegrowana z płytą główną, zgodna z High </w:t>
            </w:r>
            <w:proofErr w:type="spellStart"/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Definition</w:t>
            </w:r>
            <w:proofErr w:type="spellEnd"/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kamerę internetową HD co najmniej 720P, co najmniej 5MP 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mechaniczną zasłoną obiektywu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A62670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port słuchawek i mikrofonu (dopuszcza się złącze typu COMBO)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A62670" w:rsidRPr="00C324D2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wbudowane w komputer </w:t>
            </w:r>
            <w:r w:rsidRPr="00C802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głośniki stereo (2x3W</w:t>
            </w:r>
            <w: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15084D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2670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15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70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A1A39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Co najmniej 36 miesięcy.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br/>
              <w:t>Firma serwisująca musi posiadać ISO 9001 na świadczenie usług serwisowych oraz posiadać autoryzacje producenta urządzeń</w:t>
            </w:r>
          </w:p>
          <w:p w:rsidR="00A62670" w:rsidRPr="00CA1A39" w:rsidRDefault="00A62670" w:rsidP="0015084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0" w:rsidRDefault="0015084D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="006815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odać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0" w:rsidRDefault="00A62670" w:rsidP="0015084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670" w:rsidRPr="00C324D2" w:rsidTr="00F96AE7">
        <w:trPr>
          <w:trHeight w:val="15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70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861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>- Zaawansowana diagnostyka sprzętowa oraz oprogramowania dostępna 24h/dobę na stronie producenta komputera</w:t>
            </w:r>
          </w:p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>- Bezpośredni kontakt z Autoryzowanym Partnerem Serwisowym Producenta (brak konieczności zgłaszania każdej usterki sprzętowej telefonicznie), mający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na celu przyśpieszenie procesu diagnostyki i skrócenia czasu usunięcia usterki.</w:t>
            </w:r>
          </w:p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>- Aktualna lista Autoryzowanych Partnerów Serwisowych dostępna na stronie Producenta komputera</w:t>
            </w:r>
          </w:p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>- Infolinia wsparcia technicznego dedykowana do rozwiązywania usterek oprogramo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wania – możliwość kontaktu przez telefon, formularz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web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lub chat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online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dostępna w dni powszednie od 9:00-18:00</w:t>
            </w:r>
          </w:p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Wsparcie techniczne świadczone przez producenta lub autoryzowanego partnera serwisowego.</w:t>
            </w:r>
          </w:p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Możliwość sprawdzenia aktualnego okresu i poziomu wsparcia technicznego dla urządzeń za pośrednictwem strony internetowej producenta.</w:t>
            </w:r>
          </w:p>
          <w:p w:rsidR="00A62670" w:rsidRPr="00CA1A39" w:rsidRDefault="00A62670" w:rsidP="000024B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0" w:rsidRDefault="000024BC" w:rsidP="000024BC">
            <w:pPr>
              <w:pStyle w:val="Bezodstpw"/>
              <w:spacing w:line="252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0" w:rsidRDefault="00A62670" w:rsidP="000024BC">
            <w:pPr>
              <w:pStyle w:val="Bezodstpw"/>
              <w:spacing w:line="252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B91E68" w:rsidRPr="00B91E68" w:rsidRDefault="00B91E68" w:rsidP="00B91E68">
      <w:p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B91E6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B91E68">
        <w:rPr>
          <w:rFonts w:asciiTheme="minorHAnsi" w:hAnsiTheme="minorHAnsi" w:cstheme="minorHAnsi"/>
        </w:rPr>
        <w:t xml:space="preserve">Zamawiający w OPZ przedstawił minimalne </w:t>
      </w:r>
      <w:r w:rsidR="00C92DB4">
        <w:rPr>
          <w:rFonts w:asciiTheme="minorHAnsi" w:hAnsiTheme="minorHAnsi" w:cstheme="minorHAnsi"/>
        </w:rPr>
        <w:t xml:space="preserve">wymagane parametr urządzeń </w:t>
      </w:r>
      <w:r w:rsidRPr="00B91E68">
        <w:rPr>
          <w:rFonts w:asciiTheme="minorHAnsi" w:hAnsiTheme="minorHAnsi" w:cstheme="minorHAnsi"/>
        </w:rPr>
        <w:t xml:space="preserve">sprzętu. W kolumnie „D” należy wpisać parametry lub potwierdzić zapisem „TAK” spełnienie wymagań  wskazanych przez Zamawiającego w OPZ. </w:t>
      </w:r>
    </w:p>
    <w:p w:rsidR="008570A9" w:rsidRDefault="008570A9" w:rsidP="00E22578">
      <w:pPr>
        <w:spacing w:after="160"/>
        <w:rPr>
          <w:rFonts w:cstheme="minorHAnsi"/>
          <w:b/>
          <w:sz w:val="24"/>
          <w:szCs w:val="24"/>
        </w:rPr>
      </w:pPr>
    </w:p>
    <w:p w:rsidR="008570A9" w:rsidRDefault="008570A9" w:rsidP="00E22578">
      <w:pPr>
        <w:spacing w:after="160"/>
        <w:rPr>
          <w:rFonts w:cstheme="minorHAnsi"/>
          <w:b/>
          <w:sz w:val="24"/>
          <w:szCs w:val="24"/>
        </w:rPr>
      </w:pPr>
    </w:p>
    <w:p w:rsidR="008570A9" w:rsidRDefault="008570A9" w:rsidP="00E22578">
      <w:pPr>
        <w:spacing w:after="160"/>
        <w:rPr>
          <w:rFonts w:cstheme="minorHAnsi"/>
          <w:b/>
          <w:sz w:val="24"/>
          <w:szCs w:val="24"/>
        </w:rPr>
      </w:pPr>
    </w:p>
    <w:p w:rsidR="005A7AD7" w:rsidRDefault="005A7AD7" w:rsidP="00E22578">
      <w:pPr>
        <w:spacing w:after="160"/>
        <w:rPr>
          <w:rFonts w:cstheme="minorHAnsi"/>
          <w:b/>
          <w:sz w:val="24"/>
          <w:szCs w:val="24"/>
        </w:rPr>
      </w:pPr>
    </w:p>
    <w:p w:rsidR="00E22578" w:rsidRPr="004B3C71" w:rsidRDefault="00E22578" w:rsidP="004B3C71">
      <w:pPr>
        <w:spacing w:after="160"/>
        <w:contextualSpacing/>
        <w:rPr>
          <w:rFonts w:cstheme="minorHAnsi"/>
          <w:sz w:val="24"/>
          <w:szCs w:val="24"/>
        </w:rPr>
      </w:pPr>
    </w:p>
    <w:tbl>
      <w:tblPr>
        <w:tblW w:w="4802" w:type="pct"/>
        <w:tblCellMar>
          <w:left w:w="0" w:type="dxa"/>
          <w:right w:w="0" w:type="dxa"/>
        </w:tblCellMar>
        <w:tblLook w:val="04A0"/>
      </w:tblPr>
      <w:tblGrid>
        <w:gridCol w:w="1526"/>
        <w:gridCol w:w="4813"/>
        <w:gridCol w:w="1278"/>
        <w:gridCol w:w="1847"/>
      </w:tblGrid>
      <w:tr w:rsidR="008570A9" w:rsidRPr="00C324D2" w:rsidTr="00142770">
        <w:trPr>
          <w:trHeight w:val="6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4B3C71" w:rsidRDefault="008570A9" w:rsidP="00092349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>Pakiet nr 2</w:t>
            </w:r>
            <w:r w:rsidRPr="004B3C71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– </w:t>
            </w:r>
            <w:r w:rsidRPr="004B3C71">
              <w:rPr>
                <w:rFonts w:asciiTheme="minorHAnsi" w:hAnsiTheme="minorHAnsi" w:cstheme="minorHAnsi"/>
                <w:b/>
                <w:sz w:val="22"/>
                <w:szCs w:val="22"/>
              </w:rPr>
              <w:t>Serwer do wirtualizacji</w:t>
            </w:r>
            <w:r w:rsidRPr="004B3C71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– 1 sztuka</w:t>
            </w:r>
          </w:p>
        </w:tc>
      </w:tr>
      <w:tr w:rsidR="00C92DB4" w:rsidRPr="00C324D2" w:rsidTr="00F56D1F">
        <w:trPr>
          <w:trHeight w:val="1261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parametru</w:t>
            </w:r>
          </w:p>
        </w:tc>
        <w:tc>
          <w:tcPr>
            <w:tcW w:w="2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Potwierdzenie spełnienia warunku: „TAK” lub należy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PODAĆ</w:t>
            </w:r>
          </w:p>
        </w:tc>
      </w:tr>
      <w:tr w:rsidR="00C92DB4" w:rsidRPr="00C324D2" w:rsidTr="00142770">
        <w:trPr>
          <w:trHeight w:val="269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2DB4" w:rsidRPr="00A62670" w:rsidRDefault="00C92DB4" w:rsidP="00ED5F4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D*</w:t>
            </w:r>
          </w:p>
        </w:tc>
      </w:tr>
      <w:tr w:rsidR="008570A9" w:rsidRPr="00C324D2" w:rsidTr="00142770">
        <w:trPr>
          <w:trHeight w:val="424"/>
        </w:trPr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8570A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Zaoferowany asortyment</w:t>
            </w:r>
          </w:p>
        </w:tc>
        <w:tc>
          <w:tcPr>
            <w:tcW w:w="2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Default="008570A9" w:rsidP="008570A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Default="008570A9" w:rsidP="008570A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Default="008570A9" w:rsidP="008570A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424"/>
        </w:trPr>
        <w:tc>
          <w:tcPr>
            <w:tcW w:w="80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Typ, model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424"/>
        </w:trPr>
        <w:tc>
          <w:tcPr>
            <w:tcW w:w="8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4061E3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06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Rok produkcji</w:t>
            </w:r>
            <w:r w:rsidR="00135437" w:rsidRPr="00406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nie starszy niż 2023</w:t>
            </w:r>
            <w:r w:rsidR="007C557C" w:rsidRPr="004061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4B3C71" w:rsidRDefault="008570A9" w:rsidP="0009234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424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0F507D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2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Typu RACK, wysokość nie więcej niż 2U;</w:t>
            </w:r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Szyny umożliwiające wysunięcie serwera z szafy stelażowej;</w:t>
            </w:r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Ramię porządkujące ułożenie przewodów z tyłu serwera;</w:t>
            </w:r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zainstalowania 16 dysków twardych hot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plug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możliwość rozbudowy do 24 slotów na dyski;</w:t>
            </w:r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Zainstalowane 16 szt. dysków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SSD-SAS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12G 1,92TB</w:t>
            </w:r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Napęd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DVD-RW</w:t>
            </w:r>
            <w:proofErr w:type="spellEnd"/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zainstalowania dedykowanego wewnętrznego napędu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blu-ray</w:t>
            </w:r>
            <w:proofErr w:type="spellEnd"/>
          </w:p>
          <w:p w:rsidR="008570A9" w:rsidRPr="00C324D2" w:rsidRDefault="008570A9" w:rsidP="000F507D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zainstalowania dedykowanego wewnętrznego napędu taśmowego w technologii LTO-7 lub alternatywnie dopuszcza się zaoferowanie dodatkowej obudowy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rack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1U dla napędu LTO-8 wyposażonej w nadmiarowe zasilanie i okablowanie/kontrolery niezbędne do podłączenia do serwera.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9B4DC2" w:rsidP="000F507D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0F507D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283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9B4DC2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9B4DC2">
            <w:pPr>
              <w:pStyle w:val="Bezodstpw"/>
              <w:numPr>
                <w:ilvl w:val="0"/>
                <w:numId w:val="5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Dwuprocesorowa;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5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Wyprodukowana i zaprojektowana przez producenta serwera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5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instalacji procesorów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-rdzeniowych;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5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Zainstalowany moduł TPM 2.0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5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 najmniej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 aktywnych złącz PCI Express generacji 3 w tym:</w:t>
            </w:r>
          </w:p>
          <w:p w:rsidR="008570A9" w:rsidRPr="00C324D2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fizyczne złącza o prędkości x16;</w:t>
            </w:r>
          </w:p>
          <w:p w:rsidR="008570A9" w:rsidRPr="00C324D2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fizyczne złącza o prędkości x8;</w:t>
            </w:r>
          </w:p>
          <w:p w:rsidR="008570A9" w:rsidRDefault="008570A9" w:rsidP="009B4DC2">
            <w:pPr>
              <w:pStyle w:val="Bezodstpw"/>
              <w:numPr>
                <w:ilvl w:val="1"/>
                <w:numId w:val="6"/>
              </w:numPr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Opcjonalnie możliwość uzyskania 2 złącz typu pełnej wysokości;</w:t>
            </w:r>
          </w:p>
          <w:p w:rsidR="008570A9" w:rsidRDefault="008570A9" w:rsidP="009B4DC2">
            <w:pPr>
              <w:pStyle w:val="Bezodstpw"/>
              <w:numPr>
                <w:ilvl w:val="1"/>
                <w:numId w:val="6"/>
              </w:numPr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Opcjonalnie możliwość uzyskania 9 aktywnych interfejsów PCI-e;2</w:t>
            </w:r>
          </w:p>
          <w:p w:rsidR="008570A9" w:rsidRDefault="008570A9" w:rsidP="009B4DC2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 najmniej 32</w:t>
            </w: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gniazda pamięci RAM;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 najmniej 8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TB pamięci RAM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DDR5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dla technologii:</w:t>
            </w:r>
          </w:p>
          <w:p w:rsidR="008570A9" w:rsidRPr="00C324D2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Memory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Scrubbing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:rsidR="008570A9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SDDC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:rsidR="008570A9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ECC;</w:t>
            </w:r>
          </w:p>
          <w:p w:rsidR="008570A9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Memory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Mirroring;</w:t>
            </w:r>
          </w:p>
          <w:p w:rsidR="008570A9" w:rsidRPr="00C324D2" w:rsidRDefault="008570A9" w:rsidP="009B4DC2">
            <w:pPr>
              <w:pStyle w:val="Bezodstpw"/>
              <w:numPr>
                <w:ilvl w:val="1"/>
                <w:numId w:val="6"/>
              </w:numPr>
              <w:suppressAutoHyphens w:val="0"/>
              <w:spacing w:line="252" w:lineRule="auto"/>
              <w:ind w:left="816" w:hanging="425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ADDDC;</w:t>
            </w:r>
          </w:p>
          <w:p w:rsidR="008570A9" w:rsidRPr="00C324D2" w:rsidRDefault="008570A9" w:rsidP="009B4DC2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Obsługa pamięci nieulotnej instalowanej w gniazdach pamięci RAM o pojemności sumarycznej minimum 1TB (przez pamięć nieulotną rozumie się moduły pamięci zachowujące swój stan np. w przypadku nagłej awarii zasilania, nie dopuszcza się podtrzymania bateryjnego stanu pamięci)</w:t>
            </w:r>
          </w:p>
          <w:p w:rsidR="008570A9" w:rsidRPr="002566DA" w:rsidRDefault="008570A9" w:rsidP="002566DA">
            <w:pPr>
              <w:pStyle w:val="Bezodstpw"/>
              <w:numPr>
                <w:ilvl w:val="0"/>
                <w:numId w:val="6"/>
              </w:numPr>
              <w:suppressAutoHyphens w:val="0"/>
              <w:spacing w:line="252" w:lineRule="auto"/>
              <w:ind w:left="391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Minimum 2 sloty dla dysków M.2 na płycie głównej (lub dedykowanej karcie PCI Express)  nie zajmujące klatek dla dysków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hot-plug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0A9" w:rsidRPr="00C324D2" w:rsidRDefault="009B4DC2" w:rsidP="009B4DC2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E76C9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Procesory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Dwa procesory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 najmniej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16-rdzeniowe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Taktowanie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 najmniej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GHz</w:t>
            </w:r>
          </w:p>
          <w:p w:rsidR="008570A9" w:rsidRPr="00316323" w:rsidRDefault="008570A9" w:rsidP="00E22578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architektura x86_64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9" w:rsidRPr="00C324D2" w:rsidRDefault="009B4DC2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9" w:rsidRPr="00C324D2" w:rsidRDefault="008570A9" w:rsidP="009B4DC2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582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B4415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8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 najmniej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384 GB pamięci RAM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8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DDR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Registered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4800MT/s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8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Pamięci obsadzone w sposób gwarantujący najwyższa możliwość wydajność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Default="009B4DC2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Default="008570A9" w:rsidP="009B4DC2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274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B4415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Kontrolery LAN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Default="008570A9" w:rsidP="00E22578">
            <w:pPr>
              <w:pStyle w:val="Bezodstpw"/>
              <w:numPr>
                <w:ilvl w:val="0"/>
                <w:numId w:val="9"/>
              </w:numPr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Interfejsy LAN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5x 1Gbit </w:t>
            </w:r>
            <w:proofErr w:type="spellStart"/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Base-T</w:t>
            </w:r>
            <w:proofErr w:type="spellEnd"/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nie zajmujące żadnego z dostępnych slotów PCI Express</w:t>
            </w:r>
          </w:p>
          <w:p w:rsidR="008570A9" w:rsidRDefault="008570A9" w:rsidP="00E22578">
            <w:pPr>
              <w:pStyle w:val="Bezodstpw"/>
              <w:numPr>
                <w:ilvl w:val="0"/>
                <w:numId w:val="9"/>
              </w:numPr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uzyskania dwóch interfejsów 100Gbit QSFP28 bez konieczności instalacji kart w slotach </w:t>
            </w:r>
            <w:proofErr w:type="spellStart"/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PCIe</w:t>
            </w:r>
            <w:proofErr w:type="spellEnd"/>
          </w:p>
          <w:p w:rsidR="008570A9" w:rsidRPr="00316323" w:rsidRDefault="008570A9" w:rsidP="00E22578">
            <w:pPr>
              <w:pStyle w:val="Bezodstpw"/>
              <w:numPr>
                <w:ilvl w:val="0"/>
                <w:numId w:val="9"/>
              </w:numPr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Interfejsy LAN 4x 10 </w:t>
            </w:r>
            <w:proofErr w:type="spellStart"/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Gbit</w:t>
            </w:r>
            <w:proofErr w:type="spellEnd"/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SFP+ wraz z wkładkami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MultiMode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zainstalowane w slotach </w:t>
            </w:r>
            <w:proofErr w:type="spellStart"/>
            <w:r w:rsidRPr="003163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PCI-e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316323" w:rsidRDefault="009B4DC2" w:rsidP="009B4DC2">
            <w:pPr>
              <w:pStyle w:val="Bezodstpw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316323" w:rsidRDefault="008570A9" w:rsidP="009B4DC2">
            <w:pPr>
              <w:pStyle w:val="Bezodstpw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213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B44150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Kontrolery I/O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zainstalowania kontrolera RAID obsługującego dyski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NVMe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zainstalowania dwóch nośników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flash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pojemności 64GB w konfiguracji RAID-1, rozwiązanie dedykowane dla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hypervisora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oraz niezajmujące zatok dla dysków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hot-plug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Zainstalowany kontroler SAS RAID obsługujący poziomy 0,1,10,5,50,6,60 posiadający 4GB pamięci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cache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(pamięć zabezpieczona za pomocą baterii lub nieulotna)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9B4DC2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42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4F73A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Porty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Zintegrowana karta graficz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ze złączem VGA z tyłu i przodu serwera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USB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3.0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wewnętrzn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 porty USB 3.0 dostępne z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tyłu serwera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porty USB 3.0 na panelu przednim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Opcjonalny port serial, możliwość wykorzystania portu serial do zarządzania serwerem;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0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9B4DC2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4F73A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Zasilanie, chłodzenie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11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Redundantne zasilacze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hotplug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sprawności 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(tzw. klasa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Titanium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) o mocy minimalnej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00W;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1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Redundantne wentylatory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hotplug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9B4DC2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9B4DC2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694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4F73A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12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Wbudowane diody informacyjne lub wyświetlacz informujące o stanie serwera - system przewidywania, rozpoznawania awarii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8570A9" w:rsidRPr="00C324D2" w:rsidRDefault="008570A9" w:rsidP="00E22578">
            <w:pPr>
              <w:pStyle w:val="Bezodstpw"/>
              <w:numPr>
                <w:ilvl w:val="1"/>
                <w:numId w:val="12"/>
              </w:numPr>
              <w:suppressAutoHyphens w:val="0"/>
              <w:spacing w:line="252" w:lineRule="auto"/>
              <w:ind w:left="674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informacja o statusie pracy (poprawny, przewidywana usterka lub usterka) następujących komponentów: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karty rozszerzeń zainstalowane w dowolnym  slocie PCI Express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procesory CPU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pamięć RAM z dokładnością umożliwiającą jednoznaczną identyfikację uszkodzonego modułu pamięci RAM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wbudowany na płycie głównej nośnik pamięci M.2 SSD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status karty zrządzającej serwera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wentylatory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bateria podtrzymująca ustawienia BIOS płyty główne</w:t>
            </w:r>
          </w:p>
          <w:p w:rsidR="008570A9" w:rsidRPr="00C324D2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958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zasilacze</w:t>
            </w:r>
          </w:p>
          <w:p w:rsidR="008570A9" w:rsidRDefault="008570A9" w:rsidP="00E22578">
            <w:pPr>
              <w:pStyle w:val="Bezodstpw"/>
              <w:numPr>
                <w:ilvl w:val="1"/>
                <w:numId w:val="12"/>
              </w:numPr>
              <w:suppressAutoHyphens w:val="0"/>
              <w:spacing w:line="252" w:lineRule="auto"/>
              <w:ind w:left="74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 przewidywania/rozpoznawania awarii musi być niezależny i działać w przypadku odłączenia kabli zasilających serwera (podtrzymywany kondensatorowo lub bateryjnie w celu uruchomienia przy odłączonym zasilaniu sieciowym)</w:t>
            </w:r>
          </w:p>
          <w:p w:rsidR="008570A9" w:rsidRPr="00FF5421" w:rsidRDefault="008570A9" w:rsidP="00E22578">
            <w:pPr>
              <w:pStyle w:val="Bezodstpw"/>
              <w:numPr>
                <w:ilvl w:val="1"/>
                <w:numId w:val="12"/>
              </w:numPr>
              <w:suppressAutoHyphens w:val="0"/>
              <w:spacing w:line="252" w:lineRule="auto"/>
              <w:ind w:left="74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Zintegrowany z płytą główną serwera kontroler sprzętowy zdalnego zarządzania zgodny z IPMI 2.0 o </w:t>
            </w: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funkcjonalnościach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32E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Niezależny od systemu operacyjnego, sprzętowy kontroler umożliwiający pełne zarządzanie, zdalny restart serwera;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Dedykowana karta LAN 1 </w:t>
            </w: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Gb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Dostęp poprzez przeglądarkę Web, SSH;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mocą i jej zużyciem oraz monitoring zużycia energii;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alarmami (zdarzenia poprzez SNMP)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Możliwość przejęcia konsoli tekstowej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Możliwość zarządzania przez 6 administratorów jednocześnie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Przekierowanie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konsoli graficznej na poziomie sprzętowym oraz możliwość montowania zdalnych napędów i ich obrazów na poziomie sprzętowym (cyfrowy KVM)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Obsługa serwerów </w:t>
            </w: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proxy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(autentykacja)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Obsługa VLAN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konfiguracji parametru </w:t>
            </w: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Max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Transmission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Unit (MTU)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dla protokołu SSDP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Obsługa protokołów TLS 1.2, SSL v3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Obsługa protokołu LDAP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Integracja z HP SIM</w:t>
            </w:r>
          </w:p>
          <w:p w:rsidR="008570A9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Synchronizacja czasu poprzez protokół NTP</w:t>
            </w:r>
          </w:p>
          <w:p w:rsidR="008570A9" w:rsidRPr="00FF5421" w:rsidRDefault="008570A9" w:rsidP="00E22578">
            <w:pPr>
              <w:pStyle w:val="Bezodstpw"/>
              <w:numPr>
                <w:ilvl w:val="2"/>
                <w:numId w:val="12"/>
              </w:numPr>
              <w:suppressAutoHyphens w:val="0"/>
              <w:spacing w:line="252" w:lineRule="auto"/>
              <w:ind w:left="10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Możliwość backupu i odtworzenia ustawień bios serwera oraz ustawień karty zarządzającej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2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2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Dedykowana, do wbudowania w kartę zarządzającą (lub zainstalowana) pamięć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flash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pojemności minimum 16 GB;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2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zdalnej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reinstalacji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systemu lub aplikacji z obrazów zainstalowanych w obrębie dedykowanej pamięci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flash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bez użytkowania zewnętrznych nośników lub kopiowania danych poprzez sieć LAN;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2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Serwer posiada możliwość konfiguracji i wykonania aktualizacji BIOS,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Firmware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9B4DC2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9B4DC2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27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D25B0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Wspierane OS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Bezodstpw"/>
              <w:numPr>
                <w:ilvl w:val="0"/>
                <w:numId w:val="13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Microsoft Windows Server 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22, 2019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3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VMWare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vSphere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8.0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3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Suse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Linux Enterprise Server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15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3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Red Hat Enterprise Linux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9, 8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3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Microsoft </w:t>
            </w:r>
            <w:r w:rsidRPr="00C324D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Hyper-V Server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2019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EB713E" w:rsidP="00EB713E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EB713E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570A9" w:rsidRPr="00C324D2" w:rsidTr="00142770">
        <w:trPr>
          <w:trHeight w:val="841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D25B0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Dokumentacja, inne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5A7AD7" w:rsidRDefault="008570A9" w:rsidP="00E22578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Elementy, z których zbudowane są serwery muszą być produktami producenta tych serwerów lub być przez niego certyfikowane oraz całe muszą być objęte gwarancją producenta, o wymaganym w specyfikacji poziomie SLA </w:t>
            </w:r>
            <w:r w:rsidRPr="005A7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 wymaganie oświadczenie wykonawcy lub producenta;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:rsidR="008570A9" w:rsidRDefault="008570A9" w:rsidP="00E22578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aktualizacji i pobrania sterowników do oferowanego modelu serwera w najnowszych certyfikowanych wersjach bezpośrednio z sieci Internet za pośrednictwem strony </w:t>
            </w:r>
            <w:proofErr w:type="spellStart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www</w:t>
            </w:r>
            <w:proofErr w:type="spellEnd"/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producenta serwera;</w:t>
            </w:r>
          </w:p>
          <w:p w:rsidR="008570A9" w:rsidRDefault="008570A9" w:rsidP="00E22578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Możliwość pracy w pomieszczeniach o wilgotności zawierającej się w przedziale 8-85%</w:t>
            </w:r>
          </w:p>
          <w:p w:rsidR="008570A9" w:rsidRPr="00C324D2" w:rsidRDefault="008570A9" w:rsidP="00E22578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Zgodność z normami: CB, </w:t>
            </w:r>
            <w:proofErr w:type="spellStart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RoHS</w:t>
            </w:r>
            <w:proofErr w:type="spellEnd"/>
            <w:r w:rsidRPr="00FF54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WEEE  oraz CE.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0A9" w:rsidRPr="00C324D2" w:rsidRDefault="00EB713E" w:rsidP="00EB713E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0A9" w:rsidRPr="00C324D2" w:rsidRDefault="008570A9" w:rsidP="00EB713E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70A9" w:rsidRPr="00C324D2" w:rsidTr="00142770">
        <w:trPr>
          <w:trHeight w:val="841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D25B0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C324D2" w:rsidRDefault="008570A9" w:rsidP="00E22578">
            <w:pPr>
              <w:pStyle w:val="Akapitzlist"/>
              <w:numPr>
                <w:ilvl w:val="0"/>
                <w:numId w:val="14"/>
              </w:numPr>
              <w:ind w:left="391" w:hanging="284"/>
              <w:contextualSpacing/>
              <w:rPr>
                <w:rFonts w:cstheme="minorHAnsi"/>
                <w:sz w:val="20"/>
                <w:szCs w:val="20"/>
              </w:rPr>
            </w:pPr>
            <w:r w:rsidRPr="00C324D2">
              <w:rPr>
                <w:rFonts w:cstheme="minorHAnsi"/>
                <w:sz w:val="20"/>
                <w:szCs w:val="20"/>
              </w:rPr>
              <w:t xml:space="preserve">3 lata gwarancji producenta serwera w trybie </w:t>
            </w:r>
            <w:proofErr w:type="spellStart"/>
            <w:r w:rsidRPr="00C324D2">
              <w:rPr>
                <w:rFonts w:cstheme="minorHAnsi"/>
                <w:sz w:val="20"/>
                <w:szCs w:val="20"/>
              </w:rPr>
              <w:t>on-site</w:t>
            </w:r>
            <w:proofErr w:type="spellEnd"/>
            <w:r w:rsidRPr="00C324D2">
              <w:rPr>
                <w:rFonts w:cstheme="minorHAnsi"/>
                <w:sz w:val="20"/>
                <w:szCs w:val="20"/>
              </w:rPr>
              <w:t xml:space="preserve"> z gwarantowanym skutecznym zakończeniem naprawy w miejscu użytkowania sprzętu do końca następnego dnia od zgłoszenia. Uszkodzone dyski twarde nie podlegają zwrotowi organizacji serwisowej. Naprawa realizowana przez producenta serwera lub autoryzowany przez producenta serwis.</w:t>
            </w:r>
          </w:p>
          <w:p w:rsidR="008570A9" w:rsidRPr="00C324D2" w:rsidRDefault="008570A9" w:rsidP="00E22578">
            <w:pPr>
              <w:pStyle w:val="Akapitzlist"/>
              <w:numPr>
                <w:ilvl w:val="0"/>
                <w:numId w:val="14"/>
              </w:numPr>
              <w:ind w:left="391" w:hanging="284"/>
              <w:contextualSpacing/>
              <w:rPr>
                <w:rFonts w:cstheme="minorHAnsi"/>
                <w:sz w:val="20"/>
                <w:szCs w:val="20"/>
              </w:rPr>
            </w:pPr>
            <w:r w:rsidRPr="00C324D2">
              <w:rPr>
                <w:rFonts w:cstheme="minorHAnsi"/>
                <w:sz w:val="20"/>
                <w:szCs w:val="20"/>
              </w:rPr>
              <w:t xml:space="preserve">Funkcja zgłaszania usterek i awarii sprzętowych poprzez automatyczne założenie zgłoszenia w systemie </w:t>
            </w:r>
            <w:proofErr w:type="spellStart"/>
            <w:r w:rsidRPr="00C324D2">
              <w:rPr>
                <w:rFonts w:cstheme="minorHAnsi"/>
                <w:sz w:val="20"/>
                <w:szCs w:val="20"/>
              </w:rPr>
              <w:t>helpdesk</w:t>
            </w:r>
            <w:proofErr w:type="spellEnd"/>
            <w:r w:rsidRPr="00C324D2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C324D2">
              <w:rPr>
                <w:rFonts w:cstheme="minorHAnsi"/>
                <w:sz w:val="20"/>
                <w:szCs w:val="20"/>
              </w:rPr>
              <w:t>servicedesk</w:t>
            </w:r>
            <w:proofErr w:type="spellEnd"/>
            <w:r w:rsidRPr="00C324D2">
              <w:rPr>
                <w:rFonts w:cstheme="minorHAnsi"/>
                <w:sz w:val="20"/>
                <w:szCs w:val="20"/>
              </w:rPr>
              <w:t xml:space="preserve"> producenta sprzętu;</w:t>
            </w:r>
          </w:p>
          <w:p w:rsidR="008570A9" w:rsidRPr="00C324D2" w:rsidRDefault="008570A9" w:rsidP="00E22578">
            <w:pPr>
              <w:pStyle w:val="Akapitzlist"/>
              <w:numPr>
                <w:ilvl w:val="0"/>
                <w:numId w:val="14"/>
              </w:numPr>
              <w:ind w:left="391" w:hanging="284"/>
              <w:contextualSpacing/>
              <w:rPr>
                <w:rFonts w:cstheme="minorHAnsi"/>
                <w:sz w:val="20"/>
                <w:szCs w:val="20"/>
              </w:rPr>
            </w:pPr>
            <w:r w:rsidRPr="00C324D2">
              <w:rPr>
                <w:rFonts w:cstheme="minorHAnsi"/>
                <w:sz w:val="20"/>
                <w:szCs w:val="20"/>
              </w:rPr>
              <w:t>Firma serwisująca musi posiadać ISO 9001:2000 na świadczenie usług serwisowych;</w:t>
            </w:r>
          </w:p>
          <w:p w:rsidR="008570A9" w:rsidRDefault="008570A9" w:rsidP="00E22578">
            <w:pPr>
              <w:pStyle w:val="Akapitzlist"/>
              <w:numPr>
                <w:ilvl w:val="0"/>
                <w:numId w:val="14"/>
              </w:numPr>
              <w:ind w:left="391" w:hanging="284"/>
              <w:contextualSpacing/>
              <w:rPr>
                <w:rFonts w:cstheme="minorHAnsi"/>
                <w:sz w:val="20"/>
                <w:szCs w:val="20"/>
              </w:rPr>
            </w:pPr>
            <w:r w:rsidRPr="00C324D2">
              <w:rPr>
                <w:rFonts w:cstheme="minorHAnsi"/>
                <w:sz w:val="20"/>
                <w:szCs w:val="20"/>
              </w:rPr>
              <w:t>Bezpłatna dostępność poprawek i aktualizacji BIOS/</w:t>
            </w:r>
            <w:proofErr w:type="spellStart"/>
            <w:r w:rsidRPr="00C324D2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C324D2">
              <w:rPr>
                <w:rFonts w:cstheme="minorHAnsi"/>
                <w:sz w:val="20"/>
                <w:szCs w:val="20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:rsidR="008570A9" w:rsidRPr="002F6CEC" w:rsidRDefault="008570A9" w:rsidP="00E22578">
            <w:pPr>
              <w:pStyle w:val="Akapitzlist"/>
              <w:numPr>
                <w:ilvl w:val="0"/>
                <w:numId w:val="14"/>
              </w:numPr>
              <w:ind w:left="391" w:hanging="284"/>
              <w:contextualSpacing/>
              <w:rPr>
                <w:rFonts w:cstheme="minorHAnsi"/>
                <w:sz w:val="20"/>
                <w:szCs w:val="20"/>
              </w:rPr>
            </w:pPr>
            <w:r w:rsidRPr="002F6CEC">
              <w:rPr>
                <w:rFonts w:cstheme="minorHAnsi"/>
                <w:sz w:val="20"/>
                <w:szCs w:val="20"/>
              </w:rPr>
              <w:t xml:space="preserve">Możliwość odpłatnego wydłużenia gwarancji producenta do 7 lat w trybie </w:t>
            </w:r>
            <w:proofErr w:type="spellStart"/>
            <w:r w:rsidRPr="002F6CEC">
              <w:rPr>
                <w:rFonts w:cstheme="minorHAnsi"/>
                <w:sz w:val="20"/>
                <w:szCs w:val="20"/>
              </w:rPr>
              <w:t>onsite</w:t>
            </w:r>
            <w:proofErr w:type="spellEnd"/>
            <w:r w:rsidRPr="002F6CEC">
              <w:rPr>
                <w:rFonts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 (podać koszt na dzień składania oferty);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9" w:rsidRPr="005108E4" w:rsidRDefault="00F86400" w:rsidP="005108E4">
            <w:pPr>
              <w:ind w:left="107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9" w:rsidRPr="005108E4" w:rsidRDefault="008570A9" w:rsidP="005108E4">
            <w:pPr>
              <w:ind w:left="107"/>
              <w:contextualSpacing/>
              <w:rPr>
                <w:rFonts w:cstheme="minorHAnsi"/>
              </w:rPr>
            </w:pPr>
          </w:p>
        </w:tc>
      </w:tr>
      <w:tr w:rsidR="008570A9" w:rsidRPr="00C324D2" w:rsidTr="00CA1A39">
        <w:trPr>
          <w:trHeight w:val="81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A9" w:rsidRPr="00C324D2" w:rsidRDefault="008570A9" w:rsidP="00D25B0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Stan urządzenia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A9" w:rsidRPr="00FF5421" w:rsidRDefault="008570A9" w:rsidP="005108E4">
            <w:pPr>
              <w:pStyle w:val="Bezodstpw"/>
              <w:numPr>
                <w:ilvl w:val="0"/>
                <w:numId w:val="15"/>
              </w:numPr>
              <w:suppressAutoHyphens w:val="0"/>
              <w:spacing w:line="252" w:lineRule="auto"/>
              <w:ind w:left="391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24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Serwer musi pochodzić z oficjalnego kanału 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dystrybucyjnego w UE – wymagane oświadczenie wykonawcy lub producenta;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9" w:rsidRPr="00C324D2" w:rsidRDefault="005108E4" w:rsidP="005108E4">
            <w:pPr>
              <w:pStyle w:val="Bezodstpw"/>
              <w:suppressAutoHyphens w:val="0"/>
              <w:spacing w:line="252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9" w:rsidRPr="00C324D2" w:rsidRDefault="008570A9" w:rsidP="005108E4">
            <w:pPr>
              <w:pStyle w:val="Bezodstpw"/>
              <w:suppressAutoHyphens w:val="0"/>
              <w:spacing w:line="252" w:lineRule="auto"/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D5F45" w:rsidRPr="00B91E68" w:rsidRDefault="00ED5F45" w:rsidP="00892D30">
      <w:pPr>
        <w:spacing w:after="160" w:line="276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B91E6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B91E68">
        <w:rPr>
          <w:rFonts w:asciiTheme="minorHAnsi" w:hAnsiTheme="minorHAnsi" w:cstheme="minorHAnsi"/>
        </w:rPr>
        <w:t xml:space="preserve">Zamawiający w OPZ przedstawił minimalne </w:t>
      </w:r>
      <w:r>
        <w:rPr>
          <w:rFonts w:asciiTheme="minorHAnsi" w:hAnsiTheme="minorHAnsi" w:cstheme="minorHAnsi"/>
        </w:rPr>
        <w:t xml:space="preserve">wymagane parametr urządzeń </w:t>
      </w:r>
      <w:r w:rsidRPr="00B91E68">
        <w:rPr>
          <w:rFonts w:asciiTheme="minorHAnsi" w:hAnsiTheme="minorHAnsi" w:cstheme="minorHAnsi"/>
        </w:rPr>
        <w:t xml:space="preserve">sprzętu. W kolumnie „D” należy wpisać parametry lub potwierdzić zapisem „TAK” spełnienie wymagań  wskazanych przez Zamawiającego w OPZ. </w:t>
      </w:r>
    </w:p>
    <w:p w:rsidR="00E22578" w:rsidRDefault="00E22578" w:rsidP="00E22578">
      <w:pPr>
        <w:spacing w:after="160"/>
        <w:rPr>
          <w:rFonts w:cstheme="minorHAnsi"/>
          <w:b/>
          <w:sz w:val="24"/>
          <w:szCs w:val="24"/>
        </w:rPr>
      </w:pPr>
    </w:p>
    <w:p w:rsidR="00ED5F45" w:rsidRDefault="00ED5F45" w:rsidP="00E22578">
      <w:pPr>
        <w:spacing w:after="160"/>
        <w:rPr>
          <w:rFonts w:cstheme="minorHAnsi"/>
          <w:b/>
          <w:sz w:val="24"/>
          <w:szCs w:val="24"/>
        </w:rPr>
      </w:pPr>
    </w:p>
    <w:p w:rsidR="00ED5F45" w:rsidRDefault="00ED5F45" w:rsidP="00E22578">
      <w:pPr>
        <w:spacing w:after="160"/>
        <w:rPr>
          <w:rFonts w:cstheme="minorHAnsi"/>
          <w:b/>
          <w:sz w:val="24"/>
          <w:szCs w:val="24"/>
        </w:rPr>
      </w:pPr>
    </w:p>
    <w:p w:rsidR="00333634" w:rsidRDefault="00333634" w:rsidP="00E22578">
      <w:pPr>
        <w:spacing w:after="160"/>
        <w:rPr>
          <w:rFonts w:cstheme="minorHAnsi"/>
          <w:b/>
          <w:sz w:val="24"/>
          <w:szCs w:val="24"/>
        </w:rPr>
      </w:pPr>
    </w:p>
    <w:p w:rsidR="00E22578" w:rsidRPr="00092349" w:rsidRDefault="00E22578" w:rsidP="00092349">
      <w:pPr>
        <w:spacing w:after="160"/>
        <w:contextualSpacing/>
        <w:rPr>
          <w:rFonts w:cstheme="minorHAnsi"/>
          <w:sz w:val="24"/>
          <w:szCs w:val="24"/>
        </w:rPr>
      </w:pPr>
    </w:p>
    <w:tbl>
      <w:tblPr>
        <w:tblW w:w="4802" w:type="pct"/>
        <w:tblCellMar>
          <w:left w:w="0" w:type="dxa"/>
          <w:right w:w="0" w:type="dxa"/>
        </w:tblCellMar>
        <w:tblLook w:val="04A0"/>
      </w:tblPr>
      <w:tblGrid>
        <w:gridCol w:w="1525"/>
        <w:gridCol w:w="4823"/>
        <w:gridCol w:w="1276"/>
        <w:gridCol w:w="1840"/>
      </w:tblGrid>
      <w:tr w:rsidR="00333634" w:rsidRPr="00C324D2" w:rsidTr="00F56D1F">
        <w:trPr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Default="00333634" w:rsidP="00092349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>Pakiet nr 3</w:t>
            </w:r>
            <w:r w:rsidRPr="004B3C71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– </w:t>
            </w:r>
            <w:r w:rsidRPr="00092349">
              <w:rPr>
                <w:rFonts w:asciiTheme="minorHAnsi" w:hAnsiTheme="minorHAnsi" w:cstheme="minorHAnsi"/>
                <w:b/>
                <w:sz w:val="22"/>
                <w:szCs w:val="22"/>
              </w:rPr>
              <w:t>Dyski SSD – 4 sztuki</w:t>
            </w:r>
          </w:p>
        </w:tc>
      </w:tr>
      <w:tr w:rsidR="00333634" w:rsidRPr="00C324D2" w:rsidTr="003D61D4">
        <w:trPr>
          <w:trHeight w:val="128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parametru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Potwierdzenie spełnienia warunku: „TAK” lub należy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PODAĆ</w:t>
            </w:r>
          </w:p>
        </w:tc>
      </w:tr>
      <w:tr w:rsidR="00333634" w:rsidRPr="00C324D2" w:rsidTr="00F56D1F">
        <w:trPr>
          <w:trHeight w:val="161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634" w:rsidRPr="00A62670" w:rsidRDefault="00333634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D*</w:t>
            </w:r>
          </w:p>
        </w:tc>
      </w:tr>
      <w:tr w:rsidR="00333634" w:rsidRPr="00C324D2" w:rsidTr="00F56D1F">
        <w:trPr>
          <w:trHeight w:val="58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Zaoferowany asortyment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33634" w:rsidRPr="00C324D2" w:rsidTr="00F56D1F">
        <w:trPr>
          <w:trHeight w:val="546"/>
        </w:trPr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Typ, model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554"/>
        </w:trPr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997E83" w:rsidRDefault="00333634" w:rsidP="0011310F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</w:pPr>
            <w:r w:rsidRPr="00997E8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Rok produkcji</w:t>
            </w:r>
            <w:r w:rsidR="006461AC" w:rsidRPr="00997E8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nie starszy niż 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42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Rodzaj dysku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SSD-SAS 12G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5A7AD7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427"/>
        </w:trPr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Formaty dysku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2.5’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5A7AD7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679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Pojemność dysku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1.92 TB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5A7AD7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405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Interfejs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SAS 12G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5A7AD7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680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Przeznaczenie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CA1A39" w:rsidRDefault="00333634" w:rsidP="006A274B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Dyski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muszą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być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fabrycznie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nowe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pochodzić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oficjalnego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kanału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dystrybucyjnego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UE,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być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kompatybilne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serwerem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Fujitsu PRIMERGY RX2540 M5,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który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posiada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Zamawiający</w:t>
            </w:r>
            <w:proofErr w:type="spellEnd"/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Zamawiający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wymaga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dostarczenia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oświadczenia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potwierdzającego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spełnienia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powyzszych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wymogów</w:t>
            </w:r>
            <w:proofErr w:type="spellEnd"/>
            <w:r w:rsidR="006A274B"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333634" w:rsidRPr="00C324D2" w:rsidTr="00F56D1F">
        <w:trPr>
          <w:trHeight w:val="421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CA1A39" w:rsidRDefault="00333634" w:rsidP="0033363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</w:rPr>
              <w:t>Co najmniej 24 miesięcy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634" w:rsidRPr="00C324D2" w:rsidTr="00F56D1F">
        <w:trPr>
          <w:trHeight w:val="139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333634" w:rsidRDefault="00333634" w:rsidP="00333634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Dokumentacja, inne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34" w:rsidRPr="00CA1A39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Dyski SSD muszą być dostarczone do Zamawiającego wraz z kieszeniami kompatybilnymi z serwerem Fujitsu 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eastAsia="en-US"/>
              </w:rPr>
              <w:t>PRIMERGY RX2540 M5</w:t>
            </w:r>
            <w:r w:rsidRPr="00CA1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 Zamawiający wymaga dostarczenia niezbędnej dokumentacji sprzętu oraz kart gwarancyjnych w przypadku konieczności skorzystania z gwarancji.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A619A1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634" w:rsidRPr="00333634" w:rsidRDefault="00333634" w:rsidP="00333634">
            <w:pPr>
              <w:pStyle w:val="Bezodstpw"/>
              <w:suppressAutoHyphens w:val="0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66320E" w:rsidRPr="00B91E68" w:rsidRDefault="0066320E" w:rsidP="00892D30">
      <w:pPr>
        <w:spacing w:after="160" w:line="276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B91E6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B91E68">
        <w:rPr>
          <w:rFonts w:asciiTheme="minorHAnsi" w:hAnsiTheme="minorHAnsi" w:cstheme="minorHAnsi"/>
        </w:rPr>
        <w:t xml:space="preserve">Zamawiający w OPZ przedstawił minimalne </w:t>
      </w:r>
      <w:r>
        <w:rPr>
          <w:rFonts w:asciiTheme="minorHAnsi" w:hAnsiTheme="minorHAnsi" w:cstheme="minorHAnsi"/>
        </w:rPr>
        <w:t xml:space="preserve">wymagane parametr urządzeń </w:t>
      </w:r>
      <w:r w:rsidRPr="00B91E68">
        <w:rPr>
          <w:rFonts w:asciiTheme="minorHAnsi" w:hAnsiTheme="minorHAnsi" w:cstheme="minorHAnsi"/>
        </w:rPr>
        <w:t xml:space="preserve">sprzętu. W kolumnie „D” należy wpisać parametry lub potwierdzić zapisem „TAK” spełnienie wymagań  wskazanych przez Zamawiającego w OPZ. </w:t>
      </w:r>
    </w:p>
    <w:p w:rsidR="005E09B7" w:rsidRDefault="005E09B7" w:rsidP="00E22578">
      <w:pPr>
        <w:rPr>
          <w:rFonts w:cstheme="minorHAnsi"/>
          <w:sz w:val="24"/>
          <w:szCs w:val="24"/>
        </w:rPr>
      </w:pPr>
    </w:p>
    <w:p w:rsidR="00E22578" w:rsidRDefault="00E22578" w:rsidP="00E22578">
      <w:pPr>
        <w:rPr>
          <w:rFonts w:cstheme="minorHAnsi"/>
          <w:sz w:val="24"/>
          <w:szCs w:val="24"/>
        </w:rPr>
      </w:pPr>
    </w:p>
    <w:p w:rsidR="005E09B7" w:rsidRDefault="005E09B7" w:rsidP="00E22578">
      <w:pPr>
        <w:rPr>
          <w:rFonts w:cstheme="minorHAnsi"/>
          <w:sz w:val="24"/>
          <w:szCs w:val="24"/>
        </w:rPr>
      </w:pPr>
    </w:p>
    <w:p w:rsidR="005E09B7" w:rsidRDefault="005E09B7" w:rsidP="00E22578">
      <w:pPr>
        <w:rPr>
          <w:rFonts w:cstheme="minorHAnsi"/>
          <w:sz w:val="24"/>
          <w:szCs w:val="24"/>
        </w:rPr>
      </w:pPr>
    </w:p>
    <w:p w:rsidR="005E09B7" w:rsidRDefault="005E09B7" w:rsidP="00E22578">
      <w:pPr>
        <w:rPr>
          <w:rFonts w:cstheme="minorHAnsi"/>
          <w:sz w:val="24"/>
          <w:szCs w:val="24"/>
        </w:rPr>
      </w:pPr>
    </w:p>
    <w:p w:rsidR="00E22578" w:rsidRDefault="00E22578" w:rsidP="00E22578">
      <w:pPr>
        <w:rPr>
          <w:rFonts w:cstheme="minorHAnsi"/>
          <w:sz w:val="24"/>
          <w:szCs w:val="24"/>
        </w:rPr>
      </w:pPr>
    </w:p>
    <w:p w:rsidR="00C45139" w:rsidRDefault="00C45139" w:rsidP="00E22578">
      <w:pPr>
        <w:rPr>
          <w:rFonts w:cstheme="minorHAnsi"/>
          <w:sz w:val="24"/>
          <w:szCs w:val="24"/>
        </w:rPr>
      </w:pPr>
    </w:p>
    <w:p w:rsidR="00C45139" w:rsidRDefault="00C45139" w:rsidP="00E22578">
      <w:pPr>
        <w:rPr>
          <w:rFonts w:cstheme="minorHAnsi"/>
          <w:sz w:val="24"/>
          <w:szCs w:val="24"/>
        </w:rPr>
      </w:pPr>
    </w:p>
    <w:p w:rsidR="00C45139" w:rsidRDefault="00C45139" w:rsidP="00E22578">
      <w:pPr>
        <w:rPr>
          <w:rFonts w:cstheme="minorHAnsi"/>
          <w:sz w:val="24"/>
          <w:szCs w:val="24"/>
        </w:rPr>
      </w:pPr>
    </w:p>
    <w:p w:rsidR="00C45139" w:rsidRDefault="00C45139" w:rsidP="00E22578">
      <w:pPr>
        <w:rPr>
          <w:rFonts w:cstheme="minorHAnsi"/>
          <w:sz w:val="24"/>
          <w:szCs w:val="24"/>
        </w:rPr>
      </w:pPr>
    </w:p>
    <w:p w:rsidR="00C45139" w:rsidRDefault="00C45139" w:rsidP="00E22578">
      <w:pPr>
        <w:rPr>
          <w:rFonts w:cstheme="minorHAnsi"/>
          <w:sz w:val="24"/>
          <w:szCs w:val="24"/>
        </w:rPr>
      </w:pPr>
    </w:p>
    <w:p w:rsidR="00E22578" w:rsidRDefault="00E22578" w:rsidP="00E22578">
      <w:pPr>
        <w:rPr>
          <w:rFonts w:cstheme="minorHAnsi"/>
          <w:sz w:val="24"/>
          <w:szCs w:val="24"/>
        </w:rPr>
      </w:pPr>
    </w:p>
    <w:p w:rsidR="00E22578" w:rsidRPr="00C45139" w:rsidRDefault="00E22578" w:rsidP="00C45139">
      <w:pPr>
        <w:spacing w:after="16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4819"/>
        <w:gridCol w:w="1276"/>
        <w:gridCol w:w="1843"/>
      </w:tblGrid>
      <w:tr w:rsidR="00C45139" w:rsidRPr="002C2F55" w:rsidTr="00892D30">
        <w:trPr>
          <w:trHeight w:val="54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C45139" w:rsidRDefault="00C45139" w:rsidP="005E09B7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>Pakiet nr 4</w:t>
            </w:r>
            <w:r w:rsidRPr="004B3C71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Drukarki</w:t>
            </w:r>
            <w:r w:rsidRPr="000923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0923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sztuk</w:t>
            </w:r>
          </w:p>
        </w:tc>
      </w:tr>
      <w:tr w:rsidR="00C45139" w:rsidRPr="002C2F55" w:rsidTr="00892D30">
        <w:trPr>
          <w:trHeight w:val="1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parametru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Potwierdzenie spełnienia warunku: „TAK” lub należy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PODAĆ</w:t>
            </w:r>
          </w:p>
        </w:tc>
      </w:tr>
      <w:tr w:rsidR="00C45139" w:rsidRPr="002C2F55" w:rsidTr="00892D30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5139" w:rsidRPr="00A62670" w:rsidRDefault="00C45139" w:rsidP="006755AF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D*</w:t>
            </w:r>
          </w:p>
        </w:tc>
      </w:tr>
      <w:tr w:rsidR="00C45139" w:rsidRPr="002C2F55" w:rsidTr="00892D30">
        <w:trPr>
          <w:trHeight w:val="566"/>
        </w:trPr>
        <w:tc>
          <w:tcPr>
            <w:tcW w:w="1526" w:type="dxa"/>
            <w:vMerge w:val="restart"/>
            <w:vAlign w:val="center"/>
          </w:tcPr>
          <w:p w:rsidR="00C45139" w:rsidRPr="00333634" w:rsidRDefault="00C45139" w:rsidP="00C4513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Zaoferowany asortyment</w:t>
            </w:r>
          </w:p>
        </w:tc>
        <w:tc>
          <w:tcPr>
            <w:tcW w:w="4819" w:type="dxa"/>
            <w:vAlign w:val="center"/>
          </w:tcPr>
          <w:p w:rsidR="00C45139" w:rsidRPr="00333634" w:rsidRDefault="00C45139" w:rsidP="00C4513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276" w:type="dxa"/>
            <w:vAlign w:val="center"/>
          </w:tcPr>
          <w:p w:rsidR="00C45139" w:rsidRPr="00333634" w:rsidRDefault="00C45139" w:rsidP="00C4513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843" w:type="dxa"/>
            <w:vAlign w:val="center"/>
          </w:tcPr>
          <w:p w:rsidR="00C45139" w:rsidRPr="00333634" w:rsidRDefault="00C45139" w:rsidP="00C45139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45139" w:rsidRPr="002C2F55" w:rsidTr="00892D30">
        <w:trPr>
          <w:trHeight w:val="546"/>
        </w:trPr>
        <w:tc>
          <w:tcPr>
            <w:tcW w:w="1526" w:type="dxa"/>
            <w:vMerge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19" w:type="dxa"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Typ, model</w:t>
            </w:r>
          </w:p>
        </w:tc>
        <w:tc>
          <w:tcPr>
            <w:tcW w:w="1276" w:type="dxa"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  <w:tc>
          <w:tcPr>
            <w:tcW w:w="1843" w:type="dxa"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</w:p>
        </w:tc>
      </w:tr>
      <w:tr w:rsidR="00C45139" w:rsidRPr="002C2F55" w:rsidTr="00892D30">
        <w:trPr>
          <w:trHeight w:val="554"/>
        </w:trPr>
        <w:tc>
          <w:tcPr>
            <w:tcW w:w="1526" w:type="dxa"/>
            <w:vMerge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19" w:type="dxa"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Rok produkcji</w:t>
            </w:r>
            <w:r w:rsidR="002A590D">
              <w:rPr>
                <w:rFonts w:asciiTheme="minorHAnsi" w:hAnsiTheme="minorHAnsi" w:cstheme="minorHAnsi"/>
                <w:lang w:eastAsia="en-US"/>
              </w:rPr>
              <w:t>, nie starsze niż 2023r.</w:t>
            </w:r>
          </w:p>
        </w:tc>
        <w:tc>
          <w:tcPr>
            <w:tcW w:w="1276" w:type="dxa"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  <w:tc>
          <w:tcPr>
            <w:tcW w:w="1843" w:type="dxa"/>
            <w:vAlign w:val="center"/>
          </w:tcPr>
          <w:p w:rsidR="00C45139" w:rsidRPr="002C2F55" w:rsidRDefault="00C45139" w:rsidP="00C45139">
            <w:pPr>
              <w:jc w:val="center"/>
              <w:rPr>
                <w:rFonts w:cstheme="minorHAnsi"/>
                <w:b/>
              </w:rPr>
            </w:pPr>
          </w:p>
        </w:tc>
      </w:tr>
      <w:tr w:rsidR="00C45139" w:rsidRPr="002C2F55" w:rsidTr="00892D30">
        <w:trPr>
          <w:trHeight w:val="576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Technologia druku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Laserowa</w:t>
            </w:r>
          </w:p>
        </w:tc>
        <w:tc>
          <w:tcPr>
            <w:tcW w:w="1276" w:type="dxa"/>
            <w:vAlign w:val="center"/>
          </w:tcPr>
          <w:p w:rsidR="00C45139" w:rsidRPr="00C45139" w:rsidRDefault="006755AF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15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Rodzaj druku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Monochromatyczny</w:t>
            </w:r>
          </w:p>
        </w:tc>
        <w:tc>
          <w:tcPr>
            <w:tcW w:w="1276" w:type="dxa"/>
            <w:vAlign w:val="center"/>
          </w:tcPr>
          <w:p w:rsidR="00C45139" w:rsidRPr="00C45139" w:rsidRDefault="006755AF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07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Rozdzielczość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 xml:space="preserve">1200 x 1200 </w:t>
            </w:r>
            <w:proofErr w:type="spellStart"/>
            <w:r w:rsidRPr="00C45139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C45139" w:rsidRPr="00C45139" w:rsidRDefault="006755AF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696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Format wydruku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276" w:type="dxa"/>
            <w:vAlign w:val="center"/>
          </w:tcPr>
          <w:p w:rsidR="00C45139" w:rsidRPr="00C45139" w:rsidRDefault="006755AF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09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Prędkość druku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40 stron A4 na minutę</w:t>
            </w:r>
          </w:p>
        </w:tc>
        <w:tc>
          <w:tcPr>
            <w:tcW w:w="1276" w:type="dxa"/>
            <w:vAlign w:val="center"/>
          </w:tcPr>
          <w:p w:rsidR="00C45139" w:rsidRPr="00C45139" w:rsidRDefault="006755AF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840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Czas wydruku pierwszej strony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Maksymalnie 9 sekund</w:t>
            </w:r>
          </w:p>
        </w:tc>
        <w:tc>
          <w:tcPr>
            <w:tcW w:w="1276" w:type="dxa"/>
            <w:vAlign w:val="center"/>
          </w:tcPr>
          <w:p w:rsidR="00C45139" w:rsidRPr="00C45139" w:rsidRDefault="006755AF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696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Obciążalność miesięczna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150 000 stron A4 w miesiącu.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565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Pamięć RAM zainstalowana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Minimalnie 1GB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17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Emulacje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PCL 6, PCL 5e, PostScript3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09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Interfejsy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45139">
              <w:rPr>
                <w:rFonts w:asciiTheme="minorHAnsi" w:hAnsiTheme="minorHAnsi" w:cstheme="minorHAnsi"/>
                <w:lang w:val="en-US"/>
              </w:rPr>
              <w:t>USB 2.0, Gigabit Ethernet 10/100/1000BaseT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45139" w:rsidRPr="002C2F55" w:rsidTr="00892D30">
        <w:trPr>
          <w:trHeight w:val="840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Obsługiwane systemy operacyjne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Windows XP/Vista/7/8/10/11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Podajniki papieru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1 podajnik w formie zamkniętej kasety na minimum 500 arkuszy A4 80 g/m</w:t>
            </w:r>
            <w:r w:rsidRPr="00C45139">
              <w:rPr>
                <w:rFonts w:asciiTheme="minorHAnsi" w:hAnsiTheme="minorHAnsi" w:cstheme="minorHAnsi"/>
                <w:vertAlign w:val="superscript"/>
              </w:rPr>
              <w:t>2</w:t>
            </w:r>
            <w:r w:rsidRPr="00C45139">
              <w:rPr>
                <w:rFonts w:asciiTheme="minorHAnsi" w:hAnsiTheme="minorHAnsi" w:cstheme="minorHAnsi"/>
              </w:rPr>
              <w:t>,</w:t>
            </w:r>
          </w:p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1 podajnik wielofunkcyjny na minimum 100 arkuszy A4 80 g/m</w:t>
            </w:r>
            <w:r w:rsidRPr="00C45139">
              <w:rPr>
                <w:rFonts w:asciiTheme="minorHAnsi" w:hAnsiTheme="minorHAnsi" w:cstheme="minorHAnsi"/>
                <w:vertAlign w:val="superscript"/>
              </w:rPr>
              <w:t>2</w:t>
            </w:r>
            <w:r w:rsidRPr="00C451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724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Odbiornik papieru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Na min. 500 arkuszy A4 80 g/m</w:t>
            </w:r>
            <w:r w:rsidRPr="00C45139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09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Rozdzielność bębna i tonera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Wydruk dwustronny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Automatyczny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79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Procesor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 xml:space="preserve">Min. 500 </w:t>
            </w:r>
            <w:proofErr w:type="spellStart"/>
            <w:r w:rsidRPr="00C45139">
              <w:rPr>
                <w:rFonts w:asciiTheme="minorHAnsi" w:hAnsiTheme="minorHAnsi" w:cstheme="minorHAnsi"/>
              </w:rPr>
              <w:t>MHz</w:t>
            </w:r>
            <w:proofErr w:type="spellEnd"/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Pojemność dysku wbudowanego w urządzenie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min. 32GB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Materiały eksploatacyjne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Tonery – wydajność min. 12 000 str. A4  zgodnie z normą ISO19752.</w:t>
            </w:r>
          </w:p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Bębny – wydajność min. 300 000 stron A4</w:t>
            </w:r>
          </w:p>
        </w:tc>
        <w:tc>
          <w:tcPr>
            <w:tcW w:w="1276" w:type="dxa"/>
            <w:vAlign w:val="center"/>
          </w:tcPr>
          <w:p w:rsidR="00C45139" w:rsidRPr="00C45139" w:rsidRDefault="0074014D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5139" w:rsidRPr="002C2F55" w:rsidTr="00892D30">
        <w:trPr>
          <w:trHeight w:val="411"/>
        </w:trPr>
        <w:tc>
          <w:tcPr>
            <w:tcW w:w="1526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139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819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45139">
              <w:rPr>
                <w:rFonts w:asciiTheme="minorHAnsi" w:hAnsiTheme="minorHAnsi" w:cstheme="minorHAnsi"/>
              </w:rPr>
              <w:t>Co najmniej 24 miesiące</w:t>
            </w:r>
          </w:p>
        </w:tc>
        <w:tc>
          <w:tcPr>
            <w:tcW w:w="1276" w:type="dxa"/>
            <w:vAlign w:val="center"/>
          </w:tcPr>
          <w:p w:rsidR="00C45139" w:rsidRPr="00C45139" w:rsidRDefault="00E413B1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3" w:type="dxa"/>
            <w:vAlign w:val="center"/>
          </w:tcPr>
          <w:p w:rsidR="00C45139" w:rsidRPr="00C45139" w:rsidRDefault="00C451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A39" w:rsidRPr="002C2F55" w:rsidTr="00507C66">
        <w:trPr>
          <w:trHeight w:val="2585"/>
        </w:trPr>
        <w:tc>
          <w:tcPr>
            <w:tcW w:w="1526" w:type="dxa"/>
            <w:vMerge w:val="restart"/>
            <w:vAlign w:val="center"/>
          </w:tcPr>
          <w:p w:rsidR="00CA1A39" w:rsidRPr="00C45139" w:rsidRDefault="00CA1A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Dodatkowe wymagania</w:t>
            </w:r>
          </w:p>
        </w:tc>
        <w:tc>
          <w:tcPr>
            <w:tcW w:w="4819" w:type="dxa"/>
            <w:vAlign w:val="center"/>
          </w:tcPr>
          <w:p w:rsidR="00CA1A39" w:rsidRPr="00CA1A39" w:rsidRDefault="00CA1A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A1A39">
              <w:rPr>
                <w:rFonts w:asciiTheme="minorHAnsi" w:hAnsiTheme="minorHAnsi" w:cstheme="minorHAnsi"/>
              </w:rPr>
              <w:t>Zamawiający wymaga dostarczenia wraz z ofertą oświadczenia producenta oferowanego sprzętu lub jego autoryzowanego przedstawiciela w Polsce, że w przypadku nie wywiązywania się z obowiązków gwarancyjnych oferenta lub firmy serwisującej, przejmie na siebie wszelkie zobowiązania związane z serwisem. Konieczność nie zachodzi w przypadku autoryzowanego przedstawiciela producenta. Wymagany jest autoryzowany serwis na terenie Polski, SLA do 2 tygodni, serwis i wsparcie techniczne.</w:t>
            </w:r>
          </w:p>
        </w:tc>
        <w:tc>
          <w:tcPr>
            <w:tcW w:w="1276" w:type="dxa"/>
            <w:vAlign w:val="center"/>
          </w:tcPr>
          <w:p w:rsidR="00CA1A39" w:rsidRDefault="00CA1A39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3" w:type="dxa"/>
            <w:vAlign w:val="center"/>
          </w:tcPr>
          <w:p w:rsidR="00CA1A39" w:rsidRPr="00C45139" w:rsidRDefault="00CA1A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A39" w:rsidRPr="002C2F55" w:rsidTr="00507C66">
        <w:trPr>
          <w:trHeight w:val="1403"/>
        </w:trPr>
        <w:tc>
          <w:tcPr>
            <w:tcW w:w="1526" w:type="dxa"/>
            <w:vMerge/>
            <w:vAlign w:val="center"/>
          </w:tcPr>
          <w:p w:rsidR="00CA1A39" w:rsidRPr="00C45139" w:rsidRDefault="00CA1A39" w:rsidP="00C451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  <w:vAlign w:val="center"/>
          </w:tcPr>
          <w:p w:rsidR="00CA1A39" w:rsidRPr="00C45139" w:rsidRDefault="00CA1A39" w:rsidP="00C45139">
            <w:pPr>
              <w:jc w:val="center"/>
              <w:rPr>
                <w:rFonts w:asciiTheme="minorHAnsi" w:hAnsiTheme="minorHAnsi" w:cstheme="minorHAnsi"/>
              </w:rPr>
            </w:pPr>
            <w:r w:rsidRPr="00CA1A39">
              <w:rPr>
                <w:rFonts w:asciiTheme="minorHAnsi" w:hAnsiTheme="minorHAnsi" w:cstheme="minorHAnsi"/>
              </w:rPr>
              <w:t>Urządzenie musi posiadać funkcję zgłaszania usterek z panelu urządzenia na konfigurowalny adres e-miał serwisu. Urządzenie musi umożliwiać podanie minimum: imię i nazwisko, numer telefonu oraz adres e-mail osoby zgłaszającej opis usterki.</w:t>
            </w:r>
          </w:p>
        </w:tc>
        <w:tc>
          <w:tcPr>
            <w:tcW w:w="1276" w:type="dxa"/>
            <w:vAlign w:val="center"/>
          </w:tcPr>
          <w:p w:rsidR="00CA1A39" w:rsidRDefault="00CA1A39" w:rsidP="00C451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3" w:type="dxa"/>
            <w:vAlign w:val="center"/>
          </w:tcPr>
          <w:p w:rsidR="00CA1A39" w:rsidRPr="00C45139" w:rsidRDefault="00CA1A39" w:rsidP="00C451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D0F93" w:rsidRPr="00B91E68" w:rsidRDefault="00ED0F93" w:rsidP="00ED0F93">
      <w:p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B91E6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B91E68">
        <w:rPr>
          <w:rFonts w:asciiTheme="minorHAnsi" w:hAnsiTheme="minorHAnsi" w:cstheme="minorHAnsi"/>
        </w:rPr>
        <w:t xml:space="preserve">Zamawiający w OPZ przedstawił minimalne </w:t>
      </w:r>
      <w:r>
        <w:rPr>
          <w:rFonts w:asciiTheme="minorHAnsi" w:hAnsiTheme="minorHAnsi" w:cstheme="minorHAnsi"/>
        </w:rPr>
        <w:t xml:space="preserve">wymagane parametr urządzeń </w:t>
      </w:r>
      <w:r w:rsidRPr="00B91E68">
        <w:rPr>
          <w:rFonts w:asciiTheme="minorHAnsi" w:hAnsiTheme="minorHAnsi" w:cstheme="minorHAnsi"/>
        </w:rPr>
        <w:t xml:space="preserve">sprzętu. W kolumnie „D” należy wpisać parametry lub potwierdzić zapisem „TAK” spełnienie wymagań  wskazanych przez Zamawiającego w OPZ. </w:t>
      </w:r>
    </w:p>
    <w:p w:rsidR="00E22578" w:rsidRDefault="00E22578" w:rsidP="00E22578">
      <w:pPr>
        <w:rPr>
          <w:rFonts w:cstheme="minorHAnsi"/>
          <w:sz w:val="24"/>
          <w:szCs w:val="24"/>
        </w:rPr>
      </w:pPr>
    </w:p>
    <w:p w:rsidR="00E22578" w:rsidRDefault="00E22578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B16ED3" w:rsidRDefault="00B16ED3" w:rsidP="00E22578">
      <w:pPr>
        <w:rPr>
          <w:rFonts w:cstheme="minorHAnsi"/>
          <w:sz w:val="24"/>
          <w:szCs w:val="24"/>
        </w:rPr>
      </w:pPr>
    </w:p>
    <w:p w:rsidR="00E22578" w:rsidRPr="008622EC" w:rsidRDefault="00E22578" w:rsidP="008622EC">
      <w:pPr>
        <w:spacing w:after="16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4819"/>
        <w:gridCol w:w="1276"/>
        <w:gridCol w:w="2126"/>
      </w:tblGrid>
      <w:tr w:rsidR="008622EC" w:rsidRPr="002C2F55" w:rsidTr="008622EC">
        <w:trPr>
          <w:trHeight w:val="551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8622EC" w:rsidRDefault="008622EC" w:rsidP="008622E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>Pakiet nr 5</w:t>
            </w:r>
            <w:r w:rsidRPr="004B3C71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Urządzenia wielofunkcyjne</w:t>
            </w:r>
            <w:r w:rsidRPr="000923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923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sztuk</w:t>
            </w:r>
          </w:p>
        </w:tc>
      </w:tr>
      <w:tr w:rsidR="008622EC" w:rsidRPr="002C2F55" w:rsidTr="008622EC">
        <w:trPr>
          <w:trHeight w:val="130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parametru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Wymagania minimalne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Potwierdzenie spełnienia warunku: „TAK” lub należy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PODAĆ</w:t>
            </w:r>
          </w:p>
        </w:tc>
      </w:tr>
      <w:tr w:rsidR="008622EC" w:rsidRPr="002C2F55" w:rsidTr="008622EC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622EC" w:rsidRPr="00A62670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D*</w:t>
            </w:r>
          </w:p>
        </w:tc>
      </w:tr>
      <w:tr w:rsidR="008622EC" w:rsidRPr="002C2F55" w:rsidTr="008622EC">
        <w:trPr>
          <w:trHeight w:val="565"/>
        </w:trPr>
        <w:tc>
          <w:tcPr>
            <w:tcW w:w="1526" w:type="dxa"/>
            <w:vMerge w:val="restart"/>
            <w:vAlign w:val="center"/>
          </w:tcPr>
          <w:p w:rsidR="008622EC" w:rsidRPr="00B16ED3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6ED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Zaoferowany asortyment</w:t>
            </w:r>
          </w:p>
        </w:tc>
        <w:tc>
          <w:tcPr>
            <w:tcW w:w="4819" w:type="dxa"/>
            <w:vAlign w:val="center"/>
          </w:tcPr>
          <w:p w:rsidR="008622EC" w:rsidRPr="00333634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276" w:type="dxa"/>
            <w:vAlign w:val="center"/>
          </w:tcPr>
          <w:p w:rsidR="008622EC" w:rsidRPr="00333634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336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333634" w:rsidRDefault="008622EC" w:rsidP="008622EC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622EC" w:rsidRPr="002C2F55" w:rsidTr="008622EC">
        <w:trPr>
          <w:trHeight w:val="417"/>
        </w:trPr>
        <w:tc>
          <w:tcPr>
            <w:tcW w:w="1526" w:type="dxa"/>
            <w:vMerge/>
            <w:vAlign w:val="center"/>
          </w:tcPr>
          <w:p w:rsidR="008622EC" w:rsidRPr="00B16ED3" w:rsidRDefault="008622EC" w:rsidP="008622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19" w:type="dxa"/>
            <w:vAlign w:val="center"/>
          </w:tcPr>
          <w:p w:rsidR="008622EC" w:rsidRPr="002C2F55" w:rsidRDefault="008622EC" w:rsidP="008622EC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Typ, model</w:t>
            </w:r>
          </w:p>
        </w:tc>
        <w:tc>
          <w:tcPr>
            <w:tcW w:w="1276" w:type="dxa"/>
            <w:vAlign w:val="center"/>
          </w:tcPr>
          <w:p w:rsidR="008622EC" w:rsidRPr="002C2F55" w:rsidRDefault="008622EC" w:rsidP="008622EC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2C2F55" w:rsidRDefault="008622EC" w:rsidP="008622EC">
            <w:pPr>
              <w:jc w:val="center"/>
              <w:rPr>
                <w:rFonts w:cstheme="minorHAnsi"/>
                <w:b/>
              </w:rPr>
            </w:pPr>
          </w:p>
        </w:tc>
      </w:tr>
      <w:tr w:rsidR="008622EC" w:rsidRPr="002C2F55" w:rsidTr="008622EC">
        <w:trPr>
          <w:trHeight w:val="550"/>
        </w:trPr>
        <w:tc>
          <w:tcPr>
            <w:tcW w:w="1526" w:type="dxa"/>
            <w:vMerge/>
            <w:vAlign w:val="center"/>
          </w:tcPr>
          <w:p w:rsidR="008622EC" w:rsidRPr="00B16ED3" w:rsidRDefault="008622EC" w:rsidP="008622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19" w:type="dxa"/>
            <w:vAlign w:val="center"/>
          </w:tcPr>
          <w:p w:rsidR="008622EC" w:rsidRPr="002C2F55" w:rsidRDefault="008622EC" w:rsidP="008622EC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Rok produkcji</w:t>
            </w:r>
            <w:r w:rsidR="00946D60">
              <w:rPr>
                <w:rFonts w:asciiTheme="minorHAnsi" w:hAnsiTheme="minorHAnsi" w:cstheme="minorHAnsi"/>
                <w:lang w:eastAsia="en-US"/>
              </w:rPr>
              <w:t>, nie starszy niż 2023r.</w:t>
            </w:r>
          </w:p>
        </w:tc>
        <w:tc>
          <w:tcPr>
            <w:tcW w:w="1276" w:type="dxa"/>
            <w:vAlign w:val="center"/>
          </w:tcPr>
          <w:p w:rsidR="008622EC" w:rsidRPr="002C2F55" w:rsidRDefault="008622EC" w:rsidP="008622EC">
            <w:pPr>
              <w:jc w:val="center"/>
              <w:rPr>
                <w:rFonts w:cstheme="minorHAnsi"/>
                <w:b/>
              </w:rPr>
            </w:pPr>
            <w:r w:rsidRPr="00333634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2C2F55" w:rsidRDefault="008622EC" w:rsidP="008622EC">
            <w:pPr>
              <w:jc w:val="center"/>
              <w:rPr>
                <w:rFonts w:cstheme="minorHAnsi"/>
                <w:b/>
              </w:rPr>
            </w:pPr>
          </w:p>
        </w:tc>
      </w:tr>
      <w:tr w:rsidR="008622EC" w:rsidRPr="002C2F55" w:rsidTr="008622EC"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Technologia druku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technologia laserowa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85"/>
        </w:trPr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Rodzaj druku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Monochromatyczny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8622EC"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Funkcje standardowe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kopiarka, drukarka sieciowa, kolorowy skaner sieciowy, FAX, czytnik kart,</w:t>
            </w:r>
          </w:p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możliwość zarządzania użytkownikami, autoryzacja użytkownika przed wydrukowaniem dokumentu, możliwość rozliczania użytkowników z wykonanych wydruków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613"/>
        </w:trPr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Format oryginału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395"/>
        </w:trPr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Format kopii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A4-A6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29"/>
        </w:trPr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Prędkość druku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Min. 40 stron A4/min.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704"/>
        </w:trPr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Rozdzielczość drukowania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 xml:space="preserve">Min. 600x600 </w:t>
            </w:r>
            <w:proofErr w:type="spellStart"/>
            <w:r w:rsidRPr="00B16ED3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829"/>
        </w:trPr>
        <w:tc>
          <w:tcPr>
            <w:tcW w:w="15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Czas wydruku pierwszej strony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9 sek. lub mniej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6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6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698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Czas nagrzewania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21 sek. lub mniej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708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Kopiowanie wielokrotne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1- 999 kopii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07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Pamięć RAM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min. 1 GB (możliwość rozbudowy do min. 1,5 GB)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13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Dysk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  <w:color w:val="000000" w:themeColor="text1"/>
              </w:rPr>
              <w:t>min. 32GB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622EC" w:rsidRPr="002C2F55" w:rsidTr="00B16ED3">
        <w:trPr>
          <w:trHeight w:val="1128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16ED3">
              <w:rPr>
                <w:rFonts w:asciiTheme="minorHAnsi" w:hAnsiTheme="minorHAnsi" w:cstheme="minorHAnsi"/>
                <w:b/>
                <w:color w:val="000000" w:themeColor="text1"/>
              </w:rPr>
              <w:t>Pojemność dysku wbudowanego w urządzenie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25-400%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21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Dupleks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w standardzie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Podajnik dokumentów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automatyczny – dwustronny na min. 75 ark. 80 g/m</w:t>
            </w:r>
            <w:r w:rsidRPr="00B16ED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Podajniki papieru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16ED3">
              <w:rPr>
                <w:rFonts w:asciiTheme="minorHAnsi" w:hAnsiTheme="minorHAnsi" w:cstheme="minorHAnsi"/>
              </w:rPr>
              <w:t>min. 1 kaseta na 500 ark. A5-A4, 60-120 g/m</w:t>
            </w:r>
            <w:r w:rsidRPr="00B16ED3">
              <w:rPr>
                <w:rFonts w:asciiTheme="minorHAnsi" w:hAnsiTheme="minorHAnsi" w:cstheme="minorHAnsi"/>
                <w:vertAlign w:val="superscript"/>
              </w:rPr>
              <w:t>2</w:t>
            </w:r>
            <w:r w:rsidRPr="00B16ED3">
              <w:rPr>
                <w:rFonts w:asciiTheme="minorHAnsi" w:hAnsiTheme="minorHAnsi" w:cstheme="minorHAnsi"/>
                <w:bCs/>
              </w:rPr>
              <w:t>;</w:t>
            </w:r>
          </w:p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  <w:bCs/>
              </w:rPr>
              <w:t>min. 1 taca uniwersalna na min. 100 ark. A6-A4, 60-220 g/</w:t>
            </w:r>
            <w:r w:rsidRPr="00B16ED3">
              <w:rPr>
                <w:rFonts w:asciiTheme="minorHAnsi" w:hAnsiTheme="minorHAnsi" w:cstheme="minorHAnsi"/>
              </w:rPr>
              <w:t>m</w:t>
            </w:r>
            <w:r w:rsidRPr="00B16ED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581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Funkcja druku sieciowego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w standardzie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391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Emulacje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 xml:space="preserve">PCL 6, </w:t>
            </w:r>
            <w:proofErr w:type="spellStart"/>
            <w:r w:rsidRPr="00B16ED3">
              <w:rPr>
                <w:rFonts w:asciiTheme="minorHAnsi" w:hAnsiTheme="minorHAnsi" w:cstheme="minorHAnsi"/>
              </w:rPr>
              <w:t>PostScript</w:t>
            </w:r>
            <w:proofErr w:type="spellEnd"/>
            <w:r w:rsidRPr="00B16ED3">
              <w:rPr>
                <w:rFonts w:asciiTheme="minorHAnsi" w:hAnsiTheme="minorHAnsi" w:cstheme="minorHAnsi"/>
              </w:rPr>
              <w:t xml:space="preserve"> 3, XPS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566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16ED3">
              <w:rPr>
                <w:rFonts w:asciiTheme="minorHAnsi" w:hAnsiTheme="minorHAnsi" w:cstheme="minorHAnsi"/>
                <w:b/>
                <w:lang w:val="en-US"/>
              </w:rPr>
              <w:t>Interfejsy</w:t>
            </w:r>
            <w:proofErr w:type="spellEnd"/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USB 2.0,  Ethernet 10/100/1000Base-T, USB dla pamięci przenośnej,  dla karty pamięci typu SD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16ED3">
              <w:rPr>
                <w:rFonts w:asciiTheme="minorHAnsi" w:hAnsiTheme="minorHAnsi" w:cstheme="minorHAnsi"/>
                <w:b/>
              </w:rPr>
              <w:t>Obsługiwane systemy operacyjne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Windows XP/Vista/7/8/10/11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Funkcja skanowania sieciowego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w standardzie, skanowanie pełno-kolorowe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625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Funkcje skanowania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 xml:space="preserve">skanowanie do e-mail, do FTP,  </w:t>
            </w:r>
            <w:proofErr w:type="spellStart"/>
            <w:r w:rsidRPr="00B16ED3">
              <w:rPr>
                <w:rFonts w:asciiTheme="minorHAnsi" w:hAnsiTheme="minorHAnsi" w:cstheme="minorHAnsi"/>
              </w:rPr>
              <w:t>do-SMB</w:t>
            </w:r>
            <w:proofErr w:type="spellEnd"/>
            <w:r w:rsidRPr="00B16ED3">
              <w:rPr>
                <w:rFonts w:asciiTheme="minorHAnsi" w:hAnsiTheme="minorHAnsi" w:cstheme="minorHAnsi"/>
              </w:rPr>
              <w:t>, TWAIN sieciowy i USB, WSD, do pamięci przenośnej USB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Rozdzielczość skanowania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 xml:space="preserve">600 </w:t>
            </w:r>
            <w:proofErr w:type="spellStart"/>
            <w:r w:rsidRPr="00B16ED3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924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Prędkość skanowania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 xml:space="preserve">W trybie mono: min. 40 obrazów/min. (A4, 300 </w:t>
            </w:r>
            <w:proofErr w:type="spellStart"/>
            <w:r w:rsidRPr="00B16ED3">
              <w:rPr>
                <w:rFonts w:asciiTheme="minorHAnsi" w:hAnsiTheme="minorHAnsi" w:cstheme="minorHAnsi"/>
              </w:rPr>
              <w:t>dpi</w:t>
            </w:r>
            <w:proofErr w:type="spellEnd"/>
            <w:r w:rsidRPr="00B16ED3">
              <w:rPr>
                <w:rFonts w:asciiTheme="minorHAnsi" w:hAnsiTheme="minorHAnsi" w:cstheme="minorHAnsi"/>
              </w:rPr>
              <w:t>),</w:t>
            </w:r>
          </w:p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 xml:space="preserve">W trybie kolorowym do OCR: min. 30obrazów/ min. (A4, 300 </w:t>
            </w:r>
            <w:proofErr w:type="spellStart"/>
            <w:r w:rsidRPr="00B16ED3">
              <w:rPr>
                <w:rFonts w:asciiTheme="minorHAnsi" w:hAnsiTheme="minorHAnsi" w:cstheme="minorHAnsi"/>
              </w:rPr>
              <w:t>dpi</w:t>
            </w:r>
            <w:proofErr w:type="spellEnd"/>
            <w:r w:rsidRPr="00B16E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13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Typy plików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PDF (kompresowany, szyfrowany, PDF/A), JPEG, TIFF, XPS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702"/>
        </w:trPr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Możliwość rozbudowy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Podajniki papieru na min. 2000 ark. formatu A4, 80 g/m</w:t>
            </w:r>
            <w:r w:rsidRPr="00B16ED3">
              <w:rPr>
                <w:rFonts w:asciiTheme="minorHAnsi" w:hAnsiTheme="minorHAnsi" w:cstheme="minorHAnsi"/>
                <w:vertAlign w:val="superscript"/>
              </w:rPr>
              <w:t>2</w:t>
            </w:r>
            <w:r w:rsidRPr="00B16ED3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c>
          <w:tcPr>
            <w:tcW w:w="15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Materiały eksploatacyjne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Tonery – wydajność min. 12500 str. A4  zgodnie z normą ISO19752.</w:t>
            </w:r>
          </w:p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Bębny – wydajność min. 300 000 stron A4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B16E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B16E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EC" w:rsidRPr="002C2F55" w:rsidTr="00B16ED3">
        <w:trPr>
          <w:trHeight w:val="415"/>
        </w:trPr>
        <w:tc>
          <w:tcPr>
            <w:tcW w:w="1526" w:type="dxa"/>
            <w:vAlign w:val="center"/>
          </w:tcPr>
          <w:p w:rsidR="008622EC" w:rsidRPr="00B16ED3" w:rsidRDefault="008622EC" w:rsidP="008F3E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6ED3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4819" w:type="dxa"/>
            <w:vAlign w:val="center"/>
          </w:tcPr>
          <w:p w:rsidR="008622EC" w:rsidRPr="00B16ED3" w:rsidRDefault="008622EC" w:rsidP="008F3E20">
            <w:pPr>
              <w:jc w:val="center"/>
              <w:rPr>
                <w:rFonts w:asciiTheme="minorHAnsi" w:hAnsiTheme="minorHAnsi" w:cstheme="minorHAnsi"/>
              </w:rPr>
            </w:pPr>
            <w:r w:rsidRPr="00B16ED3">
              <w:rPr>
                <w:rFonts w:asciiTheme="minorHAnsi" w:hAnsiTheme="minorHAnsi" w:cstheme="minorHAnsi"/>
              </w:rPr>
              <w:t>Co najmniej  24 miesięcy</w:t>
            </w:r>
          </w:p>
        </w:tc>
        <w:tc>
          <w:tcPr>
            <w:tcW w:w="1276" w:type="dxa"/>
            <w:vAlign w:val="center"/>
          </w:tcPr>
          <w:p w:rsidR="008622EC" w:rsidRPr="00B16ED3" w:rsidRDefault="00B16ED3" w:rsidP="008F3E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8622EC" w:rsidRPr="00B16ED3" w:rsidRDefault="008622EC" w:rsidP="008F3E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7C66" w:rsidRPr="002C2F55" w:rsidTr="00B16ED3">
        <w:trPr>
          <w:trHeight w:val="415"/>
        </w:trPr>
        <w:tc>
          <w:tcPr>
            <w:tcW w:w="1526" w:type="dxa"/>
            <w:vMerge w:val="restart"/>
            <w:vAlign w:val="center"/>
          </w:tcPr>
          <w:p w:rsidR="00507C66" w:rsidRPr="00C45139" w:rsidRDefault="00507C66" w:rsidP="006F0D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Dodatkowe wymagania</w:t>
            </w:r>
          </w:p>
        </w:tc>
        <w:tc>
          <w:tcPr>
            <w:tcW w:w="4819" w:type="dxa"/>
            <w:vAlign w:val="center"/>
          </w:tcPr>
          <w:p w:rsidR="00507C66" w:rsidRPr="00CA1A39" w:rsidRDefault="00507C66" w:rsidP="006F0DD9">
            <w:pPr>
              <w:jc w:val="center"/>
              <w:rPr>
                <w:rFonts w:asciiTheme="minorHAnsi" w:hAnsiTheme="minorHAnsi" w:cstheme="minorHAnsi"/>
              </w:rPr>
            </w:pPr>
            <w:r w:rsidRPr="00CA1A39">
              <w:rPr>
                <w:rFonts w:asciiTheme="minorHAnsi" w:hAnsiTheme="minorHAnsi" w:cstheme="minorHAnsi"/>
              </w:rPr>
              <w:t>Zamawiający wymaga dostarczenia wraz z ofertą oświadczenia producenta oferowanego sprzętu lub jego autoryzowanego przedstawiciela w Polsce, że w przypadku nie wywiązywania się z obowiązków gwarancyjnych oferenta lub firmy serwisującej, przejmie na siebie wszelkie zobowiązania związane z serwisem. Konieczność nie zachodzi w przypadku autoryzowanego przedstawiciela producenta. Wymagany jest autoryzowany serwis na terenie Polski, SLA do 2 tygodni, serwis i wsparcie techniczne.</w:t>
            </w:r>
          </w:p>
        </w:tc>
        <w:tc>
          <w:tcPr>
            <w:tcW w:w="1276" w:type="dxa"/>
            <w:vAlign w:val="center"/>
          </w:tcPr>
          <w:p w:rsidR="00507C66" w:rsidRDefault="00507C66" w:rsidP="006F0D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507C66" w:rsidRPr="00B16ED3" w:rsidRDefault="00507C66" w:rsidP="008F3E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7C66" w:rsidRPr="002C2F55" w:rsidTr="00B16ED3">
        <w:trPr>
          <w:trHeight w:val="415"/>
        </w:trPr>
        <w:tc>
          <w:tcPr>
            <w:tcW w:w="1526" w:type="dxa"/>
            <w:vMerge/>
            <w:vAlign w:val="center"/>
          </w:tcPr>
          <w:p w:rsidR="00507C66" w:rsidRPr="00B16ED3" w:rsidRDefault="00507C66" w:rsidP="008F3E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  <w:vAlign w:val="center"/>
          </w:tcPr>
          <w:p w:rsidR="00507C66" w:rsidRPr="00B16ED3" w:rsidRDefault="00507C66" w:rsidP="008F3E20">
            <w:pPr>
              <w:jc w:val="center"/>
              <w:rPr>
                <w:rFonts w:asciiTheme="minorHAnsi" w:hAnsiTheme="minorHAnsi" w:cstheme="minorHAnsi"/>
              </w:rPr>
            </w:pPr>
            <w:r w:rsidRPr="00CA1A39">
              <w:rPr>
                <w:rFonts w:asciiTheme="minorHAnsi" w:hAnsiTheme="minorHAnsi" w:cstheme="minorHAnsi"/>
              </w:rPr>
              <w:t>Urządzenie musi posiadać funkcję zgłaszania usterek z panelu urządzenia na konfigurowalny adres e-miał serwisu. Urządzenie musi umożliwiać podanie minimum: imię i nazwisko, numer telefonu oraz adres e-mail osoby zgłaszającej opis usterki.</w:t>
            </w:r>
          </w:p>
        </w:tc>
        <w:tc>
          <w:tcPr>
            <w:tcW w:w="1276" w:type="dxa"/>
            <w:vAlign w:val="center"/>
          </w:tcPr>
          <w:p w:rsidR="00507C66" w:rsidRDefault="00507C66" w:rsidP="008F3E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126" w:type="dxa"/>
            <w:vAlign w:val="center"/>
          </w:tcPr>
          <w:p w:rsidR="00507C66" w:rsidRPr="00B16ED3" w:rsidRDefault="00507C66" w:rsidP="008F3E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26E2" w:rsidRPr="00B91E68" w:rsidRDefault="00DF26E2" w:rsidP="00DF26E2">
      <w:p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B91E6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B91E68">
        <w:rPr>
          <w:rFonts w:asciiTheme="minorHAnsi" w:hAnsiTheme="minorHAnsi" w:cstheme="minorHAnsi"/>
        </w:rPr>
        <w:t xml:space="preserve">Zamawiający w OPZ przedstawił minimalne </w:t>
      </w:r>
      <w:r>
        <w:rPr>
          <w:rFonts w:asciiTheme="minorHAnsi" w:hAnsiTheme="minorHAnsi" w:cstheme="minorHAnsi"/>
        </w:rPr>
        <w:t xml:space="preserve">wymagane parametr urządzeń </w:t>
      </w:r>
      <w:r w:rsidRPr="00B91E68">
        <w:rPr>
          <w:rFonts w:asciiTheme="minorHAnsi" w:hAnsiTheme="minorHAnsi" w:cstheme="minorHAnsi"/>
        </w:rPr>
        <w:t xml:space="preserve">sprzętu. W kolumnie „D” należy wpisać parametry lub potwierdzić zapisem „TAK” spełnienie wymagań  wskazanych przez Zamawiającego w OPZ. </w:t>
      </w:r>
    </w:p>
    <w:p w:rsidR="00592B55" w:rsidRDefault="00592B55" w:rsidP="00E22578">
      <w:pPr>
        <w:rPr>
          <w:rFonts w:cstheme="minorHAnsi"/>
          <w:sz w:val="24"/>
          <w:szCs w:val="24"/>
        </w:rPr>
      </w:pPr>
    </w:p>
    <w:p w:rsidR="00E22578" w:rsidRPr="00DF26E2" w:rsidRDefault="00E22578" w:rsidP="00DF26E2">
      <w:pPr>
        <w:spacing w:after="16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534"/>
        <w:gridCol w:w="3543"/>
        <w:gridCol w:w="1418"/>
        <w:gridCol w:w="1701"/>
        <w:gridCol w:w="1559"/>
        <w:gridCol w:w="1559"/>
      </w:tblGrid>
      <w:tr w:rsidR="00D17225" w:rsidRPr="00C324D2" w:rsidTr="00255505">
        <w:trPr>
          <w:trHeight w:val="533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D17225" w:rsidRDefault="00D17225" w:rsidP="0055396B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kern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kern w:val="0"/>
                <w:lang w:eastAsia="en-US"/>
              </w:rPr>
              <w:t>Pakiet nr 6</w:t>
            </w:r>
            <w:r w:rsidRPr="00471182">
              <w:rPr>
                <w:rFonts w:asciiTheme="minorHAnsi" w:eastAsia="Calibri" w:hAnsiTheme="minorHAnsi" w:cstheme="minorHAnsi"/>
                <w:b/>
                <w:color w:val="auto"/>
                <w:kern w:val="0"/>
                <w:lang w:eastAsia="en-US"/>
              </w:rPr>
              <w:t xml:space="preserve"> –</w:t>
            </w:r>
            <w:r w:rsidRPr="0047118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Urządzenia peryferyjne</w:t>
            </w:r>
          </w:p>
        </w:tc>
      </w:tr>
      <w:tr w:rsidR="00D17225" w:rsidRPr="00C324D2" w:rsidTr="00687D4A">
        <w:trPr>
          <w:trHeight w:val="15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17225" w:rsidRPr="00FF44DC" w:rsidRDefault="00D17225" w:rsidP="00D17225">
            <w:pPr>
              <w:jc w:val="center"/>
              <w:rPr>
                <w:rFonts w:cstheme="minorHAnsi"/>
                <w:b/>
              </w:rPr>
            </w:pPr>
            <w:r w:rsidRPr="00FF44DC">
              <w:rPr>
                <w:rFonts w:cstheme="minorHAnsi"/>
                <w:b/>
              </w:rPr>
              <w:t>L.P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D17225" w:rsidRPr="00471182" w:rsidRDefault="00D17225" w:rsidP="00D1722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71182">
              <w:rPr>
                <w:rFonts w:asciiTheme="minorHAnsi" w:hAnsiTheme="minorHAnsi" w:cstheme="minorHAnsi"/>
                <w:b/>
              </w:rPr>
              <w:t>Nazwa i opis sprzętu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182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Producent, typ, model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7225" w:rsidRPr="00A62670" w:rsidRDefault="00D17225" w:rsidP="00D1722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7225" w:rsidRPr="00A62670" w:rsidRDefault="00D17225" w:rsidP="00D1722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6267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Potwierdzenie spełnienia warunku: „TAK” lub należy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PODAĆ</w:t>
            </w:r>
          </w:p>
        </w:tc>
      </w:tr>
      <w:tr w:rsidR="00262961" w:rsidRPr="00C324D2" w:rsidTr="00262961">
        <w:trPr>
          <w:trHeight w:val="55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62961" w:rsidRPr="00FF44DC" w:rsidRDefault="00262961" w:rsidP="00D172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262961" w:rsidRPr="00471182" w:rsidRDefault="00262961" w:rsidP="00D1722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2961" w:rsidRPr="00471182" w:rsidRDefault="00262961" w:rsidP="00D172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2961" w:rsidRDefault="00262961" w:rsidP="00D172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961" w:rsidRPr="00A62670" w:rsidRDefault="00262961" w:rsidP="00D1722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961" w:rsidRPr="00A62670" w:rsidRDefault="00262961" w:rsidP="00D17225">
            <w:pPr>
              <w:pStyle w:val="Bezodstpw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F*</w:t>
            </w:r>
          </w:p>
        </w:tc>
      </w:tr>
      <w:tr w:rsidR="00D17225" w:rsidRPr="00C324D2" w:rsidTr="00D17225">
        <w:trPr>
          <w:trHeight w:val="2741"/>
        </w:trPr>
        <w:tc>
          <w:tcPr>
            <w:tcW w:w="534" w:type="dxa"/>
            <w:vAlign w:val="center"/>
          </w:tcPr>
          <w:p w:rsidR="00D17225" w:rsidRPr="00FF44DC" w:rsidRDefault="00D17225" w:rsidP="00092349">
            <w:pPr>
              <w:jc w:val="center"/>
              <w:rPr>
                <w:rFonts w:cstheme="minorHAnsi"/>
                <w:b/>
              </w:rPr>
            </w:pPr>
            <w:r w:rsidRPr="00FF44DC">
              <w:rPr>
                <w:rFonts w:cstheme="minorHAnsi"/>
                <w:b/>
              </w:rPr>
              <w:t>1.</w:t>
            </w:r>
          </w:p>
        </w:tc>
        <w:tc>
          <w:tcPr>
            <w:tcW w:w="3543" w:type="dxa"/>
            <w:vAlign w:val="center"/>
          </w:tcPr>
          <w:p w:rsidR="00D17225" w:rsidRPr="00471182" w:rsidRDefault="00D17225" w:rsidP="00092349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471182">
              <w:rPr>
                <w:rFonts w:asciiTheme="minorHAnsi" w:hAnsiTheme="minorHAnsi" w:cstheme="minorHAnsi"/>
                <w:b/>
              </w:rPr>
              <w:t>Mysz bezprzewodowa:</w:t>
            </w:r>
            <w:r w:rsidRPr="00471182">
              <w:rPr>
                <w:rFonts w:asciiTheme="minorHAnsi" w:hAnsiTheme="minorHAnsi" w:cstheme="minorHAnsi"/>
                <w:b/>
              </w:rPr>
              <w:br/>
            </w:r>
            <w:r w:rsidRPr="00471182">
              <w:rPr>
                <w:rFonts w:asciiTheme="minorHAnsi" w:hAnsiTheme="minorHAnsi" w:cstheme="minorHAnsi"/>
              </w:rPr>
              <w:t>- typ myszy – optyczna,</w:t>
            </w:r>
            <w:r w:rsidRPr="00471182">
              <w:rPr>
                <w:rFonts w:asciiTheme="minorHAnsi" w:hAnsiTheme="minorHAnsi" w:cstheme="minorHAnsi"/>
              </w:rPr>
              <w:br/>
              <w:t>- interfejs – USB,</w:t>
            </w:r>
            <w:r w:rsidRPr="00471182">
              <w:rPr>
                <w:rFonts w:asciiTheme="minorHAnsi" w:hAnsiTheme="minorHAnsi" w:cstheme="minorHAnsi"/>
              </w:rPr>
              <w:br/>
              <w:t xml:space="preserve">- rozdzielczość – co najmniej 1000 </w:t>
            </w:r>
            <w:proofErr w:type="spellStart"/>
            <w:r w:rsidRPr="00471182">
              <w:rPr>
                <w:rFonts w:asciiTheme="minorHAnsi" w:hAnsiTheme="minorHAnsi" w:cstheme="minorHAnsi"/>
              </w:rPr>
              <w:t>dpi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, </w:t>
            </w:r>
            <w:r w:rsidRPr="00471182">
              <w:rPr>
                <w:rFonts w:asciiTheme="minorHAnsi" w:hAnsiTheme="minorHAnsi" w:cstheme="minorHAnsi"/>
              </w:rPr>
              <w:br/>
              <w:t>- musi w zestawie zawierać akumulatory (2 zestawy) lub baterie do zasilania (7 zestawów)- w przypadku gdy Wykonawca dostarczy akumulatory zobowiązany jest również dostarczyć do nich ładowarkę,</w:t>
            </w:r>
          </w:p>
        </w:tc>
        <w:tc>
          <w:tcPr>
            <w:tcW w:w="1418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71182">
              <w:rPr>
                <w:rFonts w:asciiTheme="minorHAnsi" w:hAnsiTheme="minorHAnsi" w:cstheme="minorHAnsi"/>
                <w:lang w:val="en-US"/>
              </w:rPr>
              <w:t xml:space="preserve">30 </w:t>
            </w:r>
            <w:proofErr w:type="spellStart"/>
            <w:r w:rsidRPr="00471182">
              <w:rPr>
                <w:rFonts w:asciiTheme="minorHAnsi" w:hAnsiTheme="minorHAnsi" w:cstheme="minorHAnsi"/>
                <w:lang w:val="en-US"/>
              </w:rPr>
              <w:t>sztuk</w:t>
            </w:r>
            <w:proofErr w:type="spellEnd"/>
          </w:p>
        </w:tc>
        <w:tc>
          <w:tcPr>
            <w:tcW w:w="1701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TAK</w:t>
            </w:r>
          </w:p>
        </w:tc>
        <w:tc>
          <w:tcPr>
            <w:tcW w:w="1559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17225" w:rsidRPr="00C324D2" w:rsidTr="00D17225">
        <w:trPr>
          <w:trHeight w:val="3262"/>
        </w:trPr>
        <w:tc>
          <w:tcPr>
            <w:tcW w:w="534" w:type="dxa"/>
            <w:vAlign w:val="center"/>
          </w:tcPr>
          <w:p w:rsidR="00D17225" w:rsidRPr="00FF44DC" w:rsidRDefault="00D17225" w:rsidP="00092349">
            <w:pPr>
              <w:jc w:val="center"/>
              <w:rPr>
                <w:rFonts w:cstheme="minorHAnsi"/>
                <w:b/>
              </w:rPr>
            </w:pPr>
            <w:r w:rsidRPr="00FF44DC">
              <w:rPr>
                <w:rFonts w:cstheme="minorHAnsi"/>
                <w:b/>
              </w:rPr>
              <w:t>2.</w:t>
            </w:r>
          </w:p>
        </w:tc>
        <w:tc>
          <w:tcPr>
            <w:tcW w:w="3543" w:type="dxa"/>
            <w:vAlign w:val="center"/>
          </w:tcPr>
          <w:p w:rsidR="00D17225" w:rsidRPr="00471182" w:rsidRDefault="00D17225" w:rsidP="00092349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471182">
              <w:rPr>
                <w:rFonts w:asciiTheme="minorHAnsi" w:hAnsiTheme="minorHAnsi" w:cstheme="minorHAnsi"/>
                <w:b/>
              </w:rPr>
              <w:t>Klawiatura bezprzewodowa:</w:t>
            </w:r>
            <w:r w:rsidRPr="00471182">
              <w:rPr>
                <w:rFonts w:asciiTheme="minorHAnsi" w:hAnsiTheme="minorHAnsi" w:cstheme="minorHAnsi"/>
              </w:rPr>
              <w:br/>
              <w:t>- typ klawiatury – membranowa,</w:t>
            </w:r>
            <w:r w:rsidRPr="00471182">
              <w:rPr>
                <w:rFonts w:asciiTheme="minorHAnsi" w:hAnsiTheme="minorHAnsi" w:cstheme="minorHAnsi"/>
              </w:rPr>
              <w:br/>
              <w:t>- interfejs – USB,</w:t>
            </w:r>
            <w:r w:rsidRPr="00471182">
              <w:rPr>
                <w:rFonts w:asciiTheme="minorHAnsi" w:hAnsiTheme="minorHAnsi" w:cstheme="minorHAnsi"/>
              </w:rPr>
              <w:br/>
              <w:t>- w języku Polskim (QWERTY),</w:t>
            </w:r>
            <w:r w:rsidRPr="00471182">
              <w:rPr>
                <w:rFonts w:asciiTheme="minorHAnsi" w:hAnsiTheme="minorHAnsi" w:cstheme="minorHAnsi"/>
              </w:rPr>
              <w:br/>
              <w:t>- odporna na ścieranie,</w:t>
            </w:r>
            <w:r w:rsidRPr="00471182">
              <w:rPr>
                <w:rFonts w:asciiTheme="minorHAnsi" w:hAnsiTheme="minorHAnsi" w:cstheme="minorHAnsi"/>
              </w:rPr>
              <w:br/>
              <w:t>- odporna na dezynfekcję,</w:t>
            </w:r>
          </w:p>
          <w:p w:rsidR="00D17225" w:rsidRPr="00471182" w:rsidRDefault="00D17225" w:rsidP="00092349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471182">
              <w:rPr>
                <w:rFonts w:asciiTheme="minorHAnsi" w:hAnsiTheme="minorHAnsi" w:cstheme="minorHAnsi"/>
              </w:rPr>
              <w:t>- musi w zestawie zawierać akumulatory (2 zestawy) lub baterie do zasilania (7 zestawów) - w przypadku gdy Wykonawca dostarczy akumulatory zobowiązany jest również dostarczyć do nich ładowarkę,</w:t>
            </w:r>
          </w:p>
        </w:tc>
        <w:tc>
          <w:tcPr>
            <w:tcW w:w="1418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71182">
              <w:rPr>
                <w:rFonts w:asciiTheme="minorHAnsi" w:hAnsiTheme="minorHAnsi" w:cstheme="minorHAnsi"/>
                <w:lang w:val="en-US"/>
              </w:rPr>
              <w:t xml:space="preserve">30 </w:t>
            </w:r>
            <w:proofErr w:type="spellStart"/>
            <w:r w:rsidRPr="00471182">
              <w:rPr>
                <w:rFonts w:asciiTheme="minorHAnsi" w:hAnsiTheme="minorHAnsi" w:cstheme="minorHAnsi"/>
                <w:lang w:val="en-US"/>
              </w:rPr>
              <w:t>sztuk</w:t>
            </w:r>
            <w:proofErr w:type="spellEnd"/>
          </w:p>
        </w:tc>
        <w:tc>
          <w:tcPr>
            <w:tcW w:w="1701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TAK</w:t>
            </w:r>
          </w:p>
        </w:tc>
        <w:tc>
          <w:tcPr>
            <w:tcW w:w="1559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17225" w:rsidRPr="00C324D2" w:rsidTr="00687D4A">
        <w:trPr>
          <w:trHeight w:val="1116"/>
        </w:trPr>
        <w:tc>
          <w:tcPr>
            <w:tcW w:w="534" w:type="dxa"/>
            <w:vAlign w:val="center"/>
          </w:tcPr>
          <w:p w:rsidR="00D17225" w:rsidRPr="00FF44DC" w:rsidRDefault="00D17225" w:rsidP="000923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543" w:type="dxa"/>
            <w:vAlign w:val="center"/>
          </w:tcPr>
          <w:p w:rsidR="00D17225" w:rsidRPr="00471182" w:rsidRDefault="00D17225" w:rsidP="00092349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471182">
              <w:rPr>
                <w:rFonts w:asciiTheme="minorHAnsi" w:hAnsiTheme="minorHAnsi" w:cstheme="minorHAnsi"/>
                <w:b/>
              </w:rPr>
              <w:t>Czytnik bezprzewodowy do kodów 1D i 2D ze stacją ładującą:</w:t>
            </w:r>
            <w:r w:rsidRPr="00471182">
              <w:rPr>
                <w:rFonts w:asciiTheme="minorHAnsi" w:hAnsiTheme="minorHAnsi" w:cstheme="minorHAnsi"/>
              </w:rPr>
              <w:br/>
              <w:t>- metoda skanowania – manualna lub automatyczna,</w:t>
            </w:r>
            <w:r w:rsidRPr="00471182">
              <w:rPr>
                <w:rFonts w:asciiTheme="minorHAnsi" w:hAnsiTheme="minorHAnsi" w:cstheme="minorHAnsi"/>
              </w:rPr>
              <w:br/>
              <w:t xml:space="preserve">- szybkość skanowania – co najmniej 200 </w:t>
            </w:r>
            <w:proofErr w:type="spellStart"/>
            <w:r w:rsidRPr="00471182">
              <w:rPr>
                <w:rFonts w:asciiTheme="minorHAnsi" w:hAnsiTheme="minorHAnsi" w:cstheme="minorHAnsi"/>
              </w:rPr>
              <w:t>skanów</w:t>
            </w:r>
            <w:proofErr w:type="spellEnd"/>
            <w:r w:rsidRPr="00471182">
              <w:rPr>
                <w:rFonts w:asciiTheme="minorHAnsi" w:hAnsiTheme="minorHAnsi" w:cstheme="minorHAnsi"/>
              </w:rPr>
              <w:t>/sekunda,</w:t>
            </w:r>
            <w:r w:rsidRPr="00471182">
              <w:rPr>
                <w:rFonts w:asciiTheme="minorHAnsi" w:hAnsiTheme="minorHAnsi" w:cstheme="minorHAnsi"/>
              </w:rPr>
              <w:br/>
              <w:t>- interfejs – USB,</w:t>
            </w:r>
            <w:r w:rsidRPr="00471182">
              <w:rPr>
                <w:rFonts w:asciiTheme="minorHAnsi" w:hAnsiTheme="minorHAnsi" w:cstheme="minorHAnsi"/>
              </w:rPr>
              <w:br/>
              <w:t xml:space="preserve">- komunikacja – </w:t>
            </w:r>
            <w:proofErr w:type="spellStart"/>
            <w:r w:rsidRPr="00471182">
              <w:rPr>
                <w:rFonts w:asciiTheme="minorHAnsi" w:hAnsiTheme="minorHAnsi" w:cstheme="minorHAnsi"/>
              </w:rPr>
              <w:t>Bluetooth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 2.5GHz,</w:t>
            </w:r>
            <w:r w:rsidRPr="00471182">
              <w:rPr>
                <w:rFonts w:asciiTheme="minorHAnsi" w:hAnsiTheme="minorHAnsi" w:cstheme="minorHAnsi"/>
              </w:rPr>
              <w:br/>
              <w:t>- maksymalna odległość od urządzenia do którego wprowadzane będą dane to co najmniej 5 metrów,</w:t>
            </w:r>
          </w:p>
          <w:p w:rsidR="00D17225" w:rsidRPr="00471182" w:rsidRDefault="00D17225" w:rsidP="00092349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471182">
              <w:rPr>
                <w:rFonts w:asciiTheme="minorHAnsi" w:hAnsiTheme="minorHAnsi" w:cstheme="minorHAnsi"/>
              </w:rPr>
              <w:t>- musi posiadać potwierdzenie skanowania w formie świetlnej oraz dźwiękowej,</w:t>
            </w:r>
            <w:r w:rsidRPr="00471182">
              <w:rPr>
                <w:rFonts w:asciiTheme="minorHAnsi" w:hAnsiTheme="minorHAnsi" w:cstheme="minorHAnsi"/>
              </w:rPr>
              <w:br/>
              <w:t xml:space="preserve">- musi posiadać możliwość sczytywania kodów 1D takich jak: UPC/EAN, ISBN, ISSN, Code39, </w:t>
            </w:r>
            <w:proofErr w:type="spellStart"/>
            <w:r w:rsidRPr="00471182">
              <w:rPr>
                <w:rFonts w:asciiTheme="minorHAnsi" w:hAnsiTheme="minorHAnsi" w:cstheme="minorHAnsi"/>
              </w:rPr>
              <w:t>Code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 39Full ASCII, Code32, Code128, Code11, Code93, Coda bar, industrial 2 of 5, </w:t>
            </w:r>
            <w:proofErr w:type="spellStart"/>
            <w:r w:rsidRPr="00471182">
              <w:rPr>
                <w:rFonts w:asciiTheme="minorHAnsi" w:hAnsiTheme="minorHAnsi" w:cstheme="minorHAnsi"/>
              </w:rPr>
              <w:t>Interleaved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 2 of 5, MSI, GS1 Data Bar,</w:t>
            </w:r>
            <w:r w:rsidRPr="00471182">
              <w:rPr>
                <w:rFonts w:asciiTheme="minorHAnsi" w:hAnsiTheme="minorHAnsi" w:cstheme="minorHAnsi"/>
              </w:rPr>
              <w:br/>
              <w:t xml:space="preserve">- musi posiadać możliwość sczytywania kodów 2D takich jak: QR, Micro QR, Data </w:t>
            </w:r>
            <w:proofErr w:type="spellStart"/>
            <w:r w:rsidRPr="00471182">
              <w:rPr>
                <w:rFonts w:asciiTheme="minorHAnsi" w:hAnsiTheme="minorHAnsi" w:cstheme="minorHAnsi"/>
              </w:rPr>
              <w:t>Matrix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, PDF417, MicroPDF417, </w:t>
            </w:r>
            <w:proofErr w:type="spellStart"/>
            <w:r w:rsidRPr="00471182">
              <w:rPr>
                <w:rFonts w:asciiTheme="minorHAnsi" w:hAnsiTheme="minorHAnsi" w:cstheme="minorHAnsi"/>
              </w:rPr>
              <w:t>Aztec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1182">
              <w:rPr>
                <w:rFonts w:asciiTheme="minorHAnsi" w:hAnsiTheme="minorHAnsi" w:cstheme="minorHAnsi"/>
              </w:rPr>
              <w:t>Code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, Maxi </w:t>
            </w:r>
            <w:proofErr w:type="spellStart"/>
            <w:r w:rsidRPr="00471182">
              <w:rPr>
                <w:rFonts w:asciiTheme="minorHAnsi" w:hAnsiTheme="minorHAnsi" w:cstheme="minorHAnsi"/>
              </w:rPr>
              <w:t>Code</w:t>
            </w:r>
            <w:proofErr w:type="spellEnd"/>
            <w:r w:rsidRPr="0047118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71182">
              <w:rPr>
                <w:rFonts w:asciiTheme="minorHAnsi" w:hAnsiTheme="minorHAnsi" w:cstheme="minorHAnsi"/>
              </w:rPr>
              <w:t>Hanxin</w:t>
            </w:r>
            <w:proofErr w:type="spellEnd"/>
            <w:r w:rsidRPr="00471182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418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71182">
              <w:rPr>
                <w:rFonts w:asciiTheme="minorHAnsi" w:hAnsiTheme="minorHAnsi" w:cstheme="minorHAnsi"/>
                <w:lang w:val="en-US"/>
              </w:rPr>
              <w:t xml:space="preserve">8 </w:t>
            </w:r>
            <w:proofErr w:type="spellStart"/>
            <w:r w:rsidRPr="00471182">
              <w:rPr>
                <w:rFonts w:asciiTheme="minorHAnsi" w:hAnsiTheme="minorHAnsi" w:cstheme="minorHAnsi"/>
                <w:lang w:val="en-US"/>
              </w:rPr>
              <w:t>sztuk</w:t>
            </w:r>
            <w:proofErr w:type="spellEnd"/>
          </w:p>
        </w:tc>
        <w:tc>
          <w:tcPr>
            <w:tcW w:w="1701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TAK</w:t>
            </w:r>
          </w:p>
        </w:tc>
        <w:tc>
          <w:tcPr>
            <w:tcW w:w="1559" w:type="dxa"/>
            <w:vAlign w:val="center"/>
          </w:tcPr>
          <w:p w:rsidR="00D17225" w:rsidRPr="00471182" w:rsidRDefault="00D17225" w:rsidP="00D172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17225" w:rsidRPr="00B91E68" w:rsidRDefault="00D17225" w:rsidP="00D17225">
      <w:pPr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B91E6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B91E68">
        <w:rPr>
          <w:rFonts w:asciiTheme="minorHAnsi" w:hAnsiTheme="minorHAnsi" w:cstheme="minorHAnsi"/>
        </w:rPr>
        <w:t xml:space="preserve">Zamawiający w OPZ przedstawił minimalne </w:t>
      </w:r>
      <w:r>
        <w:rPr>
          <w:rFonts w:asciiTheme="minorHAnsi" w:hAnsiTheme="minorHAnsi" w:cstheme="minorHAnsi"/>
        </w:rPr>
        <w:t xml:space="preserve">wymagane parametr urządzeń </w:t>
      </w:r>
      <w:r w:rsidR="00262961">
        <w:rPr>
          <w:rFonts w:asciiTheme="minorHAnsi" w:hAnsiTheme="minorHAnsi" w:cstheme="minorHAnsi"/>
        </w:rPr>
        <w:t>sprzętu. W kolumnie „F</w:t>
      </w:r>
      <w:r w:rsidRPr="00B91E68">
        <w:rPr>
          <w:rFonts w:asciiTheme="minorHAnsi" w:hAnsiTheme="minorHAnsi" w:cstheme="minorHAnsi"/>
        </w:rPr>
        <w:t xml:space="preserve">” należy wpisać parametry lub potwierdzić zapisem „TAK” spełnienie wymagań  wskazanych przez Zamawiającego w OPZ. </w:t>
      </w:r>
    </w:p>
    <w:p w:rsidR="00D17225" w:rsidRDefault="00D17225" w:rsidP="003A3887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</w:p>
    <w:p w:rsidR="003A3887" w:rsidRPr="003A3887" w:rsidRDefault="003A3887" w:rsidP="003A3887">
      <w:p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3A3887">
        <w:rPr>
          <w:rFonts w:asciiTheme="minorHAnsi" w:hAnsiTheme="minorHAnsi" w:cstheme="minorHAnsi"/>
          <w:sz w:val="22"/>
          <w:szCs w:val="22"/>
          <w:u w:val="single"/>
        </w:rPr>
        <w:t xml:space="preserve">Dodatkowe </w:t>
      </w:r>
      <w:r w:rsidR="00AC48B7">
        <w:rPr>
          <w:rFonts w:asciiTheme="minorHAnsi" w:hAnsiTheme="minorHAnsi" w:cstheme="minorHAnsi"/>
          <w:sz w:val="22"/>
          <w:szCs w:val="22"/>
          <w:u w:val="single"/>
        </w:rPr>
        <w:t>wymagania dotyczące Pakietu nr 6</w:t>
      </w:r>
      <w:r w:rsidRPr="003A388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E22578" w:rsidRPr="003A3887" w:rsidRDefault="003A3887" w:rsidP="003A3887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3A3887">
        <w:rPr>
          <w:rFonts w:asciiTheme="minorHAnsi" w:hAnsiTheme="minorHAnsi" w:cstheme="minorHAnsi"/>
          <w:sz w:val="22"/>
          <w:szCs w:val="22"/>
        </w:rPr>
        <w:t xml:space="preserve">- </w:t>
      </w:r>
      <w:r w:rsidR="00E22578" w:rsidRPr="003A3887">
        <w:rPr>
          <w:rFonts w:asciiTheme="minorHAnsi" w:hAnsiTheme="minorHAnsi" w:cstheme="minorHAnsi"/>
          <w:sz w:val="22"/>
          <w:szCs w:val="22"/>
        </w:rPr>
        <w:t>Gwarancja na urządzenia musi być co najmniej na 12 miesięcy,</w:t>
      </w:r>
    </w:p>
    <w:p w:rsidR="00E22578" w:rsidRDefault="00E22578" w:rsidP="00E22578">
      <w:pPr>
        <w:spacing w:after="160"/>
        <w:rPr>
          <w:rFonts w:cstheme="minorHAnsi"/>
          <w:sz w:val="24"/>
          <w:szCs w:val="24"/>
          <w:u w:val="single"/>
        </w:rPr>
      </w:pPr>
    </w:p>
    <w:p w:rsidR="00E22578" w:rsidRPr="0056470A" w:rsidRDefault="00E22578" w:rsidP="00E22578">
      <w:pPr>
        <w:spacing w:after="160"/>
        <w:rPr>
          <w:rFonts w:cstheme="minorHAnsi"/>
          <w:sz w:val="24"/>
          <w:szCs w:val="24"/>
          <w:u w:val="single"/>
        </w:rPr>
      </w:pPr>
    </w:p>
    <w:p w:rsidR="00E22578" w:rsidRPr="00C324D2" w:rsidRDefault="00E22578" w:rsidP="00E22578">
      <w:pPr>
        <w:spacing w:after="160"/>
        <w:rPr>
          <w:rFonts w:cstheme="minorHAnsi"/>
          <w:sz w:val="24"/>
          <w:szCs w:val="24"/>
        </w:rPr>
      </w:pPr>
    </w:p>
    <w:p w:rsidR="00E22578" w:rsidRDefault="00E22578" w:rsidP="00471182">
      <w:pPr>
        <w:spacing w:after="120" w:line="360" w:lineRule="auto"/>
        <w:rPr>
          <w:sz w:val="18"/>
          <w:szCs w:val="18"/>
        </w:rPr>
      </w:pPr>
    </w:p>
    <w:p w:rsidR="00E22578" w:rsidRDefault="00E22578" w:rsidP="004B5039">
      <w:pPr>
        <w:spacing w:after="120" w:line="360" w:lineRule="auto"/>
        <w:ind w:left="4248"/>
        <w:jc w:val="center"/>
        <w:rPr>
          <w:sz w:val="18"/>
          <w:szCs w:val="18"/>
        </w:rPr>
      </w:pPr>
    </w:p>
    <w:p w:rsidR="004B5039" w:rsidRPr="00C14260" w:rsidRDefault="004B5039" w:rsidP="004B5039">
      <w:pPr>
        <w:spacing w:after="120" w:line="360" w:lineRule="auto"/>
        <w:ind w:left="4248"/>
        <w:jc w:val="center"/>
      </w:pPr>
      <w:r w:rsidRPr="00C14260">
        <w:t>Upełnomocniony Przedstawiciel Wykonawcy</w:t>
      </w:r>
    </w:p>
    <w:p w:rsidR="004B5039" w:rsidRPr="00C14260" w:rsidRDefault="004B5039" w:rsidP="004B5039">
      <w:pPr>
        <w:spacing w:after="120"/>
        <w:ind w:left="4248"/>
        <w:jc w:val="center"/>
      </w:pPr>
      <w:r w:rsidRPr="00C14260">
        <w:t>........................................................................</w:t>
      </w:r>
    </w:p>
    <w:p w:rsidR="004B5039" w:rsidRPr="00C14260" w:rsidRDefault="004B5039" w:rsidP="004B5039">
      <w:pPr>
        <w:spacing w:after="120"/>
        <w:ind w:left="5664" w:firstLine="708"/>
      </w:pPr>
      <w:r w:rsidRPr="00C14260">
        <w:t>(podpis i pieczęć)</w:t>
      </w:r>
    </w:p>
    <w:p w:rsidR="004B5039" w:rsidRPr="00C14260" w:rsidRDefault="004B5039" w:rsidP="000462E7">
      <w:pPr>
        <w:keepLines/>
        <w:widowControl w:val="0"/>
        <w:autoSpaceDE w:val="0"/>
        <w:spacing w:after="120" w:line="360" w:lineRule="auto"/>
        <w:ind w:left="4248"/>
        <w:jc w:val="center"/>
        <w:rPr>
          <w:rFonts w:ascii="Calibri" w:hAnsi="Calibri" w:cs="Calibri"/>
        </w:rPr>
      </w:pPr>
      <w:r w:rsidRPr="00C14260">
        <w:t>Data:...............................................................</w:t>
      </w:r>
    </w:p>
    <w:sectPr w:rsidR="004B5039" w:rsidRPr="00C14260" w:rsidSect="0078190F">
      <w:headerReference w:type="default" r:id="rId7"/>
      <w:footerReference w:type="default" r:id="rId8"/>
      <w:pgSz w:w="11906" w:h="16838"/>
      <w:pgMar w:top="1332" w:right="1134" w:bottom="765" w:left="1134" w:header="851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8B" w:rsidRDefault="0010018B">
      <w:r>
        <w:separator/>
      </w:r>
    </w:p>
  </w:endnote>
  <w:endnote w:type="continuationSeparator" w:id="1">
    <w:p w:rsidR="0010018B" w:rsidRDefault="0010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4D" w:rsidRDefault="0032554D">
    <w:pPr>
      <w:pStyle w:val="Bezodstpw"/>
      <w:jc w:val="center"/>
    </w:pPr>
  </w:p>
  <w:p w:rsidR="0032554D" w:rsidRPr="00D63004" w:rsidRDefault="0032554D">
    <w:pPr>
      <w:pStyle w:val="Bezodstpw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8B" w:rsidRDefault="0010018B">
      <w:r>
        <w:separator/>
      </w:r>
    </w:p>
  </w:footnote>
  <w:footnote w:type="continuationSeparator" w:id="1">
    <w:p w:rsidR="0010018B" w:rsidRDefault="0010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4D" w:rsidRPr="008E73C7" w:rsidRDefault="0055396B" w:rsidP="00E22578">
    <w:pPr>
      <w:pBdr>
        <w:bottom w:val="triple" w:sz="4" w:space="1" w:color="auto"/>
      </w:pBdr>
      <w:jc w:val="center"/>
      <w:rPr>
        <w:rFonts w:ascii="Arial" w:eastAsia="Calibri" w:hAnsi="Arial" w:cs="Arial"/>
        <w:color w:val="auto"/>
        <w:sz w:val="22"/>
        <w:szCs w:val="22"/>
      </w:rPr>
    </w:pPr>
    <w:r>
      <w:rPr>
        <w:rFonts w:ascii="Arial" w:eastAsia="Calibri" w:hAnsi="Arial" w:cs="Arial"/>
        <w:color w:val="auto"/>
        <w:sz w:val="22"/>
        <w:szCs w:val="22"/>
      </w:rPr>
      <w:t>Nr postępowania 16</w:t>
    </w:r>
    <w:r w:rsidR="0032554D" w:rsidRPr="008E73C7">
      <w:rPr>
        <w:rFonts w:ascii="Arial" w:eastAsia="Calibri" w:hAnsi="Arial" w:cs="Arial"/>
        <w:color w:val="auto"/>
        <w:sz w:val="22"/>
        <w:szCs w:val="22"/>
      </w:rPr>
      <w:t xml:space="preserve">/TP/D/2024 </w:t>
    </w:r>
  </w:p>
  <w:p w:rsidR="0032554D" w:rsidRPr="005C760A" w:rsidRDefault="00F17F0A" w:rsidP="00E22578">
    <w:pPr>
      <w:pBdr>
        <w:bottom w:val="triple" w:sz="4" w:space="1" w:color="auto"/>
      </w:pBdr>
      <w:suppressAutoHyphens w:val="0"/>
      <w:spacing w:line="276" w:lineRule="auto"/>
      <w:jc w:val="center"/>
      <w:rPr>
        <w:rFonts w:ascii="Arial" w:eastAsia="Arial" w:hAnsi="Arial" w:cs="Arial"/>
        <w:color w:val="auto"/>
        <w:kern w:val="0"/>
        <w:sz w:val="22"/>
        <w:szCs w:val="22"/>
        <w:lang w:eastAsia="pl-PL"/>
      </w:rPr>
    </w:pPr>
    <w:r>
      <w:rPr>
        <w:rFonts w:ascii="Arial" w:eastAsia="Calibri" w:hAnsi="Arial" w:cs="Arial"/>
        <w:color w:val="auto"/>
        <w:sz w:val="22"/>
        <w:szCs w:val="22"/>
      </w:rPr>
      <w:t xml:space="preserve">Dostawa </w:t>
    </w:r>
    <w:r w:rsidR="0032554D" w:rsidRPr="008E73C7">
      <w:rPr>
        <w:rFonts w:ascii="Arial" w:eastAsia="Calibri" w:hAnsi="Arial" w:cs="Arial"/>
        <w:color w:val="auto"/>
        <w:sz w:val="22"/>
        <w:szCs w:val="22"/>
      </w:rPr>
      <w:t>wyposażenia Pracowni TK, Pracowni endoskopowej oraz SOR w ramach realizacji inwestycji pn. "Modernizacja i doposażenie SOR w Stargardzie poprzez zakup TK oraz przebudowę Oddziału ratunkowego” – zakup sprzę</w:t>
    </w:r>
    <w:r w:rsidR="0055396B">
      <w:rPr>
        <w:rFonts w:ascii="Arial" w:eastAsia="Calibri" w:hAnsi="Arial" w:cs="Arial"/>
        <w:color w:val="auto"/>
        <w:sz w:val="22"/>
        <w:szCs w:val="22"/>
      </w:rPr>
      <w:t>tu komputerowego w podziale na 6</w:t>
    </w:r>
    <w:r w:rsidR="0032554D" w:rsidRPr="008E73C7">
      <w:rPr>
        <w:rFonts w:ascii="Arial" w:eastAsia="Calibri" w:hAnsi="Arial" w:cs="Arial"/>
        <w:color w:val="auto"/>
        <w:sz w:val="22"/>
        <w:szCs w:val="22"/>
      </w:rPr>
      <w:t xml:space="preserve"> pakietów</w:t>
    </w:r>
    <w:r w:rsidR="0032554D">
      <w:rPr>
        <w:rFonts w:ascii="Arial" w:eastAsia="Arial" w:hAnsi="Arial" w:cs="Arial"/>
        <w:color w:val="auto"/>
        <w:kern w:val="0"/>
        <w:sz w:val="22"/>
        <w:szCs w:val="22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B80E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200"/>
        </w:tabs>
        <w:ind w:left="16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0"/>
        </w:tabs>
        <w:ind w:left="17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00"/>
        </w:tabs>
        <w:ind w:left="19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00"/>
        </w:tabs>
        <w:ind w:left="20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00"/>
        </w:tabs>
        <w:ind w:left="22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00"/>
        </w:tabs>
        <w:ind w:left="23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00"/>
        </w:tabs>
        <w:ind w:left="24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00"/>
        </w:tabs>
        <w:ind w:left="26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00"/>
        </w:tabs>
        <w:ind w:left="2784" w:hanging="1584"/>
      </w:pPr>
    </w:lvl>
  </w:abstractNum>
  <w:abstractNum w:abstractNumId="2">
    <w:nsid w:val="0000001D"/>
    <w:multiLevelType w:val="multilevel"/>
    <w:tmpl w:val="44BC593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5890210"/>
    <w:multiLevelType w:val="hybridMultilevel"/>
    <w:tmpl w:val="9460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0BDB"/>
    <w:multiLevelType w:val="multilevel"/>
    <w:tmpl w:val="17744452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1B07"/>
    <w:multiLevelType w:val="hybridMultilevel"/>
    <w:tmpl w:val="F296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7281"/>
    <w:multiLevelType w:val="hybridMultilevel"/>
    <w:tmpl w:val="060C44C6"/>
    <w:lvl w:ilvl="0" w:tplc="1162470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1899"/>
    <w:multiLevelType w:val="hybridMultilevel"/>
    <w:tmpl w:val="AB2A0C20"/>
    <w:lvl w:ilvl="0" w:tplc="1162470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573"/>
    <w:multiLevelType w:val="hybridMultilevel"/>
    <w:tmpl w:val="6F0C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51EE"/>
    <w:multiLevelType w:val="hybridMultilevel"/>
    <w:tmpl w:val="B80675C0"/>
    <w:lvl w:ilvl="0" w:tplc="1162470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8C8"/>
    <w:multiLevelType w:val="hybridMultilevel"/>
    <w:tmpl w:val="EA94F266"/>
    <w:lvl w:ilvl="0" w:tplc="5588B234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D12E2"/>
    <w:multiLevelType w:val="hybridMultilevel"/>
    <w:tmpl w:val="854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D1167"/>
    <w:multiLevelType w:val="multilevel"/>
    <w:tmpl w:val="0AAE0E58"/>
    <w:name w:val="WW8Num110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7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A2AC4"/>
    <w:multiLevelType w:val="hybridMultilevel"/>
    <w:tmpl w:val="7062C3A0"/>
    <w:lvl w:ilvl="0" w:tplc="8F483638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B6E45"/>
    <w:multiLevelType w:val="hybridMultilevel"/>
    <w:tmpl w:val="22EE76A6"/>
    <w:lvl w:ilvl="0" w:tplc="1162470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7A7"/>
    <w:multiLevelType w:val="hybridMultilevel"/>
    <w:tmpl w:val="FE1E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F3592"/>
    <w:multiLevelType w:val="hybridMultilevel"/>
    <w:tmpl w:val="B46E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2"/>
  </w:num>
  <w:num w:numId="5">
    <w:abstractNumId w:val="5"/>
  </w:num>
  <w:num w:numId="6">
    <w:abstractNumId w:val="17"/>
  </w:num>
  <w:num w:numId="7">
    <w:abstractNumId w:val="12"/>
  </w:num>
  <w:num w:numId="8">
    <w:abstractNumId w:val="2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63990"/>
    <w:rsid w:val="000024BC"/>
    <w:rsid w:val="00002E36"/>
    <w:rsid w:val="0000371C"/>
    <w:rsid w:val="00007755"/>
    <w:rsid w:val="00012ECF"/>
    <w:rsid w:val="0003772C"/>
    <w:rsid w:val="000402DA"/>
    <w:rsid w:val="000438C2"/>
    <w:rsid w:val="000462E7"/>
    <w:rsid w:val="00047083"/>
    <w:rsid w:val="00047ADB"/>
    <w:rsid w:val="00050F82"/>
    <w:rsid w:val="00051446"/>
    <w:rsid w:val="00053EEB"/>
    <w:rsid w:val="00054F9B"/>
    <w:rsid w:val="00060BC2"/>
    <w:rsid w:val="00072198"/>
    <w:rsid w:val="00074094"/>
    <w:rsid w:val="00076498"/>
    <w:rsid w:val="00085BEA"/>
    <w:rsid w:val="00092349"/>
    <w:rsid w:val="00092C38"/>
    <w:rsid w:val="00096401"/>
    <w:rsid w:val="00097CB3"/>
    <w:rsid w:val="000A03CC"/>
    <w:rsid w:val="000A3034"/>
    <w:rsid w:val="000B0C69"/>
    <w:rsid w:val="000B480F"/>
    <w:rsid w:val="000B720F"/>
    <w:rsid w:val="000C3B62"/>
    <w:rsid w:val="000C4B49"/>
    <w:rsid w:val="000C5216"/>
    <w:rsid w:val="000C71F7"/>
    <w:rsid w:val="000D0CCD"/>
    <w:rsid w:val="000D14B0"/>
    <w:rsid w:val="000D2D40"/>
    <w:rsid w:val="000E27E5"/>
    <w:rsid w:val="000E3305"/>
    <w:rsid w:val="000F15C9"/>
    <w:rsid w:val="000F3706"/>
    <w:rsid w:val="000F507D"/>
    <w:rsid w:val="000F5C80"/>
    <w:rsid w:val="000F67F4"/>
    <w:rsid w:val="0010018B"/>
    <w:rsid w:val="001006C1"/>
    <w:rsid w:val="00102BAD"/>
    <w:rsid w:val="00106A4B"/>
    <w:rsid w:val="0011310F"/>
    <w:rsid w:val="0011605A"/>
    <w:rsid w:val="001168EB"/>
    <w:rsid w:val="00117810"/>
    <w:rsid w:val="00120F70"/>
    <w:rsid w:val="00121697"/>
    <w:rsid w:val="00126451"/>
    <w:rsid w:val="00133D3B"/>
    <w:rsid w:val="00135437"/>
    <w:rsid w:val="00135DBD"/>
    <w:rsid w:val="0013604A"/>
    <w:rsid w:val="001375BB"/>
    <w:rsid w:val="00142770"/>
    <w:rsid w:val="00142AFD"/>
    <w:rsid w:val="00142FA9"/>
    <w:rsid w:val="00146B3C"/>
    <w:rsid w:val="00146DC4"/>
    <w:rsid w:val="0015084D"/>
    <w:rsid w:val="0015403A"/>
    <w:rsid w:val="0015476F"/>
    <w:rsid w:val="00157757"/>
    <w:rsid w:val="00157A15"/>
    <w:rsid w:val="00160783"/>
    <w:rsid w:val="00165FB7"/>
    <w:rsid w:val="00167458"/>
    <w:rsid w:val="00173277"/>
    <w:rsid w:val="00175A54"/>
    <w:rsid w:val="00194129"/>
    <w:rsid w:val="001B103B"/>
    <w:rsid w:val="001B7FED"/>
    <w:rsid w:val="001C0610"/>
    <w:rsid w:val="001C64E2"/>
    <w:rsid w:val="001D3A6E"/>
    <w:rsid w:val="001E1796"/>
    <w:rsid w:val="001E1852"/>
    <w:rsid w:val="001E23D3"/>
    <w:rsid w:val="001E251C"/>
    <w:rsid w:val="001E278E"/>
    <w:rsid w:val="001E7CD0"/>
    <w:rsid w:val="001E7E34"/>
    <w:rsid w:val="001F40AA"/>
    <w:rsid w:val="001F4426"/>
    <w:rsid w:val="002059C1"/>
    <w:rsid w:val="00212109"/>
    <w:rsid w:val="00212CD0"/>
    <w:rsid w:val="002161FC"/>
    <w:rsid w:val="002163B9"/>
    <w:rsid w:val="00217309"/>
    <w:rsid w:val="00220AB2"/>
    <w:rsid w:val="002251BF"/>
    <w:rsid w:val="002263EE"/>
    <w:rsid w:val="0023341A"/>
    <w:rsid w:val="00246854"/>
    <w:rsid w:val="0024720E"/>
    <w:rsid w:val="00252252"/>
    <w:rsid w:val="00255D72"/>
    <w:rsid w:val="002566DA"/>
    <w:rsid w:val="002567A5"/>
    <w:rsid w:val="00262961"/>
    <w:rsid w:val="00271A34"/>
    <w:rsid w:val="002727A9"/>
    <w:rsid w:val="0028059C"/>
    <w:rsid w:val="0028344D"/>
    <w:rsid w:val="00286D15"/>
    <w:rsid w:val="00290A34"/>
    <w:rsid w:val="00295D7E"/>
    <w:rsid w:val="002A0726"/>
    <w:rsid w:val="002A590D"/>
    <w:rsid w:val="002A6F23"/>
    <w:rsid w:val="002B2083"/>
    <w:rsid w:val="002B24FC"/>
    <w:rsid w:val="002C1E46"/>
    <w:rsid w:val="002C7D43"/>
    <w:rsid w:val="002D0687"/>
    <w:rsid w:val="002D118C"/>
    <w:rsid w:val="002D5B70"/>
    <w:rsid w:val="002E0BCB"/>
    <w:rsid w:val="002F6403"/>
    <w:rsid w:val="00306380"/>
    <w:rsid w:val="003176DC"/>
    <w:rsid w:val="0032198B"/>
    <w:rsid w:val="003230A7"/>
    <w:rsid w:val="0032554D"/>
    <w:rsid w:val="003303A4"/>
    <w:rsid w:val="00330831"/>
    <w:rsid w:val="00333634"/>
    <w:rsid w:val="00335C2C"/>
    <w:rsid w:val="003454DC"/>
    <w:rsid w:val="0034599F"/>
    <w:rsid w:val="0035037D"/>
    <w:rsid w:val="00351B57"/>
    <w:rsid w:val="00352132"/>
    <w:rsid w:val="00352190"/>
    <w:rsid w:val="003542E6"/>
    <w:rsid w:val="00363341"/>
    <w:rsid w:val="003657DD"/>
    <w:rsid w:val="003705CD"/>
    <w:rsid w:val="00372089"/>
    <w:rsid w:val="003736A1"/>
    <w:rsid w:val="00374E7A"/>
    <w:rsid w:val="00376F88"/>
    <w:rsid w:val="00380BD7"/>
    <w:rsid w:val="0038572A"/>
    <w:rsid w:val="00390EAC"/>
    <w:rsid w:val="0039691D"/>
    <w:rsid w:val="003A0217"/>
    <w:rsid w:val="003A268E"/>
    <w:rsid w:val="003A3887"/>
    <w:rsid w:val="003A3AFF"/>
    <w:rsid w:val="003B1ADF"/>
    <w:rsid w:val="003B4454"/>
    <w:rsid w:val="003C2602"/>
    <w:rsid w:val="003C4C48"/>
    <w:rsid w:val="003C5F59"/>
    <w:rsid w:val="003D61D4"/>
    <w:rsid w:val="003F1275"/>
    <w:rsid w:val="004000AB"/>
    <w:rsid w:val="00400E00"/>
    <w:rsid w:val="0040426C"/>
    <w:rsid w:val="00404D80"/>
    <w:rsid w:val="004061E3"/>
    <w:rsid w:val="0041265E"/>
    <w:rsid w:val="00417B1B"/>
    <w:rsid w:val="00425D06"/>
    <w:rsid w:val="00437C20"/>
    <w:rsid w:val="00445D04"/>
    <w:rsid w:val="00451765"/>
    <w:rsid w:val="00452A50"/>
    <w:rsid w:val="0046032C"/>
    <w:rsid w:val="00461A09"/>
    <w:rsid w:val="00462699"/>
    <w:rsid w:val="00466613"/>
    <w:rsid w:val="00471182"/>
    <w:rsid w:val="00473AFD"/>
    <w:rsid w:val="004810D6"/>
    <w:rsid w:val="004866DC"/>
    <w:rsid w:val="00486A27"/>
    <w:rsid w:val="004878CA"/>
    <w:rsid w:val="00493749"/>
    <w:rsid w:val="004A3BD7"/>
    <w:rsid w:val="004A5578"/>
    <w:rsid w:val="004A6710"/>
    <w:rsid w:val="004B0DDF"/>
    <w:rsid w:val="004B1440"/>
    <w:rsid w:val="004B3C71"/>
    <w:rsid w:val="004B5039"/>
    <w:rsid w:val="004B78D8"/>
    <w:rsid w:val="004C59E8"/>
    <w:rsid w:val="004C7B39"/>
    <w:rsid w:val="004D1A34"/>
    <w:rsid w:val="004E0458"/>
    <w:rsid w:val="004E13CF"/>
    <w:rsid w:val="004E15FC"/>
    <w:rsid w:val="004E7424"/>
    <w:rsid w:val="004E7A8D"/>
    <w:rsid w:val="004F3520"/>
    <w:rsid w:val="004F73AC"/>
    <w:rsid w:val="00507C66"/>
    <w:rsid w:val="005108E4"/>
    <w:rsid w:val="00514A88"/>
    <w:rsid w:val="00515A4F"/>
    <w:rsid w:val="0052755E"/>
    <w:rsid w:val="00545E37"/>
    <w:rsid w:val="005503AB"/>
    <w:rsid w:val="0055396B"/>
    <w:rsid w:val="005567C4"/>
    <w:rsid w:val="005630D9"/>
    <w:rsid w:val="00571B4E"/>
    <w:rsid w:val="00571BB6"/>
    <w:rsid w:val="00580FC6"/>
    <w:rsid w:val="0058262D"/>
    <w:rsid w:val="0058601F"/>
    <w:rsid w:val="00590909"/>
    <w:rsid w:val="005915A8"/>
    <w:rsid w:val="005926C6"/>
    <w:rsid w:val="00592B55"/>
    <w:rsid w:val="005A6394"/>
    <w:rsid w:val="005A7AD7"/>
    <w:rsid w:val="005A7B73"/>
    <w:rsid w:val="005B1495"/>
    <w:rsid w:val="005B57F5"/>
    <w:rsid w:val="005B7E28"/>
    <w:rsid w:val="005C51C1"/>
    <w:rsid w:val="005C6288"/>
    <w:rsid w:val="005D353C"/>
    <w:rsid w:val="005D3DDD"/>
    <w:rsid w:val="005D4633"/>
    <w:rsid w:val="005E09B7"/>
    <w:rsid w:val="005F088E"/>
    <w:rsid w:val="005F74C6"/>
    <w:rsid w:val="006016DA"/>
    <w:rsid w:val="0060421F"/>
    <w:rsid w:val="00607DBC"/>
    <w:rsid w:val="00622C3C"/>
    <w:rsid w:val="00627EB4"/>
    <w:rsid w:val="00641796"/>
    <w:rsid w:val="00644FAB"/>
    <w:rsid w:val="0064591F"/>
    <w:rsid w:val="006461AC"/>
    <w:rsid w:val="006518AC"/>
    <w:rsid w:val="0065398D"/>
    <w:rsid w:val="00654355"/>
    <w:rsid w:val="0066320E"/>
    <w:rsid w:val="00672D9C"/>
    <w:rsid w:val="006733F7"/>
    <w:rsid w:val="00675313"/>
    <w:rsid w:val="006755AF"/>
    <w:rsid w:val="00680C00"/>
    <w:rsid w:val="006815FD"/>
    <w:rsid w:val="00683098"/>
    <w:rsid w:val="00687D4A"/>
    <w:rsid w:val="00693E34"/>
    <w:rsid w:val="00695D2F"/>
    <w:rsid w:val="00695DAB"/>
    <w:rsid w:val="006A274B"/>
    <w:rsid w:val="006A7FC4"/>
    <w:rsid w:val="006B1D30"/>
    <w:rsid w:val="006B6923"/>
    <w:rsid w:val="006C2F4E"/>
    <w:rsid w:val="006C7507"/>
    <w:rsid w:val="006C7562"/>
    <w:rsid w:val="006D7CDE"/>
    <w:rsid w:val="006E033F"/>
    <w:rsid w:val="006E1348"/>
    <w:rsid w:val="006E4EAC"/>
    <w:rsid w:val="006E5416"/>
    <w:rsid w:val="00700AEE"/>
    <w:rsid w:val="00701F67"/>
    <w:rsid w:val="00711B64"/>
    <w:rsid w:val="00712412"/>
    <w:rsid w:val="0072242C"/>
    <w:rsid w:val="00725B76"/>
    <w:rsid w:val="007340AD"/>
    <w:rsid w:val="00734298"/>
    <w:rsid w:val="00736014"/>
    <w:rsid w:val="00736E1F"/>
    <w:rsid w:val="0074014D"/>
    <w:rsid w:val="0074361A"/>
    <w:rsid w:val="007507C6"/>
    <w:rsid w:val="007567A4"/>
    <w:rsid w:val="00765C51"/>
    <w:rsid w:val="00773B25"/>
    <w:rsid w:val="00775821"/>
    <w:rsid w:val="0078190F"/>
    <w:rsid w:val="00790A34"/>
    <w:rsid w:val="00797B1A"/>
    <w:rsid w:val="007A2F18"/>
    <w:rsid w:val="007B113F"/>
    <w:rsid w:val="007C3AE4"/>
    <w:rsid w:val="007C557C"/>
    <w:rsid w:val="007D0BE1"/>
    <w:rsid w:val="007E730E"/>
    <w:rsid w:val="008027C5"/>
    <w:rsid w:val="00802D89"/>
    <w:rsid w:val="00806726"/>
    <w:rsid w:val="008115D0"/>
    <w:rsid w:val="00812694"/>
    <w:rsid w:val="00817300"/>
    <w:rsid w:val="00825546"/>
    <w:rsid w:val="00825E32"/>
    <w:rsid w:val="0083261E"/>
    <w:rsid w:val="00833D2E"/>
    <w:rsid w:val="008372FB"/>
    <w:rsid w:val="00845D73"/>
    <w:rsid w:val="00854D7B"/>
    <w:rsid w:val="008570A9"/>
    <w:rsid w:val="00860CEB"/>
    <w:rsid w:val="008622EC"/>
    <w:rsid w:val="00871ADC"/>
    <w:rsid w:val="00880B90"/>
    <w:rsid w:val="00884864"/>
    <w:rsid w:val="00892D30"/>
    <w:rsid w:val="00894F08"/>
    <w:rsid w:val="008A6C32"/>
    <w:rsid w:val="008B12A3"/>
    <w:rsid w:val="008B3F84"/>
    <w:rsid w:val="008B5A01"/>
    <w:rsid w:val="008C0C80"/>
    <w:rsid w:val="008C6A18"/>
    <w:rsid w:val="008C7103"/>
    <w:rsid w:val="008D0D32"/>
    <w:rsid w:val="008D5729"/>
    <w:rsid w:val="008D6565"/>
    <w:rsid w:val="008E05C0"/>
    <w:rsid w:val="008E2CE8"/>
    <w:rsid w:val="008E57B6"/>
    <w:rsid w:val="008F09DE"/>
    <w:rsid w:val="008F3E20"/>
    <w:rsid w:val="008F65B4"/>
    <w:rsid w:val="00902711"/>
    <w:rsid w:val="00903817"/>
    <w:rsid w:val="00914821"/>
    <w:rsid w:val="00914F7A"/>
    <w:rsid w:val="00915CF3"/>
    <w:rsid w:val="00921194"/>
    <w:rsid w:val="00923EE8"/>
    <w:rsid w:val="00924188"/>
    <w:rsid w:val="009245E7"/>
    <w:rsid w:val="00927DB4"/>
    <w:rsid w:val="00930C01"/>
    <w:rsid w:val="00942700"/>
    <w:rsid w:val="0094322D"/>
    <w:rsid w:val="00944C15"/>
    <w:rsid w:val="00946D60"/>
    <w:rsid w:val="009555E7"/>
    <w:rsid w:val="0096253A"/>
    <w:rsid w:val="00962E22"/>
    <w:rsid w:val="00966E9A"/>
    <w:rsid w:val="009748D7"/>
    <w:rsid w:val="00977CC0"/>
    <w:rsid w:val="00981517"/>
    <w:rsid w:val="00982540"/>
    <w:rsid w:val="009941DB"/>
    <w:rsid w:val="009963F4"/>
    <w:rsid w:val="00997E83"/>
    <w:rsid w:val="009A2FEF"/>
    <w:rsid w:val="009A31F1"/>
    <w:rsid w:val="009A5296"/>
    <w:rsid w:val="009A7DDE"/>
    <w:rsid w:val="009B4DC2"/>
    <w:rsid w:val="009B7BD4"/>
    <w:rsid w:val="009D0D29"/>
    <w:rsid w:val="009D37F5"/>
    <w:rsid w:val="009D4089"/>
    <w:rsid w:val="009D422E"/>
    <w:rsid w:val="009E2654"/>
    <w:rsid w:val="009E5DC3"/>
    <w:rsid w:val="009F503F"/>
    <w:rsid w:val="009F6771"/>
    <w:rsid w:val="00A00088"/>
    <w:rsid w:val="00A014AB"/>
    <w:rsid w:val="00A130CA"/>
    <w:rsid w:val="00A22CBE"/>
    <w:rsid w:val="00A26907"/>
    <w:rsid w:val="00A2730D"/>
    <w:rsid w:val="00A302FA"/>
    <w:rsid w:val="00A42093"/>
    <w:rsid w:val="00A4531B"/>
    <w:rsid w:val="00A515F8"/>
    <w:rsid w:val="00A602CB"/>
    <w:rsid w:val="00A619A1"/>
    <w:rsid w:val="00A62670"/>
    <w:rsid w:val="00A635CD"/>
    <w:rsid w:val="00A64E87"/>
    <w:rsid w:val="00A77B28"/>
    <w:rsid w:val="00A85878"/>
    <w:rsid w:val="00A908B8"/>
    <w:rsid w:val="00A93008"/>
    <w:rsid w:val="00A96AE3"/>
    <w:rsid w:val="00AA2C2F"/>
    <w:rsid w:val="00AB3378"/>
    <w:rsid w:val="00AB4D8B"/>
    <w:rsid w:val="00AB7331"/>
    <w:rsid w:val="00AC48B7"/>
    <w:rsid w:val="00AC617B"/>
    <w:rsid w:val="00AC794E"/>
    <w:rsid w:val="00AE074A"/>
    <w:rsid w:val="00AE352A"/>
    <w:rsid w:val="00AE4F22"/>
    <w:rsid w:val="00AF4D94"/>
    <w:rsid w:val="00B11371"/>
    <w:rsid w:val="00B16ED3"/>
    <w:rsid w:val="00B23C98"/>
    <w:rsid w:val="00B3405F"/>
    <w:rsid w:val="00B34496"/>
    <w:rsid w:val="00B36EF7"/>
    <w:rsid w:val="00B40779"/>
    <w:rsid w:val="00B40BAE"/>
    <w:rsid w:val="00B44150"/>
    <w:rsid w:val="00B45B21"/>
    <w:rsid w:val="00B60993"/>
    <w:rsid w:val="00B670F8"/>
    <w:rsid w:val="00B67934"/>
    <w:rsid w:val="00B71706"/>
    <w:rsid w:val="00B7638A"/>
    <w:rsid w:val="00B807B6"/>
    <w:rsid w:val="00B84E98"/>
    <w:rsid w:val="00B91E68"/>
    <w:rsid w:val="00BA0504"/>
    <w:rsid w:val="00BA1583"/>
    <w:rsid w:val="00BB1C0F"/>
    <w:rsid w:val="00BB3ECE"/>
    <w:rsid w:val="00BB43F9"/>
    <w:rsid w:val="00BB55E0"/>
    <w:rsid w:val="00BC24AE"/>
    <w:rsid w:val="00BC3984"/>
    <w:rsid w:val="00BE5AA7"/>
    <w:rsid w:val="00BF6A8B"/>
    <w:rsid w:val="00C00A8C"/>
    <w:rsid w:val="00C037EE"/>
    <w:rsid w:val="00C10E06"/>
    <w:rsid w:val="00C13AC5"/>
    <w:rsid w:val="00C14260"/>
    <w:rsid w:val="00C15AB5"/>
    <w:rsid w:val="00C218FD"/>
    <w:rsid w:val="00C22D79"/>
    <w:rsid w:val="00C23011"/>
    <w:rsid w:val="00C253DD"/>
    <w:rsid w:val="00C320E8"/>
    <w:rsid w:val="00C37BFC"/>
    <w:rsid w:val="00C405C8"/>
    <w:rsid w:val="00C4068F"/>
    <w:rsid w:val="00C43A66"/>
    <w:rsid w:val="00C44DA8"/>
    <w:rsid w:val="00C44E3A"/>
    <w:rsid w:val="00C45139"/>
    <w:rsid w:val="00C46F2F"/>
    <w:rsid w:val="00C57600"/>
    <w:rsid w:val="00C57903"/>
    <w:rsid w:val="00C62A78"/>
    <w:rsid w:val="00C7294D"/>
    <w:rsid w:val="00C72ACD"/>
    <w:rsid w:val="00C8030D"/>
    <w:rsid w:val="00C85F1B"/>
    <w:rsid w:val="00C92DB4"/>
    <w:rsid w:val="00CA1A39"/>
    <w:rsid w:val="00CA30F7"/>
    <w:rsid w:val="00CA6B9C"/>
    <w:rsid w:val="00CB0401"/>
    <w:rsid w:val="00CB2383"/>
    <w:rsid w:val="00CC1085"/>
    <w:rsid w:val="00CC1BA2"/>
    <w:rsid w:val="00CD4A96"/>
    <w:rsid w:val="00CD7E60"/>
    <w:rsid w:val="00CE01E5"/>
    <w:rsid w:val="00CE2928"/>
    <w:rsid w:val="00CE2FC4"/>
    <w:rsid w:val="00CE365B"/>
    <w:rsid w:val="00CF7293"/>
    <w:rsid w:val="00CF775C"/>
    <w:rsid w:val="00D00C35"/>
    <w:rsid w:val="00D021AA"/>
    <w:rsid w:val="00D05D0A"/>
    <w:rsid w:val="00D064F7"/>
    <w:rsid w:val="00D11401"/>
    <w:rsid w:val="00D12FED"/>
    <w:rsid w:val="00D15D42"/>
    <w:rsid w:val="00D16358"/>
    <w:rsid w:val="00D17225"/>
    <w:rsid w:val="00D228FE"/>
    <w:rsid w:val="00D22A96"/>
    <w:rsid w:val="00D25B09"/>
    <w:rsid w:val="00D30680"/>
    <w:rsid w:val="00D4012C"/>
    <w:rsid w:val="00D52F7D"/>
    <w:rsid w:val="00D54B56"/>
    <w:rsid w:val="00D6114D"/>
    <w:rsid w:val="00D61BA1"/>
    <w:rsid w:val="00D6202E"/>
    <w:rsid w:val="00D63004"/>
    <w:rsid w:val="00D647A7"/>
    <w:rsid w:val="00D72412"/>
    <w:rsid w:val="00D85240"/>
    <w:rsid w:val="00D86079"/>
    <w:rsid w:val="00DA3A63"/>
    <w:rsid w:val="00DA6DC3"/>
    <w:rsid w:val="00DB0957"/>
    <w:rsid w:val="00DB4089"/>
    <w:rsid w:val="00DC3575"/>
    <w:rsid w:val="00DC4797"/>
    <w:rsid w:val="00DD0A2E"/>
    <w:rsid w:val="00DF26E2"/>
    <w:rsid w:val="00DF3E14"/>
    <w:rsid w:val="00DF4D4E"/>
    <w:rsid w:val="00DF57B3"/>
    <w:rsid w:val="00DF68F6"/>
    <w:rsid w:val="00E062DA"/>
    <w:rsid w:val="00E10E15"/>
    <w:rsid w:val="00E15811"/>
    <w:rsid w:val="00E168F4"/>
    <w:rsid w:val="00E1762F"/>
    <w:rsid w:val="00E22578"/>
    <w:rsid w:val="00E22A90"/>
    <w:rsid w:val="00E327FF"/>
    <w:rsid w:val="00E34097"/>
    <w:rsid w:val="00E35A81"/>
    <w:rsid w:val="00E413B1"/>
    <w:rsid w:val="00E41485"/>
    <w:rsid w:val="00E4243C"/>
    <w:rsid w:val="00E63990"/>
    <w:rsid w:val="00E76C95"/>
    <w:rsid w:val="00E824A5"/>
    <w:rsid w:val="00E84E06"/>
    <w:rsid w:val="00E86899"/>
    <w:rsid w:val="00E902C4"/>
    <w:rsid w:val="00E91982"/>
    <w:rsid w:val="00E92B43"/>
    <w:rsid w:val="00E92C71"/>
    <w:rsid w:val="00E93AB6"/>
    <w:rsid w:val="00E9694B"/>
    <w:rsid w:val="00EA0393"/>
    <w:rsid w:val="00EA3E38"/>
    <w:rsid w:val="00EA6FC5"/>
    <w:rsid w:val="00EB1BE7"/>
    <w:rsid w:val="00EB713E"/>
    <w:rsid w:val="00EC026B"/>
    <w:rsid w:val="00EC1DDD"/>
    <w:rsid w:val="00EC323E"/>
    <w:rsid w:val="00ED0F93"/>
    <w:rsid w:val="00ED44E9"/>
    <w:rsid w:val="00ED4E92"/>
    <w:rsid w:val="00ED5F45"/>
    <w:rsid w:val="00EF4E2A"/>
    <w:rsid w:val="00EF6807"/>
    <w:rsid w:val="00EF712D"/>
    <w:rsid w:val="00EF7D17"/>
    <w:rsid w:val="00F06ACC"/>
    <w:rsid w:val="00F13581"/>
    <w:rsid w:val="00F14198"/>
    <w:rsid w:val="00F16489"/>
    <w:rsid w:val="00F17004"/>
    <w:rsid w:val="00F17F0A"/>
    <w:rsid w:val="00F2253C"/>
    <w:rsid w:val="00F47D79"/>
    <w:rsid w:val="00F509E9"/>
    <w:rsid w:val="00F56D1F"/>
    <w:rsid w:val="00F651D7"/>
    <w:rsid w:val="00F66C49"/>
    <w:rsid w:val="00F67FFB"/>
    <w:rsid w:val="00F721DB"/>
    <w:rsid w:val="00F7389A"/>
    <w:rsid w:val="00F73D2A"/>
    <w:rsid w:val="00F73D55"/>
    <w:rsid w:val="00F74471"/>
    <w:rsid w:val="00F8424B"/>
    <w:rsid w:val="00F86400"/>
    <w:rsid w:val="00F87CF2"/>
    <w:rsid w:val="00F96AE7"/>
    <w:rsid w:val="00FB3070"/>
    <w:rsid w:val="00FB4067"/>
    <w:rsid w:val="00FB43C1"/>
    <w:rsid w:val="00FC09ED"/>
    <w:rsid w:val="00FD3674"/>
    <w:rsid w:val="00FE09EB"/>
    <w:rsid w:val="00FE4C0B"/>
    <w:rsid w:val="00FE6A3F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4C48"/>
    <w:pPr>
      <w:suppressAutoHyphens/>
    </w:pPr>
    <w:rPr>
      <w:color w:val="000000"/>
      <w:kern w:val="1"/>
      <w:lang w:eastAsia="ar-SA"/>
    </w:rPr>
  </w:style>
  <w:style w:type="paragraph" w:styleId="Nagwek4">
    <w:name w:val="heading 4"/>
    <w:basedOn w:val="Normalny"/>
    <w:next w:val="Normalny"/>
    <w:qFormat/>
    <w:rsid w:val="00580FC6"/>
    <w:pPr>
      <w:keepNext/>
      <w:keepLines/>
      <w:widowControl w:val="0"/>
      <w:numPr>
        <w:ilvl w:val="3"/>
        <w:numId w:val="1"/>
      </w:numPr>
      <w:tabs>
        <w:tab w:val="center" w:pos="4500"/>
        <w:tab w:val="left" w:pos="8460"/>
        <w:tab w:val="right" w:pos="9090"/>
      </w:tabs>
      <w:autoSpaceDE w:val="0"/>
      <w:outlineLvl w:val="3"/>
    </w:pPr>
    <w:rPr>
      <w:rFonts w:ascii="Arial" w:hAnsi="Arial" w:cs="Arial"/>
      <w:b/>
      <w:bCs/>
      <w:kern w:val="0"/>
      <w:sz w:val="24"/>
      <w:lang w:eastAsia="zh-CN"/>
    </w:rPr>
  </w:style>
  <w:style w:type="paragraph" w:styleId="Nagwek8">
    <w:name w:val="heading 8"/>
    <w:basedOn w:val="Normalny"/>
    <w:next w:val="Normalny"/>
    <w:qFormat/>
    <w:rsid w:val="00580FC6"/>
    <w:pPr>
      <w:keepNext/>
      <w:ind w:left="5760" w:hanging="360"/>
      <w:jc w:val="both"/>
      <w:outlineLvl w:val="7"/>
    </w:pPr>
    <w:rPr>
      <w:b/>
      <w:bCs/>
      <w:color w:val="auto"/>
      <w:kern w:val="0"/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580FC6"/>
    <w:pPr>
      <w:keepNext/>
      <w:ind w:left="6480" w:hanging="180"/>
      <w:outlineLvl w:val="8"/>
    </w:pPr>
    <w:rPr>
      <w:b/>
      <w:bCs/>
      <w:color w:val="auto"/>
      <w:kern w:val="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4C48"/>
    <w:rPr>
      <w:rFonts w:eastAsia="Times New Roman" w:cs="Times New Roman" w:hint="default"/>
    </w:rPr>
  </w:style>
  <w:style w:type="character" w:customStyle="1" w:styleId="WW8Num1z1">
    <w:name w:val="WW8Num1z1"/>
    <w:rsid w:val="003C4C48"/>
  </w:style>
  <w:style w:type="character" w:customStyle="1" w:styleId="WW8Num1z2">
    <w:name w:val="WW8Num1z2"/>
    <w:rsid w:val="003C4C48"/>
  </w:style>
  <w:style w:type="character" w:customStyle="1" w:styleId="WW8Num1z3">
    <w:name w:val="WW8Num1z3"/>
    <w:rsid w:val="003C4C48"/>
  </w:style>
  <w:style w:type="character" w:customStyle="1" w:styleId="WW8Num1z4">
    <w:name w:val="WW8Num1z4"/>
    <w:rsid w:val="003C4C48"/>
  </w:style>
  <w:style w:type="character" w:customStyle="1" w:styleId="WW8Num1z5">
    <w:name w:val="WW8Num1z5"/>
    <w:rsid w:val="003C4C48"/>
  </w:style>
  <w:style w:type="character" w:customStyle="1" w:styleId="WW8Num1z6">
    <w:name w:val="WW8Num1z6"/>
    <w:rsid w:val="003C4C48"/>
  </w:style>
  <w:style w:type="character" w:customStyle="1" w:styleId="WW8Num1z7">
    <w:name w:val="WW8Num1z7"/>
    <w:rsid w:val="003C4C48"/>
  </w:style>
  <w:style w:type="character" w:customStyle="1" w:styleId="WW8Num1z8">
    <w:name w:val="WW8Num1z8"/>
    <w:rsid w:val="003C4C48"/>
  </w:style>
  <w:style w:type="character" w:customStyle="1" w:styleId="WW8Num2z0">
    <w:name w:val="WW8Num2z0"/>
    <w:rsid w:val="003C4C4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C4C48"/>
    <w:rPr>
      <w:rFonts w:ascii="Courier New" w:hAnsi="Courier New" w:cs="Courier New" w:hint="default"/>
    </w:rPr>
  </w:style>
  <w:style w:type="character" w:customStyle="1" w:styleId="WW8Num2z2">
    <w:name w:val="WW8Num2z2"/>
    <w:rsid w:val="003C4C48"/>
    <w:rPr>
      <w:rFonts w:ascii="Wingdings" w:hAnsi="Wingdings" w:cs="Wingdings" w:hint="default"/>
    </w:rPr>
  </w:style>
  <w:style w:type="character" w:customStyle="1" w:styleId="WW8Num2z3">
    <w:name w:val="WW8Num2z3"/>
    <w:rsid w:val="003C4C48"/>
    <w:rPr>
      <w:rFonts w:ascii="Symbol" w:hAnsi="Symbol" w:cs="Symbol" w:hint="default"/>
    </w:rPr>
  </w:style>
  <w:style w:type="character" w:customStyle="1" w:styleId="WW8Num3z0">
    <w:name w:val="WW8Num3z0"/>
    <w:rsid w:val="003C4C48"/>
  </w:style>
  <w:style w:type="character" w:customStyle="1" w:styleId="WW8Num3z1">
    <w:name w:val="WW8Num3z1"/>
    <w:rsid w:val="003C4C48"/>
  </w:style>
  <w:style w:type="character" w:customStyle="1" w:styleId="WW8Num3z2">
    <w:name w:val="WW8Num3z2"/>
    <w:rsid w:val="003C4C48"/>
  </w:style>
  <w:style w:type="character" w:customStyle="1" w:styleId="WW8Num3z3">
    <w:name w:val="WW8Num3z3"/>
    <w:rsid w:val="003C4C48"/>
  </w:style>
  <w:style w:type="character" w:customStyle="1" w:styleId="WW8Num3z4">
    <w:name w:val="WW8Num3z4"/>
    <w:rsid w:val="003C4C48"/>
  </w:style>
  <w:style w:type="character" w:customStyle="1" w:styleId="WW8Num3z5">
    <w:name w:val="WW8Num3z5"/>
    <w:rsid w:val="003C4C48"/>
  </w:style>
  <w:style w:type="character" w:customStyle="1" w:styleId="WW8Num3z6">
    <w:name w:val="WW8Num3z6"/>
    <w:rsid w:val="003C4C48"/>
  </w:style>
  <w:style w:type="character" w:customStyle="1" w:styleId="WW8Num3z7">
    <w:name w:val="WW8Num3z7"/>
    <w:rsid w:val="003C4C48"/>
  </w:style>
  <w:style w:type="character" w:customStyle="1" w:styleId="WW8Num3z8">
    <w:name w:val="WW8Num3z8"/>
    <w:rsid w:val="003C4C48"/>
  </w:style>
  <w:style w:type="character" w:customStyle="1" w:styleId="WW8Num4z0">
    <w:name w:val="WW8Num4z0"/>
    <w:rsid w:val="003C4C48"/>
    <w:rPr>
      <w:rFonts w:ascii="Symbol" w:hAnsi="Symbol" w:cs="Symbol" w:hint="default"/>
    </w:rPr>
  </w:style>
  <w:style w:type="character" w:customStyle="1" w:styleId="WW8Num4z1">
    <w:name w:val="WW8Num4z1"/>
    <w:rsid w:val="003C4C48"/>
  </w:style>
  <w:style w:type="character" w:customStyle="1" w:styleId="WW8Num4z2">
    <w:name w:val="WW8Num4z2"/>
    <w:rsid w:val="003C4C48"/>
  </w:style>
  <w:style w:type="character" w:customStyle="1" w:styleId="WW8Num4z3">
    <w:name w:val="WW8Num4z3"/>
    <w:rsid w:val="003C4C48"/>
  </w:style>
  <w:style w:type="character" w:customStyle="1" w:styleId="WW8Num4z4">
    <w:name w:val="WW8Num4z4"/>
    <w:rsid w:val="003C4C48"/>
  </w:style>
  <w:style w:type="character" w:customStyle="1" w:styleId="WW8Num4z5">
    <w:name w:val="WW8Num4z5"/>
    <w:rsid w:val="003C4C48"/>
  </w:style>
  <w:style w:type="character" w:customStyle="1" w:styleId="WW8Num4z6">
    <w:name w:val="WW8Num4z6"/>
    <w:rsid w:val="003C4C48"/>
  </w:style>
  <w:style w:type="character" w:customStyle="1" w:styleId="WW8Num4z7">
    <w:name w:val="WW8Num4z7"/>
    <w:rsid w:val="003C4C48"/>
  </w:style>
  <w:style w:type="character" w:customStyle="1" w:styleId="WW8Num4z8">
    <w:name w:val="WW8Num4z8"/>
    <w:rsid w:val="003C4C48"/>
  </w:style>
  <w:style w:type="character" w:customStyle="1" w:styleId="WW8Num5z0">
    <w:name w:val="WW8Num5z0"/>
    <w:rsid w:val="003C4C48"/>
    <w:rPr>
      <w:rFonts w:hint="default"/>
    </w:rPr>
  </w:style>
  <w:style w:type="character" w:customStyle="1" w:styleId="WW8Num5z1">
    <w:name w:val="WW8Num5z1"/>
    <w:rsid w:val="003C4C48"/>
  </w:style>
  <w:style w:type="character" w:customStyle="1" w:styleId="WW8Num5z2">
    <w:name w:val="WW8Num5z2"/>
    <w:rsid w:val="003C4C48"/>
  </w:style>
  <w:style w:type="character" w:customStyle="1" w:styleId="WW8Num5z3">
    <w:name w:val="WW8Num5z3"/>
    <w:rsid w:val="003C4C48"/>
  </w:style>
  <w:style w:type="character" w:customStyle="1" w:styleId="WW8Num5z4">
    <w:name w:val="WW8Num5z4"/>
    <w:rsid w:val="003C4C48"/>
  </w:style>
  <w:style w:type="character" w:customStyle="1" w:styleId="WW8Num5z5">
    <w:name w:val="WW8Num5z5"/>
    <w:rsid w:val="003C4C48"/>
  </w:style>
  <w:style w:type="character" w:customStyle="1" w:styleId="WW8Num5z6">
    <w:name w:val="WW8Num5z6"/>
    <w:rsid w:val="003C4C48"/>
  </w:style>
  <w:style w:type="character" w:customStyle="1" w:styleId="WW8Num5z7">
    <w:name w:val="WW8Num5z7"/>
    <w:rsid w:val="003C4C48"/>
  </w:style>
  <w:style w:type="character" w:customStyle="1" w:styleId="WW8Num5z8">
    <w:name w:val="WW8Num5z8"/>
    <w:rsid w:val="003C4C48"/>
  </w:style>
  <w:style w:type="character" w:customStyle="1" w:styleId="WW8Num6z0">
    <w:name w:val="WW8Num6z0"/>
    <w:rsid w:val="003C4C48"/>
    <w:rPr>
      <w:rFonts w:ascii="Symbol" w:hAnsi="Symbol" w:cs="Symbol" w:hint="default"/>
    </w:rPr>
  </w:style>
  <w:style w:type="character" w:customStyle="1" w:styleId="WW8Num6z1">
    <w:name w:val="WW8Num6z1"/>
    <w:rsid w:val="003C4C48"/>
    <w:rPr>
      <w:rFonts w:ascii="Courier New" w:hAnsi="Courier New" w:cs="Courier New" w:hint="default"/>
    </w:rPr>
  </w:style>
  <w:style w:type="character" w:customStyle="1" w:styleId="WW8Num6z2">
    <w:name w:val="WW8Num6z2"/>
    <w:rsid w:val="003C4C4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C4C48"/>
  </w:style>
  <w:style w:type="character" w:customStyle="1" w:styleId="Tekstpodstawowywcity2Znak">
    <w:name w:val="Tekst podstawowy wcięty 2 Znak"/>
    <w:rsid w:val="003C4C48"/>
    <w:rPr>
      <w:rFonts w:ascii="Arial Narrow" w:eastAsia="Times New Roman" w:hAnsi="Arial Narrow" w:cs="Times New Roman"/>
      <w:sz w:val="24"/>
      <w:szCs w:val="24"/>
    </w:rPr>
  </w:style>
  <w:style w:type="character" w:customStyle="1" w:styleId="uwaga21">
    <w:name w:val="uwaga21"/>
    <w:rsid w:val="003C4C48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</w:rPr>
  </w:style>
  <w:style w:type="character" w:styleId="Pogrubienie">
    <w:name w:val="Strong"/>
    <w:uiPriority w:val="22"/>
    <w:qFormat/>
    <w:rsid w:val="003C4C48"/>
    <w:rPr>
      <w:b/>
      <w:bCs/>
    </w:rPr>
  </w:style>
  <w:style w:type="character" w:customStyle="1" w:styleId="ZnakZnak1">
    <w:name w:val="Znak Znak1"/>
    <w:rsid w:val="003C4C4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3C4C4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3C4C48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C4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C4C48"/>
    <w:pPr>
      <w:spacing w:after="120"/>
    </w:pPr>
  </w:style>
  <w:style w:type="paragraph" w:styleId="Lista">
    <w:name w:val="List"/>
    <w:basedOn w:val="Tekstpodstawowy"/>
    <w:rsid w:val="003C4C48"/>
    <w:rPr>
      <w:rFonts w:cs="Mangal"/>
    </w:rPr>
  </w:style>
  <w:style w:type="paragraph" w:customStyle="1" w:styleId="Podpis1">
    <w:name w:val="Podpis1"/>
    <w:basedOn w:val="Normalny"/>
    <w:rsid w:val="003C4C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C4C48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3C4C4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3C4C48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Bezodstpw">
    <w:name w:val="No Spacing"/>
    <w:uiPriority w:val="1"/>
    <w:qFormat/>
    <w:rsid w:val="003C4C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rsid w:val="003C4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C4C48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3C4C48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3C4C48"/>
    <w:pPr>
      <w:widowControl w:val="0"/>
      <w:spacing w:after="0" w:line="0" w:lineRule="atLeast"/>
      <w:textAlignment w:val="baseline"/>
    </w:pPr>
    <w:rPr>
      <w:rFonts w:ascii="Thorndale" w:eastAsia="HG Mincho Light J" w:hAnsi="Thorndale" w:cs="Thorndale"/>
    </w:rPr>
  </w:style>
  <w:style w:type="paragraph" w:customStyle="1" w:styleId="WW-Domylnie">
    <w:name w:val="WW-Domyślnie"/>
    <w:rsid w:val="00D86079"/>
    <w:pPr>
      <w:tabs>
        <w:tab w:val="left" w:pos="708"/>
      </w:tabs>
      <w:suppressAutoHyphens/>
    </w:pPr>
    <w:rPr>
      <w:rFonts w:eastAsia="Arial"/>
      <w:color w:val="00000A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D8607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848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22A96"/>
    <w:pPr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22A96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pl-PL"/>
    </w:rPr>
  </w:style>
  <w:style w:type="character" w:customStyle="1" w:styleId="FontStyle58">
    <w:name w:val="Font Style58"/>
    <w:rsid w:val="00D22A96"/>
    <w:rPr>
      <w:rFonts w:ascii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ny"/>
    <w:rsid w:val="00D22A96"/>
    <w:pPr>
      <w:suppressLineNumbers/>
    </w:pPr>
    <w:rPr>
      <w:rFonts w:ascii="Arial Narrow" w:hAnsi="Arial Narrow" w:cs="Arial Narrow"/>
      <w:color w:val="auto"/>
      <w:sz w:val="22"/>
      <w:szCs w:val="24"/>
      <w:lang w:eastAsia="zh-CN"/>
    </w:rPr>
  </w:style>
  <w:style w:type="paragraph" w:customStyle="1" w:styleId="Normalny1">
    <w:name w:val="Normalny1"/>
    <w:autoRedefine/>
    <w:rsid w:val="00622C3C"/>
    <w:rPr>
      <w:rFonts w:eastAsia="ヒラギノ角ゴ Pro W3"/>
    </w:rPr>
  </w:style>
  <w:style w:type="paragraph" w:customStyle="1" w:styleId="Bezformatowania">
    <w:name w:val="Bez formatowania"/>
    <w:rsid w:val="001E278E"/>
    <w:rPr>
      <w:rFonts w:eastAsia="ヒラギノ角ゴ Pro W3"/>
      <w:color w:val="000000"/>
    </w:rPr>
  </w:style>
  <w:style w:type="character" w:customStyle="1" w:styleId="StopkaZnak">
    <w:name w:val="Stopka Znak"/>
    <w:link w:val="Stopka"/>
    <w:rsid w:val="00736014"/>
    <w:rPr>
      <w:color w:val="000000"/>
      <w:kern w:val="1"/>
      <w:lang w:eastAsia="ar-SA"/>
    </w:rPr>
  </w:style>
  <w:style w:type="numbering" w:customStyle="1" w:styleId="WWNum44">
    <w:name w:val="WWNum44"/>
    <w:basedOn w:val="Bezlisty"/>
    <w:rsid w:val="001E7CD0"/>
    <w:pPr>
      <w:numPr>
        <w:numId w:val="2"/>
      </w:numPr>
    </w:pPr>
  </w:style>
  <w:style w:type="paragraph" w:customStyle="1" w:styleId="Zawartotabeli">
    <w:name w:val="Zawartość tabeli"/>
    <w:basedOn w:val="Normalny"/>
    <w:rsid w:val="005915A8"/>
    <w:pPr>
      <w:suppressLineNumbers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E22578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225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</Template>
  <TotalTime>9</TotalTime>
  <Pages>18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Specjalistyczny Nr  2  w Bytomiu</vt:lpstr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creator>Sekretariat</dc:creator>
  <cp:lastModifiedBy>DZIA-ZAM-S1</cp:lastModifiedBy>
  <cp:revision>6</cp:revision>
  <cp:lastPrinted>2024-04-23T10:47:00Z</cp:lastPrinted>
  <dcterms:created xsi:type="dcterms:W3CDTF">2024-05-14T09:26:00Z</dcterms:created>
  <dcterms:modified xsi:type="dcterms:W3CDTF">2024-05-15T06:16:00Z</dcterms:modified>
</cp:coreProperties>
</file>