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EC" w:rsidRPr="00146025" w:rsidRDefault="007A1846" w:rsidP="00146025">
      <w:pPr>
        <w:pStyle w:val="Nagwek2"/>
        <w:spacing w:before="48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SWZ</w:t>
      </w:r>
    </w:p>
    <w:p w:rsidR="0098550F" w:rsidRPr="00146025" w:rsidRDefault="007A1846" w:rsidP="00146025">
      <w:pPr>
        <w:pStyle w:val="Nagwek2"/>
        <w:spacing w:before="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SPECYFIKACJA WARUNKÓW ZAMÓWIENIA</w:t>
      </w:r>
    </w:p>
    <w:p w:rsidR="0098550F" w:rsidRPr="00146025" w:rsidRDefault="000651DB" w:rsidP="00146025">
      <w:pPr>
        <w:spacing w:before="360" w:after="0" w:line="271" w:lineRule="auto"/>
        <w:jc w:val="center"/>
        <w:rPr>
          <w:rFonts w:asciiTheme="minorHAnsi" w:hAnsiTheme="minorHAnsi" w:cstheme="minorHAnsi"/>
          <w:b/>
          <w:bCs/>
          <w:sz w:val="22"/>
          <w:szCs w:val="22"/>
        </w:rPr>
      </w:pPr>
      <w:r w:rsidRPr="00146025">
        <w:rPr>
          <w:rFonts w:asciiTheme="minorHAnsi" w:hAnsiTheme="minorHAnsi" w:cstheme="minorHAnsi"/>
          <w:b/>
          <w:bCs/>
          <w:sz w:val="22"/>
          <w:szCs w:val="22"/>
        </w:rPr>
        <w:t>Nazwa zamówienia:</w:t>
      </w:r>
    </w:p>
    <w:p w:rsidR="00CD18D7" w:rsidRDefault="00CD18D7" w:rsidP="00CD18D7">
      <w:pPr>
        <w:spacing w:before="360" w:after="0" w:line="271" w:lineRule="auto"/>
        <w:jc w:val="center"/>
        <w:rPr>
          <w:rFonts w:asciiTheme="minorHAnsi" w:hAnsiTheme="minorHAnsi" w:cstheme="minorHAnsi"/>
          <w:b/>
          <w:bCs/>
          <w:sz w:val="28"/>
          <w:szCs w:val="28"/>
        </w:rPr>
      </w:pPr>
      <w:r w:rsidRPr="00CD18D7">
        <w:rPr>
          <w:rFonts w:asciiTheme="minorHAnsi" w:hAnsiTheme="minorHAnsi" w:cstheme="minorHAnsi"/>
          <w:b/>
          <w:bCs/>
          <w:sz w:val="28"/>
          <w:szCs w:val="28"/>
        </w:rPr>
        <w:t xml:space="preserve">Dostawa paliw płynnych na potrzeby Przedsiębiorstwa Gospodarki Komunalnej </w:t>
      </w:r>
      <w:r>
        <w:rPr>
          <w:rFonts w:asciiTheme="minorHAnsi" w:hAnsiTheme="minorHAnsi" w:cstheme="minorHAnsi"/>
          <w:b/>
          <w:bCs/>
          <w:sz w:val="28"/>
          <w:szCs w:val="28"/>
        </w:rPr>
        <w:br/>
      </w:r>
      <w:r w:rsidRPr="00CD18D7">
        <w:rPr>
          <w:rFonts w:asciiTheme="minorHAnsi" w:hAnsiTheme="minorHAnsi" w:cstheme="minorHAnsi"/>
          <w:b/>
          <w:bCs/>
          <w:sz w:val="28"/>
          <w:szCs w:val="28"/>
        </w:rPr>
        <w:t>Sp. z o.o.</w:t>
      </w:r>
    </w:p>
    <w:p w:rsidR="00023CB4" w:rsidRPr="00146025" w:rsidRDefault="00023CB4" w:rsidP="00146025">
      <w:pPr>
        <w:spacing w:before="360" w:after="0" w:line="271" w:lineRule="auto"/>
        <w:rPr>
          <w:rFonts w:asciiTheme="minorHAnsi" w:hAnsiTheme="minorHAnsi" w:cstheme="minorHAnsi"/>
          <w:b/>
          <w:sz w:val="22"/>
          <w:szCs w:val="22"/>
        </w:rPr>
      </w:pPr>
      <w:r w:rsidRPr="00146025">
        <w:rPr>
          <w:rFonts w:asciiTheme="minorHAnsi" w:hAnsiTheme="minorHAnsi" w:cstheme="minorHAnsi"/>
          <w:b/>
          <w:sz w:val="22"/>
          <w:szCs w:val="22"/>
        </w:rPr>
        <w:t>Numer referencyjny</w:t>
      </w:r>
      <w:r w:rsidR="007A1846" w:rsidRPr="00146025">
        <w:rPr>
          <w:rFonts w:asciiTheme="minorHAnsi" w:hAnsiTheme="minorHAnsi" w:cstheme="minorHAnsi"/>
          <w:b/>
          <w:sz w:val="22"/>
          <w:szCs w:val="22"/>
        </w:rPr>
        <w:t xml:space="preserve"> postępowania</w:t>
      </w:r>
      <w:r w:rsidRPr="00146025">
        <w:rPr>
          <w:rFonts w:asciiTheme="minorHAnsi" w:hAnsiTheme="minorHAnsi" w:cstheme="minorHAnsi"/>
          <w:b/>
          <w:sz w:val="22"/>
          <w:szCs w:val="22"/>
        </w:rPr>
        <w:t xml:space="preserve">: </w:t>
      </w:r>
      <w:r w:rsidR="00CD18D7">
        <w:rPr>
          <w:rFonts w:asciiTheme="minorHAnsi" w:hAnsiTheme="minorHAnsi" w:cstheme="minorHAnsi"/>
          <w:b/>
          <w:sz w:val="22"/>
          <w:szCs w:val="22"/>
        </w:rPr>
        <w:t>ZP-07</w:t>
      </w:r>
      <w:r w:rsidR="00CE2AE6">
        <w:rPr>
          <w:rFonts w:asciiTheme="minorHAnsi" w:hAnsiTheme="minorHAnsi" w:cstheme="minorHAnsi"/>
          <w:b/>
          <w:sz w:val="22"/>
          <w:szCs w:val="22"/>
        </w:rPr>
        <w:t>/2024</w:t>
      </w:r>
    </w:p>
    <w:p w:rsidR="0079669E" w:rsidRPr="00146025" w:rsidRDefault="00FC3AF8" w:rsidP="0005698D">
      <w:pPr>
        <w:spacing w:before="120" w:after="0" w:line="271" w:lineRule="auto"/>
        <w:jc w:val="left"/>
        <w:rPr>
          <w:rFonts w:asciiTheme="minorHAnsi" w:hAnsiTheme="minorHAnsi" w:cstheme="minorHAnsi"/>
          <w:b/>
          <w:sz w:val="22"/>
          <w:szCs w:val="22"/>
        </w:rPr>
        <w:sectPr w:rsidR="0079669E" w:rsidRPr="00146025" w:rsidSect="003F66E9">
          <w:headerReference w:type="default" r:id="rId8"/>
          <w:footerReference w:type="default" r:id="rId9"/>
          <w:headerReference w:type="first" r:id="rId10"/>
          <w:pgSz w:w="11906" w:h="16838" w:code="9"/>
          <w:pgMar w:top="936" w:right="1134" w:bottom="1276" w:left="1100" w:header="0" w:footer="0" w:gutter="0"/>
          <w:cols w:space="708"/>
          <w:titlePg/>
          <w:docGrid w:linePitch="360"/>
        </w:sectPr>
      </w:pPr>
      <w:r w:rsidRPr="00146025">
        <w:rPr>
          <w:rFonts w:asciiTheme="minorHAnsi" w:hAnsiTheme="minorHAnsi" w:cstheme="minorHAnsi"/>
          <w:b/>
          <w:sz w:val="22"/>
          <w:szCs w:val="22"/>
        </w:rPr>
        <w:t xml:space="preserve">Zamawiający: </w:t>
      </w:r>
      <w:r w:rsidR="00862B57">
        <w:rPr>
          <w:rFonts w:asciiTheme="minorHAnsi" w:hAnsiTheme="minorHAnsi" w:cstheme="minorHAnsi"/>
          <w:b/>
          <w:sz w:val="22"/>
          <w:szCs w:val="22"/>
        </w:rPr>
        <w:t>Przedsiębiorstwo Gospodarki Komunalnej Sp. z o.o.</w:t>
      </w:r>
    </w:p>
    <w:p w:rsidR="0098550F" w:rsidRPr="00E6527E" w:rsidRDefault="0098550F" w:rsidP="00E6527E">
      <w:pPr>
        <w:pStyle w:val="Akapitzlist"/>
        <w:numPr>
          <w:ilvl w:val="0"/>
          <w:numId w:val="15"/>
        </w:numPr>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Nazwa i adres </w:t>
      </w:r>
      <w:r w:rsidR="00E0121D" w:rsidRPr="00E6527E">
        <w:rPr>
          <w:rFonts w:asciiTheme="minorHAnsi" w:hAnsiTheme="minorHAnsi" w:cstheme="minorHAnsi"/>
          <w:b/>
          <w:bCs/>
          <w:sz w:val="22"/>
          <w:szCs w:val="22"/>
        </w:rPr>
        <w:t>z</w:t>
      </w:r>
      <w:r w:rsidRPr="00E6527E">
        <w:rPr>
          <w:rFonts w:asciiTheme="minorHAnsi" w:hAnsiTheme="minorHAnsi" w:cstheme="minorHAnsi"/>
          <w:b/>
          <w:bCs/>
          <w:sz w:val="22"/>
          <w:szCs w:val="22"/>
        </w:rPr>
        <w:t>amawiającego</w:t>
      </w:r>
      <w:r w:rsidR="00E0121D" w:rsidRPr="00E6527E">
        <w:rPr>
          <w:rFonts w:asciiTheme="minorHAnsi" w:hAnsiTheme="minorHAnsi" w:cstheme="minorHAnsi"/>
          <w:b/>
          <w:bCs/>
          <w:sz w:val="22"/>
          <w:szCs w:val="22"/>
        </w:rPr>
        <w:t>, numer telefonu, adres poczty elektronicznej oraz strony internetowej prowadzonego postępowania</w:t>
      </w:r>
    </w:p>
    <w:p w:rsidR="0098550F" w:rsidRPr="00E6527E" w:rsidRDefault="00E0121D" w:rsidP="00E6527E">
      <w:p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lang w:eastAsia="ar-SA"/>
        </w:rPr>
        <w:t xml:space="preserve">nazwa i adres zamawiającego: </w:t>
      </w:r>
      <w:r w:rsidR="00B97B9D">
        <w:rPr>
          <w:rFonts w:asciiTheme="minorHAnsi" w:hAnsiTheme="minorHAnsi" w:cstheme="minorHAnsi"/>
          <w:sz w:val="22"/>
          <w:szCs w:val="22"/>
          <w:lang w:eastAsia="ar-SA"/>
        </w:rPr>
        <w:t>Przedsiębiorstwo Gospodarki Komunalnej Spółka z ograniczon</w:t>
      </w:r>
      <w:r w:rsidR="00DE6900">
        <w:rPr>
          <w:rFonts w:asciiTheme="minorHAnsi" w:hAnsiTheme="minorHAnsi" w:cstheme="minorHAnsi"/>
          <w:sz w:val="22"/>
          <w:szCs w:val="22"/>
          <w:lang w:eastAsia="ar-SA"/>
        </w:rPr>
        <w:t>ą</w:t>
      </w:r>
      <w:r w:rsidR="00B97B9D">
        <w:rPr>
          <w:rFonts w:asciiTheme="minorHAnsi" w:hAnsiTheme="minorHAnsi" w:cstheme="minorHAnsi"/>
          <w:sz w:val="22"/>
          <w:szCs w:val="22"/>
          <w:lang w:eastAsia="ar-SA"/>
        </w:rPr>
        <w:t xml:space="preserve"> odpowiedzialnością</w:t>
      </w:r>
      <w:r w:rsidR="00616667" w:rsidRPr="00E6527E">
        <w:rPr>
          <w:rFonts w:asciiTheme="minorHAnsi" w:hAnsiTheme="minorHAnsi" w:cstheme="minorHAnsi"/>
          <w:sz w:val="22"/>
          <w:szCs w:val="22"/>
          <w:lang w:eastAsia="ar-SA"/>
        </w:rPr>
        <w:t xml:space="preserve">, </w:t>
      </w:r>
      <w:r w:rsidR="0098550F" w:rsidRPr="00E6527E">
        <w:rPr>
          <w:rFonts w:asciiTheme="minorHAnsi" w:hAnsiTheme="minorHAnsi" w:cstheme="minorHAnsi"/>
          <w:sz w:val="22"/>
          <w:szCs w:val="22"/>
        </w:rPr>
        <w:t xml:space="preserve">ul. </w:t>
      </w:r>
      <w:r w:rsidR="00B97B9D">
        <w:rPr>
          <w:rFonts w:asciiTheme="minorHAnsi" w:hAnsiTheme="minorHAnsi" w:cstheme="minorHAnsi"/>
          <w:sz w:val="22"/>
          <w:szCs w:val="22"/>
        </w:rPr>
        <w:t>Legionistów 10</w:t>
      </w:r>
      <w:r w:rsidR="00FC3AF8" w:rsidRPr="00E6527E">
        <w:rPr>
          <w:rFonts w:asciiTheme="minorHAnsi" w:hAnsiTheme="minorHAnsi" w:cstheme="minorHAnsi"/>
          <w:sz w:val="22"/>
          <w:szCs w:val="22"/>
        </w:rPr>
        <w:t>, 36-200 Brzozów</w:t>
      </w:r>
    </w:p>
    <w:p w:rsidR="00E0121D" w:rsidRPr="00E6527E" w:rsidRDefault="00E0121D" w:rsidP="00E6527E">
      <w:pPr>
        <w:suppressAutoHyphens/>
        <w:spacing w:before="0" w:after="0" w:line="271" w:lineRule="auto"/>
        <w:rPr>
          <w:rFonts w:asciiTheme="minorHAnsi" w:hAnsiTheme="minorHAnsi" w:cstheme="minorHAnsi"/>
          <w:sz w:val="22"/>
          <w:szCs w:val="22"/>
          <w:lang w:eastAsia="ar-SA"/>
        </w:rPr>
      </w:pPr>
      <w:r w:rsidRPr="00E6527E">
        <w:rPr>
          <w:rFonts w:asciiTheme="minorHAnsi" w:hAnsiTheme="minorHAnsi" w:cstheme="minorHAnsi"/>
          <w:sz w:val="22"/>
          <w:szCs w:val="22"/>
        </w:rPr>
        <w:t xml:space="preserve">numer telefonu: </w:t>
      </w:r>
      <w:r w:rsidR="00DE6900">
        <w:rPr>
          <w:rFonts w:asciiTheme="minorHAnsi" w:hAnsiTheme="minorHAnsi" w:cstheme="minorHAnsi"/>
          <w:sz w:val="22"/>
          <w:szCs w:val="22"/>
        </w:rPr>
        <w:t xml:space="preserve">+48 </w:t>
      </w:r>
      <w:r w:rsidR="00B97B9D">
        <w:rPr>
          <w:rFonts w:asciiTheme="minorHAnsi" w:hAnsiTheme="minorHAnsi" w:cstheme="minorHAnsi"/>
          <w:sz w:val="22"/>
          <w:szCs w:val="22"/>
        </w:rPr>
        <w:t>134341549</w:t>
      </w:r>
    </w:p>
    <w:p w:rsidR="0098550F" w:rsidRPr="00E6527E" w:rsidRDefault="009F45D7" w:rsidP="00E6527E">
      <w:pPr>
        <w:spacing w:before="0" w:after="0" w:line="271" w:lineRule="auto"/>
        <w:rPr>
          <w:rStyle w:val="Hipercze"/>
          <w:rFonts w:asciiTheme="minorHAnsi" w:hAnsiTheme="minorHAnsi" w:cstheme="minorHAnsi"/>
          <w:bCs/>
          <w:color w:val="auto"/>
          <w:sz w:val="22"/>
          <w:szCs w:val="22"/>
          <w:u w:val="none"/>
        </w:rPr>
      </w:pPr>
      <w:r w:rsidRPr="00E6527E">
        <w:rPr>
          <w:rFonts w:asciiTheme="minorHAnsi" w:hAnsiTheme="minorHAnsi" w:cstheme="minorHAnsi"/>
          <w:bCs/>
          <w:sz w:val="22"/>
          <w:szCs w:val="22"/>
        </w:rPr>
        <w:t>adres poczty elektronicznej</w:t>
      </w:r>
      <w:r w:rsidR="0098550F" w:rsidRPr="00E6527E">
        <w:rPr>
          <w:rFonts w:asciiTheme="minorHAnsi" w:hAnsiTheme="minorHAnsi" w:cstheme="minorHAnsi"/>
          <w:bCs/>
          <w:sz w:val="22"/>
          <w:szCs w:val="22"/>
        </w:rPr>
        <w:t xml:space="preserve">: </w:t>
      </w:r>
      <w:bookmarkStart w:id="0" w:name="_Hlk135212141"/>
      <w:r w:rsidR="00773B36">
        <w:rPr>
          <w:rFonts w:asciiTheme="minorHAnsi" w:hAnsiTheme="minorHAnsi" w:cstheme="minorHAnsi"/>
          <w:bCs/>
          <w:sz w:val="22"/>
          <w:szCs w:val="22"/>
        </w:rPr>
        <w:fldChar w:fldCharType="begin"/>
      </w:r>
      <w:r w:rsidR="00B97B9D">
        <w:rPr>
          <w:rFonts w:asciiTheme="minorHAnsi" w:hAnsiTheme="minorHAnsi" w:cstheme="minorHAnsi"/>
          <w:bCs/>
          <w:sz w:val="22"/>
          <w:szCs w:val="22"/>
        </w:rPr>
        <w:instrText xml:space="preserve"> HYPERLINK "mailto:</w:instrText>
      </w:r>
      <w:r w:rsidR="00B97B9D" w:rsidRPr="00B97B9D">
        <w:rPr>
          <w:rFonts w:asciiTheme="minorHAnsi" w:hAnsiTheme="minorHAnsi" w:cstheme="minorHAnsi"/>
          <w:bCs/>
          <w:sz w:val="22"/>
          <w:szCs w:val="22"/>
        </w:rPr>
        <w:instrText>zp@pgk-brzozow.pl</w:instrText>
      </w:r>
      <w:r w:rsidR="00B97B9D">
        <w:rPr>
          <w:rFonts w:asciiTheme="minorHAnsi" w:hAnsiTheme="minorHAnsi" w:cstheme="minorHAnsi"/>
          <w:bCs/>
          <w:sz w:val="22"/>
          <w:szCs w:val="22"/>
        </w:rPr>
        <w:instrText xml:space="preserve">" </w:instrText>
      </w:r>
      <w:r w:rsidR="00773B36">
        <w:rPr>
          <w:rFonts w:asciiTheme="minorHAnsi" w:hAnsiTheme="minorHAnsi" w:cstheme="minorHAnsi"/>
          <w:bCs/>
          <w:sz w:val="22"/>
          <w:szCs w:val="22"/>
        </w:rPr>
        <w:fldChar w:fldCharType="separate"/>
      </w:r>
      <w:r w:rsidR="00B97B9D" w:rsidRPr="00096B5F">
        <w:rPr>
          <w:rStyle w:val="Hipercze"/>
          <w:rFonts w:asciiTheme="minorHAnsi" w:hAnsiTheme="minorHAnsi" w:cstheme="minorHAnsi"/>
          <w:bCs/>
          <w:sz w:val="22"/>
          <w:szCs w:val="22"/>
        </w:rPr>
        <w:t>zp@pgk-brzozow.pl</w:t>
      </w:r>
      <w:r w:rsidR="00773B36">
        <w:rPr>
          <w:rFonts w:asciiTheme="minorHAnsi" w:hAnsiTheme="minorHAnsi" w:cstheme="minorHAnsi"/>
          <w:bCs/>
          <w:sz w:val="22"/>
          <w:szCs w:val="22"/>
        </w:rPr>
        <w:fldChar w:fldCharType="end"/>
      </w:r>
      <w:bookmarkEnd w:id="0"/>
    </w:p>
    <w:p w:rsidR="00823EB0" w:rsidRDefault="007A1846" w:rsidP="00E6527E">
      <w:pPr>
        <w:spacing w:before="0" w:after="240" w:line="271" w:lineRule="auto"/>
        <w:rPr>
          <w:rFonts w:asciiTheme="minorHAnsi" w:hAnsiTheme="minorHAnsi" w:cstheme="minorHAnsi"/>
          <w:bCs/>
          <w:sz w:val="22"/>
          <w:szCs w:val="22"/>
          <w:lang w:eastAsia="ar-SA"/>
        </w:rPr>
      </w:pPr>
      <w:r w:rsidRPr="002F280D">
        <w:rPr>
          <w:rStyle w:val="Hipercze"/>
          <w:rFonts w:asciiTheme="minorHAnsi" w:hAnsiTheme="minorHAnsi" w:cstheme="minorHAnsi"/>
          <w:bCs/>
          <w:color w:val="auto"/>
          <w:sz w:val="22"/>
          <w:szCs w:val="22"/>
          <w:u w:val="none"/>
          <w:lang w:eastAsia="ar-SA"/>
        </w:rPr>
        <w:t xml:space="preserve">adres strony internetowej </w:t>
      </w:r>
      <w:r w:rsidR="0054129C" w:rsidRPr="002F280D">
        <w:rPr>
          <w:rStyle w:val="Hipercze"/>
          <w:rFonts w:asciiTheme="minorHAnsi" w:hAnsiTheme="minorHAnsi" w:cstheme="minorHAnsi"/>
          <w:bCs/>
          <w:color w:val="auto"/>
          <w:sz w:val="22"/>
          <w:szCs w:val="22"/>
          <w:u w:val="none"/>
          <w:lang w:eastAsia="ar-SA"/>
        </w:rPr>
        <w:t>postępowani</w:t>
      </w:r>
      <w:r w:rsidR="00034895" w:rsidRPr="002F280D">
        <w:rPr>
          <w:rStyle w:val="Hipercze"/>
          <w:rFonts w:asciiTheme="minorHAnsi" w:hAnsiTheme="minorHAnsi" w:cstheme="minorHAnsi"/>
          <w:bCs/>
          <w:color w:val="auto"/>
          <w:sz w:val="22"/>
          <w:szCs w:val="22"/>
          <w:u w:val="none"/>
          <w:lang w:eastAsia="ar-SA"/>
        </w:rPr>
        <w:t>a</w:t>
      </w:r>
      <w:r w:rsidRPr="002F280D">
        <w:rPr>
          <w:rStyle w:val="Hipercze"/>
          <w:rFonts w:asciiTheme="minorHAnsi" w:hAnsiTheme="minorHAnsi" w:cstheme="minorHAnsi"/>
          <w:bCs/>
          <w:color w:val="auto"/>
          <w:sz w:val="22"/>
          <w:szCs w:val="22"/>
          <w:u w:val="none"/>
          <w:lang w:eastAsia="ar-SA"/>
        </w:rPr>
        <w:t xml:space="preserve">: </w:t>
      </w:r>
      <w:bookmarkStart w:id="1" w:name="_Hlk135211457"/>
      <w:r w:rsidR="00773B36">
        <w:rPr>
          <w:rFonts w:asciiTheme="minorHAnsi" w:hAnsiTheme="minorHAnsi" w:cstheme="minorHAnsi"/>
          <w:bCs/>
          <w:sz w:val="22"/>
          <w:szCs w:val="22"/>
          <w:lang w:eastAsia="ar-SA"/>
        </w:rPr>
        <w:fldChar w:fldCharType="begin"/>
      </w:r>
      <w:r w:rsidR="00B97B9D">
        <w:rPr>
          <w:rFonts w:asciiTheme="minorHAnsi" w:hAnsiTheme="minorHAnsi" w:cstheme="minorHAnsi"/>
          <w:bCs/>
          <w:sz w:val="22"/>
          <w:szCs w:val="22"/>
          <w:lang w:eastAsia="ar-SA"/>
        </w:rPr>
        <w:instrText xml:space="preserve"> HYPERLINK "</w:instrText>
      </w:r>
      <w:r w:rsidR="00B97B9D" w:rsidRPr="00B97B9D">
        <w:rPr>
          <w:rFonts w:asciiTheme="minorHAnsi" w:hAnsiTheme="minorHAnsi" w:cstheme="minorHAnsi"/>
          <w:bCs/>
          <w:sz w:val="22"/>
          <w:szCs w:val="22"/>
          <w:lang w:eastAsia="ar-SA"/>
        </w:rPr>
        <w:instrText>https://platformazakupowa.pl/pn/pgk_brzozow/proceedings</w:instrText>
      </w:r>
      <w:r w:rsidR="00B97B9D">
        <w:rPr>
          <w:rFonts w:asciiTheme="minorHAnsi" w:hAnsiTheme="minorHAnsi" w:cstheme="minorHAnsi"/>
          <w:bCs/>
          <w:sz w:val="22"/>
          <w:szCs w:val="22"/>
          <w:lang w:eastAsia="ar-SA"/>
        </w:rPr>
        <w:instrText xml:space="preserve">" </w:instrText>
      </w:r>
      <w:r w:rsidR="00773B36">
        <w:rPr>
          <w:rFonts w:asciiTheme="minorHAnsi" w:hAnsiTheme="minorHAnsi" w:cstheme="minorHAnsi"/>
          <w:bCs/>
          <w:sz w:val="22"/>
          <w:szCs w:val="22"/>
          <w:lang w:eastAsia="ar-SA"/>
        </w:rPr>
        <w:fldChar w:fldCharType="separate"/>
      </w:r>
      <w:r w:rsidR="00B97B9D" w:rsidRPr="00096B5F">
        <w:rPr>
          <w:rStyle w:val="Hipercze"/>
          <w:rFonts w:asciiTheme="minorHAnsi" w:hAnsiTheme="minorHAnsi" w:cstheme="minorHAnsi"/>
          <w:bCs/>
          <w:sz w:val="22"/>
          <w:szCs w:val="22"/>
          <w:lang w:eastAsia="ar-SA"/>
        </w:rPr>
        <w:t>https://platformazakupowa.pl/pn/pgk_brzozow/proceedings</w:t>
      </w:r>
      <w:r w:rsidR="00773B36">
        <w:rPr>
          <w:rFonts w:asciiTheme="minorHAnsi" w:hAnsiTheme="minorHAnsi" w:cstheme="minorHAnsi"/>
          <w:bCs/>
          <w:sz w:val="22"/>
          <w:szCs w:val="22"/>
          <w:lang w:eastAsia="ar-SA"/>
        </w:rPr>
        <w:fldChar w:fldCharType="end"/>
      </w:r>
      <w:bookmarkEnd w:id="1"/>
    </w:p>
    <w:p w:rsidR="00D84796" w:rsidRPr="002F280D" w:rsidRDefault="00D84796"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2F280D">
        <w:rPr>
          <w:rFonts w:asciiTheme="minorHAnsi" w:hAnsiTheme="minorHAnsi" w:cstheme="minorHAnsi"/>
          <w:b/>
          <w:bCs/>
          <w:sz w:val="22"/>
          <w:szCs w:val="22"/>
        </w:rPr>
        <w:t>Adres strony internetowej, na której udostępniane będą zmiany i wyjaśnienia treści SWZ oraz inne dokumenty zamówien</w:t>
      </w:r>
      <w:r w:rsidR="0079091D">
        <w:rPr>
          <w:rFonts w:asciiTheme="minorHAnsi" w:hAnsiTheme="minorHAnsi" w:cstheme="minorHAnsi"/>
          <w:b/>
          <w:bCs/>
          <w:sz w:val="22"/>
          <w:szCs w:val="22"/>
        </w:rPr>
        <w:t>ia bezpośrednio związane z postę</w:t>
      </w:r>
      <w:r w:rsidRPr="002F280D">
        <w:rPr>
          <w:rFonts w:asciiTheme="minorHAnsi" w:hAnsiTheme="minorHAnsi" w:cstheme="minorHAnsi"/>
          <w:b/>
          <w:bCs/>
          <w:sz w:val="22"/>
          <w:szCs w:val="22"/>
        </w:rPr>
        <w:t>powaniem o udzielenie zamówienia</w:t>
      </w:r>
    </w:p>
    <w:p w:rsidR="00D84796" w:rsidRDefault="00D84796" w:rsidP="00E6527E">
      <w:pPr>
        <w:spacing w:before="0" w:after="240" w:line="271" w:lineRule="auto"/>
        <w:rPr>
          <w:rFonts w:asciiTheme="minorHAnsi" w:hAnsiTheme="minorHAnsi" w:cstheme="minorHAnsi"/>
          <w:sz w:val="22"/>
          <w:szCs w:val="22"/>
        </w:rPr>
      </w:pPr>
      <w:r w:rsidRPr="002F280D">
        <w:rPr>
          <w:rFonts w:asciiTheme="minorHAnsi" w:hAnsiTheme="minorHAnsi" w:cstheme="minorHAnsi"/>
          <w:sz w:val="22"/>
          <w:szCs w:val="22"/>
        </w:rPr>
        <w:t xml:space="preserve">adres strony internetowej: </w:t>
      </w:r>
      <w:bookmarkStart w:id="2" w:name="_Hlk135212188"/>
      <w:r w:rsidR="00773B36" w:rsidRPr="00773B36">
        <w:rPr>
          <w:rFonts w:asciiTheme="minorHAnsi" w:hAnsiTheme="minorHAnsi" w:cstheme="minorHAnsi"/>
          <w:bCs/>
          <w:sz w:val="22"/>
          <w:szCs w:val="22"/>
        </w:rPr>
        <w:fldChar w:fldCharType="begin"/>
      </w:r>
      <w:r w:rsidR="00B97B9D" w:rsidRPr="00B97B9D">
        <w:rPr>
          <w:rFonts w:asciiTheme="minorHAnsi" w:hAnsiTheme="minorHAnsi" w:cstheme="minorHAnsi"/>
          <w:bCs/>
          <w:sz w:val="22"/>
          <w:szCs w:val="22"/>
        </w:rPr>
        <w:instrText xml:space="preserve"> HYPERLINK "https://platformazakupowa.pl/pn/pgk_brzozow/proceedings" </w:instrText>
      </w:r>
      <w:r w:rsidR="00773B36" w:rsidRPr="00773B36">
        <w:rPr>
          <w:rFonts w:asciiTheme="minorHAnsi" w:hAnsiTheme="minorHAnsi" w:cstheme="minorHAnsi"/>
          <w:bCs/>
          <w:sz w:val="22"/>
          <w:szCs w:val="22"/>
        </w:rPr>
        <w:fldChar w:fldCharType="separate"/>
      </w:r>
      <w:r w:rsidR="00B97B9D" w:rsidRPr="00B97B9D">
        <w:rPr>
          <w:rStyle w:val="Hipercze"/>
          <w:rFonts w:asciiTheme="minorHAnsi" w:hAnsiTheme="minorHAnsi" w:cstheme="minorHAnsi"/>
          <w:bCs/>
          <w:sz w:val="22"/>
          <w:szCs w:val="22"/>
        </w:rPr>
        <w:t>https://platformazakupowa.pl/pn/pgk_brzozow/proceedings</w:t>
      </w:r>
      <w:r w:rsidR="00773B36" w:rsidRPr="00B97B9D">
        <w:rPr>
          <w:rFonts w:asciiTheme="minorHAnsi" w:hAnsiTheme="minorHAnsi" w:cstheme="minorHAnsi"/>
          <w:sz w:val="22"/>
          <w:szCs w:val="22"/>
        </w:rPr>
        <w:fldChar w:fldCharType="end"/>
      </w:r>
      <w:bookmarkEnd w:id="2"/>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Tryb udzielenia zamówienia</w:t>
      </w:r>
    </w:p>
    <w:p w:rsidR="00C65F41" w:rsidRPr="00E6527E" w:rsidRDefault="0098550F"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Postępowanie prowadzone</w:t>
      </w:r>
      <w:r w:rsidR="00616667" w:rsidRPr="00E6527E">
        <w:rPr>
          <w:rFonts w:asciiTheme="minorHAnsi" w:hAnsiTheme="minorHAnsi" w:cstheme="minorHAnsi"/>
          <w:sz w:val="22"/>
          <w:szCs w:val="22"/>
        </w:rPr>
        <w:t xml:space="preserve"> jest w trybie </w:t>
      </w:r>
      <w:r w:rsidR="00E0121D" w:rsidRPr="00E6527E">
        <w:rPr>
          <w:rFonts w:asciiTheme="minorHAnsi" w:hAnsiTheme="minorHAnsi" w:cstheme="minorHAnsi"/>
          <w:sz w:val="22"/>
          <w:szCs w:val="22"/>
        </w:rPr>
        <w:t>podstawowym</w:t>
      </w:r>
      <w:r w:rsidR="00D14945" w:rsidRPr="00E6527E">
        <w:rPr>
          <w:rFonts w:asciiTheme="minorHAnsi" w:hAnsiTheme="minorHAnsi" w:cstheme="minorHAnsi"/>
          <w:sz w:val="22"/>
          <w:szCs w:val="22"/>
        </w:rPr>
        <w:t xml:space="preserve"> na podstawie art. </w:t>
      </w:r>
      <w:r w:rsidR="00077E49" w:rsidRPr="00E6527E">
        <w:rPr>
          <w:rFonts w:asciiTheme="minorHAnsi" w:hAnsiTheme="minorHAnsi" w:cstheme="minorHAnsi"/>
          <w:sz w:val="22"/>
          <w:szCs w:val="22"/>
        </w:rPr>
        <w:t xml:space="preserve">275 </w:t>
      </w:r>
      <w:r w:rsidR="00184A97" w:rsidRPr="00E6527E">
        <w:rPr>
          <w:rFonts w:asciiTheme="minorHAnsi" w:hAnsiTheme="minorHAnsi" w:cstheme="minorHAnsi"/>
          <w:sz w:val="22"/>
          <w:szCs w:val="22"/>
        </w:rPr>
        <w:t>pkt</w:t>
      </w:r>
      <w:r w:rsidR="00077E49" w:rsidRPr="00E6527E">
        <w:rPr>
          <w:rFonts w:asciiTheme="minorHAnsi" w:hAnsiTheme="minorHAnsi" w:cstheme="minorHAnsi"/>
          <w:sz w:val="22"/>
          <w:szCs w:val="22"/>
        </w:rPr>
        <w:t xml:space="preserve">. </w:t>
      </w:r>
      <w:r w:rsidR="00B1111B">
        <w:rPr>
          <w:rFonts w:asciiTheme="minorHAnsi" w:hAnsiTheme="minorHAnsi" w:cstheme="minorHAnsi"/>
          <w:sz w:val="22"/>
          <w:szCs w:val="22"/>
        </w:rPr>
        <w:t>1</w:t>
      </w:r>
      <w:r w:rsidRPr="00E6527E">
        <w:rPr>
          <w:rFonts w:asciiTheme="minorHAnsi" w:hAnsiTheme="minorHAnsi" w:cstheme="minorHAnsi"/>
          <w:sz w:val="22"/>
          <w:szCs w:val="22"/>
        </w:rPr>
        <w:t xml:space="preserve"> ustawy</w:t>
      </w:r>
      <w:r w:rsidR="00FC11D5" w:rsidRPr="00E6527E">
        <w:rPr>
          <w:rFonts w:asciiTheme="minorHAnsi" w:hAnsiTheme="minorHAnsi" w:cstheme="minorHAnsi"/>
          <w:sz w:val="22"/>
          <w:szCs w:val="22"/>
        </w:rPr>
        <w:t xml:space="preserve"> z dnia </w:t>
      </w:r>
      <w:r w:rsidR="00B21901" w:rsidRPr="00E6527E">
        <w:rPr>
          <w:rFonts w:asciiTheme="minorHAnsi" w:hAnsiTheme="minorHAnsi" w:cstheme="minorHAnsi"/>
          <w:sz w:val="22"/>
          <w:szCs w:val="22"/>
        </w:rPr>
        <w:t>11</w:t>
      </w:r>
      <w:r w:rsidR="00DC09A5">
        <w:rPr>
          <w:rFonts w:asciiTheme="minorHAnsi" w:hAnsiTheme="minorHAnsi" w:cstheme="minorHAnsi"/>
          <w:sz w:val="22"/>
          <w:szCs w:val="22"/>
        </w:rPr>
        <w:t xml:space="preserve"> </w:t>
      </w:r>
      <w:r w:rsidR="00B21901" w:rsidRPr="00E6527E">
        <w:rPr>
          <w:rFonts w:asciiTheme="minorHAnsi" w:hAnsiTheme="minorHAnsi" w:cstheme="minorHAnsi"/>
          <w:sz w:val="22"/>
          <w:szCs w:val="22"/>
        </w:rPr>
        <w:t xml:space="preserve">września </w:t>
      </w:r>
      <w:r w:rsidR="00FC11D5" w:rsidRPr="00E6527E">
        <w:rPr>
          <w:rFonts w:asciiTheme="minorHAnsi" w:hAnsiTheme="minorHAnsi" w:cstheme="minorHAnsi"/>
          <w:sz w:val="22"/>
          <w:szCs w:val="22"/>
        </w:rPr>
        <w:t>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r w:rsidR="00FE45D4"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Ilekroć </w:t>
      </w:r>
      <w:r w:rsidR="00D14945" w:rsidRPr="00E6527E">
        <w:rPr>
          <w:rFonts w:asciiTheme="minorHAnsi" w:hAnsiTheme="minorHAnsi" w:cstheme="minorHAnsi"/>
          <w:sz w:val="22"/>
          <w:szCs w:val="22"/>
        </w:rPr>
        <w:t>w niniejsz</w:t>
      </w:r>
      <w:r w:rsidR="00077E49" w:rsidRPr="00E6527E">
        <w:rPr>
          <w:rFonts w:asciiTheme="minorHAnsi" w:hAnsiTheme="minorHAnsi" w:cstheme="minorHAnsi"/>
          <w:sz w:val="22"/>
          <w:szCs w:val="22"/>
        </w:rPr>
        <w:t>ej</w:t>
      </w:r>
      <w:r w:rsidR="0079091D">
        <w:rPr>
          <w:rFonts w:asciiTheme="minorHAnsi" w:hAnsiTheme="minorHAnsi" w:cstheme="minorHAnsi"/>
          <w:sz w:val="22"/>
          <w:szCs w:val="22"/>
        </w:rPr>
        <w:t xml:space="preserve"> </w:t>
      </w:r>
      <w:r w:rsidR="00077E49" w:rsidRPr="00E6527E">
        <w:rPr>
          <w:rFonts w:asciiTheme="minorHAnsi" w:hAnsiTheme="minorHAnsi" w:cstheme="minorHAnsi"/>
          <w:sz w:val="22"/>
          <w:szCs w:val="22"/>
        </w:rPr>
        <w:t>specyfikacji</w:t>
      </w:r>
      <w:r w:rsidR="0079091D">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jest mowa o ustawie P.z.p. lub ustawie Prawo zamówień publicznych należy przez to rozumieć ustawę z dnia </w:t>
      </w:r>
      <w:r w:rsidR="00B21901" w:rsidRPr="00E6527E">
        <w:rPr>
          <w:rFonts w:asciiTheme="minorHAnsi" w:hAnsiTheme="minorHAnsi" w:cstheme="minorHAnsi"/>
          <w:sz w:val="22"/>
          <w:szCs w:val="22"/>
        </w:rPr>
        <w:t>11 września</w:t>
      </w:r>
      <w:r w:rsidR="00FC11D5" w:rsidRPr="00E6527E">
        <w:rPr>
          <w:rFonts w:asciiTheme="minorHAnsi" w:hAnsiTheme="minorHAnsi" w:cstheme="minorHAnsi"/>
          <w:sz w:val="22"/>
          <w:szCs w:val="22"/>
        </w:rPr>
        <w:t xml:space="preserve"> 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w:t>
      </w:r>
      <w:r w:rsidR="00FC11D5" w:rsidRPr="00E6527E">
        <w:rPr>
          <w:rFonts w:asciiTheme="minorHAnsi" w:hAnsiTheme="minorHAnsi" w:cstheme="minorHAnsi"/>
          <w:sz w:val="22"/>
          <w:szCs w:val="22"/>
        </w:rPr>
        <w:t xml:space="preserve"> 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p>
    <w:p w:rsidR="00227A6C" w:rsidRPr="00E6527E" w:rsidRDefault="00FC11D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Sprawy nie</w:t>
      </w:r>
      <w:r w:rsidR="00D14945" w:rsidRPr="00E6527E">
        <w:rPr>
          <w:rFonts w:asciiTheme="minorHAnsi" w:hAnsiTheme="minorHAnsi" w:cstheme="minorHAnsi"/>
          <w:sz w:val="22"/>
          <w:szCs w:val="22"/>
        </w:rPr>
        <w:t xml:space="preserve"> ujęte w </w:t>
      </w:r>
      <w:r w:rsidR="00991AB3" w:rsidRPr="00E6527E">
        <w:rPr>
          <w:rFonts w:asciiTheme="minorHAnsi" w:hAnsiTheme="minorHAnsi" w:cstheme="minorHAnsi"/>
          <w:sz w:val="22"/>
          <w:szCs w:val="22"/>
        </w:rPr>
        <w:t>niniejszej specyfikacji</w:t>
      </w:r>
      <w:r w:rsidRPr="00E6527E">
        <w:rPr>
          <w:rFonts w:asciiTheme="minorHAnsi" w:hAnsiTheme="minorHAnsi" w:cstheme="minorHAnsi"/>
          <w:sz w:val="22"/>
          <w:szCs w:val="22"/>
        </w:rPr>
        <w:t xml:space="preserve"> reguluje ustawa Prawo zamówień publicznych wraz z przepisami wykonawczymi do tej ustawy.</w:t>
      </w:r>
    </w:p>
    <w:p w:rsidR="00BA25A7"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Informacja, czy zamawiający przewiduje wybór najkorzystniejszej oferty z możliwością prowadzenia negocjacji</w:t>
      </w:r>
    </w:p>
    <w:p w:rsidR="00227A6C" w:rsidRPr="002C4918" w:rsidRDefault="00227A6C" w:rsidP="003861ED">
      <w:pPr>
        <w:spacing w:before="0" w:after="240" w:line="271" w:lineRule="auto"/>
        <w:rPr>
          <w:rFonts w:asciiTheme="minorHAnsi" w:hAnsiTheme="minorHAnsi" w:cstheme="minorHAnsi"/>
          <w:sz w:val="22"/>
          <w:szCs w:val="22"/>
        </w:rPr>
      </w:pPr>
      <w:r w:rsidRPr="002C4918">
        <w:rPr>
          <w:rFonts w:asciiTheme="minorHAnsi" w:hAnsiTheme="minorHAnsi" w:cstheme="minorHAnsi"/>
          <w:sz w:val="22"/>
          <w:szCs w:val="22"/>
        </w:rPr>
        <w:t xml:space="preserve">Zamawiający </w:t>
      </w:r>
      <w:r w:rsidR="00B1111B">
        <w:rPr>
          <w:rFonts w:asciiTheme="minorHAnsi" w:hAnsiTheme="minorHAnsi" w:cstheme="minorHAnsi"/>
          <w:sz w:val="22"/>
          <w:szCs w:val="22"/>
        </w:rPr>
        <w:t xml:space="preserve">nie </w:t>
      </w:r>
      <w:r w:rsidRPr="002C4918">
        <w:rPr>
          <w:rFonts w:asciiTheme="minorHAnsi" w:hAnsiTheme="minorHAnsi" w:cstheme="minorHAnsi"/>
          <w:sz w:val="22"/>
          <w:szCs w:val="22"/>
        </w:rPr>
        <w:t>przewiduje wyb</w:t>
      </w:r>
      <w:r w:rsidR="004934D5" w:rsidRPr="002C4918">
        <w:rPr>
          <w:rFonts w:asciiTheme="minorHAnsi" w:hAnsiTheme="minorHAnsi" w:cstheme="minorHAnsi"/>
          <w:sz w:val="22"/>
          <w:szCs w:val="22"/>
        </w:rPr>
        <w:t>ór</w:t>
      </w:r>
      <w:r w:rsidRPr="002C4918">
        <w:rPr>
          <w:rFonts w:asciiTheme="minorHAnsi" w:hAnsiTheme="minorHAnsi" w:cstheme="minorHAnsi"/>
          <w:sz w:val="22"/>
          <w:szCs w:val="22"/>
        </w:rPr>
        <w:t xml:space="preserve"> najkorzystniejszej oferty z możliwością prowadzenia negocjacji.</w:t>
      </w:r>
    </w:p>
    <w:p w:rsidR="00227A6C"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Opis przedmiotu zamówienia</w:t>
      </w:r>
    </w:p>
    <w:p w:rsidR="00CD18D7" w:rsidRPr="00CD18D7" w:rsidRDefault="008F38DE" w:rsidP="00CD18D7">
      <w:pPr>
        <w:spacing w:before="0" w:after="0" w:line="271" w:lineRule="auto"/>
        <w:rPr>
          <w:rFonts w:asciiTheme="minorHAnsi" w:hAnsiTheme="minorHAnsi" w:cstheme="minorHAnsi"/>
          <w:b/>
          <w:bCs/>
          <w:sz w:val="22"/>
          <w:szCs w:val="22"/>
        </w:rPr>
      </w:pPr>
      <w:bookmarkStart w:id="3" w:name="_Hlk21508574"/>
      <w:r w:rsidRPr="0091314A">
        <w:rPr>
          <w:rFonts w:asciiTheme="minorHAnsi" w:hAnsiTheme="minorHAnsi" w:cstheme="minorHAnsi"/>
          <w:bCs/>
          <w:sz w:val="22"/>
          <w:szCs w:val="22"/>
        </w:rPr>
        <w:t xml:space="preserve">Nazwa zamówienia: </w:t>
      </w:r>
      <w:r w:rsidR="00CD18D7" w:rsidRPr="00CD18D7">
        <w:rPr>
          <w:rFonts w:asciiTheme="minorHAnsi" w:hAnsiTheme="minorHAnsi" w:cstheme="minorHAnsi"/>
          <w:b/>
          <w:bCs/>
          <w:sz w:val="22"/>
          <w:szCs w:val="22"/>
        </w:rPr>
        <w:t xml:space="preserve">Dostawa paliw płynnych na potrzeby Przedsiębiorstwa Gospodarki Komunalnej </w:t>
      </w:r>
    </w:p>
    <w:p w:rsidR="00F75338" w:rsidRPr="0091314A" w:rsidRDefault="00CD18D7" w:rsidP="00CD18D7">
      <w:pPr>
        <w:spacing w:before="0" w:after="0" w:line="271" w:lineRule="auto"/>
        <w:rPr>
          <w:rFonts w:asciiTheme="minorHAnsi" w:hAnsiTheme="minorHAnsi" w:cstheme="minorHAnsi"/>
          <w:b/>
          <w:bCs/>
          <w:sz w:val="22"/>
          <w:szCs w:val="22"/>
        </w:rPr>
      </w:pPr>
      <w:r w:rsidRPr="00CD18D7">
        <w:rPr>
          <w:rFonts w:asciiTheme="minorHAnsi" w:hAnsiTheme="minorHAnsi" w:cstheme="minorHAnsi"/>
          <w:b/>
          <w:bCs/>
          <w:sz w:val="22"/>
          <w:szCs w:val="22"/>
        </w:rPr>
        <w:t>Sp. z o.o.</w:t>
      </w:r>
    </w:p>
    <w:p w:rsidR="00CD18D7" w:rsidRPr="00CD18D7" w:rsidRDefault="00E54AB0" w:rsidP="00CD18D7">
      <w:pPr>
        <w:spacing w:before="0" w:after="0" w:line="271" w:lineRule="auto"/>
        <w:rPr>
          <w:rFonts w:asciiTheme="minorHAnsi" w:hAnsiTheme="minorHAnsi" w:cstheme="minorHAnsi"/>
          <w:b/>
          <w:bCs/>
          <w:sz w:val="22"/>
          <w:szCs w:val="22"/>
        </w:rPr>
      </w:pPr>
      <w:r w:rsidRPr="0091314A">
        <w:rPr>
          <w:rFonts w:asciiTheme="minorHAnsi" w:hAnsiTheme="minorHAnsi" w:cstheme="minorHAnsi"/>
          <w:bCs/>
          <w:sz w:val="22"/>
          <w:szCs w:val="22"/>
        </w:rPr>
        <w:t xml:space="preserve">CPV: </w:t>
      </w:r>
      <w:bookmarkEnd w:id="3"/>
      <w:r w:rsidR="00CD18D7" w:rsidRPr="00CD18D7">
        <w:rPr>
          <w:rFonts w:asciiTheme="minorHAnsi" w:hAnsiTheme="minorHAnsi" w:cstheme="minorHAnsi"/>
          <w:b/>
          <w:bCs/>
          <w:sz w:val="22"/>
          <w:szCs w:val="22"/>
        </w:rPr>
        <w:t>09100000-0 Paliwa</w:t>
      </w:r>
    </w:p>
    <w:p w:rsidR="00CD18D7" w:rsidRPr="00CD18D7" w:rsidRDefault="00CD18D7" w:rsidP="00CD18D7">
      <w:pPr>
        <w:spacing w:before="0" w:after="0" w:line="271" w:lineRule="auto"/>
        <w:rPr>
          <w:rFonts w:asciiTheme="minorHAnsi" w:hAnsiTheme="minorHAnsi" w:cstheme="minorHAnsi"/>
          <w:b/>
          <w:bCs/>
          <w:sz w:val="22"/>
          <w:szCs w:val="22"/>
        </w:rPr>
      </w:pPr>
      <w:r w:rsidRPr="00CD18D7">
        <w:rPr>
          <w:rFonts w:asciiTheme="minorHAnsi" w:hAnsiTheme="minorHAnsi" w:cstheme="minorHAnsi"/>
          <w:b/>
          <w:bCs/>
          <w:sz w:val="22"/>
          <w:szCs w:val="22"/>
        </w:rPr>
        <w:t>09134100-8 Olej napędowy</w:t>
      </w:r>
    </w:p>
    <w:p w:rsidR="00CD18D7" w:rsidRDefault="00CD18D7" w:rsidP="00CD18D7">
      <w:pPr>
        <w:pStyle w:val="Akapitzlist"/>
        <w:numPr>
          <w:ilvl w:val="0"/>
          <w:numId w:val="54"/>
        </w:numPr>
        <w:spacing w:before="0" w:after="0" w:line="271" w:lineRule="auto"/>
        <w:ind w:left="426" w:hanging="426"/>
        <w:rPr>
          <w:rFonts w:asciiTheme="minorHAnsi" w:hAnsiTheme="minorHAnsi" w:cstheme="minorHAnsi"/>
          <w:sz w:val="22"/>
          <w:szCs w:val="22"/>
          <w:lang w:eastAsia="pl-PL"/>
        </w:rPr>
      </w:pPr>
      <w:r w:rsidRPr="00CD18D7">
        <w:rPr>
          <w:rFonts w:asciiTheme="minorHAnsi" w:hAnsiTheme="minorHAnsi" w:cstheme="minorHAnsi"/>
          <w:sz w:val="22"/>
          <w:szCs w:val="22"/>
          <w:lang w:eastAsia="pl-PL"/>
        </w:rPr>
        <w:t>Przedmiotem postępowania są sukcesywne dostawy oleju napędowego B7 (letniego, przejściowego i zimowego) na potrzeby Przedsiębiorstwa Gospodarki Komunalnej Sp. z o.o. w Brzozowie na zasadach określonych w projekcie umowy.</w:t>
      </w:r>
    </w:p>
    <w:p w:rsidR="00CD18D7" w:rsidRDefault="00CD18D7" w:rsidP="00CD18D7">
      <w:pPr>
        <w:pStyle w:val="Akapitzlist"/>
        <w:numPr>
          <w:ilvl w:val="0"/>
          <w:numId w:val="54"/>
        </w:numPr>
        <w:spacing w:before="0" w:after="0" w:line="271" w:lineRule="auto"/>
        <w:ind w:left="426" w:hanging="426"/>
        <w:rPr>
          <w:rFonts w:asciiTheme="minorHAnsi" w:hAnsiTheme="minorHAnsi" w:cstheme="minorHAnsi"/>
          <w:sz w:val="22"/>
          <w:szCs w:val="22"/>
          <w:lang w:eastAsia="pl-PL"/>
        </w:rPr>
      </w:pPr>
      <w:r w:rsidRPr="00CD18D7">
        <w:rPr>
          <w:rFonts w:asciiTheme="minorHAnsi" w:hAnsiTheme="minorHAnsi" w:cstheme="minorHAnsi"/>
          <w:sz w:val="22"/>
          <w:szCs w:val="22"/>
          <w:lang w:eastAsia="pl-PL"/>
        </w:rPr>
        <w:t xml:space="preserve">Paliwo będzie dostarczane do siedziby Zamawiającego, przy ulicy Legionistów 10, 36-200 Brzozów do zbiorników przeznaczonych na magazynowanie paliw w postaci oleju napędowego, na własny koszt i ryzyko. </w:t>
      </w:r>
    </w:p>
    <w:p w:rsidR="00CD18D7" w:rsidRDefault="00CD18D7" w:rsidP="00CD18D7">
      <w:pPr>
        <w:pStyle w:val="Akapitzlist"/>
        <w:numPr>
          <w:ilvl w:val="0"/>
          <w:numId w:val="54"/>
        </w:numPr>
        <w:spacing w:before="0" w:after="0" w:line="271" w:lineRule="auto"/>
        <w:ind w:left="426" w:hanging="426"/>
        <w:rPr>
          <w:rFonts w:asciiTheme="minorHAnsi" w:hAnsiTheme="minorHAnsi" w:cstheme="minorHAnsi"/>
          <w:sz w:val="22"/>
          <w:szCs w:val="22"/>
          <w:lang w:eastAsia="pl-PL"/>
        </w:rPr>
      </w:pPr>
      <w:r w:rsidRPr="00CD18D7">
        <w:rPr>
          <w:rFonts w:asciiTheme="minorHAnsi" w:hAnsiTheme="minorHAnsi" w:cstheme="minorHAnsi"/>
          <w:sz w:val="22"/>
          <w:szCs w:val="22"/>
          <w:lang w:eastAsia="pl-PL"/>
        </w:rPr>
        <w:t xml:space="preserve">Szacunkowa wielkość zapotrzebowania dostarczanego oleju napędowego w okresie obowiązywania umowy wynosi ok. 130 m3. </w:t>
      </w:r>
    </w:p>
    <w:p w:rsidR="00CD18D7" w:rsidRDefault="00CD18D7" w:rsidP="00CD18D7">
      <w:pPr>
        <w:pStyle w:val="Akapitzlist"/>
        <w:numPr>
          <w:ilvl w:val="0"/>
          <w:numId w:val="54"/>
        </w:numPr>
        <w:spacing w:before="0" w:after="0" w:line="271" w:lineRule="auto"/>
        <w:ind w:left="426" w:hanging="426"/>
        <w:rPr>
          <w:rFonts w:asciiTheme="minorHAnsi" w:hAnsiTheme="minorHAnsi" w:cstheme="minorHAnsi"/>
          <w:sz w:val="22"/>
          <w:szCs w:val="22"/>
          <w:lang w:eastAsia="pl-PL"/>
        </w:rPr>
      </w:pPr>
      <w:r w:rsidRPr="00CD18D7">
        <w:rPr>
          <w:rFonts w:asciiTheme="minorHAnsi" w:hAnsiTheme="minorHAnsi" w:cstheme="minorHAnsi"/>
          <w:sz w:val="22"/>
          <w:szCs w:val="22"/>
          <w:lang w:eastAsia="pl-PL"/>
        </w:rPr>
        <w:t>Zamawiający zastrzega, że w okresie trwania umowy prognozowane ilości paliwa mogą ulec zmianie, na którą Zamawiający nie ma wpływu, a wynika ona z niemożliwej do przywidzenia ilości poboru paliwa. Ilość paliwa stanowiącego przedmiot zamówienia jest zatem tylko i wyłącznie określeniem ilości, do której prawdopodobnie będzie zrealizowane zamówienie, co nie oznacza, że wszystkie ilości zostaną wyczerpane, przy czym ilość zamówionego paliwa nie będzie mniejsza niż 80 m3. W przypadku nie wyczerpania przez Zamawiającego li</w:t>
      </w:r>
      <w:r w:rsidR="00CE457E">
        <w:rPr>
          <w:rFonts w:asciiTheme="minorHAnsi" w:hAnsiTheme="minorHAnsi" w:cstheme="minorHAnsi"/>
          <w:sz w:val="22"/>
          <w:szCs w:val="22"/>
          <w:lang w:eastAsia="pl-PL"/>
        </w:rPr>
        <w:t xml:space="preserve">mitu określonego w ust. </w:t>
      </w:r>
      <w:r w:rsidRPr="00CD18D7">
        <w:rPr>
          <w:rFonts w:asciiTheme="minorHAnsi" w:hAnsiTheme="minorHAnsi" w:cstheme="minorHAnsi"/>
          <w:sz w:val="22"/>
          <w:szCs w:val="22"/>
          <w:lang w:eastAsia="pl-PL"/>
        </w:rPr>
        <w:t>3, Wykonawcy nie przysługuje z tego tytułu żadne roszczenie, w szczególności o zapłatę wynagrodzenia, odstępnego lub odszkodowania.</w:t>
      </w:r>
    </w:p>
    <w:p w:rsidR="00CD18D7" w:rsidRDefault="00CD18D7" w:rsidP="00CD18D7">
      <w:pPr>
        <w:pStyle w:val="Akapitzlist"/>
        <w:numPr>
          <w:ilvl w:val="0"/>
          <w:numId w:val="54"/>
        </w:numPr>
        <w:spacing w:before="0" w:after="0" w:line="271" w:lineRule="auto"/>
        <w:ind w:left="426" w:hanging="426"/>
        <w:rPr>
          <w:rFonts w:asciiTheme="minorHAnsi" w:hAnsiTheme="minorHAnsi" w:cstheme="minorHAnsi"/>
          <w:sz w:val="22"/>
          <w:szCs w:val="22"/>
          <w:lang w:eastAsia="pl-PL"/>
        </w:rPr>
      </w:pPr>
      <w:r w:rsidRPr="00CD18D7">
        <w:rPr>
          <w:rFonts w:asciiTheme="minorHAnsi" w:hAnsiTheme="minorHAnsi" w:cstheme="minorHAnsi"/>
          <w:sz w:val="22"/>
          <w:szCs w:val="22"/>
          <w:lang w:eastAsia="pl-PL"/>
        </w:rPr>
        <w:t>Zamawiający zastrzega sobie prawo do zwiększenia o maksymalnie 20 % ilości dostarczan</w:t>
      </w:r>
      <w:r>
        <w:rPr>
          <w:rFonts w:asciiTheme="minorHAnsi" w:hAnsiTheme="minorHAnsi" w:cstheme="minorHAnsi"/>
          <w:sz w:val="22"/>
          <w:szCs w:val="22"/>
          <w:lang w:eastAsia="pl-PL"/>
        </w:rPr>
        <w:t xml:space="preserve">ego paliwa określonego w ust. </w:t>
      </w:r>
      <w:r w:rsidRPr="00CD18D7">
        <w:rPr>
          <w:rFonts w:asciiTheme="minorHAnsi" w:hAnsiTheme="minorHAnsi" w:cstheme="minorHAnsi"/>
          <w:sz w:val="22"/>
          <w:szCs w:val="22"/>
          <w:lang w:eastAsia="pl-PL"/>
        </w:rPr>
        <w:t>3 w zależności od potrzeb Zamawiającego. W przypadku zwiększenia zamówienia o ilości określone w zdaniu pierwszym, strony rozliczą dostawy według rzeczywiście dostarczonej ilości paliw uwzględniając stały niezmienny zaoferowany upust cenowy, a Wykonawcy oprócz żądania zapłaty ceny nie przysługują żadne inne roszczenia wobec Zamawiającego.</w:t>
      </w:r>
    </w:p>
    <w:p w:rsidR="00CD18D7" w:rsidRDefault="00CD18D7" w:rsidP="00CD18D7">
      <w:pPr>
        <w:pStyle w:val="Akapitzlist"/>
        <w:numPr>
          <w:ilvl w:val="0"/>
          <w:numId w:val="54"/>
        </w:numPr>
        <w:spacing w:before="0" w:after="0" w:line="271" w:lineRule="auto"/>
        <w:ind w:left="426" w:hanging="426"/>
        <w:rPr>
          <w:rFonts w:asciiTheme="minorHAnsi" w:hAnsiTheme="minorHAnsi" w:cstheme="minorHAnsi"/>
          <w:sz w:val="22"/>
          <w:szCs w:val="22"/>
          <w:lang w:eastAsia="pl-PL"/>
        </w:rPr>
      </w:pPr>
      <w:r w:rsidRPr="00CD18D7">
        <w:rPr>
          <w:rFonts w:asciiTheme="minorHAnsi" w:hAnsiTheme="minorHAnsi" w:cstheme="minorHAnsi"/>
          <w:sz w:val="22"/>
          <w:szCs w:val="22"/>
          <w:lang w:eastAsia="pl-PL"/>
        </w:rPr>
        <w:lastRenderedPageBreak/>
        <w:t>Zamawiający informuje, że zakupione paliwo będzie wykorzystywane przez Zamawiającego wyłącznie do celów własnych.</w:t>
      </w:r>
    </w:p>
    <w:p w:rsidR="00CD18D7" w:rsidRPr="00CD18D7" w:rsidRDefault="00CD18D7" w:rsidP="00CD18D7">
      <w:pPr>
        <w:pStyle w:val="Akapitzlist"/>
        <w:numPr>
          <w:ilvl w:val="0"/>
          <w:numId w:val="54"/>
        </w:numPr>
        <w:spacing w:before="0" w:after="0" w:line="271" w:lineRule="auto"/>
        <w:ind w:left="426" w:hanging="426"/>
        <w:rPr>
          <w:rFonts w:asciiTheme="minorHAnsi" w:hAnsiTheme="minorHAnsi" w:cstheme="minorHAnsi"/>
          <w:sz w:val="22"/>
          <w:szCs w:val="22"/>
          <w:lang w:eastAsia="pl-PL"/>
        </w:rPr>
      </w:pPr>
      <w:r w:rsidRPr="00CD18D7">
        <w:rPr>
          <w:rFonts w:asciiTheme="minorHAnsi" w:hAnsiTheme="minorHAnsi" w:cstheme="minorHAnsi"/>
          <w:sz w:val="22"/>
          <w:szCs w:val="22"/>
          <w:lang w:eastAsia="pl-PL"/>
        </w:rPr>
        <w:t>Dostarczane paliwo musi spełniać wymagania jakościowe określone w :</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a)</w:t>
      </w:r>
      <w:r w:rsidRPr="00CD18D7">
        <w:rPr>
          <w:rFonts w:asciiTheme="minorHAnsi" w:hAnsiTheme="minorHAnsi" w:cstheme="minorHAnsi"/>
          <w:sz w:val="22"/>
          <w:szCs w:val="22"/>
          <w:lang w:eastAsia="pl-PL"/>
        </w:rPr>
        <w:tab/>
        <w:t>Rozporządzeniu Ministra Gospodarki w sprawie wymagań jakościowych dla paliw ciekłych z dnia 9 października 2015 r. (Dz.U. z 2023, poz.1314) oraz Rozporządzeniu Ministra Klimatu z dnia 22 kwietnia 2020 r. (Dz. U. z 2020 poz. 727 z późn. zm.).</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b)</w:t>
      </w:r>
      <w:r w:rsidRPr="00CD18D7">
        <w:rPr>
          <w:rFonts w:asciiTheme="minorHAnsi" w:hAnsiTheme="minorHAnsi" w:cstheme="minorHAnsi"/>
          <w:sz w:val="22"/>
          <w:szCs w:val="22"/>
          <w:lang w:eastAsia="pl-PL"/>
        </w:rPr>
        <w:tab/>
        <w:t xml:space="preserve">Normie PN-EN 590+A1:2017-06 lub równoważnej; Parametry techniczne i chemiczne dostarczanego paliwa nie mogą być gorsze niż określone we wspominanej normie; </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c)</w:t>
      </w:r>
      <w:r w:rsidRPr="00CD18D7">
        <w:rPr>
          <w:rFonts w:asciiTheme="minorHAnsi" w:hAnsiTheme="minorHAnsi" w:cstheme="minorHAnsi"/>
          <w:sz w:val="22"/>
          <w:szCs w:val="22"/>
          <w:lang w:eastAsia="pl-PL"/>
        </w:rPr>
        <w:tab/>
        <w:t>Ustawie o systemie monitorowania i kontrolowania jakości paliw z dnia 25 sierpnia 2006 (Dz. U. z 2023, poz. 846 z późn. zm.)</w:t>
      </w:r>
    </w:p>
    <w:p w:rsidR="00CD18D7" w:rsidRPr="00CD18D7" w:rsidRDefault="00CD18D7" w:rsidP="00CD18D7">
      <w:pPr>
        <w:spacing w:before="0" w:after="0" w:line="271" w:lineRule="auto"/>
        <w:ind w:left="426" w:hanging="426"/>
        <w:rPr>
          <w:rFonts w:asciiTheme="minorHAnsi" w:hAnsiTheme="minorHAnsi" w:cstheme="minorHAnsi"/>
          <w:sz w:val="22"/>
          <w:szCs w:val="22"/>
          <w:lang w:eastAsia="pl-PL"/>
        </w:rPr>
      </w:pPr>
      <w:r>
        <w:rPr>
          <w:rFonts w:asciiTheme="minorHAnsi" w:hAnsiTheme="minorHAnsi" w:cstheme="minorHAnsi"/>
          <w:sz w:val="22"/>
          <w:szCs w:val="22"/>
          <w:lang w:eastAsia="pl-PL"/>
        </w:rPr>
        <w:t xml:space="preserve">8. </w:t>
      </w:r>
      <w:r>
        <w:rPr>
          <w:rFonts w:asciiTheme="minorHAnsi" w:hAnsiTheme="minorHAnsi" w:cstheme="minorHAnsi"/>
          <w:sz w:val="22"/>
          <w:szCs w:val="22"/>
          <w:lang w:eastAsia="pl-PL"/>
        </w:rPr>
        <w:tab/>
      </w:r>
      <w:r w:rsidRPr="00CD18D7">
        <w:rPr>
          <w:rFonts w:asciiTheme="minorHAnsi" w:hAnsiTheme="minorHAnsi" w:cstheme="minorHAnsi"/>
          <w:sz w:val="22"/>
          <w:szCs w:val="22"/>
          <w:lang w:eastAsia="pl-PL"/>
        </w:rPr>
        <w:t xml:space="preserve">Szczegóły realizacji dostaw: </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a)</w:t>
      </w:r>
      <w:r w:rsidRPr="00CD18D7">
        <w:rPr>
          <w:rFonts w:asciiTheme="minorHAnsi" w:hAnsiTheme="minorHAnsi" w:cstheme="minorHAnsi"/>
          <w:sz w:val="22"/>
          <w:szCs w:val="22"/>
          <w:lang w:eastAsia="pl-PL"/>
        </w:rPr>
        <w:tab/>
        <w:t>dostawa paliwa będąca przedmiotem umowy będzie realizowana w częściach odpowiadających bieżącemu zapotrzebowaniu Zamawiającego;</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b)</w:t>
      </w:r>
      <w:r w:rsidRPr="00CD18D7">
        <w:rPr>
          <w:rFonts w:asciiTheme="minorHAnsi" w:hAnsiTheme="minorHAnsi" w:cstheme="minorHAnsi"/>
          <w:sz w:val="22"/>
          <w:szCs w:val="22"/>
          <w:lang w:eastAsia="pl-PL"/>
        </w:rPr>
        <w:tab/>
        <w:t>jednorazowa dostawa oleju napędowego wynosić będzie ok. od 4 m3 do 5 m3, częstotliwość dostaw 1 – 2 w miesiącu;</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c)</w:t>
      </w:r>
      <w:r w:rsidRPr="00CD18D7">
        <w:rPr>
          <w:rFonts w:asciiTheme="minorHAnsi" w:hAnsiTheme="minorHAnsi" w:cstheme="minorHAnsi"/>
          <w:sz w:val="22"/>
          <w:szCs w:val="22"/>
          <w:lang w:eastAsia="pl-PL"/>
        </w:rPr>
        <w:tab/>
        <w:t>wykonawca będzie zobowiązany do dostarczenia paliw w następnym dniu roboczym w stosunku do dnia złożenia zamówienia, przy założeniu, że zamówienie danej partii paliwa zostanie złożone najpóźniej do godziny 10:00 dnia poprzedzającego planowaną dostawę, w ilości i asortymencie ściśle odpowiadającemu zamówieniu złożonemu przez Zamawiającego; Zamówienia składane po godz. 10:00 traktowane będą jako złożone następnego dnia roboczego;</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d)</w:t>
      </w:r>
      <w:r w:rsidRPr="00CD18D7">
        <w:rPr>
          <w:rFonts w:asciiTheme="minorHAnsi" w:hAnsiTheme="minorHAnsi" w:cstheme="minorHAnsi"/>
          <w:sz w:val="22"/>
          <w:szCs w:val="22"/>
          <w:lang w:eastAsia="pl-PL"/>
        </w:rPr>
        <w:tab/>
        <w:t>zamówienia ilościowe na dostawę oleju napędowego będą składane od poniedziałku do piątku z wyłączeniem dni ustawowo wolnych od pracy;</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e)</w:t>
      </w:r>
      <w:r w:rsidRPr="00CD18D7">
        <w:rPr>
          <w:rFonts w:asciiTheme="minorHAnsi" w:hAnsiTheme="minorHAnsi" w:cstheme="minorHAnsi"/>
          <w:sz w:val="22"/>
          <w:szCs w:val="22"/>
          <w:lang w:eastAsia="pl-PL"/>
        </w:rPr>
        <w:tab/>
        <w:t>przyjęcia paliw odbywać się będą w dni robocze od poniedziałku do piątku, z wyłączeniem dni ustawowo wolnych od pracy w godzinach między 7:00 a 15:00;</w:t>
      </w:r>
    </w:p>
    <w:p w:rsidR="00CD18D7" w:rsidRPr="00CD18D7" w:rsidRDefault="00CD18D7" w:rsidP="00CD18D7">
      <w:pPr>
        <w:spacing w:before="0" w:after="0" w:line="271" w:lineRule="auto"/>
        <w:ind w:left="709" w:hanging="283"/>
        <w:rPr>
          <w:rFonts w:asciiTheme="minorHAnsi" w:hAnsiTheme="minorHAnsi" w:cstheme="minorHAnsi"/>
          <w:sz w:val="22"/>
          <w:szCs w:val="22"/>
          <w:lang w:eastAsia="pl-PL"/>
        </w:rPr>
      </w:pPr>
      <w:r w:rsidRPr="00CD18D7">
        <w:rPr>
          <w:rFonts w:asciiTheme="minorHAnsi" w:hAnsiTheme="minorHAnsi" w:cstheme="minorHAnsi"/>
          <w:sz w:val="22"/>
          <w:szCs w:val="22"/>
          <w:lang w:eastAsia="pl-PL"/>
        </w:rPr>
        <w:t>f)</w:t>
      </w:r>
      <w:r w:rsidRPr="00CD18D7">
        <w:rPr>
          <w:rFonts w:asciiTheme="minorHAnsi" w:hAnsiTheme="minorHAnsi" w:cstheme="minorHAnsi"/>
          <w:sz w:val="22"/>
          <w:szCs w:val="22"/>
          <w:lang w:eastAsia="pl-PL"/>
        </w:rPr>
        <w:tab/>
        <w:t>Wykonawca jest zobowiązany dołączyć do każdej dostawy potwierdzoną kopię aktualnego atestu jakości dostarczonego paliwa lub odpis świadectwa jakości paliwa wystawionego przez akredytowane laboratorium oraz dokument wydania paliwa z terminala paliw;</w:t>
      </w:r>
    </w:p>
    <w:p w:rsidR="00CD18D7" w:rsidRPr="00CD18D7" w:rsidRDefault="00CD18D7" w:rsidP="00CD18D7">
      <w:pPr>
        <w:spacing w:before="0" w:after="0" w:line="271" w:lineRule="auto"/>
        <w:ind w:left="426" w:hanging="426"/>
        <w:rPr>
          <w:rFonts w:asciiTheme="minorHAnsi" w:hAnsiTheme="minorHAnsi" w:cstheme="minorHAnsi"/>
          <w:sz w:val="22"/>
          <w:szCs w:val="22"/>
          <w:lang w:eastAsia="pl-PL"/>
        </w:rPr>
      </w:pPr>
      <w:r>
        <w:rPr>
          <w:rFonts w:asciiTheme="minorHAnsi" w:hAnsiTheme="minorHAnsi" w:cstheme="minorHAnsi"/>
          <w:sz w:val="22"/>
          <w:szCs w:val="22"/>
          <w:lang w:eastAsia="pl-PL"/>
        </w:rPr>
        <w:t xml:space="preserve">9. </w:t>
      </w:r>
      <w:r w:rsidR="00AC1272">
        <w:rPr>
          <w:rFonts w:asciiTheme="minorHAnsi" w:hAnsiTheme="minorHAnsi" w:cstheme="minorHAnsi"/>
          <w:sz w:val="22"/>
          <w:szCs w:val="22"/>
          <w:lang w:eastAsia="pl-PL"/>
        </w:rPr>
        <w:tab/>
      </w:r>
      <w:r w:rsidRPr="00CD18D7">
        <w:rPr>
          <w:rFonts w:asciiTheme="minorHAnsi" w:hAnsiTheme="minorHAnsi" w:cstheme="minorHAnsi"/>
          <w:sz w:val="22"/>
          <w:szCs w:val="22"/>
          <w:lang w:eastAsia="pl-PL"/>
        </w:rPr>
        <w:t>Zamawiający wymaga aby dostawy paliw odbywały się przy wykorzystaniu autocystern wyposażonych w pompę z licznikiem wydanego paliwa oraz urządzenie wykonujące wydruk zawierający co najmniej informacje o ilości wydanego paliwa i jego temperaturze.</w:t>
      </w:r>
    </w:p>
    <w:p w:rsidR="00CD18D7" w:rsidRPr="00CD18D7" w:rsidRDefault="00CD18D7" w:rsidP="00CD18D7">
      <w:pPr>
        <w:spacing w:before="0" w:after="0" w:line="271" w:lineRule="auto"/>
        <w:ind w:left="426" w:hanging="426"/>
        <w:rPr>
          <w:rFonts w:asciiTheme="minorHAnsi" w:hAnsiTheme="minorHAnsi" w:cstheme="minorHAnsi"/>
          <w:sz w:val="22"/>
          <w:szCs w:val="22"/>
          <w:lang w:eastAsia="pl-PL"/>
        </w:rPr>
      </w:pPr>
      <w:r>
        <w:rPr>
          <w:rFonts w:asciiTheme="minorHAnsi" w:hAnsiTheme="minorHAnsi" w:cstheme="minorHAnsi"/>
          <w:sz w:val="22"/>
          <w:szCs w:val="22"/>
          <w:lang w:eastAsia="pl-PL"/>
        </w:rPr>
        <w:t xml:space="preserve">10. </w:t>
      </w:r>
      <w:r w:rsidRPr="00CD18D7">
        <w:rPr>
          <w:rFonts w:asciiTheme="minorHAnsi" w:hAnsiTheme="minorHAnsi" w:cstheme="minorHAnsi"/>
          <w:sz w:val="22"/>
          <w:szCs w:val="22"/>
          <w:lang w:eastAsia="pl-PL"/>
        </w:rPr>
        <w:t xml:space="preserve">Zamawiający zastrzega prawo do pobrania próbek dostarczonego paliwa. Próbka paliwa pobierana będzie w przypadku uzasadnionego podejrzenia niezgodności z przedstawionym certyfikatem jakościowym (w tym: klarowność, zawiesiny, ślady wody i inne zanieczyszczenia) i przekazania jej do zbadania w niezależnym laboratorium w sposób i na zasadach określonych w Rozporządzeniu Ministra Gospodarki z dnia 1 września 2009 r. w sprawie sposobu pobierania próbek paliw ciekłych i biopaliw ciekłych (Dz. U. 2014 r., nr 147, poz. 1035), o czym Wykonawca zostanie niezwłocznie powiadomiony. W przypadku potwierdzenia niezgodności koszty takiego badania ponosi Wykonawca. </w:t>
      </w:r>
    </w:p>
    <w:p w:rsidR="00CD18D7" w:rsidRPr="00CD18D7" w:rsidRDefault="00CD18D7" w:rsidP="00CD18D7">
      <w:pPr>
        <w:spacing w:before="0" w:after="0" w:line="271" w:lineRule="auto"/>
        <w:ind w:left="426" w:hanging="426"/>
        <w:rPr>
          <w:rFonts w:asciiTheme="minorHAnsi" w:hAnsiTheme="minorHAnsi" w:cstheme="minorHAnsi"/>
          <w:sz w:val="22"/>
          <w:szCs w:val="22"/>
          <w:lang w:eastAsia="pl-PL"/>
        </w:rPr>
      </w:pPr>
      <w:r>
        <w:rPr>
          <w:rFonts w:asciiTheme="minorHAnsi" w:hAnsiTheme="minorHAnsi" w:cstheme="minorHAnsi"/>
          <w:sz w:val="22"/>
          <w:szCs w:val="22"/>
          <w:lang w:eastAsia="pl-PL"/>
        </w:rPr>
        <w:t xml:space="preserve">11. </w:t>
      </w:r>
      <w:r w:rsidRPr="00CD18D7">
        <w:rPr>
          <w:rFonts w:asciiTheme="minorHAnsi" w:hAnsiTheme="minorHAnsi" w:cstheme="minorHAnsi"/>
          <w:sz w:val="22"/>
          <w:szCs w:val="22"/>
          <w:lang w:eastAsia="pl-PL"/>
        </w:rPr>
        <w:t>Rozliczenie ilości dostarczonych paliw następować będzie zgodnie z normą PN-ISO 91-1:1999 tj. w temperaturze referencyjnej +15°C przy wykorzystaniu zalegalizowanego licznika autocysterny.</w:t>
      </w:r>
    </w:p>
    <w:p w:rsidR="00CD18D7" w:rsidRPr="00CD18D7" w:rsidRDefault="00CD18D7" w:rsidP="00CD18D7">
      <w:pPr>
        <w:spacing w:before="0" w:after="0" w:line="271" w:lineRule="auto"/>
        <w:ind w:left="426" w:hanging="426"/>
        <w:rPr>
          <w:rFonts w:asciiTheme="minorHAnsi" w:hAnsiTheme="minorHAnsi" w:cstheme="minorHAnsi"/>
          <w:sz w:val="22"/>
          <w:szCs w:val="22"/>
          <w:lang w:eastAsia="pl-PL"/>
        </w:rPr>
      </w:pPr>
      <w:r>
        <w:rPr>
          <w:rFonts w:asciiTheme="minorHAnsi" w:hAnsiTheme="minorHAnsi" w:cstheme="minorHAnsi"/>
          <w:sz w:val="22"/>
          <w:szCs w:val="22"/>
          <w:lang w:eastAsia="pl-PL"/>
        </w:rPr>
        <w:t xml:space="preserve">12. </w:t>
      </w:r>
      <w:r w:rsidRPr="00CD18D7">
        <w:rPr>
          <w:rFonts w:asciiTheme="minorHAnsi" w:hAnsiTheme="minorHAnsi" w:cstheme="minorHAnsi"/>
          <w:sz w:val="22"/>
          <w:szCs w:val="22"/>
          <w:lang w:eastAsia="pl-PL"/>
        </w:rPr>
        <w:t>Zamawiający nie dopuszcza możliwości składania ofert częściowych. Oferta częściowa stanowić będzie ofertę o treści niezgodnej z warunkami zamówienia i zostanie odrzucona, zgodnie z art. 226 ust. 1 pkt 5 ustawy. Na podstawie art. 91 ust. 2 ustawy</w:t>
      </w:r>
      <w:r w:rsidR="00927D90">
        <w:rPr>
          <w:rFonts w:asciiTheme="minorHAnsi" w:hAnsiTheme="minorHAnsi" w:cstheme="minorHAnsi"/>
          <w:sz w:val="22"/>
          <w:szCs w:val="22"/>
          <w:lang w:eastAsia="pl-PL"/>
        </w:rPr>
        <w:t>.</w:t>
      </w:r>
      <w:r w:rsidRPr="00CD18D7">
        <w:rPr>
          <w:rFonts w:asciiTheme="minorHAnsi" w:hAnsiTheme="minorHAnsi" w:cstheme="minorHAnsi"/>
          <w:sz w:val="22"/>
          <w:szCs w:val="22"/>
          <w:lang w:eastAsia="pl-PL"/>
        </w:rPr>
        <w:t xml:space="preserve"> Zamawiający informuje, że zamówienie nie zostało podzielone na części.</w:t>
      </w:r>
    </w:p>
    <w:p w:rsidR="00CD18D7" w:rsidRPr="00CD18D7" w:rsidRDefault="00CD18D7" w:rsidP="00CD18D7">
      <w:pPr>
        <w:spacing w:before="0" w:after="0" w:line="271" w:lineRule="auto"/>
        <w:ind w:left="426" w:hanging="426"/>
        <w:rPr>
          <w:rFonts w:asciiTheme="minorHAnsi" w:hAnsiTheme="minorHAnsi" w:cstheme="minorHAnsi"/>
          <w:sz w:val="22"/>
          <w:szCs w:val="22"/>
          <w:lang w:eastAsia="pl-PL"/>
        </w:rPr>
      </w:pPr>
      <w:r>
        <w:rPr>
          <w:rFonts w:asciiTheme="minorHAnsi" w:hAnsiTheme="minorHAnsi" w:cstheme="minorHAnsi"/>
          <w:sz w:val="22"/>
          <w:szCs w:val="22"/>
          <w:lang w:eastAsia="pl-PL"/>
        </w:rPr>
        <w:t xml:space="preserve">13. </w:t>
      </w:r>
      <w:r w:rsidRPr="00CD18D7">
        <w:rPr>
          <w:rFonts w:asciiTheme="minorHAnsi" w:hAnsiTheme="minorHAnsi" w:cstheme="minorHAnsi"/>
          <w:sz w:val="22"/>
          <w:szCs w:val="22"/>
          <w:lang w:eastAsia="pl-PL"/>
        </w:rPr>
        <w:t xml:space="preserve">Zamawiający nie zastrzega możliwości ubiegania się o udzielenie zamówienia wyłącznie przez wykonawców, o których mowa w art. 94 Ustawy Pzp. </w:t>
      </w:r>
    </w:p>
    <w:p w:rsidR="00CD18D7" w:rsidRPr="00CD18D7" w:rsidRDefault="00CD18D7" w:rsidP="00CD18D7">
      <w:pPr>
        <w:spacing w:before="0" w:after="0" w:line="271" w:lineRule="auto"/>
        <w:ind w:left="426" w:hanging="426"/>
        <w:rPr>
          <w:rFonts w:asciiTheme="minorHAnsi" w:hAnsiTheme="minorHAnsi" w:cstheme="minorHAnsi"/>
          <w:sz w:val="22"/>
          <w:szCs w:val="22"/>
          <w:lang w:eastAsia="pl-PL"/>
        </w:rPr>
      </w:pPr>
      <w:r>
        <w:rPr>
          <w:rFonts w:asciiTheme="minorHAnsi" w:hAnsiTheme="minorHAnsi" w:cstheme="minorHAnsi"/>
          <w:sz w:val="22"/>
          <w:szCs w:val="22"/>
          <w:lang w:eastAsia="pl-PL"/>
        </w:rPr>
        <w:t xml:space="preserve">14. </w:t>
      </w:r>
      <w:r w:rsidRPr="00CD18D7">
        <w:rPr>
          <w:rFonts w:asciiTheme="minorHAnsi" w:hAnsiTheme="minorHAnsi" w:cstheme="minorHAnsi"/>
          <w:sz w:val="22"/>
          <w:szCs w:val="22"/>
          <w:lang w:eastAsia="pl-PL"/>
        </w:rPr>
        <w:t xml:space="preserve">W każdym przypadku, gdy zamawiający opisał przedmiot zamówienia przez wskazanie znaków towarowych, patentów lub pochodzenia, źródła lub szczególnego procesu, który charakteryzuje produkty lub usługi dostarczane przez konkretnego wykonawcę albo przez odniesienie do norm, ocen </w:t>
      </w:r>
      <w:r w:rsidRPr="00CD18D7">
        <w:rPr>
          <w:rFonts w:asciiTheme="minorHAnsi" w:hAnsiTheme="minorHAnsi" w:cstheme="minorHAnsi"/>
          <w:sz w:val="22"/>
          <w:szCs w:val="22"/>
          <w:lang w:eastAsia="pl-PL"/>
        </w:rPr>
        <w:lastRenderedPageBreak/>
        <w:t>technicznych, specyfikacji technicznych i systemów referencji technicznych zamawiający dopuszcza rozwiązania równoważne. Kryteriami, które zamawiający wykorzysta do oceny równoważności będą każdorazowo wyłącznie parametry i wymagania ujęte w opisie przedmiotu zamówienia. Warunkiem uznania równoważności jest udowodnienie przez wykonawcę w ofercie, że proponowane rozwiązania w równoważnym stopniu spełniają wymagania określone w opisie przedmiotu zamówienia.</w:t>
      </w:r>
    </w:p>
    <w:p w:rsidR="00CD18D7" w:rsidRDefault="00CD18D7" w:rsidP="00CD18D7">
      <w:pPr>
        <w:spacing w:before="0" w:after="0" w:line="271" w:lineRule="auto"/>
        <w:ind w:left="426" w:hanging="426"/>
        <w:rPr>
          <w:rFonts w:asciiTheme="minorHAnsi" w:hAnsiTheme="minorHAnsi" w:cstheme="minorHAnsi"/>
          <w:sz w:val="22"/>
          <w:szCs w:val="22"/>
          <w:lang w:eastAsia="pl-PL"/>
        </w:rPr>
      </w:pPr>
      <w:r>
        <w:rPr>
          <w:rFonts w:asciiTheme="minorHAnsi" w:hAnsiTheme="minorHAnsi" w:cstheme="minorHAnsi"/>
          <w:sz w:val="22"/>
          <w:szCs w:val="22"/>
          <w:lang w:eastAsia="pl-PL"/>
        </w:rPr>
        <w:t xml:space="preserve">15. </w:t>
      </w:r>
      <w:r>
        <w:rPr>
          <w:rFonts w:asciiTheme="minorHAnsi" w:hAnsiTheme="minorHAnsi" w:cstheme="minorHAnsi"/>
          <w:sz w:val="22"/>
          <w:szCs w:val="22"/>
          <w:lang w:eastAsia="pl-PL"/>
        </w:rPr>
        <w:tab/>
      </w:r>
      <w:r w:rsidRPr="00CD18D7">
        <w:rPr>
          <w:rFonts w:asciiTheme="minorHAnsi" w:hAnsiTheme="minorHAnsi" w:cstheme="minorHAnsi"/>
          <w:sz w:val="22"/>
          <w:szCs w:val="22"/>
          <w:lang w:eastAsia="pl-PL"/>
        </w:rPr>
        <w:t>Wykonawcy są zobowiązani dokonać wnikliwej analizy otrzymanej SWZ i załączników, a zauważone rozbieżności, które ich zdaniem powinny być ujęte w ofercie lub są błędnie wyszczególnione lub są zbędne, zgłosić w przewidzianym trybie Zamawiającemu.</w:t>
      </w:r>
    </w:p>
    <w:p w:rsidR="00BB09D4" w:rsidRPr="00CD18D7" w:rsidRDefault="00CD18D7" w:rsidP="00CD18D7">
      <w:pPr>
        <w:spacing w:before="0" w:after="0" w:line="271" w:lineRule="auto"/>
        <w:ind w:left="426" w:hanging="426"/>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16. </w:t>
      </w:r>
      <w:r>
        <w:rPr>
          <w:rFonts w:asciiTheme="minorHAnsi" w:hAnsiTheme="minorHAnsi" w:cstheme="minorHAnsi"/>
          <w:bCs/>
          <w:sz w:val="22"/>
          <w:szCs w:val="22"/>
          <w:lang w:eastAsia="pl-PL"/>
        </w:rPr>
        <w:tab/>
      </w:r>
      <w:r w:rsidR="00B1111B">
        <w:rPr>
          <w:rFonts w:asciiTheme="minorHAnsi" w:hAnsiTheme="minorHAnsi" w:cstheme="minorHAnsi"/>
          <w:bCs/>
          <w:sz w:val="22"/>
          <w:szCs w:val="22"/>
          <w:lang w:eastAsia="pl-PL"/>
        </w:rPr>
        <w:t>Z</w:t>
      </w:r>
      <w:r w:rsidR="00B1111B" w:rsidRPr="00B1111B">
        <w:rPr>
          <w:rFonts w:asciiTheme="minorHAnsi" w:hAnsiTheme="minorHAnsi" w:cstheme="minorHAnsi"/>
          <w:bCs/>
          <w:sz w:val="22"/>
          <w:szCs w:val="22"/>
          <w:lang w:eastAsia="pl-PL"/>
        </w:rPr>
        <w:t>amawiający nie przewiduje obowiązku odbycia przez Wykonawcę wizji lokalnej oraz  sprawdzenia przez wykonawcę dokumentów niezbędnych do realizacji zamówienia dostępnych na miejscu u zamawiającego.</w:t>
      </w:r>
    </w:p>
    <w:p w:rsidR="00B1111B" w:rsidRPr="00B1111B" w:rsidRDefault="00B1111B" w:rsidP="00B1111B">
      <w:pPr>
        <w:spacing w:before="0" w:after="0" w:line="271" w:lineRule="auto"/>
        <w:rPr>
          <w:rFonts w:asciiTheme="minorHAnsi" w:hAnsiTheme="minorHAnsi" w:cstheme="minorHAnsi"/>
          <w:bCs/>
          <w:sz w:val="22"/>
          <w:szCs w:val="22"/>
          <w:lang w:eastAsia="pl-PL"/>
        </w:rPr>
      </w:pPr>
    </w:p>
    <w:p w:rsidR="0098550F" w:rsidRPr="00AC1272" w:rsidRDefault="0098550F" w:rsidP="00AC1272">
      <w:pPr>
        <w:pStyle w:val="Akapitzlist"/>
        <w:numPr>
          <w:ilvl w:val="0"/>
          <w:numId w:val="15"/>
        </w:numPr>
        <w:spacing w:before="0" w:after="0" w:line="271" w:lineRule="auto"/>
        <w:ind w:left="426" w:hanging="426"/>
        <w:rPr>
          <w:rFonts w:asciiTheme="minorHAnsi" w:hAnsiTheme="minorHAnsi" w:cstheme="minorHAnsi"/>
          <w:b/>
          <w:bCs/>
          <w:sz w:val="22"/>
          <w:szCs w:val="22"/>
        </w:rPr>
      </w:pPr>
      <w:r w:rsidRPr="00AC1272">
        <w:rPr>
          <w:rFonts w:asciiTheme="minorHAnsi" w:hAnsiTheme="minorHAnsi" w:cstheme="minorHAnsi"/>
          <w:b/>
          <w:bCs/>
          <w:sz w:val="22"/>
          <w:szCs w:val="22"/>
        </w:rPr>
        <w:t xml:space="preserve">Termin wykonania zamówienia </w:t>
      </w:r>
    </w:p>
    <w:p w:rsidR="00B1111B" w:rsidRPr="001E5770" w:rsidRDefault="000C7199" w:rsidP="00B1111B">
      <w:pPr>
        <w:pStyle w:val="Akapitzlist"/>
        <w:numPr>
          <w:ilvl w:val="0"/>
          <w:numId w:val="52"/>
        </w:numPr>
        <w:spacing w:before="0" w:after="0" w:line="271" w:lineRule="auto"/>
        <w:ind w:left="425" w:hanging="425"/>
        <w:rPr>
          <w:rFonts w:asciiTheme="minorHAnsi" w:hAnsiTheme="minorHAnsi" w:cstheme="minorHAnsi"/>
          <w:bCs/>
          <w:sz w:val="22"/>
          <w:szCs w:val="22"/>
        </w:rPr>
      </w:pPr>
      <w:r w:rsidRPr="001E5770">
        <w:rPr>
          <w:rFonts w:asciiTheme="minorHAnsi" w:hAnsiTheme="minorHAnsi" w:cstheme="minorHAnsi"/>
          <w:bCs/>
          <w:sz w:val="22"/>
          <w:szCs w:val="22"/>
        </w:rPr>
        <w:t>Termin wykonania zamówienia</w:t>
      </w:r>
      <w:r w:rsidR="00673D62" w:rsidRPr="001E5770">
        <w:rPr>
          <w:rFonts w:asciiTheme="minorHAnsi" w:hAnsiTheme="minorHAnsi" w:cstheme="minorHAnsi"/>
          <w:bCs/>
          <w:sz w:val="22"/>
          <w:szCs w:val="22"/>
        </w:rPr>
        <w:t xml:space="preserve">: </w:t>
      </w:r>
      <w:r w:rsidR="00673D62" w:rsidRPr="00CD18D7">
        <w:rPr>
          <w:rFonts w:asciiTheme="minorHAnsi" w:hAnsiTheme="minorHAnsi" w:cstheme="minorHAnsi"/>
          <w:b/>
          <w:bCs/>
          <w:sz w:val="22"/>
          <w:szCs w:val="22"/>
        </w:rPr>
        <w:t xml:space="preserve">do </w:t>
      </w:r>
      <w:r w:rsidR="00CD18D7" w:rsidRPr="00CD18D7">
        <w:rPr>
          <w:rFonts w:asciiTheme="minorHAnsi" w:hAnsiTheme="minorHAnsi" w:cstheme="minorHAnsi"/>
          <w:b/>
          <w:bCs/>
          <w:sz w:val="22"/>
          <w:szCs w:val="22"/>
        </w:rPr>
        <w:t>12 miesięcy od dnia zawarcia umowy</w:t>
      </w:r>
      <w:r w:rsidR="00CD18D7" w:rsidRPr="00CD18D7">
        <w:rPr>
          <w:rFonts w:asciiTheme="minorHAnsi" w:hAnsiTheme="minorHAnsi" w:cstheme="minorHAnsi"/>
          <w:bCs/>
          <w:sz w:val="22"/>
          <w:szCs w:val="22"/>
        </w:rPr>
        <w:t xml:space="preserve">, lub do czasu wyczerpania przewidywanego zakresu zamówienia – w zależności, który z wymienionych warunków zostanie spełniony jako pierwszy.  </w:t>
      </w:r>
    </w:p>
    <w:p w:rsidR="00B1111B" w:rsidRPr="00B1111B" w:rsidRDefault="00B1111B" w:rsidP="00B1111B">
      <w:pPr>
        <w:pStyle w:val="Akapitzlist"/>
        <w:spacing w:before="0" w:after="0" w:line="271" w:lineRule="auto"/>
        <w:ind w:left="425"/>
        <w:rPr>
          <w:rFonts w:asciiTheme="minorHAnsi" w:hAnsiTheme="minorHAnsi" w:cstheme="minorHAnsi"/>
          <w:bCs/>
          <w:sz w:val="22"/>
          <w:szCs w:val="22"/>
        </w:rPr>
      </w:pPr>
    </w:p>
    <w:p w:rsidR="007D127A" w:rsidRPr="00E6527E" w:rsidRDefault="007D127A" w:rsidP="00AC1272">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Projektowane postanowienia, które zostaną wprowadzone do treści zawieranej umowy w sprawie zamówienia publicznego</w:t>
      </w:r>
    </w:p>
    <w:p w:rsidR="003C736D" w:rsidRPr="00E6527E" w:rsidRDefault="007D127A" w:rsidP="00E6527E">
      <w:pPr>
        <w:pStyle w:val="Tekstpodstawowy"/>
        <w:spacing w:after="240" w:line="271" w:lineRule="auto"/>
        <w:jc w:val="both"/>
        <w:rPr>
          <w:rFonts w:asciiTheme="minorHAnsi" w:hAnsiTheme="minorHAnsi" w:cstheme="minorHAnsi"/>
          <w:b/>
          <w:bCs/>
          <w:sz w:val="22"/>
          <w:szCs w:val="22"/>
        </w:rPr>
      </w:pPr>
      <w:r w:rsidRPr="00E6527E">
        <w:rPr>
          <w:rFonts w:asciiTheme="minorHAnsi" w:hAnsiTheme="minorHAnsi" w:cstheme="minorHAnsi"/>
          <w:bCs/>
          <w:sz w:val="22"/>
          <w:szCs w:val="22"/>
        </w:rPr>
        <w:t xml:space="preserve">Zamawiający proponuje realizację zamówienia na warunkach </w:t>
      </w:r>
      <w:r w:rsidRPr="006019B9">
        <w:rPr>
          <w:rFonts w:asciiTheme="minorHAnsi" w:hAnsiTheme="minorHAnsi" w:cstheme="minorHAnsi"/>
          <w:bCs/>
          <w:sz w:val="22"/>
          <w:szCs w:val="22"/>
        </w:rPr>
        <w:t xml:space="preserve">określonych w załączniku nr </w:t>
      </w:r>
      <w:r w:rsidR="009230CB" w:rsidRPr="006019B9">
        <w:rPr>
          <w:rFonts w:asciiTheme="minorHAnsi" w:hAnsiTheme="minorHAnsi" w:cstheme="minorHAnsi"/>
          <w:bCs/>
          <w:sz w:val="22"/>
          <w:szCs w:val="22"/>
        </w:rPr>
        <w:t>1</w:t>
      </w:r>
      <w:r w:rsidRPr="006019B9">
        <w:rPr>
          <w:rFonts w:asciiTheme="minorHAnsi" w:hAnsiTheme="minorHAnsi" w:cstheme="minorHAnsi"/>
          <w:bCs/>
          <w:sz w:val="22"/>
          <w:szCs w:val="22"/>
        </w:rPr>
        <w:t xml:space="preserve"> do niniejszej</w:t>
      </w:r>
      <w:r w:rsidRPr="00E6527E">
        <w:rPr>
          <w:rFonts w:asciiTheme="minorHAnsi" w:hAnsiTheme="minorHAnsi" w:cstheme="minorHAnsi"/>
          <w:bCs/>
          <w:sz w:val="22"/>
          <w:szCs w:val="22"/>
        </w:rPr>
        <w:t xml:space="preserve"> specyfikacji zawierającym projektowane postanowienia, które zostaną wprowadzone do treści zawieranej umowy w sprawie zamówienia publicznego</w:t>
      </w:r>
      <w:r w:rsidR="00365EA8" w:rsidRPr="00E6527E">
        <w:rPr>
          <w:rFonts w:asciiTheme="minorHAnsi" w:hAnsiTheme="minorHAnsi" w:cstheme="minorHAnsi"/>
          <w:bCs/>
          <w:sz w:val="22"/>
          <w:szCs w:val="22"/>
        </w:rPr>
        <w:t xml:space="preserve"> – </w:t>
      </w:r>
      <w:r w:rsidR="00627D4F">
        <w:rPr>
          <w:rFonts w:asciiTheme="minorHAnsi" w:hAnsiTheme="minorHAnsi" w:cstheme="minorHAnsi"/>
          <w:bCs/>
          <w:sz w:val="22"/>
          <w:szCs w:val="22"/>
        </w:rPr>
        <w:t>wzór umowy</w:t>
      </w:r>
      <w:r w:rsidRPr="00E6527E">
        <w:rPr>
          <w:rFonts w:asciiTheme="minorHAnsi" w:hAnsiTheme="minorHAnsi" w:cstheme="minorHAnsi"/>
          <w:bCs/>
          <w:sz w:val="22"/>
          <w:szCs w:val="22"/>
        </w:rPr>
        <w:t>.</w:t>
      </w:r>
    </w:p>
    <w:p w:rsidR="007B7E08" w:rsidRPr="00E6527E" w:rsidRDefault="006D38FC" w:rsidP="00AC1272">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w:t>
      </w:r>
      <w:r w:rsidR="0079091D">
        <w:rPr>
          <w:rFonts w:asciiTheme="minorHAnsi" w:hAnsiTheme="minorHAnsi" w:cstheme="minorHAnsi"/>
          <w:sz w:val="22"/>
          <w:szCs w:val="22"/>
        </w:rPr>
        <w:t>amawiającym a wykonawcą, w postę</w:t>
      </w:r>
      <w:r w:rsidRPr="00E6527E">
        <w:rPr>
          <w:rFonts w:asciiTheme="minorHAnsi" w:hAnsiTheme="minorHAnsi" w:cstheme="minorHAnsi"/>
          <w:sz w:val="22"/>
          <w:szCs w:val="22"/>
        </w:rPr>
        <w:t>powaniu o udzielenie zamówienia odbywa się przy użyciu środków komunikacji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zamawiającym a wykonawcą odbywa się przy użyciu:</w:t>
      </w:r>
    </w:p>
    <w:p w:rsidR="00544DFE" w:rsidRPr="00E6527E" w:rsidRDefault="00DE64B4" w:rsidP="00CB30D2">
      <w:pPr>
        <w:numPr>
          <w:ilvl w:val="1"/>
          <w:numId w:val="16"/>
        </w:numPr>
        <w:spacing w:before="0" w:after="0" w:line="271" w:lineRule="auto"/>
        <w:ind w:left="1134" w:hanging="425"/>
        <w:rPr>
          <w:rFonts w:asciiTheme="minorHAnsi" w:hAnsiTheme="minorHAnsi" w:cstheme="minorHAnsi"/>
          <w:sz w:val="22"/>
          <w:szCs w:val="22"/>
        </w:rPr>
      </w:pPr>
      <w:r>
        <w:rPr>
          <w:rFonts w:asciiTheme="minorHAnsi" w:hAnsiTheme="minorHAnsi" w:cstheme="minorHAnsi"/>
          <w:sz w:val="22"/>
          <w:szCs w:val="22"/>
        </w:rPr>
        <w:t>P</w:t>
      </w:r>
      <w:r w:rsidR="00544DFE" w:rsidRPr="00E6527E">
        <w:rPr>
          <w:rFonts w:asciiTheme="minorHAnsi" w:hAnsiTheme="minorHAnsi" w:cstheme="minorHAnsi"/>
          <w:sz w:val="22"/>
          <w:szCs w:val="22"/>
        </w:rPr>
        <w:t>ortalu</w:t>
      </w:r>
      <w:r>
        <w:rPr>
          <w:rFonts w:asciiTheme="minorHAnsi" w:hAnsiTheme="minorHAnsi" w:cstheme="minorHAnsi"/>
          <w:sz w:val="22"/>
          <w:szCs w:val="22"/>
        </w:rPr>
        <w:t xml:space="preserve"> </w:t>
      </w:r>
      <w:hyperlink r:id="rId11">
        <w:r w:rsidRPr="00CB30D2">
          <w:rPr>
            <w:rStyle w:val="Hipercze"/>
            <w:rFonts w:asciiTheme="minorHAnsi" w:hAnsiTheme="minorHAnsi" w:cstheme="minorHAnsi"/>
            <w:sz w:val="22"/>
            <w:szCs w:val="22"/>
          </w:rPr>
          <w:t>platformazakupowa.pl</w:t>
        </w:r>
      </w:hyperlink>
      <w:r w:rsidR="001E7FF4">
        <w:rPr>
          <w:rFonts w:asciiTheme="minorHAnsi" w:hAnsiTheme="minorHAnsi" w:cstheme="minorHAnsi"/>
          <w:sz w:val="22"/>
          <w:szCs w:val="22"/>
        </w:rPr>
        <w:t>, adres strony internetowej:</w:t>
      </w:r>
      <w:hyperlink r:id="rId12" w:history="1">
        <w:r w:rsidR="00B03CF8" w:rsidRPr="00B97B9D">
          <w:rPr>
            <w:rStyle w:val="Hipercze"/>
            <w:rFonts w:asciiTheme="minorHAnsi" w:hAnsiTheme="minorHAnsi" w:cstheme="minorHAnsi"/>
            <w:bCs/>
            <w:sz w:val="22"/>
            <w:szCs w:val="22"/>
          </w:rPr>
          <w:t>https://platformazakupowa.pl/pn/pgk_brzozow/proceedings</w:t>
        </w:r>
      </w:hyperlink>
      <w:r w:rsidR="00544DFE" w:rsidRPr="00E6527E">
        <w:rPr>
          <w:rFonts w:asciiTheme="minorHAnsi" w:hAnsiTheme="minorHAnsi" w:cstheme="minorHAnsi"/>
          <w:sz w:val="22"/>
          <w:szCs w:val="22"/>
        </w:rPr>
        <w:tab/>
      </w:r>
    </w:p>
    <w:p w:rsidR="00544DFE" w:rsidRPr="001E7FF4" w:rsidRDefault="00544DFE" w:rsidP="00CB30D2">
      <w:pPr>
        <w:numPr>
          <w:ilvl w:val="1"/>
          <w:numId w:val="16"/>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poczty elektronicznej</w:t>
      </w:r>
      <w:r w:rsidR="001E7FF4">
        <w:rPr>
          <w:rFonts w:asciiTheme="minorHAnsi" w:hAnsiTheme="minorHAnsi" w:cstheme="minorHAnsi"/>
          <w:sz w:val="22"/>
          <w:szCs w:val="22"/>
        </w:rPr>
        <w:t>, a</w:t>
      </w:r>
      <w:r w:rsidRPr="001E7FF4">
        <w:rPr>
          <w:rFonts w:asciiTheme="minorHAnsi" w:hAnsiTheme="minorHAnsi" w:cstheme="minorHAnsi"/>
          <w:sz w:val="22"/>
          <w:szCs w:val="22"/>
        </w:rPr>
        <w:t xml:space="preserve">dres poczty elektronicznej do komunikacji: </w:t>
      </w:r>
      <w:hyperlink r:id="rId13" w:history="1">
        <w:r w:rsidR="00B03CF8" w:rsidRPr="00B03CF8">
          <w:rPr>
            <w:rStyle w:val="Hipercze"/>
            <w:bCs/>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Wszelką korespondencję Zamawiający zamierza prowadzić za pomocą platformy. W celu skrócenia czasu </w:t>
      </w:r>
      <w:r w:rsidRPr="00CB30D2">
        <w:rPr>
          <w:rFonts w:asciiTheme="minorHAnsi" w:hAnsiTheme="minorHAnsi" w:cstheme="minorHAnsi"/>
          <w:b/>
          <w:sz w:val="22"/>
          <w:szCs w:val="22"/>
        </w:rPr>
        <w:t>udzielenia odpowiedzi na pytania</w:t>
      </w:r>
      <w:r w:rsidRPr="00CB30D2">
        <w:rPr>
          <w:rFonts w:asciiTheme="minorHAnsi" w:hAnsiTheme="minorHAnsi" w:cstheme="minorHAnsi"/>
          <w:sz w:val="22"/>
          <w:szCs w:val="22"/>
        </w:rPr>
        <w:t>, komunikacja między zamawiającym a wykonawcami w zakresie:</w:t>
      </w:r>
    </w:p>
    <w:p w:rsidR="00CB30D2" w:rsidRPr="00CB30D2" w:rsidRDefault="00CB30D2" w:rsidP="00425FC7">
      <w:pPr>
        <w:pStyle w:val="Akapitzlist"/>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Zamawiającemu pytań do SWZ;</w:t>
      </w:r>
    </w:p>
    <w:p w:rsidR="00CB30D2" w:rsidRPr="00CB30D2" w:rsidRDefault="00CB30D2" w:rsidP="00425FC7">
      <w:pPr>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podmiotowych środków dowodowych;</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dotyczących treści oświadczenia, o którym mowa w art. 125 ust. 1 lub złożenia podmiotowych środków dowodowych lub innych dokumentów lub oświadczeń składanych w postępowaniu;</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 treści przedmiotowych środków dowodowych;</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przesłania odpowiedzi na inne wezwania Zamawiającego wynikające z ustawy Pzp;</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wniosków, informacji, oświadczeń Wykonawcy;</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lastRenderedPageBreak/>
        <w:t xml:space="preserve">przesyłania odwołania/inne      </w:t>
      </w:r>
    </w:p>
    <w:p w:rsidR="00CB30D2" w:rsidRPr="00CB30D2" w:rsidRDefault="00CB30D2" w:rsidP="00CB30D2">
      <w:pPr>
        <w:spacing w:before="0" w:after="0" w:line="271" w:lineRule="auto"/>
        <w:ind w:left="709"/>
        <w:rPr>
          <w:rFonts w:asciiTheme="minorHAnsi" w:hAnsiTheme="minorHAnsi" w:cstheme="minorHAnsi"/>
          <w:sz w:val="22"/>
          <w:szCs w:val="22"/>
        </w:rPr>
      </w:pPr>
      <w:r w:rsidRPr="00CB30D2">
        <w:rPr>
          <w:rFonts w:asciiTheme="minorHAnsi" w:hAnsiTheme="minorHAnsi" w:cstheme="minorHAnsi"/>
          <w:b/>
          <w:sz w:val="22"/>
          <w:szCs w:val="22"/>
        </w:rPr>
        <w:t xml:space="preserve">odbywa się za pośrednictwem </w:t>
      </w:r>
      <w:hyperlink r:id="rId14">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 bezpłatnego formularza </w:t>
      </w:r>
      <w:r w:rsidRPr="00CB30D2">
        <w:rPr>
          <w:rFonts w:asciiTheme="minorHAnsi" w:hAnsiTheme="minorHAnsi" w:cstheme="minorHAnsi"/>
          <w:b/>
          <w:sz w:val="22"/>
          <w:szCs w:val="22"/>
        </w:rPr>
        <w:t xml:space="preserve">„Wyślij wiadomość do zamawiającego”. </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5">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16" w:history="1">
        <w:r w:rsidRPr="00CB30D2">
          <w:rPr>
            <w:rStyle w:val="Hipercze"/>
            <w:rFonts w:asciiTheme="minorHAnsi" w:hAnsiTheme="minorHAnsi" w:cstheme="minorHAnsi"/>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w:t>
      </w:r>
      <w:r w:rsidRPr="00CB30D2">
        <w:rPr>
          <w:rFonts w:asciiTheme="minorHAnsi" w:hAnsiTheme="minorHAnsi" w:cstheme="minorHAnsi"/>
          <w:b/>
          <w:sz w:val="22"/>
          <w:szCs w:val="22"/>
        </w:rPr>
        <w:t>będzie przekazywał wykonawcom informacje</w:t>
      </w:r>
      <w:r w:rsidRPr="00CB30D2">
        <w:rPr>
          <w:rFonts w:asciiTheme="minorHAnsi" w:hAnsiTheme="minorHAnsi" w:cstheme="minorHAnsi"/>
          <w:sz w:val="22"/>
          <w:szCs w:val="22"/>
        </w:rPr>
        <w:t xml:space="preserve"> za pośrednictwem </w:t>
      </w:r>
      <w:hyperlink r:id="rId17">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w:t>
      </w:r>
      <w:r w:rsidRPr="00CB30D2">
        <w:rPr>
          <w:rFonts w:asciiTheme="minorHAnsi" w:hAnsiTheme="minorHAnsi" w:cstheme="minorHAnsi"/>
          <w:b/>
          <w:sz w:val="22"/>
          <w:szCs w:val="22"/>
        </w:rPr>
        <w:t>“Komunikaty”</w:t>
      </w:r>
      <w:r w:rsidRPr="00CB30D2">
        <w:rPr>
          <w:rFonts w:asciiTheme="minorHAnsi" w:hAnsiTheme="minorHAnsi" w:cstheme="minorHAnsi"/>
          <w:sz w:val="22"/>
          <w:szCs w:val="22"/>
        </w:rPr>
        <w:t xml:space="preserve">.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Wykonawca jako podmiot profesjonalny ma obowiązek śledzenia i sprawdzania komunikatów oraz wiadomości bezpośrednio na </w:t>
      </w:r>
      <w:hyperlink r:id="rId18">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Zamawiający nie ma wpływu.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Uwaga. Złożenie pliku na platformie oznacza jego dostarczenie.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 </w:t>
      </w:r>
    </w:p>
    <w:p w:rsidR="00CB30D2" w:rsidRPr="00CB30D2" w:rsidRDefault="00CB30D2" w:rsidP="00425FC7">
      <w:pPr>
        <w:pStyle w:val="Akapitzlist"/>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stały dostęp do sieci Internet o gwarantowanej przepustowości nie mniejszej niż 512 kb/s,</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zainstalowana dowolna przeglądarka internetowa(najlepiej najnowsza wersja),</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włączona obsługa JavaScript,</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zainstalowany program Adobe Acrobat Reader lub inny obsługujący format plików .pdf,</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szyfrowanie na </w:t>
      </w:r>
      <w:hyperlink r:id="rId19">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odbywa się za pomocą protokołu TLS 1.3.</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 (źródłem czasu jest platforma),</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przystępując do niniejszego postępowania o udzielenie zamówienia publicznego:</w:t>
      </w:r>
    </w:p>
    <w:p w:rsid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 xml:space="preserve">zapoznał się, akceptuje i stosuje warunki korzystania z </w:t>
      </w:r>
      <w:hyperlink r:id="rId20">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określone w Regulaminie zamieszczonym na platformie w zakładce „Regulamin" oraz uznaje go za wiążący,</w:t>
      </w:r>
    </w:p>
    <w:p w:rsidR="00CB30D2" w:rsidRP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zapoznał się, akceptuje i stosuje warunki korzystania z platformy, określone w instrukcjach zamieszczonych na platformie w zakładce „Instrukcje” ora uznaje je za wiążące.</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b/>
          <w:sz w:val="22"/>
          <w:szCs w:val="22"/>
        </w:rPr>
        <w:lastRenderedPageBreak/>
        <w:t xml:space="preserve">Zamawiający nie ponosi odpowiedzialności za złożenie oferty w sposób niezgodny z Instrukcją korzystania z </w:t>
      </w:r>
      <w:hyperlink r:id="rId21">
        <w:r w:rsidRPr="00CB30D2">
          <w:rPr>
            <w:rStyle w:val="Hipercze"/>
            <w:rFonts w:asciiTheme="minorHAnsi" w:hAnsiTheme="minorHAnsi" w:cstheme="minorHAnsi"/>
            <w:b/>
            <w:sz w:val="22"/>
            <w:szCs w:val="22"/>
          </w:rPr>
          <w:t>platformazakupowa.pl</w:t>
        </w:r>
      </w:hyperlink>
      <w:r w:rsidRPr="00CB30D2">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DE6900">
        <w:rPr>
          <w:rFonts w:asciiTheme="minorHAnsi" w:hAnsiTheme="minorHAnsi" w:cstheme="minorHAnsi"/>
          <w:sz w:val="22"/>
          <w:szCs w:val="22"/>
        </w:rPr>
        <w:t>u</w:t>
      </w:r>
      <w:r w:rsidRPr="00CB30D2">
        <w:rPr>
          <w:rFonts w:asciiTheme="minorHAnsi" w:hAnsiTheme="minorHAnsi" w:cstheme="minorHAnsi"/>
          <w:sz w:val="22"/>
          <w:szCs w:val="22"/>
        </w:rPr>
        <w:t>stawy Prawo Zamówień Publicznych.</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informuje, że instrukcje korzystania z </w:t>
      </w:r>
      <w:hyperlink r:id="rId22">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3">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znajdują się w zakładce „Instrukcje dla Wykonawców" na stronie internetowej pod adresem: </w:t>
      </w:r>
      <w:hyperlink r:id="rId24">
        <w:r w:rsidRPr="00CB30D2">
          <w:rPr>
            <w:rStyle w:val="Hipercze"/>
            <w:rFonts w:asciiTheme="minorHAnsi" w:hAnsiTheme="minorHAnsi" w:cstheme="minorHAnsi"/>
            <w:sz w:val="22"/>
            <w:szCs w:val="22"/>
          </w:rPr>
          <w:t>https://platformazakupowa.pl/strona/45-instrukcje</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ma obowiązek zapoznać się z bieżącym regulaminem oraz bieżącymi instrukcjami platformy zakupowej.</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Dla czynności</w:t>
      </w:r>
      <w:r>
        <w:rPr>
          <w:rFonts w:asciiTheme="minorHAnsi" w:hAnsiTheme="minorHAnsi" w:cstheme="minorHAnsi"/>
          <w:sz w:val="22"/>
          <w:szCs w:val="22"/>
        </w:rPr>
        <w:t xml:space="preserve">, </w:t>
      </w:r>
      <w:r w:rsidRPr="00CB30D2">
        <w:rPr>
          <w:rFonts w:asciiTheme="minorHAnsi" w:hAnsiTheme="minorHAnsi" w:cstheme="minorHAnsi"/>
          <w:sz w:val="22"/>
          <w:szCs w:val="22"/>
        </w:rPr>
        <w:t>dla których ustawa P</w:t>
      </w:r>
      <w:r>
        <w:rPr>
          <w:rFonts w:asciiTheme="minorHAnsi" w:hAnsiTheme="minorHAnsi" w:cstheme="minorHAnsi"/>
          <w:sz w:val="22"/>
          <w:szCs w:val="22"/>
        </w:rPr>
        <w:t>.</w:t>
      </w:r>
      <w:r w:rsidRPr="00CB30D2">
        <w:rPr>
          <w:rFonts w:asciiTheme="minorHAnsi" w:hAnsiTheme="minorHAnsi" w:cstheme="minorHAnsi"/>
          <w:sz w:val="22"/>
          <w:szCs w:val="22"/>
        </w:rPr>
        <w:t>z</w:t>
      </w:r>
      <w:r>
        <w:rPr>
          <w:rFonts w:asciiTheme="minorHAnsi" w:hAnsiTheme="minorHAnsi" w:cstheme="minorHAnsi"/>
          <w:sz w:val="22"/>
          <w:szCs w:val="22"/>
        </w:rPr>
        <w:t>.</w:t>
      </w:r>
      <w:r w:rsidRPr="00CB30D2">
        <w:rPr>
          <w:rFonts w:asciiTheme="minorHAnsi" w:hAnsiTheme="minorHAnsi" w:cstheme="minorHAnsi"/>
          <w:sz w:val="22"/>
          <w:szCs w:val="22"/>
        </w:rPr>
        <w:t>p</w:t>
      </w:r>
      <w:r>
        <w:rPr>
          <w:rFonts w:asciiTheme="minorHAnsi" w:hAnsiTheme="minorHAnsi" w:cstheme="minorHAnsi"/>
          <w:sz w:val="22"/>
          <w:szCs w:val="22"/>
        </w:rPr>
        <w:t>.</w:t>
      </w:r>
      <w:r w:rsidRPr="00CB30D2">
        <w:rPr>
          <w:rFonts w:asciiTheme="minorHAnsi" w:hAnsiTheme="minorHAnsi" w:cstheme="minorHAnsi"/>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Ilekroć w Specyfikacji Warunków </w:t>
      </w:r>
      <w:r>
        <w:rPr>
          <w:rFonts w:asciiTheme="minorHAnsi" w:hAnsiTheme="minorHAnsi" w:cstheme="minorHAnsi"/>
          <w:sz w:val="22"/>
          <w:szCs w:val="22"/>
        </w:rPr>
        <w:t>Z</w:t>
      </w:r>
      <w:r w:rsidRPr="00CB30D2">
        <w:rPr>
          <w:rFonts w:asciiTheme="minorHAnsi" w:hAnsiTheme="minorHAnsi" w:cstheme="minorHAnsi"/>
          <w:sz w:val="22"/>
          <w:szCs w:val="22"/>
        </w:rPr>
        <w:t xml:space="preserve">amówienia lub w przepisach o zamówieniach publicznych jest mowa o stronie internetowej należy przez to rozumieć Platformę Zakupową. </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Każdorazowo kierując do zamawiającego oświadczenie, pismo, zawiadomienie lub wniosek wykonawca powinien powoływać się na numer referencyjny postępowania tj. </w:t>
      </w:r>
      <w:r w:rsidRPr="00DD25E4">
        <w:rPr>
          <w:rFonts w:asciiTheme="minorHAnsi" w:hAnsiTheme="minorHAnsi" w:cstheme="minorHAnsi"/>
          <w:b/>
          <w:sz w:val="22"/>
          <w:szCs w:val="22"/>
        </w:rPr>
        <w:t>ZP</w:t>
      </w:r>
      <w:r w:rsidR="00CD18D7">
        <w:rPr>
          <w:rFonts w:asciiTheme="minorHAnsi" w:hAnsiTheme="minorHAnsi" w:cstheme="minorHAnsi"/>
          <w:b/>
          <w:sz w:val="22"/>
          <w:szCs w:val="22"/>
        </w:rPr>
        <w:t>-07</w:t>
      </w:r>
      <w:r w:rsidR="00DD25E4" w:rsidRPr="00DD25E4">
        <w:rPr>
          <w:rFonts w:asciiTheme="minorHAnsi" w:hAnsiTheme="minorHAnsi" w:cstheme="minorHAnsi"/>
          <w:b/>
          <w:sz w:val="22"/>
          <w:szCs w:val="22"/>
        </w:rPr>
        <w:t>/2024</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w:t>
      </w:r>
      <w:r w:rsidR="0079091D">
        <w:rPr>
          <w:rFonts w:asciiTheme="minorHAnsi" w:hAnsiTheme="minorHAnsi" w:cstheme="minorHAnsi"/>
          <w:sz w:val="22"/>
          <w:szCs w:val="22"/>
        </w:rPr>
        <w:t>munikacji elektronicznej w postę</w:t>
      </w:r>
      <w:r w:rsidRPr="00E6527E">
        <w:rPr>
          <w:rFonts w:asciiTheme="minorHAnsi" w:hAnsiTheme="minorHAnsi" w:cstheme="minorHAnsi"/>
          <w:sz w:val="22"/>
          <w:szCs w:val="22"/>
        </w:rPr>
        <w:t xml:space="preserve">powaniu o udzielenie zamówienia publicznego lub konkursie (Dz.U. z 2020 r., </w:t>
      </w:r>
      <w:r w:rsidR="00CD18D7">
        <w:rPr>
          <w:rFonts w:asciiTheme="minorHAnsi" w:hAnsiTheme="minorHAnsi" w:cstheme="minorHAnsi"/>
          <w:sz w:val="22"/>
          <w:szCs w:val="22"/>
        </w:rPr>
        <w:t>poz. 2452), rozporządzeniu Rady Ministrów z dnia 21</w:t>
      </w:r>
      <w:r w:rsidRPr="00E6527E">
        <w:rPr>
          <w:rFonts w:asciiTheme="minorHAnsi" w:hAnsiTheme="minorHAnsi" w:cstheme="minorHAnsi"/>
          <w:sz w:val="22"/>
          <w:szCs w:val="22"/>
        </w:rPr>
        <w:t xml:space="preserve"> </w:t>
      </w:r>
      <w:r w:rsidR="00CD18D7">
        <w:rPr>
          <w:rFonts w:asciiTheme="minorHAnsi" w:hAnsiTheme="minorHAnsi" w:cstheme="minorHAnsi"/>
          <w:sz w:val="22"/>
          <w:szCs w:val="22"/>
        </w:rPr>
        <w:t>maja 2024</w:t>
      </w:r>
      <w:r w:rsidRPr="00E6527E">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 (t. j. D</w:t>
      </w:r>
      <w:r w:rsidR="00506EA1">
        <w:rPr>
          <w:rFonts w:asciiTheme="minorHAnsi" w:hAnsiTheme="minorHAnsi" w:cstheme="minorHAnsi"/>
          <w:sz w:val="22"/>
          <w:szCs w:val="22"/>
        </w:rPr>
        <w:t>z.U. z 2024</w:t>
      </w:r>
      <w:r w:rsidR="00E55FE6">
        <w:rPr>
          <w:rFonts w:asciiTheme="minorHAnsi" w:hAnsiTheme="minorHAnsi" w:cstheme="minorHAnsi"/>
          <w:sz w:val="22"/>
          <w:szCs w:val="22"/>
        </w:rPr>
        <w:t xml:space="preserve"> r., poz. </w:t>
      </w:r>
      <w:r w:rsidR="00506EA1">
        <w:rPr>
          <w:rFonts w:asciiTheme="minorHAnsi" w:hAnsiTheme="minorHAnsi" w:cstheme="minorHAnsi"/>
          <w:sz w:val="22"/>
          <w:szCs w:val="22"/>
        </w:rPr>
        <w:t>773</w:t>
      </w:r>
      <w:r w:rsidR="00E55FE6">
        <w:rPr>
          <w:rFonts w:asciiTheme="minorHAnsi" w:hAnsiTheme="minorHAnsi" w:cstheme="minorHAnsi"/>
          <w:sz w:val="22"/>
          <w:szCs w:val="22"/>
        </w:rPr>
        <w:t xml:space="preserve">) </w:t>
      </w:r>
      <w:r w:rsidRPr="00E6527E">
        <w:rPr>
          <w:rFonts w:asciiTheme="minorHAnsi" w:hAnsiTheme="minorHAnsi" w:cstheme="minorHAnsi"/>
          <w:sz w:val="22"/>
          <w:szCs w:val="22"/>
        </w:rPr>
        <w:t>rozporządzeniu Ministra Rozwoju, Pracy i Technol</w:t>
      </w:r>
      <w:r w:rsidR="00E55FE6">
        <w:rPr>
          <w:rFonts w:asciiTheme="minorHAnsi" w:hAnsiTheme="minorHAnsi" w:cstheme="minorHAnsi"/>
          <w:sz w:val="22"/>
          <w:szCs w:val="22"/>
        </w:rPr>
        <w:t xml:space="preserve">ogii z dnia 23 grudnia 2020 r. </w:t>
      </w:r>
      <w:r w:rsidRPr="00E6527E">
        <w:rPr>
          <w:rFonts w:asciiTheme="minorHAnsi" w:hAnsiTheme="minorHAnsi" w:cstheme="minorHAnsi"/>
          <w:sz w:val="22"/>
          <w:szCs w:val="22"/>
        </w:rPr>
        <w:t>w sprawie podmiotowych środków dowodowych lub innych dokumentów lub oświadczeń, jakich może żądać zamawiający od wykonawcy (Dz.U. z 2020</w:t>
      </w:r>
      <w:r w:rsidR="00E55FE6">
        <w:rPr>
          <w:rFonts w:asciiTheme="minorHAnsi" w:hAnsiTheme="minorHAnsi" w:cstheme="minorHAnsi"/>
          <w:sz w:val="22"/>
          <w:szCs w:val="22"/>
        </w:rPr>
        <w:t xml:space="preserve"> r., poz. 2415) oraz </w:t>
      </w:r>
      <w:r w:rsidR="00E55FE6" w:rsidRPr="00E6527E">
        <w:rPr>
          <w:rFonts w:asciiTheme="minorHAnsi" w:hAnsiTheme="minorHAnsi" w:cstheme="minorHAnsi"/>
          <w:sz w:val="22"/>
          <w:szCs w:val="22"/>
        </w:rPr>
        <w:t>rozporządzeniu Ministra Rozwoju, Pracy i Technol</w:t>
      </w:r>
      <w:r w:rsidR="00E55FE6">
        <w:rPr>
          <w:rFonts w:asciiTheme="minorHAnsi" w:hAnsiTheme="minorHAnsi" w:cstheme="minorHAnsi"/>
          <w:sz w:val="22"/>
          <w:szCs w:val="22"/>
        </w:rPr>
        <w:t xml:space="preserve">ogii z dnia 3 sierpnia 2023 r. zmieniające rozporządzenie </w:t>
      </w:r>
      <w:r w:rsidR="00E55FE6" w:rsidRPr="00E6527E">
        <w:rPr>
          <w:rFonts w:asciiTheme="minorHAnsi" w:hAnsiTheme="minorHAnsi" w:cstheme="minorHAnsi"/>
          <w:sz w:val="22"/>
          <w:szCs w:val="22"/>
        </w:rPr>
        <w:t>w sprawie podmiotowych środków dowodowych lub innych dokumentów lub oświadczeń, jakich może żądać zamawi</w:t>
      </w:r>
      <w:r w:rsidR="00E55FE6">
        <w:rPr>
          <w:rFonts w:asciiTheme="minorHAnsi" w:hAnsiTheme="minorHAnsi" w:cstheme="minorHAnsi"/>
          <w:sz w:val="22"/>
          <w:szCs w:val="22"/>
        </w:rPr>
        <w:t xml:space="preserve">ający od wykonawcy (Dz.U. z 2023 r., poz. 1824). </w:t>
      </w:r>
      <w:r w:rsidRPr="00E6527E">
        <w:rPr>
          <w:rFonts w:asciiTheme="minorHAnsi" w:hAnsiTheme="minorHAnsi" w:cstheme="minorHAnsi"/>
          <w:sz w:val="22"/>
          <w:szCs w:val="22"/>
        </w:rPr>
        <w:t>Zamawiający w ramach postępowania dopuszcza do</w:t>
      </w:r>
      <w:r w:rsidR="0079091D">
        <w:rPr>
          <w:rFonts w:asciiTheme="minorHAnsi" w:hAnsiTheme="minorHAnsi" w:cstheme="minorHAnsi"/>
          <w:sz w:val="22"/>
          <w:szCs w:val="22"/>
        </w:rPr>
        <w:t xml:space="preserve"> </w:t>
      </w:r>
      <w:r w:rsidRPr="00E6527E">
        <w:rPr>
          <w:rFonts w:asciiTheme="minorHAnsi" w:hAnsiTheme="minorHAnsi" w:cstheme="minorHAnsi"/>
          <w:sz w:val="22"/>
          <w:szCs w:val="22"/>
        </w:rPr>
        <w:t>kompresji (zmniejszenia objętości) dokumentów elektronicznych zastosowanie formatu .rar.</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przedmiotowych środków dowodowych - odpowiednio wykonawca lub wykonawca wspólnie ubiegający się o udzielenie zamówienia;</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 xml:space="preserve">innych dokumentów, w tym dokumentów, o których mowa w art. 94 ust. 2 ustawy P.z.p. - odpowiednio wykonawca lub wykonawca wspólnie ubiegający się o udzielenie zamówienia, </w:t>
      </w:r>
      <w:r w:rsidRPr="00E6527E">
        <w:rPr>
          <w:rFonts w:asciiTheme="minorHAnsi" w:hAnsiTheme="minorHAnsi" w:cstheme="minorHAnsi"/>
          <w:sz w:val="22"/>
          <w:szCs w:val="22"/>
        </w:rPr>
        <w:br/>
        <w:t>w zakresie dokumentów, które każdego z nich dotyczą.</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Przez cyfrowe odwzorowanie, o którym mowa w specyfikacji warunków zamówienia, należy rozumieć dokument elektroniczny będący kopią elektroniczną treści zapisanej w postaci papierowej, umożliwiający zapoznanie się z tą treścią i jej zrozumienie, bez konieczności bezpośredniego dostępu do oryginału.</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t>
      </w:r>
      <w:r w:rsidRPr="00E6527E">
        <w:rPr>
          <w:rFonts w:asciiTheme="minorHAnsi" w:hAnsiTheme="minorHAnsi" w:cstheme="minorHAnsi"/>
          <w:sz w:val="22"/>
          <w:szCs w:val="22"/>
        </w:rPr>
        <w:br/>
        <w:t>w zakresie podmiotowych środków dowodowych, które każdego z nich dotyczą;</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przedmiotowego środka dowodowego, dokumentu, o którym mowa w art. 94 ust. 2 ustawy P.z.p., oświadczenia, o którym mowa w art. 117 ust. 4 ustawy P.z.p., lub zobowiązania podmiotu udostępniającego zasoby - odpowiednio wykonawca lub wykonawca wspólnie ubiegający się </w:t>
      </w:r>
      <w:r w:rsidRPr="00E6527E">
        <w:rPr>
          <w:rFonts w:asciiTheme="minorHAnsi" w:hAnsiTheme="minorHAnsi" w:cstheme="minorHAnsi"/>
          <w:sz w:val="22"/>
          <w:szCs w:val="22"/>
        </w:rPr>
        <w:br/>
        <w:t>o udzielenie zamówienia;</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pełnomocnictwa - mocodawca.</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w ppkt. 1</w:t>
      </w:r>
      <w:r w:rsidR="009D1FD5">
        <w:rPr>
          <w:rFonts w:asciiTheme="minorHAnsi" w:hAnsiTheme="minorHAnsi" w:cstheme="minorHAnsi"/>
          <w:sz w:val="22"/>
          <w:szCs w:val="22"/>
        </w:rPr>
        <w:t>8</w:t>
      </w:r>
      <w:r w:rsidRPr="00E6527E">
        <w:rPr>
          <w:rFonts w:asciiTheme="minorHAnsi" w:hAnsiTheme="minorHAnsi" w:cstheme="minorHAnsi"/>
          <w:sz w:val="22"/>
          <w:szCs w:val="22"/>
        </w:rPr>
        <w:t xml:space="preserve"> i ppkt. </w:t>
      </w:r>
      <w:r w:rsidR="009D1FD5">
        <w:rPr>
          <w:rFonts w:asciiTheme="minorHAnsi" w:hAnsiTheme="minorHAnsi" w:cstheme="minorHAnsi"/>
          <w:sz w:val="22"/>
          <w:szCs w:val="22"/>
        </w:rPr>
        <w:t>21</w:t>
      </w:r>
      <w:r w:rsidRPr="00E6527E">
        <w:rPr>
          <w:rFonts w:asciiTheme="minorHAnsi" w:hAnsiTheme="minorHAnsi" w:cstheme="minorHAnsi"/>
          <w:sz w:val="22"/>
          <w:szCs w:val="22"/>
        </w:rPr>
        <w:t>, może dokonać również notariusz.</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Pr="00E6527E">
        <w:rPr>
          <w:rFonts w:asciiTheme="minorHAnsi" w:hAnsiTheme="minorHAnsi" w:cstheme="minorHAnsi"/>
          <w:sz w:val="22"/>
          <w:szCs w:val="22"/>
        </w:rPr>
        <w:br/>
        <w:t>z opatrzeniem wszystkich dokumentów zawartych w tym pliku odpowiednio kwalifikowanym podpisem elektronicznym, podpisem zaufanym lub podpisem osobistym.</w:t>
      </w:r>
    </w:p>
    <w:p w:rsidR="00544DFE" w:rsidRPr="00E6527E" w:rsidRDefault="00544DFE" w:rsidP="00CB30D2">
      <w:pPr>
        <w:numPr>
          <w:ilvl w:val="0"/>
          <w:numId w:val="20"/>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Uwaga! Każda ze stron, która przyjmuje oświadczenia, wnioski, zawiadomienia lub inne informacje przy użyciu środków komunikacji elektronicznej w rozumieniu ustawy z dnia 18 lipca 2002 r. </w:t>
      </w:r>
      <w:r w:rsidRPr="00E6527E">
        <w:rPr>
          <w:rFonts w:asciiTheme="minorHAnsi" w:hAnsiTheme="minorHAnsi" w:cstheme="minorHAnsi"/>
          <w:sz w:val="22"/>
          <w:szCs w:val="22"/>
        </w:rPr>
        <w:br/>
        <w:t>o świadczeniu usług drogą elektroniczną (tekst jednolity Dz.U. z 2020 r. poz. 344), ma obowiązek niezwłocznie potwierdzić fakt jej otrzymania tą samą drogą. W przypadku braku potwierdzenia otrzymania wiadomości przez wykonawcę, zamawiający przyjmie, że pismo wysłane przez zamawiającego przy użyciu środków komunikacji elektronicznej, na adres wskazany przez wykonawcę w przekazanych dokumentach, zostało doręczone w sposób umożliwiający zapoznanie się wykonawcy z treścią pisma.</w:t>
      </w:r>
    </w:p>
    <w:p w:rsidR="007633F0" w:rsidRDefault="007633F0" w:rsidP="00AC1272">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Wskazanie osób uprawnionych do komunikowania się z wykonawcami</w:t>
      </w:r>
    </w:p>
    <w:p w:rsidR="007D21DC" w:rsidRPr="00E6527E" w:rsidRDefault="007D21DC" w:rsidP="007D21DC">
      <w:pPr>
        <w:pStyle w:val="Akapitzlist"/>
        <w:spacing w:before="0" w:after="0" w:line="271" w:lineRule="auto"/>
        <w:ind w:left="357"/>
        <w:rPr>
          <w:rFonts w:asciiTheme="minorHAnsi" w:hAnsiTheme="minorHAnsi" w:cstheme="minorHAnsi"/>
          <w:b/>
          <w:sz w:val="22"/>
          <w:szCs w:val="22"/>
        </w:rPr>
      </w:pPr>
    </w:p>
    <w:p w:rsidR="009D1FD5" w:rsidRDefault="006068D2" w:rsidP="00E6527E">
      <w:pPr>
        <w:pStyle w:val="Bezodstpw"/>
        <w:spacing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Osobą upoważnioną do kontaktów i udzielania wyjaśnień jest: </w:t>
      </w:r>
    </w:p>
    <w:p w:rsidR="006068D2"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formalnych: Monika Serafin, tel. +48 134341549</w:t>
      </w:r>
      <w:r w:rsidR="00673D62">
        <w:rPr>
          <w:rFonts w:asciiTheme="minorHAnsi" w:hAnsiTheme="minorHAnsi" w:cstheme="minorHAnsi"/>
          <w:sz w:val="22"/>
          <w:szCs w:val="22"/>
        </w:rPr>
        <w:t xml:space="preserve"> wew. 47</w:t>
      </w:r>
    </w:p>
    <w:p w:rsidR="009D1FD5"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merytorycznych:</w:t>
      </w:r>
      <w:r w:rsidR="00B1111B">
        <w:rPr>
          <w:rFonts w:asciiTheme="minorHAnsi" w:hAnsiTheme="minorHAnsi" w:cstheme="minorHAnsi"/>
          <w:sz w:val="22"/>
          <w:szCs w:val="22"/>
        </w:rPr>
        <w:t xml:space="preserve"> </w:t>
      </w:r>
      <w:r w:rsidR="00CD18D7">
        <w:rPr>
          <w:rFonts w:asciiTheme="minorHAnsi" w:hAnsiTheme="minorHAnsi" w:cstheme="minorHAnsi"/>
          <w:sz w:val="22"/>
          <w:szCs w:val="22"/>
        </w:rPr>
        <w:t>Dawid Piotrowski</w:t>
      </w:r>
      <w:r w:rsidR="00857102">
        <w:rPr>
          <w:rFonts w:asciiTheme="minorHAnsi" w:hAnsiTheme="minorHAnsi" w:cstheme="minorHAnsi"/>
          <w:sz w:val="22"/>
          <w:szCs w:val="22"/>
        </w:rPr>
        <w:t xml:space="preserve">, tel. </w:t>
      </w:r>
      <w:r w:rsidR="00CD18D7">
        <w:rPr>
          <w:rFonts w:asciiTheme="minorHAnsi" w:hAnsiTheme="minorHAnsi" w:cstheme="minorHAnsi"/>
          <w:sz w:val="22"/>
          <w:szCs w:val="22"/>
        </w:rPr>
        <w:t>604 134 001</w:t>
      </w:r>
    </w:p>
    <w:p w:rsidR="007633F0" w:rsidRPr="00E6527E" w:rsidRDefault="006068D2" w:rsidP="00304FFD">
      <w:pPr>
        <w:pStyle w:val="Bezodstpw"/>
        <w:spacing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Poczta elektroniczna: </w:t>
      </w:r>
      <w:hyperlink r:id="rId25" w:history="1">
        <w:r w:rsidR="009D1FD5" w:rsidRPr="009D1FD5">
          <w:rPr>
            <w:rStyle w:val="Hipercze"/>
            <w:rFonts w:asciiTheme="minorHAnsi" w:hAnsiTheme="minorHAnsi" w:cstheme="minorHAnsi"/>
            <w:bCs/>
            <w:sz w:val="22"/>
            <w:szCs w:val="22"/>
          </w:rPr>
          <w:t>zp@pgk-brzozow.pl</w:t>
        </w:r>
      </w:hyperlink>
    </w:p>
    <w:p w:rsidR="006068D2" w:rsidRPr="00E6527E" w:rsidRDefault="006068D2" w:rsidP="00AC1272">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Termin związania ofertą</w:t>
      </w:r>
    </w:p>
    <w:p w:rsidR="00365EA8" w:rsidRPr="00E6527E" w:rsidRDefault="00544DFE" w:rsidP="00E6527E">
      <w:pPr>
        <w:spacing w:before="0"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jest </w:t>
      </w:r>
      <w:r w:rsidRPr="00FA7BE6">
        <w:rPr>
          <w:rFonts w:asciiTheme="minorHAnsi" w:hAnsiTheme="minorHAnsi" w:cstheme="minorHAnsi"/>
          <w:bCs/>
          <w:sz w:val="22"/>
          <w:szCs w:val="22"/>
        </w:rPr>
        <w:t xml:space="preserve">związany </w:t>
      </w:r>
      <w:r w:rsidRPr="003B01B1">
        <w:rPr>
          <w:rFonts w:asciiTheme="minorHAnsi" w:hAnsiTheme="minorHAnsi" w:cstheme="minorHAnsi"/>
          <w:bCs/>
          <w:sz w:val="22"/>
          <w:szCs w:val="22"/>
        </w:rPr>
        <w:t xml:space="preserve">ofertą </w:t>
      </w:r>
      <w:r w:rsidRPr="003B01B1">
        <w:rPr>
          <w:rFonts w:asciiTheme="minorHAnsi" w:hAnsiTheme="minorHAnsi" w:cstheme="minorHAnsi"/>
          <w:b/>
          <w:bCs/>
          <w:color w:val="FF0000"/>
          <w:sz w:val="22"/>
          <w:szCs w:val="22"/>
        </w:rPr>
        <w:t xml:space="preserve">do dnia </w:t>
      </w:r>
      <w:r w:rsidR="00CD18D7">
        <w:rPr>
          <w:rFonts w:asciiTheme="minorHAnsi" w:hAnsiTheme="minorHAnsi" w:cstheme="minorHAnsi"/>
          <w:b/>
          <w:bCs/>
          <w:color w:val="FF0000"/>
          <w:sz w:val="22"/>
          <w:szCs w:val="22"/>
        </w:rPr>
        <w:t>31</w:t>
      </w:r>
      <w:r w:rsidR="001E5770">
        <w:rPr>
          <w:rFonts w:asciiTheme="minorHAnsi" w:hAnsiTheme="minorHAnsi" w:cstheme="minorHAnsi"/>
          <w:b/>
          <w:bCs/>
          <w:color w:val="FF0000"/>
          <w:sz w:val="22"/>
          <w:szCs w:val="22"/>
        </w:rPr>
        <w:t>.08</w:t>
      </w:r>
      <w:r w:rsidR="00E55FE6">
        <w:rPr>
          <w:rFonts w:asciiTheme="minorHAnsi" w:hAnsiTheme="minorHAnsi" w:cstheme="minorHAnsi"/>
          <w:b/>
          <w:bCs/>
          <w:color w:val="FF0000"/>
          <w:sz w:val="22"/>
          <w:szCs w:val="22"/>
        </w:rPr>
        <w:t>.2024</w:t>
      </w:r>
      <w:r w:rsidRPr="003B01B1">
        <w:rPr>
          <w:rFonts w:asciiTheme="minorHAnsi" w:hAnsiTheme="minorHAnsi" w:cstheme="minorHAnsi"/>
          <w:b/>
          <w:bCs/>
          <w:color w:val="FF0000"/>
          <w:sz w:val="22"/>
          <w:szCs w:val="22"/>
        </w:rPr>
        <w:t xml:space="preserve"> r.</w:t>
      </w:r>
      <w:r w:rsidRPr="003B01B1">
        <w:rPr>
          <w:rFonts w:asciiTheme="minorHAnsi" w:hAnsiTheme="minorHAnsi" w:cstheme="minorHAnsi"/>
          <w:bCs/>
          <w:sz w:val="22"/>
          <w:szCs w:val="22"/>
        </w:rPr>
        <w:t>,</w:t>
      </w:r>
      <w:r w:rsidRPr="003B01B1">
        <w:rPr>
          <w:rFonts w:asciiTheme="minorHAnsi" w:hAnsiTheme="minorHAnsi" w:cstheme="minorHAnsi"/>
          <w:b/>
          <w:bCs/>
          <w:color w:val="FF0000"/>
          <w:sz w:val="22"/>
          <w:szCs w:val="22"/>
        </w:rPr>
        <w:t xml:space="preserve"> </w:t>
      </w:r>
      <w:r w:rsidR="006068D2" w:rsidRPr="003B01B1">
        <w:rPr>
          <w:rFonts w:asciiTheme="minorHAnsi" w:hAnsiTheme="minorHAnsi" w:cstheme="minorHAnsi"/>
          <w:bCs/>
          <w:sz w:val="22"/>
          <w:szCs w:val="22"/>
        </w:rPr>
        <w:t>przy</w:t>
      </w:r>
      <w:r w:rsidR="006068D2" w:rsidRPr="00E6527E">
        <w:rPr>
          <w:rFonts w:asciiTheme="minorHAnsi" w:hAnsiTheme="minorHAnsi" w:cstheme="minorHAnsi"/>
          <w:bCs/>
          <w:sz w:val="22"/>
          <w:szCs w:val="22"/>
        </w:rPr>
        <w:t xml:space="preserve"> czym pierwszym dniem terminu związania ofertą jest dzień, w którym upływa termin składania ofert. </w:t>
      </w:r>
    </w:p>
    <w:p w:rsidR="006610A7" w:rsidRPr="00E6527E" w:rsidRDefault="006610A7" w:rsidP="00AC1272">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Opis sposobu przygotowania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Oferta powinna być</w:t>
      </w:r>
      <w:r w:rsidR="0079091D">
        <w:rPr>
          <w:rFonts w:asciiTheme="minorHAnsi" w:hAnsiTheme="minorHAnsi" w:cstheme="minorHAnsi"/>
          <w:sz w:val="22"/>
          <w:szCs w:val="22"/>
        </w:rPr>
        <w:t xml:space="preserve"> </w:t>
      </w:r>
      <w:r w:rsidRPr="009D1FD5">
        <w:rPr>
          <w:rFonts w:asciiTheme="minorHAnsi" w:hAnsiTheme="minorHAnsi" w:cstheme="minorHAnsi"/>
          <w:sz w:val="22"/>
          <w:szCs w:val="22"/>
        </w:rPr>
        <w:t xml:space="preserve">złożona przy użyciu środków komunikacji elektronicznej tzn. za pośrednictwem </w:t>
      </w:r>
      <w:hyperlink r:id="rId26">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Ofertę składa się pod rygorem nieważności, w formie elektronicznej lub w postaci elektronicznej opatrzonej podpisem zaufanym lub podpisem osobistym. Zamawiający dopuszcza złożenie oferty w formatach danych określonych w załączniku nr 2 Rozporządzenia Rady Ministrów z dnia </w:t>
      </w:r>
      <w:r w:rsidR="00CD18D7">
        <w:rPr>
          <w:rFonts w:asciiTheme="minorHAnsi" w:hAnsiTheme="minorHAnsi" w:cstheme="minorHAnsi"/>
          <w:sz w:val="22"/>
          <w:szCs w:val="22"/>
        </w:rPr>
        <w:t>21</w:t>
      </w:r>
      <w:r w:rsidRPr="00D24D52">
        <w:rPr>
          <w:rFonts w:asciiTheme="minorHAnsi" w:hAnsiTheme="minorHAnsi" w:cstheme="minorHAnsi"/>
          <w:sz w:val="22"/>
          <w:szCs w:val="22"/>
        </w:rPr>
        <w:t xml:space="preserve"> </w:t>
      </w:r>
      <w:r w:rsidR="00CD18D7">
        <w:rPr>
          <w:rFonts w:asciiTheme="minorHAnsi" w:hAnsiTheme="minorHAnsi" w:cstheme="minorHAnsi"/>
          <w:sz w:val="22"/>
          <w:szCs w:val="22"/>
        </w:rPr>
        <w:t>maja 2024</w:t>
      </w:r>
      <w:r w:rsidRPr="00D24D52">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w:t>
      </w:r>
      <w:r w:rsidR="00506EA1">
        <w:rPr>
          <w:rFonts w:asciiTheme="minorHAnsi" w:hAnsiTheme="minorHAnsi" w:cstheme="minorHAnsi"/>
          <w:sz w:val="22"/>
          <w:szCs w:val="22"/>
        </w:rPr>
        <w:t>ormatycznych (t. j. Dz.U. z 2024 r., poz. 773</w:t>
      </w:r>
      <w:r w:rsidRPr="00D24D52">
        <w:rPr>
          <w:rFonts w:asciiTheme="minorHAnsi" w:hAnsiTheme="minorHAnsi" w:cstheme="minorHAnsi"/>
          <w:sz w:val="22"/>
          <w:szCs w:val="22"/>
        </w:rPr>
        <w:t>) tabela A1 (formaty do danych zawierających dokumenty tekstowe, tekstowo graficzne lub multimedialne) i A2 (formaty do danych zawierających informację graficzną).</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Ofertę cenową zamawiający proponuje sporządzić zgodnie z formą określoną w </w:t>
      </w:r>
      <w:r w:rsidRPr="00CA535B">
        <w:rPr>
          <w:rFonts w:asciiTheme="minorHAnsi" w:hAnsiTheme="minorHAnsi" w:cstheme="minorHAnsi"/>
          <w:sz w:val="22"/>
          <w:szCs w:val="22"/>
        </w:rPr>
        <w:t>załączniku nr 2 do specyfikacji warunków zamówienia</w:t>
      </w:r>
      <w:r w:rsidR="00C26E18" w:rsidRPr="00CA535B">
        <w:rPr>
          <w:rFonts w:asciiTheme="minorHAnsi" w:hAnsiTheme="minorHAnsi" w:cstheme="minorHAnsi"/>
          <w:sz w:val="22"/>
          <w:szCs w:val="22"/>
        </w:rPr>
        <w:t xml:space="preserve"> oraz z </w:t>
      </w:r>
      <w:r w:rsidR="00CD18D7">
        <w:rPr>
          <w:rFonts w:asciiTheme="minorHAnsi" w:hAnsiTheme="minorHAnsi" w:cstheme="minorHAnsi"/>
          <w:sz w:val="22"/>
          <w:szCs w:val="22"/>
        </w:rPr>
        <w:t>formularzem cenowym</w:t>
      </w:r>
      <w:r w:rsidR="00C26E18" w:rsidRPr="00CA535B">
        <w:rPr>
          <w:rFonts w:asciiTheme="minorHAnsi" w:hAnsiTheme="minorHAnsi" w:cstheme="minorHAnsi"/>
          <w:sz w:val="22"/>
          <w:szCs w:val="22"/>
        </w:rPr>
        <w:t xml:space="preserve"> stanowiącym załącznik nr</w:t>
      </w:r>
      <w:r w:rsidR="00CA535B">
        <w:rPr>
          <w:rFonts w:asciiTheme="minorHAnsi" w:hAnsiTheme="minorHAnsi" w:cstheme="minorHAnsi"/>
          <w:sz w:val="22"/>
          <w:szCs w:val="22"/>
        </w:rPr>
        <w:t xml:space="preserve"> </w:t>
      </w:r>
      <w:r w:rsidR="00CD18D7">
        <w:rPr>
          <w:rFonts w:asciiTheme="minorHAnsi" w:hAnsiTheme="minorHAnsi" w:cstheme="minorHAnsi"/>
          <w:sz w:val="22"/>
          <w:szCs w:val="22"/>
        </w:rPr>
        <w:t>2A</w:t>
      </w:r>
      <w:r w:rsidR="001E5770">
        <w:rPr>
          <w:rFonts w:asciiTheme="minorHAnsi" w:hAnsiTheme="minorHAnsi" w:cstheme="minorHAnsi"/>
          <w:sz w:val="22"/>
          <w:szCs w:val="22"/>
        </w:rPr>
        <w:t xml:space="preserve"> </w:t>
      </w:r>
      <w:r w:rsidR="00506EA1">
        <w:rPr>
          <w:rFonts w:asciiTheme="minorHAnsi" w:hAnsiTheme="minorHAnsi" w:cstheme="minorHAnsi"/>
          <w:sz w:val="22"/>
          <w:szCs w:val="22"/>
        </w:rPr>
        <w:t>do SWZ</w:t>
      </w:r>
      <w:r w:rsidRPr="00D24D52">
        <w:rPr>
          <w:rFonts w:asciiTheme="minorHAnsi" w:hAnsiTheme="minorHAnsi" w:cstheme="minorHAnsi"/>
          <w:sz w:val="22"/>
          <w:szCs w:val="22"/>
        </w:rPr>
        <w:t xml:space="preserve">. Zamawiający wymaga, aby treść oferty zawierała wszystkie oświadczenia określone w treści załącznika nr 2. Zamawiający wymaga, aby cena oferty uwzględniała wszystkie </w:t>
      </w:r>
      <w:r w:rsidR="00CD18D7">
        <w:rPr>
          <w:rFonts w:asciiTheme="minorHAnsi" w:hAnsiTheme="minorHAnsi" w:cstheme="minorHAnsi"/>
          <w:sz w:val="22"/>
          <w:szCs w:val="22"/>
        </w:rPr>
        <w:t>koszty</w:t>
      </w:r>
      <w:r w:rsidRPr="00D24D52">
        <w:rPr>
          <w:rFonts w:asciiTheme="minorHAnsi" w:hAnsiTheme="minorHAnsi" w:cstheme="minorHAnsi"/>
          <w:sz w:val="22"/>
          <w:szCs w:val="22"/>
        </w:rPr>
        <w:t xml:space="preserve"> niezbędne do wykonania przedmiotu zamówienia. Brak któregokolwiek z wymienionych elementów skutkować może odrzuceniem oferty jako niezgodnej z treścią specyfikacji warunków zamówienia.</w:t>
      </w:r>
    </w:p>
    <w:p w:rsidR="00D24D52" w:rsidRPr="00A04E64" w:rsidRDefault="00D24D52" w:rsidP="00425FC7">
      <w:pPr>
        <w:numPr>
          <w:ilvl w:val="0"/>
          <w:numId w:val="21"/>
        </w:numPr>
        <w:spacing w:before="0" w:after="0" w:line="271" w:lineRule="auto"/>
        <w:rPr>
          <w:rFonts w:asciiTheme="minorHAnsi" w:hAnsiTheme="minorHAnsi" w:cstheme="minorHAnsi"/>
          <w:b/>
          <w:bCs/>
          <w:sz w:val="22"/>
          <w:szCs w:val="22"/>
        </w:rPr>
      </w:pPr>
      <w:r w:rsidRPr="00A04E64">
        <w:rPr>
          <w:rFonts w:asciiTheme="minorHAnsi" w:hAnsiTheme="minorHAnsi" w:cstheme="minorHAnsi"/>
          <w:b/>
          <w:bCs/>
          <w:sz w:val="22"/>
          <w:szCs w:val="22"/>
        </w:rPr>
        <w:t>Na podstawie art. 273 ust. 2 ustawy Prawo zamówień publicznych zamawiający wymaga, aby do oferty dołączyć oświadczenie, o którym mowa w art. 125 ust. 1 tejże ustawy. Wzór oświadczenia stanowi załącznik nr 3 do specyfikacji warunków zamówienia. Oświadczenie należy złożyć w formie elektronicznej lub w postaci elektronicznej opatrzonej podpisem zaufanym lub podpisem osobistym.</w:t>
      </w:r>
      <w:r w:rsidR="0079091D">
        <w:rPr>
          <w:rFonts w:asciiTheme="minorHAnsi" w:hAnsiTheme="minorHAnsi" w:cstheme="minorHAnsi"/>
          <w:b/>
          <w:bCs/>
          <w:sz w:val="22"/>
          <w:szCs w:val="22"/>
        </w:rPr>
        <w:t xml:space="preserve"> </w:t>
      </w:r>
      <w:r w:rsidRPr="00A04E64">
        <w:rPr>
          <w:rFonts w:asciiTheme="minorHAnsi" w:hAnsiTheme="minorHAnsi" w:cstheme="minorHAnsi"/>
          <w:b/>
          <w:bCs/>
          <w:sz w:val="22"/>
          <w:szCs w:val="22"/>
        </w:rPr>
        <w:t xml:space="preserve">Zamawiający dopuszcza złożenie oświadczenia w formatach danych określonych w załączniku nr 2 Rozporządzenia Rady Ministrów z dnia </w:t>
      </w:r>
      <w:r w:rsidR="00CD18D7">
        <w:rPr>
          <w:rFonts w:asciiTheme="minorHAnsi" w:hAnsiTheme="minorHAnsi" w:cstheme="minorHAnsi"/>
          <w:b/>
          <w:bCs/>
          <w:sz w:val="22"/>
          <w:szCs w:val="22"/>
        </w:rPr>
        <w:t>21</w:t>
      </w:r>
      <w:r w:rsidRPr="00A04E64">
        <w:rPr>
          <w:rFonts w:asciiTheme="minorHAnsi" w:hAnsiTheme="minorHAnsi" w:cstheme="minorHAnsi"/>
          <w:b/>
          <w:bCs/>
          <w:sz w:val="22"/>
          <w:szCs w:val="22"/>
        </w:rPr>
        <w:t xml:space="preserve"> </w:t>
      </w:r>
      <w:r w:rsidR="00CD18D7">
        <w:rPr>
          <w:rFonts w:asciiTheme="minorHAnsi" w:hAnsiTheme="minorHAnsi" w:cstheme="minorHAnsi"/>
          <w:b/>
          <w:bCs/>
          <w:sz w:val="22"/>
          <w:szCs w:val="22"/>
        </w:rPr>
        <w:t xml:space="preserve">maja </w:t>
      </w:r>
      <w:r w:rsidRPr="00A04E64">
        <w:rPr>
          <w:rFonts w:asciiTheme="minorHAnsi" w:hAnsiTheme="minorHAnsi" w:cstheme="minorHAnsi"/>
          <w:b/>
          <w:bCs/>
          <w:sz w:val="22"/>
          <w:szCs w:val="22"/>
        </w:rPr>
        <w:t>20</w:t>
      </w:r>
      <w:r w:rsidR="00CD18D7">
        <w:rPr>
          <w:rFonts w:asciiTheme="minorHAnsi" w:hAnsiTheme="minorHAnsi" w:cstheme="minorHAnsi"/>
          <w:b/>
          <w:bCs/>
          <w:sz w:val="22"/>
          <w:szCs w:val="22"/>
        </w:rPr>
        <w:t>24</w:t>
      </w:r>
      <w:r w:rsidRPr="00A04E64">
        <w:rPr>
          <w:rFonts w:asciiTheme="minorHAnsi" w:hAnsiTheme="minorHAnsi" w:cstheme="minorHAnsi"/>
          <w:b/>
          <w:bCs/>
          <w:sz w:val="22"/>
          <w:szCs w:val="22"/>
        </w:rPr>
        <w:t xml:space="preserve"> r. w sprawie Krajowych Ram </w:t>
      </w:r>
      <w:r w:rsidRPr="00A04E64">
        <w:rPr>
          <w:rFonts w:asciiTheme="minorHAnsi" w:hAnsiTheme="minorHAnsi" w:cstheme="minorHAnsi"/>
          <w:b/>
          <w:bCs/>
          <w:sz w:val="22"/>
          <w:szCs w:val="22"/>
        </w:rPr>
        <w:lastRenderedPageBreak/>
        <w:t xml:space="preserve">Interoperacyjności, minimalnych wymagań dla rejestrów publicznych i wymiany informacji w postaci elektronicznej oraz minimalnych wymagań dla systemów teleinformatycznych (tj. Dz.U. z </w:t>
      </w:r>
      <w:r w:rsidR="00506EA1">
        <w:rPr>
          <w:rFonts w:asciiTheme="minorHAnsi" w:hAnsiTheme="minorHAnsi" w:cstheme="minorHAnsi"/>
          <w:b/>
          <w:bCs/>
          <w:sz w:val="22"/>
          <w:szCs w:val="22"/>
        </w:rPr>
        <w:t>2024</w:t>
      </w:r>
      <w:r w:rsidRPr="00A04E64">
        <w:rPr>
          <w:rFonts w:asciiTheme="minorHAnsi" w:hAnsiTheme="minorHAnsi" w:cstheme="minorHAnsi"/>
          <w:b/>
          <w:bCs/>
          <w:sz w:val="22"/>
          <w:szCs w:val="22"/>
        </w:rPr>
        <w:t xml:space="preserve"> r., poz. </w:t>
      </w:r>
      <w:r w:rsidR="00506EA1">
        <w:rPr>
          <w:rFonts w:asciiTheme="minorHAnsi" w:hAnsiTheme="minorHAnsi" w:cstheme="minorHAnsi"/>
          <w:b/>
          <w:bCs/>
          <w:sz w:val="22"/>
          <w:szCs w:val="22"/>
        </w:rPr>
        <w:t>773</w:t>
      </w:r>
      <w:r w:rsidRPr="00A04E64">
        <w:rPr>
          <w:rFonts w:asciiTheme="minorHAnsi" w:hAnsiTheme="minorHAnsi" w:cstheme="minorHAnsi"/>
          <w:b/>
          <w:bCs/>
          <w:sz w:val="22"/>
          <w:szCs w:val="22"/>
        </w:rPr>
        <w:t>) tabela A1 (form</w:t>
      </w:r>
      <w:r w:rsidR="00506EA1">
        <w:rPr>
          <w:rFonts w:asciiTheme="minorHAnsi" w:hAnsiTheme="minorHAnsi" w:cstheme="minorHAnsi"/>
          <w:b/>
          <w:bCs/>
          <w:sz w:val="22"/>
          <w:szCs w:val="22"/>
        </w:rPr>
        <w:t>F</w:t>
      </w:r>
      <w:r w:rsidRPr="00A04E64">
        <w:rPr>
          <w:rFonts w:asciiTheme="minorHAnsi" w:hAnsiTheme="minorHAnsi" w:cstheme="minorHAnsi"/>
          <w:b/>
          <w:bCs/>
          <w:sz w:val="22"/>
          <w:szCs w:val="22"/>
        </w:rPr>
        <w:t>aty do danych zawierających dokumenty tekstowe, tekstowo graficzne lub multimedialne) i A2 (formaty do danych zawierających informację graficzną).</w:t>
      </w:r>
    </w:p>
    <w:p w:rsidR="00A04E64" w:rsidRPr="00E6527E" w:rsidRDefault="00A04E64" w:rsidP="00425FC7">
      <w:pPr>
        <w:numPr>
          <w:ilvl w:val="0"/>
          <w:numId w:val="21"/>
        </w:numPr>
        <w:spacing w:before="0" w:after="0" w:line="271" w:lineRule="auto"/>
        <w:rPr>
          <w:rFonts w:asciiTheme="minorHAnsi" w:hAnsiTheme="minorHAnsi" w:cstheme="minorHAnsi"/>
          <w:b/>
          <w:bCs/>
          <w:sz w:val="22"/>
          <w:szCs w:val="22"/>
        </w:rPr>
      </w:pPr>
      <w:r w:rsidRPr="00E6527E">
        <w:rPr>
          <w:rFonts w:asciiTheme="minorHAnsi" w:hAnsiTheme="minorHAnsi" w:cstheme="minorHAnsi"/>
          <w:sz w:val="22"/>
          <w:szCs w:val="22"/>
        </w:rPr>
        <w:t xml:space="preserve">Dokumenty składające się na ofertę muszą być podpisane przez osoby uprawnione do reprezentowania wykonawcy lub umocowane przez te osoby do reprezentowania wykonawcy. </w:t>
      </w:r>
      <w:r w:rsidRPr="00E6527E">
        <w:rPr>
          <w:rFonts w:asciiTheme="minorHAnsi" w:hAnsiTheme="minorHAnsi" w:cstheme="minorHAnsi"/>
          <w:b/>
          <w:bCs/>
          <w:sz w:val="22"/>
          <w:szCs w:val="22"/>
        </w:rPr>
        <w:t>Zamawiający wymaga, w celu potwierdzenia, że osoba działająca w imieniu wykonawcy jest umocowana do jego reprezentowania:</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przedstawienia odpisu z Krajowego Rejestru Sądowego, Centralnej Ewidencji i Informacji </w:t>
      </w:r>
      <w:r w:rsidRPr="00E6527E">
        <w:rPr>
          <w:rFonts w:asciiTheme="minorHAnsi" w:hAnsiTheme="minorHAnsi" w:cstheme="minorHAnsi"/>
          <w:b/>
          <w:bCs/>
          <w:sz w:val="22"/>
          <w:szCs w:val="22"/>
        </w:rPr>
        <w:br/>
        <w:t>o Działalności Gospodarczej lub innego właściwego rejestru,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wskazania danych umożliwiających dostęp do wyżej wymienionych dokumentów za pomocą bezpłatnych i ogólnodostępnych baz danych,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przedstawienia pełnomocnictwa lub innego dokumentu potwierdzającego umocowanie do reprezentowania wykonawcy, jeżeli w imieniu wykonawcy działa osoba, której umocowanie nie wynika z dokumentów, o</w:t>
      </w:r>
      <w:r w:rsidR="00713109">
        <w:rPr>
          <w:rFonts w:asciiTheme="minorHAnsi" w:hAnsiTheme="minorHAnsi" w:cstheme="minorHAnsi"/>
          <w:b/>
          <w:bCs/>
          <w:sz w:val="22"/>
          <w:szCs w:val="22"/>
        </w:rPr>
        <w:t xml:space="preserve"> których mowa w pkt. 11 ppkt. 5</w:t>
      </w:r>
      <w:r w:rsidRPr="00E6527E">
        <w:rPr>
          <w:rFonts w:asciiTheme="minorHAnsi" w:hAnsiTheme="minorHAnsi" w:cstheme="minorHAnsi"/>
          <w:b/>
          <w:bCs/>
          <w:sz w:val="22"/>
          <w:szCs w:val="22"/>
        </w:rPr>
        <w:t xml:space="preserve"> lit. a specyfikacji</w:t>
      </w:r>
    </w:p>
    <w:p w:rsidR="00A04E64" w:rsidRDefault="00A04E64" w:rsidP="00A04E64">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Zapisy podpunktu </w:t>
      </w:r>
      <w:r>
        <w:rPr>
          <w:rFonts w:asciiTheme="minorHAnsi" w:hAnsiTheme="minorHAnsi" w:cstheme="minorHAnsi"/>
          <w:sz w:val="22"/>
          <w:szCs w:val="22"/>
        </w:rPr>
        <w:t>5</w:t>
      </w:r>
      <w:r w:rsidRPr="00E6527E">
        <w:rPr>
          <w:rFonts w:asciiTheme="minorHAnsi" w:hAnsiTheme="minorHAnsi" w:cstheme="minorHAnsi"/>
          <w:sz w:val="22"/>
          <w:szCs w:val="22"/>
        </w:rPr>
        <w:t xml:space="preserve"> stosuje się odpowiednio do osoby działającej w imieniu wykonawców wspólnie ubiegających się o udzielenie zamówienia publicznego, w imieniu podmiotu udostępniającego zasoby na zasadach określonych w art. 118 ustawy Prawo zamówień publicznych lub podwykonaw</w:t>
      </w:r>
      <w:r w:rsidR="0079091D">
        <w:rPr>
          <w:rFonts w:asciiTheme="minorHAnsi" w:hAnsiTheme="minorHAnsi" w:cstheme="minorHAnsi"/>
          <w:sz w:val="22"/>
          <w:szCs w:val="22"/>
        </w:rPr>
        <w:t>cy nie będącego podmiotem udostę</w:t>
      </w:r>
      <w:r w:rsidRPr="00E6527E">
        <w:rPr>
          <w:rFonts w:asciiTheme="minorHAnsi" w:hAnsiTheme="minorHAnsi" w:cstheme="minorHAnsi"/>
          <w:sz w:val="22"/>
          <w:szCs w:val="22"/>
        </w:rPr>
        <w:t>pniającym zasoby na takich zasadach.</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Oferta powinna być złożona w języku polskim. Podmiotowe środki dowodowe, przedmiotowe środki dowodowe oraz inne dokumenty i oświadczenia, sporządzone w języku obcym przekazuje się wraz z tłumaczeniem na język polski. </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zwraca uwagę na ograniczenia wielkości plików podpisywanych profilem zaufanym, który wynosi </w:t>
      </w:r>
      <w:r w:rsidRPr="009D1FD5">
        <w:rPr>
          <w:rFonts w:asciiTheme="minorHAnsi" w:hAnsiTheme="minorHAnsi" w:cstheme="minorHAnsi"/>
          <w:b/>
          <w:sz w:val="22"/>
          <w:szCs w:val="22"/>
          <w:lang w:bidi="pl-PL"/>
        </w:rPr>
        <w:t>maksymalnie 10 MB (</w:t>
      </w:r>
      <w:r w:rsidRPr="009D1FD5">
        <w:rPr>
          <w:rFonts w:asciiTheme="minorHAnsi" w:hAnsiTheme="minorHAnsi" w:cstheme="minorHAnsi"/>
          <w:b/>
          <w:sz w:val="22"/>
          <w:szCs w:val="22"/>
          <w:u w:val="single"/>
          <w:lang w:bidi="pl-PL"/>
        </w:rPr>
        <w:t>już po podpisaniu</w:t>
      </w:r>
      <w:r w:rsidRPr="009D1FD5">
        <w:rPr>
          <w:rFonts w:asciiTheme="minorHAnsi" w:hAnsiTheme="minorHAnsi" w:cstheme="minorHAnsi"/>
          <w:b/>
          <w:sz w:val="22"/>
          <w:szCs w:val="22"/>
          <w:lang w:bidi="pl-PL"/>
        </w:rPr>
        <w:t xml:space="preserve">), </w:t>
      </w:r>
      <w:r w:rsidRPr="009D1FD5">
        <w:rPr>
          <w:rFonts w:asciiTheme="minorHAnsi" w:hAnsiTheme="minorHAnsi" w:cstheme="minorHAnsi"/>
          <w:sz w:val="22"/>
          <w:szCs w:val="22"/>
          <w:lang w:bidi="pl-PL"/>
        </w:rPr>
        <w:t xml:space="preserve">oraz na ograniczenie wielkości plików podpisywanych w aplikacji eDoApp służącej do składania podpisu osobistego, który wynosi </w:t>
      </w:r>
      <w:r w:rsidRPr="009D1FD5">
        <w:rPr>
          <w:rFonts w:asciiTheme="minorHAnsi" w:hAnsiTheme="minorHAnsi" w:cstheme="minorHAnsi"/>
          <w:b/>
          <w:sz w:val="22"/>
          <w:szCs w:val="22"/>
          <w:lang w:bidi="pl-PL"/>
        </w:rPr>
        <w:t>maksymalnie 5 MB</w:t>
      </w:r>
      <w:r w:rsidRPr="009D1FD5">
        <w:rPr>
          <w:rFonts w:asciiTheme="minorHAnsi" w:hAnsiTheme="minorHAnsi" w:cstheme="minorHAnsi"/>
          <w:sz w:val="22"/>
          <w:szCs w:val="22"/>
          <w:lang w:bidi="pl-PL"/>
        </w:rPr>
        <w:t xml:space="preserve"> (jeżeli dotyczy).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w:t>
      </w:r>
      <w:r w:rsidR="00D24D52" w:rsidRPr="009D1FD5">
        <w:rPr>
          <w:rFonts w:asciiTheme="minorHAnsi" w:hAnsiTheme="minorHAnsi" w:cstheme="minorHAnsi"/>
          <w:sz w:val="22"/>
          <w:szCs w:val="22"/>
          <w:lang w:bidi="pl-PL"/>
        </w:rPr>
        <w:t>zaleca,</w:t>
      </w:r>
      <w:r w:rsidRPr="009D1FD5">
        <w:rPr>
          <w:rFonts w:asciiTheme="minorHAnsi" w:hAnsiTheme="minorHAnsi" w:cstheme="minorHAnsi"/>
          <w:sz w:val="22"/>
          <w:szCs w:val="22"/>
          <w:lang w:bidi="pl-PL"/>
        </w:rPr>
        <w:t xml:space="preserve"> aby </w:t>
      </w:r>
      <w:r w:rsidRPr="009D1FD5">
        <w:rPr>
          <w:rFonts w:asciiTheme="minorHAnsi" w:hAnsiTheme="minorHAnsi" w:cstheme="minorHAnsi"/>
          <w:b/>
          <w:sz w:val="22"/>
          <w:szCs w:val="22"/>
          <w:lang w:bidi="pl-PL"/>
        </w:rPr>
        <w:t>w przypadku podpisywania pliku przez kilka osób, stosować podpisy tego samego rodzaju.</w:t>
      </w:r>
      <w:r w:rsidRPr="009D1FD5">
        <w:rPr>
          <w:rFonts w:asciiTheme="minorHAnsi" w:hAnsiTheme="minorHAnsi" w:cstheme="minorHAnsi"/>
          <w:sz w:val="22"/>
          <w:szCs w:val="22"/>
          <w:lang w:bidi="pl-PL"/>
        </w:rPr>
        <w:t xml:space="preserve"> Podpisywanie różnymi rodzajami podpisów np. osobistym i kwalifikowanym może doprowadzić do problemów w weryfikacji plików.</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b/>
          <w:sz w:val="22"/>
          <w:szCs w:val="22"/>
          <w:lang w:bidi="pl-PL"/>
        </w:rPr>
        <w:t xml:space="preserve">Zamawiający badając skuteczność złożenia kwalifikowanego podpisu elektronicznego (w razie wątpliwości) jako wiążące uzna wynik walidacji przeprowadzonej za pomocą kwalifikowanej sprawdzarki kwalifikowanych podpisów elektronicznych WebNotarius. </w:t>
      </w:r>
      <w:r w:rsidRPr="009D1FD5">
        <w:rPr>
          <w:rFonts w:asciiTheme="minorHAnsi" w:hAnsiTheme="minorHAnsi" w:cstheme="minorHAnsi"/>
          <w:sz w:val="22"/>
          <w:szCs w:val="22"/>
          <w:lang w:bidi="pl-PL"/>
        </w:rPr>
        <w:t>Zamawiający dysponuje aplikacją WebNotarius, udostępnioną na platformie.</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Zamawiający zaleca, aby Wykonawca z odpowiednim wyprzedzeniem przetestował możliwość prawidłowego wykorzystania wybranej metody podpisania plików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w:t>
      </w:r>
      <w:r w:rsidRPr="009D1FD5">
        <w:rPr>
          <w:rFonts w:asciiTheme="minorHAnsi" w:hAnsiTheme="minorHAnsi" w:cstheme="minorHAnsi"/>
          <w:sz w:val="22"/>
          <w:szCs w:val="22"/>
        </w:rPr>
        <w:lastRenderedPageBreak/>
        <w:t>elektronicznej lub w postaci elektronicznej opatrzonej podpisem zaufanym lub podpisem osobistym (podpis elektroniczny na pełnomocnictwie musi być złożony przez osoby udzielające pełnomocnictwa, uprawnione do reprezentacji Wykonawcy.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 xml:space="preserve">Przy ewentualnym uzupełnianiu pełnomocnictwa rozwiązaniem może być również </w:t>
      </w:r>
      <w:r w:rsidR="00D24D52" w:rsidRPr="009D1FD5">
        <w:rPr>
          <w:rFonts w:asciiTheme="minorHAnsi" w:hAnsiTheme="minorHAnsi" w:cstheme="minorHAnsi"/>
          <w:sz w:val="22"/>
          <w:szCs w:val="22"/>
        </w:rPr>
        <w:t>sprawdzenie</w:t>
      </w:r>
      <w:r w:rsidRPr="009D1FD5">
        <w:rPr>
          <w:rFonts w:asciiTheme="minorHAnsi" w:hAnsiTheme="minorHAnsi" w:cstheme="minorHAnsi"/>
          <w:sz w:val="22"/>
          <w:szCs w:val="22"/>
        </w:rPr>
        <w:t xml:space="preserve"> czy osoby podpisujące ofertę dysponują pisemnym pełnomocnictwem z datą wcześniejszą niż data składania ofert. W takim przypadku można rozważyć sporządzenie kopii notarialnej wcześniejszego pełnomocnictwa w trybie art. 97 § 2 prawa o notariacie – tj. potwierdzenie go za zgodność z oryginałem przez notariusza za pomocą kwalifikowanego podpisu elektronicznego.</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W przypadku ciągu kilku pełnomocnictw, wcześniejsze z nich musi zawierać prawo substytucji, czyli uprawnienie do ustanowienia dalszego pełnomocnika. Ustanowienie dalszego pełnomocnictwa z pominięciem tej dyspozycji (art. 106 KC) jest nieważne.</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 xml:space="preserve">Dla podpisania oferty wystarczające jest pełnomocnictwo ogólne, czynność ta bowiem nie wykracza poza zwykły zarząd. </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sz w:val="22"/>
          <w:szCs w:val="22"/>
        </w:rPr>
        <w:t>W celu zminimalizowania ryzyka wycieku danych osobowych w przypadku załączenia przez Wykonawcę pliku zawierającego dane osobowe zaleca się dołączenie drugiego pliku zanonimizowanego (z zakrytymi danymi osobowymi).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Zgodnie z art. 18 ust. 3 ustawy 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z</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 xml:space="preserve"> nie ujawnia się informacji stanowiących tajemnicę przedsiębiorstwa w rozumieniu przepisów o zwalczaniu nieuczciwej konkurencji, jeżeli Wykonawca w sposób niebudzący wątpliwości zastrzegł, że nie mogą być one udostępniane oraz wykazał załączając stosowne oświadczenie, że zastrzeżone informacje stanowią tajemnicę przedsiębiorstwa. Tajemnicą przedsiębiorstwa mogą być informacje techniczne, technologiczne, </w:t>
      </w:r>
      <w:r w:rsidR="00D24D52" w:rsidRPr="009D1FD5">
        <w:rPr>
          <w:rFonts w:asciiTheme="minorHAnsi" w:hAnsiTheme="minorHAnsi" w:cstheme="minorHAnsi"/>
          <w:sz w:val="22"/>
          <w:szCs w:val="22"/>
          <w:lang w:bidi="pl-PL"/>
        </w:rPr>
        <w:t>organizacyjne przedsiębiorstwa</w:t>
      </w:r>
      <w:r w:rsidRPr="009D1FD5">
        <w:rPr>
          <w:rFonts w:asciiTheme="minorHAnsi" w:hAnsiTheme="minorHAnsi" w:cstheme="minorHAnsi"/>
          <w:sz w:val="22"/>
          <w:szCs w:val="22"/>
          <w:lang w:bidi="pl-PL"/>
        </w:rPr>
        <w:t xml:space="preserve"> lub inne informacje posiadające wartość gospodarczą, które jako całość lub w szczególnym zestawieniu i zbiorze elementów nie są powszechnie znane osobom zwykle zajmującym się tym rodzajem informacji albo nie są łatwo dostępne dla takich osób. Jednak osoba mająca do nich dostęp musi wykazać, że podjęła działania w celu utrzymania ich poufności. </w:t>
      </w:r>
      <w:r w:rsidRPr="009D1FD5">
        <w:rPr>
          <w:rFonts w:asciiTheme="minorHAnsi" w:hAnsiTheme="minorHAnsi" w:cstheme="minorHAnsi"/>
          <w:b/>
          <w:sz w:val="22"/>
          <w:szCs w:val="22"/>
          <w:lang w:bidi="pl-PL"/>
        </w:rPr>
        <w:t>Wykonawca zobowiązany jest wraz z przekazaniem tych informacji</w:t>
      </w:r>
      <w:r w:rsidR="003B01B1">
        <w:rPr>
          <w:rFonts w:asciiTheme="minorHAnsi" w:hAnsiTheme="minorHAnsi" w:cstheme="minorHAnsi"/>
          <w:b/>
          <w:sz w:val="22"/>
          <w:szCs w:val="22"/>
          <w:lang w:bidi="pl-PL"/>
        </w:rPr>
        <w:t xml:space="preserve"> </w:t>
      </w:r>
      <w:r w:rsidRPr="009D1FD5">
        <w:rPr>
          <w:rFonts w:asciiTheme="minorHAnsi" w:hAnsiTheme="minorHAnsi" w:cstheme="minorHAnsi"/>
          <w:b/>
          <w:sz w:val="22"/>
          <w:szCs w:val="22"/>
          <w:lang w:bidi="pl-PL"/>
        </w:rPr>
        <w:t xml:space="preserve">(a nie po) </w:t>
      </w:r>
      <w:r w:rsidRPr="009D1FD5">
        <w:rPr>
          <w:rFonts w:asciiTheme="minorHAnsi" w:hAnsiTheme="minorHAnsi" w:cstheme="minorHAnsi"/>
          <w:sz w:val="22"/>
          <w:szCs w:val="22"/>
          <w:lang w:bidi="pl-PL"/>
        </w:rPr>
        <w:t xml:space="preserve">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Zastrzeżenie ma nastąpić wraz z przekazaniem zastrzeżonych informacji. </w:t>
      </w:r>
      <w:r w:rsidRPr="009D1FD5">
        <w:rPr>
          <w:rFonts w:asciiTheme="minorHAnsi" w:hAnsiTheme="minorHAnsi" w:cstheme="minorHAnsi"/>
          <w:sz w:val="22"/>
          <w:szCs w:val="22"/>
        </w:rPr>
        <w:t xml:space="preserve">Na platformie w formularzu do złożenia oferty znajduje się wyznaczone </w:t>
      </w:r>
      <w:r w:rsidRPr="009D1FD5">
        <w:rPr>
          <w:rFonts w:asciiTheme="minorHAnsi" w:hAnsiTheme="minorHAnsi" w:cstheme="minorHAnsi"/>
          <w:sz w:val="22"/>
          <w:szCs w:val="22"/>
        </w:rPr>
        <w:lastRenderedPageBreak/>
        <w:t>miejsce do dołączenia części oferty stanowiącej tajemnicę przedsiębiorstwa. Uwaga. Takie pliki winny być wydzielone oraz oznaczone – tak aby móc je zweryfikować.</w:t>
      </w:r>
      <w:r w:rsidRPr="009D1FD5">
        <w:rPr>
          <w:rFonts w:asciiTheme="minorHAnsi" w:hAnsiTheme="minorHAnsi" w:cstheme="minorHAnsi"/>
          <w:sz w:val="22"/>
          <w:szCs w:val="22"/>
          <w:lang w:bidi="pl-PL"/>
        </w:rPr>
        <w:t xml:space="preserve"> Odpowiednie oznaczenie zastrzeżonej treści spoczywa na Wykonawcy.</w:t>
      </w:r>
      <w:r w:rsidRPr="009D1FD5">
        <w:rPr>
          <w:rFonts w:asciiTheme="minorHAnsi" w:hAnsiTheme="minorHAnsi" w:cstheme="minorHAnsi"/>
          <w:sz w:val="22"/>
          <w:szCs w:val="22"/>
        </w:rPr>
        <w:t xml:space="preserve">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Wykonawca, za pośrednictwem </w:t>
      </w:r>
      <w:hyperlink r:id="rId27">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 xml:space="preserve">. może przed upływem terminu do składania ofert zmienić lub wycofać ofertę. Sposób dokonania zmiany lub wycofania oferty zamieszczono w instrukcji zamieszczonej na stronie internetowej pod adresem: </w:t>
      </w:r>
      <w:hyperlink r:id="rId28" w:history="1">
        <w:r w:rsidRPr="009D1FD5">
          <w:rPr>
            <w:rStyle w:val="Hipercze"/>
            <w:rFonts w:asciiTheme="minorHAnsi" w:hAnsiTheme="minorHAnsi" w:cstheme="minorHAnsi"/>
            <w:sz w:val="22"/>
            <w:szCs w:val="22"/>
          </w:rPr>
          <w:t>https://platformazakupowa.pl/strona/45-instrukcje</w:t>
        </w:r>
      </w:hyperlink>
      <w:r w:rsidRPr="009D1FD5">
        <w:rPr>
          <w:rFonts w:asciiTheme="minorHAnsi" w:hAnsiTheme="minorHAnsi" w:cstheme="minorHAnsi"/>
          <w:sz w:val="22"/>
          <w:szCs w:val="22"/>
        </w:rPr>
        <w:t xml:space="preserve"> Wyjaśnienie: Wykonawca może przed upływem terminu do składania ofert wycofać ofertę za pośrednictwem Formularza składania ofert lub wniosku. Z uwagi na to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w:t>
      </w:r>
      <w:r w:rsidR="00BB09D4" w:rsidRPr="009D1FD5">
        <w:rPr>
          <w:rFonts w:asciiTheme="minorHAnsi" w:hAnsiTheme="minorHAnsi" w:cstheme="minorHAnsi"/>
          <w:sz w:val="22"/>
          <w:szCs w:val="22"/>
        </w:rPr>
        <w:t>postępowaniu,</w:t>
      </w:r>
      <w:r w:rsidRPr="009D1FD5">
        <w:rPr>
          <w:rFonts w:asciiTheme="minorHAnsi" w:hAnsiTheme="minorHAnsi" w:cstheme="minorHAnsi"/>
          <w:sz w:val="22"/>
          <w:szCs w:val="22"/>
        </w:rPr>
        <w:t xml:space="preserve"> w którym zamawiający dopuszcza złożenie tylko jednej oferty lub wniosku przed upływem terminu zakończenia składania ofert w postępowaniu powoduje wycofanie oferty poprzednio złożonej.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Wykonawca po upływie terminu składania ofert nie może skutecznie dokonać zmiany ani wycofać złożonej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Zamawiający odrzuci ofertę złożoną po terminie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Cena oferty musi zawierać wszystkie koszty, jakie musi ponieść Wykonawca, aby zrealizować zamówienie z najwyższą starannością oraz ewentualne rabaty.</w:t>
      </w:r>
    </w:p>
    <w:p w:rsidR="00544DFE" w:rsidRPr="00E6527E" w:rsidRDefault="00544DFE" w:rsidP="00425FC7">
      <w:pPr>
        <w:numPr>
          <w:ilvl w:val="0"/>
          <w:numId w:val="21"/>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wykonawcy składali ofertę z wykorzystaniem wzorcowych formularzy przekazanych wykonawcom jako załączniki do specyfikacji warunków zamówienia. W przypadku gdy wykonawca składając ofertę w postępowaniu nie korzysta z formularzy dołączonych do SWZ zamawiający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oświadczenia znajdujące się we wzorach formularzy wykonawca zamieścił w swojej ofercie.</w:t>
      </w:r>
    </w:p>
    <w:p w:rsidR="00544DFE" w:rsidRPr="00E6527E" w:rsidRDefault="00B1111B" w:rsidP="00425FC7">
      <w:pPr>
        <w:numPr>
          <w:ilvl w:val="0"/>
          <w:numId w:val="21"/>
        </w:numPr>
        <w:spacing w:before="0" w:after="0" w:line="271" w:lineRule="auto"/>
        <w:rPr>
          <w:rFonts w:asciiTheme="minorHAnsi" w:hAnsiTheme="minorHAnsi" w:cstheme="minorHAnsi"/>
          <w:sz w:val="22"/>
          <w:szCs w:val="22"/>
        </w:rPr>
      </w:pPr>
      <w:r>
        <w:rPr>
          <w:rFonts w:asciiTheme="minorHAnsi" w:hAnsiTheme="minorHAnsi" w:cstheme="minorHAnsi"/>
          <w:b/>
          <w:sz w:val="22"/>
          <w:szCs w:val="22"/>
        </w:rPr>
        <w:t>Zamawiający nie wymaga przedłożenia przedmiotowych środków</w:t>
      </w:r>
      <w:r w:rsidR="00544DFE" w:rsidRPr="00713109">
        <w:rPr>
          <w:rFonts w:asciiTheme="minorHAnsi" w:hAnsiTheme="minorHAnsi" w:cstheme="minorHAnsi"/>
          <w:b/>
          <w:sz w:val="22"/>
          <w:szCs w:val="22"/>
        </w:rPr>
        <w:t xml:space="preserve"> dowodow</w:t>
      </w:r>
      <w:r>
        <w:rPr>
          <w:rFonts w:asciiTheme="minorHAnsi" w:hAnsiTheme="minorHAnsi" w:cstheme="minorHAnsi"/>
          <w:b/>
          <w:sz w:val="22"/>
          <w:szCs w:val="22"/>
        </w:rPr>
        <w:t>ych</w:t>
      </w:r>
      <w:r>
        <w:rPr>
          <w:rFonts w:asciiTheme="minorHAnsi" w:hAnsiTheme="minorHAnsi" w:cstheme="minorHAnsi"/>
          <w:sz w:val="22"/>
          <w:szCs w:val="22"/>
        </w:rPr>
        <w:t>.</w:t>
      </w:r>
    </w:p>
    <w:p w:rsidR="00544DFE" w:rsidRPr="00E6527E" w:rsidRDefault="00544DFE" w:rsidP="00425FC7">
      <w:pPr>
        <w:numPr>
          <w:ilvl w:val="0"/>
          <w:numId w:val="21"/>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Wykonawcy ponoszą wszystkie koszty związane z przygotowaniem i złożeniem oferty.</w:t>
      </w:r>
    </w:p>
    <w:p w:rsidR="00AF5927" w:rsidRPr="00E6527E" w:rsidRDefault="00AF5927" w:rsidP="00AC1272">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oraz termin składania ofert</w:t>
      </w:r>
    </w:p>
    <w:p w:rsidR="00AF5927" w:rsidRPr="00E6527E" w:rsidRDefault="00AF5927" w:rsidP="00E6527E">
      <w:pPr>
        <w:spacing w:before="0" w:after="0" w:line="271" w:lineRule="auto"/>
        <w:rPr>
          <w:rFonts w:asciiTheme="minorHAnsi" w:hAnsiTheme="minorHAnsi" w:cstheme="minorHAnsi"/>
          <w:sz w:val="22"/>
          <w:szCs w:val="22"/>
        </w:rPr>
      </w:pPr>
      <w:r w:rsidRPr="003B01B1">
        <w:rPr>
          <w:rFonts w:asciiTheme="minorHAnsi" w:hAnsiTheme="minorHAnsi" w:cstheme="minorHAnsi"/>
          <w:sz w:val="22"/>
          <w:szCs w:val="22"/>
        </w:rPr>
        <w:t xml:space="preserve">Termin składania ofert: </w:t>
      </w:r>
      <w:r w:rsidR="00CD18D7">
        <w:rPr>
          <w:rFonts w:asciiTheme="minorHAnsi" w:hAnsiTheme="minorHAnsi" w:cstheme="minorHAnsi"/>
          <w:b/>
          <w:color w:val="FF0000"/>
          <w:sz w:val="22"/>
          <w:szCs w:val="22"/>
        </w:rPr>
        <w:t>02.08</w:t>
      </w:r>
      <w:r w:rsidR="003B01B1" w:rsidRPr="003B01B1">
        <w:rPr>
          <w:rFonts w:asciiTheme="minorHAnsi" w:hAnsiTheme="minorHAnsi" w:cstheme="minorHAnsi"/>
          <w:b/>
          <w:color w:val="FF0000"/>
          <w:sz w:val="22"/>
          <w:szCs w:val="22"/>
        </w:rPr>
        <w:t>.</w:t>
      </w:r>
      <w:r w:rsidRPr="003B01B1">
        <w:rPr>
          <w:rFonts w:asciiTheme="minorHAnsi" w:hAnsiTheme="minorHAnsi" w:cstheme="minorHAnsi"/>
          <w:b/>
          <w:bCs/>
          <w:color w:val="FF0000"/>
          <w:sz w:val="22"/>
          <w:szCs w:val="22"/>
        </w:rPr>
        <w:t>202</w:t>
      </w:r>
      <w:r w:rsidR="00713109">
        <w:rPr>
          <w:rFonts w:asciiTheme="minorHAnsi" w:hAnsiTheme="minorHAnsi" w:cstheme="minorHAnsi"/>
          <w:b/>
          <w:bCs/>
          <w:color w:val="FF0000"/>
          <w:sz w:val="22"/>
          <w:szCs w:val="22"/>
        </w:rPr>
        <w:t>4</w:t>
      </w:r>
      <w:r w:rsidRPr="003B01B1">
        <w:rPr>
          <w:rFonts w:asciiTheme="minorHAnsi" w:hAnsiTheme="minorHAnsi" w:cstheme="minorHAnsi"/>
          <w:b/>
          <w:bCs/>
          <w:color w:val="FF0000"/>
          <w:sz w:val="22"/>
          <w:szCs w:val="22"/>
        </w:rPr>
        <w:t xml:space="preserve"> r. godz</w:t>
      </w:r>
      <w:r w:rsidR="006A65F2">
        <w:rPr>
          <w:rFonts w:asciiTheme="minorHAnsi" w:hAnsiTheme="minorHAnsi" w:cstheme="minorHAnsi"/>
          <w:b/>
          <w:bCs/>
          <w:color w:val="FF0000"/>
          <w:sz w:val="22"/>
          <w:szCs w:val="22"/>
        </w:rPr>
        <w:t>. 8:</w:t>
      </w:r>
      <w:r w:rsidRPr="003B01B1">
        <w:rPr>
          <w:rFonts w:asciiTheme="minorHAnsi" w:hAnsiTheme="minorHAnsi" w:cstheme="minorHAnsi"/>
          <w:b/>
          <w:bCs/>
          <w:color w:val="FF0000"/>
          <w:sz w:val="22"/>
          <w:szCs w:val="22"/>
        </w:rPr>
        <w:t>00</w:t>
      </w:r>
    </w:p>
    <w:p w:rsidR="00AF5927" w:rsidRPr="00E6527E" w:rsidRDefault="0005062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Sposób składania ofert:</w:t>
      </w:r>
      <w:r w:rsidR="0079091D">
        <w:rPr>
          <w:rFonts w:asciiTheme="minorHAnsi" w:hAnsiTheme="minorHAnsi" w:cstheme="minorHAnsi"/>
          <w:sz w:val="22"/>
          <w:szCs w:val="22"/>
        </w:rPr>
        <w:t xml:space="preserve"> </w:t>
      </w:r>
      <w:r w:rsidRPr="00E6527E">
        <w:rPr>
          <w:rFonts w:asciiTheme="minorHAnsi" w:hAnsiTheme="minorHAnsi" w:cstheme="minorHAnsi"/>
          <w:bCs/>
          <w:sz w:val="22"/>
          <w:szCs w:val="22"/>
        </w:rPr>
        <w:t>o</w:t>
      </w:r>
      <w:r w:rsidR="00AF5927" w:rsidRPr="00E6527E">
        <w:rPr>
          <w:rFonts w:asciiTheme="minorHAnsi" w:hAnsiTheme="minorHAnsi" w:cstheme="minorHAnsi"/>
          <w:bCs/>
          <w:sz w:val="22"/>
          <w:szCs w:val="22"/>
        </w:rPr>
        <w:t>ferty należy złożyć zgodnie z opisem zawartym w punkcie 11 specyfikacji warunków zamówienia</w:t>
      </w:r>
      <w:r w:rsidR="00A04E64">
        <w:rPr>
          <w:rFonts w:asciiTheme="minorHAnsi" w:hAnsiTheme="minorHAnsi" w:cstheme="minorHAnsi"/>
          <w:bCs/>
          <w:sz w:val="22"/>
          <w:szCs w:val="22"/>
        </w:rPr>
        <w:t xml:space="preserve">, za pośrednictwem </w:t>
      </w:r>
      <w:hyperlink r:id="rId29">
        <w:r w:rsidR="00A04E64" w:rsidRPr="009D1FD5">
          <w:rPr>
            <w:rStyle w:val="Hipercze"/>
            <w:rFonts w:asciiTheme="minorHAnsi" w:hAnsiTheme="minorHAnsi" w:cstheme="minorHAnsi"/>
            <w:bCs/>
            <w:sz w:val="22"/>
            <w:szCs w:val="22"/>
          </w:rPr>
          <w:t>platformazakupowa.pl</w:t>
        </w:r>
      </w:hyperlink>
    </w:p>
    <w:p w:rsidR="00050625" w:rsidRPr="00E6527E" w:rsidRDefault="00050625" w:rsidP="00AC1272">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Termin otwarcia ofert</w:t>
      </w:r>
    </w:p>
    <w:p w:rsidR="00D061C8" w:rsidRPr="00E6527E" w:rsidRDefault="00050625" w:rsidP="00E6527E">
      <w:pPr>
        <w:spacing w:before="0" w:after="240" w:line="271" w:lineRule="auto"/>
        <w:rPr>
          <w:rFonts w:asciiTheme="minorHAnsi" w:hAnsiTheme="minorHAnsi" w:cstheme="minorHAnsi"/>
          <w:b/>
          <w:sz w:val="22"/>
          <w:szCs w:val="22"/>
        </w:rPr>
      </w:pPr>
      <w:r w:rsidRPr="003B01B1">
        <w:rPr>
          <w:rFonts w:asciiTheme="minorHAnsi" w:hAnsiTheme="minorHAnsi" w:cstheme="minorHAnsi"/>
          <w:bCs/>
          <w:sz w:val="22"/>
          <w:szCs w:val="22"/>
        </w:rPr>
        <w:t>Termin otwarcia ofert:</w:t>
      </w:r>
      <w:r w:rsidR="003B01B1">
        <w:rPr>
          <w:rFonts w:asciiTheme="minorHAnsi" w:hAnsiTheme="minorHAnsi" w:cstheme="minorHAnsi"/>
          <w:bCs/>
          <w:sz w:val="22"/>
          <w:szCs w:val="22"/>
        </w:rPr>
        <w:t xml:space="preserve"> </w:t>
      </w:r>
      <w:r w:rsidR="00CD18D7">
        <w:rPr>
          <w:rFonts w:asciiTheme="minorHAnsi" w:hAnsiTheme="minorHAnsi" w:cstheme="minorHAnsi"/>
          <w:b/>
          <w:color w:val="FF0000"/>
          <w:sz w:val="22"/>
          <w:szCs w:val="22"/>
        </w:rPr>
        <w:t>02.08</w:t>
      </w:r>
      <w:r w:rsidR="003B01B1" w:rsidRPr="003B01B1">
        <w:rPr>
          <w:rFonts w:asciiTheme="minorHAnsi" w:hAnsiTheme="minorHAnsi" w:cstheme="minorHAnsi"/>
          <w:b/>
          <w:color w:val="FF0000"/>
          <w:sz w:val="22"/>
          <w:szCs w:val="22"/>
        </w:rPr>
        <w:t>.</w:t>
      </w:r>
      <w:r w:rsidRPr="003B01B1">
        <w:rPr>
          <w:rFonts w:asciiTheme="minorHAnsi" w:hAnsiTheme="minorHAnsi" w:cstheme="minorHAnsi"/>
          <w:b/>
          <w:color w:val="FF0000"/>
          <w:sz w:val="22"/>
          <w:szCs w:val="22"/>
        </w:rPr>
        <w:t>202</w:t>
      </w:r>
      <w:r w:rsidR="00713109">
        <w:rPr>
          <w:rFonts w:asciiTheme="minorHAnsi" w:hAnsiTheme="minorHAnsi" w:cstheme="minorHAnsi"/>
          <w:b/>
          <w:color w:val="FF0000"/>
          <w:sz w:val="22"/>
          <w:szCs w:val="22"/>
        </w:rPr>
        <w:t>4</w:t>
      </w:r>
      <w:r w:rsidRPr="003B01B1">
        <w:rPr>
          <w:rFonts w:asciiTheme="minorHAnsi" w:hAnsiTheme="minorHAnsi" w:cstheme="minorHAnsi"/>
          <w:b/>
          <w:color w:val="FF0000"/>
          <w:sz w:val="22"/>
          <w:szCs w:val="22"/>
        </w:rPr>
        <w:t xml:space="preserve"> r. godz. </w:t>
      </w:r>
      <w:r w:rsidR="006A65F2">
        <w:rPr>
          <w:rFonts w:asciiTheme="minorHAnsi" w:hAnsiTheme="minorHAnsi" w:cstheme="minorHAnsi"/>
          <w:b/>
          <w:color w:val="FF0000"/>
          <w:sz w:val="22"/>
          <w:szCs w:val="22"/>
        </w:rPr>
        <w:t>8:</w:t>
      </w:r>
      <w:r w:rsidR="00335DA0" w:rsidRPr="003B01B1">
        <w:rPr>
          <w:rFonts w:asciiTheme="minorHAnsi" w:hAnsiTheme="minorHAnsi" w:cstheme="minorHAnsi"/>
          <w:b/>
          <w:color w:val="FF0000"/>
          <w:sz w:val="22"/>
          <w:szCs w:val="22"/>
        </w:rPr>
        <w:t>0</w:t>
      </w:r>
      <w:r w:rsidR="00DE64B4" w:rsidRPr="003B01B1">
        <w:rPr>
          <w:rFonts w:asciiTheme="minorHAnsi" w:hAnsiTheme="minorHAnsi" w:cstheme="minorHAnsi"/>
          <w:b/>
          <w:color w:val="FF0000"/>
          <w:sz w:val="22"/>
          <w:szCs w:val="22"/>
        </w:rPr>
        <w:t>5</w:t>
      </w:r>
    </w:p>
    <w:p w:rsidR="00050625" w:rsidRPr="00E6527E" w:rsidRDefault="00D061C8" w:rsidP="00AC1272">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Podstawy wykluczenia o których mowa w art. 108 ust. 1</w:t>
      </w:r>
    </w:p>
    <w:p w:rsidR="00D061C8" w:rsidRPr="00E6527E" w:rsidRDefault="00D061C8" w:rsidP="00E6527E">
      <w:p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 postępowania o udzielenie zamówienia wyklucza się wykonawcę:</w:t>
      </w:r>
    </w:p>
    <w:p w:rsidR="00D061C8" w:rsidRPr="00E6527E" w:rsidRDefault="00D061C8" w:rsidP="00425FC7">
      <w:pPr>
        <w:pStyle w:val="Akapitzlist"/>
        <w:numPr>
          <w:ilvl w:val="0"/>
          <w:numId w:val="22"/>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będącego osob</w:t>
      </w:r>
      <w:r w:rsidR="00823189" w:rsidRPr="00E6527E">
        <w:rPr>
          <w:rFonts w:asciiTheme="minorHAnsi" w:hAnsiTheme="minorHAnsi" w:cstheme="minorHAnsi"/>
          <w:bCs/>
          <w:sz w:val="22"/>
          <w:szCs w:val="22"/>
        </w:rPr>
        <w:t>ą</w:t>
      </w:r>
      <w:r w:rsidRPr="00E6527E">
        <w:rPr>
          <w:rFonts w:asciiTheme="minorHAnsi" w:hAnsiTheme="minorHAnsi" w:cstheme="minorHAnsi"/>
          <w:bCs/>
          <w:sz w:val="22"/>
          <w:szCs w:val="22"/>
        </w:rPr>
        <w:t xml:space="preserve"> fizyczną, którego prawomocnie skazano za przestępstwo: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udziału w zorganizowanej grupie przestępczej albo związku mającym na celu popełnienie przestępstwa lub przestępstwa skarbowego, o którym mowa w art. 258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handlu ludźmi, o którym mowa w art. 189a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 xml:space="preserve">o którym mowa w art. 228-230a, art. 250a Kodeksu karnego lub w art. 46 lub 48 ustawy </w:t>
      </w:r>
      <w:r w:rsidR="00DC7406" w:rsidRPr="00E6527E">
        <w:rPr>
          <w:rFonts w:asciiTheme="minorHAnsi" w:hAnsiTheme="minorHAnsi" w:cstheme="minorHAnsi"/>
          <w:bCs/>
          <w:sz w:val="22"/>
          <w:szCs w:val="22"/>
        </w:rPr>
        <w:br/>
      </w:r>
      <w:r w:rsidRPr="00E6527E">
        <w:rPr>
          <w:rFonts w:asciiTheme="minorHAnsi" w:hAnsiTheme="minorHAnsi" w:cstheme="minorHAnsi"/>
          <w:bCs/>
          <w:sz w:val="22"/>
          <w:szCs w:val="22"/>
        </w:rPr>
        <w:t>z dnia 25 czerwca 2010 r. o sporcie</w:t>
      </w:r>
      <w:r w:rsidR="00803D28" w:rsidRPr="00E6527E">
        <w:rPr>
          <w:rFonts w:asciiTheme="minorHAnsi" w:hAnsiTheme="minorHAnsi" w:cstheme="minorHAnsi"/>
          <w:bCs/>
          <w:sz w:val="22"/>
          <w:szCs w:val="22"/>
        </w:rPr>
        <w:t xml:space="preserve"> (Dz. U. z 2020 r. poz. 1133 oraz z 2021 r. poz. 2054) lub </w:t>
      </w:r>
      <w:r w:rsidR="00DC7406" w:rsidRPr="00E6527E">
        <w:rPr>
          <w:rFonts w:asciiTheme="minorHAnsi" w:hAnsiTheme="minorHAnsi" w:cstheme="minorHAnsi"/>
          <w:bCs/>
          <w:sz w:val="22"/>
          <w:szCs w:val="22"/>
        </w:rPr>
        <w:br/>
      </w:r>
      <w:r w:rsidR="00803D28" w:rsidRPr="00E6527E">
        <w:rPr>
          <w:rFonts w:asciiTheme="minorHAnsi" w:hAnsiTheme="minorHAnsi" w:cstheme="minorHAnsi"/>
          <w:bCs/>
          <w:sz w:val="22"/>
          <w:szCs w:val="22"/>
        </w:rPr>
        <w:t xml:space="preserve">w art. 54 ust. 1-4 ustawy z dnia 12 maja 2011 r. o refundacji leków, środków spożywczych </w:t>
      </w:r>
      <w:r w:rsidR="00803D28" w:rsidRPr="00E6527E">
        <w:rPr>
          <w:rFonts w:asciiTheme="minorHAnsi" w:hAnsiTheme="minorHAnsi" w:cstheme="minorHAnsi"/>
          <w:bCs/>
          <w:sz w:val="22"/>
          <w:szCs w:val="22"/>
        </w:rPr>
        <w:lastRenderedPageBreak/>
        <w:t>specjalnego przeznaczenia żywieniowego oraz wyrobów medycznych (Dz. U. z 2021 r. poz. 523, 1292, 1559 i 2054),</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DC7406"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w art. 299 Kodeksu karnego,</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3D28"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w:t>
      </w:r>
    </w:p>
    <w:p w:rsidR="00DD5444" w:rsidRPr="00E6527E" w:rsidRDefault="00DD5444" w:rsidP="00E6527E">
      <w:pPr>
        <w:spacing w:before="0" w:after="0" w:line="271" w:lineRule="auto"/>
        <w:ind w:firstLine="709"/>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lub za odpowiedni czyn zabroniony określony w przepisach prawa obcego;</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823189" w:rsidRPr="00E6527E">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wobec którego wydano prawomocny wyrok sądu lub ostateczną decyzją administracyjną o zaleganiu z uiszczeniem podatków, opłat lub składek na ubezpieczenie społeczne lub zdrowotne, chyba, że </w:t>
      </w:r>
      <w:r w:rsidR="00823189"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wobec które</w:t>
      </w:r>
      <w:r w:rsidR="0079091D">
        <w:rPr>
          <w:rFonts w:asciiTheme="minorHAnsi" w:hAnsiTheme="minorHAnsi" w:cstheme="minorHAnsi"/>
          <w:bCs/>
          <w:iCs/>
          <w:sz w:val="22"/>
          <w:szCs w:val="22"/>
          <w:lang w:bidi="pl-PL"/>
        </w:rPr>
        <w:t>go orzeczono zakaz ubiegania się</w:t>
      </w:r>
      <w:r w:rsidRPr="00E6527E">
        <w:rPr>
          <w:rFonts w:asciiTheme="minorHAnsi" w:hAnsiTheme="minorHAnsi" w:cstheme="minorHAnsi"/>
          <w:bCs/>
          <w:iCs/>
          <w:sz w:val="22"/>
          <w:szCs w:val="22"/>
          <w:lang w:bidi="pl-PL"/>
        </w:rPr>
        <w:t xml:space="preserve"> o zamówienia publiczne;</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jeżeli </w:t>
      </w:r>
      <w:r w:rsidR="00290DB2" w:rsidRPr="00E6527E">
        <w:rPr>
          <w:rFonts w:asciiTheme="minorHAnsi" w:hAnsiTheme="minorHAnsi" w:cstheme="minorHAnsi"/>
          <w:bCs/>
          <w:iCs/>
          <w:sz w:val="22"/>
          <w:szCs w:val="22"/>
          <w:lang w:bidi="pl-PL"/>
        </w:rPr>
        <w:t>z</w:t>
      </w:r>
      <w:r w:rsidRPr="00E6527E">
        <w:rPr>
          <w:rFonts w:asciiTheme="minorHAnsi" w:hAnsiTheme="minorHAnsi" w:cstheme="minorHAnsi"/>
          <w:bCs/>
          <w:iCs/>
          <w:sz w:val="22"/>
          <w:szCs w:val="22"/>
          <w:lang w:bidi="pl-PL"/>
        </w:rPr>
        <w:t xml:space="preserve">amawiający może stwierdzić, na podstawie wiarygodnych przesłanek, że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ykonawca zawarł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innymi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ykonawcami porozumienie mające na celu zakłócenie konkurencji, w </w:t>
      </w:r>
      <w:r w:rsidR="00E05373" w:rsidRPr="00E6527E">
        <w:rPr>
          <w:rFonts w:asciiTheme="minorHAnsi" w:hAnsiTheme="minorHAnsi" w:cstheme="minorHAnsi"/>
          <w:bCs/>
          <w:iCs/>
          <w:sz w:val="22"/>
          <w:szCs w:val="22"/>
          <w:lang w:bidi="pl-PL"/>
        </w:rPr>
        <w:t>szczególności,</w:t>
      </w:r>
      <w:r w:rsidRPr="00E6527E">
        <w:rPr>
          <w:rFonts w:asciiTheme="minorHAnsi" w:hAnsiTheme="minorHAnsi" w:cstheme="minorHAnsi"/>
          <w:bCs/>
          <w:iCs/>
          <w:sz w:val="22"/>
          <w:szCs w:val="22"/>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061C8" w:rsidRPr="00E6527E" w:rsidRDefault="00DD5444" w:rsidP="00425FC7">
      <w:pPr>
        <w:pStyle w:val="Akapitzlist"/>
        <w:numPr>
          <w:ilvl w:val="0"/>
          <w:numId w:val="22"/>
        </w:numPr>
        <w:spacing w:before="0" w:after="240" w:line="271" w:lineRule="auto"/>
        <w:ind w:left="714" w:hanging="357"/>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w przypadkach, o których mowa w art. 85 ust. 1 ustawy 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z</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 xml:space="preserve">, doszło do zakłócenia konkurencji wynikającego z wcześniejszego zaangażowania tego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lub podmiotu, który należy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wykonawcą do tej samej grupy kapitałowej w rozumieniu ustawy z dnia 16 lutego 2007 r. o ochronie konkurencji i konsumentów, chyba że spowodowane tym zakłócenie konkurencji może być wyeliminowane w inny sposób niż przez wykluczenie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z udziału w postępowaniu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o udzielenie zamówienia.</w:t>
      </w:r>
    </w:p>
    <w:p w:rsidR="00DD5444" w:rsidRPr="00E6527E" w:rsidRDefault="00D77E88" w:rsidP="00AC1272">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obliczenia ceny</w:t>
      </w:r>
    </w:p>
    <w:p w:rsidR="00CD18D7" w:rsidRPr="00CD18D7" w:rsidRDefault="00213898" w:rsidP="00CD18D7">
      <w:pPr>
        <w:pStyle w:val="Akapitzlist"/>
        <w:numPr>
          <w:ilvl w:val="6"/>
          <w:numId w:val="19"/>
        </w:numPr>
        <w:spacing w:before="0" w:after="0" w:line="271" w:lineRule="auto"/>
        <w:ind w:left="425" w:hanging="425"/>
        <w:rPr>
          <w:rFonts w:asciiTheme="minorHAnsi" w:hAnsiTheme="minorHAnsi" w:cstheme="minorHAnsi"/>
          <w:b/>
          <w:bCs/>
          <w:color w:val="FF0000"/>
          <w:sz w:val="22"/>
          <w:szCs w:val="22"/>
          <w:u w:val="single"/>
        </w:rPr>
      </w:pPr>
      <w:r w:rsidRPr="00CD18D7">
        <w:rPr>
          <w:rFonts w:asciiTheme="minorHAnsi" w:hAnsiTheme="minorHAnsi" w:cstheme="minorHAnsi"/>
          <w:bCs/>
          <w:sz w:val="22"/>
          <w:szCs w:val="22"/>
        </w:rPr>
        <w:t>Oferowaną cenę należy podać w polskich złotych, PLN. Przez cenę należy rozumieć cenę w rozumieniu art. 3 ust. 1 pkt. 1 i ust. 2 ustawy z dnia 9 maja 2014 r. o informowaniu o cenach towarów i usług (tekst jednolity Dz.U</w:t>
      </w:r>
      <w:r w:rsidR="00E05373" w:rsidRPr="00CD18D7">
        <w:rPr>
          <w:rFonts w:asciiTheme="minorHAnsi" w:hAnsiTheme="minorHAnsi" w:cstheme="minorHAnsi"/>
          <w:bCs/>
          <w:sz w:val="22"/>
          <w:szCs w:val="22"/>
        </w:rPr>
        <w:t>.</w:t>
      </w:r>
      <w:r w:rsidR="006A65F2">
        <w:rPr>
          <w:rFonts w:asciiTheme="minorHAnsi" w:hAnsiTheme="minorHAnsi" w:cstheme="minorHAnsi"/>
          <w:bCs/>
          <w:sz w:val="22"/>
          <w:szCs w:val="22"/>
        </w:rPr>
        <w:t xml:space="preserve"> 2023</w:t>
      </w:r>
      <w:r w:rsidRPr="00CD18D7">
        <w:rPr>
          <w:rFonts w:asciiTheme="minorHAnsi" w:hAnsiTheme="minorHAnsi" w:cstheme="minorHAnsi"/>
          <w:bCs/>
          <w:sz w:val="22"/>
          <w:szCs w:val="22"/>
        </w:rPr>
        <w:t xml:space="preserve"> r. poz. </w:t>
      </w:r>
      <w:r w:rsidR="006A65F2">
        <w:rPr>
          <w:rFonts w:asciiTheme="minorHAnsi" w:hAnsiTheme="minorHAnsi" w:cstheme="minorHAnsi"/>
          <w:bCs/>
          <w:sz w:val="22"/>
          <w:szCs w:val="22"/>
        </w:rPr>
        <w:t>168</w:t>
      </w:r>
      <w:r w:rsidRPr="00CD18D7">
        <w:rPr>
          <w:rFonts w:asciiTheme="minorHAnsi" w:hAnsiTheme="minorHAnsi" w:cstheme="minorHAnsi"/>
          <w:bCs/>
          <w:sz w:val="22"/>
          <w:szCs w:val="22"/>
        </w:rPr>
        <w:t>).</w:t>
      </w:r>
      <w:r w:rsidRPr="00CD18D7">
        <w:rPr>
          <w:rFonts w:asciiTheme="minorHAnsi" w:hAnsiTheme="minorHAnsi" w:cstheme="minorHAnsi"/>
          <w:bCs/>
          <w:color w:val="FF0000"/>
          <w:sz w:val="22"/>
          <w:szCs w:val="22"/>
        </w:rPr>
        <w:t xml:space="preserve"> </w:t>
      </w:r>
    </w:p>
    <w:p w:rsidR="00CD18D7" w:rsidRPr="006A65F2" w:rsidRDefault="00213898" w:rsidP="00CD18D7">
      <w:pPr>
        <w:pStyle w:val="Akapitzlist"/>
        <w:numPr>
          <w:ilvl w:val="6"/>
          <w:numId w:val="19"/>
        </w:numPr>
        <w:spacing w:before="0" w:after="0" w:line="271" w:lineRule="auto"/>
        <w:ind w:left="425" w:hanging="425"/>
        <w:rPr>
          <w:rFonts w:asciiTheme="minorHAnsi" w:hAnsiTheme="minorHAnsi" w:cstheme="minorHAnsi"/>
          <w:b/>
          <w:bCs/>
          <w:sz w:val="22"/>
          <w:szCs w:val="22"/>
          <w:u w:val="single"/>
        </w:rPr>
      </w:pPr>
      <w:r w:rsidRPr="006A65F2">
        <w:rPr>
          <w:rFonts w:asciiTheme="minorHAnsi" w:hAnsiTheme="minorHAnsi" w:cstheme="minorHAnsi"/>
          <w:bCs/>
          <w:sz w:val="22"/>
          <w:szCs w:val="22"/>
        </w:rPr>
        <w:lastRenderedPageBreak/>
        <w:t>Cenę należy podać z dokładnością do dwóch miejsc po przecinku. Sposób obliczania ceny jaki wykonawcy powinni przyjąć w swoich ofertach</w:t>
      </w:r>
      <w:r w:rsidR="00CD18D7" w:rsidRPr="006A65F2">
        <w:rPr>
          <w:rFonts w:asciiTheme="minorHAnsi" w:hAnsiTheme="minorHAnsi" w:cstheme="minorHAnsi"/>
          <w:bCs/>
          <w:sz w:val="22"/>
          <w:szCs w:val="22"/>
        </w:rPr>
        <w:t xml:space="preserve"> określa załącznik nr </w:t>
      </w:r>
      <w:r w:rsidR="006A65F2" w:rsidRPr="006A65F2">
        <w:rPr>
          <w:rFonts w:asciiTheme="minorHAnsi" w:hAnsiTheme="minorHAnsi" w:cstheme="minorHAnsi"/>
          <w:bCs/>
          <w:sz w:val="22"/>
          <w:szCs w:val="22"/>
        </w:rPr>
        <w:t xml:space="preserve">2  - Formularz ofertowy i załącznik nr </w:t>
      </w:r>
      <w:r w:rsidR="00CD18D7" w:rsidRPr="006A65F2">
        <w:rPr>
          <w:rFonts w:asciiTheme="minorHAnsi" w:hAnsiTheme="minorHAnsi" w:cstheme="minorHAnsi"/>
          <w:bCs/>
          <w:sz w:val="22"/>
          <w:szCs w:val="22"/>
        </w:rPr>
        <w:t xml:space="preserve">2A tj. formularz cenowy. </w:t>
      </w:r>
      <w:r w:rsidR="00D16A6C" w:rsidRPr="006A65F2">
        <w:rPr>
          <w:rFonts w:asciiTheme="minorHAnsi" w:hAnsiTheme="minorHAnsi" w:cstheme="minorHAnsi"/>
          <w:b/>
          <w:bCs/>
          <w:sz w:val="22"/>
          <w:szCs w:val="22"/>
          <w:u w:val="single"/>
        </w:rPr>
        <w:t xml:space="preserve">Cenę oferty należy obliczyć zgodnie z załączonym </w:t>
      </w:r>
      <w:r w:rsidR="00CD18D7" w:rsidRPr="006A65F2">
        <w:rPr>
          <w:rFonts w:asciiTheme="minorHAnsi" w:hAnsiTheme="minorHAnsi" w:cstheme="minorHAnsi"/>
          <w:b/>
          <w:bCs/>
          <w:sz w:val="22"/>
          <w:szCs w:val="22"/>
          <w:u w:val="single"/>
        </w:rPr>
        <w:t xml:space="preserve">formularzem cenowym </w:t>
      </w:r>
      <w:r w:rsidR="001E5770" w:rsidRPr="006A65F2">
        <w:rPr>
          <w:rFonts w:asciiTheme="minorHAnsi" w:hAnsiTheme="minorHAnsi" w:cstheme="minorHAnsi"/>
          <w:b/>
          <w:bCs/>
          <w:sz w:val="22"/>
          <w:szCs w:val="22"/>
          <w:u w:val="single"/>
        </w:rPr>
        <w:t xml:space="preserve">stanowiącym załącznik nr </w:t>
      </w:r>
      <w:r w:rsidR="00CD18D7" w:rsidRPr="006A65F2">
        <w:rPr>
          <w:rFonts w:asciiTheme="minorHAnsi" w:hAnsiTheme="minorHAnsi" w:cstheme="minorHAnsi"/>
          <w:b/>
          <w:bCs/>
          <w:sz w:val="22"/>
          <w:szCs w:val="22"/>
          <w:u w:val="single"/>
        </w:rPr>
        <w:t>2A</w:t>
      </w:r>
      <w:r w:rsidR="001E5770" w:rsidRPr="006A65F2">
        <w:rPr>
          <w:rFonts w:asciiTheme="minorHAnsi" w:hAnsiTheme="minorHAnsi" w:cstheme="minorHAnsi"/>
          <w:b/>
          <w:bCs/>
          <w:sz w:val="22"/>
          <w:szCs w:val="22"/>
          <w:u w:val="single"/>
        </w:rPr>
        <w:t xml:space="preserve"> do Specyfikacji warunków zamówienia</w:t>
      </w:r>
      <w:r w:rsidR="00D16A6C" w:rsidRPr="006A65F2">
        <w:rPr>
          <w:rFonts w:asciiTheme="minorHAnsi" w:hAnsiTheme="minorHAnsi" w:cstheme="minorHAnsi"/>
          <w:b/>
          <w:bCs/>
          <w:sz w:val="22"/>
          <w:szCs w:val="22"/>
          <w:u w:val="single"/>
        </w:rPr>
        <w:t>.</w:t>
      </w:r>
      <w:r w:rsidR="00CD18D7" w:rsidRPr="006A65F2">
        <w:rPr>
          <w:rFonts w:asciiTheme="minorHAnsi" w:hAnsiTheme="minorHAnsi" w:cstheme="minorHAnsi"/>
          <w:sz w:val="22"/>
          <w:szCs w:val="22"/>
        </w:rPr>
        <w:t xml:space="preserve"> Cena oferty jest obliczona w formularzu cenowym jako wartość brutto </w:t>
      </w:r>
      <w:r w:rsidR="00CD18D7" w:rsidRPr="006A65F2">
        <w:rPr>
          <w:rFonts w:asciiTheme="minorHAnsi" w:hAnsiTheme="minorHAnsi" w:cstheme="minorHAnsi"/>
          <w:sz w:val="22"/>
          <w:szCs w:val="22"/>
          <w:shd w:val="clear" w:color="auto" w:fill="00B0F0"/>
        </w:rPr>
        <w:t>oznaczonym kolorem niebieskim</w:t>
      </w:r>
      <w:r w:rsidR="00CD18D7" w:rsidRPr="006A65F2">
        <w:rPr>
          <w:rFonts w:asciiTheme="minorHAnsi" w:hAnsiTheme="minorHAnsi" w:cstheme="minorHAnsi"/>
          <w:sz w:val="22"/>
          <w:szCs w:val="22"/>
        </w:rPr>
        <w:t xml:space="preserve"> (cena netto + aktualny należny podatek VAT).</w:t>
      </w:r>
    </w:p>
    <w:p w:rsidR="00CD18D7" w:rsidRPr="006A65F2" w:rsidRDefault="00CD18D7" w:rsidP="00CD18D7">
      <w:pPr>
        <w:pStyle w:val="Akapitzlist"/>
        <w:numPr>
          <w:ilvl w:val="6"/>
          <w:numId w:val="19"/>
        </w:numPr>
        <w:spacing w:before="0" w:after="0" w:line="271" w:lineRule="auto"/>
        <w:ind w:left="425" w:hanging="425"/>
        <w:rPr>
          <w:rFonts w:asciiTheme="minorHAnsi" w:hAnsiTheme="minorHAnsi" w:cstheme="minorHAnsi"/>
          <w:b/>
          <w:bCs/>
          <w:sz w:val="22"/>
          <w:szCs w:val="22"/>
          <w:u w:val="single"/>
        </w:rPr>
      </w:pPr>
      <w:r w:rsidRPr="006A65F2">
        <w:rPr>
          <w:rFonts w:asciiTheme="minorHAnsi" w:hAnsiTheme="minorHAnsi" w:cstheme="minorHAnsi"/>
          <w:b/>
          <w:bCs/>
          <w:sz w:val="22"/>
          <w:szCs w:val="22"/>
          <w:u w:val="single"/>
        </w:rPr>
        <w:t>Cenę za wykonanie przedmiotu zamówienia należy przedstawić w Formularzu oferty, którego wzór stanowi załącznik nr 2 do SWZ. Wykonawca w Formularzu oferty podaje cenę za realizację całości zamówienia zgodnie z wyliczeniem dokonanym w Formularzu cenowym.</w:t>
      </w:r>
    </w:p>
    <w:p w:rsidR="00CD18D7" w:rsidRPr="00CD18D7" w:rsidRDefault="00CD18D7" w:rsidP="00CD18D7">
      <w:pPr>
        <w:pStyle w:val="Akapitzlist"/>
        <w:numPr>
          <w:ilvl w:val="6"/>
          <w:numId w:val="19"/>
        </w:numPr>
        <w:spacing w:before="0" w:after="0" w:line="271" w:lineRule="auto"/>
        <w:ind w:left="425" w:hanging="425"/>
        <w:rPr>
          <w:rFonts w:asciiTheme="minorHAnsi" w:hAnsiTheme="minorHAnsi" w:cstheme="minorHAnsi"/>
          <w:b/>
          <w:bCs/>
          <w:color w:val="FF0000"/>
          <w:sz w:val="22"/>
          <w:szCs w:val="22"/>
          <w:u w:val="single"/>
        </w:rPr>
      </w:pPr>
      <w:r w:rsidRPr="00CD18D7">
        <w:rPr>
          <w:rFonts w:asciiTheme="minorHAnsi" w:hAnsiTheme="minorHAnsi" w:cstheme="minorHAnsi"/>
          <w:bCs/>
          <w:sz w:val="22"/>
          <w:szCs w:val="22"/>
        </w:rPr>
        <w:t xml:space="preserve">Wykonawca poda, wyrażoną w zł za metr sześcienny, łączną cenę brutto za dostarczone paliwo płynne (olej napędowy), zawierającą opłaconą akcyzę oraz sposób obliczenia tej ceny, tj. </w:t>
      </w:r>
      <w:r w:rsidRPr="006A65F2">
        <w:rPr>
          <w:rFonts w:asciiTheme="minorHAnsi" w:hAnsiTheme="minorHAnsi" w:cstheme="minorHAnsi"/>
          <w:b/>
          <w:bCs/>
          <w:sz w:val="22"/>
          <w:szCs w:val="22"/>
        </w:rPr>
        <w:t>wysokość upustu</w:t>
      </w:r>
      <w:r w:rsidRPr="00CD18D7">
        <w:rPr>
          <w:rFonts w:asciiTheme="minorHAnsi" w:hAnsiTheme="minorHAnsi" w:cstheme="minorHAnsi"/>
          <w:bCs/>
          <w:sz w:val="22"/>
          <w:szCs w:val="22"/>
        </w:rPr>
        <w:t xml:space="preserve"> (wyrażone w złotych) w stosunku do cen paliw płynnych produkowanych przez PKN ORLEN odniesionych do temperatury referencyjnej 15°C, prezentowaną na oficjalnej stronie internetowej producenta. W celu zapewnienia porównywalności ofert Wykonawca przyjmie jako ceny odniesienia hurtowe ceny paliw płynnych produkowanego przez PKN ORLEN, obowiązujących </w:t>
      </w:r>
      <w:r w:rsidR="00C23EBA">
        <w:rPr>
          <w:rFonts w:asciiTheme="minorHAnsi" w:hAnsiTheme="minorHAnsi" w:cstheme="minorHAnsi"/>
          <w:b/>
          <w:bCs/>
          <w:sz w:val="22"/>
          <w:szCs w:val="22"/>
          <w:highlight w:val="yellow"/>
          <w:u w:val="single"/>
        </w:rPr>
        <w:t>w dniu 24 lipca 2024</w:t>
      </w:r>
      <w:r w:rsidRPr="00CD18D7">
        <w:rPr>
          <w:rFonts w:asciiTheme="minorHAnsi" w:hAnsiTheme="minorHAnsi" w:cstheme="minorHAnsi"/>
          <w:b/>
          <w:bCs/>
          <w:sz w:val="22"/>
          <w:szCs w:val="22"/>
          <w:highlight w:val="yellow"/>
          <w:u w:val="single"/>
        </w:rPr>
        <w:t>r.</w:t>
      </w:r>
      <w:r w:rsidRPr="00CD18D7">
        <w:rPr>
          <w:rFonts w:asciiTheme="minorHAnsi" w:hAnsiTheme="minorHAnsi" w:cstheme="minorHAnsi"/>
          <w:b/>
          <w:bCs/>
          <w:sz w:val="22"/>
          <w:szCs w:val="22"/>
          <w:u w:val="single"/>
        </w:rPr>
        <w:t xml:space="preserve">  </w:t>
      </w:r>
      <w:r w:rsidRPr="00CD18D7">
        <w:rPr>
          <w:rFonts w:asciiTheme="minorHAnsi" w:hAnsiTheme="minorHAnsi" w:cstheme="minorHAnsi"/>
          <w:bCs/>
          <w:sz w:val="22"/>
          <w:szCs w:val="22"/>
        </w:rPr>
        <w:t>Cena zawiera koszt dostawy paliwa autocysternami Wykonawcy do Zamawiającego.</w:t>
      </w:r>
    </w:p>
    <w:p w:rsidR="00CD18D7" w:rsidRPr="00CD18D7" w:rsidRDefault="00CD18D7" w:rsidP="00CD18D7">
      <w:pPr>
        <w:pStyle w:val="Akapitzlist"/>
        <w:numPr>
          <w:ilvl w:val="6"/>
          <w:numId w:val="19"/>
        </w:numPr>
        <w:spacing w:before="0" w:after="0" w:line="271" w:lineRule="auto"/>
        <w:ind w:left="425" w:hanging="425"/>
        <w:rPr>
          <w:rFonts w:asciiTheme="minorHAnsi" w:hAnsiTheme="minorHAnsi" w:cstheme="minorHAnsi"/>
          <w:b/>
          <w:bCs/>
          <w:color w:val="FF0000"/>
          <w:sz w:val="22"/>
          <w:szCs w:val="22"/>
          <w:u w:val="single"/>
        </w:rPr>
      </w:pPr>
      <w:r w:rsidRPr="00CD18D7">
        <w:rPr>
          <w:rFonts w:asciiTheme="minorHAnsi" w:hAnsiTheme="minorHAnsi" w:cstheme="minorHAnsi"/>
          <w:sz w:val="22"/>
          <w:szCs w:val="22"/>
        </w:rPr>
        <w:t xml:space="preserve">Podana w Formularzu Oferty (zał. nr 2) cena oferty brutto służyć będzie wyłącznie do porównania ofert i wyboru najkorzystniejszej oferty. </w:t>
      </w:r>
      <w:r w:rsidRPr="00CD18D7">
        <w:rPr>
          <w:rFonts w:asciiTheme="minorHAnsi" w:hAnsiTheme="minorHAnsi" w:cstheme="minorHAnsi"/>
          <w:b/>
          <w:sz w:val="22"/>
          <w:szCs w:val="22"/>
        </w:rPr>
        <w:t xml:space="preserve">Rozliczenia za realizację zamówienia będą prowadzone w oparciu o cenę jednostkową netto obliczoną przez Wykonawcę zgodnie z </w:t>
      </w:r>
      <w:r w:rsidR="006A65F2">
        <w:rPr>
          <w:rFonts w:asciiTheme="minorHAnsi" w:hAnsiTheme="minorHAnsi" w:cstheme="minorHAnsi"/>
          <w:b/>
          <w:sz w:val="22"/>
          <w:szCs w:val="22"/>
        </w:rPr>
        <w:t xml:space="preserve">ppkt. 4 </w:t>
      </w:r>
      <w:r w:rsidRPr="00CD18D7">
        <w:rPr>
          <w:rFonts w:asciiTheme="minorHAnsi" w:hAnsiTheme="minorHAnsi" w:cstheme="minorHAnsi"/>
          <w:b/>
          <w:sz w:val="22"/>
          <w:szCs w:val="22"/>
        </w:rPr>
        <w:t xml:space="preserve">oraz faktyczną ilość odebranego paliwa płynnego (oleju napędowego). </w:t>
      </w:r>
      <w:r w:rsidRPr="00CD18D7">
        <w:rPr>
          <w:rFonts w:asciiTheme="minorHAnsi" w:hAnsiTheme="minorHAnsi" w:cstheme="minorHAnsi"/>
          <w:b/>
          <w:sz w:val="22"/>
          <w:szCs w:val="22"/>
          <w:u w:val="single"/>
        </w:rPr>
        <w:t xml:space="preserve">Cenę jednostkową [zł/m3] paliwa będzie stanowić cena hurtowa paliw PKN Orlen z dnia dostawy paliwa pomniejszona o stały i niezmienny przez cały okres trwania umowy upust wskazany w Formularzu cenowym. </w:t>
      </w:r>
    </w:p>
    <w:p w:rsidR="00CD18D7" w:rsidRPr="00CD18D7" w:rsidRDefault="00CD18D7" w:rsidP="00CD18D7">
      <w:pPr>
        <w:pStyle w:val="Akapitzlist"/>
        <w:numPr>
          <w:ilvl w:val="6"/>
          <w:numId w:val="19"/>
        </w:numPr>
        <w:spacing w:before="0" w:after="0" w:line="271" w:lineRule="auto"/>
        <w:ind w:left="425" w:hanging="425"/>
        <w:rPr>
          <w:rFonts w:asciiTheme="minorHAnsi" w:hAnsiTheme="minorHAnsi" w:cstheme="minorHAnsi"/>
          <w:b/>
          <w:bCs/>
          <w:color w:val="FF0000"/>
          <w:sz w:val="22"/>
          <w:szCs w:val="22"/>
          <w:u w:val="single"/>
        </w:rPr>
      </w:pPr>
      <w:r w:rsidRPr="00CD18D7">
        <w:rPr>
          <w:rFonts w:asciiTheme="minorHAnsi" w:hAnsiTheme="minorHAnsi" w:cstheme="minorHAnsi"/>
          <w:sz w:val="22"/>
          <w:szCs w:val="22"/>
        </w:rPr>
        <w:t xml:space="preserve">Wykonawca poda w Formularzu ofertowym </w:t>
      </w:r>
      <w:r w:rsidRPr="00CD18D7">
        <w:rPr>
          <w:rFonts w:asciiTheme="minorHAnsi" w:hAnsiTheme="minorHAnsi" w:cstheme="minorHAnsi"/>
          <w:b/>
          <w:sz w:val="22"/>
          <w:szCs w:val="22"/>
        </w:rPr>
        <w:t>stawkę podatku od towarów i usług (VAT)</w:t>
      </w:r>
      <w:r w:rsidRPr="00CD18D7">
        <w:rPr>
          <w:rFonts w:asciiTheme="minorHAnsi" w:hAnsiTheme="minorHAnsi" w:cstheme="minorHAnsi"/>
          <w:sz w:val="22"/>
          <w:szCs w:val="22"/>
        </w:rPr>
        <w:t xml:space="preserve"> właściwą do przedmiotu zamówienia, </w:t>
      </w:r>
      <w:r w:rsidRPr="00CD18D7">
        <w:rPr>
          <w:rFonts w:asciiTheme="minorHAnsi" w:hAnsiTheme="minorHAnsi" w:cstheme="minorHAnsi"/>
          <w:b/>
          <w:sz w:val="22"/>
          <w:szCs w:val="22"/>
        </w:rPr>
        <w:t>obowiązującą według stanu prawnego na dzień składania ofert.</w:t>
      </w:r>
      <w:r w:rsidRPr="00CD18D7">
        <w:rPr>
          <w:rFonts w:asciiTheme="minorHAnsi" w:hAnsiTheme="minorHAnsi" w:cstheme="minorHAnsi"/>
          <w:sz w:val="22"/>
          <w:szCs w:val="22"/>
        </w:rPr>
        <w:t xml:space="preserve">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  </w:t>
      </w:r>
    </w:p>
    <w:p w:rsidR="00CD18D7" w:rsidRPr="00CD18D7" w:rsidRDefault="00CD18D7" w:rsidP="00CD18D7">
      <w:pPr>
        <w:pStyle w:val="Akapitzlist"/>
        <w:numPr>
          <w:ilvl w:val="6"/>
          <w:numId w:val="19"/>
        </w:numPr>
        <w:spacing w:before="0" w:after="0" w:line="271" w:lineRule="auto"/>
        <w:ind w:left="425" w:hanging="425"/>
        <w:rPr>
          <w:rFonts w:asciiTheme="minorHAnsi" w:hAnsiTheme="minorHAnsi" w:cstheme="minorHAnsi"/>
          <w:b/>
          <w:bCs/>
          <w:color w:val="FF0000"/>
          <w:sz w:val="22"/>
          <w:szCs w:val="22"/>
          <w:u w:val="single"/>
        </w:rPr>
      </w:pPr>
      <w:r w:rsidRPr="00CD18D7">
        <w:rPr>
          <w:rFonts w:asciiTheme="minorHAnsi" w:hAnsiTheme="minorHAnsi" w:cstheme="minorHAnsi"/>
          <w:sz w:val="22"/>
          <w:szCs w:val="22"/>
        </w:rPr>
        <w:t xml:space="preserve">Wykonawca w cenie oferty brutto powinien uwzględnić ewentualne upusty, koszty ubezpieczenia, koszty zwrotu i utylizacji odpadów opakowaniowych, o których mowa w ustawie z dnia 13 czerwca 2013 roku o gospodarce opakowaniami i odpadami opakowaniowymi (Dz. U. z 2013 r., poz. 888 z późn. zm.), wszystkie potencjalne ryzyka ekonomiczne, jakie mogą wystąpić przy realizacji przedmiotu umowy oraz wszystkie inne koszty nie wymienione, jakie poniesie Wykonawca z tytułu należytego oraz zgodnego z umową i obowiązującymi przepisami wykonania przedmiotu umowy. </w:t>
      </w:r>
    </w:p>
    <w:p w:rsidR="00CD18D7" w:rsidRPr="00CD18D7" w:rsidRDefault="00CD18D7" w:rsidP="00CD18D7">
      <w:pPr>
        <w:pStyle w:val="Akapitzlist"/>
        <w:numPr>
          <w:ilvl w:val="6"/>
          <w:numId w:val="19"/>
        </w:numPr>
        <w:spacing w:before="0" w:after="0" w:line="271" w:lineRule="auto"/>
        <w:ind w:left="425" w:hanging="425"/>
        <w:rPr>
          <w:rFonts w:asciiTheme="minorHAnsi" w:hAnsiTheme="minorHAnsi" w:cstheme="minorHAnsi"/>
          <w:b/>
          <w:bCs/>
          <w:color w:val="FF0000"/>
          <w:sz w:val="22"/>
          <w:szCs w:val="22"/>
          <w:u w:val="single"/>
        </w:rPr>
      </w:pPr>
      <w:r w:rsidRPr="00CD18D7">
        <w:rPr>
          <w:rFonts w:asciiTheme="minorHAnsi" w:hAnsiTheme="minorHAnsi" w:cstheme="minorHAnsi"/>
          <w:sz w:val="22"/>
          <w:szCs w:val="22"/>
        </w:rPr>
        <w:t>Jeżeli Wykonawca w formularzu ofertowym poda cenę inną niż wynika z kalkulacji przedstawionej w zestawieniu cenowym Zamawiający uzna jako prawidłową cenę wskazaną w zestawieniu (formularzu) cenowym i poprawi omyłkę w tym zakresie (jeżeli był wymagany).</w:t>
      </w:r>
    </w:p>
    <w:p w:rsidR="004B6D55" w:rsidRPr="00CD18D7" w:rsidRDefault="00213898" w:rsidP="00CD18D7">
      <w:pPr>
        <w:pStyle w:val="Akapitzlist"/>
        <w:numPr>
          <w:ilvl w:val="6"/>
          <w:numId w:val="19"/>
        </w:numPr>
        <w:spacing w:before="0" w:after="0" w:line="271" w:lineRule="auto"/>
        <w:ind w:left="425" w:hanging="425"/>
        <w:rPr>
          <w:rFonts w:asciiTheme="minorHAnsi" w:hAnsiTheme="minorHAnsi" w:cstheme="minorHAnsi"/>
          <w:b/>
          <w:bCs/>
          <w:color w:val="FF0000"/>
          <w:sz w:val="22"/>
          <w:szCs w:val="22"/>
          <w:u w:val="single"/>
        </w:rPr>
      </w:pPr>
      <w:r w:rsidRPr="00CD18D7">
        <w:rPr>
          <w:rFonts w:asciiTheme="minorHAnsi" w:hAnsiTheme="minorHAnsi" w:cstheme="minorHAnsi"/>
          <w:bCs/>
          <w:sz w:val="22"/>
          <w:szCs w:val="22"/>
        </w:rPr>
        <w:t xml:space="preserve">Jeżeli w zaoferowanej cenie są </w:t>
      </w:r>
      <w:r w:rsidR="00E05373" w:rsidRPr="00CD18D7">
        <w:rPr>
          <w:rFonts w:asciiTheme="minorHAnsi" w:hAnsiTheme="minorHAnsi" w:cstheme="minorHAnsi"/>
          <w:bCs/>
          <w:sz w:val="22"/>
          <w:szCs w:val="22"/>
        </w:rPr>
        <w:t>towary,</w:t>
      </w:r>
      <w:r w:rsidRPr="00CD18D7">
        <w:rPr>
          <w:rFonts w:asciiTheme="minorHAnsi" w:hAnsiTheme="minorHAnsi" w:cstheme="minorHAnsi"/>
          <w:bCs/>
          <w:sz w:val="22"/>
          <w:szCs w:val="22"/>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CD18D7">
        <w:rPr>
          <w:rFonts w:asciiTheme="minorHAnsi" w:hAnsiTheme="minorHAnsi" w:cstheme="minorHAnsi"/>
          <w:sz w:val="22"/>
          <w:szCs w:val="22"/>
        </w:rPr>
        <w:t>Niezłożenie przez Wykonawcę informacji będzie oznaczało, że taki obowiązek nie powstaje. W przypadku złożenia informacji zamawiający w celu oceny takiej oferty dolicza do przedstawionej w niej ceny podatek VAT, który miałby obowiązek rozliczyć zgodnie z tymi przepisami.</w:t>
      </w:r>
      <w:r w:rsidR="0079091D" w:rsidRPr="00CD18D7">
        <w:rPr>
          <w:rFonts w:asciiTheme="minorHAnsi" w:hAnsiTheme="minorHAnsi" w:cstheme="minorHAnsi"/>
          <w:sz w:val="22"/>
          <w:szCs w:val="22"/>
        </w:rPr>
        <w:t xml:space="preserve"> </w:t>
      </w:r>
      <w:r w:rsidR="00754554" w:rsidRPr="00CD18D7">
        <w:rPr>
          <w:rFonts w:asciiTheme="minorHAnsi" w:hAnsiTheme="minorHAnsi" w:cstheme="minorHAnsi"/>
          <w:bCs/>
          <w:sz w:val="22"/>
          <w:szCs w:val="22"/>
        </w:rPr>
        <w:t xml:space="preserve">Wynagrodzenie dodatkowych osób zatrudnionych przez Wykonawcę w celu realizacji zamówienia należy uwzględnić w cenie za realizację przedmiotu zamówienia, ewentualne dodatkowe wynagrodzenie należne członkom zespołu wykonawcy nie będzie podlegało odrębnej zapłacie przez </w:t>
      </w:r>
      <w:r w:rsidR="00EA5651" w:rsidRPr="00CD18D7">
        <w:rPr>
          <w:rFonts w:asciiTheme="minorHAnsi" w:hAnsiTheme="minorHAnsi" w:cstheme="minorHAnsi"/>
          <w:bCs/>
          <w:sz w:val="22"/>
          <w:szCs w:val="22"/>
        </w:rPr>
        <w:t>z</w:t>
      </w:r>
      <w:r w:rsidR="00754554" w:rsidRPr="00CD18D7">
        <w:rPr>
          <w:rFonts w:asciiTheme="minorHAnsi" w:hAnsiTheme="minorHAnsi" w:cstheme="minorHAnsi"/>
          <w:bCs/>
          <w:sz w:val="22"/>
          <w:szCs w:val="22"/>
        </w:rPr>
        <w:t xml:space="preserve">amawiającego i wykonawca winien </w:t>
      </w:r>
      <w:r w:rsidR="00754554" w:rsidRPr="00CD18D7">
        <w:rPr>
          <w:rFonts w:asciiTheme="minorHAnsi" w:hAnsiTheme="minorHAnsi" w:cstheme="minorHAnsi"/>
          <w:bCs/>
          <w:sz w:val="22"/>
          <w:szCs w:val="22"/>
        </w:rPr>
        <w:lastRenderedPageBreak/>
        <w:t>uwzględnić je w cenie za realizację przedmiotu zamówienia.</w:t>
      </w:r>
      <w:r w:rsidR="0079091D" w:rsidRPr="00CD18D7">
        <w:rPr>
          <w:rFonts w:asciiTheme="minorHAnsi" w:hAnsiTheme="minorHAnsi" w:cstheme="minorHAnsi"/>
          <w:bCs/>
          <w:sz w:val="22"/>
          <w:szCs w:val="22"/>
        </w:rPr>
        <w:t xml:space="preserve"> </w:t>
      </w:r>
      <w:r w:rsidR="00A04E64" w:rsidRPr="00CD18D7">
        <w:rPr>
          <w:rFonts w:asciiTheme="minorHAnsi" w:hAnsiTheme="minorHAnsi" w:cstheme="minorHAnsi"/>
          <w:bCs/>
          <w:sz w:val="22"/>
          <w:szCs w:val="22"/>
        </w:rPr>
        <w:t>Cena za realizację zamówienia jest ceną ryczałtową.</w:t>
      </w:r>
    </w:p>
    <w:p w:rsidR="00CD18D7" w:rsidRPr="00CD18D7" w:rsidRDefault="00CD18D7" w:rsidP="00CD18D7">
      <w:pPr>
        <w:pStyle w:val="Akapitzlist"/>
        <w:spacing w:before="0" w:after="0" w:line="271" w:lineRule="auto"/>
        <w:ind w:left="425"/>
        <w:rPr>
          <w:rFonts w:asciiTheme="minorHAnsi" w:hAnsiTheme="minorHAnsi" w:cstheme="minorHAnsi"/>
          <w:b/>
          <w:bCs/>
          <w:color w:val="FF0000"/>
          <w:sz w:val="22"/>
          <w:szCs w:val="22"/>
          <w:u w:val="single"/>
        </w:rPr>
      </w:pPr>
    </w:p>
    <w:p w:rsidR="00D77E88" w:rsidRPr="00E6527E" w:rsidRDefault="00213898" w:rsidP="00AC1272">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 xml:space="preserve">Opis kryteriów oceny ofert, </w:t>
      </w:r>
      <w:r w:rsidR="00754554" w:rsidRPr="00E6527E">
        <w:rPr>
          <w:rFonts w:asciiTheme="minorHAnsi" w:hAnsiTheme="minorHAnsi" w:cstheme="minorHAnsi"/>
          <w:b/>
          <w:sz w:val="22"/>
          <w:szCs w:val="22"/>
        </w:rPr>
        <w:t xml:space="preserve">wraz z podaniem wag tych </w:t>
      </w:r>
      <w:r w:rsidR="00111FEB" w:rsidRPr="00E6527E">
        <w:rPr>
          <w:rFonts w:asciiTheme="minorHAnsi" w:hAnsiTheme="minorHAnsi" w:cstheme="minorHAnsi"/>
          <w:b/>
          <w:sz w:val="22"/>
          <w:szCs w:val="22"/>
        </w:rPr>
        <w:t>kryteriów</w:t>
      </w:r>
      <w:r w:rsidR="00754554" w:rsidRPr="00E6527E">
        <w:rPr>
          <w:rFonts w:asciiTheme="minorHAnsi" w:hAnsiTheme="minorHAnsi" w:cstheme="minorHAnsi"/>
          <w:b/>
          <w:sz w:val="22"/>
          <w:szCs w:val="22"/>
        </w:rPr>
        <w:t xml:space="preserve"> i sposobu oceny ofert</w:t>
      </w:r>
    </w:p>
    <w:p w:rsidR="00A24078" w:rsidRPr="00E6527E" w:rsidRDefault="00A24078" w:rsidP="00E6527E">
      <w:pPr>
        <w:spacing w:before="0" w:after="0" w:line="271" w:lineRule="auto"/>
        <w:rPr>
          <w:rFonts w:asciiTheme="minorHAnsi" w:hAnsiTheme="minorHAnsi" w:cstheme="minorHAnsi"/>
          <w:b/>
          <w:sz w:val="22"/>
          <w:szCs w:val="22"/>
        </w:rPr>
      </w:pPr>
    </w:p>
    <w:tbl>
      <w:tblPr>
        <w:tblStyle w:val="Tabela-Siatka"/>
        <w:tblW w:w="0" w:type="auto"/>
        <w:tblInd w:w="108" w:type="dxa"/>
        <w:tblLook w:val="04A0"/>
      </w:tblPr>
      <w:tblGrid>
        <w:gridCol w:w="486"/>
        <w:gridCol w:w="6498"/>
        <w:gridCol w:w="2570"/>
      </w:tblGrid>
      <w:tr w:rsidR="00754554" w:rsidRPr="00E6527E" w:rsidTr="00730308">
        <w:trPr>
          <w:trHeight w:val="588"/>
        </w:trPr>
        <w:tc>
          <w:tcPr>
            <w:tcW w:w="486"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Lp.</w:t>
            </w:r>
          </w:p>
        </w:tc>
        <w:tc>
          <w:tcPr>
            <w:tcW w:w="6498"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Kryterium</w:t>
            </w:r>
          </w:p>
        </w:tc>
        <w:tc>
          <w:tcPr>
            <w:tcW w:w="2570"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Waga kryterium</w:t>
            </w:r>
          </w:p>
        </w:tc>
      </w:tr>
      <w:tr w:rsidR="00754554" w:rsidRPr="00E6527E" w:rsidTr="00730308">
        <w:tc>
          <w:tcPr>
            <w:tcW w:w="486"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1</w:t>
            </w:r>
          </w:p>
        </w:tc>
        <w:tc>
          <w:tcPr>
            <w:tcW w:w="6498"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Cena</w:t>
            </w:r>
          </w:p>
        </w:tc>
        <w:tc>
          <w:tcPr>
            <w:tcW w:w="2570" w:type="dxa"/>
            <w:vAlign w:val="center"/>
          </w:tcPr>
          <w:p w:rsidR="00754554" w:rsidRPr="00E6527E" w:rsidRDefault="00B1111B" w:rsidP="00E6527E">
            <w:pPr>
              <w:spacing w:before="0" w:after="0" w:line="271" w:lineRule="auto"/>
              <w:jc w:val="center"/>
              <w:rPr>
                <w:rFonts w:asciiTheme="minorHAnsi" w:hAnsiTheme="minorHAnsi" w:cstheme="minorHAnsi"/>
                <w:sz w:val="22"/>
                <w:szCs w:val="22"/>
              </w:rPr>
            </w:pPr>
            <w:r>
              <w:rPr>
                <w:rFonts w:asciiTheme="minorHAnsi" w:hAnsiTheme="minorHAnsi" w:cstheme="minorHAnsi"/>
                <w:sz w:val="22"/>
                <w:szCs w:val="22"/>
              </w:rPr>
              <w:t>10</w:t>
            </w:r>
            <w:r w:rsidR="00754554" w:rsidRPr="00E6527E">
              <w:rPr>
                <w:rFonts w:asciiTheme="minorHAnsi" w:hAnsiTheme="minorHAnsi" w:cstheme="minorHAnsi"/>
                <w:sz w:val="22"/>
                <w:szCs w:val="22"/>
              </w:rPr>
              <w:t xml:space="preserve">0 </w:t>
            </w:r>
            <w:r w:rsidR="00EF3590" w:rsidRPr="00E6527E">
              <w:rPr>
                <w:rFonts w:asciiTheme="minorHAnsi" w:hAnsiTheme="minorHAnsi" w:cstheme="minorHAnsi"/>
                <w:sz w:val="22"/>
                <w:szCs w:val="22"/>
              </w:rPr>
              <w:t>punktów</w:t>
            </w:r>
          </w:p>
        </w:tc>
      </w:tr>
    </w:tbl>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Liczbę punktów, jaką uzyska badana oferta, w poszczególnych kryteriach, zamawiający obliczy </w:t>
      </w:r>
      <w:r w:rsidRPr="00E6527E">
        <w:rPr>
          <w:rFonts w:asciiTheme="minorHAnsi" w:hAnsiTheme="minorHAnsi" w:cstheme="minorHAnsi"/>
          <w:sz w:val="22"/>
          <w:szCs w:val="22"/>
        </w:rPr>
        <w:br/>
        <w:t>w następujący sposób:</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425FC7">
      <w:pPr>
        <w:numPr>
          <w:ilvl w:val="0"/>
          <w:numId w:val="23"/>
        </w:numPr>
        <w:spacing w:before="0" w:after="0" w:line="271" w:lineRule="auto"/>
        <w:rPr>
          <w:rFonts w:asciiTheme="minorHAnsi" w:hAnsiTheme="minorHAnsi" w:cstheme="minorHAnsi"/>
          <w:b/>
          <w:sz w:val="22"/>
          <w:szCs w:val="22"/>
        </w:rPr>
      </w:pPr>
      <w:r w:rsidRPr="00E6527E">
        <w:rPr>
          <w:rFonts w:asciiTheme="minorHAnsi" w:hAnsiTheme="minorHAnsi" w:cstheme="minorHAnsi"/>
          <w:b/>
          <w:sz w:val="22"/>
          <w:szCs w:val="22"/>
        </w:rPr>
        <w:t xml:space="preserve">Cena </w:t>
      </w:r>
    </w:p>
    <w:p w:rsidR="00F425E9" w:rsidRPr="00F425E9" w:rsidRDefault="00F425E9" w:rsidP="00F425E9">
      <w:pPr>
        <w:pStyle w:val="Akapitzlist"/>
        <w:spacing w:before="0" w:after="0" w:line="271" w:lineRule="auto"/>
        <w:rPr>
          <w:rFonts w:asciiTheme="minorHAnsi" w:hAnsiTheme="minorHAnsi" w:cstheme="minorHAnsi"/>
          <w:sz w:val="22"/>
          <w:szCs w:val="22"/>
        </w:rPr>
      </w:pPr>
      <w:bookmarkStart w:id="4" w:name="_Hlk97492684"/>
      <w:r w:rsidRPr="00F425E9">
        <w:rPr>
          <w:rFonts w:asciiTheme="minorHAnsi" w:hAnsiTheme="minorHAnsi" w:cstheme="minorHAnsi"/>
          <w:sz w:val="22"/>
          <w:szCs w:val="22"/>
        </w:rPr>
        <w:t>Przez cenę za całość przedmiotu zamówienia zamawiający rozumie łączny koszt za całość przedmiotu zamówienia, stanowiący całkowite, maksymalne, wynagrodzenie wykonawcy</w:t>
      </w:r>
      <w:r w:rsidR="008B3F98">
        <w:rPr>
          <w:rFonts w:asciiTheme="minorHAnsi" w:hAnsiTheme="minorHAnsi" w:cstheme="minorHAnsi"/>
          <w:sz w:val="22"/>
          <w:szCs w:val="22"/>
        </w:rPr>
        <w:t>.</w:t>
      </w:r>
    </w:p>
    <w:bookmarkEnd w:id="4"/>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Maksymalna ilość możliwych do uzyskania punktów wg kryterium cena – </w:t>
      </w:r>
      <w:r w:rsidR="00B1111B">
        <w:rPr>
          <w:rFonts w:asciiTheme="minorHAnsi" w:hAnsiTheme="minorHAnsi" w:cstheme="minorHAnsi"/>
          <w:sz w:val="22"/>
          <w:szCs w:val="22"/>
        </w:rPr>
        <w:t>10</w:t>
      </w:r>
      <w:r w:rsidRPr="00E6527E">
        <w:rPr>
          <w:rFonts w:asciiTheme="minorHAnsi" w:hAnsiTheme="minorHAnsi" w:cstheme="minorHAnsi"/>
          <w:sz w:val="22"/>
          <w:szCs w:val="22"/>
        </w:rPr>
        <w:t>0 punktów.</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Oferta z najniższą oferowaną ceną brutto „C min” otrzymuje punktów </w:t>
      </w:r>
      <w:r w:rsidR="00B1111B">
        <w:rPr>
          <w:rFonts w:asciiTheme="minorHAnsi" w:hAnsiTheme="minorHAnsi" w:cstheme="minorHAnsi"/>
          <w:sz w:val="22"/>
          <w:szCs w:val="22"/>
        </w:rPr>
        <w:t>10</w:t>
      </w:r>
      <w:r w:rsidRPr="00E6527E">
        <w:rPr>
          <w:rFonts w:asciiTheme="minorHAnsi" w:hAnsiTheme="minorHAnsi" w:cstheme="minorHAnsi"/>
          <w:sz w:val="22"/>
          <w:szCs w:val="22"/>
        </w:rPr>
        <w:t>0.</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Każda inna oferta „C” otrzymuje ilość punktów w kryterium cena wynikającą z wyliczenia wg wzoru:</w:t>
      </w: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b/>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(Cmin/C) x </w:t>
      </w:r>
      <w:r w:rsidR="00B1111B">
        <w:rPr>
          <w:rFonts w:asciiTheme="minorHAnsi" w:hAnsiTheme="minorHAnsi" w:cstheme="minorHAnsi"/>
          <w:sz w:val="22"/>
          <w:szCs w:val="22"/>
        </w:rPr>
        <w:t>10</w:t>
      </w:r>
      <w:r w:rsidRPr="00E6527E">
        <w:rPr>
          <w:rFonts w:asciiTheme="minorHAnsi" w:hAnsiTheme="minorHAnsi" w:cstheme="minorHAnsi"/>
          <w:sz w:val="22"/>
          <w:szCs w:val="22"/>
        </w:rPr>
        <w:t>0 = c</w:t>
      </w:r>
      <w:r w:rsidR="00EC64B4" w:rsidRPr="00E6527E">
        <w:rPr>
          <w:rFonts w:asciiTheme="minorHAnsi" w:hAnsiTheme="minorHAnsi" w:cstheme="minorHAnsi"/>
          <w:sz w:val="22"/>
          <w:szCs w:val="22"/>
        </w:rPr>
        <w:t>p</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Cmin</w:t>
      </w:r>
      <w:r w:rsidRPr="00E6527E">
        <w:rPr>
          <w:rFonts w:asciiTheme="minorHAnsi" w:hAnsiTheme="minorHAnsi" w:cstheme="minorHAnsi"/>
          <w:sz w:val="22"/>
          <w:szCs w:val="22"/>
        </w:rPr>
        <w:tab/>
        <w:t>– najniższa oferowana cena spośród ofert nieodrzuconych</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C </w:t>
      </w:r>
      <w:r w:rsidRPr="00E6527E">
        <w:rPr>
          <w:rFonts w:asciiTheme="minorHAnsi" w:hAnsiTheme="minorHAnsi" w:cstheme="minorHAnsi"/>
          <w:sz w:val="22"/>
          <w:szCs w:val="22"/>
        </w:rPr>
        <w:tab/>
        <w:t>– cena badanej oferty</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c</w:t>
      </w:r>
      <w:r w:rsidR="00EC64B4" w:rsidRPr="00E6527E">
        <w:rPr>
          <w:rFonts w:asciiTheme="minorHAnsi" w:hAnsiTheme="minorHAnsi" w:cstheme="minorHAnsi"/>
          <w:sz w:val="22"/>
          <w:szCs w:val="22"/>
        </w:rPr>
        <w:t>p</w:t>
      </w:r>
      <w:r w:rsidRPr="00E6527E">
        <w:rPr>
          <w:rFonts w:asciiTheme="minorHAnsi" w:hAnsiTheme="minorHAnsi" w:cstheme="minorHAnsi"/>
          <w:sz w:val="22"/>
          <w:szCs w:val="22"/>
        </w:rPr>
        <w:tab/>
        <w:t>– liczba punktów uzyskanych przez badaną ofertę z kryterium cena</w:t>
      </w:r>
    </w:p>
    <w:p w:rsidR="00754554" w:rsidRPr="00E6527E" w:rsidRDefault="00754554" w:rsidP="00E6527E">
      <w:pPr>
        <w:spacing w:before="0" w:after="0" w:line="271" w:lineRule="auto"/>
        <w:rPr>
          <w:rFonts w:asciiTheme="minorHAnsi" w:hAnsiTheme="minorHAnsi" w:cstheme="minorHAnsi"/>
          <w:sz w:val="22"/>
          <w:szCs w:val="22"/>
        </w:rPr>
      </w:pPr>
    </w:p>
    <w:p w:rsidR="000B32AD" w:rsidRDefault="00754554" w:rsidP="006A65F2">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Przy przeliczaniu liczbę punktów zamawiający zaokrągla w dół do dwóch liczb po przecinku </w:t>
      </w:r>
      <w:r w:rsidRPr="00E6527E">
        <w:rPr>
          <w:rFonts w:asciiTheme="minorHAnsi" w:hAnsiTheme="minorHAnsi" w:cstheme="minorHAnsi"/>
          <w:sz w:val="22"/>
          <w:szCs w:val="22"/>
        </w:rPr>
        <w:br/>
        <w:t>np. liczba punktów 4,543 zostanie zaokrąglona do 4,54.</w:t>
      </w:r>
      <w:r w:rsidR="00E70D0F">
        <w:rPr>
          <w:rFonts w:asciiTheme="minorHAnsi" w:hAnsiTheme="minorHAnsi" w:cstheme="minorHAnsi"/>
          <w:sz w:val="22"/>
          <w:szCs w:val="22"/>
        </w:rPr>
        <w:tab/>
      </w: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postępowaniu zwycięży oferta, która w wyniku oceny otrzyma najwyższą sumę punktów, uzyskaną we wszystkich kryteriach i spełni wszystkie wymogi zawarte w ustawie Prawo zamówień publicznych </w:t>
      </w:r>
      <w:r w:rsidRPr="00E6527E">
        <w:rPr>
          <w:rFonts w:asciiTheme="minorHAnsi" w:hAnsiTheme="minorHAnsi" w:cstheme="minorHAnsi"/>
          <w:sz w:val="22"/>
          <w:szCs w:val="22"/>
        </w:rPr>
        <w:br/>
        <w:t>i specyfikacji warunków zamówienia.</w:t>
      </w:r>
    </w:p>
    <w:p w:rsidR="005367F4" w:rsidRPr="00E6527E" w:rsidRDefault="00754554" w:rsidP="00EA2340">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Oferty zostaną ocenione przez </w:t>
      </w:r>
      <w:r w:rsidR="001949AD" w:rsidRPr="00E6527E">
        <w:rPr>
          <w:rFonts w:asciiTheme="minorHAnsi" w:hAnsiTheme="minorHAnsi" w:cstheme="minorHAnsi"/>
          <w:sz w:val="22"/>
          <w:szCs w:val="22"/>
        </w:rPr>
        <w:t>członków komisji przetargowej.</w:t>
      </w:r>
    </w:p>
    <w:p w:rsidR="00754554" w:rsidRPr="00E6527E" w:rsidRDefault="00754554" w:rsidP="00AC1272">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Informacje o formalnościach, jakie muszą być dopełnione po wyborze oferty w celu zawarcia umowy w sprawie zamówienia publicznego</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zawiera umowę, z uwzględnieniem art. 577 ustawy Prawo zamówień publicznych,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 xml:space="preserve">w terminie nie krótszym niż 5 dni od dnia przesłania zawiadomienia o wyborze najkorzystniejszej oferty, jeżeli zawiadomienie to zostało przesłane przy </w:t>
      </w:r>
      <w:r w:rsidR="00B41314" w:rsidRPr="00E6527E">
        <w:rPr>
          <w:rFonts w:asciiTheme="minorHAnsi" w:hAnsiTheme="minorHAnsi" w:cstheme="minorHAnsi"/>
          <w:bCs/>
          <w:sz w:val="22"/>
          <w:szCs w:val="22"/>
        </w:rPr>
        <w:t>użyciu</w:t>
      </w:r>
      <w:r w:rsidRPr="00E6527E">
        <w:rPr>
          <w:rFonts w:asciiTheme="minorHAnsi" w:hAnsiTheme="minorHAnsi" w:cstheme="minorHAnsi"/>
          <w:bCs/>
          <w:sz w:val="22"/>
          <w:szCs w:val="22"/>
        </w:rPr>
        <w:t xml:space="preserve"> środków komunikacji elektronicznej, albo 10 dni, jeśli zostało przesłane w inny sposób.</w:t>
      </w:r>
    </w:p>
    <w:p w:rsidR="00F9617F"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może zawrzeć umowę przed upływem wyżej określonego </w:t>
      </w:r>
      <w:r w:rsidR="004A3B70" w:rsidRPr="00E6527E">
        <w:rPr>
          <w:rFonts w:asciiTheme="minorHAnsi" w:hAnsiTheme="minorHAnsi" w:cstheme="minorHAnsi"/>
          <w:bCs/>
          <w:sz w:val="22"/>
          <w:szCs w:val="22"/>
        </w:rPr>
        <w:t>terminu,</w:t>
      </w:r>
      <w:r w:rsidRPr="00E6527E">
        <w:rPr>
          <w:rFonts w:asciiTheme="minorHAnsi" w:hAnsiTheme="minorHAnsi" w:cstheme="minorHAnsi"/>
          <w:bCs/>
          <w:sz w:val="22"/>
          <w:szCs w:val="22"/>
        </w:rPr>
        <w:t xml:space="preserve"> jeżeli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w postępowaniu złożono tylko jedna ofertę.</w:t>
      </w:r>
    </w:p>
    <w:p w:rsidR="00754554"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Zamawiający poinformuje wybranego wykonawcę o miejscu i terminie podpisania umowy.</w:t>
      </w:r>
    </w:p>
    <w:p w:rsidR="00CD18D7" w:rsidRPr="00E6527E" w:rsidRDefault="00CD18D7" w:rsidP="00425FC7">
      <w:pPr>
        <w:pStyle w:val="Akapitzlist"/>
        <w:numPr>
          <w:ilvl w:val="0"/>
          <w:numId w:val="24"/>
        </w:numPr>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 xml:space="preserve">Jeżeli w postępowaniu wybrana zostanie oferta wykonawców ubiegających się wspólnie o udzielenie zamówienia, zamawiający zażąda, przed zawarciem umowy w sprawie zamówienia publicznego, umowy regulującej współpracę tych podmiotów.  </w:t>
      </w:r>
    </w:p>
    <w:p w:rsidR="006A65F2" w:rsidRPr="00E6527E" w:rsidRDefault="006A65F2" w:rsidP="00E6527E">
      <w:pPr>
        <w:spacing w:before="0" w:after="0" w:line="271" w:lineRule="auto"/>
        <w:rPr>
          <w:rFonts w:asciiTheme="minorHAnsi" w:hAnsiTheme="minorHAnsi" w:cstheme="minorHAnsi"/>
          <w:b/>
          <w:sz w:val="22"/>
          <w:szCs w:val="22"/>
        </w:rPr>
      </w:pPr>
    </w:p>
    <w:p w:rsidR="00754554" w:rsidRPr="00E6527E" w:rsidRDefault="00754554" w:rsidP="00AC1272">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Pouczenie o środkach ochrony prawnej przysługujących wykonawcy</w:t>
      </w:r>
    </w:p>
    <w:p w:rsidR="00940D8F" w:rsidRPr="00E6527E" w:rsidRDefault="00C322D5"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Środki ochrony prawnej przysługujące wykonawcy zostały określone </w:t>
      </w:r>
      <w:r w:rsidR="00014814" w:rsidRPr="00E6527E">
        <w:rPr>
          <w:rFonts w:asciiTheme="minorHAnsi" w:hAnsiTheme="minorHAnsi" w:cstheme="minorHAnsi"/>
          <w:sz w:val="22"/>
          <w:szCs w:val="22"/>
        </w:rPr>
        <w:t xml:space="preserve">w Dziale IX ustawy </w:t>
      </w:r>
      <w:r w:rsidR="000A0B6A" w:rsidRPr="00E6527E">
        <w:rPr>
          <w:rFonts w:asciiTheme="minorHAnsi" w:hAnsiTheme="minorHAnsi" w:cstheme="minorHAnsi"/>
          <w:sz w:val="22"/>
          <w:szCs w:val="22"/>
        </w:rPr>
        <w:t>Prawo zamówień publicznych.</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Środki ochrony prawnej przysługują wykonawcy, jeżeli ma lub miał interes w uzyskaniu zamówienia oraz poniósł lub może ponieść szkodę w wyniku naruszenia przez zamawiającego przepisów ustawy P</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z</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p.</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niniejszym postępowaniu przysługuje na:</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niezgodną z przepisami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 xml:space="preserve"> czynność zamawiającego, podjęta w postępowaniu o udzielenie zamówienia, w tym na projektowane postanowienie umowy,</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zaniechanie czynności w postępowaniu o udzielenie zamówienia, do której zamawiający był obowiązany na podstawie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 do Prezesa Krajowej Izby Odwoławczej w formie pisemnej albo w formie elektronicznej albo w postaci elektronicznej opatrzonej podpisem zaufanym</w:t>
      </w:r>
      <w:r w:rsidR="00D03170" w:rsidRPr="00E6527E">
        <w:rPr>
          <w:rFonts w:asciiTheme="minorHAnsi" w:hAnsiTheme="minorHAnsi" w:cstheme="minorHAnsi"/>
          <w:sz w:val="22"/>
          <w:szCs w:val="22"/>
        </w:rPr>
        <w:t>.</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 w przypadku zamówień, których wartość jest równa albo przekracza progi unijne, w terminie:</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15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8"/>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zamówień, których wartość jest mniejsza niż progi unijne, w terminie:</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wobec treści ogłoszenia wszczynającego postępowanie o udzielenie zamówienia lub konkurs lub wobec treści dokumentów zamówienia wnosi się w terminie: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publikacji ogłoszenia w Dzienniku Urzędowym Unii Europejskiej lub zamieszczenia dokumentów zamówienia na stronie internetowej, w przypadku zamówień, których wartość jest równa albo przekracza progi unijne;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zamieszczenia ogłoszenia w Biuletynie Zamówień Publicznych lub dokumentów zamówienia na stronie internetowej, w przypadku zamówień, których wartość jest mniejsza niż progi unijne.</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przypadkach innych niż określone w pkt. 5 i 6 wnosi się w terminie: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D6718D" w:rsidRPr="00E6527E" w:rsidRDefault="00D6718D" w:rsidP="00E6527E">
      <w:pPr>
        <w:spacing w:before="0" w:after="0" w:line="271" w:lineRule="auto"/>
        <w:ind w:left="360"/>
        <w:rPr>
          <w:rFonts w:asciiTheme="minorHAnsi" w:hAnsiTheme="minorHAnsi" w:cstheme="minorHAnsi"/>
          <w:sz w:val="22"/>
          <w:szCs w:val="22"/>
        </w:rPr>
      </w:pPr>
      <w:r w:rsidRPr="00E6527E">
        <w:rPr>
          <w:rFonts w:asciiTheme="minorHAnsi" w:hAnsiTheme="minorHAnsi" w:cstheme="minorHAnsi"/>
          <w:sz w:val="22"/>
          <w:szCs w:val="22"/>
        </w:rPr>
        <w:t>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w:t>
      </w:r>
      <w:r w:rsidRPr="00E6527E">
        <w:rPr>
          <w:rFonts w:asciiTheme="minorHAnsi" w:hAnsiTheme="minorHAnsi" w:cstheme="minorHAnsi"/>
          <w:sz w:val="22"/>
          <w:szCs w:val="22"/>
        </w:rPr>
        <w:lastRenderedPageBreak/>
        <w:t xml:space="preserve">ogłoszenia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udzieleniu zamówienia, zawierającego uzasadnienie udzielenia zamówienia w trybie negocjacji bez ogłoszenia albo zamówienia z wolnej ręki;</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6 miesięcy od dnia zawarcia umowy, jeżeli zamawiający:</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opublikował w Dzienniku Urzędowym Unii Europejskiej ogłoszenia o udzieleniu zamówienia albo</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opublikował w Dzienniku Urzędowym Unii Europejskiej ogłoszenie o udzieleniu zamówienia, które nie zawiera uzasadnienia udzielenia zamówienia w trybie negocjacji bez ogłoszenia albo zamówienia z wolnej ręki;</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c) miesiąca od dnia zawarcia umowy, jeżeli zamawiający:</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zamieścił w Biuletynie Zamówień Publicznych ogłoszenia o wyniku postępowania albo</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rsidR="00DF1DAC" w:rsidRPr="00E6527E" w:rsidRDefault="00F9617F" w:rsidP="00425FC7">
      <w:pPr>
        <w:pStyle w:val="Akapitzlist"/>
        <w:numPr>
          <w:ilvl w:val="0"/>
          <w:numId w:val="34"/>
        </w:numPr>
        <w:spacing w:before="0" w:after="240" w:line="271" w:lineRule="auto"/>
        <w:ind w:left="714" w:hanging="357"/>
        <w:rPr>
          <w:rFonts w:asciiTheme="minorHAnsi" w:hAnsiTheme="minorHAnsi" w:cstheme="minorHAnsi"/>
          <w:sz w:val="22"/>
          <w:szCs w:val="22"/>
        </w:rPr>
      </w:pPr>
      <w:r w:rsidRPr="00E6527E">
        <w:rPr>
          <w:rFonts w:asciiTheme="minorHAnsi" w:hAnsiTheme="minorHAnsi" w:cstheme="minorHAnsi"/>
          <w:sz w:val="22"/>
          <w:szCs w:val="22"/>
        </w:rPr>
        <w:t xml:space="preserve">Na orzeczenie Krajowej Izby Odwoławczej oraz postanowienie Prezesa Krajowej Izby Odwoławczej,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którym mowa w art. 519 ust. 1 ustawy Prawo zamówień publicznych</w:t>
      </w:r>
      <w:r w:rsidR="0079091D">
        <w:rPr>
          <w:rFonts w:asciiTheme="minorHAnsi" w:hAnsiTheme="minorHAnsi" w:cstheme="minorHAnsi"/>
          <w:sz w:val="22"/>
          <w:szCs w:val="22"/>
        </w:rPr>
        <w:t>, stronom oraz uczestnikom postę</w:t>
      </w:r>
      <w:r w:rsidR="00D6718D" w:rsidRPr="00E6527E">
        <w:rPr>
          <w:rFonts w:asciiTheme="minorHAnsi" w:hAnsiTheme="minorHAnsi" w:cstheme="minorHAnsi"/>
          <w:sz w:val="22"/>
          <w:szCs w:val="22"/>
        </w:rPr>
        <w:t>powania odwoławczego przysługuje skarga do sądu. Skargę wnosi się do Sądu Okręgowego w Warszawie za pośrednictwem Prezesa Krajowej Izby Odwoławczej.</w:t>
      </w:r>
    </w:p>
    <w:p w:rsidR="0098550F" w:rsidRPr="00E6527E" w:rsidRDefault="0098550F" w:rsidP="00AC1272">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26FBB" w:rsidRPr="00C26FBB" w:rsidRDefault="00C26FBB" w:rsidP="00C26FBB">
      <w:pPr>
        <w:spacing w:before="0" w:after="0" w:line="271" w:lineRule="auto"/>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Zgodnie z art. 13 ust. 1 i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26FBB" w:rsidRDefault="00C26FBB" w:rsidP="00425FC7">
      <w:pPr>
        <w:numPr>
          <w:ilvl w:val="0"/>
          <w:numId w:val="48"/>
        </w:numPr>
        <w:tabs>
          <w:tab w:val="num" w:pos="142"/>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Administratorem danych osobowych Wykonawcy oraz osób, których dane  Wykonawca przekazał</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w niniejszym postępowaniu jest Przedsiębiorstwo Gospodarki Komunalnej Sp. z o.o., 36-200 Brzozów, ul. Legionistów 10;</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Z</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Inspektorem Ochrony Danych można się skontaktować poprzez e-mail</w:t>
      </w:r>
      <w:r w:rsidR="0092767A">
        <w:rPr>
          <w:rFonts w:asciiTheme="minorHAnsi" w:hAnsiTheme="minorHAnsi" w:cstheme="minorHAnsi"/>
          <w:sz w:val="22"/>
          <w:szCs w:val="22"/>
          <w:lang w:eastAsia="pl-PL"/>
        </w:rPr>
        <w:t xml:space="preserve"> </w:t>
      </w:r>
      <w:hyperlink r:id="rId30" w:history="1">
        <w:r w:rsidRPr="00C26FBB">
          <w:rPr>
            <w:rFonts w:asciiTheme="minorHAnsi" w:hAnsiTheme="minorHAnsi" w:cstheme="minorHAnsi"/>
            <w:color w:val="0000FF"/>
            <w:sz w:val="22"/>
            <w:szCs w:val="22"/>
            <w:u w:val="single"/>
            <w:lang w:eastAsia="pl-PL"/>
          </w:rPr>
          <w:t>iod@pgk-brzozow.pl</w:t>
        </w:r>
      </w:hyperlink>
      <w:r w:rsidRPr="00C26FBB">
        <w:rPr>
          <w:rFonts w:asciiTheme="minorHAnsi" w:hAnsiTheme="minorHAnsi" w:cstheme="minorHAnsi"/>
          <w:color w:val="943634"/>
          <w:sz w:val="22"/>
          <w:szCs w:val="22"/>
          <w:lang w:eastAsia="pl-PL"/>
        </w:rPr>
        <w:t xml:space="preserve">, </w:t>
      </w:r>
      <w:r w:rsidRPr="00C26FBB">
        <w:rPr>
          <w:rFonts w:asciiTheme="minorHAnsi" w:hAnsiTheme="minorHAnsi" w:cstheme="minorHAnsi"/>
          <w:sz w:val="22"/>
          <w:szCs w:val="22"/>
          <w:lang w:eastAsia="pl-PL"/>
        </w:rPr>
        <w:t>lub pisemnie za pomocą poczty tradycyjnej na adres PGK Sp. z o.o. ul. Legionistów 10, 36-200 Brzozów.</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przetwarzane będą na podstawie art. 6 ust. 1 lit. C</w:t>
      </w:r>
      <w:r w:rsidRPr="00C26FBB">
        <w:rPr>
          <w:rFonts w:asciiTheme="minorHAnsi" w:hAnsiTheme="minorHAnsi" w:cstheme="minorHAnsi"/>
          <w:i/>
          <w:sz w:val="22"/>
          <w:szCs w:val="22"/>
          <w:lang w:eastAsia="pl-PL"/>
        </w:rPr>
        <w:t> </w:t>
      </w:r>
      <w:r w:rsidRPr="00C26FBB">
        <w:rPr>
          <w:rFonts w:asciiTheme="minorHAnsi" w:hAnsiTheme="minorHAnsi" w:cstheme="minorHAnsi"/>
          <w:sz w:val="22"/>
          <w:szCs w:val="22"/>
          <w:lang w:eastAsia="pl-PL"/>
        </w:rPr>
        <w:t>RODO w celu związanym z postępowaniem o udzielenie niniejszego zamówienia publicznego oraz zawarcia umowy, a podstawą ich przetwarzania jest obowiązek prawny stosowania sformalizowanych procedur udzielania zamówień publicznych spoczywający na Zamawiającym;</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Odbiorcami danych osobowych Wykonawcy będą osoby lub podmioty, którym udostępniona zostanie dokumentacja postępowania w oparciu o art. 18 oraz art. 19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odniesieniu do danych osobowych Wykonawcy decyzje nie będą podejmowane w sposób zautomatyzowany, stosowanie do art. 22 RODO;</w:t>
      </w:r>
    </w:p>
    <w:p w:rsidR="00C26FBB" w:rsidRPr="00C26FBB" w:rsidRDefault="00C26FBB" w:rsidP="00425FC7">
      <w:pPr>
        <w:numPr>
          <w:ilvl w:val="0"/>
          <w:numId w:val="48"/>
        </w:numPr>
        <w:tabs>
          <w:tab w:val="num" w:pos="426"/>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lastRenderedPageBreak/>
        <w:t>Wykonawca posiada:</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15 RODO prawo dostępu do swoich danych osobowych;</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wniesienia skargi do Prezesa Urzędu Ochrony Danych Osobowych, gdy Wykonawca uzna, że przetwarzanie jego danych osobowych narusza przepisy RODO;</w:t>
      </w:r>
    </w:p>
    <w:p w:rsidR="00C26FBB" w:rsidRPr="00C26FBB" w:rsidRDefault="00C26FBB" w:rsidP="00425FC7">
      <w:pPr>
        <w:numPr>
          <w:ilvl w:val="0"/>
          <w:numId w:val="48"/>
        </w:numPr>
        <w:tabs>
          <w:tab w:val="num" w:pos="0"/>
        </w:tabs>
        <w:spacing w:before="0" w:after="0" w:line="271" w:lineRule="auto"/>
        <w:ind w:left="851" w:hanging="567"/>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Wykonawcy nie przysługuje:</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związku z art. 17 ust. 3 lit. b, d lub e RODO prawo do usunięcia danych osobowych;</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przenoszenia danych osobowych, o którym mowa w art. 20 RODO;</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21 RODO prawo sprzeciwu, wobec przetwarzania danych osobowych, gdyż podstawą prawną przetwarzania Pani/Pana danych osobowych jest art. 6 ust. 1 lit. c RODO.  </w:t>
      </w:r>
    </w:p>
    <w:p w:rsidR="00C26FBB" w:rsidRPr="00C26FBB" w:rsidRDefault="00C26FBB" w:rsidP="00C26FBB">
      <w:pPr>
        <w:spacing w:before="0" w:after="0" w:line="271" w:lineRule="auto"/>
        <w:rPr>
          <w:rFonts w:asciiTheme="minorHAnsi" w:hAnsiTheme="minorHAnsi" w:cstheme="minorHAnsi"/>
          <w:iCs/>
          <w:sz w:val="22"/>
          <w:szCs w:val="22"/>
        </w:rPr>
      </w:pPr>
    </w:p>
    <w:p w:rsidR="00515795" w:rsidRPr="00E6527E" w:rsidRDefault="005535E2" w:rsidP="00AC1272">
      <w:pPr>
        <w:pStyle w:val="Akapitzlist"/>
        <w:numPr>
          <w:ilvl w:val="0"/>
          <w:numId w:val="15"/>
        </w:numPr>
        <w:suppressAutoHyphens/>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t xml:space="preserve"> Informacje pozostałe</w:t>
      </w:r>
    </w:p>
    <w:p w:rsidR="005535E2" w:rsidRDefault="005535E2" w:rsidP="00927D90">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w:t>
      </w:r>
      <w:r w:rsidR="00730193">
        <w:rPr>
          <w:rFonts w:asciiTheme="minorHAnsi" w:hAnsiTheme="minorHAnsi" w:cstheme="minorHAnsi"/>
          <w:sz w:val="22"/>
          <w:szCs w:val="22"/>
        </w:rPr>
        <w:t xml:space="preserve">nie </w:t>
      </w:r>
      <w:r w:rsidRPr="00E6527E">
        <w:rPr>
          <w:rFonts w:asciiTheme="minorHAnsi" w:hAnsiTheme="minorHAnsi" w:cstheme="minorHAnsi"/>
          <w:sz w:val="22"/>
          <w:szCs w:val="22"/>
        </w:rPr>
        <w:t>przewiduje</w:t>
      </w:r>
      <w:r w:rsidR="00C469FF">
        <w:rPr>
          <w:rFonts w:asciiTheme="minorHAnsi" w:hAnsiTheme="minorHAnsi" w:cstheme="minorHAnsi"/>
          <w:sz w:val="22"/>
          <w:szCs w:val="22"/>
        </w:rPr>
        <w:t xml:space="preserve"> </w:t>
      </w:r>
      <w:r w:rsidRPr="00E6527E">
        <w:rPr>
          <w:rFonts w:asciiTheme="minorHAnsi" w:hAnsiTheme="minorHAnsi" w:cstheme="minorHAnsi"/>
          <w:sz w:val="22"/>
          <w:szCs w:val="22"/>
        </w:rPr>
        <w:t>podstaw</w:t>
      </w:r>
      <w:r w:rsidR="00C469FF">
        <w:rPr>
          <w:rFonts w:asciiTheme="minorHAnsi" w:hAnsiTheme="minorHAnsi" w:cstheme="minorHAnsi"/>
          <w:sz w:val="22"/>
          <w:szCs w:val="22"/>
        </w:rPr>
        <w:t>y</w:t>
      </w:r>
      <w:r w:rsidRPr="00E6527E">
        <w:rPr>
          <w:rFonts w:asciiTheme="minorHAnsi" w:hAnsiTheme="minorHAnsi" w:cstheme="minorHAnsi"/>
          <w:sz w:val="22"/>
          <w:szCs w:val="22"/>
        </w:rPr>
        <w:t xml:space="preserve"> wykluczenia, o których mowa w art. 109 ust. 1 ustawy Prawo zamówień publicznych</w:t>
      </w:r>
      <w:r w:rsidR="00730193">
        <w:rPr>
          <w:rFonts w:asciiTheme="minorHAnsi" w:hAnsiTheme="minorHAnsi" w:cstheme="minorHAnsi"/>
          <w:sz w:val="22"/>
          <w:szCs w:val="22"/>
        </w:rPr>
        <w:t>.</w:t>
      </w:r>
    </w:p>
    <w:p w:rsidR="00CD18D7" w:rsidRPr="00CD18D7" w:rsidRDefault="00EE00F9" w:rsidP="00927D90">
      <w:pPr>
        <w:numPr>
          <w:ilvl w:val="0"/>
          <w:numId w:val="36"/>
        </w:numPr>
        <w:suppressAutoHyphens/>
        <w:spacing w:before="0" w:after="0" w:line="271" w:lineRule="auto"/>
        <w:rPr>
          <w:rFonts w:asciiTheme="minorHAnsi" w:hAnsiTheme="minorHAnsi" w:cstheme="minorHAnsi"/>
          <w:bCs/>
          <w:sz w:val="22"/>
          <w:szCs w:val="22"/>
        </w:rPr>
      </w:pPr>
      <w:r w:rsidRPr="008D7D47">
        <w:rPr>
          <w:rFonts w:asciiTheme="minorHAnsi" w:hAnsiTheme="minorHAnsi" w:cstheme="minorHAnsi"/>
          <w:sz w:val="22"/>
          <w:szCs w:val="22"/>
        </w:rPr>
        <w:t>Zamawiający</w:t>
      </w:r>
      <w:r w:rsidR="00177CCD" w:rsidRPr="008D7D47">
        <w:rPr>
          <w:rFonts w:asciiTheme="minorHAnsi" w:hAnsiTheme="minorHAnsi" w:cstheme="minorHAnsi"/>
          <w:sz w:val="22"/>
          <w:szCs w:val="22"/>
        </w:rPr>
        <w:t xml:space="preserve"> </w:t>
      </w:r>
      <w:r w:rsidR="00CD18D7">
        <w:rPr>
          <w:rFonts w:asciiTheme="minorHAnsi" w:hAnsiTheme="minorHAnsi" w:cstheme="minorHAnsi"/>
          <w:sz w:val="22"/>
          <w:szCs w:val="22"/>
        </w:rPr>
        <w:t xml:space="preserve">stawia warunki </w:t>
      </w:r>
      <w:r w:rsidR="00177CCD" w:rsidRPr="008D7D47">
        <w:rPr>
          <w:rFonts w:asciiTheme="minorHAnsi" w:hAnsiTheme="minorHAnsi" w:cstheme="minorHAnsi"/>
          <w:sz w:val="22"/>
          <w:szCs w:val="22"/>
        </w:rPr>
        <w:t>udziału w postępowaniu</w:t>
      </w:r>
      <w:r w:rsidR="00CD18D7">
        <w:rPr>
          <w:rFonts w:asciiTheme="minorHAnsi" w:hAnsiTheme="minorHAnsi" w:cstheme="minorHAnsi"/>
          <w:sz w:val="22"/>
          <w:szCs w:val="22"/>
        </w:rPr>
        <w:t>:</w:t>
      </w:r>
    </w:p>
    <w:p w:rsidR="00EE00F9" w:rsidRPr="00CD18D7" w:rsidRDefault="00CD18D7" w:rsidP="00927D90">
      <w:pPr>
        <w:pStyle w:val="Akapitzlist"/>
        <w:numPr>
          <w:ilvl w:val="0"/>
          <w:numId w:val="56"/>
        </w:numPr>
        <w:suppressAutoHyphens/>
        <w:spacing w:before="0" w:after="0" w:line="271" w:lineRule="auto"/>
        <w:rPr>
          <w:rFonts w:asciiTheme="minorHAnsi" w:hAnsiTheme="minorHAnsi" w:cstheme="minorHAnsi"/>
          <w:bCs/>
          <w:sz w:val="22"/>
          <w:szCs w:val="22"/>
        </w:rPr>
      </w:pPr>
      <w:r w:rsidRPr="00CD18D7">
        <w:rPr>
          <w:rFonts w:asciiTheme="minorHAnsi" w:hAnsiTheme="minorHAnsi" w:cstheme="minorHAnsi"/>
          <w:sz w:val="22"/>
          <w:szCs w:val="22"/>
        </w:rPr>
        <w:t>w zakresie uprawnień do prowadzenia określonej działalności gospodarczej lub zawodowej</w:t>
      </w:r>
      <w:r>
        <w:rPr>
          <w:rFonts w:asciiTheme="minorHAnsi" w:hAnsiTheme="minorHAnsi" w:cstheme="minorHAnsi"/>
          <w:sz w:val="22"/>
          <w:szCs w:val="22"/>
        </w:rPr>
        <w:t xml:space="preserve"> jak poniżej:</w:t>
      </w:r>
    </w:p>
    <w:p w:rsidR="00CD18D7" w:rsidRPr="00CD18D7" w:rsidRDefault="00CD18D7" w:rsidP="00927D90">
      <w:pPr>
        <w:pStyle w:val="Akapitzlist"/>
        <w:numPr>
          <w:ilvl w:val="0"/>
          <w:numId w:val="57"/>
        </w:numPr>
        <w:suppressAutoHyphens/>
        <w:spacing w:before="0" w:after="0" w:line="271" w:lineRule="auto"/>
        <w:ind w:left="1560" w:hanging="426"/>
        <w:rPr>
          <w:rFonts w:asciiTheme="minorHAnsi" w:hAnsiTheme="minorHAnsi" w:cstheme="minorHAnsi"/>
          <w:bCs/>
          <w:sz w:val="22"/>
          <w:szCs w:val="22"/>
        </w:rPr>
      </w:pPr>
      <w:r>
        <w:rPr>
          <w:rFonts w:asciiTheme="minorHAnsi" w:hAnsiTheme="minorHAnsi" w:cstheme="minorHAnsi"/>
          <w:bCs/>
          <w:sz w:val="22"/>
          <w:szCs w:val="22"/>
        </w:rPr>
        <w:t xml:space="preserve">Zamawiający wymaga, aby Wykonawca posiadał </w:t>
      </w:r>
      <w:r w:rsidRPr="00CD18D7">
        <w:rPr>
          <w:rFonts w:asciiTheme="minorHAnsi" w:hAnsiTheme="minorHAnsi" w:cstheme="minorHAnsi"/>
          <w:bCs/>
          <w:sz w:val="22"/>
          <w:szCs w:val="22"/>
        </w:rPr>
        <w:t>aktualną koncesję na obrót paliwami wydaną przez Prezesa Urzędu Regulacji Energetyki uprawniającą do wykonywania działalności w za</w:t>
      </w:r>
      <w:r w:rsidR="006A65F2">
        <w:rPr>
          <w:rFonts w:asciiTheme="minorHAnsi" w:hAnsiTheme="minorHAnsi" w:cstheme="minorHAnsi"/>
          <w:bCs/>
          <w:sz w:val="22"/>
          <w:szCs w:val="22"/>
        </w:rPr>
        <w:t>kresie obrotu paliwami, wymaganą</w:t>
      </w:r>
      <w:r w:rsidRPr="00CD18D7">
        <w:rPr>
          <w:rFonts w:asciiTheme="minorHAnsi" w:hAnsiTheme="minorHAnsi" w:cstheme="minorHAnsi"/>
          <w:bCs/>
          <w:sz w:val="22"/>
          <w:szCs w:val="22"/>
        </w:rPr>
        <w:t xml:space="preserve"> przepisami ustawy z dnia 10 kwietnia 1997 r. – Pra</w:t>
      </w:r>
      <w:r w:rsidR="006A65F2">
        <w:rPr>
          <w:rFonts w:asciiTheme="minorHAnsi" w:hAnsiTheme="minorHAnsi" w:cstheme="minorHAnsi"/>
          <w:bCs/>
          <w:sz w:val="22"/>
          <w:szCs w:val="22"/>
        </w:rPr>
        <w:t>wo energetyczne (Dz. U. z 2024</w:t>
      </w:r>
      <w:r w:rsidRPr="00CD18D7">
        <w:rPr>
          <w:rFonts w:asciiTheme="minorHAnsi" w:hAnsiTheme="minorHAnsi" w:cstheme="minorHAnsi"/>
          <w:bCs/>
          <w:sz w:val="22"/>
          <w:szCs w:val="22"/>
        </w:rPr>
        <w:t xml:space="preserve"> r. poz. </w:t>
      </w:r>
      <w:r w:rsidR="006A65F2">
        <w:rPr>
          <w:rFonts w:asciiTheme="minorHAnsi" w:hAnsiTheme="minorHAnsi" w:cstheme="minorHAnsi"/>
          <w:bCs/>
          <w:sz w:val="22"/>
          <w:szCs w:val="22"/>
        </w:rPr>
        <w:t>266</w:t>
      </w:r>
      <w:r w:rsidRPr="00CD18D7">
        <w:rPr>
          <w:rFonts w:asciiTheme="minorHAnsi" w:hAnsiTheme="minorHAnsi" w:cstheme="minorHAnsi"/>
          <w:bCs/>
          <w:sz w:val="22"/>
          <w:szCs w:val="22"/>
        </w:rPr>
        <w:t xml:space="preserve"> ze zm.);</w:t>
      </w:r>
    </w:p>
    <w:p w:rsidR="00CD18D7" w:rsidRPr="00CD18D7" w:rsidRDefault="00CD18D7" w:rsidP="00927D90">
      <w:pPr>
        <w:pStyle w:val="Akapitzlist"/>
        <w:numPr>
          <w:ilvl w:val="0"/>
          <w:numId w:val="56"/>
        </w:numPr>
        <w:suppressAutoHyphens/>
        <w:spacing w:before="0" w:after="0" w:line="271" w:lineRule="auto"/>
        <w:rPr>
          <w:rFonts w:asciiTheme="minorHAnsi" w:hAnsiTheme="minorHAnsi" w:cstheme="minorHAnsi"/>
          <w:bCs/>
          <w:sz w:val="22"/>
          <w:szCs w:val="22"/>
        </w:rPr>
      </w:pPr>
      <w:r w:rsidRPr="00CD18D7">
        <w:rPr>
          <w:rFonts w:asciiTheme="minorHAnsi" w:hAnsiTheme="minorHAnsi" w:cstheme="minorHAnsi"/>
          <w:sz w:val="22"/>
          <w:szCs w:val="22"/>
        </w:rPr>
        <w:t xml:space="preserve">w zakresie </w:t>
      </w:r>
      <w:r>
        <w:rPr>
          <w:rFonts w:asciiTheme="minorHAnsi" w:hAnsiTheme="minorHAnsi" w:cstheme="minorHAnsi"/>
          <w:sz w:val="22"/>
          <w:szCs w:val="22"/>
        </w:rPr>
        <w:t>zdolności technicznej i zawodowej jak poniżej:</w:t>
      </w:r>
    </w:p>
    <w:p w:rsidR="00CD18D7" w:rsidRPr="00CD18D7" w:rsidRDefault="00CD18D7" w:rsidP="00927D90">
      <w:pPr>
        <w:pStyle w:val="Akapitzlist"/>
        <w:numPr>
          <w:ilvl w:val="3"/>
          <w:numId w:val="22"/>
        </w:numPr>
        <w:suppressAutoHyphens/>
        <w:spacing w:before="0" w:after="0" w:line="271" w:lineRule="auto"/>
        <w:ind w:left="1560" w:hanging="426"/>
        <w:rPr>
          <w:rFonts w:asciiTheme="minorHAnsi" w:hAnsiTheme="minorHAnsi" w:cstheme="minorHAnsi"/>
          <w:bCs/>
          <w:sz w:val="22"/>
          <w:szCs w:val="22"/>
        </w:rPr>
      </w:pPr>
      <w:r>
        <w:rPr>
          <w:rFonts w:asciiTheme="minorHAnsi" w:hAnsiTheme="minorHAnsi" w:cstheme="minorHAnsi"/>
          <w:bCs/>
          <w:sz w:val="22"/>
          <w:szCs w:val="22"/>
        </w:rPr>
        <w:t xml:space="preserve">Zamawiający wymaga, aby wykonawca wykazał się doświadczeniem </w:t>
      </w:r>
      <w:r w:rsidRPr="00CD18D7">
        <w:rPr>
          <w:rFonts w:asciiTheme="minorHAnsi" w:hAnsiTheme="minorHAnsi" w:cstheme="minorHAnsi"/>
          <w:bCs/>
          <w:sz w:val="22"/>
          <w:szCs w:val="22"/>
        </w:rPr>
        <w:t>w realizacji</w:t>
      </w:r>
      <w:r>
        <w:rPr>
          <w:rFonts w:asciiTheme="minorHAnsi" w:hAnsiTheme="minorHAnsi" w:cstheme="minorHAnsi"/>
          <w:bCs/>
          <w:sz w:val="22"/>
          <w:szCs w:val="22"/>
        </w:rPr>
        <w:t>/zakończeniu</w:t>
      </w:r>
      <w:r w:rsidRPr="00CD18D7">
        <w:rPr>
          <w:rFonts w:asciiTheme="minorHAnsi" w:hAnsiTheme="minorHAnsi" w:cstheme="minorHAnsi"/>
          <w:bCs/>
          <w:sz w:val="22"/>
          <w:szCs w:val="22"/>
        </w:rPr>
        <w:t xml:space="preserve"> dostaw zgodnych z przedmiotem zamówienia w zakresie umów realizowanych w okresie ostatnich 3 lat przed upływem terminu składania ofert, a jeżeli okres prowadzenia działalności jest krótszy – w tym okresie. Za spełnienie powyższego warunku Zamawiający uzna: wykazanie się </w:t>
      </w:r>
      <w:r w:rsidRPr="00CD18D7">
        <w:rPr>
          <w:rFonts w:asciiTheme="minorHAnsi" w:hAnsiTheme="minorHAnsi" w:cstheme="minorHAnsi"/>
          <w:b/>
          <w:bCs/>
          <w:sz w:val="22"/>
          <w:szCs w:val="22"/>
        </w:rPr>
        <w:t>minimum 2 dostawami paliw płynnych</w:t>
      </w:r>
      <w:r w:rsidRPr="00CD18D7">
        <w:rPr>
          <w:rFonts w:asciiTheme="minorHAnsi" w:hAnsiTheme="minorHAnsi" w:cstheme="minorHAnsi"/>
          <w:bCs/>
          <w:sz w:val="22"/>
          <w:szCs w:val="22"/>
        </w:rPr>
        <w:t xml:space="preserve"> o wartości sumarycznej </w:t>
      </w:r>
      <w:r w:rsidRPr="00CD18D7">
        <w:rPr>
          <w:rFonts w:asciiTheme="minorHAnsi" w:hAnsiTheme="minorHAnsi" w:cstheme="minorHAnsi"/>
          <w:b/>
          <w:bCs/>
          <w:sz w:val="22"/>
          <w:szCs w:val="22"/>
        </w:rPr>
        <w:t>w ramach jednej umowy nie mniejszej niż 200 000,00 zł brutto każda</w:t>
      </w:r>
      <w:r w:rsidRPr="00CD18D7">
        <w:rPr>
          <w:rFonts w:asciiTheme="minorHAnsi" w:hAnsiTheme="minorHAnsi" w:cstheme="minorHAnsi"/>
          <w:bCs/>
          <w:sz w:val="22"/>
          <w:szCs w:val="22"/>
        </w:rPr>
        <w:t>, wraz z podaniem wartości, przedmiotu, dat wykonania i podmiotów, na rzecz których dostawa została wykonana, oraz załączeniem dowodów w postaci poświadczenia  lub  oświadczenia  potwierdzającego, że wymieniona dostawa została wykonana należycie.</w:t>
      </w:r>
    </w:p>
    <w:p w:rsidR="00CD18D7" w:rsidRPr="00CD18D7" w:rsidRDefault="00CD18D7" w:rsidP="00927D90">
      <w:pPr>
        <w:tabs>
          <w:tab w:val="left" w:pos="426"/>
        </w:tabs>
        <w:spacing w:before="0" w:after="0" w:line="271" w:lineRule="auto"/>
        <w:rPr>
          <w:rFonts w:asciiTheme="minorHAnsi" w:hAnsiTheme="minorHAnsi" w:cstheme="minorHAnsi"/>
          <w:b/>
          <w:i/>
          <w:color w:val="FF0000"/>
          <w:sz w:val="18"/>
          <w:szCs w:val="18"/>
        </w:rPr>
      </w:pPr>
      <w:r w:rsidRPr="00CD18D7">
        <w:rPr>
          <w:rFonts w:asciiTheme="minorHAnsi" w:hAnsiTheme="minorHAnsi" w:cstheme="minorHAnsi"/>
          <w:b/>
          <w:i/>
          <w:color w:val="FF0000"/>
          <w:sz w:val="18"/>
          <w:szCs w:val="18"/>
        </w:rPr>
        <w:t>(w przypadku wspólnego ubiegania się dwóch lub więcej Wykonawców o udzielenie zamówienia, Zamawiający uzna posiadanie uprawnień przez co najmniej jednego z konsorcjantów, który będzie realizował tę część zamówienia, z którą wiąże się obowiązek posiadania w/w uprawnień).</w:t>
      </w:r>
    </w:p>
    <w:p w:rsidR="00927D90" w:rsidRPr="00927D90" w:rsidRDefault="00CD18D7" w:rsidP="00927D90">
      <w:pPr>
        <w:tabs>
          <w:tab w:val="left" w:pos="426"/>
        </w:tabs>
        <w:spacing w:before="0" w:after="0" w:line="271" w:lineRule="auto"/>
        <w:rPr>
          <w:rFonts w:asciiTheme="minorHAnsi" w:hAnsiTheme="minorHAnsi" w:cstheme="minorHAnsi"/>
          <w:b/>
          <w:i/>
          <w:color w:val="FF0000"/>
          <w:sz w:val="18"/>
          <w:szCs w:val="18"/>
        </w:rPr>
      </w:pPr>
      <w:r w:rsidRPr="00CD18D7">
        <w:rPr>
          <w:rFonts w:asciiTheme="minorHAnsi" w:hAnsiTheme="minorHAnsi" w:cstheme="minorHAnsi"/>
          <w:b/>
          <w:i/>
          <w:color w:val="FF0000"/>
          <w:sz w:val="18"/>
          <w:szCs w:val="18"/>
        </w:rPr>
        <w:t xml:space="preserve">Zamawiający informuje, że zgodnie z wyrokiem TSUE C-387/14 – Wykonawca może polegać na doświadczeniu grupy Wykonawców, której był członkiem przy innym zamówieniu, jeżeli faktycznie i konkretnie uczestniczył w jego realizacji. W takim przypadku Zamawiający będzie badał rzeczywisty udział tego Wykonawcy w realizacji prac wykonanych w ramach konsorcjum, który musi potwierdzać spełnienie warunku udziału. </w:t>
      </w:r>
    </w:p>
    <w:p w:rsidR="00927D90" w:rsidRDefault="00927D90" w:rsidP="00927D90">
      <w:pPr>
        <w:numPr>
          <w:ilvl w:val="0"/>
          <w:numId w:val="36"/>
        </w:numPr>
        <w:autoSpaceDE w:val="0"/>
        <w:autoSpaceDN w:val="0"/>
        <w:adjustRightInd w:val="0"/>
        <w:spacing w:before="0" w:after="0" w:line="271" w:lineRule="auto"/>
        <w:rPr>
          <w:color w:val="000000"/>
          <w:sz w:val="22"/>
          <w:szCs w:val="22"/>
          <w:lang w:eastAsia="pl-PL"/>
        </w:rPr>
      </w:pPr>
      <w:r w:rsidRPr="00927D90">
        <w:rPr>
          <w:color w:val="000000"/>
          <w:sz w:val="22"/>
          <w:szCs w:val="22"/>
          <w:lang w:eastAsia="pl-PL"/>
        </w:rPr>
        <w:lastRenderedPageBreak/>
        <w:t xml:space="preserve">Zamawiający, zgodnie z treścią art. 274 ust. 1 ustawy Prawo zamówień publicznych, w celu potwierdzenia spełniania przez wykonawcę warunków udziału w postępowaniu wezwie wykonawcę, którego oferta została najwyżej oceniona, do złożenia w wyznaczonym terminie, nie krótszym niż 5 dni od dnia wezwania, </w:t>
      </w:r>
      <w:r w:rsidRPr="00927D90">
        <w:rPr>
          <w:b/>
          <w:bCs/>
          <w:color w:val="000000"/>
          <w:sz w:val="22"/>
          <w:szCs w:val="22"/>
          <w:lang w:eastAsia="pl-PL"/>
        </w:rPr>
        <w:t>poniższych podmiotowych środków dowodowych</w:t>
      </w:r>
      <w:r w:rsidRPr="00927D90">
        <w:rPr>
          <w:color w:val="000000"/>
          <w:sz w:val="22"/>
          <w:szCs w:val="22"/>
          <w:lang w:eastAsia="pl-PL"/>
        </w:rPr>
        <w:t xml:space="preserve">, aktualnych na dzień złożenia podmiotowych środków dowodowych: </w:t>
      </w:r>
    </w:p>
    <w:p w:rsidR="00927D90" w:rsidRDefault="00927D90" w:rsidP="00927D90">
      <w:pPr>
        <w:pStyle w:val="Akapitzlist"/>
        <w:numPr>
          <w:ilvl w:val="3"/>
          <w:numId w:val="18"/>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aktualną koncesję na obrót paliwami, wydaną przez Prezesa Urzędu Regulacji Energetyki uprawniającą do wykonania działalności w zakresie obrotu paliwami, wymaganą przepisami ustawy z dnia 10 kwietnia 1997 r. – P</w:t>
      </w:r>
      <w:r w:rsidR="006A65F2">
        <w:rPr>
          <w:color w:val="000000"/>
          <w:sz w:val="22"/>
          <w:szCs w:val="22"/>
          <w:lang w:eastAsia="pl-PL"/>
        </w:rPr>
        <w:t>rawo energetyczne (Dz. U. z 2024</w:t>
      </w:r>
      <w:r w:rsidRPr="00927D90">
        <w:rPr>
          <w:color w:val="000000"/>
          <w:sz w:val="22"/>
          <w:szCs w:val="22"/>
          <w:lang w:eastAsia="pl-PL"/>
        </w:rPr>
        <w:t xml:space="preserve"> r. poz. </w:t>
      </w:r>
      <w:r w:rsidR="006A65F2">
        <w:rPr>
          <w:color w:val="000000"/>
          <w:sz w:val="22"/>
          <w:szCs w:val="22"/>
          <w:lang w:eastAsia="pl-PL"/>
        </w:rPr>
        <w:t>266</w:t>
      </w:r>
      <w:r w:rsidRPr="00927D90">
        <w:rPr>
          <w:color w:val="000000"/>
          <w:sz w:val="22"/>
          <w:szCs w:val="22"/>
          <w:lang w:eastAsia="pl-PL"/>
        </w:rPr>
        <w:t xml:space="preserve"> ze zm.)</w:t>
      </w:r>
    </w:p>
    <w:p w:rsidR="00927D90" w:rsidRPr="00927D90" w:rsidRDefault="00927D90" w:rsidP="00927D90">
      <w:pPr>
        <w:pStyle w:val="Akapitzlist"/>
        <w:numPr>
          <w:ilvl w:val="3"/>
          <w:numId w:val="18"/>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wykaz wykonanych </w:t>
      </w:r>
      <w:r>
        <w:rPr>
          <w:color w:val="000000"/>
          <w:sz w:val="22"/>
          <w:szCs w:val="22"/>
          <w:lang w:eastAsia="pl-PL"/>
        </w:rPr>
        <w:t>dostaw</w:t>
      </w:r>
      <w:r w:rsidRPr="00927D90">
        <w:rPr>
          <w:color w:val="000000"/>
          <w:sz w:val="22"/>
          <w:szCs w:val="22"/>
          <w:lang w:eastAsia="pl-PL"/>
        </w:rPr>
        <w:t>, w okresie ostatn</w:t>
      </w:r>
      <w:r>
        <w:rPr>
          <w:color w:val="000000"/>
          <w:sz w:val="22"/>
          <w:szCs w:val="22"/>
          <w:lang w:eastAsia="pl-PL"/>
        </w:rPr>
        <w:t>ich 3</w:t>
      </w:r>
      <w:r w:rsidRPr="00927D90">
        <w:rPr>
          <w:color w:val="000000"/>
          <w:sz w:val="22"/>
          <w:szCs w:val="22"/>
          <w:lang w:eastAsia="pl-PL"/>
        </w:rPr>
        <w:t xml:space="preserve"> lat przed upływem terminu składania ofert, a jeśli okres prowadzenia działalności jest krótszy – w tym okresie, potwierdzający że wykonawca zrealizował </w:t>
      </w:r>
      <w:r>
        <w:rPr>
          <w:color w:val="000000"/>
          <w:sz w:val="22"/>
          <w:szCs w:val="22"/>
          <w:lang w:eastAsia="pl-PL"/>
        </w:rPr>
        <w:t>dostawy</w:t>
      </w:r>
      <w:r w:rsidRPr="00927D90">
        <w:rPr>
          <w:color w:val="000000"/>
          <w:sz w:val="22"/>
          <w:szCs w:val="22"/>
          <w:lang w:eastAsia="pl-PL"/>
        </w:rPr>
        <w:t xml:space="preserve"> określone w wymaganiach zamawiającego, wraz z podaniem </w:t>
      </w:r>
      <w:r>
        <w:rPr>
          <w:color w:val="000000"/>
          <w:sz w:val="22"/>
          <w:szCs w:val="22"/>
          <w:lang w:eastAsia="pl-PL"/>
        </w:rPr>
        <w:t xml:space="preserve">ich wartości, przedmiotu, dat wykonania </w:t>
      </w:r>
      <w:r w:rsidRPr="00927D90">
        <w:rPr>
          <w:color w:val="000000"/>
          <w:sz w:val="22"/>
          <w:szCs w:val="22"/>
          <w:lang w:eastAsia="pl-PL"/>
        </w:rPr>
        <w:t xml:space="preserve">oraz podmiotów na rzecz których </w:t>
      </w:r>
      <w:r>
        <w:rPr>
          <w:color w:val="000000"/>
          <w:sz w:val="22"/>
          <w:szCs w:val="22"/>
          <w:lang w:eastAsia="pl-PL"/>
        </w:rPr>
        <w:t>dostawy</w:t>
      </w:r>
      <w:r w:rsidRPr="00927D90">
        <w:rPr>
          <w:color w:val="000000"/>
          <w:sz w:val="22"/>
          <w:szCs w:val="22"/>
          <w:lang w:eastAsia="pl-PL"/>
        </w:rPr>
        <w:t xml:space="preserve"> te zostały wykon</w:t>
      </w:r>
      <w:r>
        <w:rPr>
          <w:color w:val="000000"/>
          <w:sz w:val="22"/>
          <w:szCs w:val="22"/>
          <w:lang w:eastAsia="pl-PL"/>
        </w:rPr>
        <w:t>ane (wzór stanowi załącznik nr 5</w:t>
      </w:r>
      <w:r w:rsidRPr="00927D90">
        <w:rPr>
          <w:color w:val="000000"/>
          <w:sz w:val="22"/>
          <w:szCs w:val="22"/>
          <w:lang w:eastAsia="pl-PL"/>
        </w:rPr>
        <w:t xml:space="preserve"> do specyfikacji) </w:t>
      </w:r>
      <w:r w:rsidRPr="006A65F2">
        <w:rPr>
          <w:b/>
          <w:color w:val="000000"/>
          <w:sz w:val="22"/>
          <w:szCs w:val="22"/>
          <w:lang w:eastAsia="pl-PL"/>
        </w:rPr>
        <w:t>oraz z załączeniem dowodów</w:t>
      </w:r>
      <w:r w:rsidRPr="00927D90">
        <w:rPr>
          <w:color w:val="000000"/>
          <w:sz w:val="22"/>
          <w:szCs w:val="22"/>
          <w:lang w:eastAsia="pl-PL"/>
        </w:rPr>
        <w:t xml:space="preserve"> określających czy te</w:t>
      </w:r>
      <w:r>
        <w:rPr>
          <w:color w:val="000000"/>
          <w:sz w:val="22"/>
          <w:szCs w:val="22"/>
          <w:lang w:eastAsia="pl-PL"/>
        </w:rPr>
        <w:t xml:space="preserve"> dostawy</w:t>
      </w:r>
      <w:r w:rsidRPr="00927D90">
        <w:rPr>
          <w:color w:val="000000"/>
          <w:sz w:val="22"/>
          <w:szCs w:val="22"/>
          <w:lang w:eastAsia="pl-PL"/>
        </w:rPr>
        <w:t xml:space="preserve"> zostały wykonane należycie, przy czym dowodami o których mowa, są </w:t>
      </w:r>
      <w:r w:rsidRPr="006A65F2">
        <w:rPr>
          <w:b/>
          <w:color w:val="000000"/>
          <w:sz w:val="22"/>
          <w:szCs w:val="22"/>
          <w:lang w:eastAsia="pl-PL"/>
        </w:rPr>
        <w:t>referencje</w:t>
      </w:r>
      <w:r w:rsidRPr="00927D90">
        <w:rPr>
          <w:color w:val="000000"/>
          <w:sz w:val="22"/>
          <w:szCs w:val="22"/>
          <w:lang w:eastAsia="pl-PL"/>
        </w:rPr>
        <w:t xml:space="preserve"> bądź inne dokumenty sporządzone przez podmiot, na rzecz którego </w:t>
      </w:r>
      <w:r>
        <w:rPr>
          <w:color w:val="000000"/>
          <w:sz w:val="22"/>
          <w:szCs w:val="22"/>
          <w:lang w:eastAsia="pl-PL"/>
        </w:rPr>
        <w:t>dostawy</w:t>
      </w:r>
      <w:r w:rsidRPr="00927D90">
        <w:rPr>
          <w:color w:val="000000"/>
          <w:sz w:val="22"/>
          <w:szCs w:val="22"/>
          <w:lang w:eastAsia="pl-PL"/>
        </w:rPr>
        <w:t xml:space="preserve"> były wykonywane, a jeśli z uzasadnionej przyczyny o obiektywnym charakterze wykonawca nie jest w stanie uzyskać tych dokumentów inne odpowiednie dokumenty. </w:t>
      </w:r>
    </w:p>
    <w:p w:rsidR="00927D90" w:rsidRPr="00927D90" w:rsidRDefault="00927D90" w:rsidP="00927D90">
      <w:pPr>
        <w:numPr>
          <w:ilvl w:val="0"/>
          <w:numId w:val="18"/>
        </w:numPr>
        <w:autoSpaceDE w:val="0"/>
        <w:autoSpaceDN w:val="0"/>
        <w:adjustRightInd w:val="0"/>
        <w:spacing w:before="0" w:after="0" w:line="271" w:lineRule="auto"/>
        <w:rPr>
          <w:color w:val="000000"/>
          <w:sz w:val="22"/>
          <w:szCs w:val="22"/>
          <w:lang w:eastAsia="pl-PL"/>
        </w:rPr>
      </w:pPr>
      <w:r w:rsidRPr="00927D90">
        <w:rPr>
          <w:color w:val="000000"/>
          <w:sz w:val="22"/>
          <w:szCs w:val="22"/>
          <w:lang w:eastAsia="pl-PL"/>
        </w:rPr>
        <w:t xml:space="preserve">Poleganie na zasobach innych podmiotów </w:t>
      </w:r>
    </w:p>
    <w:p w:rsidR="00927D90" w:rsidRDefault="00927D90" w:rsidP="00927D90">
      <w:pPr>
        <w:pStyle w:val="Akapitzlist"/>
        <w:numPr>
          <w:ilvl w:val="3"/>
          <w:numId w:val="18"/>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Wykonawca może, w celu spełniania warunków, o których mowa w niniejszej specyfikacji polegać na zdolnościach technicznych lub zawodowych innych podmiotów, niezależnie od charakteru prawnego łączących go z nim stosunków prawnych. </w:t>
      </w:r>
    </w:p>
    <w:p w:rsidR="00927D90" w:rsidRDefault="00927D90" w:rsidP="00927D90">
      <w:pPr>
        <w:pStyle w:val="Akapitzlist"/>
        <w:numPr>
          <w:ilvl w:val="3"/>
          <w:numId w:val="18"/>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 odniesieniu do warunków dotyczących kwalifikacji zawodowych lub doświadczenia, wykonawcy mogą polegać na zdolnościach innych podmiotów, jeśli te podmioty zrealizują prace zgodne z przedmiotem niniejszego zamówienia, do realizacji których te zdolności są wymagane. </w:t>
      </w:r>
    </w:p>
    <w:p w:rsidR="00927D90" w:rsidRDefault="00927D90" w:rsidP="00927D90">
      <w:pPr>
        <w:pStyle w:val="Akapitzlist"/>
        <w:numPr>
          <w:ilvl w:val="3"/>
          <w:numId w:val="18"/>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Wykonawca, który polega na zdolnościach lub sytuacji podmiotów udostępniających zasoby </w:t>
      </w:r>
      <w:r w:rsidRPr="00927D90">
        <w:rPr>
          <w:b/>
          <w:bCs/>
          <w:color w:val="000000"/>
          <w:sz w:val="22"/>
          <w:szCs w:val="22"/>
          <w:lang w:eastAsia="pl-PL"/>
        </w:rPr>
        <w:t xml:space="preserve">składa wraz z ofertą </w:t>
      </w:r>
      <w:r w:rsidRPr="00927D90">
        <w:rPr>
          <w:color w:val="000000"/>
          <w:sz w:val="22"/>
          <w:szCs w:val="22"/>
          <w:lang w:eastAsia="pl-PL"/>
        </w:rPr>
        <w:t>zobowiązanie podmiotu udostepniającego zasoby do oddania mu do dyspozycji niezbędnych zasobów na potrzeby realizacji danego zamówienia (oświadczenie, którego wzór stan</w:t>
      </w:r>
      <w:r w:rsidR="00A44704">
        <w:rPr>
          <w:color w:val="000000"/>
          <w:sz w:val="22"/>
          <w:szCs w:val="22"/>
          <w:lang w:eastAsia="pl-PL"/>
        </w:rPr>
        <w:t>owi załącznik nr 4</w:t>
      </w:r>
      <w:r w:rsidRPr="00927D90">
        <w:rPr>
          <w:color w:val="000000"/>
          <w:sz w:val="22"/>
          <w:szCs w:val="22"/>
          <w:lang w:eastAsia="pl-PL"/>
        </w:rPr>
        <w:t xml:space="preserve"> do specyfikacji) lub inny środek dowodowy potwierdzający, że wykonawca realizując zamówienia, będzie dysponował niezbędnymi zasobami tych podmiotów. </w:t>
      </w:r>
    </w:p>
    <w:p w:rsidR="00927D90" w:rsidRDefault="00927D90" w:rsidP="00927D90">
      <w:pPr>
        <w:pStyle w:val="Akapitzlist"/>
        <w:numPr>
          <w:ilvl w:val="3"/>
          <w:numId w:val="18"/>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Wykonawca, w przypadku polegania na zdolnościach lub sytuacji innych podmiotów udostępniających zasoby, przedstawia wraz z oświadcze</w:t>
      </w:r>
      <w:r w:rsidR="00AC1272">
        <w:rPr>
          <w:color w:val="000000"/>
          <w:sz w:val="22"/>
          <w:szCs w:val="22"/>
          <w:lang w:eastAsia="pl-PL"/>
        </w:rPr>
        <w:t>niem, o którym mowa w punkcie 11</w:t>
      </w:r>
      <w:r w:rsidRPr="00927D90">
        <w:rPr>
          <w:color w:val="000000"/>
          <w:sz w:val="22"/>
          <w:szCs w:val="22"/>
          <w:lang w:eastAsia="pl-PL"/>
        </w:rPr>
        <w:t xml:space="preserve"> ppkt. </w:t>
      </w:r>
      <w:r w:rsidR="00A44704">
        <w:rPr>
          <w:color w:val="000000"/>
          <w:sz w:val="22"/>
          <w:szCs w:val="22"/>
          <w:lang w:eastAsia="pl-PL"/>
        </w:rPr>
        <w:t>4</w:t>
      </w:r>
      <w:r w:rsidRPr="00927D90">
        <w:rPr>
          <w:color w:val="000000"/>
          <w:sz w:val="22"/>
          <w:szCs w:val="22"/>
          <w:lang w:eastAsia="pl-PL"/>
        </w:rPr>
        <w:t xml:space="preserve"> specyfikacji (oświadczenie którego wzór stanowi załącznik nr 3 do specyfikacji) </w:t>
      </w:r>
      <w:r w:rsidRPr="00927D90">
        <w:rPr>
          <w:b/>
          <w:bCs/>
          <w:color w:val="000000"/>
          <w:sz w:val="22"/>
          <w:szCs w:val="22"/>
          <w:lang w:eastAsia="pl-PL"/>
        </w:rPr>
        <w:t>także oświadczenie podmiotu udostępniającego zasoby</w:t>
      </w:r>
      <w:r w:rsidRPr="00927D90">
        <w:rPr>
          <w:color w:val="000000"/>
          <w:sz w:val="22"/>
          <w:szCs w:val="22"/>
          <w:lang w:eastAsia="pl-PL"/>
        </w:rPr>
        <w:t xml:space="preserve">, potwierdzające brak podstaw wykluczenia tego podmiotu oraz odpowiednio spełnianie warunków udziału w postępowaniu, w zakresie w jakim wykonawca powołuje się na jego zasoby. </w:t>
      </w:r>
    </w:p>
    <w:p w:rsidR="00CD18D7" w:rsidRPr="00927D90" w:rsidRDefault="00927D90" w:rsidP="00927D90">
      <w:pPr>
        <w:pStyle w:val="Akapitzlist"/>
        <w:numPr>
          <w:ilvl w:val="3"/>
          <w:numId w:val="18"/>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Zamawiający oceni, czy udostępnione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rsidR="005A125A" w:rsidRPr="00E6527E" w:rsidRDefault="005A125A" w:rsidP="00927D90">
      <w:pPr>
        <w:numPr>
          <w:ilvl w:val="0"/>
          <w:numId w:val="18"/>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Informacja dla wykonawców wspólnie ubiegających się o udzielenie zamówienia</w:t>
      </w:r>
    </w:p>
    <w:p w:rsidR="005A125A" w:rsidRPr="00E6527E" w:rsidRDefault="005A125A" w:rsidP="00927D90">
      <w:pPr>
        <w:numPr>
          <w:ilvl w:val="0"/>
          <w:numId w:val="39"/>
        </w:numPr>
        <w:suppressAutoHyphens/>
        <w:spacing w:before="0" w:after="0" w:line="271" w:lineRule="auto"/>
        <w:ind w:left="1077" w:hanging="357"/>
        <w:rPr>
          <w:rFonts w:asciiTheme="minorHAnsi" w:hAnsiTheme="minorHAnsi" w:cstheme="minorHAnsi"/>
          <w:bCs/>
          <w:sz w:val="22"/>
          <w:szCs w:val="22"/>
        </w:rPr>
      </w:pPr>
      <w:r w:rsidRPr="00E6527E">
        <w:rPr>
          <w:rFonts w:asciiTheme="minorHAnsi" w:hAnsiTheme="minorHAnsi" w:cstheme="minorHAnsi"/>
          <w:bCs/>
          <w:sz w:val="22"/>
          <w:szCs w:val="22"/>
        </w:rPr>
        <w:t xml:space="preserve">Wykonawcy mogą wspólnie ubiegać się o udzielenie zamówienia, wtedy ustanawiają pełnomocnika do reprezentowania ich w postępowaniu o udzielenie zamówienia albo reprezentowania w postępowaniu i zawarcia umowy w sprawie zamówienia publicznego. </w:t>
      </w:r>
      <w:r w:rsidRPr="00E6527E">
        <w:rPr>
          <w:rFonts w:asciiTheme="minorHAnsi" w:hAnsiTheme="minorHAnsi" w:cstheme="minorHAnsi"/>
          <w:b/>
          <w:sz w:val="22"/>
          <w:szCs w:val="22"/>
        </w:rPr>
        <w:t>Pełnomocnictwo musi być dołączone do oferty.</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ubiegających się o udzielenie zamówienia oświadczenie </w:t>
      </w:r>
      <w:r w:rsidR="009E3F94" w:rsidRPr="00E6527E">
        <w:rPr>
          <w:rFonts w:asciiTheme="minorHAnsi" w:hAnsiTheme="minorHAnsi" w:cstheme="minorHAnsi"/>
          <w:bCs/>
          <w:sz w:val="22"/>
          <w:szCs w:val="22"/>
        </w:rPr>
        <w:br/>
      </w:r>
      <w:r w:rsidR="00A44704">
        <w:rPr>
          <w:rFonts w:asciiTheme="minorHAnsi" w:hAnsiTheme="minorHAnsi" w:cstheme="minorHAnsi"/>
          <w:bCs/>
          <w:sz w:val="22"/>
          <w:szCs w:val="22"/>
        </w:rPr>
        <w:t>o którym mowa w punkcie 1</w:t>
      </w:r>
      <w:r w:rsidR="00AC1272">
        <w:rPr>
          <w:rFonts w:asciiTheme="minorHAnsi" w:hAnsiTheme="minorHAnsi" w:cstheme="minorHAnsi"/>
          <w:bCs/>
          <w:sz w:val="22"/>
          <w:szCs w:val="22"/>
        </w:rPr>
        <w:t>1</w:t>
      </w:r>
      <w:r w:rsidR="0083018B">
        <w:rPr>
          <w:rFonts w:asciiTheme="minorHAnsi" w:hAnsiTheme="minorHAnsi" w:cstheme="minorHAnsi"/>
          <w:bCs/>
          <w:sz w:val="22"/>
          <w:szCs w:val="22"/>
        </w:rPr>
        <w:t xml:space="preserve"> ust. 4</w:t>
      </w:r>
      <w:r w:rsidRPr="00E6527E">
        <w:rPr>
          <w:rFonts w:asciiTheme="minorHAnsi" w:hAnsiTheme="minorHAnsi" w:cstheme="minorHAnsi"/>
          <w:bCs/>
          <w:sz w:val="22"/>
          <w:szCs w:val="22"/>
        </w:rPr>
        <w:t xml:space="preserve"> specyfikacji (</w:t>
      </w:r>
      <w:r w:rsidR="00450C73" w:rsidRPr="00E6527E">
        <w:rPr>
          <w:rFonts w:asciiTheme="minorHAnsi" w:hAnsiTheme="minorHAnsi" w:cstheme="minorHAnsi"/>
          <w:bCs/>
          <w:sz w:val="22"/>
          <w:szCs w:val="22"/>
        </w:rPr>
        <w:t>oświadczenie,</w:t>
      </w:r>
      <w:r w:rsidRPr="00E6527E">
        <w:rPr>
          <w:rFonts w:asciiTheme="minorHAnsi" w:hAnsiTheme="minorHAnsi" w:cstheme="minorHAnsi"/>
          <w:bCs/>
          <w:sz w:val="22"/>
          <w:szCs w:val="22"/>
        </w:rPr>
        <w:t xml:space="preserve"> którego wzór stanowi załącznik </w:t>
      </w:r>
      <w:r w:rsidRPr="00E6527E">
        <w:rPr>
          <w:rFonts w:asciiTheme="minorHAnsi" w:hAnsiTheme="minorHAnsi" w:cstheme="minorHAnsi"/>
          <w:bCs/>
          <w:sz w:val="22"/>
          <w:szCs w:val="22"/>
        </w:rPr>
        <w:lastRenderedPageBreak/>
        <w:t xml:space="preserve">nr </w:t>
      </w:r>
      <w:r w:rsidR="009230CB" w:rsidRPr="00E6527E">
        <w:rPr>
          <w:rFonts w:asciiTheme="minorHAnsi" w:hAnsiTheme="minorHAnsi" w:cstheme="minorHAnsi"/>
          <w:bCs/>
          <w:sz w:val="22"/>
          <w:szCs w:val="22"/>
        </w:rPr>
        <w:t>3</w:t>
      </w:r>
      <w:r w:rsidRPr="00E6527E">
        <w:rPr>
          <w:rFonts w:asciiTheme="minorHAnsi" w:hAnsiTheme="minorHAnsi" w:cstheme="minorHAnsi"/>
          <w:bCs/>
          <w:sz w:val="22"/>
          <w:szCs w:val="22"/>
        </w:rPr>
        <w:t xml:space="preserve"> do specyfikacji), składa </w:t>
      </w:r>
      <w:r w:rsidRPr="00A44704">
        <w:rPr>
          <w:rFonts w:asciiTheme="minorHAnsi" w:hAnsiTheme="minorHAnsi" w:cstheme="minorHAnsi"/>
          <w:b/>
          <w:bCs/>
          <w:sz w:val="22"/>
          <w:szCs w:val="22"/>
        </w:rPr>
        <w:t>każdy z wykonawców</w:t>
      </w:r>
      <w:r w:rsidR="00A44704" w:rsidRPr="00A44704">
        <w:rPr>
          <w:rFonts w:asciiTheme="minorHAnsi" w:hAnsiTheme="minorHAnsi" w:cstheme="minorHAnsi"/>
          <w:b/>
          <w:bCs/>
          <w:sz w:val="22"/>
          <w:szCs w:val="22"/>
        </w:rPr>
        <w:t xml:space="preserve"> (osobno każdy z konsorcjantów lub wspólników spółki cywilnej)</w:t>
      </w:r>
      <w:r w:rsidRPr="00A44704">
        <w:rPr>
          <w:rFonts w:asciiTheme="minorHAnsi" w:hAnsiTheme="minorHAnsi" w:cstheme="minorHAnsi"/>
          <w:b/>
          <w:bCs/>
          <w:sz w:val="22"/>
          <w:szCs w:val="22"/>
        </w:rPr>
        <w:t>.</w:t>
      </w:r>
    </w:p>
    <w:p w:rsidR="005A125A" w:rsidRPr="00E6527E" w:rsidRDefault="0079091D" w:rsidP="00425FC7">
      <w:pPr>
        <w:numPr>
          <w:ilvl w:val="0"/>
          <w:numId w:val="39"/>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Jeżeli w postę</w:t>
      </w:r>
      <w:r w:rsidR="005A125A" w:rsidRPr="00E6527E">
        <w:rPr>
          <w:rFonts w:asciiTheme="minorHAnsi" w:hAnsiTheme="minorHAnsi" w:cstheme="minorHAnsi"/>
          <w:bCs/>
          <w:sz w:val="22"/>
          <w:szCs w:val="22"/>
        </w:rPr>
        <w:t xml:space="preserve">powaniu wybrana zostanie oferta wykonawców ubiegających się wspólnie </w:t>
      </w:r>
      <w:r w:rsidR="009E3F94" w:rsidRPr="00E6527E">
        <w:rPr>
          <w:rFonts w:asciiTheme="minorHAnsi" w:hAnsiTheme="minorHAnsi" w:cstheme="minorHAnsi"/>
          <w:bCs/>
          <w:sz w:val="22"/>
          <w:szCs w:val="22"/>
        </w:rPr>
        <w:br/>
      </w:r>
      <w:r w:rsidR="005A125A" w:rsidRPr="00E6527E">
        <w:rPr>
          <w:rFonts w:asciiTheme="minorHAnsi" w:hAnsiTheme="minorHAnsi" w:cstheme="minorHAnsi"/>
          <w:bCs/>
          <w:sz w:val="22"/>
          <w:szCs w:val="22"/>
        </w:rPr>
        <w:t>o udzielenie zamówienia, zamawiający zażąda, przed zawarciem umowy w sprawie zamówienia publicznego, umowy regulującej współpracę tych podmiotów.</w:t>
      </w:r>
    </w:p>
    <w:p w:rsidR="00652565" w:rsidRPr="0032573F" w:rsidRDefault="005828EB" w:rsidP="00425FC7">
      <w:pPr>
        <w:numPr>
          <w:ilvl w:val="0"/>
          <w:numId w:val="39"/>
        </w:numPr>
        <w:suppressAutoHyphens/>
        <w:spacing w:before="0" w:after="0" w:line="271" w:lineRule="auto"/>
        <w:rPr>
          <w:rFonts w:asciiTheme="minorHAnsi" w:hAnsiTheme="minorHAnsi" w:cstheme="minorHAnsi"/>
          <w:b/>
          <w:bCs/>
          <w:sz w:val="22"/>
          <w:szCs w:val="22"/>
        </w:rPr>
      </w:pPr>
      <w:r w:rsidRPr="0032573F">
        <w:rPr>
          <w:rFonts w:asciiTheme="minorHAnsi" w:hAnsiTheme="minorHAnsi" w:cstheme="minorHAnsi"/>
          <w:b/>
          <w:bCs/>
          <w:sz w:val="22"/>
          <w:szCs w:val="22"/>
        </w:rPr>
        <w:t xml:space="preserve">W przypadku wykonawców wspólnie </w:t>
      </w:r>
      <w:r w:rsidR="00AC4078" w:rsidRPr="0032573F">
        <w:rPr>
          <w:rFonts w:asciiTheme="minorHAnsi" w:hAnsiTheme="minorHAnsi" w:cstheme="minorHAnsi"/>
          <w:b/>
          <w:bCs/>
          <w:sz w:val="22"/>
          <w:szCs w:val="22"/>
        </w:rPr>
        <w:t xml:space="preserve">ubiegających się o udzielenie zamówienia </w:t>
      </w:r>
      <w:r w:rsidR="000E5754" w:rsidRPr="0032573F">
        <w:rPr>
          <w:rFonts w:asciiTheme="minorHAnsi" w:hAnsiTheme="minorHAnsi" w:cstheme="minorHAnsi"/>
          <w:b/>
          <w:bCs/>
          <w:sz w:val="22"/>
          <w:szCs w:val="22"/>
        </w:rPr>
        <w:t xml:space="preserve">dołączają do oferty oświadczenie, z którego wynika, które dostawy i usługi </w:t>
      </w:r>
      <w:r w:rsidR="0032573F" w:rsidRPr="0032573F">
        <w:rPr>
          <w:rFonts w:asciiTheme="minorHAnsi" w:hAnsiTheme="minorHAnsi" w:cstheme="minorHAnsi"/>
          <w:b/>
          <w:bCs/>
          <w:sz w:val="22"/>
          <w:szCs w:val="22"/>
        </w:rPr>
        <w:t>wykonają poszczególni wykonawcy.</w:t>
      </w:r>
    </w:p>
    <w:p w:rsidR="00A44704" w:rsidRPr="00A44704" w:rsidRDefault="000E5754" w:rsidP="00A44704">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535E2" w:rsidRPr="00E6527E" w:rsidRDefault="005535E2"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częściowych.</w:t>
      </w:r>
    </w:p>
    <w:p w:rsidR="005535E2" w:rsidRPr="00E6527E" w:rsidRDefault="005535E2"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wariantowych.</w:t>
      </w:r>
    </w:p>
    <w:p w:rsidR="00177CCD" w:rsidRPr="00857226" w:rsidRDefault="00E60141" w:rsidP="00927D90">
      <w:pPr>
        <w:pStyle w:val="Akapitzlist"/>
        <w:numPr>
          <w:ilvl w:val="0"/>
          <w:numId w:val="18"/>
        </w:numPr>
        <w:suppressAutoHyphens/>
        <w:spacing w:before="0" w:after="0" w:line="271" w:lineRule="auto"/>
        <w:rPr>
          <w:rFonts w:asciiTheme="minorHAnsi" w:hAnsiTheme="minorHAnsi" w:cstheme="minorHAnsi"/>
          <w:bCs/>
          <w:sz w:val="22"/>
          <w:szCs w:val="22"/>
        </w:rPr>
      </w:pPr>
      <w:r w:rsidRPr="00857226">
        <w:rPr>
          <w:rFonts w:asciiTheme="minorHAnsi" w:hAnsiTheme="minorHAnsi" w:cstheme="minorHAnsi"/>
          <w:bCs/>
          <w:sz w:val="22"/>
          <w:szCs w:val="22"/>
        </w:rPr>
        <w:t>Zamawiający nie</w:t>
      </w:r>
      <w:r w:rsidR="00504FE3" w:rsidRPr="00857226">
        <w:rPr>
          <w:rFonts w:asciiTheme="minorHAnsi" w:hAnsiTheme="minorHAnsi" w:cstheme="minorHAnsi"/>
          <w:bCs/>
          <w:sz w:val="22"/>
          <w:szCs w:val="22"/>
        </w:rPr>
        <w:t xml:space="preserve"> wymaga zatrudnienia przez wykonawcę lub podwykonawcę osób wykonujących czynności związane z realizacją zamówienia</w:t>
      </w:r>
      <w:r w:rsidR="007B17A3" w:rsidRPr="00857226">
        <w:rPr>
          <w:rFonts w:asciiTheme="minorHAnsi" w:hAnsiTheme="minorHAnsi" w:cstheme="minorHAnsi"/>
          <w:bCs/>
          <w:sz w:val="22"/>
          <w:szCs w:val="22"/>
        </w:rPr>
        <w:t xml:space="preserve"> na umowie o pracę.</w:t>
      </w:r>
      <w:r w:rsidR="00857226" w:rsidRPr="00857226">
        <w:rPr>
          <w:rFonts w:asciiTheme="minorHAnsi" w:hAnsiTheme="minorHAnsi" w:cstheme="minorHAnsi"/>
          <w:bCs/>
          <w:sz w:val="22"/>
          <w:szCs w:val="22"/>
        </w:rPr>
        <w:t xml:space="preserve"> Przy realizacji niniejszego zamówienia nie występują czynności, których wykonanie polega na wykonywaniu pracy w sposób określony w art. 22 § 1 ustawy z dnia 26 czerwca 1974 r. – Kodeks Pracy. </w:t>
      </w:r>
    </w:p>
    <w:p w:rsidR="005535E2" w:rsidRPr="00857226" w:rsidRDefault="005535E2" w:rsidP="00927D90">
      <w:pPr>
        <w:pStyle w:val="Akapitzlist"/>
        <w:numPr>
          <w:ilvl w:val="0"/>
          <w:numId w:val="18"/>
        </w:numPr>
        <w:suppressAutoHyphens/>
        <w:spacing w:before="0" w:after="0" w:line="271" w:lineRule="auto"/>
        <w:rPr>
          <w:rFonts w:asciiTheme="minorHAnsi" w:hAnsiTheme="minorHAnsi" w:cstheme="minorHAnsi"/>
          <w:sz w:val="22"/>
          <w:szCs w:val="22"/>
        </w:rPr>
      </w:pPr>
      <w:r w:rsidRPr="00857226">
        <w:rPr>
          <w:rFonts w:asciiTheme="minorHAnsi" w:hAnsiTheme="minorHAnsi" w:cstheme="minorHAnsi"/>
          <w:sz w:val="22"/>
          <w:szCs w:val="22"/>
        </w:rPr>
        <w:t>Zamawiający nie przewiduje wymagań w zakresie zatrudnienia osób, o których mowa w art. 96 ust. 2 pkt. 2 ustawy Prawo zamówień publicznych</w:t>
      </w:r>
      <w:r w:rsidR="00BA3C7C" w:rsidRPr="00857226">
        <w:rPr>
          <w:rFonts w:asciiTheme="minorHAnsi" w:hAnsiTheme="minorHAnsi" w:cstheme="minorHAnsi"/>
          <w:sz w:val="22"/>
          <w:szCs w:val="22"/>
        </w:rPr>
        <w:t>.</w:t>
      </w:r>
    </w:p>
    <w:p w:rsidR="00BA3C7C" w:rsidRPr="00E6527E" w:rsidRDefault="00BA3C7C"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przewiduje wymagania zastrzeżenia możliwości ubiegania się o udzielenie zamówienia wyłącznie przez </w:t>
      </w:r>
      <w:r w:rsidR="00F93C2F" w:rsidRPr="00E6527E">
        <w:rPr>
          <w:rFonts w:asciiTheme="minorHAnsi" w:hAnsiTheme="minorHAnsi" w:cstheme="minorHAnsi"/>
          <w:sz w:val="22"/>
          <w:szCs w:val="22"/>
        </w:rPr>
        <w:t>wykonawców,</w:t>
      </w:r>
      <w:r w:rsidRPr="00E6527E">
        <w:rPr>
          <w:rFonts w:asciiTheme="minorHAnsi" w:hAnsiTheme="minorHAnsi" w:cstheme="minorHAnsi"/>
          <w:sz w:val="22"/>
          <w:szCs w:val="22"/>
        </w:rPr>
        <w:t xml:space="preserve"> o których mowa w art. 94 ustawy Prawo zamówień publicznych.</w:t>
      </w:r>
    </w:p>
    <w:p w:rsidR="00BA3C7C" w:rsidRPr="006B2F8B" w:rsidRDefault="00730308" w:rsidP="00927D90">
      <w:pPr>
        <w:pStyle w:val="Akapitzlist"/>
        <w:numPr>
          <w:ilvl w:val="0"/>
          <w:numId w:val="18"/>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Zamawiający </w:t>
      </w:r>
      <w:r w:rsidR="006A2EE4">
        <w:rPr>
          <w:rFonts w:asciiTheme="minorHAnsi" w:hAnsiTheme="minorHAnsi" w:cstheme="minorHAnsi"/>
          <w:sz w:val="22"/>
          <w:szCs w:val="22"/>
        </w:rPr>
        <w:t xml:space="preserve">nie </w:t>
      </w:r>
      <w:r w:rsidRPr="006B2F8B">
        <w:rPr>
          <w:rFonts w:asciiTheme="minorHAnsi" w:hAnsiTheme="minorHAnsi" w:cstheme="minorHAnsi"/>
          <w:sz w:val="22"/>
          <w:szCs w:val="22"/>
        </w:rPr>
        <w:t>żąda od Wykonawców</w:t>
      </w:r>
      <w:r w:rsidR="00BA3C7C" w:rsidRPr="006B2F8B">
        <w:rPr>
          <w:rFonts w:asciiTheme="minorHAnsi" w:hAnsiTheme="minorHAnsi" w:cstheme="minorHAnsi"/>
          <w:sz w:val="22"/>
          <w:szCs w:val="22"/>
        </w:rPr>
        <w:t xml:space="preserve"> wniesienia wadium.</w:t>
      </w:r>
    </w:p>
    <w:p w:rsidR="00BA3C7C" w:rsidRPr="00E6527E" w:rsidRDefault="00BA3C7C"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udzielania zamówień, o których mowa w art. 214 ust. 1 pkt. 7 i 8 ustawy Prawo zamówień publicznych.</w:t>
      </w:r>
    </w:p>
    <w:p w:rsidR="00BA3C7C" w:rsidRPr="00E6527E" w:rsidRDefault="00BA3C7C"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rozliczeń w walutach obcych.</w:t>
      </w:r>
    </w:p>
    <w:p w:rsidR="00BA3C7C" w:rsidRPr="00E6527E" w:rsidRDefault="00BA3C7C"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zwrotu kosztów udziału w postępowaniu.</w:t>
      </w:r>
    </w:p>
    <w:p w:rsidR="00BA3C7C" w:rsidRPr="00E6527E" w:rsidRDefault="00BA3C7C"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zastrzega obowiązku osobistego wykonania przez wykonawcę kluczowych zadań.</w:t>
      </w:r>
    </w:p>
    <w:p w:rsidR="00BA3C7C" w:rsidRPr="00E6527E" w:rsidRDefault="00BA3C7C"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zawarcia umowy ramowej.</w:t>
      </w:r>
    </w:p>
    <w:p w:rsidR="00BA3C7C" w:rsidRPr="00E6527E" w:rsidRDefault="00BA3C7C"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aukcji elektronicznej.</w:t>
      </w:r>
    </w:p>
    <w:p w:rsidR="00BA3C7C" w:rsidRPr="00E6527E" w:rsidRDefault="00BA3C7C" w:rsidP="00927D90">
      <w:pPr>
        <w:numPr>
          <w:ilvl w:val="0"/>
          <w:numId w:val="18"/>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wymaga złożenia oferty w postaci katalogu elektronicznego oraz nie dopuszcza dołączenia katalogu elektronicznego do składanej oferty.</w:t>
      </w:r>
    </w:p>
    <w:p w:rsidR="00BA3C7C" w:rsidRDefault="00BA3C7C"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zabezpieczenia należytego wykonania umowy.</w:t>
      </w:r>
    </w:p>
    <w:p w:rsidR="004320B3" w:rsidRPr="00E6527E" w:rsidRDefault="004320B3" w:rsidP="00927D90">
      <w:pPr>
        <w:pStyle w:val="Akapitzlist"/>
        <w:numPr>
          <w:ilvl w:val="0"/>
          <w:numId w:val="18"/>
        </w:numPr>
        <w:suppressAutoHyphens/>
        <w:spacing w:before="0" w:after="0" w:line="271" w:lineRule="auto"/>
        <w:rPr>
          <w:rFonts w:asciiTheme="minorHAnsi" w:hAnsiTheme="minorHAnsi" w:cstheme="minorHAnsi"/>
          <w:sz w:val="22"/>
          <w:szCs w:val="22"/>
        </w:rPr>
      </w:pPr>
      <w:r>
        <w:rPr>
          <w:rFonts w:asciiTheme="minorHAnsi" w:hAnsiTheme="minorHAnsi" w:cstheme="minorHAnsi"/>
          <w:sz w:val="22"/>
          <w:szCs w:val="22"/>
        </w:rPr>
        <w:t>Zamawiający nie przewiduje udzielania zaliczek.</w:t>
      </w:r>
    </w:p>
    <w:p w:rsidR="00BE7C08" w:rsidRPr="00BE7C08" w:rsidRDefault="00605B9F" w:rsidP="00927D90">
      <w:pPr>
        <w:pStyle w:val="Akapitzlist"/>
        <w:numPr>
          <w:ilvl w:val="0"/>
          <w:numId w:val="18"/>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Zgodnie z treścią art. 91 ust. 2 zamawiający wyjaśnia, że </w:t>
      </w:r>
      <w:r w:rsidR="008B2B43" w:rsidRPr="00E6527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w:t>
      </w:r>
      <w:r w:rsidR="008B2B43" w:rsidRPr="00E6527E">
        <w:rPr>
          <w:rFonts w:asciiTheme="minorHAnsi" w:hAnsiTheme="minorHAnsi" w:cstheme="minorHAnsi"/>
          <w:bCs/>
          <w:sz w:val="22"/>
          <w:szCs w:val="22"/>
        </w:rPr>
        <w:t xml:space="preserve">instytucje zamawiające należy w szczególności zachęcać do dzielenia </w:t>
      </w:r>
      <w:r w:rsidR="008B2B43" w:rsidRPr="00E6527E">
        <w:rPr>
          <w:rFonts w:asciiTheme="minorHAnsi" w:hAnsiTheme="minorHAnsi" w:cstheme="minorHAnsi"/>
          <w:sz w:val="22"/>
          <w:szCs w:val="22"/>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007921D7" w:rsidRPr="00E6527E">
        <w:rPr>
          <w:rFonts w:asciiTheme="minorHAnsi" w:hAnsiTheme="minorHAnsi" w:cstheme="minorHAnsi"/>
          <w:sz w:val="22"/>
          <w:szCs w:val="22"/>
        </w:rPr>
        <w:t>Zgodnie z treścią tego samego motywu,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Zdaniem zamawiającego b</w:t>
      </w:r>
      <w:r w:rsidR="008B2B43" w:rsidRPr="00E6527E">
        <w:rPr>
          <w:rFonts w:asciiTheme="minorHAnsi" w:hAnsiTheme="minorHAnsi" w:cstheme="minorHAnsi"/>
          <w:sz w:val="22"/>
          <w:szCs w:val="22"/>
        </w:rPr>
        <w:t xml:space="preserve">rak podziału na części nie będzie naruszać konkurencji poprzez ograniczenie możliwości ubiegania się o zamówienie mniejszych podmiotów, które byłyby w stanie prawidłowo wykonać zamówienie. </w:t>
      </w:r>
      <w:r w:rsidR="00E5103C" w:rsidRPr="00E6527E">
        <w:rPr>
          <w:rFonts w:asciiTheme="minorHAnsi" w:hAnsiTheme="minorHAnsi" w:cstheme="minorHAnsi"/>
          <w:sz w:val="22"/>
          <w:szCs w:val="22"/>
        </w:rPr>
        <w:t xml:space="preserve">Brak podziału w </w:t>
      </w:r>
      <w:r w:rsidR="00E5103C" w:rsidRPr="00E6527E">
        <w:rPr>
          <w:rFonts w:asciiTheme="minorHAnsi" w:hAnsiTheme="minorHAnsi" w:cstheme="minorHAnsi"/>
          <w:sz w:val="22"/>
          <w:szCs w:val="22"/>
        </w:rPr>
        <w:lastRenderedPageBreak/>
        <w:t>tym przypadku nie ma</w:t>
      </w:r>
      <w:r w:rsidR="008B2B43" w:rsidRPr="00E6527E">
        <w:rPr>
          <w:rFonts w:asciiTheme="minorHAnsi" w:hAnsiTheme="minorHAnsi" w:cstheme="minorHAnsi"/>
          <w:sz w:val="22"/>
          <w:szCs w:val="22"/>
        </w:rPr>
        <w:t xml:space="preserve"> wpływu na krąg Wykonawców ubiegających się o udzielenie zamówienia. Zamawiający nie dokonał </w:t>
      </w:r>
      <w:r w:rsidR="00FE4D3E" w:rsidRPr="00E6527E">
        <w:rPr>
          <w:rFonts w:asciiTheme="minorHAnsi" w:hAnsiTheme="minorHAnsi" w:cstheme="minorHAnsi"/>
          <w:sz w:val="22"/>
          <w:szCs w:val="22"/>
        </w:rPr>
        <w:t xml:space="preserve">dalszego </w:t>
      </w:r>
      <w:r w:rsidR="008B2B43" w:rsidRPr="00E6527E">
        <w:rPr>
          <w:rFonts w:asciiTheme="minorHAnsi" w:hAnsiTheme="minorHAnsi" w:cstheme="minorHAnsi"/>
          <w:sz w:val="22"/>
          <w:szCs w:val="22"/>
        </w:rPr>
        <w:t xml:space="preserve">podziału zamówienia na części ze względu </w:t>
      </w:r>
      <w:r w:rsidR="00AE7E3C" w:rsidRPr="00E6527E">
        <w:rPr>
          <w:rFonts w:asciiTheme="minorHAnsi" w:hAnsiTheme="minorHAnsi" w:cstheme="minorHAnsi"/>
          <w:sz w:val="22"/>
          <w:szCs w:val="22"/>
        </w:rPr>
        <w:t>na jednolity charakter</w:t>
      </w:r>
      <w:r w:rsidR="008B2B43" w:rsidRPr="00E6527E">
        <w:rPr>
          <w:rFonts w:asciiTheme="minorHAnsi" w:hAnsiTheme="minorHAnsi" w:cstheme="minorHAnsi"/>
          <w:sz w:val="22"/>
          <w:szCs w:val="22"/>
        </w:rPr>
        <w:t xml:space="preserve">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BE7C08" w:rsidRPr="00BE7C08">
        <w:t xml:space="preserve"> </w:t>
      </w:r>
    </w:p>
    <w:p w:rsidR="006760EC" w:rsidRPr="00E6527E" w:rsidRDefault="00BE7C08" w:rsidP="00BE7C08">
      <w:pPr>
        <w:pStyle w:val="Akapitzlist"/>
        <w:suppressAutoHyphens/>
        <w:spacing w:before="0" w:after="0" w:line="271" w:lineRule="auto"/>
        <w:rPr>
          <w:rFonts w:asciiTheme="minorHAnsi" w:hAnsiTheme="minorHAnsi" w:cstheme="minorHAnsi"/>
          <w:sz w:val="22"/>
          <w:szCs w:val="22"/>
        </w:rPr>
      </w:pPr>
      <w:r w:rsidRPr="00BE7C08">
        <w:rPr>
          <w:rFonts w:asciiTheme="minorHAnsi" w:hAnsiTheme="minorHAnsi" w:cstheme="minorHAnsi"/>
          <w:sz w:val="22"/>
          <w:szCs w:val="22"/>
        </w:rPr>
        <w:t>Reasumując, Zamawiający nie dokonał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E47BB1" w:rsidRPr="006B2F8B" w:rsidRDefault="00E47BB1" w:rsidP="00927D90">
      <w:pPr>
        <w:pStyle w:val="Akapitzlist"/>
        <w:numPr>
          <w:ilvl w:val="0"/>
          <w:numId w:val="18"/>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Zgodnie z treścią art. 7 ust. </w:t>
      </w:r>
      <w:r w:rsidR="0000560C" w:rsidRPr="006B2F8B">
        <w:rPr>
          <w:rFonts w:asciiTheme="minorHAnsi" w:hAnsiTheme="minorHAnsi" w:cstheme="minorHAnsi"/>
          <w:sz w:val="22"/>
          <w:szCs w:val="22"/>
        </w:rPr>
        <w:t>1 ustawy</w:t>
      </w:r>
      <w:r w:rsidRPr="006B2F8B">
        <w:rPr>
          <w:rFonts w:asciiTheme="minorHAnsi" w:hAnsiTheme="minorHAnsi" w:cstheme="minorHAnsi"/>
          <w:sz w:val="22"/>
          <w:szCs w:val="22"/>
        </w:rPr>
        <w:t xml:space="preserve"> z dnia 13 kwietnia 2022 r. o szczególnych rozwiązaniach w zakresie przeciwdziałania wspieraniu agresji na Ukrainę oraz służących ochronie bezpieczeństwa narodowego (Dz.U. z 2022 r., poz. 835) z postępowania o udzielenie zamówienia wyklucza się również:</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wykonawcę wymienionego w wykazach określonych w rozporządzeniu 765/2006 i rozporządzeniu 269/2014 albo wpisanego na listę na podstawie decyzji w sprawie wpisu na listę rozstrzygającej o zastosowaniu </w:t>
      </w:r>
      <w:r w:rsidR="0000560C" w:rsidRPr="00E6527E">
        <w:rPr>
          <w:rFonts w:asciiTheme="minorHAnsi" w:hAnsiTheme="minorHAnsi" w:cstheme="minorHAnsi"/>
          <w:sz w:val="22"/>
          <w:szCs w:val="22"/>
        </w:rPr>
        <w:t>środka,</w:t>
      </w:r>
      <w:r w:rsidRPr="00E6527E">
        <w:rPr>
          <w:rFonts w:asciiTheme="minorHAnsi" w:hAnsiTheme="minorHAnsi" w:cstheme="minorHAnsi"/>
          <w:sz w:val="22"/>
          <w:szCs w:val="22"/>
        </w:rPr>
        <w:t xml:space="preserve">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p>
    <w:p w:rsidR="00B000D5" w:rsidRDefault="00E47BB1" w:rsidP="00B000D5">
      <w:pPr>
        <w:pStyle w:val="Akapitzlist"/>
        <w:suppressAutoHyphens/>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Wykluczenie następuje na okres trwania wyżej wymienionych okoliczności</w:t>
      </w:r>
      <w:r w:rsidR="000A7073">
        <w:rPr>
          <w:rFonts w:asciiTheme="minorHAnsi" w:hAnsiTheme="minorHAnsi" w:cstheme="minorHAnsi"/>
          <w:sz w:val="22"/>
          <w:szCs w:val="22"/>
        </w:rPr>
        <w:t>.</w:t>
      </w:r>
    </w:p>
    <w:p w:rsidR="006B2F8B" w:rsidRPr="006B2F8B" w:rsidRDefault="006B2F8B" w:rsidP="006B2F8B">
      <w:pPr>
        <w:suppressAutoHyphens/>
        <w:spacing w:before="0" w:after="0" w:line="271" w:lineRule="auto"/>
        <w:rPr>
          <w:rFonts w:asciiTheme="minorHAnsi" w:hAnsiTheme="minorHAnsi" w:cstheme="minorHAnsi"/>
          <w:sz w:val="22"/>
          <w:szCs w:val="22"/>
        </w:rPr>
      </w:pPr>
    </w:p>
    <w:p w:rsidR="008F2F80" w:rsidRPr="00E6527E" w:rsidRDefault="008F2F80" w:rsidP="00E6527E">
      <w:pPr>
        <w:suppressAutoHyphens/>
        <w:spacing w:before="0" w:after="0" w:line="271" w:lineRule="auto"/>
        <w:rPr>
          <w:rFonts w:asciiTheme="minorHAnsi" w:hAnsiTheme="minorHAnsi" w:cstheme="minorHAnsi"/>
          <w:sz w:val="22"/>
          <w:szCs w:val="22"/>
        </w:rPr>
      </w:pPr>
    </w:p>
    <w:p w:rsidR="00FE4D3E" w:rsidRPr="00E6527E" w:rsidRDefault="008F2F80" w:rsidP="00E6527E">
      <w:pPr>
        <w:suppressAutoHyphens/>
        <w:spacing w:before="0" w:after="240" w:line="271" w:lineRule="auto"/>
        <w:rPr>
          <w:rFonts w:asciiTheme="minorHAnsi" w:hAnsiTheme="minorHAnsi" w:cstheme="minorHAnsi"/>
          <w:sz w:val="22"/>
          <w:szCs w:val="22"/>
        </w:rPr>
      </w:pPr>
      <w:r w:rsidRPr="009045B1">
        <w:rPr>
          <w:rFonts w:asciiTheme="minorHAnsi" w:hAnsiTheme="minorHAnsi" w:cstheme="minorHAnsi"/>
          <w:sz w:val="22"/>
          <w:szCs w:val="22"/>
        </w:rPr>
        <w:t xml:space="preserve">Brzozów, dnia </w:t>
      </w:r>
      <w:r w:rsidR="00927D90">
        <w:rPr>
          <w:rFonts w:asciiTheme="minorHAnsi" w:hAnsiTheme="minorHAnsi" w:cstheme="minorHAnsi"/>
          <w:sz w:val="22"/>
          <w:szCs w:val="22"/>
        </w:rPr>
        <w:t>25</w:t>
      </w:r>
      <w:r w:rsidR="00F57BA6">
        <w:rPr>
          <w:rFonts w:asciiTheme="minorHAnsi" w:hAnsiTheme="minorHAnsi" w:cstheme="minorHAnsi"/>
          <w:sz w:val="22"/>
          <w:szCs w:val="22"/>
        </w:rPr>
        <w:t>.07</w:t>
      </w:r>
      <w:r w:rsidR="009045B1" w:rsidRPr="009045B1">
        <w:rPr>
          <w:rFonts w:asciiTheme="minorHAnsi" w:hAnsiTheme="minorHAnsi" w:cstheme="minorHAnsi"/>
          <w:sz w:val="22"/>
          <w:szCs w:val="22"/>
        </w:rPr>
        <w:t>.</w:t>
      </w:r>
      <w:r w:rsidRPr="009045B1">
        <w:rPr>
          <w:rFonts w:asciiTheme="minorHAnsi" w:hAnsiTheme="minorHAnsi" w:cstheme="minorHAnsi"/>
          <w:sz w:val="22"/>
          <w:szCs w:val="22"/>
        </w:rPr>
        <w:t>202</w:t>
      </w:r>
      <w:r w:rsidR="002E75DC">
        <w:rPr>
          <w:rFonts w:asciiTheme="minorHAnsi" w:hAnsiTheme="minorHAnsi" w:cstheme="minorHAnsi"/>
          <w:sz w:val="22"/>
          <w:szCs w:val="22"/>
        </w:rPr>
        <w:t>4</w:t>
      </w:r>
      <w:r w:rsidRPr="009045B1">
        <w:rPr>
          <w:rFonts w:asciiTheme="minorHAnsi" w:hAnsiTheme="minorHAnsi" w:cstheme="minorHAnsi"/>
          <w:sz w:val="22"/>
          <w:szCs w:val="22"/>
        </w:rPr>
        <w:t xml:space="preserve"> r.</w:t>
      </w: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4320B3" w:rsidRDefault="009045B1" w:rsidP="00927D90">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Podpisał:</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4320B3">
      <w:pPr>
        <w:suppressAutoHyphens/>
        <w:spacing w:before="0" w:after="0" w:line="271" w:lineRule="auto"/>
        <w:ind w:left="4254"/>
        <w:rPr>
          <w:rFonts w:asciiTheme="minorHAnsi" w:hAnsiTheme="minorHAnsi" w:cstheme="minorHAnsi"/>
          <w:sz w:val="22"/>
          <w:szCs w:val="22"/>
        </w:rPr>
      </w:pPr>
      <w:r>
        <w:rPr>
          <w:rFonts w:asciiTheme="minorHAnsi" w:hAnsiTheme="minorHAnsi" w:cstheme="minorHAnsi"/>
          <w:sz w:val="22"/>
          <w:szCs w:val="22"/>
        </w:rPr>
        <w:t xml:space="preserve">Wiceprezes Zarządu </w:t>
      </w:r>
      <w:r w:rsidR="004320B3">
        <w:rPr>
          <w:rFonts w:asciiTheme="minorHAnsi" w:hAnsiTheme="minorHAnsi" w:cstheme="minorHAnsi"/>
          <w:sz w:val="22"/>
          <w:szCs w:val="22"/>
        </w:rPr>
        <w:t xml:space="preserve">- </w:t>
      </w:r>
      <w:r>
        <w:rPr>
          <w:rFonts w:asciiTheme="minorHAnsi" w:hAnsiTheme="minorHAnsi" w:cstheme="minorHAnsi"/>
          <w:sz w:val="22"/>
          <w:szCs w:val="22"/>
        </w:rPr>
        <w:t>Andrzej Czajka</w:t>
      </w:r>
    </w:p>
    <w:p w:rsidR="00927D90" w:rsidRDefault="00927D90" w:rsidP="004320B3">
      <w:pPr>
        <w:suppressAutoHyphens/>
        <w:spacing w:before="0" w:after="0" w:line="271" w:lineRule="auto"/>
        <w:ind w:left="4254"/>
        <w:rPr>
          <w:rFonts w:asciiTheme="minorHAnsi" w:hAnsiTheme="minorHAnsi" w:cstheme="minorHAnsi"/>
          <w:sz w:val="22"/>
          <w:szCs w:val="22"/>
        </w:rPr>
      </w:pPr>
      <w:r>
        <w:rPr>
          <w:rFonts w:asciiTheme="minorHAnsi" w:hAnsiTheme="minorHAnsi" w:cstheme="minorHAnsi"/>
          <w:sz w:val="22"/>
          <w:szCs w:val="22"/>
        </w:rPr>
        <w:t>Marcin Wróbel - Prokurent</w:t>
      </w:r>
    </w:p>
    <w:p w:rsidR="009045B1" w:rsidRPr="00E6527E" w:rsidRDefault="009045B1" w:rsidP="00927D90">
      <w:pPr>
        <w:suppressAutoHyphens/>
        <w:spacing w:before="0" w:after="1920" w:line="271" w:lineRule="auto"/>
        <w:rPr>
          <w:rFonts w:asciiTheme="minorHAnsi" w:hAnsiTheme="minorHAnsi" w:cstheme="minorHAnsi"/>
          <w:sz w:val="22"/>
          <w:szCs w:val="22"/>
        </w:rPr>
      </w:pPr>
    </w:p>
    <w:sectPr w:rsidR="009045B1" w:rsidRPr="00E6527E" w:rsidSect="00E5103C">
      <w:pgSz w:w="11906" w:h="16838" w:code="9"/>
      <w:pgMar w:top="936" w:right="1134" w:bottom="1276" w:left="11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5BF" w:rsidRDefault="00B405BF" w:rsidP="00BA6736">
      <w:r>
        <w:separator/>
      </w:r>
    </w:p>
  </w:endnote>
  <w:endnote w:type="continuationSeparator" w:id="1">
    <w:p w:rsidR="00B405BF" w:rsidRDefault="00B405BF" w:rsidP="00BA6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6917"/>
      <w:docPartObj>
        <w:docPartGallery w:val="Page Numbers (Bottom of Page)"/>
        <w:docPartUnique/>
      </w:docPartObj>
    </w:sdtPr>
    <w:sdtContent>
      <w:p w:rsidR="00CD18D7" w:rsidRDefault="00773B36">
        <w:pPr>
          <w:pStyle w:val="Stopka"/>
          <w:jc w:val="center"/>
        </w:pPr>
        <w:fldSimple w:instr="PAGE   \* MERGEFORMAT">
          <w:r w:rsidR="0032573F">
            <w:rPr>
              <w:noProof/>
            </w:rPr>
            <w:t>19</w:t>
          </w:r>
        </w:fldSimple>
      </w:p>
    </w:sdtContent>
  </w:sdt>
  <w:p w:rsidR="00CD18D7" w:rsidRDefault="00CD18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5BF" w:rsidRDefault="00B405BF" w:rsidP="00BA6736">
      <w:r>
        <w:separator/>
      </w:r>
    </w:p>
  </w:footnote>
  <w:footnote w:type="continuationSeparator" w:id="1">
    <w:p w:rsidR="00B405BF" w:rsidRDefault="00B405BF" w:rsidP="00BA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D7" w:rsidRDefault="00CD18D7">
    <w:pPr>
      <w:pStyle w:val="Nagwek"/>
      <w:jc w:val="center"/>
    </w:pPr>
  </w:p>
  <w:p w:rsidR="00CD18D7" w:rsidRDefault="00CD18D7" w:rsidP="000B20D3">
    <w:pPr>
      <w:pStyle w:val="Nagwek"/>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D7" w:rsidRDefault="00CD18D7">
    <w:pPr>
      <w:pStyle w:val="Nagwek"/>
      <w:rPr>
        <w:noProof/>
        <w:lang w:eastAsia="pl-PL"/>
      </w:rPr>
    </w:pPr>
  </w:p>
  <w:p w:rsidR="00CD18D7" w:rsidRDefault="00CD18D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FB6741E"/>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nsid w:val="FFFFFF81"/>
    <w:multiLevelType w:val="singleLevel"/>
    <w:tmpl w:val="31BA3252"/>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nsid w:val="FFFFFF82"/>
    <w:multiLevelType w:val="singleLevel"/>
    <w:tmpl w:val="385C6CFA"/>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nsid w:val="FFFFFF83"/>
    <w:multiLevelType w:val="singleLevel"/>
    <w:tmpl w:val="DCD450C6"/>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nsid w:val="FFFFFF89"/>
    <w:multiLevelType w:val="singleLevel"/>
    <w:tmpl w:val="421CACC2"/>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5">
    <w:nsid w:val="00000001"/>
    <w:multiLevelType w:val="singleLevel"/>
    <w:tmpl w:val="00000001"/>
    <w:name w:val="WW8Num1"/>
    <w:lvl w:ilvl="0">
      <w:start w:val="1"/>
      <w:numFmt w:val="bullet"/>
      <w:lvlText w:val="-"/>
      <w:lvlJc w:val="left"/>
      <w:pPr>
        <w:tabs>
          <w:tab w:val="num" w:pos="680"/>
        </w:tabs>
      </w:pPr>
      <w:rPr>
        <w:rFonts w:ascii="Symbol" w:hAnsi="Symbol" w:cs="Symbol"/>
      </w:rPr>
    </w:lvl>
  </w:abstractNum>
  <w:abstractNum w:abstractNumId="6">
    <w:nsid w:val="00000002"/>
    <w:multiLevelType w:val="multilevel"/>
    <w:tmpl w:val="37AC52F6"/>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singleLevel"/>
    <w:tmpl w:val="00000004"/>
    <w:name w:val="WW8Num4"/>
    <w:lvl w:ilvl="0">
      <w:start w:val="1"/>
      <w:numFmt w:val="decimal"/>
      <w:lvlText w:val="%1."/>
      <w:lvlJc w:val="left"/>
      <w:pPr>
        <w:tabs>
          <w:tab w:val="num" w:pos="340"/>
        </w:tabs>
      </w:pPr>
      <w:rPr>
        <w:b w:val="0"/>
        <w:bCs w:val="0"/>
        <w:i w:val="0"/>
        <w:iCs w:val="0"/>
      </w:rPr>
    </w:lvl>
  </w:abstractNum>
  <w:abstractNum w:abstractNumId="8">
    <w:nsid w:val="0000000F"/>
    <w:multiLevelType w:val="singleLevel"/>
    <w:tmpl w:val="F30EE67C"/>
    <w:name w:val="WW8Num15"/>
    <w:lvl w:ilvl="0">
      <w:start w:val="1"/>
      <w:numFmt w:val="decimal"/>
      <w:lvlText w:val="%1."/>
      <w:lvlJc w:val="left"/>
      <w:pPr>
        <w:tabs>
          <w:tab w:val="num" w:pos="360"/>
        </w:tabs>
      </w:pPr>
      <w:rPr>
        <w:b w:val="0"/>
        <w:bCs w:val="0"/>
      </w:rPr>
    </w:lvl>
  </w:abstractNum>
  <w:abstractNum w:abstractNumId="9">
    <w:nsid w:val="00000010"/>
    <w:multiLevelType w:val="singleLevel"/>
    <w:tmpl w:val="2E0E2214"/>
    <w:lvl w:ilvl="0">
      <w:start w:val="1"/>
      <w:numFmt w:val="decimal"/>
      <w:lvlText w:val="%1)"/>
      <w:lvlJc w:val="left"/>
      <w:pPr>
        <w:ind w:left="1440" w:hanging="360"/>
      </w:pPr>
      <w:rPr>
        <w:rFonts w:asciiTheme="minorHAnsi" w:eastAsia="Times New Roman" w:hAnsiTheme="minorHAnsi" w:cs="Calibri" w:hint="default"/>
        <w:color w:val="auto"/>
        <w:sz w:val="22"/>
        <w:szCs w:val="22"/>
      </w:rPr>
    </w:lvl>
  </w:abstractNum>
  <w:abstractNum w:abstractNumId="1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nsid w:val="00000012"/>
    <w:multiLevelType w:val="singleLevel"/>
    <w:tmpl w:val="00000012"/>
    <w:name w:val="WW8Num18"/>
    <w:lvl w:ilvl="0">
      <w:start w:val="1"/>
      <w:numFmt w:val="decimal"/>
      <w:lvlText w:val="%1)"/>
      <w:lvlJc w:val="left"/>
      <w:pPr>
        <w:tabs>
          <w:tab w:val="num" w:pos="340"/>
        </w:tabs>
      </w:pPr>
    </w:lvl>
  </w:abstractNum>
  <w:abstractNum w:abstractNumId="12">
    <w:nsid w:val="00000036"/>
    <w:multiLevelType w:val="multilevel"/>
    <w:tmpl w:val="2D92A734"/>
    <w:name w:val="WW8Num60"/>
    <w:lvl w:ilvl="0">
      <w:start w:val="1"/>
      <w:numFmt w:val="decimal"/>
      <w:lvlText w:val="%1."/>
      <w:lvlJc w:val="left"/>
      <w:pPr>
        <w:tabs>
          <w:tab w:val="num" w:pos="880"/>
        </w:tabs>
        <w:ind w:left="880" w:hanging="340"/>
      </w:pPr>
      <w:rPr>
        <w:b w:val="0"/>
        <w:bCs w:val="0"/>
        <w:sz w:val="20"/>
        <w:szCs w:val="20"/>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236A51"/>
    <w:multiLevelType w:val="hybridMultilevel"/>
    <w:tmpl w:val="6CB83BEA"/>
    <w:lvl w:ilvl="0" w:tplc="FC0AB3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0795B6D"/>
    <w:multiLevelType w:val="hybridMultilevel"/>
    <w:tmpl w:val="6B04D35E"/>
    <w:lvl w:ilvl="0" w:tplc="7A0CA63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3C4293"/>
    <w:multiLevelType w:val="hybridMultilevel"/>
    <w:tmpl w:val="B30EC66C"/>
    <w:name w:val="WW8Num342"/>
    <w:lvl w:ilvl="0" w:tplc="3FDC4450">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0EEF88">
      <w:start w:val="1"/>
      <w:numFmt w:val="decimal"/>
      <w:lvlText w:val="%4."/>
      <w:lvlJc w:val="left"/>
      <w:pPr>
        <w:tabs>
          <w:tab w:val="num" w:pos="2880"/>
        </w:tabs>
        <w:ind w:left="2880" w:hanging="360"/>
      </w:pPr>
      <w:rPr>
        <w:b w:val="0"/>
        <w:bCs w:val="0"/>
      </w:rPr>
    </w:lvl>
    <w:lvl w:ilvl="4" w:tplc="FE5A5FA4">
      <w:start w:val="1"/>
      <w:numFmt w:val="upperRoman"/>
      <w:lvlText w:val="%5."/>
      <w:lvlJc w:val="left"/>
      <w:pPr>
        <w:tabs>
          <w:tab w:val="num" w:pos="3420"/>
        </w:tabs>
        <w:ind w:left="3420" w:hanging="180"/>
      </w:pPr>
      <w:rPr>
        <w:rFonts w:hint="default"/>
        <w:b/>
        <w:bCs/>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B113413"/>
    <w:multiLevelType w:val="hybridMultilevel"/>
    <w:tmpl w:val="ED264A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DC4586D"/>
    <w:multiLevelType w:val="hybridMultilevel"/>
    <w:tmpl w:val="08145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E04B3"/>
    <w:multiLevelType w:val="hybridMultilevel"/>
    <w:tmpl w:val="9684BEA4"/>
    <w:lvl w:ilvl="0" w:tplc="0882C9B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EA6AD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BD57C5"/>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12C82E3A"/>
    <w:multiLevelType w:val="hybridMultilevel"/>
    <w:tmpl w:val="3F063D22"/>
    <w:lvl w:ilvl="0" w:tplc="7C1826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CB26D8"/>
    <w:multiLevelType w:val="hybridMultilevel"/>
    <w:tmpl w:val="4F4436FC"/>
    <w:lvl w:ilvl="0" w:tplc="C0DC2A6E">
      <w:start w:val="1"/>
      <w:numFmt w:val="decimal"/>
      <w:pStyle w:val="11Numbering"/>
      <w:lvlText w:val="%1."/>
      <w:lvlJc w:val="left"/>
      <w:pPr>
        <w:ind w:left="700"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AF13FB1"/>
    <w:multiLevelType w:val="hybridMultilevel"/>
    <w:tmpl w:val="19589D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7EE48C2">
      <w:start w:val="1"/>
      <w:numFmt w:val="lowerLetter"/>
      <w:lvlText w:val="%4)"/>
      <w:lvlJc w:val="left"/>
      <w:pPr>
        <w:ind w:left="2880" w:hanging="360"/>
      </w:pPr>
      <w:rPr>
        <w:rFonts w:asciiTheme="minorHAnsi" w:eastAsia="Times New Roman" w:hAnsiTheme="minorHAnsi" w:cstheme="minorHAnsi"/>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1065F4"/>
    <w:multiLevelType w:val="hybridMultilevel"/>
    <w:tmpl w:val="E5266C1E"/>
    <w:name w:val="WW8Num3422"/>
    <w:lvl w:ilvl="0" w:tplc="86A4C7B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5342FB"/>
    <w:multiLevelType w:val="multilevel"/>
    <w:tmpl w:val="1DFA73BA"/>
    <w:styleLink w:val="ListaeXant"/>
    <w:lvl w:ilvl="0">
      <w:start w:val="1"/>
      <w:numFmt w:val="decimal"/>
      <w:lvlText w:val="%1."/>
      <w:lvlJc w:val="left"/>
      <w:pPr>
        <w:ind w:left="360" w:hanging="360"/>
      </w:pPr>
      <w:rPr>
        <w:rFonts w:ascii="Calibri" w:hAnsi="Calibri" w:cs="Calibri" w:hint="default"/>
        <w:color w:val="auto"/>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D75270"/>
    <w:multiLevelType w:val="hybridMultilevel"/>
    <w:tmpl w:val="544AFE3A"/>
    <w:lvl w:ilvl="0" w:tplc="4678EA14">
      <w:start w:val="1"/>
      <w:numFmt w:val="bullet"/>
      <w:pStyle w:val="a"/>
      <w:lvlText w:val=""/>
      <w:lvlJc w:val="left"/>
      <w:pPr>
        <w:ind w:left="1630" w:hanging="360"/>
      </w:pPr>
      <w:rPr>
        <w:rFonts w:ascii="Symbol" w:hAnsi="Symbol" w:cs="Symbol" w:hint="default"/>
        <w:color w:val="auto"/>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28">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DED0771"/>
    <w:multiLevelType w:val="hybridMultilevel"/>
    <w:tmpl w:val="03A87EFA"/>
    <w:lvl w:ilvl="0" w:tplc="361421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01260CD"/>
    <w:multiLevelType w:val="hybridMultilevel"/>
    <w:tmpl w:val="FC6A1D48"/>
    <w:lvl w:ilvl="0" w:tplc="FDE03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4543E1"/>
    <w:multiLevelType w:val="hybridMultilevel"/>
    <w:tmpl w:val="A3046046"/>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32">
    <w:nsid w:val="32B63ECD"/>
    <w:multiLevelType w:val="hybridMultilevel"/>
    <w:tmpl w:val="1DAA898E"/>
    <w:lvl w:ilvl="0" w:tplc="59BA95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986F8B"/>
    <w:multiLevelType w:val="hybridMultilevel"/>
    <w:tmpl w:val="C8F01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AB9190E"/>
    <w:multiLevelType w:val="hybridMultilevel"/>
    <w:tmpl w:val="DF60FE92"/>
    <w:lvl w:ilvl="0" w:tplc="B2364CFA">
      <w:start w:val="1"/>
      <w:numFmt w:val="bullet"/>
      <w:pStyle w:val="punktor3poziom"/>
      <w:lvlText w:val=""/>
      <w:lvlJc w:val="left"/>
      <w:pPr>
        <w:ind w:left="2700" w:hanging="360"/>
      </w:pPr>
      <w:rPr>
        <w:rFonts w:ascii="Symbol" w:hAnsi="Symbol" w:cs="Symbol" w:hint="default"/>
        <w:color w:val="0087CD"/>
      </w:rPr>
    </w:lvl>
    <w:lvl w:ilvl="1" w:tplc="04150003">
      <w:start w:val="1"/>
      <w:numFmt w:val="bullet"/>
      <w:lvlText w:val="o"/>
      <w:lvlJc w:val="left"/>
      <w:pPr>
        <w:ind w:left="3420" w:hanging="360"/>
      </w:pPr>
      <w:rPr>
        <w:rFonts w:ascii="Courier New" w:hAnsi="Courier New" w:cs="Courier New" w:hint="default"/>
      </w:rPr>
    </w:lvl>
    <w:lvl w:ilvl="2" w:tplc="04150005">
      <w:start w:val="1"/>
      <w:numFmt w:val="bullet"/>
      <w:lvlText w:val=""/>
      <w:lvlJc w:val="left"/>
      <w:pPr>
        <w:ind w:left="4140" w:hanging="360"/>
      </w:pPr>
      <w:rPr>
        <w:rFonts w:ascii="Wingdings" w:hAnsi="Wingdings" w:cs="Wingdings" w:hint="default"/>
      </w:rPr>
    </w:lvl>
    <w:lvl w:ilvl="3" w:tplc="04150001">
      <w:start w:val="1"/>
      <w:numFmt w:val="bullet"/>
      <w:lvlText w:val=""/>
      <w:lvlJc w:val="left"/>
      <w:pPr>
        <w:ind w:left="4860" w:hanging="360"/>
      </w:pPr>
      <w:rPr>
        <w:rFonts w:ascii="Symbol" w:hAnsi="Symbol" w:cs="Symbol" w:hint="default"/>
      </w:rPr>
    </w:lvl>
    <w:lvl w:ilvl="4" w:tplc="04150003">
      <w:start w:val="1"/>
      <w:numFmt w:val="bullet"/>
      <w:lvlText w:val="o"/>
      <w:lvlJc w:val="left"/>
      <w:pPr>
        <w:ind w:left="5580" w:hanging="360"/>
      </w:pPr>
      <w:rPr>
        <w:rFonts w:ascii="Courier New" w:hAnsi="Courier New" w:cs="Courier New" w:hint="default"/>
      </w:rPr>
    </w:lvl>
    <w:lvl w:ilvl="5" w:tplc="04150005">
      <w:start w:val="1"/>
      <w:numFmt w:val="bullet"/>
      <w:lvlText w:val=""/>
      <w:lvlJc w:val="left"/>
      <w:pPr>
        <w:ind w:left="6300" w:hanging="360"/>
      </w:pPr>
      <w:rPr>
        <w:rFonts w:ascii="Wingdings" w:hAnsi="Wingdings" w:cs="Wingdings" w:hint="default"/>
      </w:rPr>
    </w:lvl>
    <w:lvl w:ilvl="6" w:tplc="04150001">
      <w:start w:val="1"/>
      <w:numFmt w:val="bullet"/>
      <w:lvlText w:val=""/>
      <w:lvlJc w:val="left"/>
      <w:pPr>
        <w:ind w:left="7020" w:hanging="360"/>
      </w:pPr>
      <w:rPr>
        <w:rFonts w:ascii="Symbol" w:hAnsi="Symbol" w:cs="Symbol" w:hint="default"/>
      </w:rPr>
    </w:lvl>
    <w:lvl w:ilvl="7" w:tplc="04150003">
      <w:start w:val="1"/>
      <w:numFmt w:val="bullet"/>
      <w:lvlText w:val="o"/>
      <w:lvlJc w:val="left"/>
      <w:pPr>
        <w:ind w:left="7740" w:hanging="360"/>
      </w:pPr>
      <w:rPr>
        <w:rFonts w:ascii="Courier New" w:hAnsi="Courier New" w:cs="Courier New" w:hint="default"/>
      </w:rPr>
    </w:lvl>
    <w:lvl w:ilvl="8" w:tplc="04150005">
      <w:start w:val="1"/>
      <w:numFmt w:val="bullet"/>
      <w:lvlText w:val=""/>
      <w:lvlJc w:val="left"/>
      <w:pPr>
        <w:ind w:left="8460" w:hanging="360"/>
      </w:pPr>
      <w:rPr>
        <w:rFonts w:ascii="Wingdings" w:hAnsi="Wingdings" w:cs="Wingdings" w:hint="default"/>
      </w:rPr>
    </w:lvl>
  </w:abstractNum>
  <w:abstractNum w:abstractNumId="35">
    <w:nsid w:val="3ABC03FB"/>
    <w:multiLevelType w:val="hybridMultilevel"/>
    <w:tmpl w:val="A00EAE8E"/>
    <w:lvl w:ilvl="0" w:tplc="9956DD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B6844EE"/>
    <w:multiLevelType w:val="hybridMultilevel"/>
    <w:tmpl w:val="38E64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E98C0F"/>
    <w:multiLevelType w:val="hybridMultilevel"/>
    <w:tmpl w:val="CF1BE1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6BD7208"/>
    <w:multiLevelType w:val="hybridMultilevel"/>
    <w:tmpl w:val="EA148630"/>
    <w:lvl w:ilvl="0" w:tplc="0C928F5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79B48C1"/>
    <w:multiLevelType w:val="multilevel"/>
    <w:tmpl w:val="31A84FCE"/>
    <w:styleLink w:val="eXant2"/>
    <w:lvl w:ilvl="0">
      <w:start w:val="1"/>
      <w:numFmt w:val="decimal"/>
      <w:lvlText w:val="%1."/>
      <w:lvlJc w:val="left"/>
      <w:pPr>
        <w:tabs>
          <w:tab w:val="num" w:pos="340"/>
        </w:tabs>
        <w:ind w:left="720" w:hanging="720"/>
      </w:pPr>
      <w:rPr>
        <w:rFonts w:ascii="Calibri" w:hAnsi="Calibri" w:cs="Calibri" w:hint="default"/>
        <w:b/>
        <w:bCs/>
        <w:color w:val="auto"/>
        <w:sz w:val="28"/>
        <w:szCs w:val="28"/>
      </w:rPr>
    </w:lvl>
    <w:lvl w:ilvl="1">
      <w:start w:val="1"/>
      <w:numFmt w:val="decimal"/>
      <w:lvlText w:val="%1.%2"/>
      <w:lvlJc w:val="left"/>
      <w:pPr>
        <w:tabs>
          <w:tab w:val="num" w:pos="1021"/>
        </w:tabs>
        <w:ind w:left="720" w:hanging="720"/>
      </w:pPr>
      <w:rPr>
        <w:rFonts w:ascii="Calibri" w:hAnsi="Calibri" w:cs="Calibr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49004E70"/>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3">
    <w:nsid w:val="4B204E2D"/>
    <w:multiLevelType w:val="hybridMultilevel"/>
    <w:tmpl w:val="BB428346"/>
    <w:lvl w:ilvl="0" w:tplc="C518CF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C4537AC"/>
    <w:multiLevelType w:val="hybridMultilevel"/>
    <w:tmpl w:val="502043EE"/>
    <w:lvl w:ilvl="0" w:tplc="8FBED2B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7900603"/>
    <w:multiLevelType w:val="hybridMultilevel"/>
    <w:tmpl w:val="98823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58853A1E"/>
    <w:multiLevelType w:val="hybridMultilevel"/>
    <w:tmpl w:val="ACA26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B9473E"/>
    <w:multiLevelType w:val="hybridMultilevel"/>
    <w:tmpl w:val="77AA5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907DE7"/>
    <w:multiLevelType w:val="hybridMultilevel"/>
    <w:tmpl w:val="FA36B582"/>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9">
    <w:nsid w:val="5C963C91"/>
    <w:multiLevelType w:val="multilevel"/>
    <w:tmpl w:val="91DE9A86"/>
    <w:lvl w:ilvl="0">
      <w:start w:val="3"/>
      <w:numFmt w:val="lowerLetter"/>
      <w:lvlText w:val="%1)"/>
      <w:lvlJc w:val="left"/>
      <w:pPr>
        <w:ind w:left="142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left"/>
      <w:pPr>
        <w:ind w:left="2149" w:hanging="360"/>
      </w:pPr>
      <w:rPr>
        <w:rFonts w:hint="default"/>
      </w:rPr>
    </w:lvl>
    <w:lvl w:ilvl="3">
      <w:start w:val="1"/>
      <w:numFmt w:val="decimal"/>
      <w:lvlText w:val="(%4)"/>
      <w:lvlJc w:val="left"/>
      <w:pPr>
        <w:ind w:left="2509" w:hanging="360"/>
      </w:pPr>
      <w:rPr>
        <w:rFonts w:hint="default"/>
      </w:rPr>
    </w:lvl>
    <w:lvl w:ilvl="4">
      <w:start w:val="1"/>
      <w:numFmt w:val="lowerLetter"/>
      <w:lvlText w:val="(%5)"/>
      <w:lvlJc w:val="left"/>
      <w:pPr>
        <w:ind w:left="2869" w:hanging="360"/>
      </w:pPr>
      <w:rPr>
        <w:rFonts w:hint="default"/>
      </w:rPr>
    </w:lvl>
    <w:lvl w:ilvl="5">
      <w:start w:val="1"/>
      <w:numFmt w:val="lowerRoman"/>
      <w:lvlText w:val="(%6)"/>
      <w:lvlJc w:val="left"/>
      <w:pPr>
        <w:ind w:left="3229" w:hanging="360"/>
      </w:pPr>
      <w:rPr>
        <w:rFonts w:hint="default"/>
      </w:rPr>
    </w:lvl>
    <w:lvl w:ilvl="6">
      <w:start w:val="1"/>
      <w:numFmt w:val="decimal"/>
      <w:lvlText w:val="%7."/>
      <w:lvlJc w:val="left"/>
      <w:pPr>
        <w:ind w:left="3589" w:hanging="360"/>
      </w:pPr>
      <w:rPr>
        <w:rFonts w:hint="default"/>
        <w:b w:val="0"/>
        <w:color w:val="auto"/>
      </w:rPr>
    </w:lvl>
    <w:lvl w:ilvl="7">
      <w:start w:val="1"/>
      <w:numFmt w:val="lowerLetter"/>
      <w:lvlText w:val="%8."/>
      <w:lvlJc w:val="left"/>
      <w:pPr>
        <w:ind w:left="3949" w:hanging="360"/>
      </w:pPr>
      <w:rPr>
        <w:rFonts w:hint="default"/>
      </w:rPr>
    </w:lvl>
    <w:lvl w:ilvl="8">
      <w:start w:val="1"/>
      <w:numFmt w:val="lowerRoman"/>
      <w:lvlText w:val="%9."/>
      <w:lvlJc w:val="left"/>
      <w:pPr>
        <w:ind w:left="4309" w:hanging="360"/>
      </w:pPr>
      <w:rPr>
        <w:rFonts w:hint="default"/>
      </w:rPr>
    </w:lvl>
  </w:abstractNum>
  <w:abstractNum w:abstractNumId="50">
    <w:nsid w:val="61490311"/>
    <w:multiLevelType w:val="hybridMultilevel"/>
    <w:tmpl w:val="8EEA3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2E77C01"/>
    <w:multiLevelType w:val="hybridMultilevel"/>
    <w:tmpl w:val="4EC44A3A"/>
    <w:lvl w:ilvl="0" w:tplc="E2F43C0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7463254"/>
    <w:multiLevelType w:val="hybridMultilevel"/>
    <w:tmpl w:val="13946B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68710C5E"/>
    <w:multiLevelType w:val="hybridMultilevel"/>
    <w:tmpl w:val="C28E5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A563176"/>
    <w:multiLevelType w:val="hybridMultilevel"/>
    <w:tmpl w:val="7CF8B758"/>
    <w:lvl w:ilvl="0" w:tplc="7E923F2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A644B50"/>
    <w:multiLevelType w:val="hybridMultilevel"/>
    <w:tmpl w:val="528EAD10"/>
    <w:lvl w:ilvl="0" w:tplc="F5A8F3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B986DFD"/>
    <w:multiLevelType w:val="hybridMultilevel"/>
    <w:tmpl w:val="CA105B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6CAA12C0"/>
    <w:multiLevelType w:val="hybridMultilevel"/>
    <w:tmpl w:val="881C405C"/>
    <w:lvl w:ilvl="0" w:tplc="586A7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DDA1E7B"/>
    <w:multiLevelType w:val="hybridMultilevel"/>
    <w:tmpl w:val="A4469D4E"/>
    <w:lvl w:ilvl="0" w:tplc="85E8B254">
      <w:start w:val="2"/>
      <w:numFmt w:val="lowerLetter"/>
      <w:lvlText w:val="%1)"/>
      <w:lvlJc w:val="left"/>
      <w:pPr>
        <w:ind w:left="1069" w:hanging="360"/>
      </w:pPr>
      <w:rPr>
        <w:rFonts w:hint="default"/>
      </w:rPr>
    </w:lvl>
    <w:lvl w:ilvl="1" w:tplc="2E0E2214">
      <w:start w:val="1"/>
      <w:numFmt w:val="decimal"/>
      <w:lvlText w:val="%2)"/>
      <w:lvlJc w:val="left"/>
      <w:pPr>
        <w:ind w:left="1440" w:hanging="360"/>
      </w:pPr>
      <w:rPr>
        <w:rFonts w:asciiTheme="minorHAnsi" w:eastAsia="Times New Roman" w:hAnsiTheme="minorHAns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EC9520C"/>
    <w:multiLevelType w:val="hybridMultilevel"/>
    <w:tmpl w:val="B5D89554"/>
    <w:lvl w:ilvl="0" w:tplc="B6B6D67C">
      <w:start w:val="1"/>
      <w:numFmt w:val="lowerLetter"/>
      <w:pStyle w:val="a0"/>
      <w:lvlText w:val="%1."/>
      <w:lvlJc w:val="left"/>
      <w:pPr>
        <w:ind w:left="2582"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3302" w:hanging="360"/>
      </w:pPr>
    </w:lvl>
    <w:lvl w:ilvl="2" w:tplc="0415001B">
      <w:start w:val="1"/>
      <w:numFmt w:val="lowerRoman"/>
      <w:lvlText w:val="%3."/>
      <w:lvlJc w:val="right"/>
      <w:pPr>
        <w:ind w:left="4022" w:hanging="180"/>
      </w:pPr>
    </w:lvl>
    <w:lvl w:ilvl="3" w:tplc="0415000F">
      <w:start w:val="1"/>
      <w:numFmt w:val="decimal"/>
      <w:lvlText w:val="%4."/>
      <w:lvlJc w:val="left"/>
      <w:pPr>
        <w:ind w:left="4742" w:hanging="360"/>
      </w:pPr>
    </w:lvl>
    <w:lvl w:ilvl="4" w:tplc="04150019">
      <w:start w:val="1"/>
      <w:numFmt w:val="lowerLetter"/>
      <w:lvlText w:val="%5."/>
      <w:lvlJc w:val="left"/>
      <w:pPr>
        <w:ind w:left="5462" w:hanging="360"/>
      </w:pPr>
    </w:lvl>
    <w:lvl w:ilvl="5" w:tplc="0415001B">
      <w:start w:val="1"/>
      <w:numFmt w:val="lowerRoman"/>
      <w:lvlText w:val="%6."/>
      <w:lvlJc w:val="right"/>
      <w:pPr>
        <w:ind w:left="6182" w:hanging="180"/>
      </w:pPr>
    </w:lvl>
    <w:lvl w:ilvl="6" w:tplc="0415000F">
      <w:start w:val="1"/>
      <w:numFmt w:val="decimal"/>
      <w:lvlText w:val="%7."/>
      <w:lvlJc w:val="left"/>
      <w:pPr>
        <w:ind w:left="6902" w:hanging="360"/>
      </w:pPr>
    </w:lvl>
    <w:lvl w:ilvl="7" w:tplc="04150019">
      <w:start w:val="1"/>
      <w:numFmt w:val="lowerLetter"/>
      <w:lvlText w:val="%8."/>
      <w:lvlJc w:val="left"/>
      <w:pPr>
        <w:ind w:left="7622" w:hanging="360"/>
      </w:pPr>
    </w:lvl>
    <w:lvl w:ilvl="8" w:tplc="0415001B">
      <w:start w:val="1"/>
      <w:numFmt w:val="lowerRoman"/>
      <w:lvlText w:val="%9."/>
      <w:lvlJc w:val="right"/>
      <w:pPr>
        <w:ind w:left="8342" w:hanging="180"/>
      </w:pPr>
    </w:lvl>
  </w:abstractNum>
  <w:abstractNum w:abstractNumId="60">
    <w:nsid w:val="6FE906E9"/>
    <w:multiLevelType w:val="hybridMultilevel"/>
    <w:tmpl w:val="64B4D4E6"/>
    <w:lvl w:ilvl="0" w:tplc="591AC5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0374982"/>
    <w:multiLevelType w:val="hybridMultilevel"/>
    <w:tmpl w:val="528ADEA8"/>
    <w:lvl w:ilvl="0" w:tplc="0C928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10C167C"/>
    <w:multiLevelType w:val="hybridMultilevel"/>
    <w:tmpl w:val="B2EE0B68"/>
    <w:name w:val="WW8Num3423"/>
    <w:lvl w:ilvl="0" w:tplc="54F6EE8A">
      <w:start w:val="1"/>
      <w:numFmt w:val="bullet"/>
      <w:lvlText w:val=""/>
      <w:lvlJc w:val="left"/>
      <w:pPr>
        <w:ind w:left="1428" w:hanging="360"/>
      </w:pPr>
      <w:rPr>
        <w:rFonts w:ascii="Symbol" w:hAnsi="Symbol" w:cs="Symbol" w:hint="default"/>
      </w:rPr>
    </w:lvl>
    <w:lvl w:ilvl="1" w:tplc="04150019">
      <w:start w:val="1"/>
      <w:numFmt w:val="bullet"/>
      <w:lvlText w:val="o"/>
      <w:lvlJc w:val="left"/>
      <w:pPr>
        <w:ind w:left="2148" w:hanging="360"/>
      </w:pPr>
      <w:rPr>
        <w:rFonts w:ascii="Courier New" w:hAnsi="Courier New" w:cs="Courier New" w:hint="default"/>
      </w:rPr>
    </w:lvl>
    <w:lvl w:ilvl="2" w:tplc="0415001B">
      <w:start w:val="1"/>
      <w:numFmt w:val="bullet"/>
      <w:lvlText w:val=""/>
      <w:lvlJc w:val="left"/>
      <w:pPr>
        <w:ind w:left="2868" w:hanging="360"/>
      </w:pPr>
      <w:rPr>
        <w:rFonts w:ascii="Wingdings" w:hAnsi="Wingdings" w:cs="Wingdings" w:hint="default"/>
      </w:rPr>
    </w:lvl>
    <w:lvl w:ilvl="3" w:tplc="0415000F">
      <w:start w:val="1"/>
      <w:numFmt w:val="bullet"/>
      <w:lvlText w:val=""/>
      <w:lvlJc w:val="left"/>
      <w:pPr>
        <w:ind w:left="3588" w:hanging="360"/>
      </w:pPr>
      <w:rPr>
        <w:rFonts w:ascii="Symbol" w:hAnsi="Symbol" w:cs="Symbol" w:hint="default"/>
      </w:rPr>
    </w:lvl>
    <w:lvl w:ilvl="4" w:tplc="04150019">
      <w:start w:val="1"/>
      <w:numFmt w:val="bullet"/>
      <w:lvlText w:val="o"/>
      <w:lvlJc w:val="left"/>
      <w:pPr>
        <w:ind w:left="4308" w:hanging="360"/>
      </w:pPr>
      <w:rPr>
        <w:rFonts w:ascii="Courier New" w:hAnsi="Courier New" w:cs="Courier New" w:hint="default"/>
      </w:rPr>
    </w:lvl>
    <w:lvl w:ilvl="5" w:tplc="0415001B">
      <w:start w:val="1"/>
      <w:numFmt w:val="bullet"/>
      <w:lvlText w:val=""/>
      <w:lvlJc w:val="left"/>
      <w:pPr>
        <w:ind w:left="5028" w:hanging="360"/>
      </w:pPr>
      <w:rPr>
        <w:rFonts w:ascii="Wingdings" w:hAnsi="Wingdings" w:cs="Wingdings" w:hint="default"/>
      </w:rPr>
    </w:lvl>
    <w:lvl w:ilvl="6" w:tplc="0415000F">
      <w:start w:val="1"/>
      <w:numFmt w:val="bullet"/>
      <w:lvlText w:val=""/>
      <w:lvlJc w:val="left"/>
      <w:pPr>
        <w:ind w:left="5748" w:hanging="360"/>
      </w:pPr>
      <w:rPr>
        <w:rFonts w:ascii="Symbol" w:hAnsi="Symbol" w:cs="Symbol" w:hint="default"/>
      </w:rPr>
    </w:lvl>
    <w:lvl w:ilvl="7" w:tplc="04150019">
      <w:start w:val="1"/>
      <w:numFmt w:val="bullet"/>
      <w:lvlText w:val="o"/>
      <w:lvlJc w:val="left"/>
      <w:pPr>
        <w:ind w:left="6468" w:hanging="360"/>
      </w:pPr>
      <w:rPr>
        <w:rFonts w:ascii="Courier New" w:hAnsi="Courier New" w:cs="Courier New" w:hint="default"/>
      </w:rPr>
    </w:lvl>
    <w:lvl w:ilvl="8" w:tplc="0415001B">
      <w:start w:val="1"/>
      <w:numFmt w:val="bullet"/>
      <w:lvlText w:val=""/>
      <w:lvlJc w:val="left"/>
      <w:pPr>
        <w:ind w:left="7188" w:hanging="360"/>
      </w:pPr>
      <w:rPr>
        <w:rFonts w:ascii="Wingdings" w:hAnsi="Wingdings" w:cs="Wingdings" w:hint="default"/>
      </w:rPr>
    </w:lvl>
  </w:abstractNum>
  <w:abstractNum w:abstractNumId="63">
    <w:nsid w:val="73100FE7"/>
    <w:multiLevelType w:val="hybridMultilevel"/>
    <w:tmpl w:val="9E220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3E27D18"/>
    <w:multiLevelType w:val="hybridMultilevel"/>
    <w:tmpl w:val="D8C6A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F47BE1"/>
    <w:multiLevelType w:val="multilevel"/>
    <w:tmpl w:val="E18401E2"/>
    <w:lvl w:ilvl="0">
      <w:start w:val="12"/>
      <w:numFmt w:val="decimal"/>
      <w:lvlText w:val="%1."/>
      <w:lvlJc w:val="left"/>
      <w:pPr>
        <w:ind w:left="480" w:hanging="480"/>
      </w:pPr>
      <w:rPr>
        <w:rFonts w:hint="default"/>
        <w:b/>
        <w:color w:val="000000"/>
      </w:rPr>
    </w:lvl>
    <w:lvl w:ilvl="1">
      <w:start w:val="1"/>
      <w:numFmt w:val="decimal"/>
      <w:lvlText w:val="%1.%2."/>
      <w:lvlJc w:val="left"/>
      <w:pPr>
        <w:ind w:left="1080" w:hanging="720"/>
      </w:pPr>
      <w:rPr>
        <w:rFonts w:hint="default"/>
        <w:b w:val="0"/>
        <w:color w:val="000000"/>
      </w:rPr>
    </w:lvl>
    <w:lvl w:ilvl="2">
      <w:start w:val="1"/>
      <w:numFmt w:val="decimal"/>
      <w:lvlText w:val="%3)"/>
      <w:lvlJc w:val="left"/>
      <w:pPr>
        <w:ind w:left="1571" w:hanging="720"/>
      </w:pPr>
      <w:rPr>
        <w:rFonts w:ascii="Arial" w:eastAsia="Arial" w:hAnsi="Arial" w:cs="Arial"/>
        <w:b w:val="0"/>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66">
    <w:nsid w:val="7D487953"/>
    <w:multiLevelType w:val="hybridMultilevel"/>
    <w:tmpl w:val="74927B74"/>
    <w:lvl w:ilvl="0" w:tplc="507061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9"/>
  </w:num>
  <w:num w:numId="3">
    <w:abstractNumId w:val="41"/>
  </w:num>
  <w:num w:numId="4">
    <w:abstractNumId w:val="59"/>
  </w:num>
  <w:num w:numId="5">
    <w:abstractNumId w:val="21"/>
  </w:num>
  <w:num w:numId="6">
    <w:abstractNumId w:val="27"/>
  </w:num>
  <w:num w:numId="7">
    <w:abstractNumId w:val="28"/>
  </w:num>
  <w:num w:numId="8">
    <w:abstractNumId w:val="34"/>
  </w:num>
  <w:num w:numId="9">
    <w:abstractNumId w:val="4"/>
  </w:num>
  <w:num w:numId="10">
    <w:abstractNumId w:val="3"/>
  </w:num>
  <w:num w:numId="11">
    <w:abstractNumId w:val="2"/>
  </w:num>
  <w:num w:numId="12">
    <w:abstractNumId w:val="1"/>
  </w:num>
  <w:num w:numId="13">
    <w:abstractNumId w:val="0"/>
  </w:num>
  <w:num w:numId="14">
    <w:abstractNumId w:val="26"/>
  </w:num>
  <w:num w:numId="15">
    <w:abstractNumId w:val="32"/>
  </w:num>
  <w:num w:numId="16">
    <w:abstractNumId w:val="19"/>
  </w:num>
  <w:num w:numId="17">
    <w:abstractNumId w:val="58"/>
  </w:num>
  <w:num w:numId="18">
    <w:abstractNumId w:val="18"/>
  </w:num>
  <w:num w:numId="19">
    <w:abstractNumId w:val="49"/>
  </w:num>
  <w:num w:numId="20">
    <w:abstractNumId w:val="66"/>
  </w:num>
  <w:num w:numId="21">
    <w:abstractNumId w:val="51"/>
  </w:num>
  <w:num w:numId="22">
    <w:abstractNumId w:val="22"/>
  </w:num>
  <w:num w:numId="23">
    <w:abstractNumId w:val="46"/>
  </w:num>
  <w:num w:numId="24">
    <w:abstractNumId w:val="63"/>
  </w:num>
  <w:num w:numId="25">
    <w:abstractNumId w:val="47"/>
  </w:num>
  <w:num w:numId="26">
    <w:abstractNumId w:val="43"/>
  </w:num>
  <w:num w:numId="27">
    <w:abstractNumId w:val="56"/>
  </w:num>
  <w:num w:numId="28">
    <w:abstractNumId w:val="38"/>
  </w:num>
  <w:num w:numId="29">
    <w:abstractNumId w:val="33"/>
  </w:num>
  <w:num w:numId="30">
    <w:abstractNumId w:val="61"/>
  </w:num>
  <w:num w:numId="31">
    <w:abstractNumId w:val="17"/>
  </w:num>
  <w:num w:numId="32">
    <w:abstractNumId w:val="45"/>
  </w:num>
  <w:num w:numId="33">
    <w:abstractNumId w:val="16"/>
  </w:num>
  <w:num w:numId="34">
    <w:abstractNumId w:val="20"/>
  </w:num>
  <w:num w:numId="35">
    <w:abstractNumId w:val="54"/>
  </w:num>
  <w:num w:numId="36">
    <w:abstractNumId w:val="30"/>
  </w:num>
  <w:num w:numId="37">
    <w:abstractNumId w:val="13"/>
  </w:num>
  <w:num w:numId="38">
    <w:abstractNumId w:val="55"/>
  </w:num>
  <w:num w:numId="39">
    <w:abstractNumId w:val="14"/>
  </w:num>
  <w:num w:numId="40">
    <w:abstractNumId w:val="42"/>
  </w:num>
  <w:num w:numId="41">
    <w:abstractNumId w:val="50"/>
  </w:num>
  <w:num w:numId="42">
    <w:abstractNumId w:val="44"/>
  </w:num>
  <w:num w:numId="43">
    <w:abstractNumId w:val="40"/>
  </w:num>
  <w:num w:numId="44">
    <w:abstractNumId w:val="52"/>
  </w:num>
  <w:num w:numId="45">
    <w:abstractNumId w:val="35"/>
  </w:num>
  <w:num w:numId="46">
    <w:abstractNumId w:val="60"/>
  </w:num>
  <w:num w:numId="47">
    <w:abstractNumId w:val="57"/>
  </w:num>
  <w:num w:numId="48">
    <w:abstractNumId w:val="9"/>
  </w:num>
  <w:num w:numId="49">
    <w:abstractNumId w:val="10"/>
  </w:num>
  <w:num w:numId="50">
    <w:abstractNumId w:val="24"/>
  </w:num>
  <w:num w:numId="51">
    <w:abstractNumId w:val="29"/>
  </w:num>
  <w:num w:numId="52">
    <w:abstractNumId w:val="64"/>
  </w:num>
  <w:num w:numId="53">
    <w:abstractNumId w:val="36"/>
  </w:num>
  <w:num w:numId="54">
    <w:abstractNumId w:val="53"/>
  </w:num>
  <w:num w:numId="55">
    <w:abstractNumId w:val="65"/>
  </w:num>
  <w:num w:numId="56">
    <w:abstractNumId w:val="31"/>
  </w:num>
  <w:num w:numId="57">
    <w:abstractNumId w:val="48"/>
  </w:num>
  <w:num w:numId="58">
    <w:abstractNumId w:val="3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8434"/>
  </w:hdrShapeDefaults>
  <w:footnotePr>
    <w:footnote w:id="0"/>
    <w:footnote w:id="1"/>
  </w:footnotePr>
  <w:endnotePr>
    <w:endnote w:id="0"/>
    <w:endnote w:id="1"/>
  </w:endnotePr>
  <w:compat/>
  <w:rsids>
    <w:rsidRoot w:val="005E0CBA"/>
    <w:rsid w:val="00000815"/>
    <w:rsid w:val="0000323A"/>
    <w:rsid w:val="000034DB"/>
    <w:rsid w:val="000045BF"/>
    <w:rsid w:val="00005128"/>
    <w:rsid w:val="0000560C"/>
    <w:rsid w:val="00006454"/>
    <w:rsid w:val="000068B1"/>
    <w:rsid w:val="00006B01"/>
    <w:rsid w:val="00006C53"/>
    <w:rsid w:val="00012D09"/>
    <w:rsid w:val="00014531"/>
    <w:rsid w:val="00014814"/>
    <w:rsid w:val="000162F0"/>
    <w:rsid w:val="00017C95"/>
    <w:rsid w:val="00021886"/>
    <w:rsid w:val="00023CB4"/>
    <w:rsid w:val="00024C87"/>
    <w:rsid w:val="00024D9F"/>
    <w:rsid w:val="00025492"/>
    <w:rsid w:val="00025573"/>
    <w:rsid w:val="00025621"/>
    <w:rsid w:val="00025D43"/>
    <w:rsid w:val="00025E02"/>
    <w:rsid w:val="00025FCE"/>
    <w:rsid w:val="00030307"/>
    <w:rsid w:val="00031F94"/>
    <w:rsid w:val="00033C67"/>
    <w:rsid w:val="00034895"/>
    <w:rsid w:val="00034B44"/>
    <w:rsid w:val="00035803"/>
    <w:rsid w:val="00035AEC"/>
    <w:rsid w:val="00041149"/>
    <w:rsid w:val="00041755"/>
    <w:rsid w:val="00042364"/>
    <w:rsid w:val="00043EBC"/>
    <w:rsid w:val="000466E4"/>
    <w:rsid w:val="000475B2"/>
    <w:rsid w:val="000478FA"/>
    <w:rsid w:val="00050625"/>
    <w:rsid w:val="00050C87"/>
    <w:rsid w:val="00050F11"/>
    <w:rsid w:val="00051323"/>
    <w:rsid w:val="000526A2"/>
    <w:rsid w:val="00054A87"/>
    <w:rsid w:val="000554C3"/>
    <w:rsid w:val="000557FB"/>
    <w:rsid w:val="0005698D"/>
    <w:rsid w:val="0005743E"/>
    <w:rsid w:val="0005797A"/>
    <w:rsid w:val="000601C6"/>
    <w:rsid w:val="00060824"/>
    <w:rsid w:val="00061069"/>
    <w:rsid w:val="000617BC"/>
    <w:rsid w:val="00063052"/>
    <w:rsid w:val="000632F4"/>
    <w:rsid w:val="000636D1"/>
    <w:rsid w:val="000651DB"/>
    <w:rsid w:val="000655BA"/>
    <w:rsid w:val="00065F64"/>
    <w:rsid w:val="00067BC3"/>
    <w:rsid w:val="000703AE"/>
    <w:rsid w:val="0007165D"/>
    <w:rsid w:val="00071A9D"/>
    <w:rsid w:val="00077E49"/>
    <w:rsid w:val="00080D76"/>
    <w:rsid w:val="00081800"/>
    <w:rsid w:val="00081B11"/>
    <w:rsid w:val="00084ADD"/>
    <w:rsid w:val="000859B9"/>
    <w:rsid w:val="000870EA"/>
    <w:rsid w:val="00087BB0"/>
    <w:rsid w:val="000905F8"/>
    <w:rsid w:val="00090950"/>
    <w:rsid w:val="00090CB0"/>
    <w:rsid w:val="00090E4D"/>
    <w:rsid w:val="0009185D"/>
    <w:rsid w:val="00093142"/>
    <w:rsid w:val="00093EB1"/>
    <w:rsid w:val="00094957"/>
    <w:rsid w:val="00094BF7"/>
    <w:rsid w:val="00095A88"/>
    <w:rsid w:val="00096AF2"/>
    <w:rsid w:val="000971BA"/>
    <w:rsid w:val="00097D7D"/>
    <w:rsid w:val="000A0B6A"/>
    <w:rsid w:val="000A0BE8"/>
    <w:rsid w:val="000A256C"/>
    <w:rsid w:val="000A25B0"/>
    <w:rsid w:val="000A2DD2"/>
    <w:rsid w:val="000A3847"/>
    <w:rsid w:val="000A3E08"/>
    <w:rsid w:val="000A40D2"/>
    <w:rsid w:val="000A451A"/>
    <w:rsid w:val="000A7073"/>
    <w:rsid w:val="000A7886"/>
    <w:rsid w:val="000A79E7"/>
    <w:rsid w:val="000B0E90"/>
    <w:rsid w:val="000B198E"/>
    <w:rsid w:val="000B20D3"/>
    <w:rsid w:val="000B25D4"/>
    <w:rsid w:val="000B2AFD"/>
    <w:rsid w:val="000B32AD"/>
    <w:rsid w:val="000B47BB"/>
    <w:rsid w:val="000B5D3B"/>
    <w:rsid w:val="000B699C"/>
    <w:rsid w:val="000B7446"/>
    <w:rsid w:val="000C0269"/>
    <w:rsid w:val="000C07EE"/>
    <w:rsid w:val="000C08C8"/>
    <w:rsid w:val="000C096D"/>
    <w:rsid w:val="000C09BA"/>
    <w:rsid w:val="000C0B54"/>
    <w:rsid w:val="000C0D8B"/>
    <w:rsid w:val="000C3AA1"/>
    <w:rsid w:val="000C5AEE"/>
    <w:rsid w:val="000C6BB7"/>
    <w:rsid w:val="000C7199"/>
    <w:rsid w:val="000D0918"/>
    <w:rsid w:val="000D10AD"/>
    <w:rsid w:val="000E0354"/>
    <w:rsid w:val="000E3842"/>
    <w:rsid w:val="000E4288"/>
    <w:rsid w:val="000E5754"/>
    <w:rsid w:val="000E58A0"/>
    <w:rsid w:val="000E5BD3"/>
    <w:rsid w:val="000E6CBF"/>
    <w:rsid w:val="000E72A0"/>
    <w:rsid w:val="000F0053"/>
    <w:rsid w:val="000F04DF"/>
    <w:rsid w:val="000F1128"/>
    <w:rsid w:val="000F14A5"/>
    <w:rsid w:val="000F4278"/>
    <w:rsid w:val="00101720"/>
    <w:rsid w:val="001029D9"/>
    <w:rsid w:val="00103879"/>
    <w:rsid w:val="0010437A"/>
    <w:rsid w:val="00104805"/>
    <w:rsid w:val="00104835"/>
    <w:rsid w:val="00110730"/>
    <w:rsid w:val="00111FEB"/>
    <w:rsid w:val="00114283"/>
    <w:rsid w:val="001142BE"/>
    <w:rsid w:val="00115202"/>
    <w:rsid w:val="00120876"/>
    <w:rsid w:val="00121784"/>
    <w:rsid w:val="001221C1"/>
    <w:rsid w:val="0012300F"/>
    <w:rsid w:val="00123E7F"/>
    <w:rsid w:val="00130227"/>
    <w:rsid w:val="0013065C"/>
    <w:rsid w:val="00131209"/>
    <w:rsid w:val="001318A0"/>
    <w:rsid w:val="00132792"/>
    <w:rsid w:val="00132E02"/>
    <w:rsid w:val="0013306E"/>
    <w:rsid w:val="001374D7"/>
    <w:rsid w:val="001401D6"/>
    <w:rsid w:val="00141817"/>
    <w:rsid w:val="00144453"/>
    <w:rsid w:val="001446B4"/>
    <w:rsid w:val="00144B7F"/>
    <w:rsid w:val="00145BC3"/>
    <w:rsid w:val="00146025"/>
    <w:rsid w:val="00147AD5"/>
    <w:rsid w:val="00147D81"/>
    <w:rsid w:val="0015185B"/>
    <w:rsid w:val="00151957"/>
    <w:rsid w:val="00152123"/>
    <w:rsid w:val="00152CEA"/>
    <w:rsid w:val="00154627"/>
    <w:rsid w:val="0015477F"/>
    <w:rsid w:val="00154ED2"/>
    <w:rsid w:val="001559A6"/>
    <w:rsid w:val="0015627C"/>
    <w:rsid w:val="001567FA"/>
    <w:rsid w:val="00157645"/>
    <w:rsid w:val="00157ED2"/>
    <w:rsid w:val="0016132F"/>
    <w:rsid w:val="00163FBF"/>
    <w:rsid w:val="00164264"/>
    <w:rsid w:val="0016433F"/>
    <w:rsid w:val="00164792"/>
    <w:rsid w:val="001651CE"/>
    <w:rsid w:val="00166B50"/>
    <w:rsid w:val="001673BC"/>
    <w:rsid w:val="00167490"/>
    <w:rsid w:val="0017031E"/>
    <w:rsid w:val="00170860"/>
    <w:rsid w:val="00172B99"/>
    <w:rsid w:val="00177CCD"/>
    <w:rsid w:val="001807B6"/>
    <w:rsid w:val="00180A3D"/>
    <w:rsid w:val="00180CAF"/>
    <w:rsid w:val="00181FD4"/>
    <w:rsid w:val="00181FFA"/>
    <w:rsid w:val="001823AA"/>
    <w:rsid w:val="00183D46"/>
    <w:rsid w:val="001849A9"/>
    <w:rsid w:val="00184A97"/>
    <w:rsid w:val="00185631"/>
    <w:rsid w:val="001858EC"/>
    <w:rsid w:val="00185E39"/>
    <w:rsid w:val="00190207"/>
    <w:rsid w:val="00190C02"/>
    <w:rsid w:val="00193815"/>
    <w:rsid w:val="001949AD"/>
    <w:rsid w:val="0019570E"/>
    <w:rsid w:val="00195AEC"/>
    <w:rsid w:val="00196149"/>
    <w:rsid w:val="00197714"/>
    <w:rsid w:val="00197E4C"/>
    <w:rsid w:val="00197F49"/>
    <w:rsid w:val="001A0241"/>
    <w:rsid w:val="001A08CD"/>
    <w:rsid w:val="001A25F2"/>
    <w:rsid w:val="001A2AA4"/>
    <w:rsid w:val="001A2DE0"/>
    <w:rsid w:val="001A66E1"/>
    <w:rsid w:val="001A6D21"/>
    <w:rsid w:val="001A7A3C"/>
    <w:rsid w:val="001B0852"/>
    <w:rsid w:val="001B1441"/>
    <w:rsid w:val="001B3A2E"/>
    <w:rsid w:val="001B4616"/>
    <w:rsid w:val="001B4A42"/>
    <w:rsid w:val="001B5E2F"/>
    <w:rsid w:val="001B7B8C"/>
    <w:rsid w:val="001B7BFE"/>
    <w:rsid w:val="001C03A8"/>
    <w:rsid w:val="001C1142"/>
    <w:rsid w:val="001C226E"/>
    <w:rsid w:val="001C3B9F"/>
    <w:rsid w:val="001C3E19"/>
    <w:rsid w:val="001C5CCD"/>
    <w:rsid w:val="001C68FD"/>
    <w:rsid w:val="001C6B99"/>
    <w:rsid w:val="001D057C"/>
    <w:rsid w:val="001D0B65"/>
    <w:rsid w:val="001D2A1F"/>
    <w:rsid w:val="001D2E6D"/>
    <w:rsid w:val="001D3638"/>
    <w:rsid w:val="001D421E"/>
    <w:rsid w:val="001D4BAA"/>
    <w:rsid w:val="001E15C2"/>
    <w:rsid w:val="001E3732"/>
    <w:rsid w:val="001E3A8C"/>
    <w:rsid w:val="001E493B"/>
    <w:rsid w:val="001E5770"/>
    <w:rsid w:val="001E5E3E"/>
    <w:rsid w:val="001E693F"/>
    <w:rsid w:val="001E7FF4"/>
    <w:rsid w:val="001F002E"/>
    <w:rsid w:val="001F1B2B"/>
    <w:rsid w:val="001F2F28"/>
    <w:rsid w:val="001F4D62"/>
    <w:rsid w:val="001F62FA"/>
    <w:rsid w:val="001F64B4"/>
    <w:rsid w:val="001F7C00"/>
    <w:rsid w:val="00201AD0"/>
    <w:rsid w:val="00202D6C"/>
    <w:rsid w:val="0020342B"/>
    <w:rsid w:val="00203795"/>
    <w:rsid w:val="002062EC"/>
    <w:rsid w:val="00210468"/>
    <w:rsid w:val="00211582"/>
    <w:rsid w:val="002115DE"/>
    <w:rsid w:val="00211EBE"/>
    <w:rsid w:val="002121F5"/>
    <w:rsid w:val="0021256B"/>
    <w:rsid w:val="00213898"/>
    <w:rsid w:val="00213B7C"/>
    <w:rsid w:val="00215290"/>
    <w:rsid w:val="00215965"/>
    <w:rsid w:val="00215E14"/>
    <w:rsid w:val="002219B6"/>
    <w:rsid w:val="002227CB"/>
    <w:rsid w:val="00222C27"/>
    <w:rsid w:val="0022361F"/>
    <w:rsid w:val="00224003"/>
    <w:rsid w:val="00224BDF"/>
    <w:rsid w:val="00225731"/>
    <w:rsid w:val="002262AF"/>
    <w:rsid w:val="00227A6C"/>
    <w:rsid w:val="00232320"/>
    <w:rsid w:val="0023365B"/>
    <w:rsid w:val="0023383A"/>
    <w:rsid w:val="00233E4D"/>
    <w:rsid w:val="002367DC"/>
    <w:rsid w:val="00236BFF"/>
    <w:rsid w:val="00237189"/>
    <w:rsid w:val="002401E0"/>
    <w:rsid w:val="00240FD5"/>
    <w:rsid w:val="00242090"/>
    <w:rsid w:val="00242FF4"/>
    <w:rsid w:val="00244732"/>
    <w:rsid w:val="002460B8"/>
    <w:rsid w:val="00246960"/>
    <w:rsid w:val="00247A85"/>
    <w:rsid w:val="00250DEC"/>
    <w:rsid w:val="0025212E"/>
    <w:rsid w:val="00254A6C"/>
    <w:rsid w:val="002554B4"/>
    <w:rsid w:val="00256CDB"/>
    <w:rsid w:val="002605B5"/>
    <w:rsid w:val="002606DE"/>
    <w:rsid w:val="002667BF"/>
    <w:rsid w:val="00270ED8"/>
    <w:rsid w:val="0027234F"/>
    <w:rsid w:val="00273D6A"/>
    <w:rsid w:val="00275825"/>
    <w:rsid w:val="00275C7E"/>
    <w:rsid w:val="002767A9"/>
    <w:rsid w:val="00277179"/>
    <w:rsid w:val="00277CF4"/>
    <w:rsid w:val="002800F5"/>
    <w:rsid w:val="00280B55"/>
    <w:rsid w:val="00281024"/>
    <w:rsid w:val="00281A8E"/>
    <w:rsid w:val="00282BDD"/>
    <w:rsid w:val="00283C45"/>
    <w:rsid w:val="00284886"/>
    <w:rsid w:val="002874B0"/>
    <w:rsid w:val="0028758E"/>
    <w:rsid w:val="00287981"/>
    <w:rsid w:val="002909F7"/>
    <w:rsid w:val="00290DB2"/>
    <w:rsid w:val="00291DED"/>
    <w:rsid w:val="00293466"/>
    <w:rsid w:val="00293B70"/>
    <w:rsid w:val="002946C3"/>
    <w:rsid w:val="002958C5"/>
    <w:rsid w:val="002972D2"/>
    <w:rsid w:val="002972F5"/>
    <w:rsid w:val="002A04C5"/>
    <w:rsid w:val="002A25C9"/>
    <w:rsid w:val="002A3900"/>
    <w:rsid w:val="002A3B23"/>
    <w:rsid w:val="002A5600"/>
    <w:rsid w:val="002A7915"/>
    <w:rsid w:val="002B0552"/>
    <w:rsid w:val="002B29EE"/>
    <w:rsid w:val="002B2DAB"/>
    <w:rsid w:val="002B469C"/>
    <w:rsid w:val="002B6849"/>
    <w:rsid w:val="002B6A92"/>
    <w:rsid w:val="002B7A6C"/>
    <w:rsid w:val="002C0BDC"/>
    <w:rsid w:val="002C1161"/>
    <w:rsid w:val="002C1639"/>
    <w:rsid w:val="002C1C63"/>
    <w:rsid w:val="002C1E7E"/>
    <w:rsid w:val="002C2C5B"/>
    <w:rsid w:val="002C2C6C"/>
    <w:rsid w:val="002C2D26"/>
    <w:rsid w:val="002C3220"/>
    <w:rsid w:val="002C429F"/>
    <w:rsid w:val="002C471B"/>
    <w:rsid w:val="002C4918"/>
    <w:rsid w:val="002C764A"/>
    <w:rsid w:val="002C7A32"/>
    <w:rsid w:val="002D04E3"/>
    <w:rsid w:val="002D0CC9"/>
    <w:rsid w:val="002D1A43"/>
    <w:rsid w:val="002D35FD"/>
    <w:rsid w:val="002D6068"/>
    <w:rsid w:val="002D733A"/>
    <w:rsid w:val="002D73C9"/>
    <w:rsid w:val="002E1880"/>
    <w:rsid w:val="002E2446"/>
    <w:rsid w:val="002E4D5C"/>
    <w:rsid w:val="002E53BD"/>
    <w:rsid w:val="002E75DC"/>
    <w:rsid w:val="002F0ACB"/>
    <w:rsid w:val="002F1A5B"/>
    <w:rsid w:val="002F25BA"/>
    <w:rsid w:val="002F280D"/>
    <w:rsid w:val="002F2C81"/>
    <w:rsid w:val="002F3134"/>
    <w:rsid w:val="002F33D0"/>
    <w:rsid w:val="002F4D8C"/>
    <w:rsid w:val="002F64B0"/>
    <w:rsid w:val="002F7AF4"/>
    <w:rsid w:val="00301CC0"/>
    <w:rsid w:val="00304FFD"/>
    <w:rsid w:val="0030529A"/>
    <w:rsid w:val="00305810"/>
    <w:rsid w:val="0030590C"/>
    <w:rsid w:val="0030792E"/>
    <w:rsid w:val="00311195"/>
    <w:rsid w:val="0031163D"/>
    <w:rsid w:val="0031461D"/>
    <w:rsid w:val="00316727"/>
    <w:rsid w:val="0031678B"/>
    <w:rsid w:val="00316B9F"/>
    <w:rsid w:val="003175D3"/>
    <w:rsid w:val="003176FA"/>
    <w:rsid w:val="0031787D"/>
    <w:rsid w:val="00317EF7"/>
    <w:rsid w:val="003209AF"/>
    <w:rsid w:val="003209B4"/>
    <w:rsid w:val="00320A53"/>
    <w:rsid w:val="00321872"/>
    <w:rsid w:val="0032367B"/>
    <w:rsid w:val="00324654"/>
    <w:rsid w:val="0032573F"/>
    <w:rsid w:val="003260A2"/>
    <w:rsid w:val="00326211"/>
    <w:rsid w:val="00326352"/>
    <w:rsid w:val="00326417"/>
    <w:rsid w:val="00326D12"/>
    <w:rsid w:val="00327FA4"/>
    <w:rsid w:val="0033010D"/>
    <w:rsid w:val="00330449"/>
    <w:rsid w:val="00330D14"/>
    <w:rsid w:val="00330F37"/>
    <w:rsid w:val="003319EC"/>
    <w:rsid w:val="00331A4E"/>
    <w:rsid w:val="00331D27"/>
    <w:rsid w:val="00331F8E"/>
    <w:rsid w:val="00332869"/>
    <w:rsid w:val="00334680"/>
    <w:rsid w:val="003347A4"/>
    <w:rsid w:val="003357F1"/>
    <w:rsid w:val="00335DA0"/>
    <w:rsid w:val="0033665D"/>
    <w:rsid w:val="00340E37"/>
    <w:rsid w:val="00341517"/>
    <w:rsid w:val="0034287E"/>
    <w:rsid w:val="00342DC5"/>
    <w:rsid w:val="00343710"/>
    <w:rsid w:val="00343CAE"/>
    <w:rsid w:val="003445AE"/>
    <w:rsid w:val="003446EF"/>
    <w:rsid w:val="0034701D"/>
    <w:rsid w:val="00347484"/>
    <w:rsid w:val="00347593"/>
    <w:rsid w:val="00347FAB"/>
    <w:rsid w:val="00347FD2"/>
    <w:rsid w:val="00351549"/>
    <w:rsid w:val="00352D89"/>
    <w:rsid w:val="00353166"/>
    <w:rsid w:val="00353266"/>
    <w:rsid w:val="00353616"/>
    <w:rsid w:val="00353E55"/>
    <w:rsid w:val="003604EC"/>
    <w:rsid w:val="0036096F"/>
    <w:rsid w:val="0036130F"/>
    <w:rsid w:val="0036305C"/>
    <w:rsid w:val="003653CC"/>
    <w:rsid w:val="00365EA8"/>
    <w:rsid w:val="00372E9D"/>
    <w:rsid w:val="00372E9E"/>
    <w:rsid w:val="003735A5"/>
    <w:rsid w:val="003736A6"/>
    <w:rsid w:val="0037424F"/>
    <w:rsid w:val="003775CB"/>
    <w:rsid w:val="00377EFF"/>
    <w:rsid w:val="00377F6F"/>
    <w:rsid w:val="0038159E"/>
    <w:rsid w:val="003822CD"/>
    <w:rsid w:val="00384D4C"/>
    <w:rsid w:val="003861ED"/>
    <w:rsid w:val="003870B5"/>
    <w:rsid w:val="0039012A"/>
    <w:rsid w:val="003909C2"/>
    <w:rsid w:val="00391293"/>
    <w:rsid w:val="00391CBC"/>
    <w:rsid w:val="00392136"/>
    <w:rsid w:val="00392DB2"/>
    <w:rsid w:val="0039308D"/>
    <w:rsid w:val="003931C3"/>
    <w:rsid w:val="00394575"/>
    <w:rsid w:val="003962BB"/>
    <w:rsid w:val="00397AB5"/>
    <w:rsid w:val="003A0102"/>
    <w:rsid w:val="003A189E"/>
    <w:rsid w:val="003A2AF2"/>
    <w:rsid w:val="003A4160"/>
    <w:rsid w:val="003A4823"/>
    <w:rsid w:val="003A4ED0"/>
    <w:rsid w:val="003A57D0"/>
    <w:rsid w:val="003B01B1"/>
    <w:rsid w:val="003B0619"/>
    <w:rsid w:val="003B2391"/>
    <w:rsid w:val="003B3777"/>
    <w:rsid w:val="003B4645"/>
    <w:rsid w:val="003B527D"/>
    <w:rsid w:val="003B6732"/>
    <w:rsid w:val="003C07C9"/>
    <w:rsid w:val="003C0D0B"/>
    <w:rsid w:val="003C1A93"/>
    <w:rsid w:val="003C220E"/>
    <w:rsid w:val="003C2962"/>
    <w:rsid w:val="003C2E9A"/>
    <w:rsid w:val="003C366E"/>
    <w:rsid w:val="003C5354"/>
    <w:rsid w:val="003C6118"/>
    <w:rsid w:val="003C736D"/>
    <w:rsid w:val="003D02DF"/>
    <w:rsid w:val="003D2294"/>
    <w:rsid w:val="003D339D"/>
    <w:rsid w:val="003D4DAE"/>
    <w:rsid w:val="003D53EC"/>
    <w:rsid w:val="003D5FC6"/>
    <w:rsid w:val="003E02AC"/>
    <w:rsid w:val="003E0370"/>
    <w:rsid w:val="003E41AB"/>
    <w:rsid w:val="003E52E1"/>
    <w:rsid w:val="003E5AC6"/>
    <w:rsid w:val="003E6AAF"/>
    <w:rsid w:val="003E789C"/>
    <w:rsid w:val="003F0C6D"/>
    <w:rsid w:val="003F1384"/>
    <w:rsid w:val="003F1D42"/>
    <w:rsid w:val="003F2B39"/>
    <w:rsid w:val="003F3358"/>
    <w:rsid w:val="003F38FD"/>
    <w:rsid w:val="003F4C8A"/>
    <w:rsid w:val="003F51E4"/>
    <w:rsid w:val="003F60CE"/>
    <w:rsid w:val="003F65B7"/>
    <w:rsid w:val="003F66E9"/>
    <w:rsid w:val="003F7657"/>
    <w:rsid w:val="004005A3"/>
    <w:rsid w:val="004030D3"/>
    <w:rsid w:val="00403CBE"/>
    <w:rsid w:val="00407B6A"/>
    <w:rsid w:val="00411605"/>
    <w:rsid w:val="0041261B"/>
    <w:rsid w:val="00412E1B"/>
    <w:rsid w:val="0041470E"/>
    <w:rsid w:val="00415D9C"/>
    <w:rsid w:val="0041696C"/>
    <w:rsid w:val="00416D20"/>
    <w:rsid w:val="0041721A"/>
    <w:rsid w:val="0042016D"/>
    <w:rsid w:val="00421510"/>
    <w:rsid w:val="00421C82"/>
    <w:rsid w:val="0042233D"/>
    <w:rsid w:val="00422E61"/>
    <w:rsid w:val="004231D1"/>
    <w:rsid w:val="00423263"/>
    <w:rsid w:val="0042429C"/>
    <w:rsid w:val="00424506"/>
    <w:rsid w:val="004246ED"/>
    <w:rsid w:val="00424B40"/>
    <w:rsid w:val="00424D9F"/>
    <w:rsid w:val="00424FEF"/>
    <w:rsid w:val="00425FC7"/>
    <w:rsid w:val="0042686B"/>
    <w:rsid w:val="0043126E"/>
    <w:rsid w:val="004320B3"/>
    <w:rsid w:val="00432E84"/>
    <w:rsid w:val="00435D59"/>
    <w:rsid w:val="00436C83"/>
    <w:rsid w:val="0043756F"/>
    <w:rsid w:val="00442772"/>
    <w:rsid w:val="00444425"/>
    <w:rsid w:val="00444D57"/>
    <w:rsid w:val="00445A7D"/>
    <w:rsid w:val="0044662E"/>
    <w:rsid w:val="004479C9"/>
    <w:rsid w:val="00447B4D"/>
    <w:rsid w:val="00447F38"/>
    <w:rsid w:val="00450C73"/>
    <w:rsid w:val="0045393B"/>
    <w:rsid w:val="00453B80"/>
    <w:rsid w:val="00453C61"/>
    <w:rsid w:val="0045657F"/>
    <w:rsid w:val="00461110"/>
    <w:rsid w:val="00461FB1"/>
    <w:rsid w:val="00462A86"/>
    <w:rsid w:val="00463F74"/>
    <w:rsid w:val="004666FE"/>
    <w:rsid w:val="00467013"/>
    <w:rsid w:val="00471BFA"/>
    <w:rsid w:val="00472E98"/>
    <w:rsid w:val="0047311B"/>
    <w:rsid w:val="004745B5"/>
    <w:rsid w:val="0047603B"/>
    <w:rsid w:val="0047604F"/>
    <w:rsid w:val="00477F12"/>
    <w:rsid w:val="0048036D"/>
    <w:rsid w:val="00480773"/>
    <w:rsid w:val="00480C10"/>
    <w:rsid w:val="00481B2A"/>
    <w:rsid w:val="004822FD"/>
    <w:rsid w:val="004824B9"/>
    <w:rsid w:val="0048315E"/>
    <w:rsid w:val="00484514"/>
    <w:rsid w:val="0048558F"/>
    <w:rsid w:val="00487FC9"/>
    <w:rsid w:val="00490114"/>
    <w:rsid w:val="00491562"/>
    <w:rsid w:val="004934D5"/>
    <w:rsid w:val="00496538"/>
    <w:rsid w:val="00496573"/>
    <w:rsid w:val="004A0429"/>
    <w:rsid w:val="004A1542"/>
    <w:rsid w:val="004A265F"/>
    <w:rsid w:val="004A3B70"/>
    <w:rsid w:val="004A3E81"/>
    <w:rsid w:val="004A4C8A"/>
    <w:rsid w:val="004A61FC"/>
    <w:rsid w:val="004A63B5"/>
    <w:rsid w:val="004A6980"/>
    <w:rsid w:val="004A71E6"/>
    <w:rsid w:val="004A766E"/>
    <w:rsid w:val="004A7945"/>
    <w:rsid w:val="004A795F"/>
    <w:rsid w:val="004A7D08"/>
    <w:rsid w:val="004B09D7"/>
    <w:rsid w:val="004B0DB8"/>
    <w:rsid w:val="004B19D1"/>
    <w:rsid w:val="004B2A47"/>
    <w:rsid w:val="004B609A"/>
    <w:rsid w:val="004B6D55"/>
    <w:rsid w:val="004B74FC"/>
    <w:rsid w:val="004C03D8"/>
    <w:rsid w:val="004C0AF7"/>
    <w:rsid w:val="004C307D"/>
    <w:rsid w:val="004C4062"/>
    <w:rsid w:val="004C49E1"/>
    <w:rsid w:val="004C6D8F"/>
    <w:rsid w:val="004D08F6"/>
    <w:rsid w:val="004D22AA"/>
    <w:rsid w:val="004D33A0"/>
    <w:rsid w:val="004D3B2C"/>
    <w:rsid w:val="004D3C4E"/>
    <w:rsid w:val="004D56B9"/>
    <w:rsid w:val="004E304F"/>
    <w:rsid w:val="004E3ACF"/>
    <w:rsid w:val="004E3D53"/>
    <w:rsid w:val="004E4FBF"/>
    <w:rsid w:val="004E4FD7"/>
    <w:rsid w:val="004E55F2"/>
    <w:rsid w:val="004E5FF7"/>
    <w:rsid w:val="004E7192"/>
    <w:rsid w:val="004E73C9"/>
    <w:rsid w:val="004F0322"/>
    <w:rsid w:val="004F0E21"/>
    <w:rsid w:val="004F2F6B"/>
    <w:rsid w:val="004F579B"/>
    <w:rsid w:val="004F6978"/>
    <w:rsid w:val="004F7113"/>
    <w:rsid w:val="0050043F"/>
    <w:rsid w:val="00501364"/>
    <w:rsid w:val="005038A1"/>
    <w:rsid w:val="00503D9F"/>
    <w:rsid w:val="00504249"/>
    <w:rsid w:val="0050434A"/>
    <w:rsid w:val="005044CA"/>
    <w:rsid w:val="00504FE3"/>
    <w:rsid w:val="0050570C"/>
    <w:rsid w:val="00506EA1"/>
    <w:rsid w:val="005105E1"/>
    <w:rsid w:val="00510608"/>
    <w:rsid w:val="005107AF"/>
    <w:rsid w:val="00510EA8"/>
    <w:rsid w:val="00511F98"/>
    <w:rsid w:val="005124B9"/>
    <w:rsid w:val="0051267A"/>
    <w:rsid w:val="0051335D"/>
    <w:rsid w:val="00514C54"/>
    <w:rsid w:val="0051574E"/>
    <w:rsid w:val="00515795"/>
    <w:rsid w:val="0051583B"/>
    <w:rsid w:val="0051612E"/>
    <w:rsid w:val="0051640C"/>
    <w:rsid w:val="00516A6E"/>
    <w:rsid w:val="00517526"/>
    <w:rsid w:val="00517AE1"/>
    <w:rsid w:val="00517C36"/>
    <w:rsid w:val="00521BA0"/>
    <w:rsid w:val="00526849"/>
    <w:rsid w:val="00527AB7"/>
    <w:rsid w:val="005309DE"/>
    <w:rsid w:val="005309DF"/>
    <w:rsid w:val="005315B6"/>
    <w:rsid w:val="005317E4"/>
    <w:rsid w:val="00531CDA"/>
    <w:rsid w:val="00532704"/>
    <w:rsid w:val="00533D77"/>
    <w:rsid w:val="005347D1"/>
    <w:rsid w:val="00534F2A"/>
    <w:rsid w:val="00535893"/>
    <w:rsid w:val="005367F4"/>
    <w:rsid w:val="00537414"/>
    <w:rsid w:val="0054068C"/>
    <w:rsid w:val="005406E4"/>
    <w:rsid w:val="00540732"/>
    <w:rsid w:val="0054129C"/>
    <w:rsid w:val="0054194E"/>
    <w:rsid w:val="0054218D"/>
    <w:rsid w:val="005430D4"/>
    <w:rsid w:val="005448F4"/>
    <w:rsid w:val="00544DFE"/>
    <w:rsid w:val="0054503F"/>
    <w:rsid w:val="00547BE1"/>
    <w:rsid w:val="00551A0F"/>
    <w:rsid w:val="00552BCB"/>
    <w:rsid w:val="005535E2"/>
    <w:rsid w:val="00554B24"/>
    <w:rsid w:val="00554E46"/>
    <w:rsid w:val="0055587A"/>
    <w:rsid w:val="00555D45"/>
    <w:rsid w:val="00556807"/>
    <w:rsid w:val="0055760D"/>
    <w:rsid w:val="0055785C"/>
    <w:rsid w:val="00557B2B"/>
    <w:rsid w:val="0056233F"/>
    <w:rsid w:val="005624D5"/>
    <w:rsid w:val="00563099"/>
    <w:rsid w:val="0056391E"/>
    <w:rsid w:val="005653DE"/>
    <w:rsid w:val="00565FEB"/>
    <w:rsid w:val="00567940"/>
    <w:rsid w:val="005706EB"/>
    <w:rsid w:val="00571832"/>
    <w:rsid w:val="005732FD"/>
    <w:rsid w:val="005734E1"/>
    <w:rsid w:val="00573638"/>
    <w:rsid w:val="0057398B"/>
    <w:rsid w:val="00574457"/>
    <w:rsid w:val="00575BD8"/>
    <w:rsid w:val="00576222"/>
    <w:rsid w:val="00577EDB"/>
    <w:rsid w:val="0058099F"/>
    <w:rsid w:val="00580FFE"/>
    <w:rsid w:val="005828EB"/>
    <w:rsid w:val="0058305F"/>
    <w:rsid w:val="00583201"/>
    <w:rsid w:val="00583B9B"/>
    <w:rsid w:val="00583EB7"/>
    <w:rsid w:val="005842F6"/>
    <w:rsid w:val="00584F09"/>
    <w:rsid w:val="005865FB"/>
    <w:rsid w:val="00587375"/>
    <w:rsid w:val="00587589"/>
    <w:rsid w:val="00587E49"/>
    <w:rsid w:val="00591619"/>
    <w:rsid w:val="005920D9"/>
    <w:rsid w:val="0059360B"/>
    <w:rsid w:val="00596606"/>
    <w:rsid w:val="00597529"/>
    <w:rsid w:val="005A0398"/>
    <w:rsid w:val="005A125A"/>
    <w:rsid w:val="005A30AC"/>
    <w:rsid w:val="005A7311"/>
    <w:rsid w:val="005A78D5"/>
    <w:rsid w:val="005A7D37"/>
    <w:rsid w:val="005A7E51"/>
    <w:rsid w:val="005B11A9"/>
    <w:rsid w:val="005B1FE5"/>
    <w:rsid w:val="005B227A"/>
    <w:rsid w:val="005B240D"/>
    <w:rsid w:val="005B2B21"/>
    <w:rsid w:val="005B32B9"/>
    <w:rsid w:val="005B37C4"/>
    <w:rsid w:val="005B3C47"/>
    <w:rsid w:val="005B484C"/>
    <w:rsid w:val="005B516F"/>
    <w:rsid w:val="005B57C5"/>
    <w:rsid w:val="005B5D07"/>
    <w:rsid w:val="005C08E7"/>
    <w:rsid w:val="005C0975"/>
    <w:rsid w:val="005C1B18"/>
    <w:rsid w:val="005C26A7"/>
    <w:rsid w:val="005C2B4C"/>
    <w:rsid w:val="005C34B5"/>
    <w:rsid w:val="005C352A"/>
    <w:rsid w:val="005C3E9C"/>
    <w:rsid w:val="005C549C"/>
    <w:rsid w:val="005C6037"/>
    <w:rsid w:val="005D01BE"/>
    <w:rsid w:val="005D0BBC"/>
    <w:rsid w:val="005D43E2"/>
    <w:rsid w:val="005E0112"/>
    <w:rsid w:val="005E0CBA"/>
    <w:rsid w:val="005E1916"/>
    <w:rsid w:val="005E683F"/>
    <w:rsid w:val="005F000C"/>
    <w:rsid w:val="005F0258"/>
    <w:rsid w:val="005F072B"/>
    <w:rsid w:val="005F0BFC"/>
    <w:rsid w:val="005F2CB9"/>
    <w:rsid w:val="005F3AB9"/>
    <w:rsid w:val="005F4239"/>
    <w:rsid w:val="005F47A2"/>
    <w:rsid w:val="005F491C"/>
    <w:rsid w:val="005F498E"/>
    <w:rsid w:val="005F5347"/>
    <w:rsid w:val="005F6A61"/>
    <w:rsid w:val="006008BE"/>
    <w:rsid w:val="006011BD"/>
    <w:rsid w:val="006019B9"/>
    <w:rsid w:val="00603396"/>
    <w:rsid w:val="00603F75"/>
    <w:rsid w:val="00604CF9"/>
    <w:rsid w:val="00605B9F"/>
    <w:rsid w:val="00605EAD"/>
    <w:rsid w:val="006068D2"/>
    <w:rsid w:val="00607C39"/>
    <w:rsid w:val="00610CCA"/>
    <w:rsid w:val="00611288"/>
    <w:rsid w:val="00611C92"/>
    <w:rsid w:val="00611FF5"/>
    <w:rsid w:val="006127DB"/>
    <w:rsid w:val="00612911"/>
    <w:rsid w:val="00613CB1"/>
    <w:rsid w:val="00615736"/>
    <w:rsid w:val="0061578D"/>
    <w:rsid w:val="00616667"/>
    <w:rsid w:val="006168E5"/>
    <w:rsid w:val="00617251"/>
    <w:rsid w:val="006174C5"/>
    <w:rsid w:val="006207E8"/>
    <w:rsid w:val="006213F0"/>
    <w:rsid w:val="00622EBB"/>
    <w:rsid w:val="00623CA3"/>
    <w:rsid w:val="00623CB7"/>
    <w:rsid w:val="00626F82"/>
    <w:rsid w:val="00627775"/>
    <w:rsid w:val="006277C5"/>
    <w:rsid w:val="00627D4F"/>
    <w:rsid w:val="0063050E"/>
    <w:rsid w:val="006305F4"/>
    <w:rsid w:val="006319CE"/>
    <w:rsid w:val="00635D30"/>
    <w:rsid w:val="00637225"/>
    <w:rsid w:val="0063769B"/>
    <w:rsid w:val="006410DA"/>
    <w:rsid w:val="00641173"/>
    <w:rsid w:val="00642729"/>
    <w:rsid w:val="00644460"/>
    <w:rsid w:val="00646B61"/>
    <w:rsid w:val="00646C0A"/>
    <w:rsid w:val="00647085"/>
    <w:rsid w:val="00650037"/>
    <w:rsid w:val="006504FA"/>
    <w:rsid w:val="006509EF"/>
    <w:rsid w:val="00650B38"/>
    <w:rsid w:val="006512A3"/>
    <w:rsid w:val="00652565"/>
    <w:rsid w:val="00653EA4"/>
    <w:rsid w:val="0065481D"/>
    <w:rsid w:val="00654E8C"/>
    <w:rsid w:val="00656528"/>
    <w:rsid w:val="00656659"/>
    <w:rsid w:val="00656753"/>
    <w:rsid w:val="00656A71"/>
    <w:rsid w:val="00656AD2"/>
    <w:rsid w:val="00657ED5"/>
    <w:rsid w:val="006610A7"/>
    <w:rsid w:val="00661F2A"/>
    <w:rsid w:val="00662450"/>
    <w:rsid w:val="006625EA"/>
    <w:rsid w:val="00663DFF"/>
    <w:rsid w:val="00664FB1"/>
    <w:rsid w:val="0066599E"/>
    <w:rsid w:val="00665B15"/>
    <w:rsid w:val="006673A4"/>
    <w:rsid w:val="00667D3D"/>
    <w:rsid w:val="00670219"/>
    <w:rsid w:val="00670B85"/>
    <w:rsid w:val="00670DED"/>
    <w:rsid w:val="006717EA"/>
    <w:rsid w:val="00671DD7"/>
    <w:rsid w:val="00672680"/>
    <w:rsid w:val="006726AA"/>
    <w:rsid w:val="00672B61"/>
    <w:rsid w:val="00673D62"/>
    <w:rsid w:val="006744A0"/>
    <w:rsid w:val="006760EC"/>
    <w:rsid w:val="00677F1F"/>
    <w:rsid w:val="00680D75"/>
    <w:rsid w:val="00681F93"/>
    <w:rsid w:val="0068288A"/>
    <w:rsid w:val="00682CD4"/>
    <w:rsid w:val="00683067"/>
    <w:rsid w:val="00684ED9"/>
    <w:rsid w:val="00685BAF"/>
    <w:rsid w:val="00685E12"/>
    <w:rsid w:val="00686C94"/>
    <w:rsid w:val="0068705E"/>
    <w:rsid w:val="00690079"/>
    <w:rsid w:val="006905CE"/>
    <w:rsid w:val="00691E74"/>
    <w:rsid w:val="00692A57"/>
    <w:rsid w:val="006932A0"/>
    <w:rsid w:val="00693570"/>
    <w:rsid w:val="006937EF"/>
    <w:rsid w:val="00693FBE"/>
    <w:rsid w:val="00694345"/>
    <w:rsid w:val="0069648F"/>
    <w:rsid w:val="00697B58"/>
    <w:rsid w:val="006A0366"/>
    <w:rsid w:val="006A05EB"/>
    <w:rsid w:val="006A0827"/>
    <w:rsid w:val="006A1821"/>
    <w:rsid w:val="006A2EE4"/>
    <w:rsid w:val="006A4D19"/>
    <w:rsid w:val="006A4FDA"/>
    <w:rsid w:val="006A644F"/>
    <w:rsid w:val="006A65F2"/>
    <w:rsid w:val="006A6671"/>
    <w:rsid w:val="006B05E9"/>
    <w:rsid w:val="006B2F8B"/>
    <w:rsid w:val="006B3232"/>
    <w:rsid w:val="006B3ADB"/>
    <w:rsid w:val="006C07C8"/>
    <w:rsid w:val="006C107F"/>
    <w:rsid w:val="006C17D6"/>
    <w:rsid w:val="006C24C6"/>
    <w:rsid w:val="006C2658"/>
    <w:rsid w:val="006C4862"/>
    <w:rsid w:val="006D2955"/>
    <w:rsid w:val="006D2DEA"/>
    <w:rsid w:val="006D2E81"/>
    <w:rsid w:val="006D38FC"/>
    <w:rsid w:val="006D4EF9"/>
    <w:rsid w:val="006E16F5"/>
    <w:rsid w:val="006E24FA"/>
    <w:rsid w:val="006E272A"/>
    <w:rsid w:val="006E3ADA"/>
    <w:rsid w:val="006E5373"/>
    <w:rsid w:val="006E5C45"/>
    <w:rsid w:val="006E610D"/>
    <w:rsid w:val="006F10F4"/>
    <w:rsid w:val="006F349C"/>
    <w:rsid w:val="006F49C2"/>
    <w:rsid w:val="006F4A07"/>
    <w:rsid w:val="006F5921"/>
    <w:rsid w:val="006F5F52"/>
    <w:rsid w:val="006F6532"/>
    <w:rsid w:val="006F7905"/>
    <w:rsid w:val="007003FD"/>
    <w:rsid w:val="00700A9F"/>
    <w:rsid w:val="00702A11"/>
    <w:rsid w:val="0070358D"/>
    <w:rsid w:val="00704348"/>
    <w:rsid w:val="0070471F"/>
    <w:rsid w:val="007053F4"/>
    <w:rsid w:val="00706D87"/>
    <w:rsid w:val="00711DAE"/>
    <w:rsid w:val="00713109"/>
    <w:rsid w:val="0071332F"/>
    <w:rsid w:val="00720B90"/>
    <w:rsid w:val="007217B0"/>
    <w:rsid w:val="007241D1"/>
    <w:rsid w:val="00725E45"/>
    <w:rsid w:val="00726EBE"/>
    <w:rsid w:val="00727501"/>
    <w:rsid w:val="00727CF2"/>
    <w:rsid w:val="0073009F"/>
    <w:rsid w:val="00730193"/>
    <w:rsid w:val="00730308"/>
    <w:rsid w:val="00731404"/>
    <w:rsid w:val="007328C4"/>
    <w:rsid w:val="007346B1"/>
    <w:rsid w:val="00737177"/>
    <w:rsid w:val="00740FDA"/>
    <w:rsid w:val="007446B1"/>
    <w:rsid w:val="00744796"/>
    <w:rsid w:val="00744DD8"/>
    <w:rsid w:val="00744FDA"/>
    <w:rsid w:val="0074586D"/>
    <w:rsid w:val="0074706B"/>
    <w:rsid w:val="00751BE3"/>
    <w:rsid w:val="00751D69"/>
    <w:rsid w:val="007527B4"/>
    <w:rsid w:val="00752A19"/>
    <w:rsid w:val="00752E11"/>
    <w:rsid w:val="00753633"/>
    <w:rsid w:val="00753BBB"/>
    <w:rsid w:val="00753F83"/>
    <w:rsid w:val="007544F3"/>
    <w:rsid w:val="00754554"/>
    <w:rsid w:val="007545C7"/>
    <w:rsid w:val="007617AE"/>
    <w:rsid w:val="00762321"/>
    <w:rsid w:val="007633F0"/>
    <w:rsid w:val="00764983"/>
    <w:rsid w:val="0077023A"/>
    <w:rsid w:val="0077163D"/>
    <w:rsid w:val="0077175F"/>
    <w:rsid w:val="00773B36"/>
    <w:rsid w:val="00774C99"/>
    <w:rsid w:val="007761C7"/>
    <w:rsid w:val="00776FE4"/>
    <w:rsid w:val="007775CF"/>
    <w:rsid w:val="007806C0"/>
    <w:rsid w:val="0078140F"/>
    <w:rsid w:val="007826E0"/>
    <w:rsid w:val="00782C00"/>
    <w:rsid w:val="00782F3F"/>
    <w:rsid w:val="007843FB"/>
    <w:rsid w:val="00784C15"/>
    <w:rsid w:val="007873C4"/>
    <w:rsid w:val="00787935"/>
    <w:rsid w:val="0079046A"/>
    <w:rsid w:val="0079091D"/>
    <w:rsid w:val="00790F90"/>
    <w:rsid w:val="00791E9C"/>
    <w:rsid w:val="007921D7"/>
    <w:rsid w:val="007929C3"/>
    <w:rsid w:val="00792A6C"/>
    <w:rsid w:val="00792C60"/>
    <w:rsid w:val="007930B9"/>
    <w:rsid w:val="0079461E"/>
    <w:rsid w:val="00794ED4"/>
    <w:rsid w:val="00794F11"/>
    <w:rsid w:val="00795CEB"/>
    <w:rsid w:val="0079669E"/>
    <w:rsid w:val="007A1846"/>
    <w:rsid w:val="007A1DE1"/>
    <w:rsid w:val="007A1FB6"/>
    <w:rsid w:val="007A2BAD"/>
    <w:rsid w:val="007A3071"/>
    <w:rsid w:val="007A3CCF"/>
    <w:rsid w:val="007A479B"/>
    <w:rsid w:val="007A7F36"/>
    <w:rsid w:val="007B048C"/>
    <w:rsid w:val="007B0DDD"/>
    <w:rsid w:val="007B14D1"/>
    <w:rsid w:val="007B17A3"/>
    <w:rsid w:val="007B2794"/>
    <w:rsid w:val="007B2D49"/>
    <w:rsid w:val="007B2DD9"/>
    <w:rsid w:val="007B366A"/>
    <w:rsid w:val="007B3F8B"/>
    <w:rsid w:val="007B5804"/>
    <w:rsid w:val="007B7E08"/>
    <w:rsid w:val="007C04D4"/>
    <w:rsid w:val="007C16A6"/>
    <w:rsid w:val="007C3791"/>
    <w:rsid w:val="007C3E41"/>
    <w:rsid w:val="007C6466"/>
    <w:rsid w:val="007D0E10"/>
    <w:rsid w:val="007D127A"/>
    <w:rsid w:val="007D21DC"/>
    <w:rsid w:val="007D265D"/>
    <w:rsid w:val="007D42F2"/>
    <w:rsid w:val="007D63F3"/>
    <w:rsid w:val="007D727C"/>
    <w:rsid w:val="007E26B6"/>
    <w:rsid w:val="007E28B8"/>
    <w:rsid w:val="007E31DF"/>
    <w:rsid w:val="007E3EB5"/>
    <w:rsid w:val="007E46B1"/>
    <w:rsid w:val="007E4FF9"/>
    <w:rsid w:val="007F01CE"/>
    <w:rsid w:val="007F03CE"/>
    <w:rsid w:val="007F0D45"/>
    <w:rsid w:val="007F2388"/>
    <w:rsid w:val="007F3344"/>
    <w:rsid w:val="007F445E"/>
    <w:rsid w:val="007F5EB4"/>
    <w:rsid w:val="007F633C"/>
    <w:rsid w:val="00801F7A"/>
    <w:rsid w:val="00803D28"/>
    <w:rsid w:val="008058F9"/>
    <w:rsid w:val="00805E11"/>
    <w:rsid w:val="0080757A"/>
    <w:rsid w:val="00807B9A"/>
    <w:rsid w:val="00807CFD"/>
    <w:rsid w:val="00810BC3"/>
    <w:rsid w:val="00812152"/>
    <w:rsid w:val="00812365"/>
    <w:rsid w:val="008124E7"/>
    <w:rsid w:val="00812D22"/>
    <w:rsid w:val="00812F77"/>
    <w:rsid w:val="00813DAD"/>
    <w:rsid w:val="00814F38"/>
    <w:rsid w:val="00821F62"/>
    <w:rsid w:val="00823189"/>
    <w:rsid w:val="00823E8E"/>
    <w:rsid w:val="00823EB0"/>
    <w:rsid w:val="008252E2"/>
    <w:rsid w:val="0082548F"/>
    <w:rsid w:val="00825598"/>
    <w:rsid w:val="00826789"/>
    <w:rsid w:val="0082741C"/>
    <w:rsid w:val="0082751F"/>
    <w:rsid w:val="00827C2F"/>
    <w:rsid w:val="0083018B"/>
    <w:rsid w:val="00832ADA"/>
    <w:rsid w:val="00832C84"/>
    <w:rsid w:val="00833DE7"/>
    <w:rsid w:val="00833FF4"/>
    <w:rsid w:val="00837EDC"/>
    <w:rsid w:val="00840D59"/>
    <w:rsid w:val="00841F1A"/>
    <w:rsid w:val="008453B2"/>
    <w:rsid w:val="008457D4"/>
    <w:rsid w:val="00845D15"/>
    <w:rsid w:val="008470CD"/>
    <w:rsid w:val="008479AB"/>
    <w:rsid w:val="00847B56"/>
    <w:rsid w:val="00851E37"/>
    <w:rsid w:val="008524F7"/>
    <w:rsid w:val="0085396A"/>
    <w:rsid w:val="00854712"/>
    <w:rsid w:val="00855E96"/>
    <w:rsid w:val="00857102"/>
    <w:rsid w:val="00857226"/>
    <w:rsid w:val="00862B57"/>
    <w:rsid w:val="008636C5"/>
    <w:rsid w:val="008656FA"/>
    <w:rsid w:val="00866CDE"/>
    <w:rsid w:val="00870F9F"/>
    <w:rsid w:val="008713B9"/>
    <w:rsid w:val="0087215A"/>
    <w:rsid w:val="0087588E"/>
    <w:rsid w:val="00876079"/>
    <w:rsid w:val="00877025"/>
    <w:rsid w:val="00877BE3"/>
    <w:rsid w:val="008817A8"/>
    <w:rsid w:val="008820BB"/>
    <w:rsid w:val="008853C3"/>
    <w:rsid w:val="00886BA2"/>
    <w:rsid w:val="0088776F"/>
    <w:rsid w:val="00887873"/>
    <w:rsid w:val="00891EAD"/>
    <w:rsid w:val="00892431"/>
    <w:rsid w:val="00892B55"/>
    <w:rsid w:val="00893A88"/>
    <w:rsid w:val="008959B2"/>
    <w:rsid w:val="0089604E"/>
    <w:rsid w:val="008964A5"/>
    <w:rsid w:val="008966B2"/>
    <w:rsid w:val="008A065F"/>
    <w:rsid w:val="008A1634"/>
    <w:rsid w:val="008A5B71"/>
    <w:rsid w:val="008B06A7"/>
    <w:rsid w:val="008B10DC"/>
    <w:rsid w:val="008B210F"/>
    <w:rsid w:val="008B2B43"/>
    <w:rsid w:val="008B2F88"/>
    <w:rsid w:val="008B3F98"/>
    <w:rsid w:val="008B7089"/>
    <w:rsid w:val="008C044F"/>
    <w:rsid w:val="008C13F5"/>
    <w:rsid w:val="008C2410"/>
    <w:rsid w:val="008C34F6"/>
    <w:rsid w:val="008C46CC"/>
    <w:rsid w:val="008C5071"/>
    <w:rsid w:val="008C59D4"/>
    <w:rsid w:val="008C61FF"/>
    <w:rsid w:val="008C66DF"/>
    <w:rsid w:val="008C6A26"/>
    <w:rsid w:val="008C7501"/>
    <w:rsid w:val="008C7A98"/>
    <w:rsid w:val="008D0C0A"/>
    <w:rsid w:val="008D13F0"/>
    <w:rsid w:val="008D1D2C"/>
    <w:rsid w:val="008D2114"/>
    <w:rsid w:val="008D32A5"/>
    <w:rsid w:val="008D660B"/>
    <w:rsid w:val="008D73AD"/>
    <w:rsid w:val="008D788F"/>
    <w:rsid w:val="008D7A40"/>
    <w:rsid w:val="008D7D47"/>
    <w:rsid w:val="008E01E8"/>
    <w:rsid w:val="008E16FB"/>
    <w:rsid w:val="008E1C01"/>
    <w:rsid w:val="008E1D60"/>
    <w:rsid w:val="008E2B5B"/>
    <w:rsid w:val="008E34BD"/>
    <w:rsid w:val="008E5C18"/>
    <w:rsid w:val="008E637B"/>
    <w:rsid w:val="008E6D64"/>
    <w:rsid w:val="008F1EA6"/>
    <w:rsid w:val="008F2F80"/>
    <w:rsid w:val="008F38DE"/>
    <w:rsid w:val="008F3C93"/>
    <w:rsid w:val="008F4C76"/>
    <w:rsid w:val="008F63C4"/>
    <w:rsid w:val="009022CA"/>
    <w:rsid w:val="009045B1"/>
    <w:rsid w:val="00904CBA"/>
    <w:rsid w:val="00905060"/>
    <w:rsid w:val="00905D75"/>
    <w:rsid w:val="009067CC"/>
    <w:rsid w:val="009101F2"/>
    <w:rsid w:val="00911F10"/>
    <w:rsid w:val="0091314A"/>
    <w:rsid w:val="009148CB"/>
    <w:rsid w:val="00917266"/>
    <w:rsid w:val="00922AB5"/>
    <w:rsid w:val="00922C78"/>
    <w:rsid w:val="009230CB"/>
    <w:rsid w:val="009231C1"/>
    <w:rsid w:val="009240E3"/>
    <w:rsid w:val="00924179"/>
    <w:rsid w:val="00924801"/>
    <w:rsid w:val="0092767A"/>
    <w:rsid w:val="00927D90"/>
    <w:rsid w:val="00931766"/>
    <w:rsid w:val="00932D27"/>
    <w:rsid w:val="00933B83"/>
    <w:rsid w:val="00936B98"/>
    <w:rsid w:val="009375B9"/>
    <w:rsid w:val="009408F9"/>
    <w:rsid w:val="00940D8F"/>
    <w:rsid w:val="00940DB1"/>
    <w:rsid w:val="00941587"/>
    <w:rsid w:val="00941A93"/>
    <w:rsid w:val="00942CE3"/>
    <w:rsid w:val="00943BD9"/>
    <w:rsid w:val="00944115"/>
    <w:rsid w:val="00946BA7"/>
    <w:rsid w:val="00952362"/>
    <w:rsid w:val="009523E9"/>
    <w:rsid w:val="00954483"/>
    <w:rsid w:val="009545E6"/>
    <w:rsid w:val="009568FA"/>
    <w:rsid w:val="00956E66"/>
    <w:rsid w:val="00957A0A"/>
    <w:rsid w:val="00957DCB"/>
    <w:rsid w:val="009601D4"/>
    <w:rsid w:val="009614C9"/>
    <w:rsid w:val="00961A46"/>
    <w:rsid w:val="009622B8"/>
    <w:rsid w:val="00962783"/>
    <w:rsid w:val="00964B9F"/>
    <w:rsid w:val="009657BD"/>
    <w:rsid w:val="009669A3"/>
    <w:rsid w:val="00967D90"/>
    <w:rsid w:val="00967F5E"/>
    <w:rsid w:val="00970A6C"/>
    <w:rsid w:val="00972C7A"/>
    <w:rsid w:val="009743E8"/>
    <w:rsid w:val="009751D2"/>
    <w:rsid w:val="009752AC"/>
    <w:rsid w:val="009764D4"/>
    <w:rsid w:val="009776F7"/>
    <w:rsid w:val="00977AE2"/>
    <w:rsid w:val="009804EA"/>
    <w:rsid w:val="009813BB"/>
    <w:rsid w:val="0098367F"/>
    <w:rsid w:val="00984590"/>
    <w:rsid w:val="00984D2B"/>
    <w:rsid w:val="00984F61"/>
    <w:rsid w:val="0098550F"/>
    <w:rsid w:val="009862D8"/>
    <w:rsid w:val="00991AB3"/>
    <w:rsid w:val="00991F45"/>
    <w:rsid w:val="00992AE4"/>
    <w:rsid w:val="00997D22"/>
    <w:rsid w:val="009A1781"/>
    <w:rsid w:val="009A2A49"/>
    <w:rsid w:val="009A3ACA"/>
    <w:rsid w:val="009A3F5C"/>
    <w:rsid w:val="009A3FCB"/>
    <w:rsid w:val="009A4A7C"/>
    <w:rsid w:val="009A5058"/>
    <w:rsid w:val="009A615C"/>
    <w:rsid w:val="009A62F6"/>
    <w:rsid w:val="009A7DC5"/>
    <w:rsid w:val="009B046A"/>
    <w:rsid w:val="009B077D"/>
    <w:rsid w:val="009B19C5"/>
    <w:rsid w:val="009B2708"/>
    <w:rsid w:val="009B36D4"/>
    <w:rsid w:val="009B3BF0"/>
    <w:rsid w:val="009B751F"/>
    <w:rsid w:val="009B7CB8"/>
    <w:rsid w:val="009C04D4"/>
    <w:rsid w:val="009C0CC2"/>
    <w:rsid w:val="009C1CCC"/>
    <w:rsid w:val="009C26EE"/>
    <w:rsid w:val="009C2964"/>
    <w:rsid w:val="009C3405"/>
    <w:rsid w:val="009C3B27"/>
    <w:rsid w:val="009C5613"/>
    <w:rsid w:val="009C5B55"/>
    <w:rsid w:val="009C7B5D"/>
    <w:rsid w:val="009D0A49"/>
    <w:rsid w:val="009D0C7D"/>
    <w:rsid w:val="009D1FD5"/>
    <w:rsid w:val="009D3724"/>
    <w:rsid w:val="009D5D7D"/>
    <w:rsid w:val="009D6B53"/>
    <w:rsid w:val="009D70BE"/>
    <w:rsid w:val="009D7C47"/>
    <w:rsid w:val="009E06C6"/>
    <w:rsid w:val="009E0939"/>
    <w:rsid w:val="009E2073"/>
    <w:rsid w:val="009E3117"/>
    <w:rsid w:val="009E33F4"/>
    <w:rsid w:val="009E3F94"/>
    <w:rsid w:val="009E3FF1"/>
    <w:rsid w:val="009F0DA3"/>
    <w:rsid w:val="009F2FFF"/>
    <w:rsid w:val="009F3F8E"/>
    <w:rsid w:val="009F45D7"/>
    <w:rsid w:val="009F7D30"/>
    <w:rsid w:val="00A0094F"/>
    <w:rsid w:val="00A00E43"/>
    <w:rsid w:val="00A0270C"/>
    <w:rsid w:val="00A04E64"/>
    <w:rsid w:val="00A05054"/>
    <w:rsid w:val="00A054EC"/>
    <w:rsid w:val="00A06385"/>
    <w:rsid w:val="00A066ED"/>
    <w:rsid w:val="00A073A4"/>
    <w:rsid w:val="00A07697"/>
    <w:rsid w:val="00A07B4D"/>
    <w:rsid w:val="00A07CB2"/>
    <w:rsid w:val="00A10213"/>
    <w:rsid w:val="00A10331"/>
    <w:rsid w:val="00A11664"/>
    <w:rsid w:val="00A124C2"/>
    <w:rsid w:val="00A1288A"/>
    <w:rsid w:val="00A138BE"/>
    <w:rsid w:val="00A1541C"/>
    <w:rsid w:val="00A1580C"/>
    <w:rsid w:val="00A1697B"/>
    <w:rsid w:val="00A16CF5"/>
    <w:rsid w:val="00A21918"/>
    <w:rsid w:val="00A21A03"/>
    <w:rsid w:val="00A223B1"/>
    <w:rsid w:val="00A23537"/>
    <w:rsid w:val="00A23831"/>
    <w:rsid w:val="00A238A1"/>
    <w:rsid w:val="00A23CE1"/>
    <w:rsid w:val="00A24078"/>
    <w:rsid w:val="00A2427B"/>
    <w:rsid w:val="00A30C15"/>
    <w:rsid w:val="00A3262C"/>
    <w:rsid w:val="00A32710"/>
    <w:rsid w:val="00A34963"/>
    <w:rsid w:val="00A352B4"/>
    <w:rsid w:val="00A36582"/>
    <w:rsid w:val="00A37153"/>
    <w:rsid w:val="00A4319D"/>
    <w:rsid w:val="00A44025"/>
    <w:rsid w:val="00A44704"/>
    <w:rsid w:val="00A552B9"/>
    <w:rsid w:val="00A605A0"/>
    <w:rsid w:val="00A60D29"/>
    <w:rsid w:val="00A613CE"/>
    <w:rsid w:val="00A668DF"/>
    <w:rsid w:val="00A67AF0"/>
    <w:rsid w:val="00A71225"/>
    <w:rsid w:val="00A7276B"/>
    <w:rsid w:val="00A765A1"/>
    <w:rsid w:val="00A77D2F"/>
    <w:rsid w:val="00A808C7"/>
    <w:rsid w:val="00A81BED"/>
    <w:rsid w:val="00A8422F"/>
    <w:rsid w:val="00A84307"/>
    <w:rsid w:val="00A85127"/>
    <w:rsid w:val="00A90BA5"/>
    <w:rsid w:val="00A911F9"/>
    <w:rsid w:val="00A91629"/>
    <w:rsid w:val="00A92340"/>
    <w:rsid w:val="00A92351"/>
    <w:rsid w:val="00A93B0E"/>
    <w:rsid w:val="00A93F47"/>
    <w:rsid w:val="00A94452"/>
    <w:rsid w:val="00A94705"/>
    <w:rsid w:val="00A94E6D"/>
    <w:rsid w:val="00A9736B"/>
    <w:rsid w:val="00AA035E"/>
    <w:rsid w:val="00AA1023"/>
    <w:rsid w:val="00AA1423"/>
    <w:rsid w:val="00AA3AF7"/>
    <w:rsid w:val="00AA441B"/>
    <w:rsid w:val="00AA51EF"/>
    <w:rsid w:val="00AA7833"/>
    <w:rsid w:val="00AB1BCB"/>
    <w:rsid w:val="00AB2FCD"/>
    <w:rsid w:val="00AB326B"/>
    <w:rsid w:val="00AB4AFA"/>
    <w:rsid w:val="00AB4D21"/>
    <w:rsid w:val="00AB75E7"/>
    <w:rsid w:val="00AC0305"/>
    <w:rsid w:val="00AC03AF"/>
    <w:rsid w:val="00AC1272"/>
    <w:rsid w:val="00AC1BDE"/>
    <w:rsid w:val="00AC3370"/>
    <w:rsid w:val="00AC4078"/>
    <w:rsid w:val="00AC4302"/>
    <w:rsid w:val="00AC4AAC"/>
    <w:rsid w:val="00AC573F"/>
    <w:rsid w:val="00AC7037"/>
    <w:rsid w:val="00AC7372"/>
    <w:rsid w:val="00AD239D"/>
    <w:rsid w:val="00AD28C0"/>
    <w:rsid w:val="00AD38CE"/>
    <w:rsid w:val="00AD3D4F"/>
    <w:rsid w:val="00AD42BA"/>
    <w:rsid w:val="00AD5620"/>
    <w:rsid w:val="00AD5668"/>
    <w:rsid w:val="00AD66D5"/>
    <w:rsid w:val="00AD684D"/>
    <w:rsid w:val="00AE0AD5"/>
    <w:rsid w:val="00AE1375"/>
    <w:rsid w:val="00AE234E"/>
    <w:rsid w:val="00AE2AB9"/>
    <w:rsid w:val="00AE4F7E"/>
    <w:rsid w:val="00AE57A5"/>
    <w:rsid w:val="00AE6383"/>
    <w:rsid w:val="00AE7D82"/>
    <w:rsid w:val="00AE7E3C"/>
    <w:rsid w:val="00AF172A"/>
    <w:rsid w:val="00AF1B7C"/>
    <w:rsid w:val="00AF2D70"/>
    <w:rsid w:val="00AF354F"/>
    <w:rsid w:val="00AF5065"/>
    <w:rsid w:val="00AF5927"/>
    <w:rsid w:val="00AF5B2A"/>
    <w:rsid w:val="00B000D5"/>
    <w:rsid w:val="00B005B3"/>
    <w:rsid w:val="00B00B17"/>
    <w:rsid w:val="00B01044"/>
    <w:rsid w:val="00B0125B"/>
    <w:rsid w:val="00B01DBC"/>
    <w:rsid w:val="00B028A1"/>
    <w:rsid w:val="00B0381D"/>
    <w:rsid w:val="00B03CF8"/>
    <w:rsid w:val="00B045B4"/>
    <w:rsid w:val="00B07D69"/>
    <w:rsid w:val="00B10FF6"/>
    <w:rsid w:val="00B1111B"/>
    <w:rsid w:val="00B11290"/>
    <w:rsid w:val="00B116C7"/>
    <w:rsid w:val="00B12837"/>
    <w:rsid w:val="00B16D64"/>
    <w:rsid w:val="00B16E8B"/>
    <w:rsid w:val="00B20C05"/>
    <w:rsid w:val="00B20C86"/>
    <w:rsid w:val="00B21105"/>
    <w:rsid w:val="00B21901"/>
    <w:rsid w:val="00B23EBD"/>
    <w:rsid w:val="00B256F1"/>
    <w:rsid w:val="00B26392"/>
    <w:rsid w:val="00B3259E"/>
    <w:rsid w:val="00B32E72"/>
    <w:rsid w:val="00B34660"/>
    <w:rsid w:val="00B350BB"/>
    <w:rsid w:val="00B36587"/>
    <w:rsid w:val="00B36630"/>
    <w:rsid w:val="00B36AF0"/>
    <w:rsid w:val="00B405BF"/>
    <w:rsid w:val="00B41314"/>
    <w:rsid w:val="00B51920"/>
    <w:rsid w:val="00B51FEF"/>
    <w:rsid w:val="00B52898"/>
    <w:rsid w:val="00B52EFF"/>
    <w:rsid w:val="00B53291"/>
    <w:rsid w:val="00B5373B"/>
    <w:rsid w:val="00B550E5"/>
    <w:rsid w:val="00B55CA6"/>
    <w:rsid w:val="00B56D14"/>
    <w:rsid w:val="00B61935"/>
    <w:rsid w:val="00B6263F"/>
    <w:rsid w:val="00B62B1C"/>
    <w:rsid w:val="00B6518B"/>
    <w:rsid w:val="00B65380"/>
    <w:rsid w:val="00B661AA"/>
    <w:rsid w:val="00B667E7"/>
    <w:rsid w:val="00B670BB"/>
    <w:rsid w:val="00B72D20"/>
    <w:rsid w:val="00B73858"/>
    <w:rsid w:val="00B760FF"/>
    <w:rsid w:val="00B77C04"/>
    <w:rsid w:val="00B82BD1"/>
    <w:rsid w:val="00B832A9"/>
    <w:rsid w:val="00B83688"/>
    <w:rsid w:val="00B878DA"/>
    <w:rsid w:val="00B9061E"/>
    <w:rsid w:val="00B908A5"/>
    <w:rsid w:val="00B9209D"/>
    <w:rsid w:val="00B924E9"/>
    <w:rsid w:val="00B92D73"/>
    <w:rsid w:val="00B9330C"/>
    <w:rsid w:val="00B952F2"/>
    <w:rsid w:val="00B97B9D"/>
    <w:rsid w:val="00BA1C7C"/>
    <w:rsid w:val="00BA25A7"/>
    <w:rsid w:val="00BA27B4"/>
    <w:rsid w:val="00BA3547"/>
    <w:rsid w:val="00BA3C7C"/>
    <w:rsid w:val="00BA5F29"/>
    <w:rsid w:val="00BA6736"/>
    <w:rsid w:val="00BA7745"/>
    <w:rsid w:val="00BA790A"/>
    <w:rsid w:val="00BA797A"/>
    <w:rsid w:val="00BB0074"/>
    <w:rsid w:val="00BB01E9"/>
    <w:rsid w:val="00BB09D4"/>
    <w:rsid w:val="00BB2327"/>
    <w:rsid w:val="00BB34FF"/>
    <w:rsid w:val="00BB5E43"/>
    <w:rsid w:val="00BC0149"/>
    <w:rsid w:val="00BC1544"/>
    <w:rsid w:val="00BC3053"/>
    <w:rsid w:val="00BC39F3"/>
    <w:rsid w:val="00BC433F"/>
    <w:rsid w:val="00BC45C1"/>
    <w:rsid w:val="00BC5BC2"/>
    <w:rsid w:val="00BC6086"/>
    <w:rsid w:val="00BC64AE"/>
    <w:rsid w:val="00BD02E4"/>
    <w:rsid w:val="00BD4541"/>
    <w:rsid w:val="00BD5182"/>
    <w:rsid w:val="00BD6520"/>
    <w:rsid w:val="00BD7C6B"/>
    <w:rsid w:val="00BD7C82"/>
    <w:rsid w:val="00BE0E20"/>
    <w:rsid w:val="00BE2264"/>
    <w:rsid w:val="00BE29CB"/>
    <w:rsid w:val="00BE349D"/>
    <w:rsid w:val="00BE4016"/>
    <w:rsid w:val="00BE4608"/>
    <w:rsid w:val="00BE572A"/>
    <w:rsid w:val="00BE73C8"/>
    <w:rsid w:val="00BE7554"/>
    <w:rsid w:val="00BE7C08"/>
    <w:rsid w:val="00BF1526"/>
    <w:rsid w:val="00BF2255"/>
    <w:rsid w:val="00BF6CF1"/>
    <w:rsid w:val="00BF7A9F"/>
    <w:rsid w:val="00C0017D"/>
    <w:rsid w:val="00C02766"/>
    <w:rsid w:val="00C03112"/>
    <w:rsid w:val="00C0315F"/>
    <w:rsid w:val="00C03E95"/>
    <w:rsid w:val="00C04FFC"/>
    <w:rsid w:val="00C06534"/>
    <w:rsid w:val="00C07445"/>
    <w:rsid w:val="00C10A01"/>
    <w:rsid w:val="00C12189"/>
    <w:rsid w:val="00C12760"/>
    <w:rsid w:val="00C130EE"/>
    <w:rsid w:val="00C138DF"/>
    <w:rsid w:val="00C16E72"/>
    <w:rsid w:val="00C17CE1"/>
    <w:rsid w:val="00C17D1A"/>
    <w:rsid w:val="00C204FB"/>
    <w:rsid w:val="00C205CB"/>
    <w:rsid w:val="00C20DCA"/>
    <w:rsid w:val="00C222CD"/>
    <w:rsid w:val="00C22F83"/>
    <w:rsid w:val="00C23EBA"/>
    <w:rsid w:val="00C2438C"/>
    <w:rsid w:val="00C25B2A"/>
    <w:rsid w:val="00C26902"/>
    <w:rsid w:val="00C26E18"/>
    <w:rsid w:val="00C26FBB"/>
    <w:rsid w:val="00C27578"/>
    <w:rsid w:val="00C30476"/>
    <w:rsid w:val="00C30907"/>
    <w:rsid w:val="00C31681"/>
    <w:rsid w:val="00C322D5"/>
    <w:rsid w:val="00C36FFD"/>
    <w:rsid w:val="00C43175"/>
    <w:rsid w:val="00C4331F"/>
    <w:rsid w:val="00C44CB3"/>
    <w:rsid w:val="00C44E1C"/>
    <w:rsid w:val="00C45F70"/>
    <w:rsid w:val="00C469FF"/>
    <w:rsid w:val="00C50011"/>
    <w:rsid w:val="00C5197C"/>
    <w:rsid w:val="00C5313B"/>
    <w:rsid w:val="00C54356"/>
    <w:rsid w:val="00C54916"/>
    <w:rsid w:val="00C556F6"/>
    <w:rsid w:val="00C55C9B"/>
    <w:rsid w:val="00C560BF"/>
    <w:rsid w:val="00C56E80"/>
    <w:rsid w:val="00C608CF"/>
    <w:rsid w:val="00C61819"/>
    <w:rsid w:val="00C61B60"/>
    <w:rsid w:val="00C61F7B"/>
    <w:rsid w:val="00C62450"/>
    <w:rsid w:val="00C65685"/>
    <w:rsid w:val="00C65F41"/>
    <w:rsid w:val="00C75C6F"/>
    <w:rsid w:val="00C7655F"/>
    <w:rsid w:val="00C82516"/>
    <w:rsid w:val="00C82A6E"/>
    <w:rsid w:val="00C8354A"/>
    <w:rsid w:val="00C83A41"/>
    <w:rsid w:val="00C84699"/>
    <w:rsid w:val="00C853F7"/>
    <w:rsid w:val="00C85E5D"/>
    <w:rsid w:val="00C86298"/>
    <w:rsid w:val="00C867EA"/>
    <w:rsid w:val="00C87783"/>
    <w:rsid w:val="00C90FA6"/>
    <w:rsid w:val="00C9148A"/>
    <w:rsid w:val="00C91AB5"/>
    <w:rsid w:val="00C91D0F"/>
    <w:rsid w:val="00C91FE6"/>
    <w:rsid w:val="00C9369F"/>
    <w:rsid w:val="00C94349"/>
    <w:rsid w:val="00C958F9"/>
    <w:rsid w:val="00C96D2B"/>
    <w:rsid w:val="00C971FF"/>
    <w:rsid w:val="00C97717"/>
    <w:rsid w:val="00C97D58"/>
    <w:rsid w:val="00CA00B2"/>
    <w:rsid w:val="00CA1A14"/>
    <w:rsid w:val="00CA21D3"/>
    <w:rsid w:val="00CA3D72"/>
    <w:rsid w:val="00CA4CAB"/>
    <w:rsid w:val="00CA535B"/>
    <w:rsid w:val="00CB14B1"/>
    <w:rsid w:val="00CB244C"/>
    <w:rsid w:val="00CB30D2"/>
    <w:rsid w:val="00CB5369"/>
    <w:rsid w:val="00CC051A"/>
    <w:rsid w:val="00CC1FF3"/>
    <w:rsid w:val="00CC21F3"/>
    <w:rsid w:val="00CC332C"/>
    <w:rsid w:val="00CC535F"/>
    <w:rsid w:val="00CC56CD"/>
    <w:rsid w:val="00CC5F1E"/>
    <w:rsid w:val="00CC6958"/>
    <w:rsid w:val="00CC6C11"/>
    <w:rsid w:val="00CC7058"/>
    <w:rsid w:val="00CC762E"/>
    <w:rsid w:val="00CD0CD4"/>
    <w:rsid w:val="00CD18D7"/>
    <w:rsid w:val="00CD1D2B"/>
    <w:rsid w:val="00CD34B7"/>
    <w:rsid w:val="00CD3501"/>
    <w:rsid w:val="00CD6742"/>
    <w:rsid w:val="00CD69AE"/>
    <w:rsid w:val="00CE2AE6"/>
    <w:rsid w:val="00CE457E"/>
    <w:rsid w:val="00CF0D30"/>
    <w:rsid w:val="00CF18E4"/>
    <w:rsid w:val="00CF1A42"/>
    <w:rsid w:val="00CF1AD2"/>
    <w:rsid w:val="00CF27A8"/>
    <w:rsid w:val="00CF3962"/>
    <w:rsid w:val="00CF4CE7"/>
    <w:rsid w:val="00CF4FC4"/>
    <w:rsid w:val="00CF7DF9"/>
    <w:rsid w:val="00D00E63"/>
    <w:rsid w:val="00D03170"/>
    <w:rsid w:val="00D0432D"/>
    <w:rsid w:val="00D05008"/>
    <w:rsid w:val="00D05B2E"/>
    <w:rsid w:val="00D05BB9"/>
    <w:rsid w:val="00D061C8"/>
    <w:rsid w:val="00D072CA"/>
    <w:rsid w:val="00D07638"/>
    <w:rsid w:val="00D077E3"/>
    <w:rsid w:val="00D07813"/>
    <w:rsid w:val="00D100B4"/>
    <w:rsid w:val="00D11045"/>
    <w:rsid w:val="00D114A9"/>
    <w:rsid w:val="00D115A7"/>
    <w:rsid w:val="00D1186F"/>
    <w:rsid w:val="00D12167"/>
    <w:rsid w:val="00D1238E"/>
    <w:rsid w:val="00D12EAA"/>
    <w:rsid w:val="00D13F57"/>
    <w:rsid w:val="00D14516"/>
    <w:rsid w:val="00D14945"/>
    <w:rsid w:val="00D16A6C"/>
    <w:rsid w:val="00D16E15"/>
    <w:rsid w:val="00D172D3"/>
    <w:rsid w:val="00D20582"/>
    <w:rsid w:val="00D20EEE"/>
    <w:rsid w:val="00D2151F"/>
    <w:rsid w:val="00D21E94"/>
    <w:rsid w:val="00D229A9"/>
    <w:rsid w:val="00D22B50"/>
    <w:rsid w:val="00D23928"/>
    <w:rsid w:val="00D2397A"/>
    <w:rsid w:val="00D24D52"/>
    <w:rsid w:val="00D30A37"/>
    <w:rsid w:val="00D33B7B"/>
    <w:rsid w:val="00D33EF5"/>
    <w:rsid w:val="00D340CB"/>
    <w:rsid w:val="00D370B4"/>
    <w:rsid w:val="00D4105E"/>
    <w:rsid w:val="00D4270A"/>
    <w:rsid w:val="00D435E1"/>
    <w:rsid w:val="00D43ED5"/>
    <w:rsid w:val="00D442E6"/>
    <w:rsid w:val="00D45502"/>
    <w:rsid w:val="00D464C1"/>
    <w:rsid w:val="00D465EE"/>
    <w:rsid w:val="00D467FC"/>
    <w:rsid w:val="00D46A04"/>
    <w:rsid w:val="00D50255"/>
    <w:rsid w:val="00D512C1"/>
    <w:rsid w:val="00D52994"/>
    <w:rsid w:val="00D53CC9"/>
    <w:rsid w:val="00D5556C"/>
    <w:rsid w:val="00D56000"/>
    <w:rsid w:val="00D56657"/>
    <w:rsid w:val="00D577ED"/>
    <w:rsid w:val="00D5780F"/>
    <w:rsid w:val="00D61166"/>
    <w:rsid w:val="00D61A7B"/>
    <w:rsid w:val="00D622FD"/>
    <w:rsid w:val="00D6561D"/>
    <w:rsid w:val="00D6568F"/>
    <w:rsid w:val="00D6593F"/>
    <w:rsid w:val="00D6718D"/>
    <w:rsid w:val="00D67F75"/>
    <w:rsid w:val="00D7074B"/>
    <w:rsid w:val="00D70CBA"/>
    <w:rsid w:val="00D72671"/>
    <w:rsid w:val="00D72B27"/>
    <w:rsid w:val="00D731B2"/>
    <w:rsid w:val="00D735AD"/>
    <w:rsid w:val="00D7373B"/>
    <w:rsid w:val="00D737B6"/>
    <w:rsid w:val="00D75321"/>
    <w:rsid w:val="00D7709D"/>
    <w:rsid w:val="00D77C00"/>
    <w:rsid w:val="00D77E88"/>
    <w:rsid w:val="00D77FA4"/>
    <w:rsid w:val="00D80D9D"/>
    <w:rsid w:val="00D82B61"/>
    <w:rsid w:val="00D82CAC"/>
    <w:rsid w:val="00D8407D"/>
    <w:rsid w:val="00D84796"/>
    <w:rsid w:val="00D8514B"/>
    <w:rsid w:val="00D90156"/>
    <w:rsid w:val="00D90676"/>
    <w:rsid w:val="00D9071D"/>
    <w:rsid w:val="00D922E9"/>
    <w:rsid w:val="00D93A2A"/>
    <w:rsid w:val="00D9566D"/>
    <w:rsid w:val="00D977BA"/>
    <w:rsid w:val="00DA1212"/>
    <w:rsid w:val="00DA19C8"/>
    <w:rsid w:val="00DA230C"/>
    <w:rsid w:val="00DA2D10"/>
    <w:rsid w:val="00DA52EA"/>
    <w:rsid w:val="00DA540D"/>
    <w:rsid w:val="00DA6967"/>
    <w:rsid w:val="00DB0058"/>
    <w:rsid w:val="00DB20F8"/>
    <w:rsid w:val="00DB2404"/>
    <w:rsid w:val="00DB338D"/>
    <w:rsid w:val="00DB3A53"/>
    <w:rsid w:val="00DB3BAD"/>
    <w:rsid w:val="00DB4ED7"/>
    <w:rsid w:val="00DB5102"/>
    <w:rsid w:val="00DB668B"/>
    <w:rsid w:val="00DB6E66"/>
    <w:rsid w:val="00DB72A8"/>
    <w:rsid w:val="00DC05FA"/>
    <w:rsid w:val="00DC09A5"/>
    <w:rsid w:val="00DC25DF"/>
    <w:rsid w:val="00DC3C64"/>
    <w:rsid w:val="00DC4C9B"/>
    <w:rsid w:val="00DC4E93"/>
    <w:rsid w:val="00DC5629"/>
    <w:rsid w:val="00DC7406"/>
    <w:rsid w:val="00DC787D"/>
    <w:rsid w:val="00DC7CA6"/>
    <w:rsid w:val="00DC7D9F"/>
    <w:rsid w:val="00DD17D3"/>
    <w:rsid w:val="00DD188E"/>
    <w:rsid w:val="00DD25E4"/>
    <w:rsid w:val="00DD2D44"/>
    <w:rsid w:val="00DD2F4E"/>
    <w:rsid w:val="00DD3566"/>
    <w:rsid w:val="00DD37D1"/>
    <w:rsid w:val="00DD5444"/>
    <w:rsid w:val="00DD5A24"/>
    <w:rsid w:val="00DD5F45"/>
    <w:rsid w:val="00DD6935"/>
    <w:rsid w:val="00DD6C1F"/>
    <w:rsid w:val="00DE00D0"/>
    <w:rsid w:val="00DE021E"/>
    <w:rsid w:val="00DE1491"/>
    <w:rsid w:val="00DE1EAD"/>
    <w:rsid w:val="00DE26A5"/>
    <w:rsid w:val="00DE4CBE"/>
    <w:rsid w:val="00DE57C3"/>
    <w:rsid w:val="00DE64B4"/>
    <w:rsid w:val="00DE654C"/>
    <w:rsid w:val="00DE6900"/>
    <w:rsid w:val="00DF1DAC"/>
    <w:rsid w:val="00DF24B1"/>
    <w:rsid w:val="00DF3ABA"/>
    <w:rsid w:val="00DF423D"/>
    <w:rsid w:val="00DF5362"/>
    <w:rsid w:val="00DF5646"/>
    <w:rsid w:val="00DF6E5A"/>
    <w:rsid w:val="00DF7010"/>
    <w:rsid w:val="00DF78F3"/>
    <w:rsid w:val="00E002F3"/>
    <w:rsid w:val="00E0077C"/>
    <w:rsid w:val="00E00CC1"/>
    <w:rsid w:val="00E0121D"/>
    <w:rsid w:val="00E01444"/>
    <w:rsid w:val="00E017DE"/>
    <w:rsid w:val="00E03515"/>
    <w:rsid w:val="00E0408F"/>
    <w:rsid w:val="00E0497D"/>
    <w:rsid w:val="00E04A39"/>
    <w:rsid w:val="00E05373"/>
    <w:rsid w:val="00E1231F"/>
    <w:rsid w:val="00E14D62"/>
    <w:rsid w:val="00E15934"/>
    <w:rsid w:val="00E17232"/>
    <w:rsid w:val="00E205FA"/>
    <w:rsid w:val="00E22ABC"/>
    <w:rsid w:val="00E258AE"/>
    <w:rsid w:val="00E26424"/>
    <w:rsid w:val="00E26A0B"/>
    <w:rsid w:val="00E2763B"/>
    <w:rsid w:val="00E27B73"/>
    <w:rsid w:val="00E30744"/>
    <w:rsid w:val="00E326B5"/>
    <w:rsid w:val="00E32EC0"/>
    <w:rsid w:val="00E335C1"/>
    <w:rsid w:val="00E3447F"/>
    <w:rsid w:val="00E34938"/>
    <w:rsid w:val="00E34F6C"/>
    <w:rsid w:val="00E35974"/>
    <w:rsid w:val="00E35C8F"/>
    <w:rsid w:val="00E36022"/>
    <w:rsid w:val="00E3637B"/>
    <w:rsid w:val="00E370F5"/>
    <w:rsid w:val="00E41093"/>
    <w:rsid w:val="00E41A7B"/>
    <w:rsid w:val="00E41D2F"/>
    <w:rsid w:val="00E42F9F"/>
    <w:rsid w:val="00E43DDE"/>
    <w:rsid w:val="00E44410"/>
    <w:rsid w:val="00E44E0E"/>
    <w:rsid w:val="00E47AF6"/>
    <w:rsid w:val="00E47BB1"/>
    <w:rsid w:val="00E5056F"/>
    <w:rsid w:val="00E5103C"/>
    <w:rsid w:val="00E513FD"/>
    <w:rsid w:val="00E52B5C"/>
    <w:rsid w:val="00E52DF3"/>
    <w:rsid w:val="00E547E6"/>
    <w:rsid w:val="00E54AB0"/>
    <w:rsid w:val="00E55D31"/>
    <w:rsid w:val="00E55FE6"/>
    <w:rsid w:val="00E561DD"/>
    <w:rsid w:val="00E57154"/>
    <w:rsid w:val="00E57305"/>
    <w:rsid w:val="00E60141"/>
    <w:rsid w:val="00E63005"/>
    <w:rsid w:val="00E63FF6"/>
    <w:rsid w:val="00E6527E"/>
    <w:rsid w:val="00E66169"/>
    <w:rsid w:val="00E67E72"/>
    <w:rsid w:val="00E70D0F"/>
    <w:rsid w:val="00E70F6B"/>
    <w:rsid w:val="00E71B78"/>
    <w:rsid w:val="00E759EC"/>
    <w:rsid w:val="00E75B84"/>
    <w:rsid w:val="00E81105"/>
    <w:rsid w:val="00E816FA"/>
    <w:rsid w:val="00E82A8E"/>
    <w:rsid w:val="00E82D26"/>
    <w:rsid w:val="00E84520"/>
    <w:rsid w:val="00E859F8"/>
    <w:rsid w:val="00E85EBE"/>
    <w:rsid w:val="00E85FB2"/>
    <w:rsid w:val="00E86CC2"/>
    <w:rsid w:val="00E91B9A"/>
    <w:rsid w:val="00E931A1"/>
    <w:rsid w:val="00E941FC"/>
    <w:rsid w:val="00E96ECF"/>
    <w:rsid w:val="00EA0613"/>
    <w:rsid w:val="00EA0F2D"/>
    <w:rsid w:val="00EA1FAC"/>
    <w:rsid w:val="00EA2213"/>
    <w:rsid w:val="00EA2340"/>
    <w:rsid w:val="00EA31F3"/>
    <w:rsid w:val="00EA3302"/>
    <w:rsid w:val="00EA3FB9"/>
    <w:rsid w:val="00EA452B"/>
    <w:rsid w:val="00EA4934"/>
    <w:rsid w:val="00EA4E1D"/>
    <w:rsid w:val="00EA5456"/>
    <w:rsid w:val="00EA5651"/>
    <w:rsid w:val="00EA61DC"/>
    <w:rsid w:val="00EA687F"/>
    <w:rsid w:val="00EA7DFE"/>
    <w:rsid w:val="00EB0FF7"/>
    <w:rsid w:val="00EB189B"/>
    <w:rsid w:val="00EB2DF4"/>
    <w:rsid w:val="00EB2EC4"/>
    <w:rsid w:val="00EB714F"/>
    <w:rsid w:val="00EB7CED"/>
    <w:rsid w:val="00EB7F00"/>
    <w:rsid w:val="00EC23C5"/>
    <w:rsid w:val="00EC26F2"/>
    <w:rsid w:val="00EC57E4"/>
    <w:rsid w:val="00EC6411"/>
    <w:rsid w:val="00EC64B4"/>
    <w:rsid w:val="00EC64EA"/>
    <w:rsid w:val="00EC69B7"/>
    <w:rsid w:val="00EC7FC0"/>
    <w:rsid w:val="00ED0468"/>
    <w:rsid w:val="00ED0E0F"/>
    <w:rsid w:val="00ED1F00"/>
    <w:rsid w:val="00ED2E83"/>
    <w:rsid w:val="00ED3CAA"/>
    <w:rsid w:val="00ED660B"/>
    <w:rsid w:val="00EE00F9"/>
    <w:rsid w:val="00EE069F"/>
    <w:rsid w:val="00EE1053"/>
    <w:rsid w:val="00EE2E16"/>
    <w:rsid w:val="00EE4EF3"/>
    <w:rsid w:val="00EE76E9"/>
    <w:rsid w:val="00EE7B73"/>
    <w:rsid w:val="00EF3590"/>
    <w:rsid w:val="00EF516C"/>
    <w:rsid w:val="00EF56D5"/>
    <w:rsid w:val="00EF6505"/>
    <w:rsid w:val="00EF7882"/>
    <w:rsid w:val="00EF7A9C"/>
    <w:rsid w:val="00F01353"/>
    <w:rsid w:val="00F02477"/>
    <w:rsid w:val="00F03EA8"/>
    <w:rsid w:val="00F05E2C"/>
    <w:rsid w:val="00F064A8"/>
    <w:rsid w:val="00F076DC"/>
    <w:rsid w:val="00F078DC"/>
    <w:rsid w:val="00F07E5E"/>
    <w:rsid w:val="00F127E7"/>
    <w:rsid w:val="00F13C69"/>
    <w:rsid w:val="00F144DB"/>
    <w:rsid w:val="00F15D0B"/>
    <w:rsid w:val="00F16183"/>
    <w:rsid w:val="00F162DC"/>
    <w:rsid w:val="00F16B1A"/>
    <w:rsid w:val="00F16BAC"/>
    <w:rsid w:val="00F21029"/>
    <w:rsid w:val="00F2322C"/>
    <w:rsid w:val="00F240E1"/>
    <w:rsid w:val="00F25210"/>
    <w:rsid w:val="00F25C6C"/>
    <w:rsid w:val="00F273B3"/>
    <w:rsid w:val="00F27991"/>
    <w:rsid w:val="00F31C96"/>
    <w:rsid w:val="00F358EF"/>
    <w:rsid w:val="00F35AA7"/>
    <w:rsid w:val="00F35B8E"/>
    <w:rsid w:val="00F35ED4"/>
    <w:rsid w:val="00F36896"/>
    <w:rsid w:val="00F40ECE"/>
    <w:rsid w:val="00F417F7"/>
    <w:rsid w:val="00F425E9"/>
    <w:rsid w:val="00F42641"/>
    <w:rsid w:val="00F4268F"/>
    <w:rsid w:val="00F470F3"/>
    <w:rsid w:val="00F50F8B"/>
    <w:rsid w:val="00F523AB"/>
    <w:rsid w:val="00F52801"/>
    <w:rsid w:val="00F531C4"/>
    <w:rsid w:val="00F53AB0"/>
    <w:rsid w:val="00F53D26"/>
    <w:rsid w:val="00F5700D"/>
    <w:rsid w:val="00F57539"/>
    <w:rsid w:val="00F57BA6"/>
    <w:rsid w:val="00F60DA2"/>
    <w:rsid w:val="00F61799"/>
    <w:rsid w:val="00F62887"/>
    <w:rsid w:val="00F62D89"/>
    <w:rsid w:val="00F634C9"/>
    <w:rsid w:val="00F63672"/>
    <w:rsid w:val="00F65053"/>
    <w:rsid w:val="00F65370"/>
    <w:rsid w:val="00F65D18"/>
    <w:rsid w:val="00F666DB"/>
    <w:rsid w:val="00F66912"/>
    <w:rsid w:val="00F71CD8"/>
    <w:rsid w:val="00F71EB3"/>
    <w:rsid w:val="00F73795"/>
    <w:rsid w:val="00F7398B"/>
    <w:rsid w:val="00F743A7"/>
    <w:rsid w:val="00F75191"/>
    <w:rsid w:val="00F75338"/>
    <w:rsid w:val="00F7596F"/>
    <w:rsid w:val="00F8124D"/>
    <w:rsid w:val="00F81321"/>
    <w:rsid w:val="00F814BF"/>
    <w:rsid w:val="00F815E1"/>
    <w:rsid w:val="00F84363"/>
    <w:rsid w:val="00F87251"/>
    <w:rsid w:val="00F876D1"/>
    <w:rsid w:val="00F87984"/>
    <w:rsid w:val="00F900F7"/>
    <w:rsid w:val="00F910B6"/>
    <w:rsid w:val="00F92D69"/>
    <w:rsid w:val="00F93178"/>
    <w:rsid w:val="00F93C2F"/>
    <w:rsid w:val="00F94E80"/>
    <w:rsid w:val="00F9617F"/>
    <w:rsid w:val="00F9661B"/>
    <w:rsid w:val="00F96EA5"/>
    <w:rsid w:val="00F97E4E"/>
    <w:rsid w:val="00FA16BE"/>
    <w:rsid w:val="00FA1BAC"/>
    <w:rsid w:val="00FA3DCB"/>
    <w:rsid w:val="00FA5BC7"/>
    <w:rsid w:val="00FA6307"/>
    <w:rsid w:val="00FA7BE6"/>
    <w:rsid w:val="00FA7F62"/>
    <w:rsid w:val="00FB17F5"/>
    <w:rsid w:val="00FB298C"/>
    <w:rsid w:val="00FB4A33"/>
    <w:rsid w:val="00FB4C64"/>
    <w:rsid w:val="00FB545C"/>
    <w:rsid w:val="00FB55CF"/>
    <w:rsid w:val="00FB61D4"/>
    <w:rsid w:val="00FB6590"/>
    <w:rsid w:val="00FC0373"/>
    <w:rsid w:val="00FC11D5"/>
    <w:rsid w:val="00FC1C70"/>
    <w:rsid w:val="00FC3AF8"/>
    <w:rsid w:val="00FC790E"/>
    <w:rsid w:val="00FC7B82"/>
    <w:rsid w:val="00FC7C67"/>
    <w:rsid w:val="00FD07F5"/>
    <w:rsid w:val="00FD1465"/>
    <w:rsid w:val="00FD1573"/>
    <w:rsid w:val="00FD1DC5"/>
    <w:rsid w:val="00FD20D8"/>
    <w:rsid w:val="00FD5D53"/>
    <w:rsid w:val="00FD6831"/>
    <w:rsid w:val="00FE067A"/>
    <w:rsid w:val="00FE0BA6"/>
    <w:rsid w:val="00FE0DFF"/>
    <w:rsid w:val="00FE1E0E"/>
    <w:rsid w:val="00FE1FE7"/>
    <w:rsid w:val="00FE2676"/>
    <w:rsid w:val="00FE419A"/>
    <w:rsid w:val="00FE4447"/>
    <w:rsid w:val="00FE45D4"/>
    <w:rsid w:val="00FE4D3E"/>
    <w:rsid w:val="00FE6FAE"/>
    <w:rsid w:val="00FF06BD"/>
    <w:rsid w:val="00FF06E2"/>
    <w:rsid w:val="00FF26BF"/>
    <w:rsid w:val="00FF3B0A"/>
    <w:rsid w:val="00FF570A"/>
    <w:rsid w:val="00FF6E6B"/>
    <w:rsid w:val="00FF6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caption" w:locked="1" w:uiPriority="0" w:qFormat="1"/>
    <w:lsdException w:name="footnote reference" w:locked="1" w:uiPriority="0"/>
    <w:lsdException w:name="endnote text" w:locked="1" w:uiPriority="0"/>
    <w:lsdException w:name="List Bullet" w:locked="1" w:semiHidden="0" w:uiPriority="0" w:unhideWhenUsed="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Title" w:locked="1" w:semiHidden="0" w:uiPriority="0" w:unhideWhenUsed="0" w:qFormat="1"/>
    <w:lsdException w:name="Default Paragraph Font" w:locked="1" w:uiPriority="0"/>
    <w:lsdException w:name="Body Text" w:locked="1" w:uiPriority="0"/>
    <w:lsdException w:name="List Continue" w:locked="1" w:uiPriority="0"/>
    <w:lsdException w:name="List Continue 2" w:locked="1" w:uiPriority="0"/>
    <w:lsdException w:name="List Continue 4" w:locked="1" w:semiHidden="0" w:uiPriority="0" w:unhideWhenUsed="0"/>
    <w:lsdException w:name="Subtitle" w:locked="1" w:semiHidden="0" w:uiPriority="0" w:unhideWhenUsed="0" w:qFormat="1"/>
    <w:lsdException w:name="Body Text First Indent" w:locked="1" w:uiPriority="0"/>
    <w:lsdException w:name="Body Text First Indent 2" w:locked="1" w:uiPriority="0"/>
    <w:lsdException w:name="Note Heading" w:locked="1" w:uiPriority="0"/>
    <w:lsdException w:name="Body Text 2" w:locked="1" w:uiPriority="0"/>
    <w:lsdException w:name="Body Text 3"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B9D"/>
    <w:pPr>
      <w:spacing w:before="200" w:after="200" w:line="276" w:lineRule="auto"/>
      <w:jc w:val="both"/>
    </w:pPr>
    <w:rPr>
      <w:rFonts w:cs="Calibri"/>
      <w:lang w:eastAsia="en-US"/>
    </w:rPr>
  </w:style>
  <w:style w:type="paragraph" w:styleId="Nagwek1">
    <w:name w:val="heading 1"/>
    <w:aliases w:val="TEKST ZAZNACZONY"/>
    <w:basedOn w:val="Normalny"/>
    <w:next w:val="Normalny"/>
    <w:link w:val="Nagwek1Znak"/>
    <w:uiPriority w:val="9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lang w:eastAsia="pl-PL"/>
    </w:rPr>
  </w:style>
  <w:style w:type="paragraph" w:styleId="Nagwek2">
    <w:name w:val="heading 2"/>
    <w:basedOn w:val="Normalny"/>
    <w:next w:val="Normalny"/>
    <w:link w:val="Nagwek2Znak"/>
    <w:uiPriority w:val="99"/>
    <w:qFormat/>
    <w:rsid w:val="00575BD8"/>
    <w:pPr>
      <w:outlineLvl w:val="1"/>
    </w:pPr>
    <w:rPr>
      <w:b/>
      <w:bCs/>
      <w:sz w:val="24"/>
      <w:szCs w:val="24"/>
      <w:lang w:eastAsia="pl-PL"/>
    </w:rPr>
  </w:style>
  <w:style w:type="paragraph" w:styleId="Nagwek3">
    <w:name w:val="heading 3"/>
    <w:basedOn w:val="Normalny"/>
    <w:next w:val="Normalny"/>
    <w:link w:val="Nagwek3Znak"/>
    <w:uiPriority w:val="9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9"/>
    <w:qFormat/>
    <w:rsid w:val="00575BD8"/>
    <w:pPr>
      <w:pBdr>
        <w:top w:val="dotted" w:sz="6" w:space="2" w:color="4F81BD"/>
        <w:left w:val="dotted" w:sz="6" w:space="2" w:color="4F81BD"/>
      </w:pBdr>
      <w:spacing w:before="300" w:after="0"/>
      <w:outlineLvl w:val="3"/>
    </w:pPr>
    <w:rPr>
      <w:caps/>
      <w:color w:val="365F91"/>
      <w:spacing w:val="10"/>
      <w:lang w:eastAsia="pl-PL"/>
    </w:rPr>
  </w:style>
  <w:style w:type="paragraph" w:styleId="Nagwek5">
    <w:name w:val="heading 5"/>
    <w:basedOn w:val="Normalny"/>
    <w:next w:val="Normalny"/>
    <w:link w:val="Nagwek5Znak"/>
    <w:uiPriority w:val="99"/>
    <w:qFormat/>
    <w:rsid w:val="00575BD8"/>
    <w:pPr>
      <w:pBdr>
        <w:bottom w:val="single" w:sz="6" w:space="1" w:color="4F81BD"/>
      </w:pBdr>
      <w:spacing w:before="300" w:after="0"/>
      <w:outlineLvl w:val="4"/>
    </w:pPr>
    <w:rPr>
      <w:caps/>
      <w:color w:val="365F91"/>
      <w:spacing w:val="10"/>
      <w:lang w:eastAsia="pl-PL"/>
    </w:rPr>
  </w:style>
  <w:style w:type="paragraph" w:styleId="Nagwek6">
    <w:name w:val="heading 6"/>
    <w:basedOn w:val="Normalny"/>
    <w:next w:val="Normalny"/>
    <w:link w:val="Nagwek6Znak"/>
    <w:uiPriority w:val="99"/>
    <w:qFormat/>
    <w:rsid w:val="00575BD8"/>
    <w:pPr>
      <w:pBdr>
        <w:bottom w:val="dotted" w:sz="6" w:space="1" w:color="4F81BD"/>
      </w:pBdr>
      <w:spacing w:before="300" w:after="0"/>
      <w:outlineLvl w:val="5"/>
    </w:pPr>
    <w:rPr>
      <w:caps/>
      <w:color w:val="365F91"/>
      <w:spacing w:val="10"/>
      <w:lang w:eastAsia="pl-PL"/>
    </w:rPr>
  </w:style>
  <w:style w:type="paragraph" w:styleId="Nagwek7">
    <w:name w:val="heading 7"/>
    <w:basedOn w:val="Normalny"/>
    <w:next w:val="Normalny"/>
    <w:link w:val="Nagwek7Znak"/>
    <w:uiPriority w:val="99"/>
    <w:qFormat/>
    <w:rsid w:val="00575BD8"/>
    <w:pPr>
      <w:spacing w:before="300" w:after="0"/>
      <w:outlineLvl w:val="6"/>
    </w:pPr>
    <w:rPr>
      <w:caps/>
      <w:color w:val="365F91"/>
      <w:spacing w:val="10"/>
      <w:lang w:eastAsia="pl-PL"/>
    </w:rPr>
  </w:style>
  <w:style w:type="paragraph" w:styleId="Nagwek8">
    <w:name w:val="heading 8"/>
    <w:basedOn w:val="Normalny"/>
    <w:next w:val="Normalny"/>
    <w:link w:val="Nagwek8Znak"/>
    <w:uiPriority w:val="99"/>
    <w:qFormat/>
    <w:rsid w:val="00575BD8"/>
    <w:pPr>
      <w:spacing w:before="300" w:after="0"/>
      <w:outlineLvl w:val="7"/>
    </w:pPr>
    <w:rPr>
      <w:caps/>
      <w:spacing w:val="10"/>
      <w:sz w:val="18"/>
      <w:szCs w:val="18"/>
      <w:lang w:eastAsia="pl-PL"/>
    </w:rPr>
  </w:style>
  <w:style w:type="paragraph" w:styleId="Nagwek9">
    <w:name w:val="heading 9"/>
    <w:basedOn w:val="Normalny"/>
    <w:next w:val="Normalny"/>
    <w:link w:val="Nagwek9Znak"/>
    <w:uiPriority w:val="99"/>
    <w:qFormat/>
    <w:rsid w:val="00575BD8"/>
    <w:pPr>
      <w:spacing w:before="300" w:after="0"/>
      <w:outlineLvl w:val="8"/>
    </w:pPr>
    <w:rPr>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ZAZNACZONY Znak"/>
    <w:link w:val="Nagwek1"/>
    <w:uiPriority w:val="99"/>
    <w:locked/>
    <w:rsid w:val="00575BD8"/>
    <w:rPr>
      <w:b/>
      <w:bCs/>
      <w:caps/>
      <w:color w:val="FFFFFF"/>
      <w:spacing w:val="15"/>
      <w:shd w:val="clear" w:color="auto" w:fill="0087CD"/>
      <w:lang w:val="pl-PL"/>
    </w:rPr>
  </w:style>
  <w:style w:type="character" w:customStyle="1" w:styleId="Nagwek2Znak">
    <w:name w:val="Nagłówek 2 Znak"/>
    <w:link w:val="Nagwek2"/>
    <w:uiPriority w:val="99"/>
    <w:locked/>
    <w:rsid w:val="00575BD8"/>
    <w:rPr>
      <w:b/>
      <w:bCs/>
      <w:sz w:val="24"/>
      <w:szCs w:val="24"/>
      <w:lang w:val="pl-PL"/>
    </w:rPr>
  </w:style>
  <w:style w:type="character" w:customStyle="1" w:styleId="Nagwek3Znak">
    <w:name w:val="Nagłówek 3 Znak"/>
    <w:link w:val="Nagwek3"/>
    <w:uiPriority w:val="99"/>
    <w:locked/>
    <w:rsid w:val="006F6532"/>
    <w:rPr>
      <w:rFonts w:cs="Calibri"/>
      <w:caps/>
      <w:color w:val="243F60"/>
      <w:spacing w:val="15"/>
      <w:sz w:val="22"/>
      <w:szCs w:val="22"/>
      <w:lang w:eastAsia="en-US"/>
    </w:rPr>
  </w:style>
  <w:style w:type="character" w:customStyle="1" w:styleId="Nagwek4Znak">
    <w:name w:val="Nagłówek 4 Znak"/>
    <w:link w:val="Nagwek4"/>
    <w:uiPriority w:val="99"/>
    <w:locked/>
    <w:rsid w:val="00575BD8"/>
    <w:rPr>
      <w:caps/>
      <w:color w:val="365F91"/>
      <w:spacing w:val="10"/>
    </w:rPr>
  </w:style>
  <w:style w:type="character" w:customStyle="1" w:styleId="Nagwek5Znak">
    <w:name w:val="Nagłówek 5 Znak"/>
    <w:link w:val="Nagwek5"/>
    <w:uiPriority w:val="99"/>
    <w:locked/>
    <w:rsid w:val="00575BD8"/>
    <w:rPr>
      <w:caps/>
      <w:color w:val="365F91"/>
      <w:spacing w:val="10"/>
    </w:rPr>
  </w:style>
  <w:style w:type="character" w:customStyle="1" w:styleId="Nagwek6Znak">
    <w:name w:val="Nagłówek 6 Znak"/>
    <w:link w:val="Nagwek6"/>
    <w:uiPriority w:val="99"/>
    <w:locked/>
    <w:rsid w:val="00575BD8"/>
    <w:rPr>
      <w:caps/>
      <w:color w:val="365F91"/>
      <w:spacing w:val="10"/>
    </w:rPr>
  </w:style>
  <w:style w:type="character" w:customStyle="1" w:styleId="Nagwek7Znak">
    <w:name w:val="Nagłówek 7 Znak"/>
    <w:link w:val="Nagwek7"/>
    <w:uiPriority w:val="99"/>
    <w:locked/>
    <w:rsid w:val="00575BD8"/>
    <w:rPr>
      <w:caps/>
      <w:color w:val="365F91"/>
      <w:spacing w:val="10"/>
    </w:rPr>
  </w:style>
  <w:style w:type="character" w:customStyle="1" w:styleId="Nagwek8Znak">
    <w:name w:val="Nagłówek 8 Znak"/>
    <w:link w:val="Nagwek8"/>
    <w:uiPriority w:val="99"/>
    <w:semiHidden/>
    <w:locked/>
    <w:rsid w:val="00575BD8"/>
    <w:rPr>
      <w:caps/>
      <w:spacing w:val="10"/>
      <w:sz w:val="18"/>
      <w:szCs w:val="18"/>
    </w:rPr>
  </w:style>
  <w:style w:type="character" w:customStyle="1" w:styleId="Nagwek9Znak">
    <w:name w:val="Nagłówek 9 Znak"/>
    <w:link w:val="Nagwek9"/>
    <w:uiPriority w:val="99"/>
    <w:semiHidden/>
    <w:locked/>
    <w:rsid w:val="00575BD8"/>
    <w:rPr>
      <w:i/>
      <w:iCs/>
      <w:caps/>
      <w:spacing w:val="10"/>
      <w:sz w:val="18"/>
      <w:szCs w:val="18"/>
    </w:rPr>
  </w:style>
  <w:style w:type="table" w:customStyle="1" w:styleId="eXant">
    <w:name w:val="eXant"/>
    <w:uiPriority w:val="99"/>
    <w:rsid w:val="00481B2A"/>
    <w:rPr>
      <w:rFonts w:cs="Calibri"/>
    </w:rPr>
    <w:tblPr>
      <w:tblBorders>
        <w:top w:val="dotted" w:sz="6" w:space="0" w:color="auto"/>
        <w:bottom w:val="dotted" w:sz="6" w:space="0" w:color="auto"/>
        <w:insideH w:val="dotted" w:sz="6" w:space="0" w:color="auto"/>
        <w:insideV w:val="dotted" w:sz="6" w:space="0" w:color="auto"/>
      </w:tblBorders>
      <w:tblCellMar>
        <w:top w:w="0" w:type="dxa"/>
        <w:left w:w="108" w:type="dxa"/>
        <w:bottom w:w="0" w:type="dxa"/>
        <w:right w:w="108" w:type="dxa"/>
      </w:tblCellMar>
    </w:tblPr>
  </w:style>
  <w:style w:type="paragraph" w:customStyle="1" w:styleId="a0">
    <w:name w:val="a."/>
    <w:basedOn w:val="Normalny"/>
    <w:link w:val="aZnak"/>
    <w:autoRedefine/>
    <w:uiPriority w:val="99"/>
    <w:rsid w:val="00BA6736"/>
    <w:pPr>
      <w:numPr>
        <w:numId w:val="4"/>
      </w:numPr>
      <w:tabs>
        <w:tab w:val="left" w:pos="1021"/>
      </w:tabs>
      <w:jc w:val="left"/>
    </w:pPr>
    <w:rPr>
      <w:rFonts w:cs="Times New Roman"/>
      <w:lang w:eastAsia="ar-SA"/>
    </w:rPr>
  </w:style>
  <w:style w:type="character" w:customStyle="1" w:styleId="aZnak">
    <w:name w:val="a. Znak"/>
    <w:link w:val="a0"/>
    <w:uiPriority w:val="99"/>
    <w:locked/>
    <w:rsid w:val="00BA6736"/>
    <w:rPr>
      <w:lang w:eastAsia="ar-SA"/>
    </w:rPr>
  </w:style>
  <w:style w:type="paragraph" w:styleId="Legenda">
    <w:name w:val="caption"/>
    <w:basedOn w:val="Normalny"/>
    <w:next w:val="Normalny"/>
    <w:uiPriority w:val="99"/>
    <w:qFormat/>
    <w:rsid w:val="00575BD8"/>
    <w:rPr>
      <w:b/>
      <w:bCs/>
      <w:color w:val="365F91"/>
      <w:sz w:val="16"/>
      <w:szCs w:val="16"/>
    </w:rPr>
  </w:style>
  <w:style w:type="paragraph" w:styleId="Tytu">
    <w:name w:val="Title"/>
    <w:basedOn w:val="Normalny"/>
    <w:next w:val="Normalny"/>
    <w:link w:val="TytuZnak"/>
    <w:uiPriority w:val="99"/>
    <w:qFormat/>
    <w:rsid w:val="00575BD8"/>
    <w:rPr>
      <w:b/>
      <w:bCs/>
      <w:sz w:val="48"/>
      <w:szCs w:val="48"/>
      <w:lang w:eastAsia="pl-PL"/>
    </w:rPr>
  </w:style>
  <w:style w:type="character" w:customStyle="1" w:styleId="TytuZnak">
    <w:name w:val="Tytuł Znak"/>
    <w:link w:val="Tytu"/>
    <w:uiPriority w:val="99"/>
    <w:locked/>
    <w:rsid w:val="00575BD8"/>
    <w:rPr>
      <w:b/>
      <w:bCs/>
      <w:sz w:val="48"/>
      <w:szCs w:val="48"/>
      <w:lang w:val="pl-PL"/>
    </w:rPr>
  </w:style>
  <w:style w:type="paragraph" w:styleId="Bezodstpw">
    <w:name w:val="No Spacing"/>
    <w:basedOn w:val="Normalny"/>
    <w:link w:val="BezodstpwZnak"/>
    <w:uiPriority w:val="1"/>
    <w:qFormat/>
    <w:rsid w:val="00575BD8"/>
    <w:pPr>
      <w:spacing w:before="0" w:after="0" w:line="240" w:lineRule="auto"/>
    </w:pPr>
    <w:rPr>
      <w:rFonts w:cs="Times New Roman"/>
    </w:rPr>
  </w:style>
  <w:style w:type="character" w:customStyle="1" w:styleId="BezodstpwZnak">
    <w:name w:val="Bez odstępów Znak"/>
    <w:link w:val="Bezodstpw"/>
    <w:uiPriority w:val="99"/>
    <w:locked/>
    <w:rsid w:val="00575BD8"/>
    <w:rPr>
      <w:sz w:val="20"/>
      <w:szCs w:val="20"/>
    </w:rPr>
  </w:style>
  <w:style w:type="paragraph" w:customStyle="1" w:styleId="11no">
    <w:name w:val="1.1 no"/>
    <w:basedOn w:val="Nagwek2"/>
    <w:link w:val="11noZnak"/>
    <w:uiPriority w:val="99"/>
    <w:rsid w:val="002E2446"/>
    <w:pPr>
      <w:pBdr>
        <w:bottom w:val="single" w:sz="4" w:space="1" w:color="auto"/>
      </w:pBdr>
      <w:ind w:left="578" w:hanging="578"/>
    </w:pPr>
    <w:rPr>
      <w:rFonts w:cs="Times New Roman"/>
    </w:rPr>
  </w:style>
  <w:style w:type="character" w:customStyle="1" w:styleId="11noZnak">
    <w:name w:val="1.1 no Znak"/>
    <w:link w:val="11no"/>
    <w:uiPriority w:val="99"/>
    <w:locked/>
    <w:rsid w:val="002E2446"/>
    <w:rPr>
      <w:b/>
      <w:bCs/>
      <w:sz w:val="24"/>
      <w:szCs w:val="24"/>
      <w:lang w:val="pl-PL"/>
    </w:rPr>
  </w:style>
  <w:style w:type="paragraph" w:customStyle="1" w:styleId="11Numbering">
    <w:name w:val="1.1 Numbering"/>
    <w:basedOn w:val="Nagwek2"/>
    <w:link w:val="11NumberingZnak"/>
    <w:autoRedefine/>
    <w:uiPriority w:val="99"/>
    <w:rsid w:val="00BA6736"/>
    <w:pPr>
      <w:keepNext/>
      <w:numPr>
        <w:numId w:val="5"/>
      </w:numPr>
      <w:tabs>
        <w:tab w:val="left" w:pos="340"/>
      </w:tabs>
      <w:spacing w:after="120"/>
    </w:pPr>
    <w:rPr>
      <w:rFonts w:cs="Times New Roman"/>
      <w:color w:val="4F81BD"/>
      <w:lang w:val="en-US"/>
    </w:rPr>
  </w:style>
  <w:style w:type="character" w:customStyle="1" w:styleId="11NumberingZnak">
    <w:name w:val="1.1 Numbering Znak"/>
    <w:link w:val="11Numbering"/>
    <w:uiPriority w:val="99"/>
    <w:locked/>
    <w:rsid w:val="00BA6736"/>
    <w:rPr>
      <w:b/>
      <w:bCs/>
      <w:color w:val="4F81BD"/>
      <w:sz w:val="24"/>
      <w:szCs w:val="24"/>
      <w:lang w:val="en-US"/>
    </w:rPr>
  </w:style>
  <w:style w:type="paragraph" w:customStyle="1" w:styleId="a">
    <w:name w:val="&gt;"/>
    <w:basedOn w:val="Normalny"/>
    <w:link w:val="Znak"/>
    <w:autoRedefine/>
    <w:uiPriority w:val="99"/>
    <w:rsid w:val="00BA6736"/>
    <w:pPr>
      <w:numPr>
        <w:numId w:val="6"/>
      </w:numPr>
      <w:tabs>
        <w:tab w:val="left" w:pos="1304"/>
      </w:tabs>
    </w:pPr>
    <w:rPr>
      <w:rFonts w:cs="Times New Roman"/>
      <w:lang w:eastAsia="ar-SA"/>
    </w:rPr>
  </w:style>
  <w:style w:type="character" w:customStyle="1" w:styleId="Znak">
    <w:name w:val="&gt; Znak"/>
    <w:link w:val="a"/>
    <w:uiPriority w:val="99"/>
    <w:locked/>
    <w:rsid w:val="00BA6736"/>
    <w:rPr>
      <w:lang w:eastAsia="ar-SA"/>
    </w:rPr>
  </w:style>
  <w:style w:type="paragraph" w:customStyle="1" w:styleId="Headline1">
    <w:name w:val="Headline 1"/>
    <w:basedOn w:val="Normalny"/>
    <w:link w:val="Headline1Znak"/>
    <w:uiPriority w:val="99"/>
    <w:rsid w:val="00BA6736"/>
    <w:pPr>
      <w:tabs>
        <w:tab w:val="left" w:pos="2220"/>
      </w:tabs>
      <w:jc w:val="left"/>
    </w:pPr>
    <w:rPr>
      <w:rFonts w:cs="Times New Roman"/>
      <w:sz w:val="36"/>
      <w:szCs w:val="36"/>
      <w:lang w:val="en-US"/>
    </w:rPr>
  </w:style>
  <w:style w:type="character" w:customStyle="1" w:styleId="Headline1Znak">
    <w:name w:val="Headline 1 Znak"/>
    <w:link w:val="Headline1"/>
    <w:uiPriority w:val="99"/>
    <w:locked/>
    <w:rsid w:val="00BA6736"/>
    <w:rPr>
      <w:rFonts w:ascii="Calibri" w:hAnsi="Calibri" w:cs="Calibri"/>
      <w:sz w:val="36"/>
      <w:szCs w:val="36"/>
      <w:lang w:val="en-US"/>
    </w:rPr>
  </w:style>
  <w:style w:type="paragraph" w:customStyle="1" w:styleId="Toper">
    <w:name w:val="Toper"/>
    <w:basedOn w:val="Headline1"/>
    <w:link w:val="ToperZnak"/>
    <w:uiPriority w:val="99"/>
    <w:rsid w:val="00BA6736"/>
    <w:rPr>
      <w:b/>
      <w:bCs/>
      <w:color w:val="008080"/>
      <w:sz w:val="24"/>
      <w:szCs w:val="24"/>
    </w:rPr>
  </w:style>
  <w:style w:type="character" w:customStyle="1" w:styleId="ToperZnak">
    <w:name w:val="Toper Znak"/>
    <w:link w:val="Toper"/>
    <w:uiPriority w:val="99"/>
    <w:locked/>
    <w:rsid w:val="00BA6736"/>
    <w:rPr>
      <w:rFonts w:ascii="Calibri" w:hAnsi="Calibri" w:cs="Calibri"/>
      <w:b/>
      <w:bCs/>
      <w:color w:val="008080"/>
      <w:sz w:val="24"/>
      <w:szCs w:val="24"/>
      <w:lang w:val="en-US"/>
    </w:rPr>
  </w:style>
  <w:style w:type="paragraph" w:customStyle="1" w:styleId="Title">
    <w:name w:val="Title!"/>
    <w:basedOn w:val="Normalny"/>
    <w:link w:val="TitleZnak"/>
    <w:uiPriority w:val="99"/>
    <w:rsid w:val="00BA6736"/>
    <w:pPr>
      <w:framePr w:hSpace="141" w:wrap="auto" w:vAnchor="page" w:hAnchor="text" w:x="-186" w:y="1966"/>
      <w:jc w:val="left"/>
    </w:pPr>
    <w:rPr>
      <w:rFonts w:cs="Times New Roman"/>
      <w:b/>
      <w:bCs/>
      <w:i/>
      <w:iCs/>
      <w:color w:val="59B2AE"/>
      <w:sz w:val="60"/>
      <w:szCs w:val="60"/>
      <w:lang w:val="en-GB"/>
    </w:rPr>
  </w:style>
  <w:style w:type="character" w:customStyle="1" w:styleId="TitleZnak">
    <w:name w:val="Title! Znak"/>
    <w:link w:val="Title"/>
    <w:uiPriority w:val="99"/>
    <w:locked/>
    <w:rsid w:val="00BA6736"/>
    <w:rPr>
      <w:rFonts w:ascii="Calibri" w:hAnsi="Calibri" w:cs="Calibri"/>
      <w:b/>
      <w:bCs/>
      <w:i/>
      <w:iCs/>
      <w:color w:val="59B2AE"/>
      <w:sz w:val="60"/>
      <w:szCs w:val="60"/>
      <w:lang w:val="en-GB" w:eastAsia="en-US"/>
    </w:rPr>
  </w:style>
  <w:style w:type="paragraph" w:customStyle="1" w:styleId="Podtytu1">
    <w:name w:val="Podtytuł1"/>
    <w:basedOn w:val="Tytu"/>
    <w:link w:val="SubTitleZnak"/>
    <w:uiPriority w:val="99"/>
    <w:rsid w:val="00BA6736"/>
    <w:pPr>
      <w:framePr w:hSpace="141" w:wrap="auto" w:vAnchor="page" w:hAnchor="text" w:x="-186" w:y="1966"/>
      <w:jc w:val="left"/>
    </w:pPr>
    <w:rPr>
      <w:rFonts w:cs="Times New Roman"/>
      <w:color w:val="464646"/>
      <w:spacing w:val="5"/>
      <w:kern w:val="28"/>
      <w:sz w:val="36"/>
      <w:szCs w:val="36"/>
      <w:lang w:val="en-GB" w:eastAsia="en-US"/>
    </w:rPr>
  </w:style>
  <w:style w:type="character" w:customStyle="1" w:styleId="SubTitleZnak">
    <w:name w:val="SubTitle Znak"/>
    <w:link w:val="Podtytu1"/>
    <w:uiPriority w:val="99"/>
    <w:locked/>
    <w:rsid w:val="00BA6736"/>
    <w:rPr>
      <w:rFonts w:ascii="Calibri" w:hAnsi="Calibri" w:cs="Calibri"/>
      <w:b/>
      <w:bCs/>
      <w:color w:val="464646"/>
      <w:spacing w:val="5"/>
      <w:kern w:val="28"/>
      <w:sz w:val="36"/>
      <w:szCs w:val="36"/>
      <w:lang w:val="en-GB" w:eastAsia="en-US"/>
    </w:rPr>
  </w:style>
  <w:style w:type="paragraph" w:customStyle="1" w:styleId="Tekstpodstawowy1">
    <w:name w:val="Tekst podstawowy1"/>
    <w:basedOn w:val="Normalny"/>
    <w:link w:val="BodyTextZnak"/>
    <w:uiPriority w:val="99"/>
    <w:rsid w:val="00BA6736"/>
    <w:rPr>
      <w:rFonts w:cs="Times New Roman"/>
      <w:sz w:val="24"/>
      <w:szCs w:val="24"/>
    </w:rPr>
  </w:style>
  <w:style w:type="character" w:customStyle="1" w:styleId="BodyTextZnak">
    <w:name w:val="Body Text Znak"/>
    <w:link w:val="Tekstpodstawowy1"/>
    <w:uiPriority w:val="99"/>
    <w:locked/>
    <w:rsid w:val="00BA6736"/>
    <w:rPr>
      <w:rFonts w:ascii="Calibri" w:hAnsi="Calibri" w:cs="Calibri"/>
      <w:sz w:val="24"/>
      <w:szCs w:val="24"/>
    </w:rPr>
  </w:style>
  <w:style w:type="paragraph" w:customStyle="1" w:styleId="Headline2">
    <w:name w:val="Headline 2"/>
    <w:basedOn w:val="Normalny"/>
    <w:link w:val="Headline2Znak"/>
    <w:uiPriority w:val="99"/>
    <w:rsid w:val="00BA6736"/>
    <w:pPr>
      <w:tabs>
        <w:tab w:val="left" w:pos="2220"/>
      </w:tabs>
      <w:jc w:val="left"/>
    </w:pPr>
    <w:rPr>
      <w:rFonts w:cs="Times New Roman"/>
      <w:sz w:val="28"/>
      <w:szCs w:val="28"/>
      <w:lang w:val="en-US"/>
    </w:rPr>
  </w:style>
  <w:style w:type="character" w:customStyle="1" w:styleId="Headline2Znak">
    <w:name w:val="Headline 2 Znak"/>
    <w:link w:val="Headline2"/>
    <w:uiPriority w:val="99"/>
    <w:locked/>
    <w:rsid w:val="00BA6736"/>
    <w:rPr>
      <w:rFonts w:ascii="Calibri" w:hAnsi="Calibri" w:cs="Calibri"/>
      <w:sz w:val="28"/>
      <w:szCs w:val="28"/>
      <w:lang w:val="en-US"/>
    </w:rPr>
  </w:style>
  <w:style w:type="paragraph" w:customStyle="1" w:styleId="Headline1green">
    <w:name w:val="Headline 1 green"/>
    <w:basedOn w:val="Headline1"/>
    <w:link w:val="Headline1greenZnak"/>
    <w:uiPriority w:val="99"/>
    <w:rsid w:val="00BA6736"/>
    <w:rPr>
      <w:color w:val="59B2AE"/>
    </w:rPr>
  </w:style>
  <w:style w:type="character" w:customStyle="1" w:styleId="Headline1greenZnak">
    <w:name w:val="Headline 1 green Znak"/>
    <w:link w:val="Headline1green"/>
    <w:uiPriority w:val="99"/>
    <w:locked/>
    <w:rsid w:val="00BA6736"/>
    <w:rPr>
      <w:rFonts w:ascii="Calibri" w:hAnsi="Calibri" w:cs="Calibri"/>
      <w:color w:val="59B2AE"/>
      <w:sz w:val="36"/>
      <w:szCs w:val="36"/>
      <w:lang w:val="en-US"/>
    </w:rPr>
  </w:style>
  <w:style w:type="paragraph" w:customStyle="1" w:styleId="Headline1pink">
    <w:name w:val="Headline 1 pink"/>
    <w:basedOn w:val="Headline1"/>
    <w:link w:val="Headline1pinkZnak"/>
    <w:uiPriority w:val="99"/>
    <w:rsid w:val="00BA6736"/>
    <w:rPr>
      <w:color w:val="FF99CC"/>
    </w:rPr>
  </w:style>
  <w:style w:type="character" w:customStyle="1" w:styleId="Headline1pinkZnak">
    <w:name w:val="Headline 1 pink Znak"/>
    <w:link w:val="Headline1pink"/>
    <w:uiPriority w:val="99"/>
    <w:locked/>
    <w:rsid w:val="00BA6736"/>
    <w:rPr>
      <w:rFonts w:ascii="Calibri" w:hAnsi="Calibri" w:cs="Calibri"/>
      <w:color w:val="FF99CC"/>
      <w:sz w:val="36"/>
      <w:szCs w:val="36"/>
      <w:lang w:val="en-US"/>
    </w:rPr>
  </w:style>
  <w:style w:type="paragraph" w:customStyle="1" w:styleId="Headline2green">
    <w:name w:val="Headline 2 green"/>
    <w:basedOn w:val="Headline2"/>
    <w:link w:val="Headline2greenZnak"/>
    <w:uiPriority w:val="99"/>
    <w:rsid w:val="00BA6736"/>
    <w:rPr>
      <w:color w:val="59B2AE"/>
    </w:rPr>
  </w:style>
  <w:style w:type="character" w:customStyle="1" w:styleId="Headline2greenZnak">
    <w:name w:val="Headline 2 green Znak"/>
    <w:link w:val="Headline2green"/>
    <w:uiPriority w:val="99"/>
    <w:locked/>
    <w:rsid w:val="00BA6736"/>
    <w:rPr>
      <w:rFonts w:ascii="Calibri" w:hAnsi="Calibri" w:cs="Calibri"/>
      <w:color w:val="59B2AE"/>
      <w:sz w:val="28"/>
      <w:szCs w:val="28"/>
      <w:lang w:val="en-US"/>
    </w:rPr>
  </w:style>
  <w:style w:type="paragraph" w:customStyle="1" w:styleId="Headline2pink">
    <w:name w:val="Headline 2 pink"/>
    <w:basedOn w:val="Headline2"/>
    <w:link w:val="Headline2pinkZnak"/>
    <w:uiPriority w:val="99"/>
    <w:rsid w:val="00BA6736"/>
    <w:rPr>
      <w:color w:val="FF99CC"/>
    </w:rPr>
  </w:style>
  <w:style w:type="character" w:customStyle="1" w:styleId="Headline2pinkZnak">
    <w:name w:val="Headline 2 pink Znak"/>
    <w:link w:val="Headline2pink"/>
    <w:uiPriority w:val="99"/>
    <w:locked/>
    <w:rsid w:val="00BA6736"/>
    <w:rPr>
      <w:rFonts w:ascii="Calibri" w:hAnsi="Calibri" w:cs="Calibri"/>
      <w:color w:val="FF99CC"/>
      <w:sz w:val="28"/>
      <w:szCs w:val="28"/>
      <w:lang w:val="en-US"/>
    </w:rPr>
  </w:style>
  <w:style w:type="paragraph" w:customStyle="1" w:styleId="11Numbering0">
    <w:name w:val="1.1  Numbering"/>
    <w:basedOn w:val="Nagwek2"/>
    <w:link w:val="11NumberingZnak0"/>
    <w:uiPriority w:val="99"/>
    <w:rsid w:val="00BA6736"/>
    <w:pPr>
      <w:keepNext/>
      <w:tabs>
        <w:tab w:val="left" w:pos="851"/>
      </w:tabs>
      <w:spacing w:before="120" w:after="120"/>
    </w:pPr>
    <w:rPr>
      <w:rFonts w:cs="Times New Roman"/>
      <w:b w:val="0"/>
      <w:bCs w:val="0"/>
      <w:color w:val="4F81BD"/>
      <w:sz w:val="28"/>
      <w:szCs w:val="28"/>
      <w:lang w:val="en-US" w:eastAsia="en-US"/>
    </w:rPr>
  </w:style>
  <w:style w:type="character" w:customStyle="1" w:styleId="11NumberingZnak0">
    <w:name w:val="1.1  Numbering Znak"/>
    <w:link w:val="11Numbering0"/>
    <w:uiPriority w:val="99"/>
    <w:locked/>
    <w:rsid w:val="00BA6736"/>
    <w:rPr>
      <w:rFonts w:ascii="Calibri" w:hAnsi="Calibri" w:cs="Calibri"/>
      <w:color w:val="4F81BD"/>
      <w:sz w:val="28"/>
      <w:szCs w:val="28"/>
      <w:lang w:val="en-US" w:eastAsia="en-US"/>
    </w:rPr>
  </w:style>
  <w:style w:type="paragraph" w:styleId="Nagwek">
    <w:name w:val="header"/>
    <w:basedOn w:val="Normalny"/>
    <w:link w:val="NagwekZnak"/>
    <w:uiPriority w:val="99"/>
    <w:rsid w:val="001F1B2B"/>
    <w:pPr>
      <w:tabs>
        <w:tab w:val="center" w:pos="4536"/>
        <w:tab w:val="right" w:pos="9072"/>
      </w:tabs>
    </w:pPr>
  </w:style>
  <w:style w:type="character" w:customStyle="1" w:styleId="HeaderChar">
    <w:name w:val="Header Char"/>
    <w:uiPriority w:val="99"/>
    <w:locked/>
    <w:rsid w:val="008D0C0A"/>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locked/>
    <w:rsid w:val="001F1B2B"/>
  </w:style>
  <w:style w:type="paragraph" w:styleId="Stopka">
    <w:name w:val="footer"/>
    <w:basedOn w:val="Normalny"/>
    <w:link w:val="StopkaZnak"/>
    <w:uiPriority w:val="99"/>
    <w:rsid w:val="00782C00"/>
    <w:pPr>
      <w:tabs>
        <w:tab w:val="center" w:pos="4536"/>
        <w:tab w:val="right" w:pos="9072"/>
      </w:tabs>
    </w:pPr>
    <w:rPr>
      <w:rFonts w:cs="Times New Roman"/>
    </w:rPr>
  </w:style>
  <w:style w:type="character" w:customStyle="1" w:styleId="FooterChar">
    <w:name w:val="Footer Char"/>
    <w:uiPriority w:val="99"/>
    <w:locked/>
    <w:rsid w:val="008D0C0A"/>
    <w:rPr>
      <w:rFonts w:ascii="Times New Roman" w:hAnsi="Times New Roman" w:cs="Times New Roman"/>
      <w:sz w:val="20"/>
      <w:szCs w:val="20"/>
      <w:lang w:eastAsia="pl-PL"/>
    </w:rPr>
  </w:style>
  <w:style w:type="character" w:customStyle="1" w:styleId="StopkaZnak">
    <w:name w:val="Stopka Znak"/>
    <w:link w:val="Stopka"/>
    <w:uiPriority w:val="99"/>
    <w:locked/>
    <w:rsid w:val="00782C00"/>
    <w:rPr>
      <w:sz w:val="20"/>
      <w:szCs w:val="20"/>
      <w:lang w:val="pl-PL"/>
    </w:rPr>
  </w:style>
  <w:style w:type="paragraph" w:styleId="Tekstdymka">
    <w:name w:val="Balloon Text"/>
    <w:basedOn w:val="Normalny"/>
    <w:link w:val="TekstdymkaZnak"/>
    <w:uiPriority w:val="99"/>
    <w:semiHidden/>
    <w:rsid w:val="001F1B2B"/>
    <w:rPr>
      <w:rFonts w:ascii="Tahoma" w:hAnsi="Tahoma" w:cs="Tahoma"/>
      <w:sz w:val="16"/>
      <w:szCs w:val="16"/>
      <w:lang w:eastAsia="pl-PL"/>
    </w:rPr>
  </w:style>
  <w:style w:type="character" w:customStyle="1" w:styleId="TekstdymkaZnak">
    <w:name w:val="Tekst dymka Znak"/>
    <w:link w:val="Tekstdymka"/>
    <w:uiPriority w:val="99"/>
    <w:locked/>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Times New Roman"/>
      <w:color w:val="606060"/>
    </w:rPr>
  </w:style>
  <w:style w:type="character" w:styleId="Hipercze">
    <w:name w:val="Hyperlink"/>
    <w:uiPriority w:val="99"/>
    <w:rsid w:val="001F1B2B"/>
    <w:rPr>
      <w:color w:val="1E4B7D"/>
      <w:u w:val="single"/>
    </w:rPr>
  </w:style>
  <w:style w:type="paragraph" w:styleId="Podtytu">
    <w:name w:val="Subtitle"/>
    <w:basedOn w:val="Normalny"/>
    <w:next w:val="Normalny"/>
    <w:link w:val="PodtytuZnak"/>
    <w:uiPriority w:val="99"/>
    <w:qFormat/>
    <w:rsid w:val="00575BD8"/>
    <w:rPr>
      <w:b/>
      <w:bCs/>
      <w:color w:val="0087CD"/>
      <w:sz w:val="32"/>
      <w:szCs w:val="32"/>
      <w:lang w:eastAsia="pl-PL"/>
    </w:rPr>
  </w:style>
  <w:style w:type="character" w:customStyle="1" w:styleId="PodtytuZnak">
    <w:name w:val="Podtytuł Znak"/>
    <w:link w:val="Podtytu"/>
    <w:uiPriority w:val="99"/>
    <w:locked/>
    <w:rsid w:val="00575BD8"/>
    <w:rPr>
      <w:rFonts w:ascii="Calibri" w:hAnsi="Calibri" w:cs="Calibri"/>
      <w:b/>
      <w:bCs/>
      <w:color w:val="0087CD"/>
      <w:sz w:val="32"/>
      <w:szCs w:val="32"/>
      <w:lang w:val="pl-PL"/>
    </w:rPr>
  </w:style>
  <w:style w:type="character" w:styleId="Pogrubienie">
    <w:name w:val="Strong"/>
    <w:uiPriority w:val="99"/>
    <w:qFormat/>
    <w:rsid w:val="00575BD8"/>
    <w:rPr>
      <w:b/>
      <w:bCs/>
    </w:rPr>
  </w:style>
  <w:style w:type="character" w:styleId="Uwydatnienie">
    <w:name w:val="Emphasis"/>
    <w:uiPriority w:val="99"/>
    <w:qFormat/>
    <w:rsid w:val="00575BD8"/>
    <w:rPr>
      <w:caps/>
      <w:color w:val="0087CD"/>
      <w:spacing w:val="5"/>
    </w:rPr>
  </w:style>
  <w:style w:type="paragraph" w:styleId="Akapitzlist">
    <w:name w:val="List Paragraph"/>
    <w:basedOn w:val="Normalny"/>
    <w:link w:val="AkapitzlistZnak"/>
    <w:uiPriority w:val="99"/>
    <w:qFormat/>
    <w:rsid w:val="00575BD8"/>
    <w:pPr>
      <w:ind w:left="720"/>
    </w:pPr>
    <w:rPr>
      <w:rFonts w:cs="Times New Roman"/>
    </w:rPr>
  </w:style>
  <w:style w:type="paragraph" w:styleId="Cytat">
    <w:name w:val="Quote"/>
    <w:basedOn w:val="Normalny"/>
    <w:next w:val="Normalny"/>
    <w:link w:val="CytatZnak"/>
    <w:uiPriority w:val="99"/>
    <w:qFormat/>
    <w:rsid w:val="00575BD8"/>
    <w:rPr>
      <w:i/>
      <w:iCs/>
      <w:lang w:eastAsia="pl-PL"/>
    </w:rPr>
  </w:style>
  <w:style w:type="character" w:customStyle="1" w:styleId="CytatZnak">
    <w:name w:val="Cytat Znak"/>
    <w:link w:val="Cytat"/>
    <w:uiPriority w:val="99"/>
    <w:locked/>
    <w:rsid w:val="00575BD8"/>
    <w:rPr>
      <w:i/>
      <w:iCs/>
      <w:sz w:val="20"/>
      <w:szCs w:val="20"/>
    </w:rPr>
  </w:style>
  <w:style w:type="paragraph" w:styleId="Cytatintensywny">
    <w:name w:val="Intense Quote"/>
    <w:basedOn w:val="Normalny"/>
    <w:next w:val="Normalny"/>
    <w:link w:val="CytatintensywnyZnak"/>
    <w:uiPriority w:val="99"/>
    <w:qFormat/>
    <w:rsid w:val="00575BD8"/>
    <w:pPr>
      <w:pBdr>
        <w:top w:val="single" w:sz="4" w:space="10" w:color="0087CD"/>
        <w:left w:val="single" w:sz="4" w:space="10" w:color="0087CD"/>
      </w:pBdr>
      <w:spacing w:after="0"/>
      <w:ind w:left="1296" w:right="1152"/>
    </w:pPr>
    <w:rPr>
      <w:rFonts w:cs="Times New Roman"/>
      <w:i/>
      <w:iCs/>
      <w:color w:val="0087CD"/>
    </w:rPr>
  </w:style>
  <w:style w:type="character" w:customStyle="1" w:styleId="IntenseQuoteChar">
    <w:name w:val="Intense Quote Char"/>
    <w:link w:val="Cytatintensywny1"/>
    <w:uiPriority w:val="99"/>
    <w:locked/>
    <w:rsid w:val="008D0C0A"/>
    <w:rPr>
      <w:rFonts w:eastAsia="Times New Roman"/>
      <w:b/>
      <w:bCs/>
      <w:i/>
      <w:iCs/>
      <w:color w:val="4F81BD"/>
      <w:sz w:val="22"/>
      <w:szCs w:val="22"/>
    </w:rPr>
  </w:style>
  <w:style w:type="character" w:customStyle="1" w:styleId="CytatintensywnyZnak">
    <w:name w:val="Cytat intensywny Znak"/>
    <w:link w:val="Cytatintensywny"/>
    <w:uiPriority w:val="99"/>
    <w:locked/>
    <w:rsid w:val="00575BD8"/>
    <w:rPr>
      <w:i/>
      <w:iCs/>
      <w:color w:val="0087CD"/>
      <w:sz w:val="20"/>
      <w:szCs w:val="20"/>
    </w:rPr>
  </w:style>
  <w:style w:type="character" w:styleId="Wyrnieniedelikatne">
    <w:name w:val="Subtle Emphasis"/>
    <w:uiPriority w:val="99"/>
    <w:qFormat/>
    <w:rsid w:val="00575BD8"/>
    <w:rPr>
      <w:i/>
      <w:iCs/>
      <w:color w:val="0087CD"/>
    </w:rPr>
  </w:style>
  <w:style w:type="character" w:styleId="Wyrnienieintensywne">
    <w:name w:val="Intense Emphasis"/>
    <w:uiPriority w:val="99"/>
    <w:qFormat/>
    <w:rsid w:val="00575BD8"/>
    <w:rPr>
      <w:b/>
      <w:bCs/>
      <w:caps/>
      <w:color w:val="0087CD"/>
      <w:spacing w:val="10"/>
    </w:rPr>
  </w:style>
  <w:style w:type="character" w:styleId="Odwoaniedelikatne">
    <w:name w:val="Subtle Reference"/>
    <w:uiPriority w:val="99"/>
    <w:qFormat/>
    <w:rsid w:val="00575BD8"/>
    <w:rPr>
      <w:b/>
      <w:bCs/>
      <w:color w:val="0087CD"/>
    </w:rPr>
  </w:style>
  <w:style w:type="character" w:styleId="Odwoanieintensywne">
    <w:name w:val="Intense Reference"/>
    <w:uiPriority w:val="99"/>
    <w:qFormat/>
    <w:rsid w:val="00575BD8"/>
    <w:rPr>
      <w:b/>
      <w:bCs/>
      <w:i/>
      <w:iCs/>
      <w:caps/>
      <w:color w:val="4F81BD"/>
    </w:rPr>
  </w:style>
  <w:style w:type="character" w:styleId="Tytuksiki">
    <w:name w:val="Book Title"/>
    <w:uiPriority w:val="99"/>
    <w:qFormat/>
    <w:rsid w:val="00575BD8"/>
    <w:rPr>
      <w:b/>
      <w:bCs/>
      <w:i/>
      <w:iCs/>
      <w:spacing w:val="9"/>
    </w:rPr>
  </w:style>
  <w:style w:type="paragraph" w:styleId="Nagwekspisutreci">
    <w:name w:val="TOC Heading"/>
    <w:basedOn w:val="Nagwek1"/>
    <w:next w:val="Normalny"/>
    <w:uiPriority w:val="99"/>
    <w:qFormat/>
    <w:rsid w:val="00575BD8"/>
    <w:pPr>
      <w:outlineLvl w:val="9"/>
    </w:pPr>
  </w:style>
  <w:style w:type="paragraph" w:customStyle="1" w:styleId="DEPARTAMENT">
    <w:name w:val="DEPARTAMENT"/>
    <w:basedOn w:val="spistrescinr"/>
    <w:link w:val="DEPARTAMENTZnak"/>
    <w:uiPriority w:val="99"/>
    <w:rsid w:val="00575BD8"/>
    <w:pPr>
      <w:spacing w:before="0" w:after="0" w:line="240" w:lineRule="auto"/>
      <w:jc w:val="right"/>
    </w:pPr>
    <w:rPr>
      <w:rFonts w:ascii="Calibri" w:hAnsi="Calibri"/>
      <w:color w:val="0087CD"/>
    </w:rPr>
  </w:style>
  <w:style w:type="paragraph" w:customStyle="1" w:styleId="Wydzial">
    <w:name w:val="Wydzial"/>
    <w:basedOn w:val="Normalny"/>
    <w:link w:val="WydzialZnak"/>
    <w:uiPriority w:val="99"/>
    <w:rsid w:val="00575BD8"/>
    <w:pPr>
      <w:spacing w:before="0" w:after="0" w:line="240" w:lineRule="auto"/>
      <w:jc w:val="right"/>
    </w:pPr>
    <w:rPr>
      <w:rFonts w:cs="Times New Roman"/>
    </w:rPr>
  </w:style>
  <w:style w:type="character" w:customStyle="1" w:styleId="spistrescinrZnak">
    <w:name w:val="spis tresci nr Znak"/>
    <w:link w:val="spistrescinr"/>
    <w:uiPriority w:val="99"/>
    <w:locked/>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uiPriority w:val="99"/>
    <w:locked/>
    <w:rsid w:val="00575BD8"/>
    <w:rPr>
      <w:rFonts w:ascii="Calibri" w:hAnsi="Calibri" w:cs="Calibri"/>
      <w:color w:val="0087CD"/>
      <w:sz w:val="20"/>
      <w:szCs w:val="20"/>
      <w:lang w:val="pl-PL"/>
    </w:rPr>
  </w:style>
  <w:style w:type="paragraph" w:customStyle="1" w:styleId="numerowanie">
    <w:name w:val="numerowanie"/>
    <w:basedOn w:val="Akapitzlist"/>
    <w:link w:val="numerowanieZnak"/>
    <w:uiPriority w:val="99"/>
    <w:rsid w:val="00575BD8"/>
    <w:pPr>
      <w:numPr>
        <w:numId w:val="7"/>
      </w:numPr>
    </w:pPr>
  </w:style>
  <w:style w:type="character" w:customStyle="1" w:styleId="WydzialZnak">
    <w:name w:val="Wydzial Znak"/>
    <w:link w:val="Wydzial"/>
    <w:uiPriority w:val="99"/>
    <w:locked/>
    <w:rsid w:val="00575BD8"/>
    <w:rPr>
      <w:rFonts w:ascii="Calibri" w:hAnsi="Calibri" w:cs="Calibri"/>
      <w:lang w:val="pl-PL"/>
    </w:rPr>
  </w:style>
  <w:style w:type="paragraph" w:customStyle="1" w:styleId="punktor3poziom">
    <w:name w:val="punktor 3 poziom"/>
    <w:basedOn w:val="numerowanie"/>
    <w:link w:val="punktor3poziomZnak"/>
    <w:uiPriority w:val="99"/>
    <w:rsid w:val="00D12167"/>
    <w:pPr>
      <w:numPr>
        <w:numId w:val="8"/>
      </w:numPr>
    </w:pPr>
    <w:rPr>
      <w:lang w:val="en-US"/>
    </w:rPr>
  </w:style>
  <w:style w:type="character" w:customStyle="1" w:styleId="AkapitzlistZnak">
    <w:name w:val="Akapit z listą Znak"/>
    <w:link w:val="Akapitzlist"/>
    <w:uiPriority w:val="99"/>
    <w:locked/>
    <w:rsid w:val="00575BD8"/>
    <w:rPr>
      <w:sz w:val="20"/>
      <w:szCs w:val="20"/>
      <w:lang w:val="pl-PL"/>
    </w:rPr>
  </w:style>
  <w:style w:type="character" w:customStyle="1" w:styleId="numerowanieZnak">
    <w:name w:val="numerowanie Znak"/>
    <w:link w:val="numerowanie"/>
    <w:uiPriority w:val="99"/>
    <w:locked/>
    <w:rsid w:val="00575BD8"/>
    <w:rPr>
      <w:lang w:eastAsia="en-US"/>
    </w:rPr>
  </w:style>
  <w:style w:type="character" w:customStyle="1" w:styleId="punktor3poziomZnak">
    <w:name w:val="punktor 3 poziom Znak"/>
    <w:link w:val="punktor3poziom"/>
    <w:uiPriority w:val="99"/>
    <w:locked/>
    <w:rsid w:val="00D12167"/>
    <w:rPr>
      <w:lang w:val="en-US" w:eastAsia="en-US"/>
    </w:rPr>
  </w:style>
  <w:style w:type="table" w:styleId="Tabela-Siatka">
    <w:name w:val="Table Grid"/>
    <w:basedOn w:val="Standardowy"/>
    <w:uiPriority w:val="99"/>
    <w:rsid w:val="005A03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983107BCDD4D179225A82EDD04F1EC">
    <w:name w:val="F2983107BCDD4D179225A82EDD04F1EC"/>
    <w:uiPriority w:val="99"/>
    <w:rsid w:val="005A0398"/>
    <w:pPr>
      <w:spacing w:after="200" w:line="276" w:lineRule="auto"/>
    </w:pPr>
    <w:rPr>
      <w:rFonts w:cs="Calibri"/>
      <w:sz w:val="22"/>
      <w:szCs w:val="22"/>
    </w:rPr>
  </w:style>
  <w:style w:type="paragraph" w:styleId="Tekstpodstawowy">
    <w:name w:val="Body Text"/>
    <w:basedOn w:val="Normalny"/>
    <w:link w:val="TekstpodstawowyZnak"/>
    <w:uiPriority w:val="99"/>
    <w:rsid w:val="008D0C0A"/>
    <w:pPr>
      <w:spacing w:before="0" w:after="0" w:line="240" w:lineRule="auto"/>
      <w:jc w:val="left"/>
    </w:pPr>
    <w:rPr>
      <w:rFonts w:ascii="Times New Roman" w:hAnsi="Times New Roman" w:cs="Times New Roman"/>
      <w:sz w:val="24"/>
      <w:szCs w:val="24"/>
      <w:lang w:eastAsia="pl-PL"/>
    </w:rPr>
  </w:style>
  <w:style w:type="character" w:customStyle="1" w:styleId="TekstpodstawowyZnak">
    <w:name w:val="Tekst podstawowy Znak"/>
    <w:link w:val="Tekstpodstawowy"/>
    <w:uiPriority w:val="99"/>
    <w:locked/>
    <w:rsid w:val="008D0C0A"/>
    <w:rPr>
      <w:rFonts w:ascii="Times New Roman" w:hAnsi="Times New Roman" w:cs="Times New Roman"/>
      <w:sz w:val="24"/>
      <w:szCs w:val="24"/>
    </w:rPr>
  </w:style>
  <w:style w:type="paragraph" w:styleId="Tekstprzypisudolnego">
    <w:name w:val="footnote text"/>
    <w:basedOn w:val="Normalny"/>
    <w:link w:val="Tekstprzypisudoln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dolnegoZnak">
    <w:name w:val="Tekst przypisu dolnego Znak"/>
    <w:link w:val="Tekstprzypisudolnego"/>
    <w:uiPriority w:val="99"/>
    <w:semiHidden/>
    <w:locked/>
    <w:rsid w:val="008D0C0A"/>
    <w:rPr>
      <w:rFonts w:ascii="Times New Roman" w:hAnsi="Times New Roman" w:cs="Times New Roman"/>
    </w:rPr>
  </w:style>
  <w:style w:type="character" w:styleId="Odwoanieprzypisudolnego">
    <w:name w:val="footnote reference"/>
    <w:uiPriority w:val="99"/>
    <w:semiHidden/>
    <w:rsid w:val="008D0C0A"/>
    <w:rPr>
      <w:vertAlign w:val="superscript"/>
    </w:rPr>
  </w:style>
  <w:style w:type="paragraph" w:customStyle="1" w:styleId="Plandokumentu1">
    <w:name w:val="Plan dokumentu1"/>
    <w:basedOn w:val="Normalny"/>
    <w:uiPriority w:val="99"/>
    <w:semiHidden/>
    <w:rsid w:val="008D0C0A"/>
    <w:pPr>
      <w:shd w:val="clear" w:color="auto" w:fill="000080"/>
      <w:spacing w:before="0" w:after="0" w:line="240" w:lineRule="auto"/>
      <w:jc w:val="left"/>
    </w:pPr>
    <w:rPr>
      <w:rFonts w:ascii="Tahoma" w:hAnsi="Tahoma" w:cs="Tahoma"/>
      <w:lang w:eastAsia="pl-PL"/>
    </w:rPr>
  </w:style>
  <w:style w:type="paragraph" w:styleId="Tekstpodstawowy2">
    <w:name w:val="Body Text 2"/>
    <w:basedOn w:val="Normalny"/>
    <w:link w:val="Tekstpodstawowy2Znak"/>
    <w:uiPriority w:val="99"/>
    <w:rsid w:val="008D0C0A"/>
    <w:pPr>
      <w:spacing w:before="0" w:after="0" w:line="240" w:lineRule="auto"/>
    </w:pPr>
    <w:rPr>
      <w:rFonts w:ascii="Times New Roman" w:hAnsi="Times New Roman" w:cs="Times New Roman"/>
      <w:sz w:val="24"/>
      <w:szCs w:val="24"/>
      <w:lang w:eastAsia="pl-PL"/>
    </w:rPr>
  </w:style>
  <w:style w:type="character" w:customStyle="1" w:styleId="Tekstpodstawowy2Znak">
    <w:name w:val="Tekst podstawowy 2 Znak"/>
    <w:link w:val="Tekstpodstawowy2"/>
    <w:uiPriority w:val="99"/>
    <w:locked/>
    <w:rsid w:val="008D0C0A"/>
    <w:rPr>
      <w:rFonts w:ascii="Times New Roman" w:hAnsi="Times New Roman" w:cs="Times New Roman"/>
      <w:sz w:val="24"/>
      <w:szCs w:val="24"/>
    </w:rPr>
  </w:style>
  <w:style w:type="paragraph" w:styleId="Tekstpodstawowy3">
    <w:name w:val="Body Text 3"/>
    <w:basedOn w:val="Normalny"/>
    <w:link w:val="Tekstpodstawowy3Znak"/>
    <w:uiPriority w:val="99"/>
    <w:rsid w:val="008D0C0A"/>
    <w:pPr>
      <w:spacing w:before="0" w:after="120" w:line="240" w:lineRule="auto"/>
      <w:jc w:val="left"/>
    </w:pPr>
    <w:rPr>
      <w:rFonts w:ascii="Times New Roman" w:hAnsi="Times New Roman" w:cs="Times New Roman"/>
      <w:sz w:val="16"/>
      <w:szCs w:val="16"/>
      <w:lang w:eastAsia="pl-PL"/>
    </w:rPr>
  </w:style>
  <w:style w:type="character" w:customStyle="1" w:styleId="Tekstpodstawowy3Znak">
    <w:name w:val="Tekst podstawowy 3 Znak"/>
    <w:link w:val="Tekstpodstawowy3"/>
    <w:uiPriority w:val="99"/>
    <w:locked/>
    <w:rsid w:val="008D0C0A"/>
    <w:rPr>
      <w:rFonts w:ascii="Times New Roman" w:hAnsi="Times New Roman" w:cs="Times New Roman"/>
      <w:sz w:val="16"/>
      <w:szCs w:val="16"/>
    </w:rPr>
  </w:style>
  <w:style w:type="paragraph" w:styleId="Tekstpodstawowywcity">
    <w:name w:val="Body Text Indent"/>
    <w:basedOn w:val="Normalny"/>
    <w:link w:val="TekstpodstawowywcityZnak"/>
    <w:uiPriority w:val="99"/>
    <w:rsid w:val="008D0C0A"/>
    <w:pPr>
      <w:spacing w:before="0" w:after="0" w:line="240" w:lineRule="auto"/>
      <w:ind w:left="-64" w:firstLine="64"/>
    </w:pPr>
    <w:rPr>
      <w:rFonts w:ascii="CG Times" w:hAnsi="CG Times" w:cs="CG Times"/>
      <w:lang w:eastAsia="pl-PL"/>
    </w:rPr>
  </w:style>
  <w:style w:type="character" w:customStyle="1" w:styleId="TekstpodstawowywcityZnak">
    <w:name w:val="Tekst podstawowy wcięty Znak"/>
    <w:link w:val="Tekstpodstawowywcity"/>
    <w:uiPriority w:val="99"/>
    <w:locked/>
    <w:rsid w:val="008D0C0A"/>
    <w:rPr>
      <w:rFonts w:ascii="CG Times" w:eastAsia="Times New Roman" w:hAnsi="CG Times" w:cs="CG Times"/>
    </w:rPr>
  </w:style>
  <w:style w:type="character" w:styleId="Numerstrony">
    <w:name w:val="page number"/>
    <w:basedOn w:val="Domylnaczcionkaakapitu"/>
    <w:uiPriority w:val="99"/>
    <w:rsid w:val="008D0C0A"/>
  </w:style>
  <w:style w:type="paragraph" w:styleId="Tekstpodstawowywcity2">
    <w:name w:val="Body Text Indent 2"/>
    <w:basedOn w:val="Normalny"/>
    <w:link w:val="Tekstpodstawowywcity2Znak"/>
    <w:uiPriority w:val="99"/>
    <w:rsid w:val="008D0C0A"/>
    <w:pPr>
      <w:spacing w:before="0" w:after="120" w:line="480" w:lineRule="auto"/>
      <w:ind w:left="283"/>
      <w:jc w:val="left"/>
    </w:pPr>
    <w:rPr>
      <w:rFonts w:ascii="Times New Roman" w:hAnsi="Times New Roman" w:cs="Times New Roman"/>
      <w:lang w:eastAsia="pl-PL"/>
    </w:rPr>
  </w:style>
  <w:style w:type="character" w:customStyle="1" w:styleId="Tekstpodstawowywcity2Znak">
    <w:name w:val="Tekst podstawowy wcięty 2 Znak"/>
    <w:link w:val="Tekstpodstawowywcity2"/>
    <w:uiPriority w:val="99"/>
    <w:locked/>
    <w:rsid w:val="008D0C0A"/>
    <w:rPr>
      <w:rFonts w:ascii="Times New Roman" w:eastAsia="Times New Roman" w:hAnsi="Times New Roman" w:cs="Times New Roman"/>
    </w:rPr>
  </w:style>
  <w:style w:type="paragraph" w:customStyle="1" w:styleId="Akapitzlist1">
    <w:name w:val="Akapit z listą1"/>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wcity3">
    <w:name w:val="Body Text Indent 3"/>
    <w:basedOn w:val="Normalny"/>
    <w:link w:val="Tekstpodstawowywcity3Znak"/>
    <w:uiPriority w:val="99"/>
    <w:semiHidden/>
    <w:rsid w:val="008D0C0A"/>
    <w:pPr>
      <w:spacing w:before="0" w:after="120" w:line="240" w:lineRule="auto"/>
      <w:ind w:left="283"/>
      <w:jc w:val="left"/>
    </w:pPr>
    <w:rPr>
      <w:rFonts w:ascii="Times New Roman" w:hAnsi="Times New Roman" w:cs="Times New Roman"/>
      <w:sz w:val="16"/>
      <w:szCs w:val="16"/>
      <w:lang w:eastAsia="pl-PL"/>
    </w:rPr>
  </w:style>
  <w:style w:type="character" w:customStyle="1" w:styleId="Tekstpodstawowywcity3Znak">
    <w:name w:val="Tekst podstawowy wcięty 3 Znak"/>
    <w:link w:val="Tekstpodstawowywcity3"/>
    <w:uiPriority w:val="99"/>
    <w:semiHidden/>
    <w:locked/>
    <w:rsid w:val="008D0C0A"/>
    <w:rPr>
      <w:rFonts w:ascii="Times New Roman" w:eastAsia="Times New Roman" w:hAnsi="Times New Roman" w:cs="Times New Roman"/>
      <w:sz w:val="16"/>
      <w:szCs w:val="16"/>
    </w:rPr>
  </w:style>
  <w:style w:type="paragraph" w:customStyle="1" w:styleId="Tekstpodstawowywcity31">
    <w:name w:val="Tekst podstawowy wcięty 31"/>
    <w:basedOn w:val="Normalny"/>
    <w:uiPriority w:val="99"/>
    <w:rsid w:val="008D0C0A"/>
    <w:pPr>
      <w:suppressAutoHyphens/>
      <w:spacing w:before="0" w:after="120" w:line="240" w:lineRule="auto"/>
      <w:ind w:left="283"/>
      <w:jc w:val="left"/>
    </w:pPr>
    <w:rPr>
      <w:rFonts w:ascii="Times New Roman" w:hAnsi="Times New Roman" w:cs="Times New Roman"/>
      <w:sz w:val="16"/>
      <w:szCs w:val="16"/>
      <w:lang w:eastAsia="ar-SA"/>
    </w:rPr>
  </w:style>
  <w:style w:type="character" w:customStyle="1" w:styleId="akapitustep">
    <w:name w:val="akapitustep"/>
    <w:uiPriority w:val="99"/>
    <w:rsid w:val="008D0C0A"/>
  </w:style>
  <w:style w:type="paragraph" w:styleId="NormalnyWeb">
    <w:name w:val="Normal (Web)"/>
    <w:basedOn w:val="Normalny"/>
    <w:uiPriority w:val="99"/>
    <w:rsid w:val="008D0C0A"/>
    <w:pPr>
      <w:spacing w:before="100" w:beforeAutospacing="1" w:after="100" w:afterAutospacing="1" w:line="240" w:lineRule="auto"/>
      <w:jc w:val="left"/>
    </w:pPr>
    <w:rPr>
      <w:rFonts w:ascii="Times New Roman" w:hAnsi="Times New Roman" w:cs="Times New Roman"/>
      <w:sz w:val="24"/>
      <w:szCs w:val="24"/>
      <w:lang w:eastAsia="pl-PL"/>
    </w:rPr>
  </w:style>
  <w:style w:type="paragraph" w:customStyle="1" w:styleId="Bezodstpw1">
    <w:name w:val="Bez odstępów1"/>
    <w:uiPriority w:val="99"/>
    <w:rsid w:val="008D0C0A"/>
    <w:rPr>
      <w:rFonts w:ascii="Times New Roman" w:hAnsi="Times New Roman"/>
    </w:rPr>
  </w:style>
  <w:style w:type="character" w:customStyle="1" w:styleId="akapitdomyslny">
    <w:name w:val="akapitdomyslny"/>
    <w:uiPriority w:val="99"/>
    <w:rsid w:val="008D0C0A"/>
  </w:style>
  <w:style w:type="paragraph" w:styleId="Tekstprzypisukocowego">
    <w:name w:val="endnote text"/>
    <w:basedOn w:val="Normalny"/>
    <w:link w:val="Tekstprzypisukocow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kocowegoZnak">
    <w:name w:val="Tekst przypisu końcowego Znak"/>
    <w:link w:val="Tekstprzypisukocowego"/>
    <w:uiPriority w:val="99"/>
    <w:semiHidden/>
    <w:locked/>
    <w:rsid w:val="008D0C0A"/>
    <w:rPr>
      <w:rFonts w:ascii="Times New Roman" w:eastAsia="Times New Roman" w:hAnsi="Times New Roman" w:cs="Times New Roman"/>
    </w:rPr>
  </w:style>
  <w:style w:type="character" w:customStyle="1" w:styleId="apple-style-span">
    <w:name w:val="apple-style-span"/>
    <w:uiPriority w:val="99"/>
    <w:rsid w:val="008D0C0A"/>
  </w:style>
  <w:style w:type="character" w:customStyle="1" w:styleId="point">
    <w:name w:val="point"/>
    <w:uiPriority w:val="99"/>
    <w:rsid w:val="008D0C0A"/>
  </w:style>
  <w:style w:type="character" w:customStyle="1" w:styleId="akapitdomyslnynastepne">
    <w:name w:val="akapitdomyslnynastepne"/>
    <w:uiPriority w:val="99"/>
    <w:rsid w:val="008D0C0A"/>
  </w:style>
  <w:style w:type="character" w:customStyle="1" w:styleId="paragraphpunkt">
    <w:name w:val="paragraphpunkt"/>
    <w:uiPriority w:val="99"/>
    <w:rsid w:val="008D0C0A"/>
  </w:style>
  <w:style w:type="character" w:customStyle="1" w:styleId="letter">
    <w:name w:val="letter"/>
    <w:uiPriority w:val="99"/>
    <w:rsid w:val="008D0C0A"/>
  </w:style>
  <w:style w:type="paragraph" w:customStyle="1" w:styleId="Tekstpodstawowy21">
    <w:name w:val="Tekst podstawowy 2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customStyle="1" w:styleId="Tekstpodstawowy211">
    <w:name w:val="Tekst podstawowy 21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styleId="Lista">
    <w:name w:val="List"/>
    <w:basedOn w:val="Tekstpodstawowy"/>
    <w:uiPriority w:val="99"/>
    <w:rsid w:val="008D0C0A"/>
    <w:pPr>
      <w:widowControl w:val="0"/>
      <w:suppressAutoHyphens/>
      <w:spacing w:after="120" w:line="276" w:lineRule="auto"/>
      <w:jc w:val="both"/>
    </w:pPr>
    <w:rPr>
      <w:rFonts w:ascii="Arial" w:hAnsi="Arial" w:cs="Arial"/>
      <w:sz w:val="20"/>
      <w:szCs w:val="20"/>
      <w:lang w:eastAsia="ar-SA"/>
    </w:rPr>
  </w:style>
  <w:style w:type="paragraph" w:customStyle="1" w:styleId="Tekstpodstawowywcity21">
    <w:name w:val="Tekst podstawowy wcięty 21"/>
    <w:basedOn w:val="Normalny"/>
    <w:uiPriority w:val="99"/>
    <w:rsid w:val="008D0C0A"/>
    <w:pPr>
      <w:suppressAutoHyphens/>
      <w:spacing w:before="120" w:after="0" w:line="480" w:lineRule="auto"/>
      <w:ind w:firstLine="573"/>
      <w:jc w:val="left"/>
    </w:pPr>
    <w:rPr>
      <w:rFonts w:ascii="Times New Roman" w:hAnsi="Times New Roman" w:cs="Times New Roman"/>
      <w:b/>
      <w:bCs/>
      <w:i/>
      <w:iCs/>
      <w:sz w:val="24"/>
      <w:szCs w:val="24"/>
      <w:u w:val="single"/>
      <w:lang w:eastAsia="ar-SA"/>
    </w:rPr>
  </w:style>
  <w:style w:type="character" w:customStyle="1" w:styleId="FontStyle20">
    <w:name w:val="Font Style20"/>
    <w:uiPriority w:val="99"/>
    <w:rsid w:val="008D0C0A"/>
    <w:rPr>
      <w:rFonts w:ascii="Times New Roman" w:hAnsi="Times New Roman" w:cs="Times New Roman"/>
      <w:sz w:val="22"/>
      <w:szCs w:val="22"/>
    </w:rPr>
  </w:style>
  <w:style w:type="paragraph" w:customStyle="1" w:styleId="Style4">
    <w:name w:val="Style4"/>
    <w:basedOn w:val="Normalny"/>
    <w:uiPriority w:val="99"/>
    <w:rsid w:val="008D0C0A"/>
    <w:pPr>
      <w:widowControl w:val="0"/>
      <w:suppressAutoHyphens/>
      <w:autoSpaceDE w:val="0"/>
      <w:spacing w:before="0" w:after="0" w:line="277" w:lineRule="exact"/>
    </w:pPr>
    <w:rPr>
      <w:rFonts w:ascii="Times New Roman" w:hAnsi="Times New Roman" w:cs="Times New Roman"/>
      <w:sz w:val="24"/>
      <w:szCs w:val="24"/>
      <w:lang w:eastAsia="ar-SA"/>
    </w:rPr>
  </w:style>
  <w:style w:type="paragraph" w:customStyle="1" w:styleId="Cytatintensywny1">
    <w:name w:val="Cytat intensywny1"/>
    <w:basedOn w:val="Normalny"/>
    <w:next w:val="Normalny"/>
    <w:link w:val="IntenseQuoteChar"/>
    <w:uiPriority w:val="99"/>
    <w:rsid w:val="008D0C0A"/>
    <w:pPr>
      <w:pBdr>
        <w:bottom w:val="single" w:sz="4" w:space="4" w:color="4F81BD"/>
      </w:pBdr>
      <w:spacing w:after="280"/>
      <w:ind w:left="936" w:right="936"/>
      <w:jc w:val="left"/>
    </w:pPr>
    <w:rPr>
      <w:b/>
      <w:bCs/>
      <w:i/>
      <w:iCs/>
      <w:color w:val="4F81BD"/>
      <w:sz w:val="22"/>
      <w:szCs w:val="22"/>
      <w:lang w:eastAsia="pl-PL"/>
    </w:rPr>
  </w:style>
  <w:style w:type="character" w:customStyle="1" w:styleId="FontStyle41">
    <w:name w:val="Font Style41"/>
    <w:uiPriority w:val="99"/>
    <w:rsid w:val="008D0C0A"/>
    <w:rPr>
      <w:rFonts w:ascii="Tahoma" w:hAnsi="Tahoma" w:cs="Tahoma"/>
      <w:b/>
      <w:bCs/>
      <w:i/>
      <w:iCs/>
      <w:sz w:val="10"/>
      <w:szCs w:val="10"/>
    </w:rPr>
  </w:style>
  <w:style w:type="paragraph" w:styleId="Tekstkomentarza">
    <w:name w:val="annotation text"/>
    <w:basedOn w:val="Normalny"/>
    <w:link w:val="Tekstkomentarza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komentarzaZnak">
    <w:name w:val="Tekst komentarza Znak"/>
    <w:link w:val="Tekstkomentarza"/>
    <w:uiPriority w:val="99"/>
    <w:semiHidden/>
    <w:locked/>
    <w:rsid w:val="008D0C0A"/>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rsid w:val="008D0C0A"/>
    <w:rPr>
      <w:b/>
      <w:bCs/>
    </w:rPr>
  </w:style>
  <w:style w:type="character" w:customStyle="1" w:styleId="TematkomentarzaZnak">
    <w:name w:val="Temat komentarza Znak"/>
    <w:link w:val="Tematkomentarza"/>
    <w:uiPriority w:val="99"/>
    <w:semiHidden/>
    <w:locked/>
    <w:rsid w:val="008D0C0A"/>
    <w:rPr>
      <w:rFonts w:ascii="Times New Roman" w:eastAsia="Times New Roman" w:hAnsi="Times New Roman" w:cs="Times New Roman"/>
      <w:b/>
      <w:bCs/>
    </w:rPr>
  </w:style>
  <w:style w:type="paragraph" w:customStyle="1" w:styleId="Poprawka1">
    <w:name w:val="Poprawka1"/>
    <w:hidden/>
    <w:uiPriority w:val="99"/>
    <w:semiHidden/>
    <w:rsid w:val="008D0C0A"/>
    <w:rPr>
      <w:rFonts w:ascii="Times New Roman" w:hAnsi="Times New Roman"/>
    </w:rPr>
  </w:style>
  <w:style w:type="paragraph" w:styleId="Lista2">
    <w:name w:val="List 2"/>
    <w:basedOn w:val="Normalny"/>
    <w:uiPriority w:val="99"/>
    <w:rsid w:val="008D0C0A"/>
    <w:pPr>
      <w:spacing w:before="0" w:after="0" w:line="240" w:lineRule="auto"/>
      <w:ind w:left="566" w:hanging="283"/>
      <w:jc w:val="left"/>
    </w:pPr>
    <w:rPr>
      <w:rFonts w:ascii="Times New Roman" w:hAnsi="Times New Roman" w:cs="Times New Roman"/>
      <w:lang w:eastAsia="pl-PL"/>
    </w:rPr>
  </w:style>
  <w:style w:type="paragraph" w:styleId="Lista3">
    <w:name w:val="List 3"/>
    <w:basedOn w:val="Normalny"/>
    <w:uiPriority w:val="99"/>
    <w:rsid w:val="008D0C0A"/>
    <w:pPr>
      <w:spacing w:before="0" w:after="0" w:line="240" w:lineRule="auto"/>
      <w:ind w:left="849" w:hanging="283"/>
      <w:jc w:val="left"/>
    </w:pPr>
    <w:rPr>
      <w:rFonts w:ascii="Times New Roman" w:hAnsi="Times New Roman" w:cs="Times New Roman"/>
      <w:lang w:eastAsia="pl-PL"/>
    </w:rPr>
  </w:style>
  <w:style w:type="paragraph" w:styleId="Lista4">
    <w:name w:val="List 4"/>
    <w:basedOn w:val="Normalny"/>
    <w:uiPriority w:val="99"/>
    <w:rsid w:val="008D0C0A"/>
    <w:pPr>
      <w:spacing w:before="0" w:after="0" w:line="240" w:lineRule="auto"/>
      <w:ind w:left="1132" w:hanging="283"/>
      <w:jc w:val="left"/>
    </w:pPr>
    <w:rPr>
      <w:rFonts w:ascii="Times New Roman" w:hAnsi="Times New Roman" w:cs="Times New Roman"/>
      <w:lang w:eastAsia="pl-PL"/>
    </w:rPr>
  </w:style>
  <w:style w:type="paragraph" w:styleId="Lista5">
    <w:name w:val="List 5"/>
    <w:basedOn w:val="Normalny"/>
    <w:uiPriority w:val="99"/>
    <w:rsid w:val="008D0C0A"/>
    <w:pPr>
      <w:spacing w:before="0" w:after="0" w:line="240" w:lineRule="auto"/>
      <w:ind w:left="1415" w:hanging="283"/>
      <w:jc w:val="left"/>
    </w:pPr>
    <w:rPr>
      <w:rFonts w:ascii="Times New Roman" w:hAnsi="Times New Roman" w:cs="Times New Roman"/>
      <w:lang w:eastAsia="pl-PL"/>
    </w:rPr>
  </w:style>
  <w:style w:type="paragraph" w:styleId="Listapunktowana">
    <w:name w:val="List Bullet"/>
    <w:basedOn w:val="Normalny"/>
    <w:uiPriority w:val="99"/>
    <w:rsid w:val="008D0C0A"/>
    <w:pPr>
      <w:numPr>
        <w:numId w:val="9"/>
      </w:numPr>
      <w:spacing w:before="0" w:after="0" w:line="240" w:lineRule="auto"/>
      <w:jc w:val="left"/>
    </w:pPr>
    <w:rPr>
      <w:rFonts w:ascii="Times New Roman" w:hAnsi="Times New Roman" w:cs="Times New Roman"/>
      <w:lang w:eastAsia="pl-PL"/>
    </w:rPr>
  </w:style>
  <w:style w:type="paragraph" w:styleId="Listapunktowana2">
    <w:name w:val="List Bullet 2"/>
    <w:basedOn w:val="Normalny"/>
    <w:uiPriority w:val="99"/>
    <w:rsid w:val="008D0C0A"/>
    <w:pPr>
      <w:numPr>
        <w:numId w:val="10"/>
      </w:numPr>
      <w:spacing w:before="0" w:after="0" w:line="240" w:lineRule="auto"/>
      <w:jc w:val="left"/>
    </w:pPr>
    <w:rPr>
      <w:rFonts w:ascii="Times New Roman" w:hAnsi="Times New Roman" w:cs="Times New Roman"/>
      <w:lang w:eastAsia="pl-PL"/>
    </w:rPr>
  </w:style>
  <w:style w:type="paragraph" w:styleId="Listapunktowana3">
    <w:name w:val="List Bullet 3"/>
    <w:basedOn w:val="Normalny"/>
    <w:uiPriority w:val="99"/>
    <w:rsid w:val="008D0C0A"/>
    <w:pPr>
      <w:numPr>
        <w:numId w:val="11"/>
      </w:numPr>
      <w:spacing w:before="0" w:after="0" w:line="240" w:lineRule="auto"/>
      <w:jc w:val="left"/>
    </w:pPr>
    <w:rPr>
      <w:rFonts w:ascii="Times New Roman" w:hAnsi="Times New Roman" w:cs="Times New Roman"/>
      <w:lang w:eastAsia="pl-PL"/>
    </w:rPr>
  </w:style>
  <w:style w:type="paragraph" w:styleId="Listapunktowana4">
    <w:name w:val="List Bullet 4"/>
    <w:basedOn w:val="Normalny"/>
    <w:uiPriority w:val="99"/>
    <w:rsid w:val="008D0C0A"/>
    <w:pPr>
      <w:numPr>
        <w:numId w:val="12"/>
      </w:numPr>
      <w:spacing w:before="0" w:after="0" w:line="240" w:lineRule="auto"/>
      <w:jc w:val="left"/>
    </w:pPr>
    <w:rPr>
      <w:rFonts w:ascii="Times New Roman" w:hAnsi="Times New Roman" w:cs="Times New Roman"/>
      <w:lang w:eastAsia="pl-PL"/>
    </w:rPr>
  </w:style>
  <w:style w:type="paragraph" w:styleId="Listapunktowana5">
    <w:name w:val="List Bullet 5"/>
    <w:basedOn w:val="Normalny"/>
    <w:uiPriority w:val="99"/>
    <w:rsid w:val="008D0C0A"/>
    <w:pPr>
      <w:numPr>
        <w:numId w:val="13"/>
      </w:numPr>
      <w:spacing w:before="0" w:after="0" w:line="240" w:lineRule="auto"/>
      <w:jc w:val="left"/>
    </w:pPr>
    <w:rPr>
      <w:rFonts w:ascii="Times New Roman" w:hAnsi="Times New Roman" w:cs="Times New Roman"/>
      <w:lang w:eastAsia="pl-PL"/>
    </w:rPr>
  </w:style>
  <w:style w:type="paragraph" w:styleId="Lista-kontynuacja">
    <w:name w:val="List Continue"/>
    <w:basedOn w:val="Normalny"/>
    <w:uiPriority w:val="99"/>
    <w:rsid w:val="008D0C0A"/>
    <w:pPr>
      <w:spacing w:before="0" w:after="120" w:line="240" w:lineRule="auto"/>
      <w:ind w:left="283"/>
      <w:jc w:val="left"/>
    </w:pPr>
    <w:rPr>
      <w:rFonts w:ascii="Times New Roman" w:hAnsi="Times New Roman" w:cs="Times New Roman"/>
      <w:lang w:eastAsia="pl-PL"/>
    </w:rPr>
  </w:style>
  <w:style w:type="paragraph" w:styleId="Lista-kontynuacja2">
    <w:name w:val="List Continue 2"/>
    <w:basedOn w:val="Normalny"/>
    <w:uiPriority w:val="99"/>
    <w:rsid w:val="008D0C0A"/>
    <w:pPr>
      <w:spacing w:before="0" w:after="120" w:line="240" w:lineRule="auto"/>
      <w:ind w:left="566"/>
      <w:jc w:val="left"/>
    </w:pPr>
    <w:rPr>
      <w:rFonts w:ascii="Times New Roman" w:hAnsi="Times New Roman" w:cs="Times New Roman"/>
      <w:lang w:eastAsia="pl-PL"/>
    </w:rPr>
  </w:style>
  <w:style w:type="paragraph" w:styleId="Lista-kontynuacja4">
    <w:name w:val="List Continue 4"/>
    <w:basedOn w:val="Normalny"/>
    <w:uiPriority w:val="99"/>
    <w:rsid w:val="008D0C0A"/>
    <w:pPr>
      <w:spacing w:before="0" w:after="120" w:line="240" w:lineRule="auto"/>
      <w:ind w:left="1132"/>
      <w:jc w:val="left"/>
    </w:pPr>
    <w:rPr>
      <w:rFonts w:ascii="Times New Roman" w:hAnsi="Times New Roman" w:cs="Times New Roman"/>
      <w:lang w:eastAsia="pl-PL"/>
    </w:rPr>
  </w:style>
  <w:style w:type="paragraph" w:styleId="Wcicienormalne">
    <w:name w:val="Normal Indent"/>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zwciciem">
    <w:name w:val="Body Text First Indent"/>
    <w:basedOn w:val="Tekstpodstawowy"/>
    <w:link w:val="TekstpodstawowyzwciciemZnak"/>
    <w:uiPriority w:val="99"/>
    <w:rsid w:val="008D0C0A"/>
    <w:pPr>
      <w:ind w:firstLine="360"/>
    </w:pPr>
    <w:rPr>
      <w:sz w:val="20"/>
      <w:szCs w:val="20"/>
    </w:rPr>
  </w:style>
  <w:style w:type="character" w:customStyle="1" w:styleId="TekstpodstawowyzwciciemZnak">
    <w:name w:val="Tekst podstawowy z wcięciem Znak"/>
    <w:link w:val="Tekstpodstawowyzwciciem"/>
    <w:uiPriority w:val="99"/>
    <w:locked/>
    <w:rsid w:val="008D0C0A"/>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8D0C0A"/>
    <w:pPr>
      <w:ind w:left="360" w:firstLine="360"/>
      <w:jc w:val="left"/>
    </w:pPr>
    <w:rPr>
      <w:rFonts w:ascii="Times New Roman" w:hAnsi="Times New Roman" w:cs="Times New Roman"/>
    </w:rPr>
  </w:style>
  <w:style w:type="character" w:customStyle="1" w:styleId="Tekstpodstawowyzwciciem2Znak">
    <w:name w:val="Tekst podstawowy z wcięciem 2 Znak"/>
    <w:link w:val="Tekstpodstawowyzwciciem2"/>
    <w:uiPriority w:val="99"/>
    <w:locked/>
    <w:rsid w:val="008D0C0A"/>
    <w:rPr>
      <w:rFonts w:ascii="Times New Roman" w:eastAsia="Times New Roman" w:hAnsi="Times New Roman" w:cs="Times New Roman"/>
    </w:rPr>
  </w:style>
  <w:style w:type="paragraph" w:styleId="Nagweknotatki">
    <w:name w:val="Note Heading"/>
    <w:basedOn w:val="Normalny"/>
    <w:next w:val="Normalny"/>
    <w:link w:val="NagweknotatkiZnak"/>
    <w:uiPriority w:val="99"/>
    <w:rsid w:val="008D0C0A"/>
    <w:pPr>
      <w:spacing w:before="0" w:after="0" w:line="240" w:lineRule="auto"/>
      <w:jc w:val="left"/>
    </w:pPr>
    <w:rPr>
      <w:rFonts w:ascii="Times New Roman" w:hAnsi="Times New Roman" w:cs="Times New Roman"/>
      <w:lang w:eastAsia="pl-PL"/>
    </w:rPr>
  </w:style>
  <w:style w:type="character" w:customStyle="1" w:styleId="NagweknotatkiZnak">
    <w:name w:val="Nagłówek notatki Znak"/>
    <w:link w:val="Nagweknotatki"/>
    <w:uiPriority w:val="99"/>
    <w:locked/>
    <w:rsid w:val="008D0C0A"/>
    <w:rPr>
      <w:rFonts w:ascii="Times New Roman" w:eastAsia="Times New Roman" w:hAnsi="Times New Roman" w:cs="Times New Roman"/>
    </w:rPr>
  </w:style>
  <w:style w:type="paragraph" w:customStyle="1" w:styleId="Default">
    <w:name w:val="Default"/>
    <w:rsid w:val="008D0C0A"/>
    <w:pPr>
      <w:autoSpaceDE w:val="0"/>
      <w:autoSpaceDN w:val="0"/>
      <w:adjustRightInd w:val="0"/>
    </w:pPr>
    <w:rPr>
      <w:rFonts w:ascii="Times New Roman" w:hAnsi="Times New Roman"/>
      <w:color w:val="000000"/>
      <w:sz w:val="24"/>
      <w:szCs w:val="24"/>
    </w:rPr>
  </w:style>
  <w:style w:type="character" w:customStyle="1" w:styleId="h2">
    <w:name w:val="h2"/>
    <w:uiPriority w:val="99"/>
    <w:rsid w:val="008D0C0A"/>
  </w:style>
  <w:style w:type="character" w:customStyle="1" w:styleId="h1">
    <w:name w:val="h1"/>
    <w:uiPriority w:val="99"/>
    <w:rsid w:val="008D0C0A"/>
  </w:style>
  <w:style w:type="character" w:customStyle="1" w:styleId="WW8Num1z0">
    <w:name w:val="WW8Num1z0"/>
    <w:uiPriority w:val="99"/>
    <w:rsid w:val="008D0C0A"/>
    <w:rPr>
      <w:rFonts w:ascii="Symbol" w:hAnsi="Symbol" w:cs="Symbol"/>
    </w:rPr>
  </w:style>
  <w:style w:type="character" w:customStyle="1" w:styleId="WW8Num1z1">
    <w:name w:val="WW8Num1z1"/>
    <w:uiPriority w:val="99"/>
    <w:rsid w:val="008D0C0A"/>
    <w:rPr>
      <w:rFonts w:ascii="Courier New" w:hAnsi="Courier New" w:cs="Courier New"/>
    </w:rPr>
  </w:style>
  <w:style w:type="character" w:customStyle="1" w:styleId="WW8Num1z2">
    <w:name w:val="WW8Num1z2"/>
    <w:uiPriority w:val="99"/>
    <w:rsid w:val="008D0C0A"/>
    <w:rPr>
      <w:rFonts w:ascii="Wingdings" w:hAnsi="Wingdings" w:cs="Wingdings"/>
    </w:rPr>
  </w:style>
  <w:style w:type="character" w:customStyle="1" w:styleId="WW8Num4z0">
    <w:name w:val="WW8Num4z0"/>
    <w:uiPriority w:val="99"/>
    <w:rsid w:val="008D0C0A"/>
    <w:rPr>
      <w:b/>
      <w:bCs/>
    </w:rPr>
  </w:style>
  <w:style w:type="character" w:customStyle="1" w:styleId="WW8Num5z0">
    <w:name w:val="WW8Num5z0"/>
    <w:uiPriority w:val="99"/>
    <w:rsid w:val="008D0C0A"/>
    <w:rPr>
      <w:b/>
      <w:bCs/>
    </w:rPr>
  </w:style>
  <w:style w:type="character" w:customStyle="1" w:styleId="WW8Num5z1">
    <w:name w:val="WW8Num5z1"/>
    <w:uiPriority w:val="99"/>
    <w:rsid w:val="008D0C0A"/>
    <w:rPr>
      <w:rFonts w:ascii="CG Times" w:hAnsi="CG Times" w:cs="CG Times"/>
      <w:sz w:val="22"/>
      <w:szCs w:val="22"/>
    </w:rPr>
  </w:style>
  <w:style w:type="character" w:customStyle="1" w:styleId="WW8Num6z0">
    <w:name w:val="WW8Num6z0"/>
    <w:uiPriority w:val="99"/>
    <w:rsid w:val="008D0C0A"/>
    <w:rPr>
      <w:b/>
      <w:bCs/>
    </w:rPr>
  </w:style>
  <w:style w:type="character" w:customStyle="1" w:styleId="WW8Num10z0">
    <w:name w:val="WW8Num10z0"/>
    <w:uiPriority w:val="99"/>
    <w:rsid w:val="008D0C0A"/>
    <w:rPr>
      <w:rFonts w:ascii="Arial" w:hAnsi="Arial" w:cs="Arial"/>
      <w:b/>
      <w:bCs/>
      <w:sz w:val="22"/>
      <w:szCs w:val="22"/>
    </w:rPr>
  </w:style>
  <w:style w:type="character" w:customStyle="1" w:styleId="WW8Num11z0">
    <w:name w:val="WW8Num11z0"/>
    <w:uiPriority w:val="99"/>
    <w:rsid w:val="008D0C0A"/>
    <w:rPr>
      <w:rFonts w:ascii="Arial" w:hAnsi="Arial" w:cs="Arial"/>
      <w:b/>
      <w:bCs/>
      <w:sz w:val="22"/>
      <w:szCs w:val="22"/>
    </w:rPr>
  </w:style>
  <w:style w:type="character" w:customStyle="1" w:styleId="WW8Num13z1">
    <w:name w:val="WW8Num13z1"/>
    <w:uiPriority w:val="99"/>
    <w:rsid w:val="008D0C0A"/>
    <w:rPr>
      <w:rFonts w:ascii="Symbol" w:hAnsi="Symbol" w:cs="Symbol"/>
      <w:b/>
      <w:bCs/>
    </w:rPr>
  </w:style>
  <w:style w:type="character" w:customStyle="1" w:styleId="WW8Num15z1">
    <w:name w:val="WW8Num15z1"/>
    <w:uiPriority w:val="99"/>
    <w:rsid w:val="008D0C0A"/>
    <w:rPr>
      <w:u w:val="none"/>
    </w:rPr>
  </w:style>
  <w:style w:type="character" w:customStyle="1" w:styleId="WW8Num16z0">
    <w:name w:val="WW8Num16z0"/>
    <w:uiPriority w:val="99"/>
    <w:rsid w:val="008D0C0A"/>
    <w:rPr>
      <w:rFonts w:ascii="Symbol" w:hAnsi="Symbol" w:cs="Symbol"/>
    </w:rPr>
  </w:style>
  <w:style w:type="character" w:customStyle="1" w:styleId="WW8Num16z1">
    <w:name w:val="WW8Num16z1"/>
    <w:uiPriority w:val="99"/>
    <w:rsid w:val="008D0C0A"/>
    <w:rPr>
      <w:rFonts w:ascii="Arial" w:hAnsi="Arial" w:cs="Arial"/>
      <w:b/>
      <w:bCs/>
      <w:sz w:val="22"/>
      <w:szCs w:val="22"/>
    </w:rPr>
  </w:style>
  <w:style w:type="character" w:customStyle="1" w:styleId="WW8Num16z2">
    <w:name w:val="WW8Num16z2"/>
    <w:uiPriority w:val="99"/>
    <w:rsid w:val="008D0C0A"/>
    <w:rPr>
      <w:rFonts w:ascii="Wingdings" w:hAnsi="Wingdings" w:cs="Wingdings"/>
    </w:rPr>
  </w:style>
  <w:style w:type="character" w:customStyle="1" w:styleId="WW8Num16z4">
    <w:name w:val="WW8Num16z4"/>
    <w:uiPriority w:val="99"/>
    <w:rsid w:val="008D0C0A"/>
    <w:rPr>
      <w:rFonts w:ascii="Courier New" w:hAnsi="Courier New" w:cs="Courier New"/>
    </w:rPr>
  </w:style>
  <w:style w:type="character" w:customStyle="1" w:styleId="WW8Num17z0">
    <w:name w:val="WW8Num17z0"/>
    <w:uiPriority w:val="99"/>
    <w:rsid w:val="008D0C0A"/>
  </w:style>
  <w:style w:type="character" w:customStyle="1" w:styleId="WW8Num19z0">
    <w:name w:val="WW8Num19z0"/>
    <w:uiPriority w:val="99"/>
    <w:rsid w:val="008D0C0A"/>
    <w:rPr>
      <w:rFonts w:ascii="Arial" w:hAnsi="Arial" w:cs="Arial"/>
      <w:b/>
      <w:bCs/>
      <w:sz w:val="22"/>
      <w:szCs w:val="22"/>
    </w:rPr>
  </w:style>
  <w:style w:type="paragraph" w:styleId="Podpis">
    <w:name w:val="Signature"/>
    <w:basedOn w:val="Normalny"/>
    <w:link w:val="PodpisZnak"/>
    <w:uiPriority w:val="99"/>
    <w:rsid w:val="008D0C0A"/>
    <w:pPr>
      <w:suppressLineNumbers/>
      <w:suppressAutoHyphens/>
      <w:spacing w:before="120" w:after="120" w:line="240" w:lineRule="auto"/>
      <w:jc w:val="left"/>
    </w:pPr>
    <w:rPr>
      <w:rFonts w:ascii="Times New Roman" w:hAnsi="Times New Roman" w:cs="Times New Roman"/>
      <w:i/>
      <w:iCs/>
      <w:lang w:eastAsia="ar-SA"/>
    </w:rPr>
  </w:style>
  <w:style w:type="character" w:customStyle="1" w:styleId="PodpisZnak">
    <w:name w:val="Podpis Znak"/>
    <w:link w:val="Podpis"/>
    <w:uiPriority w:val="99"/>
    <w:locked/>
    <w:rsid w:val="008D0C0A"/>
    <w:rPr>
      <w:rFonts w:ascii="Times New Roman" w:hAnsi="Times New Roman" w:cs="Times New Roman"/>
      <w:i/>
      <w:iCs/>
      <w:lang w:eastAsia="ar-SA" w:bidi="ar-SA"/>
    </w:rPr>
  </w:style>
  <w:style w:type="paragraph" w:customStyle="1" w:styleId="Indeks">
    <w:name w:val="Indeks"/>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Zawartotabeli">
    <w:name w:val="Zawartość tabeli"/>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Nagwektabeli">
    <w:name w:val="Nagłówek tabeli"/>
    <w:basedOn w:val="Zawartotabeli"/>
    <w:uiPriority w:val="99"/>
    <w:rsid w:val="008D0C0A"/>
    <w:pPr>
      <w:jc w:val="center"/>
    </w:pPr>
    <w:rPr>
      <w:b/>
      <w:bCs/>
      <w:i/>
      <w:iCs/>
    </w:rPr>
  </w:style>
  <w:style w:type="paragraph" w:customStyle="1" w:styleId="Zawartoramki">
    <w:name w:val="Zawartość ramki"/>
    <w:basedOn w:val="Tekstpodstawowy"/>
    <w:uiPriority w:val="99"/>
    <w:rsid w:val="008D0C0A"/>
    <w:pPr>
      <w:suppressAutoHyphens/>
    </w:pPr>
    <w:rPr>
      <w:rFonts w:ascii="CG Times" w:hAnsi="CG Times" w:cs="CG Times"/>
      <w:sz w:val="22"/>
      <w:szCs w:val="22"/>
      <w:lang w:eastAsia="ar-SA"/>
    </w:rPr>
  </w:style>
  <w:style w:type="paragraph" w:customStyle="1" w:styleId="Bezodstpw11">
    <w:name w:val="Bez odstępów11"/>
    <w:uiPriority w:val="99"/>
    <w:rsid w:val="008D0C0A"/>
    <w:rPr>
      <w:rFonts w:cs="Calibri"/>
      <w:sz w:val="22"/>
      <w:szCs w:val="22"/>
      <w:lang w:eastAsia="en-US"/>
    </w:rPr>
  </w:style>
  <w:style w:type="character" w:customStyle="1" w:styleId="ZnakZnak2">
    <w:name w:val="Znak Znak2"/>
    <w:uiPriority w:val="99"/>
    <w:rsid w:val="008D0C0A"/>
    <w:rPr>
      <w:rFonts w:ascii="CG Times" w:hAnsi="CG Times" w:cs="CG Times"/>
      <w:sz w:val="22"/>
      <w:szCs w:val="22"/>
      <w:lang w:eastAsia="ar-SA" w:bidi="ar-SA"/>
    </w:rPr>
  </w:style>
  <w:style w:type="character" w:customStyle="1" w:styleId="ZnakZnak4">
    <w:name w:val="Znak Znak4"/>
    <w:uiPriority w:val="99"/>
    <w:rsid w:val="008D0C0A"/>
    <w:rPr>
      <w:rFonts w:ascii="CG Times" w:hAnsi="CG Times" w:cs="CG Times"/>
      <w:sz w:val="22"/>
      <w:szCs w:val="22"/>
      <w:lang w:eastAsia="ar-SA" w:bidi="ar-SA"/>
    </w:rPr>
  </w:style>
  <w:style w:type="character" w:customStyle="1" w:styleId="alb">
    <w:name w:val="a_lb"/>
    <w:uiPriority w:val="99"/>
    <w:rsid w:val="008D0C0A"/>
  </w:style>
  <w:style w:type="character" w:customStyle="1" w:styleId="fn-ref">
    <w:name w:val="fn-ref"/>
    <w:uiPriority w:val="99"/>
    <w:rsid w:val="008D0C0A"/>
  </w:style>
  <w:style w:type="paragraph" w:customStyle="1" w:styleId="Standard">
    <w:name w:val="Standard"/>
    <w:uiPriority w:val="99"/>
    <w:rsid w:val="008D0C0A"/>
    <w:pPr>
      <w:widowControl w:val="0"/>
      <w:autoSpaceDE w:val="0"/>
      <w:autoSpaceDN w:val="0"/>
      <w:adjustRightInd w:val="0"/>
    </w:pPr>
    <w:rPr>
      <w:rFonts w:ascii="Times New Roman" w:hAnsi="Times New Roman"/>
      <w:sz w:val="24"/>
      <w:szCs w:val="24"/>
    </w:rPr>
  </w:style>
  <w:style w:type="character" w:styleId="Odwoaniedokomentarza">
    <w:name w:val="annotation reference"/>
    <w:uiPriority w:val="99"/>
    <w:semiHidden/>
    <w:rsid w:val="008D0C0A"/>
    <w:rPr>
      <w:sz w:val="16"/>
      <w:szCs w:val="16"/>
    </w:rPr>
  </w:style>
  <w:style w:type="numbering" w:customStyle="1" w:styleId="ListaeXant">
    <w:name w:val="Lista eXant"/>
    <w:rsid w:val="008B6BAE"/>
    <w:pPr>
      <w:numPr>
        <w:numId w:val="1"/>
      </w:numPr>
    </w:pPr>
  </w:style>
  <w:style w:type="numbering" w:customStyle="1" w:styleId="eXant2">
    <w:name w:val="eXant2"/>
    <w:rsid w:val="008B6BAE"/>
    <w:pPr>
      <w:numPr>
        <w:numId w:val="2"/>
      </w:numPr>
    </w:pPr>
  </w:style>
  <w:style w:type="paragraph" w:customStyle="1" w:styleId="Akapitzlist2">
    <w:name w:val="Akapit z listą2"/>
    <w:basedOn w:val="Normalny"/>
    <w:rsid w:val="00B10FF6"/>
    <w:pPr>
      <w:suppressAutoHyphens/>
      <w:ind w:left="720"/>
    </w:pPr>
    <w:rPr>
      <w:lang w:eastAsia="ar-SA"/>
    </w:rPr>
  </w:style>
  <w:style w:type="paragraph" w:customStyle="1" w:styleId="NumPar1">
    <w:name w:val="NumPar 1"/>
    <w:basedOn w:val="Normalny"/>
    <w:next w:val="Normalny"/>
    <w:rsid w:val="000601C6"/>
    <w:pPr>
      <w:numPr>
        <w:numId w:val="14"/>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Normalny"/>
    <w:rsid w:val="000601C6"/>
    <w:pPr>
      <w:numPr>
        <w:ilvl w:val="1"/>
        <w:numId w:val="14"/>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Normalny"/>
    <w:rsid w:val="000601C6"/>
    <w:pPr>
      <w:numPr>
        <w:ilvl w:val="2"/>
        <w:numId w:val="14"/>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Normalny"/>
    <w:rsid w:val="000601C6"/>
    <w:pPr>
      <w:numPr>
        <w:ilvl w:val="3"/>
        <w:numId w:val="14"/>
      </w:numPr>
      <w:spacing w:before="120" w:after="120" w:line="240" w:lineRule="auto"/>
    </w:pPr>
    <w:rPr>
      <w:rFonts w:ascii="Times New Roman" w:eastAsia="Calibri" w:hAnsi="Times New Roman" w:cs="Times New Roman"/>
      <w:sz w:val="24"/>
      <w:szCs w:val="22"/>
      <w:lang w:eastAsia="en-GB"/>
    </w:rPr>
  </w:style>
  <w:style w:type="character" w:customStyle="1" w:styleId="Nierozpoznanawzmianka1">
    <w:name w:val="Nierozpoznana wzmianka1"/>
    <w:basedOn w:val="Domylnaczcionkaakapitu"/>
    <w:uiPriority w:val="99"/>
    <w:semiHidden/>
    <w:unhideWhenUsed/>
    <w:rsid w:val="003E52E1"/>
    <w:rPr>
      <w:color w:val="605E5C"/>
      <w:shd w:val="clear" w:color="auto" w:fill="E1DFDD"/>
    </w:rPr>
  </w:style>
  <w:style w:type="character" w:styleId="Odwoanieprzypisukocowego">
    <w:name w:val="endnote reference"/>
    <w:basedOn w:val="Domylnaczcionkaakapitu"/>
    <w:uiPriority w:val="99"/>
    <w:semiHidden/>
    <w:unhideWhenUsed/>
    <w:rsid w:val="00110730"/>
    <w:rPr>
      <w:vertAlign w:val="superscript"/>
    </w:rPr>
  </w:style>
  <w:style w:type="character" w:customStyle="1" w:styleId="UnresolvedMention">
    <w:name w:val="Unresolved Mention"/>
    <w:basedOn w:val="Domylnaczcionkaakapitu"/>
    <w:uiPriority w:val="99"/>
    <w:semiHidden/>
    <w:unhideWhenUsed/>
    <w:rsid w:val="00720B90"/>
    <w:rPr>
      <w:color w:val="605E5C"/>
      <w:shd w:val="clear" w:color="auto" w:fill="E1DFDD"/>
    </w:rPr>
  </w:style>
  <w:style w:type="paragraph" w:customStyle="1" w:styleId="pkt">
    <w:name w:val="pkt"/>
    <w:basedOn w:val="Normalny"/>
    <w:rsid w:val="00D77E88"/>
    <w:pPr>
      <w:spacing w:before="60" w:after="60" w:line="240" w:lineRule="auto"/>
      <w:ind w:left="851" w:hanging="295"/>
    </w:pPr>
    <w:rPr>
      <w:rFonts w:ascii="Times New Roman" w:eastAsia="Calibri" w:hAnsi="Times New Roman" w:cs="Times New Roman"/>
      <w:sz w:val="24"/>
      <w:szCs w:val="24"/>
      <w:lang w:eastAsia="pl-PL"/>
    </w:rPr>
  </w:style>
  <w:style w:type="character" w:styleId="UyteHipercze">
    <w:name w:val="FollowedHyperlink"/>
    <w:basedOn w:val="Domylnaczcionkaakapitu"/>
    <w:uiPriority w:val="99"/>
    <w:semiHidden/>
    <w:unhideWhenUsed/>
    <w:rsid w:val="00FA7BE6"/>
    <w:rPr>
      <w:color w:val="800080" w:themeColor="followedHyperlink"/>
      <w:u w:val="single"/>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CD18D7"/>
    <w:rPr>
      <w:rFonts w:ascii="Arial" w:hAnsi="Arial" w:cs="Arial"/>
      <w:b/>
      <w:bCs/>
      <w:sz w:val="26"/>
      <w:szCs w:val="26"/>
      <w:lang w:val="pl-PL" w:eastAsia="pl-PL" w:bidi="ar-SA"/>
    </w:rPr>
  </w:style>
</w:styles>
</file>

<file path=word/webSettings.xml><?xml version="1.0" encoding="utf-8"?>
<w:webSettings xmlns:r="http://schemas.openxmlformats.org/officeDocument/2006/relationships" xmlns:w="http://schemas.openxmlformats.org/wordprocessingml/2006/main">
  <w:divs>
    <w:div w:id="43647567">
      <w:bodyDiv w:val="1"/>
      <w:marLeft w:val="0"/>
      <w:marRight w:val="0"/>
      <w:marTop w:val="0"/>
      <w:marBottom w:val="0"/>
      <w:divBdr>
        <w:top w:val="none" w:sz="0" w:space="0" w:color="auto"/>
        <w:left w:val="none" w:sz="0" w:space="0" w:color="auto"/>
        <w:bottom w:val="none" w:sz="0" w:space="0" w:color="auto"/>
        <w:right w:val="none" w:sz="0" w:space="0" w:color="auto"/>
      </w:divBdr>
    </w:div>
    <w:div w:id="77482045">
      <w:bodyDiv w:val="1"/>
      <w:marLeft w:val="0"/>
      <w:marRight w:val="0"/>
      <w:marTop w:val="0"/>
      <w:marBottom w:val="0"/>
      <w:divBdr>
        <w:top w:val="none" w:sz="0" w:space="0" w:color="auto"/>
        <w:left w:val="none" w:sz="0" w:space="0" w:color="auto"/>
        <w:bottom w:val="none" w:sz="0" w:space="0" w:color="auto"/>
        <w:right w:val="none" w:sz="0" w:space="0" w:color="auto"/>
      </w:divBdr>
    </w:div>
    <w:div w:id="190609754">
      <w:bodyDiv w:val="1"/>
      <w:marLeft w:val="0"/>
      <w:marRight w:val="0"/>
      <w:marTop w:val="0"/>
      <w:marBottom w:val="0"/>
      <w:divBdr>
        <w:top w:val="none" w:sz="0" w:space="0" w:color="auto"/>
        <w:left w:val="none" w:sz="0" w:space="0" w:color="auto"/>
        <w:bottom w:val="none" w:sz="0" w:space="0" w:color="auto"/>
        <w:right w:val="none" w:sz="0" w:space="0" w:color="auto"/>
      </w:divBdr>
    </w:div>
    <w:div w:id="599724902">
      <w:bodyDiv w:val="1"/>
      <w:marLeft w:val="0"/>
      <w:marRight w:val="0"/>
      <w:marTop w:val="0"/>
      <w:marBottom w:val="0"/>
      <w:divBdr>
        <w:top w:val="none" w:sz="0" w:space="0" w:color="auto"/>
        <w:left w:val="none" w:sz="0" w:space="0" w:color="auto"/>
        <w:bottom w:val="none" w:sz="0" w:space="0" w:color="auto"/>
        <w:right w:val="none" w:sz="0" w:space="0" w:color="auto"/>
      </w:divBdr>
      <w:divsChild>
        <w:div w:id="636305835">
          <w:marLeft w:val="0"/>
          <w:marRight w:val="0"/>
          <w:marTop w:val="0"/>
          <w:marBottom w:val="0"/>
          <w:divBdr>
            <w:top w:val="none" w:sz="0" w:space="0" w:color="auto"/>
            <w:left w:val="none" w:sz="0" w:space="0" w:color="auto"/>
            <w:bottom w:val="none" w:sz="0" w:space="0" w:color="auto"/>
            <w:right w:val="none" w:sz="0" w:space="0" w:color="auto"/>
          </w:divBdr>
          <w:divsChild>
            <w:div w:id="1869441810">
              <w:marLeft w:val="0"/>
              <w:marRight w:val="0"/>
              <w:marTop w:val="0"/>
              <w:marBottom w:val="0"/>
              <w:divBdr>
                <w:top w:val="none" w:sz="0" w:space="0" w:color="auto"/>
                <w:left w:val="none" w:sz="0" w:space="0" w:color="auto"/>
                <w:bottom w:val="none" w:sz="0" w:space="0" w:color="auto"/>
                <w:right w:val="none" w:sz="0" w:space="0" w:color="auto"/>
              </w:divBdr>
              <w:divsChild>
                <w:div w:id="96098550">
                  <w:marLeft w:val="0"/>
                  <w:marRight w:val="0"/>
                  <w:marTop w:val="0"/>
                  <w:marBottom w:val="0"/>
                  <w:divBdr>
                    <w:top w:val="none" w:sz="0" w:space="0" w:color="auto"/>
                    <w:left w:val="none" w:sz="0" w:space="0" w:color="auto"/>
                    <w:bottom w:val="none" w:sz="0" w:space="0" w:color="auto"/>
                    <w:right w:val="none" w:sz="0" w:space="0" w:color="auto"/>
                  </w:divBdr>
                </w:div>
                <w:div w:id="1859153393">
                  <w:marLeft w:val="0"/>
                  <w:marRight w:val="0"/>
                  <w:marTop w:val="0"/>
                  <w:marBottom w:val="0"/>
                  <w:divBdr>
                    <w:top w:val="none" w:sz="0" w:space="0" w:color="auto"/>
                    <w:left w:val="none" w:sz="0" w:space="0" w:color="auto"/>
                    <w:bottom w:val="none" w:sz="0" w:space="0" w:color="auto"/>
                    <w:right w:val="none" w:sz="0" w:space="0" w:color="auto"/>
                  </w:divBdr>
                </w:div>
              </w:divsChild>
            </w:div>
            <w:div w:id="184948705">
              <w:marLeft w:val="0"/>
              <w:marRight w:val="0"/>
              <w:marTop w:val="0"/>
              <w:marBottom w:val="0"/>
              <w:divBdr>
                <w:top w:val="none" w:sz="0" w:space="0" w:color="auto"/>
                <w:left w:val="none" w:sz="0" w:space="0" w:color="auto"/>
                <w:bottom w:val="none" w:sz="0" w:space="0" w:color="auto"/>
                <w:right w:val="none" w:sz="0" w:space="0" w:color="auto"/>
              </w:divBdr>
              <w:divsChild>
                <w:div w:id="983124512">
                  <w:marLeft w:val="0"/>
                  <w:marRight w:val="0"/>
                  <w:marTop w:val="0"/>
                  <w:marBottom w:val="0"/>
                  <w:divBdr>
                    <w:top w:val="none" w:sz="0" w:space="0" w:color="auto"/>
                    <w:left w:val="none" w:sz="0" w:space="0" w:color="auto"/>
                    <w:bottom w:val="none" w:sz="0" w:space="0" w:color="auto"/>
                    <w:right w:val="none" w:sz="0" w:space="0" w:color="auto"/>
                  </w:divBdr>
                </w:div>
                <w:div w:id="1577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645">
          <w:marLeft w:val="0"/>
          <w:marRight w:val="0"/>
          <w:marTop w:val="0"/>
          <w:marBottom w:val="0"/>
          <w:divBdr>
            <w:top w:val="none" w:sz="0" w:space="0" w:color="auto"/>
            <w:left w:val="none" w:sz="0" w:space="0" w:color="auto"/>
            <w:bottom w:val="none" w:sz="0" w:space="0" w:color="auto"/>
            <w:right w:val="none" w:sz="0" w:space="0" w:color="auto"/>
          </w:divBdr>
          <w:divsChild>
            <w:div w:id="1439644622">
              <w:marLeft w:val="0"/>
              <w:marRight w:val="0"/>
              <w:marTop w:val="0"/>
              <w:marBottom w:val="0"/>
              <w:divBdr>
                <w:top w:val="none" w:sz="0" w:space="0" w:color="auto"/>
                <w:left w:val="none" w:sz="0" w:space="0" w:color="auto"/>
                <w:bottom w:val="none" w:sz="0" w:space="0" w:color="auto"/>
                <w:right w:val="none" w:sz="0" w:space="0" w:color="auto"/>
              </w:divBdr>
            </w:div>
            <w:div w:id="1811484599">
              <w:marLeft w:val="0"/>
              <w:marRight w:val="0"/>
              <w:marTop w:val="0"/>
              <w:marBottom w:val="0"/>
              <w:divBdr>
                <w:top w:val="none" w:sz="0" w:space="0" w:color="auto"/>
                <w:left w:val="none" w:sz="0" w:space="0" w:color="auto"/>
                <w:bottom w:val="none" w:sz="0" w:space="0" w:color="auto"/>
                <w:right w:val="none" w:sz="0" w:space="0" w:color="auto"/>
              </w:divBdr>
            </w:div>
          </w:divsChild>
        </w:div>
        <w:div w:id="260189136">
          <w:marLeft w:val="0"/>
          <w:marRight w:val="0"/>
          <w:marTop w:val="0"/>
          <w:marBottom w:val="0"/>
          <w:divBdr>
            <w:top w:val="none" w:sz="0" w:space="0" w:color="auto"/>
            <w:left w:val="none" w:sz="0" w:space="0" w:color="auto"/>
            <w:bottom w:val="none" w:sz="0" w:space="0" w:color="auto"/>
            <w:right w:val="none" w:sz="0" w:space="0" w:color="auto"/>
          </w:divBdr>
          <w:divsChild>
            <w:div w:id="1319461672">
              <w:marLeft w:val="0"/>
              <w:marRight w:val="0"/>
              <w:marTop w:val="0"/>
              <w:marBottom w:val="0"/>
              <w:divBdr>
                <w:top w:val="none" w:sz="0" w:space="0" w:color="auto"/>
                <w:left w:val="none" w:sz="0" w:space="0" w:color="auto"/>
                <w:bottom w:val="none" w:sz="0" w:space="0" w:color="auto"/>
                <w:right w:val="none" w:sz="0" w:space="0" w:color="auto"/>
              </w:divBdr>
            </w:div>
            <w:div w:id="375931298">
              <w:marLeft w:val="0"/>
              <w:marRight w:val="0"/>
              <w:marTop w:val="0"/>
              <w:marBottom w:val="0"/>
              <w:divBdr>
                <w:top w:val="none" w:sz="0" w:space="0" w:color="auto"/>
                <w:left w:val="none" w:sz="0" w:space="0" w:color="auto"/>
                <w:bottom w:val="none" w:sz="0" w:space="0" w:color="auto"/>
                <w:right w:val="none" w:sz="0" w:space="0" w:color="auto"/>
              </w:divBdr>
            </w:div>
          </w:divsChild>
        </w:div>
        <w:div w:id="1646011335">
          <w:marLeft w:val="0"/>
          <w:marRight w:val="0"/>
          <w:marTop w:val="0"/>
          <w:marBottom w:val="0"/>
          <w:divBdr>
            <w:top w:val="none" w:sz="0" w:space="0" w:color="auto"/>
            <w:left w:val="none" w:sz="0" w:space="0" w:color="auto"/>
            <w:bottom w:val="none" w:sz="0" w:space="0" w:color="auto"/>
            <w:right w:val="none" w:sz="0" w:space="0" w:color="auto"/>
          </w:divBdr>
          <w:divsChild>
            <w:div w:id="1529685032">
              <w:marLeft w:val="0"/>
              <w:marRight w:val="0"/>
              <w:marTop w:val="0"/>
              <w:marBottom w:val="0"/>
              <w:divBdr>
                <w:top w:val="none" w:sz="0" w:space="0" w:color="auto"/>
                <w:left w:val="none" w:sz="0" w:space="0" w:color="auto"/>
                <w:bottom w:val="none" w:sz="0" w:space="0" w:color="auto"/>
                <w:right w:val="none" w:sz="0" w:space="0" w:color="auto"/>
              </w:divBdr>
            </w:div>
            <w:div w:id="1158881261">
              <w:marLeft w:val="0"/>
              <w:marRight w:val="0"/>
              <w:marTop w:val="0"/>
              <w:marBottom w:val="0"/>
              <w:divBdr>
                <w:top w:val="none" w:sz="0" w:space="0" w:color="auto"/>
                <w:left w:val="none" w:sz="0" w:space="0" w:color="auto"/>
                <w:bottom w:val="none" w:sz="0" w:space="0" w:color="auto"/>
                <w:right w:val="none" w:sz="0" w:space="0" w:color="auto"/>
              </w:divBdr>
              <w:divsChild>
                <w:div w:id="384262509">
                  <w:marLeft w:val="0"/>
                  <w:marRight w:val="0"/>
                  <w:marTop w:val="0"/>
                  <w:marBottom w:val="0"/>
                  <w:divBdr>
                    <w:top w:val="none" w:sz="0" w:space="0" w:color="auto"/>
                    <w:left w:val="none" w:sz="0" w:space="0" w:color="auto"/>
                    <w:bottom w:val="none" w:sz="0" w:space="0" w:color="auto"/>
                    <w:right w:val="none" w:sz="0" w:space="0" w:color="auto"/>
                  </w:divBdr>
                </w:div>
                <w:div w:id="898709957">
                  <w:marLeft w:val="0"/>
                  <w:marRight w:val="0"/>
                  <w:marTop w:val="0"/>
                  <w:marBottom w:val="0"/>
                  <w:divBdr>
                    <w:top w:val="none" w:sz="0" w:space="0" w:color="auto"/>
                    <w:left w:val="none" w:sz="0" w:space="0" w:color="auto"/>
                    <w:bottom w:val="none" w:sz="0" w:space="0" w:color="auto"/>
                    <w:right w:val="none" w:sz="0" w:space="0" w:color="auto"/>
                  </w:divBdr>
                </w:div>
              </w:divsChild>
            </w:div>
            <w:div w:id="34160777">
              <w:marLeft w:val="0"/>
              <w:marRight w:val="0"/>
              <w:marTop w:val="0"/>
              <w:marBottom w:val="0"/>
              <w:divBdr>
                <w:top w:val="none" w:sz="0" w:space="0" w:color="auto"/>
                <w:left w:val="none" w:sz="0" w:space="0" w:color="auto"/>
                <w:bottom w:val="none" w:sz="0" w:space="0" w:color="auto"/>
                <w:right w:val="none" w:sz="0" w:space="0" w:color="auto"/>
              </w:divBdr>
              <w:divsChild>
                <w:div w:id="1559433702">
                  <w:marLeft w:val="0"/>
                  <w:marRight w:val="0"/>
                  <w:marTop w:val="0"/>
                  <w:marBottom w:val="0"/>
                  <w:divBdr>
                    <w:top w:val="none" w:sz="0" w:space="0" w:color="auto"/>
                    <w:left w:val="none" w:sz="0" w:space="0" w:color="auto"/>
                    <w:bottom w:val="none" w:sz="0" w:space="0" w:color="auto"/>
                    <w:right w:val="none" w:sz="0" w:space="0" w:color="auto"/>
                  </w:divBdr>
                </w:div>
                <w:div w:id="111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776">
      <w:bodyDiv w:val="1"/>
      <w:marLeft w:val="0"/>
      <w:marRight w:val="0"/>
      <w:marTop w:val="0"/>
      <w:marBottom w:val="0"/>
      <w:divBdr>
        <w:top w:val="none" w:sz="0" w:space="0" w:color="auto"/>
        <w:left w:val="none" w:sz="0" w:space="0" w:color="auto"/>
        <w:bottom w:val="none" w:sz="0" w:space="0" w:color="auto"/>
        <w:right w:val="none" w:sz="0" w:space="0" w:color="auto"/>
      </w:divBdr>
    </w:div>
    <w:div w:id="733547586">
      <w:bodyDiv w:val="1"/>
      <w:marLeft w:val="0"/>
      <w:marRight w:val="0"/>
      <w:marTop w:val="0"/>
      <w:marBottom w:val="0"/>
      <w:divBdr>
        <w:top w:val="none" w:sz="0" w:space="0" w:color="auto"/>
        <w:left w:val="none" w:sz="0" w:space="0" w:color="auto"/>
        <w:bottom w:val="none" w:sz="0" w:space="0" w:color="auto"/>
        <w:right w:val="none" w:sz="0" w:space="0" w:color="auto"/>
      </w:divBdr>
    </w:div>
    <w:div w:id="849104417">
      <w:bodyDiv w:val="1"/>
      <w:marLeft w:val="0"/>
      <w:marRight w:val="0"/>
      <w:marTop w:val="0"/>
      <w:marBottom w:val="0"/>
      <w:divBdr>
        <w:top w:val="none" w:sz="0" w:space="0" w:color="auto"/>
        <w:left w:val="none" w:sz="0" w:space="0" w:color="auto"/>
        <w:bottom w:val="none" w:sz="0" w:space="0" w:color="auto"/>
        <w:right w:val="none" w:sz="0" w:space="0" w:color="auto"/>
      </w:divBdr>
    </w:div>
    <w:div w:id="948774855">
      <w:bodyDiv w:val="1"/>
      <w:marLeft w:val="0"/>
      <w:marRight w:val="0"/>
      <w:marTop w:val="0"/>
      <w:marBottom w:val="0"/>
      <w:divBdr>
        <w:top w:val="none" w:sz="0" w:space="0" w:color="auto"/>
        <w:left w:val="none" w:sz="0" w:space="0" w:color="auto"/>
        <w:bottom w:val="none" w:sz="0" w:space="0" w:color="auto"/>
        <w:right w:val="none" w:sz="0" w:space="0" w:color="auto"/>
      </w:divBdr>
    </w:div>
    <w:div w:id="1054767867">
      <w:bodyDiv w:val="1"/>
      <w:marLeft w:val="0"/>
      <w:marRight w:val="0"/>
      <w:marTop w:val="0"/>
      <w:marBottom w:val="0"/>
      <w:divBdr>
        <w:top w:val="none" w:sz="0" w:space="0" w:color="auto"/>
        <w:left w:val="none" w:sz="0" w:space="0" w:color="auto"/>
        <w:bottom w:val="none" w:sz="0" w:space="0" w:color="auto"/>
        <w:right w:val="none" w:sz="0" w:space="0" w:color="auto"/>
      </w:divBdr>
    </w:div>
    <w:div w:id="1092357957">
      <w:bodyDiv w:val="1"/>
      <w:marLeft w:val="0"/>
      <w:marRight w:val="0"/>
      <w:marTop w:val="0"/>
      <w:marBottom w:val="0"/>
      <w:divBdr>
        <w:top w:val="none" w:sz="0" w:space="0" w:color="auto"/>
        <w:left w:val="none" w:sz="0" w:space="0" w:color="auto"/>
        <w:bottom w:val="none" w:sz="0" w:space="0" w:color="auto"/>
        <w:right w:val="none" w:sz="0" w:space="0" w:color="auto"/>
      </w:divBdr>
    </w:div>
    <w:div w:id="1125544600">
      <w:bodyDiv w:val="1"/>
      <w:marLeft w:val="0"/>
      <w:marRight w:val="0"/>
      <w:marTop w:val="0"/>
      <w:marBottom w:val="0"/>
      <w:divBdr>
        <w:top w:val="none" w:sz="0" w:space="0" w:color="auto"/>
        <w:left w:val="none" w:sz="0" w:space="0" w:color="auto"/>
        <w:bottom w:val="none" w:sz="0" w:space="0" w:color="auto"/>
        <w:right w:val="none" w:sz="0" w:space="0" w:color="auto"/>
      </w:divBdr>
    </w:div>
    <w:div w:id="1219393846">
      <w:marLeft w:val="0"/>
      <w:marRight w:val="0"/>
      <w:marTop w:val="0"/>
      <w:marBottom w:val="0"/>
      <w:divBdr>
        <w:top w:val="none" w:sz="0" w:space="0" w:color="auto"/>
        <w:left w:val="none" w:sz="0" w:space="0" w:color="auto"/>
        <w:bottom w:val="none" w:sz="0" w:space="0" w:color="auto"/>
        <w:right w:val="none" w:sz="0" w:space="0" w:color="auto"/>
      </w:divBdr>
    </w:div>
    <w:div w:id="1219393847">
      <w:marLeft w:val="0"/>
      <w:marRight w:val="0"/>
      <w:marTop w:val="0"/>
      <w:marBottom w:val="0"/>
      <w:divBdr>
        <w:top w:val="none" w:sz="0" w:space="0" w:color="auto"/>
        <w:left w:val="none" w:sz="0" w:space="0" w:color="auto"/>
        <w:bottom w:val="none" w:sz="0" w:space="0" w:color="auto"/>
        <w:right w:val="none" w:sz="0" w:space="0" w:color="auto"/>
      </w:divBdr>
    </w:div>
    <w:div w:id="1219393848">
      <w:marLeft w:val="0"/>
      <w:marRight w:val="0"/>
      <w:marTop w:val="0"/>
      <w:marBottom w:val="0"/>
      <w:divBdr>
        <w:top w:val="none" w:sz="0" w:space="0" w:color="auto"/>
        <w:left w:val="none" w:sz="0" w:space="0" w:color="auto"/>
        <w:bottom w:val="none" w:sz="0" w:space="0" w:color="auto"/>
        <w:right w:val="none" w:sz="0" w:space="0" w:color="auto"/>
      </w:divBdr>
    </w:div>
    <w:div w:id="1219393849">
      <w:marLeft w:val="0"/>
      <w:marRight w:val="0"/>
      <w:marTop w:val="0"/>
      <w:marBottom w:val="0"/>
      <w:divBdr>
        <w:top w:val="none" w:sz="0" w:space="0" w:color="auto"/>
        <w:left w:val="none" w:sz="0" w:space="0" w:color="auto"/>
        <w:bottom w:val="none" w:sz="0" w:space="0" w:color="auto"/>
        <w:right w:val="none" w:sz="0" w:space="0" w:color="auto"/>
      </w:divBdr>
    </w:div>
    <w:div w:id="1219393850">
      <w:marLeft w:val="0"/>
      <w:marRight w:val="0"/>
      <w:marTop w:val="0"/>
      <w:marBottom w:val="0"/>
      <w:divBdr>
        <w:top w:val="none" w:sz="0" w:space="0" w:color="auto"/>
        <w:left w:val="none" w:sz="0" w:space="0" w:color="auto"/>
        <w:bottom w:val="none" w:sz="0" w:space="0" w:color="auto"/>
        <w:right w:val="none" w:sz="0" w:space="0" w:color="auto"/>
      </w:divBdr>
    </w:div>
    <w:div w:id="1219393851">
      <w:marLeft w:val="0"/>
      <w:marRight w:val="0"/>
      <w:marTop w:val="0"/>
      <w:marBottom w:val="0"/>
      <w:divBdr>
        <w:top w:val="none" w:sz="0" w:space="0" w:color="auto"/>
        <w:left w:val="none" w:sz="0" w:space="0" w:color="auto"/>
        <w:bottom w:val="none" w:sz="0" w:space="0" w:color="auto"/>
        <w:right w:val="none" w:sz="0" w:space="0" w:color="auto"/>
      </w:divBdr>
    </w:div>
    <w:div w:id="1219393852">
      <w:marLeft w:val="0"/>
      <w:marRight w:val="0"/>
      <w:marTop w:val="0"/>
      <w:marBottom w:val="0"/>
      <w:divBdr>
        <w:top w:val="none" w:sz="0" w:space="0" w:color="auto"/>
        <w:left w:val="none" w:sz="0" w:space="0" w:color="auto"/>
        <w:bottom w:val="none" w:sz="0" w:space="0" w:color="auto"/>
        <w:right w:val="none" w:sz="0" w:space="0" w:color="auto"/>
      </w:divBdr>
    </w:div>
    <w:div w:id="1219393853">
      <w:marLeft w:val="0"/>
      <w:marRight w:val="0"/>
      <w:marTop w:val="0"/>
      <w:marBottom w:val="0"/>
      <w:divBdr>
        <w:top w:val="none" w:sz="0" w:space="0" w:color="auto"/>
        <w:left w:val="none" w:sz="0" w:space="0" w:color="auto"/>
        <w:bottom w:val="none" w:sz="0" w:space="0" w:color="auto"/>
        <w:right w:val="none" w:sz="0" w:space="0" w:color="auto"/>
      </w:divBdr>
    </w:div>
    <w:div w:id="1623994568">
      <w:bodyDiv w:val="1"/>
      <w:marLeft w:val="0"/>
      <w:marRight w:val="0"/>
      <w:marTop w:val="0"/>
      <w:marBottom w:val="0"/>
      <w:divBdr>
        <w:top w:val="none" w:sz="0" w:space="0" w:color="auto"/>
        <w:left w:val="none" w:sz="0" w:space="0" w:color="auto"/>
        <w:bottom w:val="none" w:sz="0" w:space="0" w:color="auto"/>
        <w:right w:val="none" w:sz="0" w:space="0" w:color="auto"/>
      </w:divBdr>
    </w:div>
    <w:div w:id="1963686202">
      <w:bodyDiv w:val="1"/>
      <w:marLeft w:val="0"/>
      <w:marRight w:val="0"/>
      <w:marTop w:val="0"/>
      <w:marBottom w:val="0"/>
      <w:divBdr>
        <w:top w:val="none" w:sz="0" w:space="0" w:color="auto"/>
        <w:left w:val="none" w:sz="0" w:space="0" w:color="auto"/>
        <w:bottom w:val="none" w:sz="0" w:space="0" w:color="auto"/>
        <w:right w:val="none" w:sz="0" w:space="0" w:color="auto"/>
      </w:divBdr>
    </w:div>
    <w:div w:id="20598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p@pgk-brzozo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pgk_brzozow/proceedings" TargetMode="External"/><Relationship Id="rId17" Type="http://schemas.openxmlformats.org/officeDocument/2006/relationships/hyperlink" Target="http://platformazakupowa.pl" TargetMode="External"/><Relationship Id="rId25" Type="http://schemas.openxmlformats.org/officeDocument/2006/relationships/hyperlink" Target="mailto:zp@pgk-brzozow.pl" TargetMode="External"/><Relationship Id="rId2" Type="http://schemas.openxmlformats.org/officeDocument/2006/relationships/numbering" Target="numbering.xml"/><Relationship Id="rId16" Type="http://schemas.openxmlformats.org/officeDocument/2006/relationships/hyperlink" Target="mailto:zp@pgk-brzo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pgk-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93F5-A8E0-44D0-BC2D-5AE565D5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10934</TotalTime>
  <Pages>20</Pages>
  <Words>9780</Words>
  <Characters>58684</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Andrzej Czajka</Manager>
  <Company>Przedsiebiorstwo Gospodarki Komunalnej Spółka z ograniczoną odpowiedzialnością</Company>
  <LinksUpToDate>false</LinksUpToDate>
  <CharactersWithSpaces>68328</CharactersWithSpaces>
  <SharedDoc>false</SharedDoc>
  <HLinks>
    <vt:vector size="60" baseType="variant">
      <vt:variant>
        <vt:i4>393302</vt:i4>
      </vt:variant>
      <vt:variant>
        <vt:i4>27</vt:i4>
      </vt:variant>
      <vt:variant>
        <vt:i4>0</vt:i4>
      </vt:variant>
      <vt:variant>
        <vt:i4>5</vt:i4>
      </vt:variant>
      <vt:variant>
        <vt:lpwstr>https://sip.lex.pl/</vt:lpwstr>
      </vt:variant>
      <vt:variant>
        <vt:lpwstr>/document/16979921?cm=DOCUMENT</vt:lpwstr>
      </vt:variant>
      <vt:variant>
        <vt:i4>393302</vt:i4>
      </vt:variant>
      <vt:variant>
        <vt:i4>24</vt:i4>
      </vt:variant>
      <vt:variant>
        <vt:i4>0</vt:i4>
      </vt:variant>
      <vt:variant>
        <vt:i4>5</vt:i4>
      </vt:variant>
      <vt:variant>
        <vt:lpwstr>https://sip.lex.pl/</vt:lpwstr>
      </vt:variant>
      <vt:variant>
        <vt:lpwstr>/document/16979921?cm=DOCUMENT</vt:lpwstr>
      </vt:variant>
      <vt:variant>
        <vt:i4>131152</vt:i4>
      </vt:variant>
      <vt:variant>
        <vt:i4>21</vt:i4>
      </vt:variant>
      <vt:variant>
        <vt:i4>0</vt:i4>
      </vt:variant>
      <vt:variant>
        <vt:i4>5</vt:i4>
      </vt:variant>
      <vt:variant>
        <vt:lpwstr>https://sip.lex.pl/</vt:lpwstr>
      </vt:variant>
      <vt:variant>
        <vt:lpwstr>/document/17938059?cm=DOCUMENT</vt:lpwstr>
      </vt:variant>
      <vt:variant>
        <vt:i4>3342455</vt:i4>
      </vt:variant>
      <vt:variant>
        <vt:i4>18</vt:i4>
      </vt:variant>
      <vt:variant>
        <vt:i4>0</vt:i4>
      </vt:variant>
      <vt:variant>
        <vt:i4>5</vt:i4>
      </vt:variant>
      <vt:variant>
        <vt:lpwstr>https://sip.lex.pl/</vt:lpwstr>
      </vt:variant>
      <vt:variant>
        <vt:lpwstr>/hipertekst/17074707_art%2890%29_1?pit=2016-08-09</vt:lpwstr>
      </vt:variant>
      <vt:variant>
        <vt:i4>5767168</vt:i4>
      </vt:variant>
      <vt:variant>
        <vt:i4>15</vt:i4>
      </vt:variant>
      <vt:variant>
        <vt:i4>0</vt:i4>
      </vt:variant>
      <vt:variant>
        <vt:i4>5</vt:i4>
      </vt:variant>
      <vt:variant>
        <vt:lpwstr>https://sip.lex.pl/</vt:lpwstr>
      </vt:variant>
      <vt:variant>
        <vt:lpwstr>/dokument/16992095</vt:lpwstr>
      </vt:variant>
      <vt:variant>
        <vt:i4>983098</vt:i4>
      </vt:variant>
      <vt:variant>
        <vt:i4>12</vt:i4>
      </vt:variant>
      <vt:variant>
        <vt:i4>0</vt:i4>
      </vt:variant>
      <vt:variant>
        <vt:i4>5</vt:i4>
      </vt:variant>
      <vt:variant>
        <vt:lpwstr>mailto:zz-jaslo@wody.gov.pl</vt:lpwstr>
      </vt:variant>
      <vt:variant>
        <vt:lpwstr/>
      </vt:variant>
      <vt:variant>
        <vt:i4>3539046</vt:i4>
      </vt:variant>
      <vt:variant>
        <vt:i4>9</vt:i4>
      </vt:variant>
      <vt:variant>
        <vt:i4>0</vt:i4>
      </vt:variant>
      <vt:variant>
        <vt:i4>5</vt:i4>
      </vt:variant>
      <vt:variant>
        <vt:lpwstr>https://pl.wikipedia.org/wiki/Hydrotechnika</vt:lpwstr>
      </vt:variant>
      <vt:variant>
        <vt:lpwstr/>
      </vt:variant>
      <vt:variant>
        <vt:i4>2162769</vt:i4>
      </vt:variant>
      <vt:variant>
        <vt:i4>6</vt:i4>
      </vt:variant>
      <vt:variant>
        <vt:i4>0</vt:i4>
      </vt:variant>
      <vt:variant>
        <vt:i4>5</vt:i4>
      </vt:variant>
      <vt:variant>
        <vt:lpwstr>https://pl.wikipedia.org/wiki/Skarpa_%28geotechnika%29</vt:lpwstr>
      </vt:variant>
      <vt:variant>
        <vt:lpwstr/>
      </vt:variant>
      <vt:variant>
        <vt:i4>6422560</vt:i4>
      </vt:variant>
      <vt:variant>
        <vt:i4>3</vt:i4>
      </vt:variant>
      <vt:variant>
        <vt:i4>0</vt:i4>
      </vt:variant>
      <vt:variant>
        <vt:i4>5</vt:i4>
      </vt:variant>
      <vt:variant>
        <vt:lpwstr>https://www.portalzp.pl/kody-cpv/szczegoly/drabiny-6112</vt:lpwstr>
      </vt:variant>
      <vt:variant>
        <vt:lpwstr/>
      </vt:variant>
      <vt:variant>
        <vt:i4>5046310</vt:i4>
      </vt:variant>
      <vt:variant>
        <vt:i4>0</vt:i4>
      </vt:variant>
      <vt:variant>
        <vt:i4>0</vt:i4>
      </vt:variant>
      <vt:variant>
        <vt:i4>5</vt:i4>
      </vt:variant>
      <vt:variant>
        <vt:lpwstr>mailto:zz-jaslo@wody.gov.pl.pl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Opracowanie dokumentacji technicznej budowy oczyszczalni ścieków dla Aglomeracji Brzozó oraz Grabownica Starzeńska</dc:subject>
  <dc:creator>Monika Serafin</dc:creator>
  <cp:keywords>usługi;dokumentacja projektowa</cp:keywords>
  <cp:lastModifiedBy>MONIKA_NEW</cp:lastModifiedBy>
  <cp:revision>60</cp:revision>
  <cp:lastPrinted>2024-07-24T06:26:00Z</cp:lastPrinted>
  <dcterms:created xsi:type="dcterms:W3CDTF">2023-05-18T12:17:00Z</dcterms:created>
  <dcterms:modified xsi:type="dcterms:W3CDTF">2024-07-25T06:25:00Z</dcterms:modified>
  <cp:category>specyfikacja warunków zamówienia</cp:category>
</cp:coreProperties>
</file>