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680C" w14:textId="77777777" w:rsidR="006D7BF3" w:rsidRDefault="006D7BF3" w:rsidP="006D7BF3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Poznań, 20.06.2022 r.</w:t>
      </w:r>
    </w:p>
    <w:p w14:paraId="346061C3" w14:textId="7B1BC9A1" w:rsidR="006D7BF3" w:rsidRDefault="006D7BF3" w:rsidP="006D7B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PTBS/NSZ/ </w:t>
      </w:r>
      <w:r w:rsidR="0048498B">
        <w:rPr>
          <w:rFonts w:cstheme="minorHAnsi"/>
          <w:sz w:val="28"/>
          <w:szCs w:val="28"/>
        </w:rPr>
        <w:t>2215</w:t>
      </w:r>
      <w:r>
        <w:rPr>
          <w:rFonts w:cstheme="minorHAnsi"/>
          <w:sz w:val="28"/>
          <w:szCs w:val="28"/>
        </w:rPr>
        <w:t xml:space="preserve"> /39/06/2022</w:t>
      </w:r>
    </w:p>
    <w:p w14:paraId="709341AA" w14:textId="77777777" w:rsidR="006D7BF3" w:rsidRDefault="006D7BF3" w:rsidP="006D7BF3">
      <w:pPr>
        <w:rPr>
          <w:rFonts w:cstheme="minorHAnsi"/>
          <w:sz w:val="28"/>
          <w:szCs w:val="28"/>
        </w:rPr>
      </w:pPr>
    </w:p>
    <w:p w14:paraId="5C4B1011" w14:textId="77777777" w:rsidR="006D7BF3" w:rsidRDefault="006D7BF3" w:rsidP="006B5FCC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Dotyczy: Postępowania przetargowego ZP-4/PP/2022 pod nazwą </w:t>
      </w:r>
      <w:r w:rsidRPr="007E443C">
        <w:rPr>
          <w:rFonts w:cstheme="minorHAnsi"/>
          <w:b/>
          <w:bCs/>
          <w:sz w:val="28"/>
          <w:szCs w:val="28"/>
        </w:rPr>
        <w:t>„Usługa ubezpieczenia majątku oraz odpowiedzialności cywilnej Poznańskiego Towarzystwa Budownictwa Społecznego sp. z o.o.”</w:t>
      </w:r>
    </w:p>
    <w:p w14:paraId="46B43903" w14:textId="77777777" w:rsidR="006D7BF3" w:rsidRDefault="006D7BF3" w:rsidP="006B5FC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w dniu 14.06.2022 r. Wykonawca zwrócił się do Zamawiającego                          z wnioskiem udostępnienie informacji do treści Specyfikacji Warunków Zamówienia.</w:t>
      </w:r>
    </w:p>
    <w:p w14:paraId="0AFC03F5" w14:textId="52B168D9" w:rsidR="006D7BF3" w:rsidRDefault="006D7BF3" w:rsidP="006B5FC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na podstawie art. 284 ustawy Prawo zamówień publicznych (tekst jednolity Dz. U. z 2021 r. poz. 1129 ze zm.) Zamawiający Poznańskie Towarzystwo Budownictwa Społecznego sp. z o.o. poniżej przekazuje treść wniosk</w:t>
      </w:r>
      <w:r w:rsidR="0048498B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 xml:space="preserve"> Wykonawcy i odpowied</w:t>
      </w:r>
      <w:r w:rsidR="0048498B">
        <w:rPr>
          <w:rFonts w:cstheme="minorHAnsi"/>
          <w:sz w:val="24"/>
          <w:szCs w:val="24"/>
        </w:rPr>
        <w:t xml:space="preserve">zi </w:t>
      </w:r>
      <w:r>
        <w:rPr>
          <w:rFonts w:cstheme="minorHAnsi"/>
          <w:sz w:val="24"/>
          <w:szCs w:val="24"/>
        </w:rPr>
        <w:t xml:space="preserve"> Zamawiającego.</w:t>
      </w:r>
    </w:p>
    <w:p w14:paraId="77015547" w14:textId="77777777" w:rsidR="009E43C2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1:</w:t>
      </w:r>
      <w:r w:rsidR="009E43C2">
        <w:rPr>
          <w:rFonts w:ascii="Arial Narrow" w:hAnsi="Arial Narrow"/>
          <w:sz w:val="24"/>
          <w:szCs w:val="24"/>
        </w:rPr>
        <w:t xml:space="preserve"> </w:t>
      </w:r>
    </w:p>
    <w:p w14:paraId="04CE1771" w14:textId="5405A114" w:rsidR="00717EFE" w:rsidRDefault="009E43C2" w:rsidP="006B5FCC">
      <w:pPr>
        <w:jc w:val="both"/>
        <w:rPr>
          <w:rFonts w:ascii="Arial Narrow" w:hAnsi="Arial Narrow"/>
          <w:sz w:val="24"/>
          <w:szCs w:val="24"/>
        </w:rPr>
      </w:pPr>
      <w:r w:rsidRPr="009E43C2">
        <w:rPr>
          <w:rFonts w:ascii="Arial Narrow" w:hAnsi="Arial Narrow"/>
          <w:sz w:val="24"/>
          <w:szCs w:val="24"/>
        </w:rPr>
        <w:t>Czy Zmawiający wyraża zgodę na przesuniecie terminu składania ofert do 27 czerwca 2022</w:t>
      </w:r>
      <w:r>
        <w:rPr>
          <w:rFonts w:ascii="Arial Narrow" w:hAnsi="Arial Narrow"/>
          <w:sz w:val="24"/>
          <w:szCs w:val="24"/>
        </w:rPr>
        <w:t xml:space="preserve"> </w:t>
      </w:r>
      <w:r w:rsidRPr="009E43C2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.</w:t>
      </w:r>
      <w:r w:rsidRPr="009E43C2">
        <w:rPr>
          <w:rFonts w:ascii="Arial Narrow" w:hAnsi="Arial Narrow"/>
          <w:sz w:val="24"/>
          <w:szCs w:val="24"/>
        </w:rPr>
        <w:t>?</w:t>
      </w:r>
    </w:p>
    <w:p w14:paraId="4A918A5A" w14:textId="77777777" w:rsidR="009E43C2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1:</w:t>
      </w:r>
      <w:r w:rsidR="009E43C2">
        <w:rPr>
          <w:rFonts w:ascii="Arial Narrow" w:hAnsi="Arial Narrow"/>
          <w:sz w:val="24"/>
          <w:szCs w:val="24"/>
        </w:rPr>
        <w:t xml:space="preserve"> </w:t>
      </w:r>
    </w:p>
    <w:p w14:paraId="39A20D81" w14:textId="09317CE8" w:rsidR="006D7BF3" w:rsidRDefault="009E43C2" w:rsidP="006B5FCC">
      <w:pPr>
        <w:jc w:val="both"/>
        <w:rPr>
          <w:rFonts w:ascii="Arial Narrow" w:hAnsi="Arial Narrow"/>
          <w:sz w:val="24"/>
          <w:szCs w:val="24"/>
        </w:rPr>
      </w:pPr>
      <w:r w:rsidRPr="009E43C2">
        <w:rPr>
          <w:rFonts w:ascii="Arial Narrow" w:hAnsi="Arial Narrow"/>
          <w:sz w:val="24"/>
          <w:szCs w:val="24"/>
        </w:rPr>
        <w:t>Zamawiający nie wyraża zgody.</w:t>
      </w:r>
    </w:p>
    <w:p w14:paraId="3A37825E" w14:textId="75D8675F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:</w:t>
      </w:r>
    </w:p>
    <w:p w14:paraId="6C0F1F48" w14:textId="1B5E0CB0" w:rsidR="009E43C2" w:rsidRPr="009E43C2" w:rsidRDefault="009E43C2" w:rsidP="006B5FCC">
      <w:pPr>
        <w:jc w:val="both"/>
        <w:rPr>
          <w:rFonts w:ascii="Arial Narrow" w:hAnsi="Arial Narrow"/>
          <w:sz w:val="24"/>
          <w:szCs w:val="24"/>
        </w:rPr>
      </w:pPr>
      <w:r w:rsidRPr="009E43C2">
        <w:rPr>
          <w:rFonts w:ascii="Arial Narrow" w:hAnsi="Arial Narrow"/>
          <w:sz w:val="24"/>
          <w:szCs w:val="24"/>
        </w:rPr>
        <w:t>Wnioskujemy o zmianę pkt 1 części ogólnej zgodnie z poniższym, z uwagi na brak możliwości dotrzymania terminu wypłaty odszkodowania w ciągu 60 dni od daty zgłoszenia szkody, w przypadku uzupełnienia dokumentów w ostatnich dniach przed upływem tego terminu:</w:t>
      </w:r>
    </w:p>
    <w:p w14:paraId="0A0293C9" w14:textId="1B2FFF33" w:rsidR="009E43C2" w:rsidRDefault="009E43C2" w:rsidP="006B5FCC">
      <w:pPr>
        <w:jc w:val="both"/>
        <w:rPr>
          <w:rFonts w:ascii="Arial Narrow" w:hAnsi="Arial Narrow"/>
          <w:sz w:val="24"/>
          <w:szCs w:val="24"/>
        </w:rPr>
      </w:pPr>
      <w:r w:rsidRPr="009E43C2">
        <w:rPr>
          <w:rFonts w:ascii="Arial Narrow" w:hAnsi="Arial Narrow"/>
          <w:sz w:val="24"/>
          <w:szCs w:val="24"/>
        </w:rPr>
        <w:t>„W przypadku uznania odpowiedzialności za szkodę w mieniu Zamawiającego, Wykonawca wypłaca odszkodowanie w terminie 30 dni od dnia zgłoszenia szkody, a w przypadku,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możliwe”</w:t>
      </w:r>
    </w:p>
    <w:p w14:paraId="7E9112AE" w14:textId="02198885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:</w:t>
      </w:r>
    </w:p>
    <w:p w14:paraId="2896FBDB" w14:textId="62D8CC20" w:rsidR="009E43C2" w:rsidRPr="006B7074" w:rsidRDefault="009E43C2" w:rsidP="006B5FCC">
      <w:pPr>
        <w:jc w:val="both"/>
        <w:rPr>
          <w:rFonts w:ascii="Arial Narrow" w:hAnsi="Arial Narrow"/>
          <w:sz w:val="24"/>
          <w:szCs w:val="24"/>
        </w:rPr>
      </w:pPr>
      <w:r w:rsidRPr="009E43C2">
        <w:rPr>
          <w:rFonts w:ascii="Arial Narrow" w:hAnsi="Arial Narrow"/>
          <w:sz w:val="24"/>
          <w:szCs w:val="24"/>
        </w:rPr>
        <w:t>Zamawiający nie wyraża zgody.</w:t>
      </w:r>
    </w:p>
    <w:p w14:paraId="21605018" w14:textId="2A3878AB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:</w:t>
      </w:r>
    </w:p>
    <w:p w14:paraId="47F903DA" w14:textId="77777777" w:rsidR="009E43C2" w:rsidRPr="009E43C2" w:rsidRDefault="009E43C2" w:rsidP="006B5FCC">
      <w:pPr>
        <w:jc w:val="both"/>
        <w:rPr>
          <w:rFonts w:ascii="Arial Narrow" w:hAnsi="Arial Narrow"/>
          <w:sz w:val="24"/>
          <w:szCs w:val="24"/>
        </w:rPr>
      </w:pPr>
      <w:r w:rsidRPr="009E43C2">
        <w:rPr>
          <w:rFonts w:ascii="Arial Narrow" w:hAnsi="Arial Narrow"/>
          <w:sz w:val="24"/>
          <w:szCs w:val="24"/>
        </w:rPr>
        <w:t>Wnioskujemy o doprecyzowanie §1 pkt 3 Umowy poprzez dodanie pkt jak niżej:</w:t>
      </w:r>
    </w:p>
    <w:p w14:paraId="5379F44A" w14:textId="37159990" w:rsidR="009E43C2" w:rsidRDefault="009E43C2" w:rsidP="006B5FCC">
      <w:pPr>
        <w:jc w:val="both"/>
        <w:rPr>
          <w:rFonts w:ascii="Arial Narrow" w:hAnsi="Arial Narrow"/>
          <w:sz w:val="24"/>
          <w:szCs w:val="24"/>
        </w:rPr>
      </w:pPr>
      <w:r w:rsidRPr="009E43C2">
        <w:rPr>
          <w:rFonts w:ascii="Arial Narrow" w:hAnsi="Arial Narrow"/>
          <w:sz w:val="24"/>
          <w:szCs w:val="24"/>
        </w:rPr>
        <w:lastRenderedPageBreak/>
        <w:t xml:space="preserve">„Powyższe nie ma zastosowania do wysokości limitów odpowiedzialności, limitów na pierwsze ryzyko, </w:t>
      </w:r>
      <w:proofErr w:type="spellStart"/>
      <w:r w:rsidRPr="009E43C2">
        <w:rPr>
          <w:rFonts w:ascii="Arial Narrow" w:hAnsi="Arial Narrow"/>
          <w:sz w:val="24"/>
          <w:szCs w:val="24"/>
        </w:rPr>
        <w:t>podlimitów</w:t>
      </w:r>
      <w:proofErr w:type="spellEnd"/>
      <w:r w:rsidRPr="009E43C2">
        <w:rPr>
          <w:rFonts w:ascii="Arial Narrow" w:hAnsi="Arial Narrow"/>
          <w:sz w:val="24"/>
          <w:szCs w:val="24"/>
        </w:rPr>
        <w:t xml:space="preserve"> sumy gwarancyjnej oraz wysokości franszyz, które mają zastosowanie zgodnie z OPZ oraz zaakceptowanymi fakultatywnymi warunkami ubezpieczenia bez względu na uregulowania OWU Wykonawcy”</w:t>
      </w:r>
    </w:p>
    <w:p w14:paraId="06ED5CAF" w14:textId="52B0FB35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:</w:t>
      </w:r>
    </w:p>
    <w:p w14:paraId="6AA20E8C" w14:textId="66B6D2F4" w:rsidR="009E43C2" w:rsidRPr="006B7074" w:rsidRDefault="009E43C2" w:rsidP="006B5FCC">
      <w:pPr>
        <w:jc w:val="both"/>
        <w:rPr>
          <w:rFonts w:ascii="Arial Narrow" w:hAnsi="Arial Narrow"/>
          <w:sz w:val="24"/>
          <w:szCs w:val="24"/>
        </w:rPr>
      </w:pPr>
      <w:r w:rsidRPr="009E43C2">
        <w:rPr>
          <w:rFonts w:ascii="Arial Narrow" w:hAnsi="Arial Narrow"/>
          <w:sz w:val="24"/>
          <w:szCs w:val="24"/>
        </w:rPr>
        <w:t>Zamawiający nie wyraża zgody.</w:t>
      </w:r>
    </w:p>
    <w:p w14:paraId="7D793ADF" w14:textId="4594A78E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</w:p>
    <w:p w14:paraId="77059A37" w14:textId="77777777" w:rsidR="00E51FF6" w:rsidRP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Prosimy o doprecyzowanie zapisów §4 pkt 4 Umowy to jest „W przypadku gdy wskaźnik szkodowości brutto liczony łącznie dla pierwszego i drugiego roku ubezpieczenia nie przekroczy 60% składka za III okres ubezpieczenia zostanie zmniejszona o 10%”</w:t>
      </w:r>
    </w:p>
    <w:p w14:paraId="72ECCB60" w14:textId="2CFA24A5" w:rsid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Czy obniżka 10% jest w stosunku do stawek pierwotnych, czy do stawek obowiązujących w II okresie ubezpieczenia?</w:t>
      </w:r>
    </w:p>
    <w:p w14:paraId="2ED47413" w14:textId="638F417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</w:p>
    <w:p w14:paraId="09D00F30" w14:textId="6A02F1C4" w:rsidR="00E51FF6" w:rsidRPr="006B7074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Obniżka w składce dotyczy składki pierwotnej w I okresie ubezpieczenia.</w:t>
      </w:r>
    </w:p>
    <w:p w14:paraId="4A47CDA7" w14:textId="6CA113E5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:</w:t>
      </w:r>
    </w:p>
    <w:p w14:paraId="79288C00" w14:textId="24C75A89" w:rsidR="00E51FF6" w:rsidRP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Czy Zamawiający wyraża zgodę na wprowadzenie do Umowy Generalnej postanowienia dotyczącego możliwości wypowiedzenia Umowy przez Wykonawcę – zgodnie z poniższym:</w:t>
      </w:r>
    </w:p>
    <w:p w14:paraId="238FE68B" w14:textId="77777777" w:rsidR="00E51FF6" w:rsidRP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Wykonawca może wypowiedzieć umowę ubezpieczenia z zachowaniem dwu miesięcznego okresu wypowiedzenia ze skutkiem na koniec okresu rozliczeniowego, jeżeli współczynnik szkodowości liczony po 10 miesiącach trwania umowy w pierwszym roku ubezpieczenia przekroczy 60% w skali pierwszego okresu rozliczeniowego</w:t>
      </w:r>
    </w:p>
    <w:p w14:paraId="7A8536D1" w14:textId="03DB1763" w:rsid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 xml:space="preserve">Przez współczynnik szkodowości rozumie się procentowy stosunek sum wypłaconych odszkodowań i rezerwy szkodowej do składki zarobionej (tj. składki przypadającej na wykorzystany okres ubezpieczenia) </w:t>
      </w:r>
      <w:r w:rsidR="00DD0959">
        <w:rPr>
          <w:rFonts w:ascii="Arial Narrow" w:hAnsi="Arial Narrow"/>
          <w:sz w:val="24"/>
          <w:szCs w:val="24"/>
        </w:rPr>
        <w:t xml:space="preserve">                                 </w:t>
      </w:r>
      <w:r w:rsidRPr="00E51FF6">
        <w:rPr>
          <w:rFonts w:ascii="Arial Narrow" w:hAnsi="Arial Narrow"/>
          <w:sz w:val="24"/>
          <w:szCs w:val="24"/>
        </w:rPr>
        <w:t>za ubezpieczenia będące przedmiotem niniejszej umowy za ubezpieczenia we wszystkich liniach</w:t>
      </w:r>
      <w:r>
        <w:rPr>
          <w:rFonts w:ascii="Arial Narrow" w:hAnsi="Arial Narrow"/>
          <w:sz w:val="24"/>
          <w:szCs w:val="24"/>
        </w:rPr>
        <w:t>.</w:t>
      </w:r>
    </w:p>
    <w:p w14:paraId="3FA9510A" w14:textId="20E06A47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:</w:t>
      </w:r>
    </w:p>
    <w:p w14:paraId="5C59E99A" w14:textId="2B29A622" w:rsidR="00E51FF6" w:rsidRPr="006B7074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Zamawiający nie wyraża zgody.</w:t>
      </w:r>
    </w:p>
    <w:p w14:paraId="5D96D083" w14:textId="3020767F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:</w:t>
      </w:r>
    </w:p>
    <w:p w14:paraId="686EC2E5" w14:textId="3C41A104" w:rsid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 xml:space="preserve">Prosimy o wprowadzenie do §11 pkt 1 </w:t>
      </w:r>
      <w:proofErr w:type="spellStart"/>
      <w:r w:rsidRPr="00E51FF6">
        <w:rPr>
          <w:rFonts w:ascii="Arial Narrow" w:hAnsi="Arial Narrow"/>
          <w:sz w:val="24"/>
          <w:szCs w:val="24"/>
        </w:rPr>
        <w:t>ppkt</w:t>
      </w:r>
      <w:proofErr w:type="spellEnd"/>
      <w:r w:rsidRPr="00E51FF6">
        <w:rPr>
          <w:rFonts w:ascii="Arial Narrow" w:hAnsi="Arial Narrow"/>
          <w:sz w:val="24"/>
          <w:szCs w:val="24"/>
        </w:rPr>
        <w:t>. 1.3 Umowy warunku, że powyższe zmiany przedmiotowego zakresu zamówienia będą dokonywane za zgodą Ubezpieczyciela</w:t>
      </w:r>
    </w:p>
    <w:p w14:paraId="7DCA104C" w14:textId="502F21E4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</w:t>
      </w:r>
      <w:r w:rsidR="005A1F65">
        <w:rPr>
          <w:rFonts w:ascii="Arial Narrow" w:hAnsi="Arial Narrow"/>
          <w:sz w:val="24"/>
          <w:szCs w:val="24"/>
        </w:rPr>
        <w:t xml:space="preserve"> 6</w:t>
      </w:r>
      <w:r>
        <w:rPr>
          <w:rFonts w:ascii="Arial Narrow" w:hAnsi="Arial Narrow"/>
          <w:sz w:val="24"/>
          <w:szCs w:val="24"/>
        </w:rPr>
        <w:t>:</w:t>
      </w:r>
    </w:p>
    <w:p w14:paraId="3B341347" w14:textId="4D9BC0C4" w:rsidR="00E51FF6" w:rsidRPr="006B7074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Zamawiający potwierdza, że powyższe zmiany  wymagają zgody Ubezpieczyciela.</w:t>
      </w:r>
    </w:p>
    <w:p w14:paraId="77AE94AA" w14:textId="77777777" w:rsidR="00DD0959" w:rsidRDefault="00DD0959" w:rsidP="006B5FCC">
      <w:pPr>
        <w:jc w:val="both"/>
        <w:rPr>
          <w:rFonts w:ascii="Arial Narrow" w:hAnsi="Arial Narrow"/>
          <w:sz w:val="24"/>
          <w:szCs w:val="24"/>
        </w:rPr>
      </w:pPr>
    </w:p>
    <w:p w14:paraId="72B797DF" w14:textId="77777777" w:rsidR="00DD0959" w:rsidRDefault="00DD0959" w:rsidP="006B5FCC">
      <w:pPr>
        <w:jc w:val="both"/>
        <w:rPr>
          <w:rFonts w:ascii="Arial Narrow" w:hAnsi="Arial Narrow"/>
          <w:sz w:val="24"/>
          <w:szCs w:val="24"/>
        </w:rPr>
      </w:pPr>
    </w:p>
    <w:p w14:paraId="6E20643E" w14:textId="7F8A2B99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Pytanie </w:t>
      </w:r>
      <w:r w:rsidR="005A1F65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:</w:t>
      </w:r>
    </w:p>
    <w:p w14:paraId="456BDBFA" w14:textId="286A4665" w:rsid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 xml:space="preserve">Wnioskujemy o zmianę zapisów dotyczących procedury likwidacji szkód w ubezpieczenia odpowiedzialności cywilnej poprzez skrócenie terminu zgłoszenia szkody przez osobę odpowiedzialną za obsługę szkody </w:t>
      </w:r>
      <w:r w:rsidR="00DD0959">
        <w:rPr>
          <w:rFonts w:ascii="Arial Narrow" w:hAnsi="Arial Narrow"/>
          <w:sz w:val="24"/>
          <w:szCs w:val="24"/>
        </w:rPr>
        <w:t xml:space="preserve">                      </w:t>
      </w:r>
      <w:r w:rsidRPr="00E51FF6">
        <w:rPr>
          <w:rFonts w:ascii="Arial Narrow" w:hAnsi="Arial Narrow"/>
          <w:sz w:val="24"/>
          <w:szCs w:val="24"/>
        </w:rPr>
        <w:t>do ubezpieczyciela do 5 dni roboczych od wpłynięcia roszczenia, z uwagi na fakt iż w tym przypadku beneficjentem odszkodowania/świadczenia są osoby trzecie a nie Zamawiający.</w:t>
      </w:r>
    </w:p>
    <w:p w14:paraId="6BB2A145" w14:textId="18B4B876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:</w:t>
      </w:r>
    </w:p>
    <w:p w14:paraId="681558B0" w14:textId="5EB2A565" w:rsidR="00E51FF6" w:rsidRPr="006B7074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Zamawiający nie wyraża zgody.</w:t>
      </w:r>
    </w:p>
    <w:p w14:paraId="569CBEB2" w14:textId="7571E472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:</w:t>
      </w:r>
    </w:p>
    <w:p w14:paraId="2D55DC35" w14:textId="42944EB3" w:rsid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Prosimy o potwierdzenie, że Klauzula likwidacji szkody ma zastosowanie wyłącznie do mienia ubezpieczonego w wartości odtworzeniowej</w:t>
      </w:r>
    </w:p>
    <w:p w14:paraId="564C9A70" w14:textId="4E9C13F3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:</w:t>
      </w:r>
    </w:p>
    <w:p w14:paraId="54B632D5" w14:textId="4665E5B0" w:rsidR="00E51FF6" w:rsidRPr="006B7074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Zamawiający potwierdza.</w:t>
      </w:r>
    </w:p>
    <w:p w14:paraId="53CDAA7B" w14:textId="4E297019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:</w:t>
      </w:r>
    </w:p>
    <w:p w14:paraId="26BE3CC9" w14:textId="71BEB822" w:rsid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Prosimy o informację, czy sumy ubezpieczenia określone w SWZ są podane z uwzględnieniem podatku VAT</w:t>
      </w:r>
      <w:r>
        <w:rPr>
          <w:rFonts w:ascii="Arial Narrow" w:hAnsi="Arial Narrow"/>
          <w:sz w:val="24"/>
          <w:szCs w:val="24"/>
        </w:rPr>
        <w:t>.</w:t>
      </w:r>
    </w:p>
    <w:p w14:paraId="14120AD3" w14:textId="3CAAF739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:</w:t>
      </w:r>
    </w:p>
    <w:p w14:paraId="05DB1DC0" w14:textId="6C17670B" w:rsidR="00E51FF6" w:rsidRPr="006B7074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TAK. Sumy ubezpieczenia podane są w wartości brutto.</w:t>
      </w:r>
    </w:p>
    <w:p w14:paraId="133607D6" w14:textId="187E99D5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:</w:t>
      </w:r>
    </w:p>
    <w:p w14:paraId="4BE0520D" w14:textId="7673D52E" w:rsid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Prosimy o wprowadzenie do Klauzuli bezzwłocznej naprawy szkody postanowienia, że procedura ta dotyczy szkód, których szacunkowa wartość nie przekracza 5.000,00 PLN</w:t>
      </w:r>
      <w:r>
        <w:rPr>
          <w:rFonts w:ascii="Arial Narrow" w:hAnsi="Arial Narrow"/>
          <w:sz w:val="24"/>
          <w:szCs w:val="24"/>
        </w:rPr>
        <w:t>.</w:t>
      </w:r>
    </w:p>
    <w:p w14:paraId="1AD765A6" w14:textId="54C62E29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</w:t>
      </w:r>
      <w:r w:rsidR="005A1F65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:</w:t>
      </w:r>
    </w:p>
    <w:p w14:paraId="51E5BCD3" w14:textId="3409EBA0" w:rsidR="00E51FF6" w:rsidRPr="006B7074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Zamawiający nie wyraża zgody.</w:t>
      </w:r>
    </w:p>
    <w:p w14:paraId="54636107" w14:textId="6FE85986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:</w:t>
      </w:r>
    </w:p>
    <w:p w14:paraId="3FBF5DE5" w14:textId="6FF2A1F6" w:rsidR="00E51FF6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Prosimy o dodanie do Klauzuli braku materiałów postanowienia, że Zakład Ubezpieczeń pokryje koszty naprawy lub odbudowy tych części składowych w stosowanych obecnie technologiach zamiennych, jednak do wysokości nie wyższej niż suma ubezpieczenia danego składnika mienia.</w:t>
      </w:r>
    </w:p>
    <w:p w14:paraId="038E2D94" w14:textId="4A3C4165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</w:t>
      </w:r>
      <w:r w:rsidR="005A1F6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:</w:t>
      </w:r>
    </w:p>
    <w:p w14:paraId="04A5903E" w14:textId="592C3EDB" w:rsidR="00E51FF6" w:rsidRPr="006B7074" w:rsidRDefault="00E51FF6" w:rsidP="006B5FCC">
      <w:pPr>
        <w:jc w:val="both"/>
        <w:rPr>
          <w:rFonts w:ascii="Arial Narrow" w:hAnsi="Arial Narrow"/>
          <w:sz w:val="24"/>
          <w:szCs w:val="24"/>
        </w:rPr>
      </w:pPr>
      <w:r w:rsidRPr="00E51FF6">
        <w:rPr>
          <w:rFonts w:ascii="Arial Narrow" w:hAnsi="Arial Narrow"/>
          <w:sz w:val="24"/>
          <w:szCs w:val="24"/>
        </w:rPr>
        <w:t>Zamawiający potwierdza, że koszty naprawy są pokrywane do wysokości  sumy ubezpieczenia danego składnika mienia</w:t>
      </w:r>
      <w:r>
        <w:rPr>
          <w:rFonts w:ascii="Arial Narrow" w:hAnsi="Arial Narrow"/>
          <w:sz w:val="24"/>
          <w:szCs w:val="24"/>
        </w:rPr>
        <w:t>.</w:t>
      </w:r>
    </w:p>
    <w:p w14:paraId="0622030C" w14:textId="27E1761E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:</w:t>
      </w:r>
    </w:p>
    <w:p w14:paraId="497C6CB5" w14:textId="101B619E" w:rsidR="00DE6326" w:rsidRDefault="00676B96" w:rsidP="006B5FCC">
      <w:pPr>
        <w:jc w:val="both"/>
        <w:rPr>
          <w:rFonts w:ascii="Arial Narrow" w:hAnsi="Arial Narrow"/>
          <w:sz w:val="24"/>
          <w:szCs w:val="24"/>
        </w:rPr>
      </w:pPr>
      <w:r w:rsidRPr="00676B96">
        <w:rPr>
          <w:rFonts w:ascii="Arial Narrow" w:hAnsi="Arial Narrow"/>
          <w:sz w:val="24"/>
          <w:szCs w:val="24"/>
        </w:rPr>
        <w:t>Wykonawca prosi o potwierdzenie, że w sprawach nieuregulowanych w niniejszej SWZ zastosowanie mają Ogólne Warunki Ubezpieczenia (OWU) Wykonawcy.</w:t>
      </w:r>
    </w:p>
    <w:p w14:paraId="61DBA0CD" w14:textId="747BB930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Odpowiedź 1</w:t>
      </w:r>
      <w:r w:rsidR="005A1F6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:</w:t>
      </w:r>
    </w:p>
    <w:p w14:paraId="76048325" w14:textId="2B124ADD" w:rsidR="00676B96" w:rsidRPr="006B7074" w:rsidRDefault="00676B96" w:rsidP="006B5FCC">
      <w:pPr>
        <w:jc w:val="both"/>
        <w:rPr>
          <w:rFonts w:ascii="Arial Narrow" w:hAnsi="Arial Narrow"/>
          <w:sz w:val="24"/>
          <w:szCs w:val="24"/>
        </w:rPr>
      </w:pPr>
      <w:r w:rsidRPr="00676B96">
        <w:rPr>
          <w:rFonts w:ascii="Arial Narrow" w:hAnsi="Arial Narrow"/>
          <w:sz w:val="24"/>
          <w:szCs w:val="24"/>
        </w:rPr>
        <w:t>Zamawiający potwierdza.</w:t>
      </w:r>
    </w:p>
    <w:p w14:paraId="64EED411" w14:textId="4A1CBD3A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:</w:t>
      </w:r>
    </w:p>
    <w:p w14:paraId="3428A8A1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Czy wśród budynków znajdują się obiekty wpisane do rejestru zabytków? Jeśli tak, czy Zamawiający wyraża zgodę na wprowadzenie poniższych warunków?</w:t>
      </w:r>
    </w:p>
    <w:p w14:paraId="4B943B7A" w14:textId="16D9ED46" w:rsid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Ustala się, że w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SIWZ oraz OWU.</w:t>
      </w:r>
    </w:p>
    <w:p w14:paraId="394A6C1D" w14:textId="41706687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</w:rPr>
        <w:t>:</w:t>
      </w:r>
    </w:p>
    <w:p w14:paraId="101A298E" w14:textId="1FD9C2B6" w:rsidR="00DE6326" w:rsidRPr="006B7074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Nie ma budynków wpisanych do rejestru zabytków.</w:t>
      </w:r>
    </w:p>
    <w:p w14:paraId="70F440D4" w14:textId="000F8475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</w:p>
    <w:p w14:paraId="6091D92D" w14:textId="65CA7660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Prosimy o informację czy wśród budynków/lokalizacji będących przedmiotem ubezpieczenia </w:t>
      </w:r>
      <w:r w:rsidR="00DD0959">
        <w:rPr>
          <w:rFonts w:ascii="Arial Narrow" w:hAnsi="Arial Narrow"/>
          <w:sz w:val="24"/>
          <w:szCs w:val="24"/>
        </w:rPr>
        <w:t xml:space="preserve">                                           </w:t>
      </w:r>
      <w:r w:rsidRPr="00DE6326">
        <w:rPr>
          <w:rFonts w:ascii="Arial Narrow" w:hAnsi="Arial Narrow"/>
          <w:sz w:val="24"/>
          <w:szCs w:val="24"/>
        </w:rPr>
        <w:t>są budynki/lokalizacje które obecnie są wyłączone z eksploatacji, pustostany?</w:t>
      </w:r>
    </w:p>
    <w:p w14:paraId="564584DD" w14:textId="050F26A4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Jeśli tak prosimy o informację których lokalizacji/budynków to dotyczy. Jednocześnie prosimy o zgodę </w:t>
      </w:r>
      <w:r w:rsidR="00DD0959">
        <w:rPr>
          <w:rFonts w:ascii="Arial Narrow" w:hAnsi="Arial Narrow"/>
          <w:sz w:val="24"/>
          <w:szCs w:val="24"/>
        </w:rPr>
        <w:t xml:space="preserve">                        </w:t>
      </w:r>
      <w:r w:rsidRPr="00DE6326">
        <w:rPr>
          <w:rFonts w:ascii="Arial Narrow" w:hAnsi="Arial Narrow"/>
          <w:sz w:val="24"/>
          <w:szCs w:val="24"/>
        </w:rPr>
        <w:t>na wprowadzenie poniższych warunków dla tych lokalizacji/budynków</w:t>
      </w:r>
    </w:p>
    <w:p w14:paraId="6E5939CB" w14:textId="2047A342" w:rsid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Ubezpieczyciela pokryje szkody w budynkach, budowlach, maszynach, aparatach i urządzeniach, </w:t>
      </w:r>
      <w:r w:rsidR="00DD0959">
        <w:rPr>
          <w:rFonts w:ascii="Arial Narrow" w:hAnsi="Arial Narrow"/>
          <w:sz w:val="24"/>
          <w:szCs w:val="24"/>
        </w:rPr>
        <w:t xml:space="preserve">                                  </w:t>
      </w:r>
      <w:r w:rsidRPr="00DE6326">
        <w:rPr>
          <w:rFonts w:ascii="Arial Narrow" w:hAnsi="Arial Narrow"/>
          <w:sz w:val="24"/>
          <w:szCs w:val="24"/>
        </w:rPr>
        <w:t>w ubezpieczonych lokalizacjach wyłączonych z eksploatacji pod warunkiem że maszyny i urządzenia są konserwowane i odłączone od źródeł zasilania a instalacje i zabezpieczenia ppoż. i przeciw</w:t>
      </w:r>
      <w:r>
        <w:rPr>
          <w:rFonts w:ascii="Arial Narrow" w:hAnsi="Arial Narrow"/>
          <w:sz w:val="24"/>
          <w:szCs w:val="24"/>
        </w:rPr>
        <w:t xml:space="preserve"> </w:t>
      </w:r>
      <w:r w:rsidRPr="00DE6326">
        <w:rPr>
          <w:rFonts w:ascii="Arial Narrow" w:hAnsi="Arial Narrow"/>
          <w:sz w:val="24"/>
          <w:szCs w:val="24"/>
        </w:rPr>
        <w:t>kradzieżowe utrzymywane są w gotowości do użycia.</w:t>
      </w:r>
    </w:p>
    <w:p w14:paraId="6567ED9D" w14:textId="1398DD9D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</w:t>
      </w:r>
      <w:r w:rsidR="005A1F6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</w:p>
    <w:p w14:paraId="6A7A9B7C" w14:textId="48CCADE5" w:rsidR="00DE6326" w:rsidRPr="006B7074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Wśród zgłoszonych do ubezpieczenia budynków 1 budynek jest nieużytkowany – jest to schron przy ul. Żelaznej. Zamawiający nie wyraża zgody na ograniczenie zakresu ubezpieczenia podanego w SWZ.  </w:t>
      </w:r>
    </w:p>
    <w:p w14:paraId="219DFFCF" w14:textId="6F38072D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:</w:t>
      </w:r>
    </w:p>
    <w:p w14:paraId="53783325" w14:textId="247F6AA9" w:rsid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Czy budynki/obiekty wskazane do ubezpieczenia są w należytym stanie technicznym i podlegają regularnie prowadzonym przeglądom technicznym?</w:t>
      </w:r>
    </w:p>
    <w:p w14:paraId="456B5BFA" w14:textId="472B941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</w:t>
      </w:r>
      <w:r w:rsidR="005A1F65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:</w:t>
      </w:r>
    </w:p>
    <w:p w14:paraId="6DDDD148" w14:textId="1472F236" w:rsidR="00DE6326" w:rsidRPr="006B7074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Tak.</w:t>
      </w:r>
    </w:p>
    <w:p w14:paraId="5EFCD5BD" w14:textId="6F20F759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:</w:t>
      </w:r>
    </w:p>
    <w:p w14:paraId="3D4CD9B7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Czy Zamawiający wśród posiadanego majątku ma namioty? Jeśli tak prosimy o podanie poniższych  informacje odnośnie namiotów:</w:t>
      </w:r>
    </w:p>
    <w:p w14:paraId="484912ED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a/ jaka jest ich wartość</w:t>
      </w:r>
    </w:p>
    <w:p w14:paraId="3667F8F2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lastRenderedPageBreak/>
        <w:t>b/ czy stanowią one obiektu tymczasowe</w:t>
      </w:r>
    </w:p>
    <w:p w14:paraId="4DC63680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c/ jaka jest odporność konstrukcji na działalnie ciężaru śniegu</w:t>
      </w:r>
    </w:p>
    <w:p w14:paraId="4825BD7E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d/ czy jest stworzona i wdrożona procedura odśnieżania dla tych obiektów </w:t>
      </w:r>
    </w:p>
    <w:p w14:paraId="5EBDFB6E" w14:textId="6AE36150" w:rsid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e/ co się w nich znajduje</w:t>
      </w:r>
    </w:p>
    <w:p w14:paraId="24A09FDC" w14:textId="30193266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</w:t>
      </w:r>
      <w:r w:rsidR="005A1F65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:</w:t>
      </w:r>
    </w:p>
    <w:p w14:paraId="51AF421A" w14:textId="47B8845E" w:rsidR="00DE6326" w:rsidRPr="006B7074" w:rsidRDefault="00DE6326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Nie.</w:t>
      </w:r>
    </w:p>
    <w:p w14:paraId="4121797D" w14:textId="4E849A78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:</w:t>
      </w:r>
    </w:p>
    <w:p w14:paraId="72EC3E6F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Czy Zamawiający/Ubezpieczony posiada zamontowaną instalację fotowoltaiczną? Jeśli tak, gdzie jest zamontowana i jaka jest jej wartość oraz uzupełnienie poniższych informacji odnośnie Instalacji fotowoltaicznych:</w:t>
      </w:r>
    </w:p>
    <w:p w14:paraId="6C242FCB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a/ Czy klient posiada umowę serwisową (Service Level Agreement)?</w:t>
      </w:r>
    </w:p>
    <w:p w14:paraId="434A682C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b/ Czy instalacje zostały odebrana po zakończeniu testów z wynikiem pozytywnym?</w:t>
      </w:r>
    </w:p>
    <w:p w14:paraId="188B2958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c/ Czy regularnie są wykonywane i dokumentowane przeglądy techniczne i elektryczne?</w:t>
      </w:r>
    </w:p>
    <w:p w14:paraId="2DBDC1C7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d/ Czy zamontowane są zabezpieczenia przetężeniowe i zwarciowe przed występującymi prądami rewersyjnymi? </w:t>
      </w:r>
    </w:p>
    <w:p w14:paraId="63BFBA98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e/ Czy po obu stronach inwertera (AC i DC) zamontowano wyłączniki i rozłączniki?</w:t>
      </w:r>
    </w:p>
    <w:p w14:paraId="4D66481D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f/ Czy panele są zabezpieczone instalacją odgromową?</w:t>
      </w:r>
    </w:p>
    <w:p w14:paraId="67E953C7" w14:textId="77777777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g/ Czy instalacja jest wyposażona w sprawną instalację przeciwprzepięciową wykonaną zgodnie z wytycznymi Polskiej Normy? </w:t>
      </w:r>
    </w:p>
    <w:p w14:paraId="7D3FF1ED" w14:textId="28CE8AE8" w:rsidR="00DE6326" w:rsidRP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h/ Czy panele są odpowiednio odporne/wytrzymałe na działanie gradu i ciężar śniegu (certyfikat wykonany </w:t>
      </w:r>
      <w:r w:rsidR="00DD0959">
        <w:rPr>
          <w:rFonts w:ascii="Arial Narrow" w:hAnsi="Arial Narrow"/>
          <w:sz w:val="24"/>
          <w:szCs w:val="24"/>
        </w:rPr>
        <w:t xml:space="preserve">                   </w:t>
      </w:r>
      <w:r w:rsidRPr="00DE6326">
        <w:rPr>
          <w:rFonts w:ascii="Arial Narrow" w:hAnsi="Arial Narrow"/>
          <w:sz w:val="24"/>
          <w:szCs w:val="24"/>
        </w:rPr>
        <w:t>na podstawie normy IEC 61215)?</w:t>
      </w:r>
    </w:p>
    <w:p w14:paraId="5026D345" w14:textId="1930FBE0" w:rsid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i/ Jaki jest wiek paneli?</w:t>
      </w:r>
    </w:p>
    <w:p w14:paraId="3C3E7D96" w14:textId="2C359D6B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</w:t>
      </w:r>
      <w:r w:rsidR="005A1F65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:</w:t>
      </w:r>
    </w:p>
    <w:p w14:paraId="0DEC8E7A" w14:textId="646EBC37" w:rsidR="00DE6326" w:rsidRPr="006B7074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Zamawiający nie posiada instalacji fotowoltaicznych zamontowanych na budynkach</w:t>
      </w:r>
      <w:r>
        <w:rPr>
          <w:rFonts w:ascii="Arial Narrow" w:hAnsi="Arial Narrow"/>
          <w:sz w:val="24"/>
          <w:szCs w:val="24"/>
        </w:rPr>
        <w:t>.</w:t>
      </w:r>
    </w:p>
    <w:p w14:paraId="4464C0C7" w14:textId="07378218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Pytanie 1</w:t>
      </w:r>
      <w:r w:rsidR="005A1F65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:</w:t>
      </w:r>
    </w:p>
    <w:p w14:paraId="77868CB6" w14:textId="5B4E7557" w:rsid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Prosimy o podanie informacji dotyczących szkód spowodowanych powodzią lub podniesieniem się poziomu wód gruntowych jakie wystąpiły w mieniu Zamawiającego od roku 1997?</w:t>
      </w:r>
    </w:p>
    <w:p w14:paraId="6844719A" w14:textId="6BF87587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</w:t>
      </w:r>
      <w:r w:rsidR="005A1F65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:</w:t>
      </w:r>
    </w:p>
    <w:p w14:paraId="35C19D9A" w14:textId="2C4E14CB" w:rsidR="00DE6326" w:rsidRPr="006B7074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Zamawiający nie odnotował tego typu szkód.</w:t>
      </w:r>
    </w:p>
    <w:p w14:paraId="24C6FC96" w14:textId="4A808A7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Pytanie 1</w:t>
      </w:r>
      <w:r w:rsidR="005A1F65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:</w:t>
      </w:r>
    </w:p>
    <w:p w14:paraId="404D8F9D" w14:textId="12B0FF3D" w:rsidR="00DE6326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 xml:space="preserve">Czy Zamawiający wyraża zgodę na wprowadzenie limitu dla szkód polegających na awarii wszelkich urządzeń lub  instalacji: między innymi wodno-kanalizacyjnej, technologicznej, wentylacyjnej, klimatyzacyjnej, </w:t>
      </w:r>
      <w:proofErr w:type="spellStart"/>
      <w:r w:rsidRPr="00DE6326">
        <w:rPr>
          <w:rFonts w:ascii="Arial Narrow" w:hAnsi="Arial Narrow"/>
          <w:sz w:val="24"/>
          <w:szCs w:val="24"/>
        </w:rPr>
        <w:t>ppoż</w:t>
      </w:r>
      <w:proofErr w:type="spellEnd"/>
      <w:r w:rsidRPr="00DE6326">
        <w:rPr>
          <w:rFonts w:ascii="Arial Narrow" w:hAnsi="Arial Narrow"/>
          <w:sz w:val="24"/>
          <w:szCs w:val="24"/>
        </w:rPr>
        <w:t>, alarmowej, elektrycznej, telefonicznej, teletechnicznej, gazowej, kominowej (w tym szkody w przyłączach wodociągowo-kanalizacyjnych, centralnego ogrzewania, gazowych, elektrycznych, telefonicznych, teletechnicznych powstałe w wyniku awarii), w wysokości 100.000,00 PLN lub innego akceptowalnego przez Zamawiającego limitu?</w:t>
      </w:r>
    </w:p>
    <w:p w14:paraId="00D4BF97" w14:textId="5266B5F8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Odpowiedź 1</w:t>
      </w:r>
      <w:r w:rsidR="005A1F65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:</w:t>
      </w:r>
    </w:p>
    <w:p w14:paraId="495FC289" w14:textId="0CF0A7A2" w:rsidR="00DE6326" w:rsidRPr="006B7074" w:rsidRDefault="00DE6326" w:rsidP="006B5FCC">
      <w:pPr>
        <w:jc w:val="both"/>
        <w:rPr>
          <w:rFonts w:ascii="Arial Narrow" w:hAnsi="Arial Narrow"/>
          <w:sz w:val="24"/>
          <w:szCs w:val="24"/>
        </w:rPr>
      </w:pPr>
      <w:r w:rsidRPr="00DE6326">
        <w:rPr>
          <w:rFonts w:ascii="Arial Narrow" w:hAnsi="Arial Narrow"/>
          <w:sz w:val="24"/>
          <w:szCs w:val="24"/>
        </w:rPr>
        <w:t>Zamawiający nie wyraża zgody.</w:t>
      </w:r>
    </w:p>
    <w:p w14:paraId="6FD4ADFC" w14:textId="075B98F8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:</w:t>
      </w:r>
    </w:p>
    <w:p w14:paraId="60080E86" w14:textId="140BFB3E" w:rsidR="00DE6326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Prosimy o doprecyzowanie (definicję) zakresu ubezpieczenia „w wyniku rozszczelnienia przewodu lub wkładu kominowego”. Jednocześnie wnioskujemy o wprowadzenie limitu dla tego zakresu w wysokości 200.000,00 PLN na jedno i wszystkie zdarzenia</w:t>
      </w:r>
      <w:r>
        <w:rPr>
          <w:rFonts w:ascii="Arial Narrow" w:hAnsi="Arial Narrow"/>
          <w:sz w:val="24"/>
          <w:szCs w:val="24"/>
        </w:rPr>
        <w:t>.</w:t>
      </w:r>
    </w:p>
    <w:p w14:paraId="4D239003" w14:textId="2AB23E16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:</w:t>
      </w:r>
    </w:p>
    <w:p w14:paraId="13048D30" w14:textId="222A0564" w:rsidR="00084BDD" w:rsidRPr="006B7074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Chodzi o nagłe rozszczelnienie się przewodu lub wkładu kominowego w wyniku awarii lub jakiegoś ryzyka żywiołowego. Zamawiający nie wyraża zgody na wprowadzenie limitu.</w:t>
      </w:r>
    </w:p>
    <w:p w14:paraId="57BD23C5" w14:textId="411D8081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>:</w:t>
      </w:r>
    </w:p>
    <w:p w14:paraId="23D7B107" w14:textId="6C1B5628" w:rsidR="00084BDD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Czy Zamawiający wyraża zgodę na zmniejszenie limitu odpowiedzialności w mieniu od wszystkich ryzyk dla ryzyka kradzieży zwykłej do 20.000,00 PLN na jedno i wszystkie zdarzenia w okresie ubezpieczenia? Alternatywnie na wprowadzenie limitu 10.000,00 PLN na jedno i 50.000,00 PLN na wszystkie zdarzenia?</w:t>
      </w:r>
    </w:p>
    <w:p w14:paraId="0E122851" w14:textId="6FC534F0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>:</w:t>
      </w:r>
    </w:p>
    <w:p w14:paraId="7B8CD77D" w14:textId="42D3D0CE" w:rsidR="00084BDD" w:rsidRPr="006B7074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Zamawiający nie wyraża zgody.</w:t>
      </w:r>
    </w:p>
    <w:p w14:paraId="69A1668B" w14:textId="259F2277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22</w:t>
      </w:r>
      <w:r>
        <w:rPr>
          <w:rFonts w:ascii="Arial Narrow" w:hAnsi="Arial Narrow"/>
          <w:sz w:val="24"/>
          <w:szCs w:val="24"/>
        </w:rPr>
        <w:t>:</w:t>
      </w:r>
    </w:p>
    <w:p w14:paraId="62443522" w14:textId="77777777" w:rsidR="00084BDD" w:rsidRPr="00084BDD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Prosimy o potwierdzenie, że wskazany poniżej limit dotyczy odpowiedzialności na jedno i wszystkie zdarzenia:</w:t>
      </w:r>
    </w:p>
    <w:p w14:paraId="64F9F2AB" w14:textId="41C2918F" w:rsidR="00084BDD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 xml:space="preserve">„Budynki wraz urządzeniami budowlanymi oraz innymi elementami umożliwiającymi użytkowanie obiektu </w:t>
      </w:r>
      <w:r w:rsidR="00DD0959">
        <w:rPr>
          <w:rFonts w:ascii="Arial Narrow" w:hAnsi="Arial Narrow"/>
          <w:sz w:val="24"/>
          <w:szCs w:val="24"/>
        </w:rPr>
        <w:t xml:space="preserve">                    </w:t>
      </w:r>
      <w:r w:rsidRPr="00084BDD">
        <w:rPr>
          <w:rFonts w:ascii="Arial Narrow" w:hAnsi="Arial Narrow"/>
          <w:sz w:val="24"/>
          <w:szCs w:val="24"/>
        </w:rPr>
        <w:t>w szczególności takimi jak: domofony, wideo</w:t>
      </w:r>
      <w:r>
        <w:rPr>
          <w:rFonts w:ascii="Arial Narrow" w:hAnsi="Arial Narrow"/>
          <w:sz w:val="24"/>
          <w:szCs w:val="24"/>
        </w:rPr>
        <w:t xml:space="preserve"> </w:t>
      </w:r>
      <w:r w:rsidRPr="00084BDD">
        <w:rPr>
          <w:rFonts w:ascii="Arial Narrow" w:hAnsi="Arial Narrow"/>
          <w:sz w:val="24"/>
          <w:szCs w:val="24"/>
        </w:rPr>
        <w:t>domofony, stolarka okienna  i drzwiowa, skrzynki urządzeń technicznych, gabloty, tablice ogłoszeń, schody, poręcze, tralki, urządzenia dźwigowe, kolektory słoneczne itp. (w tym budynki niezamieszkałe przez okres dłuższy niż 30 dni, również w trakcie przebudowy, remontu</w:t>
      </w:r>
      <w:r w:rsidR="00DD0959">
        <w:rPr>
          <w:rFonts w:ascii="Arial Narrow" w:hAnsi="Arial Narrow"/>
          <w:sz w:val="24"/>
          <w:szCs w:val="24"/>
        </w:rPr>
        <w:t xml:space="preserve"> </w:t>
      </w:r>
      <w:r w:rsidRPr="00084BDD">
        <w:rPr>
          <w:rFonts w:ascii="Arial Narrow" w:hAnsi="Arial Narrow"/>
          <w:sz w:val="24"/>
          <w:szCs w:val="24"/>
        </w:rPr>
        <w:t xml:space="preserve"> </w:t>
      </w:r>
      <w:r w:rsidR="00DD0959">
        <w:rPr>
          <w:rFonts w:ascii="Arial Narrow" w:hAnsi="Arial Narrow"/>
          <w:sz w:val="24"/>
          <w:szCs w:val="24"/>
        </w:rPr>
        <w:t xml:space="preserve">                         </w:t>
      </w:r>
      <w:r w:rsidRPr="00084BDD">
        <w:rPr>
          <w:rFonts w:ascii="Arial Narrow" w:hAnsi="Arial Narrow"/>
          <w:sz w:val="24"/>
          <w:szCs w:val="24"/>
        </w:rPr>
        <w:t xml:space="preserve">i  modernizacji z maksymalnym limitem odszkodowawczym w wysokości 1.000.000 zł.), budowle (sieci, węzły </w:t>
      </w:r>
      <w:r w:rsidR="00DD0959">
        <w:rPr>
          <w:rFonts w:ascii="Arial Narrow" w:hAnsi="Arial Narrow"/>
          <w:sz w:val="24"/>
          <w:szCs w:val="24"/>
        </w:rPr>
        <w:t xml:space="preserve">             </w:t>
      </w:r>
      <w:r w:rsidRPr="00084BDD">
        <w:rPr>
          <w:rFonts w:ascii="Arial Narrow" w:hAnsi="Arial Narrow"/>
          <w:sz w:val="24"/>
          <w:szCs w:val="24"/>
        </w:rPr>
        <w:t>i przyłącza wodociągowe, kanalizacyjne, gazowe, ciepłownicze, deszczowe, a także trafostacje, linie energetyczne, oświetlenie, drogi dojazdowe, place zabaw, śmietniki, mała architektura itp.), nakłady inwestycyjne, maszyny, urządzenia (w tym urządzenia dźwigowe i platformy dla osób niepełnosprawnych nie ujęte w budynkach), wyposażenie (w tym nisko</w:t>
      </w:r>
      <w:r>
        <w:rPr>
          <w:rFonts w:ascii="Arial Narrow" w:hAnsi="Arial Narrow"/>
          <w:sz w:val="24"/>
          <w:szCs w:val="24"/>
        </w:rPr>
        <w:t xml:space="preserve"> </w:t>
      </w:r>
      <w:r w:rsidRPr="00084BDD">
        <w:rPr>
          <w:rFonts w:ascii="Arial Narrow" w:hAnsi="Arial Narrow"/>
          <w:sz w:val="24"/>
          <w:szCs w:val="24"/>
        </w:rPr>
        <w:t>cenne), gotówka.”</w:t>
      </w:r>
    </w:p>
    <w:p w14:paraId="0F15377F" w14:textId="77777777" w:rsidR="00084BDD" w:rsidRDefault="00084BDD" w:rsidP="006B5FCC">
      <w:pPr>
        <w:jc w:val="both"/>
        <w:rPr>
          <w:rFonts w:ascii="Arial Narrow" w:hAnsi="Arial Narrow"/>
          <w:sz w:val="24"/>
          <w:szCs w:val="24"/>
        </w:rPr>
      </w:pPr>
    </w:p>
    <w:p w14:paraId="6FE7C865" w14:textId="043562A0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Odpowiedź </w:t>
      </w:r>
      <w:r w:rsidR="005A1F65">
        <w:rPr>
          <w:rFonts w:ascii="Arial Narrow" w:hAnsi="Arial Narrow"/>
          <w:sz w:val="24"/>
          <w:szCs w:val="24"/>
        </w:rPr>
        <w:t>22</w:t>
      </w:r>
      <w:r>
        <w:rPr>
          <w:rFonts w:ascii="Arial Narrow" w:hAnsi="Arial Narrow"/>
          <w:sz w:val="24"/>
          <w:szCs w:val="24"/>
        </w:rPr>
        <w:t>:</w:t>
      </w:r>
    </w:p>
    <w:p w14:paraId="1D7FA830" w14:textId="2249CC75" w:rsidR="00084BDD" w:rsidRPr="006B7074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Zamawiający potwierdza.</w:t>
      </w:r>
    </w:p>
    <w:p w14:paraId="2C3E64E5" w14:textId="3BFEAC6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23</w:t>
      </w:r>
      <w:r>
        <w:rPr>
          <w:rFonts w:ascii="Arial Narrow" w:hAnsi="Arial Narrow"/>
          <w:sz w:val="24"/>
          <w:szCs w:val="24"/>
        </w:rPr>
        <w:t>:</w:t>
      </w:r>
    </w:p>
    <w:p w14:paraId="3429884C" w14:textId="4CE0ECBA" w:rsidR="00084BDD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Czy Zamawiający wyraża zgodę na zmniejszenie limitu odpowiedzialności w ubezpieczeniu sprzętu elektronicznego dla ryzyka kradzieży zwykłej do 10.000,00 PLN na jedno i wszystkie zdarzenia w okresie ubezpieczenia? Alternatywnie na wprowadzenie limitu 10.000,00 PLN na jedno i 30.000,00 PLN na wszystkie zdarzenia?</w:t>
      </w:r>
    </w:p>
    <w:p w14:paraId="70B1779C" w14:textId="6BE67E40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23</w:t>
      </w:r>
      <w:r>
        <w:rPr>
          <w:rFonts w:ascii="Arial Narrow" w:hAnsi="Arial Narrow"/>
          <w:sz w:val="24"/>
          <w:szCs w:val="24"/>
        </w:rPr>
        <w:t>:</w:t>
      </w:r>
    </w:p>
    <w:p w14:paraId="04863F8F" w14:textId="36A20480" w:rsidR="00084BDD" w:rsidRPr="006B7074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Zamawiający nie wyraża zgody.</w:t>
      </w:r>
    </w:p>
    <w:p w14:paraId="63469461" w14:textId="34C56AE6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24</w:t>
      </w:r>
      <w:r>
        <w:rPr>
          <w:rFonts w:ascii="Arial Narrow" w:hAnsi="Arial Narrow"/>
          <w:sz w:val="24"/>
          <w:szCs w:val="24"/>
        </w:rPr>
        <w:t>:</w:t>
      </w:r>
    </w:p>
    <w:p w14:paraId="14A2D33F" w14:textId="620BD7C7" w:rsidR="00084BDD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 xml:space="preserve">Dla całego zakresu ochrony ubezpieczenia odpowiedzialności cywilnej prosimy o potwierdzenie braku ochrony dla szkód lub roszczeń wynikających z przeniesienia wirusa </w:t>
      </w:r>
      <w:proofErr w:type="spellStart"/>
      <w:r w:rsidRPr="00084BDD">
        <w:rPr>
          <w:rFonts w:ascii="Arial Narrow" w:hAnsi="Arial Narrow"/>
          <w:sz w:val="24"/>
          <w:szCs w:val="24"/>
        </w:rPr>
        <w:t>Sars</w:t>
      </w:r>
      <w:proofErr w:type="spellEnd"/>
      <w:r w:rsidRPr="00084BD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84BDD">
        <w:rPr>
          <w:rFonts w:ascii="Arial Narrow" w:hAnsi="Arial Narrow"/>
          <w:sz w:val="24"/>
          <w:szCs w:val="24"/>
        </w:rPr>
        <w:t>Cov</w:t>
      </w:r>
      <w:proofErr w:type="spellEnd"/>
      <w:r w:rsidRPr="00084BDD">
        <w:rPr>
          <w:rFonts w:ascii="Arial Narrow" w:hAnsi="Arial Narrow"/>
          <w:sz w:val="24"/>
          <w:szCs w:val="24"/>
        </w:rPr>
        <w:t xml:space="preserve"> 2 lub jego dalszych mutacji, a także innych chorób zakaźnych dla których ogłoszony został stan pandemii</w:t>
      </w:r>
      <w:r>
        <w:rPr>
          <w:rFonts w:ascii="Arial Narrow" w:hAnsi="Arial Narrow"/>
          <w:sz w:val="24"/>
          <w:szCs w:val="24"/>
        </w:rPr>
        <w:t>.</w:t>
      </w:r>
    </w:p>
    <w:p w14:paraId="25B73F0E" w14:textId="75CA1F5A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24</w:t>
      </w:r>
      <w:r>
        <w:rPr>
          <w:rFonts w:ascii="Arial Narrow" w:hAnsi="Arial Narrow"/>
          <w:sz w:val="24"/>
          <w:szCs w:val="24"/>
        </w:rPr>
        <w:t>:</w:t>
      </w:r>
    </w:p>
    <w:p w14:paraId="6621A944" w14:textId="419D1A0D" w:rsidR="00084BDD" w:rsidRPr="006B7074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 xml:space="preserve">Zamawiający potwierdza.  </w:t>
      </w:r>
    </w:p>
    <w:p w14:paraId="46EF44FD" w14:textId="097B1EC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25</w:t>
      </w:r>
      <w:r>
        <w:rPr>
          <w:rFonts w:ascii="Arial Narrow" w:hAnsi="Arial Narrow"/>
          <w:sz w:val="24"/>
          <w:szCs w:val="24"/>
        </w:rPr>
        <w:t>:</w:t>
      </w:r>
    </w:p>
    <w:p w14:paraId="53592CC8" w14:textId="06387487" w:rsidR="00084BDD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Prosimy o potwierdzenie, że zakres ubezpieczenia odpowiedzialności cywilnej nie będzie obejmować szkód powstałych w związku z posiadaniem, użytkowaniem jakichkolwiek urządzeń latających</w:t>
      </w:r>
      <w:r>
        <w:rPr>
          <w:rFonts w:ascii="Arial Narrow" w:hAnsi="Arial Narrow"/>
          <w:sz w:val="24"/>
          <w:szCs w:val="24"/>
        </w:rPr>
        <w:t>.</w:t>
      </w:r>
    </w:p>
    <w:p w14:paraId="643676EC" w14:textId="3EDB1D9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25</w:t>
      </w:r>
      <w:r>
        <w:rPr>
          <w:rFonts w:ascii="Arial Narrow" w:hAnsi="Arial Narrow"/>
          <w:sz w:val="24"/>
          <w:szCs w:val="24"/>
        </w:rPr>
        <w:t>:</w:t>
      </w:r>
    </w:p>
    <w:p w14:paraId="770BB6D8" w14:textId="246A1B97" w:rsidR="00084BDD" w:rsidRPr="006B7074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 xml:space="preserve">Zamawiający potwierdza.  </w:t>
      </w:r>
    </w:p>
    <w:p w14:paraId="187D33D9" w14:textId="026E68A1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26</w:t>
      </w:r>
      <w:r>
        <w:rPr>
          <w:rFonts w:ascii="Arial Narrow" w:hAnsi="Arial Narrow"/>
          <w:sz w:val="24"/>
          <w:szCs w:val="24"/>
        </w:rPr>
        <w:t>:</w:t>
      </w:r>
    </w:p>
    <w:p w14:paraId="6E9BB596" w14:textId="77777777" w:rsidR="00084BDD" w:rsidRPr="00084BDD" w:rsidRDefault="00084BDD" w:rsidP="006B5FC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 xml:space="preserve">Prosimy o potwierdzenie, że zakres ubezpieczenia odpowiedzialności cywilnej nie obejmuje szkód </w:t>
      </w:r>
    </w:p>
    <w:p w14:paraId="60B09525" w14:textId="50292585" w:rsidR="00084BDD" w:rsidRDefault="00084BDD" w:rsidP="006B5FC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>podlegających obowiązkowym ubezpieczeniom odpowiedzialności cywilnej, niezależnie od wysokości zgłaszanych roszczeń</w:t>
      </w:r>
    </w:p>
    <w:p w14:paraId="55914285" w14:textId="77777777" w:rsidR="00084BDD" w:rsidRDefault="00084BDD" w:rsidP="006B5FC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3AC5D4" w14:textId="40B1D50A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26</w:t>
      </w:r>
      <w:r>
        <w:rPr>
          <w:rFonts w:ascii="Arial Narrow" w:hAnsi="Arial Narrow"/>
          <w:sz w:val="24"/>
          <w:szCs w:val="24"/>
        </w:rPr>
        <w:t>:</w:t>
      </w:r>
    </w:p>
    <w:p w14:paraId="0146A99E" w14:textId="1B37EF73" w:rsidR="00084BDD" w:rsidRPr="006B7074" w:rsidRDefault="00084BDD" w:rsidP="006B5FCC">
      <w:pPr>
        <w:jc w:val="both"/>
        <w:rPr>
          <w:rFonts w:ascii="Arial Narrow" w:hAnsi="Arial Narrow"/>
          <w:sz w:val="24"/>
          <w:szCs w:val="24"/>
        </w:rPr>
      </w:pPr>
      <w:r w:rsidRPr="00084BDD">
        <w:rPr>
          <w:rFonts w:ascii="Arial Narrow" w:hAnsi="Arial Narrow"/>
          <w:sz w:val="24"/>
          <w:szCs w:val="24"/>
        </w:rPr>
        <w:t xml:space="preserve">Zamawiający potwierdza.  </w:t>
      </w:r>
    </w:p>
    <w:p w14:paraId="67C4201E" w14:textId="39E6DA28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z w:val="24"/>
          <w:szCs w:val="24"/>
        </w:rPr>
        <w:t>:</w:t>
      </w:r>
    </w:p>
    <w:p w14:paraId="684BF217" w14:textId="7E3F4506" w:rsidR="00B832B5" w:rsidRDefault="00B832B5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B832B5">
        <w:rPr>
          <w:rFonts w:ascii="Arial Narrow" w:hAnsi="Arial Narrow"/>
          <w:sz w:val="24"/>
          <w:szCs w:val="24"/>
        </w:rPr>
        <w:t>rosimy o potwierdzenie, że zakres ubezpieczenia odpowiedzialności cywilnej ma obejmować wyłącznie działalność wykonywaną przez Zamawiającego wskazaną w Załączniku nr 4 do SWZ</w:t>
      </w:r>
      <w:r>
        <w:rPr>
          <w:rFonts w:ascii="Arial Narrow" w:hAnsi="Arial Narrow"/>
          <w:sz w:val="24"/>
          <w:szCs w:val="24"/>
        </w:rPr>
        <w:t>.</w:t>
      </w:r>
    </w:p>
    <w:p w14:paraId="7BD8C3A0" w14:textId="77777777" w:rsidR="00B832B5" w:rsidRDefault="00B832B5" w:rsidP="006B5FCC">
      <w:pPr>
        <w:jc w:val="both"/>
        <w:rPr>
          <w:rFonts w:ascii="Arial Narrow" w:hAnsi="Arial Narrow"/>
          <w:sz w:val="24"/>
          <w:szCs w:val="24"/>
        </w:rPr>
      </w:pPr>
    </w:p>
    <w:p w14:paraId="6A111163" w14:textId="519FD5C5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Odpowiedź </w:t>
      </w:r>
      <w:r w:rsidR="005A1F65"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z w:val="24"/>
          <w:szCs w:val="24"/>
        </w:rPr>
        <w:t>:</w:t>
      </w:r>
    </w:p>
    <w:p w14:paraId="5034F8FC" w14:textId="153C9EAB" w:rsidR="00B832B5" w:rsidRPr="006B7074" w:rsidRDefault="00B832B5" w:rsidP="006B5FCC">
      <w:pPr>
        <w:jc w:val="both"/>
        <w:rPr>
          <w:rFonts w:ascii="Arial Narrow" w:hAnsi="Arial Narrow"/>
          <w:sz w:val="24"/>
          <w:szCs w:val="24"/>
        </w:rPr>
      </w:pPr>
      <w:r w:rsidRPr="00B832B5">
        <w:rPr>
          <w:rFonts w:ascii="Arial Narrow" w:hAnsi="Arial Narrow"/>
          <w:sz w:val="24"/>
          <w:szCs w:val="24"/>
        </w:rPr>
        <w:t xml:space="preserve">Zamawiający potwierdza.  </w:t>
      </w:r>
    </w:p>
    <w:p w14:paraId="2BD4F1C9" w14:textId="45D5C1E4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28</w:t>
      </w:r>
      <w:r>
        <w:rPr>
          <w:rFonts w:ascii="Arial Narrow" w:hAnsi="Arial Narrow"/>
          <w:sz w:val="24"/>
          <w:szCs w:val="24"/>
        </w:rPr>
        <w:t>:</w:t>
      </w:r>
    </w:p>
    <w:p w14:paraId="347C2FE8" w14:textId="76EE0337" w:rsidR="00B832B5" w:rsidRDefault="00B832B5" w:rsidP="006B5FCC">
      <w:pPr>
        <w:jc w:val="both"/>
        <w:rPr>
          <w:rFonts w:ascii="Arial Narrow" w:hAnsi="Arial Narrow"/>
          <w:sz w:val="24"/>
          <w:szCs w:val="24"/>
        </w:rPr>
      </w:pPr>
      <w:r w:rsidRPr="00B832B5">
        <w:rPr>
          <w:rFonts w:ascii="Arial Narrow" w:hAnsi="Arial Narrow"/>
          <w:sz w:val="24"/>
          <w:szCs w:val="24"/>
        </w:rPr>
        <w:t xml:space="preserve">Prosimy o wykreślenie z zapisu OC z tytułu </w:t>
      </w:r>
      <w:proofErr w:type="spellStart"/>
      <w:r w:rsidRPr="00B832B5">
        <w:rPr>
          <w:rFonts w:ascii="Arial Narrow" w:hAnsi="Arial Narrow"/>
          <w:sz w:val="24"/>
          <w:szCs w:val="24"/>
        </w:rPr>
        <w:t>zalań</w:t>
      </w:r>
      <w:proofErr w:type="spellEnd"/>
      <w:r w:rsidRPr="00B832B5">
        <w:rPr>
          <w:rFonts w:ascii="Arial Narrow" w:hAnsi="Arial Narrow"/>
          <w:sz w:val="24"/>
          <w:szCs w:val="24"/>
        </w:rPr>
        <w:t xml:space="preserve"> i przepięć słów „między innymi” (odpowiedzialność obejmuje szkody powstałe między innymi). Prosimy o jednoznaczne wskazanie zakresu jaki ma być objęty ochroną.</w:t>
      </w:r>
    </w:p>
    <w:p w14:paraId="234C784C" w14:textId="23FE575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28</w:t>
      </w:r>
      <w:r>
        <w:rPr>
          <w:rFonts w:ascii="Arial Narrow" w:hAnsi="Arial Narrow"/>
          <w:sz w:val="24"/>
          <w:szCs w:val="24"/>
        </w:rPr>
        <w:t>:</w:t>
      </w:r>
    </w:p>
    <w:p w14:paraId="6F6A19FE" w14:textId="3F31CF09" w:rsidR="00B832B5" w:rsidRPr="006B7074" w:rsidRDefault="00B832B5" w:rsidP="006B5FCC">
      <w:pPr>
        <w:jc w:val="both"/>
        <w:rPr>
          <w:rFonts w:ascii="Arial Narrow" w:hAnsi="Arial Narrow"/>
          <w:sz w:val="24"/>
          <w:szCs w:val="24"/>
        </w:rPr>
      </w:pPr>
      <w:r w:rsidRPr="00B832B5">
        <w:rPr>
          <w:rFonts w:ascii="Arial Narrow" w:hAnsi="Arial Narrow"/>
          <w:sz w:val="24"/>
          <w:szCs w:val="24"/>
        </w:rPr>
        <w:t>Zamawiający nie wyraża zgody. Zakres został wskazany w treści Klauzuli.</w:t>
      </w:r>
    </w:p>
    <w:p w14:paraId="47AFD200" w14:textId="3DAF4920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29</w:t>
      </w:r>
      <w:r>
        <w:rPr>
          <w:rFonts w:ascii="Arial Narrow" w:hAnsi="Arial Narrow"/>
          <w:sz w:val="24"/>
          <w:szCs w:val="24"/>
        </w:rPr>
        <w:t>:</w:t>
      </w:r>
    </w:p>
    <w:p w14:paraId="7618C852" w14:textId="77777777" w:rsidR="00B832B5" w:rsidRPr="00B832B5" w:rsidRDefault="00B832B5" w:rsidP="006B5FCC">
      <w:pPr>
        <w:jc w:val="both"/>
        <w:rPr>
          <w:rFonts w:ascii="Arial Narrow" w:hAnsi="Arial Narrow"/>
          <w:sz w:val="24"/>
          <w:szCs w:val="24"/>
        </w:rPr>
      </w:pPr>
      <w:r w:rsidRPr="00B832B5">
        <w:rPr>
          <w:rFonts w:ascii="Arial Narrow" w:hAnsi="Arial Narrow"/>
          <w:sz w:val="24"/>
          <w:szCs w:val="24"/>
        </w:rPr>
        <w:t xml:space="preserve">Prosimy o wykreślenie z zapisu OC pracodawcy słów „między innymi” (w zakres ubezpieczenia wchodzą między innymi szkody za które odpowiada Ubezpieczony). Prosimy o jednoznaczne wskazanie zakresu jaki ma być objęty ochroną. </w:t>
      </w:r>
    </w:p>
    <w:p w14:paraId="08953495" w14:textId="2FC9E58E" w:rsidR="00B832B5" w:rsidRDefault="00B832B5" w:rsidP="006B5FCC">
      <w:pPr>
        <w:jc w:val="both"/>
        <w:rPr>
          <w:rFonts w:ascii="Arial Narrow" w:hAnsi="Arial Narrow"/>
          <w:sz w:val="24"/>
          <w:szCs w:val="24"/>
        </w:rPr>
      </w:pPr>
      <w:r w:rsidRPr="00B832B5">
        <w:rPr>
          <w:rFonts w:ascii="Arial Narrow" w:hAnsi="Arial Narrow"/>
          <w:sz w:val="24"/>
          <w:szCs w:val="24"/>
        </w:rPr>
        <w:t>Jednocześnie prosimy o potwierdzenie, że zakres ubezpieczenia w OC pracodawcy nie obejmuje szkód na osobie będących następstwem chorób zawodowych oraz nie obejmuje szkód mających postać czystej straty finansowej.</w:t>
      </w:r>
    </w:p>
    <w:p w14:paraId="3F183466" w14:textId="6F78447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29</w:t>
      </w:r>
      <w:r>
        <w:rPr>
          <w:rFonts w:ascii="Arial Narrow" w:hAnsi="Arial Narrow"/>
          <w:sz w:val="24"/>
          <w:szCs w:val="24"/>
        </w:rPr>
        <w:t>:</w:t>
      </w:r>
    </w:p>
    <w:p w14:paraId="73E84952" w14:textId="19E3F459" w:rsidR="00B832B5" w:rsidRPr="006B7074" w:rsidRDefault="00B832B5" w:rsidP="006B5FCC">
      <w:pPr>
        <w:jc w:val="both"/>
        <w:rPr>
          <w:rFonts w:ascii="Arial Narrow" w:hAnsi="Arial Narrow"/>
          <w:sz w:val="24"/>
          <w:szCs w:val="24"/>
        </w:rPr>
      </w:pPr>
      <w:r w:rsidRPr="00B832B5">
        <w:rPr>
          <w:rFonts w:ascii="Arial Narrow" w:hAnsi="Arial Narrow"/>
          <w:sz w:val="24"/>
          <w:szCs w:val="24"/>
        </w:rPr>
        <w:t>Zamawiający nie wyraża zgody na wykreślenie zapisu. Zakres został wskazany w treści Klauzuli.  Jednocześnie Zamawiający potwierdza, że , że zakres ubezpieczenia OC pracodawcy nie obejmuje szkód na osobie będących następstwem chorób zawodowych oraz nie obejmuje szkód mających postać czystej straty finansowej.</w:t>
      </w:r>
    </w:p>
    <w:p w14:paraId="48517D21" w14:textId="5921C4C6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>:</w:t>
      </w:r>
    </w:p>
    <w:p w14:paraId="7F86B83B" w14:textId="669B03DE" w:rsidR="00B832B5" w:rsidRDefault="00B832B5" w:rsidP="006B5FCC">
      <w:pPr>
        <w:jc w:val="both"/>
        <w:rPr>
          <w:rFonts w:ascii="Arial Narrow" w:hAnsi="Arial Narrow"/>
          <w:sz w:val="24"/>
          <w:szCs w:val="24"/>
        </w:rPr>
      </w:pPr>
      <w:r w:rsidRPr="00B832B5">
        <w:rPr>
          <w:rFonts w:ascii="Arial Narrow" w:hAnsi="Arial Narrow"/>
          <w:sz w:val="24"/>
          <w:szCs w:val="24"/>
        </w:rPr>
        <w:t>Prosimy o zmianę zakresu ubezpieczenia dla OC pracodawcy, tak aby obejmował on wypadki które wystąpiły w okresie ubezpieczenia. Brak zgody uniemożliwi złożenie oferty.</w:t>
      </w:r>
    </w:p>
    <w:p w14:paraId="793A3F9D" w14:textId="63F056D4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>:</w:t>
      </w:r>
    </w:p>
    <w:p w14:paraId="163FF489" w14:textId="1FB3AE52" w:rsidR="00B832B5" w:rsidRPr="006B7074" w:rsidRDefault="00B832B5" w:rsidP="006B5FCC">
      <w:pPr>
        <w:jc w:val="both"/>
        <w:rPr>
          <w:rFonts w:ascii="Arial Narrow" w:hAnsi="Arial Narrow"/>
          <w:sz w:val="24"/>
          <w:szCs w:val="24"/>
        </w:rPr>
      </w:pPr>
      <w:r w:rsidRPr="00B832B5">
        <w:rPr>
          <w:rFonts w:ascii="Arial Narrow" w:hAnsi="Arial Narrow"/>
          <w:sz w:val="24"/>
          <w:szCs w:val="24"/>
        </w:rPr>
        <w:t>Zamawiający potwierdza, że ubezpieczenie OC pracodawcy dotyczy wypadków które wystąpiły w okresie ubezpieczenia</w:t>
      </w:r>
      <w:r>
        <w:rPr>
          <w:rFonts w:ascii="Arial Narrow" w:hAnsi="Arial Narrow"/>
          <w:sz w:val="24"/>
          <w:szCs w:val="24"/>
        </w:rPr>
        <w:t>.</w:t>
      </w:r>
    </w:p>
    <w:p w14:paraId="347E6E04" w14:textId="2C784D3D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31</w:t>
      </w:r>
      <w:r>
        <w:rPr>
          <w:rFonts w:ascii="Arial Narrow" w:hAnsi="Arial Narrow"/>
          <w:sz w:val="24"/>
          <w:szCs w:val="24"/>
        </w:rPr>
        <w:t>:</w:t>
      </w:r>
    </w:p>
    <w:p w14:paraId="1E37DCC7" w14:textId="39201675" w:rsidR="004F2958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>Definicje – prosimy o zmianę definicji szkody (dotyczy ubezpieczeń majątkowych). Przywołane zapisy dotyczą raczej ubezpieczenia OC</w:t>
      </w:r>
      <w:r>
        <w:rPr>
          <w:rFonts w:ascii="Arial Narrow" w:hAnsi="Arial Narrow"/>
          <w:sz w:val="24"/>
          <w:szCs w:val="24"/>
        </w:rPr>
        <w:t>.</w:t>
      </w:r>
    </w:p>
    <w:p w14:paraId="714F4FBD" w14:textId="1F0A58A1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31</w:t>
      </w:r>
      <w:r>
        <w:rPr>
          <w:rFonts w:ascii="Arial Narrow" w:hAnsi="Arial Narrow"/>
          <w:sz w:val="24"/>
          <w:szCs w:val="24"/>
        </w:rPr>
        <w:t>:</w:t>
      </w:r>
    </w:p>
    <w:p w14:paraId="6AF6CEF5" w14:textId="6EFFF1DA" w:rsidR="004F2958" w:rsidRPr="006B7074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>Zamawiający precyzuje, że szkoda (dotyczy ubezpieczeń majątkowych) dotyczy  – zdarzeń o charakterze nagłym, niezależnym polegającym na: zniszczeniu, uszkodzeniu lub utracie ubezpieczonego mienia.</w:t>
      </w:r>
    </w:p>
    <w:p w14:paraId="216A7DBD" w14:textId="77777777" w:rsidR="004F2958" w:rsidRDefault="004F2958" w:rsidP="006B5FCC">
      <w:pPr>
        <w:jc w:val="both"/>
        <w:rPr>
          <w:rFonts w:ascii="Arial Narrow" w:hAnsi="Arial Narrow"/>
          <w:sz w:val="24"/>
          <w:szCs w:val="24"/>
        </w:rPr>
      </w:pPr>
    </w:p>
    <w:p w14:paraId="12D32E17" w14:textId="61C6C46D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Pytanie </w:t>
      </w:r>
      <w:r w:rsidR="005A1F65">
        <w:rPr>
          <w:rFonts w:ascii="Arial Narrow" w:hAnsi="Arial Narrow"/>
          <w:sz w:val="24"/>
          <w:szCs w:val="24"/>
        </w:rPr>
        <w:t>32</w:t>
      </w:r>
      <w:r>
        <w:rPr>
          <w:rFonts w:ascii="Arial Narrow" w:hAnsi="Arial Narrow"/>
          <w:sz w:val="24"/>
          <w:szCs w:val="24"/>
        </w:rPr>
        <w:t>:</w:t>
      </w:r>
    </w:p>
    <w:p w14:paraId="3D10009E" w14:textId="437AEF72" w:rsidR="004F2958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>Wnioskujemy o zmianę treści Klauzul wskazanych w SWZ (Opis przedmiotu zamówienia) tak aby zaczynały się od słów „Z zachowaniem pozostałych niezmienionych niniejszą klauzulą postanowień ogólnych bądź szczególnych warunków ubezpieczenia strony postanowiły że” (i tutaj treść klauzuli)</w:t>
      </w:r>
      <w:r>
        <w:rPr>
          <w:rFonts w:ascii="Arial Narrow" w:hAnsi="Arial Narrow"/>
          <w:sz w:val="24"/>
          <w:szCs w:val="24"/>
        </w:rPr>
        <w:t>.</w:t>
      </w:r>
    </w:p>
    <w:p w14:paraId="4A9BD6F6" w14:textId="77127624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32</w:t>
      </w:r>
      <w:r>
        <w:rPr>
          <w:rFonts w:ascii="Arial Narrow" w:hAnsi="Arial Narrow"/>
          <w:sz w:val="24"/>
          <w:szCs w:val="24"/>
        </w:rPr>
        <w:t>:</w:t>
      </w:r>
    </w:p>
    <w:p w14:paraId="1A4B46BB" w14:textId="2EA3ECF8" w:rsidR="004F2958" w:rsidRPr="006B7074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>Zamawiający nie wyraża zgody.</w:t>
      </w:r>
    </w:p>
    <w:p w14:paraId="57927475" w14:textId="0D6683F8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33</w:t>
      </w:r>
      <w:r>
        <w:rPr>
          <w:rFonts w:ascii="Arial Narrow" w:hAnsi="Arial Narrow"/>
          <w:sz w:val="24"/>
          <w:szCs w:val="24"/>
        </w:rPr>
        <w:t>:</w:t>
      </w:r>
    </w:p>
    <w:p w14:paraId="7EBB3951" w14:textId="1D126CE0" w:rsidR="004F2958" w:rsidRPr="004F2958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 xml:space="preserve">Czy Zamawiający wyraża zgodę na wprowadzenie dla Klauzuli Lokalizacyjnej limitu odpowiedzialności </w:t>
      </w:r>
      <w:r w:rsidR="00DD0959">
        <w:rPr>
          <w:rFonts w:ascii="Arial Narrow" w:hAnsi="Arial Narrow"/>
          <w:sz w:val="24"/>
          <w:szCs w:val="24"/>
        </w:rPr>
        <w:t xml:space="preserve">                         </w:t>
      </w:r>
      <w:r w:rsidRPr="004F2958">
        <w:rPr>
          <w:rFonts w:ascii="Arial Narrow" w:hAnsi="Arial Narrow"/>
          <w:sz w:val="24"/>
          <w:szCs w:val="24"/>
        </w:rPr>
        <w:t>w wysokości 1.000.000,00 PLN na jedno i wszystkie zdarzenia?</w:t>
      </w:r>
    </w:p>
    <w:p w14:paraId="30E17F6F" w14:textId="70B57CFD" w:rsidR="004F2958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>Jednocześnie prosimy o potwierdzenie, że Klauzula Lokalizacyjna obejmie tylko te nieruchomości, które spełniają wymogi zabezpieczeń przeciwpożarowych i przeciw</w:t>
      </w:r>
      <w:r>
        <w:rPr>
          <w:rFonts w:ascii="Arial Narrow" w:hAnsi="Arial Narrow"/>
          <w:sz w:val="24"/>
          <w:szCs w:val="24"/>
        </w:rPr>
        <w:t xml:space="preserve"> </w:t>
      </w:r>
      <w:r w:rsidRPr="004F2958">
        <w:rPr>
          <w:rFonts w:ascii="Arial Narrow" w:hAnsi="Arial Narrow"/>
          <w:sz w:val="24"/>
          <w:szCs w:val="24"/>
        </w:rPr>
        <w:t>kradzieżowych wynikających z przepisów prawnych i zapisów SWZ.</w:t>
      </w:r>
    </w:p>
    <w:p w14:paraId="288A8539" w14:textId="7D88DAD6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33</w:t>
      </w:r>
      <w:r>
        <w:rPr>
          <w:rFonts w:ascii="Arial Narrow" w:hAnsi="Arial Narrow"/>
          <w:sz w:val="24"/>
          <w:szCs w:val="24"/>
        </w:rPr>
        <w:t>:</w:t>
      </w:r>
    </w:p>
    <w:p w14:paraId="0640375C" w14:textId="67C1411B" w:rsidR="004F2958" w:rsidRPr="006B7074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>Zamawiający nie wyraża zgody.</w:t>
      </w:r>
    </w:p>
    <w:p w14:paraId="3FD39559" w14:textId="7BEB953A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34</w:t>
      </w:r>
      <w:r>
        <w:rPr>
          <w:rFonts w:ascii="Arial Narrow" w:hAnsi="Arial Narrow"/>
          <w:sz w:val="24"/>
          <w:szCs w:val="24"/>
        </w:rPr>
        <w:t>:</w:t>
      </w:r>
    </w:p>
    <w:p w14:paraId="17C8CBE8" w14:textId="7C06F00C" w:rsidR="004F2958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>Wnioskujemy o zmniejszenie limitu w Klauzuli inwestycyjnej do 10% sumy ubezpieczenia dla danej grupy KRŚT mienia. Alternatywnie wnioskujemy o wprowadzenie górnego łącznego limitu odpowiedzialności dla tej klauzuli w wysokości 5.000.000,00 PLN na jedno i wszystkie zdarzenia.</w:t>
      </w:r>
    </w:p>
    <w:p w14:paraId="331548B5" w14:textId="3133EFFA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34</w:t>
      </w:r>
      <w:r>
        <w:rPr>
          <w:rFonts w:ascii="Arial Narrow" w:hAnsi="Arial Narrow"/>
          <w:sz w:val="24"/>
          <w:szCs w:val="24"/>
        </w:rPr>
        <w:t>:</w:t>
      </w:r>
    </w:p>
    <w:p w14:paraId="308A07CA" w14:textId="335BF558" w:rsidR="004F2958" w:rsidRPr="006B7074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>Zamawiający nie wyraża zgody.</w:t>
      </w:r>
    </w:p>
    <w:p w14:paraId="52930545" w14:textId="69E00004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35</w:t>
      </w:r>
      <w:r>
        <w:rPr>
          <w:rFonts w:ascii="Arial Narrow" w:hAnsi="Arial Narrow"/>
          <w:sz w:val="24"/>
          <w:szCs w:val="24"/>
        </w:rPr>
        <w:t>:</w:t>
      </w:r>
    </w:p>
    <w:p w14:paraId="516D8B7E" w14:textId="4AD03CDB" w:rsidR="004F2958" w:rsidRDefault="004F2958" w:rsidP="006B5FCC">
      <w:pPr>
        <w:jc w:val="both"/>
        <w:rPr>
          <w:rFonts w:ascii="Arial Narrow" w:hAnsi="Arial Narrow"/>
          <w:sz w:val="24"/>
          <w:szCs w:val="24"/>
        </w:rPr>
      </w:pPr>
      <w:r w:rsidRPr="004F2958">
        <w:rPr>
          <w:rFonts w:ascii="Arial Narrow" w:hAnsi="Arial Narrow"/>
          <w:sz w:val="24"/>
          <w:szCs w:val="24"/>
        </w:rPr>
        <w:t xml:space="preserve">Czy Zamawiający wyraża zgodę na zmniejszenie limitu dla Klauzuli </w:t>
      </w:r>
      <w:proofErr w:type="spellStart"/>
      <w:r w:rsidRPr="004F2958">
        <w:rPr>
          <w:rFonts w:ascii="Arial Narrow" w:hAnsi="Arial Narrow"/>
          <w:sz w:val="24"/>
          <w:szCs w:val="24"/>
        </w:rPr>
        <w:t>Leeway</w:t>
      </w:r>
      <w:proofErr w:type="spellEnd"/>
      <w:r w:rsidRPr="004F2958">
        <w:rPr>
          <w:rFonts w:ascii="Arial Narrow" w:hAnsi="Arial Narrow"/>
          <w:sz w:val="24"/>
          <w:szCs w:val="24"/>
        </w:rPr>
        <w:t xml:space="preserve"> do 20%?</w:t>
      </w:r>
    </w:p>
    <w:p w14:paraId="6D3E06C6" w14:textId="31BB8AE1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35</w:t>
      </w:r>
      <w:r>
        <w:rPr>
          <w:rFonts w:ascii="Arial Narrow" w:hAnsi="Arial Narrow"/>
          <w:sz w:val="24"/>
          <w:szCs w:val="24"/>
        </w:rPr>
        <w:t>:</w:t>
      </w:r>
    </w:p>
    <w:p w14:paraId="02CBB41B" w14:textId="583FBE9A" w:rsidR="004F2958" w:rsidRPr="006B7074" w:rsidRDefault="006D3AB3" w:rsidP="006B5FCC">
      <w:pPr>
        <w:jc w:val="both"/>
        <w:rPr>
          <w:rFonts w:ascii="Arial Narrow" w:hAnsi="Arial Narrow"/>
          <w:sz w:val="24"/>
          <w:szCs w:val="24"/>
        </w:rPr>
      </w:pPr>
      <w:r w:rsidRPr="006D3AB3">
        <w:rPr>
          <w:rFonts w:ascii="Arial Narrow" w:hAnsi="Arial Narrow"/>
          <w:sz w:val="24"/>
          <w:szCs w:val="24"/>
        </w:rPr>
        <w:t>Zamawiający nie wyraża zgody.</w:t>
      </w:r>
    </w:p>
    <w:p w14:paraId="40A1213C" w14:textId="7F53BB36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5A1F65">
        <w:rPr>
          <w:rFonts w:ascii="Arial Narrow" w:hAnsi="Arial Narrow"/>
          <w:sz w:val="24"/>
          <w:szCs w:val="24"/>
        </w:rPr>
        <w:t>36</w:t>
      </w:r>
      <w:r>
        <w:rPr>
          <w:rFonts w:ascii="Arial Narrow" w:hAnsi="Arial Narrow"/>
          <w:sz w:val="24"/>
          <w:szCs w:val="24"/>
        </w:rPr>
        <w:t>:</w:t>
      </w:r>
    </w:p>
    <w:p w14:paraId="4A4205C5" w14:textId="6C03B0EB" w:rsidR="006D3AB3" w:rsidRDefault="006D3AB3" w:rsidP="006B5FCC">
      <w:pPr>
        <w:jc w:val="both"/>
        <w:rPr>
          <w:rFonts w:ascii="Arial Narrow" w:hAnsi="Arial Narrow"/>
          <w:sz w:val="24"/>
          <w:szCs w:val="24"/>
        </w:rPr>
      </w:pPr>
      <w:r w:rsidRPr="006D3AB3">
        <w:rPr>
          <w:rFonts w:ascii="Arial Narrow" w:hAnsi="Arial Narrow"/>
          <w:sz w:val="24"/>
          <w:szCs w:val="24"/>
        </w:rPr>
        <w:t xml:space="preserve">Czy Zamawiający wyraża zgodę na usuniecie Klauzuli automatycznego odnowienia sumy ubezpieczenia </w:t>
      </w:r>
      <w:r w:rsidR="00DD0959">
        <w:rPr>
          <w:rFonts w:ascii="Arial Narrow" w:hAnsi="Arial Narrow"/>
          <w:sz w:val="24"/>
          <w:szCs w:val="24"/>
        </w:rPr>
        <w:t xml:space="preserve">                 </w:t>
      </w:r>
      <w:r w:rsidRPr="006D3AB3">
        <w:rPr>
          <w:rFonts w:ascii="Arial Narrow" w:hAnsi="Arial Narrow"/>
          <w:sz w:val="24"/>
          <w:szCs w:val="24"/>
        </w:rPr>
        <w:t>lub przesunięcie jej do katalogu klauzul fakultatywnych?</w:t>
      </w:r>
    </w:p>
    <w:p w14:paraId="0084DA8F" w14:textId="147DCD84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5A1F65">
        <w:rPr>
          <w:rFonts w:ascii="Arial Narrow" w:hAnsi="Arial Narrow"/>
          <w:sz w:val="24"/>
          <w:szCs w:val="24"/>
        </w:rPr>
        <w:t>36</w:t>
      </w:r>
      <w:r>
        <w:rPr>
          <w:rFonts w:ascii="Arial Narrow" w:hAnsi="Arial Narrow"/>
          <w:sz w:val="24"/>
          <w:szCs w:val="24"/>
        </w:rPr>
        <w:t>:</w:t>
      </w:r>
    </w:p>
    <w:p w14:paraId="3941ED63" w14:textId="65DB2FFA" w:rsidR="006D3AB3" w:rsidRPr="006B7074" w:rsidRDefault="006D3AB3" w:rsidP="006B5FCC">
      <w:pPr>
        <w:jc w:val="both"/>
        <w:rPr>
          <w:rFonts w:ascii="Arial Narrow" w:hAnsi="Arial Narrow"/>
          <w:sz w:val="24"/>
          <w:szCs w:val="24"/>
        </w:rPr>
      </w:pPr>
      <w:r w:rsidRPr="006D3AB3">
        <w:rPr>
          <w:rFonts w:ascii="Arial Narrow" w:hAnsi="Arial Narrow"/>
          <w:sz w:val="24"/>
          <w:szCs w:val="24"/>
        </w:rPr>
        <w:t>Zamawiający nie wyraża zgody.</w:t>
      </w:r>
    </w:p>
    <w:p w14:paraId="54E384D8" w14:textId="77777777" w:rsidR="006D3AB3" w:rsidRDefault="006D3AB3" w:rsidP="006B5FCC">
      <w:pPr>
        <w:jc w:val="both"/>
        <w:rPr>
          <w:rFonts w:ascii="Arial Narrow" w:hAnsi="Arial Narrow"/>
          <w:sz w:val="24"/>
          <w:szCs w:val="24"/>
        </w:rPr>
      </w:pPr>
    </w:p>
    <w:p w14:paraId="02A05973" w14:textId="376C30E1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Pytanie </w:t>
      </w:r>
      <w:r w:rsidR="0047405F">
        <w:rPr>
          <w:rFonts w:ascii="Arial Narrow" w:hAnsi="Arial Narrow"/>
          <w:sz w:val="24"/>
          <w:szCs w:val="24"/>
        </w:rPr>
        <w:t>37</w:t>
      </w:r>
      <w:r>
        <w:rPr>
          <w:rFonts w:ascii="Arial Narrow" w:hAnsi="Arial Narrow"/>
          <w:sz w:val="24"/>
          <w:szCs w:val="24"/>
        </w:rPr>
        <w:t>:</w:t>
      </w:r>
    </w:p>
    <w:p w14:paraId="4C9BFC7B" w14:textId="1C9C35F9" w:rsidR="006D3AB3" w:rsidRDefault="006D3AB3" w:rsidP="006B5FCC">
      <w:pPr>
        <w:jc w:val="both"/>
        <w:rPr>
          <w:rFonts w:ascii="Arial Narrow" w:hAnsi="Arial Narrow"/>
          <w:sz w:val="24"/>
          <w:szCs w:val="24"/>
        </w:rPr>
      </w:pPr>
      <w:r w:rsidRPr="006D3AB3">
        <w:rPr>
          <w:rFonts w:ascii="Arial Narrow" w:hAnsi="Arial Narrow"/>
          <w:sz w:val="24"/>
          <w:szCs w:val="24"/>
        </w:rPr>
        <w:t>Czy Zamawiający wyraża zgodę na usuniecie Klauzuli podwyższenia limitu sumy gwarancyjnej /</w:t>
      </w:r>
      <w:proofErr w:type="spellStart"/>
      <w:r w:rsidRPr="006D3AB3">
        <w:rPr>
          <w:rFonts w:ascii="Arial Narrow" w:hAnsi="Arial Narrow"/>
          <w:sz w:val="24"/>
          <w:szCs w:val="24"/>
        </w:rPr>
        <w:t>podlimitów</w:t>
      </w:r>
      <w:proofErr w:type="spellEnd"/>
      <w:r w:rsidRPr="006D3AB3">
        <w:rPr>
          <w:rFonts w:ascii="Arial Narrow" w:hAnsi="Arial Narrow"/>
          <w:sz w:val="24"/>
          <w:szCs w:val="24"/>
        </w:rPr>
        <w:t xml:space="preserve">  </w:t>
      </w:r>
      <w:r w:rsidR="00DD0959">
        <w:rPr>
          <w:rFonts w:ascii="Arial Narrow" w:hAnsi="Arial Narrow"/>
          <w:sz w:val="24"/>
          <w:szCs w:val="24"/>
        </w:rPr>
        <w:t xml:space="preserve">             </w:t>
      </w:r>
      <w:r w:rsidRPr="006D3AB3">
        <w:rPr>
          <w:rFonts w:ascii="Arial Narrow" w:hAnsi="Arial Narrow"/>
          <w:sz w:val="24"/>
          <w:szCs w:val="24"/>
        </w:rPr>
        <w:t>lub przesunięcie jej do katalogu klauzul fakultatywnych?</w:t>
      </w:r>
    </w:p>
    <w:p w14:paraId="5C94472D" w14:textId="305BC820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47405F">
        <w:rPr>
          <w:rFonts w:ascii="Arial Narrow" w:hAnsi="Arial Narrow"/>
          <w:sz w:val="24"/>
          <w:szCs w:val="24"/>
        </w:rPr>
        <w:t>37</w:t>
      </w:r>
      <w:r>
        <w:rPr>
          <w:rFonts w:ascii="Arial Narrow" w:hAnsi="Arial Narrow"/>
          <w:sz w:val="24"/>
          <w:szCs w:val="24"/>
        </w:rPr>
        <w:t>:</w:t>
      </w:r>
    </w:p>
    <w:p w14:paraId="4C19302B" w14:textId="75B89EFF" w:rsidR="006D3AB3" w:rsidRPr="006B7074" w:rsidRDefault="006D3AB3" w:rsidP="006B5FCC">
      <w:pPr>
        <w:jc w:val="both"/>
        <w:rPr>
          <w:rFonts w:ascii="Arial Narrow" w:hAnsi="Arial Narrow"/>
          <w:sz w:val="24"/>
          <w:szCs w:val="24"/>
        </w:rPr>
      </w:pPr>
      <w:r w:rsidRPr="006D3AB3">
        <w:rPr>
          <w:rFonts w:ascii="Arial Narrow" w:hAnsi="Arial Narrow"/>
          <w:sz w:val="24"/>
          <w:szCs w:val="24"/>
        </w:rPr>
        <w:t>Zamawiający nie wyraża zgody.</w:t>
      </w:r>
    </w:p>
    <w:p w14:paraId="5DFD0F77" w14:textId="702ABE67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47405F">
        <w:rPr>
          <w:rFonts w:ascii="Arial Narrow" w:hAnsi="Arial Narrow"/>
          <w:sz w:val="24"/>
          <w:szCs w:val="24"/>
        </w:rPr>
        <w:t>38</w:t>
      </w:r>
      <w:r>
        <w:rPr>
          <w:rFonts w:ascii="Arial Narrow" w:hAnsi="Arial Narrow"/>
          <w:sz w:val="24"/>
          <w:szCs w:val="24"/>
        </w:rPr>
        <w:t>:</w:t>
      </w:r>
    </w:p>
    <w:p w14:paraId="32D777DF" w14:textId="5D96BAA3" w:rsidR="003C4827" w:rsidRDefault="003C4827" w:rsidP="006B5FCC">
      <w:pPr>
        <w:jc w:val="both"/>
        <w:rPr>
          <w:rFonts w:ascii="Arial Narrow" w:hAnsi="Arial Narrow"/>
          <w:sz w:val="24"/>
          <w:szCs w:val="24"/>
        </w:rPr>
      </w:pPr>
      <w:r w:rsidRPr="003C4827">
        <w:rPr>
          <w:rFonts w:ascii="Arial Narrow" w:hAnsi="Arial Narrow"/>
          <w:sz w:val="24"/>
          <w:szCs w:val="24"/>
        </w:rPr>
        <w:t xml:space="preserve">Prosimy o potwierdzenie, że Klauzula pokrycia szkód w wyniku prowadzenia prac budowalnych lub remontowych ma zastosowanie do prac, które nie wymagają uzyskania pozwolenia na budowę zgodnie </w:t>
      </w:r>
      <w:r w:rsidR="00DD0959">
        <w:rPr>
          <w:rFonts w:ascii="Arial Narrow" w:hAnsi="Arial Narrow"/>
          <w:sz w:val="24"/>
          <w:szCs w:val="24"/>
        </w:rPr>
        <w:t xml:space="preserve">                       </w:t>
      </w:r>
      <w:r w:rsidRPr="003C4827">
        <w:rPr>
          <w:rFonts w:ascii="Arial Narrow" w:hAnsi="Arial Narrow"/>
          <w:sz w:val="24"/>
          <w:szCs w:val="24"/>
        </w:rPr>
        <w:t>z Prawem Budowlanym.</w:t>
      </w:r>
    </w:p>
    <w:p w14:paraId="50472A29" w14:textId="4B620068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47405F">
        <w:rPr>
          <w:rFonts w:ascii="Arial Narrow" w:hAnsi="Arial Narrow"/>
          <w:sz w:val="24"/>
          <w:szCs w:val="24"/>
        </w:rPr>
        <w:t>38</w:t>
      </w:r>
      <w:r>
        <w:rPr>
          <w:rFonts w:ascii="Arial Narrow" w:hAnsi="Arial Narrow"/>
          <w:sz w:val="24"/>
          <w:szCs w:val="24"/>
        </w:rPr>
        <w:t>:</w:t>
      </w:r>
    </w:p>
    <w:p w14:paraId="09B665E2" w14:textId="739DDA81" w:rsidR="003C4827" w:rsidRPr="006B7074" w:rsidRDefault="003C4827" w:rsidP="006B5FCC">
      <w:pPr>
        <w:jc w:val="both"/>
        <w:rPr>
          <w:rFonts w:ascii="Arial Narrow" w:hAnsi="Arial Narrow"/>
          <w:sz w:val="24"/>
          <w:szCs w:val="24"/>
        </w:rPr>
      </w:pPr>
      <w:r w:rsidRPr="003C4827">
        <w:rPr>
          <w:rFonts w:ascii="Arial Narrow" w:hAnsi="Arial Narrow"/>
          <w:sz w:val="24"/>
          <w:szCs w:val="24"/>
        </w:rPr>
        <w:t xml:space="preserve">Zamawiający potwierdza.  </w:t>
      </w:r>
    </w:p>
    <w:p w14:paraId="5529503E" w14:textId="09D47C94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47405F">
        <w:rPr>
          <w:rFonts w:ascii="Arial Narrow" w:hAnsi="Arial Narrow"/>
          <w:sz w:val="24"/>
          <w:szCs w:val="24"/>
        </w:rPr>
        <w:t>39</w:t>
      </w:r>
      <w:r>
        <w:rPr>
          <w:rFonts w:ascii="Arial Narrow" w:hAnsi="Arial Narrow"/>
          <w:sz w:val="24"/>
          <w:szCs w:val="24"/>
        </w:rPr>
        <w:t>:</w:t>
      </w:r>
    </w:p>
    <w:p w14:paraId="37BBFB07" w14:textId="300ADAAC" w:rsidR="003C4827" w:rsidRDefault="003C4827" w:rsidP="006B5FCC">
      <w:pPr>
        <w:jc w:val="both"/>
        <w:rPr>
          <w:rFonts w:ascii="Arial Narrow" w:hAnsi="Arial Narrow"/>
          <w:sz w:val="24"/>
          <w:szCs w:val="24"/>
        </w:rPr>
      </w:pPr>
      <w:r w:rsidRPr="003C4827">
        <w:rPr>
          <w:rFonts w:ascii="Arial Narrow" w:hAnsi="Arial Narrow"/>
          <w:sz w:val="24"/>
          <w:szCs w:val="24"/>
        </w:rPr>
        <w:t>Prosimy o potwierdzenie, że w Klauzuli prolongaty brak zapłaty składki w wyznaczonym w wezwaniu skierowanym do Ubezpieczającego terminie powoduje wygaśnięcie ochrony ubezpieczeniowej.</w:t>
      </w:r>
    </w:p>
    <w:p w14:paraId="2CF84333" w14:textId="114ADA84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47405F">
        <w:rPr>
          <w:rFonts w:ascii="Arial Narrow" w:hAnsi="Arial Narrow"/>
          <w:sz w:val="24"/>
          <w:szCs w:val="24"/>
        </w:rPr>
        <w:t>39</w:t>
      </w:r>
      <w:r>
        <w:rPr>
          <w:rFonts w:ascii="Arial Narrow" w:hAnsi="Arial Narrow"/>
          <w:sz w:val="24"/>
          <w:szCs w:val="24"/>
        </w:rPr>
        <w:t>:</w:t>
      </w:r>
    </w:p>
    <w:p w14:paraId="7FADA482" w14:textId="09BD94D2" w:rsidR="003C4827" w:rsidRPr="006B7074" w:rsidRDefault="003C4827" w:rsidP="006B5FCC">
      <w:pPr>
        <w:jc w:val="both"/>
        <w:rPr>
          <w:rFonts w:ascii="Arial Narrow" w:hAnsi="Arial Narrow"/>
          <w:sz w:val="24"/>
          <w:szCs w:val="24"/>
        </w:rPr>
      </w:pPr>
      <w:r w:rsidRPr="003C4827">
        <w:rPr>
          <w:rFonts w:ascii="Arial Narrow" w:hAnsi="Arial Narrow"/>
          <w:sz w:val="24"/>
          <w:szCs w:val="24"/>
        </w:rPr>
        <w:t xml:space="preserve">Zamawiający potwierdza.  </w:t>
      </w:r>
    </w:p>
    <w:p w14:paraId="23451653" w14:textId="4902F3BC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47405F">
        <w:rPr>
          <w:rFonts w:ascii="Arial Narrow" w:hAnsi="Arial Narrow"/>
          <w:sz w:val="24"/>
          <w:szCs w:val="24"/>
        </w:rPr>
        <w:t>40</w:t>
      </w:r>
      <w:r>
        <w:rPr>
          <w:rFonts w:ascii="Arial Narrow" w:hAnsi="Arial Narrow"/>
          <w:sz w:val="24"/>
          <w:szCs w:val="24"/>
        </w:rPr>
        <w:t>:</w:t>
      </w:r>
    </w:p>
    <w:p w14:paraId="114D5D06" w14:textId="7E37CB5F" w:rsidR="003C4827" w:rsidRDefault="003C4827" w:rsidP="006B5FCC">
      <w:pPr>
        <w:jc w:val="both"/>
        <w:rPr>
          <w:rFonts w:ascii="Arial Narrow" w:hAnsi="Arial Narrow"/>
          <w:sz w:val="24"/>
          <w:szCs w:val="24"/>
        </w:rPr>
      </w:pPr>
      <w:r w:rsidRPr="003C4827">
        <w:rPr>
          <w:rFonts w:ascii="Arial Narrow" w:hAnsi="Arial Narrow"/>
          <w:sz w:val="24"/>
          <w:szCs w:val="24"/>
        </w:rPr>
        <w:t>Czy Zamawiający wyraża zgodę na usuniecie Klauzuli przeoczenia lub przesunięcie jej do katalogu klauzul fakultatywnych?</w:t>
      </w:r>
    </w:p>
    <w:p w14:paraId="2C7632B7" w14:textId="3BC56E22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47405F">
        <w:rPr>
          <w:rFonts w:ascii="Arial Narrow" w:hAnsi="Arial Narrow"/>
          <w:sz w:val="24"/>
          <w:szCs w:val="24"/>
        </w:rPr>
        <w:t>40</w:t>
      </w:r>
      <w:r>
        <w:rPr>
          <w:rFonts w:ascii="Arial Narrow" w:hAnsi="Arial Narrow"/>
          <w:sz w:val="24"/>
          <w:szCs w:val="24"/>
        </w:rPr>
        <w:t>:</w:t>
      </w:r>
    </w:p>
    <w:p w14:paraId="201ED071" w14:textId="19F03DD8" w:rsidR="003C4827" w:rsidRPr="006B7074" w:rsidRDefault="003C4827" w:rsidP="006B5FCC">
      <w:pPr>
        <w:jc w:val="both"/>
        <w:rPr>
          <w:rFonts w:ascii="Arial Narrow" w:hAnsi="Arial Narrow"/>
          <w:sz w:val="24"/>
          <w:szCs w:val="24"/>
        </w:rPr>
      </w:pPr>
      <w:r w:rsidRPr="003C4827">
        <w:rPr>
          <w:rFonts w:ascii="Arial Narrow" w:hAnsi="Arial Narrow"/>
          <w:sz w:val="24"/>
          <w:szCs w:val="24"/>
        </w:rPr>
        <w:t>Zamawiający nie wyraża zgody.</w:t>
      </w:r>
    </w:p>
    <w:p w14:paraId="4D8451AC" w14:textId="308135DA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Pytanie </w:t>
      </w:r>
      <w:r w:rsidR="0047405F">
        <w:rPr>
          <w:rFonts w:ascii="Arial Narrow" w:hAnsi="Arial Narrow"/>
          <w:sz w:val="24"/>
          <w:szCs w:val="24"/>
        </w:rPr>
        <w:t>41</w:t>
      </w:r>
      <w:r>
        <w:rPr>
          <w:rFonts w:ascii="Arial Narrow" w:hAnsi="Arial Narrow"/>
          <w:sz w:val="24"/>
          <w:szCs w:val="24"/>
        </w:rPr>
        <w:t>:</w:t>
      </w:r>
    </w:p>
    <w:p w14:paraId="67FBB061" w14:textId="5C692E15" w:rsidR="003C4827" w:rsidRDefault="003C4827" w:rsidP="006B5FCC">
      <w:pPr>
        <w:jc w:val="both"/>
        <w:rPr>
          <w:rFonts w:ascii="Arial Narrow" w:hAnsi="Arial Narrow"/>
          <w:sz w:val="24"/>
          <w:szCs w:val="24"/>
        </w:rPr>
      </w:pPr>
      <w:r w:rsidRPr="003C4827">
        <w:rPr>
          <w:rFonts w:ascii="Arial Narrow" w:hAnsi="Arial Narrow"/>
          <w:sz w:val="24"/>
          <w:szCs w:val="24"/>
        </w:rPr>
        <w:t>Czy Zamawiający wyraża zgodę na usuniecie Klauzuli wyrównania sum ubezpieczenia lub przesunięcie jej do katalogu klauzul fakultatywnych? Alternatywnie czy Zamawiający wyraża zgodę na wprowadzenie limitu dla tej Klauzuli limitu w wysokości 2.000.000,00 PLN na jedno i wszystkie zdarzenia?</w:t>
      </w:r>
    </w:p>
    <w:p w14:paraId="683E205A" w14:textId="4A19C265" w:rsidR="006D7BF3" w:rsidRDefault="006D7BF3" w:rsidP="006B5F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Odpowiedź </w:t>
      </w:r>
      <w:r w:rsidR="0047405F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1:</w:t>
      </w:r>
    </w:p>
    <w:p w14:paraId="594367EB" w14:textId="25C94570" w:rsidR="003C4827" w:rsidRPr="006B7074" w:rsidRDefault="003C4827" w:rsidP="006B5FCC">
      <w:pPr>
        <w:jc w:val="both"/>
        <w:rPr>
          <w:rFonts w:ascii="Arial Narrow" w:hAnsi="Arial Narrow"/>
          <w:sz w:val="24"/>
          <w:szCs w:val="24"/>
        </w:rPr>
      </w:pPr>
      <w:r w:rsidRPr="003C4827">
        <w:rPr>
          <w:rFonts w:ascii="Arial Narrow" w:hAnsi="Arial Narrow"/>
          <w:sz w:val="24"/>
          <w:szCs w:val="24"/>
        </w:rPr>
        <w:t>Zamawiający nie wyraża zgody.</w:t>
      </w:r>
    </w:p>
    <w:p w14:paraId="4BDEB7A1" w14:textId="77777777" w:rsidR="006D7BF3" w:rsidRPr="006B7074" w:rsidRDefault="006D7BF3" w:rsidP="006B5FCC">
      <w:pPr>
        <w:jc w:val="both"/>
        <w:rPr>
          <w:rFonts w:ascii="Arial Narrow" w:hAnsi="Arial Narrow"/>
          <w:sz w:val="24"/>
          <w:szCs w:val="24"/>
        </w:rPr>
      </w:pPr>
    </w:p>
    <w:sectPr w:rsidR="006D7BF3" w:rsidRPr="006B7074" w:rsidSect="00B70593">
      <w:headerReference w:type="default" r:id="rId8"/>
      <w:headerReference w:type="first" r:id="rId9"/>
      <w:footerReference w:type="first" r:id="rId10"/>
      <w:pgSz w:w="11906" w:h="16838"/>
      <w:pgMar w:top="1988" w:right="851" w:bottom="851" w:left="1418" w:header="543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03DC" w14:textId="77777777" w:rsidR="00543774" w:rsidRDefault="00543774" w:rsidP="006809DD">
      <w:pPr>
        <w:spacing w:after="0" w:line="240" w:lineRule="auto"/>
      </w:pPr>
      <w:r>
        <w:separator/>
      </w:r>
    </w:p>
  </w:endnote>
  <w:endnote w:type="continuationSeparator" w:id="0">
    <w:p w14:paraId="07D70F0A" w14:textId="77777777" w:rsidR="00543774" w:rsidRDefault="00543774" w:rsidP="0068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0C26" w14:textId="77777777" w:rsidR="00AC2668" w:rsidRDefault="00AC2668" w:rsidP="00AC2668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0E8CD46" wp14:editId="6D7C4606">
              <wp:simplePos x="0" y="0"/>
              <wp:positionH relativeFrom="column">
                <wp:posOffset>2383790</wp:posOffset>
              </wp:positionH>
              <wp:positionV relativeFrom="page">
                <wp:posOffset>9824085</wp:posOffset>
              </wp:positionV>
              <wp:extent cx="1602000" cy="1404620"/>
              <wp:effectExtent l="0" t="0" r="0" b="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2E3F7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sekretariat@ptbs.pl, www.ptbs.pl</w:t>
                          </w:r>
                        </w:p>
                        <w:p w14:paraId="1B6064FB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NIP 778-12-25-831, REGON 630682977</w:t>
                          </w:r>
                        </w:p>
                        <w:p w14:paraId="5C0EBA63" w14:textId="3A64AB10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Kapitał zakładowy:  </w:t>
                          </w:r>
                          <w:r w:rsidR="004715D4" w:rsidRPr="004715D4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185 232 500,00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8CD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7.7pt;margin-top:773.55pt;width:126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" filled="f" stroked="f">
              <v:textbox style="mso-fit-shape-to-text:t" inset="0,0,0,0">
                <w:txbxContent>
                  <w:p w14:paraId="6032E3F7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sekretariat@ptbs.pl, www.ptbs.pl</w:t>
                    </w:r>
                  </w:p>
                  <w:p w14:paraId="1B6064FB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NIP 778-12-25-831, REGON 630682977</w:t>
                    </w:r>
                  </w:p>
                  <w:p w14:paraId="5C0EBA63" w14:textId="3A64AB10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Kapitał zakładowy:  </w:t>
                    </w:r>
                    <w:r w:rsidR="004715D4" w:rsidRPr="004715D4">
                      <w:rPr>
                        <w:rFonts w:ascii="Arial Narrow" w:hAnsi="Arial Narrow"/>
                        <w:sz w:val="16"/>
                        <w:szCs w:val="16"/>
                      </w:rPr>
                      <w:t>185 232 500,00 zł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C00A4E8" wp14:editId="3FC36273">
              <wp:simplePos x="0" y="0"/>
              <wp:positionH relativeFrom="page">
                <wp:posOffset>4878705</wp:posOffset>
              </wp:positionH>
              <wp:positionV relativeFrom="page">
                <wp:posOffset>9824085</wp:posOffset>
              </wp:positionV>
              <wp:extent cx="2232000" cy="1404620"/>
              <wp:effectExtent l="0" t="0" r="0" b="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15390" w14:textId="77777777" w:rsidR="00AC2668" w:rsidRPr="00B613BF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KRS: 0000030524</w:t>
                          </w:r>
                        </w:p>
                        <w:p w14:paraId="7FBF8EDB" w14:textId="77777777" w:rsidR="00AC2668" w:rsidRPr="00B613BF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Sąd Rejonowy Poznań – Nowe Miasto i Wilda w Poznaniu</w:t>
                          </w:r>
                        </w:p>
                        <w:p w14:paraId="72D855B3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Wydział VIII Gospodarczy Krajowego Rejestru Sądowego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00A4E8" id="_x0000_s1027" type="#_x0000_t202" style="position:absolute;margin-left:384.15pt;margin-top:773.55pt;width:175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" filled="f" stroked="f">
              <v:textbox style="mso-fit-shape-to-text:t" inset="0,0,0,0">
                <w:txbxContent>
                  <w:p w14:paraId="3C115390" w14:textId="77777777" w:rsidR="00AC2668" w:rsidRPr="00B613BF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KRS: 0000030524</w:t>
                    </w:r>
                  </w:p>
                  <w:p w14:paraId="7FBF8EDB" w14:textId="77777777" w:rsidR="00AC2668" w:rsidRPr="00B613BF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Sąd Rejonowy Poznań – Nowe Miasto i Wilda w Poznaniu</w:t>
                    </w:r>
                  </w:p>
                  <w:p w14:paraId="72D855B3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Wydział VIII Gospodarczy Krajowego Rejestru Sądowego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5A4AD85" wp14:editId="59A195B1">
              <wp:simplePos x="0" y="0"/>
              <wp:positionH relativeFrom="column">
                <wp:posOffset>-1270</wp:posOffset>
              </wp:positionH>
              <wp:positionV relativeFrom="page">
                <wp:posOffset>9824085</wp:posOffset>
              </wp:positionV>
              <wp:extent cx="2400935" cy="140462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9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CB4D4" w14:textId="77777777" w:rsidR="00AC2668" w:rsidRPr="00AC3BAE" w:rsidRDefault="00AC2668" w:rsidP="00AC2668">
                          <w:pPr>
                            <w:spacing w:after="0" w:line="216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Poznańskie Towarzystwo Budownictwa Społecznego sp. z o.o.</w:t>
                          </w:r>
                          <w:r w:rsidRPr="00B613B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ul. Konfederacka 4, 60-281 Poznań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br/>
                          </w:r>
                          <w:r w:rsidRPr="00AC3BA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Sekretariat tel. +48 61 850 83 21, fax. +48 61 850 83 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A4AD85" id="_x0000_s1028" type="#_x0000_t202" style="position:absolute;margin-left:-.1pt;margin-top:773.55pt;width:189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" filled="f" stroked="f">
              <v:textbox style="mso-fit-shape-to-text:t" inset="0,0,0,0">
                <w:txbxContent>
                  <w:p w14:paraId="705CB4D4" w14:textId="77777777" w:rsidR="00AC2668" w:rsidRPr="00AC3BAE" w:rsidRDefault="00AC2668" w:rsidP="00AC2668">
                    <w:pPr>
                      <w:spacing w:after="0" w:line="216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t>Poznańskie Towarzystwo Budownictwa Społecznego sp. z o.o.</w:t>
                    </w:r>
                    <w:r w:rsidRPr="00B613BF"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ul. Konfederacka 4, 60-281 Poznań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br/>
                    </w:r>
                    <w:r w:rsidRPr="00AC3BAE">
                      <w:rPr>
                        <w:rFonts w:ascii="Arial Narrow" w:hAnsi="Arial Narrow"/>
                        <w:sz w:val="16"/>
                        <w:szCs w:val="16"/>
                      </w:rPr>
                      <w:t>Sekretariat tel. +48 61 850 83 21, fax. +48 61 850 83 00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F880FE" wp14:editId="26795403">
              <wp:simplePos x="0" y="0"/>
              <wp:positionH relativeFrom="page">
                <wp:posOffset>900430</wp:posOffset>
              </wp:positionH>
              <wp:positionV relativeFrom="page">
                <wp:posOffset>9757410</wp:posOffset>
              </wp:positionV>
              <wp:extent cx="6120000" cy="0"/>
              <wp:effectExtent l="0" t="0" r="33655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E4D3C" id="Łącznik prosty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68.3pt" to="552.8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" strokecolor="black [3213]" strokeweight=".5pt">
              <v:stroke joinstyle="miter"/>
              <w10:wrap anchorx="page" anchory="page"/>
            </v:line>
          </w:pict>
        </mc:Fallback>
      </mc:AlternateContent>
    </w:r>
  </w:p>
  <w:p w14:paraId="122B4564" w14:textId="77777777" w:rsidR="00AC2668" w:rsidRDefault="00AC2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4D28" w14:textId="77777777" w:rsidR="00543774" w:rsidRDefault="00543774" w:rsidP="006809DD">
      <w:pPr>
        <w:spacing w:after="0" w:line="240" w:lineRule="auto"/>
      </w:pPr>
      <w:r>
        <w:separator/>
      </w:r>
    </w:p>
  </w:footnote>
  <w:footnote w:type="continuationSeparator" w:id="0">
    <w:p w14:paraId="493E7C9F" w14:textId="77777777" w:rsidR="00543774" w:rsidRDefault="00543774" w:rsidP="0068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5118" w14:textId="039D5EDA" w:rsidR="006809DD" w:rsidRPr="00D8290E" w:rsidRDefault="006809DD" w:rsidP="00D8290E">
    <w:pPr>
      <w:pStyle w:val="Nagwek"/>
      <w:jc w:val="right"/>
      <w:rPr>
        <w:rFonts w:ascii="Arial Narrow" w:hAnsi="Arial Narrow"/>
      </w:rPr>
    </w:pPr>
  </w:p>
  <w:p w14:paraId="0B7EE8C7" w14:textId="77777777" w:rsidR="006809DD" w:rsidRDefault="006809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EEE5" w14:textId="474C96A7" w:rsidR="00AC2668" w:rsidRDefault="00AC2668">
    <w:pPr>
      <w:pStyle w:val="Nagwek"/>
    </w:pPr>
    <w:r w:rsidRPr="00D8290E">
      <w:rPr>
        <w:rFonts w:ascii="Arial Narrow" w:hAnsi="Arial Narrow"/>
        <w:noProof/>
        <w:lang w:eastAsia="pl-PL"/>
      </w:rPr>
      <w:drawing>
        <wp:anchor distT="0" distB="0" distL="114300" distR="114300" simplePos="0" relativeHeight="251668480" behindDoc="0" locked="0" layoutInCell="1" allowOverlap="0" wp14:anchorId="603C6D1E" wp14:editId="648F7222">
          <wp:simplePos x="0" y="0"/>
          <wp:positionH relativeFrom="page">
            <wp:posOffset>763270</wp:posOffset>
          </wp:positionH>
          <wp:positionV relativeFrom="margin">
            <wp:posOffset>-1005840</wp:posOffset>
          </wp:positionV>
          <wp:extent cx="1904400" cy="828000"/>
          <wp:effectExtent l="0" t="0" r="635" b="0"/>
          <wp:wrapNone/>
          <wp:docPr id="37" name="Obraz 37" descr="E:\GRAFIKA - Prace\PTBS\2 - papier firmowy\logo-ciemny-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GRAFIKA - Prace\PTBS\2 - papier firmowy\logo-ciemny-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2C2"/>
    <w:multiLevelType w:val="hybridMultilevel"/>
    <w:tmpl w:val="571AD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6C"/>
    <w:multiLevelType w:val="hybridMultilevel"/>
    <w:tmpl w:val="156E7580"/>
    <w:lvl w:ilvl="0" w:tplc="6DD62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624"/>
    <w:multiLevelType w:val="hybridMultilevel"/>
    <w:tmpl w:val="855A6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410B"/>
    <w:multiLevelType w:val="hybridMultilevel"/>
    <w:tmpl w:val="86CE0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1E96"/>
    <w:multiLevelType w:val="hybridMultilevel"/>
    <w:tmpl w:val="305A7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440981">
    <w:abstractNumId w:val="0"/>
  </w:num>
  <w:num w:numId="2" w16cid:durableId="2079329324">
    <w:abstractNumId w:val="1"/>
  </w:num>
  <w:num w:numId="3" w16cid:durableId="1624458645">
    <w:abstractNumId w:val="4"/>
  </w:num>
  <w:num w:numId="4" w16cid:durableId="1126042583">
    <w:abstractNumId w:val="3"/>
  </w:num>
  <w:num w:numId="5" w16cid:durableId="122513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57"/>
    <w:rsid w:val="00084BDD"/>
    <w:rsid w:val="000B1EA1"/>
    <w:rsid w:val="000B3542"/>
    <w:rsid w:val="000D7FAA"/>
    <w:rsid w:val="001037A3"/>
    <w:rsid w:val="00111FDB"/>
    <w:rsid w:val="001233CD"/>
    <w:rsid w:val="00186BDF"/>
    <w:rsid w:val="001C1B53"/>
    <w:rsid w:val="001E7815"/>
    <w:rsid w:val="002A35DD"/>
    <w:rsid w:val="002B6007"/>
    <w:rsid w:val="002E538E"/>
    <w:rsid w:val="002F16CF"/>
    <w:rsid w:val="00347CEB"/>
    <w:rsid w:val="003976D1"/>
    <w:rsid w:val="003C4827"/>
    <w:rsid w:val="00431F38"/>
    <w:rsid w:val="004715D4"/>
    <w:rsid w:val="0047405F"/>
    <w:rsid w:val="0048498B"/>
    <w:rsid w:val="004A3304"/>
    <w:rsid w:val="004B488A"/>
    <w:rsid w:val="004F2958"/>
    <w:rsid w:val="0051309B"/>
    <w:rsid w:val="00537DB5"/>
    <w:rsid w:val="00543774"/>
    <w:rsid w:val="005576F6"/>
    <w:rsid w:val="00565459"/>
    <w:rsid w:val="005A1F65"/>
    <w:rsid w:val="005B390F"/>
    <w:rsid w:val="005D500A"/>
    <w:rsid w:val="0062078A"/>
    <w:rsid w:val="0062401E"/>
    <w:rsid w:val="00654344"/>
    <w:rsid w:val="00676B96"/>
    <w:rsid w:val="006809DD"/>
    <w:rsid w:val="00697FE5"/>
    <w:rsid w:val="006B5FCC"/>
    <w:rsid w:val="006B7074"/>
    <w:rsid w:val="006D3AB3"/>
    <w:rsid w:val="006D7BF3"/>
    <w:rsid w:val="007142A3"/>
    <w:rsid w:val="00717EFE"/>
    <w:rsid w:val="00750577"/>
    <w:rsid w:val="00751879"/>
    <w:rsid w:val="0076546A"/>
    <w:rsid w:val="00793BFD"/>
    <w:rsid w:val="007D7827"/>
    <w:rsid w:val="00825348"/>
    <w:rsid w:val="008324B1"/>
    <w:rsid w:val="00853C58"/>
    <w:rsid w:val="008659B8"/>
    <w:rsid w:val="008A321B"/>
    <w:rsid w:val="008A75AD"/>
    <w:rsid w:val="008B1FCB"/>
    <w:rsid w:val="008B44B0"/>
    <w:rsid w:val="008C2CD3"/>
    <w:rsid w:val="008E5A5C"/>
    <w:rsid w:val="008E5D9F"/>
    <w:rsid w:val="00945B01"/>
    <w:rsid w:val="009712AF"/>
    <w:rsid w:val="009824F1"/>
    <w:rsid w:val="00997F13"/>
    <w:rsid w:val="009B7AC9"/>
    <w:rsid w:val="009E43C2"/>
    <w:rsid w:val="00A27BED"/>
    <w:rsid w:val="00A55C1C"/>
    <w:rsid w:val="00AC2668"/>
    <w:rsid w:val="00AC3BAE"/>
    <w:rsid w:val="00AE0ACA"/>
    <w:rsid w:val="00AE0C57"/>
    <w:rsid w:val="00AE4190"/>
    <w:rsid w:val="00AF3259"/>
    <w:rsid w:val="00AF4CD1"/>
    <w:rsid w:val="00B05217"/>
    <w:rsid w:val="00B17FA7"/>
    <w:rsid w:val="00B309AA"/>
    <w:rsid w:val="00B613BF"/>
    <w:rsid w:val="00B70593"/>
    <w:rsid w:val="00B710B2"/>
    <w:rsid w:val="00B832B5"/>
    <w:rsid w:val="00B84A87"/>
    <w:rsid w:val="00BB3110"/>
    <w:rsid w:val="00BB5F51"/>
    <w:rsid w:val="00BB6558"/>
    <w:rsid w:val="00C0315E"/>
    <w:rsid w:val="00C73BA7"/>
    <w:rsid w:val="00C76547"/>
    <w:rsid w:val="00C806C0"/>
    <w:rsid w:val="00CD51DC"/>
    <w:rsid w:val="00CF14A1"/>
    <w:rsid w:val="00D73E30"/>
    <w:rsid w:val="00D8290E"/>
    <w:rsid w:val="00D85A5C"/>
    <w:rsid w:val="00DC3680"/>
    <w:rsid w:val="00DD0959"/>
    <w:rsid w:val="00DE34B0"/>
    <w:rsid w:val="00DE6326"/>
    <w:rsid w:val="00E210F2"/>
    <w:rsid w:val="00E51FF6"/>
    <w:rsid w:val="00E87BFE"/>
    <w:rsid w:val="00EA1B64"/>
    <w:rsid w:val="00ED1E18"/>
    <w:rsid w:val="00F22E02"/>
    <w:rsid w:val="00F31553"/>
    <w:rsid w:val="00F8637A"/>
    <w:rsid w:val="00FA52A4"/>
    <w:rsid w:val="00FE7E2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B56A4"/>
  <w15:docId w15:val="{726C688E-FD62-49EF-B246-1EF3BD80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0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rsid w:val="00FA52A4"/>
    <w:rPr>
      <w:b/>
      <w:bCs/>
    </w:rPr>
  </w:style>
  <w:style w:type="paragraph" w:customStyle="1" w:styleId="Narrow12">
    <w:name w:val="Narrow 12"/>
    <w:basedOn w:val="Normalny"/>
    <w:link w:val="Narrow12Znak"/>
    <w:qFormat/>
    <w:rsid w:val="00FA52A4"/>
    <w:rPr>
      <w:rFonts w:ascii="Arial Narrow" w:hAnsi="Arial Narrow"/>
      <w:sz w:val="24"/>
      <w:szCs w:val="24"/>
    </w:rPr>
  </w:style>
  <w:style w:type="paragraph" w:customStyle="1" w:styleId="NarrowItalic8">
    <w:name w:val="Narrow Italic 8"/>
    <w:basedOn w:val="Narrow12"/>
    <w:link w:val="NarrowItalic8Znak"/>
    <w:qFormat/>
    <w:rsid w:val="00E210F2"/>
    <w:rPr>
      <w:i/>
      <w:sz w:val="16"/>
      <w:szCs w:val="16"/>
    </w:rPr>
  </w:style>
  <w:style w:type="character" w:customStyle="1" w:styleId="Narrow12Znak">
    <w:name w:val="Narrow 12 Znak"/>
    <w:basedOn w:val="Domylnaczcionkaakapitu"/>
    <w:link w:val="Narrow12"/>
    <w:rsid w:val="00FA52A4"/>
    <w:rPr>
      <w:rFonts w:ascii="Arial Narrow" w:hAnsi="Arial Narrow"/>
      <w:sz w:val="24"/>
      <w:szCs w:val="24"/>
    </w:rPr>
  </w:style>
  <w:style w:type="paragraph" w:customStyle="1" w:styleId="NarrowBold12">
    <w:name w:val="Narrow Bold 12"/>
    <w:basedOn w:val="Narrow12"/>
    <w:link w:val="NarrowBold12Znak"/>
    <w:qFormat/>
    <w:rsid w:val="00825348"/>
    <w:rPr>
      <w:b/>
    </w:rPr>
  </w:style>
  <w:style w:type="character" w:customStyle="1" w:styleId="NarrowItalic8Znak">
    <w:name w:val="Narrow Italic 8 Znak"/>
    <w:basedOn w:val="Narrow12Znak"/>
    <w:link w:val="NarrowItalic8"/>
    <w:rsid w:val="00E210F2"/>
    <w:rPr>
      <w:rFonts w:ascii="Arial Narrow" w:hAnsi="Arial Narrow"/>
      <w:i/>
      <w:sz w:val="16"/>
      <w:szCs w:val="16"/>
    </w:rPr>
  </w:style>
  <w:style w:type="paragraph" w:customStyle="1" w:styleId="NarrowBold14">
    <w:name w:val="Narrow Bold 14"/>
    <w:basedOn w:val="Narrow12"/>
    <w:link w:val="NarrowBold14Znak"/>
    <w:qFormat/>
    <w:rsid w:val="00825348"/>
    <w:pPr>
      <w:spacing w:after="0" w:line="240" w:lineRule="auto"/>
    </w:pPr>
    <w:rPr>
      <w:b/>
      <w:sz w:val="28"/>
    </w:rPr>
  </w:style>
  <w:style w:type="character" w:customStyle="1" w:styleId="NarrowBold12Znak">
    <w:name w:val="Narrow Bold 12 Znak"/>
    <w:basedOn w:val="Narrow12Znak"/>
    <w:link w:val="NarrowBold12"/>
    <w:rsid w:val="00825348"/>
    <w:rPr>
      <w:rFonts w:ascii="Arial Narrow" w:hAnsi="Arial Narrow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rrowBold14Znak">
    <w:name w:val="Narrow Bold 14 Znak"/>
    <w:basedOn w:val="Narrow12Znak"/>
    <w:link w:val="NarrowBold14"/>
    <w:rsid w:val="00825348"/>
    <w:rPr>
      <w:rFonts w:ascii="Arial Narrow" w:hAnsi="Arial Narrow"/>
      <w:b/>
      <w:sz w:val="28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809DD"/>
  </w:style>
  <w:style w:type="paragraph" w:styleId="Stopka">
    <w:name w:val="footer"/>
    <w:basedOn w:val="Normalny"/>
    <w:link w:val="StopkaZnak"/>
    <w:unhideWhenUsed/>
    <w:rsid w:val="0068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809DD"/>
  </w:style>
  <w:style w:type="character" w:customStyle="1" w:styleId="hiddenspellerror">
    <w:name w:val="hiddenspellerror"/>
    <w:basedOn w:val="Domylnaczcionkaakapitu"/>
    <w:rsid w:val="00D8290E"/>
  </w:style>
  <w:style w:type="paragraph" w:styleId="Akapitzlist">
    <w:name w:val="List Paragraph"/>
    <w:basedOn w:val="Normalny"/>
    <w:uiPriority w:val="34"/>
    <w:qFormat/>
    <w:rsid w:val="002B600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600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A1B2-214D-4A03-B704-66FBD51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2429</Words>
  <Characters>14577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Jerzy Czapliński</cp:lastModifiedBy>
  <cp:revision>37</cp:revision>
  <cp:lastPrinted>2022-05-30T08:09:00Z</cp:lastPrinted>
  <dcterms:created xsi:type="dcterms:W3CDTF">2021-10-11T11:37:00Z</dcterms:created>
  <dcterms:modified xsi:type="dcterms:W3CDTF">2022-06-20T11:55:00Z</dcterms:modified>
</cp:coreProperties>
</file>