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0FD9543F" w:rsidR="00471503" w:rsidRPr="00AB742B" w:rsidRDefault="00471503" w:rsidP="003231C3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3231C3">
        <w:rPr>
          <w:rFonts w:asciiTheme="minorHAnsi" w:eastAsia="Calibri" w:hAnsiTheme="minorHAnsi" w:cstheme="minorHAnsi"/>
          <w:sz w:val="24"/>
          <w:szCs w:val="24"/>
        </w:rPr>
        <w:t>18 marca</w:t>
      </w:r>
      <w:r w:rsidR="009667EC" w:rsidRPr="00AB742B">
        <w:rPr>
          <w:rFonts w:asciiTheme="minorHAnsi" w:eastAsia="Calibri" w:hAnsiTheme="minorHAnsi" w:cstheme="minorHAnsi"/>
          <w:sz w:val="24"/>
          <w:szCs w:val="24"/>
        </w:rPr>
        <w:t xml:space="preserve"> 2024 </w:t>
      </w:r>
      <w:r w:rsidR="0044620D" w:rsidRPr="00AB742B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68EB705B" w:rsidR="00471503" w:rsidRPr="00AB742B" w:rsidRDefault="00446BF9" w:rsidP="003231C3">
      <w:pPr>
        <w:spacing w:after="36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C339FF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BS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9667EC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AB742B" w:rsidRDefault="003A18F8" w:rsidP="003231C3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AB742B" w:rsidRDefault="00446BF9" w:rsidP="003231C3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AB742B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6AA50D3F" w14:textId="0AF4D0A9" w:rsidR="009667EC" w:rsidRPr="00AB742B" w:rsidRDefault="009C328D" w:rsidP="003231C3">
      <w:pPr>
        <w:spacing w:before="480" w:after="360"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A026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135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1, </w:t>
      </w:r>
      <w:r w:rsidR="003231C3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5C7CFB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(t.j. Dz. U. z 202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3231C3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</w:t>
      </w:r>
      <w:r w:rsidR="00154FB9">
        <w:rPr>
          <w:rFonts w:asciiTheme="minorHAnsi" w:eastAsia="Times New Roman" w:hAnsiTheme="minorHAnsi" w:cstheme="minorHAnsi"/>
          <w:sz w:val="24"/>
          <w:szCs w:val="24"/>
          <w:lang w:eastAsia="pl-PL"/>
        </w:rPr>
        <w:t>ców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3231C3">
        <w:rPr>
          <w:rFonts w:asciiTheme="minorHAnsi" w:eastAsia="Times New Roman" w:hAnsiTheme="minorHAnsi" w:cstheme="minorHAnsi"/>
          <w:sz w:val="24"/>
          <w:szCs w:val="24"/>
          <w:lang w:eastAsia="pl-PL"/>
        </w:rPr>
        <w:t>ki</w:t>
      </w:r>
      <w:r w:rsidR="00C276E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w postępowaniu prowadzonym w trybie 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przetargu nieograniczonego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8127B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AB74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667EC" w:rsidRPr="00AB742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C339FF" w:rsidRPr="00AB742B">
        <w:rPr>
          <w:rFonts w:asciiTheme="minorHAnsi" w:eastAsia="Calibri" w:hAnsiTheme="minorHAnsi" w:cstheme="minorHAnsi"/>
          <w:b/>
          <w:bCs/>
          <w:sz w:val="24"/>
          <w:szCs w:val="24"/>
        </w:rPr>
        <w:t>Wykonywanie bankowej obsługi budżetu Gminy Miasta Tarnowa”</w:t>
      </w:r>
    </w:p>
    <w:p w14:paraId="66977535" w14:textId="1CD77500" w:rsidR="003231C3" w:rsidRPr="003231C3" w:rsidRDefault="003231C3" w:rsidP="003231C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3231C3">
        <w:rPr>
          <w:rFonts w:cstheme="minorHAnsi"/>
          <w:b/>
          <w:bCs/>
          <w:sz w:val="24"/>
          <w:szCs w:val="24"/>
        </w:rPr>
        <w:t>Pytanie nr 1</w:t>
      </w:r>
    </w:p>
    <w:p w14:paraId="671B69D9" w14:textId="4EEA229D" w:rsidR="003231C3" w:rsidRPr="003231C3" w:rsidRDefault="003231C3" w:rsidP="003231C3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3231C3">
        <w:rPr>
          <w:rFonts w:cstheme="minorHAnsi"/>
          <w:sz w:val="24"/>
          <w:szCs w:val="24"/>
        </w:rPr>
        <w:t>Zamawiający w udzielonych wyjaśnieniach na pytania kilku wykonawców nie dopuścił odstąpienia od wymogu wrzutni na rzecz innych alternatywnych sposób przyjmowania wpłat zamkniętych. Ponownie zwracamy się z wnioskiem o dopuszczenie realizowania wpłat zamkniętych we wskazanej przez Bank lokalizacji (placówka, punkt kasowy etc</w:t>
      </w:r>
      <w:r>
        <w:rPr>
          <w:rFonts w:cstheme="minorHAnsi"/>
          <w:sz w:val="24"/>
          <w:szCs w:val="24"/>
        </w:rPr>
        <w:t>.</w:t>
      </w:r>
      <w:r w:rsidRPr="003231C3">
        <w:rPr>
          <w:rFonts w:cstheme="minorHAnsi"/>
          <w:sz w:val="24"/>
          <w:szCs w:val="24"/>
        </w:rPr>
        <w:t>) co zapewni Zamawiającemu pełną realizację wskazanych w tym zakresie potrzeb i oczekiwań na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>najwyższym poziomie. Wrzutnie nie są rozwiązaniem nowoczesnym, są wycofywane z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>ofert banków o czym świadczy fakt wnioskowania o zmianę zapisów SWZ przez kilku wykonawców w zadanych pytaniach. Brak dopuszczenia alternatywnego rozwiązania  może prowadzić do braku otrzymania ofert w post</w:t>
      </w:r>
      <w:r>
        <w:rPr>
          <w:rFonts w:cstheme="minorHAnsi"/>
          <w:sz w:val="24"/>
          <w:szCs w:val="24"/>
        </w:rPr>
        <w:t>ę</w:t>
      </w:r>
      <w:r w:rsidRPr="003231C3">
        <w:rPr>
          <w:rFonts w:cstheme="minorHAnsi"/>
          <w:sz w:val="24"/>
          <w:szCs w:val="24"/>
        </w:rPr>
        <w:t>powaniu, otrzymania mniejszej ich ilości a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 xml:space="preserve">także braku konkurencyjności w zakresie otrzymanych cen. </w:t>
      </w:r>
    </w:p>
    <w:p w14:paraId="0A81FF56" w14:textId="24FC42EB" w:rsidR="00EB538D" w:rsidRPr="00AB742B" w:rsidRDefault="00EB538D" w:rsidP="003231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0CE50F6A" w14:textId="77777777" w:rsidR="003231C3" w:rsidRPr="003231C3" w:rsidRDefault="003231C3" w:rsidP="003231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3231C3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nie rezygnuje z wymogu zapewnienia wrzutni.</w:t>
      </w:r>
    </w:p>
    <w:p w14:paraId="45A278C5" w14:textId="77777777" w:rsidR="003231C3" w:rsidRPr="003231C3" w:rsidRDefault="003231C3" w:rsidP="003231C3">
      <w:pPr>
        <w:autoSpaceDE w:val="0"/>
        <w:autoSpaceDN w:val="0"/>
        <w:adjustRightInd w:val="0"/>
        <w:spacing w:before="240" w:line="276" w:lineRule="auto"/>
        <w:rPr>
          <w:rFonts w:cstheme="minorHAnsi"/>
          <w:b/>
          <w:bCs/>
          <w:sz w:val="24"/>
          <w:szCs w:val="24"/>
        </w:rPr>
      </w:pPr>
      <w:r w:rsidRPr="003231C3">
        <w:rPr>
          <w:rFonts w:cstheme="minorHAnsi"/>
          <w:b/>
          <w:bCs/>
          <w:sz w:val="24"/>
          <w:szCs w:val="24"/>
        </w:rPr>
        <w:t>Pytanie nr 2</w:t>
      </w:r>
    </w:p>
    <w:p w14:paraId="5B2021F5" w14:textId="0C6BB6DC" w:rsidR="003231C3" w:rsidRPr="003231C3" w:rsidRDefault="003231C3" w:rsidP="003231C3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bookmarkStart w:id="0" w:name="_Hlk158805750"/>
      <w:r w:rsidRPr="003231C3">
        <w:rPr>
          <w:rFonts w:cstheme="minorHAnsi"/>
          <w:sz w:val="24"/>
          <w:szCs w:val="24"/>
        </w:rPr>
        <w:t>Zamawiający w odpowiedziach na pytania wykonawców wskazał, że wyraża zgodę na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>obsługę wpłat i wypłat poprzez dedykowane placówki jako dodatkowej formy do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>wpłat/wypłat w oddziale. Prosimy więc w celu wyjaśnienia wątpliwości w tym zakresie o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b/>
          <w:bCs/>
          <w:sz w:val="24"/>
          <w:szCs w:val="24"/>
        </w:rPr>
        <w:t>potwierdzenie, że obsługa zamawiającego może odbywać się poprzez 3</w:t>
      </w:r>
      <w:r>
        <w:rPr>
          <w:rFonts w:cstheme="minorHAnsi"/>
          <w:b/>
          <w:bCs/>
          <w:sz w:val="24"/>
          <w:szCs w:val="24"/>
        </w:rPr>
        <w:t> </w:t>
      </w:r>
      <w:r w:rsidRPr="003231C3">
        <w:rPr>
          <w:rFonts w:cstheme="minorHAnsi"/>
          <w:b/>
          <w:bCs/>
          <w:sz w:val="24"/>
          <w:szCs w:val="24"/>
        </w:rPr>
        <w:t>placówki/filie/punkty obsługi o odrębnych lokalizacjach wskazane przez wykonawcę, prowadzone na zasadach outsourcingu bankowego (art. 6a.- 6d. ustawy z dn. 29.08.1997 r. Prawo bankowe - tzw. outsourcing bankowy) bez rozgraniczenia na 3 punkty na terenie miasta, w tym 1 oddział lub filia banku</w:t>
      </w:r>
      <w:r w:rsidRPr="003231C3">
        <w:rPr>
          <w:rFonts w:cstheme="minorHAnsi"/>
          <w:sz w:val="24"/>
          <w:szCs w:val="24"/>
        </w:rPr>
        <w:t>. Takie rozdzielenie nie ma bowiem uzasadnienia, skoro Bank realizując obsługę bankową w wskazanych 3</w:t>
      </w:r>
      <w:r>
        <w:rPr>
          <w:rFonts w:cstheme="minorHAnsi"/>
          <w:sz w:val="24"/>
          <w:szCs w:val="24"/>
        </w:rPr>
        <w:t xml:space="preserve"> o</w:t>
      </w:r>
      <w:r w:rsidRPr="003231C3">
        <w:rPr>
          <w:rFonts w:cstheme="minorHAnsi"/>
          <w:sz w:val="24"/>
          <w:szCs w:val="24"/>
        </w:rPr>
        <w:t>ddziałach/placówkach/filiach/</w:t>
      </w:r>
      <w:r>
        <w:rPr>
          <w:rFonts w:cstheme="minorHAnsi"/>
          <w:sz w:val="24"/>
          <w:szCs w:val="24"/>
        </w:rPr>
        <w:t xml:space="preserve"> </w:t>
      </w:r>
      <w:r w:rsidRPr="003231C3">
        <w:rPr>
          <w:rFonts w:cstheme="minorHAnsi"/>
          <w:sz w:val="24"/>
          <w:szCs w:val="24"/>
        </w:rPr>
        <w:t xml:space="preserve">punktach obsługi na zasadach outsourcingu bankowego zgodnie z prawem bankowym </w:t>
      </w:r>
      <w:r w:rsidRPr="003231C3">
        <w:rPr>
          <w:rFonts w:cstheme="minorHAnsi"/>
          <w:sz w:val="24"/>
          <w:szCs w:val="24"/>
        </w:rPr>
        <w:lastRenderedPageBreak/>
        <w:t>świadczy usługi najwyższej jakości, są to usługi, które  podlegają nadzorowi Komisji Nadzoru Finansowego, są ściśle wyspecjalizowane i bank ponosi za nie w pełni odpowiedzialność. W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 xml:space="preserve">ocenie wykonawcy brak jest zatem podstaw do przyjmowania rozróżnienia na </w:t>
      </w:r>
      <w:r w:rsidRPr="003231C3">
        <w:rPr>
          <w:rFonts w:cstheme="minorHAnsi"/>
          <w:sz w:val="24"/>
          <w:szCs w:val="24"/>
        </w:rPr>
        <w:t>oddziały</w:t>
      </w:r>
      <w:r w:rsidRPr="003231C3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>inne placówki / punkty, skoro wszystkie tego typu jednostki mogą świadczyć na rzecz klientów banku usługi wpłat / wypłat na zasadzie outsourcingu bankowego, za które to</w:t>
      </w:r>
      <w:r>
        <w:rPr>
          <w:rFonts w:cstheme="minorHAnsi"/>
          <w:sz w:val="24"/>
          <w:szCs w:val="24"/>
        </w:rPr>
        <w:t> </w:t>
      </w:r>
      <w:r w:rsidRPr="003231C3">
        <w:rPr>
          <w:rFonts w:cstheme="minorHAnsi"/>
          <w:sz w:val="24"/>
          <w:szCs w:val="24"/>
        </w:rPr>
        <w:t xml:space="preserve">działania bank w pełni ponosi odpowiedzialność.  </w:t>
      </w:r>
    </w:p>
    <w:p w14:paraId="114494FF" w14:textId="65B3EB4F" w:rsidR="00C339FF" w:rsidRPr="00AB742B" w:rsidRDefault="00C339FF" w:rsidP="003231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bookmarkEnd w:id="0"/>
    <w:p w14:paraId="4DDEA315" w14:textId="2589F099" w:rsidR="003231C3" w:rsidRPr="003231C3" w:rsidRDefault="003231C3" w:rsidP="003231C3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3231C3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Zamawiający potwierdza, że obsługa może odbywać się poprzez 3 placówki/filie/punkty obsługi o odrębnych lokalizacjach wskazane przez </w:t>
      </w:r>
      <w:r w:rsidR="00154FB9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W</w:t>
      </w:r>
      <w:r w:rsidRPr="003231C3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ykonawcę, prowadzone na zasadach outsourcingu bankowego.</w:t>
      </w:r>
    </w:p>
    <w:p w14:paraId="03D67C1A" w14:textId="77777777" w:rsidR="003231C3" w:rsidRPr="003231C3" w:rsidRDefault="003231C3" w:rsidP="003231C3">
      <w:pPr>
        <w:spacing w:before="240" w:line="276" w:lineRule="auto"/>
        <w:rPr>
          <w:rFonts w:cstheme="minorHAnsi"/>
          <w:b/>
          <w:bCs/>
          <w:sz w:val="24"/>
          <w:szCs w:val="24"/>
        </w:rPr>
      </w:pPr>
      <w:r w:rsidRPr="003231C3">
        <w:rPr>
          <w:rFonts w:cstheme="minorHAnsi"/>
          <w:b/>
          <w:bCs/>
          <w:sz w:val="24"/>
          <w:szCs w:val="24"/>
        </w:rPr>
        <w:t>Pytanie nr 3</w:t>
      </w:r>
    </w:p>
    <w:p w14:paraId="4CF9AF17" w14:textId="4C1F2F31" w:rsidR="00154CE3" w:rsidRDefault="003231C3" w:rsidP="003231C3">
      <w:pPr>
        <w:spacing w:line="276" w:lineRule="auto"/>
        <w:rPr>
          <w:rFonts w:cstheme="minorHAnsi"/>
          <w:sz w:val="24"/>
          <w:szCs w:val="24"/>
        </w:rPr>
      </w:pPr>
      <w:r w:rsidRPr="003231C3">
        <w:rPr>
          <w:rFonts w:cstheme="minorHAnsi"/>
          <w:sz w:val="24"/>
          <w:szCs w:val="24"/>
        </w:rPr>
        <w:t xml:space="preserve">Czy w ramach postępowania przetargowego, opisywany w SWZ kredyt w rachunku bieżącym o zmiennym oprocentowaniu w wysokości do 25.000.000 zł (dwadzieścia pięć milionów złotych) bez zabezpieczenia - ma na celu pokrycie występującego w ciągu roku przejściowego deficytu JST i będzie spłacany w danym roku budżetowym? </w:t>
      </w:r>
    </w:p>
    <w:p w14:paraId="324F450B" w14:textId="62755614" w:rsidR="003231C3" w:rsidRPr="003231C3" w:rsidRDefault="003231C3" w:rsidP="003231C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31C3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91DACE4" w14:textId="77777777" w:rsidR="003231C3" w:rsidRPr="003231C3" w:rsidRDefault="003231C3" w:rsidP="003231C3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3231C3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Kredyt w rachunku bieżącym o zmiennym oprocentowaniu w wysokości do 25.000.000 zł (dwadzieścia pięć milionów złotych) bez zabezpieczenia ma na celu pokrycie występującego w ciągu roku przejściowego deficytu i będzie spłacany w danym roku budżetowym.</w:t>
      </w:r>
    </w:p>
    <w:p w14:paraId="2AD389B1" w14:textId="12F8BABF" w:rsidR="00006D53" w:rsidRPr="00AB742B" w:rsidRDefault="00006D53" w:rsidP="003231C3">
      <w:pPr>
        <w:spacing w:before="84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 xml:space="preserve">z up. PREZYDENTA </w:t>
      </w: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MIASTA</w:t>
      </w:r>
    </w:p>
    <w:p w14:paraId="10561290" w14:textId="77777777" w:rsidR="00006D53" w:rsidRPr="00AB742B" w:rsidRDefault="00006D53" w:rsidP="003231C3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112C7D2" w14:textId="77777777" w:rsidR="00006D53" w:rsidRPr="00AB742B" w:rsidRDefault="00006D53" w:rsidP="003231C3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5888B541" w14:textId="77777777" w:rsidR="00006D53" w:rsidRPr="00AB742B" w:rsidRDefault="00006D53" w:rsidP="003231C3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8FDEC9D" w14:textId="6C43E11C" w:rsidR="009667EC" w:rsidRPr="00AB742B" w:rsidRDefault="003F3682" w:rsidP="003231C3">
      <w:pPr>
        <w:spacing w:before="840" w:line="276" w:lineRule="auto"/>
        <w:rPr>
          <w:rFonts w:asciiTheme="minorHAnsi" w:hAnsiTheme="minorHAnsi" w:cstheme="minorHAnsi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AB742B" w:rsidRDefault="003F3682" w:rsidP="003231C3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AB742B" w:rsidRDefault="003F3682" w:rsidP="003231C3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AB742B" w:rsidSect="009440A7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B679" w14:textId="77777777" w:rsidR="009440A7" w:rsidRDefault="009440A7" w:rsidP="00EB20BF">
      <w:r>
        <w:separator/>
      </w:r>
    </w:p>
  </w:endnote>
  <w:endnote w:type="continuationSeparator" w:id="0">
    <w:p w14:paraId="426B1461" w14:textId="77777777" w:rsidR="009440A7" w:rsidRDefault="009440A7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32E9" w14:textId="77777777" w:rsidR="009440A7" w:rsidRDefault="009440A7" w:rsidP="00EB20BF">
      <w:r>
        <w:separator/>
      </w:r>
    </w:p>
  </w:footnote>
  <w:footnote w:type="continuationSeparator" w:id="0">
    <w:p w14:paraId="00AA9C4C" w14:textId="77777777" w:rsidR="009440A7" w:rsidRDefault="009440A7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1380"/>
    <w:multiLevelType w:val="hybridMultilevel"/>
    <w:tmpl w:val="6FF2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2FEB"/>
    <w:multiLevelType w:val="hybridMultilevel"/>
    <w:tmpl w:val="3CE47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7AD4"/>
    <w:multiLevelType w:val="hybridMultilevel"/>
    <w:tmpl w:val="A23A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665"/>
    <w:multiLevelType w:val="hybridMultilevel"/>
    <w:tmpl w:val="9D009BE2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7E9"/>
    <w:multiLevelType w:val="hybridMultilevel"/>
    <w:tmpl w:val="E6E21450"/>
    <w:lvl w:ilvl="0" w:tplc="9488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A5E"/>
    <w:multiLevelType w:val="hybridMultilevel"/>
    <w:tmpl w:val="0432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686B"/>
    <w:multiLevelType w:val="hybridMultilevel"/>
    <w:tmpl w:val="1454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3091"/>
    <w:multiLevelType w:val="hybridMultilevel"/>
    <w:tmpl w:val="E8A2416A"/>
    <w:lvl w:ilvl="0" w:tplc="D6D8A2E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4E91163"/>
    <w:multiLevelType w:val="hybridMultilevel"/>
    <w:tmpl w:val="62885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5F2395E"/>
    <w:multiLevelType w:val="hybridMultilevel"/>
    <w:tmpl w:val="8CAC19C8"/>
    <w:lvl w:ilvl="0" w:tplc="8A542F6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92974"/>
    <w:multiLevelType w:val="hybridMultilevel"/>
    <w:tmpl w:val="E8EAE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12C8"/>
    <w:multiLevelType w:val="hybridMultilevel"/>
    <w:tmpl w:val="B6AE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0C8D"/>
    <w:multiLevelType w:val="hybridMultilevel"/>
    <w:tmpl w:val="4A0C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7DA"/>
    <w:multiLevelType w:val="hybridMultilevel"/>
    <w:tmpl w:val="10DC3352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277E"/>
    <w:multiLevelType w:val="hybridMultilevel"/>
    <w:tmpl w:val="9D2415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921A4D"/>
    <w:multiLevelType w:val="hybridMultilevel"/>
    <w:tmpl w:val="20D4DFBC"/>
    <w:lvl w:ilvl="0" w:tplc="9E08438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A445BD"/>
    <w:multiLevelType w:val="hybridMultilevel"/>
    <w:tmpl w:val="97BEFF7A"/>
    <w:lvl w:ilvl="0" w:tplc="8D8841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2165018"/>
    <w:multiLevelType w:val="hybridMultilevel"/>
    <w:tmpl w:val="5766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7CBB"/>
    <w:multiLevelType w:val="hybridMultilevel"/>
    <w:tmpl w:val="5CBE4026"/>
    <w:lvl w:ilvl="0" w:tplc="7C1A85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4F53"/>
    <w:multiLevelType w:val="hybridMultilevel"/>
    <w:tmpl w:val="5928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20ED"/>
    <w:multiLevelType w:val="hybridMultilevel"/>
    <w:tmpl w:val="6464B9A0"/>
    <w:lvl w:ilvl="0" w:tplc="CDCA59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6ADB"/>
    <w:multiLevelType w:val="hybridMultilevel"/>
    <w:tmpl w:val="287C7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5FE"/>
    <w:multiLevelType w:val="hybridMultilevel"/>
    <w:tmpl w:val="294A53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AC6007"/>
    <w:multiLevelType w:val="hybridMultilevel"/>
    <w:tmpl w:val="5712D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9BB"/>
    <w:multiLevelType w:val="hybridMultilevel"/>
    <w:tmpl w:val="E5D02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07ED"/>
    <w:multiLevelType w:val="hybridMultilevel"/>
    <w:tmpl w:val="BF641540"/>
    <w:lvl w:ilvl="0" w:tplc="0C4411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943C0"/>
    <w:multiLevelType w:val="hybridMultilevel"/>
    <w:tmpl w:val="D8420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80776"/>
    <w:multiLevelType w:val="hybridMultilevel"/>
    <w:tmpl w:val="BF641540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E6FE8"/>
    <w:multiLevelType w:val="hybridMultilevel"/>
    <w:tmpl w:val="B40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7E6"/>
    <w:multiLevelType w:val="hybridMultilevel"/>
    <w:tmpl w:val="E2C68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3EE0"/>
    <w:multiLevelType w:val="hybridMultilevel"/>
    <w:tmpl w:val="A6769F8A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585787">
    <w:abstractNumId w:val="29"/>
  </w:num>
  <w:num w:numId="3" w16cid:durableId="417361915">
    <w:abstractNumId w:val="15"/>
  </w:num>
  <w:num w:numId="4" w16cid:durableId="1485127348">
    <w:abstractNumId w:val="21"/>
  </w:num>
  <w:num w:numId="5" w16cid:durableId="1394886843">
    <w:abstractNumId w:val="24"/>
  </w:num>
  <w:num w:numId="6" w16cid:durableId="1705249246">
    <w:abstractNumId w:val="23"/>
  </w:num>
  <w:num w:numId="7" w16cid:durableId="265234805">
    <w:abstractNumId w:val="12"/>
  </w:num>
  <w:num w:numId="8" w16cid:durableId="90900760">
    <w:abstractNumId w:val="28"/>
  </w:num>
  <w:num w:numId="9" w16cid:durableId="1740130189">
    <w:abstractNumId w:val="11"/>
  </w:num>
  <w:num w:numId="10" w16cid:durableId="968128319">
    <w:abstractNumId w:val="3"/>
  </w:num>
  <w:num w:numId="11" w16cid:durableId="550311702">
    <w:abstractNumId w:val="26"/>
  </w:num>
  <w:num w:numId="12" w16cid:durableId="36200674">
    <w:abstractNumId w:val="33"/>
  </w:num>
  <w:num w:numId="13" w16cid:durableId="1733694025">
    <w:abstractNumId w:val="13"/>
  </w:num>
  <w:num w:numId="14" w16cid:durableId="981546704">
    <w:abstractNumId w:val="4"/>
  </w:num>
  <w:num w:numId="15" w16cid:durableId="1056122745">
    <w:abstractNumId w:val="6"/>
  </w:num>
  <w:num w:numId="16" w16cid:durableId="1515454920">
    <w:abstractNumId w:val="30"/>
  </w:num>
  <w:num w:numId="17" w16cid:durableId="1892037912">
    <w:abstractNumId w:val="27"/>
  </w:num>
  <w:num w:numId="18" w16cid:durableId="484588032">
    <w:abstractNumId w:val="20"/>
  </w:num>
  <w:num w:numId="19" w16cid:durableId="1846363602">
    <w:abstractNumId w:val="22"/>
  </w:num>
  <w:num w:numId="20" w16cid:durableId="893663124">
    <w:abstractNumId w:val="7"/>
  </w:num>
  <w:num w:numId="21" w16cid:durableId="622155886">
    <w:abstractNumId w:val="9"/>
  </w:num>
  <w:num w:numId="22" w16cid:durableId="1334842226">
    <w:abstractNumId w:val="14"/>
  </w:num>
  <w:num w:numId="23" w16cid:durableId="1403411105">
    <w:abstractNumId w:val="5"/>
  </w:num>
  <w:num w:numId="24" w16cid:durableId="1910386119">
    <w:abstractNumId w:val="19"/>
  </w:num>
  <w:num w:numId="25" w16cid:durableId="132842778">
    <w:abstractNumId w:val="10"/>
  </w:num>
  <w:num w:numId="26" w16cid:durableId="346566013">
    <w:abstractNumId w:val="16"/>
  </w:num>
  <w:num w:numId="27" w16cid:durableId="216088903">
    <w:abstractNumId w:val="8"/>
  </w:num>
  <w:num w:numId="28" w16cid:durableId="543248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9795365">
    <w:abstractNumId w:val="25"/>
  </w:num>
  <w:num w:numId="30" w16cid:durableId="448672552">
    <w:abstractNumId w:val="17"/>
  </w:num>
  <w:num w:numId="31" w16cid:durableId="325668905">
    <w:abstractNumId w:val="34"/>
  </w:num>
  <w:num w:numId="32" w16cid:durableId="115549372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0BF9"/>
    <w:rsid w:val="000110E3"/>
    <w:rsid w:val="00011ADB"/>
    <w:rsid w:val="00014FA5"/>
    <w:rsid w:val="0002175B"/>
    <w:rsid w:val="00022304"/>
    <w:rsid w:val="00031BF5"/>
    <w:rsid w:val="00034149"/>
    <w:rsid w:val="000411A8"/>
    <w:rsid w:val="00046E25"/>
    <w:rsid w:val="000559EF"/>
    <w:rsid w:val="00056D0E"/>
    <w:rsid w:val="000605DF"/>
    <w:rsid w:val="00060D73"/>
    <w:rsid w:val="00064495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B12E2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4CE3"/>
    <w:rsid w:val="00154FB9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868C8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5CF4"/>
    <w:rsid w:val="001C68CB"/>
    <w:rsid w:val="001D04CB"/>
    <w:rsid w:val="001D44CA"/>
    <w:rsid w:val="001D49D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1787D"/>
    <w:rsid w:val="002252FF"/>
    <w:rsid w:val="0022678C"/>
    <w:rsid w:val="00233701"/>
    <w:rsid w:val="002338C6"/>
    <w:rsid w:val="002354BC"/>
    <w:rsid w:val="0023608C"/>
    <w:rsid w:val="00236BD0"/>
    <w:rsid w:val="00251653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734"/>
    <w:rsid w:val="002929D8"/>
    <w:rsid w:val="00296B87"/>
    <w:rsid w:val="002A5941"/>
    <w:rsid w:val="002B01EC"/>
    <w:rsid w:val="002C1C0E"/>
    <w:rsid w:val="002C1F84"/>
    <w:rsid w:val="002C2A92"/>
    <w:rsid w:val="002C3B90"/>
    <w:rsid w:val="002D4BD1"/>
    <w:rsid w:val="002E65A8"/>
    <w:rsid w:val="002E71A9"/>
    <w:rsid w:val="002F3F72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231C3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13D"/>
    <w:rsid w:val="00370F86"/>
    <w:rsid w:val="00372171"/>
    <w:rsid w:val="003730D8"/>
    <w:rsid w:val="00374BA5"/>
    <w:rsid w:val="0037542A"/>
    <w:rsid w:val="0037560A"/>
    <w:rsid w:val="0037614C"/>
    <w:rsid w:val="00383D20"/>
    <w:rsid w:val="00387CAC"/>
    <w:rsid w:val="0039274E"/>
    <w:rsid w:val="00397563"/>
    <w:rsid w:val="003A18F8"/>
    <w:rsid w:val="003A1A2A"/>
    <w:rsid w:val="003A392C"/>
    <w:rsid w:val="003A52FB"/>
    <w:rsid w:val="003A7773"/>
    <w:rsid w:val="003A7B6B"/>
    <w:rsid w:val="003B30A4"/>
    <w:rsid w:val="003B319D"/>
    <w:rsid w:val="003B4755"/>
    <w:rsid w:val="003C22BC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6748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976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2520"/>
    <w:rsid w:val="0050519D"/>
    <w:rsid w:val="00511216"/>
    <w:rsid w:val="00512007"/>
    <w:rsid w:val="00530E58"/>
    <w:rsid w:val="005317AA"/>
    <w:rsid w:val="00532B0E"/>
    <w:rsid w:val="005407B9"/>
    <w:rsid w:val="00543714"/>
    <w:rsid w:val="00543A3C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3128"/>
    <w:rsid w:val="005A471B"/>
    <w:rsid w:val="005B2FF8"/>
    <w:rsid w:val="005B61F4"/>
    <w:rsid w:val="005C1D2D"/>
    <w:rsid w:val="005C2C83"/>
    <w:rsid w:val="005C4D78"/>
    <w:rsid w:val="005C5B40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35ED"/>
    <w:rsid w:val="0064483D"/>
    <w:rsid w:val="00645129"/>
    <w:rsid w:val="0064694B"/>
    <w:rsid w:val="0065295C"/>
    <w:rsid w:val="00653B43"/>
    <w:rsid w:val="0065440C"/>
    <w:rsid w:val="00654ADE"/>
    <w:rsid w:val="00655AF6"/>
    <w:rsid w:val="00660843"/>
    <w:rsid w:val="0066434F"/>
    <w:rsid w:val="00666B57"/>
    <w:rsid w:val="006670E5"/>
    <w:rsid w:val="00667E11"/>
    <w:rsid w:val="006713D1"/>
    <w:rsid w:val="00682F66"/>
    <w:rsid w:val="00686C14"/>
    <w:rsid w:val="00691669"/>
    <w:rsid w:val="006A10A5"/>
    <w:rsid w:val="006A1F75"/>
    <w:rsid w:val="006A511D"/>
    <w:rsid w:val="006A594C"/>
    <w:rsid w:val="006B4388"/>
    <w:rsid w:val="006C049E"/>
    <w:rsid w:val="006C0EAC"/>
    <w:rsid w:val="006D0B66"/>
    <w:rsid w:val="006E6BD4"/>
    <w:rsid w:val="006F7151"/>
    <w:rsid w:val="006F75FB"/>
    <w:rsid w:val="007001B1"/>
    <w:rsid w:val="0070548D"/>
    <w:rsid w:val="0070631A"/>
    <w:rsid w:val="0073066D"/>
    <w:rsid w:val="00731E3A"/>
    <w:rsid w:val="007335E2"/>
    <w:rsid w:val="00735C93"/>
    <w:rsid w:val="00744A13"/>
    <w:rsid w:val="00746C04"/>
    <w:rsid w:val="0075376C"/>
    <w:rsid w:val="00755232"/>
    <w:rsid w:val="00764F94"/>
    <w:rsid w:val="00770C6F"/>
    <w:rsid w:val="007753BC"/>
    <w:rsid w:val="0078299E"/>
    <w:rsid w:val="0078331E"/>
    <w:rsid w:val="007835A1"/>
    <w:rsid w:val="00787333"/>
    <w:rsid w:val="00792FF1"/>
    <w:rsid w:val="00793F3A"/>
    <w:rsid w:val="00794C98"/>
    <w:rsid w:val="007A66CD"/>
    <w:rsid w:val="007B105C"/>
    <w:rsid w:val="007C09CE"/>
    <w:rsid w:val="007C3FE9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5F2B"/>
    <w:rsid w:val="00817152"/>
    <w:rsid w:val="00820A11"/>
    <w:rsid w:val="008319F5"/>
    <w:rsid w:val="00831AF0"/>
    <w:rsid w:val="00832026"/>
    <w:rsid w:val="00832AF4"/>
    <w:rsid w:val="00835301"/>
    <w:rsid w:val="0083680A"/>
    <w:rsid w:val="008437C0"/>
    <w:rsid w:val="0084769A"/>
    <w:rsid w:val="008477FF"/>
    <w:rsid w:val="0085388E"/>
    <w:rsid w:val="00861335"/>
    <w:rsid w:val="0086207C"/>
    <w:rsid w:val="008739D2"/>
    <w:rsid w:val="008766D3"/>
    <w:rsid w:val="00886A1B"/>
    <w:rsid w:val="00886B7B"/>
    <w:rsid w:val="00891175"/>
    <w:rsid w:val="0089153A"/>
    <w:rsid w:val="00891AA1"/>
    <w:rsid w:val="00896096"/>
    <w:rsid w:val="008A503F"/>
    <w:rsid w:val="008A753B"/>
    <w:rsid w:val="008A7EBC"/>
    <w:rsid w:val="008B09F6"/>
    <w:rsid w:val="008B5817"/>
    <w:rsid w:val="008B66A2"/>
    <w:rsid w:val="008C13F4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23E93"/>
    <w:rsid w:val="009370A5"/>
    <w:rsid w:val="009419DF"/>
    <w:rsid w:val="009440A7"/>
    <w:rsid w:val="00945A87"/>
    <w:rsid w:val="00947540"/>
    <w:rsid w:val="00947CE9"/>
    <w:rsid w:val="009524B6"/>
    <w:rsid w:val="00955078"/>
    <w:rsid w:val="00957264"/>
    <w:rsid w:val="00960D00"/>
    <w:rsid w:val="009667EC"/>
    <w:rsid w:val="00970504"/>
    <w:rsid w:val="00971B05"/>
    <w:rsid w:val="00973184"/>
    <w:rsid w:val="00986AB3"/>
    <w:rsid w:val="00991B43"/>
    <w:rsid w:val="009956D8"/>
    <w:rsid w:val="00995D07"/>
    <w:rsid w:val="009978BD"/>
    <w:rsid w:val="009A2291"/>
    <w:rsid w:val="009A2CC0"/>
    <w:rsid w:val="009B52D7"/>
    <w:rsid w:val="009B699C"/>
    <w:rsid w:val="009B7DF0"/>
    <w:rsid w:val="009C189D"/>
    <w:rsid w:val="009C328D"/>
    <w:rsid w:val="009C6A20"/>
    <w:rsid w:val="009E1157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0EB1"/>
    <w:rsid w:val="00A04603"/>
    <w:rsid w:val="00A06323"/>
    <w:rsid w:val="00A2023F"/>
    <w:rsid w:val="00A229AB"/>
    <w:rsid w:val="00A234D7"/>
    <w:rsid w:val="00A33E9F"/>
    <w:rsid w:val="00A3610A"/>
    <w:rsid w:val="00A41BC5"/>
    <w:rsid w:val="00A45ACE"/>
    <w:rsid w:val="00A479EE"/>
    <w:rsid w:val="00A555C9"/>
    <w:rsid w:val="00A55AD7"/>
    <w:rsid w:val="00A563FE"/>
    <w:rsid w:val="00A578DB"/>
    <w:rsid w:val="00A57CDE"/>
    <w:rsid w:val="00A6084E"/>
    <w:rsid w:val="00A6156E"/>
    <w:rsid w:val="00A62881"/>
    <w:rsid w:val="00A62D36"/>
    <w:rsid w:val="00A65C0F"/>
    <w:rsid w:val="00A710B7"/>
    <w:rsid w:val="00A755BB"/>
    <w:rsid w:val="00A77FF4"/>
    <w:rsid w:val="00A81397"/>
    <w:rsid w:val="00A81560"/>
    <w:rsid w:val="00A81E4E"/>
    <w:rsid w:val="00A8515E"/>
    <w:rsid w:val="00A96229"/>
    <w:rsid w:val="00AA72A8"/>
    <w:rsid w:val="00AA7AC8"/>
    <w:rsid w:val="00AB180A"/>
    <w:rsid w:val="00AB742B"/>
    <w:rsid w:val="00AC0785"/>
    <w:rsid w:val="00AC2D05"/>
    <w:rsid w:val="00AC6325"/>
    <w:rsid w:val="00AD077C"/>
    <w:rsid w:val="00AD34AC"/>
    <w:rsid w:val="00AD4189"/>
    <w:rsid w:val="00AE22FB"/>
    <w:rsid w:val="00AE37DF"/>
    <w:rsid w:val="00AE430C"/>
    <w:rsid w:val="00AF0661"/>
    <w:rsid w:val="00B02850"/>
    <w:rsid w:val="00B2020F"/>
    <w:rsid w:val="00B20449"/>
    <w:rsid w:val="00B21F65"/>
    <w:rsid w:val="00B277B9"/>
    <w:rsid w:val="00B35232"/>
    <w:rsid w:val="00B35482"/>
    <w:rsid w:val="00B37D31"/>
    <w:rsid w:val="00B4250F"/>
    <w:rsid w:val="00B437F1"/>
    <w:rsid w:val="00B46774"/>
    <w:rsid w:val="00B50438"/>
    <w:rsid w:val="00B52732"/>
    <w:rsid w:val="00B531CD"/>
    <w:rsid w:val="00B53A2F"/>
    <w:rsid w:val="00B54842"/>
    <w:rsid w:val="00B56DE2"/>
    <w:rsid w:val="00B61440"/>
    <w:rsid w:val="00B803A1"/>
    <w:rsid w:val="00B808B1"/>
    <w:rsid w:val="00B860AA"/>
    <w:rsid w:val="00B90E57"/>
    <w:rsid w:val="00B94223"/>
    <w:rsid w:val="00B950FC"/>
    <w:rsid w:val="00B96D5F"/>
    <w:rsid w:val="00BA0267"/>
    <w:rsid w:val="00BA53DB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5A77"/>
    <w:rsid w:val="00C0675F"/>
    <w:rsid w:val="00C10700"/>
    <w:rsid w:val="00C127A3"/>
    <w:rsid w:val="00C16BA5"/>
    <w:rsid w:val="00C26373"/>
    <w:rsid w:val="00C26AD9"/>
    <w:rsid w:val="00C276E1"/>
    <w:rsid w:val="00C279AD"/>
    <w:rsid w:val="00C339FF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0A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17870"/>
    <w:rsid w:val="00D24CF3"/>
    <w:rsid w:val="00D253E0"/>
    <w:rsid w:val="00D256C2"/>
    <w:rsid w:val="00D26324"/>
    <w:rsid w:val="00D3457C"/>
    <w:rsid w:val="00D4021C"/>
    <w:rsid w:val="00D40644"/>
    <w:rsid w:val="00D47DAB"/>
    <w:rsid w:val="00D50A6F"/>
    <w:rsid w:val="00D5117C"/>
    <w:rsid w:val="00D5543E"/>
    <w:rsid w:val="00D57027"/>
    <w:rsid w:val="00D5771E"/>
    <w:rsid w:val="00D63895"/>
    <w:rsid w:val="00D7174B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D73AB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91E05"/>
    <w:rsid w:val="00EA00EA"/>
    <w:rsid w:val="00EA36C9"/>
    <w:rsid w:val="00EA4885"/>
    <w:rsid w:val="00EA67C6"/>
    <w:rsid w:val="00EB1BFB"/>
    <w:rsid w:val="00EB20BF"/>
    <w:rsid w:val="00EB538D"/>
    <w:rsid w:val="00EB7044"/>
    <w:rsid w:val="00ED146E"/>
    <w:rsid w:val="00ED279D"/>
    <w:rsid w:val="00ED69C0"/>
    <w:rsid w:val="00EE290C"/>
    <w:rsid w:val="00EE63F9"/>
    <w:rsid w:val="00EE6E11"/>
    <w:rsid w:val="00EF2B4F"/>
    <w:rsid w:val="00F00293"/>
    <w:rsid w:val="00F02A3D"/>
    <w:rsid w:val="00F034C6"/>
    <w:rsid w:val="00F05CB7"/>
    <w:rsid w:val="00F062B9"/>
    <w:rsid w:val="00F178D0"/>
    <w:rsid w:val="00F17E2E"/>
    <w:rsid w:val="00F20B1A"/>
    <w:rsid w:val="00F248DE"/>
    <w:rsid w:val="00F269AB"/>
    <w:rsid w:val="00F3265D"/>
    <w:rsid w:val="00F404C8"/>
    <w:rsid w:val="00F45F7B"/>
    <w:rsid w:val="00F50C5F"/>
    <w:rsid w:val="00F5161E"/>
    <w:rsid w:val="00F523D6"/>
    <w:rsid w:val="00F525EF"/>
    <w:rsid w:val="00F53619"/>
    <w:rsid w:val="00F53E78"/>
    <w:rsid w:val="00F53EE8"/>
    <w:rsid w:val="00F600C0"/>
    <w:rsid w:val="00F60B6C"/>
    <w:rsid w:val="00F61752"/>
    <w:rsid w:val="00F64354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1C64"/>
    <w:rsid w:val="00FD4AA0"/>
    <w:rsid w:val="00FD4DA5"/>
    <w:rsid w:val="00FD706E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6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Odwoaniedokomentarza">
    <w:name w:val="annotation reference"/>
    <w:basedOn w:val="Domylnaczcionkaakapitu"/>
    <w:uiPriority w:val="99"/>
    <w:semiHidden/>
    <w:unhideWhenUsed/>
    <w:rsid w:val="00F02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3D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3D"/>
    <w:rPr>
      <w:rFonts w:ascii="Calibri" w:hAnsi="Calibri" w:cs="Calibri"/>
      <w:b/>
      <w:bCs/>
      <w:sz w:val="20"/>
      <w:szCs w:val="20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12</cp:revision>
  <cp:lastPrinted>2023-09-25T06:27:00Z</cp:lastPrinted>
  <dcterms:created xsi:type="dcterms:W3CDTF">2024-02-28T10:43:00Z</dcterms:created>
  <dcterms:modified xsi:type="dcterms:W3CDTF">2024-03-18T07:03:00Z</dcterms:modified>
</cp:coreProperties>
</file>