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 w:rsidR="00D308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7440" w:rsidRPr="00237B22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  <w:r w:rsidRPr="00237B22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Wykonawca jest: mikroprzedsiębiorstwem,  małym, średnim, dużym przedsiębiorstwem, innym </w:t>
      </w:r>
    </w:p>
    <w:p w:rsidR="001B7440" w:rsidRPr="00237B22" w:rsidRDefault="001B7440" w:rsidP="00426A36">
      <w:pPr>
        <w:autoSpaceDE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24"/>
          <w:szCs w:val="24"/>
          <w:vertAlign w:val="superscript"/>
          <w:lang w:eastAsia="pl-PL"/>
        </w:rPr>
      </w:pPr>
      <w:r w:rsidRPr="00237B22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>………</w:t>
      </w:r>
      <w:r w:rsidR="00237B22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>………….</w:t>
      </w:r>
      <w:r w:rsidRPr="00237B22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>.. (podać rodzaj)   /</w:t>
      </w:r>
      <w:r w:rsidRPr="00237B22">
        <w:rPr>
          <w:rFonts w:ascii="Bookman Old Style" w:eastAsia="Times New Roman" w:hAnsi="Bookman Old Style" w:cs="Bookman Old Style"/>
          <w:b/>
          <w:bCs/>
          <w:color w:val="FF0000"/>
          <w:sz w:val="24"/>
          <w:szCs w:val="24"/>
          <w:vertAlign w:val="superscript"/>
          <w:lang w:eastAsia="pl-PL"/>
        </w:rPr>
        <w:t>niepotrzebne skreślić</w:t>
      </w:r>
      <w:r w:rsidRPr="00237B22">
        <w:rPr>
          <w:rFonts w:ascii="Bookman Old Style" w:eastAsia="Times New Roman" w:hAnsi="Bookman Old Style" w:cs="Arial"/>
          <w:i/>
          <w:color w:val="FF0000"/>
          <w:sz w:val="24"/>
          <w:szCs w:val="24"/>
          <w:vertAlign w:val="superscript"/>
          <w:lang w:eastAsia="pl-PL"/>
        </w:rPr>
        <w:t xml:space="preserve">* </w:t>
      </w:r>
    </w:p>
    <w:p w:rsidR="00237B22" w:rsidRDefault="00237B22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FE3517" w:rsidRPr="00FE3517" w:rsidRDefault="00FE3517" w:rsidP="00FE3517">
      <w:pPr>
        <w:pStyle w:val="Lead"/>
        <w:jc w:val="center"/>
        <w:rPr>
          <w:rFonts w:ascii="Bookman Old Style" w:hAnsi="Bookman Old Style"/>
          <w:b/>
          <w:color w:val="FF0000"/>
          <w:sz w:val="22"/>
          <w:szCs w:val="20"/>
        </w:rPr>
      </w:pPr>
      <w:r w:rsidRPr="00FE3517">
        <w:rPr>
          <w:rFonts w:ascii="Bookman Old Style" w:hAnsi="Bookman Old Style"/>
          <w:b/>
          <w:color w:val="FF0000"/>
          <w:sz w:val="22"/>
          <w:szCs w:val="20"/>
        </w:rPr>
        <w:t xml:space="preserve">Dostawa </w:t>
      </w:r>
      <w:r w:rsidRPr="00FE3517">
        <w:rPr>
          <w:rFonts w:ascii="Bookman Old Style" w:hAnsi="Bookman Old Style"/>
          <w:b/>
          <w:color w:val="FF0000"/>
          <w:sz w:val="22"/>
          <w:szCs w:val="20"/>
          <w:lang w:val="pl-PL"/>
        </w:rPr>
        <w:t>erytropoetyny</w:t>
      </w:r>
      <w:r w:rsidRPr="00FE3517">
        <w:rPr>
          <w:rFonts w:ascii="Bookman Old Style" w:hAnsi="Bookman Old Style"/>
          <w:b/>
          <w:color w:val="FF0000"/>
          <w:sz w:val="22"/>
          <w:szCs w:val="20"/>
        </w:rPr>
        <w:t xml:space="preserve"> dla</w:t>
      </w:r>
      <w:r w:rsidRPr="00FE3517">
        <w:rPr>
          <w:rFonts w:ascii="Bookman Old Style" w:hAnsi="Bookman Old Style"/>
          <w:b/>
          <w:color w:val="FF0000"/>
          <w:sz w:val="22"/>
          <w:szCs w:val="20"/>
          <w:lang w:val="pl-PL"/>
        </w:rPr>
        <w:t xml:space="preserve"> stacji dializ </w:t>
      </w:r>
      <w:r w:rsidRPr="00FE3517">
        <w:rPr>
          <w:rFonts w:ascii="Bookman Old Style" w:hAnsi="Bookman Old Style"/>
          <w:b/>
          <w:color w:val="FF0000"/>
          <w:sz w:val="22"/>
          <w:szCs w:val="20"/>
        </w:rPr>
        <w:t>Szpitala Powiatowego w Chrzanowie</w:t>
      </w:r>
    </w:p>
    <w:p w:rsidR="00FE3517" w:rsidRPr="00FE3517" w:rsidRDefault="00FE3517" w:rsidP="00FE3517">
      <w:pPr>
        <w:pStyle w:val="Lead"/>
        <w:jc w:val="center"/>
        <w:rPr>
          <w:rFonts w:ascii="Bookman Old Style" w:hAnsi="Bookman Old Style"/>
          <w:b/>
          <w:color w:val="FF0000"/>
          <w:sz w:val="22"/>
          <w:szCs w:val="20"/>
          <w:lang w:val="pl-PL"/>
        </w:rPr>
      </w:pPr>
      <w:r w:rsidRPr="00FE3517">
        <w:rPr>
          <w:rFonts w:ascii="Bookman Old Style" w:hAnsi="Bookman Old Style"/>
          <w:b/>
          <w:color w:val="FF0000"/>
          <w:sz w:val="22"/>
          <w:szCs w:val="20"/>
          <w:lang w:val="pl-PL"/>
        </w:rPr>
        <w:t>Sprawa</w:t>
      </w:r>
      <w:r w:rsidRPr="00FE3517">
        <w:rPr>
          <w:rFonts w:ascii="Bookman Old Style" w:hAnsi="Bookman Old Style"/>
          <w:b/>
          <w:color w:val="FF0000"/>
          <w:sz w:val="22"/>
          <w:szCs w:val="20"/>
        </w:rPr>
        <w:t xml:space="preserve"> nr </w:t>
      </w:r>
      <w:r w:rsidRPr="00FE3517">
        <w:rPr>
          <w:rFonts w:ascii="Bookman Old Style" w:hAnsi="Bookman Old Style"/>
          <w:b/>
          <w:color w:val="FF0000"/>
          <w:sz w:val="22"/>
          <w:szCs w:val="20"/>
          <w:lang w:val="pl-PL"/>
        </w:rPr>
        <w:t>72</w:t>
      </w:r>
      <w:r w:rsidRPr="00FE3517">
        <w:rPr>
          <w:rFonts w:ascii="Bookman Old Style" w:hAnsi="Bookman Old Style"/>
          <w:b/>
          <w:color w:val="FF0000"/>
          <w:sz w:val="22"/>
          <w:szCs w:val="20"/>
        </w:rPr>
        <w:t>/2024</w:t>
      </w:r>
    </w:p>
    <w:p w:rsidR="00426A36" w:rsidRPr="00426A36" w:rsidRDefault="00426A36" w:rsidP="00426A36">
      <w:pPr>
        <w:suppressAutoHyphens/>
        <w:spacing w:after="0"/>
        <w:jc w:val="center"/>
        <w:rPr>
          <w:rFonts w:ascii="Bookman Old Style" w:eastAsia="Times New Roman" w:hAnsi="Bookman Old Style" w:cs="Arial"/>
          <w:b/>
          <w:color w:val="FF0000"/>
          <w:lang w:eastAsia="zh-CN"/>
        </w:rPr>
      </w:pPr>
    </w:p>
    <w:p w:rsidR="00FC31FE" w:rsidRPr="001A4CC9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4C5339" w:rsidRDefault="004C5339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  <w:bookmarkStart w:id="0" w:name="_GoBack"/>
      <w:bookmarkEnd w:id="0"/>
    </w:p>
    <w:p w:rsidR="00141EA0" w:rsidRPr="00D95155" w:rsidRDefault="00141EA0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Dostawa odbywać się będzie sukcesywnie w ciągu </w:t>
      </w:r>
      <w:r w:rsidR="00237B22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3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dni roboczych w godzinach od 7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na podstawie zamówień przesyłanych Wykonawcy</w:t>
      </w:r>
      <w:r w:rsidR="00B447AF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przez Zamawiającego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.</w:t>
      </w:r>
    </w:p>
    <w:p w:rsidR="00141EA0" w:rsidRDefault="00141EA0" w:rsidP="00141EA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28275D" w:rsidRDefault="00122C6F" w:rsidP="0028275D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B5489E" w:rsidRPr="0028275D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28275D" w:rsidRDefault="00122C6F" w:rsidP="0028275D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</w:t>
      </w:r>
      <w:r w:rsidR="0002158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>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28275D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* </w:t>
      </w:r>
      <w:r w:rsidRPr="0028275D">
        <w:rPr>
          <w:rFonts w:ascii="Bookman Old Style" w:eastAsia="Times New Roman" w:hAnsi="Bookman Old Style" w:cs="Arial"/>
          <w:b/>
          <w:i/>
          <w:sz w:val="12"/>
          <w:szCs w:val="12"/>
          <w:lang w:eastAsia="pl-PL"/>
        </w:rPr>
        <w:t>niepotrzebne skreślić</w:t>
      </w: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 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1. W wypadku wyboru opcji 1) opcję 2) przekreślić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2. W wypadku wyboru opcji 2) opcję 1) przekreślić.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4. Wpisać wartość netto (bez kwoty podatku) towaru/towarów lub usługi/usług, wymienionych wcześniej.</w:t>
      </w:r>
    </w:p>
    <w:p w:rsidR="00B5489E" w:rsidRPr="0028275D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5. </w:t>
      </w:r>
      <w:r w:rsidR="00D645E7"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Wpisać stawkę podatku VAT,</w:t>
      </w:r>
      <w:r w:rsidRPr="0028275D">
        <w:rPr>
          <w:rFonts w:ascii="Bookman Old Style" w:eastAsia="Times New Roman" w:hAnsi="Bookman Old Style" w:cs="Arial"/>
          <w:sz w:val="12"/>
          <w:szCs w:val="12"/>
          <w:lang w:eastAsia="pl-PL"/>
        </w:rPr>
        <w:t xml:space="preserve">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która zgodnie z wiedzą wykonawcy, będzie miała zastosowanie</w:t>
      </w:r>
      <w:r w:rsidR="00D645E7"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.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Art. 225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 xml:space="preserve">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 xml:space="preserve">ust. 1,2  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 xml:space="preserve">ustawy z dnia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11 września 2019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 xml:space="preserve"> r.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Prawo zamówień publicznych (Dz. U. z 2019 r. poz. 2019  z późn. zm.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)</w:t>
      </w:r>
      <w:r w:rsidR="00D645E7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: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2. W ofercie, o której mowa w ust. 1, wykonawca ma obowiązek: </w:t>
      </w: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3) wskazania wartości towaru lub usługi objętego obowiązkiem podatkowym zamawiającego, bez kwoty podatku; </w:t>
      </w:r>
    </w:p>
    <w:p w:rsidR="0028275D" w:rsidRPr="0028275D" w:rsidRDefault="00B5489E" w:rsidP="00282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4) wskazania stawki podatku od towarów i usług, która zgodnie z wiedzą wykonawcy, będzie miała zastosowanie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.</w:t>
      </w:r>
    </w:p>
    <w:p w:rsidR="00122C6F" w:rsidRPr="00141EA0" w:rsidRDefault="00122C6F" w:rsidP="00141E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21581"/>
    <w:rsid w:val="0005035F"/>
    <w:rsid w:val="000D1077"/>
    <w:rsid w:val="00122C6F"/>
    <w:rsid w:val="00135C77"/>
    <w:rsid w:val="00141EA0"/>
    <w:rsid w:val="001863CB"/>
    <w:rsid w:val="001A4CC9"/>
    <w:rsid w:val="001B7440"/>
    <w:rsid w:val="001E4013"/>
    <w:rsid w:val="00237B22"/>
    <w:rsid w:val="00244083"/>
    <w:rsid w:val="0028275D"/>
    <w:rsid w:val="002C0E40"/>
    <w:rsid w:val="002D0F03"/>
    <w:rsid w:val="003A0FAF"/>
    <w:rsid w:val="00426A36"/>
    <w:rsid w:val="00434502"/>
    <w:rsid w:val="004B30FE"/>
    <w:rsid w:val="004C5339"/>
    <w:rsid w:val="00585C66"/>
    <w:rsid w:val="005A013A"/>
    <w:rsid w:val="006B666B"/>
    <w:rsid w:val="00743488"/>
    <w:rsid w:val="00813845"/>
    <w:rsid w:val="008521AC"/>
    <w:rsid w:val="008868FB"/>
    <w:rsid w:val="008A24DB"/>
    <w:rsid w:val="008D1AF8"/>
    <w:rsid w:val="00965446"/>
    <w:rsid w:val="00AB0D41"/>
    <w:rsid w:val="00B226B1"/>
    <w:rsid w:val="00B447AF"/>
    <w:rsid w:val="00B50095"/>
    <w:rsid w:val="00B5489E"/>
    <w:rsid w:val="00B81AD8"/>
    <w:rsid w:val="00D0005F"/>
    <w:rsid w:val="00D26051"/>
    <w:rsid w:val="00D308C2"/>
    <w:rsid w:val="00D645E7"/>
    <w:rsid w:val="00D86CC4"/>
    <w:rsid w:val="00D95155"/>
    <w:rsid w:val="00E04B6C"/>
    <w:rsid w:val="00EA6175"/>
    <w:rsid w:val="00F125C4"/>
    <w:rsid w:val="00F668FF"/>
    <w:rsid w:val="00F8770B"/>
    <w:rsid w:val="00FC31FE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  <w:style w:type="character" w:customStyle="1" w:styleId="LeadZnak">
    <w:name w:val="_Lead Znak"/>
    <w:link w:val="Lead"/>
    <w:locked/>
    <w:rsid w:val="00FE3517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FE3517"/>
    <w:pPr>
      <w:spacing w:after="0" w:line="240" w:lineRule="auto"/>
      <w:jc w:val="both"/>
    </w:pPr>
    <w:rPr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  <w:style w:type="character" w:customStyle="1" w:styleId="LeadZnak">
    <w:name w:val="_Lead Znak"/>
    <w:link w:val="Lead"/>
    <w:locked/>
    <w:rsid w:val="00FE3517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FE3517"/>
    <w:pPr>
      <w:spacing w:after="0" w:line="240" w:lineRule="auto"/>
      <w:jc w:val="both"/>
    </w:pPr>
    <w:rPr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A255-955C-442D-B613-46A98ADB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43</cp:revision>
  <cp:lastPrinted>2021-03-15T09:32:00Z</cp:lastPrinted>
  <dcterms:created xsi:type="dcterms:W3CDTF">2021-01-25T08:13:00Z</dcterms:created>
  <dcterms:modified xsi:type="dcterms:W3CDTF">2024-05-29T10:38:00Z</dcterms:modified>
</cp:coreProperties>
</file>