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DF" w:rsidRPr="008B34FC" w:rsidRDefault="00A502DF" w:rsidP="00A502DF">
      <w:pPr>
        <w:pStyle w:val="Standard"/>
        <w:spacing w:line="360" w:lineRule="auto"/>
        <w:jc w:val="right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>Włoszczowa, 2020-07-14</w:t>
      </w:r>
    </w:p>
    <w:p w:rsidR="00A502DF" w:rsidRPr="008B34FC" w:rsidRDefault="00A502DF" w:rsidP="00A502DF">
      <w:pPr>
        <w:pStyle w:val="Standard"/>
        <w:spacing w:line="360" w:lineRule="auto"/>
        <w:ind w:left="4416" w:firstLine="708"/>
        <w:jc w:val="center"/>
        <w:rPr>
          <w:rFonts w:cs="Times New Roman"/>
          <w:b/>
          <w:bCs/>
          <w:i/>
          <w:iCs/>
          <w:sz w:val="22"/>
          <w:szCs w:val="22"/>
          <w:shd w:val="clear" w:color="auto" w:fill="FFFFFF"/>
        </w:rPr>
      </w:pPr>
    </w:p>
    <w:p w:rsidR="00A502DF" w:rsidRPr="008B34FC" w:rsidRDefault="00A502DF" w:rsidP="00A502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8B34FC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FIP.271.1.9.2020.AS7</w:t>
      </w:r>
    </w:p>
    <w:p w:rsidR="00A502DF" w:rsidRPr="00BA33D2" w:rsidRDefault="00A502DF" w:rsidP="00A502DF">
      <w:pPr>
        <w:pStyle w:val="Standard"/>
        <w:spacing w:line="360" w:lineRule="auto"/>
        <w:ind w:left="4416" w:firstLine="708"/>
        <w:jc w:val="center"/>
        <w:rPr>
          <w:rFonts w:cs="Times New Roman"/>
          <w:b/>
          <w:bCs/>
          <w:iCs/>
          <w:szCs w:val="22"/>
          <w:shd w:val="clear" w:color="auto" w:fill="FFFFFF"/>
        </w:rPr>
      </w:pPr>
      <w:r w:rsidRPr="00BA33D2">
        <w:rPr>
          <w:rFonts w:cs="Times New Roman"/>
          <w:b/>
          <w:bCs/>
          <w:i/>
          <w:iCs/>
          <w:szCs w:val="22"/>
          <w:shd w:val="clear" w:color="auto" w:fill="FFFFFF"/>
        </w:rPr>
        <w:t>Wszyscy oferenci, którzy pobrali SIWZ</w:t>
      </w:r>
    </w:p>
    <w:p w:rsidR="00A502DF" w:rsidRPr="008B34FC" w:rsidRDefault="00A502DF" w:rsidP="00A502DF">
      <w:pPr>
        <w:pStyle w:val="Standard"/>
        <w:spacing w:line="360" w:lineRule="auto"/>
        <w:jc w:val="both"/>
        <w:rPr>
          <w:rFonts w:cs="Times New Roman"/>
          <w:b/>
          <w:bCs/>
          <w:i/>
          <w:iCs/>
          <w:color w:val="FF0000"/>
          <w:sz w:val="22"/>
          <w:szCs w:val="22"/>
          <w:u w:val="single"/>
          <w:shd w:val="clear" w:color="auto" w:fill="FFFFFF"/>
        </w:rPr>
      </w:pPr>
    </w:p>
    <w:p w:rsidR="00A502DF" w:rsidRDefault="00A502DF" w:rsidP="00A502DF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pl-PL"/>
        </w:rPr>
      </w:pPr>
      <w:r w:rsidRPr="008B34FC">
        <w:rPr>
          <w:rFonts w:ascii="Times New Roman" w:hAnsi="Times New Roman" w:cs="Times New Roman"/>
          <w:i/>
          <w:sz w:val="24"/>
          <w:szCs w:val="24"/>
          <w:u w:val="single"/>
        </w:rPr>
        <w:t xml:space="preserve">Dotyczy: Postępowania o udzielenie zamówienia pn. </w:t>
      </w:r>
      <w:r w:rsidRPr="008B34FC"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pl-PL"/>
        </w:rPr>
        <w:t>„</w:t>
      </w:r>
      <w:r w:rsidRPr="008B34FC">
        <w:rPr>
          <w:rFonts w:ascii="Times New Roman" w:hAnsi="Times New Roman" w:cs="Times New Roman"/>
          <w:bCs/>
          <w:i/>
          <w:iCs/>
          <w:sz w:val="24"/>
          <w:szCs w:val="24"/>
          <w:u w:val="single"/>
          <w:shd w:val="clear" w:color="auto" w:fill="FFFFFF"/>
        </w:rPr>
        <w:t>Udzielenie kredytu długoterminowego w 2020 roku w kwocie 4 000 000,00 zł (słownie: cztery miliony złotych) na finansowanie planowanego deficytu budżetu Gminy Włoszczowa</w:t>
      </w:r>
      <w:r w:rsidRPr="008B34FC"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pl-PL"/>
        </w:rPr>
        <w:t>”.</w:t>
      </w:r>
    </w:p>
    <w:p w:rsidR="00A502DF" w:rsidRDefault="00A502DF" w:rsidP="00A502DF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pl-PL"/>
        </w:rPr>
      </w:pPr>
    </w:p>
    <w:p w:rsidR="00A502DF" w:rsidRDefault="00A502DF" w:rsidP="00A502DF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pl-PL"/>
        </w:rPr>
      </w:pPr>
    </w:p>
    <w:p w:rsidR="00A502DF" w:rsidRDefault="00A502DF" w:rsidP="00A502DF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pl-PL"/>
        </w:rPr>
      </w:pPr>
    </w:p>
    <w:p w:rsidR="00A502DF" w:rsidRPr="003F4467" w:rsidRDefault="00A502DF" w:rsidP="003F4467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</w:t>
      </w:r>
      <w:r w:rsidRPr="00087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odpowiedzią udzielo</w:t>
      </w:r>
      <w:r>
        <w:rPr>
          <w:rFonts w:ascii="Times New Roman" w:hAnsi="Times New Roman" w:cs="Times New Roman"/>
          <w:sz w:val="24"/>
          <w:szCs w:val="24"/>
        </w:rPr>
        <w:t>ną przez Zamawiającego w dniu 08.07.2020</w:t>
      </w:r>
      <w:r w:rsidRPr="00087D3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zamieszczam skorygowane odpowiedzi na pytania 3, 4, 5, 6, 7 i 9</w:t>
      </w:r>
      <w:r w:rsidRPr="00087D35">
        <w:rPr>
          <w:rFonts w:ascii="Times New Roman" w:hAnsi="Times New Roman" w:cs="Times New Roman"/>
          <w:sz w:val="24"/>
          <w:szCs w:val="24"/>
        </w:rPr>
        <w:t>:</w:t>
      </w:r>
    </w:p>
    <w:p w:rsidR="00A502DF" w:rsidRPr="00A502DF" w:rsidRDefault="00A502DF" w:rsidP="00A502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2DF">
        <w:rPr>
          <w:rFonts w:ascii="Times New Roman" w:hAnsi="Times New Roman" w:cs="Times New Roman"/>
          <w:i/>
          <w:sz w:val="24"/>
          <w:szCs w:val="24"/>
        </w:rPr>
        <w:t xml:space="preserve">Prosimy o informacje czy aktualnie nie toczy się przeciwko Zamawiającemu postępowanie egzekucyjne w kwocie wyższej niż 0,1 % dochodów Gminy za ostatni rok budżetowy </w:t>
      </w:r>
      <w:r w:rsidR="003F4467">
        <w:rPr>
          <w:rFonts w:ascii="Times New Roman" w:hAnsi="Times New Roman" w:cs="Times New Roman"/>
          <w:i/>
          <w:sz w:val="24"/>
          <w:szCs w:val="24"/>
        </w:rPr>
        <w:br/>
      </w:r>
      <w:r w:rsidRPr="00A502DF">
        <w:rPr>
          <w:rFonts w:ascii="Times New Roman" w:hAnsi="Times New Roman" w:cs="Times New Roman"/>
          <w:i/>
          <w:sz w:val="24"/>
          <w:szCs w:val="24"/>
        </w:rPr>
        <w:t xml:space="preserve">(w okresie od dnia 1 stycznia do dnia 20 lutego – za przedostatni rok budżetowy), </w:t>
      </w:r>
      <w:r w:rsidR="003F4467">
        <w:rPr>
          <w:rFonts w:ascii="Times New Roman" w:hAnsi="Times New Roman" w:cs="Times New Roman"/>
          <w:i/>
          <w:sz w:val="24"/>
          <w:szCs w:val="24"/>
        </w:rPr>
        <w:br/>
      </w:r>
      <w:r w:rsidRPr="00A502DF">
        <w:rPr>
          <w:rFonts w:ascii="Times New Roman" w:hAnsi="Times New Roman" w:cs="Times New Roman"/>
          <w:i/>
          <w:sz w:val="24"/>
          <w:szCs w:val="24"/>
        </w:rPr>
        <w:t xml:space="preserve">ani w kwocie wyższej niż 100 000 zł. </w:t>
      </w:r>
    </w:p>
    <w:p w:rsidR="00A502DF" w:rsidRPr="00A502DF" w:rsidRDefault="00A502DF" w:rsidP="00A502D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02DF" w:rsidRPr="00A502DF" w:rsidRDefault="00A502DF" w:rsidP="00A502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2DF">
        <w:rPr>
          <w:rFonts w:ascii="Times New Roman" w:hAnsi="Times New Roman" w:cs="Times New Roman"/>
          <w:sz w:val="24"/>
          <w:szCs w:val="24"/>
          <w:u w:val="single"/>
        </w:rPr>
        <w:t xml:space="preserve">Odpowiedź: </w:t>
      </w:r>
    </w:p>
    <w:p w:rsidR="00A502DF" w:rsidRPr="00A502DF" w:rsidRDefault="00A502DF" w:rsidP="00A50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2DF">
        <w:rPr>
          <w:rFonts w:ascii="Times New Roman" w:hAnsi="Times New Roman" w:cs="Times New Roman"/>
          <w:b/>
          <w:sz w:val="24"/>
          <w:szCs w:val="24"/>
        </w:rPr>
        <w:t xml:space="preserve">Nie toczy się żadne postępowanie z w/w wymienionych w stosunku do Gminy Włoszczowa. </w:t>
      </w:r>
    </w:p>
    <w:p w:rsidR="00A502DF" w:rsidRPr="00A502DF" w:rsidRDefault="00A502DF" w:rsidP="00A50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2DF" w:rsidRPr="00A502DF" w:rsidRDefault="00A502DF" w:rsidP="00A502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2DF">
        <w:rPr>
          <w:rFonts w:ascii="Times New Roman" w:hAnsi="Times New Roman" w:cs="Times New Roman"/>
          <w:i/>
          <w:sz w:val="24"/>
          <w:szCs w:val="24"/>
        </w:rPr>
        <w:t xml:space="preserve">Prosimy o informację czy w przypadku spłaty występujących zobowiązań z tytułu kredytu, pożyczki, emisji dłużnych instrumentów finansowych – spłacana transakcja nie jest objęta restrukturyzacją i w ostatnim roku nie występowało przeterminowanie w spłacie w kwocie co najmniej 3 000 zł przez okres co najmniej 30 dni (jako restrukturyzację traktuje się zmianę warunków kredytu, pożyczki, emisji dłużnych instrumentów finansowych </w:t>
      </w:r>
      <w:r w:rsidR="003F4467">
        <w:rPr>
          <w:rFonts w:ascii="Times New Roman" w:hAnsi="Times New Roman" w:cs="Times New Roman"/>
          <w:i/>
          <w:sz w:val="24"/>
          <w:szCs w:val="24"/>
        </w:rPr>
        <w:br/>
      </w:r>
      <w:r w:rsidRPr="00A502DF">
        <w:rPr>
          <w:rFonts w:ascii="Times New Roman" w:hAnsi="Times New Roman" w:cs="Times New Roman"/>
          <w:i/>
          <w:sz w:val="24"/>
          <w:szCs w:val="24"/>
        </w:rPr>
        <w:t xml:space="preserve">lub zawarcie nowej umowy spowodowane pogorszeniem się sytuacji finansowej </w:t>
      </w:r>
      <w:proofErr w:type="spellStart"/>
      <w:r w:rsidRPr="00A502DF">
        <w:rPr>
          <w:rFonts w:ascii="Times New Roman" w:hAnsi="Times New Roman" w:cs="Times New Roman"/>
          <w:i/>
          <w:sz w:val="24"/>
          <w:szCs w:val="24"/>
        </w:rPr>
        <w:t>jst</w:t>
      </w:r>
      <w:proofErr w:type="spellEnd"/>
      <w:r w:rsidRPr="00A502D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F4467">
        <w:rPr>
          <w:rFonts w:ascii="Times New Roman" w:hAnsi="Times New Roman" w:cs="Times New Roman"/>
          <w:i/>
          <w:sz w:val="24"/>
          <w:szCs w:val="24"/>
        </w:rPr>
        <w:br/>
      </w:r>
      <w:r w:rsidRPr="00A502DF">
        <w:rPr>
          <w:rFonts w:ascii="Times New Roman" w:hAnsi="Times New Roman" w:cs="Times New Roman"/>
          <w:i/>
          <w:sz w:val="24"/>
          <w:szCs w:val="24"/>
        </w:rPr>
        <w:t xml:space="preserve">gdy nastąpiło opóźnienie w spłacie powyżej 30 dni, a nowa umowa przewiduje wydłużenie terminu spłaty o co najmniej 90 dni, zmniejszenie oprocentowania, warunkową redukcję zadłużenia). </w:t>
      </w:r>
    </w:p>
    <w:p w:rsidR="00A502DF" w:rsidRPr="00A502DF" w:rsidRDefault="00A502DF" w:rsidP="00A502D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02DF" w:rsidRPr="00A502DF" w:rsidRDefault="00A502DF" w:rsidP="00A502D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2DF">
        <w:rPr>
          <w:rFonts w:ascii="Times New Roman" w:hAnsi="Times New Roman" w:cs="Times New Roman"/>
          <w:sz w:val="24"/>
          <w:szCs w:val="24"/>
          <w:u w:val="single"/>
        </w:rPr>
        <w:t xml:space="preserve">Odpowiedź: </w:t>
      </w:r>
    </w:p>
    <w:p w:rsidR="00A502DF" w:rsidRPr="00A502DF" w:rsidRDefault="00A502DF" w:rsidP="00A50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2DF">
        <w:rPr>
          <w:rFonts w:ascii="Times New Roman" w:hAnsi="Times New Roman" w:cs="Times New Roman"/>
          <w:b/>
          <w:sz w:val="24"/>
          <w:szCs w:val="24"/>
        </w:rPr>
        <w:t xml:space="preserve">Żadna transakcja nie jest objęta restrukturyzacją, nie wystąpiły wpłaty przeterminowane. </w:t>
      </w:r>
    </w:p>
    <w:p w:rsidR="00A502DF" w:rsidRPr="004750FE" w:rsidRDefault="00A502DF" w:rsidP="00A502DF">
      <w:pPr>
        <w:spacing w:after="0" w:line="240" w:lineRule="auto"/>
        <w:jc w:val="both"/>
        <w:rPr>
          <w:b/>
        </w:rPr>
      </w:pPr>
    </w:p>
    <w:p w:rsidR="00A502DF" w:rsidRPr="00A502DF" w:rsidRDefault="00A502DF" w:rsidP="00A502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502DF">
        <w:rPr>
          <w:rFonts w:ascii="Times New Roman" w:hAnsi="Times New Roman" w:cs="Times New Roman"/>
          <w:i/>
          <w:sz w:val="24"/>
        </w:rPr>
        <w:t xml:space="preserve">Prosimy o informację czy aktualnie nie występują/występują nieujęte w kwocie zadłużenia w sprawozdaniach budżetowych lub wieloletniej prognozie finansowej transakcje (instrumenty finansowe o charakterze ekonomicznym zbliżonym do kredytu, pożyczki </w:t>
      </w:r>
      <w:r w:rsidR="003F4467">
        <w:rPr>
          <w:rFonts w:ascii="Times New Roman" w:hAnsi="Times New Roman" w:cs="Times New Roman"/>
          <w:i/>
          <w:sz w:val="24"/>
        </w:rPr>
        <w:br/>
      </w:r>
      <w:r w:rsidRPr="00A502DF">
        <w:rPr>
          <w:rFonts w:ascii="Times New Roman" w:hAnsi="Times New Roman" w:cs="Times New Roman"/>
          <w:i/>
          <w:sz w:val="24"/>
        </w:rPr>
        <w:t xml:space="preserve">lub poręczenia) wynikające ze: </w:t>
      </w:r>
    </w:p>
    <w:p w:rsidR="00A502DF" w:rsidRPr="00A502DF" w:rsidRDefault="00A502DF" w:rsidP="00A502D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502DF">
        <w:rPr>
          <w:rFonts w:ascii="Times New Roman" w:hAnsi="Times New Roman" w:cs="Times New Roman"/>
          <w:i/>
          <w:sz w:val="24"/>
        </w:rPr>
        <w:t xml:space="preserve">sprzedaży zwrotnej składników majątku komunalnego, </w:t>
      </w:r>
    </w:p>
    <w:p w:rsidR="00A502DF" w:rsidRPr="00A502DF" w:rsidRDefault="00A502DF" w:rsidP="00A502D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502DF">
        <w:rPr>
          <w:rFonts w:ascii="Times New Roman" w:hAnsi="Times New Roman" w:cs="Times New Roman"/>
          <w:i/>
          <w:sz w:val="24"/>
        </w:rPr>
        <w:t xml:space="preserve">leasingu zwrotnego składników majątku komunalnego, </w:t>
      </w:r>
    </w:p>
    <w:p w:rsidR="00A502DF" w:rsidRPr="00A502DF" w:rsidRDefault="00A502DF" w:rsidP="00A502D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502DF">
        <w:rPr>
          <w:rFonts w:ascii="Times New Roman" w:hAnsi="Times New Roman" w:cs="Times New Roman"/>
          <w:i/>
          <w:sz w:val="24"/>
        </w:rPr>
        <w:t xml:space="preserve">płatności ratalnej, dokonywanej przez okres dłuższy niż 12 miesięcy, za wykonane dostawy lub zrealizowane usługi na rzecz Zamawiającego, </w:t>
      </w:r>
    </w:p>
    <w:p w:rsidR="00A502DF" w:rsidRPr="00A502DF" w:rsidRDefault="00A502DF" w:rsidP="00A502D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502DF">
        <w:rPr>
          <w:rFonts w:ascii="Times New Roman" w:hAnsi="Times New Roman" w:cs="Times New Roman"/>
          <w:i/>
          <w:sz w:val="24"/>
        </w:rPr>
        <w:t xml:space="preserve">kwoty długu wynikającej ze spłaty wierzyciela Gminy dokonanej przez osobę trzecią </w:t>
      </w:r>
      <w:r w:rsidR="003F4467">
        <w:rPr>
          <w:rFonts w:ascii="Times New Roman" w:hAnsi="Times New Roman" w:cs="Times New Roman"/>
          <w:i/>
          <w:sz w:val="24"/>
        </w:rPr>
        <w:br/>
      </w:r>
      <w:r w:rsidRPr="00A502DF">
        <w:rPr>
          <w:rFonts w:ascii="Times New Roman" w:hAnsi="Times New Roman" w:cs="Times New Roman"/>
          <w:i/>
          <w:sz w:val="24"/>
        </w:rPr>
        <w:t xml:space="preserve">w trybie określonym w art. 518 ustawy Kodeks cywilny (tzw. subrogacji) wraz </w:t>
      </w:r>
      <w:r w:rsidR="003F4467">
        <w:rPr>
          <w:rFonts w:ascii="Times New Roman" w:hAnsi="Times New Roman" w:cs="Times New Roman"/>
          <w:i/>
          <w:sz w:val="24"/>
        </w:rPr>
        <w:br/>
      </w:r>
      <w:r w:rsidRPr="00A502DF">
        <w:rPr>
          <w:rFonts w:ascii="Times New Roman" w:hAnsi="Times New Roman" w:cs="Times New Roman"/>
          <w:i/>
          <w:sz w:val="24"/>
        </w:rPr>
        <w:t xml:space="preserve">z restrukturyzacją zadłużenia, za wyjątkiem przypadku kredytu, pożyczki lub emisji </w:t>
      </w:r>
      <w:r w:rsidRPr="00A502DF">
        <w:rPr>
          <w:rFonts w:ascii="Times New Roman" w:hAnsi="Times New Roman" w:cs="Times New Roman"/>
          <w:i/>
          <w:sz w:val="24"/>
        </w:rPr>
        <w:lastRenderedPageBreak/>
        <w:t xml:space="preserve">papierów wartościowych przewidzianych na spłatę wcześniej zaciągniętych zobowiązań z tytułu emisji papierów wartościowych oraz zaciągniętych pożyczek i kredytów, </w:t>
      </w:r>
    </w:p>
    <w:p w:rsidR="00A502DF" w:rsidRPr="00A502DF" w:rsidRDefault="00A502DF" w:rsidP="00A502D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502DF">
        <w:rPr>
          <w:rFonts w:ascii="Times New Roman" w:hAnsi="Times New Roman" w:cs="Times New Roman"/>
          <w:i/>
          <w:sz w:val="24"/>
        </w:rPr>
        <w:t xml:space="preserve">umów wsparcia udzielonych spółkom komunalnym realizującym zadania z zakresu zadań własnych Gminy </w:t>
      </w:r>
    </w:p>
    <w:p w:rsidR="00A502DF" w:rsidRDefault="00A502DF" w:rsidP="00A502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502DF">
        <w:rPr>
          <w:rFonts w:ascii="Times New Roman" w:hAnsi="Times New Roman" w:cs="Times New Roman"/>
          <w:i/>
          <w:sz w:val="24"/>
        </w:rPr>
        <w:t>w kwocie wyższej niż 1 % dochodów Zamawiającego za osta</w:t>
      </w:r>
      <w:r w:rsidRPr="00A502DF">
        <w:rPr>
          <w:rFonts w:ascii="Times New Roman" w:hAnsi="Times New Roman" w:cs="Times New Roman"/>
          <w:i/>
          <w:sz w:val="24"/>
        </w:rPr>
        <w:t xml:space="preserve">tni rok budżetowy </w:t>
      </w:r>
      <w:r w:rsidR="003F4467">
        <w:rPr>
          <w:rFonts w:ascii="Times New Roman" w:hAnsi="Times New Roman" w:cs="Times New Roman"/>
          <w:i/>
          <w:sz w:val="24"/>
        </w:rPr>
        <w:br/>
      </w:r>
      <w:r w:rsidRPr="00A502DF">
        <w:rPr>
          <w:rFonts w:ascii="Times New Roman" w:hAnsi="Times New Roman" w:cs="Times New Roman"/>
          <w:i/>
          <w:sz w:val="24"/>
        </w:rPr>
        <w:t xml:space="preserve">(w okresie od </w:t>
      </w:r>
      <w:r w:rsidRPr="00A502DF">
        <w:rPr>
          <w:rFonts w:ascii="Times New Roman" w:hAnsi="Times New Roman" w:cs="Times New Roman"/>
          <w:i/>
          <w:sz w:val="24"/>
        </w:rPr>
        <w:t xml:space="preserve">dnia 1 stycznia do dnia 20 lutego za przedostatni rok budżetowy) </w:t>
      </w:r>
      <w:r w:rsidR="003F4467">
        <w:rPr>
          <w:rFonts w:ascii="Times New Roman" w:hAnsi="Times New Roman" w:cs="Times New Roman"/>
          <w:i/>
          <w:sz w:val="24"/>
        </w:rPr>
        <w:br/>
      </w:r>
      <w:r w:rsidRPr="00A502DF">
        <w:rPr>
          <w:rFonts w:ascii="Times New Roman" w:hAnsi="Times New Roman" w:cs="Times New Roman"/>
          <w:i/>
          <w:sz w:val="24"/>
        </w:rPr>
        <w:t xml:space="preserve">lub w kwocie wyższej niż 500 000 zł. </w:t>
      </w:r>
    </w:p>
    <w:p w:rsidR="00A502DF" w:rsidRPr="00A502DF" w:rsidRDefault="00A502DF" w:rsidP="00A502D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A502DF" w:rsidRPr="00A502DF" w:rsidRDefault="00A502DF" w:rsidP="00A502D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2DF">
        <w:rPr>
          <w:rFonts w:ascii="Times New Roman" w:hAnsi="Times New Roman" w:cs="Times New Roman"/>
          <w:sz w:val="24"/>
          <w:szCs w:val="24"/>
          <w:u w:val="single"/>
        </w:rPr>
        <w:t xml:space="preserve">Odpowiedź: </w:t>
      </w:r>
    </w:p>
    <w:p w:rsidR="00A502DF" w:rsidRPr="00A502DF" w:rsidRDefault="00A502DF" w:rsidP="00A502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502DF">
        <w:rPr>
          <w:rFonts w:ascii="Times New Roman" w:hAnsi="Times New Roman" w:cs="Times New Roman"/>
          <w:b/>
          <w:sz w:val="24"/>
        </w:rPr>
        <w:t xml:space="preserve">Nie występują. </w:t>
      </w:r>
    </w:p>
    <w:p w:rsidR="00A502DF" w:rsidRPr="00A502DF" w:rsidRDefault="00A502DF" w:rsidP="00A502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502DF">
        <w:rPr>
          <w:rFonts w:ascii="Times New Roman" w:hAnsi="Times New Roman" w:cs="Times New Roman"/>
          <w:b/>
          <w:sz w:val="24"/>
        </w:rPr>
        <w:t xml:space="preserve">Nie występują. </w:t>
      </w:r>
    </w:p>
    <w:p w:rsidR="00A502DF" w:rsidRPr="00A502DF" w:rsidRDefault="00A502DF" w:rsidP="00A502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502DF">
        <w:rPr>
          <w:rFonts w:ascii="Times New Roman" w:hAnsi="Times New Roman" w:cs="Times New Roman"/>
          <w:b/>
          <w:sz w:val="24"/>
        </w:rPr>
        <w:t xml:space="preserve">Nie występują. </w:t>
      </w:r>
    </w:p>
    <w:p w:rsidR="00A502DF" w:rsidRPr="00A502DF" w:rsidRDefault="00A502DF" w:rsidP="00A502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502DF">
        <w:rPr>
          <w:rFonts w:ascii="Times New Roman" w:hAnsi="Times New Roman" w:cs="Times New Roman"/>
          <w:b/>
          <w:sz w:val="24"/>
        </w:rPr>
        <w:t xml:space="preserve">Nie występują. </w:t>
      </w:r>
    </w:p>
    <w:p w:rsidR="00A502DF" w:rsidRPr="00A502DF" w:rsidRDefault="00A502DF" w:rsidP="00A502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502DF">
        <w:rPr>
          <w:rFonts w:ascii="Times New Roman" w:hAnsi="Times New Roman" w:cs="Times New Roman"/>
          <w:b/>
          <w:sz w:val="24"/>
        </w:rPr>
        <w:t xml:space="preserve">Nie występują. </w:t>
      </w:r>
    </w:p>
    <w:p w:rsidR="00A502DF" w:rsidRPr="00A502DF" w:rsidRDefault="00A502DF" w:rsidP="00A502DF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2DF" w:rsidRPr="00A502DF" w:rsidRDefault="00A502DF" w:rsidP="00A502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2DF">
        <w:rPr>
          <w:rFonts w:ascii="Times New Roman" w:hAnsi="Times New Roman" w:cs="Times New Roman"/>
          <w:i/>
          <w:sz w:val="24"/>
          <w:szCs w:val="24"/>
        </w:rPr>
        <w:t>Prosimy o informację czy nie zawieszono organów Gminy ani nie ustanowiono zarządu komisarycznego wskutek nierokującego nadziei na szybką poprawę i przedłużającego się braku skuteczności w wykonywaniu zadań p</w:t>
      </w:r>
      <w:r w:rsidRPr="00A502DF">
        <w:rPr>
          <w:rFonts w:ascii="Times New Roman" w:hAnsi="Times New Roman" w:cs="Times New Roman"/>
          <w:i/>
          <w:sz w:val="24"/>
          <w:szCs w:val="24"/>
        </w:rPr>
        <w:t>ublicznych przez organy Gminy.</w:t>
      </w:r>
    </w:p>
    <w:p w:rsidR="00A502DF" w:rsidRPr="00A502DF" w:rsidRDefault="00A502DF" w:rsidP="00A502D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02DF" w:rsidRPr="00A502DF" w:rsidRDefault="00A502DF" w:rsidP="00A502D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2DF">
        <w:rPr>
          <w:rFonts w:ascii="Times New Roman" w:hAnsi="Times New Roman" w:cs="Times New Roman"/>
          <w:sz w:val="24"/>
          <w:szCs w:val="24"/>
          <w:u w:val="single"/>
        </w:rPr>
        <w:t xml:space="preserve">Odpowiedź: </w:t>
      </w:r>
    </w:p>
    <w:p w:rsidR="00A502DF" w:rsidRPr="00A502DF" w:rsidRDefault="00A502DF" w:rsidP="00A50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2DF">
        <w:rPr>
          <w:rFonts w:ascii="Times New Roman" w:hAnsi="Times New Roman" w:cs="Times New Roman"/>
          <w:b/>
          <w:sz w:val="24"/>
          <w:szCs w:val="24"/>
        </w:rPr>
        <w:t xml:space="preserve">Nie nastąpiło nigdy zawieszenie organów Gminy, nie ustanowiono zarządu komisarycznego.  </w:t>
      </w:r>
    </w:p>
    <w:p w:rsidR="00A502DF" w:rsidRPr="0023554D" w:rsidRDefault="00A502DF" w:rsidP="00A502DF">
      <w:pPr>
        <w:spacing w:after="0" w:line="240" w:lineRule="auto"/>
        <w:jc w:val="both"/>
        <w:rPr>
          <w:b/>
        </w:rPr>
      </w:pPr>
    </w:p>
    <w:p w:rsidR="00A502DF" w:rsidRPr="003F4467" w:rsidRDefault="00A502DF" w:rsidP="00A502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467">
        <w:rPr>
          <w:rFonts w:ascii="Times New Roman" w:hAnsi="Times New Roman" w:cs="Times New Roman"/>
          <w:i/>
          <w:sz w:val="24"/>
          <w:szCs w:val="24"/>
        </w:rPr>
        <w:t xml:space="preserve">Czy Zamawiający jest czy nie jest: </w:t>
      </w:r>
    </w:p>
    <w:p w:rsidR="003F4467" w:rsidRPr="003F4467" w:rsidRDefault="00A502DF" w:rsidP="003F44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467">
        <w:rPr>
          <w:rFonts w:ascii="Times New Roman" w:hAnsi="Times New Roman" w:cs="Times New Roman"/>
          <w:i/>
          <w:sz w:val="24"/>
          <w:szCs w:val="24"/>
        </w:rPr>
        <w:t xml:space="preserve">podmiotem tworzącym samodzielnego publicznego zakładu opieki zdrowotnej prowadzącego szpital (zakład opieki zdrowotnej świadczący opiekę zdrowotną w formie stacjonarnej) ani nie posiada większość udziałów w spółce kapitałowej prowadzącej szpital, ani </w:t>
      </w:r>
    </w:p>
    <w:p w:rsidR="00A502DF" w:rsidRPr="003F4467" w:rsidRDefault="00A502DF" w:rsidP="003F44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467">
        <w:rPr>
          <w:rFonts w:ascii="Times New Roman" w:hAnsi="Times New Roman" w:cs="Times New Roman"/>
          <w:i/>
          <w:sz w:val="24"/>
          <w:szCs w:val="24"/>
        </w:rPr>
        <w:t xml:space="preserve">podmiotem tworzącym innego samodzielnego publicznego zakładu opieki zdrowotnej, który nie wykonuje działalności jako szpital (np. przychodni) ani nie posiada większości udziałów albo akcji w spółce kapitałowej: które posiadają zobowiązania finansowe </w:t>
      </w:r>
      <w:r w:rsidR="003F4467">
        <w:rPr>
          <w:rFonts w:ascii="Times New Roman" w:hAnsi="Times New Roman" w:cs="Times New Roman"/>
          <w:i/>
          <w:sz w:val="24"/>
          <w:szCs w:val="24"/>
        </w:rPr>
        <w:br/>
      </w:r>
      <w:bookmarkStart w:id="0" w:name="_GoBack"/>
      <w:bookmarkEnd w:id="0"/>
      <w:r w:rsidRPr="003F4467">
        <w:rPr>
          <w:rFonts w:ascii="Times New Roman" w:hAnsi="Times New Roman" w:cs="Times New Roman"/>
          <w:i/>
          <w:sz w:val="24"/>
          <w:szCs w:val="24"/>
        </w:rPr>
        <w:t xml:space="preserve">po podmiocie, który wykonywał działalność leczniczą jako szpital (np. w wyniku restrukturyzacji działalności, wykupu wierzytelności, oddania w dzierżawę składników aktywów trwałych) </w:t>
      </w:r>
    </w:p>
    <w:p w:rsidR="003F4467" w:rsidRPr="003F4467" w:rsidRDefault="003F4467" w:rsidP="003F446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467" w:rsidRPr="003F4467" w:rsidRDefault="003F4467" w:rsidP="003F446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4467">
        <w:rPr>
          <w:rFonts w:ascii="Times New Roman" w:hAnsi="Times New Roman" w:cs="Times New Roman"/>
          <w:sz w:val="24"/>
          <w:szCs w:val="24"/>
          <w:u w:val="single"/>
        </w:rPr>
        <w:t xml:space="preserve">Odpowiedź: </w:t>
      </w:r>
    </w:p>
    <w:p w:rsidR="00A502DF" w:rsidRPr="003F4467" w:rsidRDefault="00A502DF" w:rsidP="00A502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467">
        <w:rPr>
          <w:rFonts w:ascii="Times New Roman" w:hAnsi="Times New Roman" w:cs="Times New Roman"/>
          <w:b/>
          <w:sz w:val="24"/>
          <w:szCs w:val="24"/>
        </w:rPr>
        <w:t xml:space="preserve">Nie jest podmiotem tworzącym. </w:t>
      </w:r>
    </w:p>
    <w:p w:rsidR="00A502DF" w:rsidRPr="003F4467" w:rsidRDefault="00A502DF" w:rsidP="00A502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467">
        <w:rPr>
          <w:rFonts w:ascii="Times New Roman" w:hAnsi="Times New Roman" w:cs="Times New Roman"/>
          <w:b/>
          <w:sz w:val="24"/>
          <w:szCs w:val="24"/>
        </w:rPr>
        <w:t xml:space="preserve">Nie jest podmiotem tworzącym. </w:t>
      </w:r>
    </w:p>
    <w:p w:rsidR="00A502DF" w:rsidRPr="003F4467" w:rsidRDefault="00A502DF" w:rsidP="00A502DF">
      <w:pPr>
        <w:spacing w:after="0" w:line="240" w:lineRule="auto"/>
        <w:jc w:val="both"/>
        <w:rPr>
          <w:b/>
          <w:i/>
        </w:rPr>
      </w:pPr>
    </w:p>
    <w:p w:rsidR="00A502DF" w:rsidRPr="003F4467" w:rsidRDefault="00A502DF" w:rsidP="003F446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467">
        <w:rPr>
          <w:rFonts w:ascii="Times New Roman" w:hAnsi="Times New Roman" w:cs="Times New Roman"/>
          <w:i/>
          <w:sz w:val="24"/>
          <w:szCs w:val="24"/>
        </w:rPr>
        <w:t xml:space="preserve">Prosimy o potwierdzenie, że Zamawiający nie wprowadził ani nie wprowadzi zmiany budżetu lub wieloletniej prognozy finansowej (tj. głównie wskutek COVID-19) spowodowanej: </w:t>
      </w:r>
    </w:p>
    <w:p w:rsidR="003F4467" w:rsidRPr="003F4467" w:rsidRDefault="00A502DF" w:rsidP="003F446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467">
        <w:rPr>
          <w:rFonts w:ascii="Times New Roman" w:hAnsi="Times New Roman" w:cs="Times New Roman"/>
          <w:i/>
          <w:sz w:val="24"/>
          <w:szCs w:val="24"/>
        </w:rPr>
        <w:t xml:space="preserve">zmniejszeniem dochodów o co najmniej 30% lub </w:t>
      </w:r>
    </w:p>
    <w:p w:rsidR="003F4467" w:rsidRPr="003F4467" w:rsidRDefault="00A502DF" w:rsidP="003F446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467">
        <w:rPr>
          <w:rFonts w:ascii="Times New Roman" w:hAnsi="Times New Roman" w:cs="Times New Roman"/>
          <w:i/>
          <w:sz w:val="24"/>
          <w:szCs w:val="24"/>
        </w:rPr>
        <w:t xml:space="preserve">zwiększeniem wydatków (w zakresie niepokrytym pomocą publiczną) o co najmniej 30% w stosunku do pierwszej uchwalonej uchwały budżetowej na 2020r. </w:t>
      </w:r>
    </w:p>
    <w:p w:rsidR="003F4467" w:rsidRPr="003F4467" w:rsidRDefault="003F4467" w:rsidP="003F446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467" w:rsidRPr="003F4467" w:rsidRDefault="003F4467" w:rsidP="003F446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4467">
        <w:rPr>
          <w:rFonts w:ascii="Times New Roman" w:hAnsi="Times New Roman" w:cs="Times New Roman"/>
          <w:sz w:val="24"/>
          <w:szCs w:val="24"/>
          <w:u w:val="single"/>
        </w:rPr>
        <w:t xml:space="preserve">Odpowiedź: </w:t>
      </w:r>
    </w:p>
    <w:p w:rsidR="00B3020D" w:rsidRPr="003F4467" w:rsidRDefault="00A502DF" w:rsidP="003F44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467">
        <w:rPr>
          <w:rFonts w:ascii="Times New Roman" w:hAnsi="Times New Roman" w:cs="Times New Roman"/>
          <w:b/>
          <w:sz w:val="24"/>
          <w:szCs w:val="24"/>
        </w:rPr>
        <w:t xml:space="preserve">Zamawiający nie wprowadził ani nie przewiduje wprowadzenia zmiany do budżetu powodującej zmniejszenia dochodów oraz zmniejszenia wydatków budżetowych </w:t>
      </w:r>
      <w:r w:rsidR="003F4467">
        <w:rPr>
          <w:rFonts w:ascii="Times New Roman" w:hAnsi="Times New Roman" w:cs="Times New Roman"/>
          <w:b/>
          <w:sz w:val="24"/>
          <w:szCs w:val="24"/>
        </w:rPr>
        <w:br/>
      </w:r>
      <w:r w:rsidRPr="003F4467">
        <w:rPr>
          <w:rFonts w:ascii="Times New Roman" w:hAnsi="Times New Roman" w:cs="Times New Roman"/>
          <w:b/>
          <w:sz w:val="24"/>
          <w:szCs w:val="24"/>
        </w:rPr>
        <w:t xml:space="preserve">o co najmniej 30% na skutek COVID-19. </w:t>
      </w:r>
    </w:p>
    <w:sectPr w:rsidR="00B3020D" w:rsidRPr="003F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12FB4"/>
    <w:multiLevelType w:val="hybridMultilevel"/>
    <w:tmpl w:val="A484C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5159"/>
    <w:multiLevelType w:val="hybridMultilevel"/>
    <w:tmpl w:val="CD9C9654"/>
    <w:lvl w:ilvl="0" w:tplc="A410AA0E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A71545"/>
    <w:multiLevelType w:val="hybridMultilevel"/>
    <w:tmpl w:val="372CF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6E3D"/>
    <w:multiLevelType w:val="hybridMultilevel"/>
    <w:tmpl w:val="F3165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DAF"/>
    <w:multiLevelType w:val="hybridMultilevel"/>
    <w:tmpl w:val="F586C382"/>
    <w:lvl w:ilvl="0" w:tplc="8AF69926">
      <w:start w:val="9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72209"/>
    <w:multiLevelType w:val="hybridMultilevel"/>
    <w:tmpl w:val="0D3A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115D0"/>
    <w:multiLevelType w:val="hybridMultilevel"/>
    <w:tmpl w:val="07BADFA2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228FB"/>
    <w:multiLevelType w:val="hybridMultilevel"/>
    <w:tmpl w:val="B8063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DF"/>
    <w:rsid w:val="000D0A6D"/>
    <w:rsid w:val="003F4467"/>
    <w:rsid w:val="00A502DF"/>
    <w:rsid w:val="00B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06F55-AA94-4260-851D-50EE80E4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2D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02D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02D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2020-07-14T07:37:00Z</dcterms:created>
  <dcterms:modified xsi:type="dcterms:W3CDTF">2020-07-14T07:52:00Z</dcterms:modified>
</cp:coreProperties>
</file>