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907C86">
        <w:rPr>
          <w:rFonts w:ascii="Cambria" w:hAnsi="Cambria"/>
          <w:b/>
          <w:sz w:val="20"/>
        </w:rPr>
        <w:t>33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      </w:t>
      </w:r>
      <w:r>
        <w:rPr>
          <w:rFonts w:ascii="Cambria" w:hAnsi="Cambria"/>
          <w:b/>
          <w:sz w:val="20"/>
        </w:rPr>
        <w:t xml:space="preserve">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907C86">
        <w:rPr>
          <w:rFonts w:ascii="Cambria" w:hAnsi="Cambria"/>
          <w:sz w:val="20"/>
        </w:rPr>
        <w:t>31 maja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Default="00907C86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907C86" w:rsidRDefault="00907C86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907C86" w:rsidRPr="00907C86">
        <w:rPr>
          <w:rFonts w:ascii="Cambria" w:hAnsi="Cambria"/>
          <w:b/>
          <w:bCs/>
          <w:sz w:val="20"/>
          <w:szCs w:val="20"/>
          <w:lang w:eastAsia="ar-SA"/>
        </w:rPr>
        <w:t>Dostawa serwera plików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2B278B" w:rsidRDefault="002B278B" w:rsidP="0029202F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907C86">
        <w:rPr>
          <w:rFonts w:ascii="Cambria" w:hAnsi="Cambria" w:cs="Cambria"/>
          <w:b/>
          <w:sz w:val="20"/>
          <w:szCs w:val="20"/>
          <w:lang w:eastAsia="zh-CN"/>
        </w:rPr>
        <w:t>150</w:t>
      </w:r>
      <w:r w:rsidR="0029202F">
        <w:rPr>
          <w:rFonts w:ascii="Cambria" w:hAnsi="Cambria" w:cs="Cambria"/>
          <w:b/>
          <w:sz w:val="20"/>
          <w:szCs w:val="20"/>
          <w:lang w:eastAsia="zh-CN"/>
        </w:rPr>
        <w:t xml:space="preserve"> 000</w:t>
      </w:r>
      <w:r w:rsidR="00372C6A" w:rsidRPr="00372C6A">
        <w:rPr>
          <w:rFonts w:ascii="Cambria" w:hAnsi="Cambria" w:cs="Cambria"/>
          <w:b/>
          <w:sz w:val="20"/>
          <w:szCs w:val="20"/>
          <w:lang w:eastAsia="zh-CN"/>
        </w:rPr>
        <w:t>,00</w:t>
      </w:r>
      <w:r w:rsidR="00372C6A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bookmarkStart w:id="1" w:name="_GoBack"/>
      <w:bookmarkEnd w:id="1"/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947B6E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6419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947B6E" w:rsidRPr="00947B6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907C86" w:rsidRPr="00907C86" w:rsidRDefault="00907C86" w:rsidP="00907C8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07C8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ADESCO Sp. z o.o.</w:t>
            </w:r>
          </w:p>
          <w:p w:rsidR="00907C86" w:rsidRDefault="00907C86" w:rsidP="00907C8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</w:pPr>
            <w:r w:rsidRPr="00907C8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ul. Anny Walentynowicz 10</w:t>
            </w:r>
          </w:p>
          <w:p w:rsidR="00907C86" w:rsidRPr="00907C86" w:rsidRDefault="00907C86" w:rsidP="00907C8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07C86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20-328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836419" w:rsidRDefault="00ED122C" w:rsidP="00907C86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907C8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907C8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147 600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,00 </w:t>
            </w:r>
            <w:r w:rsidR="00836419"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7C8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7C8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6A" w:rsidRDefault="00907C86" w:rsidP="00372C6A">
    <w:pPr>
      <w:pStyle w:val="Stopka"/>
      <w:jc w:val="center"/>
    </w:pPr>
    <w:r w:rsidRPr="003F0216">
      <w:rPr>
        <w:rFonts w:ascii="Tahoma" w:hAnsi="Tahoma"/>
        <w:noProof/>
        <w:color w:val="000000"/>
        <w:sz w:val="18"/>
        <w:szCs w:val="18"/>
      </w:rPr>
      <w:drawing>
        <wp:inline distT="0" distB="0" distL="0" distR="0">
          <wp:extent cx="4450080" cy="6172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907C86" w:rsidRPr="00907C86" w:rsidTr="00AC4FA8">
      <w:trPr>
        <w:jc w:val="center"/>
      </w:trPr>
      <w:tc>
        <w:tcPr>
          <w:tcW w:w="2592" w:type="dxa"/>
          <w:shd w:val="clear" w:color="auto" w:fill="auto"/>
        </w:tcPr>
        <w:p w:rsidR="00907C86" w:rsidRPr="00907C86" w:rsidRDefault="00907C86" w:rsidP="00907C8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ascii="Tahoma" w:eastAsia="Calibri" w:hAnsi="Tahoma"/>
              <w:b/>
              <w:color w:val="000000"/>
              <w:sz w:val="16"/>
              <w:szCs w:val="16"/>
            </w:rPr>
          </w:pPr>
          <w:r w:rsidRPr="00907C86">
            <w:rPr>
              <w:rFonts w:ascii="Tahoma" w:eastAsia="Calibri" w:hAnsi="Tahoma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508760" cy="8534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auto"/>
        </w:tcPr>
        <w:p w:rsidR="00907C86" w:rsidRPr="00907C86" w:rsidRDefault="00907C86" w:rsidP="00907C86">
          <w:pPr>
            <w:tabs>
              <w:tab w:val="center" w:pos="4536"/>
              <w:tab w:val="right" w:pos="9072"/>
            </w:tabs>
            <w:jc w:val="both"/>
            <w:rPr>
              <w:rFonts w:ascii="Tahoma" w:eastAsia="Calibri" w:hAnsi="Tahoma"/>
              <w:b/>
              <w:color w:val="000000"/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:rsidR="00907C86" w:rsidRPr="00907C86" w:rsidRDefault="00907C86" w:rsidP="00907C86">
          <w:pPr>
            <w:tabs>
              <w:tab w:val="center" w:pos="4536"/>
              <w:tab w:val="right" w:pos="9072"/>
            </w:tabs>
            <w:jc w:val="both"/>
            <w:rPr>
              <w:rFonts w:ascii="Tahoma" w:eastAsia="Calibri" w:hAnsi="Tahoma"/>
              <w:b/>
              <w:color w:val="000000"/>
              <w:sz w:val="8"/>
              <w:szCs w:val="8"/>
            </w:rPr>
          </w:pP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jc w:val="both"/>
            <w:rPr>
              <w:rFonts w:ascii="Tahoma" w:eastAsia="Calibri" w:hAnsi="Tahoma"/>
              <w:color w:val="000000"/>
              <w:sz w:val="16"/>
              <w:szCs w:val="16"/>
              <w:lang w:val="en-US"/>
            </w:rPr>
          </w:pPr>
        </w:p>
      </w:tc>
      <w:tc>
        <w:tcPr>
          <w:tcW w:w="2406" w:type="dxa"/>
          <w:shd w:val="clear" w:color="auto" w:fill="auto"/>
        </w:tcPr>
        <w:p w:rsidR="00907C86" w:rsidRPr="00907C86" w:rsidRDefault="00907C86" w:rsidP="00907C86">
          <w:pPr>
            <w:spacing w:line="360" w:lineRule="auto"/>
            <w:jc w:val="both"/>
            <w:rPr>
              <w:rFonts w:ascii="Tahoma" w:eastAsia="Calibri" w:hAnsi="Tahoma"/>
              <w:b/>
              <w:color w:val="000000"/>
              <w:sz w:val="8"/>
              <w:szCs w:val="8"/>
              <w:lang w:val="en-US"/>
            </w:rPr>
          </w:pP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 w:rsidRPr="00907C86"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Biuro Projektu</w:t>
          </w: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907C86">
            <w:rPr>
              <w:rFonts w:ascii="Calibri" w:eastAsia="Calibri" w:hAnsi="Calibri" w:cs="Calibri"/>
              <w:color w:val="000000"/>
              <w:sz w:val="16"/>
              <w:szCs w:val="16"/>
            </w:rPr>
            <w:t>ul. Nadbystrzycka 36B, pokój 118</w:t>
          </w: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907C86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>20-618 Lublin</w:t>
          </w: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907C86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>tel.: (+48 81) 538 43 49</w:t>
          </w: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907C86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>e-mail: m.latkowska@pollub.pl</w:t>
          </w: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</w:pPr>
          <w:r w:rsidRPr="00907C86">
            <w:rPr>
              <w:rFonts w:ascii="Calibri" w:eastAsia="Calibri" w:hAnsi="Calibri" w:cs="Calibri"/>
              <w:color w:val="000000"/>
              <w:sz w:val="16"/>
              <w:szCs w:val="16"/>
              <w:lang w:val="en-US"/>
            </w:rPr>
            <w:t>zprpl.pollub.pl</w:t>
          </w:r>
        </w:p>
        <w:p w:rsidR="00907C86" w:rsidRPr="00907C86" w:rsidRDefault="00907C86" w:rsidP="00907C86">
          <w:pPr>
            <w:tabs>
              <w:tab w:val="center" w:pos="4536"/>
              <w:tab w:val="right" w:pos="9072"/>
            </w:tabs>
            <w:jc w:val="both"/>
            <w:rPr>
              <w:rFonts w:ascii="Tahoma" w:eastAsia="Calibri" w:hAnsi="Tahoma"/>
              <w:color w:val="000000"/>
              <w:sz w:val="16"/>
              <w:szCs w:val="16"/>
              <w:lang w:val="en-US"/>
            </w:rPr>
          </w:pPr>
        </w:p>
      </w:tc>
    </w:tr>
  </w:tbl>
  <w:p w:rsidR="00A254ED" w:rsidRPr="00AA0AA3" w:rsidRDefault="00A254ED" w:rsidP="00907C8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DD6C42F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168</TotalTime>
  <Pages>1</Pages>
  <Words>116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12</cp:revision>
  <cp:lastPrinted>2022-01-20T09:23:00Z</cp:lastPrinted>
  <dcterms:created xsi:type="dcterms:W3CDTF">2021-11-04T10:33:00Z</dcterms:created>
  <dcterms:modified xsi:type="dcterms:W3CDTF">2022-05-31T08:35:00Z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