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000000"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75865ABA" w:rsidR="00D83616" w:rsidRDefault="00A129EC" w:rsidP="00674565">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674565">
        <w:rPr>
          <w:rFonts w:asciiTheme="majorHAnsi" w:hAnsiTheme="majorHAnsi" w:cstheme="majorHAnsi"/>
          <w:b/>
          <w:bCs/>
          <w:sz w:val="20"/>
          <w:szCs w:val="20"/>
        </w:rPr>
        <w:t>4</w:t>
      </w:r>
      <w:r w:rsidR="00C31E2D">
        <w:rPr>
          <w:rFonts w:asciiTheme="majorHAnsi" w:hAnsiTheme="majorHAnsi" w:cstheme="majorHAnsi"/>
          <w:b/>
          <w:bCs/>
          <w:sz w:val="20"/>
          <w:szCs w:val="20"/>
        </w:rPr>
        <w:t>8</w:t>
      </w:r>
      <w:r w:rsidR="00520944" w:rsidRPr="00520944">
        <w:rPr>
          <w:rFonts w:asciiTheme="majorHAnsi" w:hAnsiTheme="majorHAnsi" w:cstheme="majorHAnsi"/>
          <w:b/>
          <w:bCs/>
          <w:sz w:val="20"/>
          <w:szCs w:val="20"/>
        </w:rPr>
        <w:t>.202</w:t>
      </w:r>
      <w:r w:rsidR="000B501E">
        <w:rPr>
          <w:rFonts w:asciiTheme="majorHAnsi" w:hAnsiTheme="majorHAnsi" w:cstheme="majorHAnsi"/>
          <w:b/>
          <w:bCs/>
          <w:sz w:val="20"/>
          <w:szCs w:val="20"/>
        </w:rPr>
        <w:t>3</w:t>
      </w:r>
    </w:p>
    <w:p w14:paraId="3019D6FE" w14:textId="77777777" w:rsidR="00674565" w:rsidRDefault="00674565" w:rsidP="00674565">
      <w:pPr>
        <w:spacing w:after="0" w:line="240" w:lineRule="auto"/>
        <w:jc w:val="both"/>
        <w:rPr>
          <w:rFonts w:ascii="Calibri Light" w:hAnsi="Calibri Light" w:cs="Calibri Light"/>
          <w:color w:val="002060"/>
          <w:sz w:val="20"/>
          <w:szCs w:val="20"/>
        </w:rPr>
      </w:pPr>
      <w:bookmarkStart w:id="1" w:name="_Hlk146532576"/>
    </w:p>
    <w:bookmarkEnd w:id="1"/>
    <w:p w14:paraId="356A9E2D" w14:textId="77777777" w:rsidR="00C31E2D" w:rsidRPr="004B2D7B" w:rsidRDefault="00C31E2D" w:rsidP="00C31E2D">
      <w:pPr>
        <w:shd w:val="clear" w:color="auto" w:fill="F2F2F2" w:themeFill="background1" w:themeFillShade="F2"/>
        <w:spacing w:after="0" w:line="240" w:lineRule="auto"/>
        <w:rPr>
          <w:rFonts w:asciiTheme="majorHAnsi" w:hAnsiTheme="majorHAnsi" w:cs="Calibri Light"/>
          <w:b/>
          <w:bCs/>
          <w:sz w:val="20"/>
          <w:szCs w:val="20"/>
        </w:rPr>
      </w:pPr>
      <w:r w:rsidRPr="004B2D7B">
        <w:rPr>
          <w:rFonts w:asciiTheme="majorHAnsi" w:hAnsiTheme="majorHAnsi" w:cs="Calibri Light"/>
          <w:b/>
          <w:bCs/>
          <w:sz w:val="20"/>
          <w:szCs w:val="20"/>
        </w:rPr>
        <w:t>Zakup licencji, sprzętu komputerowego oraz multimedialnego w ramach projektu pn.: „E- usługi dla szkół w ramach ZIT” w tym:</w:t>
      </w:r>
    </w:p>
    <w:p w14:paraId="5642EA54" w14:textId="77777777" w:rsidR="00C31E2D" w:rsidRPr="00365BAC" w:rsidRDefault="00C31E2D" w:rsidP="00C31E2D">
      <w:pPr>
        <w:shd w:val="clear" w:color="auto" w:fill="F2F2F2" w:themeFill="background1" w:themeFillShade="F2"/>
        <w:spacing w:after="0" w:line="240" w:lineRule="auto"/>
        <w:rPr>
          <w:rFonts w:asciiTheme="majorHAnsi" w:hAnsiTheme="majorHAnsi" w:cstheme="majorHAnsi"/>
          <w:sz w:val="20"/>
          <w:szCs w:val="20"/>
        </w:rPr>
      </w:pPr>
      <w:r w:rsidRPr="00365BAC">
        <w:rPr>
          <w:rFonts w:asciiTheme="majorHAnsi" w:hAnsiTheme="majorHAnsi" w:cstheme="majorHAnsi"/>
          <w:sz w:val="20"/>
          <w:szCs w:val="20"/>
        </w:rPr>
        <w:t xml:space="preserve">Część </w:t>
      </w:r>
      <w:r>
        <w:rPr>
          <w:rFonts w:asciiTheme="majorHAnsi" w:hAnsiTheme="majorHAnsi" w:cstheme="majorHAnsi"/>
          <w:sz w:val="20"/>
          <w:szCs w:val="20"/>
        </w:rPr>
        <w:t>1</w:t>
      </w:r>
      <w:r w:rsidRPr="00365BAC">
        <w:rPr>
          <w:rFonts w:asciiTheme="majorHAnsi" w:hAnsiTheme="majorHAnsi" w:cstheme="majorHAnsi"/>
          <w:sz w:val="20"/>
          <w:szCs w:val="20"/>
        </w:rPr>
        <w:t>: Zakup sprzętu dydaktycznego oraz oprogramowania dla szkół Gminy Miasta Pruszków.</w:t>
      </w:r>
    </w:p>
    <w:p w14:paraId="60248B61" w14:textId="77777777" w:rsidR="00C31E2D" w:rsidRPr="00365BAC" w:rsidRDefault="00C31E2D" w:rsidP="00C31E2D">
      <w:pPr>
        <w:shd w:val="clear" w:color="auto" w:fill="F2F2F2" w:themeFill="background1" w:themeFillShade="F2"/>
        <w:spacing w:after="0" w:line="240" w:lineRule="auto"/>
        <w:rPr>
          <w:rFonts w:asciiTheme="majorHAnsi" w:hAnsiTheme="majorHAnsi" w:cstheme="majorHAnsi"/>
          <w:sz w:val="20"/>
          <w:szCs w:val="20"/>
        </w:rPr>
      </w:pPr>
      <w:r w:rsidRPr="00F952C8">
        <w:rPr>
          <w:rFonts w:asciiTheme="majorHAnsi" w:hAnsiTheme="majorHAnsi" w:cstheme="majorHAnsi"/>
          <w:sz w:val="20"/>
          <w:szCs w:val="20"/>
        </w:rPr>
        <w:t xml:space="preserve">Część </w:t>
      </w:r>
      <w:r>
        <w:rPr>
          <w:rFonts w:asciiTheme="majorHAnsi" w:hAnsiTheme="majorHAnsi" w:cstheme="majorHAnsi"/>
          <w:sz w:val="20"/>
          <w:szCs w:val="20"/>
        </w:rPr>
        <w:t>2:</w:t>
      </w:r>
      <w:r w:rsidRPr="00365BAC">
        <w:rPr>
          <w:rFonts w:asciiTheme="majorHAnsi" w:hAnsiTheme="majorHAnsi" w:cstheme="majorHAnsi"/>
          <w:sz w:val="20"/>
          <w:szCs w:val="20"/>
        </w:rPr>
        <w:t xml:space="preserve"> Zakup sprzętu dydaktycznego oraz oprogramowania dla szkół</w:t>
      </w:r>
      <w:r>
        <w:rPr>
          <w:rFonts w:asciiTheme="majorHAnsi" w:hAnsiTheme="majorHAnsi" w:cstheme="majorHAnsi"/>
          <w:sz w:val="20"/>
          <w:szCs w:val="20"/>
        </w:rPr>
        <w:t>.</w:t>
      </w:r>
    </w:p>
    <w:p w14:paraId="68589EC4" w14:textId="77777777" w:rsidR="00113EF9" w:rsidRPr="00674565" w:rsidRDefault="00113EF9" w:rsidP="00674565">
      <w:pPr>
        <w:spacing w:after="0" w:line="240" w:lineRule="auto"/>
        <w:rPr>
          <w:rFonts w:asciiTheme="majorHAnsi" w:hAnsiTheme="majorHAnsi" w:cstheme="majorHAnsi"/>
          <w:sz w:val="20"/>
          <w:szCs w:val="20"/>
        </w:rPr>
      </w:pPr>
    </w:p>
    <w:p w14:paraId="0E2318F4" w14:textId="77777777" w:rsidR="00434D3B" w:rsidRPr="00520944" w:rsidRDefault="00434D3B" w:rsidP="00674565">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674565">
      <w:pPr>
        <w:spacing w:after="0" w:line="240" w:lineRule="auto"/>
        <w:rPr>
          <w:rFonts w:asciiTheme="majorHAnsi" w:hAnsiTheme="majorHAnsi" w:cstheme="majorHAnsi"/>
          <w:sz w:val="20"/>
          <w:szCs w:val="20"/>
        </w:rPr>
      </w:pPr>
    </w:p>
    <w:p w14:paraId="363DDD9B" w14:textId="77777777" w:rsidR="00434D3B" w:rsidRPr="00520944" w:rsidRDefault="00434D3B" w:rsidP="00674565">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2" w:name="_Hlk64286913"/>
      <w:r w:rsidRPr="00520944">
        <w:rPr>
          <w:rFonts w:asciiTheme="majorHAnsi" w:hAnsiTheme="majorHAnsi" w:cstheme="majorHAnsi"/>
          <w:bCs/>
          <w:sz w:val="20"/>
          <w:szCs w:val="20"/>
        </w:rPr>
        <w:t>użyciu środków komunikacji elektronicznej</w:t>
      </w:r>
      <w:bookmarkEnd w:id="2"/>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1AFADF73" w:rsidR="00A77037" w:rsidRDefault="00A77037" w:rsidP="00BF4B86">
      <w:pPr>
        <w:spacing w:after="0" w:line="240" w:lineRule="auto"/>
        <w:ind w:left="5809" w:firstLine="563"/>
        <w:jc w:val="center"/>
        <w:rPr>
          <w:rFonts w:asciiTheme="majorHAnsi" w:hAnsiTheme="majorHAnsi" w:cstheme="majorHAnsi"/>
          <w:sz w:val="20"/>
          <w:szCs w:val="20"/>
        </w:rPr>
      </w:pPr>
      <w:r w:rsidRPr="00520944">
        <w:rPr>
          <w:rFonts w:asciiTheme="majorHAnsi" w:hAnsiTheme="majorHAnsi" w:cstheme="majorHAnsi"/>
          <w:sz w:val="20"/>
          <w:szCs w:val="20"/>
        </w:rPr>
        <w:t>Zatwierdzam:</w:t>
      </w:r>
    </w:p>
    <w:p w14:paraId="075D8462" w14:textId="77777777" w:rsidR="00363292" w:rsidRDefault="00363292" w:rsidP="00363292">
      <w:pPr>
        <w:spacing w:after="0" w:line="240" w:lineRule="auto"/>
        <w:ind w:left="5664" w:firstLine="708"/>
        <w:jc w:val="center"/>
        <w:rPr>
          <w:rFonts w:ascii="Calibri Light" w:hAnsi="Calibri Light" w:cs="Calibri Light"/>
          <w:b/>
          <w:bCs/>
          <w:color w:val="262626" w:themeColor="text1" w:themeTint="D9"/>
          <w:sz w:val="20"/>
          <w:szCs w:val="20"/>
        </w:rPr>
      </w:pPr>
    </w:p>
    <w:p w14:paraId="3FF8BD8D" w14:textId="77777777" w:rsidR="00BF4B86" w:rsidRDefault="00BF4B86" w:rsidP="00BF4B86">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PREZYDENT MIASTA</w:t>
      </w:r>
    </w:p>
    <w:p w14:paraId="448C9321" w14:textId="77777777" w:rsidR="00BF4B86" w:rsidRDefault="00BF4B86" w:rsidP="00BF4B86">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PRUSZKOWA</w:t>
      </w:r>
    </w:p>
    <w:p w14:paraId="5FF528B6" w14:textId="77777777" w:rsidR="00BF4B86" w:rsidRDefault="00BF4B86" w:rsidP="00BF4B86">
      <w:pPr>
        <w:spacing w:after="0" w:line="240" w:lineRule="auto"/>
        <w:ind w:left="5664" w:firstLine="708"/>
        <w:jc w:val="center"/>
        <w:rPr>
          <w:rFonts w:ascii="Calibri Light" w:hAnsi="Calibri Light" w:cs="Calibri Light"/>
          <w:b/>
          <w:bCs/>
          <w:color w:val="262626" w:themeColor="text1" w:themeTint="D9"/>
          <w:sz w:val="20"/>
          <w:szCs w:val="20"/>
        </w:rPr>
      </w:pPr>
    </w:p>
    <w:p w14:paraId="5B27B225" w14:textId="77777777" w:rsidR="00BF4B86" w:rsidRPr="00980557" w:rsidRDefault="00BF4B86" w:rsidP="00BF4B86">
      <w:pPr>
        <w:spacing w:after="0" w:line="240" w:lineRule="auto"/>
        <w:ind w:left="5664" w:firstLine="708"/>
        <w:jc w:val="center"/>
        <w:rPr>
          <w:rFonts w:ascii="Calibri Light" w:hAnsi="Calibri Light" w:cs="Calibri Light"/>
          <w:b/>
          <w:bCs/>
          <w:i/>
          <w:iCs/>
          <w:color w:val="262626" w:themeColor="text1" w:themeTint="D9"/>
          <w:sz w:val="20"/>
          <w:szCs w:val="20"/>
        </w:rPr>
      </w:pPr>
      <w:r w:rsidRPr="00980557">
        <w:rPr>
          <w:rFonts w:ascii="Calibri Light" w:hAnsi="Calibri Light" w:cs="Calibri Light"/>
          <w:b/>
          <w:bCs/>
          <w:i/>
          <w:iCs/>
          <w:color w:val="262626" w:themeColor="text1" w:themeTint="D9"/>
          <w:sz w:val="20"/>
          <w:szCs w:val="20"/>
        </w:rPr>
        <w:t>/-/ Paweł Makuch</w:t>
      </w:r>
    </w:p>
    <w:p w14:paraId="2CAC136B" w14:textId="6071BFD1" w:rsidR="00810D01" w:rsidRDefault="00810D01" w:rsidP="00CC124D">
      <w:pPr>
        <w:spacing w:after="0" w:line="240" w:lineRule="auto"/>
        <w:rPr>
          <w:rFonts w:asciiTheme="majorHAnsi" w:hAnsiTheme="majorHAnsi" w:cstheme="majorHAnsi"/>
          <w:sz w:val="20"/>
          <w:szCs w:val="20"/>
        </w:rPr>
      </w:pPr>
    </w:p>
    <w:p w14:paraId="06D8ADDD" w14:textId="77777777" w:rsidR="00810D01" w:rsidRDefault="00810D01" w:rsidP="00CC124D">
      <w:pPr>
        <w:spacing w:after="0" w:line="240" w:lineRule="auto"/>
        <w:rPr>
          <w:rFonts w:asciiTheme="majorHAnsi" w:hAnsiTheme="majorHAnsi" w:cstheme="majorHAnsi"/>
          <w:sz w:val="20"/>
          <w:szCs w:val="20"/>
        </w:rPr>
      </w:pPr>
    </w:p>
    <w:p w14:paraId="62A7B1B3" w14:textId="705DB95B" w:rsidR="00D5112A" w:rsidRDefault="00D5112A" w:rsidP="00CC124D">
      <w:pPr>
        <w:spacing w:after="0" w:line="240" w:lineRule="auto"/>
        <w:rPr>
          <w:rFonts w:asciiTheme="majorHAnsi" w:hAnsiTheme="majorHAnsi" w:cstheme="majorHAnsi"/>
          <w:sz w:val="20"/>
          <w:szCs w:val="20"/>
        </w:rPr>
      </w:pPr>
    </w:p>
    <w:p w14:paraId="569CC23B" w14:textId="77777777" w:rsidR="003E3C65" w:rsidRDefault="003E3C65" w:rsidP="00CC124D">
      <w:pPr>
        <w:spacing w:after="0" w:line="240" w:lineRule="auto"/>
        <w:rPr>
          <w:rFonts w:asciiTheme="majorHAnsi" w:hAnsiTheme="majorHAnsi" w:cstheme="majorHAnsi"/>
          <w:sz w:val="20"/>
          <w:szCs w:val="20"/>
        </w:rPr>
      </w:pPr>
    </w:p>
    <w:p w14:paraId="7DC7ADA6" w14:textId="4DD72B77" w:rsidR="003E3C65" w:rsidRDefault="003E3C65" w:rsidP="00CC124D">
      <w:pPr>
        <w:spacing w:after="0" w:line="240" w:lineRule="auto"/>
        <w:rPr>
          <w:rFonts w:asciiTheme="majorHAnsi" w:hAnsiTheme="majorHAnsi" w:cstheme="majorHAnsi"/>
          <w:sz w:val="20"/>
          <w:szCs w:val="20"/>
        </w:rPr>
      </w:pPr>
    </w:p>
    <w:p w14:paraId="5F5A693B" w14:textId="77777777" w:rsidR="00674565" w:rsidRDefault="00674565" w:rsidP="00CC124D">
      <w:pPr>
        <w:spacing w:after="0" w:line="240" w:lineRule="auto"/>
        <w:rPr>
          <w:rFonts w:asciiTheme="majorHAnsi" w:hAnsiTheme="majorHAnsi" w:cstheme="majorHAnsi"/>
          <w:sz w:val="20"/>
          <w:szCs w:val="20"/>
        </w:rPr>
      </w:pPr>
    </w:p>
    <w:p w14:paraId="63937F28" w14:textId="0F4DFA9B"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lastRenderedPageBreak/>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1E04E10" w14:textId="5970F3D1" w:rsidR="00D224E8"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p>
    <w:p w14:paraId="3DD360AC" w14:textId="469CA12E"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6FFD9293" w14:textId="5D46722A" w:rsidR="00D224E8" w:rsidRDefault="006D3D6A"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68B11F74" w14:textId="151F61F4"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62412427" w14:textId="2DBA81B8" w:rsidR="0024413C" w:rsidRDefault="0024413C" w:rsidP="00CC124D">
      <w:pPr>
        <w:spacing w:after="0" w:line="240" w:lineRule="auto"/>
        <w:rPr>
          <w:rFonts w:asciiTheme="majorHAnsi" w:hAnsiTheme="majorHAnsi" w:cstheme="majorHAnsi"/>
          <w:sz w:val="20"/>
          <w:szCs w:val="20"/>
        </w:rPr>
      </w:pPr>
    </w:p>
    <w:p w14:paraId="45B36659" w14:textId="77777777" w:rsidR="00D5112A" w:rsidRPr="00D5112A" w:rsidRDefault="00D5112A" w:rsidP="00D5112A">
      <w:pPr>
        <w:shd w:val="clear" w:color="auto" w:fill="F2F2F2" w:themeFill="background1" w:themeFillShade="F2"/>
        <w:spacing w:after="0" w:line="240" w:lineRule="auto"/>
        <w:rPr>
          <w:rFonts w:asciiTheme="majorHAnsi" w:hAnsiTheme="majorHAnsi" w:cstheme="majorHAnsi"/>
          <w:b/>
          <w:bCs/>
          <w:color w:val="002060"/>
          <w:sz w:val="20"/>
          <w:szCs w:val="20"/>
        </w:rPr>
      </w:pPr>
      <w:r w:rsidRPr="00D5112A">
        <w:rPr>
          <w:rFonts w:asciiTheme="majorHAnsi" w:hAnsiTheme="majorHAnsi" w:cstheme="majorHAnsi"/>
          <w:b/>
          <w:bCs/>
          <w:color w:val="002060"/>
          <w:sz w:val="20"/>
          <w:szCs w:val="20"/>
        </w:rPr>
        <w:t xml:space="preserve">Rozdział I </w:t>
      </w:r>
    </w:p>
    <w:p w14:paraId="5728BBF1" w14:textId="7ED114E0" w:rsidR="00D5112A" w:rsidRPr="00D5112A" w:rsidRDefault="00D5112A" w:rsidP="00D5112A">
      <w:pPr>
        <w:shd w:val="clear" w:color="auto" w:fill="F2F2F2" w:themeFill="background1" w:themeFillShade="F2"/>
        <w:spacing w:after="0" w:line="240" w:lineRule="auto"/>
        <w:rPr>
          <w:rFonts w:asciiTheme="majorHAnsi" w:hAnsiTheme="majorHAnsi" w:cstheme="majorHAnsi"/>
          <w:b/>
          <w:bCs/>
          <w:color w:val="002060"/>
          <w:sz w:val="20"/>
          <w:szCs w:val="20"/>
        </w:rPr>
      </w:pPr>
      <w:r w:rsidRPr="00D5112A">
        <w:rPr>
          <w:rFonts w:asciiTheme="majorHAnsi" w:hAnsiTheme="majorHAnsi" w:cstheme="majorHAnsi"/>
          <w:b/>
          <w:bCs/>
          <w:color w:val="002060"/>
          <w:sz w:val="20"/>
          <w:szCs w:val="20"/>
        </w:rPr>
        <w:t>INFORMACJE OGÓLNE</w:t>
      </w:r>
    </w:p>
    <w:p w14:paraId="75263E16" w14:textId="77777777" w:rsidR="00D5112A" w:rsidRPr="00520944" w:rsidRDefault="00D5112A"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62D0850C" w:rsidR="005F4106" w:rsidRPr="00520944" w:rsidRDefault="00FF60F5" w:rsidP="00CC124D">
      <w:pPr>
        <w:spacing w:after="0" w:line="240" w:lineRule="auto"/>
        <w:jc w:val="both"/>
        <w:rPr>
          <w:rFonts w:asciiTheme="majorHAnsi" w:hAnsiTheme="majorHAnsi" w:cstheme="majorHAnsi"/>
          <w:sz w:val="20"/>
          <w:szCs w:val="20"/>
        </w:rPr>
      </w:pPr>
      <w:bookmarkStart w:id="3"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674565">
        <w:rPr>
          <w:rFonts w:asciiTheme="majorHAnsi" w:hAnsiTheme="majorHAnsi" w:cstheme="majorHAnsi"/>
          <w:sz w:val="20"/>
          <w:szCs w:val="20"/>
        </w:rPr>
        <w:t>3</w:t>
      </w:r>
      <w:r w:rsidRPr="00520944">
        <w:rPr>
          <w:rFonts w:asciiTheme="majorHAnsi" w:hAnsiTheme="majorHAnsi" w:cstheme="majorHAnsi"/>
          <w:sz w:val="20"/>
          <w:szCs w:val="20"/>
        </w:rPr>
        <w:t xml:space="preserve"> r., poz. </w:t>
      </w:r>
      <w:r w:rsidR="00674565">
        <w:rPr>
          <w:rFonts w:asciiTheme="majorHAnsi" w:hAnsiTheme="majorHAnsi" w:cstheme="majorHAnsi"/>
          <w:sz w:val="20"/>
          <w:szCs w:val="20"/>
        </w:rPr>
        <w:t>1605</w:t>
      </w:r>
      <w:r w:rsidR="006B3A48">
        <w:rPr>
          <w:rFonts w:asciiTheme="majorHAnsi" w:hAnsiTheme="majorHAnsi" w:cstheme="majorHAnsi"/>
          <w:sz w:val="20"/>
          <w:szCs w:val="20"/>
        </w:rPr>
        <w:t xml:space="preserve"> ze zmianami</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178EFF91" w:rsidR="00C37EF0"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Dz. U. z 20</w:t>
      </w:r>
      <w:r w:rsidR="0099568F" w:rsidRPr="00520944">
        <w:rPr>
          <w:rFonts w:asciiTheme="majorHAnsi" w:hAnsiTheme="majorHAnsi" w:cstheme="majorHAnsi"/>
          <w:sz w:val="20"/>
          <w:szCs w:val="20"/>
        </w:rPr>
        <w:t>2</w:t>
      </w:r>
      <w:r w:rsidR="00674565">
        <w:rPr>
          <w:rFonts w:asciiTheme="majorHAnsi" w:hAnsiTheme="majorHAnsi" w:cstheme="majorHAnsi"/>
          <w:sz w:val="20"/>
          <w:szCs w:val="20"/>
        </w:rPr>
        <w:t>3</w:t>
      </w:r>
      <w:r w:rsidR="00C37EF0" w:rsidRPr="00520944">
        <w:rPr>
          <w:rFonts w:asciiTheme="majorHAnsi" w:hAnsiTheme="majorHAnsi" w:cstheme="majorHAnsi"/>
          <w:sz w:val="20"/>
          <w:szCs w:val="20"/>
        </w:rPr>
        <w:t xml:space="preserve"> r., poz. </w:t>
      </w:r>
      <w:r w:rsidR="00674565">
        <w:rPr>
          <w:rFonts w:asciiTheme="majorHAnsi" w:hAnsiTheme="majorHAnsi" w:cstheme="majorHAnsi"/>
          <w:sz w:val="20"/>
          <w:szCs w:val="20"/>
        </w:rPr>
        <w:t>1605</w:t>
      </w:r>
      <w:r w:rsidR="006B3A48">
        <w:rPr>
          <w:rFonts w:asciiTheme="majorHAnsi" w:hAnsiTheme="majorHAnsi" w:cstheme="majorHAnsi"/>
          <w:sz w:val="20"/>
          <w:szCs w:val="20"/>
        </w:rPr>
        <w:t xml:space="preserve"> ze zmianami</w:t>
      </w:r>
      <w:r w:rsidR="00C37EF0" w:rsidRPr="00520944">
        <w:rPr>
          <w:rFonts w:asciiTheme="majorHAnsi" w:hAnsiTheme="majorHAnsi" w:cstheme="majorHAnsi"/>
          <w:sz w:val="20"/>
          <w:szCs w:val="20"/>
        </w:rPr>
        <w:t xml:space="preserve">). </w:t>
      </w:r>
    </w:p>
    <w:p w14:paraId="499F6BCB" w14:textId="77777777" w:rsidR="00C955EA" w:rsidRPr="00520944" w:rsidRDefault="00C955EA" w:rsidP="00CC124D">
      <w:pPr>
        <w:spacing w:after="0" w:line="240" w:lineRule="auto"/>
        <w:jc w:val="both"/>
        <w:rPr>
          <w:rFonts w:asciiTheme="majorHAnsi" w:hAnsiTheme="majorHAnsi" w:cstheme="majorHAnsi"/>
          <w:sz w:val="20"/>
          <w:szCs w:val="20"/>
        </w:rPr>
      </w:pPr>
    </w:p>
    <w:bookmarkEnd w:id="3"/>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77777777"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29A09BD9" w14:textId="77777777" w:rsidR="00C955EA" w:rsidRDefault="00C955EA" w:rsidP="00FD1652">
      <w:pPr>
        <w:spacing w:after="0" w:line="240" w:lineRule="auto"/>
        <w:jc w:val="both"/>
        <w:rPr>
          <w:rFonts w:ascii="Calibri Light" w:hAnsi="Calibri Light"/>
          <w:sz w:val="20"/>
          <w:szCs w:val="20"/>
          <w:lang w:eastAsia="en-US"/>
        </w:rPr>
      </w:pPr>
    </w:p>
    <w:p w14:paraId="183C096A" w14:textId="77777777" w:rsidR="00C955EA" w:rsidRDefault="00C955EA" w:rsidP="00FD1652">
      <w:pPr>
        <w:spacing w:after="0" w:line="240" w:lineRule="auto"/>
        <w:jc w:val="both"/>
        <w:rPr>
          <w:rFonts w:ascii="Calibri Light" w:hAnsi="Calibri Light"/>
          <w:sz w:val="20"/>
          <w:szCs w:val="20"/>
          <w:lang w:eastAsia="en-US"/>
        </w:rPr>
      </w:pPr>
    </w:p>
    <w:p w14:paraId="4799B7C2" w14:textId="77777777" w:rsidR="00C955EA" w:rsidRDefault="00C955EA" w:rsidP="00FD1652">
      <w:pPr>
        <w:spacing w:after="0" w:line="240" w:lineRule="auto"/>
        <w:jc w:val="both"/>
        <w:rPr>
          <w:rFonts w:ascii="Calibri Light" w:hAnsi="Calibri Light"/>
          <w:sz w:val="20"/>
          <w:szCs w:val="20"/>
          <w:lang w:eastAsia="en-US"/>
        </w:rPr>
      </w:pPr>
    </w:p>
    <w:p w14:paraId="6CA65CEF" w14:textId="77777777" w:rsidR="00C955EA" w:rsidRDefault="00C955EA" w:rsidP="00FD1652">
      <w:pPr>
        <w:spacing w:after="0" w:line="240" w:lineRule="auto"/>
        <w:jc w:val="both"/>
        <w:rPr>
          <w:rFonts w:ascii="Calibri Light" w:hAnsi="Calibri Light"/>
          <w:sz w:val="20"/>
          <w:szCs w:val="20"/>
          <w:lang w:eastAsia="en-US"/>
        </w:rPr>
      </w:pPr>
    </w:p>
    <w:p w14:paraId="7F098AE8" w14:textId="77777777" w:rsidR="00C955EA" w:rsidRDefault="00C955EA" w:rsidP="00FD1652">
      <w:pPr>
        <w:spacing w:after="0" w:line="240" w:lineRule="auto"/>
        <w:jc w:val="both"/>
        <w:rPr>
          <w:rFonts w:ascii="Calibri Light" w:hAnsi="Calibri Light"/>
          <w:sz w:val="20"/>
          <w:szCs w:val="20"/>
          <w:lang w:eastAsia="en-US"/>
        </w:rPr>
      </w:pPr>
    </w:p>
    <w:p w14:paraId="7473A188" w14:textId="45483AEE"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46C3B19B" w14:textId="77777777" w:rsidR="00A070EE" w:rsidRDefault="00A070EE" w:rsidP="00CC124D">
      <w:pPr>
        <w:spacing w:after="0" w:line="240" w:lineRule="auto"/>
        <w:rPr>
          <w:rFonts w:asciiTheme="majorHAnsi" w:hAnsiTheme="majorHAnsi" w:cstheme="majorHAnsi"/>
          <w:sz w:val="20"/>
          <w:szCs w:val="20"/>
        </w:rPr>
      </w:pPr>
    </w:p>
    <w:p w14:paraId="2F1C8DD0" w14:textId="01DAED06"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Pr="00F16857" w:rsidRDefault="0093536C" w:rsidP="00D5112A">
      <w:pPr>
        <w:spacing w:after="0" w:line="240" w:lineRule="auto"/>
        <w:rPr>
          <w:rFonts w:asciiTheme="majorHAnsi" w:hAnsiTheme="majorHAnsi" w:cstheme="majorHAnsi"/>
          <w:b/>
          <w:bCs/>
          <w:color w:val="262626" w:themeColor="text1" w:themeTint="D9"/>
          <w:sz w:val="20"/>
          <w:szCs w:val="20"/>
        </w:rPr>
      </w:pPr>
      <w:r w:rsidRPr="00F16857">
        <w:rPr>
          <w:rFonts w:asciiTheme="majorHAnsi" w:hAnsiTheme="majorHAnsi" w:cstheme="majorHAnsi"/>
          <w:b/>
          <w:bCs/>
          <w:color w:val="262626" w:themeColor="text1" w:themeTint="D9"/>
          <w:sz w:val="20"/>
          <w:szCs w:val="20"/>
        </w:rPr>
        <w:t xml:space="preserve">3.6/ </w:t>
      </w:r>
      <w:r w:rsidR="00FB14CA" w:rsidRPr="00F16857">
        <w:rPr>
          <w:rFonts w:asciiTheme="majorHAnsi" w:hAnsiTheme="majorHAnsi" w:cstheme="majorHAnsi"/>
          <w:b/>
          <w:bCs/>
          <w:color w:val="262626" w:themeColor="text1" w:themeTint="D9"/>
          <w:sz w:val="20"/>
          <w:szCs w:val="20"/>
        </w:rPr>
        <w:t>Podwykonawstwo.</w:t>
      </w:r>
    </w:p>
    <w:p w14:paraId="12BE8618" w14:textId="77777777" w:rsidR="00FD1652" w:rsidRPr="00F16857" w:rsidRDefault="00FD1652" w:rsidP="00D5112A">
      <w:pPr>
        <w:spacing w:after="0" w:line="240" w:lineRule="auto"/>
        <w:rPr>
          <w:rFonts w:asciiTheme="majorHAnsi" w:hAnsiTheme="majorHAnsi" w:cstheme="majorHAnsi"/>
          <w:b/>
          <w:bCs/>
          <w:color w:val="262626" w:themeColor="text1" w:themeTint="D9"/>
          <w:sz w:val="20"/>
          <w:szCs w:val="20"/>
        </w:rPr>
      </w:pPr>
    </w:p>
    <w:p w14:paraId="636B0482" w14:textId="77777777" w:rsidR="00D9613C" w:rsidRPr="00F16857" w:rsidRDefault="00D9613C" w:rsidP="00D5112A">
      <w:pPr>
        <w:autoSpaceDE w:val="0"/>
        <w:autoSpaceDN w:val="0"/>
        <w:adjustRightInd w:val="0"/>
        <w:spacing w:after="0" w:line="240" w:lineRule="auto"/>
        <w:rPr>
          <w:rFonts w:asciiTheme="majorHAnsi" w:hAnsiTheme="majorHAnsi" w:cstheme="majorHAnsi"/>
          <w:color w:val="262626" w:themeColor="text1" w:themeTint="D9"/>
          <w:sz w:val="20"/>
          <w:szCs w:val="20"/>
        </w:rPr>
      </w:pPr>
      <w:r w:rsidRPr="00F16857">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F16857" w:rsidRDefault="00D9613C" w:rsidP="00D5112A">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F16857" w:rsidRDefault="00D9613C" w:rsidP="00D5112A">
      <w:pPr>
        <w:autoSpaceDE w:val="0"/>
        <w:autoSpaceDN w:val="0"/>
        <w:adjustRightInd w:val="0"/>
        <w:spacing w:after="0" w:line="240" w:lineRule="auto"/>
        <w:rPr>
          <w:rFonts w:asciiTheme="majorHAnsi" w:hAnsiTheme="majorHAnsi" w:cstheme="majorHAnsi"/>
          <w:color w:val="262626" w:themeColor="text1" w:themeTint="D9"/>
          <w:sz w:val="20"/>
          <w:szCs w:val="20"/>
        </w:rPr>
      </w:pPr>
      <w:r w:rsidRPr="00F16857">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F16857">
        <w:rPr>
          <w:rFonts w:asciiTheme="majorHAnsi" w:hAnsiTheme="majorHAnsi" w:cstheme="majorHAnsi"/>
          <w:color w:val="262626" w:themeColor="text1" w:themeTint="D9"/>
          <w:sz w:val="20"/>
          <w:szCs w:val="20"/>
        </w:rPr>
        <w:t xml:space="preserve">(załącznik nr 1 do SWZ) </w:t>
      </w:r>
      <w:r w:rsidRPr="00F16857">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F16857">
        <w:rPr>
          <w:rFonts w:asciiTheme="majorHAnsi" w:hAnsiTheme="majorHAnsi" w:cstheme="majorHAnsi"/>
          <w:color w:val="262626" w:themeColor="text1" w:themeTint="D9"/>
          <w:sz w:val="20"/>
          <w:szCs w:val="20"/>
        </w:rPr>
        <w:t xml:space="preserve"> </w:t>
      </w:r>
      <w:r w:rsidRPr="00F16857">
        <w:rPr>
          <w:rFonts w:asciiTheme="majorHAnsi" w:hAnsiTheme="majorHAnsi" w:cstheme="majorHAnsi"/>
          <w:color w:val="262626" w:themeColor="text1" w:themeTint="D9"/>
          <w:sz w:val="20"/>
          <w:szCs w:val="20"/>
        </w:rPr>
        <w:t>nazwy (firmy) tych podwykonawców.</w:t>
      </w:r>
    </w:p>
    <w:p w14:paraId="7171C481" w14:textId="77777777" w:rsidR="00F16857" w:rsidRPr="00F16857" w:rsidRDefault="00F16857" w:rsidP="00D5112A">
      <w:pPr>
        <w:spacing w:after="0" w:line="240" w:lineRule="auto"/>
        <w:jc w:val="both"/>
        <w:rPr>
          <w:rFonts w:asciiTheme="majorHAnsi" w:hAnsiTheme="majorHAnsi" w:cstheme="majorHAnsi"/>
          <w:color w:val="262626" w:themeColor="text1" w:themeTint="D9"/>
          <w:sz w:val="20"/>
          <w:szCs w:val="20"/>
        </w:rPr>
      </w:pPr>
    </w:p>
    <w:p w14:paraId="4D61E826" w14:textId="1E09CF35" w:rsidR="00F16857" w:rsidRPr="00F16857" w:rsidRDefault="00F16857" w:rsidP="00F16857">
      <w:pPr>
        <w:spacing w:after="0" w:line="240" w:lineRule="auto"/>
        <w:jc w:val="both"/>
        <w:rPr>
          <w:rFonts w:asciiTheme="majorHAnsi" w:hAnsiTheme="majorHAnsi" w:cstheme="majorHAnsi"/>
          <w:color w:val="262626" w:themeColor="text1" w:themeTint="D9"/>
          <w:sz w:val="20"/>
          <w:szCs w:val="20"/>
        </w:rPr>
      </w:pPr>
      <w:r w:rsidRPr="00F16857">
        <w:rPr>
          <w:rFonts w:asciiTheme="majorHAnsi" w:hAnsiTheme="majorHAnsi" w:cstheme="majorHAnsi"/>
          <w:color w:val="262626" w:themeColor="text1" w:themeTint="D9"/>
          <w:sz w:val="20"/>
          <w:szCs w:val="20"/>
        </w:rPr>
        <w:t>d) Powierzenie wykonania zamówienia podwykonawcom nie zwalnia wykonawcy z odpowiedzialności za należyte wykonanie tego zamówienia</w:t>
      </w:r>
      <w:r w:rsidR="006B3A48">
        <w:rPr>
          <w:rFonts w:asciiTheme="majorHAnsi" w:hAnsiTheme="majorHAnsi" w:cstheme="majorHAnsi"/>
          <w:color w:val="262626" w:themeColor="text1" w:themeTint="D9"/>
          <w:sz w:val="20"/>
          <w:szCs w:val="20"/>
        </w:rPr>
        <w:t>, a za działania lub zaniechania podwykonawców Wykonawca odpowiada jak za działania lub zaniechania własne.</w:t>
      </w:r>
      <w:r w:rsidRPr="00F16857">
        <w:rPr>
          <w:rFonts w:asciiTheme="majorHAnsi" w:hAnsiTheme="majorHAnsi" w:cstheme="majorHAnsi"/>
          <w:color w:val="262626" w:themeColor="text1" w:themeTint="D9"/>
          <w:sz w:val="20"/>
          <w:szCs w:val="20"/>
        </w:rPr>
        <w:t>.</w:t>
      </w:r>
    </w:p>
    <w:p w14:paraId="010ED422" w14:textId="77777777" w:rsidR="00F16857" w:rsidRPr="00F16857" w:rsidRDefault="00F16857" w:rsidP="00F16857">
      <w:pPr>
        <w:spacing w:after="0" w:line="240" w:lineRule="auto"/>
        <w:jc w:val="both"/>
        <w:rPr>
          <w:rFonts w:asciiTheme="majorHAnsi" w:hAnsiTheme="majorHAnsi" w:cstheme="majorHAnsi"/>
          <w:color w:val="262626" w:themeColor="text1" w:themeTint="D9"/>
          <w:sz w:val="20"/>
          <w:szCs w:val="20"/>
        </w:rPr>
      </w:pPr>
    </w:p>
    <w:p w14:paraId="09E9D72C" w14:textId="30ECDB38" w:rsidR="00F16857" w:rsidRPr="00F16857" w:rsidRDefault="00F16857" w:rsidP="00F16857">
      <w:pPr>
        <w:tabs>
          <w:tab w:val="left" w:pos="7789"/>
        </w:tabs>
        <w:spacing w:after="0" w:line="240" w:lineRule="auto"/>
        <w:jc w:val="both"/>
        <w:rPr>
          <w:rFonts w:asciiTheme="majorHAnsi" w:hAnsiTheme="majorHAnsi" w:cstheme="majorHAnsi"/>
          <w:color w:val="262626" w:themeColor="text1" w:themeTint="D9"/>
          <w:sz w:val="20"/>
          <w:szCs w:val="20"/>
        </w:rPr>
      </w:pPr>
      <w:r w:rsidRPr="00F16857">
        <w:rPr>
          <w:rFonts w:asciiTheme="majorHAnsi" w:hAnsiTheme="majorHAnsi" w:cstheme="majorHAnsi"/>
          <w:color w:val="262626" w:themeColor="text1" w:themeTint="D9"/>
          <w:sz w:val="20"/>
          <w:szCs w:val="20"/>
        </w:rPr>
        <w:t>e) 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52F68919" w14:textId="77777777" w:rsidR="00C955EA" w:rsidRDefault="00C955EA" w:rsidP="008F3094">
      <w:pPr>
        <w:spacing w:after="0" w:line="240" w:lineRule="auto"/>
        <w:jc w:val="both"/>
        <w:rPr>
          <w:rFonts w:asciiTheme="majorHAnsi" w:hAnsiTheme="majorHAnsi" w:cs="Calibri"/>
          <w:sz w:val="20"/>
          <w:szCs w:val="20"/>
          <w:lang w:val="pl"/>
        </w:rPr>
      </w:pPr>
    </w:p>
    <w:p w14:paraId="25DD6334" w14:textId="2C22ED4E"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0C8D24FA"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obowiązku odbycia przez wykonawcę wizji lokalnej oraz sprawdzenia przez </w:t>
      </w:r>
      <w:r w:rsidR="00D5112A">
        <w:rPr>
          <w:rFonts w:asciiTheme="majorHAnsi" w:hAnsiTheme="majorHAnsi" w:cstheme="majorHAnsi"/>
          <w:sz w:val="20"/>
          <w:szCs w:val="20"/>
        </w:rPr>
        <w:t>W</w:t>
      </w:r>
      <w:r w:rsidRPr="00554B74">
        <w:rPr>
          <w:rFonts w:asciiTheme="majorHAnsi" w:hAnsiTheme="majorHAnsi" w:cstheme="majorHAnsi"/>
          <w:sz w:val="20"/>
          <w:szCs w:val="20"/>
        </w:rPr>
        <w:t xml:space="preserve">ykonawcę dokumentów niezbędnych do realizacji zamówienia dostępnych na miejscu u </w:t>
      </w:r>
      <w:r w:rsidR="00D5112A">
        <w:rPr>
          <w:rFonts w:asciiTheme="majorHAnsi" w:hAnsiTheme="majorHAnsi" w:cstheme="majorHAnsi"/>
          <w:sz w:val="20"/>
          <w:szCs w:val="20"/>
        </w:rPr>
        <w:t>Z</w:t>
      </w:r>
      <w:r w:rsidRPr="00554B74">
        <w:rPr>
          <w:rFonts w:asciiTheme="majorHAnsi" w:hAnsiTheme="majorHAnsi" w:cstheme="majorHAnsi"/>
          <w:sz w:val="20"/>
          <w:szCs w:val="20"/>
        </w:rPr>
        <w:t>amawiającego.</w:t>
      </w:r>
    </w:p>
    <w:p w14:paraId="01B00887" w14:textId="77777777" w:rsidR="00D5112A" w:rsidRDefault="00D5112A"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A1302D1" w14:textId="77777777" w:rsidR="00C31E2D" w:rsidRPr="00C31E2D" w:rsidRDefault="00C31E2D" w:rsidP="00C31E2D">
      <w:pPr>
        <w:spacing w:after="0" w:line="240" w:lineRule="auto"/>
        <w:contextualSpacing/>
        <w:jc w:val="both"/>
        <w:rPr>
          <w:rFonts w:asciiTheme="majorHAnsi" w:hAnsiTheme="majorHAnsi" w:cstheme="majorHAnsi"/>
          <w:sz w:val="20"/>
          <w:szCs w:val="20"/>
        </w:rPr>
      </w:pPr>
      <w:r w:rsidRPr="00C31E2D">
        <w:rPr>
          <w:rFonts w:asciiTheme="majorHAnsi" w:hAnsiTheme="majorHAnsi" w:cstheme="majorHAnsi"/>
          <w:sz w:val="20"/>
          <w:szCs w:val="20"/>
        </w:rPr>
        <w:t xml:space="preserve">6.1/ Zamawiający dokonuje podziału zamówienia na części. </w:t>
      </w:r>
    </w:p>
    <w:p w14:paraId="165FAFE5" w14:textId="77777777" w:rsidR="00C31E2D" w:rsidRPr="00C31E2D" w:rsidRDefault="00C31E2D" w:rsidP="00C31E2D">
      <w:pPr>
        <w:spacing w:after="0" w:line="240" w:lineRule="auto"/>
        <w:contextualSpacing/>
        <w:jc w:val="both"/>
        <w:rPr>
          <w:rFonts w:asciiTheme="majorHAnsi" w:hAnsiTheme="majorHAnsi" w:cstheme="majorHAnsi"/>
          <w:sz w:val="20"/>
          <w:szCs w:val="20"/>
        </w:rPr>
      </w:pPr>
    </w:p>
    <w:p w14:paraId="6FEB9EDC" w14:textId="77777777" w:rsidR="00C31E2D" w:rsidRPr="00C31E2D" w:rsidRDefault="00C31E2D" w:rsidP="00C31E2D">
      <w:pPr>
        <w:spacing w:after="0" w:line="240" w:lineRule="auto"/>
        <w:contextualSpacing/>
        <w:jc w:val="both"/>
        <w:rPr>
          <w:rFonts w:asciiTheme="majorHAnsi" w:hAnsiTheme="majorHAnsi" w:cstheme="majorHAnsi"/>
          <w:sz w:val="20"/>
          <w:szCs w:val="20"/>
        </w:rPr>
      </w:pPr>
      <w:r w:rsidRPr="00C31E2D">
        <w:rPr>
          <w:rFonts w:asciiTheme="majorHAnsi" w:hAnsiTheme="majorHAnsi" w:cstheme="majorHAnsi"/>
          <w:sz w:val="20"/>
          <w:szCs w:val="20"/>
        </w:rPr>
        <w:t xml:space="preserve">6.2/ Opis poszczególnych części znajduje się w rozdziale II pkt. 1 SWZ oraz w Opisie Przedmiotu Zamówienia stanowiącym załącznik nr A do SWZ.  </w:t>
      </w:r>
    </w:p>
    <w:p w14:paraId="3D3A4061" w14:textId="77777777" w:rsidR="00C31E2D" w:rsidRPr="00C31E2D" w:rsidRDefault="00C31E2D" w:rsidP="00C31E2D">
      <w:pPr>
        <w:spacing w:after="0" w:line="240" w:lineRule="auto"/>
        <w:contextualSpacing/>
        <w:jc w:val="both"/>
        <w:rPr>
          <w:rFonts w:asciiTheme="majorHAnsi" w:hAnsiTheme="majorHAnsi" w:cstheme="majorHAnsi"/>
          <w:sz w:val="20"/>
          <w:szCs w:val="20"/>
        </w:rPr>
      </w:pPr>
    </w:p>
    <w:p w14:paraId="7EC496C9" w14:textId="77777777" w:rsidR="00C31E2D" w:rsidRPr="00947CF3" w:rsidRDefault="00C31E2D" w:rsidP="00C31E2D">
      <w:pPr>
        <w:spacing w:after="0" w:line="240" w:lineRule="auto"/>
        <w:contextualSpacing/>
        <w:jc w:val="both"/>
        <w:rPr>
          <w:rFonts w:asciiTheme="majorHAnsi" w:hAnsiTheme="majorHAnsi" w:cstheme="majorHAnsi"/>
          <w:sz w:val="20"/>
          <w:szCs w:val="20"/>
        </w:rPr>
      </w:pPr>
      <w:r w:rsidRPr="00C31E2D">
        <w:rPr>
          <w:rFonts w:asciiTheme="majorHAnsi" w:hAnsiTheme="majorHAnsi" w:cstheme="majorHAnsi"/>
          <w:sz w:val="20"/>
          <w:szCs w:val="20"/>
        </w:rPr>
        <w:t>6.3/ Zamawiający dopuszcza możliwość składania ofert częściowych w odniesieniu do jednej części, kilku części lub wszystkich</w:t>
      </w:r>
      <w:r w:rsidRPr="00947CF3">
        <w:rPr>
          <w:rFonts w:asciiTheme="majorHAnsi" w:hAnsiTheme="majorHAnsi" w:cstheme="majorHAnsi"/>
          <w:sz w:val="20"/>
          <w:szCs w:val="20"/>
        </w:rPr>
        <w:t xml:space="preserve"> części.</w:t>
      </w:r>
    </w:p>
    <w:p w14:paraId="7B49E0F1" w14:textId="77777777" w:rsidR="006D3D6A" w:rsidRPr="00520944" w:rsidRDefault="006D3D6A" w:rsidP="00CC124D">
      <w:pPr>
        <w:spacing w:after="0" w:line="240" w:lineRule="auto"/>
        <w:rPr>
          <w:rFonts w:asciiTheme="majorHAnsi" w:hAnsiTheme="majorHAnsi" w:cstheme="majorHAnsi"/>
          <w:color w:val="FF0000"/>
          <w:sz w:val="20"/>
          <w:szCs w:val="20"/>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4229FBFA" w14:textId="77777777" w:rsidR="00C31E2D" w:rsidRPr="00F173F9" w:rsidRDefault="00C31E2D" w:rsidP="00C31E2D">
      <w:pPr>
        <w:spacing w:after="0" w:line="240" w:lineRule="auto"/>
        <w:jc w:val="both"/>
        <w:rPr>
          <w:rFonts w:asciiTheme="majorHAnsi" w:hAnsiTheme="majorHAnsi" w:cstheme="majorHAnsi"/>
          <w:sz w:val="20"/>
          <w:szCs w:val="20"/>
        </w:rPr>
      </w:pPr>
      <w:r w:rsidRPr="00F173F9">
        <w:rPr>
          <w:rFonts w:asciiTheme="majorHAnsi" w:hAnsiTheme="majorHAnsi" w:cstheme="majorHAnsi"/>
          <w:sz w:val="20"/>
          <w:szCs w:val="20"/>
        </w:rPr>
        <w:t xml:space="preserve">11.1/ Zamawiający przewiduje udzielenie zamówień na podstawie art. 214 ust. 1 pkt  8 ustawy Pzp/zamówienia polegającego na powtórzeniu podobnych usług lub dostaw w każdej części, które stanowić będą nie więcej niż </w:t>
      </w:r>
      <w:r w:rsidRPr="00F173F9">
        <w:rPr>
          <w:rFonts w:asciiTheme="majorHAnsi" w:hAnsiTheme="majorHAnsi" w:cstheme="majorHAnsi"/>
          <w:b/>
          <w:sz w:val="20"/>
          <w:szCs w:val="20"/>
        </w:rPr>
        <w:t>50 %</w:t>
      </w:r>
      <w:r w:rsidRPr="00F173F9">
        <w:rPr>
          <w:rFonts w:asciiTheme="majorHAnsi" w:hAnsiTheme="majorHAnsi" w:cstheme="majorHAnsi"/>
          <w:sz w:val="20"/>
          <w:szCs w:val="20"/>
        </w:rPr>
        <w:t xml:space="preserve"> wartości zamówienia podstawowego.</w:t>
      </w:r>
    </w:p>
    <w:p w14:paraId="5FB487C0" w14:textId="77777777" w:rsidR="00C31E2D" w:rsidRPr="00F173F9" w:rsidRDefault="00C31E2D" w:rsidP="00C31E2D">
      <w:pPr>
        <w:spacing w:after="0" w:line="240" w:lineRule="auto"/>
        <w:jc w:val="both"/>
        <w:rPr>
          <w:rFonts w:asciiTheme="majorHAnsi" w:hAnsiTheme="majorHAnsi" w:cstheme="majorHAnsi"/>
          <w:sz w:val="20"/>
          <w:szCs w:val="20"/>
        </w:rPr>
      </w:pPr>
    </w:p>
    <w:p w14:paraId="2BC8BA1A" w14:textId="77777777" w:rsidR="00C31E2D" w:rsidRPr="00F173F9" w:rsidRDefault="00C31E2D" w:rsidP="00C31E2D">
      <w:pPr>
        <w:spacing w:after="0" w:line="240" w:lineRule="auto"/>
        <w:rPr>
          <w:rFonts w:asciiTheme="majorHAnsi" w:hAnsiTheme="majorHAnsi" w:cstheme="majorHAnsi"/>
          <w:sz w:val="20"/>
          <w:szCs w:val="20"/>
        </w:rPr>
      </w:pPr>
      <w:r w:rsidRPr="00F173F9">
        <w:rPr>
          <w:rFonts w:asciiTheme="majorHAnsi" w:hAnsiTheme="majorHAnsi" w:cstheme="majorHAnsi"/>
          <w:sz w:val="20"/>
          <w:szCs w:val="20"/>
        </w:rPr>
        <w:t xml:space="preserve">Zakres zamówienia na: </w:t>
      </w:r>
    </w:p>
    <w:p w14:paraId="4E9839C2" w14:textId="77777777" w:rsidR="00C31E2D" w:rsidRPr="00F173F9" w:rsidRDefault="00C31E2D" w:rsidP="00C31E2D">
      <w:pPr>
        <w:spacing w:after="0" w:line="240" w:lineRule="auto"/>
        <w:jc w:val="both"/>
        <w:rPr>
          <w:rFonts w:asciiTheme="majorHAnsi" w:hAnsiTheme="majorHAnsi" w:cs="Calibri Light"/>
          <w:sz w:val="20"/>
          <w:szCs w:val="20"/>
        </w:rPr>
      </w:pPr>
      <w:r w:rsidRPr="00F173F9">
        <w:rPr>
          <w:rFonts w:asciiTheme="majorHAnsi" w:hAnsiTheme="majorHAnsi" w:cstheme="majorHAnsi"/>
          <w:sz w:val="20"/>
          <w:szCs w:val="20"/>
        </w:rPr>
        <w:t>- dodatkowe dostawy zgodne z zakresem zamówienia podstawowego</w:t>
      </w:r>
      <w:r w:rsidRPr="00F173F9">
        <w:rPr>
          <w:rFonts w:asciiTheme="majorHAnsi" w:hAnsiTheme="majorHAnsi" w:cs="Calibri Light"/>
          <w:sz w:val="20"/>
          <w:szCs w:val="20"/>
        </w:rPr>
        <w:t>, którego celem będzie częściowa wymiana dostarczonych produktów lub instalacji albo zwiększenie bieżących dostaw lub rozbudowa istniejących instalacji.</w:t>
      </w:r>
    </w:p>
    <w:p w14:paraId="40EC97CD" w14:textId="77777777" w:rsidR="00C31E2D" w:rsidRPr="00F173F9" w:rsidRDefault="00C31E2D" w:rsidP="00C31E2D">
      <w:pPr>
        <w:spacing w:after="0" w:line="240" w:lineRule="auto"/>
        <w:jc w:val="both"/>
        <w:rPr>
          <w:rFonts w:asciiTheme="majorHAnsi" w:hAnsiTheme="majorHAnsi" w:cstheme="majorHAnsi"/>
          <w:sz w:val="20"/>
          <w:szCs w:val="20"/>
        </w:rPr>
      </w:pPr>
    </w:p>
    <w:p w14:paraId="4F886285" w14:textId="77777777" w:rsidR="00C31E2D" w:rsidRPr="00F173F9" w:rsidRDefault="00C31E2D" w:rsidP="00C31E2D">
      <w:pPr>
        <w:spacing w:after="0" w:line="240" w:lineRule="auto"/>
        <w:jc w:val="both"/>
        <w:rPr>
          <w:rFonts w:asciiTheme="majorHAnsi" w:hAnsiTheme="majorHAnsi" w:cstheme="majorHAnsi"/>
          <w:sz w:val="20"/>
          <w:szCs w:val="20"/>
        </w:rPr>
      </w:pPr>
      <w:r w:rsidRPr="00F173F9">
        <w:rPr>
          <w:rFonts w:asciiTheme="majorHAnsi" w:hAnsiTheme="majorHAnsi" w:cstheme="majorHAnsi"/>
          <w:sz w:val="20"/>
          <w:szCs w:val="20"/>
        </w:rPr>
        <w:t>Zamawiający uwzględnił całkowitą wartość tego zamówienia przy obliczaniu wartości niniejszego zamówienia publicznego.</w:t>
      </w:r>
    </w:p>
    <w:p w14:paraId="3E387A5C" w14:textId="77777777" w:rsidR="00C31E2D" w:rsidRPr="00F173F9" w:rsidRDefault="00C31E2D" w:rsidP="00C31E2D">
      <w:pPr>
        <w:spacing w:after="0" w:line="240" w:lineRule="auto"/>
        <w:ind w:left="11" w:hanging="11"/>
        <w:jc w:val="both"/>
        <w:rPr>
          <w:rFonts w:asciiTheme="majorHAnsi" w:hAnsiTheme="majorHAnsi" w:cstheme="majorHAnsi"/>
          <w:b/>
          <w:bCs/>
          <w:sz w:val="20"/>
          <w:szCs w:val="20"/>
        </w:rPr>
      </w:pPr>
    </w:p>
    <w:p w14:paraId="17BAE06F" w14:textId="77777777" w:rsidR="00C31E2D" w:rsidRPr="00F173F9" w:rsidRDefault="00C31E2D" w:rsidP="00C31E2D">
      <w:pPr>
        <w:spacing w:after="0" w:line="240" w:lineRule="auto"/>
        <w:ind w:left="11" w:hanging="11"/>
        <w:jc w:val="both"/>
        <w:rPr>
          <w:rFonts w:asciiTheme="majorHAnsi" w:hAnsiTheme="majorHAnsi" w:cstheme="majorHAnsi"/>
          <w:sz w:val="20"/>
          <w:szCs w:val="20"/>
        </w:rPr>
      </w:pPr>
      <w:r w:rsidRPr="00F173F9">
        <w:rPr>
          <w:rFonts w:asciiTheme="majorHAnsi" w:hAnsiTheme="majorHAnsi" w:cstheme="majorHAnsi"/>
          <w:sz w:val="20"/>
          <w:szCs w:val="20"/>
        </w:rPr>
        <w:t>11.2/ Ww. zamówienia zostaną udzielone w przypadku zaistnienia uzasadnionej potrzeby rozszerzenia zamówienia podstawowego i zostaną zapewnione środki finansowe na ten cel, na podstawie odrębnej umowy.</w:t>
      </w:r>
    </w:p>
    <w:p w14:paraId="7740C0F6" w14:textId="77777777" w:rsidR="00C31E2D" w:rsidRPr="00F173F9" w:rsidRDefault="00C31E2D" w:rsidP="00C31E2D">
      <w:pPr>
        <w:spacing w:after="0" w:line="240" w:lineRule="auto"/>
        <w:ind w:left="11" w:hanging="11"/>
        <w:jc w:val="both"/>
        <w:rPr>
          <w:rFonts w:asciiTheme="majorHAnsi" w:hAnsiTheme="majorHAnsi" w:cstheme="majorHAnsi"/>
          <w:sz w:val="20"/>
          <w:szCs w:val="20"/>
        </w:rPr>
      </w:pPr>
    </w:p>
    <w:p w14:paraId="0A3797E1" w14:textId="77777777" w:rsidR="00C31E2D" w:rsidRPr="00F173F9" w:rsidRDefault="00C31E2D" w:rsidP="00C31E2D">
      <w:pPr>
        <w:spacing w:after="0" w:line="240" w:lineRule="auto"/>
        <w:jc w:val="both"/>
        <w:rPr>
          <w:rFonts w:asciiTheme="majorHAnsi" w:hAnsiTheme="majorHAnsi" w:cstheme="majorHAnsi"/>
          <w:sz w:val="20"/>
          <w:szCs w:val="20"/>
        </w:rPr>
      </w:pPr>
      <w:r w:rsidRPr="00F173F9">
        <w:rPr>
          <w:rFonts w:asciiTheme="majorHAnsi" w:hAnsiTheme="majorHAnsi" w:cstheme="majorHAnsi"/>
          <w:sz w:val="20"/>
          <w:szCs w:val="20"/>
        </w:rPr>
        <w:t>Ww. wycena zostanie wykonana każdorazowo przez Wykonawcę i przedłożona Zamawiającemu do akceptacji i ewentualnej korekty</w:t>
      </w:r>
      <w:r>
        <w:rPr>
          <w:rFonts w:asciiTheme="majorHAnsi" w:hAnsiTheme="majorHAnsi" w:cstheme="majorHAnsi"/>
          <w:sz w:val="20"/>
          <w:szCs w:val="20"/>
        </w:rPr>
        <w:t xml:space="preserve"> - n</w:t>
      </w:r>
      <w:r w:rsidRPr="00A43EF4">
        <w:rPr>
          <w:rFonts w:asciiTheme="majorHAnsi" w:hAnsiTheme="majorHAnsi" w:cstheme="majorHAnsi"/>
          <w:sz w:val="20"/>
          <w:szCs w:val="20"/>
        </w:rPr>
        <w:t>a warunkach określonych w obowiązującej umowie z zastosowaniem cen z oferty przetargowej.</w:t>
      </w:r>
    </w:p>
    <w:p w14:paraId="11CA459E" w14:textId="77777777" w:rsidR="00C31E2D" w:rsidRPr="00F173F9" w:rsidRDefault="00C31E2D" w:rsidP="00C31E2D">
      <w:pPr>
        <w:spacing w:after="0" w:line="240" w:lineRule="auto"/>
        <w:jc w:val="both"/>
        <w:rPr>
          <w:rFonts w:asciiTheme="majorHAnsi" w:hAnsiTheme="majorHAnsi" w:cstheme="majorHAnsi"/>
          <w:sz w:val="20"/>
          <w:szCs w:val="20"/>
        </w:rPr>
      </w:pPr>
      <w:r w:rsidRPr="00F173F9">
        <w:rPr>
          <w:rFonts w:asciiTheme="majorHAnsi" w:hAnsiTheme="majorHAnsi" w:cstheme="majorHAnsi"/>
          <w:sz w:val="20"/>
          <w:szCs w:val="20"/>
        </w:rPr>
        <w:t>W przypadku udzielenia przez Zamawiającego ww. zamówień podpisana zostanie odrębna umowa określająca warunki udzielania zamówień, w tym także czas realizacji zamówienia.</w:t>
      </w:r>
    </w:p>
    <w:p w14:paraId="5DB21169" w14:textId="6478D8BB" w:rsidR="00B729A7" w:rsidRPr="00520944" w:rsidRDefault="008E547F" w:rsidP="008E547F">
      <w:pPr>
        <w:tabs>
          <w:tab w:val="left" w:pos="1665"/>
        </w:tabs>
        <w:spacing w:after="0" w:line="240" w:lineRule="auto"/>
        <w:jc w:val="both"/>
        <w:rPr>
          <w:rFonts w:asciiTheme="majorHAnsi" w:hAnsiTheme="majorHAnsi" w:cstheme="majorHAnsi"/>
          <w:color w:val="FF0000"/>
          <w:sz w:val="20"/>
          <w:szCs w:val="20"/>
        </w:rPr>
      </w:pPr>
      <w:r>
        <w:rPr>
          <w:rFonts w:asciiTheme="majorHAnsi" w:hAnsiTheme="majorHAnsi" w:cstheme="majorHAnsi"/>
          <w:color w:val="FF0000"/>
          <w:sz w:val="20"/>
          <w:szCs w:val="20"/>
        </w:rPr>
        <w:tab/>
      </w: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244E8982"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73FDF8DF" w14:textId="71416923" w:rsidR="002E618A" w:rsidRDefault="002E618A" w:rsidP="00CC124D">
      <w:pPr>
        <w:spacing w:after="0" w:line="240" w:lineRule="auto"/>
        <w:jc w:val="both"/>
        <w:rPr>
          <w:rFonts w:asciiTheme="majorHAnsi" w:hAnsiTheme="majorHAnsi" w:cstheme="majorHAnsi"/>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D38A160"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w:t>
      </w:r>
      <w:r w:rsidR="00D5112A">
        <w:rPr>
          <w:rFonts w:asciiTheme="majorHAnsi" w:hAnsiTheme="majorHAnsi" w:cstheme="majorHAnsi"/>
          <w:sz w:val="20"/>
          <w:szCs w:val="20"/>
        </w:rPr>
        <w:t>ć</w:t>
      </w:r>
      <w:r w:rsidRPr="00A96BD7">
        <w:rPr>
          <w:rFonts w:asciiTheme="majorHAnsi" w:hAnsiTheme="majorHAnsi" w:cstheme="majorHAnsi"/>
          <w:sz w:val="20"/>
          <w:szCs w:val="20"/>
        </w:rPr>
        <w:t xml:space="preserve"> unieważnienia postępowania, jeżeli środki publiczne, które zamierzał przeznaczyć na sfinansowanie całości lub części zamówienia, nie zostaną mu przyznane.</w:t>
      </w:r>
    </w:p>
    <w:p w14:paraId="52054463" w14:textId="5E02B759" w:rsidR="00FB14CA" w:rsidRPr="00520944" w:rsidRDefault="00FB14CA" w:rsidP="00CC124D">
      <w:pPr>
        <w:spacing w:after="0" w:line="240" w:lineRule="auto"/>
        <w:rPr>
          <w:rFonts w:asciiTheme="majorHAnsi" w:hAnsiTheme="majorHAnsi" w:cstheme="majorHAnsi"/>
          <w:color w:val="FF0000"/>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47CDF241" w14:textId="77777777" w:rsidR="00C955EA" w:rsidRDefault="00C955EA" w:rsidP="00E56ADA">
      <w:pPr>
        <w:jc w:val="both"/>
        <w:rPr>
          <w:rFonts w:ascii="Calibri Light" w:hAnsi="Calibri Light" w:cs="Calibri Light"/>
          <w:sz w:val="20"/>
          <w:szCs w:val="20"/>
        </w:rPr>
      </w:pP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4C1D9ED" w14:textId="77777777" w:rsidR="00FB14CA" w:rsidRPr="00213578" w:rsidRDefault="004E5A53" w:rsidP="00CC124D">
      <w:pPr>
        <w:spacing w:after="0" w:line="240" w:lineRule="auto"/>
        <w:jc w:val="both"/>
        <w:rPr>
          <w:rFonts w:asciiTheme="majorHAnsi" w:hAnsiTheme="majorHAnsi" w:cstheme="majorHAnsi"/>
          <w:sz w:val="20"/>
          <w:szCs w:val="20"/>
        </w:rPr>
      </w:pPr>
      <w:bookmarkStart w:id="4" w:name="_Hlk64893669"/>
      <w:r w:rsidRPr="00213578">
        <w:rPr>
          <w:rFonts w:asciiTheme="majorHAnsi" w:hAnsiTheme="majorHAnsi" w:cstheme="majorHAnsi"/>
          <w:sz w:val="20"/>
          <w:szCs w:val="20"/>
        </w:rPr>
        <w:t xml:space="preserve">17.1/ </w:t>
      </w:r>
      <w:r w:rsidR="00FB14CA" w:rsidRPr="0021357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6BE02750" w14:textId="77777777" w:rsidR="00A070EE" w:rsidRDefault="00A070EE" w:rsidP="004A0459">
      <w:pPr>
        <w:spacing w:after="0" w:line="240" w:lineRule="auto"/>
        <w:jc w:val="both"/>
        <w:rPr>
          <w:rFonts w:asciiTheme="majorHAnsi" w:hAnsiTheme="majorHAnsi" w:cstheme="majorHAnsi"/>
          <w:sz w:val="20"/>
          <w:szCs w:val="20"/>
        </w:rPr>
      </w:pPr>
    </w:p>
    <w:p w14:paraId="0D3A30E3" w14:textId="77777777" w:rsidR="00C31E2D" w:rsidRDefault="00E458A9" w:rsidP="00C31E2D">
      <w:pPr>
        <w:shd w:val="clear" w:color="auto" w:fill="FFFFFF" w:themeFill="background1"/>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17.2/ </w:t>
      </w:r>
      <w:r w:rsidR="00FB14CA" w:rsidRPr="00213578">
        <w:rPr>
          <w:rFonts w:asciiTheme="majorHAnsi" w:hAnsiTheme="majorHAnsi" w:cstheme="majorHAnsi"/>
          <w:sz w:val="20"/>
          <w:szCs w:val="20"/>
        </w:rPr>
        <w:t xml:space="preserve">Dane osobowe wykonawcy będą przetwarzane na podstawie art. 6 ust. 1 lit. c RODO </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w celu związanym z przedmiotowym postępowaniem o udzielenie zamówienia publicznego pn. </w:t>
      </w:r>
    </w:p>
    <w:p w14:paraId="7078CB80" w14:textId="5C1ADA6B" w:rsidR="00C31E2D" w:rsidRPr="00F173F9" w:rsidRDefault="00C31E2D" w:rsidP="00C31E2D">
      <w:pPr>
        <w:shd w:val="clear" w:color="auto" w:fill="FFFFFF" w:themeFill="background1"/>
        <w:spacing w:after="0" w:line="240" w:lineRule="auto"/>
        <w:jc w:val="both"/>
        <w:rPr>
          <w:rFonts w:asciiTheme="majorHAnsi" w:hAnsiTheme="majorHAnsi" w:cs="Calibri Light"/>
          <w:bCs/>
          <w:sz w:val="20"/>
          <w:szCs w:val="20"/>
        </w:rPr>
      </w:pPr>
      <w:r w:rsidRPr="00F173F9">
        <w:rPr>
          <w:rFonts w:asciiTheme="majorHAnsi" w:hAnsiTheme="majorHAnsi" w:cs="Calibri Light"/>
          <w:b/>
          <w:bCs/>
          <w:sz w:val="20"/>
          <w:szCs w:val="20"/>
        </w:rPr>
        <w:t>Zakup licencji, sprzętu komputerowego oraz multimedialnego w ramach projektu pn.: „E- usługi dla szkół w ramach ZIT”</w:t>
      </w:r>
      <w:r w:rsidRPr="00F173F9">
        <w:rPr>
          <w:rFonts w:asciiTheme="majorHAnsi" w:hAnsiTheme="majorHAnsi" w:cs="Calibri Light"/>
          <w:bCs/>
          <w:sz w:val="20"/>
          <w:szCs w:val="20"/>
        </w:rPr>
        <w:t xml:space="preserve"> w tym:</w:t>
      </w:r>
    </w:p>
    <w:p w14:paraId="6523D32D" w14:textId="77777777" w:rsidR="00C31E2D" w:rsidRPr="00F173F9" w:rsidRDefault="00C31E2D" w:rsidP="00C31E2D">
      <w:pPr>
        <w:shd w:val="clear" w:color="auto" w:fill="FFFFFF" w:themeFill="background1"/>
        <w:spacing w:after="0" w:line="240" w:lineRule="auto"/>
        <w:jc w:val="both"/>
        <w:rPr>
          <w:rFonts w:asciiTheme="majorHAnsi" w:hAnsiTheme="majorHAnsi" w:cs="Calibri Light"/>
          <w:bCs/>
          <w:sz w:val="20"/>
          <w:szCs w:val="20"/>
        </w:rPr>
      </w:pPr>
      <w:r w:rsidRPr="00F173F9">
        <w:rPr>
          <w:rFonts w:asciiTheme="majorHAnsi" w:hAnsiTheme="majorHAnsi" w:cs="Calibri Light"/>
          <w:bCs/>
          <w:sz w:val="20"/>
          <w:szCs w:val="20"/>
        </w:rPr>
        <w:t xml:space="preserve">Część </w:t>
      </w:r>
      <w:r>
        <w:rPr>
          <w:rFonts w:asciiTheme="majorHAnsi" w:hAnsiTheme="majorHAnsi" w:cs="Calibri Light"/>
          <w:bCs/>
          <w:sz w:val="20"/>
          <w:szCs w:val="20"/>
        </w:rPr>
        <w:t>1 -</w:t>
      </w:r>
      <w:r w:rsidRPr="00F173F9">
        <w:rPr>
          <w:rFonts w:asciiTheme="majorHAnsi" w:hAnsiTheme="majorHAnsi" w:cs="Calibri Light"/>
          <w:bCs/>
          <w:sz w:val="20"/>
          <w:szCs w:val="20"/>
        </w:rPr>
        <w:t xml:space="preserve"> Zakup sprzętu dydaktycznego oraz oprogramowania dla szkół Gminy Miasta Pruszków.</w:t>
      </w:r>
    </w:p>
    <w:p w14:paraId="2A6951EC" w14:textId="77777777" w:rsidR="00C31E2D" w:rsidRPr="00F173F9" w:rsidRDefault="00C31E2D" w:rsidP="00C31E2D">
      <w:pPr>
        <w:shd w:val="clear" w:color="auto" w:fill="FFFFFF" w:themeFill="background1"/>
        <w:spacing w:after="0" w:line="240" w:lineRule="auto"/>
        <w:jc w:val="both"/>
        <w:rPr>
          <w:rFonts w:asciiTheme="majorHAnsi" w:hAnsiTheme="majorHAnsi" w:cs="Calibri Light"/>
          <w:bCs/>
          <w:sz w:val="20"/>
          <w:szCs w:val="20"/>
        </w:rPr>
      </w:pPr>
      <w:r w:rsidRPr="00F952C8">
        <w:rPr>
          <w:rFonts w:asciiTheme="majorHAnsi" w:hAnsiTheme="majorHAnsi" w:cs="Calibri Light"/>
          <w:bCs/>
          <w:sz w:val="20"/>
          <w:szCs w:val="20"/>
        </w:rPr>
        <w:t xml:space="preserve">Część </w:t>
      </w:r>
      <w:r>
        <w:rPr>
          <w:rFonts w:asciiTheme="majorHAnsi" w:hAnsiTheme="majorHAnsi" w:cs="Calibri Light"/>
          <w:bCs/>
          <w:sz w:val="20"/>
          <w:szCs w:val="20"/>
        </w:rPr>
        <w:t>2</w:t>
      </w:r>
      <w:r w:rsidRPr="00F173F9">
        <w:rPr>
          <w:rFonts w:asciiTheme="majorHAnsi" w:hAnsiTheme="majorHAnsi" w:cs="Calibri Light"/>
          <w:bCs/>
          <w:sz w:val="20"/>
          <w:szCs w:val="20"/>
        </w:rPr>
        <w:t xml:space="preserve"> - Zakup sprzętu dydaktycznego oraz oprogramowania dla szkół.</w:t>
      </w:r>
    </w:p>
    <w:p w14:paraId="45D40B09" w14:textId="257885C8" w:rsidR="00213578" w:rsidRPr="00213578" w:rsidRDefault="00213578" w:rsidP="00C31E2D">
      <w:pPr>
        <w:shd w:val="clear" w:color="auto" w:fill="FFFFFF" w:themeFill="background1"/>
        <w:spacing w:after="0" w:line="240" w:lineRule="auto"/>
        <w:jc w:val="both"/>
        <w:rPr>
          <w:rFonts w:asciiTheme="majorHAnsi" w:hAnsiTheme="majorHAnsi" w:cstheme="majorHAnsi"/>
          <w:sz w:val="20"/>
          <w:szCs w:val="20"/>
        </w:rPr>
      </w:pPr>
    </w:p>
    <w:p w14:paraId="474A84CB" w14:textId="77777777" w:rsidR="00FB14CA" w:rsidRPr="00213578" w:rsidRDefault="00E458A9" w:rsidP="00D224E8">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17.3/ </w:t>
      </w:r>
      <w:r w:rsidR="00FB14CA" w:rsidRPr="0021357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213578" w:rsidRDefault="006501E9" w:rsidP="00CC124D">
      <w:pPr>
        <w:spacing w:after="0" w:line="240" w:lineRule="auto"/>
        <w:jc w:val="both"/>
        <w:rPr>
          <w:rFonts w:asciiTheme="majorHAnsi" w:hAnsiTheme="majorHAnsi" w:cstheme="majorHAnsi"/>
          <w:sz w:val="20"/>
          <w:szCs w:val="20"/>
        </w:rPr>
      </w:pPr>
    </w:p>
    <w:p w14:paraId="612B68D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17.4/ </w:t>
      </w:r>
      <w:r w:rsidR="00FB14CA" w:rsidRPr="0021357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13578" w:rsidRDefault="00E458A9" w:rsidP="00CC124D">
      <w:pPr>
        <w:spacing w:after="0" w:line="240" w:lineRule="auto"/>
        <w:jc w:val="both"/>
        <w:rPr>
          <w:rFonts w:asciiTheme="majorHAnsi" w:hAnsiTheme="majorHAnsi" w:cstheme="majorHAnsi"/>
          <w:sz w:val="20"/>
          <w:szCs w:val="20"/>
        </w:rPr>
      </w:pPr>
    </w:p>
    <w:p w14:paraId="2A0171A7" w14:textId="52AD1714"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17.5/ </w:t>
      </w:r>
      <w:r w:rsidR="00FB14CA" w:rsidRPr="00213578">
        <w:rPr>
          <w:rFonts w:asciiTheme="majorHAnsi" w:hAnsiTheme="majorHAnsi" w:cstheme="majorHAnsi"/>
          <w:sz w:val="20"/>
          <w:szCs w:val="20"/>
        </w:rPr>
        <w:t xml:space="preserve">Klauzula informacyjna, o której mowa w art. 13 ust. 1 i 2 RODO znajduje się </w:t>
      </w:r>
      <w:r w:rsidR="00FB14CA" w:rsidRPr="00213578">
        <w:rPr>
          <w:rFonts w:asciiTheme="majorHAnsi" w:hAnsiTheme="majorHAnsi" w:cstheme="majorHAnsi"/>
          <w:b/>
          <w:bCs/>
          <w:sz w:val="20"/>
          <w:szCs w:val="20"/>
        </w:rPr>
        <w:t xml:space="preserve">w załączniku nr </w:t>
      </w:r>
      <w:r w:rsidR="00464F34">
        <w:rPr>
          <w:rFonts w:asciiTheme="majorHAnsi" w:hAnsiTheme="majorHAnsi" w:cstheme="majorHAnsi"/>
          <w:b/>
          <w:bCs/>
          <w:sz w:val="20"/>
          <w:szCs w:val="20"/>
        </w:rPr>
        <w:t>6</w:t>
      </w:r>
      <w:r w:rsidR="00FB14CA" w:rsidRPr="00213578">
        <w:rPr>
          <w:rFonts w:asciiTheme="majorHAnsi" w:hAnsiTheme="majorHAnsi" w:cstheme="majorHAnsi"/>
          <w:b/>
          <w:bCs/>
          <w:sz w:val="20"/>
          <w:szCs w:val="20"/>
        </w:rPr>
        <w:t xml:space="preserve"> do SWZ.</w:t>
      </w:r>
    </w:p>
    <w:p w14:paraId="1471D588" w14:textId="77777777" w:rsidR="006501E9" w:rsidRPr="00213578" w:rsidRDefault="006501E9" w:rsidP="00CC124D">
      <w:pPr>
        <w:spacing w:after="0" w:line="240" w:lineRule="auto"/>
        <w:jc w:val="both"/>
        <w:rPr>
          <w:rFonts w:asciiTheme="majorHAnsi" w:hAnsiTheme="majorHAnsi" w:cstheme="majorHAnsi"/>
          <w:sz w:val="20"/>
          <w:szCs w:val="20"/>
        </w:rPr>
      </w:pPr>
    </w:p>
    <w:p w14:paraId="6E198F48" w14:textId="4E712372"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17.6/ </w:t>
      </w:r>
      <w:r w:rsidR="00FB14CA" w:rsidRPr="00213578">
        <w:rPr>
          <w:rFonts w:asciiTheme="majorHAnsi" w:hAnsiTheme="majorHAnsi" w:cstheme="majorHAnsi"/>
          <w:sz w:val="20"/>
          <w:szCs w:val="20"/>
        </w:rPr>
        <w:t xml:space="preserve">Zamawiający nie planuje przetwarzania danych osobowych wykonawcy w celu innym niż cel określony w ppkt </w:t>
      </w:r>
      <w:r w:rsidR="00D5112A">
        <w:rPr>
          <w:rFonts w:asciiTheme="majorHAnsi" w:hAnsiTheme="majorHAnsi" w:cstheme="majorHAnsi"/>
          <w:sz w:val="20"/>
          <w:szCs w:val="20"/>
        </w:rPr>
        <w:t>17.</w:t>
      </w:r>
      <w:r w:rsidR="00FB14CA" w:rsidRPr="00213578">
        <w:rPr>
          <w:rFonts w:asciiTheme="majorHAnsi" w:hAnsiTheme="majorHAnsi" w:cstheme="majorHAnsi"/>
          <w:sz w:val="20"/>
          <w:szCs w:val="20"/>
        </w:rPr>
        <w:t>2</w:t>
      </w:r>
      <w:r w:rsidR="00D5112A">
        <w:rPr>
          <w:rFonts w:asciiTheme="majorHAnsi" w:hAnsiTheme="majorHAnsi" w:cstheme="majorHAnsi"/>
          <w:sz w:val="20"/>
          <w:szCs w:val="20"/>
        </w:rPr>
        <w:t>/</w:t>
      </w:r>
      <w:r w:rsidR="00FB14CA" w:rsidRPr="00213578">
        <w:rPr>
          <w:rFonts w:asciiTheme="majorHAnsi" w:hAnsiTheme="majorHAnsi" w:cstheme="majorHAnsi"/>
          <w:sz w:val="20"/>
          <w:szCs w:val="20"/>
        </w:rPr>
        <w:t xml:space="preserve"> powyżej. Jeżeli administrator będzie planował przetwarzać dane osobowe w celu innym niż cel, w którym dane osobowe zostały zebrane (tj. cel określony w ppkt </w:t>
      </w:r>
      <w:r w:rsidR="00D5112A">
        <w:rPr>
          <w:rFonts w:asciiTheme="majorHAnsi" w:hAnsiTheme="majorHAnsi" w:cstheme="majorHAnsi"/>
          <w:sz w:val="20"/>
          <w:szCs w:val="20"/>
        </w:rPr>
        <w:t>17.</w:t>
      </w:r>
      <w:r w:rsidR="00FB14CA" w:rsidRPr="00213578">
        <w:rPr>
          <w:rFonts w:asciiTheme="majorHAnsi" w:hAnsiTheme="majorHAnsi" w:cstheme="majorHAnsi"/>
          <w:sz w:val="20"/>
          <w:szCs w:val="20"/>
        </w:rPr>
        <w:t>2) powyżej), przed takim dalszym przetwarzaniem poinformuje on osobę, której dane dotyczą, o tym innym celu oraz udzieli jej wszelkich innych stosownych informacji, o których mowa w art. 13 ust. 2 RODO.</w:t>
      </w:r>
    </w:p>
    <w:p w14:paraId="659AA4EE" w14:textId="77777777" w:rsidR="006501E9" w:rsidRPr="00213578" w:rsidRDefault="006501E9" w:rsidP="00CC124D">
      <w:pPr>
        <w:spacing w:after="0" w:line="240" w:lineRule="auto"/>
        <w:jc w:val="both"/>
        <w:rPr>
          <w:rFonts w:asciiTheme="majorHAnsi" w:hAnsiTheme="majorHAnsi" w:cstheme="majorHAnsi"/>
          <w:sz w:val="20"/>
          <w:szCs w:val="20"/>
        </w:rPr>
      </w:pPr>
    </w:p>
    <w:p w14:paraId="78B62E5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17.7/ </w:t>
      </w:r>
      <w:r w:rsidR="00FB14CA" w:rsidRPr="0021357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Do obowiązków tych należą:</w:t>
      </w:r>
    </w:p>
    <w:p w14:paraId="001C2DA0"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13578" w:rsidRDefault="00E458A9" w:rsidP="00CC124D">
      <w:pPr>
        <w:spacing w:after="0" w:line="240" w:lineRule="auto"/>
        <w:jc w:val="both"/>
        <w:rPr>
          <w:rFonts w:asciiTheme="majorHAnsi" w:hAnsiTheme="majorHAnsi" w:cstheme="majorHAnsi"/>
          <w:sz w:val="20"/>
          <w:szCs w:val="20"/>
        </w:rPr>
      </w:pPr>
    </w:p>
    <w:p w14:paraId="76D56B8F" w14:textId="4F930DEB" w:rsidR="00A9098F"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17.8/ </w:t>
      </w:r>
      <w:r w:rsidR="00FB14CA" w:rsidRPr="0021357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213578">
        <w:rPr>
          <w:rFonts w:asciiTheme="majorHAnsi" w:hAnsiTheme="majorHAnsi" w:cstheme="majorHAnsi"/>
          <w:b/>
          <w:bCs/>
          <w:sz w:val="20"/>
          <w:szCs w:val="20"/>
        </w:rPr>
        <w:t xml:space="preserve">załącznik nr </w:t>
      </w:r>
      <w:r w:rsidR="00464F34">
        <w:rPr>
          <w:rFonts w:asciiTheme="majorHAnsi" w:hAnsiTheme="majorHAnsi" w:cstheme="majorHAnsi"/>
          <w:b/>
          <w:bCs/>
          <w:sz w:val="20"/>
          <w:szCs w:val="20"/>
        </w:rPr>
        <w:t>1</w:t>
      </w:r>
      <w:r w:rsidR="00FB14CA" w:rsidRPr="00213578">
        <w:rPr>
          <w:rFonts w:asciiTheme="majorHAnsi" w:hAnsiTheme="majorHAnsi" w:cstheme="majorHAnsi"/>
          <w:b/>
          <w:bCs/>
          <w:sz w:val="20"/>
          <w:szCs w:val="20"/>
        </w:rPr>
        <w:t xml:space="preserve"> do SWZ </w:t>
      </w:r>
      <w:r w:rsidR="00464F34">
        <w:rPr>
          <w:rFonts w:asciiTheme="majorHAnsi" w:hAnsiTheme="majorHAnsi" w:cstheme="majorHAnsi"/>
          <w:b/>
          <w:bCs/>
          <w:sz w:val="20"/>
          <w:szCs w:val="20"/>
        </w:rPr>
        <w:t>–</w:t>
      </w:r>
      <w:r w:rsidR="00FB14CA" w:rsidRPr="00213578">
        <w:rPr>
          <w:rFonts w:asciiTheme="majorHAnsi" w:hAnsiTheme="majorHAnsi" w:cstheme="majorHAnsi"/>
          <w:b/>
          <w:bCs/>
          <w:sz w:val="20"/>
          <w:szCs w:val="20"/>
        </w:rPr>
        <w:t xml:space="preserve"> </w:t>
      </w:r>
      <w:r w:rsidR="00464F34">
        <w:rPr>
          <w:rFonts w:asciiTheme="majorHAnsi" w:hAnsiTheme="majorHAnsi" w:cstheme="majorHAnsi"/>
          <w:b/>
          <w:bCs/>
          <w:sz w:val="20"/>
          <w:szCs w:val="20"/>
        </w:rPr>
        <w:t>Formularz ofertowy.</w:t>
      </w:r>
    </w:p>
    <w:p w14:paraId="10B7BDF5" w14:textId="3624CA4E" w:rsidR="00E458A9" w:rsidRDefault="00E458A9" w:rsidP="00CC124D">
      <w:pPr>
        <w:spacing w:after="0" w:line="240" w:lineRule="auto"/>
        <w:jc w:val="both"/>
        <w:rPr>
          <w:rFonts w:asciiTheme="majorHAnsi" w:hAnsiTheme="majorHAnsi" w:cstheme="majorHAnsi"/>
          <w:color w:val="FF0000"/>
          <w:sz w:val="20"/>
          <w:szCs w:val="20"/>
        </w:rPr>
      </w:pPr>
    </w:p>
    <w:p w14:paraId="48D1DD07" w14:textId="77777777" w:rsidR="00C955EA" w:rsidRDefault="00C955EA" w:rsidP="00CC124D">
      <w:pPr>
        <w:spacing w:after="0" w:line="240" w:lineRule="auto"/>
        <w:jc w:val="both"/>
        <w:rPr>
          <w:rFonts w:asciiTheme="majorHAnsi" w:hAnsiTheme="majorHAnsi" w:cstheme="majorHAnsi"/>
          <w:sz w:val="20"/>
          <w:szCs w:val="20"/>
        </w:rPr>
      </w:pPr>
    </w:p>
    <w:p w14:paraId="73FF102E" w14:textId="42D38CEB"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17.9/ </w:t>
      </w:r>
      <w:r w:rsidR="00FB14CA" w:rsidRPr="00213578">
        <w:rPr>
          <w:rFonts w:asciiTheme="majorHAnsi" w:hAnsiTheme="majorHAnsi" w:cstheme="majorHAnsi"/>
          <w:sz w:val="20"/>
          <w:szCs w:val="20"/>
        </w:rPr>
        <w:t>Zamawiający informuje, że:</w:t>
      </w:r>
    </w:p>
    <w:p w14:paraId="1B1CAD0C"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0F7BBB91" w:rsidR="00FB14CA"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18D7501E" w14:textId="77777777" w:rsidR="00D3305D" w:rsidRPr="00213578" w:rsidRDefault="00D3305D" w:rsidP="00CC124D">
      <w:pPr>
        <w:spacing w:after="0" w:line="240" w:lineRule="auto"/>
        <w:jc w:val="both"/>
        <w:rPr>
          <w:rFonts w:asciiTheme="majorHAnsi" w:hAnsiTheme="majorHAnsi" w:cstheme="majorHAnsi"/>
          <w:sz w:val="20"/>
          <w:szCs w:val="20"/>
        </w:rPr>
      </w:pPr>
    </w:p>
    <w:bookmarkEnd w:id="4"/>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5BC103CA" w14:textId="77777777" w:rsidR="00C31E2D" w:rsidRPr="00A85452" w:rsidRDefault="00C31E2D" w:rsidP="00C31E2D">
      <w:pPr>
        <w:spacing w:after="0" w:line="240" w:lineRule="auto"/>
        <w:rPr>
          <w:rFonts w:asciiTheme="majorHAnsi" w:hAnsiTheme="majorHAnsi" w:cstheme="majorHAnsi"/>
          <w:b/>
          <w:bCs/>
          <w:sz w:val="20"/>
          <w:szCs w:val="20"/>
        </w:rPr>
      </w:pPr>
      <w:bookmarkStart w:id="5" w:name="_Hlk124427561"/>
      <w:r w:rsidRPr="00A85452">
        <w:rPr>
          <w:rFonts w:asciiTheme="majorHAnsi" w:hAnsiTheme="majorHAnsi" w:cstheme="majorHAnsi"/>
          <w:b/>
          <w:bCs/>
          <w:sz w:val="20"/>
          <w:szCs w:val="20"/>
        </w:rPr>
        <w:t>1.1/ Przedmiotem zamówienia jest:</w:t>
      </w:r>
    </w:p>
    <w:p w14:paraId="16BB4B78" w14:textId="77777777" w:rsidR="00C31E2D" w:rsidRPr="00A85452" w:rsidRDefault="00C31E2D" w:rsidP="00C31E2D">
      <w:pPr>
        <w:shd w:val="clear" w:color="auto" w:fill="FFFFFF" w:themeFill="background1"/>
        <w:spacing w:after="0" w:line="240" w:lineRule="auto"/>
        <w:rPr>
          <w:rFonts w:asciiTheme="majorHAnsi" w:hAnsiTheme="majorHAnsi" w:cstheme="majorHAnsi"/>
          <w:sz w:val="20"/>
          <w:szCs w:val="20"/>
        </w:rPr>
      </w:pPr>
    </w:p>
    <w:p w14:paraId="2A4AE5C1" w14:textId="5ACC1A8C" w:rsidR="00C31E2D" w:rsidRPr="00A85452" w:rsidRDefault="00C31E2D" w:rsidP="00C31E2D">
      <w:pPr>
        <w:shd w:val="clear" w:color="auto" w:fill="FFFFFF" w:themeFill="background1"/>
        <w:spacing w:after="0" w:line="240" w:lineRule="auto"/>
        <w:jc w:val="both"/>
        <w:rPr>
          <w:rFonts w:asciiTheme="majorHAnsi" w:hAnsiTheme="majorHAnsi" w:cstheme="majorHAnsi"/>
          <w:b/>
          <w:bCs/>
          <w:sz w:val="20"/>
          <w:szCs w:val="20"/>
        </w:rPr>
      </w:pPr>
      <w:r w:rsidRPr="00A85452">
        <w:rPr>
          <w:rFonts w:asciiTheme="majorHAnsi" w:hAnsiTheme="majorHAnsi" w:cs="Calibri"/>
          <w:b/>
          <w:iCs/>
        </w:rPr>
        <w:t>„</w:t>
      </w:r>
      <w:r w:rsidRPr="00A85452">
        <w:rPr>
          <w:rFonts w:asciiTheme="majorHAnsi" w:hAnsiTheme="majorHAnsi" w:cstheme="majorHAnsi"/>
          <w:b/>
          <w:bCs/>
          <w:sz w:val="20"/>
          <w:szCs w:val="20"/>
        </w:rPr>
        <w:t>Zakup licencji, sprzętu komputerowego oraz multimedialnego w ramach projektu pn.: „E- usługi dla szkół w ramach ZIT” w tym:</w:t>
      </w:r>
    </w:p>
    <w:p w14:paraId="165CE892" w14:textId="5FFCFA09" w:rsidR="00C31E2D" w:rsidRPr="00A85452" w:rsidRDefault="00C31E2D" w:rsidP="00C31E2D">
      <w:pPr>
        <w:shd w:val="clear" w:color="auto" w:fill="FFFFFF" w:themeFill="background1"/>
        <w:spacing w:after="0" w:line="240" w:lineRule="auto"/>
        <w:jc w:val="both"/>
        <w:rPr>
          <w:rFonts w:asciiTheme="majorHAnsi" w:hAnsiTheme="majorHAnsi" w:cstheme="majorHAnsi"/>
          <w:b/>
          <w:bCs/>
          <w:sz w:val="20"/>
          <w:szCs w:val="20"/>
        </w:rPr>
      </w:pPr>
      <w:r w:rsidRPr="00A85452">
        <w:rPr>
          <w:rFonts w:asciiTheme="majorHAnsi" w:hAnsiTheme="majorHAnsi" w:cstheme="majorHAnsi"/>
          <w:b/>
          <w:bCs/>
          <w:sz w:val="20"/>
          <w:szCs w:val="20"/>
        </w:rPr>
        <w:t xml:space="preserve">Część </w:t>
      </w:r>
      <w:r>
        <w:rPr>
          <w:rFonts w:asciiTheme="majorHAnsi" w:hAnsiTheme="majorHAnsi" w:cstheme="majorHAnsi"/>
          <w:b/>
          <w:bCs/>
          <w:sz w:val="20"/>
          <w:szCs w:val="20"/>
        </w:rPr>
        <w:t>1</w:t>
      </w:r>
      <w:r w:rsidR="00464F34">
        <w:rPr>
          <w:rFonts w:asciiTheme="majorHAnsi" w:hAnsiTheme="majorHAnsi" w:cstheme="majorHAnsi"/>
          <w:b/>
          <w:bCs/>
          <w:sz w:val="20"/>
          <w:szCs w:val="20"/>
        </w:rPr>
        <w:t xml:space="preserve"> </w:t>
      </w:r>
      <w:r w:rsidR="00464F34" w:rsidRPr="00A85452">
        <w:rPr>
          <w:rFonts w:asciiTheme="majorHAnsi" w:hAnsiTheme="majorHAnsi" w:cstheme="majorHAnsi"/>
          <w:b/>
          <w:bCs/>
          <w:sz w:val="20"/>
          <w:szCs w:val="20"/>
        </w:rPr>
        <w:t>-</w:t>
      </w:r>
      <w:r w:rsidRPr="00A85452">
        <w:rPr>
          <w:rFonts w:asciiTheme="majorHAnsi" w:hAnsiTheme="majorHAnsi" w:cstheme="majorHAnsi"/>
          <w:b/>
          <w:bCs/>
          <w:sz w:val="20"/>
          <w:szCs w:val="20"/>
        </w:rPr>
        <w:t xml:space="preserve"> Zakup sprzętu dydaktycznego oraz oprogramowania dla szkół Gminy Miasta Pruszków.</w:t>
      </w:r>
    </w:p>
    <w:p w14:paraId="0552D926" w14:textId="77777777" w:rsidR="00C31E2D" w:rsidRPr="00A85452" w:rsidRDefault="00C31E2D" w:rsidP="00C31E2D">
      <w:pPr>
        <w:shd w:val="clear" w:color="auto" w:fill="FFFFFF" w:themeFill="background1"/>
        <w:spacing w:after="0" w:line="240" w:lineRule="auto"/>
        <w:jc w:val="both"/>
        <w:rPr>
          <w:rFonts w:asciiTheme="majorHAnsi" w:hAnsiTheme="majorHAnsi" w:cstheme="majorHAnsi"/>
          <w:b/>
          <w:bCs/>
          <w:sz w:val="20"/>
          <w:szCs w:val="20"/>
        </w:rPr>
      </w:pPr>
      <w:r w:rsidRPr="00A85452">
        <w:rPr>
          <w:rFonts w:asciiTheme="majorHAnsi" w:hAnsiTheme="majorHAnsi" w:cstheme="majorHAnsi"/>
          <w:b/>
          <w:bCs/>
          <w:sz w:val="20"/>
          <w:szCs w:val="20"/>
        </w:rPr>
        <w:t xml:space="preserve">Część </w:t>
      </w:r>
      <w:r>
        <w:rPr>
          <w:rFonts w:asciiTheme="majorHAnsi" w:hAnsiTheme="majorHAnsi" w:cstheme="majorHAnsi"/>
          <w:b/>
          <w:bCs/>
          <w:sz w:val="20"/>
          <w:szCs w:val="20"/>
        </w:rPr>
        <w:t>2</w:t>
      </w:r>
      <w:r w:rsidRPr="00A85452">
        <w:rPr>
          <w:rFonts w:asciiTheme="majorHAnsi" w:hAnsiTheme="majorHAnsi" w:cstheme="majorHAnsi"/>
          <w:b/>
          <w:bCs/>
          <w:sz w:val="20"/>
          <w:szCs w:val="20"/>
        </w:rPr>
        <w:t xml:space="preserve"> - Zakup sprzętu dydaktycznego oraz oprogramowania dla szkół”.</w:t>
      </w:r>
    </w:p>
    <w:p w14:paraId="56612B72" w14:textId="77777777" w:rsidR="00C31E2D" w:rsidRPr="00A85452" w:rsidRDefault="00C31E2D" w:rsidP="00C31E2D">
      <w:pPr>
        <w:shd w:val="clear" w:color="auto" w:fill="FFFFFF" w:themeFill="background1"/>
        <w:spacing w:after="0" w:line="240" w:lineRule="auto"/>
        <w:rPr>
          <w:rFonts w:asciiTheme="majorHAnsi" w:hAnsiTheme="majorHAnsi" w:cstheme="majorHAnsi"/>
          <w:sz w:val="20"/>
          <w:szCs w:val="20"/>
        </w:rPr>
      </w:pPr>
    </w:p>
    <w:p w14:paraId="68CC876F" w14:textId="77777777" w:rsidR="00C31E2D" w:rsidRPr="00A85452" w:rsidRDefault="00C31E2D" w:rsidP="00C31E2D">
      <w:pPr>
        <w:spacing w:after="0" w:line="240" w:lineRule="auto"/>
        <w:rPr>
          <w:rFonts w:asciiTheme="majorHAnsi" w:hAnsiTheme="majorHAnsi" w:cstheme="majorHAnsi"/>
          <w:b/>
          <w:bCs/>
          <w:sz w:val="20"/>
          <w:szCs w:val="20"/>
        </w:rPr>
      </w:pPr>
      <w:r w:rsidRPr="00A85452">
        <w:rPr>
          <w:rFonts w:asciiTheme="majorHAnsi" w:hAnsiTheme="majorHAnsi" w:cstheme="majorHAnsi"/>
          <w:b/>
          <w:bCs/>
          <w:sz w:val="20"/>
          <w:szCs w:val="20"/>
        </w:rPr>
        <w:t xml:space="preserve">1.2/ Wspólny Słownik Zamówień - CPV: </w:t>
      </w:r>
    </w:p>
    <w:p w14:paraId="0974910F" w14:textId="77777777" w:rsidR="00C31E2D" w:rsidRPr="00A85452" w:rsidRDefault="00C31E2D" w:rsidP="00C31E2D">
      <w:pPr>
        <w:spacing w:after="0" w:line="240" w:lineRule="auto"/>
        <w:ind w:left="1276" w:hanging="1276"/>
        <w:jc w:val="both"/>
        <w:rPr>
          <w:rFonts w:asciiTheme="majorHAnsi" w:hAnsiTheme="majorHAnsi" w:cs="Calibri Light"/>
          <w:sz w:val="20"/>
          <w:szCs w:val="20"/>
        </w:rPr>
      </w:pPr>
    </w:p>
    <w:p w14:paraId="57ED96DC" w14:textId="77777777" w:rsidR="00C31E2D" w:rsidRPr="00A85452" w:rsidRDefault="00C31E2D" w:rsidP="00C31E2D">
      <w:pPr>
        <w:spacing w:after="0" w:line="240" w:lineRule="auto"/>
        <w:rPr>
          <w:rFonts w:asciiTheme="majorHAnsi" w:hAnsiTheme="majorHAnsi" w:cs="Calibri Light"/>
          <w:sz w:val="20"/>
          <w:szCs w:val="20"/>
        </w:rPr>
      </w:pPr>
      <w:r w:rsidRPr="00A85452">
        <w:rPr>
          <w:rFonts w:asciiTheme="majorHAnsi" w:hAnsiTheme="majorHAnsi" w:cs="Calibri Light"/>
          <w:sz w:val="20"/>
          <w:szCs w:val="20"/>
        </w:rPr>
        <w:t xml:space="preserve">Część </w:t>
      </w:r>
      <w:r>
        <w:rPr>
          <w:rFonts w:asciiTheme="majorHAnsi" w:hAnsiTheme="majorHAnsi" w:cs="Calibri Light"/>
          <w:sz w:val="20"/>
          <w:szCs w:val="20"/>
        </w:rPr>
        <w:t>1</w:t>
      </w:r>
      <w:r w:rsidRPr="00A85452">
        <w:rPr>
          <w:rFonts w:asciiTheme="majorHAnsi" w:hAnsiTheme="majorHAnsi" w:cs="Calibri Light"/>
          <w:sz w:val="20"/>
          <w:szCs w:val="20"/>
        </w:rPr>
        <w:t xml:space="preserve">: </w:t>
      </w:r>
      <w:r w:rsidRPr="00A85452">
        <w:rPr>
          <w:rFonts w:asciiTheme="majorHAnsi" w:hAnsiTheme="majorHAnsi" w:cs="Calibri Light"/>
          <w:sz w:val="20"/>
          <w:szCs w:val="20"/>
        </w:rPr>
        <w:tab/>
      </w:r>
      <w:r w:rsidRPr="00A85452">
        <w:rPr>
          <w:rFonts w:asciiTheme="majorHAnsi" w:hAnsiTheme="majorHAnsi" w:cs="Calibri Light"/>
          <w:sz w:val="20"/>
          <w:szCs w:val="20"/>
        </w:rPr>
        <w:tab/>
      </w:r>
      <w:r w:rsidRPr="00A85452">
        <w:rPr>
          <w:rFonts w:asciiTheme="majorHAnsi" w:hAnsiTheme="majorHAnsi" w:cs="Calibri Light"/>
          <w:sz w:val="20"/>
          <w:szCs w:val="20"/>
        </w:rPr>
        <w:tab/>
        <w:t>32322000-6 Urządzenia multimedialne</w:t>
      </w:r>
    </w:p>
    <w:p w14:paraId="50C1486B" w14:textId="77777777" w:rsidR="00C31E2D" w:rsidRPr="00A85452" w:rsidRDefault="00C31E2D" w:rsidP="00C31E2D">
      <w:pPr>
        <w:spacing w:after="0" w:line="240" w:lineRule="auto"/>
        <w:ind w:left="1416" w:firstLine="708"/>
        <w:rPr>
          <w:rFonts w:asciiTheme="majorHAnsi" w:hAnsiTheme="majorHAnsi" w:cs="Calibri Light"/>
          <w:sz w:val="20"/>
          <w:szCs w:val="20"/>
        </w:rPr>
      </w:pPr>
      <w:r w:rsidRPr="00A85452">
        <w:rPr>
          <w:rFonts w:asciiTheme="majorHAnsi" w:hAnsiTheme="majorHAnsi" w:cs="Calibri Light"/>
          <w:sz w:val="20"/>
          <w:szCs w:val="20"/>
        </w:rPr>
        <w:t>30232100-5 Drukarki i plotery</w:t>
      </w:r>
    </w:p>
    <w:p w14:paraId="22040A30" w14:textId="77777777" w:rsidR="00C31E2D" w:rsidRPr="00A85452" w:rsidRDefault="00C31E2D" w:rsidP="00C31E2D">
      <w:pPr>
        <w:spacing w:after="0" w:line="240" w:lineRule="auto"/>
        <w:rPr>
          <w:rFonts w:asciiTheme="majorHAnsi" w:hAnsiTheme="majorHAnsi" w:cs="Calibri Light"/>
          <w:sz w:val="20"/>
          <w:szCs w:val="20"/>
        </w:rPr>
      </w:pPr>
      <w:r w:rsidRPr="00A85452">
        <w:rPr>
          <w:rFonts w:asciiTheme="majorHAnsi" w:hAnsiTheme="majorHAnsi" w:cs="Calibri Light"/>
          <w:sz w:val="20"/>
          <w:szCs w:val="20"/>
        </w:rPr>
        <w:tab/>
      </w:r>
      <w:r w:rsidRPr="00A85452">
        <w:rPr>
          <w:rFonts w:asciiTheme="majorHAnsi" w:hAnsiTheme="majorHAnsi" w:cs="Calibri Light"/>
          <w:sz w:val="20"/>
          <w:szCs w:val="20"/>
        </w:rPr>
        <w:tab/>
      </w:r>
      <w:r w:rsidRPr="00A85452">
        <w:rPr>
          <w:rFonts w:asciiTheme="majorHAnsi" w:hAnsiTheme="majorHAnsi" w:cs="Calibri Light"/>
          <w:sz w:val="20"/>
          <w:szCs w:val="20"/>
        </w:rPr>
        <w:tab/>
        <w:t>32330000-5 Aparatura do nagrywania i powielania dźwięku i obrazu</w:t>
      </w:r>
    </w:p>
    <w:p w14:paraId="10079AB3" w14:textId="77777777" w:rsidR="00C31E2D" w:rsidRPr="00A85452" w:rsidRDefault="00C31E2D" w:rsidP="00C31E2D">
      <w:pPr>
        <w:spacing w:after="0" w:line="240" w:lineRule="auto"/>
        <w:rPr>
          <w:rFonts w:asciiTheme="majorHAnsi" w:hAnsiTheme="majorHAnsi" w:cs="Calibri Light"/>
          <w:sz w:val="20"/>
          <w:szCs w:val="20"/>
        </w:rPr>
      </w:pPr>
      <w:r w:rsidRPr="00A85452">
        <w:rPr>
          <w:rFonts w:asciiTheme="majorHAnsi" w:hAnsiTheme="majorHAnsi" w:cs="Calibri Light"/>
          <w:sz w:val="20"/>
          <w:szCs w:val="20"/>
        </w:rPr>
        <w:tab/>
      </w:r>
      <w:r w:rsidRPr="00A85452">
        <w:rPr>
          <w:rFonts w:asciiTheme="majorHAnsi" w:hAnsiTheme="majorHAnsi" w:cs="Calibri Light"/>
          <w:sz w:val="20"/>
          <w:szCs w:val="20"/>
        </w:rPr>
        <w:tab/>
      </w:r>
      <w:r w:rsidRPr="00A85452">
        <w:rPr>
          <w:rFonts w:asciiTheme="majorHAnsi" w:hAnsiTheme="majorHAnsi" w:cs="Calibri Light"/>
          <w:sz w:val="20"/>
          <w:szCs w:val="20"/>
        </w:rPr>
        <w:tab/>
        <w:t>32340000-8 Mikrofony i głośniki</w:t>
      </w:r>
    </w:p>
    <w:p w14:paraId="0EC66E8A" w14:textId="77777777" w:rsidR="00C31E2D" w:rsidRPr="00A85452" w:rsidRDefault="00C31E2D" w:rsidP="00C31E2D">
      <w:pPr>
        <w:spacing w:after="0" w:line="240" w:lineRule="auto"/>
        <w:rPr>
          <w:rFonts w:asciiTheme="majorHAnsi" w:hAnsiTheme="majorHAnsi" w:cs="Calibri Light"/>
          <w:sz w:val="20"/>
          <w:szCs w:val="20"/>
        </w:rPr>
      </w:pPr>
    </w:p>
    <w:p w14:paraId="356AB8E9" w14:textId="77777777" w:rsidR="00464F34" w:rsidRDefault="00464F34" w:rsidP="00C31E2D">
      <w:pPr>
        <w:spacing w:after="0" w:line="240" w:lineRule="auto"/>
        <w:rPr>
          <w:rFonts w:asciiTheme="majorHAnsi" w:hAnsiTheme="majorHAnsi" w:cs="Calibri Light"/>
          <w:sz w:val="20"/>
          <w:szCs w:val="20"/>
        </w:rPr>
      </w:pPr>
    </w:p>
    <w:p w14:paraId="6D8B6FBC" w14:textId="0711154C" w:rsidR="00C31E2D" w:rsidRPr="00A85452" w:rsidRDefault="00C31E2D" w:rsidP="00C31E2D">
      <w:pPr>
        <w:spacing w:after="0" w:line="240" w:lineRule="auto"/>
        <w:rPr>
          <w:rFonts w:asciiTheme="majorHAnsi" w:hAnsiTheme="majorHAnsi" w:cs="Calibri Light"/>
          <w:sz w:val="20"/>
          <w:szCs w:val="20"/>
        </w:rPr>
      </w:pPr>
      <w:r w:rsidRPr="00A85452">
        <w:rPr>
          <w:rFonts w:asciiTheme="majorHAnsi" w:hAnsiTheme="majorHAnsi" w:cs="Calibri Light"/>
          <w:sz w:val="20"/>
          <w:szCs w:val="20"/>
        </w:rPr>
        <w:t xml:space="preserve">Część </w:t>
      </w:r>
      <w:r>
        <w:rPr>
          <w:rFonts w:asciiTheme="majorHAnsi" w:hAnsiTheme="majorHAnsi" w:cs="Calibri Light"/>
          <w:sz w:val="20"/>
          <w:szCs w:val="20"/>
        </w:rPr>
        <w:t>2</w:t>
      </w:r>
      <w:r w:rsidRPr="00A85452">
        <w:rPr>
          <w:rFonts w:asciiTheme="majorHAnsi" w:hAnsiTheme="majorHAnsi" w:cs="Calibri Light"/>
          <w:sz w:val="20"/>
          <w:szCs w:val="20"/>
        </w:rPr>
        <w:t xml:space="preserve">: </w:t>
      </w:r>
      <w:r w:rsidRPr="00A85452">
        <w:rPr>
          <w:rFonts w:asciiTheme="majorHAnsi" w:hAnsiTheme="majorHAnsi" w:cs="Calibri Light"/>
          <w:sz w:val="20"/>
          <w:szCs w:val="20"/>
        </w:rPr>
        <w:tab/>
      </w:r>
      <w:r w:rsidRPr="00A85452">
        <w:rPr>
          <w:rFonts w:asciiTheme="majorHAnsi" w:hAnsiTheme="majorHAnsi" w:cs="Calibri Light"/>
          <w:sz w:val="20"/>
          <w:szCs w:val="20"/>
        </w:rPr>
        <w:tab/>
      </w:r>
      <w:r w:rsidRPr="00A85452">
        <w:rPr>
          <w:rFonts w:asciiTheme="majorHAnsi" w:hAnsiTheme="majorHAnsi" w:cs="Calibri Light"/>
          <w:sz w:val="20"/>
          <w:szCs w:val="20"/>
        </w:rPr>
        <w:tab/>
        <w:t>32322000-6 Urządzenia multimedialne</w:t>
      </w:r>
    </w:p>
    <w:p w14:paraId="194A63B4" w14:textId="77777777" w:rsidR="00C31E2D" w:rsidRPr="00A85452" w:rsidRDefault="00C31E2D" w:rsidP="00C31E2D">
      <w:pPr>
        <w:spacing w:after="0" w:line="240" w:lineRule="auto"/>
        <w:rPr>
          <w:rFonts w:asciiTheme="majorHAnsi" w:hAnsiTheme="majorHAnsi" w:cs="Calibri Light"/>
          <w:sz w:val="20"/>
          <w:szCs w:val="20"/>
        </w:rPr>
      </w:pPr>
      <w:r w:rsidRPr="00A85452">
        <w:rPr>
          <w:rFonts w:asciiTheme="majorHAnsi" w:hAnsiTheme="majorHAnsi" w:cs="Calibri Light"/>
          <w:sz w:val="20"/>
          <w:szCs w:val="20"/>
        </w:rPr>
        <w:tab/>
      </w:r>
      <w:r w:rsidRPr="00A85452">
        <w:rPr>
          <w:rFonts w:asciiTheme="majorHAnsi" w:hAnsiTheme="majorHAnsi" w:cs="Calibri Light"/>
          <w:sz w:val="20"/>
          <w:szCs w:val="20"/>
        </w:rPr>
        <w:tab/>
      </w:r>
      <w:r w:rsidRPr="00A85452">
        <w:rPr>
          <w:rFonts w:asciiTheme="majorHAnsi" w:hAnsiTheme="majorHAnsi" w:cs="Calibri Light"/>
          <w:sz w:val="20"/>
          <w:szCs w:val="20"/>
        </w:rPr>
        <w:tab/>
        <w:t>39162110-9 Sprzęt dydaktyczny</w:t>
      </w:r>
    </w:p>
    <w:p w14:paraId="55DFB327" w14:textId="77777777" w:rsidR="00C31E2D" w:rsidRPr="00A85452" w:rsidRDefault="00C31E2D" w:rsidP="00C31E2D">
      <w:pPr>
        <w:spacing w:after="0" w:line="240" w:lineRule="auto"/>
        <w:ind w:left="1416" w:firstLine="708"/>
        <w:rPr>
          <w:rFonts w:asciiTheme="majorHAnsi" w:hAnsiTheme="majorHAnsi" w:cstheme="majorHAnsi"/>
          <w:b/>
          <w:bCs/>
          <w:sz w:val="20"/>
          <w:szCs w:val="20"/>
        </w:rPr>
      </w:pPr>
      <w:r w:rsidRPr="00A85452">
        <w:rPr>
          <w:rFonts w:asciiTheme="majorHAnsi" w:hAnsiTheme="majorHAnsi" w:cs="Calibri Light"/>
          <w:sz w:val="20"/>
          <w:szCs w:val="20"/>
        </w:rPr>
        <w:t>48190000-6 Pakiety oprogramowania edukacyjnego</w:t>
      </w:r>
    </w:p>
    <w:p w14:paraId="01E8B2F1" w14:textId="77777777" w:rsidR="00C31E2D" w:rsidRPr="00A85452" w:rsidRDefault="00C31E2D" w:rsidP="00C31E2D">
      <w:pPr>
        <w:spacing w:after="0" w:line="240" w:lineRule="auto"/>
        <w:rPr>
          <w:rFonts w:asciiTheme="majorHAnsi" w:hAnsiTheme="majorHAnsi" w:cstheme="majorHAnsi"/>
          <w:b/>
          <w:bCs/>
          <w:sz w:val="20"/>
          <w:szCs w:val="20"/>
        </w:rPr>
      </w:pPr>
    </w:p>
    <w:p w14:paraId="57257DDF" w14:textId="77777777" w:rsidR="00C31E2D" w:rsidRPr="005D3C32" w:rsidRDefault="00C31E2D" w:rsidP="00C31E2D">
      <w:pPr>
        <w:spacing w:after="0" w:line="240" w:lineRule="auto"/>
        <w:rPr>
          <w:rFonts w:asciiTheme="majorHAnsi" w:hAnsiTheme="majorHAnsi" w:cstheme="majorHAnsi"/>
          <w:b/>
          <w:bCs/>
          <w:sz w:val="20"/>
          <w:szCs w:val="20"/>
        </w:rPr>
      </w:pPr>
      <w:r w:rsidRPr="005D3C32">
        <w:rPr>
          <w:rFonts w:asciiTheme="majorHAnsi" w:hAnsiTheme="majorHAnsi" w:cstheme="majorHAnsi"/>
          <w:b/>
          <w:bCs/>
          <w:sz w:val="20"/>
          <w:szCs w:val="20"/>
        </w:rPr>
        <w:t>1.3/  Zakres  przedmiotu zamówienia obejmuje:</w:t>
      </w:r>
    </w:p>
    <w:p w14:paraId="545AC84D" w14:textId="77777777" w:rsidR="00C31E2D" w:rsidRPr="005D3C32" w:rsidRDefault="00C31E2D" w:rsidP="00C31E2D">
      <w:pPr>
        <w:spacing w:after="0" w:line="240" w:lineRule="auto"/>
        <w:rPr>
          <w:rFonts w:asciiTheme="majorHAnsi" w:hAnsiTheme="majorHAnsi" w:cstheme="majorHAnsi"/>
          <w:b/>
          <w:bCs/>
          <w:sz w:val="20"/>
          <w:szCs w:val="20"/>
        </w:rPr>
      </w:pPr>
    </w:p>
    <w:p w14:paraId="39C31F38" w14:textId="77777777" w:rsidR="00C31E2D" w:rsidRPr="005D3C32" w:rsidRDefault="00C31E2D" w:rsidP="00464F34">
      <w:pPr>
        <w:suppressAutoHyphens/>
        <w:spacing w:after="0" w:line="240" w:lineRule="auto"/>
        <w:jc w:val="both"/>
        <w:rPr>
          <w:rFonts w:asciiTheme="majorHAnsi" w:hAnsiTheme="majorHAnsi" w:cstheme="majorHAnsi"/>
          <w:sz w:val="20"/>
          <w:szCs w:val="20"/>
          <w:lang w:eastAsia="en-US"/>
        </w:rPr>
      </w:pPr>
      <w:r w:rsidRPr="005D3C32">
        <w:rPr>
          <w:rFonts w:asciiTheme="majorHAnsi" w:hAnsiTheme="majorHAnsi" w:cstheme="majorHAnsi"/>
          <w:sz w:val="20"/>
          <w:szCs w:val="20"/>
          <w:lang w:eastAsia="en-US"/>
        </w:rPr>
        <w:t xml:space="preserve">Przedmiot zamówienia obejmuje zakup i dostawę sprzętu, wyposażenia oraz oprogramowania dla szkół, dla których organem prowadzącym jest Gmina Miasto Pruszków. </w:t>
      </w:r>
    </w:p>
    <w:p w14:paraId="0D917ABE" w14:textId="77777777" w:rsidR="00C31E2D" w:rsidRPr="005D3C32" w:rsidRDefault="00C31E2D" w:rsidP="00464F34">
      <w:pPr>
        <w:spacing w:after="0" w:line="240" w:lineRule="auto"/>
        <w:ind w:right="74"/>
        <w:rPr>
          <w:rFonts w:asciiTheme="majorHAnsi" w:hAnsiTheme="majorHAnsi" w:cstheme="majorHAnsi"/>
          <w:sz w:val="20"/>
          <w:szCs w:val="20"/>
        </w:rPr>
      </w:pPr>
      <w:r w:rsidRPr="005D3C32">
        <w:rPr>
          <w:rFonts w:asciiTheme="majorHAnsi" w:hAnsiTheme="majorHAnsi" w:cstheme="majorHAnsi"/>
          <w:sz w:val="20"/>
          <w:szCs w:val="20"/>
        </w:rPr>
        <w:t>Zamówienie zostało podzielone na 2 części.</w:t>
      </w:r>
    </w:p>
    <w:p w14:paraId="32869790" w14:textId="77777777" w:rsidR="00C31E2D" w:rsidRPr="005D3C32" w:rsidRDefault="00C31E2D" w:rsidP="00C31E2D">
      <w:pPr>
        <w:spacing w:after="120" w:line="276" w:lineRule="auto"/>
        <w:ind w:right="74"/>
        <w:rPr>
          <w:rFonts w:asciiTheme="majorHAnsi" w:hAnsiTheme="majorHAnsi" w:cstheme="majorHAnsi"/>
          <w:sz w:val="20"/>
          <w:szCs w:val="20"/>
        </w:rPr>
      </w:pPr>
    </w:p>
    <w:tbl>
      <w:tblPr>
        <w:tblW w:w="9141" w:type="dxa"/>
        <w:tblCellMar>
          <w:left w:w="70" w:type="dxa"/>
          <w:right w:w="70" w:type="dxa"/>
        </w:tblCellMar>
        <w:tblLook w:val="04A0" w:firstRow="1" w:lastRow="0" w:firstColumn="1" w:lastColumn="0" w:noHBand="0" w:noVBand="1"/>
      </w:tblPr>
      <w:tblGrid>
        <w:gridCol w:w="2972"/>
        <w:gridCol w:w="6169"/>
      </w:tblGrid>
      <w:tr w:rsidR="00C31E2D" w:rsidRPr="005D3C32" w14:paraId="26AE7885" w14:textId="77777777" w:rsidTr="00DE60F2">
        <w:trPr>
          <w:trHeight w:val="429"/>
        </w:trPr>
        <w:tc>
          <w:tcPr>
            <w:tcW w:w="2972" w:type="dxa"/>
            <w:tcBorders>
              <w:top w:val="single" w:sz="4" w:space="0" w:color="auto"/>
              <w:left w:val="single" w:sz="4" w:space="0" w:color="auto"/>
              <w:bottom w:val="single" w:sz="4" w:space="0" w:color="auto"/>
              <w:right w:val="single" w:sz="4" w:space="0" w:color="auto"/>
            </w:tcBorders>
            <w:shd w:val="clear" w:color="000000" w:fill="DDEBF7"/>
            <w:vAlign w:val="center"/>
          </w:tcPr>
          <w:p w14:paraId="7071488D" w14:textId="77777777" w:rsidR="00C31E2D" w:rsidRPr="005D3C32" w:rsidRDefault="00C31E2D" w:rsidP="00DE60F2">
            <w:pPr>
              <w:spacing w:after="120" w:line="276" w:lineRule="auto"/>
              <w:jc w:val="center"/>
              <w:rPr>
                <w:rFonts w:asciiTheme="majorHAnsi" w:hAnsiTheme="majorHAnsi" w:cstheme="majorHAnsi"/>
                <w:b/>
                <w:bCs/>
                <w:sz w:val="20"/>
                <w:szCs w:val="20"/>
                <w:lang w:eastAsia="en-US"/>
              </w:rPr>
            </w:pPr>
            <w:r w:rsidRPr="005D3C32">
              <w:rPr>
                <w:rFonts w:asciiTheme="majorHAnsi" w:hAnsiTheme="majorHAnsi" w:cstheme="majorHAnsi"/>
                <w:b/>
                <w:bCs/>
                <w:sz w:val="20"/>
                <w:szCs w:val="20"/>
                <w:lang w:eastAsia="en-US"/>
              </w:rPr>
              <w:t>Część zamówienia</w:t>
            </w:r>
          </w:p>
        </w:tc>
        <w:tc>
          <w:tcPr>
            <w:tcW w:w="6169" w:type="dxa"/>
            <w:tcBorders>
              <w:top w:val="single" w:sz="4" w:space="0" w:color="auto"/>
              <w:left w:val="single" w:sz="4" w:space="0" w:color="auto"/>
              <w:bottom w:val="single" w:sz="4" w:space="0" w:color="auto"/>
              <w:right w:val="single" w:sz="4" w:space="0" w:color="auto"/>
            </w:tcBorders>
            <w:shd w:val="clear" w:color="000000" w:fill="DDEBF7"/>
            <w:vAlign w:val="center"/>
          </w:tcPr>
          <w:p w14:paraId="44F92FE0" w14:textId="77777777" w:rsidR="00C31E2D" w:rsidRPr="005D3C32" w:rsidRDefault="00C31E2D" w:rsidP="00DE60F2">
            <w:pPr>
              <w:spacing w:after="120" w:line="276" w:lineRule="auto"/>
              <w:jc w:val="center"/>
              <w:rPr>
                <w:rFonts w:asciiTheme="majorHAnsi" w:hAnsiTheme="majorHAnsi" w:cstheme="majorHAnsi"/>
                <w:b/>
                <w:bCs/>
                <w:sz w:val="20"/>
                <w:szCs w:val="20"/>
                <w:lang w:eastAsia="en-US"/>
              </w:rPr>
            </w:pPr>
            <w:r w:rsidRPr="005D3C32">
              <w:rPr>
                <w:rFonts w:asciiTheme="majorHAnsi" w:hAnsiTheme="majorHAnsi" w:cstheme="majorHAnsi"/>
                <w:b/>
                <w:bCs/>
                <w:sz w:val="20"/>
                <w:szCs w:val="20"/>
                <w:lang w:eastAsia="en-US"/>
              </w:rPr>
              <w:t>NAZWA PLACÓWKI DLA KTÓREJ REALIZOWANE BĘDZIE ZAMÓWIENIE</w:t>
            </w:r>
          </w:p>
        </w:tc>
      </w:tr>
      <w:tr w:rsidR="00C31E2D" w:rsidRPr="005D3C32" w14:paraId="0ADDDB45" w14:textId="77777777" w:rsidTr="00DE60F2">
        <w:trPr>
          <w:trHeight w:val="429"/>
        </w:trPr>
        <w:tc>
          <w:tcPr>
            <w:tcW w:w="2972" w:type="dxa"/>
            <w:vMerge w:val="restart"/>
            <w:tcBorders>
              <w:top w:val="single" w:sz="4" w:space="0" w:color="auto"/>
              <w:left w:val="single" w:sz="4" w:space="0" w:color="auto"/>
              <w:right w:val="single" w:sz="4" w:space="0" w:color="auto"/>
            </w:tcBorders>
            <w:shd w:val="clear" w:color="000000" w:fill="FFFFFF"/>
            <w:vAlign w:val="center"/>
          </w:tcPr>
          <w:p w14:paraId="0E525F7C" w14:textId="77777777" w:rsidR="00C31E2D" w:rsidRPr="005D3C32" w:rsidRDefault="00C31E2D" w:rsidP="00DE60F2">
            <w:pPr>
              <w:spacing w:after="120" w:line="276" w:lineRule="auto"/>
              <w:rPr>
                <w:rFonts w:asciiTheme="majorHAnsi" w:hAnsiTheme="majorHAnsi" w:cstheme="majorHAnsi"/>
                <w:b/>
                <w:bCs/>
                <w:sz w:val="20"/>
                <w:szCs w:val="20"/>
                <w:lang w:eastAsia="en-US"/>
              </w:rPr>
            </w:pPr>
            <w:r w:rsidRPr="005D3C32">
              <w:rPr>
                <w:rFonts w:asciiTheme="majorHAnsi" w:hAnsiTheme="majorHAnsi" w:cstheme="majorHAnsi"/>
                <w:b/>
                <w:bCs/>
                <w:sz w:val="20"/>
                <w:szCs w:val="20"/>
                <w:lang w:eastAsia="en-US"/>
              </w:rPr>
              <w:t xml:space="preserve">CZĘŚĆ 1 - Zakup sprzętu dydaktycznego oraz oprogramowania dla szkół Gminy Miasta Pruszków </w:t>
            </w: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0925D15F"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1 im. Józefa Piłsudskiego, ul. Topolowa 10</w:t>
            </w:r>
          </w:p>
        </w:tc>
      </w:tr>
      <w:tr w:rsidR="00C31E2D" w:rsidRPr="005D3C32" w14:paraId="15D40008" w14:textId="77777777" w:rsidTr="00DE60F2">
        <w:trPr>
          <w:trHeight w:val="429"/>
        </w:trPr>
        <w:tc>
          <w:tcPr>
            <w:tcW w:w="2972" w:type="dxa"/>
            <w:vMerge/>
            <w:tcBorders>
              <w:left w:val="single" w:sz="4" w:space="0" w:color="auto"/>
              <w:right w:val="single" w:sz="4" w:space="0" w:color="auto"/>
            </w:tcBorders>
            <w:shd w:val="clear" w:color="000000" w:fill="FFFFFF"/>
            <w:vAlign w:val="center"/>
          </w:tcPr>
          <w:p w14:paraId="7C318A8E" w14:textId="77777777" w:rsidR="00C31E2D" w:rsidRPr="005D3C32" w:rsidRDefault="00C31E2D" w:rsidP="00DE60F2">
            <w:pPr>
              <w:spacing w:after="120" w:line="276" w:lineRule="auto"/>
              <w:rPr>
                <w:rFonts w:asciiTheme="majorHAnsi" w:hAnsiTheme="majorHAnsi" w:cstheme="majorHAnsi"/>
                <w:b/>
                <w:bCs/>
                <w:sz w:val="20"/>
                <w:szCs w:val="20"/>
                <w:lang w:eastAsia="en-US"/>
              </w:rPr>
            </w:pP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139D5509"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2 im. Kornela Makuszyńskiego, ul. Jasna 2</w:t>
            </w:r>
          </w:p>
        </w:tc>
      </w:tr>
      <w:tr w:rsidR="00C31E2D" w:rsidRPr="005D3C32" w14:paraId="623789CE" w14:textId="77777777" w:rsidTr="00DE60F2">
        <w:trPr>
          <w:trHeight w:val="429"/>
        </w:trPr>
        <w:tc>
          <w:tcPr>
            <w:tcW w:w="2972" w:type="dxa"/>
            <w:vMerge/>
            <w:tcBorders>
              <w:left w:val="single" w:sz="4" w:space="0" w:color="auto"/>
              <w:right w:val="single" w:sz="4" w:space="0" w:color="auto"/>
            </w:tcBorders>
            <w:shd w:val="clear" w:color="000000" w:fill="FFFFFF"/>
            <w:vAlign w:val="center"/>
          </w:tcPr>
          <w:p w14:paraId="0111EA82" w14:textId="77777777" w:rsidR="00C31E2D" w:rsidRPr="005D3C32" w:rsidRDefault="00C31E2D" w:rsidP="00DE60F2">
            <w:pPr>
              <w:spacing w:after="120" w:line="276" w:lineRule="auto"/>
              <w:rPr>
                <w:rFonts w:asciiTheme="majorHAnsi" w:hAnsiTheme="majorHAnsi" w:cstheme="majorHAnsi"/>
                <w:b/>
                <w:bCs/>
                <w:sz w:val="20"/>
                <w:szCs w:val="20"/>
                <w:lang w:eastAsia="en-US"/>
              </w:rPr>
            </w:pP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275E282A"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3 im. Miry Zimińskiej-Sygietyńskiej, al. Wojska Polskiego 34</w:t>
            </w:r>
          </w:p>
        </w:tc>
      </w:tr>
      <w:tr w:rsidR="00C31E2D" w:rsidRPr="005D3C32" w14:paraId="25EC83BD" w14:textId="77777777" w:rsidTr="00DE60F2">
        <w:trPr>
          <w:trHeight w:val="429"/>
        </w:trPr>
        <w:tc>
          <w:tcPr>
            <w:tcW w:w="2972" w:type="dxa"/>
            <w:vMerge/>
            <w:tcBorders>
              <w:left w:val="single" w:sz="4" w:space="0" w:color="auto"/>
              <w:right w:val="single" w:sz="4" w:space="0" w:color="auto"/>
            </w:tcBorders>
            <w:shd w:val="clear" w:color="000000" w:fill="FFFFFF"/>
            <w:vAlign w:val="center"/>
          </w:tcPr>
          <w:p w14:paraId="07AE922C" w14:textId="77777777" w:rsidR="00C31E2D" w:rsidRPr="005D3C32" w:rsidRDefault="00C31E2D" w:rsidP="00DE60F2">
            <w:pPr>
              <w:spacing w:after="120" w:line="276" w:lineRule="auto"/>
              <w:rPr>
                <w:rFonts w:asciiTheme="majorHAnsi" w:hAnsiTheme="majorHAnsi" w:cstheme="majorHAnsi"/>
                <w:b/>
                <w:bCs/>
                <w:sz w:val="20"/>
                <w:szCs w:val="20"/>
                <w:lang w:eastAsia="en-US"/>
              </w:rPr>
            </w:pP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4F2A5430"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4 im. Jana Pawła II, ul. Hubala 4</w:t>
            </w:r>
          </w:p>
        </w:tc>
      </w:tr>
      <w:tr w:rsidR="00C31E2D" w:rsidRPr="005D3C32" w14:paraId="535840D6" w14:textId="77777777" w:rsidTr="00DE60F2">
        <w:trPr>
          <w:trHeight w:val="429"/>
        </w:trPr>
        <w:tc>
          <w:tcPr>
            <w:tcW w:w="2972" w:type="dxa"/>
            <w:vMerge/>
            <w:tcBorders>
              <w:left w:val="single" w:sz="4" w:space="0" w:color="auto"/>
              <w:right w:val="single" w:sz="4" w:space="0" w:color="auto"/>
            </w:tcBorders>
            <w:shd w:val="clear" w:color="000000" w:fill="FFFFFF"/>
            <w:vAlign w:val="center"/>
          </w:tcPr>
          <w:p w14:paraId="7D86BC61" w14:textId="77777777" w:rsidR="00C31E2D" w:rsidRPr="005D3C32" w:rsidRDefault="00C31E2D" w:rsidP="00DE60F2">
            <w:pPr>
              <w:spacing w:after="120" w:line="276" w:lineRule="auto"/>
              <w:rPr>
                <w:rFonts w:asciiTheme="majorHAnsi" w:hAnsiTheme="majorHAnsi" w:cstheme="majorHAnsi"/>
                <w:b/>
                <w:bCs/>
                <w:sz w:val="20"/>
                <w:szCs w:val="20"/>
                <w:lang w:eastAsia="en-US"/>
              </w:rPr>
            </w:pP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34F5C375"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5, ul. Długosza 53</w:t>
            </w:r>
          </w:p>
        </w:tc>
      </w:tr>
      <w:tr w:rsidR="00C31E2D" w:rsidRPr="005D3C32" w14:paraId="110A6EAC" w14:textId="77777777" w:rsidTr="00DE60F2">
        <w:trPr>
          <w:trHeight w:val="429"/>
        </w:trPr>
        <w:tc>
          <w:tcPr>
            <w:tcW w:w="2972" w:type="dxa"/>
            <w:vMerge/>
            <w:tcBorders>
              <w:left w:val="single" w:sz="4" w:space="0" w:color="auto"/>
              <w:right w:val="single" w:sz="4" w:space="0" w:color="auto"/>
            </w:tcBorders>
            <w:shd w:val="clear" w:color="000000" w:fill="FFFFFF"/>
            <w:vAlign w:val="center"/>
          </w:tcPr>
          <w:p w14:paraId="7BBC29B4" w14:textId="77777777" w:rsidR="00C31E2D" w:rsidRPr="005D3C32" w:rsidRDefault="00C31E2D" w:rsidP="00DE60F2">
            <w:pPr>
              <w:spacing w:after="120" w:line="276" w:lineRule="auto"/>
              <w:rPr>
                <w:rFonts w:asciiTheme="majorHAnsi" w:hAnsiTheme="majorHAnsi" w:cstheme="majorHAnsi"/>
                <w:b/>
                <w:bCs/>
                <w:sz w:val="20"/>
                <w:szCs w:val="20"/>
                <w:lang w:eastAsia="en-US"/>
              </w:rPr>
            </w:pP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7C98E808"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6 im. Henryka Sienkiewicza, ul. Lipowa 31</w:t>
            </w:r>
          </w:p>
        </w:tc>
      </w:tr>
      <w:tr w:rsidR="00C31E2D" w:rsidRPr="005D3C32" w14:paraId="6E6DEB60" w14:textId="77777777" w:rsidTr="00DE60F2">
        <w:trPr>
          <w:trHeight w:val="429"/>
        </w:trPr>
        <w:tc>
          <w:tcPr>
            <w:tcW w:w="2972" w:type="dxa"/>
            <w:vMerge/>
            <w:tcBorders>
              <w:left w:val="single" w:sz="4" w:space="0" w:color="auto"/>
              <w:right w:val="single" w:sz="4" w:space="0" w:color="auto"/>
            </w:tcBorders>
            <w:shd w:val="clear" w:color="000000" w:fill="FFFFFF"/>
            <w:vAlign w:val="center"/>
          </w:tcPr>
          <w:p w14:paraId="58448863" w14:textId="77777777" w:rsidR="00C31E2D" w:rsidRPr="005D3C32" w:rsidRDefault="00C31E2D" w:rsidP="00DE60F2">
            <w:pPr>
              <w:spacing w:after="120" w:line="276" w:lineRule="auto"/>
              <w:rPr>
                <w:rFonts w:asciiTheme="majorHAnsi" w:hAnsiTheme="majorHAnsi" w:cstheme="majorHAnsi"/>
                <w:b/>
                <w:bCs/>
                <w:sz w:val="20"/>
                <w:szCs w:val="20"/>
                <w:lang w:eastAsia="en-US"/>
              </w:rPr>
            </w:pP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583117E1"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8 im. Władysława Broniewskiego, ul. Obrońców Pokoju 44</w:t>
            </w:r>
          </w:p>
        </w:tc>
      </w:tr>
      <w:tr w:rsidR="00C31E2D" w:rsidRPr="005D3C32" w14:paraId="186336FE" w14:textId="77777777" w:rsidTr="00DE60F2">
        <w:trPr>
          <w:trHeight w:val="429"/>
        </w:trPr>
        <w:tc>
          <w:tcPr>
            <w:tcW w:w="2972" w:type="dxa"/>
            <w:vMerge/>
            <w:tcBorders>
              <w:left w:val="single" w:sz="4" w:space="0" w:color="auto"/>
              <w:right w:val="single" w:sz="4" w:space="0" w:color="auto"/>
            </w:tcBorders>
            <w:shd w:val="clear" w:color="000000" w:fill="FFFFFF"/>
            <w:vAlign w:val="center"/>
          </w:tcPr>
          <w:p w14:paraId="09EBBD83" w14:textId="77777777" w:rsidR="00C31E2D" w:rsidRPr="005D3C32" w:rsidRDefault="00C31E2D" w:rsidP="00DE60F2">
            <w:pPr>
              <w:spacing w:after="120" w:line="276" w:lineRule="auto"/>
              <w:rPr>
                <w:rFonts w:asciiTheme="majorHAnsi" w:hAnsiTheme="majorHAnsi" w:cstheme="majorHAnsi"/>
                <w:b/>
                <w:bCs/>
                <w:sz w:val="20"/>
                <w:szCs w:val="20"/>
                <w:lang w:eastAsia="en-US"/>
              </w:rPr>
            </w:pP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33D1F2FA"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9 im. Marii Skłodowskiej-Curie, ul. Mostowa 6</w:t>
            </w:r>
          </w:p>
        </w:tc>
      </w:tr>
      <w:tr w:rsidR="00C31E2D" w:rsidRPr="005D3C32" w14:paraId="79A10EF6" w14:textId="77777777" w:rsidTr="00DE60F2">
        <w:trPr>
          <w:trHeight w:val="429"/>
        </w:trPr>
        <w:tc>
          <w:tcPr>
            <w:tcW w:w="2972" w:type="dxa"/>
            <w:vMerge/>
            <w:tcBorders>
              <w:left w:val="single" w:sz="4" w:space="0" w:color="auto"/>
              <w:bottom w:val="single" w:sz="4" w:space="0" w:color="auto"/>
              <w:right w:val="single" w:sz="4" w:space="0" w:color="auto"/>
            </w:tcBorders>
            <w:shd w:val="clear" w:color="000000" w:fill="FFFFFF"/>
            <w:vAlign w:val="center"/>
          </w:tcPr>
          <w:p w14:paraId="31415D68" w14:textId="77777777" w:rsidR="00C31E2D" w:rsidRPr="005D3C32" w:rsidRDefault="00C31E2D" w:rsidP="00DE60F2">
            <w:pPr>
              <w:spacing w:after="120" w:line="276" w:lineRule="auto"/>
              <w:rPr>
                <w:rFonts w:asciiTheme="majorHAnsi" w:hAnsiTheme="majorHAnsi" w:cstheme="majorHAnsi"/>
                <w:b/>
                <w:bCs/>
                <w:sz w:val="20"/>
                <w:szCs w:val="20"/>
                <w:lang w:eastAsia="en-US"/>
              </w:rPr>
            </w:pP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33A91BEC"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10 im. Marii Konopnickiej, ul. Pływacka 16</w:t>
            </w:r>
          </w:p>
        </w:tc>
      </w:tr>
      <w:tr w:rsidR="00C31E2D" w:rsidRPr="005D3C32" w14:paraId="44070AEC" w14:textId="77777777" w:rsidTr="00DE60F2">
        <w:trPr>
          <w:trHeight w:val="429"/>
        </w:trPr>
        <w:tc>
          <w:tcPr>
            <w:tcW w:w="2972" w:type="dxa"/>
            <w:vMerge w:val="restart"/>
            <w:tcBorders>
              <w:top w:val="single" w:sz="4" w:space="0" w:color="auto"/>
              <w:left w:val="single" w:sz="4" w:space="0" w:color="auto"/>
              <w:right w:val="single" w:sz="4" w:space="0" w:color="auto"/>
            </w:tcBorders>
            <w:shd w:val="clear" w:color="000000" w:fill="FFFFFF"/>
            <w:vAlign w:val="center"/>
          </w:tcPr>
          <w:p w14:paraId="32C7F897" w14:textId="77777777" w:rsidR="00C31E2D" w:rsidRPr="005D3C32" w:rsidRDefault="00C31E2D" w:rsidP="00DE60F2">
            <w:pPr>
              <w:spacing w:after="120" w:line="276" w:lineRule="auto"/>
              <w:rPr>
                <w:rFonts w:asciiTheme="majorHAnsi" w:hAnsiTheme="majorHAnsi" w:cstheme="majorHAnsi"/>
                <w:b/>
                <w:bCs/>
                <w:sz w:val="20"/>
                <w:szCs w:val="20"/>
                <w:lang w:eastAsia="en-US"/>
              </w:rPr>
            </w:pPr>
            <w:r w:rsidRPr="005D3C32">
              <w:rPr>
                <w:rFonts w:asciiTheme="majorHAnsi" w:hAnsiTheme="majorHAnsi" w:cstheme="majorHAnsi"/>
                <w:b/>
                <w:bCs/>
                <w:sz w:val="20"/>
                <w:szCs w:val="20"/>
                <w:lang w:eastAsia="en-US"/>
              </w:rPr>
              <w:t>CZĘŚĆ 2 - Zakup sprzętu dydaktycznego oraz oprogramowania dla szkół</w:t>
            </w: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3C989132"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1 im. Józefa Piłsudskiego, ul. Topolowa 10</w:t>
            </w:r>
          </w:p>
        </w:tc>
      </w:tr>
      <w:tr w:rsidR="00C31E2D" w:rsidRPr="005D3C32" w14:paraId="5698DCA3" w14:textId="77777777" w:rsidTr="00DE60F2">
        <w:trPr>
          <w:trHeight w:val="429"/>
        </w:trPr>
        <w:tc>
          <w:tcPr>
            <w:tcW w:w="2972" w:type="dxa"/>
            <w:vMerge/>
            <w:tcBorders>
              <w:left w:val="single" w:sz="4" w:space="0" w:color="auto"/>
              <w:right w:val="single" w:sz="4" w:space="0" w:color="auto"/>
            </w:tcBorders>
            <w:shd w:val="clear" w:color="000000" w:fill="FFFFFF"/>
            <w:vAlign w:val="center"/>
          </w:tcPr>
          <w:p w14:paraId="5D3ADED1" w14:textId="77777777" w:rsidR="00C31E2D" w:rsidRPr="005D3C32" w:rsidRDefault="00C31E2D" w:rsidP="00DE60F2">
            <w:pPr>
              <w:spacing w:after="120" w:line="276" w:lineRule="auto"/>
              <w:rPr>
                <w:rFonts w:asciiTheme="majorHAnsi" w:hAnsiTheme="majorHAnsi" w:cstheme="majorHAnsi"/>
                <w:b/>
                <w:bCs/>
                <w:sz w:val="20"/>
                <w:szCs w:val="20"/>
                <w:lang w:eastAsia="en-US"/>
              </w:rPr>
            </w:pP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3682E506"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2 im. Kornela Makuszyńskiego, ul. Jasna 2</w:t>
            </w:r>
          </w:p>
        </w:tc>
      </w:tr>
      <w:tr w:rsidR="00C31E2D" w:rsidRPr="005D3C32" w14:paraId="657FA18B" w14:textId="77777777" w:rsidTr="00DE60F2">
        <w:trPr>
          <w:trHeight w:val="429"/>
        </w:trPr>
        <w:tc>
          <w:tcPr>
            <w:tcW w:w="2972" w:type="dxa"/>
            <w:vMerge/>
            <w:tcBorders>
              <w:left w:val="single" w:sz="4" w:space="0" w:color="auto"/>
              <w:right w:val="single" w:sz="4" w:space="0" w:color="auto"/>
            </w:tcBorders>
            <w:shd w:val="clear" w:color="000000" w:fill="FFFFFF"/>
            <w:vAlign w:val="center"/>
          </w:tcPr>
          <w:p w14:paraId="415541AA" w14:textId="77777777" w:rsidR="00C31E2D" w:rsidRPr="005D3C32" w:rsidRDefault="00C31E2D" w:rsidP="00DE60F2">
            <w:pPr>
              <w:spacing w:after="120" w:line="276" w:lineRule="auto"/>
              <w:rPr>
                <w:rFonts w:asciiTheme="majorHAnsi" w:hAnsiTheme="majorHAnsi" w:cstheme="majorHAnsi"/>
                <w:b/>
                <w:bCs/>
                <w:sz w:val="20"/>
                <w:szCs w:val="20"/>
                <w:lang w:eastAsia="en-US"/>
              </w:rPr>
            </w:pP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7EC4F889"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3 im. Miry Zimińskiej-Sygietyńskiej, al. Wojska Polskiego 34</w:t>
            </w:r>
          </w:p>
        </w:tc>
      </w:tr>
      <w:tr w:rsidR="00C31E2D" w:rsidRPr="005D3C32" w14:paraId="522377DF" w14:textId="77777777" w:rsidTr="00DE60F2">
        <w:trPr>
          <w:trHeight w:val="429"/>
        </w:trPr>
        <w:tc>
          <w:tcPr>
            <w:tcW w:w="2972" w:type="dxa"/>
            <w:vMerge/>
            <w:tcBorders>
              <w:left w:val="single" w:sz="4" w:space="0" w:color="auto"/>
              <w:right w:val="single" w:sz="4" w:space="0" w:color="auto"/>
            </w:tcBorders>
            <w:shd w:val="clear" w:color="000000" w:fill="FFFFFF"/>
            <w:vAlign w:val="center"/>
          </w:tcPr>
          <w:p w14:paraId="6C654269" w14:textId="77777777" w:rsidR="00C31E2D" w:rsidRPr="005D3C32" w:rsidRDefault="00C31E2D" w:rsidP="00DE60F2">
            <w:pPr>
              <w:spacing w:after="120" w:line="276" w:lineRule="auto"/>
              <w:rPr>
                <w:rFonts w:asciiTheme="majorHAnsi" w:hAnsiTheme="majorHAnsi" w:cstheme="majorHAnsi"/>
                <w:b/>
                <w:bCs/>
                <w:sz w:val="20"/>
                <w:szCs w:val="20"/>
                <w:lang w:eastAsia="en-US"/>
              </w:rPr>
            </w:pP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03B1AC16"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4 im. Jana Pawła II, ul. Hubala 4</w:t>
            </w:r>
          </w:p>
        </w:tc>
      </w:tr>
      <w:tr w:rsidR="00C31E2D" w:rsidRPr="005D3C32" w14:paraId="6EED5B35" w14:textId="77777777" w:rsidTr="00DE60F2">
        <w:trPr>
          <w:trHeight w:val="429"/>
        </w:trPr>
        <w:tc>
          <w:tcPr>
            <w:tcW w:w="2972" w:type="dxa"/>
            <w:vMerge/>
            <w:tcBorders>
              <w:left w:val="single" w:sz="4" w:space="0" w:color="auto"/>
              <w:right w:val="single" w:sz="4" w:space="0" w:color="auto"/>
            </w:tcBorders>
            <w:shd w:val="clear" w:color="000000" w:fill="FFFFFF"/>
            <w:vAlign w:val="center"/>
          </w:tcPr>
          <w:p w14:paraId="35BA8279" w14:textId="77777777" w:rsidR="00C31E2D" w:rsidRPr="005D3C32" w:rsidRDefault="00C31E2D" w:rsidP="00DE60F2">
            <w:pPr>
              <w:spacing w:after="120" w:line="276" w:lineRule="auto"/>
              <w:rPr>
                <w:rFonts w:asciiTheme="majorHAnsi" w:hAnsiTheme="majorHAnsi" w:cstheme="majorHAnsi"/>
                <w:b/>
                <w:bCs/>
                <w:sz w:val="20"/>
                <w:szCs w:val="20"/>
                <w:lang w:eastAsia="en-US"/>
              </w:rPr>
            </w:pP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4F2C3B57"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6 im. Henryka Sienkiewicza, ul. Lipowa 31</w:t>
            </w:r>
          </w:p>
        </w:tc>
      </w:tr>
      <w:tr w:rsidR="00C31E2D" w:rsidRPr="005D3C32" w14:paraId="37126F6C" w14:textId="77777777" w:rsidTr="00DE60F2">
        <w:trPr>
          <w:trHeight w:val="429"/>
        </w:trPr>
        <w:tc>
          <w:tcPr>
            <w:tcW w:w="2972" w:type="dxa"/>
            <w:vMerge/>
            <w:tcBorders>
              <w:left w:val="single" w:sz="4" w:space="0" w:color="auto"/>
              <w:right w:val="single" w:sz="4" w:space="0" w:color="auto"/>
            </w:tcBorders>
            <w:shd w:val="clear" w:color="000000" w:fill="FFFFFF"/>
            <w:vAlign w:val="center"/>
          </w:tcPr>
          <w:p w14:paraId="22D101F5" w14:textId="77777777" w:rsidR="00C31E2D" w:rsidRPr="005D3C32" w:rsidRDefault="00C31E2D" w:rsidP="00DE60F2">
            <w:pPr>
              <w:spacing w:after="120" w:line="276" w:lineRule="auto"/>
              <w:rPr>
                <w:rFonts w:asciiTheme="majorHAnsi" w:hAnsiTheme="majorHAnsi" w:cstheme="majorHAnsi"/>
                <w:b/>
                <w:bCs/>
                <w:sz w:val="20"/>
                <w:szCs w:val="20"/>
                <w:lang w:eastAsia="en-US"/>
              </w:rPr>
            </w:pP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4744D7AA"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8 im. Władysława Broniewskiego, ul. Obrońców Pokoju 44</w:t>
            </w:r>
          </w:p>
        </w:tc>
      </w:tr>
      <w:tr w:rsidR="00C31E2D" w:rsidRPr="005D3C32" w14:paraId="48535ED2" w14:textId="77777777" w:rsidTr="00DE60F2">
        <w:trPr>
          <w:trHeight w:val="429"/>
        </w:trPr>
        <w:tc>
          <w:tcPr>
            <w:tcW w:w="2972" w:type="dxa"/>
            <w:vMerge/>
            <w:tcBorders>
              <w:left w:val="single" w:sz="4" w:space="0" w:color="auto"/>
              <w:right w:val="single" w:sz="4" w:space="0" w:color="auto"/>
            </w:tcBorders>
            <w:shd w:val="clear" w:color="000000" w:fill="FFFFFF"/>
            <w:vAlign w:val="center"/>
          </w:tcPr>
          <w:p w14:paraId="594953D4" w14:textId="77777777" w:rsidR="00C31E2D" w:rsidRPr="005D3C32" w:rsidRDefault="00C31E2D" w:rsidP="00DE60F2">
            <w:pPr>
              <w:spacing w:after="120" w:line="276" w:lineRule="auto"/>
              <w:rPr>
                <w:rFonts w:asciiTheme="majorHAnsi" w:hAnsiTheme="majorHAnsi" w:cstheme="majorHAnsi"/>
                <w:b/>
                <w:bCs/>
                <w:sz w:val="20"/>
                <w:szCs w:val="20"/>
                <w:lang w:eastAsia="en-US"/>
              </w:rPr>
            </w:pP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6D21E4CC"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9 im. Marii Skłodowskiej-Curie, ul. Mostowa 6</w:t>
            </w:r>
          </w:p>
        </w:tc>
      </w:tr>
      <w:tr w:rsidR="00C31E2D" w:rsidRPr="005D3C32" w14:paraId="2023D0C7" w14:textId="77777777" w:rsidTr="00DE60F2">
        <w:trPr>
          <w:trHeight w:val="429"/>
        </w:trPr>
        <w:tc>
          <w:tcPr>
            <w:tcW w:w="2972" w:type="dxa"/>
            <w:vMerge/>
            <w:tcBorders>
              <w:left w:val="single" w:sz="4" w:space="0" w:color="auto"/>
              <w:bottom w:val="single" w:sz="4" w:space="0" w:color="auto"/>
              <w:right w:val="single" w:sz="4" w:space="0" w:color="auto"/>
            </w:tcBorders>
            <w:shd w:val="clear" w:color="000000" w:fill="FFFFFF"/>
            <w:vAlign w:val="center"/>
          </w:tcPr>
          <w:p w14:paraId="416969BE" w14:textId="77777777" w:rsidR="00C31E2D" w:rsidRPr="005D3C32" w:rsidRDefault="00C31E2D" w:rsidP="00DE60F2">
            <w:pPr>
              <w:spacing w:after="120" w:line="276" w:lineRule="auto"/>
              <w:rPr>
                <w:rFonts w:asciiTheme="majorHAnsi" w:hAnsiTheme="majorHAnsi" w:cstheme="majorHAnsi"/>
                <w:b/>
                <w:bCs/>
                <w:sz w:val="20"/>
                <w:szCs w:val="20"/>
                <w:lang w:eastAsia="en-US"/>
              </w:rPr>
            </w:pPr>
          </w:p>
        </w:tc>
        <w:tc>
          <w:tcPr>
            <w:tcW w:w="6169" w:type="dxa"/>
            <w:tcBorders>
              <w:top w:val="single" w:sz="4" w:space="0" w:color="auto"/>
              <w:left w:val="single" w:sz="4" w:space="0" w:color="auto"/>
              <w:bottom w:val="single" w:sz="4" w:space="0" w:color="auto"/>
              <w:right w:val="single" w:sz="4" w:space="0" w:color="auto"/>
            </w:tcBorders>
            <w:shd w:val="clear" w:color="000000" w:fill="FFFFFF"/>
            <w:vAlign w:val="center"/>
          </w:tcPr>
          <w:p w14:paraId="040A747F" w14:textId="77777777" w:rsidR="00C31E2D" w:rsidRPr="005D3C32" w:rsidRDefault="00C31E2D" w:rsidP="00DE60F2">
            <w:pPr>
              <w:spacing w:after="120" w:line="276" w:lineRule="auto"/>
              <w:rPr>
                <w:rFonts w:asciiTheme="majorHAnsi" w:hAnsiTheme="majorHAnsi" w:cstheme="majorHAnsi"/>
                <w:sz w:val="20"/>
                <w:szCs w:val="20"/>
                <w:lang w:eastAsia="en-US"/>
              </w:rPr>
            </w:pPr>
            <w:r w:rsidRPr="005D3C32">
              <w:rPr>
                <w:rFonts w:asciiTheme="majorHAnsi" w:hAnsiTheme="majorHAnsi" w:cstheme="majorHAnsi"/>
                <w:sz w:val="20"/>
                <w:szCs w:val="20"/>
                <w:lang w:eastAsia="en-US"/>
              </w:rPr>
              <w:t>SP Nr 10 im. Marii Konopnickiej, ul. Pływacka 16</w:t>
            </w:r>
          </w:p>
        </w:tc>
      </w:tr>
    </w:tbl>
    <w:p w14:paraId="7CA951E3" w14:textId="77777777" w:rsidR="00C955EA" w:rsidRDefault="00C955EA" w:rsidP="00C31E2D">
      <w:pPr>
        <w:spacing w:after="120" w:line="276" w:lineRule="auto"/>
        <w:rPr>
          <w:rFonts w:asciiTheme="majorHAnsi" w:eastAsia="Times New Roman" w:hAnsiTheme="majorHAnsi" w:cstheme="majorHAnsi"/>
          <w:b/>
          <w:bCs/>
          <w:color w:val="000000"/>
          <w:sz w:val="20"/>
          <w:szCs w:val="20"/>
        </w:rPr>
      </w:pPr>
    </w:p>
    <w:p w14:paraId="22469299" w14:textId="36191E39" w:rsidR="00C31E2D" w:rsidRPr="005D3C32" w:rsidRDefault="00C31E2D" w:rsidP="00C31E2D">
      <w:pPr>
        <w:spacing w:after="120" w:line="276" w:lineRule="auto"/>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CZĘŚĆ 1 – Zakup wyposażenia multimedialnego dla szkół Gminy Miasta Pruszków</w:t>
      </w:r>
    </w:p>
    <w:tbl>
      <w:tblPr>
        <w:tblW w:w="9245"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2"/>
        <w:gridCol w:w="2410"/>
        <w:gridCol w:w="614"/>
        <w:gridCol w:w="827"/>
        <w:gridCol w:w="556"/>
        <w:gridCol w:w="567"/>
        <w:gridCol w:w="567"/>
        <w:gridCol w:w="567"/>
        <w:gridCol w:w="567"/>
        <w:gridCol w:w="567"/>
        <w:gridCol w:w="567"/>
        <w:gridCol w:w="567"/>
        <w:gridCol w:w="709"/>
      </w:tblGrid>
      <w:tr w:rsidR="00C31E2D" w:rsidRPr="005D3C32" w14:paraId="5DD33D89" w14:textId="77777777" w:rsidTr="00DE60F2">
        <w:trPr>
          <w:trHeight w:val="300"/>
        </w:trPr>
        <w:tc>
          <w:tcPr>
            <w:tcW w:w="160" w:type="dxa"/>
            <w:shd w:val="clear" w:color="auto" w:fill="auto"/>
            <w:noWrap/>
            <w:vAlign w:val="center"/>
            <w:hideMark/>
          </w:tcPr>
          <w:p w14:paraId="0872C1FD"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L.P.</w:t>
            </w:r>
          </w:p>
        </w:tc>
        <w:tc>
          <w:tcPr>
            <w:tcW w:w="2410" w:type="dxa"/>
            <w:shd w:val="clear" w:color="auto" w:fill="auto"/>
            <w:noWrap/>
            <w:vAlign w:val="center"/>
            <w:hideMark/>
          </w:tcPr>
          <w:p w14:paraId="3588C88C"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 xml:space="preserve">NAZWA </w:t>
            </w:r>
          </w:p>
        </w:tc>
        <w:tc>
          <w:tcPr>
            <w:tcW w:w="614" w:type="dxa"/>
            <w:shd w:val="clear" w:color="auto" w:fill="auto"/>
            <w:noWrap/>
            <w:vAlign w:val="center"/>
            <w:hideMark/>
          </w:tcPr>
          <w:p w14:paraId="5B828131"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ILOŚĆ</w:t>
            </w:r>
          </w:p>
        </w:tc>
        <w:tc>
          <w:tcPr>
            <w:tcW w:w="827" w:type="dxa"/>
            <w:shd w:val="clear" w:color="auto" w:fill="auto"/>
            <w:noWrap/>
            <w:vAlign w:val="center"/>
            <w:hideMark/>
          </w:tcPr>
          <w:p w14:paraId="38A328F1"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JEDN.</w:t>
            </w:r>
          </w:p>
        </w:tc>
        <w:tc>
          <w:tcPr>
            <w:tcW w:w="556" w:type="dxa"/>
            <w:shd w:val="clear" w:color="auto" w:fill="auto"/>
            <w:vAlign w:val="center"/>
            <w:hideMark/>
          </w:tcPr>
          <w:p w14:paraId="66666DDB"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1</w:t>
            </w:r>
          </w:p>
        </w:tc>
        <w:tc>
          <w:tcPr>
            <w:tcW w:w="567" w:type="dxa"/>
            <w:shd w:val="clear" w:color="auto" w:fill="auto"/>
            <w:vAlign w:val="center"/>
            <w:hideMark/>
          </w:tcPr>
          <w:p w14:paraId="02914F44"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2</w:t>
            </w:r>
          </w:p>
        </w:tc>
        <w:tc>
          <w:tcPr>
            <w:tcW w:w="567" w:type="dxa"/>
            <w:shd w:val="clear" w:color="auto" w:fill="auto"/>
            <w:vAlign w:val="center"/>
            <w:hideMark/>
          </w:tcPr>
          <w:p w14:paraId="1B9A9BFA"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3</w:t>
            </w:r>
          </w:p>
        </w:tc>
        <w:tc>
          <w:tcPr>
            <w:tcW w:w="567" w:type="dxa"/>
            <w:shd w:val="clear" w:color="auto" w:fill="auto"/>
            <w:vAlign w:val="center"/>
            <w:hideMark/>
          </w:tcPr>
          <w:p w14:paraId="155E891C"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4</w:t>
            </w:r>
          </w:p>
        </w:tc>
        <w:tc>
          <w:tcPr>
            <w:tcW w:w="567" w:type="dxa"/>
            <w:shd w:val="clear" w:color="auto" w:fill="auto"/>
            <w:vAlign w:val="center"/>
            <w:hideMark/>
          </w:tcPr>
          <w:p w14:paraId="66BEC5FF"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5</w:t>
            </w:r>
          </w:p>
        </w:tc>
        <w:tc>
          <w:tcPr>
            <w:tcW w:w="567" w:type="dxa"/>
            <w:shd w:val="clear" w:color="auto" w:fill="auto"/>
            <w:vAlign w:val="center"/>
            <w:hideMark/>
          </w:tcPr>
          <w:p w14:paraId="3FBEA4C6"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6</w:t>
            </w:r>
          </w:p>
        </w:tc>
        <w:tc>
          <w:tcPr>
            <w:tcW w:w="567" w:type="dxa"/>
            <w:shd w:val="clear" w:color="auto" w:fill="auto"/>
            <w:vAlign w:val="center"/>
            <w:hideMark/>
          </w:tcPr>
          <w:p w14:paraId="0FC4114E"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8</w:t>
            </w:r>
          </w:p>
        </w:tc>
        <w:tc>
          <w:tcPr>
            <w:tcW w:w="567" w:type="dxa"/>
            <w:shd w:val="clear" w:color="auto" w:fill="auto"/>
            <w:vAlign w:val="center"/>
            <w:hideMark/>
          </w:tcPr>
          <w:p w14:paraId="6FD89AD9"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9</w:t>
            </w:r>
          </w:p>
        </w:tc>
        <w:tc>
          <w:tcPr>
            <w:tcW w:w="709" w:type="dxa"/>
            <w:shd w:val="clear" w:color="auto" w:fill="auto"/>
            <w:vAlign w:val="center"/>
            <w:hideMark/>
          </w:tcPr>
          <w:p w14:paraId="63B97BE7"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10</w:t>
            </w:r>
          </w:p>
        </w:tc>
      </w:tr>
      <w:tr w:rsidR="00C31E2D" w:rsidRPr="005D3C32" w14:paraId="4BA847E9" w14:textId="77777777" w:rsidTr="00DE60F2">
        <w:trPr>
          <w:trHeight w:val="300"/>
        </w:trPr>
        <w:tc>
          <w:tcPr>
            <w:tcW w:w="160" w:type="dxa"/>
            <w:shd w:val="clear" w:color="auto" w:fill="auto"/>
            <w:vAlign w:val="center"/>
          </w:tcPr>
          <w:p w14:paraId="0BEC8AD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1.1.</w:t>
            </w:r>
          </w:p>
        </w:tc>
        <w:tc>
          <w:tcPr>
            <w:tcW w:w="2410" w:type="dxa"/>
            <w:shd w:val="clear" w:color="auto" w:fill="auto"/>
            <w:vAlign w:val="center"/>
          </w:tcPr>
          <w:p w14:paraId="0C96F3F6"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Drukarka 3D</w:t>
            </w:r>
          </w:p>
        </w:tc>
        <w:tc>
          <w:tcPr>
            <w:tcW w:w="614" w:type="dxa"/>
            <w:shd w:val="clear" w:color="auto" w:fill="auto"/>
            <w:vAlign w:val="center"/>
          </w:tcPr>
          <w:p w14:paraId="1619CB0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827" w:type="dxa"/>
            <w:shd w:val="clear" w:color="auto" w:fill="auto"/>
            <w:vAlign w:val="center"/>
          </w:tcPr>
          <w:p w14:paraId="768EC14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5D98C22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85DA04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567" w:type="dxa"/>
            <w:shd w:val="clear" w:color="auto" w:fill="auto"/>
            <w:noWrap/>
            <w:vAlign w:val="center"/>
          </w:tcPr>
          <w:p w14:paraId="4ADB51A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5AD98AC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6ACE25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173B70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F40C9A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384E42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tcPr>
          <w:p w14:paraId="6C31C03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0025A670" w14:textId="77777777" w:rsidTr="00DE60F2">
        <w:trPr>
          <w:trHeight w:val="300"/>
        </w:trPr>
        <w:tc>
          <w:tcPr>
            <w:tcW w:w="160" w:type="dxa"/>
            <w:shd w:val="clear" w:color="auto" w:fill="auto"/>
            <w:vAlign w:val="center"/>
          </w:tcPr>
          <w:p w14:paraId="11DBA39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1.2.</w:t>
            </w:r>
          </w:p>
        </w:tc>
        <w:tc>
          <w:tcPr>
            <w:tcW w:w="2410" w:type="dxa"/>
            <w:shd w:val="clear" w:color="auto" w:fill="auto"/>
            <w:vAlign w:val="center"/>
          </w:tcPr>
          <w:p w14:paraId="321EB710"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Tablica interaktywna - typ I</w:t>
            </w:r>
          </w:p>
        </w:tc>
        <w:tc>
          <w:tcPr>
            <w:tcW w:w="614" w:type="dxa"/>
            <w:shd w:val="clear" w:color="auto" w:fill="auto"/>
            <w:vAlign w:val="center"/>
          </w:tcPr>
          <w:p w14:paraId="5F619BE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4</w:t>
            </w:r>
          </w:p>
        </w:tc>
        <w:tc>
          <w:tcPr>
            <w:tcW w:w="827" w:type="dxa"/>
            <w:shd w:val="clear" w:color="auto" w:fill="auto"/>
            <w:vAlign w:val="center"/>
          </w:tcPr>
          <w:p w14:paraId="3EA7DF5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4930CDD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054E5B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03FDF4C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0A33E0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3</w:t>
            </w:r>
          </w:p>
        </w:tc>
        <w:tc>
          <w:tcPr>
            <w:tcW w:w="567" w:type="dxa"/>
            <w:shd w:val="clear" w:color="auto" w:fill="auto"/>
            <w:noWrap/>
            <w:vAlign w:val="center"/>
          </w:tcPr>
          <w:p w14:paraId="5190131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F397D8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B91568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1B1FCA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709" w:type="dxa"/>
            <w:shd w:val="clear" w:color="auto" w:fill="auto"/>
            <w:noWrap/>
            <w:vAlign w:val="center"/>
          </w:tcPr>
          <w:p w14:paraId="743714C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4CDB1EE5" w14:textId="77777777" w:rsidTr="00DE60F2">
        <w:trPr>
          <w:trHeight w:val="300"/>
        </w:trPr>
        <w:tc>
          <w:tcPr>
            <w:tcW w:w="160" w:type="dxa"/>
            <w:shd w:val="clear" w:color="auto" w:fill="auto"/>
            <w:vAlign w:val="center"/>
          </w:tcPr>
          <w:p w14:paraId="3F6EBF6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1.3.</w:t>
            </w:r>
          </w:p>
        </w:tc>
        <w:tc>
          <w:tcPr>
            <w:tcW w:w="2410" w:type="dxa"/>
            <w:shd w:val="clear" w:color="auto" w:fill="auto"/>
            <w:vAlign w:val="center"/>
          </w:tcPr>
          <w:p w14:paraId="16B0918F"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Tablica interaktywna - typ II z projektorem</w:t>
            </w:r>
          </w:p>
        </w:tc>
        <w:tc>
          <w:tcPr>
            <w:tcW w:w="614" w:type="dxa"/>
            <w:shd w:val="clear" w:color="auto" w:fill="auto"/>
            <w:vAlign w:val="center"/>
          </w:tcPr>
          <w:p w14:paraId="0ECCC7F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14</w:t>
            </w:r>
          </w:p>
        </w:tc>
        <w:tc>
          <w:tcPr>
            <w:tcW w:w="827" w:type="dxa"/>
            <w:shd w:val="clear" w:color="auto" w:fill="auto"/>
            <w:vAlign w:val="center"/>
          </w:tcPr>
          <w:p w14:paraId="6120C86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41B486D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5A67A4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EAE56F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214AA1F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734339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14</w:t>
            </w:r>
          </w:p>
        </w:tc>
        <w:tc>
          <w:tcPr>
            <w:tcW w:w="567" w:type="dxa"/>
            <w:shd w:val="clear" w:color="auto" w:fill="auto"/>
            <w:noWrap/>
            <w:vAlign w:val="center"/>
          </w:tcPr>
          <w:p w14:paraId="38ACA7F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52B45C5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C48270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tcPr>
          <w:p w14:paraId="270D860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6E4CFC56" w14:textId="77777777" w:rsidTr="00DE60F2">
        <w:trPr>
          <w:trHeight w:val="300"/>
        </w:trPr>
        <w:tc>
          <w:tcPr>
            <w:tcW w:w="160" w:type="dxa"/>
            <w:shd w:val="clear" w:color="auto" w:fill="auto"/>
            <w:vAlign w:val="center"/>
          </w:tcPr>
          <w:p w14:paraId="0D3D100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1.4.</w:t>
            </w:r>
          </w:p>
        </w:tc>
        <w:tc>
          <w:tcPr>
            <w:tcW w:w="2410" w:type="dxa"/>
            <w:shd w:val="clear" w:color="auto" w:fill="auto"/>
            <w:vAlign w:val="center"/>
          </w:tcPr>
          <w:p w14:paraId="7A9DD342"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Rzutnik z ekranem elektrycznym</w:t>
            </w:r>
          </w:p>
        </w:tc>
        <w:tc>
          <w:tcPr>
            <w:tcW w:w="614" w:type="dxa"/>
            <w:shd w:val="clear" w:color="auto" w:fill="auto"/>
            <w:vAlign w:val="center"/>
          </w:tcPr>
          <w:p w14:paraId="13BE739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tcPr>
          <w:p w14:paraId="0C64BE2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0FDE7E6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5A533A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0DBA700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468431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EE18F1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567" w:type="dxa"/>
            <w:shd w:val="clear" w:color="auto" w:fill="auto"/>
            <w:noWrap/>
            <w:vAlign w:val="center"/>
          </w:tcPr>
          <w:p w14:paraId="5E3B036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8FE5A1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0D3E04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tcPr>
          <w:p w14:paraId="0B4EEFA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26617EE4" w14:textId="77777777" w:rsidTr="00DE60F2">
        <w:trPr>
          <w:trHeight w:val="300"/>
        </w:trPr>
        <w:tc>
          <w:tcPr>
            <w:tcW w:w="160" w:type="dxa"/>
            <w:shd w:val="clear" w:color="auto" w:fill="auto"/>
            <w:vAlign w:val="center"/>
          </w:tcPr>
          <w:p w14:paraId="1A79563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1.5.</w:t>
            </w:r>
          </w:p>
        </w:tc>
        <w:tc>
          <w:tcPr>
            <w:tcW w:w="2410" w:type="dxa"/>
            <w:shd w:val="clear" w:color="auto" w:fill="auto"/>
            <w:vAlign w:val="center"/>
          </w:tcPr>
          <w:p w14:paraId="3BEC85D2"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Zestaw głośnikowy do tablic interaktywnych</w:t>
            </w:r>
          </w:p>
        </w:tc>
        <w:tc>
          <w:tcPr>
            <w:tcW w:w="614" w:type="dxa"/>
            <w:shd w:val="clear" w:color="auto" w:fill="auto"/>
            <w:vAlign w:val="center"/>
          </w:tcPr>
          <w:p w14:paraId="7BD691F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12</w:t>
            </w:r>
          </w:p>
        </w:tc>
        <w:tc>
          <w:tcPr>
            <w:tcW w:w="827" w:type="dxa"/>
            <w:shd w:val="clear" w:color="auto" w:fill="auto"/>
            <w:vAlign w:val="center"/>
          </w:tcPr>
          <w:p w14:paraId="71AAB84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3D6C45E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DC254C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12</w:t>
            </w:r>
          </w:p>
        </w:tc>
        <w:tc>
          <w:tcPr>
            <w:tcW w:w="567" w:type="dxa"/>
            <w:shd w:val="clear" w:color="auto" w:fill="auto"/>
            <w:noWrap/>
            <w:vAlign w:val="center"/>
          </w:tcPr>
          <w:p w14:paraId="233A65E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264171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24D60AA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26428F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785A78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D7917F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tcPr>
          <w:p w14:paraId="299A7AB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11EC80E5" w14:textId="77777777" w:rsidTr="00DE60F2">
        <w:trPr>
          <w:trHeight w:val="300"/>
        </w:trPr>
        <w:tc>
          <w:tcPr>
            <w:tcW w:w="160" w:type="dxa"/>
            <w:shd w:val="clear" w:color="auto" w:fill="auto"/>
            <w:vAlign w:val="center"/>
          </w:tcPr>
          <w:p w14:paraId="054DB93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1.6.</w:t>
            </w:r>
          </w:p>
        </w:tc>
        <w:tc>
          <w:tcPr>
            <w:tcW w:w="2410" w:type="dxa"/>
            <w:shd w:val="clear" w:color="auto" w:fill="auto"/>
            <w:vAlign w:val="center"/>
          </w:tcPr>
          <w:p w14:paraId="11C711EE"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Stacja pogodowa</w:t>
            </w:r>
          </w:p>
        </w:tc>
        <w:tc>
          <w:tcPr>
            <w:tcW w:w="614" w:type="dxa"/>
            <w:shd w:val="clear" w:color="auto" w:fill="auto"/>
            <w:vAlign w:val="center"/>
          </w:tcPr>
          <w:p w14:paraId="1D078B9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827" w:type="dxa"/>
            <w:shd w:val="clear" w:color="auto" w:fill="auto"/>
            <w:vAlign w:val="center"/>
          </w:tcPr>
          <w:p w14:paraId="4583C9B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6BDD8C5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2D5D441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567" w:type="dxa"/>
            <w:shd w:val="clear" w:color="auto" w:fill="auto"/>
            <w:noWrap/>
            <w:vAlign w:val="center"/>
          </w:tcPr>
          <w:p w14:paraId="6E0ADF0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321B0F3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5323C4F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E48079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C5890E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CBC1F0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tcPr>
          <w:p w14:paraId="57FFF87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r>
      <w:tr w:rsidR="00C31E2D" w:rsidRPr="005D3C32" w14:paraId="16813F9C" w14:textId="77777777" w:rsidTr="00DE60F2">
        <w:trPr>
          <w:trHeight w:val="300"/>
        </w:trPr>
        <w:tc>
          <w:tcPr>
            <w:tcW w:w="160" w:type="dxa"/>
            <w:shd w:val="clear" w:color="auto" w:fill="auto"/>
            <w:vAlign w:val="center"/>
          </w:tcPr>
          <w:p w14:paraId="39198E7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1.7.</w:t>
            </w:r>
          </w:p>
        </w:tc>
        <w:tc>
          <w:tcPr>
            <w:tcW w:w="2410" w:type="dxa"/>
            <w:shd w:val="clear" w:color="auto" w:fill="auto"/>
            <w:vAlign w:val="center"/>
          </w:tcPr>
          <w:p w14:paraId="247BF4DA"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Kamera ze statywem</w:t>
            </w:r>
          </w:p>
        </w:tc>
        <w:tc>
          <w:tcPr>
            <w:tcW w:w="614" w:type="dxa"/>
            <w:shd w:val="clear" w:color="auto" w:fill="auto"/>
            <w:vAlign w:val="center"/>
          </w:tcPr>
          <w:p w14:paraId="426D25D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tcPr>
          <w:p w14:paraId="7050758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Komplet</w:t>
            </w:r>
          </w:p>
        </w:tc>
        <w:tc>
          <w:tcPr>
            <w:tcW w:w="556" w:type="dxa"/>
            <w:shd w:val="clear" w:color="auto" w:fill="auto"/>
            <w:noWrap/>
            <w:vAlign w:val="center"/>
          </w:tcPr>
          <w:p w14:paraId="59B8A0A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AF7983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279700E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70B252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319CB3E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567" w:type="dxa"/>
            <w:shd w:val="clear" w:color="auto" w:fill="auto"/>
            <w:noWrap/>
            <w:vAlign w:val="center"/>
          </w:tcPr>
          <w:p w14:paraId="63ADF53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23A4179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929DDE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tcPr>
          <w:p w14:paraId="0634111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1703A601" w14:textId="77777777" w:rsidTr="00DE60F2">
        <w:trPr>
          <w:trHeight w:val="300"/>
        </w:trPr>
        <w:tc>
          <w:tcPr>
            <w:tcW w:w="160" w:type="dxa"/>
            <w:shd w:val="clear" w:color="auto" w:fill="auto"/>
            <w:vAlign w:val="center"/>
          </w:tcPr>
          <w:p w14:paraId="7771EE6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1.8.</w:t>
            </w:r>
          </w:p>
        </w:tc>
        <w:tc>
          <w:tcPr>
            <w:tcW w:w="2410" w:type="dxa"/>
            <w:shd w:val="clear" w:color="auto" w:fill="auto"/>
            <w:vAlign w:val="center"/>
          </w:tcPr>
          <w:p w14:paraId="68D2ED9B"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Kamera przenośna</w:t>
            </w:r>
          </w:p>
        </w:tc>
        <w:tc>
          <w:tcPr>
            <w:tcW w:w="614" w:type="dxa"/>
            <w:shd w:val="clear" w:color="auto" w:fill="auto"/>
            <w:vAlign w:val="center"/>
          </w:tcPr>
          <w:p w14:paraId="7EF2429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827" w:type="dxa"/>
            <w:shd w:val="clear" w:color="auto" w:fill="auto"/>
            <w:vAlign w:val="center"/>
          </w:tcPr>
          <w:p w14:paraId="2EF0F77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6D535A7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31C1675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3A6106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4D0282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0A1D0E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0AD86C0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567" w:type="dxa"/>
            <w:shd w:val="clear" w:color="auto" w:fill="auto"/>
            <w:noWrap/>
            <w:vAlign w:val="center"/>
          </w:tcPr>
          <w:p w14:paraId="2BB4823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6F32FC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tcPr>
          <w:p w14:paraId="7A7C8B9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3A5FDC61" w14:textId="77777777" w:rsidTr="00DE60F2">
        <w:trPr>
          <w:trHeight w:val="300"/>
        </w:trPr>
        <w:tc>
          <w:tcPr>
            <w:tcW w:w="160" w:type="dxa"/>
            <w:shd w:val="clear" w:color="auto" w:fill="auto"/>
            <w:vAlign w:val="center"/>
          </w:tcPr>
          <w:p w14:paraId="020423F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1.9.</w:t>
            </w:r>
          </w:p>
        </w:tc>
        <w:tc>
          <w:tcPr>
            <w:tcW w:w="2410" w:type="dxa"/>
            <w:shd w:val="clear" w:color="auto" w:fill="auto"/>
            <w:vAlign w:val="center"/>
          </w:tcPr>
          <w:p w14:paraId="73E3BB80"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Kamera sportowa</w:t>
            </w:r>
          </w:p>
        </w:tc>
        <w:tc>
          <w:tcPr>
            <w:tcW w:w="614" w:type="dxa"/>
            <w:shd w:val="clear" w:color="auto" w:fill="auto"/>
            <w:vAlign w:val="center"/>
          </w:tcPr>
          <w:p w14:paraId="029D0D6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827" w:type="dxa"/>
            <w:shd w:val="clear" w:color="auto" w:fill="auto"/>
            <w:vAlign w:val="center"/>
          </w:tcPr>
          <w:p w14:paraId="5E16C74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2AE70F5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D44375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3D0C3AC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936EDD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B4ED78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AB0078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567" w:type="dxa"/>
            <w:shd w:val="clear" w:color="auto" w:fill="auto"/>
            <w:noWrap/>
            <w:vAlign w:val="center"/>
          </w:tcPr>
          <w:p w14:paraId="5E1D8EA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2EF6508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tcPr>
          <w:p w14:paraId="3A7BCC7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4E1E0546" w14:textId="77777777" w:rsidTr="00DE60F2">
        <w:trPr>
          <w:trHeight w:val="300"/>
        </w:trPr>
        <w:tc>
          <w:tcPr>
            <w:tcW w:w="160" w:type="dxa"/>
            <w:shd w:val="clear" w:color="auto" w:fill="auto"/>
            <w:vAlign w:val="center"/>
          </w:tcPr>
          <w:p w14:paraId="0A96455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1.10.</w:t>
            </w:r>
          </w:p>
        </w:tc>
        <w:tc>
          <w:tcPr>
            <w:tcW w:w="2410" w:type="dxa"/>
            <w:shd w:val="clear" w:color="auto" w:fill="auto"/>
            <w:vAlign w:val="center"/>
          </w:tcPr>
          <w:p w14:paraId="41EED4C0"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Aparat fotograficzny</w:t>
            </w:r>
          </w:p>
        </w:tc>
        <w:tc>
          <w:tcPr>
            <w:tcW w:w="614" w:type="dxa"/>
            <w:shd w:val="clear" w:color="auto" w:fill="auto"/>
            <w:vAlign w:val="center"/>
          </w:tcPr>
          <w:p w14:paraId="0264A1C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tcPr>
          <w:p w14:paraId="699FACA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2DAE8C0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C3FF7B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5D0DE56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927027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896DC8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E9741E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567" w:type="dxa"/>
            <w:shd w:val="clear" w:color="auto" w:fill="auto"/>
            <w:noWrap/>
            <w:vAlign w:val="center"/>
          </w:tcPr>
          <w:p w14:paraId="0BC8BF8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2F68219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tcPr>
          <w:p w14:paraId="48DC7FC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502E4A90" w14:textId="77777777" w:rsidTr="00DE60F2">
        <w:trPr>
          <w:trHeight w:val="300"/>
        </w:trPr>
        <w:tc>
          <w:tcPr>
            <w:tcW w:w="160" w:type="dxa"/>
            <w:shd w:val="clear" w:color="auto" w:fill="auto"/>
            <w:vAlign w:val="center"/>
          </w:tcPr>
          <w:p w14:paraId="70BD396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1.11.</w:t>
            </w:r>
          </w:p>
        </w:tc>
        <w:tc>
          <w:tcPr>
            <w:tcW w:w="2410" w:type="dxa"/>
            <w:shd w:val="clear" w:color="auto" w:fill="auto"/>
            <w:vAlign w:val="center"/>
          </w:tcPr>
          <w:p w14:paraId="2650F320"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Prezenter laserowy - typ I</w:t>
            </w:r>
          </w:p>
        </w:tc>
        <w:tc>
          <w:tcPr>
            <w:tcW w:w="614" w:type="dxa"/>
            <w:shd w:val="clear" w:color="auto" w:fill="auto"/>
            <w:vAlign w:val="center"/>
          </w:tcPr>
          <w:p w14:paraId="0A8BD51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4</w:t>
            </w:r>
          </w:p>
        </w:tc>
        <w:tc>
          <w:tcPr>
            <w:tcW w:w="827" w:type="dxa"/>
            <w:shd w:val="clear" w:color="auto" w:fill="auto"/>
            <w:vAlign w:val="center"/>
          </w:tcPr>
          <w:p w14:paraId="317A8B4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453D036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50B912A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70DC1B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5CDB85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0269FA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34C88C2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4</w:t>
            </w:r>
          </w:p>
        </w:tc>
        <w:tc>
          <w:tcPr>
            <w:tcW w:w="567" w:type="dxa"/>
            <w:shd w:val="clear" w:color="auto" w:fill="auto"/>
            <w:noWrap/>
            <w:vAlign w:val="center"/>
          </w:tcPr>
          <w:p w14:paraId="0CB5D25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36533E7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tcPr>
          <w:p w14:paraId="328FC2B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4F2AA312" w14:textId="77777777" w:rsidTr="00DE60F2">
        <w:trPr>
          <w:trHeight w:val="300"/>
        </w:trPr>
        <w:tc>
          <w:tcPr>
            <w:tcW w:w="160" w:type="dxa"/>
            <w:shd w:val="clear" w:color="auto" w:fill="auto"/>
            <w:vAlign w:val="center"/>
          </w:tcPr>
          <w:p w14:paraId="1AEF4CD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1.12.</w:t>
            </w:r>
          </w:p>
        </w:tc>
        <w:tc>
          <w:tcPr>
            <w:tcW w:w="2410" w:type="dxa"/>
            <w:shd w:val="clear" w:color="auto" w:fill="auto"/>
            <w:vAlign w:val="center"/>
          </w:tcPr>
          <w:p w14:paraId="69643F87"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Prezenter laserowy - typ II</w:t>
            </w:r>
          </w:p>
        </w:tc>
        <w:tc>
          <w:tcPr>
            <w:tcW w:w="614" w:type="dxa"/>
            <w:shd w:val="clear" w:color="auto" w:fill="auto"/>
            <w:vAlign w:val="center"/>
          </w:tcPr>
          <w:p w14:paraId="45E6134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17</w:t>
            </w:r>
          </w:p>
        </w:tc>
        <w:tc>
          <w:tcPr>
            <w:tcW w:w="827" w:type="dxa"/>
            <w:shd w:val="clear" w:color="auto" w:fill="auto"/>
            <w:vAlign w:val="center"/>
          </w:tcPr>
          <w:p w14:paraId="267F7B7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03AF6B4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BB44D3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F03854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551C111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30C775B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EFBE4B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508133C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07ABBB8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17</w:t>
            </w:r>
          </w:p>
        </w:tc>
        <w:tc>
          <w:tcPr>
            <w:tcW w:w="709" w:type="dxa"/>
            <w:shd w:val="clear" w:color="auto" w:fill="auto"/>
            <w:noWrap/>
            <w:vAlign w:val="center"/>
          </w:tcPr>
          <w:p w14:paraId="6246BF6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p>
        </w:tc>
      </w:tr>
      <w:tr w:rsidR="00C31E2D" w:rsidRPr="005D3C32" w14:paraId="0E576CB3" w14:textId="77777777" w:rsidTr="00DE60F2">
        <w:trPr>
          <w:trHeight w:val="300"/>
        </w:trPr>
        <w:tc>
          <w:tcPr>
            <w:tcW w:w="160" w:type="dxa"/>
            <w:shd w:val="clear" w:color="auto" w:fill="auto"/>
            <w:vAlign w:val="center"/>
          </w:tcPr>
          <w:p w14:paraId="31BEC7A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1.13.</w:t>
            </w:r>
          </w:p>
        </w:tc>
        <w:tc>
          <w:tcPr>
            <w:tcW w:w="2410" w:type="dxa"/>
            <w:shd w:val="clear" w:color="auto" w:fill="auto"/>
            <w:vAlign w:val="center"/>
          </w:tcPr>
          <w:p w14:paraId="7EFE0A89"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Kolumny głośnikowe z Bluetooth</w:t>
            </w:r>
          </w:p>
        </w:tc>
        <w:tc>
          <w:tcPr>
            <w:tcW w:w="614" w:type="dxa"/>
            <w:shd w:val="clear" w:color="auto" w:fill="auto"/>
            <w:vAlign w:val="center"/>
          </w:tcPr>
          <w:p w14:paraId="72E724C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827" w:type="dxa"/>
            <w:shd w:val="clear" w:color="auto" w:fill="auto"/>
            <w:vAlign w:val="center"/>
          </w:tcPr>
          <w:p w14:paraId="287BB03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2C238BB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AB4AB1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3015BFD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D6CA2E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5BB3041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DB09D5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567" w:type="dxa"/>
            <w:shd w:val="clear" w:color="auto" w:fill="auto"/>
            <w:noWrap/>
            <w:vAlign w:val="center"/>
          </w:tcPr>
          <w:p w14:paraId="7B916BF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4E8070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tcPr>
          <w:p w14:paraId="24633E3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58A08655" w14:textId="77777777" w:rsidTr="00DE60F2">
        <w:trPr>
          <w:trHeight w:val="300"/>
        </w:trPr>
        <w:tc>
          <w:tcPr>
            <w:tcW w:w="160" w:type="dxa"/>
            <w:shd w:val="clear" w:color="auto" w:fill="auto"/>
            <w:vAlign w:val="center"/>
          </w:tcPr>
          <w:p w14:paraId="4AF1CDE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1.14.</w:t>
            </w:r>
          </w:p>
        </w:tc>
        <w:tc>
          <w:tcPr>
            <w:tcW w:w="2410" w:type="dxa"/>
            <w:shd w:val="clear" w:color="auto" w:fill="auto"/>
            <w:vAlign w:val="center"/>
          </w:tcPr>
          <w:p w14:paraId="39748CE1"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Głośnik przenośny Bluetooth - typ I</w:t>
            </w:r>
          </w:p>
        </w:tc>
        <w:tc>
          <w:tcPr>
            <w:tcW w:w="614" w:type="dxa"/>
            <w:shd w:val="clear" w:color="auto" w:fill="auto"/>
            <w:vAlign w:val="center"/>
          </w:tcPr>
          <w:p w14:paraId="474D608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827" w:type="dxa"/>
            <w:shd w:val="clear" w:color="auto" w:fill="auto"/>
            <w:vAlign w:val="center"/>
          </w:tcPr>
          <w:p w14:paraId="7E7D6EF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2D15E11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3B697C4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58D1CE3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03E0073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480B10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814254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567" w:type="dxa"/>
            <w:shd w:val="clear" w:color="auto" w:fill="auto"/>
            <w:noWrap/>
            <w:vAlign w:val="center"/>
          </w:tcPr>
          <w:p w14:paraId="57E7A09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C087B5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tcPr>
          <w:p w14:paraId="1C71E66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1F249A2A" w14:textId="77777777" w:rsidTr="00DE60F2">
        <w:trPr>
          <w:trHeight w:val="300"/>
        </w:trPr>
        <w:tc>
          <w:tcPr>
            <w:tcW w:w="160" w:type="dxa"/>
            <w:shd w:val="clear" w:color="auto" w:fill="auto"/>
            <w:vAlign w:val="center"/>
          </w:tcPr>
          <w:p w14:paraId="214E5C5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1.15.</w:t>
            </w:r>
          </w:p>
        </w:tc>
        <w:tc>
          <w:tcPr>
            <w:tcW w:w="2410" w:type="dxa"/>
            <w:shd w:val="clear" w:color="auto" w:fill="auto"/>
            <w:vAlign w:val="center"/>
          </w:tcPr>
          <w:p w14:paraId="56388FC7"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Projektor</w:t>
            </w:r>
          </w:p>
        </w:tc>
        <w:tc>
          <w:tcPr>
            <w:tcW w:w="614" w:type="dxa"/>
            <w:shd w:val="clear" w:color="auto" w:fill="auto"/>
            <w:vAlign w:val="center"/>
          </w:tcPr>
          <w:p w14:paraId="52F0A4E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827" w:type="dxa"/>
            <w:shd w:val="clear" w:color="auto" w:fill="auto"/>
            <w:vAlign w:val="center"/>
          </w:tcPr>
          <w:p w14:paraId="74F3031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29C9722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302D070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A736E9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967330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71E9ED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0CC16B0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567" w:type="dxa"/>
            <w:shd w:val="clear" w:color="auto" w:fill="auto"/>
            <w:noWrap/>
            <w:vAlign w:val="center"/>
          </w:tcPr>
          <w:p w14:paraId="73332D0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0D54393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tcPr>
          <w:p w14:paraId="7322F52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1BB7F9C4" w14:textId="77777777" w:rsidTr="00DE60F2">
        <w:trPr>
          <w:trHeight w:val="300"/>
        </w:trPr>
        <w:tc>
          <w:tcPr>
            <w:tcW w:w="160" w:type="dxa"/>
            <w:shd w:val="clear" w:color="auto" w:fill="auto"/>
            <w:vAlign w:val="center"/>
          </w:tcPr>
          <w:p w14:paraId="5A3AF66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1.16.</w:t>
            </w:r>
          </w:p>
        </w:tc>
        <w:tc>
          <w:tcPr>
            <w:tcW w:w="2410" w:type="dxa"/>
            <w:shd w:val="clear" w:color="auto" w:fill="auto"/>
            <w:vAlign w:val="center"/>
          </w:tcPr>
          <w:p w14:paraId="230CA424"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Głośniki komputerowe - typ I</w:t>
            </w:r>
          </w:p>
        </w:tc>
        <w:tc>
          <w:tcPr>
            <w:tcW w:w="614" w:type="dxa"/>
            <w:shd w:val="clear" w:color="auto" w:fill="auto"/>
            <w:vAlign w:val="center"/>
          </w:tcPr>
          <w:p w14:paraId="3701CC2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6</w:t>
            </w:r>
          </w:p>
        </w:tc>
        <w:tc>
          <w:tcPr>
            <w:tcW w:w="827" w:type="dxa"/>
            <w:shd w:val="clear" w:color="auto" w:fill="auto"/>
            <w:vAlign w:val="center"/>
          </w:tcPr>
          <w:p w14:paraId="5B029EA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0E8E6C3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08DABFF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B02565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33B746F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92B034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222A349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830E86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750F6A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6</w:t>
            </w:r>
          </w:p>
        </w:tc>
        <w:tc>
          <w:tcPr>
            <w:tcW w:w="709" w:type="dxa"/>
            <w:shd w:val="clear" w:color="auto" w:fill="auto"/>
            <w:noWrap/>
            <w:vAlign w:val="center"/>
          </w:tcPr>
          <w:p w14:paraId="181293A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2CD31681" w14:textId="77777777" w:rsidTr="00DE60F2">
        <w:trPr>
          <w:trHeight w:val="300"/>
        </w:trPr>
        <w:tc>
          <w:tcPr>
            <w:tcW w:w="160" w:type="dxa"/>
            <w:shd w:val="clear" w:color="auto" w:fill="auto"/>
            <w:vAlign w:val="center"/>
          </w:tcPr>
          <w:p w14:paraId="7BF5843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1.17.</w:t>
            </w:r>
          </w:p>
        </w:tc>
        <w:tc>
          <w:tcPr>
            <w:tcW w:w="2410" w:type="dxa"/>
            <w:shd w:val="clear" w:color="auto" w:fill="auto"/>
            <w:vAlign w:val="center"/>
          </w:tcPr>
          <w:p w14:paraId="14DEB5D6"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Głośniki komputerowe - typ II</w:t>
            </w:r>
          </w:p>
        </w:tc>
        <w:tc>
          <w:tcPr>
            <w:tcW w:w="614" w:type="dxa"/>
            <w:shd w:val="clear" w:color="auto" w:fill="auto"/>
            <w:vAlign w:val="center"/>
          </w:tcPr>
          <w:p w14:paraId="3EF2838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827" w:type="dxa"/>
            <w:shd w:val="clear" w:color="auto" w:fill="auto"/>
            <w:vAlign w:val="center"/>
          </w:tcPr>
          <w:p w14:paraId="78AC68A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093862C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5332537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CB9010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068581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E08EE5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7ACFE4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2A41FA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D5ED0B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709" w:type="dxa"/>
            <w:shd w:val="clear" w:color="auto" w:fill="auto"/>
            <w:noWrap/>
            <w:vAlign w:val="center"/>
          </w:tcPr>
          <w:p w14:paraId="5979B2F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3D813AF4" w14:textId="77777777" w:rsidTr="00DE60F2">
        <w:trPr>
          <w:trHeight w:val="300"/>
        </w:trPr>
        <w:tc>
          <w:tcPr>
            <w:tcW w:w="160" w:type="dxa"/>
            <w:shd w:val="clear" w:color="auto" w:fill="auto"/>
            <w:vAlign w:val="center"/>
          </w:tcPr>
          <w:p w14:paraId="391320D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1.18.</w:t>
            </w:r>
          </w:p>
        </w:tc>
        <w:tc>
          <w:tcPr>
            <w:tcW w:w="2410" w:type="dxa"/>
            <w:shd w:val="clear" w:color="auto" w:fill="auto"/>
            <w:vAlign w:val="center"/>
          </w:tcPr>
          <w:p w14:paraId="2DE09B7F"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Czytnik kodów kreskowych</w:t>
            </w:r>
          </w:p>
        </w:tc>
        <w:tc>
          <w:tcPr>
            <w:tcW w:w="614" w:type="dxa"/>
            <w:shd w:val="clear" w:color="auto" w:fill="auto"/>
            <w:vAlign w:val="center"/>
          </w:tcPr>
          <w:p w14:paraId="1CBA2F7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tcPr>
          <w:p w14:paraId="2DBC3B1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29334D5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302B3C6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05BA0D6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DA1AA5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E0FED9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5419D57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E1E8DB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52EB53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709" w:type="dxa"/>
            <w:shd w:val="clear" w:color="auto" w:fill="auto"/>
            <w:noWrap/>
            <w:vAlign w:val="center"/>
          </w:tcPr>
          <w:p w14:paraId="1BEBBB6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2EB8E177" w14:textId="77777777" w:rsidTr="00DE60F2">
        <w:trPr>
          <w:trHeight w:val="300"/>
        </w:trPr>
        <w:tc>
          <w:tcPr>
            <w:tcW w:w="160" w:type="dxa"/>
            <w:shd w:val="clear" w:color="auto" w:fill="auto"/>
            <w:vAlign w:val="center"/>
          </w:tcPr>
          <w:p w14:paraId="21BF88F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1.19.</w:t>
            </w:r>
          </w:p>
        </w:tc>
        <w:tc>
          <w:tcPr>
            <w:tcW w:w="2410" w:type="dxa"/>
            <w:shd w:val="clear" w:color="auto" w:fill="auto"/>
            <w:vAlign w:val="center"/>
          </w:tcPr>
          <w:p w14:paraId="4BF756C2"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Statyw do telefonu/tabletu</w:t>
            </w:r>
          </w:p>
        </w:tc>
        <w:tc>
          <w:tcPr>
            <w:tcW w:w="614" w:type="dxa"/>
            <w:shd w:val="clear" w:color="auto" w:fill="auto"/>
            <w:vAlign w:val="center"/>
          </w:tcPr>
          <w:p w14:paraId="6AC82C3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827" w:type="dxa"/>
            <w:shd w:val="clear" w:color="auto" w:fill="auto"/>
            <w:vAlign w:val="center"/>
          </w:tcPr>
          <w:p w14:paraId="1C5413D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608AEAD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C5F0C1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560E3F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211576D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F7D956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FD8CB0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5AF1EA7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0DBCBB0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709" w:type="dxa"/>
            <w:shd w:val="clear" w:color="auto" w:fill="auto"/>
            <w:noWrap/>
            <w:vAlign w:val="center"/>
          </w:tcPr>
          <w:p w14:paraId="1C60200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249A335B" w14:textId="77777777" w:rsidTr="00DE60F2">
        <w:trPr>
          <w:trHeight w:val="300"/>
        </w:trPr>
        <w:tc>
          <w:tcPr>
            <w:tcW w:w="160" w:type="dxa"/>
            <w:shd w:val="clear" w:color="auto" w:fill="auto"/>
            <w:vAlign w:val="center"/>
          </w:tcPr>
          <w:p w14:paraId="05AE6BE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1.20.</w:t>
            </w:r>
          </w:p>
        </w:tc>
        <w:tc>
          <w:tcPr>
            <w:tcW w:w="2410" w:type="dxa"/>
            <w:shd w:val="clear" w:color="auto" w:fill="auto"/>
            <w:vAlign w:val="center"/>
          </w:tcPr>
          <w:p w14:paraId="0F6F0079"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Głośnik przenośny Bluetooth - typ II</w:t>
            </w:r>
          </w:p>
        </w:tc>
        <w:tc>
          <w:tcPr>
            <w:tcW w:w="614" w:type="dxa"/>
            <w:shd w:val="clear" w:color="auto" w:fill="auto"/>
            <w:vAlign w:val="center"/>
          </w:tcPr>
          <w:p w14:paraId="3071DD3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tcPr>
          <w:p w14:paraId="1B40C78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1F3418A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2CA2B3D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8DAB5B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9793F0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3B74204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107F05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589BB5D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89C8FC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709" w:type="dxa"/>
            <w:shd w:val="clear" w:color="auto" w:fill="auto"/>
            <w:noWrap/>
            <w:vAlign w:val="center"/>
          </w:tcPr>
          <w:p w14:paraId="594419A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5B14128F" w14:textId="77777777" w:rsidTr="00DE60F2">
        <w:trPr>
          <w:trHeight w:val="300"/>
        </w:trPr>
        <w:tc>
          <w:tcPr>
            <w:tcW w:w="160" w:type="dxa"/>
            <w:shd w:val="clear" w:color="auto" w:fill="auto"/>
            <w:vAlign w:val="center"/>
          </w:tcPr>
          <w:p w14:paraId="4AB0E94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1.21.</w:t>
            </w:r>
          </w:p>
        </w:tc>
        <w:tc>
          <w:tcPr>
            <w:tcW w:w="2410" w:type="dxa"/>
            <w:shd w:val="clear" w:color="auto" w:fill="auto"/>
            <w:vAlign w:val="center"/>
          </w:tcPr>
          <w:p w14:paraId="7FF2EE22"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Głośnik przenośny Bluetooth - typ III</w:t>
            </w:r>
          </w:p>
        </w:tc>
        <w:tc>
          <w:tcPr>
            <w:tcW w:w="614" w:type="dxa"/>
            <w:shd w:val="clear" w:color="auto" w:fill="auto"/>
            <w:vAlign w:val="center"/>
          </w:tcPr>
          <w:p w14:paraId="25A6934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tcPr>
          <w:p w14:paraId="026CC74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22251F3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052B84E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1978A4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5DA0D49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E09203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3F26AD8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9DB3D0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AC1F9F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709" w:type="dxa"/>
            <w:shd w:val="clear" w:color="auto" w:fill="auto"/>
            <w:noWrap/>
            <w:vAlign w:val="center"/>
          </w:tcPr>
          <w:p w14:paraId="7E9FFF5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57263AB7" w14:textId="77777777" w:rsidTr="00DE60F2">
        <w:trPr>
          <w:trHeight w:val="300"/>
        </w:trPr>
        <w:tc>
          <w:tcPr>
            <w:tcW w:w="160" w:type="dxa"/>
            <w:shd w:val="clear" w:color="auto" w:fill="auto"/>
            <w:vAlign w:val="center"/>
          </w:tcPr>
          <w:p w14:paraId="2C18E35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1.22.</w:t>
            </w:r>
          </w:p>
        </w:tc>
        <w:tc>
          <w:tcPr>
            <w:tcW w:w="2410" w:type="dxa"/>
            <w:shd w:val="clear" w:color="auto" w:fill="auto"/>
            <w:vAlign w:val="center"/>
          </w:tcPr>
          <w:p w14:paraId="51D5A5CB"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Telewizor 65"</w:t>
            </w:r>
          </w:p>
        </w:tc>
        <w:tc>
          <w:tcPr>
            <w:tcW w:w="614" w:type="dxa"/>
            <w:shd w:val="clear" w:color="auto" w:fill="auto"/>
            <w:vAlign w:val="center"/>
          </w:tcPr>
          <w:p w14:paraId="0C4630E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tcPr>
          <w:p w14:paraId="7BCE73F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3A44B6F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92BAD3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BA028F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A5132D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819815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58472E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539B30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19617F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709" w:type="dxa"/>
            <w:shd w:val="clear" w:color="auto" w:fill="auto"/>
            <w:noWrap/>
            <w:vAlign w:val="center"/>
          </w:tcPr>
          <w:p w14:paraId="562150D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1A81474A" w14:textId="77777777" w:rsidTr="00DE60F2">
        <w:trPr>
          <w:trHeight w:val="300"/>
        </w:trPr>
        <w:tc>
          <w:tcPr>
            <w:tcW w:w="160" w:type="dxa"/>
            <w:shd w:val="clear" w:color="auto" w:fill="auto"/>
            <w:vAlign w:val="center"/>
          </w:tcPr>
          <w:p w14:paraId="70A761A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1.23.</w:t>
            </w:r>
          </w:p>
        </w:tc>
        <w:tc>
          <w:tcPr>
            <w:tcW w:w="2410" w:type="dxa"/>
            <w:shd w:val="clear" w:color="auto" w:fill="auto"/>
            <w:vAlign w:val="center"/>
          </w:tcPr>
          <w:p w14:paraId="605B634B"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Podłoga interaktywna</w:t>
            </w:r>
          </w:p>
        </w:tc>
        <w:tc>
          <w:tcPr>
            <w:tcW w:w="614" w:type="dxa"/>
            <w:shd w:val="clear" w:color="auto" w:fill="auto"/>
            <w:vAlign w:val="center"/>
          </w:tcPr>
          <w:p w14:paraId="2CFD23A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3</w:t>
            </w:r>
          </w:p>
        </w:tc>
        <w:tc>
          <w:tcPr>
            <w:tcW w:w="827" w:type="dxa"/>
            <w:shd w:val="clear" w:color="auto" w:fill="auto"/>
            <w:vAlign w:val="center"/>
          </w:tcPr>
          <w:p w14:paraId="064E0E6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7B8BFAA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41BEC6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E49F2E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5F96C6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567" w:type="dxa"/>
            <w:shd w:val="clear" w:color="auto" w:fill="auto"/>
            <w:noWrap/>
            <w:vAlign w:val="center"/>
          </w:tcPr>
          <w:p w14:paraId="7CC1750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24B368E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1CB69C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3A5388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709" w:type="dxa"/>
            <w:shd w:val="clear" w:color="auto" w:fill="auto"/>
            <w:noWrap/>
            <w:vAlign w:val="center"/>
          </w:tcPr>
          <w:p w14:paraId="34757E7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34ADDC0A" w14:textId="77777777" w:rsidTr="00DE60F2">
        <w:trPr>
          <w:trHeight w:val="300"/>
        </w:trPr>
        <w:tc>
          <w:tcPr>
            <w:tcW w:w="160" w:type="dxa"/>
            <w:shd w:val="clear" w:color="auto" w:fill="auto"/>
            <w:vAlign w:val="center"/>
          </w:tcPr>
          <w:p w14:paraId="6C98B43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1.24.</w:t>
            </w:r>
          </w:p>
        </w:tc>
        <w:tc>
          <w:tcPr>
            <w:tcW w:w="2410" w:type="dxa"/>
            <w:shd w:val="clear" w:color="auto" w:fill="auto"/>
            <w:vAlign w:val="center"/>
          </w:tcPr>
          <w:p w14:paraId="394706D0"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xml:space="preserve">Magiczna ściana </w:t>
            </w:r>
          </w:p>
        </w:tc>
        <w:tc>
          <w:tcPr>
            <w:tcW w:w="614" w:type="dxa"/>
            <w:shd w:val="clear" w:color="auto" w:fill="auto"/>
            <w:vAlign w:val="center"/>
          </w:tcPr>
          <w:p w14:paraId="74DD293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7</w:t>
            </w:r>
          </w:p>
        </w:tc>
        <w:tc>
          <w:tcPr>
            <w:tcW w:w="827" w:type="dxa"/>
            <w:shd w:val="clear" w:color="auto" w:fill="auto"/>
            <w:vAlign w:val="center"/>
          </w:tcPr>
          <w:p w14:paraId="6382D9A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komplet</w:t>
            </w:r>
          </w:p>
        </w:tc>
        <w:tc>
          <w:tcPr>
            <w:tcW w:w="556" w:type="dxa"/>
            <w:shd w:val="clear" w:color="auto" w:fill="auto"/>
            <w:noWrap/>
            <w:vAlign w:val="center"/>
          </w:tcPr>
          <w:p w14:paraId="2DE5B2C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567" w:type="dxa"/>
            <w:shd w:val="clear" w:color="auto" w:fill="auto"/>
            <w:noWrap/>
            <w:vAlign w:val="center"/>
          </w:tcPr>
          <w:p w14:paraId="6007D8C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3</w:t>
            </w:r>
          </w:p>
        </w:tc>
        <w:tc>
          <w:tcPr>
            <w:tcW w:w="567" w:type="dxa"/>
            <w:shd w:val="clear" w:color="auto" w:fill="auto"/>
            <w:noWrap/>
            <w:vAlign w:val="center"/>
          </w:tcPr>
          <w:p w14:paraId="2814206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272B447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1EF570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5EAD62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6D256C0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FAD4F2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tcPr>
          <w:p w14:paraId="46C2A7D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3</w:t>
            </w:r>
          </w:p>
        </w:tc>
      </w:tr>
      <w:tr w:rsidR="00C31E2D" w:rsidRPr="005D3C32" w14:paraId="1B229849" w14:textId="77777777" w:rsidTr="00DE60F2">
        <w:trPr>
          <w:trHeight w:val="300"/>
        </w:trPr>
        <w:tc>
          <w:tcPr>
            <w:tcW w:w="160" w:type="dxa"/>
            <w:shd w:val="clear" w:color="auto" w:fill="auto"/>
            <w:vAlign w:val="center"/>
          </w:tcPr>
          <w:p w14:paraId="0CDF4BE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1.25.</w:t>
            </w:r>
          </w:p>
        </w:tc>
        <w:tc>
          <w:tcPr>
            <w:tcW w:w="2410" w:type="dxa"/>
            <w:shd w:val="clear" w:color="auto" w:fill="auto"/>
            <w:vAlign w:val="center"/>
          </w:tcPr>
          <w:p w14:paraId="6D703981"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Okulary VR/AR</w:t>
            </w:r>
          </w:p>
        </w:tc>
        <w:tc>
          <w:tcPr>
            <w:tcW w:w="614" w:type="dxa"/>
            <w:shd w:val="clear" w:color="auto" w:fill="auto"/>
            <w:vAlign w:val="center"/>
          </w:tcPr>
          <w:p w14:paraId="055B007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tcPr>
          <w:p w14:paraId="0F2E107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komplet</w:t>
            </w:r>
          </w:p>
        </w:tc>
        <w:tc>
          <w:tcPr>
            <w:tcW w:w="556" w:type="dxa"/>
            <w:shd w:val="clear" w:color="auto" w:fill="auto"/>
            <w:noWrap/>
            <w:vAlign w:val="center"/>
          </w:tcPr>
          <w:p w14:paraId="753AEF1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0F305D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3634FEA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2A19060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D094CC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08D443E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523D5F7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17851A3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709" w:type="dxa"/>
            <w:shd w:val="clear" w:color="auto" w:fill="auto"/>
            <w:noWrap/>
            <w:vAlign w:val="center"/>
          </w:tcPr>
          <w:p w14:paraId="684ADD8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21FCF9A5" w14:textId="77777777" w:rsidTr="00DE60F2">
        <w:trPr>
          <w:trHeight w:val="300"/>
        </w:trPr>
        <w:tc>
          <w:tcPr>
            <w:tcW w:w="160" w:type="dxa"/>
            <w:shd w:val="clear" w:color="auto" w:fill="auto"/>
            <w:vAlign w:val="center"/>
          </w:tcPr>
          <w:p w14:paraId="1938DA2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1.26.</w:t>
            </w:r>
          </w:p>
        </w:tc>
        <w:tc>
          <w:tcPr>
            <w:tcW w:w="2410" w:type="dxa"/>
            <w:shd w:val="clear" w:color="auto" w:fill="auto"/>
            <w:vAlign w:val="center"/>
          </w:tcPr>
          <w:p w14:paraId="3514BA8B"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Magnetofon z odtwarzaczem MP3</w:t>
            </w:r>
          </w:p>
        </w:tc>
        <w:tc>
          <w:tcPr>
            <w:tcW w:w="614" w:type="dxa"/>
            <w:shd w:val="clear" w:color="auto" w:fill="auto"/>
            <w:vAlign w:val="center"/>
          </w:tcPr>
          <w:p w14:paraId="774533D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4</w:t>
            </w:r>
          </w:p>
        </w:tc>
        <w:tc>
          <w:tcPr>
            <w:tcW w:w="827" w:type="dxa"/>
            <w:shd w:val="clear" w:color="auto" w:fill="auto"/>
            <w:vAlign w:val="center"/>
          </w:tcPr>
          <w:p w14:paraId="34E1EA8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tcPr>
          <w:p w14:paraId="59EE7AB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2CE73B4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3DDA5A2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7CC2577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6A1AE3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43A5734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4</w:t>
            </w:r>
          </w:p>
        </w:tc>
        <w:tc>
          <w:tcPr>
            <w:tcW w:w="567" w:type="dxa"/>
            <w:shd w:val="clear" w:color="auto" w:fill="auto"/>
            <w:noWrap/>
            <w:vAlign w:val="center"/>
          </w:tcPr>
          <w:p w14:paraId="3D44824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tcPr>
          <w:p w14:paraId="0847821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tcPr>
          <w:p w14:paraId="3A56761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bl>
    <w:p w14:paraId="0101E5A5" w14:textId="77777777" w:rsidR="00C31E2D" w:rsidRPr="005D3C32" w:rsidRDefault="00C31E2D" w:rsidP="00C31E2D">
      <w:pPr>
        <w:spacing w:before="120" w:after="120" w:line="276" w:lineRule="auto"/>
        <w:rPr>
          <w:rFonts w:asciiTheme="majorHAnsi" w:eastAsiaTheme="minorHAnsi" w:hAnsiTheme="majorHAnsi" w:cstheme="majorHAnsi"/>
          <w:b/>
          <w:bCs/>
          <w:sz w:val="20"/>
          <w:szCs w:val="20"/>
          <w:lang w:eastAsia="en-US"/>
        </w:rPr>
      </w:pPr>
    </w:p>
    <w:p w14:paraId="40D38EFB" w14:textId="77777777" w:rsidR="00C31E2D" w:rsidRPr="005D3C32" w:rsidRDefault="00C31E2D" w:rsidP="00C31E2D">
      <w:pPr>
        <w:spacing w:after="120" w:line="276" w:lineRule="auto"/>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CZĘŚĆ 2 – Zakup sprzętu dydaktycznego oraz oprogramowania dla szkół Gminy Miasta Pruszków</w:t>
      </w:r>
    </w:p>
    <w:tbl>
      <w:tblPr>
        <w:tblW w:w="9245"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2"/>
        <w:gridCol w:w="2410"/>
        <w:gridCol w:w="614"/>
        <w:gridCol w:w="827"/>
        <w:gridCol w:w="556"/>
        <w:gridCol w:w="567"/>
        <w:gridCol w:w="567"/>
        <w:gridCol w:w="567"/>
        <w:gridCol w:w="567"/>
        <w:gridCol w:w="567"/>
        <w:gridCol w:w="567"/>
        <w:gridCol w:w="567"/>
        <w:gridCol w:w="709"/>
      </w:tblGrid>
      <w:tr w:rsidR="00C31E2D" w:rsidRPr="005D3C32" w14:paraId="1F34F9A2" w14:textId="77777777" w:rsidTr="00DE60F2">
        <w:trPr>
          <w:trHeight w:val="300"/>
        </w:trPr>
        <w:tc>
          <w:tcPr>
            <w:tcW w:w="160" w:type="dxa"/>
            <w:shd w:val="clear" w:color="auto" w:fill="auto"/>
            <w:noWrap/>
            <w:vAlign w:val="center"/>
            <w:hideMark/>
          </w:tcPr>
          <w:p w14:paraId="0F211B30"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L.P.</w:t>
            </w:r>
          </w:p>
        </w:tc>
        <w:tc>
          <w:tcPr>
            <w:tcW w:w="2410" w:type="dxa"/>
            <w:shd w:val="clear" w:color="auto" w:fill="auto"/>
            <w:noWrap/>
            <w:vAlign w:val="center"/>
            <w:hideMark/>
          </w:tcPr>
          <w:p w14:paraId="041CC3E0"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 xml:space="preserve">NAZWA </w:t>
            </w:r>
          </w:p>
        </w:tc>
        <w:tc>
          <w:tcPr>
            <w:tcW w:w="614" w:type="dxa"/>
            <w:shd w:val="clear" w:color="auto" w:fill="auto"/>
            <w:noWrap/>
            <w:vAlign w:val="center"/>
            <w:hideMark/>
          </w:tcPr>
          <w:p w14:paraId="5E932E22"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ILOŚĆ</w:t>
            </w:r>
          </w:p>
        </w:tc>
        <w:tc>
          <w:tcPr>
            <w:tcW w:w="827" w:type="dxa"/>
            <w:shd w:val="clear" w:color="auto" w:fill="auto"/>
            <w:noWrap/>
            <w:vAlign w:val="center"/>
            <w:hideMark/>
          </w:tcPr>
          <w:p w14:paraId="4F5DAC50"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JEDN.</w:t>
            </w:r>
          </w:p>
        </w:tc>
        <w:tc>
          <w:tcPr>
            <w:tcW w:w="556" w:type="dxa"/>
            <w:shd w:val="clear" w:color="auto" w:fill="auto"/>
            <w:vAlign w:val="center"/>
            <w:hideMark/>
          </w:tcPr>
          <w:p w14:paraId="57A84A5C"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1</w:t>
            </w:r>
          </w:p>
        </w:tc>
        <w:tc>
          <w:tcPr>
            <w:tcW w:w="567" w:type="dxa"/>
            <w:shd w:val="clear" w:color="auto" w:fill="auto"/>
            <w:vAlign w:val="center"/>
            <w:hideMark/>
          </w:tcPr>
          <w:p w14:paraId="6E398855"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2</w:t>
            </w:r>
          </w:p>
        </w:tc>
        <w:tc>
          <w:tcPr>
            <w:tcW w:w="567" w:type="dxa"/>
            <w:shd w:val="clear" w:color="auto" w:fill="auto"/>
            <w:vAlign w:val="center"/>
            <w:hideMark/>
          </w:tcPr>
          <w:p w14:paraId="303007B6"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3</w:t>
            </w:r>
          </w:p>
        </w:tc>
        <w:tc>
          <w:tcPr>
            <w:tcW w:w="567" w:type="dxa"/>
            <w:shd w:val="clear" w:color="auto" w:fill="auto"/>
            <w:vAlign w:val="center"/>
            <w:hideMark/>
          </w:tcPr>
          <w:p w14:paraId="3DA49B12"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4</w:t>
            </w:r>
          </w:p>
        </w:tc>
        <w:tc>
          <w:tcPr>
            <w:tcW w:w="567" w:type="dxa"/>
            <w:shd w:val="clear" w:color="auto" w:fill="auto"/>
            <w:vAlign w:val="center"/>
            <w:hideMark/>
          </w:tcPr>
          <w:p w14:paraId="6EDDE617"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5</w:t>
            </w:r>
          </w:p>
        </w:tc>
        <w:tc>
          <w:tcPr>
            <w:tcW w:w="567" w:type="dxa"/>
            <w:shd w:val="clear" w:color="auto" w:fill="auto"/>
            <w:vAlign w:val="center"/>
            <w:hideMark/>
          </w:tcPr>
          <w:p w14:paraId="51D0F76A"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6</w:t>
            </w:r>
          </w:p>
        </w:tc>
        <w:tc>
          <w:tcPr>
            <w:tcW w:w="567" w:type="dxa"/>
            <w:shd w:val="clear" w:color="auto" w:fill="auto"/>
            <w:vAlign w:val="center"/>
            <w:hideMark/>
          </w:tcPr>
          <w:p w14:paraId="58B08F79"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8</w:t>
            </w:r>
          </w:p>
        </w:tc>
        <w:tc>
          <w:tcPr>
            <w:tcW w:w="567" w:type="dxa"/>
            <w:shd w:val="clear" w:color="auto" w:fill="auto"/>
            <w:vAlign w:val="center"/>
            <w:hideMark/>
          </w:tcPr>
          <w:p w14:paraId="087CF95D"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9</w:t>
            </w:r>
          </w:p>
        </w:tc>
        <w:tc>
          <w:tcPr>
            <w:tcW w:w="709" w:type="dxa"/>
            <w:shd w:val="clear" w:color="auto" w:fill="auto"/>
            <w:vAlign w:val="center"/>
            <w:hideMark/>
          </w:tcPr>
          <w:p w14:paraId="3D77278C" w14:textId="77777777" w:rsidR="00C31E2D" w:rsidRPr="005D3C32" w:rsidRDefault="00C31E2D" w:rsidP="00DE60F2">
            <w:pPr>
              <w:spacing w:after="0" w:line="240" w:lineRule="auto"/>
              <w:jc w:val="center"/>
              <w:rPr>
                <w:rFonts w:asciiTheme="majorHAnsi" w:eastAsia="Times New Roman" w:hAnsiTheme="majorHAnsi" w:cstheme="majorHAnsi"/>
                <w:b/>
                <w:bCs/>
                <w:color w:val="000000"/>
                <w:sz w:val="20"/>
                <w:szCs w:val="20"/>
              </w:rPr>
            </w:pPr>
            <w:r w:rsidRPr="005D3C32">
              <w:rPr>
                <w:rFonts w:asciiTheme="majorHAnsi" w:eastAsia="Times New Roman" w:hAnsiTheme="majorHAnsi" w:cstheme="majorHAnsi"/>
                <w:b/>
                <w:bCs/>
                <w:color w:val="000000"/>
                <w:sz w:val="20"/>
                <w:szCs w:val="20"/>
              </w:rPr>
              <w:t>SP 10</w:t>
            </w:r>
          </w:p>
        </w:tc>
      </w:tr>
      <w:tr w:rsidR="00C31E2D" w:rsidRPr="005D3C32" w14:paraId="2035E8A0" w14:textId="77777777" w:rsidTr="00DE60F2">
        <w:trPr>
          <w:trHeight w:val="300"/>
        </w:trPr>
        <w:tc>
          <w:tcPr>
            <w:tcW w:w="160" w:type="dxa"/>
            <w:shd w:val="clear" w:color="auto" w:fill="auto"/>
            <w:vAlign w:val="center"/>
            <w:hideMark/>
          </w:tcPr>
          <w:p w14:paraId="4E59722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2.1. </w:t>
            </w:r>
          </w:p>
        </w:tc>
        <w:tc>
          <w:tcPr>
            <w:tcW w:w="2410" w:type="dxa"/>
            <w:shd w:val="clear" w:color="auto" w:fill="auto"/>
            <w:vAlign w:val="center"/>
            <w:hideMark/>
          </w:tcPr>
          <w:p w14:paraId="587DF646"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Robot edukacyjny</w:t>
            </w:r>
          </w:p>
        </w:tc>
        <w:tc>
          <w:tcPr>
            <w:tcW w:w="614" w:type="dxa"/>
            <w:shd w:val="clear" w:color="auto" w:fill="auto"/>
            <w:vAlign w:val="center"/>
            <w:hideMark/>
          </w:tcPr>
          <w:p w14:paraId="735DB1A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7</w:t>
            </w:r>
          </w:p>
        </w:tc>
        <w:tc>
          <w:tcPr>
            <w:tcW w:w="827" w:type="dxa"/>
            <w:shd w:val="clear" w:color="auto" w:fill="auto"/>
            <w:vAlign w:val="center"/>
            <w:hideMark/>
          </w:tcPr>
          <w:p w14:paraId="6C75EFF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0382F67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4</w:t>
            </w:r>
          </w:p>
        </w:tc>
        <w:tc>
          <w:tcPr>
            <w:tcW w:w="567" w:type="dxa"/>
            <w:shd w:val="clear" w:color="auto" w:fill="auto"/>
            <w:noWrap/>
            <w:vAlign w:val="center"/>
            <w:hideMark/>
          </w:tcPr>
          <w:p w14:paraId="5235640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654B60F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7D3F0A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567" w:type="dxa"/>
            <w:shd w:val="clear" w:color="auto" w:fill="auto"/>
            <w:noWrap/>
            <w:vAlign w:val="center"/>
            <w:hideMark/>
          </w:tcPr>
          <w:p w14:paraId="38C4C38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6F8D47F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567" w:type="dxa"/>
            <w:shd w:val="clear" w:color="auto" w:fill="auto"/>
            <w:noWrap/>
            <w:vAlign w:val="center"/>
            <w:hideMark/>
          </w:tcPr>
          <w:p w14:paraId="1A0DA9B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93592B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hideMark/>
          </w:tcPr>
          <w:p w14:paraId="3749AB1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21114279" w14:textId="77777777" w:rsidTr="00DE60F2">
        <w:trPr>
          <w:trHeight w:val="300"/>
        </w:trPr>
        <w:tc>
          <w:tcPr>
            <w:tcW w:w="160" w:type="dxa"/>
            <w:shd w:val="clear" w:color="auto" w:fill="auto"/>
            <w:vAlign w:val="center"/>
            <w:hideMark/>
          </w:tcPr>
          <w:p w14:paraId="4F2A165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2.2.</w:t>
            </w:r>
          </w:p>
        </w:tc>
        <w:tc>
          <w:tcPr>
            <w:tcW w:w="2410" w:type="dxa"/>
            <w:shd w:val="clear" w:color="auto" w:fill="auto"/>
            <w:vAlign w:val="center"/>
            <w:hideMark/>
          </w:tcPr>
          <w:p w14:paraId="1CA80E1B"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Klocki do programowania - typ I</w:t>
            </w:r>
          </w:p>
        </w:tc>
        <w:tc>
          <w:tcPr>
            <w:tcW w:w="614" w:type="dxa"/>
            <w:shd w:val="clear" w:color="auto" w:fill="auto"/>
            <w:vAlign w:val="center"/>
            <w:hideMark/>
          </w:tcPr>
          <w:p w14:paraId="7631D70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14</w:t>
            </w:r>
          </w:p>
        </w:tc>
        <w:tc>
          <w:tcPr>
            <w:tcW w:w="827" w:type="dxa"/>
            <w:shd w:val="clear" w:color="auto" w:fill="auto"/>
            <w:vAlign w:val="center"/>
            <w:hideMark/>
          </w:tcPr>
          <w:p w14:paraId="7112403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64366BC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6D082A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10</w:t>
            </w:r>
          </w:p>
        </w:tc>
        <w:tc>
          <w:tcPr>
            <w:tcW w:w="567" w:type="dxa"/>
            <w:shd w:val="clear" w:color="auto" w:fill="auto"/>
            <w:noWrap/>
            <w:vAlign w:val="center"/>
            <w:hideMark/>
          </w:tcPr>
          <w:p w14:paraId="5830718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580C28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7B3978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FC7D6E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08C27B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4</w:t>
            </w:r>
          </w:p>
        </w:tc>
        <w:tc>
          <w:tcPr>
            <w:tcW w:w="567" w:type="dxa"/>
            <w:shd w:val="clear" w:color="auto" w:fill="auto"/>
            <w:noWrap/>
            <w:vAlign w:val="center"/>
            <w:hideMark/>
          </w:tcPr>
          <w:p w14:paraId="5BDD9D5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hideMark/>
          </w:tcPr>
          <w:p w14:paraId="5FE9A2A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72E1A4E7" w14:textId="77777777" w:rsidTr="00DE60F2">
        <w:trPr>
          <w:trHeight w:val="300"/>
        </w:trPr>
        <w:tc>
          <w:tcPr>
            <w:tcW w:w="160" w:type="dxa"/>
            <w:shd w:val="clear" w:color="auto" w:fill="auto"/>
            <w:vAlign w:val="center"/>
            <w:hideMark/>
          </w:tcPr>
          <w:p w14:paraId="2E2FEE1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2.3.</w:t>
            </w:r>
          </w:p>
        </w:tc>
        <w:tc>
          <w:tcPr>
            <w:tcW w:w="2410" w:type="dxa"/>
            <w:shd w:val="clear" w:color="auto" w:fill="auto"/>
            <w:vAlign w:val="center"/>
            <w:hideMark/>
          </w:tcPr>
          <w:p w14:paraId="7FCD5219"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Klocki do programowania - typ II</w:t>
            </w:r>
          </w:p>
        </w:tc>
        <w:tc>
          <w:tcPr>
            <w:tcW w:w="614" w:type="dxa"/>
            <w:shd w:val="clear" w:color="auto" w:fill="auto"/>
            <w:vAlign w:val="center"/>
            <w:hideMark/>
          </w:tcPr>
          <w:p w14:paraId="02D38B5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17</w:t>
            </w:r>
          </w:p>
        </w:tc>
        <w:tc>
          <w:tcPr>
            <w:tcW w:w="827" w:type="dxa"/>
            <w:shd w:val="clear" w:color="auto" w:fill="auto"/>
            <w:vAlign w:val="center"/>
            <w:hideMark/>
          </w:tcPr>
          <w:p w14:paraId="089423D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363026F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054524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10</w:t>
            </w:r>
          </w:p>
        </w:tc>
        <w:tc>
          <w:tcPr>
            <w:tcW w:w="567" w:type="dxa"/>
            <w:shd w:val="clear" w:color="auto" w:fill="auto"/>
            <w:noWrap/>
            <w:vAlign w:val="center"/>
            <w:hideMark/>
          </w:tcPr>
          <w:p w14:paraId="6DE535F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5</w:t>
            </w:r>
          </w:p>
        </w:tc>
        <w:tc>
          <w:tcPr>
            <w:tcW w:w="567" w:type="dxa"/>
            <w:shd w:val="clear" w:color="auto" w:fill="auto"/>
            <w:noWrap/>
            <w:vAlign w:val="center"/>
            <w:hideMark/>
          </w:tcPr>
          <w:p w14:paraId="0D53821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7B3A6D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2138BA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62E226F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567" w:type="dxa"/>
            <w:shd w:val="clear" w:color="auto" w:fill="auto"/>
            <w:noWrap/>
            <w:vAlign w:val="center"/>
            <w:hideMark/>
          </w:tcPr>
          <w:p w14:paraId="18FDB7A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hideMark/>
          </w:tcPr>
          <w:p w14:paraId="587A9CE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00CEED47" w14:textId="77777777" w:rsidTr="00DE60F2">
        <w:trPr>
          <w:trHeight w:val="300"/>
        </w:trPr>
        <w:tc>
          <w:tcPr>
            <w:tcW w:w="160" w:type="dxa"/>
            <w:shd w:val="clear" w:color="auto" w:fill="auto"/>
            <w:vAlign w:val="center"/>
            <w:hideMark/>
          </w:tcPr>
          <w:p w14:paraId="5580161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2.4.</w:t>
            </w:r>
          </w:p>
        </w:tc>
        <w:tc>
          <w:tcPr>
            <w:tcW w:w="2410" w:type="dxa"/>
            <w:shd w:val="clear" w:color="auto" w:fill="auto"/>
            <w:vAlign w:val="center"/>
            <w:hideMark/>
          </w:tcPr>
          <w:p w14:paraId="2DDC9161"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Zestaw robotów do programowania</w:t>
            </w:r>
          </w:p>
        </w:tc>
        <w:tc>
          <w:tcPr>
            <w:tcW w:w="614" w:type="dxa"/>
            <w:shd w:val="clear" w:color="auto" w:fill="auto"/>
            <w:vAlign w:val="center"/>
            <w:hideMark/>
          </w:tcPr>
          <w:p w14:paraId="01C1F6F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10</w:t>
            </w:r>
          </w:p>
        </w:tc>
        <w:tc>
          <w:tcPr>
            <w:tcW w:w="827" w:type="dxa"/>
            <w:shd w:val="clear" w:color="auto" w:fill="auto"/>
            <w:vAlign w:val="center"/>
            <w:hideMark/>
          </w:tcPr>
          <w:p w14:paraId="092CAC4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11D95F3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B264F0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10</w:t>
            </w:r>
          </w:p>
        </w:tc>
        <w:tc>
          <w:tcPr>
            <w:tcW w:w="567" w:type="dxa"/>
            <w:shd w:val="clear" w:color="auto" w:fill="auto"/>
            <w:noWrap/>
            <w:vAlign w:val="center"/>
            <w:hideMark/>
          </w:tcPr>
          <w:p w14:paraId="67B3C2B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642850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0F567F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1A2E25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30D1516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692CF90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hideMark/>
          </w:tcPr>
          <w:p w14:paraId="7D5A006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21997D8C" w14:textId="77777777" w:rsidTr="00DE60F2">
        <w:trPr>
          <w:trHeight w:val="300"/>
        </w:trPr>
        <w:tc>
          <w:tcPr>
            <w:tcW w:w="160" w:type="dxa"/>
            <w:shd w:val="clear" w:color="auto" w:fill="auto"/>
            <w:vAlign w:val="center"/>
            <w:hideMark/>
          </w:tcPr>
          <w:p w14:paraId="1D717F8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2.5.</w:t>
            </w:r>
          </w:p>
        </w:tc>
        <w:tc>
          <w:tcPr>
            <w:tcW w:w="2410" w:type="dxa"/>
            <w:shd w:val="clear" w:color="auto" w:fill="auto"/>
            <w:vAlign w:val="center"/>
            <w:hideMark/>
          </w:tcPr>
          <w:p w14:paraId="26373E5C"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Robot do nauki programowania - typ I</w:t>
            </w:r>
          </w:p>
        </w:tc>
        <w:tc>
          <w:tcPr>
            <w:tcW w:w="614" w:type="dxa"/>
            <w:shd w:val="clear" w:color="auto" w:fill="auto"/>
            <w:vAlign w:val="center"/>
            <w:hideMark/>
          </w:tcPr>
          <w:p w14:paraId="3060113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70827A7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58A0D78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D78F90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4F6A17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49C375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567" w:type="dxa"/>
            <w:shd w:val="clear" w:color="auto" w:fill="auto"/>
            <w:noWrap/>
            <w:vAlign w:val="center"/>
            <w:hideMark/>
          </w:tcPr>
          <w:p w14:paraId="0804669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BE0821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EEBF1B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CA4E44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hideMark/>
          </w:tcPr>
          <w:p w14:paraId="7CD5653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5E0B387C" w14:textId="77777777" w:rsidTr="00DE60F2">
        <w:trPr>
          <w:trHeight w:val="495"/>
        </w:trPr>
        <w:tc>
          <w:tcPr>
            <w:tcW w:w="160" w:type="dxa"/>
            <w:shd w:val="clear" w:color="auto" w:fill="auto"/>
            <w:vAlign w:val="center"/>
            <w:hideMark/>
          </w:tcPr>
          <w:p w14:paraId="18723A1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2.6.</w:t>
            </w:r>
          </w:p>
        </w:tc>
        <w:tc>
          <w:tcPr>
            <w:tcW w:w="2410" w:type="dxa"/>
            <w:shd w:val="clear" w:color="auto" w:fill="auto"/>
            <w:vAlign w:val="center"/>
            <w:hideMark/>
          </w:tcPr>
          <w:p w14:paraId="712BD3E7"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Robot do nauki programowania - typ II</w:t>
            </w:r>
          </w:p>
        </w:tc>
        <w:tc>
          <w:tcPr>
            <w:tcW w:w="614" w:type="dxa"/>
            <w:shd w:val="clear" w:color="auto" w:fill="auto"/>
            <w:vAlign w:val="center"/>
            <w:hideMark/>
          </w:tcPr>
          <w:p w14:paraId="396D4AA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827" w:type="dxa"/>
            <w:shd w:val="clear" w:color="auto" w:fill="auto"/>
            <w:vAlign w:val="center"/>
            <w:hideMark/>
          </w:tcPr>
          <w:p w14:paraId="30D63E7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262630F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232661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283C78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489E52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928C69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C583D6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6038F72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46F7A4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709" w:type="dxa"/>
            <w:shd w:val="clear" w:color="auto" w:fill="auto"/>
            <w:noWrap/>
            <w:vAlign w:val="center"/>
            <w:hideMark/>
          </w:tcPr>
          <w:p w14:paraId="43B3A69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46D18781" w14:textId="77777777" w:rsidTr="00DE60F2">
        <w:trPr>
          <w:trHeight w:val="300"/>
        </w:trPr>
        <w:tc>
          <w:tcPr>
            <w:tcW w:w="160" w:type="dxa"/>
            <w:shd w:val="clear" w:color="auto" w:fill="auto"/>
            <w:vAlign w:val="center"/>
            <w:hideMark/>
          </w:tcPr>
          <w:p w14:paraId="6F82E56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2.7.</w:t>
            </w:r>
          </w:p>
        </w:tc>
        <w:tc>
          <w:tcPr>
            <w:tcW w:w="2410" w:type="dxa"/>
            <w:shd w:val="clear" w:color="auto" w:fill="auto"/>
            <w:vAlign w:val="center"/>
            <w:hideMark/>
          </w:tcPr>
          <w:p w14:paraId="0BA6AF81"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Fantom wraz z panelem kontrolnym</w:t>
            </w:r>
          </w:p>
        </w:tc>
        <w:tc>
          <w:tcPr>
            <w:tcW w:w="614" w:type="dxa"/>
            <w:shd w:val="clear" w:color="auto" w:fill="auto"/>
            <w:vAlign w:val="center"/>
            <w:hideMark/>
          </w:tcPr>
          <w:p w14:paraId="14A7A5A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7E8BD86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55FAD41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2A7785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3DC11A8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3423238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316C94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C33D34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B3E012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4BECFE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709" w:type="dxa"/>
            <w:shd w:val="clear" w:color="auto" w:fill="auto"/>
            <w:noWrap/>
            <w:vAlign w:val="center"/>
            <w:hideMark/>
          </w:tcPr>
          <w:p w14:paraId="473B3E4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72A22D57" w14:textId="77777777" w:rsidTr="00DE60F2">
        <w:trPr>
          <w:trHeight w:val="300"/>
        </w:trPr>
        <w:tc>
          <w:tcPr>
            <w:tcW w:w="160" w:type="dxa"/>
            <w:shd w:val="clear" w:color="auto" w:fill="auto"/>
            <w:vAlign w:val="center"/>
            <w:hideMark/>
          </w:tcPr>
          <w:p w14:paraId="6F484BE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2.8.</w:t>
            </w:r>
          </w:p>
        </w:tc>
        <w:tc>
          <w:tcPr>
            <w:tcW w:w="2410" w:type="dxa"/>
            <w:shd w:val="clear" w:color="auto" w:fill="auto"/>
            <w:vAlign w:val="center"/>
            <w:hideMark/>
          </w:tcPr>
          <w:p w14:paraId="439500A3"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Zestaw edukacyjny</w:t>
            </w:r>
          </w:p>
        </w:tc>
        <w:tc>
          <w:tcPr>
            <w:tcW w:w="614" w:type="dxa"/>
            <w:shd w:val="clear" w:color="auto" w:fill="auto"/>
            <w:vAlign w:val="center"/>
            <w:hideMark/>
          </w:tcPr>
          <w:p w14:paraId="464642B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1079FD4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32F5AF3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64F631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E9A27B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AF2DC6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1FDCFA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114261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D0613D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D336CD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709" w:type="dxa"/>
            <w:shd w:val="clear" w:color="auto" w:fill="auto"/>
            <w:noWrap/>
            <w:vAlign w:val="center"/>
            <w:hideMark/>
          </w:tcPr>
          <w:p w14:paraId="38E2DF6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751E658D" w14:textId="77777777" w:rsidTr="00DE60F2">
        <w:trPr>
          <w:trHeight w:val="300"/>
        </w:trPr>
        <w:tc>
          <w:tcPr>
            <w:tcW w:w="160" w:type="dxa"/>
            <w:shd w:val="clear" w:color="auto" w:fill="auto"/>
            <w:vAlign w:val="center"/>
            <w:hideMark/>
          </w:tcPr>
          <w:p w14:paraId="52B24D2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2.9.</w:t>
            </w:r>
          </w:p>
        </w:tc>
        <w:tc>
          <w:tcPr>
            <w:tcW w:w="2410" w:type="dxa"/>
            <w:shd w:val="clear" w:color="auto" w:fill="auto"/>
            <w:vAlign w:val="center"/>
            <w:hideMark/>
          </w:tcPr>
          <w:p w14:paraId="1D46B666"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Mikroskop cyfrowy</w:t>
            </w:r>
          </w:p>
        </w:tc>
        <w:tc>
          <w:tcPr>
            <w:tcW w:w="614" w:type="dxa"/>
            <w:shd w:val="clear" w:color="auto" w:fill="auto"/>
            <w:vAlign w:val="center"/>
            <w:hideMark/>
          </w:tcPr>
          <w:p w14:paraId="3CD029B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5</w:t>
            </w:r>
          </w:p>
        </w:tc>
        <w:tc>
          <w:tcPr>
            <w:tcW w:w="827" w:type="dxa"/>
            <w:shd w:val="clear" w:color="auto" w:fill="auto"/>
            <w:vAlign w:val="center"/>
            <w:hideMark/>
          </w:tcPr>
          <w:p w14:paraId="18DE2AD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1E1DC17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693996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77177A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707731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3D63E9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D2D45E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CDECD2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A70900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5</w:t>
            </w:r>
          </w:p>
        </w:tc>
        <w:tc>
          <w:tcPr>
            <w:tcW w:w="709" w:type="dxa"/>
            <w:shd w:val="clear" w:color="auto" w:fill="auto"/>
            <w:noWrap/>
            <w:vAlign w:val="center"/>
            <w:hideMark/>
          </w:tcPr>
          <w:p w14:paraId="6B5348D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7F0F6E0B" w14:textId="77777777" w:rsidTr="00DE60F2">
        <w:trPr>
          <w:trHeight w:val="600"/>
        </w:trPr>
        <w:tc>
          <w:tcPr>
            <w:tcW w:w="160" w:type="dxa"/>
            <w:shd w:val="clear" w:color="auto" w:fill="auto"/>
            <w:vAlign w:val="center"/>
            <w:hideMark/>
          </w:tcPr>
          <w:p w14:paraId="2A2ABF6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2.10.</w:t>
            </w:r>
          </w:p>
        </w:tc>
        <w:tc>
          <w:tcPr>
            <w:tcW w:w="2410" w:type="dxa"/>
            <w:shd w:val="clear" w:color="auto" w:fill="auto"/>
            <w:vAlign w:val="center"/>
            <w:hideMark/>
          </w:tcPr>
          <w:p w14:paraId="44FD5231"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Tor powietrzny z dmuchawą i licznikiem elektronicznym</w:t>
            </w:r>
          </w:p>
        </w:tc>
        <w:tc>
          <w:tcPr>
            <w:tcW w:w="614" w:type="dxa"/>
            <w:shd w:val="clear" w:color="auto" w:fill="auto"/>
            <w:vAlign w:val="center"/>
            <w:hideMark/>
          </w:tcPr>
          <w:p w14:paraId="45470D1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51CE561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73CA952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3DC9450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6D6AC0A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336D20E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C94292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AFB212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6F3364F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1B5B12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hideMark/>
          </w:tcPr>
          <w:p w14:paraId="525AC39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r>
      <w:tr w:rsidR="00C31E2D" w:rsidRPr="005D3C32" w14:paraId="46519F69" w14:textId="77777777" w:rsidTr="00DE60F2">
        <w:trPr>
          <w:trHeight w:val="600"/>
        </w:trPr>
        <w:tc>
          <w:tcPr>
            <w:tcW w:w="160" w:type="dxa"/>
            <w:shd w:val="clear" w:color="auto" w:fill="auto"/>
            <w:vAlign w:val="center"/>
            <w:hideMark/>
          </w:tcPr>
          <w:p w14:paraId="0DFDA08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2.11.</w:t>
            </w:r>
          </w:p>
        </w:tc>
        <w:tc>
          <w:tcPr>
            <w:tcW w:w="2410" w:type="dxa"/>
            <w:shd w:val="clear" w:color="auto" w:fill="auto"/>
            <w:vAlign w:val="center"/>
            <w:hideMark/>
          </w:tcPr>
          <w:p w14:paraId="5604DAC6"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Zestaw optyczny z zasilaczem do tablicy magnetycznej</w:t>
            </w:r>
          </w:p>
        </w:tc>
        <w:tc>
          <w:tcPr>
            <w:tcW w:w="614" w:type="dxa"/>
            <w:shd w:val="clear" w:color="auto" w:fill="auto"/>
            <w:vAlign w:val="center"/>
            <w:hideMark/>
          </w:tcPr>
          <w:p w14:paraId="1349B57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0DC2B64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komplet</w:t>
            </w:r>
          </w:p>
        </w:tc>
        <w:tc>
          <w:tcPr>
            <w:tcW w:w="556" w:type="dxa"/>
            <w:shd w:val="clear" w:color="auto" w:fill="auto"/>
            <w:noWrap/>
            <w:vAlign w:val="center"/>
            <w:hideMark/>
          </w:tcPr>
          <w:p w14:paraId="01D674F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B51042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E19851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413BF4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49E3DF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5BD176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236E9D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FB58B6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hideMark/>
          </w:tcPr>
          <w:p w14:paraId="42B21EB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r>
      <w:tr w:rsidR="00C31E2D" w:rsidRPr="005D3C32" w14:paraId="60724900" w14:textId="77777777" w:rsidTr="00DE60F2">
        <w:trPr>
          <w:trHeight w:val="300"/>
        </w:trPr>
        <w:tc>
          <w:tcPr>
            <w:tcW w:w="160" w:type="dxa"/>
            <w:shd w:val="clear" w:color="auto" w:fill="auto"/>
            <w:vAlign w:val="center"/>
            <w:hideMark/>
          </w:tcPr>
          <w:p w14:paraId="445D50D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2.12.</w:t>
            </w:r>
          </w:p>
        </w:tc>
        <w:tc>
          <w:tcPr>
            <w:tcW w:w="2410" w:type="dxa"/>
            <w:shd w:val="clear" w:color="auto" w:fill="auto"/>
            <w:vAlign w:val="center"/>
            <w:hideMark/>
          </w:tcPr>
          <w:p w14:paraId="4AF23B51"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Mikroskop biologiczny - typ I</w:t>
            </w:r>
          </w:p>
        </w:tc>
        <w:tc>
          <w:tcPr>
            <w:tcW w:w="614" w:type="dxa"/>
            <w:shd w:val="clear" w:color="auto" w:fill="auto"/>
            <w:vAlign w:val="center"/>
            <w:hideMark/>
          </w:tcPr>
          <w:p w14:paraId="49DA60A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59BAB26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6A5BA53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8DDE98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453A80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8619D7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3E282F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63C657E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B27188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35E4C43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hideMark/>
          </w:tcPr>
          <w:p w14:paraId="24475AC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r>
      <w:tr w:rsidR="00C31E2D" w:rsidRPr="005D3C32" w14:paraId="0D452DBE" w14:textId="77777777" w:rsidTr="00DE60F2">
        <w:trPr>
          <w:trHeight w:val="300"/>
        </w:trPr>
        <w:tc>
          <w:tcPr>
            <w:tcW w:w="160" w:type="dxa"/>
            <w:shd w:val="clear" w:color="auto" w:fill="auto"/>
            <w:vAlign w:val="center"/>
            <w:hideMark/>
          </w:tcPr>
          <w:p w14:paraId="1B67747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2.13.</w:t>
            </w:r>
          </w:p>
        </w:tc>
        <w:tc>
          <w:tcPr>
            <w:tcW w:w="2410" w:type="dxa"/>
            <w:shd w:val="clear" w:color="auto" w:fill="auto"/>
            <w:vAlign w:val="center"/>
            <w:hideMark/>
          </w:tcPr>
          <w:p w14:paraId="6AECEA66"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Mikroskop biologiczny - typ II</w:t>
            </w:r>
          </w:p>
        </w:tc>
        <w:tc>
          <w:tcPr>
            <w:tcW w:w="614" w:type="dxa"/>
            <w:shd w:val="clear" w:color="auto" w:fill="auto"/>
            <w:vAlign w:val="center"/>
            <w:hideMark/>
          </w:tcPr>
          <w:p w14:paraId="1DE9491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19A5988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00DA1E9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AD501C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68B2884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4233F0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7358F3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CC4EAA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96A09D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4075CE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hideMark/>
          </w:tcPr>
          <w:p w14:paraId="6984232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r>
      <w:tr w:rsidR="00C31E2D" w:rsidRPr="005D3C32" w14:paraId="02A0200B" w14:textId="77777777" w:rsidTr="00DE60F2">
        <w:trPr>
          <w:trHeight w:val="300"/>
        </w:trPr>
        <w:tc>
          <w:tcPr>
            <w:tcW w:w="160" w:type="dxa"/>
            <w:shd w:val="clear" w:color="auto" w:fill="auto"/>
            <w:vAlign w:val="center"/>
            <w:hideMark/>
          </w:tcPr>
          <w:p w14:paraId="31F889B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2.14.</w:t>
            </w:r>
          </w:p>
        </w:tc>
        <w:tc>
          <w:tcPr>
            <w:tcW w:w="2410" w:type="dxa"/>
            <w:shd w:val="clear" w:color="auto" w:fill="auto"/>
            <w:vAlign w:val="center"/>
            <w:hideMark/>
          </w:tcPr>
          <w:p w14:paraId="26C749EE"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Mikroskop biologiczny - typ III</w:t>
            </w:r>
          </w:p>
        </w:tc>
        <w:tc>
          <w:tcPr>
            <w:tcW w:w="614" w:type="dxa"/>
            <w:shd w:val="clear" w:color="auto" w:fill="auto"/>
            <w:vAlign w:val="center"/>
            <w:hideMark/>
          </w:tcPr>
          <w:p w14:paraId="466C084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3985627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4D1EE8D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35D82F4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19A1A6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FF3749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9CCFE9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8503EC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98604A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56E689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hideMark/>
          </w:tcPr>
          <w:p w14:paraId="37B0545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r>
      <w:tr w:rsidR="00C31E2D" w:rsidRPr="005D3C32" w14:paraId="1F15F69C" w14:textId="77777777" w:rsidTr="00DE60F2">
        <w:trPr>
          <w:trHeight w:val="300"/>
        </w:trPr>
        <w:tc>
          <w:tcPr>
            <w:tcW w:w="160" w:type="dxa"/>
            <w:shd w:val="clear" w:color="auto" w:fill="auto"/>
            <w:vAlign w:val="center"/>
            <w:hideMark/>
          </w:tcPr>
          <w:p w14:paraId="53F9ED5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2.15.</w:t>
            </w:r>
          </w:p>
        </w:tc>
        <w:tc>
          <w:tcPr>
            <w:tcW w:w="2410" w:type="dxa"/>
            <w:shd w:val="clear" w:color="auto" w:fill="auto"/>
            <w:vAlign w:val="center"/>
            <w:hideMark/>
          </w:tcPr>
          <w:p w14:paraId="3612BD95"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Kamera do mikroskopów i teleskopów</w:t>
            </w:r>
          </w:p>
        </w:tc>
        <w:tc>
          <w:tcPr>
            <w:tcW w:w="614" w:type="dxa"/>
            <w:shd w:val="clear" w:color="auto" w:fill="auto"/>
            <w:vAlign w:val="center"/>
            <w:hideMark/>
          </w:tcPr>
          <w:p w14:paraId="07FFD69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7CD85A6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13115C2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C089D6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18C625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1A4CA1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39E8C5B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31F4F72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DB9B96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90A8D6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hideMark/>
          </w:tcPr>
          <w:p w14:paraId="24DF218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r>
      <w:tr w:rsidR="00C31E2D" w:rsidRPr="005D3C32" w14:paraId="6D91C432" w14:textId="77777777" w:rsidTr="00DE60F2">
        <w:trPr>
          <w:trHeight w:val="300"/>
        </w:trPr>
        <w:tc>
          <w:tcPr>
            <w:tcW w:w="160" w:type="dxa"/>
            <w:shd w:val="clear" w:color="auto" w:fill="auto"/>
            <w:vAlign w:val="center"/>
            <w:hideMark/>
          </w:tcPr>
          <w:p w14:paraId="28A28BD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2.16.</w:t>
            </w:r>
          </w:p>
        </w:tc>
        <w:tc>
          <w:tcPr>
            <w:tcW w:w="2410" w:type="dxa"/>
            <w:shd w:val="clear" w:color="auto" w:fill="auto"/>
            <w:vAlign w:val="center"/>
            <w:hideMark/>
          </w:tcPr>
          <w:p w14:paraId="7EDBE11D"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Wirtualna klasa</w:t>
            </w:r>
          </w:p>
        </w:tc>
        <w:tc>
          <w:tcPr>
            <w:tcW w:w="614" w:type="dxa"/>
            <w:shd w:val="clear" w:color="auto" w:fill="auto"/>
            <w:vAlign w:val="center"/>
            <w:hideMark/>
          </w:tcPr>
          <w:p w14:paraId="54581B3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w:t>
            </w:r>
          </w:p>
        </w:tc>
        <w:tc>
          <w:tcPr>
            <w:tcW w:w="827" w:type="dxa"/>
            <w:shd w:val="clear" w:color="auto" w:fill="auto"/>
            <w:vAlign w:val="center"/>
            <w:hideMark/>
          </w:tcPr>
          <w:p w14:paraId="53189BE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Komplet</w:t>
            </w:r>
          </w:p>
        </w:tc>
        <w:tc>
          <w:tcPr>
            <w:tcW w:w="556" w:type="dxa"/>
            <w:shd w:val="clear" w:color="auto" w:fill="auto"/>
            <w:noWrap/>
            <w:vAlign w:val="center"/>
            <w:hideMark/>
          </w:tcPr>
          <w:p w14:paraId="7221594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46B2F1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567" w:type="dxa"/>
            <w:shd w:val="clear" w:color="auto" w:fill="auto"/>
            <w:noWrap/>
            <w:vAlign w:val="center"/>
            <w:hideMark/>
          </w:tcPr>
          <w:p w14:paraId="1EFA830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B80D50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6878ECD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223E88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369B46E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DFBBB9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hideMark/>
          </w:tcPr>
          <w:p w14:paraId="3D57D4F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r>
      <w:tr w:rsidR="00C31E2D" w:rsidRPr="005D3C32" w14:paraId="217ACD72" w14:textId="77777777" w:rsidTr="00DE60F2">
        <w:trPr>
          <w:trHeight w:val="420"/>
        </w:trPr>
        <w:tc>
          <w:tcPr>
            <w:tcW w:w="160" w:type="dxa"/>
            <w:shd w:val="clear" w:color="auto" w:fill="auto"/>
            <w:vAlign w:val="center"/>
            <w:hideMark/>
          </w:tcPr>
          <w:p w14:paraId="0C20A26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2.17.</w:t>
            </w:r>
          </w:p>
        </w:tc>
        <w:tc>
          <w:tcPr>
            <w:tcW w:w="2410" w:type="dxa"/>
            <w:shd w:val="clear" w:color="auto" w:fill="auto"/>
            <w:vAlign w:val="center"/>
            <w:hideMark/>
          </w:tcPr>
          <w:p w14:paraId="5B034D84"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Zestaw robotów</w:t>
            </w:r>
          </w:p>
        </w:tc>
        <w:tc>
          <w:tcPr>
            <w:tcW w:w="614" w:type="dxa"/>
            <w:shd w:val="clear" w:color="auto" w:fill="auto"/>
            <w:vAlign w:val="center"/>
            <w:hideMark/>
          </w:tcPr>
          <w:p w14:paraId="28C1A3B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27B2400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komplet</w:t>
            </w:r>
          </w:p>
        </w:tc>
        <w:tc>
          <w:tcPr>
            <w:tcW w:w="556" w:type="dxa"/>
            <w:shd w:val="clear" w:color="auto" w:fill="auto"/>
            <w:noWrap/>
            <w:vAlign w:val="center"/>
            <w:hideMark/>
          </w:tcPr>
          <w:p w14:paraId="7C4F2E3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4AE21B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74F786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ECB50A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8E2D25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0AC371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9CB0F6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6E1AC14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hideMark/>
          </w:tcPr>
          <w:p w14:paraId="137598F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r>
      <w:tr w:rsidR="00C31E2D" w:rsidRPr="005D3C32" w14:paraId="2FFC3F1C" w14:textId="77777777" w:rsidTr="00DE60F2">
        <w:trPr>
          <w:trHeight w:val="435"/>
        </w:trPr>
        <w:tc>
          <w:tcPr>
            <w:tcW w:w="160" w:type="dxa"/>
            <w:shd w:val="clear" w:color="auto" w:fill="auto"/>
            <w:vAlign w:val="center"/>
            <w:hideMark/>
          </w:tcPr>
          <w:p w14:paraId="7F28565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2.18.</w:t>
            </w:r>
          </w:p>
        </w:tc>
        <w:tc>
          <w:tcPr>
            <w:tcW w:w="2410" w:type="dxa"/>
            <w:shd w:val="clear" w:color="auto" w:fill="auto"/>
            <w:vAlign w:val="center"/>
            <w:hideMark/>
          </w:tcPr>
          <w:p w14:paraId="49855632"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Biblioteka modeli 3D online</w:t>
            </w:r>
          </w:p>
        </w:tc>
        <w:tc>
          <w:tcPr>
            <w:tcW w:w="614" w:type="dxa"/>
            <w:shd w:val="clear" w:color="auto" w:fill="auto"/>
            <w:vAlign w:val="center"/>
            <w:hideMark/>
          </w:tcPr>
          <w:p w14:paraId="1B48891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48C10C4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3100EB7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B560EB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F80790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EB09C0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567" w:type="dxa"/>
            <w:shd w:val="clear" w:color="auto" w:fill="auto"/>
            <w:noWrap/>
            <w:vAlign w:val="center"/>
            <w:hideMark/>
          </w:tcPr>
          <w:p w14:paraId="585E63E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382C5B8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8C0417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29CD3B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709" w:type="dxa"/>
            <w:shd w:val="clear" w:color="auto" w:fill="auto"/>
            <w:noWrap/>
            <w:vAlign w:val="center"/>
            <w:hideMark/>
          </w:tcPr>
          <w:p w14:paraId="7571F62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2B888EEC" w14:textId="77777777" w:rsidTr="00DE60F2">
        <w:trPr>
          <w:trHeight w:val="312"/>
        </w:trPr>
        <w:tc>
          <w:tcPr>
            <w:tcW w:w="160" w:type="dxa"/>
            <w:shd w:val="clear" w:color="auto" w:fill="auto"/>
            <w:vAlign w:val="center"/>
            <w:hideMark/>
          </w:tcPr>
          <w:p w14:paraId="7B0DD70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2.19.</w:t>
            </w:r>
          </w:p>
        </w:tc>
        <w:tc>
          <w:tcPr>
            <w:tcW w:w="2410" w:type="dxa"/>
            <w:shd w:val="clear" w:color="auto" w:fill="auto"/>
            <w:vAlign w:val="center"/>
            <w:hideMark/>
          </w:tcPr>
          <w:p w14:paraId="5CFF4125"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Zestaw interaktywnych ćwiczeń wspomagających myślenie i umiejętności matematyczne - typ I</w:t>
            </w:r>
          </w:p>
        </w:tc>
        <w:tc>
          <w:tcPr>
            <w:tcW w:w="614" w:type="dxa"/>
            <w:shd w:val="clear" w:color="auto" w:fill="auto"/>
            <w:vAlign w:val="center"/>
            <w:hideMark/>
          </w:tcPr>
          <w:p w14:paraId="4773105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2447BD8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6F3E42D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2976D2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6424CD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88B141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A8DDE5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F9692E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E8F959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569C51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709" w:type="dxa"/>
            <w:shd w:val="clear" w:color="auto" w:fill="auto"/>
            <w:noWrap/>
            <w:vAlign w:val="center"/>
            <w:hideMark/>
          </w:tcPr>
          <w:p w14:paraId="75BB3FB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2E7AFC22" w14:textId="77777777" w:rsidTr="00DE60F2">
        <w:trPr>
          <w:trHeight w:val="312"/>
        </w:trPr>
        <w:tc>
          <w:tcPr>
            <w:tcW w:w="160" w:type="dxa"/>
            <w:shd w:val="clear" w:color="auto" w:fill="auto"/>
            <w:vAlign w:val="center"/>
            <w:hideMark/>
          </w:tcPr>
          <w:p w14:paraId="30DFD12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2.20.</w:t>
            </w:r>
          </w:p>
        </w:tc>
        <w:tc>
          <w:tcPr>
            <w:tcW w:w="2410" w:type="dxa"/>
            <w:shd w:val="clear" w:color="auto" w:fill="auto"/>
            <w:vAlign w:val="center"/>
            <w:hideMark/>
          </w:tcPr>
          <w:p w14:paraId="15684BDF"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Program multimedialny do ortografii</w:t>
            </w:r>
          </w:p>
        </w:tc>
        <w:tc>
          <w:tcPr>
            <w:tcW w:w="614" w:type="dxa"/>
            <w:shd w:val="clear" w:color="auto" w:fill="auto"/>
            <w:vAlign w:val="center"/>
            <w:hideMark/>
          </w:tcPr>
          <w:p w14:paraId="5D33570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159F213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14C9AA6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79BC59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DF8930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42CD3C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6C52C2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653C544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679D56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AFD81D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709" w:type="dxa"/>
            <w:shd w:val="clear" w:color="auto" w:fill="auto"/>
            <w:noWrap/>
            <w:vAlign w:val="center"/>
            <w:hideMark/>
          </w:tcPr>
          <w:p w14:paraId="0A6A639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7872AE62" w14:textId="77777777" w:rsidTr="00DE60F2">
        <w:trPr>
          <w:trHeight w:val="690"/>
        </w:trPr>
        <w:tc>
          <w:tcPr>
            <w:tcW w:w="160" w:type="dxa"/>
            <w:shd w:val="clear" w:color="auto" w:fill="auto"/>
            <w:vAlign w:val="center"/>
            <w:hideMark/>
          </w:tcPr>
          <w:p w14:paraId="3F27764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2.21.</w:t>
            </w:r>
          </w:p>
        </w:tc>
        <w:tc>
          <w:tcPr>
            <w:tcW w:w="2410" w:type="dxa"/>
            <w:shd w:val="clear" w:color="auto" w:fill="auto"/>
            <w:vAlign w:val="center"/>
            <w:hideMark/>
          </w:tcPr>
          <w:p w14:paraId="67F03D2E"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Oprogramowanie polonistyczne dla uczniów klas 4-6</w:t>
            </w:r>
          </w:p>
        </w:tc>
        <w:tc>
          <w:tcPr>
            <w:tcW w:w="614" w:type="dxa"/>
            <w:shd w:val="clear" w:color="auto" w:fill="auto"/>
            <w:vAlign w:val="center"/>
            <w:hideMark/>
          </w:tcPr>
          <w:p w14:paraId="0667F5F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5D52C51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4B5EDE9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18E104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2139AA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5210C94"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FEC52A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82C603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973B54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66FE77C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709" w:type="dxa"/>
            <w:shd w:val="clear" w:color="auto" w:fill="auto"/>
            <w:noWrap/>
            <w:vAlign w:val="center"/>
            <w:hideMark/>
          </w:tcPr>
          <w:p w14:paraId="4B46DBF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368D92D3" w14:textId="77777777" w:rsidTr="00DE60F2">
        <w:trPr>
          <w:trHeight w:val="480"/>
        </w:trPr>
        <w:tc>
          <w:tcPr>
            <w:tcW w:w="160" w:type="dxa"/>
            <w:shd w:val="clear" w:color="auto" w:fill="auto"/>
            <w:noWrap/>
            <w:vAlign w:val="center"/>
            <w:hideMark/>
          </w:tcPr>
          <w:p w14:paraId="6298E34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2.22.</w:t>
            </w:r>
          </w:p>
        </w:tc>
        <w:tc>
          <w:tcPr>
            <w:tcW w:w="2410" w:type="dxa"/>
            <w:shd w:val="clear" w:color="auto" w:fill="auto"/>
            <w:vAlign w:val="center"/>
            <w:hideMark/>
          </w:tcPr>
          <w:p w14:paraId="1E5325FB"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Program multimedialny do gramatyki</w:t>
            </w:r>
          </w:p>
        </w:tc>
        <w:tc>
          <w:tcPr>
            <w:tcW w:w="614" w:type="dxa"/>
            <w:shd w:val="clear" w:color="auto" w:fill="auto"/>
            <w:vAlign w:val="center"/>
            <w:hideMark/>
          </w:tcPr>
          <w:p w14:paraId="76E4E13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45A06B9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364D839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6BED12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16A00E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AB1B24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E111A2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124DAC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DEAD0C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4572D4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709" w:type="dxa"/>
            <w:shd w:val="clear" w:color="auto" w:fill="auto"/>
            <w:noWrap/>
            <w:vAlign w:val="center"/>
            <w:hideMark/>
          </w:tcPr>
          <w:p w14:paraId="1F70698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19DAEE51" w14:textId="77777777" w:rsidTr="00DE60F2">
        <w:trPr>
          <w:trHeight w:val="600"/>
        </w:trPr>
        <w:tc>
          <w:tcPr>
            <w:tcW w:w="160" w:type="dxa"/>
            <w:shd w:val="clear" w:color="auto" w:fill="auto"/>
            <w:noWrap/>
            <w:vAlign w:val="center"/>
            <w:hideMark/>
          </w:tcPr>
          <w:p w14:paraId="70466B4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2.23.</w:t>
            </w:r>
          </w:p>
        </w:tc>
        <w:tc>
          <w:tcPr>
            <w:tcW w:w="2410" w:type="dxa"/>
            <w:shd w:val="clear" w:color="auto" w:fill="auto"/>
            <w:vAlign w:val="center"/>
            <w:hideMark/>
          </w:tcPr>
          <w:p w14:paraId="588DD589"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Program multimedialny do języka polskiego klasy 4-6</w:t>
            </w:r>
          </w:p>
        </w:tc>
        <w:tc>
          <w:tcPr>
            <w:tcW w:w="614" w:type="dxa"/>
            <w:shd w:val="clear" w:color="auto" w:fill="auto"/>
            <w:vAlign w:val="center"/>
            <w:hideMark/>
          </w:tcPr>
          <w:p w14:paraId="5445CDB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14F1193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0060BD2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A4646A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51176A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A026BF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9F40F8B"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1305116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4786D7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5B0C1CA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709" w:type="dxa"/>
            <w:shd w:val="clear" w:color="auto" w:fill="auto"/>
            <w:noWrap/>
            <w:vAlign w:val="center"/>
            <w:hideMark/>
          </w:tcPr>
          <w:p w14:paraId="7AB5571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5DE5627E" w14:textId="77777777" w:rsidTr="00DE60F2">
        <w:trPr>
          <w:trHeight w:val="900"/>
        </w:trPr>
        <w:tc>
          <w:tcPr>
            <w:tcW w:w="160" w:type="dxa"/>
            <w:shd w:val="clear" w:color="auto" w:fill="auto"/>
            <w:noWrap/>
            <w:vAlign w:val="center"/>
            <w:hideMark/>
          </w:tcPr>
          <w:p w14:paraId="7EF54EB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2.24.</w:t>
            </w:r>
          </w:p>
        </w:tc>
        <w:tc>
          <w:tcPr>
            <w:tcW w:w="2410" w:type="dxa"/>
            <w:shd w:val="clear" w:color="auto" w:fill="auto"/>
            <w:vAlign w:val="center"/>
            <w:hideMark/>
          </w:tcPr>
          <w:p w14:paraId="23D9087D"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Zestaw interaktywnych ćwiczeń wspomagających myślenie i umiejętności matematyczne - typ II</w:t>
            </w:r>
          </w:p>
        </w:tc>
        <w:tc>
          <w:tcPr>
            <w:tcW w:w="614" w:type="dxa"/>
            <w:shd w:val="clear" w:color="auto" w:fill="auto"/>
            <w:vAlign w:val="center"/>
            <w:hideMark/>
          </w:tcPr>
          <w:p w14:paraId="582766C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7A9E78B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2C8A0CE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71EB118"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F7CCD1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71D5EB36"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36AD657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3519460A"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5A0CAFF"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498588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709" w:type="dxa"/>
            <w:shd w:val="clear" w:color="auto" w:fill="auto"/>
            <w:noWrap/>
            <w:vAlign w:val="center"/>
            <w:hideMark/>
          </w:tcPr>
          <w:p w14:paraId="0389F0B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r w:rsidR="00C31E2D" w:rsidRPr="005D3C32" w14:paraId="2210BD61" w14:textId="77777777" w:rsidTr="00DE60F2">
        <w:trPr>
          <w:trHeight w:val="300"/>
        </w:trPr>
        <w:tc>
          <w:tcPr>
            <w:tcW w:w="160" w:type="dxa"/>
            <w:shd w:val="clear" w:color="auto" w:fill="auto"/>
            <w:noWrap/>
            <w:vAlign w:val="center"/>
            <w:hideMark/>
          </w:tcPr>
          <w:p w14:paraId="440061D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2.25.</w:t>
            </w:r>
          </w:p>
        </w:tc>
        <w:tc>
          <w:tcPr>
            <w:tcW w:w="2410" w:type="dxa"/>
            <w:shd w:val="clear" w:color="auto" w:fill="auto"/>
            <w:vAlign w:val="center"/>
            <w:hideMark/>
          </w:tcPr>
          <w:p w14:paraId="5DB5C4A0" w14:textId="77777777" w:rsidR="00C31E2D" w:rsidRPr="005D3C32" w:rsidRDefault="00C31E2D" w:rsidP="00DE60F2">
            <w:pPr>
              <w:spacing w:after="0" w:line="240" w:lineRule="auto"/>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Multimedialne plansze przyrodnicze</w:t>
            </w:r>
          </w:p>
        </w:tc>
        <w:tc>
          <w:tcPr>
            <w:tcW w:w="614" w:type="dxa"/>
            <w:shd w:val="clear" w:color="auto" w:fill="auto"/>
            <w:vAlign w:val="center"/>
            <w:hideMark/>
          </w:tcPr>
          <w:p w14:paraId="21451A53"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827" w:type="dxa"/>
            <w:shd w:val="clear" w:color="auto" w:fill="auto"/>
            <w:vAlign w:val="center"/>
            <w:hideMark/>
          </w:tcPr>
          <w:p w14:paraId="730FA0B7"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Szt.</w:t>
            </w:r>
          </w:p>
        </w:tc>
        <w:tc>
          <w:tcPr>
            <w:tcW w:w="556" w:type="dxa"/>
            <w:shd w:val="clear" w:color="auto" w:fill="auto"/>
            <w:noWrap/>
            <w:vAlign w:val="center"/>
            <w:hideMark/>
          </w:tcPr>
          <w:p w14:paraId="39958005"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375D1D4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A380D80"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36A9489"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AD1059D"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4FD13A91"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28C0A10C"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c>
          <w:tcPr>
            <w:tcW w:w="567" w:type="dxa"/>
            <w:shd w:val="clear" w:color="auto" w:fill="auto"/>
            <w:noWrap/>
            <w:vAlign w:val="center"/>
            <w:hideMark/>
          </w:tcPr>
          <w:p w14:paraId="00EF1112"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1</w:t>
            </w:r>
          </w:p>
        </w:tc>
        <w:tc>
          <w:tcPr>
            <w:tcW w:w="709" w:type="dxa"/>
            <w:shd w:val="clear" w:color="auto" w:fill="auto"/>
            <w:noWrap/>
            <w:vAlign w:val="center"/>
            <w:hideMark/>
          </w:tcPr>
          <w:p w14:paraId="6E6E8C7E" w14:textId="77777777" w:rsidR="00C31E2D" w:rsidRPr="005D3C32" w:rsidRDefault="00C31E2D" w:rsidP="00DE60F2">
            <w:pPr>
              <w:spacing w:after="0" w:line="240" w:lineRule="auto"/>
              <w:jc w:val="center"/>
              <w:rPr>
                <w:rFonts w:asciiTheme="majorHAnsi" w:eastAsia="Times New Roman" w:hAnsiTheme="majorHAnsi" w:cstheme="majorHAnsi"/>
                <w:color w:val="000000"/>
                <w:sz w:val="20"/>
                <w:szCs w:val="20"/>
              </w:rPr>
            </w:pPr>
            <w:r w:rsidRPr="005D3C32">
              <w:rPr>
                <w:rFonts w:asciiTheme="majorHAnsi" w:eastAsia="Times New Roman" w:hAnsiTheme="majorHAnsi" w:cstheme="majorHAnsi"/>
                <w:color w:val="000000"/>
                <w:sz w:val="20"/>
                <w:szCs w:val="20"/>
              </w:rPr>
              <w:t> </w:t>
            </w:r>
          </w:p>
        </w:tc>
      </w:tr>
    </w:tbl>
    <w:p w14:paraId="773DFE23" w14:textId="77777777" w:rsidR="00C31E2D" w:rsidRDefault="00C31E2D" w:rsidP="00C31E2D">
      <w:pPr>
        <w:spacing w:after="0" w:line="240" w:lineRule="auto"/>
        <w:rPr>
          <w:rFonts w:asciiTheme="majorHAnsi" w:hAnsiTheme="majorHAnsi" w:cstheme="majorHAnsi"/>
          <w:b/>
          <w:bCs/>
          <w:color w:val="FF0000"/>
          <w:sz w:val="20"/>
          <w:szCs w:val="20"/>
        </w:rPr>
      </w:pPr>
    </w:p>
    <w:p w14:paraId="204B84FF" w14:textId="77777777" w:rsidR="00C31E2D" w:rsidRPr="00947CF3" w:rsidRDefault="00C31E2D" w:rsidP="00C31E2D">
      <w:pPr>
        <w:spacing w:after="0" w:line="240" w:lineRule="auto"/>
        <w:rPr>
          <w:rFonts w:asciiTheme="majorHAnsi" w:hAnsiTheme="majorHAnsi" w:cstheme="majorHAnsi"/>
          <w:b/>
          <w:bCs/>
          <w:color w:val="FF0000"/>
          <w:sz w:val="20"/>
          <w:szCs w:val="20"/>
        </w:rPr>
      </w:pPr>
    </w:p>
    <w:p w14:paraId="0C39DCEB" w14:textId="77777777" w:rsidR="00C31E2D" w:rsidRPr="00A85452" w:rsidRDefault="00C31E2D" w:rsidP="00C31E2D">
      <w:pPr>
        <w:shd w:val="clear" w:color="auto" w:fill="F2F2F2" w:themeFill="background1" w:themeFillShade="F2"/>
        <w:spacing w:after="0" w:line="276" w:lineRule="auto"/>
        <w:ind w:right="76"/>
        <w:rPr>
          <w:rFonts w:asciiTheme="majorHAnsi" w:hAnsiTheme="majorHAnsi" w:cs="Calibri"/>
          <w:b/>
          <w:sz w:val="20"/>
          <w:szCs w:val="20"/>
        </w:rPr>
      </w:pPr>
      <w:r w:rsidRPr="00A85452">
        <w:rPr>
          <w:rFonts w:asciiTheme="majorHAnsi" w:hAnsiTheme="majorHAnsi" w:cs="Calibri"/>
          <w:b/>
          <w:sz w:val="20"/>
          <w:szCs w:val="20"/>
        </w:rPr>
        <w:t>UWAGA!!</w:t>
      </w:r>
    </w:p>
    <w:p w14:paraId="22DCD247" w14:textId="77777777" w:rsidR="00C31E2D" w:rsidRPr="00A85452" w:rsidRDefault="00C31E2D" w:rsidP="00464F34">
      <w:pPr>
        <w:shd w:val="clear" w:color="auto" w:fill="F2F2F2" w:themeFill="background1" w:themeFillShade="F2"/>
        <w:spacing w:after="0" w:line="240" w:lineRule="auto"/>
        <w:ind w:right="76"/>
        <w:rPr>
          <w:rFonts w:asciiTheme="majorHAnsi" w:hAnsiTheme="majorHAnsi" w:cs="Calibri"/>
          <w:b/>
          <w:sz w:val="20"/>
          <w:szCs w:val="20"/>
        </w:rPr>
      </w:pPr>
      <w:r w:rsidRPr="00A85452">
        <w:rPr>
          <w:rFonts w:asciiTheme="majorHAnsi" w:hAnsiTheme="majorHAnsi" w:cs="Calibri"/>
          <w:b/>
          <w:sz w:val="20"/>
          <w:szCs w:val="20"/>
        </w:rPr>
        <w:t>Szczegółowy opis przedmiotu zamówienia dla części 1</w:t>
      </w:r>
      <w:r>
        <w:rPr>
          <w:rFonts w:asciiTheme="majorHAnsi" w:hAnsiTheme="majorHAnsi" w:cs="Calibri"/>
          <w:b/>
          <w:sz w:val="20"/>
          <w:szCs w:val="20"/>
        </w:rPr>
        <w:t xml:space="preserve"> oraz </w:t>
      </w:r>
      <w:r w:rsidRPr="00A85452">
        <w:rPr>
          <w:rFonts w:asciiTheme="majorHAnsi" w:hAnsiTheme="majorHAnsi" w:cs="Calibri"/>
          <w:b/>
          <w:sz w:val="20"/>
          <w:szCs w:val="20"/>
        </w:rPr>
        <w:t xml:space="preserve"> 2  zawiera załącznik nr A do Specyfikacji Warunków Zamówienia – </w:t>
      </w:r>
      <w:r w:rsidRPr="00A85452">
        <w:rPr>
          <w:rFonts w:asciiTheme="majorHAnsi" w:hAnsiTheme="majorHAnsi" w:cs="Calibri"/>
          <w:b/>
          <w:i/>
          <w:sz w:val="20"/>
          <w:szCs w:val="20"/>
        </w:rPr>
        <w:t>Opis Przedmiotu Zamówienia</w:t>
      </w:r>
      <w:r w:rsidRPr="00A85452">
        <w:rPr>
          <w:rFonts w:asciiTheme="majorHAnsi" w:hAnsiTheme="majorHAnsi" w:cs="Calibri"/>
          <w:b/>
          <w:sz w:val="20"/>
          <w:szCs w:val="20"/>
        </w:rPr>
        <w:t>.</w:t>
      </w:r>
    </w:p>
    <w:p w14:paraId="0C7BBC65" w14:textId="77777777" w:rsidR="00C31E2D" w:rsidRPr="00947CF3" w:rsidRDefault="00C31E2D" w:rsidP="00464F34">
      <w:pPr>
        <w:spacing w:after="0" w:line="240" w:lineRule="auto"/>
        <w:rPr>
          <w:rFonts w:asciiTheme="majorHAnsi" w:hAnsiTheme="majorHAnsi" w:cstheme="majorHAnsi"/>
          <w:b/>
          <w:bCs/>
          <w:color w:val="FF0000"/>
          <w:sz w:val="20"/>
          <w:szCs w:val="20"/>
        </w:rPr>
      </w:pPr>
    </w:p>
    <w:p w14:paraId="01F736ED" w14:textId="77777777" w:rsidR="00C31E2D" w:rsidRDefault="00C31E2D" w:rsidP="00464F34">
      <w:pPr>
        <w:spacing w:after="0" w:line="240" w:lineRule="auto"/>
        <w:ind w:right="74"/>
        <w:jc w:val="both"/>
        <w:rPr>
          <w:rFonts w:asciiTheme="majorHAnsi" w:hAnsiTheme="majorHAnsi" w:cs="Calibri"/>
          <w:sz w:val="20"/>
          <w:szCs w:val="20"/>
        </w:rPr>
      </w:pPr>
      <w:r w:rsidRPr="00057754">
        <w:rPr>
          <w:rFonts w:asciiTheme="majorHAnsi" w:hAnsiTheme="majorHAnsi" w:cs="Calibri"/>
          <w:sz w:val="20"/>
          <w:szCs w:val="20"/>
        </w:rPr>
        <w:t>1.4/  Zamawiający informuje, że zakupiony sprzęt będzie przekazany placówkom oświatowym i zgodnie z ustawą o podatku od towarów i usług z dnia 11 marca 2004 roku (</w:t>
      </w:r>
      <w:bookmarkStart w:id="6" w:name="_Hlk105769603"/>
      <w:r w:rsidRPr="00057754">
        <w:rPr>
          <w:rFonts w:asciiTheme="majorHAnsi" w:hAnsiTheme="majorHAnsi" w:cs="Calibri"/>
          <w:sz w:val="20"/>
          <w:szCs w:val="20"/>
        </w:rPr>
        <w:t>t.j. Dz. U. z 2022 r. poz. 931, 974, 1137 ze zm.</w:t>
      </w:r>
      <w:bookmarkEnd w:id="6"/>
      <w:r w:rsidRPr="00057754">
        <w:rPr>
          <w:rFonts w:asciiTheme="majorHAnsi" w:hAnsiTheme="majorHAnsi" w:cs="Calibri"/>
          <w:sz w:val="20"/>
          <w:szCs w:val="20"/>
        </w:rPr>
        <w:t>) przysługuje im zakup sprzętu komputerowego ze stawką podatku VAT 0%. Zgodnie z art. 83, stawką 0% objęte są m.in. jednostki centralne komputerów, zestawy komputerów stacjonarnych, monitory, serwery, drukarki, skanery, urządzenia do transmisji danych cyfrowych (w tym koncentratory i switche sieciowe, routery i modemy).</w:t>
      </w:r>
    </w:p>
    <w:p w14:paraId="18A03C0A" w14:textId="77777777" w:rsidR="00464F34" w:rsidRPr="00057754" w:rsidRDefault="00464F34" w:rsidP="00464F34">
      <w:pPr>
        <w:spacing w:after="0" w:line="240" w:lineRule="auto"/>
        <w:ind w:right="74"/>
        <w:jc w:val="both"/>
        <w:rPr>
          <w:rFonts w:asciiTheme="majorHAnsi" w:hAnsiTheme="majorHAnsi" w:cs="Calibri"/>
          <w:sz w:val="20"/>
          <w:szCs w:val="20"/>
        </w:rPr>
      </w:pPr>
    </w:p>
    <w:p w14:paraId="0402D979" w14:textId="64CDA316" w:rsidR="00C31E2D" w:rsidRPr="00057754" w:rsidRDefault="00C31E2D" w:rsidP="00464F34">
      <w:pPr>
        <w:shd w:val="clear" w:color="auto" w:fill="E7E6E6" w:themeFill="background2"/>
        <w:spacing w:after="0" w:line="240" w:lineRule="auto"/>
        <w:ind w:right="74"/>
        <w:contextualSpacing/>
        <w:jc w:val="both"/>
        <w:rPr>
          <w:rFonts w:asciiTheme="majorHAnsi" w:hAnsiTheme="majorHAnsi" w:cs="Calibri"/>
          <w:sz w:val="20"/>
          <w:szCs w:val="20"/>
        </w:rPr>
      </w:pPr>
      <w:r w:rsidRPr="00057754">
        <w:rPr>
          <w:rFonts w:asciiTheme="majorHAnsi" w:hAnsiTheme="majorHAnsi" w:cs="Calibri"/>
          <w:sz w:val="20"/>
          <w:szCs w:val="20"/>
        </w:rPr>
        <w:t xml:space="preserve">1.5/ </w:t>
      </w:r>
      <w:r w:rsidR="007A2C54">
        <w:rPr>
          <w:rFonts w:asciiTheme="majorHAnsi" w:hAnsiTheme="majorHAnsi" w:cs="Calibri"/>
          <w:sz w:val="20"/>
          <w:szCs w:val="20"/>
        </w:rPr>
        <w:t>W</w:t>
      </w:r>
      <w:r w:rsidRPr="00057754">
        <w:rPr>
          <w:rFonts w:asciiTheme="majorHAnsi" w:hAnsiTheme="majorHAnsi" w:cs="Calibri"/>
          <w:sz w:val="20"/>
          <w:szCs w:val="20"/>
        </w:rPr>
        <w:t xml:space="preserve">ymieniony sprzęt będzie wykorzystywany do celów edukacyjno-naukowych i przy jego wycenie należy zastosować stawkę podatku </w:t>
      </w:r>
      <w:r w:rsidRPr="00057754">
        <w:rPr>
          <w:rFonts w:asciiTheme="majorHAnsi" w:hAnsiTheme="majorHAnsi" w:cs="Calibri"/>
          <w:b/>
          <w:sz w:val="20"/>
          <w:szCs w:val="20"/>
        </w:rPr>
        <w:t>VAT 0%:</w:t>
      </w:r>
      <w:r w:rsidRPr="00057754">
        <w:rPr>
          <w:rFonts w:asciiTheme="majorHAnsi" w:hAnsiTheme="majorHAnsi" w:cs="Calibri"/>
          <w:sz w:val="20"/>
          <w:szCs w:val="20"/>
        </w:rPr>
        <w:t xml:space="preserve">  </w:t>
      </w:r>
      <w:r w:rsidRPr="007A2C54">
        <w:rPr>
          <w:rFonts w:asciiTheme="majorHAnsi" w:hAnsiTheme="majorHAnsi" w:cs="Calibri"/>
          <w:strike/>
          <w:sz w:val="20"/>
          <w:szCs w:val="20"/>
        </w:rPr>
        <w:t>Komputer stacjonarny, Monitor do komputera stacjonarnego, Komputer typu AIO, Monitory dotykowe, Punkt dostępowy, Serwery,</w:t>
      </w:r>
      <w:r w:rsidRPr="00057754">
        <w:rPr>
          <w:rFonts w:asciiTheme="majorHAnsi" w:hAnsiTheme="majorHAnsi" w:cs="Calibri"/>
          <w:sz w:val="20"/>
          <w:szCs w:val="20"/>
        </w:rPr>
        <w:t xml:space="preserve"> Drukarki 3D.</w:t>
      </w:r>
    </w:p>
    <w:p w14:paraId="7C5DB359" w14:textId="77777777" w:rsidR="00C31E2D" w:rsidRPr="00057754" w:rsidRDefault="00C31E2D" w:rsidP="00464F34">
      <w:pPr>
        <w:spacing w:after="0" w:line="240" w:lineRule="auto"/>
        <w:ind w:right="74"/>
        <w:contextualSpacing/>
        <w:jc w:val="both"/>
        <w:rPr>
          <w:rFonts w:asciiTheme="majorHAnsi" w:hAnsiTheme="majorHAnsi" w:cs="Calibri"/>
          <w:sz w:val="20"/>
          <w:szCs w:val="20"/>
        </w:rPr>
      </w:pPr>
    </w:p>
    <w:p w14:paraId="31B65D9A" w14:textId="77777777" w:rsidR="00C31E2D" w:rsidRPr="00057754" w:rsidRDefault="00C31E2D" w:rsidP="00464F34">
      <w:pPr>
        <w:spacing w:after="0" w:line="240" w:lineRule="auto"/>
        <w:ind w:right="74"/>
        <w:jc w:val="both"/>
        <w:rPr>
          <w:rFonts w:asciiTheme="majorHAnsi" w:hAnsiTheme="majorHAnsi" w:cs="Calibri"/>
          <w:sz w:val="20"/>
          <w:szCs w:val="20"/>
        </w:rPr>
      </w:pPr>
      <w:r w:rsidRPr="00057754">
        <w:rPr>
          <w:rFonts w:asciiTheme="majorHAnsi" w:hAnsiTheme="majorHAnsi" w:cs="Calibri"/>
          <w:sz w:val="20"/>
          <w:szCs w:val="20"/>
        </w:rPr>
        <w:t>1.6/ Z uwagi na charakter zamówienia obejmujący dostawę, Zamawiający nie wskazuje czynności w zakresie realizacji zamówienia, które wymagają zatrudnienia przez wykonawcę lub podwykonawcę osób na podstawie umowy o pracę. Zamawiający nie identyfikuje w czynnościach objętych Zamówieniem czynności, które nosiłyby znamiona stosunku pracy.</w:t>
      </w:r>
    </w:p>
    <w:p w14:paraId="71B41E70" w14:textId="77777777" w:rsidR="007A2C54" w:rsidRDefault="007A2C54" w:rsidP="00464F34">
      <w:pPr>
        <w:spacing w:after="0" w:line="240" w:lineRule="auto"/>
        <w:ind w:left="426" w:right="76" w:hanging="426"/>
        <w:rPr>
          <w:rFonts w:asciiTheme="majorHAnsi" w:hAnsiTheme="majorHAnsi" w:cstheme="majorHAnsi"/>
          <w:b/>
          <w:sz w:val="20"/>
          <w:szCs w:val="20"/>
        </w:rPr>
      </w:pPr>
    </w:p>
    <w:p w14:paraId="3C31A673" w14:textId="0F0298FF" w:rsidR="00C31E2D" w:rsidRPr="00C11B35" w:rsidRDefault="00C31E2D" w:rsidP="00464F34">
      <w:pPr>
        <w:spacing w:after="0" w:line="240" w:lineRule="auto"/>
        <w:ind w:left="426" w:right="76" w:hanging="426"/>
        <w:rPr>
          <w:rFonts w:asciiTheme="majorHAnsi" w:hAnsiTheme="majorHAnsi" w:cstheme="majorHAnsi"/>
          <w:b/>
          <w:sz w:val="20"/>
          <w:szCs w:val="20"/>
        </w:rPr>
      </w:pPr>
      <w:r w:rsidRPr="00C11B35">
        <w:rPr>
          <w:rFonts w:asciiTheme="majorHAnsi" w:hAnsiTheme="majorHAnsi" w:cstheme="majorHAnsi"/>
          <w:b/>
          <w:sz w:val="20"/>
          <w:szCs w:val="20"/>
        </w:rPr>
        <w:t>1.7/ Wykonanie przedmiotu zamówienia:</w:t>
      </w:r>
    </w:p>
    <w:p w14:paraId="57CB6AE2" w14:textId="77777777" w:rsidR="00C31E2D" w:rsidRPr="00057754" w:rsidRDefault="00C31E2D" w:rsidP="00C31E2D">
      <w:pPr>
        <w:spacing w:after="0" w:line="276" w:lineRule="auto"/>
        <w:ind w:left="426" w:right="76" w:hanging="426"/>
        <w:rPr>
          <w:rFonts w:cs="Calibri"/>
          <w:b/>
          <w:sz w:val="20"/>
          <w:szCs w:val="20"/>
        </w:rPr>
      </w:pPr>
    </w:p>
    <w:p w14:paraId="31D04987" w14:textId="77777777" w:rsidR="00C31E2D" w:rsidRPr="00057754" w:rsidRDefault="00C31E2D" w:rsidP="00C31E2D">
      <w:pPr>
        <w:spacing w:after="0" w:line="240" w:lineRule="auto"/>
        <w:jc w:val="both"/>
        <w:rPr>
          <w:rFonts w:asciiTheme="majorHAnsi" w:hAnsiTheme="majorHAnsi" w:cstheme="majorHAnsi"/>
          <w:sz w:val="20"/>
          <w:szCs w:val="20"/>
        </w:rPr>
      </w:pPr>
      <w:r w:rsidRPr="00057754">
        <w:rPr>
          <w:rFonts w:asciiTheme="majorHAnsi" w:hAnsiTheme="majorHAnsi" w:cstheme="majorHAnsi"/>
          <w:sz w:val="20"/>
          <w:szCs w:val="20"/>
        </w:rPr>
        <w:t>a) Dostawy należy wykonać zgodnie z załączoną dokumentacją, wytycznymi określonymi w specyfikacji warunków zamówienia, prz</w:t>
      </w:r>
      <w:r>
        <w:rPr>
          <w:rFonts w:asciiTheme="majorHAnsi" w:hAnsiTheme="majorHAnsi" w:cstheme="majorHAnsi"/>
          <w:sz w:val="20"/>
          <w:szCs w:val="20"/>
        </w:rPr>
        <w:t>episami BHP i ppoż. oraz z godnie z zaleceniami Zamawiającego</w:t>
      </w:r>
      <w:r w:rsidRPr="00057754">
        <w:rPr>
          <w:rFonts w:asciiTheme="majorHAnsi" w:hAnsiTheme="majorHAnsi" w:cstheme="majorHAnsi"/>
          <w:sz w:val="20"/>
          <w:szCs w:val="20"/>
        </w:rPr>
        <w:t>.</w:t>
      </w:r>
    </w:p>
    <w:p w14:paraId="1EA18953" w14:textId="77777777" w:rsidR="00C31E2D" w:rsidRPr="00057754" w:rsidRDefault="00C31E2D" w:rsidP="00C31E2D">
      <w:pPr>
        <w:spacing w:after="0" w:line="240" w:lineRule="auto"/>
        <w:jc w:val="both"/>
        <w:rPr>
          <w:rFonts w:asciiTheme="majorHAnsi" w:hAnsiTheme="majorHAnsi" w:cstheme="majorHAnsi"/>
          <w:sz w:val="20"/>
          <w:szCs w:val="20"/>
        </w:rPr>
      </w:pPr>
    </w:p>
    <w:p w14:paraId="361E015B" w14:textId="77777777" w:rsidR="00C31E2D" w:rsidRPr="00057754" w:rsidRDefault="00C31E2D" w:rsidP="00C31E2D">
      <w:pPr>
        <w:spacing w:after="0" w:line="240" w:lineRule="auto"/>
        <w:jc w:val="both"/>
        <w:rPr>
          <w:rFonts w:asciiTheme="majorHAnsi" w:hAnsiTheme="majorHAnsi" w:cstheme="majorHAnsi"/>
          <w:sz w:val="20"/>
          <w:szCs w:val="20"/>
        </w:rPr>
      </w:pPr>
      <w:r w:rsidRPr="00057754">
        <w:rPr>
          <w:rFonts w:asciiTheme="majorHAnsi" w:hAnsiTheme="majorHAnsi" w:cstheme="majorHAnsi"/>
          <w:sz w:val="20"/>
          <w:szCs w:val="20"/>
        </w:rPr>
        <w:t xml:space="preserve">b) Wykonawca, jako wytwórca odpadów, jest odpowiedzialny za odzysk lub unieszkodliwienie wszelkich odpadów powstałych w trakcie realizacji dostaw stanowiących przedmiot zamówienia oraz do wskazania miejsca i procesu zastosowanego odzysku lub unieszkodliwienia tych odpadów. </w:t>
      </w:r>
    </w:p>
    <w:p w14:paraId="3826CF7C" w14:textId="77777777" w:rsidR="00C31E2D" w:rsidRPr="00057754" w:rsidRDefault="00C31E2D" w:rsidP="00C31E2D">
      <w:pPr>
        <w:spacing w:after="0" w:line="240" w:lineRule="auto"/>
        <w:jc w:val="both"/>
        <w:rPr>
          <w:rFonts w:asciiTheme="majorHAnsi" w:hAnsiTheme="majorHAnsi" w:cstheme="majorHAnsi"/>
          <w:sz w:val="20"/>
          <w:szCs w:val="20"/>
        </w:rPr>
      </w:pPr>
    </w:p>
    <w:p w14:paraId="43F29034" w14:textId="77777777" w:rsidR="00C31E2D" w:rsidRPr="00057754" w:rsidRDefault="00C31E2D" w:rsidP="00C31E2D">
      <w:pPr>
        <w:spacing w:after="0" w:line="240" w:lineRule="auto"/>
        <w:jc w:val="both"/>
        <w:rPr>
          <w:rFonts w:asciiTheme="majorHAnsi" w:hAnsiTheme="majorHAnsi" w:cstheme="majorHAnsi"/>
          <w:sz w:val="20"/>
          <w:szCs w:val="20"/>
        </w:rPr>
      </w:pPr>
      <w:r w:rsidRPr="00057754">
        <w:rPr>
          <w:rFonts w:asciiTheme="majorHAnsi" w:hAnsiTheme="majorHAnsi" w:cstheme="majorHAnsi"/>
          <w:sz w:val="20"/>
          <w:szCs w:val="20"/>
        </w:rPr>
        <w:t>c) Wykonawca może powierzyć wykonywanie części zamówienia podwykonawcom, z uwzględnieniem postanowień zawartych we wzorze umowy.</w:t>
      </w:r>
    </w:p>
    <w:p w14:paraId="4B92F1A8" w14:textId="77777777" w:rsidR="00C31E2D" w:rsidRPr="00057754" w:rsidRDefault="00C31E2D" w:rsidP="00C31E2D">
      <w:pPr>
        <w:spacing w:after="0" w:line="240" w:lineRule="auto"/>
        <w:jc w:val="both"/>
        <w:rPr>
          <w:rFonts w:asciiTheme="majorHAnsi" w:hAnsiTheme="majorHAnsi" w:cstheme="majorHAnsi"/>
          <w:sz w:val="20"/>
          <w:szCs w:val="20"/>
        </w:rPr>
      </w:pPr>
    </w:p>
    <w:p w14:paraId="5F4DA0E8" w14:textId="77777777" w:rsidR="00C31E2D" w:rsidRPr="00057754" w:rsidRDefault="00C31E2D" w:rsidP="00C31E2D">
      <w:pPr>
        <w:spacing w:after="0" w:line="240" w:lineRule="auto"/>
        <w:jc w:val="both"/>
        <w:rPr>
          <w:rFonts w:asciiTheme="majorHAnsi" w:hAnsiTheme="majorHAnsi" w:cstheme="majorHAnsi"/>
          <w:sz w:val="20"/>
          <w:szCs w:val="20"/>
        </w:rPr>
      </w:pPr>
      <w:r w:rsidRPr="00057754">
        <w:rPr>
          <w:rFonts w:asciiTheme="majorHAnsi" w:hAnsiTheme="majorHAnsi" w:cstheme="majorHAnsi"/>
          <w:sz w:val="20"/>
          <w:szCs w:val="20"/>
        </w:rPr>
        <w:t>d) Prace składające się na przedmiot umowy należy wykonywać z należytą starannością, przepisami prawa i uzgodnieniami dokonanymi w trakcie realizacji dostaw.</w:t>
      </w:r>
    </w:p>
    <w:p w14:paraId="4022CD2E" w14:textId="77777777" w:rsidR="00C31E2D" w:rsidRDefault="00C31E2D" w:rsidP="00C31E2D">
      <w:pPr>
        <w:spacing w:after="0" w:line="240" w:lineRule="auto"/>
        <w:rPr>
          <w:rFonts w:asciiTheme="majorHAnsi" w:hAnsiTheme="majorHAnsi" w:cstheme="majorHAnsi"/>
          <w:b/>
          <w:bCs/>
          <w:sz w:val="20"/>
          <w:szCs w:val="20"/>
        </w:rPr>
      </w:pPr>
    </w:p>
    <w:p w14:paraId="60E2DA3C" w14:textId="77777777" w:rsidR="00C31E2D" w:rsidRPr="00057754" w:rsidRDefault="00C31E2D" w:rsidP="00C31E2D">
      <w:pPr>
        <w:spacing w:after="0" w:line="240" w:lineRule="auto"/>
        <w:rPr>
          <w:rFonts w:asciiTheme="majorHAnsi" w:hAnsiTheme="majorHAnsi" w:cs="Tahoma"/>
          <w:sz w:val="20"/>
          <w:szCs w:val="20"/>
        </w:rPr>
      </w:pPr>
      <w:r w:rsidRPr="00057754">
        <w:rPr>
          <w:rFonts w:asciiTheme="majorHAnsi" w:hAnsiTheme="majorHAnsi" w:cstheme="majorHAnsi"/>
          <w:b/>
          <w:bCs/>
          <w:sz w:val="20"/>
          <w:szCs w:val="20"/>
        </w:rPr>
        <w:t xml:space="preserve">1.8/ </w:t>
      </w:r>
      <w:r w:rsidRPr="00057754">
        <w:rPr>
          <w:rFonts w:asciiTheme="majorHAnsi" w:hAnsiTheme="majorHAnsi"/>
          <w:b/>
          <w:bCs/>
          <w:sz w:val="20"/>
          <w:szCs w:val="20"/>
        </w:rPr>
        <w:t xml:space="preserve"> Dodatkowe obowiązki Wykonawcy:</w:t>
      </w:r>
    </w:p>
    <w:p w14:paraId="79DB22F5" w14:textId="77777777" w:rsidR="00C31E2D" w:rsidRPr="00947CF3" w:rsidRDefault="00C31E2D" w:rsidP="00C31E2D">
      <w:pPr>
        <w:spacing w:after="0" w:line="240" w:lineRule="auto"/>
        <w:rPr>
          <w:rFonts w:asciiTheme="majorHAnsi" w:hAnsiTheme="majorHAnsi"/>
          <w:b/>
          <w:bCs/>
          <w:color w:val="FF0000"/>
          <w:sz w:val="20"/>
          <w:szCs w:val="20"/>
        </w:rPr>
      </w:pPr>
    </w:p>
    <w:p w14:paraId="66D9182C" w14:textId="77777777" w:rsidR="00C31E2D" w:rsidRPr="00057754" w:rsidRDefault="00C31E2D" w:rsidP="00C31E2D">
      <w:pPr>
        <w:spacing w:after="0" w:line="240" w:lineRule="auto"/>
        <w:jc w:val="both"/>
        <w:rPr>
          <w:rFonts w:asciiTheme="majorHAnsi" w:eastAsia="Tahoma" w:hAnsiTheme="majorHAnsi" w:cstheme="majorHAnsi"/>
          <w:sz w:val="20"/>
          <w:szCs w:val="20"/>
        </w:rPr>
      </w:pPr>
      <w:r w:rsidRPr="00057754">
        <w:rPr>
          <w:rFonts w:asciiTheme="majorHAnsi" w:eastAsia="Tahoma" w:hAnsiTheme="majorHAnsi" w:cstheme="majorHAnsi"/>
          <w:sz w:val="20"/>
          <w:szCs w:val="20"/>
        </w:rPr>
        <w:t xml:space="preserve">a)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318143E6" w14:textId="77777777" w:rsidR="00C31E2D" w:rsidRPr="00057754" w:rsidRDefault="00C31E2D" w:rsidP="00C31E2D">
      <w:pPr>
        <w:spacing w:after="0" w:line="240" w:lineRule="auto"/>
        <w:jc w:val="both"/>
        <w:rPr>
          <w:rFonts w:asciiTheme="majorHAnsi" w:eastAsia="Tahoma" w:hAnsiTheme="majorHAnsi" w:cstheme="majorHAnsi"/>
          <w:sz w:val="20"/>
          <w:szCs w:val="20"/>
        </w:rPr>
      </w:pPr>
      <w:r w:rsidRPr="00057754">
        <w:rPr>
          <w:rFonts w:asciiTheme="majorHAnsi" w:eastAsia="Tahoma" w:hAnsiTheme="majorHAnsi" w:cstheme="majorHAnsi"/>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4716A852" w14:textId="77777777" w:rsidR="00C31E2D" w:rsidRPr="00057754" w:rsidRDefault="00C31E2D" w:rsidP="00C31E2D">
      <w:pPr>
        <w:spacing w:after="0" w:line="240" w:lineRule="auto"/>
        <w:jc w:val="both"/>
        <w:rPr>
          <w:rFonts w:asciiTheme="majorHAnsi" w:eastAsia="Tahoma" w:hAnsiTheme="majorHAnsi" w:cstheme="majorHAnsi"/>
          <w:sz w:val="20"/>
          <w:szCs w:val="20"/>
        </w:rPr>
      </w:pPr>
    </w:p>
    <w:p w14:paraId="4B441C7E" w14:textId="77777777" w:rsidR="00C31E2D" w:rsidRPr="00057754" w:rsidRDefault="00C31E2D" w:rsidP="00C31E2D">
      <w:pPr>
        <w:spacing w:after="0" w:line="240" w:lineRule="auto"/>
        <w:jc w:val="both"/>
        <w:rPr>
          <w:rFonts w:asciiTheme="majorHAnsi" w:eastAsia="Tahoma" w:hAnsiTheme="majorHAnsi" w:cstheme="majorHAnsi"/>
          <w:sz w:val="20"/>
          <w:szCs w:val="20"/>
        </w:rPr>
      </w:pPr>
      <w:r w:rsidRPr="00057754">
        <w:rPr>
          <w:rFonts w:asciiTheme="majorHAnsi" w:eastAsia="Tahoma" w:hAnsiTheme="majorHAnsi" w:cstheme="majorHAnsi"/>
          <w:sz w:val="20"/>
          <w:szCs w:val="20"/>
        </w:rPr>
        <w:t>Przykład:</w:t>
      </w:r>
    </w:p>
    <w:p w14:paraId="0F05EB4A" w14:textId="77777777" w:rsidR="00C31E2D" w:rsidRPr="00057754" w:rsidRDefault="00C31E2D" w:rsidP="00C31E2D">
      <w:pPr>
        <w:spacing w:after="0" w:line="240" w:lineRule="auto"/>
        <w:jc w:val="both"/>
        <w:rPr>
          <w:rFonts w:asciiTheme="majorHAnsi" w:eastAsia="Tahoma" w:hAnsiTheme="majorHAnsi" w:cstheme="majorHAnsi"/>
          <w:sz w:val="20"/>
          <w:szCs w:val="20"/>
        </w:rPr>
      </w:pPr>
      <w:r w:rsidRPr="00057754">
        <w:rPr>
          <w:rFonts w:asciiTheme="majorHAnsi" w:eastAsia="Tahoma" w:hAnsiTheme="majorHAnsi" w:cstheme="majorHAnsi"/>
          <w:sz w:val="20"/>
          <w:szCs w:val="20"/>
        </w:rP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71201D5E" w14:textId="77777777" w:rsidR="00C31E2D" w:rsidRPr="00057754" w:rsidRDefault="00C31E2D" w:rsidP="00C31E2D">
      <w:pPr>
        <w:spacing w:after="0" w:line="240" w:lineRule="auto"/>
        <w:jc w:val="both"/>
        <w:rPr>
          <w:rFonts w:asciiTheme="majorHAnsi" w:eastAsia="Tahoma" w:hAnsiTheme="majorHAnsi" w:cstheme="majorHAnsi"/>
          <w:sz w:val="20"/>
          <w:szCs w:val="20"/>
        </w:rPr>
      </w:pPr>
      <w:r w:rsidRPr="00057754">
        <w:rPr>
          <w:rFonts w:asciiTheme="majorHAnsi" w:eastAsia="Tahoma" w:hAnsiTheme="majorHAnsi" w:cstheme="majorHAnsi"/>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781394C8" w14:textId="77777777" w:rsidR="00C31E2D" w:rsidRPr="00057754" w:rsidRDefault="00C31E2D" w:rsidP="00C31E2D">
      <w:pPr>
        <w:spacing w:after="0" w:line="240" w:lineRule="auto"/>
        <w:jc w:val="both"/>
        <w:rPr>
          <w:rFonts w:asciiTheme="majorHAnsi" w:eastAsia="Tahoma" w:hAnsiTheme="majorHAnsi" w:cstheme="majorHAnsi"/>
          <w:sz w:val="20"/>
          <w:szCs w:val="20"/>
        </w:rPr>
      </w:pPr>
      <w:r w:rsidRPr="00057754">
        <w:rPr>
          <w:rFonts w:asciiTheme="majorHAnsi" w:eastAsia="Tahoma" w:hAnsiTheme="majorHAnsi" w:cstheme="majorHAnsi"/>
          <w:sz w:val="20"/>
          <w:szCs w:val="20"/>
        </w:rPr>
        <w:t>- jeżeli Wykonawca używać będzie przy wykonaniu zamówienia 1 pojazd samochodowy to udział pojazdów elektrycznych lub pojazdów napędzanych gazem ziemnym od dnia 1 stycznia 2022 r. wynosić może 0 szt., a od 1 stycznia 2025 r. - 0 szt.;</w:t>
      </w:r>
    </w:p>
    <w:p w14:paraId="223FC3C1" w14:textId="77777777" w:rsidR="00C31E2D" w:rsidRPr="00057754" w:rsidRDefault="00C31E2D" w:rsidP="00C31E2D">
      <w:pPr>
        <w:spacing w:after="0" w:line="240" w:lineRule="auto"/>
        <w:jc w:val="both"/>
        <w:rPr>
          <w:rFonts w:asciiTheme="majorHAnsi" w:eastAsia="Tahoma" w:hAnsiTheme="majorHAnsi" w:cstheme="majorHAnsi"/>
          <w:sz w:val="20"/>
          <w:szCs w:val="20"/>
        </w:rPr>
      </w:pPr>
    </w:p>
    <w:p w14:paraId="034589C6" w14:textId="77777777" w:rsidR="00C31E2D" w:rsidRPr="00057754" w:rsidRDefault="00C31E2D" w:rsidP="00C31E2D">
      <w:pPr>
        <w:spacing w:after="0" w:line="240" w:lineRule="auto"/>
        <w:jc w:val="both"/>
        <w:rPr>
          <w:rFonts w:asciiTheme="majorHAnsi" w:eastAsia="Tahoma" w:hAnsiTheme="majorHAnsi" w:cstheme="majorHAnsi"/>
          <w:sz w:val="20"/>
          <w:szCs w:val="20"/>
        </w:rPr>
      </w:pPr>
      <w:r w:rsidRPr="00057754">
        <w:rPr>
          <w:rFonts w:asciiTheme="majorHAnsi" w:eastAsia="Tahoma" w:hAnsiTheme="majorHAnsi" w:cstheme="majorHAnsi"/>
          <w:sz w:val="20"/>
          <w:szCs w:val="20"/>
        </w:rPr>
        <w:t>Przez pojazdy elektryczne rozumie się pojazdy samochodowe w rozumieniu art. 2 pkt 33 ustawy z dnia 20 czerwca 1997 r. – Prawo o ruchu drogowym (tj. pojazdy silnikowe, których konstrukcja umożliwia jazdę z prędkością przekraczającą 25 km/h</w:t>
      </w:r>
    </w:p>
    <w:p w14:paraId="1DC32F6C" w14:textId="77777777" w:rsidR="00C31E2D" w:rsidRPr="00057754" w:rsidRDefault="00C31E2D" w:rsidP="00C31E2D">
      <w:pPr>
        <w:spacing w:after="0" w:line="240" w:lineRule="auto"/>
        <w:jc w:val="both"/>
        <w:rPr>
          <w:rFonts w:asciiTheme="majorHAnsi" w:eastAsia="Tahoma" w:hAnsiTheme="majorHAnsi" w:cstheme="majorHAnsi"/>
          <w:sz w:val="20"/>
          <w:szCs w:val="20"/>
        </w:rPr>
      </w:pPr>
      <w:r w:rsidRPr="00057754">
        <w:rPr>
          <w:rFonts w:asciiTheme="majorHAnsi" w:eastAsia="Tahoma" w:hAnsiTheme="majorHAnsi" w:cstheme="majorHAnsi"/>
          <w:sz w:val="20"/>
          <w:szCs w:val="20"/>
        </w:rPr>
        <w:t xml:space="preserve">z wyłączeniem ciągników rolniczych), wykorzystujące do napędu wyłącznie energię elektryczną akumulowaną przez podłączenie do zewnętrznego źródła zasilania. </w:t>
      </w:r>
    </w:p>
    <w:p w14:paraId="63FF0871" w14:textId="77777777" w:rsidR="00C31E2D" w:rsidRPr="00057754" w:rsidRDefault="00C31E2D" w:rsidP="00C31E2D">
      <w:pPr>
        <w:spacing w:after="0" w:line="240" w:lineRule="auto"/>
        <w:jc w:val="both"/>
        <w:rPr>
          <w:rFonts w:asciiTheme="majorHAnsi" w:eastAsia="Tahoma" w:hAnsiTheme="majorHAnsi" w:cstheme="majorHAnsi"/>
          <w:sz w:val="20"/>
          <w:szCs w:val="20"/>
        </w:rPr>
      </w:pPr>
    </w:p>
    <w:p w14:paraId="49F3CF76" w14:textId="77777777" w:rsidR="00C31E2D" w:rsidRPr="00057754" w:rsidRDefault="00C31E2D" w:rsidP="00C31E2D">
      <w:pPr>
        <w:spacing w:after="0" w:line="240" w:lineRule="auto"/>
        <w:jc w:val="both"/>
        <w:rPr>
          <w:rFonts w:asciiTheme="majorHAnsi" w:eastAsia="Tahoma" w:hAnsiTheme="majorHAnsi" w:cstheme="majorHAnsi"/>
          <w:sz w:val="20"/>
          <w:szCs w:val="20"/>
        </w:rPr>
      </w:pPr>
      <w:r w:rsidRPr="00057754">
        <w:rPr>
          <w:rFonts w:asciiTheme="majorHAnsi" w:eastAsia="Tahoma" w:hAnsiTheme="majorHAnsi" w:cstheme="majorHAnsi"/>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p>
    <w:p w14:paraId="296AB7BD" w14:textId="77777777" w:rsidR="00C31E2D" w:rsidRPr="00057754" w:rsidRDefault="00C31E2D" w:rsidP="00C31E2D">
      <w:pPr>
        <w:spacing w:after="0" w:line="240" w:lineRule="auto"/>
        <w:jc w:val="both"/>
        <w:rPr>
          <w:rFonts w:asciiTheme="majorHAnsi" w:eastAsia="Tahoma" w:hAnsiTheme="majorHAnsi" w:cstheme="majorHAnsi"/>
          <w:sz w:val="20"/>
          <w:szCs w:val="20"/>
        </w:rPr>
      </w:pPr>
      <w:r w:rsidRPr="00057754">
        <w:rPr>
          <w:rFonts w:asciiTheme="majorHAnsi" w:eastAsia="Tahoma" w:hAnsiTheme="majorHAnsi" w:cstheme="majorHAnsi"/>
          <w:sz w:val="20"/>
          <w:szCs w:val="20"/>
        </w:rPr>
        <w:t xml:space="preserve">- silnik jednopaliwowy albo, </w:t>
      </w:r>
    </w:p>
    <w:p w14:paraId="7E178747" w14:textId="77777777" w:rsidR="00C31E2D" w:rsidRPr="00057754" w:rsidRDefault="00C31E2D" w:rsidP="00C31E2D">
      <w:pPr>
        <w:spacing w:after="0" w:line="240" w:lineRule="auto"/>
        <w:jc w:val="both"/>
        <w:rPr>
          <w:rFonts w:asciiTheme="majorHAnsi" w:eastAsia="Tahoma" w:hAnsiTheme="majorHAnsi" w:cstheme="majorHAnsi"/>
          <w:sz w:val="20"/>
          <w:szCs w:val="20"/>
        </w:rPr>
      </w:pPr>
      <w:r w:rsidRPr="00057754">
        <w:rPr>
          <w:rFonts w:asciiTheme="majorHAnsi" w:eastAsia="Tahoma" w:hAnsiTheme="majorHAnsi" w:cstheme="majorHAnsi"/>
          <w:sz w:val="20"/>
          <w:szCs w:val="20"/>
        </w:rPr>
        <w:t xml:space="preserve">- silnik dwupaliwowy typu 1A, który pracuje w części gorącej cyklu testu dynamicznego ze średnim wskaźnikiem zużycia gazu nie niższym niż 90 % oraz który na biegu jałowym nie zużywa wyłącznie oleju napędowego i nie posiada trybu pracy silnika </w:t>
      </w:r>
    </w:p>
    <w:p w14:paraId="0B4AB364" w14:textId="77777777" w:rsidR="00C31E2D" w:rsidRPr="00057754" w:rsidRDefault="00C31E2D" w:rsidP="00C31E2D">
      <w:pPr>
        <w:spacing w:after="0" w:line="240" w:lineRule="auto"/>
        <w:jc w:val="both"/>
        <w:rPr>
          <w:rFonts w:asciiTheme="majorHAnsi" w:hAnsiTheme="majorHAnsi" w:cstheme="majorHAnsi"/>
          <w:b/>
          <w:sz w:val="20"/>
          <w:szCs w:val="20"/>
        </w:rPr>
      </w:pPr>
      <w:r w:rsidRPr="00057754">
        <w:rPr>
          <w:rFonts w:asciiTheme="majorHAnsi" w:eastAsia="Tahoma" w:hAnsiTheme="majorHAnsi" w:cstheme="majorHAnsi"/>
          <w:sz w:val="20"/>
          <w:szCs w:val="20"/>
        </w:rPr>
        <w:t>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4BD0C9E9" w14:textId="77777777" w:rsidR="00C31E2D" w:rsidRPr="00057754" w:rsidRDefault="00C31E2D" w:rsidP="00C31E2D">
      <w:pPr>
        <w:tabs>
          <w:tab w:val="left" w:pos="426"/>
        </w:tabs>
        <w:spacing w:after="0" w:line="240" w:lineRule="auto"/>
        <w:jc w:val="both"/>
        <w:rPr>
          <w:rFonts w:asciiTheme="majorHAnsi" w:hAnsiTheme="majorHAnsi" w:cstheme="majorHAnsi"/>
          <w:b/>
          <w:sz w:val="20"/>
          <w:szCs w:val="20"/>
        </w:rPr>
      </w:pPr>
    </w:p>
    <w:p w14:paraId="23DECD88" w14:textId="77777777" w:rsidR="00C31E2D" w:rsidRPr="00057754" w:rsidRDefault="00C31E2D" w:rsidP="00C31E2D">
      <w:pPr>
        <w:spacing w:after="0" w:line="240" w:lineRule="auto"/>
        <w:jc w:val="both"/>
        <w:rPr>
          <w:rFonts w:asciiTheme="majorHAnsi" w:hAnsiTheme="majorHAnsi" w:cstheme="majorHAnsi"/>
          <w:bCs/>
          <w:sz w:val="20"/>
          <w:szCs w:val="20"/>
        </w:rPr>
      </w:pPr>
      <w:r w:rsidRPr="00057754">
        <w:rPr>
          <w:rFonts w:asciiTheme="majorHAnsi" w:hAnsiTheme="majorHAnsi" w:cstheme="majorHAnsi"/>
          <w:bCs/>
          <w:sz w:val="20"/>
          <w:szCs w:val="20"/>
        </w:rPr>
        <w:t>Prace składające się na przedmiot umowy należy wykonywać z należytą starannością, przepisami prawa i uzgodnieniami dokonanymi w trakcie realizacji dostaw.</w:t>
      </w:r>
    </w:p>
    <w:p w14:paraId="357FA4BC" w14:textId="77777777" w:rsidR="00C31E2D" w:rsidRPr="00947CF3" w:rsidRDefault="00C31E2D" w:rsidP="00C31E2D">
      <w:pPr>
        <w:spacing w:after="0" w:line="240" w:lineRule="auto"/>
        <w:rPr>
          <w:rFonts w:asciiTheme="majorHAnsi" w:hAnsiTheme="majorHAnsi" w:cstheme="majorHAnsi"/>
          <w:b/>
          <w:bCs/>
          <w:color w:val="FF0000"/>
          <w:sz w:val="20"/>
          <w:szCs w:val="20"/>
        </w:rPr>
      </w:pPr>
    </w:p>
    <w:bookmarkEnd w:id="5"/>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1EFFD3F6" w14:textId="77777777" w:rsidR="00C31E2D" w:rsidRPr="004B20A4" w:rsidRDefault="00C31E2D" w:rsidP="00C31E2D">
      <w:pPr>
        <w:autoSpaceDE w:val="0"/>
        <w:spacing w:after="0" w:line="240" w:lineRule="auto"/>
        <w:jc w:val="both"/>
        <w:rPr>
          <w:rFonts w:asciiTheme="majorHAnsi" w:hAnsiTheme="majorHAnsi" w:cstheme="majorHAnsi"/>
          <w:sz w:val="20"/>
          <w:szCs w:val="20"/>
        </w:rPr>
      </w:pPr>
      <w:r w:rsidRPr="004B20A4">
        <w:rPr>
          <w:rFonts w:asciiTheme="majorHAnsi" w:hAnsiTheme="majorHAnsi" w:cstheme="majorHAnsi"/>
          <w:sz w:val="20"/>
          <w:szCs w:val="20"/>
        </w:rPr>
        <w:t xml:space="preserve">2.1/ Zastosowane w dokumentacji postępowania wskazania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773525E" w14:textId="77777777" w:rsidR="00C31E2D" w:rsidRPr="004B20A4" w:rsidRDefault="00C31E2D" w:rsidP="00C31E2D">
      <w:pPr>
        <w:autoSpaceDE w:val="0"/>
        <w:spacing w:after="0" w:line="240" w:lineRule="auto"/>
        <w:jc w:val="both"/>
        <w:rPr>
          <w:rFonts w:asciiTheme="majorHAnsi" w:hAnsiTheme="majorHAnsi" w:cstheme="majorHAnsi"/>
          <w:sz w:val="20"/>
          <w:szCs w:val="20"/>
        </w:rPr>
      </w:pPr>
    </w:p>
    <w:p w14:paraId="7E2BBD5B" w14:textId="77777777" w:rsidR="00C31E2D" w:rsidRPr="004B20A4" w:rsidRDefault="00C31E2D" w:rsidP="00C31E2D">
      <w:pPr>
        <w:autoSpaceDE w:val="0"/>
        <w:spacing w:after="0" w:line="240" w:lineRule="auto"/>
        <w:jc w:val="both"/>
        <w:rPr>
          <w:rFonts w:asciiTheme="majorHAnsi" w:hAnsiTheme="majorHAnsi" w:cstheme="majorHAnsi"/>
          <w:sz w:val="20"/>
          <w:szCs w:val="20"/>
        </w:rPr>
      </w:pPr>
      <w:r w:rsidRPr="004B20A4">
        <w:rPr>
          <w:rFonts w:asciiTheme="majorHAnsi" w:hAnsiTheme="majorHAnsi" w:cstheme="majorHAnsi"/>
          <w:sz w:val="20"/>
          <w:szCs w:val="20"/>
        </w:rPr>
        <w:t>2.2/ Szczegółowe wymagania dotyczące rozwiązań równoważnych opisano w załączniku nr A do SWZ - Opis Przedmiotu Zamówienia.</w:t>
      </w:r>
    </w:p>
    <w:p w14:paraId="6F0C4AC3" w14:textId="77777777" w:rsidR="00C31E2D" w:rsidRPr="004B20A4" w:rsidRDefault="00C31E2D" w:rsidP="00C31E2D">
      <w:pPr>
        <w:autoSpaceDE w:val="0"/>
        <w:spacing w:after="0" w:line="240" w:lineRule="auto"/>
        <w:jc w:val="both"/>
        <w:rPr>
          <w:rFonts w:asciiTheme="majorHAnsi" w:hAnsiTheme="majorHAnsi" w:cstheme="majorHAnsi"/>
          <w:sz w:val="20"/>
          <w:szCs w:val="20"/>
        </w:rPr>
      </w:pPr>
    </w:p>
    <w:p w14:paraId="459CFAAC" w14:textId="77777777" w:rsidR="00C31E2D" w:rsidRPr="004B20A4" w:rsidRDefault="00C31E2D" w:rsidP="00C31E2D">
      <w:pPr>
        <w:autoSpaceDE w:val="0"/>
        <w:spacing w:after="0" w:line="240" w:lineRule="auto"/>
        <w:jc w:val="both"/>
        <w:rPr>
          <w:rFonts w:asciiTheme="majorHAnsi" w:hAnsiTheme="majorHAnsi" w:cstheme="majorHAnsi"/>
          <w:sz w:val="20"/>
          <w:szCs w:val="20"/>
        </w:rPr>
      </w:pPr>
      <w:r w:rsidRPr="004B20A4">
        <w:rPr>
          <w:rFonts w:asciiTheme="majorHAnsi" w:hAnsiTheme="majorHAnsi" w:cstheme="majorHAnsi"/>
          <w:sz w:val="20"/>
          <w:szCs w:val="20"/>
        </w:rPr>
        <w:t>2.3/ 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32497E9D" w14:textId="77777777" w:rsidR="00C31E2D" w:rsidRPr="004B20A4" w:rsidRDefault="00C31E2D" w:rsidP="00C31E2D">
      <w:pPr>
        <w:autoSpaceDE w:val="0"/>
        <w:spacing w:after="0" w:line="240" w:lineRule="auto"/>
        <w:jc w:val="both"/>
        <w:rPr>
          <w:rFonts w:asciiTheme="majorHAnsi" w:hAnsiTheme="majorHAnsi" w:cstheme="majorHAnsi"/>
          <w:sz w:val="20"/>
          <w:szCs w:val="20"/>
        </w:rPr>
      </w:pPr>
    </w:p>
    <w:p w14:paraId="488B169D"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b/>
          <w:bCs/>
          <w:sz w:val="20"/>
          <w:szCs w:val="20"/>
        </w:rPr>
      </w:pPr>
      <w:r w:rsidRPr="004B20A4">
        <w:rPr>
          <w:rFonts w:asciiTheme="majorHAnsi" w:hAnsiTheme="majorHAnsi" w:cstheme="majorHAnsi"/>
          <w:b/>
          <w:bCs/>
          <w:sz w:val="20"/>
          <w:szCs w:val="20"/>
        </w:rPr>
        <w:t xml:space="preserve">2.4/ Informacje dotyczące zastosowania wyrobów, materiałów i technologii równoważnych. </w:t>
      </w:r>
    </w:p>
    <w:p w14:paraId="1AEF6D1D"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p>
    <w:p w14:paraId="6E39B079"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r w:rsidRPr="004B20A4">
        <w:rPr>
          <w:rFonts w:asciiTheme="majorHAnsi" w:hAnsiTheme="majorHAnsi" w:cstheme="majorHAnsi"/>
          <w:sz w:val="20"/>
          <w:szCs w:val="20"/>
        </w:rPr>
        <w:t>1)</w:t>
      </w:r>
      <w:r w:rsidRPr="004B20A4">
        <w:rPr>
          <w:rFonts w:asciiTheme="majorHAnsi" w:hAnsiTheme="majorHAnsi" w:cstheme="majorHAnsi"/>
          <w:b/>
          <w:bCs/>
          <w:sz w:val="20"/>
          <w:szCs w:val="20"/>
        </w:rPr>
        <w:t xml:space="preserve"> </w:t>
      </w:r>
      <w:r w:rsidRPr="004B20A4">
        <w:rPr>
          <w:rFonts w:asciiTheme="majorHAnsi" w:hAnsiTheme="majorHAnsi" w:cstheme="majorHAnsi"/>
          <w:sz w:val="20"/>
          <w:szCs w:val="20"/>
        </w:rPr>
        <w:t xml:space="preserve">Jeżeli w opisie przedmiotu zamówienia Zamawiający odnosi się do norm, europejskich ocen technicznych, specyfikacji technicznych oraz innych systemów referencji technicznych, o których mowa w art. 101 ust. 1 pkt 2 oraz ust. 3 ustawy Pzp, to jest obowiązany wskazać, że </w:t>
      </w:r>
      <w:r w:rsidRPr="004B20A4">
        <w:rPr>
          <w:rFonts w:asciiTheme="majorHAnsi" w:hAnsiTheme="majorHAnsi" w:cstheme="majorHAnsi"/>
          <w:b/>
          <w:bCs/>
          <w:sz w:val="20"/>
          <w:szCs w:val="20"/>
        </w:rPr>
        <w:t xml:space="preserve">dopuszcza rozwiązania równoważne opisywanym, a odniesieniu takiemu towarzyszą wyrazy lub „równoważne”. </w:t>
      </w:r>
    </w:p>
    <w:p w14:paraId="363401FA" w14:textId="77777777" w:rsidR="00C31E2D" w:rsidRPr="007A2C54" w:rsidRDefault="00C31E2D" w:rsidP="00C31E2D">
      <w:pPr>
        <w:autoSpaceDE w:val="0"/>
        <w:autoSpaceDN w:val="0"/>
        <w:adjustRightInd w:val="0"/>
        <w:spacing w:after="0" w:line="240" w:lineRule="auto"/>
        <w:jc w:val="both"/>
        <w:rPr>
          <w:rFonts w:asciiTheme="majorHAnsi" w:hAnsiTheme="majorHAnsi" w:cstheme="majorHAnsi"/>
          <w:sz w:val="20"/>
          <w:szCs w:val="20"/>
        </w:rPr>
      </w:pPr>
      <w:r w:rsidRPr="007A2C54">
        <w:rPr>
          <w:rFonts w:asciiTheme="majorHAnsi" w:hAnsiTheme="majorHAnsi" w:cstheme="majorHAnsi"/>
          <w:sz w:val="20"/>
          <w:szCs w:val="20"/>
        </w:rPr>
        <w:t xml:space="preserve">Wymienione w jakiejkolwiek części dokumentacji (załącznik nr A do Specyfikacji Warunków Zamówienia SWZ) : nazwy własne, marki wyrobów, materiałów, technologii nie są obligatoryjne dla wykonawców. </w:t>
      </w:r>
    </w:p>
    <w:p w14:paraId="043C9C94"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p>
    <w:p w14:paraId="244F9B8E"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r w:rsidRPr="004B20A4">
        <w:rPr>
          <w:rFonts w:asciiTheme="majorHAnsi" w:hAnsiTheme="majorHAnsi" w:cstheme="majorHAnsi"/>
          <w:sz w:val="20"/>
          <w:szCs w:val="20"/>
        </w:rPr>
        <w:t xml:space="preserve">2) Wykonawca ma prawo do zaoferowania innych wyrobów, materiałów, technologii pod warunkiem zapewnienia parametrów technicznych co najmniej identycznych z parametrami określonymi w dokumentacji zamówienia. </w:t>
      </w:r>
    </w:p>
    <w:p w14:paraId="1D0F5C7F"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p>
    <w:p w14:paraId="715C39AB"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r w:rsidRPr="004B20A4">
        <w:rPr>
          <w:rFonts w:asciiTheme="majorHAnsi" w:hAnsiTheme="majorHAnsi" w:cstheme="majorHAnsi"/>
          <w:sz w:val="20"/>
          <w:szCs w:val="20"/>
        </w:rPr>
        <w:t>3) Jeżeli dokumentacja stanowiąca załącznik nr A do SWZ</w:t>
      </w:r>
      <w:r w:rsidRPr="004B20A4">
        <w:rPr>
          <w:rFonts w:asciiTheme="majorHAnsi" w:hAnsiTheme="majorHAnsi" w:cstheme="majorHAnsi"/>
          <w:b/>
          <w:bCs/>
          <w:sz w:val="20"/>
          <w:szCs w:val="20"/>
        </w:rPr>
        <w:t xml:space="preserve"> </w:t>
      </w:r>
      <w:r w:rsidRPr="004B20A4">
        <w:rPr>
          <w:rFonts w:asciiTheme="majorHAnsi" w:hAnsiTheme="majorHAnsi" w:cstheme="majorHAnsi"/>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7A1D4489"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p>
    <w:p w14:paraId="4FDB3FDE"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r w:rsidRPr="004B20A4">
        <w:rPr>
          <w:rFonts w:asciiTheme="majorHAnsi" w:hAnsiTheme="majorHAnsi" w:cstheme="majorHAnsi"/>
          <w:sz w:val="20"/>
          <w:szCs w:val="20"/>
        </w:rPr>
        <w:t xml:space="preserve">4) 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292E0A7B"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b/>
          <w:bCs/>
          <w:sz w:val="20"/>
          <w:szCs w:val="20"/>
        </w:rPr>
      </w:pPr>
      <w:r w:rsidRPr="004B20A4">
        <w:rPr>
          <w:rFonts w:asciiTheme="majorHAnsi" w:hAnsiTheme="majorHAnsi" w:cstheme="majorHAnsi"/>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4B20A4">
        <w:rPr>
          <w:rFonts w:asciiTheme="majorHAnsi" w:hAnsiTheme="majorHAnsi" w:cstheme="majorHAnsi"/>
          <w:b/>
          <w:bCs/>
          <w:sz w:val="20"/>
          <w:szCs w:val="20"/>
        </w:rPr>
        <w:t xml:space="preserve">" lub równoważny" </w:t>
      </w:r>
    </w:p>
    <w:p w14:paraId="6654DA90"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b/>
          <w:bCs/>
          <w:sz w:val="20"/>
          <w:szCs w:val="20"/>
        </w:rPr>
      </w:pPr>
    </w:p>
    <w:p w14:paraId="6051A3E5"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r w:rsidRPr="004B20A4">
        <w:rPr>
          <w:rFonts w:asciiTheme="majorHAnsi" w:hAnsiTheme="majorHAnsi" w:cstheme="majorHAnsi"/>
          <w:sz w:val="20"/>
          <w:szCs w:val="20"/>
        </w:rPr>
        <w:t xml:space="preserve">5) Zastosowane przez Wykonawcę materiały, wyroby i rozwiązania równoważne, muszą być co najmniej: </w:t>
      </w:r>
    </w:p>
    <w:p w14:paraId="37098360"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r w:rsidRPr="004B20A4">
        <w:rPr>
          <w:rFonts w:asciiTheme="majorHAnsi" w:hAnsiTheme="majorHAnsi" w:cstheme="majorHAnsi"/>
          <w:sz w:val="20"/>
          <w:szCs w:val="20"/>
        </w:rPr>
        <w:t xml:space="preserve">- o tej samej wytrzymałości i trwałości, o tym samym poziomie estetyki ( wyroby ) , </w:t>
      </w:r>
    </w:p>
    <w:p w14:paraId="0301C508"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r w:rsidRPr="004B20A4">
        <w:rPr>
          <w:rFonts w:asciiTheme="majorHAnsi" w:hAnsiTheme="majorHAnsi" w:cstheme="majorHAnsi"/>
          <w:sz w:val="20"/>
          <w:szCs w:val="20"/>
        </w:rPr>
        <w:t xml:space="preserve">- o parametrach technicznych opisanych w dokumentacji przetargowej, </w:t>
      </w:r>
    </w:p>
    <w:p w14:paraId="75F07E7F"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r w:rsidRPr="004B20A4">
        <w:rPr>
          <w:rFonts w:asciiTheme="majorHAnsi" w:hAnsiTheme="majorHAnsi" w:cstheme="majorHAnsi"/>
          <w:sz w:val="20"/>
          <w:szCs w:val="20"/>
        </w:rPr>
        <w:t xml:space="preserve">- kompatybilne z istniejącą i projektowaną infrastrukturą, </w:t>
      </w:r>
    </w:p>
    <w:p w14:paraId="2631CFFE"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r w:rsidRPr="004B20A4">
        <w:rPr>
          <w:rFonts w:asciiTheme="majorHAnsi" w:hAnsiTheme="majorHAnsi" w:cstheme="majorHAnsi"/>
          <w:sz w:val="20"/>
          <w:szCs w:val="20"/>
        </w:rPr>
        <w:t xml:space="preserve">- spełniać: te same funkcje, wymagania bezpieczeństwa konstrukcji, bhp i p. poż. . </w:t>
      </w:r>
    </w:p>
    <w:p w14:paraId="6005056F"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p>
    <w:p w14:paraId="3BAE5C13"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r w:rsidRPr="004B20A4">
        <w:rPr>
          <w:rFonts w:asciiTheme="majorHAnsi" w:hAnsiTheme="majorHAnsi" w:cstheme="majorHAnsi"/>
          <w:sz w:val="20"/>
          <w:szCs w:val="20"/>
        </w:rPr>
        <w:t xml:space="preserve">6) Wykonawca musi udowodnić zamawiającemu, że proponowany materiał, wyrób, technologia lub rozwiązanie jest </w:t>
      </w:r>
      <w:r w:rsidRPr="004B20A4">
        <w:rPr>
          <w:rFonts w:asciiTheme="majorHAnsi" w:hAnsiTheme="majorHAnsi" w:cstheme="majorHAnsi"/>
          <w:b/>
          <w:bCs/>
          <w:sz w:val="20"/>
          <w:szCs w:val="20"/>
        </w:rPr>
        <w:t>równoważne</w:t>
      </w:r>
      <w:r w:rsidRPr="004B20A4">
        <w:rPr>
          <w:rFonts w:asciiTheme="majorHAnsi" w:hAnsiTheme="majorHAnsi" w:cstheme="majorHAnsi"/>
          <w:sz w:val="20"/>
          <w:szCs w:val="20"/>
        </w:rPr>
        <w:t>, przedstawiając np. wszelkie dokumenty, obliczenia, opinie etc. potwierdzające równoważność.</w:t>
      </w:r>
    </w:p>
    <w:p w14:paraId="2B0F1C32"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p>
    <w:p w14:paraId="7DB97517" w14:textId="77777777" w:rsidR="00C31E2D" w:rsidRPr="004B20A4" w:rsidRDefault="00C31E2D" w:rsidP="00C31E2D">
      <w:pPr>
        <w:autoSpaceDE w:val="0"/>
        <w:autoSpaceDN w:val="0"/>
        <w:adjustRightInd w:val="0"/>
        <w:spacing w:after="0" w:line="240" w:lineRule="auto"/>
        <w:jc w:val="both"/>
        <w:rPr>
          <w:rFonts w:asciiTheme="majorHAnsi" w:hAnsiTheme="majorHAnsi" w:cstheme="majorHAnsi"/>
          <w:sz w:val="20"/>
          <w:szCs w:val="20"/>
        </w:rPr>
      </w:pPr>
      <w:r w:rsidRPr="004B20A4">
        <w:rPr>
          <w:rFonts w:asciiTheme="majorHAnsi" w:hAnsiTheme="majorHAnsi" w:cstheme="majorHAnsi"/>
          <w:sz w:val="20"/>
          <w:szCs w:val="20"/>
        </w:rPr>
        <w:t>2.</w:t>
      </w:r>
      <w:r>
        <w:rPr>
          <w:rFonts w:asciiTheme="majorHAnsi" w:hAnsiTheme="majorHAnsi" w:cstheme="majorHAnsi"/>
          <w:sz w:val="20"/>
          <w:szCs w:val="20"/>
        </w:rPr>
        <w:t>5</w:t>
      </w:r>
      <w:r w:rsidRPr="004B20A4">
        <w:rPr>
          <w:rFonts w:asciiTheme="majorHAnsi" w:hAnsiTheme="majorHAnsi" w:cstheme="majorHAnsi"/>
          <w:sz w:val="20"/>
          <w:szCs w:val="20"/>
        </w:rPr>
        <w:t xml:space="preserve">/ Gdziekolwiek w dokumentach przetargowych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Zamawiającego/Inspektora Nadzoru. Różnice pomiędzy powołanymi normami a ich proponowanymi zamiennikami muszą być dokładnie opisane przez Wykonawcę i przedłożone Zamawiającemu/Inspektorowi Nadzoru do zatwierdzenia. </w:t>
      </w:r>
    </w:p>
    <w:p w14:paraId="57B7766F" w14:textId="77777777" w:rsidR="00B729A7" w:rsidRPr="00520944" w:rsidRDefault="00B729A7"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3A13AF54" w14:textId="77777777" w:rsidR="00B830C4" w:rsidRDefault="00B830C4" w:rsidP="00B830C4">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5D883BE2" w:rsidR="004F0564"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CC124D">
      <w:pPr>
        <w:spacing w:after="0" w:line="240" w:lineRule="auto"/>
        <w:rPr>
          <w:rFonts w:asciiTheme="majorHAnsi" w:hAnsiTheme="majorHAnsi" w:cstheme="majorHAnsi"/>
          <w:sz w:val="20"/>
          <w:szCs w:val="20"/>
        </w:rPr>
      </w:pPr>
    </w:p>
    <w:p w14:paraId="1DC24554" w14:textId="00117BC8" w:rsidR="00C31E2D" w:rsidRPr="00FF4C72" w:rsidRDefault="00C31E2D" w:rsidP="00C31E2D">
      <w:pPr>
        <w:spacing w:after="0" w:line="240" w:lineRule="auto"/>
        <w:rPr>
          <w:rFonts w:asciiTheme="majorHAnsi" w:hAnsiTheme="majorHAnsi" w:cs="Calibri Light"/>
          <w:bCs/>
          <w:sz w:val="20"/>
          <w:szCs w:val="20"/>
        </w:rPr>
      </w:pPr>
      <w:r w:rsidRPr="00FF4C72">
        <w:rPr>
          <w:rFonts w:asciiTheme="majorHAnsi" w:hAnsiTheme="majorHAnsi" w:cs="Calibri Light"/>
          <w:bCs/>
          <w:sz w:val="20"/>
          <w:szCs w:val="20"/>
        </w:rPr>
        <w:t xml:space="preserve">Wymagany termin wykonania Zamówienia dla części 1 </w:t>
      </w:r>
      <w:r w:rsidR="00FF4C72" w:rsidRPr="00FF4C72">
        <w:rPr>
          <w:rFonts w:asciiTheme="majorHAnsi" w:hAnsiTheme="majorHAnsi" w:cs="Calibri Light"/>
          <w:bCs/>
          <w:sz w:val="20"/>
          <w:szCs w:val="20"/>
        </w:rPr>
        <w:t xml:space="preserve">oraz części 2 </w:t>
      </w:r>
      <w:r w:rsidRPr="00FF4C72">
        <w:rPr>
          <w:rFonts w:asciiTheme="majorHAnsi" w:hAnsiTheme="majorHAnsi" w:cs="Calibri Light"/>
          <w:bCs/>
          <w:sz w:val="20"/>
          <w:szCs w:val="20"/>
        </w:rPr>
        <w:t>– 14 dni kalendarzowych od dnia podpisania umowy.</w:t>
      </w:r>
    </w:p>
    <w:p w14:paraId="3863DAE4" w14:textId="77777777" w:rsidR="00652D57" w:rsidRDefault="00652D57" w:rsidP="00F972A9">
      <w:pPr>
        <w:spacing w:after="0" w:line="240" w:lineRule="auto"/>
        <w:jc w:val="both"/>
        <w:rPr>
          <w:rFonts w:asciiTheme="majorHAnsi" w:hAnsiTheme="majorHAnsi" w:cstheme="majorHAnsi"/>
          <w:b/>
          <w:bCs/>
          <w:sz w:val="20"/>
          <w:szCs w:val="20"/>
        </w:rPr>
      </w:pPr>
      <w:bookmarkStart w:id="7" w:name="_Hlk65509195"/>
    </w:p>
    <w:bookmarkEnd w:id="7"/>
    <w:p w14:paraId="68C9FB72" w14:textId="77777777" w:rsidR="006D3D6A" w:rsidRPr="00430ABF" w:rsidRDefault="000E47C6" w:rsidP="00F972A9">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A91F60">
      <w:pPr>
        <w:spacing w:after="0" w:line="240" w:lineRule="auto"/>
        <w:ind w:left="851"/>
        <w:rPr>
          <w:rFonts w:asciiTheme="majorHAnsi" w:hAnsiTheme="majorHAnsi" w:cstheme="majorHAnsi"/>
          <w:sz w:val="20"/>
          <w:szCs w:val="20"/>
        </w:rPr>
      </w:pPr>
    </w:p>
    <w:p w14:paraId="14BF2277" w14:textId="0ADF5FEF"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Pzp, </w:t>
      </w:r>
      <w:r w:rsidR="007D5C98">
        <w:rPr>
          <w:rFonts w:asciiTheme="majorHAnsi" w:hAnsiTheme="majorHAnsi" w:cstheme="majorHAnsi"/>
          <w:sz w:val="20"/>
          <w:szCs w:val="20"/>
        </w:rPr>
        <w:t>Z</w:t>
      </w:r>
      <w:r w:rsidRPr="00430ABF">
        <w:rPr>
          <w:rFonts w:asciiTheme="majorHAnsi" w:hAnsiTheme="majorHAnsi" w:cstheme="majorHAnsi"/>
          <w:sz w:val="20"/>
          <w:szCs w:val="20"/>
        </w:rPr>
        <w:t>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Default="008579C0" w:rsidP="0028014F">
      <w:pPr>
        <w:spacing w:after="0" w:line="240" w:lineRule="auto"/>
        <w:rPr>
          <w:rFonts w:asciiTheme="majorHAnsi" w:hAnsiTheme="majorHAnsi" w:cstheme="majorHAnsi"/>
          <w:color w:val="262626" w:themeColor="text1" w:themeTint="D9"/>
          <w:sz w:val="20"/>
          <w:szCs w:val="20"/>
        </w:rPr>
      </w:pPr>
    </w:p>
    <w:p w14:paraId="232E5FE3" w14:textId="77777777" w:rsidR="00FF4C72" w:rsidRPr="00575CD0" w:rsidRDefault="00FF4C72"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FE4607" w:rsidRDefault="008579C0" w:rsidP="0028014F">
      <w:pPr>
        <w:spacing w:after="0" w:line="240" w:lineRule="auto"/>
        <w:rPr>
          <w:rFonts w:asciiTheme="majorHAnsi" w:hAnsiTheme="majorHAnsi" w:cstheme="majorHAnsi"/>
          <w:color w:val="262626" w:themeColor="text1" w:themeTint="D9"/>
          <w:sz w:val="20"/>
          <w:szCs w:val="20"/>
        </w:rPr>
      </w:pPr>
      <w:r w:rsidRPr="00FE4607">
        <w:rPr>
          <w:rFonts w:asciiTheme="majorHAnsi" w:hAnsiTheme="majorHAnsi" w:cstheme="majorHAnsi"/>
          <w:color w:val="262626" w:themeColor="text1" w:themeTint="D9"/>
          <w:sz w:val="20"/>
          <w:szCs w:val="20"/>
        </w:rPr>
        <w:t>3) Sytuacji ekonomicznej lub finansowej:</w:t>
      </w:r>
    </w:p>
    <w:p w14:paraId="31FF63D7" w14:textId="77777777" w:rsidR="00FE4607" w:rsidRPr="00575CD0" w:rsidRDefault="00FE4607" w:rsidP="00FE4607">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9D8EE2F" w14:textId="2FB27B97"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77777777" w:rsidR="008579C0" w:rsidRPr="00C31E2D" w:rsidRDefault="008579C0" w:rsidP="00FE4607">
      <w:pPr>
        <w:spacing w:after="0" w:line="240" w:lineRule="auto"/>
        <w:rPr>
          <w:rFonts w:asciiTheme="majorHAnsi" w:hAnsiTheme="majorHAnsi" w:cstheme="majorHAnsi"/>
          <w:color w:val="262626" w:themeColor="text1" w:themeTint="D9"/>
          <w:sz w:val="20"/>
          <w:szCs w:val="20"/>
        </w:rPr>
      </w:pPr>
      <w:r w:rsidRPr="00C31E2D">
        <w:rPr>
          <w:rFonts w:asciiTheme="majorHAnsi" w:hAnsiTheme="majorHAnsi" w:cstheme="majorHAnsi"/>
          <w:color w:val="262626" w:themeColor="text1" w:themeTint="D9"/>
          <w:sz w:val="20"/>
          <w:szCs w:val="20"/>
        </w:rPr>
        <w:t>4) Zdolności technicznej lub zawodowej:</w:t>
      </w:r>
    </w:p>
    <w:p w14:paraId="4BEE3152" w14:textId="77777777" w:rsidR="008579C0" w:rsidRPr="00575CD0" w:rsidRDefault="008579C0" w:rsidP="00FE4607">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7094519" w14:textId="77777777" w:rsidR="00761199" w:rsidRPr="00575CD0" w:rsidRDefault="00761199" w:rsidP="00FE4607">
      <w:pPr>
        <w:autoSpaceDE w:val="0"/>
        <w:autoSpaceDN w:val="0"/>
        <w:adjustRightInd w:val="0"/>
        <w:spacing w:after="0" w:line="240" w:lineRule="auto"/>
        <w:rPr>
          <w:rFonts w:asciiTheme="majorHAnsi" w:hAnsiTheme="majorHAnsi" w:cstheme="majorHAnsi"/>
          <w:color w:val="262626" w:themeColor="text1" w:themeTint="D9"/>
          <w:sz w:val="20"/>
          <w:szCs w:val="20"/>
        </w:rPr>
      </w:pPr>
    </w:p>
    <w:p w14:paraId="74434742" w14:textId="0DB156A2"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A91F60">
        <w:rPr>
          <w:rFonts w:asciiTheme="majorHAnsi" w:hAnsiTheme="majorHAnsi" w:cstheme="majorHAnsi"/>
          <w:sz w:val="20"/>
          <w:szCs w:val="20"/>
        </w:rPr>
        <w:t>2</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38055405" w14:textId="0A5FE7E3"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sidR="00A91F60">
        <w:rPr>
          <w:rFonts w:asciiTheme="majorHAnsi" w:hAnsiTheme="majorHAnsi" w:cstheme="majorHAnsi"/>
          <w:color w:val="auto"/>
          <w:sz w:val="20"/>
          <w:szCs w:val="20"/>
        </w:rPr>
        <w:t>3</w:t>
      </w:r>
      <w:r w:rsidRPr="008C0818">
        <w:rPr>
          <w:rFonts w:asciiTheme="majorHAnsi" w:hAnsiTheme="majorHAnsi" w:cstheme="majorHAnsi"/>
          <w:color w:val="auto"/>
          <w:sz w:val="20"/>
          <w:szCs w:val="20"/>
        </w:rPr>
        <w:t xml:space="preserve">/ </w:t>
      </w:r>
      <w:r w:rsidR="003044F1" w:rsidRPr="00F71034">
        <w:rPr>
          <w:rFonts w:ascii="Calibri Light" w:hAnsi="Calibri Light" w:cs="Calibri Light"/>
          <w:color w:val="auto"/>
          <w:sz w:val="20"/>
          <w:szCs w:val="20"/>
        </w:rPr>
        <w:t xml:space="preserve">W przypadku wspólnego ubiegania się o zamówienie przez Wykonawców, </w:t>
      </w:r>
      <w:r w:rsidR="003044F1" w:rsidRPr="00F71034">
        <w:rPr>
          <w:rFonts w:ascii="Calibri Light" w:hAnsi="Calibri Light" w:cs="Calibri Light"/>
          <w:b/>
          <w:bCs/>
          <w:color w:val="auto"/>
          <w:sz w:val="20"/>
          <w:szCs w:val="20"/>
        </w:rPr>
        <w:t>oświadczenie</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o którym mowa w art. 125 ust. 1 Ustawy Pzp, którego wzór stanowi</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załącznik nr 2 do</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SWZ </w:t>
      </w:r>
      <w:r w:rsidR="003044F1" w:rsidRPr="00F71034">
        <w:rPr>
          <w:rFonts w:ascii="Calibri Light" w:hAnsi="Calibri Light" w:cs="Calibri Light"/>
          <w:color w:val="auto"/>
          <w:sz w:val="20"/>
          <w:szCs w:val="20"/>
        </w:rPr>
        <w:t xml:space="preserve"> oraz </w:t>
      </w:r>
      <w:r w:rsidR="003044F1" w:rsidRPr="00F71034">
        <w:rPr>
          <w:rFonts w:ascii="Calibri Light" w:hAnsi="Calibri Light" w:cs="Calibri Light"/>
          <w:b/>
          <w:color w:val="auto"/>
          <w:sz w:val="20"/>
          <w:szCs w:val="20"/>
        </w:rPr>
        <w:t>oświadczenie o którym mowa art. 7 ust. 1 Ustawy z dnia 15 kwietnia 2022 r. o szczególnych rozwiązaniach w zakresie przeciwdziałania wspieraniu agresji na Ukrainę oraz służących ochronie bezpieczeństwa narodowego (Dz. U z 202</w:t>
      </w:r>
      <w:r w:rsidR="006B3A48">
        <w:rPr>
          <w:rFonts w:ascii="Calibri Light" w:hAnsi="Calibri Light" w:cs="Calibri Light"/>
          <w:b/>
          <w:color w:val="auto"/>
          <w:sz w:val="20"/>
          <w:szCs w:val="20"/>
        </w:rPr>
        <w:t>3</w:t>
      </w:r>
      <w:r w:rsidR="003044F1" w:rsidRPr="00F71034">
        <w:rPr>
          <w:rFonts w:ascii="Calibri Light" w:hAnsi="Calibri Light" w:cs="Calibri Light"/>
          <w:b/>
          <w:color w:val="auto"/>
          <w:sz w:val="20"/>
          <w:szCs w:val="20"/>
        </w:rPr>
        <w:t xml:space="preserve"> r. poz. </w:t>
      </w:r>
      <w:r w:rsidR="006B3A48">
        <w:rPr>
          <w:rFonts w:ascii="Calibri Light" w:hAnsi="Calibri Light" w:cs="Calibri Light"/>
          <w:b/>
          <w:color w:val="auto"/>
          <w:sz w:val="20"/>
          <w:szCs w:val="20"/>
        </w:rPr>
        <w:t xml:space="preserve">1497 ze zmianami) </w:t>
      </w:r>
      <w:r w:rsidR="003044F1" w:rsidRPr="00F71034">
        <w:rPr>
          <w:rFonts w:ascii="Calibri Light" w:hAnsi="Calibri Light" w:cs="Calibri Light"/>
          <w:b/>
          <w:color w:val="auto"/>
          <w:sz w:val="20"/>
          <w:szCs w:val="20"/>
        </w:rPr>
        <w:t xml:space="preserve">zwana dalej „ustawą” </w:t>
      </w:r>
      <w:r w:rsidR="003044F1" w:rsidRPr="00F71034">
        <w:rPr>
          <w:rFonts w:ascii="Calibri Light" w:hAnsi="Calibri Light" w:cs="Calibri Light"/>
          <w:color w:val="auto"/>
          <w:sz w:val="20"/>
          <w:szCs w:val="20"/>
        </w:rPr>
        <w:t xml:space="preserve">składa każdy z Wykonawców wspólnie ubiegających się o zamówienie. Dokumenty te potwierdzają </w:t>
      </w:r>
      <w:r w:rsidR="003044F1" w:rsidRPr="00C31E2D">
        <w:rPr>
          <w:rFonts w:ascii="Calibri Light" w:hAnsi="Calibri Light" w:cs="Calibri Light"/>
          <w:strike/>
          <w:color w:val="auto"/>
          <w:sz w:val="20"/>
          <w:szCs w:val="20"/>
        </w:rPr>
        <w:t>spełnianie warunków udziału w postępowaniu oraz</w:t>
      </w:r>
      <w:r w:rsidR="003044F1" w:rsidRPr="00F71034">
        <w:rPr>
          <w:rFonts w:ascii="Calibri Light" w:hAnsi="Calibri Light" w:cs="Calibri Light"/>
          <w:color w:val="auto"/>
          <w:sz w:val="20"/>
          <w:szCs w:val="20"/>
        </w:rPr>
        <w:t xml:space="preserve">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F072D15" w14:textId="5E268AAB" w:rsidR="00865612" w:rsidRDefault="00865612"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8"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8"/>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2459A3B0"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202</w:t>
      </w:r>
      <w:r w:rsidR="006B3A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6B3A48">
        <w:rPr>
          <w:rFonts w:asciiTheme="majorHAnsi" w:hAnsiTheme="majorHAnsi" w:cstheme="majorHAnsi"/>
          <w:sz w:val="20"/>
          <w:szCs w:val="20"/>
        </w:rPr>
        <w:t>2048</w:t>
      </w:r>
      <w:r w:rsidRPr="00675B69">
        <w:rPr>
          <w:rFonts w:asciiTheme="majorHAnsi" w:hAnsiTheme="majorHAnsi" w:cstheme="majorHAnsi"/>
          <w:sz w:val="20"/>
          <w:szCs w:val="20"/>
        </w:rPr>
        <w:t>) lub w art. 54 ust. 1–4 ustawy z dnia 12 maja 2011 r. o refundacji leków, środków spożywczych specjalnego przeznaczenia żywieniowego oraz wyrobów medycznych (Dz. U. z 202</w:t>
      </w:r>
      <w:r w:rsidR="006B3A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6B3A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09F2EA8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w:t>
      </w:r>
      <w:r w:rsidR="006B3A48">
        <w:rPr>
          <w:rFonts w:asciiTheme="majorHAnsi" w:hAnsiTheme="majorHAnsi" w:cstheme="majorHAnsi"/>
          <w:color w:val="auto"/>
          <w:sz w:val="20"/>
          <w:szCs w:val="20"/>
        </w:rPr>
        <w:t>021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6B3A48">
        <w:rPr>
          <w:rFonts w:asciiTheme="majorHAnsi" w:hAnsiTheme="majorHAnsi" w:cstheme="majorHAnsi"/>
          <w:color w:val="auto"/>
          <w:sz w:val="20"/>
          <w:szCs w:val="20"/>
        </w:rPr>
        <w:t>1745</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Pr="00520944"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72178B26"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921BAAD" w:rsidR="00982525"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8DC4990" w14:textId="77777777" w:rsidR="00A91F60" w:rsidRPr="00675B69" w:rsidRDefault="00A91F60" w:rsidP="00A91F60">
      <w:pPr>
        <w:tabs>
          <w:tab w:val="left" w:pos="3218"/>
        </w:tabs>
        <w:spacing w:after="0" w:line="240" w:lineRule="auto"/>
        <w:ind w:left="426"/>
        <w:jc w:val="both"/>
        <w:rPr>
          <w:rFonts w:asciiTheme="majorHAnsi" w:hAnsiTheme="majorHAnsi" w:cstheme="majorHAnsi"/>
          <w:sz w:val="20"/>
          <w:szCs w:val="20"/>
        </w:rPr>
      </w:pPr>
    </w:p>
    <w:p w14:paraId="443F94B3" w14:textId="174F6FB9"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35712085"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4) w stosunku do którego otwarto likwidację, ogłoszono upadłość, którego aktywami zarządza likwidator lub sąd, zawarł układ z wierzycielami, którego działalność gospodarcza jest zawieszona albo znajduje się on w</w:t>
      </w:r>
      <w:r w:rsidR="00253F9D">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innej tego rodzaju sytuacji wynikającej z podobnej procedury przewidzianej w przepisach miejsca wszczęcia tej procedury; </w:t>
      </w:r>
    </w:p>
    <w:p w14:paraId="370D2390" w14:textId="77777777" w:rsidR="00982525" w:rsidRDefault="00982525" w:rsidP="00CC124D">
      <w:pPr>
        <w:pStyle w:val="Default"/>
        <w:spacing w:after="0" w:line="240" w:lineRule="auto"/>
        <w:ind w:left="426"/>
        <w:rPr>
          <w:rFonts w:asciiTheme="majorHAnsi" w:hAnsiTheme="majorHAnsi" w:cstheme="majorHAnsi"/>
          <w:color w:val="auto"/>
          <w:sz w:val="20"/>
          <w:szCs w:val="20"/>
        </w:rPr>
      </w:pPr>
    </w:p>
    <w:p w14:paraId="1C01FA96" w14:textId="77777777" w:rsidR="00FF4C72" w:rsidRPr="00675B69" w:rsidRDefault="00FF4C72" w:rsidP="00CC124D">
      <w:pPr>
        <w:pStyle w:val="Default"/>
        <w:spacing w:after="0" w:line="240" w:lineRule="auto"/>
        <w:ind w:left="426"/>
        <w:rPr>
          <w:rFonts w:asciiTheme="majorHAnsi" w:hAnsiTheme="majorHAnsi" w:cstheme="majorHAnsi"/>
          <w:color w:val="auto"/>
          <w:sz w:val="20"/>
          <w:szCs w:val="20"/>
        </w:rPr>
      </w:pPr>
    </w:p>
    <w:p w14:paraId="16C44608" w14:textId="77777777" w:rsidR="006B3A48" w:rsidRDefault="006B3A48" w:rsidP="00CC124D">
      <w:pPr>
        <w:pStyle w:val="Default"/>
        <w:spacing w:after="0" w:line="240" w:lineRule="auto"/>
        <w:jc w:val="both"/>
        <w:rPr>
          <w:rFonts w:asciiTheme="majorHAnsi" w:hAnsiTheme="majorHAnsi" w:cstheme="majorHAnsi"/>
          <w:color w:val="auto"/>
          <w:sz w:val="20"/>
          <w:szCs w:val="20"/>
        </w:rPr>
      </w:pPr>
    </w:p>
    <w:p w14:paraId="029B7A14" w14:textId="77777777" w:rsidR="007A2C54" w:rsidRDefault="007A2C54" w:rsidP="00CC124D">
      <w:pPr>
        <w:pStyle w:val="Default"/>
        <w:spacing w:after="0" w:line="240" w:lineRule="auto"/>
        <w:jc w:val="both"/>
        <w:rPr>
          <w:rFonts w:asciiTheme="majorHAnsi" w:hAnsiTheme="majorHAnsi" w:cstheme="majorHAnsi"/>
          <w:color w:val="auto"/>
          <w:sz w:val="20"/>
          <w:szCs w:val="20"/>
        </w:rPr>
      </w:pPr>
    </w:p>
    <w:p w14:paraId="0E1A28AD" w14:textId="471BF64A"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2021 r. poz. 1129, z późn. zm.),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47FB375B"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6B3A48">
        <w:rPr>
          <w:rFonts w:asciiTheme="majorHAnsi" w:eastAsia="Times New Roman" w:hAnsiTheme="majorHAnsi" w:cstheme="majorHAnsi"/>
          <w:sz w:val="20"/>
          <w:szCs w:val="20"/>
        </w:rPr>
        <w:t>3</w:t>
      </w:r>
      <w:r w:rsidRPr="007B6734">
        <w:rPr>
          <w:rFonts w:asciiTheme="majorHAnsi" w:eastAsia="Times New Roman" w:hAnsiTheme="majorHAnsi" w:cstheme="majorHAnsi"/>
          <w:sz w:val="20"/>
          <w:szCs w:val="20"/>
        </w:rPr>
        <w:t xml:space="preserve"> r. poz. </w:t>
      </w:r>
      <w:r w:rsidR="006B3A48">
        <w:rPr>
          <w:rFonts w:asciiTheme="majorHAnsi" w:eastAsia="Times New Roman" w:hAnsiTheme="majorHAnsi" w:cstheme="majorHAnsi"/>
          <w:sz w:val="20"/>
          <w:szCs w:val="20"/>
        </w:rPr>
        <w:t>1497 ze zmianami</w:t>
      </w:r>
      <w:r w:rsidRPr="007B6734">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4BC3AF6C"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6B3A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6B3A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02544E3E"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6B3A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6B3A48">
        <w:rPr>
          <w:rFonts w:asciiTheme="majorHAnsi" w:eastAsia="Times New Roman" w:hAnsiTheme="majorHAnsi" w:cstheme="majorHAnsi"/>
          <w:sz w:val="20"/>
          <w:szCs w:val="20"/>
        </w:rPr>
        <w:t>120 ze zmianami</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64C9F4FC" w14:textId="77777777" w:rsidR="00E43081" w:rsidRPr="00520944" w:rsidRDefault="00E43081"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675B69" w:rsidRDefault="004E5A6E" w:rsidP="00CC124D">
      <w:pPr>
        <w:shd w:val="clear" w:color="auto" w:fill="F2F2F2"/>
        <w:spacing w:after="0" w:line="240" w:lineRule="auto"/>
        <w:jc w:val="center"/>
        <w:rPr>
          <w:rFonts w:asciiTheme="majorHAnsi" w:hAnsiTheme="majorHAnsi" w:cstheme="majorHAnsi"/>
          <w:b/>
          <w:bCs/>
          <w:sz w:val="20"/>
          <w:szCs w:val="20"/>
        </w:rPr>
      </w:pPr>
      <w:r w:rsidRPr="00675B69">
        <w:rPr>
          <w:rFonts w:asciiTheme="majorHAnsi" w:hAnsiTheme="majorHAnsi" w:cstheme="majorHAnsi"/>
          <w:b/>
          <w:bCs/>
          <w:sz w:val="20"/>
          <w:szCs w:val="20"/>
        </w:rPr>
        <w:t xml:space="preserve">9.1/ </w:t>
      </w:r>
      <w:r w:rsidR="006D3D6A" w:rsidRPr="00675B69">
        <w:rPr>
          <w:rFonts w:asciiTheme="majorHAnsi" w:hAnsiTheme="majorHAnsi" w:cstheme="majorHAnsi"/>
          <w:b/>
          <w:bCs/>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1DA1ACA6" w14:textId="77777777" w:rsidR="00C50039" w:rsidRDefault="00C50039" w:rsidP="00C50039">
      <w:pPr>
        <w:shd w:val="clear" w:color="auto" w:fill="FFFFFF"/>
        <w:autoSpaceDE w:val="0"/>
        <w:autoSpaceDN w:val="0"/>
        <w:spacing w:after="0" w:line="240" w:lineRule="auto"/>
        <w:jc w:val="both"/>
        <w:rPr>
          <w:rFonts w:ascii="Calibri Light" w:hAnsi="Calibri Light" w:cs="Calibri Light"/>
          <w:b/>
          <w:sz w:val="20"/>
          <w:szCs w:val="20"/>
        </w:rPr>
      </w:pPr>
      <w:r w:rsidRPr="00422A37">
        <w:rPr>
          <w:rFonts w:ascii="Calibri Light" w:hAnsi="Calibri Light" w:cs="Calibri Light"/>
          <w:b/>
          <w:sz w:val="20"/>
          <w:szCs w:val="20"/>
        </w:rPr>
        <w:t>2</w:t>
      </w:r>
      <w:r>
        <w:rPr>
          <w:rFonts w:ascii="Calibri Light" w:hAnsi="Calibri Light" w:cs="Calibri Light"/>
          <w:b/>
          <w:sz w:val="20"/>
          <w:szCs w:val="20"/>
        </w:rPr>
        <w:t>a</w:t>
      </w:r>
      <w:r w:rsidRPr="00422A37">
        <w:rPr>
          <w:rFonts w:ascii="Calibri Light" w:hAnsi="Calibri Light" w:cs="Calibri Light"/>
          <w:b/>
          <w:sz w:val="20"/>
          <w:szCs w:val="20"/>
        </w:rPr>
        <w:t>)</w:t>
      </w:r>
      <w:r w:rsidRPr="00422A37">
        <w:rPr>
          <w:rFonts w:ascii="Calibri Light" w:hAnsi="Calibri Light" w:cs="Calibri Light"/>
          <w:sz w:val="20"/>
          <w:szCs w:val="20"/>
        </w:rPr>
        <w:t xml:space="preserve"> </w:t>
      </w:r>
      <w:r>
        <w:rPr>
          <w:rFonts w:ascii="Calibri Light" w:hAnsi="Calibri Light" w:cs="Calibri Light"/>
          <w:b/>
          <w:bCs/>
          <w:sz w:val="20"/>
          <w:szCs w:val="20"/>
        </w:rPr>
        <w:t>K</w:t>
      </w:r>
      <w:r w:rsidRPr="00422A37">
        <w:rPr>
          <w:rFonts w:ascii="Calibri Light" w:hAnsi="Calibri Light" w:cs="Calibri Light"/>
          <w:b/>
          <w:bCs/>
          <w:sz w:val="20"/>
          <w:szCs w:val="20"/>
        </w:rPr>
        <w:t>arta oferowanego sprzętu</w:t>
      </w:r>
      <w:r w:rsidRPr="00422A37">
        <w:rPr>
          <w:rFonts w:ascii="Calibri Light" w:hAnsi="Calibri Light" w:cs="Calibri Light"/>
          <w:sz w:val="20"/>
          <w:szCs w:val="20"/>
        </w:rPr>
        <w:t xml:space="preserve"> – przygotowana na formularzu stanowiącym </w:t>
      </w:r>
      <w:r w:rsidRPr="00422A37">
        <w:rPr>
          <w:rFonts w:ascii="Calibri Light" w:hAnsi="Calibri Light" w:cs="Calibri Light"/>
          <w:b/>
          <w:bCs/>
          <w:sz w:val="20"/>
          <w:szCs w:val="20"/>
        </w:rPr>
        <w:t>załącznik nr 1a do SWZ – opis przedmiotu oferty,</w:t>
      </w:r>
      <w:r w:rsidRPr="00422A37">
        <w:rPr>
          <w:rFonts w:ascii="Calibri Light" w:hAnsi="Calibri Light" w:cs="Calibri Light"/>
          <w:sz w:val="20"/>
          <w:szCs w:val="20"/>
        </w:rPr>
        <w:t xml:space="preserve"> składany pod rygorem nieważności </w:t>
      </w:r>
      <w:r w:rsidRPr="00422A37">
        <w:rPr>
          <w:rFonts w:ascii="Calibri Light" w:hAnsi="Calibri Light" w:cs="Calibri Light"/>
          <w:b/>
          <w:sz w:val="20"/>
          <w:szCs w:val="20"/>
        </w:rPr>
        <w:t>w</w:t>
      </w:r>
      <w:r w:rsidRPr="00422A37">
        <w:rPr>
          <w:rFonts w:ascii="Calibri Light" w:hAnsi="Calibri Light" w:cs="Calibri Light"/>
          <w:sz w:val="20"/>
          <w:szCs w:val="20"/>
        </w:rPr>
        <w:t xml:space="preserve"> </w:t>
      </w:r>
      <w:r w:rsidRPr="00422A37">
        <w:rPr>
          <w:rFonts w:ascii="Calibri Light" w:hAnsi="Calibri Light" w:cs="Calibri Light"/>
          <w:b/>
          <w:bCs/>
          <w:sz w:val="20"/>
          <w:szCs w:val="20"/>
        </w:rPr>
        <w:t>formie elektronicznej opatrzonej kwalifikowanym podpisem elektronicznym, podpisana przez osoby umocowane do reprezentacji</w:t>
      </w:r>
      <w:r w:rsidRPr="00422A37">
        <w:rPr>
          <w:rFonts w:ascii="Calibri Light" w:hAnsi="Calibri Light" w:cs="Calibri Light"/>
          <w:b/>
          <w:sz w:val="20"/>
          <w:szCs w:val="20"/>
        </w:rPr>
        <w:t>.</w:t>
      </w:r>
    </w:p>
    <w:p w14:paraId="5E6912DA" w14:textId="77777777" w:rsidR="00C50039" w:rsidRPr="00422A37" w:rsidRDefault="00C50039" w:rsidP="00C50039">
      <w:pPr>
        <w:shd w:val="clear" w:color="auto" w:fill="FFFFFF"/>
        <w:autoSpaceDE w:val="0"/>
        <w:autoSpaceDN w:val="0"/>
        <w:spacing w:after="0" w:line="240" w:lineRule="auto"/>
        <w:jc w:val="both"/>
        <w:rPr>
          <w:rFonts w:ascii="Calibri Light" w:hAnsi="Calibri Light" w:cs="Calibri Light"/>
          <w:b/>
          <w:sz w:val="20"/>
          <w:szCs w:val="20"/>
        </w:rPr>
      </w:pPr>
    </w:p>
    <w:p w14:paraId="00051808" w14:textId="77777777" w:rsidR="00C50039" w:rsidRPr="00422A37" w:rsidRDefault="00C50039" w:rsidP="00C50039">
      <w:pPr>
        <w:shd w:val="clear" w:color="auto" w:fill="F2F2F2"/>
        <w:autoSpaceDE w:val="0"/>
        <w:autoSpaceDN w:val="0"/>
        <w:spacing w:after="0" w:line="240" w:lineRule="auto"/>
        <w:jc w:val="both"/>
        <w:rPr>
          <w:rFonts w:ascii="Calibri Light" w:hAnsi="Calibri Light" w:cs="Calibri Light"/>
          <w:b/>
          <w:sz w:val="20"/>
          <w:szCs w:val="20"/>
        </w:rPr>
      </w:pPr>
      <w:r w:rsidRPr="00422A37">
        <w:rPr>
          <w:rFonts w:ascii="Calibri Light" w:hAnsi="Calibri Light" w:cs="Calibri Light"/>
          <w:b/>
          <w:sz w:val="20"/>
          <w:szCs w:val="20"/>
        </w:rPr>
        <w:t>UWAGA:</w:t>
      </w:r>
    </w:p>
    <w:p w14:paraId="5E778E6C" w14:textId="77777777" w:rsidR="00C50039" w:rsidRPr="00422A37" w:rsidRDefault="00C50039" w:rsidP="00C50039">
      <w:pPr>
        <w:shd w:val="clear" w:color="auto" w:fill="F2F2F2"/>
        <w:spacing w:after="0" w:line="240" w:lineRule="auto"/>
        <w:jc w:val="both"/>
        <w:rPr>
          <w:rFonts w:ascii="Calibri Light" w:hAnsi="Calibri Light" w:cs="Calibri Light"/>
          <w:b/>
          <w:bCs/>
          <w:sz w:val="20"/>
          <w:szCs w:val="20"/>
        </w:rPr>
      </w:pPr>
      <w:r w:rsidRPr="00422A37">
        <w:rPr>
          <w:rFonts w:ascii="Calibri Light" w:hAnsi="Calibri Light" w:cs="Calibri Light"/>
          <w:b/>
          <w:bCs/>
          <w:sz w:val="20"/>
          <w:szCs w:val="20"/>
        </w:rPr>
        <w:t>Zamawiający nie będzie wzywał do uzupełnienia załącznika nr 1a do SWZ (opisu przedmiotu oferty). Niezłożenie opisu przedmiotu oferty (załącznik nr 1a do SWZ) wraz z ofertą spowoduje odrzucenie oferty wykonawcy jako niezgodnej z warunkami zamówienia na podstawie art. 226 ust. 1 pkt 5 ustawy Pzp.</w:t>
      </w:r>
    </w:p>
    <w:p w14:paraId="4B085CA9" w14:textId="77777777" w:rsidR="00C50039" w:rsidRDefault="00C50039" w:rsidP="00153725">
      <w:pPr>
        <w:spacing w:after="0" w:line="240" w:lineRule="auto"/>
        <w:jc w:val="both"/>
        <w:rPr>
          <w:rFonts w:asciiTheme="majorHAnsi" w:hAnsiTheme="majorHAnsi" w:cstheme="majorHAnsi"/>
          <w:b/>
          <w:bCs/>
          <w:color w:val="262626" w:themeColor="text1" w:themeTint="D9"/>
          <w:sz w:val="20"/>
          <w:szCs w:val="20"/>
        </w:rPr>
      </w:pPr>
    </w:p>
    <w:p w14:paraId="4F7BE255" w14:textId="5CF03B07" w:rsidR="00153725" w:rsidRPr="009D538D" w:rsidRDefault="00C50039" w:rsidP="0015372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153725" w:rsidRPr="009D538D">
        <w:rPr>
          <w:rFonts w:asciiTheme="majorHAnsi" w:hAnsiTheme="majorHAnsi" w:cstheme="majorHAnsi"/>
          <w:b/>
          <w:bCs/>
          <w:color w:val="262626" w:themeColor="text1" w:themeTint="D9"/>
          <w:sz w:val="20"/>
          <w:szCs w:val="20"/>
        </w:rPr>
        <w:t xml:space="preserve">) Wykonawca dołącza do oferty oświadczenie o niepodleganiu wykluczeniu  </w:t>
      </w:r>
      <w:r w:rsidR="00153725" w:rsidRPr="007A2C54">
        <w:rPr>
          <w:rFonts w:asciiTheme="majorHAnsi" w:hAnsiTheme="majorHAnsi" w:cstheme="majorHAnsi"/>
          <w:b/>
          <w:bCs/>
          <w:strike/>
          <w:color w:val="262626" w:themeColor="text1" w:themeTint="D9"/>
          <w:sz w:val="20"/>
          <w:szCs w:val="20"/>
        </w:rPr>
        <w:t>oraz o spełnianiu warunków udziału w postępowaniu</w:t>
      </w:r>
      <w:r w:rsidR="00153725" w:rsidRPr="009D538D">
        <w:rPr>
          <w:rFonts w:asciiTheme="majorHAnsi" w:hAnsiTheme="majorHAnsi" w:cstheme="majorHAnsi"/>
          <w:b/>
          <w:bCs/>
          <w:color w:val="262626" w:themeColor="text1" w:themeTint="D9"/>
          <w:sz w:val="20"/>
          <w:szCs w:val="20"/>
        </w:rPr>
        <w:t xml:space="preserve"> – załącznik nr 2 do SWZ,</w:t>
      </w:r>
      <w:r w:rsidR="00153725"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w:t>
      </w:r>
      <w:r w:rsidR="00153725" w:rsidRPr="007A2C54">
        <w:rPr>
          <w:rFonts w:asciiTheme="majorHAnsi" w:hAnsiTheme="majorHAnsi" w:cstheme="majorHAnsi"/>
          <w:strike/>
          <w:color w:val="262626" w:themeColor="text1" w:themeTint="D9"/>
          <w:sz w:val="20"/>
          <w:szCs w:val="20"/>
        </w:rPr>
        <w:t>oraz spełnianie warunków udziału w postępowaniu</w:t>
      </w:r>
      <w:r w:rsidR="00153725" w:rsidRPr="009D538D">
        <w:rPr>
          <w:rFonts w:asciiTheme="majorHAnsi" w:hAnsiTheme="majorHAnsi" w:cstheme="majorHAnsi"/>
          <w:color w:val="262626" w:themeColor="text1" w:themeTint="D9"/>
          <w:sz w:val="20"/>
          <w:szCs w:val="20"/>
        </w:rPr>
        <w:t>, na dzień składania ofert, tymczasowo zastępując wymagane podmiotowe środki dowodowe, wskazane w rozdziale II pkt 9.2/ SWZ.</w:t>
      </w:r>
    </w:p>
    <w:p w14:paraId="1312E4EA" w14:textId="77777777" w:rsidR="004E5A6E" w:rsidRDefault="004E5A6E" w:rsidP="00CC124D">
      <w:pPr>
        <w:spacing w:after="0" w:line="240" w:lineRule="auto"/>
        <w:jc w:val="both"/>
        <w:rPr>
          <w:rFonts w:asciiTheme="majorHAnsi" w:hAnsiTheme="majorHAnsi" w:cstheme="majorHAnsi"/>
          <w:sz w:val="20"/>
          <w:szCs w:val="20"/>
        </w:rPr>
      </w:pPr>
    </w:p>
    <w:p w14:paraId="21BB0430" w14:textId="77777777" w:rsidR="007A2C54" w:rsidRDefault="007A2C54" w:rsidP="00CC124D">
      <w:pPr>
        <w:spacing w:after="0" w:line="240" w:lineRule="auto"/>
        <w:jc w:val="both"/>
        <w:rPr>
          <w:rFonts w:asciiTheme="majorHAnsi" w:hAnsiTheme="majorHAnsi" w:cstheme="majorHAnsi"/>
          <w:sz w:val="20"/>
          <w:szCs w:val="20"/>
        </w:rPr>
      </w:pPr>
    </w:p>
    <w:p w14:paraId="724D752C" w14:textId="77777777" w:rsidR="007A2C54" w:rsidRDefault="007A2C54" w:rsidP="00CC124D">
      <w:pPr>
        <w:spacing w:after="0" w:line="240" w:lineRule="auto"/>
        <w:jc w:val="both"/>
        <w:rPr>
          <w:rFonts w:asciiTheme="majorHAnsi" w:hAnsiTheme="majorHAnsi" w:cstheme="majorHAnsi"/>
          <w:sz w:val="20"/>
          <w:szCs w:val="20"/>
        </w:rPr>
      </w:pPr>
    </w:p>
    <w:p w14:paraId="1202A30D" w14:textId="77777777" w:rsidR="007A2C54" w:rsidRDefault="007A2C54" w:rsidP="00CC124D">
      <w:pPr>
        <w:spacing w:after="0" w:line="240" w:lineRule="auto"/>
        <w:jc w:val="both"/>
        <w:rPr>
          <w:rFonts w:asciiTheme="majorHAnsi" w:hAnsiTheme="majorHAnsi" w:cstheme="majorHAnsi"/>
          <w:sz w:val="20"/>
          <w:szCs w:val="20"/>
        </w:rPr>
      </w:pPr>
    </w:p>
    <w:p w14:paraId="50905265" w14:textId="77777777" w:rsidR="007A2C54" w:rsidRPr="00675B69" w:rsidRDefault="007A2C54"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102DC972"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5B78396F" w14:textId="77777777" w:rsidR="0066531F" w:rsidRDefault="0066531F" w:rsidP="004100E3">
      <w:pPr>
        <w:shd w:val="clear" w:color="auto" w:fill="FFFFFF" w:themeFill="background1"/>
        <w:spacing w:after="0" w:line="240" w:lineRule="auto"/>
        <w:jc w:val="both"/>
        <w:rPr>
          <w:rFonts w:asciiTheme="majorHAnsi" w:hAnsiTheme="majorHAnsi" w:cstheme="majorHAnsi"/>
          <w:b/>
          <w:bCs/>
          <w:sz w:val="20"/>
          <w:szCs w:val="20"/>
        </w:rPr>
      </w:pPr>
    </w:p>
    <w:p w14:paraId="37ECAF68" w14:textId="5950F893" w:rsidR="006D3D6A" w:rsidRPr="00675B69" w:rsidRDefault="00C50039" w:rsidP="004100E3">
      <w:pPr>
        <w:shd w:val="clear" w:color="auto" w:fill="FFFFFF" w:themeFill="background1"/>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4</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49225108" w14:textId="77777777" w:rsidR="00A070EE" w:rsidRDefault="00A070EE" w:rsidP="00CC124D">
      <w:pPr>
        <w:spacing w:after="0" w:line="240" w:lineRule="auto"/>
        <w:jc w:val="both"/>
        <w:rPr>
          <w:rFonts w:asciiTheme="majorHAnsi" w:hAnsiTheme="majorHAnsi" w:cstheme="majorHAnsi"/>
          <w:b/>
          <w:bCs/>
          <w:sz w:val="20"/>
          <w:szCs w:val="20"/>
        </w:rPr>
      </w:pPr>
    </w:p>
    <w:p w14:paraId="5DD97050" w14:textId="136DF5BA" w:rsidR="006D3D6A" w:rsidRPr="00675B69" w:rsidRDefault="00C50039" w:rsidP="00CC124D">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5</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2E404B2A"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4601B7" w14:textId="77777777" w:rsidR="009A278B" w:rsidRPr="00675B69" w:rsidRDefault="009A278B" w:rsidP="00CC124D">
      <w:pPr>
        <w:spacing w:after="0" w:line="240" w:lineRule="auto"/>
        <w:rPr>
          <w:rFonts w:asciiTheme="majorHAnsi" w:hAnsiTheme="majorHAnsi" w:cstheme="majorHAnsi"/>
          <w:sz w:val="20"/>
          <w:szCs w:val="20"/>
        </w:rPr>
      </w:pPr>
    </w:p>
    <w:p w14:paraId="55773D3F" w14:textId="77777777"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1CAD3FC2" w:rsidR="006D3D6A" w:rsidRPr="00CD6B8B" w:rsidRDefault="00132B2D"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D6B8B" w:rsidRPr="00CD6B8B">
        <w:rPr>
          <w:rFonts w:asciiTheme="majorHAnsi" w:hAnsiTheme="majorHAnsi" w:cstheme="majorHAnsi"/>
          <w:sz w:val="20"/>
          <w:szCs w:val="20"/>
        </w:rPr>
        <w:t xml:space="preserve"> </w:t>
      </w:r>
      <w:r w:rsidR="00B963FE" w:rsidRPr="00CD6B8B">
        <w:rPr>
          <w:rFonts w:asciiTheme="majorHAnsi" w:hAnsiTheme="majorHAnsi" w:cstheme="majorHAnsi"/>
          <w:sz w:val="20"/>
          <w:szCs w:val="20"/>
        </w:rPr>
        <w:t>(t.j. Dz. U. z 202</w:t>
      </w:r>
      <w:r w:rsidR="006B3A48">
        <w:rPr>
          <w:rFonts w:asciiTheme="majorHAnsi" w:hAnsiTheme="majorHAnsi" w:cstheme="majorHAnsi"/>
          <w:sz w:val="20"/>
          <w:szCs w:val="20"/>
        </w:rPr>
        <w:t>2</w:t>
      </w:r>
      <w:r w:rsidR="00B963FE" w:rsidRPr="00CD6B8B">
        <w:rPr>
          <w:rFonts w:asciiTheme="majorHAnsi" w:hAnsiTheme="majorHAnsi" w:cstheme="majorHAnsi"/>
          <w:sz w:val="20"/>
          <w:szCs w:val="20"/>
        </w:rPr>
        <w:t xml:space="preserve"> r. poz. </w:t>
      </w:r>
      <w:r w:rsidR="006B3A48">
        <w:rPr>
          <w:rFonts w:asciiTheme="majorHAnsi" w:hAnsiTheme="majorHAnsi" w:cstheme="majorHAnsi"/>
          <w:sz w:val="20"/>
          <w:szCs w:val="20"/>
        </w:rPr>
        <w:t>825)</w:t>
      </w:r>
      <w:r w:rsidR="00B963FE" w:rsidRPr="00CD6B8B">
        <w:rPr>
          <w:rFonts w:asciiTheme="majorHAnsi" w:hAnsiTheme="majorHAnsi" w:cstheme="majorHAnsi"/>
          <w:sz w:val="20"/>
          <w:szCs w:val="20"/>
        </w:rPr>
        <w:t>.</w:t>
      </w:r>
    </w:p>
    <w:p w14:paraId="3745D4FD" w14:textId="77777777" w:rsidR="00A070EE" w:rsidRDefault="00A070EE" w:rsidP="00187782">
      <w:pPr>
        <w:spacing w:after="0" w:line="240" w:lineRule="auto"/>
        <w:jc w:val="both"/>
        <w:rPr>
          <w:rFonts w:asciiTheme="majorHAnsi" w:hAnsiTheme="majorHAnsi" w:cstheme="majorHAnsi"/>
          <w:b/>
          <w:bCs/>
          <w:sz w:val="20"/>
          <w:szCs w:val="20"/>
        </w:rPr>
      </w:pPr>
    </w:p>
    <w:p w14:paraId="7F96D425" w14:textId="448B83A3"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Default="00323F73" w:rsidP="00187782">
      <w:pPr>
        <w:spacing w:after="0" w:line="240" w:lineRule="auto"/>
        <w:jc w:val="both"/>
        <w:rPr>
          <w:rFonts w:asciiTheme="majorHAnsi" w:hAnsiTheme="majorHAnsi" w:cstheme="majorHAnsi"/>
          <w:color w:val="FF0000"/>
          <w:sz w:val="20"/>
          <w:szCs w:val="20"/>
        </w:rPr>
      </w:pPr>
    </w:p>
    <w:p w14:paraId="199669AC" w14:textId="77777777" w:rsidR="007A2C54" w:rsidRDefault="007A2C54" w:rsidP="00187782">
      <w:pPr>
        <w:spacing w:after="0" w:line="240" w:lineRule="auto"/>
        <w:jc w:val="both"/>
        <w:rPr>
          <w:rFonts w:asciiTheme="majorHAnsi" w:hAnsiTheme="majorHAnsi" w:cstheme="majorHAnsi"/>
          <w:color w:val="FF0000"/>
          <w:sz w:val="20"/>
          <w:szCs w:val="20"/>
        </w:rPr>
      </w:pPr>
    </w:p>
    <w:p w14:paraId="2AE110F5" w14:textId="77777777" w:rsidR="007A2C54" w:rsidRDefault="007A2C54" w:rsidP="00187782">
      <w:pPr>
        <w:spacing w:after="0" w:line="240" w:lineRule="auto"/>
        <w:jc w:val="both"/>
        <w:rPr>
          <w:rFonts w:asciiTheme="majorHAnsi" w:hAnsiTheme="majorHAnsi" w:cstheme="majorHAnsi"/>
          <w:color w:val="FF0000"/>
          <w:sz w:val="20"/>
          <w:szCs w:val="20"/>
        </w:rPr>
      </w:pPr>
    </w:p>
    <w:p w14:paraId="1B2DEEFB" w14:textId="77777777" w:rsidR="007A2C54" w:rsidRPr="00520944" w:rsidRDefault="007A2C54" w:rsidP="00187782">
      <w:pPr>
        <w:spacing w:after="0" w:line="240" w:lineRule="auto"/>
        <w:jc w:val="both"/>
        <w:rPr>
          <w:rFonts w:asciiTheme="majorHAnsi" w:hAnsiTheme="majorHAnsi" w:cstheme="majorHAnsi"/>
          <w:color w:val="FF0000"/>
          <w:sz w:val="20"/>
          <w:szCs w:val="20"/>
        </w:rPr>
      </w:pPr>
    </w:p>
    <w:p w14:paraId="29BBE420" w14:textId="21D5D95D" w:rsidR="006D3D6A" w:rsidRPr="00CD6B8B" w:rsidRDefault="00132B2D"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w:t>
      </w:r>
      <w:r w:rsidR="007A2C54">
        <w:rPr>
          <w:rFonts w:asciiTheme="majorHAnsi" w:hAnsiTheme="majorHAnsi" w:cstheme="majorHAnsi"/>
          <w:b/>
          <w:bCs/>
          <w:sz w:val="20"/>
          <w:szCs w:val="20"/>
        </w:rPr>
        <w:t>7</w:t>
      </w:r>
      <w:r w:rsidR="00323F73" w:rsidRPr="00CD6B8B">
        <w:rPr>
          <w:rFonts w:asciiTheme="majorHAnsi" w:hAnsiTheme="majorHAnsi" w:cstheme="majorHAnsi"/>
          <w:b/>
          <w:bCs/>
          <w:sz w:val="20"/>
          <w:szCs w:val="20"/>
        </w:rPr>
        <w:t>)</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CD6B8B" w:rsidRDefault="006D3D6A"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2D3AD40E" w14:textId="77777777" w:rsidR="00A91F60" w:rsidRPr="00CD6B8B" w:rsidRDefault="00A91F60" w:rsidP="00A91F60">
      <w:pPr>
        <w:tabs>
          <w:tab w:val="left" w:pos="6336"/>
        </w:tabs>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663473" w:rsidRDefault="00417878" w:rsidP="00CC124D">
      <w:pPr>
        <w:spacing w:after="0" w:line="240" w:lineRule="auto"/>
        <w:rPr>
          <w:rFonts w:asciiTheme="majorHAnsi" w:hAnsiTheme="majorHAnsi" w:cstheme="majorHAnsi"/>
          <w:sz w:val="20"/>
          <w:szCs w:val="20"/>
        </w:rPr>
      </w:pPr>
    </w:p>
    <w:p w14:paraId="3D020382" w14:textId="019F902C"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5BEBA06A"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sz w:val="20"/>
          <w:szCs w:val="20"/>
        </w:rPr>
      </w:pPr>
      <w:bookmarkStart w:id="9" w:name="_Hlk114563511"/>
      <w:r w:rsidRPr="00F70FBC">
        <w:rPr>
          <w:rFonts w:asciiTheme="majorHAnsi" w:hAnsiTheme="majorHAnsi" w:cstheme="majorHAnsi"/>
          <w:b/>
          <w:bCs/>
          <w:sz w:val="20"/>
          <w:szCs w:val="20"/>
        </w:rPr>
        <w:t xml:space="preserve">a) odpisu lub informacji </w:t>
      </w:r>
      <w:r w:rsidRPr="00F70FBC">
        <w:rPr>
          <w:rFonts w:asciiTheme="majorHAnsi" w:hAnsiTheme="majorHAnsi" w:cstheme="majorHAnsi"/>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7975F00D"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sz w:val="20"/>
          <w:szCs w:val="20"/>
        </w:rPr>
      </w:pPr>
      <w:r w:rsidRPr="00F70FBC">
        <w:rPr>
          <w:rFonts w:asciiTheme="majorHAnsi" w:hAnsiTheme="majorHAnsi" w:cstheme="majorHAnsi"/>
          <w:i/>
          <w:iCs/>
          <w:sz w:val="20"/>
          <w:szCs w:val="20"/>
        </w:rPr>
        <w:t xml:space="preserve">W przypadku składania oferty wspólnej ww. dokument składa każdy z Wykonawców składających ofertę wspólną. </w:t>
      </w:r>
    </w:p>
    <w:p w14:paraId="3C8711FE" w14:textId="77777777" w:rsidR="00132B2D" w:rsidRPr="00F70FBC" w:rsidRDefault="00132B2D" w:rsidP="00132B2D">
      <w:pPr>
        <w:spacing w:after="0" w:line="240" w:lineRule="auto"/>
        <w:jc w:val="both"/>
        <w:rPr>
          <w:rFonts w:asciiTheme="majorHAnsi" w:hAnsiTheme="majorHAnsi" w:cstheme="majorHAnsi"/>
          <w:sz w:val="20"/>
          <w:szCs w:val="20"/>
        </w:rPr>
      </w:pPr>
    </w:p>
    <w:p w14:paraId="24CA0D13" w14:textId="77777777" w:rsidR="00132B2D" w:rsidRPr="00F70FBC" w:rsidRDefault="00132B2D" w:rsidP="00132B2D">
      <w:pPr>
        <w:spacing w:after="0" w:line="240" w:lineRule="auto"/>
        <w:ind w:left="426"/>
        <w:jc w:val="both"/>
        <w:rPr>
          <w:rFonts w:asciiTheme="majorHAnsi" w:hAnsiTheme="majorHAnsi" w:cstheme="majorHAnsi"/>
          <w:sz w:val="20"/>
          <w:szCs w:val="20"/>
        </w:rPr>
      </w:pPr>
      <w:r w:rsidRPr="00F70FBC">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645689"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b/>
          <w:bCs/>
          <w:sz w:val="20"/>
          <w:szCs w:val="20"/>
        </w:rPr>
      </w:pPr>
    </w:p>
    <w:p w14:paraId="0258AE4C" w14:textId="45B2BEBB" w:rsidR="00132B2D" w:rsidRPr="00F70FBC" w:rsidRDefault="00132B2D" w:rsidP="00132B2D">
      <w:pPr>
        <w:autoSpaceDE w:val="0"/>
        <w:autoSpaceDN w:val="0"/>
        <w:adjustRightInd w:val="0"/>
        <w:spacing w:after="0" w:line="240" w:lineRule="auto"/>
        <w:jc w:val="both"/>
        <w:rPr>
          <w:rFonts w:asciiTheme="majorHAnsi" w:hAnsiTheme="majorHAnsi" w:cstheme="majorHAnsi"/>
          <w:b/>
          <w:bCs/>
          <w:sz w:val="20"/>
          <w:szCs w:val="20"/>
        </w:rPr>
      </w:pPr>
      <w:r w:rsidRPr="00F70FBC">
        <w:rPr>
          <w:rFonts w:asciiTheme="majorHAnsi" w:hAnsiTheme="majorHAnsi" w:cstheme="majorHAnsi"/>
          <w:b/>
          <w:bCs/>
          <w:sz w:val="20"/>
          <w:szCs w:val="20"/>
        </w:rPr>
        <w:t xml:space="preserve">b) oświadczenia Wykonawcy </w:t>
      </w:r>
      <w:r w:rsidRPr="00F70FBC">
        <w:rPr>
          <w:rFonts w:asciiTheme="majorHAnsi" w:hAnsiTheme="majorHAnsi" w:cstheme="majorHAnsi"/>
          <w:sz w:val="20"/>
          <w:szCs w:val="20"/>
        </w:rPr>
        <w:t>w zakresie art. 108 ust. 1 pkt 5 ustawy Pzp o braku przynależności do tej samej grupy kapitałowej w rozumieniu ustawy z dnia 16.02.2007 r. o ochronie konkurencji i konsumentów (Dz.U. z 202</w:t>
      </w:r>
      <w:r w:rsidR="006B3A48">
        <w:rPr>
          <w:rFonts w:asciiTheme="majorHAnsi" w:hAnsiTheme="majorHAnsi" w:cstheme="majorHAnsi"/>
          <w:sz w:val="20"/>
          <w:szCs w:val="20"/>
        </w:rPr>
        <w:t>3</w:t>
      </w:r>
      <w:r w:rsidRPr="00F70FBC">
        <w:rPr>
          <w:rFonts w:asciiTheme="majorHAnsi" w:hAnsiTheme="majorHAnsi" w:cstheme="majorHAnsi"/>
          <w:sz w:val="20"/>
          <w:szCs w:val="20"/>
        </w:rPr>
        <w:t xml:space="preserve"> poz.</w:t>
      </w:r>
      <w:r w:rsidR="006B3A48">
        <w:rPr>
          <w:rFonts w:asciiTheme="majorHAnsi" w:hAnsiTheme="majorHAnsi" w:cstheme="majorHAnsi"/>
          <w:sz w:val="20"/>
          <w:szCs w:val="20"/>
        </w:rPr>
        <w:t xml:space="preserve"> 1689 ze zmianami</w:t>
      </w:r>
      <w:r w:rsidRPr="00F70FBC">
        <w:rPr>
          <w:rFonts w:asciiTheme="majorHAnsi" w:hAnsiTheme="majorHAnsi" w:cstheme="majorHAnsi"/>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F70FBC">
        <w:rPr>
          <w:rFonts w:asciiTheme="majorHAnsi" w:hAnsiTheme="majorHAnsi" w:cstheme="majorHAnsi"/>
          <w:b/>
          <w:bCs/>
          <w:sz w:val="20"/>
          <w:szCs w:val="20"/>
        </w:rPr>
        <w:t xml:space="preserve">załącznik nr </w:t>
      </w:r>
      <w:r w:rsidR="007A2C54">
        <w:rPr>
          <w:rFonts w:asciiTheme="majorHAnsi" w:hAnsiTheme="majorHAnsi" w:cstheme="majorHAnsi"/>
          <w:b/>
          <w:bCs/>
          <w:sz w:val="20"/>
          <w:szCs w:val="20"/>
        </w:rPr>
        <w:t>5</w:t>
      </w:r>
      <w:r w:rsidRPr="00F70FBC">
        <w:rPr>
          <w:rFonts w:asciiTheme="majorHAnsi" w:hAnsiTheme="majorHAnsi" w:cstheme="majorHAnsi"/>
          <w:b/>
          <w:bCs/>
          <w:sz w:val="20"/>
          <w:szCs w:val="20"/>
        </w:rPr>
        <w:t xml:space="preserve"> do SWZ </w:t>
      </w:r>
    </w:p>
    <w:p w14:paraId="1F235C13" w14:textId="77777777" w:rsidR="00132B2D" w:rsidRPr="00F70FBC" w:rsidRDefault="00132B2D" w:rsidP="00132B2D">
      <w:pPr>
        <w:autoSpaceDE w:val="0"/>
        <w:autoSpaceDN w:val="0"/>
        <w:adjustRightInd w:val="0"/>
        <w:spacing w:after="0" w:line="240" w:lineRule="auto"/>
        <w:rPr>
          <w:rFonts w:asciiTheme="majorHAnsi" w:hAnsiTheme="majorHAnsi" w:cstheme="majorHAnsi"/>
          <w:sz w:val="20"/>
          <w:szCs w:val="20"/>
        </w:rPr>
      </w:pPr>
    </w:p>
    <w:p w14:paraId="2A8FFCCE" w14:textId="77777777" w:rsidR="00132B2D" w:rsidRPr="00F70FBC" w:rsidRDefault="00132B2D" w:rsidP="00132B2D">
      <w:pPr>
        <w:autoSpaceDE w:val="0"/>
        <w:autoSpaceDN w:val="0"/>
        <w:adjustRightInd w:val="0"/>
        <w:spacing w:after="0" w:line="240" w:lineRule="auto"/>
        <w:ind w:left="567"/>
        <w:jc w:val="both"/>
        <w:rPr>
          <w:rFonts w:asciiTheme="majorHAnsi" w:hAnsiTheme="majorHAnsi" w:cstheme="majorHAnsi"/>
          <w:sz w:val="20"/>
          <w:szCs w:val="20"/>
        </w:rPr>
      </w:pPr>
      <w:r w:rsidRPr="00F70FBC">
        <w:rPr>
          <w:rFonts w:asciiTheme="majorHAnsi" w:hAnsiTheme="majorHAnsi" w:cstheme="majorHAnsi"/>
          <w:sz w:val="20"/>
          <w:szCs w:val="20"/>
        </w:rPr>
        <w:t xml:space="preserve">UWAGA: (dotyczy wszystkich dokumentów na potwierdzenie braku podstaw wykluczenia): </w:t>
      </w:r>
    </w:p>
    <w:p w14:paraId="70E22248" w14:textId="77777777" w:rsidR="00132B2D" w:rsidRPr="00F70FBC" w:rsidRDefault="00132B2D" w:rsidP="00132B2D">
      <w:pPr>
        <w:spacing w:after="0" w:line="240" w:lineRule="auto"/>
        <w:ind w:left="567"/>
        <w:jc w:val="both"/>
        <w:rPr>
          <w:rFonts w:asciiTheme="majorHAnsi" w:hAnsiTheme="majorHAnsi" w:cstheme="majorHAnsi"/>
          <w:sz w:val="20"/>
          <w:szCs w:val="20"/>
        </w:rPr>
      </w:pPr>
      <w:r w:rsidRPr="00F70FBC">
        <w:rPr>
          <w:rFonts w:asciiTheme="majorHAnsi" w:hAnsiTheme="majorHAnsi" w:cstheme="majorHAnsi"/>
          <w:sz w:val="20"/>
          <w:szCs w:val="20"/>
        </w:rPr>
        <w:t>W przypadku Wykonawców wspólnie składających ofertę dokumenty, o których mowa w ust. 9.2.1/ pkt a) – b), zobowiązany jest złożyć każdy z Wykonawców wspólnie składających ofertę.</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5989C9E4" w:rsidR="001C4CE7" w:rsidRPr="003378DC" w:rsidRDefault="00A32020" w:rsidP="001C4CE7">
      <w:pPr>
        <w:tabs>
          <w:tab w:val="left" w:pos="-142"/>
        </w:tabs>
        <w:spacing w:after="0" w:line="240" w:lineRule="auto"/>
        <w:jc w:val="both"/>
        <w:rPr>
          <w:rFonts w:asciiTheme="majorHAnsi" w:hAnsiTheme="majorHAnsi" w:cstheme="majorHAnsi"/>
          <w:b/>
          <w:bCs/>
          <w:color w:val="262626" w:themeColor="text1" w:themeTint="D9"/>
          <w:sz w:val="20"/>
          <w:szCs w:val="20"/>
          <w:u w:val="single"/>
        </w:rPr>
      </w:pPr>
      <w:r w:rsidRPr="003378DC">
        <w:rPr>
          <w:rFonts w:asciiTheme="majorHAnsi" w:hAnsiTheme="majorHAnsi" w:cstheme="majorHAnsi"/>
          <w:b/>
          <w:bCs/>
          <w:color w:val="262626" w:themeColor="text1" w:themeTint="D9"/>
          <w:sz w:val="20"/>
          <w:szCs w:val="20"/>
        </w:rPr>
        <w:t>9.2.</w:t>
      </w:r>
      <w:r w:rsidR="00205317" w:rsidRPr="003378DC">
        <w:rPr>
          <w:rFonts w:asciiTheme="majorHAnsi" w:hAnsiTheme="majorHAnsi" w:cstheme="majorHAnsi"/>
          <w:b/>
          <w:bCs/>
          <w:color w:val="262626" w:themeColor="text1" w:themeTint="D9"/>
          <w:sz w:val="20"/>
          <w:szCs w:val="20"/>
        </w:rPr>
        <w:t>2</w:t>
      </w:r>
      <w:r w:rsidRPr="003378DC">
        <w:rPr>
          <w:rFonts w:asciiTheme="majorHAnsi" w:hAnsiTheme="majorHAnsi" w:cstheme="majorHAnsi"/>
          <w:b/>
          <w:bCs/>
          <w:color w:val="262626" w:themeColor="text1" w:themeTint="D9"/>
          <w:sz w:val="20"/>
          <w:szCs w:val="20"/>
        </w:rPr>
        <w:t>/</w:t>
      </w:r>
      <w:r w:rsidR="001C4CE7" w:rsidRPr="003378DC">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001C4CE7" w:rsidRPr="003378DC">
        <w:rPr>
          <w:rFonts w:asciiTheme="majorHAnsi" w:hAnsiTheme="majorHAnsi" w:cstheme="majorHAnsi"/>
          <w:b/>
          <w:bCs/>
          <w:color w:val="262626" w:themeColor="text1" w:themeTint="D9"/>
          <w:sz w:val="20"/>
          <w:szCs w:val="20"/>
        </w:rPr>
        <w:t xml:space="preserve"> </w:t>
      </w:r>
      <w:r w:rsidR="001C4CE7" w:rsidRPr="003378DC">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p>
    <w:bookmarkEnd w:id="9"/>
    <w:p w14:paraId="3E72955B" w14:textId="24336B88" w:rsidR="00915255"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poza granicami Rzeczypospolitej Polskiej, zamiast podmiotowych środków dowodowych wskazanych w pkt 9.2.1/. </w:t>
      </w:r>
    </w:p>
    <w:p w14:paraId="5B49F1E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60E76D31" w14:textId="77777777" w:rsidR="00544113" w:rsidRPr="00652D57" w:rsidRDefault="00544113" w:rsidP="00544113">
      <w:pPr>
        <w:autoSpaceDE w:val="0"/>
        <w:autoSpaceDN w:val="0"/>
        <w:jc w:val="both"/>
        <w:rPr>
          <w:rFonts w:ascii="Calibri Light" w:hAnsi="Calibri Light" w:cs="Calibri Light"/>
          <w:color w:val="262626" w:themeColor="text1" w:themeTint="D9"/>
          <w:sz w:val="20"/>
          <w:szCs w:val="20"/>
        </w:rPr>
      </w:pPr>
      <w:r w:rsidRPr="00652D57">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954D20F" w14:textId="77777777" w:rsidR="00544113" w:rsidRPr="00652D57" w:rsidRDefault="00544113" w:rsidP="00544113">
      <w:pPr>
        <w:spacing w:after="0" w:line="240" w:lineRule="auto"/>
        <w:jc w:val="both"/>
        <w:rPr>
          <w:rFonts w:ascii="Calibri Light" w:hAnsi="Calibri Light"/>
          <w:color w:val="262626" w:themeColor="text1" w:themeTint="D9"/>
          <w:sz w:val="20"/>
          <w:szCs w:val="20"/>
        </w:rPr>
      </w:pPr>
      <w:r w:rsidRPr="00652D57">
        <w:rPr>
          <w:rFonts w:ascii="Calibri Light" w:hAnsi="Calibri Light"/>
          <w:color w:val="262626" w:themeColor="text1" w:themeTint="D9"/>
          <w:sz w:val="20"/>
          <w:szCs w:val="20"/>
        </w:rPr>
        <w:t> </w:t>
      </w:r>
    </w:p>
    <w:p w14:paraId="360B5A73" w14:textId="77777777" w:rsidR="00544113" w:rsidRPr="00652D57" w:rsidRDefault="00544113" w:rsidP="00544113">
      <w:pPr>
        <w:pStyle w:val="Default"/>
        <w:spacing w:after="0" w:line="240" w:lineRule="auto"/>
        <w:jc w:val="both"/>
        <w:rPr>
          <w:rFonts w:ascii="Calibri Light" w:hAnsi="Calibri Light"/>
          <w:color w:val="262626" w:themeColor="text1" w:themeTint="D9"/>
          <w:sz w:val="20"/>
          <w:szCs w:val="20"/>
        </w:rPr>
      </w:pPr>
      <w:r w:rsidRPr="00652D57">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ppkt a), zamiast zaświadczenia </w:t>
      </w:r>
      <w:r w:rsidRPr="00652D57">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C99AED0" w14:textId="77777777" w:rsidR="00544113" w:rsidRPr="00652D57" w:rsidRDefault="00544113" w:rsidP="00544113">
      <w:pPr>
        <w:autoSpaceDE w:val="0"/>
        <w:autoSpaceDN w:val="0"/>
        <w:adjustRightInd w:val="0"/>
        <w:spacing w:after="0" w:line="240" w:lineRule="auto"/>
        <w:jc w:val="both"/>
        <w:rPr>
          <w:rFonts w:ascii="Calibri Light" w:hAnsi="Calibri Light"/>
          <w:color w:val="262626" w:themeColor="text1" w:themeTint="D9"/>
          <w:sz w:val="20"/>
          <w:szCs w:val="20"/>
        </w:rPr>
      </w:pPr>
    </w:p>
    <w:p w14:paraId="5ED454E0" w14:textId="77777777" w:rsidR="00544113" w:rsidRPr="00652D57" w:rsidRDefault="00544113" w:rsidP="00544113">
      <w:pPr>
        <w:autoSpaceDE w:val="0"/>
        <w:autoSpaceDN w:val="0"/>
        <w:adjustRightInd w:val="0"/>
        <w:spacing w:after="0" w:line="240" w:lineRule="auto"/>
        <w:jc w:val="both"/>
        <w:rPr>
          <w:rFonts w:ascii="Calibri Light" w:hAnsi="Calibri Light"/>
          <w:color w:val="262626" w:themeColor="text1" w:themeTint="D9"/>
          <w:sz w:val="20"/>
          <w:szCs w:val="20"/>
        </w:rPr>
      </w:pPr>
      <w:r w:rsidRPr="00652D57">
        <w:rPr>
          <w:rFonts w:ascii="Calibri Light" w:hAnsi="Calibri Light"/>
          <w:color w:val="262626" w:themeColor="text1" w:themeTint="D9"/>
          <w:sz w:val="20"/>
          <w:szCs w:val="20"/>
        </w:rPr>
        <w:t xml:space="preserve">2/ Dokumenty o których mowa w pkt 1 powinny być wystawione nie wcześniej niż 3 miesiące przed ich złożeniem. </w:t>
      </w:r>
    </w:p>
    <w:p w14:paraId="12C90432" w14:textId="77777777" w:rsidR="00544113" w:rsidRPr="00652D57" w:rsidRDefault="00544113" w:rsidP="00544113">
      <w:pPr>
        <w:autoSpaceDE w:val="0"/>
        <w:autoSpaceDN w:val="0"/>
        <w:adjustRightInd w:val="0"/>
        <w:spacing w:after="0" w:line="240" w:lineRule="auto"/>
        <w:jc w:val="both"/>
        <w:rPr>
          <w:rFonts w:ascii="Calibri Light" w:hAnsi="Calibri Light"/>
          <w:color w:val="262626" w:themeColor="text1" w:themeTint="D9"/>
          <w:sz w:val="20"/>
          <w:szCs w:val="20"/>
        </w:rPr>
      </w:pPr>
    </w:p>
    <w:p w14:paraId="44B2BE71" w14:textId="77777777" w:rsidR="00544113" w:rsidRPr="00652D57" w:rsidRDefault="00544113" w:rsidP="00544113">
      <w:pPr>
        <w:autoSpaceDE w:val="0"/>
        <w:autoSpaceDN w:val="0"/>
        <w:jc w:val="both"/>
        <w:rPr>
          <w:rFonts w:ascii="Calibri Light" w:hAnsi="Calibri Light" w:cs="Calibri Light"/>
          <w:color w:val="262626" w:themeColor="text1" w:themeTint="D9"/>
          <w:sz w:val="20"/>
          <w:szCs w:val="20"/>
        </w:rPr>
      </w:pPr>
      <w:r w:rsidRPr="00652D57">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652D57">
        <w:rPr>
          <w:rFonts w:ascii="Calibri Light" w:hAnsi="Calibri Light"/>
          <w:color w:val="262626" w:themeColor="text1" w:themeTint="D9"/>
          <w:sz w:val="20"/>
          <w:szCs w:val="20"/>
        </w:rPr>
        <w:t>opatrzony datą zgodnie z pkt. 2 powyżej</w:t>
      </w:r>
      <w:r w:rsidRPr="00652D57">
        <w:rPr>
          <w:rFonts w:ascii="Calibri Light" w:hAnsi="Calibri Light" w:cs="Calibri Light"/>
          <w:color w:val="262626" w:themeColor="text1" w:themeTint="D9"/>
          <w:sz w:val="20"/>
          <w:szCs w:val="20"/>
        </w:rPr>
        <w:t>.</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0" w:name="_Toc42045495"/>
    </w:p>
    <w:bookmarkEnd w:id="10"/>
    <w:p w14:paraId="21050B7F" w14:textId="77777777" w:rsidR="00132B2D" w:rsidRPr="00F70FBC" w:rsidRDefault="00132B2D" w:rsidP="00132B2D">
      <w:pPr>
        <w:autoSpaceDE w:val="0"/>
        <w:autoSpaceDN w:val="0"/>
        <w:spacing w:after="0" w:line="240" w:lineRule="auto"/>
        <w:jc w:val="both"/>
        <w:rPr>
          <w:rFonts w:asciiTheme="majorHAnsi" w:hAnsiTheme="majorHAnsi" w:cstheme="majorHAnsi"/>
          <w:sz w:val="20"/>
          <w:szCs w:val="20"/>
        </w:rPr>
      </w:pPr>
      <w:r w:rsidRPr="00F70FBC">
        <w:rPr>
          <w:rFonts w:asciiTheme="majorHAnsi" w:hAnsiTheme="majorHAnsi" w:cstheme="majorHAnsi"/>
          <w:sz w:val="20"/>
          <w:szCs w:val="20"/>
        </w:rPr>
        <w:t>Zamawiający nie wymaga wpłaty wadium</w:t>
      </w: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E44AE8A"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BE8C76B"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8F3094">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8F3094">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5">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8F3094">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8F3094">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11.6/ W przypadku wykorzystania formatu podpisu XAdES zewnętrzny. Zamawiający wymaga dołączenia odpowiedniej ilości plików tj. podpisywanych plików z danymi oraz plików podpisu w formacie XAdES.</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000000" w:rsidP="008F3094">
      <w:pPr>
        <w:spacing w:after="0" w:line="240" w:lineRule="auto"/>
        <w:jc w:val="both"/>
        <w:rPr>
          <w:rFonts w:asciiTheme="majorHAnsi" w:hAnsiTheme="majorHAnsi" w:cs="Calibri"/>
          <w:color w:val="0D0D0D" w:themeColor="text1" w:themeTint="F2"/>
          <w:sz w:val="20"/>
          <w:szCs w:val="20"/>
          <w:u w:val="single"/>
          <w:lang w:val="pl"/>
        </w:rPr>
      </w:pPr>
      <w:hyperlink r:id="rId17">
        <w:r w:rsidR="008F3094"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010FE3CA"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w:t>
      </w:r>
      <w:r w:rsidR="00C50039">
        <w:rPr>
          <w:rFonts w:asciiTheme="majorHAnsi" w:hAnsiTheme="majorHAnsi" w:cs="Calibri"/>
          <w:color w:val="0D0D0D" w:themeColor="text1" w:themeTint="F2"/>
          <w:sz w:val="20"/>
          <w:szCs w:val="20"/>
          <w:lang w:val="pl"/>
        </w:rPr>
        <w:t xml:space="preserve"> </w:t>
      </w:r>
      <w:r w:rsidRPr="008F3094">
        <w:rPr>
          <w:rFonts w:asciiTheme="majorHAnsi" w:hAnsiTheme="majorHAnsi" w:cs="Calibri"/>
          <w:color w:val="0D0D0D" w:themeColor="text1" w:themeTint="F2"/>
          <w:sz w:val="20"/>
          <w:szCs w:val="20"/>
          <w:lang w:val="pl"/>
        </w:rPr>
        <w: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2994C099"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p w14:paraId="4AAD8446" w14:textId="7DB85156" w:rsidR="00D224E8" w:rsidRDefault="00D224E8" w:rsidP="008F3094">
      <w:pPr>
        <w:spacing w:after="0" w:line="240" w:lineRule="auto"/>
        <w:jc w:val="both"/>
        <w:rPr>
          <w:rFonts w:asciiTheme="majorHAnsi" w:hAnsiTheme="majorHAnsi" w:cs="Calibri"/>
          <w:color w:val="0D0D0D" w:themeColor="text1" w:themeTint="F2"/>
          <w:sz w:val="20"/>
          <w:szCs w:val="20"/>
          <w:lang w:val="pl"/>
        </w:rPr>
      </w:pPr>
    </w:p>
    <w:p w14:paraId="2E8844ED" w14:textId="77777777" w:rsidR="00A070EE" w:rsidRPr="008F3094" w:rsidRDefault="00A070EE"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2FF0CF2A" w:rsidR="00474FE0" w:rsidRPr="006F1B90" w:rsidRDefault="007B2C35" w:rsidP="00E32A5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12.</w:t>
      </w:r>
      <w:r w:rsidR="000C63DB">
        <w:rPr>
          <w:rFonts w:asciiTheme="majorHAnsi" w:hAnsiTheme="majorHAnsi" w:cstheme="majorHAnsi"/>
          <w:sz w:val="20"/>
          <w:szCs w:val="20"/>
        </w:rPr>
        <w:t>1</w:t>
      </w:r>
      <w:r>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W ofercie należy podać całkowitą cenę oferty brutto </w:t>
      </w:r>
      <w:r w:rsidR="00E40583">
        <w:rPr>
          <w:rFonts w:asciiTheme="majorHAnsi" w:hAnsiTheme="majorHAnsi" w:cstheme="majorHAnsi"/>
          <w:sz w:val="20"/>
          <w:szCs w:val="20"/>
        </w:rPr>
        <w:t>z</w:t>
      </w:r>
      <w:r w:rsidR="006D3D6A" w:rsidRPr="006F1B90">
        <w:rPr>
          <w:rFonts w:asciiTheme="majorHAnsi" w:hAnsiTheme="majorHAnsi" w:cstheme="majorHAnsi"/>
          <w:sz w:val="20"/>
          <w:szCs w:val="20"/>
        </w:rPr>
        <w:t xml:space="preserve">a wykonanie przedmiotu zamówienia. W cenie brutto uwzględnia się podatek od towarów i usług, jeżeli na podstawie odrębnych przepisów sprzedaży towaru – usług – podlega obciążeniu podatkiem od towarów i usług. </w:t>
      </w:r>
    </w:p>
    <w:p w14:paraId="03A4682F" w14:textId="77777777" w:rsidR="00F9742E" w:rsidRDefault="00F9742E" w:rsidP="00E32A57">
      <w:pPr>
        <w:spacing w:after="0" w:line="240" w:lineRule="auto"/>
        <w:jc w:val="both"/>
        <w:rPr>
          <w:rFonts w:asciiTheme="majorHAnsi" w:hAnsiTheme="majorHAnsi" w:cstheme="majorHAnsi"/>
          <w:sz w:val="20"/>
          <w:szCs w:val="20"/>
        </w:rPr>
      </w:pPr>
    </w:p>
    <w:p w14:paraId="574A1E45" w14:textId="09C75725" w:rsidR="002214C0" w:rsidRPr="002214C0" w:rsidRDefault="002214C0" w:rsidP="002214C0">
      <w:pPr>
        <w:tabs>
          <w:tab w:val="left" w:pos="-142"/>
        </w:tabs>
        <w:spacing w:after="0" w:line="240" w:lineRule="auto"/>
        <w:ind w:left="142" w:hanging="142"/>
        <w:rPr>
          <w:rFonts w:asciiTheme="majorHAnsi" w:hAnsiTheme="majorHAnsi" w:cstheme="majorHAnsi"/>
          <w:color w:val="262626" w:themeColor="text1" w:themeTint="D9"/>
          <w:sz w:val="20"/>
          <w:szCs w:val="20"/>
        </w:rPr>
      </w:pPr>
      <w:r w:rsidRPr="002214C0">
        <w:rPr>
          <w:rFonts w:asciiTheme="majorHAnsi" w:hAnsiTheme="majorHAnsi" w:cstheme="majorHAnsi"/>
          <w:color w:val="262626" w:themeColor="text1" w:themeTint="D9"/>
          <w:sz w:val="20"/>
          <w:szCs w:val="20"/>
        </w:rPr>
        <w:t>12.2/ Wykonawca ma określić ceny jednostkowe na wszystkie pozycje zamówienia wymienione w „Formularzu Ofertowym”,</w:t>
      </w:r>
    </w:p>
    <w:p w14:paraId="70D97F77" w14:textId="67A61F56" w:rsidR="002214C0" w:rsidRPr="002214C0" w:rsidRDefault="002214C0" w:rsidP="002214C0">
      <w:pPr>
        <w:spacing w:after="0" w:line="240" w:lineRule="auto"/>
        <w:jc w:val="both"/>
        <w:rPr>
          <w:rFonts w:asciiTheme="majorHAnsi" w:hAnsiTheme="majorHAnsi" w:cstheme="majorHAnsi"/>
          <w:color w:val="262626" w:themeColor="text1" w:themeTint="D9"/>
          <w:sz w:val="20"/>
          <w:szCs w:val="20"/>
        </w:rPr>
      </w:pPr>
      <w:r w:rsidRPr="002214C0">
        <w:rPr>
          <w:rFonts w:asciiTheme="majorHAnsi" w:hAnsiTheme="majorHAnsi" w:cstheme="majorHAnsi"/>
          <w:color w:val="262626" w:themeColor="text1" w:themeTint="D9"/>
          <w:sz w:val="20"/>
          <w:szCs w:val="20"/>
        </w:rPr>
        <w:t>podać cenę jednostkową netto, wartość netto w każdej pozycji, wartość podatku vat oraz wartość brutto poszczególnych elementów składających się na oferowany przedmiot zamówienia.</w:t>
      </w:r>
    </w:p>
    <w:p w14:paraId="62FBF9EE" w14:textId="77777777" w:rsidR="002214C0" w:rsidRPr="002C0027" w:rsidRDefault="002214C0" w:rsidP="002214C0">
      <w:pPr>
        <w:spacing w:after="0" w:line="240" w:lineRule="auto"/>
        <w:jc w:val="both"/>
        <w:rPr>
          <w:rFonts w:asciiTheme="majorHAnsi" w:hAnsiTheme="majorHAnsi" w:cstheme="majorHAnsi"/>
          <w:color w:val="FF0000"/>
          <w:sz w:val="20"/>
          <w:szCs w:val="20"/>
        </w:rPr>
      </w:pPr>
    </w:p>
    <w:p w14:paraId="61C3D1D4" w14:textId="6F02A142"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2214C0">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0DF99831"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2214C0">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0F5781CF"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2214C0">
        <w:rPr>
          <w:rFonts w:asciiTheme="majorHAnsi" w:hAnsiTheme="majorHAnsi" w:cstheme="majorHAnsi"/>
          <w:sz w:val="20"/>
          <w:szCs w:val="20"/>
        </w:rPr>
        <w:t>5</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51E702C4" w14:textId="5AA35287"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2214C0">
        <w:rPr>
          <w:rFonts w:asciiTheme="majorHAnsi" w:hAnsiTheme="majorHAnsi" w:cstheme="majorHAnsi"/>
          <w:sz w:val="20"/>
          <w:szCs w:val="20"/>
        </w:rPr>
        <w:t>6</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8" w:history="1">
        <w:r w:rsidRPr="008F3094">
          <w:rPr>
            <w:rStyle w:val="Hipercze"/>
            <w:rFonts w:asciiTheme="majorHAnsi" w:hAnsiTheme="majorHAnsi" w:cstheme="majorHAnsi"/>
            <w:color w:val="0D0D0D" w:themeColor="text1" w:themeTint="F2"/>
            <w:sz w:val="20"/>
            <w:szCs w:val="20"/>
          </w:rPr>
          <w:t>https://platformazakupowa.pl/pn/gm_pruszkow</w:t>
        </w:r>
      </w:hyperlink>
    </w:p>
    <w:p w14:paraId="216FABC6"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41D8F7D" w14:textId="1E81F563"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0D168FF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3E29243D" w:rsidR="006752CF" w:rsidRDefault="006752CF" w:rsidP="008F3094">
      <w:pPr>
        <w:spacing w:after="0" w:line="240" w:lineRule="auto"/>
        <w:jc w:val="both"/>
        <w:rPr>
          <w:rFonts w:asciiTheme="majorHAnsi" w:hAnsiTheme="majorHAnsi" w:cstheme="majorHAnsi"/>
          <w:color w:val="0D0D0D" w:themeColor="text1" w:themeTint="F2"/>
          <w:sz w:val="20"/>
          <w:szCs w:val="20"/>
        </w:rPr>
      </w:pPr>
    </w:p>
    <w:p w14:paraId="45DA3130" w14:textId="77777777" w:rsidR="00205317" w:rsidRPr="008F3094" w:rsidRDefault="00205317"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W przypadku gdy wniosek o wyjaśnienie treści SWZ nie wpłynie w terminie, zamawiający nie ma obowiązku udzielania wyjaśnień SWZ. 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stały dostęp do sieci Internet o gwarantowanej przepustowości nie mniejszej niż 512 kb/s,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zainstalowany program Adobe Acrobat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(hh:mm:ss)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5E9DE024"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3BD7AC0C"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Ofertę należy złożyć w terminie do </w:t>
      </w:r>
      <w:r w:rsidR="005445DE" w:rsidRPr="001714E2">
        <w:rPr>
          <w:rFonts w:asciiTheme="majorHAnsi" w:hAnsiTheme="majorHAnsi" w:cstheme="majorHAnsi"/>
          <w:color w:val="262626" w:themeColor="text1" w:themeTint="D9"/>
          <w:sz w:val="20"/>
          <w:szCs w:val="20"/>
        </w:rPr>
        <w:t>dnia</w:t>
      </w:r>
      <w:r w:rsidR="00A32020">
        <w:rPr>
          <w:rFonts w:asciiTheme="majorHAnsi" w:hAnsiTheme="majorHAnsi" w:cstheme="majorHAnsi"/>
          <w:b/>
          <w:bCs/>
          <w:color w:val="262626" w:themeColor="text1" w:themeTint="D9"/>
          <w:sz w:val="20"/>
          <w:szCs w:val="20"/>
        </w:rPr>
        <w:t xml:space="preserve"> </w:t>
      </w:r>
      <w:r w:rsidR="00C955EA">
        <w:rPr>
          <w:rFonts w:asciiTheme="majorHAnsi" w:hAnsiTheme="majorHAnsi" w:cstheme="majorHAnsi"/>
          <w:b/>
          <w:bCs/>
          <w:color w:val="262626" w:themeColor="text1" w:themeTint="D9"/>
          <w:sz w:val="20"/>
          <w:szCs w:val="20"/>
        </w:rPr>
        <w:t>06.12</w:t>
      </w:r>
      <w:r w:rsidR="00E43081" w:rsidRPr="001714E2">
        <w:rPr>
          <w:rFonts w:asciiTheme="majorHAnsi" w:hAnsiTheme="majorHAnsi" w:cstheme="majorHAnsi"/>
          <w:b/>
          <w:bCs/>
          <w:color w:val="262626" w:themeColor="text1" w:themeTint="D9"/>
          <w:sz w:val="20"/>
          <w:szCs w:val="20"/>
        </w:rPr>
        <w:t>.2023</w:t>
      </w:r>
      <w:r w:rsidR="00771879" w:rsidRPr="001714E2">
        <w:rPr>
          <w:rFonts w:asciiTheme="majorHAnsi" w:hAnsiTheme="majorHAnsi" w:cstheme="majorHAnsi"/>
          <w:b/>
          <w:bCs/>
          <w:color w:val="262626" w:themeColor="text1" w:themeTint="D9"/>
          <w:sz w:val="20"/>
          <w:szCs w:val="20"/>
        </w:rPr>
        <w:t xml:space="preserve"> </w:t>
      </w:r>
      <w:r w:rsidR="005445DE" w:rsidRPr="001714E2">
        <w:rPr>
          <w:rFonts w:asciiTheme="majorHAnsi" w:hAnsiTheme="majorHAnsi" w:cstheme="majorHAnsi"/>
          <w:b/>
          <w:bCs/>
          <w:color w:val="262626" w:themeColor="text1" w:themeTint="D9"/>
          <w:sz w:val="20"/>
          <w:szCs w:val="20"/>
        </w:rPr>
        <w:t>r</w:t>
      </w:r>
      <w:r w:rsidR="005445DE" w:rsidRPr="00E43081">
        <w:rPr>
          <w:rFonts w:asciiTheme="majorHAnsi" w:hAnsiTheme="majorHAnsi" w:cstheme="majorHAnsi"/>
          <w:b/>
          <w:bCs/>
          <w:color w:val="262626" w:themeColor="text1" w:themeTint="D9"/>
          <w:sz w:val="20"/>
          <w:szCs w:val="20"/>
        </w:rPr>
        <w:t xml:space="preserve">.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1752DA28" w14:textId="6087E9A0"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00FAE022"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C955EA">
        <w:rPr>
          <w:rFonts w:asciiTheme="majorHAnsi" w:hAnsiTheme="majorHAnsi" w:cstheme="majorHAnsi"/>
          <w:b/>
          <w:bCs/>
          <w:color w:val="262626" w:themeColor="text1" w:themeTint="D9"/>
          <w:sz w:val="20"/>
          <w:szCs w:val="20"/>
        </w:rPr>
        <w:t>06.12</w:t>
      </w:r>
      <w:r w:rsidR="00E43081" w:rsidRPr="001714E2">
        <w:rPr>
          <w:rFonts w:asciiTheme="majorHAnsi" w:hAnsiTheme="majorHAnsi" w:cstheme="majorHAnsi"/>
          <w:b/>
          <w:bCs/>
          <w:color w:val="262626" w:themeColor="text1" w:themeTint="D9"/>
          <w:sz w:val="20"/>
          <w:szCs w:val="20"/>
        </w:rPr>
        <w:t>.2023</w:t>
      </w:r>
      <w:r w:rsidR="00771879" w:rsidRPr="001714E2">
        <w:rPr>
          <w:rFonts w:asciiTheme="majorHAnsi" w:hAnsiTheme="majorHAnsi" w:cstheme="majorHAnsi"/>
          <w:b/>
          <w:bCs/>
          <w:color w:val="262626" w:themeColor="text1" w:themeTint="D9"/>
          <w:sz w:val="20"/>
          <w:szCs w:val="20"/>
        </w:rPr>
        <w:t xml:space="preserve"> </w:t>
      </w:r>
      <w:r w:rsidR="005445DE" w:rsidRPr="001714E2">
        <w:rPr>
          <w:rFonts w:asciiTheme="majorHAnsi" w:hAnsiTheme="majorHAnsi" w:cstheme="majorHAnsi"/>
          <w:b/>
          <w:bCs/>
          <w:color w:val="262626" w:themeColor="text1" w:themeTint="D9"/>
          <w:sz w:val="20"/>
          <w:szCs w:val="20"/>
        </w:rPr>
        <w:t>r.</w:t>
      </w:r>
      <w:r w:rsidR="005445DE" w:rsidRPr="00E43081">
        <w:rPr>
          <w:rFonts w:asciiTheme="majorHAnsi" w:hAnsiTheme="majorHAnsi" w:cstheme="majorHAnsi"/>
          <w:b/>
          <w:bCs/>
          <w:color w:val="262626" w:themeColor="text1" w:themeTint="D9"/>
          <w:sz w:val="20"/>
          <w:szCs w:val="20"/>
        </w:rPr>
        <w:t xml:space="preserve"> o godz. </w:t>
      </w:r>
      <w:r w:rsidR="00141216" w:rsidRPr="00E43081">
        <w:rPr>
          <w:rFonts w:asciiTheme="majorHAnsi" w:hAnsiTheme="majorHAnsi" w:cstheme="majorHAnsi"/>
          <w:b/>
          <w:bCs/>
          <w:color w:val="262626" w:themeColor="text1" w:themeTint="D9"/>
          <w:sz w:val="20"/>
          <w:szCs w:val="20"/>
        </w:rPr>
        <w:t>0</w:t>
      </w:r>
      <w:r w:rsidR="00C50039">
        <w:rPr>
          <w:rFonts w:asciiTheme="majorHAnsi" w:hAnsiTheme="majorHAnsi" w:cstheme="majorHAnsi"/>
          <w:b/>
          <w:bCs/>
          <w:color w:val="262626" w:themeColor="text1" w:themeTint="D9"/>
          <w:sz w:val="20"/>
          <w:szCs w:val="20"/>
        </w:rPr>
        <w:t>9</w:t>
      </w:r>
      <w:r w:rsidR="005445DE" w:rsidRPr="00E43081">
        <w:rPr>
          <w:rFonts w:asciiTheme="majorHAnsi" w:hAnsiTheme="majorHAnsi" w:cstheme="majorHAnsi"/>
          <w:b/>
          <w:bCs/>
          <w:color w:val="262626" w:themeColor="text1" w:themeTint="D9"/>
          <w:sz w:val="20"/>
          <w:szCs w:val="20"/>
        </w:rPr>
        <w:t>:</w:t>
      </w:r>
      <w:r w:rsidR="009975BC">
        <w:rPr>
          <w:rFonts w:asciiTheme="majorHAnsi" w:hAnsiTheme="majorHAnsi" w:cstheme="majorHAnsi"/>
          <w:b/>
          <w:bCs/>
          <w:color w:val="262626" w:themeColor="text1" w:themeTint="D9"/>
          <w:sz w:val="20"/>
          <w:szCs w:val="20"/>
        </w:rPr>
        <w:t>3</w:t>
      </w:r>
      <w:r w:rsidR="005445DE"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0"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5AEA7856"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C955EA">
        <w:rPr>
          <w:rFonts w:asciiTheme="majorHAnsi" w:hAnsiTheme="majorHAnsi" w:cstheme="majorHAnsi"/>
          <w:b/>
          <w:bCs/>
          <w:color w:val="262626" w:themeColor="text1" w:themeTint="D9"/>
          <w:sz w:val="20"/>
          <w:szCs w:val="20"/>
        </w:rPr>
        <w:t>04.01.2024</w:t>
      </w:r>
      <w:r w:rsidR="006752CF" w:rsidRPr="001714E2">
        <w:rPr>
          <w:rFonts w:asciiTheme="majorHAnsi" w:hAnsiTheme="majorHAnsi" w:cstheme="majorHAnsi"/>
          <w:b/>
          <w:bCs/>
          <w:color w:val="262626" w:themeColor="text1" w:themeTint="D9"/>
          <w:sz w:val="20"/>
          <w:szCs w:val="20"/>
        </w:rPr>
        <w:t xml:space="preserve"> r</w:t>
      </w:r>
      <w:r w:rsidRPr="001714E2">
        <w:rPr>
          <w:rFonts w:asciiTheme="majorHAnsi" w:hAnsiTheme="majorHAnsi" w:cstheme="majorHAnsi"/>
          <w:b/>
          <w:bCs/>
          <w:color w:val="262626" w:themeColor="text1" w:themeTint="D9"/>
          <w:sz w:val="20"/>
          <w:szCs w:val="20"/>
        </w:rPr>
        <w:t>.</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7A4BED10" w14:textId="77777777" w:rsidR="002214C0" w:rsidRPr="00CF0154" w:rsidRDefault="002214C0" w:rsidP="002214C0">
      <w:pPr>
        <w:shd w:val="clear" w:color="auto" w:fill="E7E6E6" w:themeFill="background2"/>
        <w:spacing w:after="0" w:line="240" w:lineRule="auto"/>
        <w:jc w:val="both"/>
        <w:rPr>
          <w:rFonts w:asciiTheme="majorHAnsi" w:hAnsiTheme="majorHAnsi" w:cstheme="majorHAnsi"/>
          <w:b/>
          <w:sz w:val="20"/>
          <w:szCs w:val="20"/>
          <w:u w:val="single"/>
        </w:rPr>
      </w:pPr>
      <w:r w:rsidRPr="00CF0154">
        <w:rPr>
          <w:rFonts w:asciiTheme="majorHAnsi" w:hAnsiTheme="majorHAnsi" w:cstheme="majorHAnsi"/>
          <w:b/>
          <w:sz w:val="20"/>
          <w:szCs w:val="20"/>
          <w:u w:val="single"/>
          <w:shd w:val="clear" w:color="auto" w:fill="E7E6E6" w:themeFill="background2"/>
        </w:rPr>
        <w:t xml:space="preserve">Część </w:t>
      </w:r>
      <w:r>
        <w:rPr>
          <w:rFonts w:asciiTheme="majorHAnsi" w:hAnsiTheme="majorHAnsi" w:cstheme="majorHAnsi"/>
          <w:b/>
          <w:sz w:val="20"/>
          <w:szCs w:val="20"/>
          <w:u w:val="single"/>
          <w:shd w:val="clear" w:color="auto" w:fill="E7E6E6" w:themeFill="background2"/>
        </w:rPr>
        <w:t>1</w:t>
      </w:r>
      <w:r w:rsidRPr="00CF0154">
        <w:rPr>
          <w:rFonts w:asciiTheme="majorHAnsi" w:hAnsiTheme="majorHAnsi" w:cstheme="majorHAnsi"/>
          <w:b/>
          <w:sz w:val="20"/>
          <w:szCs w:val="20"/>
          <w:u w:val="single"/>
        </w:rPr>
        <w:t>:</w:t>
      </w:r>
    </w:p>
    <w:p w14:paraId="4DD285D5" w14:textId="77777777" w:rsidR="002214C0" w:rsidRPr="00CF0154" w:rsidRDefault="002214C0" w:rsidP="002214C0">
      <w:pPr>
        <w:autoSpaceDE w:val="0"/>
        <w:spacing w:after="0" w:line="240" w:lineRule="auto"/>
        <w:jc w:val="both"/>
        <w:rPr>
          <w:rFonts w:asciiTheme="majorHAnsi" w:eastAsia="Verdana" w:hAnsiTheme="majorHAnsi" w:cstheme="majorHAnsi"/>
          <w:b/>
          <w:sz w:val="20"/>
          <w:szCs w:val="20"/>
        </w:rPr>
      </w:pPr>
    </w:p>
    <w:p w14:paraId="20652282" w14:textId="77777777" w:rsidR="002214C0" w:rsidRPr="00CF0154" w:rsidRDefault="002214C0" w:rsidP="002214C0">
      <w:pPr>
        <w:autoSpaceDE w:val="0"/>
        <w:spacing w:after="0" w:line="240" w:lineRule="auto"/>
        <w:jc w:val="both"/>
        <w:rPr>
          <w:rFonts w:asciiTheme="majorHAnsi" w:eastAsia="Verdana" w:hAnsiTheme="majorHAnsi" w:cstheme="majorHAnsi"/>
          <w:b/>
          <w:sz w:val="20"/>
          <w:szCs w:val="20"/>
        </w:rPr>
      </w:pPr>
      <w:r w:rsidRPr="00CF0154">
        <w:rPr>
          <w:rFonts w:asciiTheme="majorHAnsi" w:eastAsia="Verdana" w:hAnsiTheme="majorHAnsi" w:cstheme="majorHAnsi"/>
          <w:b/>
          <w:sz w:val="20"/>
          <w:szCs w:val="20"/>
        </w:rPr>
        <w:t xml:space="preserve">cena </w:t>
      </w:r>
      <w:r>
        <w:rPr>
          <w:rFonts w:asciiTheme="majorHAnsi" w:eastAsia="Verdana" w:hAnsiTheme="majorHAnsi" w:cstheme="majorHAnsi"/>
          <w:b/>
          <w:sz w:val="20"/>
          <w:szCs w:val="20"/>
        </w:rPr>
        <w:tab/>
      </w:r>
      <w:r w:rsidRPr="00CF0154">
        <w:rPr>
          <w:rFonts w:asciiTheme="majorHAnsi" w:eastAsia="Verdana" w:hAnsiTheme="majorHAnsi" w:cstheme="majorHAnsi"/>
          <w:sz w:val="20"/>
          <w:szCs w:val="20"/>
        </w:rPr>
        <w:t xml:space="preserve"> </w:t>
      </w:r>
      <w:r w:rsidRPr="00CF0154">
        <w:rPr>
          <w:rFonts w:asciiTheme="majorHAnsi" w:eastAsia="Verdana" w:hAnsiTheme="majorHAnsi" w:cstheme="majorHAnsi"/>
          <w:sz w:val="20"/>
          <w:szCs w:val="20"/>
        </w:rPr>
        <w:tab/>
      </w:r>
      <w:r w:rsidRPr="00CF0154">
        <w:rPr>
          <w:rFonts w:asciiTheme="majorHAnsi" w:eastAsia="Verdana" w:hAnsiTheme="majorHAnsi" w:cstheme="majorHAnsi"/>
          <w:sz w:val="20"/>
          <w:szCs w:val="20"/>
        </w:rPr>
        <w:tab/>
      </w:r>
      <w:r w:rsidRPr="00CF0154">
        <w:rPr>
          <w:rFonts w:asciiTheme="majorHAnsi" w:eastAsia="Verdana" w:hAnsiTheme="majorHAnsi" w:cstheme="majorHAnsi"/>
          <w:sz w:val="20"/>
          <w:szCs w:val="20"/>
        </w:rPr>
        <w:tab/>
        <w:t xml:space="preserve">– waga kryterium </w:t>
      </w:r>
      <w:r w:rsidRPr="00CF0154">
        <w:rPr>
          <w:rFonts w:asciiTheme="majorHAnsi" w:eastAsia="Verdana" w:hAnsiTheme="majorHAnsi" w:cstheme="majorHAnsi"/>
          <w:b/>
          <w:sz w:val="20"/>
          <w:szCs w:val="20"/>
        </w:rPr>
        <w:t>60%</w:t>
      </w:r>
    </w:p>
    <w:p w14:paraId="62E99ECE" w14:textId="77777777" w:rsidR="002214C0" w:rsidRPr="00CF0154" w:rsidRDefault="002214C0" w:rsidP="002214C0">
      <w:pPr>
        <w:autoSpaceDE w:val="0"/>
        <w:spacing w:after="0" w:line="240" w:lineRule="auto"/>
        <w:jc w:val="both"/>
        <w:rPr>
          <w:rFonts w:asciiTheme="majorHAnsi" w:eastAsia="Verdana" w:hAnsiTheme="majorHAnsi" w:cstheme="majorHAnsi"/>
          <w:b/>
          <w:sz w:val="20"/>
          <w:szCs w:val="20"/>
        </w:rPr>
      </w:pPr>
      <w:r w:rsidRPr="00CF0154">
        <w:rPr>
          <w:rFonts w:asciiTheme="majorHAnsi" w:hAnsiTheme="majorHAnsi" w:cs="Calibri"/>
          <w:b/>
          <w:sz w:val="20"/>
          <w:szCs w:val="20"/>
        </w:rPr>
        <w:t xml:space="preserve">wydłużenie gwarancji </w:t>
      </w:r>
      <w:r w:rsidRPr="00CF0154">
        <w:rPr>
          <w:rFonts w:asciiTheme="majorHAnsi" w:eastAsia="Verdana" w:hAnsiTheme="majorHAnsi" w:cstheme="majorHAnsi"/>
          <w:b/>
          <w:sz w:val="20"/>
          <w:szCs w:val="20"/>
        </w:rPr>
        <w:tab/>
      </w:r>
      <w:r w:rsidRPr="00CF0154">
        <w:rPr>
          <w:rFonts w:asciiTheme="majorHAnsi" w:eastAsia="Verdana" w:hAnsiTheme="majorHAnsi" w:cstheme="majorHAnsi"/>
          <w:b/>
          <w:sz w:val="20"/>
          <w:szCs w:val="20"/>
        </w:rPr>
        <w:tab/>
      </w:r>
      <w:r w:rsidRPr="00CF0154">
        <w:rPr>
          <w:rFonts w:asciiTheme="majorHAnsi" w:eastAsia="Verdana" w:hAnsiTheme="majorHAnsi" w:cstheme="majorHAnsi"/>
          <w:sz w:val="20"/>
          <w:szCs w:val="20"/>
        </w:rPr>
        <w:t xml:space="preserve">– waga kryterium </w:t>
      </w:r>
      <w:r>
        <w:rPr>
          <w:rFonts w:asciiTheme="majorHAnsi" w:eastAsia="Verdana" w:hAnsiTheme="majorHAnsi" w:cstheme="majorHAnsi"/>
          <w:b/>
          <w:sz w:val="20"/>
          <w:szCs w:val="20"/>
        </w:rPr>
        <w:t>4</w:t>
      </w:r>
      <w:r w:rsidRPr="00CF0154">
        <w:rPr>
          <w:rFonts w:asciiTheme="majorHAnsi" w:eastAsia="Verdana" w:hAnsiTheme="majorHAnsi" w:cstheme="majorHAnsi"/>
          <w:b/>
          <w:sz w:val="20"/>
          <w:szCs w:val="20"/>
        </w:rPr>
        <w:t>0%</w:t>
      </w:r>
    </w:p>
    <w:p w14:paraId="377E2CEA" w14:textId="77777777" w:rsidR="002214C0" w:rsidRPr="00CF0154" w:rsidRDefault="002214C0" w:rsidP="002214C0">
      <w:pPr>
        <w:autoSpaceDE w:val="0"/>
        <w:spacing w:after="0" w:line="240" w:lineRule="auto"/>
        <w:jc w:val="both"/>
        <w:rPr>
          <w:rFonts w:asciiTheme="majorHAnsi" w:eastAsia="Verdana" w:hAnsiTheme="majorHAnsi" w:cstheme="majorHAnsi"/>
          <w:b/>
          <w:sz w:val="20"/>
          <w:szCs w:val="20"/>
        </w:rPr>
      </w:pPr>
    </w:p>
    <w:p w14:paraId="7E8DCBF2" w14:textId="77777777" w:rsidR="002214C0" w:rsidRPr="00CF0154" w:rsidRDefault="002214C0" w:rsidP="002214C0">
      <w:pPr>
        <w:autoSpaceDE w:val="0"/>
        <w:spacing w:after="0" w:line="240" w:lineRule="auto"/>
        <w:jc w:val="both"/>
        <w:rPr>
          <w:rFonts w:asciiTheme="majorHAnsi" w:hAnsiTheme="majorHAnsi" w:cstheme="majorHAnsi"/>
          <w:sz w:val="20"/>
          <w:szCs w:val="20"/>
        </w:rPr>
      </w:pPr>
      <w:r w:rsidRPr="00CF0154">
        <w:rPr>
          <w:rFonts w:asciiTheme="majorHAnsi" w:eastAsia="Verdana" w:hAnsiTheme="majorHAnsi" w:cstheme="majorHAnsi"/>
          <w:b/>
          <w:sz w:val="20"/>
          <w:szCs w:val="20"/>
        </w:rPr>
        <w:t>Zamawiający przyjmuje 1% = 1 punkt</w:t>
      </w:r>
    </w:p>
    <w:p w14:paraId="20D5F2EF" w14:textId="77777777" w:rsidR="002214C0" w:rsidRPr="00CF0154" w:rsidRDefault="002214C0" w:rsidP="002214C0">
      <w:pPr>
        <w:tabs>
          <w:tab w:val="left" w:pos="142"/>
        </w:tabs>
        <w:spacing w:after="0" w:line="240" w:lineRule="auto"/>
        <w:ind w:left="142" w:hanging="142"/>
        <w:jc w:val="both"/>
        <w:rPr>
          <w:rFonts w:asciiTheme="majorHAnsi" w:hAnsiTheme="majorHAnsi" w:cs="Calibri Light"/>
          <w:sz w:val="20"/>
          <w:szCs w:val="20"/>
        </w:rPr>
      </w:pPr>
    </w:p>
    <w:p w14:paraId="4AD58394" w14:textId="77777777" w:rsidR="002214C0" w:rsidRPr="00CF0154" w:rsidRDefault="002214C0" w:rsidP="002214C0">
      <w:pPr>
        <w:spacing w:after="0" w:line="240" w:lineRule="auto"/>
        <w:ind w:right="76"/>
        <w:rPr>
          <w:rFonts w:asciiTheme="majorHAnsi" w:hAnsiTheme="majorHAnsi" w:cstheme="minorHAnsi"/>
          <w:sz w:val="20"/>
          <w:szCs w:val="20"/>
        </w:rPr>
      </w:pPr>
      <w:r w:rsidRPr="00CF0154">
        <w:rPr>
          <w:rFonts w:asciiTheme="majorHAnsi" w:hAnsiTheme="majorHAnsi" w:cstheme="minorHAnsi"/>
          <w:sz w:val="20"/>
          <w:szCs w:val="20"/>
        </w:rPr>
        <w:t xml:space="preserve">Każda z ofert otrzyma liczbę punktów jaka wynika ze wzoru: </w:t>
      </w:r>
    </w:p>
    <w:p w14:paraId="7C25ACEA" w14:textId="057D5BA7" w:rsidR="002214C0" w:rsidRPr="00CF0154" w:rsidRDefault="002214C0" w:rsidP="002214C0">
      <w:pPr>
        <w:spacing w:after="0" w:line="240" w:lineRule="auto"/>
        <w:ind w:right="76"/>
        <w:rPr>
          <w:rFonts w:asciiTheme="majorHAnsi" w:hAnsiTheme="majorHAnsi" w:cstheme="minorHAnsi"/>
          <w:b/>
          <w:noProof/>
          <w:sz w:val="20"/>
          <w:szCs w:val="20"/>
        </w:rPr>
      </w:pPr>
      <w:r w:rsidRPr="00CF0154">
        <w:rPr>
          <w:rFonts w:asciiTheme="majorHAnsi" w:hAnsiTheme="majorHAnsi" w:cstheme="minorHAnsi"/>
          <w:b/>
          <w:noProof/>
          <w:sz w:val="20"/>
          <w:szCs w:val="20"/>
        </w:rPr>
        <w:t>LP= pC+pG</w:t>
      </w:r>
    </w:p>
    <w:p w14:paraId="52491EC0" w14:textId="77777777" w:rsidR="005E64AB" w:rsidRDefault="005E64AB" w:rsidP="002214C0">
      <w:pPr>
        <w:spacing w:after="0" w:line="240" w:lineRule="auto"/>
        <w:ind w:right="76"/>
        <w:rPr>
          <w:rFonts w:asciiTheme="majorHAnsi" w:hAnsiTheme="majorHAnsi" w:cstheme="minorHAnsi"/>
          <w:sz w:val="20"/>
          <w:szCs w:val="20"/>
        </w:rPr>
      </w:pPr>
    </w:p>
    <w:p w14:paraId="208A3699" w14:textId="77777777" w:rsidR="005E64AB" w:rsidRDefault="005E64AB" w:rsidP="002214C0">
      <w:pPr>
        <w:spacing w:after="0" w:line="240" w:lineRule="auto"/>
        <w:ind w:right="76"/>
        <w:rPr>
          <w:rFonts w:asciiTheme="majorHAnsi" w:hAnsiTheme="majorHAnsi" w:cstheme="minorHAnsi"/>
          <w:sz w:val="20"/>
          <w:szCs w:val="20"/>
        </w:rPr>
      </w:pPr>
    </w:p>
    <w:p w14:paraId="4431FA15" w14:textId="77777777" w:rsidR="00C955EA" w:rsidRDefault="00C955EA" w:rsidP="002214C0">
      <w:pPr>
        <w:spacing w:after="0" w:line="240" w:lineRule="auto"/>
        <w:ind w:right="76"/>
        <w:rPr>
          <w:rFonts w:asciiTheme="majorHAnsi" w:hAnsiTheme="majorHAnsi" w:cstheme="minorHAnsi"/>
          <w:sz w:val="20"/>
          <w:szCs w:val="20"/>
        </w:rPr>
      </w:pPr>
    </w:p>
    <w:p w14:paraId="22B323D4" w14:textId="77777777" w:rsidR="005E64AB" w:rsidRDefault="005E64AB" w:rsidP="002214C0">
      <w:pPr>
        <w:spacing w:after="0" w:line="240" w:lineRule="auto"/>
        <w:ind w:right="76"/>
        <w:rPr>
          <w:rFonts w:asciiTheme="majorHAnsi" w:hAnsiTheme="majorHAnsi" w:cstheme="minorHAnsi"/>
          <w:sz w:val="20"/>
          <w:szCs w:val="20"/>
        </w:rPr>
      </w:pPr>
    </w:p>
    <w:p w14:paraId="4C677947" w14:textId="715D487F" w:rsidR="002214C0" w:rsidRPr="00CF0154" w:rsidRDefault="002214C0" w:rsidP="002214C0">
      <w:pPr>
        <w:spacing w:after="0" w:line="240" w:lineRule="auto"/>
        <w:ind w:right="76"/>
        <w:rPr>
          <w:rFonts w:asciiTheme="majorHAnsi" w:hAnsiTheme="majorHAnsi" w:cstheme="minorHAnsi"/>
          <w:sz w:val="20"/>
          <w:szCs w:val="20"/>
        </w:rPr>
      </w:pPr>
      <w:r w:rsidRPr="00CF0154">
        <w:rPr>
          <w:rFonts w:asciiTheme="majorHAnsi" w:hAnsiTheme="majorHAnsi" w:cstheme="minorHAnsi"/>
          <w:sz w:val="20"/>
          <w:szCs w:val="20"/>
        </w:rPr>
        <w:t xml:space="preserve">gdzie   </w:t>
      </w:r>
    </w:p>
    <w:p w14:paraId="38A484C4" w14:textId="77777777" w:rsidR="002214C0" w:rsidRPr="00CF0154" w:rsidRDefault="002214C0" w:rsidP="002214C0">
      <w:pPr>
        <w:spacing w:after="0" w:line="240" w:lineRule="auto"/>
        <w:ind w:right="76"/>
        <w:rPr>
          <w:rFonts w:asciiTheme="majorHAnsi" w:hAnsiTheme="majorHAnsi" w:cstheme="minorHAnsi"/>
          <w:sz w:val="20"/>
          <w:szCs w:val="20"/>
        </w:rPr>
      </w:pPr>
      <w:r w:rsidRPr="00CF0154">
        <w:rPr>
          <w:rFonts w:asciiTheme="majorHAnsi" w:hAnsiTheme="majorHAnsi" w:cstheme="minorHAnsi"/>
          <w:sz w:val="20"/>
          <w:szCs w:val="20"/>
        </w:rPr>
        <w:t xml:space="preserve">LP – liczba punktów przyznana badanej ofercie </w:t>
      </w:r>
    </w:p>
    <w:p w14:paraId="1A86233B" w14:textId="77777777" w:rsidR="002214C0" w:rsidRPr="00CF0154" w:rsidRDefault="002214C0" w:rsidP="002214C0">
      <w:pPr>
        <w:spacing w:after="0" w:line="240" w:lineRule="auto"/>
        <w:ind w:right="76"/>
        <w:rPr>
          <w:rFonts w:asciiTheme="majorHAnsi" w:hAnsiTheme="majorHAnsi" w:cstheme="minorHAnsi"/>
          <w:sz w:val="20"/>
          <w:szCs w:val="20"/>
        </w:rPr>
      </w:pPr>
      <w:r w:rsidRPr="00CF0154">
        <w:rPr>
          <w:rFonts w:asciiTheme="majorHAnsi" w:hAnsiTheme="majorHAnsi" w:cstheme="minorHAnsi"/>
          <w:sz w:val="20"/>
          <w:szCs w:val="20"/>
        </w:rPr>
        <w:t xml:space="preserve">pC  - liczba punktów przyznana w kryterium ceny  </w:t>
      </w:r>
    </w:p>
    <w:p w14:paraId="2702419D" w14:textId="77777777" w:rsidR="002214C0" w:rsidRPr="00CF0154" w:rsidRDefault="002214C0" w:rsidP="002214C0">
      <w:pPr>
        <w:spacing w:after="0" w:line="240" w:lineRule="auto"/>
        <w:ind w:right="76"/>
        <w:rPr>
          <w:rFonts w:asciiTheme="majorHAnsi" w:hAnsiTheme="majorHAnsi" w:cstheme="minorHAnsi"/>
          <w:sz w:val="20"/>
          <w:szCs w:val="20"/>
        </w:rPr>
      </w:pPr>
      <w:r w:rsidRPr="00CF0154">
        <w:rPr>
          <w:rFonts w:asciiTheme="majorHAnsi" w:hAnsiTheme="majorHAnsi" w:cstheme="minorHAnsi"/>
          <w:sz w:val="20"/>
          <w:szCs w:val="20"/>
        </w:rPr>
        <w:t xml:space="preserve">pG – liczba punktów przyznana w kryterium gwarancji </w:t>
      </w:r>
    </w:p>
    <w:p w14:paraId="2200AA41" w14:textId="77777777" w:rsidR="002214C0" w:rsidRPr="00CF0154" w:rsidRDefault="002214C0" w:rsidP="002214C0">
      <w:pPr>
        <w:tabs>
          <w:tab w:val="left" w:pos="142"/>
        </w:tabs>
        <w:spacing w:after="0" w:line="240" w:lineRule="auto"/>
        <w:ind w:left="142" w:hanging="142"/>
        <w:jc w:val="both"/>
        <w:rPr>
          <w:rFonts w:asciiTheme="majorHAnsi" w:hAnsiTheme="majorHAnsi" w:cs="Calibri Light"/>
          <w:sz w:val="20"/>
          <w:szCs w:val="20"/>
        </w:rPr>
      </w:pPr>
    </w:p>
    <w:p w14:paraId="0E904C58" w14:textId="77777777" w:rsidR="002214C0" w:rsidRPr="00CF0154" w:rsidRDefault="002214C0" w:rsidP="002214C0">
      <w:pPr>
        <w:spacing w:after="0" w:line="240" w:lineRule="auto"/>
        <w:jc w:val="both"/>
        <w:rPr>
          <w:rFonts w:asciiTheme="majorHAnsi" w:hAnsiTheme="majorHAnsi" w:cs="Calibri Light"/>
          <w:sz w:val="20"/>
          <w:szCs w:val="20"/>
        </w:rPr>
      </w:pPr>
      <w:r w:rsidRPr="00CF0154">
        <w:rPr>
          <w:rFonts w:asciiTheme="majorHAnsi" w:hAnsiTheme="majorHAnsi" w:cs="Calibri Light"/>
          <w:sz w:val="20"/>
          <w:szCs w:val="20"/>
        </w:rPr>
        <w:t xml:space="preserve">5.3/ Ofertę, która uzyska najwyższą ilość punktów Zamawiający uzna za najkorzystniejszą . </w:t>
      </w:r>
    </w:p>
    <w:p w14:paraId="50CD7F72" w14:textId="77777777" w:rsidR="002214C0" w:rsidRPr="00CF0154" w:rsidRDefault="002214C0" w:rsidP="002214C0">
      <w:pPr>
        <w:spacing w:after="0" w:line="240" w:lineRule="auto"/>
        <w:jc w:val="both"/>
        <w:rPr>
          <w:rFonts w:asciiTheme="majorHAnsi" w:hAnsiTheme="majorHAnsi" w:cs="Calibri Light"/>
          <w:sz w:val="20"/>
          <w:szCs w:val="20"/>
        </w:rPr>
      </w:pPr>
    </w:p>
    <w:p w14:paraId="769F0A15" w14:textId="77777777" w:rsidR="002214C0" w:rsidRPr="00CF0154" w:rsidRDefault="002214C0" w:rsidP="002214C0">
      <w:pPr>
        <w:spacing w:after="0" w:line="240" w:lineRule="auto"/>
        <w:jc w:val="both"/>
        <w:rPr>
          <w:rFonts w:asciiTheme="majorHAnsi" w:hAnsiTheme="majorHAnsi" w:cs="Calibri Light"/>
          <w:sz w:val="20"/>
          <w:szCs w:val="20"/>
        </w:rPr>
      </w:pPr>
      <w:r w:rsidRPr="00CF0154">
        <w:rPr>
          <w:rFonts w:asciiTheme="majorHAnsi" w:hAnsiTheme="majorHAnsi" w:cs="Calibri Light"/>
          <w:sz w:val="20"/>
          <w:szCs w:val="20"/>
        </w:rPr>
        <w:t>5.4/  Oferty oceniane będą punktowo.</w:t>
      </w:r>
    </w:p>
    <w:p w14:paraId="4E52C762" w14:textId="77777777" w:rsidR="002214C0" w:rsidRPr="00CF0154" w:rsidRDefault="002214C0" w:rsidP="002214C0">
      <w:pPr>
        <w:spacing w:after="0" w:line="240" w:lineRule="auto"/>
        <w:jc w:val="both"/>
        <w:rPr>
          <w:rFonts w:asciiTheme="majorHAnsi" w:hAnsiTheme="majorHAnsi" w:cs="Calibri Light"/>
          <w:sz w:val="20"/>
          <w:szCs w:val="20"/>
        </w:rPr>
      </w:pPr>
    </w:p>
    <w:p w14:paraId="58B7C8E7" w14:textId="77777777" w:rsidR="002214C0" w:rsidRPr="00CF0154" w:rsidRDefault="002214C0" w:rsidP="002214C0">
      <w:pPr>
        <w:spacing w:after="0" w:line="240" w:lineRule="auto"/>
        <w:jc w:val="both"/>
        <w:rPr>
          <w:rFonts w:asciiTheme="majorHAnsi" w:hAnsiTheme="majorHAnsi" w:cs="Calibri Light"/>
          <w:sz w:val="20"/>
          <w:szCs w:val="20"/>
        </w:rPr>
      </w:pPr>
      <w:r w:rsidRPr="00CF0154">
        <w:rPr>
          <w:rFonts w:asciiTheme="majorHAnsi" w:hAnsiTheme="majorHAnsi" w:cs="Calibri Light"/>
          <w:sz w:val="20"/>
          <w:szCs w:val="20"/>
        </w:rPr>
        <w:t>5.5/  Łączna ocena oferty stanowi sumę punktów otrzymanych za poszczególne kryteria ocenianej oferty. Maksymalna ilość punktów jaką może osiągnąć oferta wynosi 100 pkt.</w:t>
      </w:r>
    </w:p>
    <w:p w14:paraId="1DA318A4" w14:textId="77777777" w:rsidR="002214C0" w:rsidRPr="00CF0154" w:rsidRDefault="002214C0" w:rsidP="002214C0">
      <w:pPr>
        <w:spacing w:after="0" w:line="240" w:lineRule="auto"/>
        <w:jc w:val="both"/>
        <w:rPr>
          <w:rFonts w:asciiTheme="majorHAnsi" w:hAnsiTheme="majorHAnsi" w:cs="Calibri Light"/>
          <w:sz w:val="20"/>
          <w:szCs w:val="20"/>
        </w:rPr>
      </w:pPr>
    </w:p>
    <w:p w14:paraId="14F51370" w14:textId="77777777" w:rsidR="002214C0" w:rsidRPr="00680323" w:rsidRDefault="002214C0" w:rsidP="002214C0">
      <w:pPr>
        <w:spacing w:after="0" w:line="240" w:lineRule="auto"/>
        <w:jc w:val="both"/>
        <w:rPr>
          <w:rFonts w:asciiTheme="majorHAnsi" w:hAnsiTheme="majorHAnsi" w:cs="Calibri Light"/>
          <w:sz w:val="20"/>
          <w:szCs w:val="20"/>
        </w:rPr>
      </w:pPr>
      <w:r w:rsidRPr="00CF0154">
        <w:rPr>
          <w:rFonts w:asciiTheme="majorHAnsi" w:hAnsiTheme="majorHAnsi" w:cs="Calibri Light"/>
          <w:sz w:val="20"/>
          <w:szCs w:val="20"/>
        </w:rPr>
        <w:t xml:space="preserve">5.6/ W trakcie oceny ofert kolejno porównywanym i ocenianym ofertom przyznawane są punkty za poszczególne kryteria </w:t>
      </w:r>
      <w:r w:rsidRPr="00680323">
        <w:rPr>
          <w:rFonts w:asciiTheme="majorHAnsi" w:hAnsiTheme="majorHAnsi" w:cs="Calibri Light"/>
          <w:sz w:val="20"/>
          <w:szCs w:val="20"/>
        </w:rPr>
        <w:t>według następujących zasad:</w:t>
      </w:r>
    </w:p>
    <w:p w14:paraId="18F76A95" w14:textId="77777777" w:rsidR="002214C0" w:rsidRPr="00680323" w:rsidRDefault="002214C0" w:rsidP="002214C0">
      <w:pPr>
        <w:spacing w:after="0" w:line="240" w:lineRule="auto"/>
        <w:jc w:val="both"/>
        <w:rPr>
          <w:rFonts w:asciiTheme="majorHAnsi" w:hAnsiTheme="majorHAnsi" w:cs="Calibri Light"/>
          <w:sz w:val="20"/>
          <w:szCs w:val="20"/>
        </w:rPr>
      </w:pPr>
    </w:p>
    <w:p w14:paraId="66C0A720" w14:textId="77777777" w:rsidR="002214C0" w:rsidRPr="00680323" w:rsidRDefault="002214C0" w:rsidP="002214C0">
      <w:pPr>
        <w:spacing w:after="0" w:line="240" w:lineRule="auto"/>
        <w:jc w:val="both"/>
        <w:rPr>
          <w:rFonts w:asciiTheme="majorHAnsi" w:hAnsiTheme="majorHAnsi" w:cstheme="majorHAnsi"/>
          <w:b/>
          <w:sz w:val="20"/>
          <w:szCs w:val="20"/>
          <w:u w:val="single"/>
        </w:rPr>
      </w:pPr>
      <w:r w:rsidRPr="00680323">
        <w:rPr>
          <w:rFonts w:asciiTheme="majorHAnsi" w:hAnsiTheme="majorHAnsi" w:cstheme="majorHAnsi"/>
          <w:b/>
          <w:sz w:val="20"/>
          <w:szCs w:val="20"/>
          <w:u w:val="single"/>
        </w:rPr>
        <w:t xml:space="preserve">1) Kryterium - cena </w:t>
      </w:r>
    </w:p>
    <w:p w14:paraId="07D85E08" w14:textId="77777777" w:rsidR="002214C0" w:rsidRPr="00680323" w:rsidRDefault="002214C0" w:rsidP="002214C0">
      <w:pPr>
        <w:autoSpaceDE w:val="0"/>
        <w:spacing w:after="0" w:line="240" w:lineRule="auto"/>
        <w:jc w:val="both"/>
        <w:rPr>
          <w:rFonts w:asciiTheme="majorHAnsi" w:eastAsia="Verdana" w:hAnsiTheme="majorHAnsi" w:cstheme="majorHAnsi"/>
          <w:bCs/>
          <w:sz w:val="20"/>
          <w:szCs w:val="20"/>
        </w:rPr>
      </w:pPr>
      <w:r w:rsidRPr="00680323">
        <w:rPr>
          <w:rFonts w:asciiTheme="majorHAnsi" w:eastAsia="Verdana" w:hAnsiTheme="majorHAnsi" w:cstheme="majorHAnsi"/>
          <w:bCs/>
          <w:sz w:val="20"/>
          <w:szCs w:val="20"/>
        </w:rPr>
        <w:t>Sposób oceny ofert w kryterium cena brutto zamówienia. Ofertom zostaną przyznane punkty za kryterium proporcjonalnie, wg wzoru:</w:t>
      </w:r>
    </w:p>
    <w:p w14:paraId="129BFF7F" w14:textId="77777777" w:rsidR="002214C0" w:rsidRPr="00680323" w:rsidRDefault="002214C0" w:rsidP="002214C0">
      <w:pPr>
        <w:spacing w:after="0" w:line="240" w:lineRule="auto"/>
        <w:ind w:left="2832"/>
        <w:jc w:val="both"/>
        <w:rPr>
          <w:rFonts w:asciiTheme="majorHAnsi" w:hAnsiTheme="majorHAnsi" w:cstheme="majorHAnsi"/>
          <w:sz w:val="20"/>
          <w:szCs w:val="20"/>
        </w:rPr>
      </w:pPr>
    </w:p>
    <w:p w14:paraId="05A57385" w14:textId="77777777" w:rsidR="002214C0" w:rsidRPr="00680323" w:rsidRDefault="002214C0" w:rsidP="002214C0">
      <w:pPr>
        <w:autoSpaceDE w:val="0"/>
        <w:spacing w:after="0" w:line="240" w:lineRule="auto"/>
        <w:jc w:val="both"/>
        <w:rPr>
          <w:rFonts w:asciiTheme="majorHAnsi" w:eastAsia="Verdana" w:hAnsiTheme="majorHAnsi" w:cstheme="majorHAnsi"/>
          <w:b/>
          <w:bCs/>
          <w:sz w:val="20"/>
          <w:szCs w:val="20"/>
        </w:rPr>
      </w:pPr>
      <w:r w:rsidRPr="00680323">
        <w:rPr>
          <w:rFonts w:asciiTheme="majorHAnsi" w:eastAsia="Verdana" w:hAnsiTheme="majorHAnsi" w:cstheme="majorHAnsi"/>
          <w:b/>
          <w:bCs/>
          <w:sz w:val="20"/>
          <w:szCs w:val="20"/>
        </w:rPr>
        <w:t>PC = CN/CR x 60 pkt</w:t>
      </w:r>
    </w:p>
    <w:p w14:paraId="374D7AA0" w14:textId="77777777" w:rsidR="002214C0" w:rsidRPr="00680323" w:rsidRDefault="002214C0" w:rsidP="002214C0">
      <w:pPr>
        <w:autoSpaceDE w:val="0"/>
        <w:spacing w:after="0" w:line="240" w:lineRule="auto"/>
        <w:jc w:val="both"/>
        <w:rPr>
          <w:rFonts w:asciiTheme="majorHAnsi" w:eastAsia="Verdana" w:hAnsiTheme="majorHAnsi" w:cstheme="majorHAnsi"/>
          <w:sz w:val="20"/>
          <w:szCs w:val="20"/>
        </w:rPr>
      </w:pPr>
    </w:p>
    <w:p w14:paraId="326626A4" w14:textId="77777777" w:rsidR="002214C0" w:rsidRPr="00680323" w:rsidRDefault="002214C0" w:rsidP="002214C0">
      <w:pPr>
        <w:autoSpaceDE w:val="0"/>
        <w:spacing w:after="0" w:line="240" w:lineRule="auto"/>
        <w:jc w:val="both"/>
        <w:rPr>
          <w:rFonts w:asciiTheme="majorHAnsi" w:eastAsia="Verdana" w:hAnsiTheme="majorHAnsi" w:cstheme="majorHAnsi"/>
          <w:sz w:val="20"/>
          <w:szCs w:val="20"/>
        </w:rPr>
      </w:pPr>
      <w:r w:rsidRPr="00680323">
        <w:rPr>
          <w:rFonts w:asciiTheme="majorHAnsi" w:eastAsia="Verdana" w:hAnsiTheme="majorHAnsi" w:cstheme="majorHAnsi"/>
          <w:sz w:val="20"/>
          <w:szCs w:val="20"/>
        </w:rPr>
        <w:t>PC</w:t>
      </w:r>
      <w:r w:rsidRPr="00680323">
        <w:rPr>
          <w:rFonts w:asciiTheme="majorHAnsi" w:eastAsia="Verdana" w:hAnsiTheme="majorHAnsi" w:cstheme="majorHAnsi"/>
          <w:sz w:val="20"/>
          <w:szCs w:val="20"/>
        </w:rPr>
        <w:tab/>
        <w:t>– liczba punktów badanej oferty dla kryterium ceny brutto zamówienia</w:t>
      </w:r>
    </w:p>
    <w:p w14:paraId="13E5253E" w14:textId="77777777" w:rsidR="002214C0" w:rsidRPr="00680323" w:rsidRDefault="002214C0" w:rsidP="002214C0">
      <w:pPr>
        <w:autoSpaceDE w:val="0"/>
        <w:spacing w:after="0" w:line="240" w:lineRule="auto"/>
        <w:jc w:val="both"/>
        <w:rPr>
          <w:rFonts w:asciiTheme="majorHAnsi" w:eastAsia="Verdana" w:hAnsiTheme="majorHAnsi" w:cstheme="majorHAnsi"/>
          <w:sz w:val="20"/>
          <w:szCs w:val="20"/>
        </w:rPr>
      </w:pPr>
      <w:r w:rsidRPr="00680323">
        <w:rPr>
          <w:rFonts w:asciiTheme="majorHAnsi" w:eastAsia="Verdana" w:hAnsiTheme="majorHAnsi" w:cstheme="majorHAnsi"/>
          <w:sz w:val="20"/>
          <w:szCs w:val="20"/>
        </w:rPr>
        <w:t>CN</w:t>
      </w:r>
      <w:r w:rsidRPr="00680323">
        <w:rPr>
          <w:rFonts w:asciiTheme="majorHAnsi" w:eastAsia="Verdana" w:hAnsiTheme="majorHAnsi" w:cstheme="majorHAnsi"/>
          <w:sz w:val="20"/>
          <w:szCs w:val="20"/>
        </w:rPr>
        <w:tab/>
        <w:t>– najniższa oferowana cena brutto zamówienia</w:t>
      </w:r>
    </w:p>
    <w:p w14:paraId="58D26FD2" w14:textId="77777777" w:rsidR="002214C0" w:rsidRPr="00680323" w:rsidRDefault="002214C0" w:rsidP="002214C0">
      <w:pPr>
        <w:spacing w:after="0" w:line="240" w:lineRule="auto"/>
        <w:jc w:val="both"/>
        <w:rPr>
          <w:rFonts w:asciiTheme="majorHAnsi" w:hAnsiTheme="majorHAnsi" w:cstheme="majorHAnsi"/>
          <w:sz w:val="20"/>
          <w:szCs w:val="20"/>
        </w:rPr>
      </w:pPr>
      <w:r w:rsidRPr="00680323">
        <w:rPr>
          <w:rFonts w:asciiTheme="majorHAnsi" w:eastAsia="Verdana" w:hAnsiTheme="majorHAnsi" w:cstheme="majorHAnsi"/>
          <w:sz w:val="20"/>
          <w:szCs w:val="20"/>
        </w:rPr>
        <w:t xml:space="preserve">CR </w:t>
      </w:r>
      <w:r w:rsidRPr="00680323">
        <w:rPr>
          <w:rFonts w:asciiTheme="majorHAnsi" w:eastAsia="Verdana" w:hAnsiTheme="majorHAnsi" w:cstheme="majorHAnsi"/>
          <w:sz w:val="20"/>
          <w:szCs w:val="20"/>
        </w:rPr>
        <w:tab/>
        <w:t>– cena brutto zamówienia oferty rozpatrywanej</w:t>
      </w:r>
    </w:p>
    <w:p w14:paraId="1C18C340" w14:textId="77777777" w:rsidR="002214C0" w:rsidRPr="00680323" w:rsidRDefault="002214C0" w:rsidP="002214C0">
      <w:pPr>
        <w:spacing w:after="0" w:line="240" w:lineRule="auto"/>
        <w:jc w:val="both"/>
        <w:rPr>
          <w:rFonts w:asciiTheme="majorHAnsi" w:hAnsiTheme="majorHAnsi" w:cstheme="majorHAnsi"/>
          <w:sz w:val="20"/>
          <w:szCs w:val="20"/>
        </w:rPr>
      </w:pPr>
    </w:p>
    <w:p w14:paraId="7D0740AB" w14:textId="77777777" w:rsidR="002214C0" w:rsidRPr="00680323" w:rsidRDefault="002214C0" w:rsidP="002214C0">
      <w:pPr>
        <w:autoSpaceDE w:val="0"/>
        <w:spacing w:after="0" w:line="240" w:lineRule="auto"/>
        <w:rPr>
          <w:rFonts w:asciiTheme="majorHAnsi" w:eastAsia="Verdana" w:hAnsiTheme="majorHAnsi" w:cstheme="majorHAnsi"/>
          <w:b/>
          <w:sz w:val="20"/>
          <w:szCs w:val="20"/>
          <w:u w:val="single"/>
        </w:rPr>
      </w:pPr>
      <w:r w:rsidRPr="00680323">
        <w:rPr>
          <w:rFonts w:asciiTheme="majorHAnsi" w:hAnsiTheme="majorHAnsi" w:cstheme="majorHAnsi"/>
          <w:b/>
          <w:sz w:val="20"/>
          <w:szCs w:val="20"/>
          <w:u w:val="single"/>
        </w:rPr>
        <w:t xml:space="preserve">2) kryterium - </w:t>
      </w:r>
      <w:r w:rsidRPr="00680323">
        <w:rPr>
          <w:rFonts w:asciiTheme="majorHAnsi" w:eastAsia="Verdana" w:hAnsiTheme="majorHAnsi" w:cstheme="majorHAnsi"/>
          <w:b/>
          <w:sz w:val="20"/>
          <w:szCs w:val="20"/>
          <w:u w:val="single"/>
        </w:rPr>
        <w:t xml:space="preserve">okres gwarancji </w:t>
      </w:r>
    </w:p>
    <w:p w14:paraId="1A48D8D5" w14:textId="77777777" w:rsidR="002214C0" w:rsidRPr="00680323" w:rsidRDefault="002214C0" w:rsidP="002214C0">
      <w:pPr>
        <w:spacing w:after="0" w:line="240" w:lineRule="auto"/>
        <w:jc w:val="both"/>
        <w:rPr>
          <w:rFonts w:asciiTheme="majorHAnsi" w:hAnsiTheme="majorHAnsi" w:cstheme="majorHAnsi"/>
          <w:bCs/>
          <w:sz w:val="20"/>
          <w:szCs w:val="20"/>
        </w:rPr>
      </w:pPr>
      <w:r w:rsidRPr="00680323">
        <w:rPr>
          <w:rFonts w:asciiTheme="majorHAnsi" w:eastAsia="Verdana" w:hAnsiTheme="majorHAnsi" w:cstheme="majorHAnsi"/>
          <w:bCs/>
          <w:sz w:val="20"/>
          <w:szCs w:val="20"/>
        </w:rPr>
        <w:t>Sposób oceny ofert w kryterium okres gwarancji:</w:t>
      </w:r>
    </w:p>
    <w:p w14:paraId="77B32ED4" w14:textId="77777777" w:rsidR="002214C0" w:rsidRPr="00680323" w:rsidRDefault="002214C0" w:rsidP="002214C0">
      <w:pPr>
        <w:widowControl w:val="0"/>
        <w:spacing w:after="0" w:line="240" w:lineRule="auto"/>
        <w:rPr>
          <w:rFonts w:asciiTheme="majorHAnsi" w:hAnsiTheme="majorHAnsi" w:cstheme="majorHAnsi"/>
          <w:b/>
          <w:bCs/>
          <w:spacing w:val="-1"/>
          <w:sz w:val="20"/>
          <w:szCs w:val="20"/>
        </w:rPr>
      </w:pPr>
    </w:p>
    <w:p w14:paraId="301877D9" w14:textId="77777777" w:rsidR="002214C0" w:rsidRPr="00680323" w:rsidRDefault="002214C0" w:rsidP="002214C0">
      <w:pPr>
        <w:widowControl w:val="0"/>
        <w:spacing w:after="0" w:line="240" w:lineRule="auto"/>
        <w:rPr>
          <w:rFonts w:asciiTheme="majorHAnsi" w:hAnsiTheme="majorHAnsi" w:cstheme="majorHAnsi"/>
          <w:bCs/>
          <w:spacing w:val="-1"/>
          <w:sz w:val="20"/>
          <w:szCs w:val="20"/>
        </w:rPr>
      </w:pPr>
      <w:r w:rsidRPr="00680323">
        <w:rPr>
          <w:rFonts w:asciiTheme="majorHAnsi" w:hAnsiTheme="majorHAnsi" w:cstheme="majorHAnsi"/>
          <w:bCs/>
          <w:spacing w:val="-1"/>
          <w:sz w:val="20"/>
          <w:szCs w:val="20"/>
        </w:rPr>
        <w:t>Zamawiający w tym kryterium przydzieli punktację według poniższego wzoru:</w:t>
      </w:r>
    </w:p>
    <w:p w14:paraId="35BA8AFC" w14:textId="77777777" w:rsidR="002214C0" w:rsidRPr="00680323" w:rsidRDefault="002214C0" w:rsidP="002214C0">
      <w:pPr>
        <w:widowControl w:val="0"/>
        <w:spacing w:after="0" w:line="240" w:lineRule="auto"/>
        <w:ind w:left="284" w:firstLine="424"/>
        <w:rPr>
          <w:rFonts w:asciiTheme="majorHAnsi" w:hAnsiTheme="majorHAnsi" w:cstheme="majorHAnsi"/>
          <w:bCs/>
          <w:spacing w:val="-1"/>
          <w:sz w:val="20"/>
          <w:szCs w:val="20"/>
        </w:rPr>
      </w:pPr>
    </w:p>
    <w:p w14:paraId="5072C681" w14:textId="77777777" w:rsidR="002214C0" w:rsidRPr="00680323" w:rsidRDefault="002214C0" w:rsidP="002214C0">
      <w:pPr>
        <w:widowControl w:val="0"/>
        <w:spacing w:after="0" w:line="240" w:lineRule="auto"/>
        <w:ind w:left="284" w:firstLine="424"/>
        <w:rPr>
          <w:rFonts w:asciiTheme="majorHAnsi" w:hAnsiTheme="majorHAnsi" w:cstheme="majorHAnsi"/>
          <w:bCs/>
          <w:spacing w:val="-1"/>
          <w:sz w:val="20"/>
          <w:szCs w:val="20"/>
        </w:rPr>
      </w:pPr>
      <w:r w:rsidRPr="00680323">
        <w:rPr>
          <w:rFonts w:asciiTheme="majorHAnsi" w:hAnsiTheme="majorHAnsi" w:cstheme="majorHAnsi"/>
          <w:bCs/>
          <w:spacing w:val="-1"/>
          <w:sz w:val="20"/>
          <w:szCs w:val="20"/>
        </w:rPr>
        <w:t xml:space="preserve">Okres gwarancji </w:t>
      </w:r>
    </w:p>
    <w:p w14:paraId="5E361E59" w14:textId="77777777" w:rsidR="002214C0" w:rsidRPr="00680323" w:rsidRDefault="002214C0" w:rsidP="002214C0">
      <w:pPr>
        <w:widowControl w:val="0"/>
        <w:spacing w:after="0" w:line="240" w:lineRule="auto"/>
        <w:ind w:left="284" w:firstLine="424"/>
        <w:rPr>
          <w:rFonts w:asciiTheme="majorHAnsi" w:hAnsiTheme="majorHAnsi" w:cstheme="majorHAnsi"/>
          <w:bCs/>
          <w:spacing w:val="-1"/>
          <w:sz w:val="20"/>
          <w:szCs w:val="20"/>
          <w:u w:val="single"/>
        </w:rPr>
      </w:pPr>
      <w:r w:rsidRPr="00680323">
        <w:rPr>
          <w:rFonts w:asciiTheme="majorHAnsi" w:hAnsiTheme="majorHAnsi" w:cstheme="majorHAnsi"/>
          <w:bCs/>
          <w:spacing w:val="-1"/>
          <w:sz w:val="20"/>
          <w:szCs w:val="20"/>
          <w:u w:val="single"/>
        </w:rPr>
        <w:t>na wybrany zakres zamówienia                       Ilość punktów</w:t>
      </w:r>
    </w:p>
    <w:p w14:paraId="5D373437" w14:textId="77777777" w:rsidR="002214C0" w:rsidRPr="00680323" w:rsidRDefault="002214C0" w:rsidP="002214C0">
      <w:pPr>
        <w:widowControl w:val="0"/>
        <w:spacing w:after="0" w:line="240" w:lineRule="auto"/>
        <w:ind w:firstLine="708"/>
        <w:rPr>
          <w:rFonts w:asciiTheme="majorHAnsi" w:hAnsiTheme="majorHAnsi" w:cstheme="majorHAnsi"/>
          <w:bCs/>
          <w:spacing w:val="-1"/>
          <w:sz w:val="20"/>
          <w:szCs w:val="20"/>
        </w:rPr>
      </w:pPr>
      <w:r w:rsidRPr="00680323">
        <w:rPr>
          <w:rFonts w:asciiTheme="majorHAnsi" w:hAnsiTheme="majorHAnsi" w:cstheme="majorHAnsi"/>
          <w:bCs/>
          <w:spacing w:val="-1"/>
          <w:sz w:val="20"/>
          <w:szCs w:val="20"/>
        </w:rPr>
        <w:t>24 miesiące</w:t>
      </w:r>
      <w:r w:rsidRPr="00680323">
        <w:rPr>
          <w:rFonts w:asciiTheme="majorHAnsi" w:hAnsiTheme="majorHAnsi" w:cstheme="majorHAnsi"/>
          <w:bCs/>
          <w:spacing w:val="-1"/>
          <w:sz w:val="20"/>
          <w:szCs w:val="20"/>
        </w:rPr>
        <w:tab/>
      </w:r>
      <w:r w:rsidRPr="00680323">
        <w:rPr>
          <w:rFonts w:asciiTheme="majorHAnsi" w:hAnsiTheme="majorHAnsi" w:cstheme="majorHAnsi"/>
          <w:bCs/>
          <w:spacing w:val="-1"/>
          <w:sz w:val="20"/>
          <w:szCs w:val="20"/>
        </w:rPr>
        <w:tab/>
      </w:r>
      <w:r w:rsidRPr="00680323">
        <w:rPr>
          <w:rFonts w:asciiTheme="majorHAnsi" w:hAnsiTheme="majorHAnsi" w:cstheme="majorHAnsi"/>
          <w:bCs/>
          <w:spacing w:val="-1"/>
          <w:sz w:val="20"/>
          <w:szCs w:val="20"/>
        </w:rPr>
        <w:tab/>
      </w:r>
      <w:r w:rsidRPr="00680323">
        <w:rPr>
          <w:rFonts w:asciiTheme="majorHAnsi" w:hAnsiTheme="majorHAnsi" w:cstheme="majorHAnsi"/>
          <w:bCs/>
          <w:spacing w:val="-1"/>
          <w:sz w:val="20"/>
          <w:szCs w:val="20"/>
        </w:rPr>
        <w:tab/>
      </w:r>
      <w:r>
        <w:rPr>
          <w:rFonts w:asciiTheme="majorHAnsi" w:hAnsiTheme="majorHAnsi" w:cstheme="majorHAnsi"/>
          <w:bCs/>
          <w:spacing w:val="-1"/>
          <w:sz w:val="20"/>
          <w:szCs w:val="20"/>
        </w:rPr>
        <w:t>2</w:t>
      </w:r>
      <w:r w:rsidRPr="00680323">
        <w:rPr>
          <w:rFonts w:asciiTheme="majorHAnsi" w:hAnsiTheme="majorHAnsi" w:cstheme="majorHAnsi"/>
          <w:bCs/>
          <w:spacing w:val="-1"/>
          <w:sz w:val="20"/>
          <w:szCs w:val="20"/>
        </w:rPr>
        <w:t>0</w:t>
      </w:r>
    </w:p>
    <w:p w14:paraId="29DB13CC" w14:textId="77777777" w:rsidR="002214C0" w:rsidRPr="00680323" w:rsidRDefault="002214C0" w:rsidP="002214C0">
      <w:pPr>
        <w:widowControl w:val="0"/>
        <w:spacing w:after="0" w:line="240" w:lineRule="auto"/>
        <w:rPr>
          <w:rFonts w:asciiTheme="majorHAnsi" w:hAnsiTheme="majorHAnsi" w:cstheme="majorHAnsi"/>
          <w:bCs/>
          <w:spacing w:val="-1"/>
          <w:sz w:val="20"/>
          <w:szCs w:val="20"/>
        </w:rPr>
      </w:pPr>
      <w:r w:rsidRPr="00680323">
        <w:rPr>
          <w:rFonts w:asciiTheme="majorHAnsi" w:hAnsiTheme="majorHAnsi" w:cstheme="majorHAnsi"/>
          <w:bCs/>
          <w:spacing w:val="-1"/>
          <w:sz w:val="20"/>
          <w:szCs w:val="20"/>
        </w:rPr>
        <w:tab/>
        <w:t>36 miesięcy</w:t>
      </w:r>
      <w:r w:rsidRPr="00680323">
        <w:rPr>
          <w:rFonts w:asciiTheme="majorHAnsi" w:hAnsiTheme="majorHAnsi" w:cstheme="majorHAnsi"/>
          <w:bCs/>
          <w:spacing w:val="-1"/>
          <w:sz w:val="20"/>
          <w:szCs w:val="20"/>
        </w:rPr>
        <w:tab/>
      </w:r>
      <w:r w:rsidRPr="00680323">
        <w:rPr>
          <w:rFonts w:asciiTheme="majorHAnsi" w:hAnsiTheme="majorHAnsi" w:cstheme="majorHAnsi"/>
          <w:bCs/>
          <w:spacing w:val="-1"/>
          <w:sz w:val="20"/>
          <w:szCs w:val="20"/>
        </w:rPr>
        <w:tab/>
      </w:r>
      <w:r w:rsidRPr="00680323">
        <w:rPr>
          <w:rFonts w:asciiTheme="majorHAnsi" w:hAnsiTheme="majorHAnsi" w:cstheme="majorHAnsi"/>
          <w:bCs/>
          <w:spacing w:val="-1"/>
          <w:sz w:val="20"/>
          <w:szCs w:val="20"/>
        </w:rPr>
        <w:tab/>
      </w:r>
      <w:r w:rsidRPr="00680323">
        <w:rPr>
          <w:rFonts w:asciiTheme="majorHAnsi" w:hAnsiTheme="majorHAnsi" w:cstheme="majorHAnsi"/>
          <w:bCs/>
          <w:spacing w:val="-1"/>
          <w:sz w:val="20"/>
          <w:szCs w:val="20"/>
        </w:rPr>
        <w:tab/>
      </w:r>
      <w:r>
        <w:rPr>
          <w:rFonts w:asciiTheme="majorHAnsi" w:hAnsiTheme="majorHAnsi" w:cstheme="majorHAnsi"/>
          <w:bCs/>
          <w:spacing w:val="-1"/>
          <w:sz w:val="20"/>
          <w:szCs w:val="20"/>
        </w:rPr>
        <w:t>4</w:t>
      </w:r>
      <w:r w:rsidRPr="00680323">
        <w:rPr>
          <w:rFonts w:asciiTheme="majorHAnsi" w:hAnsiTheme="majorHAnsi" w:cstheme="majorHAnsi"/>
          <w:bCs/>
          <w:spacing w:val="-1"/>
          <w:sz w:val="20"/>
          <w:szCs w:val="20"/>
        </w:rPr>
        <w:t>0</w:t>
      </w:r>
    </w:p>
    <w:p w14:paraId="54934F93" w14:textId="77777777" w:rsidR="002214C0" w:rsidRPr="00680323" w:rsidRDefault="002214C0" w:rsidP="002214C0">
      <w:pPr>
        <w:widowControl w:val="0"/>
        <w:spacing w:after="0" w:line="240" w:lineRule="auto"/>
        <w:rPr>
          <w:rFonts w:asciiTheme="majorHAnsi" w:hAnsiTheme="majorHAnsi" w:cstheme="majorHAnsi"/>
          <w:bCs/>
          <w:spacing w:val="-1"/>
          <w:sz w:val="20"/>
          <w:szCs w:val="20"/>
        </w:rPr>
      </w:pPr>
    </w:p>
    <w:p w14:paraId="3260ABC5" w14:textId="77777777" w:rsidR="002214C0" w:rsidRPr="00680323" w:rsidRDefault="002214C0" w:rsidP="002214C0">
      <w:pPr>
        <w:spacing w:after="120" w:line="264" w:lineRule="auto"/>
        <w:ind w:right="76"/>
        <w:jc w:val="both"/>
        <w:rPr>
          <w:rFonts w:asciiTheme="majorHAnsi" w:hAnsiTheme="majorHAnsi" w:cs="Calibri"/>
          <w:sz w:val="20"/>
          <w:szCs w:val="20"/>
        </w:rPr>
      </w:pPr>
      <w:r w:rsidRPr="00680323">
        <w:rPr>
          <w:rFonts w:asciiTheme="majorHAnsi" w:hAnsiTheme="majorHAnsi" w:cs="Calibri"/>
          <w:b/>
          <w:sz w:val="20"/>
          <w:szCs w:val="20"/>
        </w:rPr>
        <w:t>Maksymalny akceptowalny</w:t>
      </w:r>
      <w:r w:rsidRPr="00680323">
        <w:rPr>
          <w:rFonts w:asciiTheme="majorHAnsi" w:hAnsiTheme="majorHAnsi" w:cs="Calibri"/>
          <w:sz w:val="20"/>
          <w:szCs w:val="20"/>
        </w:rPr>
        <w:t xml:space="preserve"> przez zamawiającego okres udzielonej gwarancji: </w:t>
      </w:r>
      <w:r w:rsidRPr="00680323">
        <w:rPr>
          <w:rFonts w:asciiTheme="majorHAnsi" w:hAnsiTheme="majorHAnsi" w:cs="Calibri"/>
          <w:b/>
          <w:bCs/>
          <w:sz w:val="20"/>
          <w:szCs w:val="20"/>
        </w:rPr>
        <w:t>36 miesięcy</w:t>
      </w:r>
      <w:r w:rsidRPr="00680323">
        <w:rPr>
          <w:rFonts w:asciiTheme="majorHAnsi" w:hAnsiTheme="majorHAnsi" w:cs="Calibri"/>
          <w:sz w:val="20"/>
          <w:szCs w:val="20"/>
        </w:rPr>
        <w:t xml:space="preserve"> od daty dokonania ostatecznego odbioru zamówienia. </w:t>
      </w:r>
    </w:p>
    <w:p w14:paraId="41AA7796" w14:textId="77777777" w:rsidR="002214C0" w:rsidRPr="00680323" w:rsidRDefault="002214C0" w:rsidP="002214C0">
      <w:pPr>
        <w:spacing w:after="120" w:line="264" w:lineRule="auto"/>
        <w:ind w:right="76"/>
        <w:jc w:val="both"/>
        <w:rPr>
          <w:rFonts w:asciiTheme="majorHAnsi" w:hAnsiTheme="majorHAnsi" w:cs="Calibri"/>
          <w:sz w:val="20"/>
          <w:szCs w:val="20"/>
        </w:rPr>
      </w:pPr>
      <w:r w:rsidRPr="00680323">
        <w:rPr>
          <w:rFonts w:asciiTheme="majorHAnsi" w:hAnsiTheme="majorHAnsi" w:cs="Calibri"/>
          <w:b/>
          <w:sz w:val="20"/>
          <w:szCs w:val="20"/>
        </w:rPr>
        <w:t>Minimalny akceptowalny</w:t>
      </w:r>
      <w:r w:rsidRPr="00680323">
        <w:rPr>
          <w:rFonts w:asciiTheme="majorHAnsi" w:hAnsiTheme="majorHAnsi" w:cs="Calibri"/>
          <w:sz w:val="20"/>
          <w:szCs w:val="20"/>
        </w:rPr>
        <w:t xml:space="preserve"> przez zamawiającego okres udzielonej gwarancji: </w:t>
      </w:r>
      <w:r w:rsidRPr="00680323">
        <w:rPr>
          <w:rFonts w:asciiTheme="majorHAnsi" w:hAnsiTheme="majorHAnsi" w:cs="Calibri"/>
          <w:b/>
          <w:bCs/>
          <w:sz w:val="20"/>
          <w:szCs w:val="20"/>
        </w:rPr>
        <w:t>24 miesiące</w:t>
      </w:r>
      <w:r w:rsidRPr="00680323">
        <w:rPr>
          <w:rFonts w:asciiTheme="majorHAnsi" w:hAnsiTheme="majorHAnsi" w:cs="Calibri"/>
          <w:sz w:val="20"/>
          <w:szCs w:val="20"/>
        </w:rPr>
        <w:t xml:space="preserve"> od daty dokonania ostatecznego odbioru zamówienia. </w:t>
      </w:r>
    </w:p>
    <w:p w14:paraId="43BA9939" w14:textId="77777777" w:rsidR="002214C0" w:rsidRPr="00680323" w:rsidRDefault="002214C0" w:rsidP="002214C0">
      <w:pPr>
        <w:spacing w:after="120" w:line="264" w:lineRule="auto"/>
        <w:ind w:left="730" w:right="76" w:hanging="10"/>
        <w:jc w:val="both"/>
        <w:rPr>
          <w:rFonts w:asciiTheme="majorHAnsi" w:hAnsiTheme="majorHAnsi" w:cs="Calibri"/>
          <w:sz w:val="20"/>
          <w:szCs w:val="20"/>
        </w:rPr>
      </w:pPr>
      <w:r w:rsidRPr="00680323">
        <w:rPr>
          <w:rFonts w:asciiTheme="majorHAnsi" w:hAnsiTheme="majorHAnsi" w:cs="Calibri"/>
          <w:sz w:val="20"/>
          <w:szCs w:val="20"/>
        </w:rPr>
        <w:t>Wydłużenie okresu gwarancji dotyczy poniższych pozycji OPZ:</w:t>
      </w:r>
    </w:p>
    <w:tbl>
      <w:tblPr>
        <w:tblW w:w="665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90"/>
        <w:gridCol w:w="2268"/>
      </w:tblGrid>
      <w:tr w:rsidR="002214C0" w:rsidRPr="00680323" w14:paraId="3B34CB07" w14:textId="77777777" w:rsidTr="00DE60F2">
        <w:trPr>
          <w:trHeight w:val="244"/>
        </w:trPr>
        <w:tc>
          <w:tcPr>
            <w:tcW w:w="4390" w:type="dxa"/>
            <w:shd w:val="clear" w:color="auto" w:fill="auto"/>
            <w:vAlign w:val="center"/>
          </w:tcPr>
          <w:p w14:paraId="6894F07A" w14:textId="77777777" w:rsidR="002214C0" w:rsidRPr="00680323" w:rsidRDefault="002214C0" w:rsidP="00DE60F2">
            <w:pPr>
              <w:spacing w:after="120" w:line="276" w:lineRule="auto"/>
              <w:rPr>
                <w:rFonts w:asciiTheme="majorHAnsi" w:eastAsia="Times New Roman" w:hAnsiTheme="majorHAnsi" w:cs="Calibri"/>
                <w:sz w:val="20"/>
                <w:szCs w:val="20"/>
              </w:rPr>
            </w:pPr>
            <w:r w:rsidRPr="00680323">
              <w:rPr>
                <w:rFonts w:asciiTheme="majorHAnsi" w:eastAsia="Times New Roman" w:hAnsiTheme="majorHAnsi" w:cs="Calibri"/>
                <w:sz w:val="20"/>
                <w:szCs w:val="20"/>
              </w:rPr>
              <w:t>Podłoga interaktywna</w:t>
            </w:r>
          </w:p>
        </w:tc>
        <w:tc>
          <w:tcPr>
            <w:tcW w:w="2268" w:type="dxa"/>
            <w:vAlign w:val="center"/>
          </w:tcPr>
          <w:p w14:paraId="34DA712E" w14:textId="77777777" w:rsidR="002214C0" w:rsidRPr="00680323" w:rsidRDefault="002214C0" w:rsidP="00DE60F2">
            <w:pPr>
              <w:spacing w:after="120" w:line="276" w:lineRule="auto"/>
              <w:jc w:val="center"/>
              <w:rPr>
                <w:rFonts w:asciiTheme="majorHAnsi" w:eastAsia="Times New Roman" w:hAnsiTheme="majorHAnsi" w:cs="Calibri"/>
                <w:sz w:val="20"/>
                <w:szCs w:val="20"/>
              </w:rPr>
            </w:pPr>
            <w:r w:rsidRPr="00680323">
              <w:rPr>
                <w:rFonts w:asciiTheme="majorHAnsi" w:eastAsia="Times New Roman" w:hAnsiTheme="majorHAnsi" w:cs="Calibri"/>
                <w:sz w:val="20"/>
                <w:szCs w:val="20"/>
              </w:rPr>
              <w:t>24 m-ce - 36 m-cy</w:t>
            </w:r>
          </w:p>
        </w:tc>
      </w:tr>
    </w:tbl>
    <w:p w14:paraId="735D92CC" w14:textId="77777777" w:rsidR="002214C0" w:rsidRPr="00680323" w:rsidRDefault="002214C0" w:rsidP="002214C0">
      <w:pPr>
        <w:widowControl w:val="0"/>
        <w:spacing w:after="0" w:line="240" w:lineRule="auto"/>
        <w:rPr>
          <w:rFonts w:asciiTheme="majorHAnsi" w:hAnsiTheme="majorHAnsi" w:cstheme="majorHAnsi"/>
          <w:bCs/>
          <w:spacing w:val="-1"/>
          <w:sz w:val="20"/>
          <w:szCs w:val="20"/>
        </w:rPr>
      </w:pPr>
    </w:p>
    <w:p w14:paraId="67D59258" w14:textId="77777777" w:rsidR="002214C0" w:rsidRPr="00680323" w:rsidRDefault="002214C0" w:rsidP="002214C0">
      <w:pPr>
        <w:spacing w:after="0" w:line="240" w:lineRule="auto"/>
        <w:rPr>
          <w:rFonts w:asciiTheme="majorHAnsi" w:hAnsiTheme="majorHAnsi" w:cstheme="majorHAnsi"/>
          <w:sz w:val="20"/>
          <w:szCs w:val="20"/>
        </w:rPr>
      </w:pPr>
    </w:p>
    <w:p w14:paraId="075C2C17" w14:textId="77777777" w:rsidR="002214C0" w:rsidRPr="00680323" w:rsidRDefault="002214C0" w:rsidP="002214C0">
      <w:pPr>
        <w:widowControl w:val="0"/>
        <w:shd w:val="clear" w:color="auto" w:fill="F2F2F2" w:themeFill="background1" w:themeFillShade="F2"/>
        <w:spacing w:after="0" w:line="240" w:lineRule="auto"/>
        <w:jc w:val="both"/>
        <w:rPr>
          <w:rFonts w:asciiTheme="majorHAnsi" w:hAnsiTheme="majorHAnsi" w:cstheme="majorHAnsi"/>
          <w:b/>
          <w:bCs/>
          <w:spacing w:val="-1"/>
          <w:sz w:val="20"/>
          <w:szCs w:val="20"/>
        </w:rPr>
      </w:pPr>
      <w:r w:rsidRPr="00680323">
        <w:rPr>
          <w:rFonts w:asciiTheme="majorHAnsi" w:hAnsiTheme="majorHAnsi" w:cstheme="majorHAnsi"/>
          <w:b/>
          <w:bCs/>
          <w:spacing w:val="-1"/>
          <w:sz w:val="20"/>
          <w:szCs w:val="20"/>
        </w:rPr>
        <w:t>UWAGA!</w:t>
      </w:r>
    </w:p>
    <w:p w14:paraId="761413F7" w14:textId="77777777" w:rsidR="002214C0" w:rsidRPr="00680323" w:rsidRDefault="002214C0" w:rsidP="002214C0">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r w:rsidRPr="00680323">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7B4EF1F9" w14:textId="77777777" w:rsidR="002214C0" w:rsidRPr="00680323" w:rsidRDefault="002214C0" w:rsidP="002214C0">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p>
    <w:p w14:paraId="1EA5D86B" w14:textId="2A5A264E" w:rsidR="002214C0" w:rsidRPr="00680323" w:rsidRDefault="002214C0" w:rsidP="002214C0">
      <w:pPr>
        <w:widowControl w:val="0"/>
        <w:shd w:val="clear" w:color="auto" w:fill="F2F2F2" w:themeFill="background1" w:themeFillShade="F2"/>
        <w:spacing w:after="0" w:line="240" w:lineRule="auto"/>
        <w:jc w:val="both"/>
        <w:rPr>
          <w:rFonts w:asciiTheme="majorHAnsi" w:hAnsiTheme="majorHAnsi" w:cstheme="majorHAnsi"/>
          <w:b/>
          <w:bCs/>
          <w:spacing w:val="-1"/>
          <w:sz w:val="20"/>
          <w:szCs w:val="20"/>
        </w:rPr>
      </w:pPr>
      <w:r w:rsidRPr="00680323">
        <w:rPr>
          <w:rFonts w:asciiTheme="majorHAnsi" w:hAnsiTheme="majorHAnsi" w:cstheme="majorHAnsi"/>
          <w:bCs/>
          <w:spacing w:val="-1"/>
          <w:sz w:val="20"/>
          <w:szCs w:val="20"/>
        </w:rPr>
        <w:t xml:space="preserve">W przypadku gdy Wykonawca nie zaoferuje żadnego terminu gwarancji Zamawiający przyjmie, iż zaoferował minimalny tj. </w:t>
      </w:r>
      <w:r w:rsidR="005E64AB">
        <w:rPr>
          <w:rFonts w:asciiTheme="majorHAnsi" w:hAnsiTheme="majorHAnsi" w:cstheme="majorHAnsi"/>
          <w:bCs/>
          <w:spacing w:val="-1"/>
          <w:sz w:val="20"/>
          <w:szCs w:val="20"/>
        </w:rPr>
        <w:br/>
      </w:r>
      <w:r w:rsidRPr="00680323">
        <w:rPr>
          <w:rFonts w:asciiTheme="majorHAnsi" w:hAnsiTheme="majorHAnsi" w:cstheme="majorHAnsi"/>
          <w:b/>
          <w:bCs/>
          <w:spacing w:val="-1"/>
          <w:sz w:val="20"/>
          <w:szCs w:val="20"/>
        </w:rPr>
        <w:t>24 m</w:t>
      </w:r>
      <w:r w:rsidR="005E64AB">
        <w:rPr>
          <w:rFonts w:asciiTheme="majorHAnsi" w:hAnsiTheme="majorHAnsi" w:cstheme="majorHAnsi"/>
          <w:b/>
          <w:bCs/>
          <w:spacing w:val="-1"/>
          <w:sz w:val="20"/>
          <w:szCs w:val="20"/>
        </w:rPr>
        <w:t>-</w:t>
      </w:r>
      <w:r w:rsidRPr="00680323">
        <w:rPr>
          <w:rFonts w:asciiTheme="majorHAnsi" w:hAnsiTheme="majorHAnsi" w:cstheme="majorHAnsi"/>
          <w:b/>
          <w:bCs/>
          <w:spacing w:val="-1"/>
          <w:sz w:val="20"/>
          <w:szCs w:val="20"/>
        </w:rPr>
        <w:t>ce</w:t>
      </w:r>
      <w:r w:rsidRPr="00680323">
        <w:rPr>
          <w:rFonts w:asciiTheme="majorHAnsi" w:hAnsiTheme="majorHAnsi" w:cstheme="majorHAnsi"/>
          <w:bCs/>
          <w:spacing w:val="-1"/>
          <w:sz w:val="20"/>
          <w:szCs w:val="20"/>
        </w:rPr>
        <w:t xml:space="preserve"> od dnia podpisania umowy.</w:t>
      </w:r>
    </w:p>
    <w:p w14:paraId="5B6C3731" w14:textId="77777777" w:rsidR="002214C0" w:rsidRPr="00680323" w:rsidRDefault="002214C0" w:rsidP="002214C0">
      <w:pPr>
        <w:spacing w:after="0" w:line="240" w:lineRule="auto"/>
        <w:jc w:val="both"/>
        <w:rPr>
          <w:rFonts w:asciiTheme="majorHAnsi" w:hAnsiTheme="majorHAnsi" w:cstheme="majorHAnsi"/>
          <w:b/>
          <w:sz w:val="20"/>
          <w:szCs w:val="20"/>
          <w:u w:val="single"/>
        </w:rPr>
      </w:pPr>
    </w:p>
    <w:p w14:paraId="618E4716" w14:textId="77777777" w:rsidR="002214C0" w:rsidRPr="00680323" w:rsidRDefault="002214C0" w:rsidP="002214C0">
      <w:pPr>
        <w:spacing w:after="0" w:line="240" w:lineRule="auto"/>
        <w:jc w:val="both"/>
        <w:rPr>
          <w:rFonts w:asciiTheme="majorHAnsi" w:hAnsiTheme="majorHAnsi" w:cstheme="majorHAnsi"/>
          <w:b/>
          <w:sz w:val="20"/>
          <w:szCs w:val="20"/>
          <w:u w:val="single"/>
        </w:rPr>
      </w:pPr>
      <w:r w:rsidRPr="00680323">
        <w:rPr>
          <w:rFonts w:asciiTheme="majorHAnsi" w:hAnsiTheme="majorHAnsi" w:cstheme="majorHAnsi"/>
          <w:b/>
          <w:sz w:val="20"/>
          <w:szCs w:val="20"/>
          <w:u w:val="single"/>
        </w:rPr>
        <w:t xml:space="preserve">Wydłużony okres gwarancji dotyczy tylko tych pozycji dla których Zamawiający przewidział możliwość wydłużenia okresu Gwarancji tj.: Podłoga Interaktywna. </w:t>
      </w:r>
    </w:p>
    <w:p w14:paraId="2A4A1399" w14:textId="77777777" w:rsidR="002214C0" w:rsidRPr="00680323" w:rsidRDefault="002214C0" w:rsidP="002214C0">
      <w:pPr>
        <w:spacing w:after="0" w:line="240" w:lineRule="auto"/>
        <w:jc w:val="both"/>
        <w:rPr>
          <w:rFonts w:asciiTheme="majorHAnsi" w:hAnsiTheme="majorHAnsi" w:cstheme="majorHAnsi"/>
          <w:b/>
          <w:sz w:val="20"/>
          <w:szCs w:val="20"/>
          <w:u w:val="single"/>
        </w:rPr>
      </w:pPr>
    </w:p>
    <w:p w14:paraId="76DEB10A" w14:textId="77777777" w:rsidR="002214C0" w:rsidRPr="00680323" w:rsidRDefault="002214C0" w:rsidP="002214C0">
      <w:pPr>
        <w:spacing w:after="0" w:line="240" w:lineRule="auto"/>
        <w:jc w:val="both"/>
        <w:rPr>
          <w:rFonts w:asciiTheme="majorHAnsi" w:hAnsiTheme="majorHAnsi" w:cstheme="majorHAnsi"/>
          <w:b/>
          <w:sz w:val="20"/>
          <w:szCs w:val="20"/>
          <w:u w:val="single"/>
        </w:rPr>
      </w:pPr>
      <w:r w:rsidRPr="00680323">
        <w:rPr>
          <w:rFonts w:asciiTheme="majorHAnsi" w:hAnsiTheme="majorHAnsi" w:cstheme="majorHAnsi"/>
          <w:b/>
          <w:sz w:val="20"/>
          <w:szCs w:val="20"/>
          <w:u w:val="single"/>
        </w:rPr>
        <w:t>Do pozostałych elementów zamówienia, zastosowanie mają wymagania dotyczące gwarancji opisane w załączniku nr A do SWZ – Opisie Przedmiotu Zamówienia.</w:t>
      </w:r>
    </w:p>
    <w:p w14:paraId="583AD261" w14:textId="77777777" w:rsidR="002214C0" w:rsidRPr="00947CF3" w:rsidRDefault="002214C0" w:rsidP="002214C0">
      <w:pPr>
        <w:spacing w:after="120" w:line="264" w:lineRule="auto"/>
        <w:ind w:right="76"/>
        <w:jc w:val="both"/>
        <w:rPr>
          <w:rFonts w:asciiTheme="majorHAnsi" w:hAnsiTheme="majorHAnsi" w:cs="Calibri"/>
          <w:color w:val="FF0000"/>
          <w:sz w:val="20"/>
          <w:szCs w:val="20"/>
        </w:rPr>
      </w:pPr>
    </w:p>
    <w:p w14:paraId="63A5B5EB" w14:textId="77777777" w:rsidR="002214C0" w:rsidRPr="00CF0154" w:rsidRDefault="002214C0" w:rsidP="002214C0">
      <w:pPr>
        <w:shd w:val="clear" w:color="auto" w:fill="E7E6E6" w:themeFill="background2"/>
        <w:spacing w:after="0" w:line="240" w:lineRule="auto"/>
        <w:jc w:val="both"/>
        <w:rPr>
          <w:rFonts w:asciiTheme="majorHAnsi" w:hAnsiTheme="majorHAnsi" w:cstheme="majorHAnsi"/>
          <w:b/>
          <w:sz w:val="20"/>
          <w:szCs w:val="20"/>
          <w:u w:val="single"/>
        </w:rPr>
      </w:pPr>
      <w:r w:rsidRPr="00CF0154">
        <w:rPr>
          <w:rFonts w:asciiTheme="majorHAnsi" w:hAnsiTheme="majorHAnsi" w:cstheme="majorHAnsi"/>
          <w:b/>
          <w:sz w:val="20"/>
          <w:szCs w:val="20"/>
          <w:u w:val="single"/>
          <w:shd w:val="clear" w:color="auto" w:fill="E7E6E6" w:themeFill="background2"/>
        </w:rPr>
        <w:t xml:space="preserve">Część </w:t>
      </w:r>
      <w:r>
        <w:rPr>
          <w:rFonts w:asciiTheme="majorHAnsi" w:hAnsiTheme="majorHAnsi" w:cstheme="majorHAnsi"/>
          <w:b/>
          <w:sz w:val="20"/>
          <w:szCs w:val="20"/>
          <w:u w:val="single"/>
          <w:shd w:val="clear" w:color="auto" w:fill="E7E6E6" w:themeFill="background2"/>
        </w:rPr>
        <w:t>2</w:t>
      </w:r>
      <w:r w:rsidRPr="00CF0154">
        <w:rPr>
          <w:rFonts w:asciiTheme="majorHAnsi" w:hAnsiTheme="majorHAnsi" w:cstheme="majorHAnsi"/>
          <w:b/>
          <w:sz w:val="20"/>
          <w:szCs w:val="20"/>
          <w:u w:val="single"/>
        </w:rPr>
        <w:t>:</w:t>
      </w:r>
    </w:p>
    <w:p w14:paraId="332FA871" w14:textId="77777777" w:rsidR="005E64AB" w:rsidRDefault="005E64AB" w:rsidP="002214C0">
      <w:pPr>
        <w:autoSpaceDE w:val="0"/>
        <w:spacing w:after="0" w:line="240" w:lineRule="auto"/>
        <w:jc w:val="both"/>
        <w:rPr>
          <w:rFonts w:asciiTheme="majorHAnsi" w:eastAsia="Verdana" w:hAnsiTheme="majorHAnsi" w:cstheme="majorHAnsi"/>
          <w:b/>
          <w:sz w:val="20"/>
          <w:szCs w:val="20"/>
        </w:rPr>
      </w:pPr>
    </w:p>
    <w:p w14:paraId="6740DAAD" w14:textId="4D7240E0" w:rsidR="002214C0" w:rsidRPr="00FC19E2" w:rsidRDefault="002214C0" w:rsidP="002214C0">
      <w:pPr>
        <w:autoSpaceDE w:val="0"/>
        <w:spacing w:after="0" w:line="240" w:lineRule="auto"/>
        <w:jc w:val="both"/>
        <w:rPr>
          <w:rFonts w:asciiTheme="majorHAnsi" w:eastAsia="Verdana" w:hAnsiTheme="majorHAnsi" w:cstheme="majorHAnsi"/>
          <w:b/>
          <w:sz w:val="20"/>
          <w:szCs w:val="20"/>
        </w:rPr>
      </w:pPr>
      <w:r w:rsidRPr="00FC19E2">
        <w:rPr>
          <w:rFonts w:asciiTheme="majorHAnsi" w:eastAsia="Verdana" w:hAnsiTheme="majorHAnsi" w:cstheme="majorHAnsi"/>
          <w:b/>
          <w:sz w:val="20"/>
          <w:szCs w:val="20"/>
        </w:rPr>
        <w:t xml:space="preserve">cena brutto  </w:t>
      </w:r>
      <w:r w:rsidRPr="00FC19E2">
        <w:rPr>
          <w:rFonts w:asciiTheme="majorHAnsi" w:eastAsia="Verdana" w:hAnsiTheme="majorHAnsi" w:cstheme="majorHAnsi"/>
          <w:b/>
          <w:sz w:val="20"/>
          <w:szCs w:val="20"/>
        </w:rPr>
        <w:tab/>
      </w:r>
      <w:r w:rsidRPr="00FC19E2">
        <w:rPr>
          <w:rFonts w:asciiTheme="majorHAnsi" w:eastAsia="Verdana" w:hAnsiTheme="majorHAnsi" w:cstheme="majorHAnsi"/>
          <w:b/>
          <w:sz w:val="20"/>
          <w:szCs w:val="20"/>
        </w:rPr>
        <w:tab/>
      </w:r>
      <w:r w:rsidRPr="00FC19E2">
        <w:rPr>
          <w:rFonts w:asciiTheme="majorHAnsi" w:eastAsia="Verdana" w:hAnsiTheme="majorHAnsi" w:cstheme="majorHAnsi"/>
          <w:b/>
          <w:sz w:val="20"/>
          <w:szCs w:val="20"/>
        </w:rPr>
        <w:tab/>
        <w:t>– waga kryterium 60%</w:t>
      </w:r>
    </w:p>
    <w:p w14:paraId="3E1204AD" w14:textId="77777777" w:rsidR="002214C0" w:rsidRDefault="002214C0" w:rsidP="002214C0">
      <w:pPr>
        <w:autoSpaceDE w:val="0"/>
        <w:spacing w:after="0" w:line="240" w:lineRule="auto"/>
        <w:jc w:val="both"/>
        <w:rPr>
          <w:rFonts w:asciiTheme="majorHAnsi" w:eastAsia="Verdana" w:hAnsiTheme="majorHAnsi" w:cstheme="majorHAnsi"/>
          <w:b/>
          <w:sz w:val="20"/>
          <w:szCs w:val="20"/>
        </w:rPr>
      </w:pPr>
      <w:r w:rsidRPr="00FC19E2">
        <w:rPr>
          <w:rFonts w:asciiTheme="majorHAnsi" w:eastAsia="Verdana" w:hAnsiTheme="majorHAnsi" w:cstheme="majorHAnsi"/>
          <w:b/>
          <w:sz w:val="20"/>
          <w:szCs w:val="20"/>
        </w:rPr>
        <w:t>wydłużenie licencji</w:t>
      </w:r>
      <w:r w:rsidRPr="00FC19E2">
        <w:rPr>
          <w:rFonts w:asciiTheme="majorHAnsi" w:eastAsia="Verdana" w:hAnsiTheme="majorHAnsi" w:cstheme="majorHAnsi"/>
          <w:b/>
          <w:sz w:val="20"/>
          <w:szCs w:val="20"/>
        </w:rPr>
        <w:tab/>
      </w:r>
      <w:r w:rsidRPr="00FC19E2">
        <w:rPr>
          <w:rFonts w:asciiTheme="majorHAnsi" w:eastAsia="Verdana" w:hAnsiTheme="majorHAnsi" w:cstheme="majorHAnsi"/>
          <w:b/>
          <w:sz w:val="20"/>
          <w:szCs w:val="20"/>
        </w:rPr>
        <w:tab/>
        <w:t xml:space="preserve">-  waga kryterium </w:t>
      </w:r>
      <w:r>
        <w:rPr>
          <w:rFonts w:asciiTheme="majorHAnsi" w:eastAsia="Verdana" w:hAnsiTheme="majorHAnsi" w:cstheme="majorHAnsi"/>
          <w:b/>
          <w:sz w:val="20"/>
          <w:szCs w:val="20"/>
        </w:rPr>
        <w:t>4</w:t>
      </w:r>
      <w:r w:rsidRPr="00FC19E2">
        <w:rPr>
          <w:rFonts w:asciiTheme="majorHAnsi" w:eastAsia="Verdana" w:hAnsiTheme="majorHAnsi" w:cstheme="majorHAnsi"/>
          <w:b/>
          <w:sz w:val="20"/>
          <w:szCs w:val="20"/>
        </w:rPr>
        <w:t>0%</w:t>
      </w:r>
    </w:p>
    <w:p w14:paraId="544A34EB" w14:textId="77777777" w:rsidR="002214C0" w:rsidRPr="00CF0154" w:rsidRDefault="002214C0" w:rsidP="002214C0">
      <w:pPr>
        <w:autoSpaceDE w:val="0"/>
        <w:spacing w:after="0" w:line="240" w:lineRule="auto"/>
        <w:jc w:val="both"/>
        <w:rPr>
          <w:rFonts w:asciiTheme="majorHAnsi" w:eastAsia="Verdana" w:hAnsiTheme="majorHAnsi" w:cstheme="majorHAnsi"/>
          <w:b/>
          <w:sz w:val="20"/>
          <w:szCs w:val="20"/>
        </w:rPr>
      </w:pPr>
    </w:p>
    <w:p w14:paraId="3DDCED91" w14:textId="77777777" w:rsidR="002214C0" w:rsidRPr="00CF0154" w:rsidRDefault="002214C0" w:rsidP="002214C0">
      <w:pPr>
        <w:autoSpaceDE w:val="0"/>
        <w:spacing w:after="0" w:line="240" w:lineRule="auto"/>
        <w:jc w:val="both"/>
        <w:rPr>
          <w:rFonts w:asciiTheme="majorHAnsi" w:hAnsiTheme="majorHAnsi" w:cstheme="majorHAnsi"/>
          <w:sz w:val="20"/>
          <w:szCs w:val="20"/>
        </w:rPr>
      </w:pPr>
      <w:r w:rsidRPr="00CF0154">
        <w:rPr>
          <w:rFonts w:asciiTheme="majorHAnsi" w:eastAsia="Verdana" w:hAnsiTheme="majorHAnsi" w:cstheme="majorHAnsi"/>
          <w:b/>
          <w:sz w:val="20"/>
          <w:szCs w:val="20"/>
        </w:rPr>
        <w:t>Zamawiający przyjmuje 1% = 1 punkt</w:t>
      </w:r>
    </w:p>
    <w:p w14:paraId="5F92B77B" w14:textId="77777777" w:rsidR="002214C0" w:rsidRPr="00CF0154" w:rsidRDefault="002214C0" w:rsidP="002214C0">
      <w:pPr>
        <w:tabs>
          <w:tab w:val="left" w:pos="142"/>
        </w:tabs>
        <w:spacing w:after="0" w:line="240" w:lineRule="auto"/>
        <w:ind w:left="142" w:hanging="142"/>
        <w:jc w:val="both"/>
        <w:rPr>
          <w:rFonts w:asciiTheme="majorHAnsi" w:hAnsiTheme="majorHAnsi" w:cs="Calibri Light"/>
          <w:sz w:val="20"/>
          <w:szCs w:val="20"/>
        </w:rPr>
      </w:pPr>
    </w:p>
    <w:p w14:paraId="1A95C16D" w14:textId="77777777" w:rsidR="002214C0" w:rsidRPr="00CF0154" w:rsidRDefault="002214C0" w:rsidP="002214C0">
      <w:pPr>
        <w:spacing w:after="0" w:line="240" w:lineRule="auto"/>
        <w:ind w:right="76"/>
        <w:rPr>
          <w:rFonts w:asciiTheme="majorHAnsi" w:hAnsiTheme="majorHAnsi" w:cstheme="minorHAnsi"/>
          <w:sz w:val="20"/>
          <w:szCs w:val="20"/>
        </w:rPr>
      </w:pPr>
      <w:r w:rsidRPr="00CF0154">
        <w:rPr>
          <w:rFonts w:asciiTheme="majorHAnsi" w:hAnsiTheme="majorHAnsi" w:cstheme="minorHAnsi"/>
          <w:sz w:val="20"/>
          <w:szCs w:val="20"/>
        </w:rPr>
        <w:t xml:space="preserve">Każda z ofert otrzyma liczbę punktów jaka wynika ze wzoru: </w:t>
      </w:r>
    </w:p>
    <w:p w14:paraId="7E2A40F8" w14:textId="77777777" w:rsidR="002214C0" w:rsidRPr="00CF0154" w:rsidRDefault="002214C0" w:rsidP="002214C0">
      <w:pPr>
        <w:spacing w:after="0" w:line="240" w:lineRule="auto"/>
        <w:ind w:right="76"/>
        <w:rPr>
          <w:rFonts w:asciiTheme="majorHAnsi" w:hAnsiTheme="majorHAnsi" w:cstheme="minorHAnsi"/>
          <w:b/>
          <w:noProof/>
          <w:sz w:val="20"/>
          <w:szCs w:val="20"/>
        </w:rPr>
      </w:pPr>
      <w:r w:rsidRPr="00CF0154">
        <w:rPr>
          <w:rFonts w:asciiTheme="majorHAnsi" w:hAnsiTheme="majorHAnsi" w:cstheme="minorHAnsi"/>
          <w:b/>
          <w:noProof/>
          <w:sz w:val="20"/>
          <w:szCs w:val="20"/>
        </w:rPr>
        <w:t>LP= pC+pG</w:t>
      </w:r>
    </w:p>
    <w:p w14:paraId="360B6A26" w14:textId="77777777" w:rsidR="002214C0" w:rsidRPr="00CF0154" w:rsidRDefault="002214C0" w:rsidP="002214C0">
      <w:pPr>
        <w:spacing w:after="0" w:line="240" w:lineRule="auto"/>
        <w:ind w:right="76"/>
        <w:rPr>
          <w:rFonts w:asciiTheme="majorHAnsi" w:hAnsiTheme="majorHAnsi" w:cstheme="minorHAnsi"/>
          <w:sz w:val="20"/>
          <w:szCs w:val="20"/>
        </w:rPr>
      </w:pPr>
      <w:r w:rsidRPr="00CF0154">
        <w:rPr>
          <w:rFonts w:asciiTheme="majorHAnsi" w:hAnsiTheme="majorHAnsi" w:cstheme="minorHAnsi"/>
          <w:sz w:val="20"/>
          <w:szCs w:val="20"/>
        </w:rPr>
        <w:t xml:space="preserve">gdzie   </w:t>
      </w:r>
    </w:p>
    <w:p w14:paraId="6EF3F79D" w14:textId="77777777" w:rsidR="002214C0" w:rsidRPr="00CF0154" w:rsidRDefault="002214C0" w:rsidP="002214C0">
      <w:pPr>
        <w:spacing w:after="0" w:line="240" w:lineRule="auto"/>
        <w:ind w:right="76"/>
        <w:rPr>
          <w:rFonts w:asciiTheme="majorHAnsi" w:hAnsiTheme="majorHAnsi" w:cstheme="minorHAnsi"/>
          <w:sz w:val="20"/>
          <w:szCs w:val="20"/>
        </w:rPr>
      </w:pPr>
      <w:r w:rsidRPr="00CF0154">
        <w:rPr>
          <w:rFonts w:asciiTheme="majorHAnsi" w:hAnsiTheme="majorHAnsi" w:cstheme="minorHAnsi"/>
          <w:sz w:val="20"/>
          <w:szCs w:val="20"/>
        </w:rPr>
        <w:t xml:space="preserve">LP – liczba punktów przyznana badanej ofercie </w:t>
      </w:r>
    </w:p>
    <w:p w14:paraId="206F2AA3" w14:textId="77777777" w:rsidR="002214C0" w:rsidRPr="00CF0154" w:rsidRDefault="002214C0" w:rsidP="002214C0">
      <w:pPr>
        <w:spacing w:after="0" w:line="240" w:lineRule="auto"/>
        <w:ind w:right="76"/>
        <w:rPr>
          <w:rFonts w:asciiTheme="majorHAnsi" w:hAnsiTheme="majorHAnsi" w:cstheme="minorHAnsi"/>
          <w:sz w:val="20"/>
          <w:szCs w:val="20"/>
        </w:rPr>
      </w:pPr>
      <w:r w:rsidRPr="00CF0154">
        <w:rPr>
          <w:rFonts w:asciiTheme="majorHAnsi" w:hAnsiTheme="majorHAnsi" w:cstheme="minorHAnsi"/>
          <w:sz w:val="20"/>
          <w:szCs w:val="20"/>
        </w:rPr>
        <w:t xml:space="preserve">pC  - liczba punktów przyznana w kryterium ceny  </w:t>
      </w:r>
    </w:p>
    <w:p w14:paraId="63C37891" w14:textId="77777777" w:rsidR="002214C0" w:rsidRPr="00CF0154" w:rsidRDefault="002214C0" w:rsidP="002214C0">
      <w:pPr>
        <w:spacing w:after="0" w:line="240" w:lineRule="auto"/>
        <w:ind w:right="76"/>
        <w:rPr>
          <w:rFonts w:asciiTheme="majorHAnsi" w:hAnsiTheme="majorHAnsi" w:cstheme="minorHAnsi"/>
          <w:sz w:val="20"/>
          <w:szCs w:val="20"/>
        </w:rPr>
      </w:pPr>
      <w:r w:rsidRPr="00CF0154">
        <w:rPr>
          <w:rFonts w:asciiTheme="majorHAnsi" w:hAnsiTheme="majorHAnsi" w:cstheme="minorHAnsi"/>
          <w:sz w:val="20"/>
          <w:szCs w:val="20"/>
        </w:rPr>
        <w:t xml:space="preserve">pG – liczba punktów przyznana w kryterium gwarancji </w:t>
      </w:r>
    </w:p>
    <w:p w14:paraId="5CF54C35" w14:textId="77777777" w:rsidR="002214C0" w:rsidRPr="00CF0154" w:rsidRDefault="002214C0" w:rsidP="002214C0">
      <w:pPr>
        <w:tabs>
          <w:tab w:val="left" w:pos="142"/>
        </w:tabs>
        <w:spacing w:after="0" w:line="240" w:lineRule="auto"/>
        <w:ind w:left="142" w:hanging="142"/>
        <w:jc w:val="both"/>
        <w:rPr>
          <w:rFonts w:asciiTheme="majorHAnsi" w:hAnsiTheme="majorHAnsi" w:cs="Calibri Light"/>
          <w:sz w:val="20"/>
          <w:szCs w:val="20"/>
        </w:rPr>
      </w:pPr>
    </w:p>
    <w:p w14:paraId="49797EEB" w14:textId="77777777" w:rsidR="002214C0" w:rsidRPr="00CF0154" w:rsidRDefault="002214C0" w:rsidP="002214C0">
      <w:pPr>
        <w:spacing w:after="0" w:line="240" w:lineRule="auto"/>
        <w:jc w:val="both"/>
        <w:rPr>
          <w:rFonts w:asciiTheme="majorHAnsi" w:hAnsiTheme="majorHAnsi" w:cs="Calibri Light"/>
          <w:sz w:val="20"/>
          <w:szCs w:val="20"/>
        </w:rPr>
      </w:pPr>
      <w:r w:rsidRPr="00CF0154">
        <w:rPr>
          <w:rFonts w:asciiTheme="majorHAnsi" w:hAnsiTheme="majorHAnsi" w:cs="Calibri Light"/>
          <w:sz w:val="20"/>
          <w:szCs w:val="20"/>
        </w:rPr>
        <w:t xml:space="preserve">5.3/ Ofertę, która uzyska najwyższą ilość punktów Zamawiający uzna za najkorzystniejszą . </w:t>
      </w:r>
    </w:p>
    <w:p w14:paraId="5506EC44" w14:textId="77777777" w:rsidR="002214C0" w:rsidRPr="00CF0154" w:rsidRDefault="002214C0" w:rsidP="002214C0">
      <w:pPr>
        <w:spacing w:after="0" w:line="240" w:lineRule="auto"/>
        <w:jc w:val="both"/>
        <w:rPr>
          <w:rFonts w:asciiTheme="majorHAnsi" w:hAnsiTheme="majorHAnsi" w:cs="Calibri Light"/>
          <w:sz w:val="20"/>
          <w:szCs w:val="20"/>
        </w:rPr>
      </w:pPr>
    </w:p>
    <w:p w14:paraId="05A2BFF4" w14:textId="77777777" w:rsidR="002214C0" w:rsidRPr="00CF0154" w:rsidRDefault="002214C0" w:rsidP="002214C0">
      <w:pPr>
        <w:spacing w:after="0" w:line="240" w:lineRule="auto"/>
        <w:jc w:val="both"/>
        <w:rPr>
          <w:rFonts w:asciiTheme="majorHAnsi" w:hAnsiTheme="majorHAnsi" w:cs="Calibri Light"/>
          <w:sz w:val="20"/>
          <w:szCs w:val="20"/>
        </w:rPr>
      </w:pPr>
      <w:r w:rsidRPr="00CF0154">
        <w:rPr>
          <w:rFonts w:asciiTheme="majorHAnsi" w:hAnsiTheme="majorHAnsi" w:cs="Calibri Light"/>
          <w:sz w:val="20"/>
          <w:szCs w:val="20"/>
        </w:rPr>
        <w:t>5.4/  Oferty oceniane będą punktowo.</w:t>
      </w:r>
    </w:p>
    <w:p w14:paraId="4FAA9F8C" w14:textId="77777777" w:rsidR="002214C0" w:rsidRPr="00CF0154" w:rsidRDefault="002214C0" w:rsidP="002214C0">
      <w:pPr>
        <w:spacing w:after="0" w:line="240" w:lineRule="auto"/>
        <w:jc w:val="both"/>
        <w:rPr>
          <w:rFonts w:asciiTheme="majorHAnsi" w:hAnsiTheme="majorHAnsi" w:cs="Calibri Light"/>
          <w:sz w:val="20"/>
          <w:szCs w:val="20"/>
        </w:rPr>
      </w:pPr>
    </w:p>
    <w:p w14:paraId="5FB7A8A1" w14:textId="77777777" w:rsidR="002214C0" w:rsidRPr="00CF0154" w:rsidRDefault="002214C0" w:rsidP="002214C0">
      <w:pPr>
        <w:spacing w:after="0" w:line="240" w:lineRule="auto"/>
        <w:jc w:val="both"/>
        <w:rPr>
          <w:rFonts w:asciiTheme="majorHAnsi" w:hAnsiTheme="majorHAnsi" w:cs="Calibri Light"/>
          <w:sz w:val="20"/>
          <w:szCs w:val="20"/>
        </w:rPr>
      </w:pPr>
      <w:r w:rsidRPr="00CF0154">
        <w:rPr>
          <w:rFonts w:asciiTheme="majorHAnsi" w:hAnsiTheme="majorHAnsi" w:cs="Calibri Light"/>
          <w:sz w:val="20"/>
          <w:szCs w:val="20"/>
        </w:rPr>
        <w:t>5.5/  Łączna ocena oferty stanowi sumę punktów otrzymanych za poszczególne kryteria ocenianej oferty. Maksymalna ilość punktów jaką może osiągnąć oferta wynosi 100 pkt.</w:t>
      </w:r>
    </w:p>
    <w:p w14:paraId="23CD2279" w14:textId="77777777" w:rsidR="002214C0" w:rsidRPr="00CF0154" w:rsidRDefault="002214C0" w:rsidP="002214C0">
      <w:pPr>
        <w:spacing w:after="0" w:line="240" w:lineRule="auto"/>
        <w:jc w:val="both"/>
        <w:rPr>
          <w:rFonts w:asciiTheme="majorHAnsi" w:hAnsiTheme="majorHAnsi" w:cs="Calibri Light"/>
          <w:sz w:val="20"/>
          <w:szCs w:val="20"/>
        </w:rPr>
      </w:pPr>
    </w:p>
    <w:p w14:paraId="0FB04AB6" w14:textId="77777777" w:rsidR="002214C0" w:rsidRPr="00CF0154" w:rsidRDefault="002214C0" w:rsidP="002214C0">
      <w:pPr>
        <w:spacing w:after="0" w:line="240" w:lineRule="auto"/>
        <w:jc w:val="both"/>
        <w:rPr>
          <w:rFonts w:asciiTheme="majorHAnsi" w:hAnsiTheme="majorHAnsi" w:cs="Calibri Light"/>
          <w:sz w:val="20"/>
          <w:szCs w:val="20"/>
        </w:rPr>
      </w:pPr>
      <w:r w:rsidRPr="00CF0154">
        <w:rPr>
          <w:rFonts w:asciiTheme="majorHAnsi" w:hAnsiTheme="majorHAnsi" w:cs="Calibri Light"/>
          <w:sz w:val="20"/>
          <w:szCs w:val="20"/>
        </w:rPr>
        <w:t>5.6/ W trakcie oceny ofert kolejno porównywanym i ocenianym ofertom przyznawane są punkty za poszczególne kryteria według następujących zasad:</w:t>
      </w:r>
    </w:p>
    <w:p w14:paraId="792ED7EB" w14:textId="77777777" w:rsidR="002214C0" w:rsidRPr="00CF0154" w:rsidRDefault="002214C0" w:rsidP="002214C0">
      <w:pPr>
        <w:spacing w:after="0" w:line="240" w:lineRule="auto"/>
        <w:jc w:val="both"/>
        <w:rPr>
          <w:rFonts w:asciiTheme="majorHAnsi" w:hAnsiTheme="majorHAnsi" w:cs="Calibri Light"/>
          <w:b/>
          <w:sz w:val="20"/>
          <w:szCs w:val="20"/>
          <w:u w:val="single"/>
        </w:rPr>
      </w:pPr>
    </w:p>
    <w:p w14:paraId="151E4E3B" w14:textId="77777777" w:rsidR="002214C0" w:rsidRPr="00CF0154" w:rsidRDefault="002214C0" w:rsidP="002214C0">
      <w:pPr>
        <w:spacing w:after="0" w:line="240" w:lineRule="auto"/>
        <w:jc w:val="both"/>
        <w:rPr>
          <w:rFonts w:asciiTheme="majorHAnsi" w:hAnsiTheme="majorHAnsi" w:cstheme="majorHAnsi"/>
          <w:b/>
          <w:sz w:val="20"/>
          <w:szCs w:val="20"/>
          <w:u w:val="single"/>
        </w:rPr>
      </w:pPr>
      <w:r w:rsidRPr="00CF0154">
        <w:rPr>
          <w:rFonts w:asciiTheme="majorHAnsi" w:hAnsiTheme="majorHAnsi" w:cstheme="majorHAnsi"/>
          <w:b/>
          <w:sz w:val="20"/>
          <w:szCs w:val="20"/>
          <w:u w:val="single"/>
        </w:rPr>
        <w:t xml:space="preserve">1) Kryterium - cena </w:t>
      </w:r>
    </w:p>
    <w:p w14:paraId="46ABEAA6" w14:textId="77777777" w:rsidR="002214C0" w:rsidRPr="00CF0154" w:rsidRDefault="002214C0" w:rsidP="002214C0">
      <w:pPr>
        <w:autoSpaceDE w:val="0"/>
        <w:spacing w:after="0" w:line="240" w:lineRule="auto"/>
        <w:jc w:val="both"/>
        <w:rPr>
          <w:rFonts w:asciiTheme="majorHAnsi" w:eastAsia="Verdana" w:hAnsiTheme="majorHAnsi" w:cstheme="majorHAnsi"/>
          <w:bCs/>
          <w:sz w:val="20"/>
          <w:szCs w:val="20"/>
        </w:rPr>
      </w:pPr>
      <w:r w:rsidRPr="00CF0154">
        <w:rPr>
          <w:rFonts w:asciiTheme="majorHAnsi" w:eastAsia="Verdana" w:hAnsiTheme="majorHAnsi" w:cstheme="majorHAnsi"/>
          <w:bCs/>
          <w:sz w:val="20"/>
          <w:szCs w:val="20"/>
        </w:rPr>
        <w:t>Sposób oceny ofert w kryterium cena brutto zamówienia. Ofertom zostaną przyznane punkty za kryterium proporcjonalnie, wg wzoru:</w:t>
      </w:r>
    </w:p>
    <w:p w14:paraId="4C55CB81" w14:textId="77777777" w:rsidR="002214C0" w:rsidRDefault="002214C0" w:rsidP="002214C0">
      <w:pPr>
        <w:spacing w:after="0" w:line="240" w:lineRule="auto"/>
        <w:ind w:left="2832"/>
        <w:jc w:val="both"/>
        <w:rPr>
          <w:rFonts w:asciiTheme="majorHAnsi" w:hAnsiTheme="majorHAnsi" w:cstheme="majorHAnsi"/>
          <w:sz w:val="20"/>
          <w:szCs w:val="20"/>
        </w:rPr>
      </w:pPr>
    </w:p>
    <w:p w14:paraId="1885481B" w14:textId="77777777" w:rsidR="005E64AB" w:rsidRDefault="005E64AB" w:rsidP="002214C0">
      <w:pPr>
        <w:spacing w:after="0" w:line="240" w:lineRule="auto"/>
        <w:ind w:left="2832"/>
        <w:jc w:val="both"/>
        <w:rPr>
          <w:rFonts w:asciiTheme="majorHAnsi" w:hAnsiTheme="majorHAnsi" w:cstheme="majorHAnsi"/>
          <w:sz w:val="20"/>
          <w:szCs w:val="20"/>
        </w:rPr>
      </w:pPr>
    </w:p>
    <w:p w14:paraId="4D4316F2" w14:textId="77777777" w:rsidR="005E64AB" w:rsidRDefault="005E64AB" w:rsidP="002214C0">
      <w:pPr>
        <w:spacing w:after="0" w:line="240" w:lineRule="auto"/>
        <w:ind w:left="2832"/>
        <w:jc w:val="both"/>
        <w:rPr>
          <w:rFonts w:asciiTheme="majorHAnsi" w:hAnsiTheme="majorHAnsi" w:cstheme="majorHAnsi"/>
          <w:sz w:val="20"/>
          <w:szCs w:val="20"/>
        </w:rPr>
      </w:pPr>
    </w:p>
    <w:p w14:paraId="642AAAE6" w14:textId="77777777" w:rsidR="005E64AB" w:rsidRPr="00CF0154" w:rsidRDefault="005E64AB" w:rsidP="002214C0">
      <w:pPr>
        <w:spacing w:after="0" w:line="240" w:lineRule="auto"/>
        <w:ind w:left="2832"/>
        <w:jc w:val="both"/>
        <w:rPr>
          <w:rFonts w:asciiTheme="majorHAnsi" w:hAnsiTheme="majorHAnsi" w:cstheme="majorHAnsi"/>
          <w:sz w:val="20"/>
          <w:szCs w:val="20"/>
        </w:rPr>
      </w:pPr>
    </w:p>
    <w:p w14:paraId="126CEE9B" w14:textId="77777777" w:rsidR="002214C0" w:rsidRPr="00CF0154" w:rsidRDefault="002214C0" w:rsidP="002214C0">
      <w:pPr>
        <w:autoSpaceDE w:val="0"/>
        <w:spacing w:after="0" w:line="240" w:lineRule="auto"/>
        <w:jc w:val="both"/>
        <w:rPr>
          <w:rFonts w:asciiTheme="majorHAnsi" w:eastAsia="Verdana" w:hAnsiTheme="majorHAnsi" w:cstheme="majorHAnsi"/>
          <w:b/>
          <w:bCs/>
          <w:sz w:val="20"/>
          <w:szCs w:val="20"/>
        </w:rPr>
      </w:pPr>
      <w:r w:rsidRPr="00CF0154">
        <w:rPr>
          <w:rFonts w:asciiTheme="majorHAnsi" w:eastAsia="Verdana" w:hAnsiTheme="majorHAnsi" w:cstheme="majorHAnsi"/>
          <w:b/>
          <w:bCs/>
          <w:sz w:val="20"/>
          <w:szCs w:val="20"/>
        </w:rPr>
        <w:t>PC = CN/CR x 60 pkt</w:t>
      </w:r>
    </w:p>
    <w:p w14:paraId="780A6282" w14:textId="77777777" w:rsidR="002214C0" w:rsidRPr="00CF0154" w:rsidRDefault="002214C0" w:rsidP="002214C0">
      <w:pPr>
        <w:autoSpaceDE w:val="0"/>
        <w:spacing w:after="0" w:line="240" w:lineRule="auto"/>
        <w:jc w:val="both"/>
        <w:rPr>
          <w:rFonts w:asciiTheme="majorHAnsi" w:eastAsia="Verdana" w:hAnsiTheme="majorHAnsi" w:cstheme="majorHAnsi"/>
          <w:sz w:val="20"/>
          <w:szCs w:val="20"/>
        </w:rPr>
      </w:pPr>
    </w:p>
    <w:p w14:paraId="417209E4" w14:textId="77777777" w:rsidR="002214C0" w:rsidRPr="00CF0154" w:rsidRDefault="002214C0" w:rsidP="002214C0">
      <w:pPr>
        <w:autoSpaceDE w:val="0"/>
        <w:spacing w:after="0" w:line="240" w:lineRule="auto"/>
        <w:jc w:val="both"/>
        <w:rPr>
          <w:rFonts w:asciiTheme="majorHAnsi" w:eastAsia="Verdana" w:hAnsiTheme="majorHAnsi" w:cstheme="majorHAnsi"/>
          <w:sz w:val="20"/>
          <w:szCs w:val="20"/>
        </w:rPr>
      </w:pPr>
      <w:r w:rsidRPr="00CF0154">
        <w:rPr>
          <w:rFonts w:asciiTheme="majorHAnsi" w:eastAsia="Verdana" w:hAnsiTheme="majorHAnsi" w:cstheme="majorHAnsi"/>
          <w:sz w:val="20"/>
          <w:szCs w:val="20"/>
        </w:rPr>
        <w:t>PC</w:t>
      </w:r>
      <w:r w:rsidRPr="00CF0154">
        <w:rPr>
          <w:rFonts w:asciiTheme="majorHAnsi" w:eastAsia="Verdana" w:hAnsiTheme="majorHAnsi" w:cstheme="majorHAnsi"/>
          <w:sz w:val="20"/>
          <w:szCs w:val="20"/>
        </w:rPr>
        <w:tab/>
        <w:t>– liczba punktów badanej oferty dla kryterium ceny brutto zamówienia</w:t>
      </w:r>
    </w:p>
    <w:p w14:paraId="4EF242A0" w14:textId="77777777" w:rsidR="002214C0" w:rsidRPr="00CF0154" w:rsidRDefault="002214C0" w:rsidP="002214C0">
      <w:pPr>
        <w:autoSpaceDE w:val="0"/>
        <w:spacing w:after="0" w:line="240" w:lineRule="auto"/>
        <w:jc w:val="both"/>
        <w:rPr>
          <w:rFonts w:asciiTheme="majorHAnsi" w:eastAsia="Verdana" w:hAnsiTheme="majorHAnsi" w:cstheme="majorHAnsi"/>
          <w:sz w:val="20"/>
          <w:szCs w:val="20"/>
        </w:rPr>
      </w:pPr>
      <w:r w:rsidRPr="00CF0154">
        <w:rPr>
          <w:rFonts w:asciiTheme="majorHAnsi" w:eastAsia="Verdana" w:hAnsiTheme="majorHAnsi" w:cstheme="majorHAnsi"/>
          <w:sz w:val="20"/>
          <w:szCs w:val="20"/>
        </w:rPr>
        <w:t>CN</w:t>
      </w:r>
      <w:r w:rsidRPr="00CF0154">
        <w:rPr>
          <w:rFonts w:asciiTheme="majorHAnsi" w:eastAsia="Verdana" w:hAnsiTheme="majorHAnsi" w:cstheme="majorHAnsi"/>
          <w:sz w:val="20"/>
          <w:szCs w:val="20"/>
        </w:rPr>
        <w:tab/>
        <w:t>– najniższa oferowana cena brutto zamówienia</w:t>
      </w:r>
    </w:p>
    <w:p w14:paraId="3EF2C2F3" w14:textId="77777777" w:rsidR="002214C0" w:rsidRPr="00CF0154" w:rsidRDefault="002214C0" w:rsidP="002214C0">
      <w:pPr>
        <w:autoSpaceDE w:val="0"/>
        <w:spacing w:after="0" w:line="240" w:lineRule="auto"/>
        <w:jc w:val="both"/>
        <w:rPr>
          <w:rFonts w:asciiTheme="majorHAnsi" w:eastAsia="Verdana" w:hAnsiTheme="majorHAnsi" w:cstheme="majorHAnsi"/>
          <w:sz w:val="20"/>
          <w:szCs w:val="20"/>
        </w:rPr>
      </w:pPr>
      <w:r w:rsidRPr="00CF0154">
        <w:rPr>
          <w:rFonts w:asciiTheme="majorHAnsi" w:eastAsia="Verdana" w:hAnsiTheme="majorHAnsi" w:cstheme="majorHAnsi"/>
          <w:sz w:val="20"/>
          <w:szCs w:val="20"/>
        </w:rPr>
        <w:t xml:space="preserve">CR </w:t>
      </w:r>
      <w:r w:rsidRPr="00CF0154">
        <w:rPr>
          <w:rFonts w:asciiTheme="majorHAnsi" w:eastAsia="Verdana" w:hAnsiTheme="majorHAnsi" w:cstheme="majorHAnsi"/>
          <w:sz w:val="20"/>
          <w:szCs w:val="20"/>
        </w:rPr>
        <w:tab/>
        <w:t>– cena brutto zamówienia oferty rozpatrywanej</w:t>
      </w:r>
    </w:p>
    <w:p w14:paraId="022DC16B" w14:textId="77777777" w:rsidR="002214C0" w:rsidRPr="00CF0154" w:rsidRDefault="002214C0" w:rsidP="002214C0">
      <w:pPr>
        <w:autoSpaceDE w:val="0"/>
        <w:spacing w:after="0" w:line="240" w:lineRule="auto"/>
        <w:rPr>
          <w:rFonts w:asciiTheme="majorHAnsi" w:hAnsiTheme="majorHAnsi" w:cstheme="majorHAnsi"/>
          <w:b/>
          <w:sz w:val="20"/>
          <w:szCs w:val="20"/>
          <w:u w:val="single"/>
        </w:rPr>
      </w:pPr>
    </w:p>
    <w:p w14:paraId="33972B9F" w14:textId="77777777" w:rsidR="002214C0" w:rsidRPr="00B067C5" w:rsidRDefault="002214C0" w:rsidP="002214C0">
      <w:pPr>
        <w:autoSpaceDE w:val="0"/>
        <w:spacing w:after="0" w:line="240" w:lineRule="auto"/>
        <w:rPr>
          <w:rFonts w:asciiTheme="majorHAnsi" w:eastAsia="Verdana" w:hAnsiTheme="majorHAnsi" w:cstheme="majorHAnsi"/>
          <w:b/>
          <w:sz w:val="20"/>
          <w:szCs w:val="20"/>
          <w:u w:val="single"/>
        </w:rPr>
      </w:pPr>
      <w:r w:rsidRPr="00B067C5">
        <w:rPr>
          <w:rFonts w:asciiTheme="majorHAnsi" w:hAnsiTheme="majorHAnsi" w:cstheme="majorHAnsi"/>
          <w:b/>
          <w:sz w:val="20"/>
          <w:szCs w:val="20"/>
          <w:u w:val="single"/>
        </w:rPr>
        <w:t xml:space="preserve">2) kryterium - </w:t>
      </w:r>
      <w:r w:rsidRPr="00B067C5">
        <w:rPr>
          <w:rFonts w:asciiTheme="majorHAnsi" w:eastAsia="Verdana" w:hAnsiTheme="majorHAnsi" w:cstheme="majorHAnsi"/>
          <w:b/>
          <w:sz w:val="20"/>
          <w:szCs w:val="20"/>
          <w:u w:val="single"/>
        </w:rPr>
        <w:t>wydłużenie licencji dla oprogramowania</w:t>
      </w:r>
    </w:p>
    <w:p w14:paraId="4971421C" w14:textId="77777777" w:rsidR="002214C0" w:rsidRPr="00B067C5" w:rsidRDefault="002214C0" w:rsidP="002214C0">
      <w:pPr>
        <w:spacing w:after="0" w:line="240" w:lineRule="auto"/>
        <w:jc w:val="both"/>
        <w:rPr>
          <w:rFonts w:asciiTheme="majorHAnsi" w:hAnsiTheme="majorHAnsi" w:cstheme="majorHAnsi"/>
          <w:bCs/>
          <w:sz w:val="20"/>
          <w:szCs w:val="20"/>
        </w:rPr>
      </w:pPr>
      <w:r w:rsidRPr="00B067C5">
        <w:rPr>
          <w:rFonts w:asciiTheme="majorHAnsi" w:eastAsia="Verdana" w:hAnsiTheme="majorHAnsi" w:cstheme="majorHAnsi"/>
          <w:bCs/>
          <w:sz w:val="20"/>
          <w:szCs w:val="20"/>
        </w:rPr>
        <w:t>Sposób oceny ofert w kryterium wydłużenie licencji:</w:t>
      </w:r>
    </w:p>
    <w:p w14:paraId="190213BA" w14:textId="77777777" w:rsidR="002214C0" w:rsidRPr="00B067C5" w:rsidRDefault="002214C0" w:rsidP="002214C0">
      <w:pPr>
        <w:widowControl w:val="0"/>
        <w:spacing w:after="0" w:line="240" w:lineRule="auto"/>
        <w:rPr>
          <w:rFonts w:asciiTheme="majorHAnsi" w:hAnsiTheme="majorHAnsi" w:cstheme="majorHAnsi"/>
          <w:b/>
          <w:bCs/>
          <w:spacing w:val="-1"/>
          <w:sz w:val="20"/>
          <w:szCs w:val="20"/>
        </w:rPr>
      </w:pPr>
    </w:p>
    <w:p w14:paraId="7FBB7B17" w14:textId="77777777" w:rsidR="002214C0" w:rsidRPr="00B067C5" w:rsidRDefault="002214C0" w:rsidP="002214C0">
      <w:pPr>
        <w:widowControl w:val="0"/>
        <w:spacing w:after="0" w:line="240" w:lineRule="auto"/>
        <w:rPr>
          <w:rFonts w:asciiTheme="majorHAnsi" w:hAnsiTheme="majorHAnsi" w:cstheme="majorHAnsi"/>
          <w:bCs/>
          <w:spacing w:val="-1"/>
          <w:sz w:val="20"/>
          <w:szCs w:val="20"/>
        </w:rPr>
      </w:pPr>
      <w:r w:rsidRPr="00B067C5">
        <w:rPr>
          <w:rFonts w:asciiTheme="majorHAnsi" w:hAnsiTheme="majorHAnsi" w:cstheme="majorHAnsi"/>
          <w:bCs/>
          <w:spacing w:val="-1"/>
          <w:sz w:val="20"/>
          <w:szCs w:val="20"/>
        </w:rPr>
        <w:t>Zamawiający w tym kryterium przydzieli punktację według poniższego wzoru:</w:t>
      </w:r>
    </w:p>
    <w:p w14:paraId="566E2E38" w14:textId="77777777" w:rsidR="002214C0" w:rsidRPr="00B067C5" w:rsidRDefault="002214C0" w:rsidP="002214C0">
      <w:pPr>
        <w:widowControl w:val="0"/>
        <w:spacing w:after="0" w:line="240" w:lineRule="auto"/>
        <w:ind w:left="284" w:firstLine="424"/>
        <w:rPr>
          <w:rFonts w:asciiTheme="majorHAnsi" w:hAnsiTheme="majorHAnsi" w:cstheme="majorHAnsi"/>
          <w:bCs/>
          <w:spacing w:val="-1"/>
          <w:sz w:val="20"/>
          <w:szCs w:val="20"/>
        </w:rPr>
      </w:pPr>
    </w:p>
    <w:p w14:paraId="5BF006C3" w14:textId="77777777" w:rsidR="002214C0" w:rsidRPr="00B067C5" w:rsidRDefault="002214C0" w:rsidP="002214C0">
      <w:pPr>
        <w:widowControl w:val="0"/>
        <w:spacing w:after="0" w:line="240" w:lineRule="auto"/>
        <w:ind w:left="284" w:firstLine="424"/>
        <w:rPr>
          <w:rFonts w:asciiTheme="majorHAnsi" w:hAnsiTheme="majorHAnsi" w:cstheme="majorHAnsi"/>
          <w:bCs/>
          <w:spacing w:val="-1"/>
          <w:sz w:val="20"/>
          <w:szCs w:val="20"/>
        </w:rPr>
      </w:pPr>
      <w:r w:rsidRPr="00B067C5">
        <w:rPr>
          <w:rFonts w:asciiTheme="majorHAnsi" w:hAnsiTheme="majorHAnsi" w:cstheme="majorHAnsi"/>
          <w:bCs/>
          <w:spacing w:val="-1"/>
          <w:sz w:val="20"/>
          <w:szCs w:val="20"/>
        </w:rPr>
        <w:t xml:space="preserve">Okres wydłużenie licencji </w:t>
      </w:r>
    </w:p>
    <w:p w14:paraId="224060AD" w14:textId="77777777" w:rsidR="002214C0" w:rsidRPr="00B067C5" w:rsidRDefault="002214C0" w:rsidP="002214C0">
      <w:pPr>
        <w:widowControl w:val="0"/>
        <w:spacing w:after="0" w:line="240" w:lineRule="auto"/>
        <w:ind w:left="284" w:firstLine="424"/>
        <w:rPr>
          <w:rFonts w:asciiTheme="majorHAnsi" w:hAnsiTheme="majorHAnsi" w:cstheme="majorHAnsi"/>
          <w:bCs/>
          <w:spacing w:val="-1"/>
          <w:sz w:val="20"/>
          <w:szCs w:val="20"/>
          <w:u w:val="single"/>
        </w:rPr>
      </w:pPr>
      <w:r w:rsidRPr="00B067C5">
        <w:rPr>
          <w:rFonts w:asciiTheme="majorHAnsi" w:hAnsiTheme="majorHAnsi" w:cstheme="majorHAnsi"/>
          <w:bCs/>
          <w:spacing w:val="-1"/>
          <w:sz w:val="20"/>
          <w:szCs w:val="20"/>
          <w:u w:val="single"/>
        </w:rPr>
        <w:t>dla oprogramowania                       Ilość punktów</w:t>
      </w:r>
    </w:p>
    <w:p w14:paraId="1AC98DAA" w14:textId="77777777" w:rsidR="002214C0" w:rsidRPr="00B067C5" w:rsidRDefault="002214C0" w:rsidP="002214C0">
      <w:pPr>
        <w:widowControl w:val="0"/>
        <w:spacing w:after="0" w:line="240" w:lineRule="auto"/>
        <w:ind w:firstLine="708"/>
        <w:rPr>
          <w:rFonts w:asciiTheme="majorHAnsi" w:hAnsiTheme="majorHAnsi" w:cstheme="majorHAnsi"/>
          <w:bCs/>
          <w:spacing w:val="-1"/>
          <w:sz w:val="20"/>
          <w:szCs w:val="20"/>
        </w:rPr>
      </w:pPr>
      <w:r w:rsidRPr="00B067C5">
        <w:rPr>
          <w:rFonts w:asciiTheme="majorHAnsi" w:hAnsiTheme="majorHAnsi" w:cstheme="majorHAnsi"/>
          <w:bCs/>
          <w:spacing w:val="-1"/>
          <w:sz w:val="20"/>
          <w:szCs w:val="20"/>
        </w:rPr>
        <w:t>24 miesiące</w:t>
      </w:r>
      <w:r w:rsidRPr="00B067C5">
        <w:rPr>
          <w:rFonts w:asciiTheme="majorHAnsi" w:hAnsiTheme="majorHAnsi" w:cstheme="majorHAnsi"/>
          <w:bCs/>
          <w:spacing w:val="-1"/>
          <w:sz w:val="20"/>
          <w:szCs w:val="20"/>
        </w:rPr>
        <w:tab/>
      </w:r>
      <w:r w:rsidRPr="00B067C5">
        <w:rPr>
          <w:rFonts w:asciiTheme="majorHAnsi" w:hAnsiTheme="majorHAnsi" w:cstheme="majorHAnsi"/>
          <w:bCs/>
          <w:spacing w:val="-1"/>
          <w:sz w:val="20"/>
          <w:szCs w:val="20"/>
        </w:rPr>
        <w:tab/>
      </w:r>
      <w:r w:rsidRPr="00B067C5">
        <w:rPr>
          <w:rFonts w:asciiTheme="majorHAnsi" w:hAnsiTheme="majorHAnsi" w:cstheme="majorHAnsi"/>
          <w:bCs/>
          <w:spacing w:val="-1"/>
          <w:sz w:val="20"/>
          <w:szCs w:val="20"/>
        </w:rPr>
        <w:tab/>
      </w:r>
      <w:r w:rsidRPr="00B067C5">
        <w:rPr>
          <w:rFonts w:asciiTheme="majorHAnsi" w:hAnsiTheme="majorHAnsi" w:cstheme="majorHAnsi"/>
          <w:bCs/>
          <w:spacing w:val="-1"/>
          <w:sz w:val="20"/>
          <w:szCs w:val="20"/>
        </w:rPr>
        <w:tab/>
      </w:r>
      <w:r>
        <w:rPr>
          <w:rFonts w:asciiTheme="majorHAnsi" w:hAnsiTheme="majorHAnsi" w:cstheme="majorHAnsi"/>
          <w:bCs/>
          <w:spacing w:val="-1"/>
          <w:sz w:val="20"/>
          <w:szCs w:val="20"/>
        </w:rPr>
        <w:t>2</w:t>
      </w:r>
      <w:r w:rsidRPr="00B067C5">
        <w:rPr>
          <w:rFonts w:asciiTheme="majorHAnsi" w:hAnsiTheme="majorHAnsi" w:cstheme="majorHAnsi"/>
          <w:bCs/>
          <w:spacing w:val="-1"/>
          <w:sz w:val="20"/>
          <w:szCs w:val="20"/>
        </w:rPr>
        <w:t>0</w:t>
      </w:r>
    </w:p>
    <w:p w14:paraId="414C6ACE" w14:textId="77777777" w:rsidR="002214C0" w:rsidRPr="00B067C5" w:rsidRDefault="002214C0" w:rsidP="002214C0">
      <w:pPr>
        <w:widowControl w:val="0"/>
        <w:spacing w:after="0" w:line="240" w:lineRule="auto"/>
        <w:rPr>
          <w:rFonts w:asciiTheme="majorHAnsi" w:hAnsiTheme="majorHAnsi" w:cstheme="majorHAnsi"/>
          <w:bCs/>
          <w:spacing w:val="-1"/>
          <w:sz w:val="20"/>
          <w:szCs w:val="20"/>
        </w:rPr>
      </w:pPr>
      <w:r w:rsidRPr="00B067C5">
        <w:rPr>
          <w:rFonts w:asciiTheme="majorHAnsi" w:hAnsiTheme="majorHAnsi" w:cstheme="majorHAnsi"/>
          <w:bCs/>
          <w:spacing w:val="-1"/>
          <w:sz w:val="20"/>
          <w:szCs w:val="20"/>
        </w:rPr>
        <w:tab/>
        <w:t>36 miesięcy</w:t>
      </w:r>
      <w:r w:rsidRPr="00B067C5">
        <w:rPr>
          <w:rFonts w:asciiTheme="majorHAnsi" w:hAnsiTheme="majorHAnsi" w:cstheme="majorHAnsi"/>
          <w:bCs/>
          <w:spacing w:val="-1"/>
          <w:sz w:val="20"/>
          <w:szCs w:val="20"/>
        </w:rPr>
        <w:tab/>
      </w:r>
      <w:r w:rsidRPr="00B067C5">
        <w:rPr>
          <w:rFonts w:asciiTheme="majorHAnsi" w:hAnsiTheme="majorHAnsi" w:cstheme="majorHAnsi"/>
          <w:bCs/>
          <w:spacing w:val="-1"/>
          <w:sz w:val="20"/>
          <w:szCs w:val="20"/>
        </w:rPr>
        <w:tab/>
      </w:r>
      <w:r w:rsidRPr="00B067C5">
        <w:rPr>
          <w:rFonts w:asciiTheme="majorHAnsi" w:hAnsiTheme="majorHAnsi" w:cstheme="majorHAnsi"/>
          <w:bCs/>
          <w:spacing w:val="-1"/>
          <w:sz w:val="20"/>
          <w:szCs w:val="20"/>
        </w:rPr>
        <w:tab/>
      </w:r>
      <w:r w:rsidRPr="00B067C5">
        <w:rPr>
          <w:rFonts w:asciiTheme="majorHAnsi" w:hAnsiTheme="majorHAnsi" w:cstheme="majorHAnsi"/>
          <w:bCs/>
          <w:spacing w:val="-1"/>
          <w:sz w:val="20"/>
          <w:szCs w:val="20"/>
        </w:rPr>
        <w:tab/>
      </w:r>
      <w:r>
        <w:rPr>
          <w:rFonts w:asciiTheme="majorHAnsi" w:hAnsiTheme="majorHAnsi" w:cstheme="majorHAnsi"/>
          <w:bCs/>
          <w:spacing w:val="-1"/>
          <w:sz w:val="20"/>
          <w:szCs w:val="20"/>
        </w:rPr>
        <w:t>4</w:t>
      </w:r>
      <w:r w:rsidRPr="00B067C5">
        <w:rPr>
          <w:rFonts w:asciiTheme="majorHAnsi" w:hAnsiTheme="majorHAnsi" w:cstheme="majorHAnsi"/>
          <w:bCs/>
          <w:spacing w:val="-1"/>
          <w:sz w:val="20"/>
          <w:szCs w:val="20"/>
        </w:rPr>
        <w:t>0</w:t>
      </w:r>
    </w:p>
    <w:p w14:paraId="2BAA3595" w14:textId="77777777" w:rsidR="002214C0" w:rsidRPr="00B067C5" w:rsidRDefault="002214C0" w:rsidP="002214C0">
      <w:pPr>
        <w:spacing w:after="120" w:line="264" w:lineRule="auto"/>
        <w:ind w:right="76"/>
        <w:jc w:val="both"/>
        <w:rPr>
          <w:rFonts w:asciiTheme="majorHAnsi" w:hAnsiTheme="majorHAnsi" w:cs="Calibri"/>
        </w:rPr>
      </w:pPr>
    </w:p>
    <w:p w14:paraId="3BD65950" w14:textId="77777777" w:rsidR="002214C0" w:rsidRPr="00B067C5" w:rsidRDefault="002214C0" w:rsidP="002214C0">
      <w:pPr>
        <w:spacing w:after="120" w:line="264" w:lineRule="auto"/>
        <w:ind w:right="76"/>
        <w:jc w:val="both"/>
        <w:rPr>
          <w:rFonts w:asciiTheme="majorHAnsi" w:hAnsiTheme="majorHAnsi" w:cs="Calibri"/>
          <w:sz w:val="20"/>
          <w:szCs w:val="20"/>
        </w:rPr>
      </w:pPr>
      <w:r w:rsidRPr="00B067C5">
        <w:rPr>
          <w:rFonts w:asciiTheme="majorHAnsi" w:hAnsiTheme="majorHAnsi" w:cs="Calibri"/>
          <w:b/>
          <w:sz w:val="20"/>
          <w:szCs w:val="20"/>
        </w:rPr>
        <w:t>Maksymalny akceptowalny</w:t>
      </w:r>
      <w:r w:rsidRPr="00B067C5">
        <w:rPr>
          <w:rFonts w:asciiTheme="majorHAnsi" w:hAnsiTheme="majorHAnsi" w:cs="Calibri"/>
          <w:sz w:val="20"/>
          <w:szCs w:val="20"/>
        </w:rPr>
        <w:t xml:space="preserve"> przez zamawiającego okres udzielonej licencji: </w:t>
      </w:r>
      <w:r w:rsidRPr="00B067C5">
        <w:rPr>
          <w:rFonts w:asciiTheme="majorHAnsi" w:hAnsiTheme="majorHAnsi" w:cs="Calibri"/>
          <w:b/>
          <w:bCs/>
          <w:sz w:val="20"/>
          <w:szCs w:val="20"/>
        </w:rPr>
        <w:t>36 miesięcy</w:t>
      </w:r>
      <w:r w:rsidRPr="00B067C5">
        <w:rPr>
          <w:rFonts w:asciiTheme="majorHAnsi" w:hAnsiTheme="majorHAnsi" w:cs="Calibri"/>
          <w:sz w:val="20"/>
          <w:szCs w:val="20"/>
        </w:rPr>
        <w:t xml:space="preserve"> od daty dokonania ostatecznego odbioru zamówienia. </w:t>
      </w:r>
    </w:p>
    <w:p w14:paraId="292D3724" w14:textId="77777777" w:rsidR="002214C0" w:rsidRPr="00B067C5" w:rsidRDefault="002214C0" w:rsidP="002214C0">
      <w:pPr>
        <w:spacing w:after="120" w:line="264" w:lineRule="auto"/>
        <w:ind w:right="76"/>
        <w:jc w:val="both"/>
        <w:rPr>
          <w:rFonts w:asciiTheme="majorHAnsi" w:hAnsiTheme="majorHAnsi" w:cs="Calibri"/>
          <w:sz w:val="20"/>
          <w:szCs w:val="20"/>
        </w:rPr>
      </w:pPr>
      <w:r w:rsidRPr="00B067C5">
        <w:rPr>
          <w:rFonts w:asciiTheme="majorHAnsi" w:hAnsiTheme="majorHAnsi" w:cs="Calibri"/>
          <w:b/>
          <w:sz w:val="20"/>
          <w:szCs w:val="20"/>
        </w:rPr>
        <w:t>Minimalny akceptowalny</w:t>
      </w:r>
      <w:r w:rsidRPr="00B067C5">
        <w:rPr>
          <w:rFonts w:asciiTheme="majorHAnsi" w:hAnsiTheme="majorHAnsi" w:cs="Calibri"/>
          <w:sz w:val="20"/>
          <w:szCs w:val="20"/>
        </w:rPr>
        <w:t xml:space="preserve"> przez zamawiającego okres udzielonej licencji: </w:t>
      </w:r>
      <w:r w:rsidRPr="00B067C5">
        <w:rPr>
          <w:rFonts w:asciiTheme="majorHAnsi" w:hAnsiTheme="majorHAnsi" w:cs="Calibri"/>
          <w:b/>
          <w:bCs/>
          <w:sz w:val="20"/>
          <w:szCs w:val="20"/>
        </w:rPr>
        <w:t>24 miesiące</w:t>
      </w:r>
      <w:r w:rsidRPr="00B067C5">
        <w:rPr>
          <w:rFonts w:asciiTheme="majorHAnsi" w:hAnsiTheme="majorHAnsi" w:cs="Calibri"/>
          <w:sz w:val="20"/>
          <w:szCs w:val="20"/>
        </w:rPr>
        <w:t xml:space="preserve"> od daty dokonania ostatecznego odbioru zamówienia. </w:t>
      </w:r>
    </w:p>
    <w:p w14:paraId="46A93B31" w14:textId="77777777" w:rsidR="002214C0" w:rsidRPr="00B067C5" w:rsidRDefault="002214C0" w:rsidP="002214C0">
      <w:pPr>
        <w:spacing w:after="120" w:line="264" w:lineRule="auto"/>
        <w:ind w:left="730" w:right="76" w:hanging="10"/>
        <w:jc w:val="both"/>
        <w:rPr>
          <w:rFonts w:asciiTheme="majorHAnsi" w:hAnsiTheme="majorHAnsi" w:cs="Calibri"/>
          <w:sz w:val="20"/>
          <w:szCs w:val="20"/>
        </w:rPr>
      </w:pPr>
      <w:r w:rsidRPr="00B067C5">
        <w:rPr>
          <w:rFonts w:asciiTheme="majorHAnsi" w:hAnsiTheme="majorHAnsi" w:cs="Calibri"/>
          <w:sz w:val="20"/>
          <w:szCs w:val="20"/>
        </w:rPr>
        <w:t>Wydłużenie okresu licencji dotyczy poniższych pozycji OPZ:</w:t>
      </w:r>
    </w:p>
    <w:tbl>
      <w:tblPr>
        <w:tblW w:w="829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513"/>
        <w:gridCol w:w="1782"/>
      </w:tblGrid>
      <w:tr w:rsidR="002214C0" w:rsidRPr="00B067C5" w14:paraId="657D48A3" w14:textId="77777777" w:rsidTr="00DE60F2">
        <w:trPr>
          <w:trHeight w:val="392"/>
        </w:trPr>
        <w:tc>
          <w:tcPr>
            <w:tcW w:w="6513" w:type="dxa"/>
            <w:shd w:val="clear" w:color="auto" w:fill="auto"/>
            <w:vAlign w:val="center"/>
          </w:tcPr>
          <w:p w14:paraId="65509BD8" w14:textId="77777777" w:rsidR="002214C0" w:rsidRPr="00B067C5" w:rsidRDefault="002214C0" w:rsidP="00DE60F2">
            <w:pPr>
              <w:spacing w:after="120" w:line="276" w:lineRule="auto"/>
              <w:rPr>
                <w:rFonts w:asciiTheme="majorHAnsi" w:eastAsia="Times New Roman" w:hAnsiTheme="majorHAnsi" w:cs="Calibri"/>
                <w:sz w:val="20"/>
                <w:szCs w:val="20"/>
              </w:rPr>
            </w:pPr>
            <w:r w:rsidRPr="00B067C5">
              <w:rPr>
                <w:rFonts w:asciiTheme="majorHAnsi" w:eastAsia="Times New Roman" w:hAnsiTheme="majorHAnsi" w:cs="Calibri"/>
                <w:sz w:val="20"/>
                <w:szCs w:val="20"/>
              </w:rPr>
              <w:t>Wirtualna klasa</w:t>
            </w:r>
          </w:p>
        </w:tc>
        <w:tc>
          <w:tcPr>
            <w:tcW w:w="1782" w:type="dxa"/>
            <w:vAlign w:val="center"/>
          </w:tcPr>
          <w:p w14:paraId="60778D86" w14:textId="77777777" w:rsidR="002214C0" w:rsidRPr="00B067C5" w:rsidRDefault="002214C0" w:rsidP="00DE60F2">
            <w:pPr>
              <w:spacing w:after="120" w:line="276" w:lineRule="auto"/>
              <w:jc w:val="center"/>
              <w:rPr>
                <w:rFonts w:asciiTheme="majorHAnsi" w:eastAsia="Times New Roman" w:hAnsiTheme="majorHAnsi" w:cs="Calibri"/>
                <w:sz w:val="20"/>
                <w:szCs w:val="20"/>
              </w:rPr>
            </w:pPr>
            <w:r w:rsidRPr="00B067C5">
              <w:rPr>
                <w:rFonts w:asciiTheme="majorHAnsi" w:eastAsia="Times New Roman" w:hAnsiTheme="majorHAnsi" w:cs="Calibri"/>
                <w:sz w:val="20"/>
                <w:szCs w:val="20"/>
              </w:rPr>
              <w:t>24 m-ce - 36 m-cy</w:t>
            </w:r>
          </w:p>
        </w:tc>
      </w:tr>
      <w:tr w:rsidR="002214C0" w:rsidRPr="00B067C5" w14:paraId="18E062D3" w14:textId="77777777" w:rsidTr="00DE60F2">
        <w:trPr>
          <w:trHeight w:val="392"/>
        </w:trPr>
        <w:tc>
          <w:tcPr>
            <w:tcW w:w="6513" w:type="dxa"/>
            <w:shd w:val="clear" w:color="auto" w:fill="auto"/>
            <w:vAlign w:val="center"/>
          </w:tcPr>
          <w:p w14:paraId="125871D4" w14:textId="77777777" w:rsidR="002214C0" w:rsidRPr="00B067C5" w:rsidRDefault="002214C0" w:rsidP="00DE60F2">
            <w:pPr>
              <w:spacing w:after="120" w:line="276" w:lineRule="auto"/>
              <w:rPr>
                <w:rFonts w:asciiTheme="majorHAnsi" w:eastAsia="Times New Roman" w:hAnsiTheme="majorHAnsi" w:cs="Calibri"/>
                <w:sz w:val="20"/>
                <w:szCs w:val="20"/>
              </w:rPr>
            </w:pPr>
            <w:r w:rsidRPr="00B067C5">
              <w:rPr>
                <w:rFonts w:asciiTheme="majorHAnsi" w:eastAsia="Times New Roman" w:hAnsiTheme="majorHAnsi" w:cs="Calibri"/>
                <w:sz w:val="20"/>
                <w:szCs w:val="20"/>
              </w:rPr>
              <w:t>Biblioteka modeli 3D online</w:t>
            </w:r>
          </w:p>
        </w:tc>
        <w:tc>
          <w:tcPr>
            <w:tcW w:w="1782" w:type="dxa"/>
            <w:vAlign w:val="center"/>
          </w:tcPr>
          <w:p w14:paraId="661398F9" w14:textId="77777777" w:rsidR="002214C0" w:rsidRPr="00B067C5" w:rsidRDefault="002214C0" w:rsidP="00DE60F2">
            <w:pPr>
              <w:spacing w:after="120" w:line="276" w:lineRule="auto"/>
              <w:jc w:val="center"/>
              <w:rPr>
                <w:rFonts w:asciiTheme="majorHAnsi" w:eastAsia="Times New Roman" w:hAnsiTheme="majorHAnsi" w:cs="Calibri"/>
                <w:sz w:val="20"/>
                <w:szCs w:val="20"/>
              </w:rPr>
            </w:pPr>
            <w:r w:rsidRPr="00B067C5">
              <w:rPr>
                <w:rFonts w:asciiTheme="majorHAnsi" w:eastAsia="Times New Roman" w:hAnsiTheme="majorHAnsi" w:cs="Calibri"/>
                <w:sz w:val="20"/>
                <w:szCs w:val="20"/>
              </w:rPr>
              <w:t>24 m-ce - 36 m-cy</w:t>
            </w:r>
          </w:p>
        </w:tc>
      </w:tr>
      <w:tr w:rsidR="002214C0" w:rsidRPr="00B067C5" w14:paraId="4B14B881" w14:textId="77777777" w:rsidTr="00DE60F2">
        <w:trPr>
          <w:trHeight w:val="392"/>
        </w:trPr>
        <w:tc>
          <w:tcPr>
            <w:tcW w:w="6513" w:type="dxa"/>
            <w:tcBorders>
              <w:top w:val="single" w:sz="4" w:space="0" w:color="auto"/>
              <w:left w:val="single" w:sz="4" w:space="0" w:color="auto"/>
              <w:bottom w:val="single" w:sz="4" w:space="0" w:color="auto"/>
              <w:right w:val="single" w:sz="4" w:space="0" w:color="auto"/>
            </w:tcBorders>
            <w:shd w:val="clear" w:color="auto" w:fill="auto"/>
            <w:vAlign w:val="center"/>
          </w:tcPr>
          <w:p w14:paraId="733BEE60" w14:textId="77777777" w:rsidR="002214C0" w:rsidRPr="00B067C5" w:rsidRDefault="002214C0" w:rsidP="00DE60F2">
            <w:pPr>
              <w:spacing w:after="120" w:line="276" w:lineRule="auto"/>
              <w:rPr>
                <w:rFonts w:asciiTheme="majorHAnsi" w:eastAsia="Times New Roman" w:hAnsiTheme="majorHAnsi" w:cs="Calibri"/>
                <w:sz w:val="20"/>
                <w:szCs w:val="20"/>
              </w:rPr>
            </w:pPr>
            <w:r w:rsidRPr="00B067C5">
              <w:rPr>
                <w:rFonts w:asciiTheme="majorHAnsi" w:eastAsia="Times New Roman" w:hAnsiTheme="majorHAnsi" w:cs="Calibri"/>
                <w:sz w:val="20"/>
                <w:szCs w:val="20"/>
              </w:rPr>
              <w:t>Zestaw interaktywnych ćwiczeń wspomagających myślenie i umiejętności matematyczne - typ I</w:t>
            </w:r>
          </w:p>
        </w:tc>
        <w:tc>
          <w:tcPr>
            <w:tcW w:w="1782" w:type="dxa"/>
            <w:tcBorders>
              <w:top w:val="single" w:sz="4" w:space="0" w:color="auto"/>
              <w:left w:val="single" w:sz="4" w:space="0" w:color="auto"/>
              <w:bottom w:val="single" w:sz="4" w:space="0" w:color="auto"/>
              <w:right w:val="single" w:sz="4" w:space="0" w:color="auto"/>
            </w:tcBorders>
            <w:vAlign w:val="center"/>
          </w:tcPr>
          <w:p w14:paraId="5D34BBC7" w14:textId="77777777" w:rsidR="002214C0" w:rsidRPr="00B067C5" w:rsidRDefault="002214C0" w:rsidP="00DE60F2">
            <w:pPr>
              <w:spacing w:after="120" w:line="276" w:lineRule="auto"/>
              <w:jc w:val="center"/>
              <w:rPr>
                <w:rFonts w:asciiTheme="majorHAnsi" w:eastAsia="Times New Roman" w:hAnsiTheme="majorHAnsi" w:cs="Calibri"/>
                <w:sz w:val="20"/>
                <w:szCs w:val="20"/>
              </w:rPr>
            </w:pPr>
            <w:r w:rsidRPr="00B067C5">
              <w:rPr>
                <w:rFonts w:asciiTheme="majorHAnsi" w:eastAsia="Times New Roman" w:hAnsiTheme="majorHAnsi" w:cs="Calibri"/>
                <w:sz w:val="20"/>
                <w:szCs w:val="20"/>
              </w:rPr>
              <w:t>24 m-ce - 36 m-cy</w:t>
            </w:r>
          </w:p>
        </w:tc>
      </w:tr>
    </w:tbl>
    <w:p w14:paraId="74F70653" w14:textId="77777777" w:rsidR="002214C0" w:rsidRDefault="002214C0" w:rsidP="002214C0">
      <w:pPr>
        <w:widowControl w:val="0"/>
        <w:spacing w:after="0" w:line="240" w:lineRule="auto"/>
        <w:jc w:val="both"/>
        <w:rPr>
          <w:rFonts w:asciiTheme="majorHAnsi" w:hAnsiTheme="majorHAnsi" w:cstheme="majorHAnsi"/>
          <w:b/>
          <w:bCs/>
          <w:spacing w:val="-1"/>
          <w:sz w:val="20"/>
          <w:szCs w:val="20"/>
        </w:rPr>
      </w:pPr>
    </w:p>
    <w:p w14:paraId="449AF128" w14:textId="77777777" w:rsidR="00C955EA" w:rsidRPr="00B067C5" w:rsidRDefault="00C955EA" w:rsidP="002214C0">
      <w:pPr>
        <w:widowControl w:val="0"/>
        <w:spacing w:after="0" w:line="240" w:lineRule="auto"/>
        <w:jc w:val="both"/>
        <w:rPr>
          <w:rFonts w:asciiTheme="majorHAnsi" w:hAnsiTheme="majorHAnsi" w:cstheme="majorHAnsi"/>
          <w:b/>
          <w:bCs/>
          <w:spacing w:val="-1"/>
          <w:sz w:val="20"/>
          <w:szCs w:val="20"/>
        </w:rPr>
      </w:pPr>
    </w:p>
    <w:p w14:paraId="43BA99B6" w14:textId="77777777" w:rsidR="002214C0" w:rsidRPr="00B067C5" w:rsidRDefault="002214C0" w:rsidP="002214C0">
      <w:pPr>
        <w:widowControl w:val="0"/>
        <w:shd w:val="clear" w:color="auto" w:fill="F2F2F2" w:themeFill="background1" w:themeFillShade="F2"/>
        <w:spacing w:after="0" w:line="240" w:lineRule="auto"/>
        <w:jc w:val="both"/>
        <w:rPr>
          <w:rFonts w:asciiTheme="majorHAnsi" w:hAnsiTheme="majorHAnsi" w:cstheme="majorHAnsi"/>
          <w:b/>
          <w:bCs/>
          <w:spacing w:val="-1"/>
          <w:sz w:val="20"/>
          <w:szCs w:val="20"/>
        </w:rPr>
      </w:pPr>
      <w:r w:rsidRPr="00B067C5">
        <w:rPr>
          <w:rFonts w:asciiTheme="majorHAnsi" w:hAnsiTheme="majorHAnsi" w:cstheme="majorHAnsi"/>
          <w:b/>
          <w:bCs/>
          <w:spacing w:val="-1"/>
          <w:sz w:val="20"/>
          <w:szCs w:val="20"/>
        </w:rPr>
        <w:t>UWAGA!</w:t>
      </w:r>
    </w:p>
    <w:p w14:paraId="68A7A2D2" w14:textId="77777777" w:rsidR="002214C0" w:rsidRPr="00B067C5" w:rsidRDefault="002214C0" w:rsidP="002214C0">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r w:rsidRPr="00B067C5">
        <w:rPr>
          <w:rFonts w:asciiTheme="majorHAnsi" w:hAnsiTheme="majorHAnsi" w:cstheme="majorHAnsi"/>
          <w:bCs/>
          <w:spacing w:val="-1"/>
          <w:sz w:val="20"/>
          <w:szCs w:val="20"/>
        </w:rPr>
        <w:t xml:space="preserve">Wykonawca określi czas trwania licencji w jednym z powyższych okresów. Zadeklarowanie czasu trwania gwarancji w innym terminie będzie skutkować odrzuceniem oferty Wykonawcy przez Zamawiającego, jako niezgodnej z warunkami zamówienia na podstawie art. 226 ust. 1 pkt 5 ustawy Pzp. </w:t>
      </w:r>
    </w:p>
    <w:p w14:paraId="021E4BFA" w14:textId="77777777" w:rsidR="002214C0" w:rsidRPr="00B067C5" w:rsidRDefault="002214C0" w:rsidP="002214C0">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p>
    <w:p w14:paraId="5F5568B2" w14:textId="77777777" w:rsidR="002214C0" w:rsidRPr="00B067C5" w:rsidRDefault="002214C0" w:rsidP="002214C0">
      <w:pPr>
        <w:widowControl w:val="0"/>
        <w:shd w:val="clear" w:color="auto" w:fill="F2F2F2" w:themeFill="background1" w:themeFillShade="F2"/>
        <w:spacing w:after="0" w:line="240" w:lineRule="auto"/>
        <w:jc w:val="both"/>
        <w:rPr>
          <w:rFonts w:asciiTheme="majorHAnsi" w:hAnsiTheme="majorHAnsi" w:cstheme="majorHAnsi"/>
          <w:b/>
          <w:bCs/>
          <w:spacing w:val="-1"/>
          <w:sz w:val="20"/>
          <w:szCs w:val="20"/>
        </w:rPr>
      </w:pPr>
      <w:r w:rsidRPr="00B067C5">
        <w:rPr>
          <w:rFonts w:asciiTheme="majorHAnsi" w:hAnsiTheme="majorHAnsi" w:cstheme="majorHAnsi"/>
          <w:bCs/>
          <w:spacing w:val="-1"/>
          <w:sz w:val="20"/>
          <w:szCs w:val="20"/>
        </w:rPr>
        <w:t xml:space="preserve">W przypadku gdy Wykonawca nie zaoferuje żadnego terminu wydłużającego licencję dla oprogramowania Zamawiający przyjmie, iż zaoferował minimalny tj. </w:t>
      </w:r>
      <w:r w:rsidRPr="00B067C5">
        <w:rPr>
          <w:rFonts w:asciiTheme="majorHAnsi" w:hAnsiTheme="majorHAnsi" w:cstheme="majorHAnsi"/>
          <w:b/>
          <w:bCs/>
          <w:spacing w:val="-1"/>
          <w:sz w:val="20"/>
          <w:szCs w:val="20"/>
        </w:rPr>
        <w:t xml:space="preserve">24 </w:t>
      </w:r>
      <w:r>
        <w:rPr>
          <w:rFonts w:asciiTheme="majorHAnsi" w:hAnsiTheme="majorHAnsi" w:cstheme="majorHAnsi"/>
          <w:b/>
          <w:bCs/>
          <w:spacing w:val="-1"/>
          <w:sz w:val="20"/>
          <w:szCs w:val="20"/>
        </w:rPr>
        <w:t>miesiące</w:t>
      </w:r>
      <w:r w:rsidRPr="00B067C5">
        <w:rPr>
          <w:rFonts w:asciiTheme="majorHAnsi" w:hAnsiTheme="majorHAnsi" w:cstheme="majorHAnsi"/>
          <w:bCs/>
          <w:spacing w:val="-1"/>
          <w:sz w:val="20"/>
          <w:szCs w:val="20"/>
        </w:rPr>
        <w:t xml:space="preserve"> od dnia podpisania umowy.</w:t>
      </w:r>
    </w:p>
    <w:p w14:paraId="6A9E5B51" w14:textId="77777777" w:rsidR="002214C0" w:rsidRPr="00B067C5" w:rsidRDefault="002214C0" w:rsidP="002214C0">
      <w:pPr>
        <w:spacing w:after="0" w:line="240" w:lineRule="auto"/>
        <w:jc w:val="both"/>
        <w:rPr>
          <w:rFonts w:asciiTheme="majorHAnsi" w:hAnsiTheme="majorHAnsi" w:cstheme="majorHAnsi"/>
          <w:b/>
          <w:sz w:val="20"/>
          <w:szCs w:val="20"/>
          <w:u w:val="single"/>
        </w:rPr>
      </w:pPr>
    </w:p>
    <w:p w14:paraId="58221D6C" w14:textId="77777777" w:rsidR="002214C0" w:rsidRPr="00B067C5" w:rsidRDefault="002214C0" w:rsidP="002214C0">
      <w:pPr>
        <w:spacing w:after="0" w:line="240" w:lineRule="auto"/>
        <w:jc w:val="both"/>
        <w:rPr>
          <w:rFonts w:asciiTheme="majorHAnsi" w:hAnsiTheme="majorHAnsi" w:cstheme="majorHAnsi"/>
          <w:b/>
          <w:sz w:val="20"/>
          <w:szCs w:val="20"/>
          <w:u w:val="single"/>
        </w:rPr>
      </w:pPr>
      <w:r w:rsidRPr="00B067C5">
        <w:rPr>
          <w:rFonts w:asciiTheme="majorHAnsi" w:hAnsiTheme="majorHAnsi" w:cstheme="majorHAnsi"/>
          <w:b/>
          <w:sz w:val="20"/>
          <w:szCs w:val="20"/>
          <w:u w:val="single"/>
        </w:rPr>
        <w:t xml:space="preserve">Wydłużony okres licencji dotyczy tylko tych pozycji dla których Zamawiający przewidział możliwość wydłużenia okresu licencji tj.: Wirtualna klasa, Biblioteka modeli 3D online, Zestaw interaktywnych ćwiczeń wspomagających myślenie i umiejętności matematyczne - typ I. </w:t>
      </w:r>
    </w:p>
    <w:p w14:paraId="2FCFA0C3" w14:textId="77777777" w:rsidR="002214C0" w:rsidRPr="00B067C5" w:rsidRDefault="002214C0" w:rsidP="002214C0">
      <w:pPr>
        <w:spacing w:after="0" w:line="240" w:lineRule="auto"/>
        <w:jc w:val="both"/>
        <w:rPr>
          <w:rFonts w:asciiTheme="majorHAnsi" w:hAnsiTheme="majorHAnsi" w:cstheme="majorHAnsi"/>
          <w:b/>
          <w:sz w:val="20"/>
          <w:szCs w:val="20"/>
          <w:u w:val="single"/>
        </w:rPr>
      </w:pPr>
    </w:p>
    <w:p w14:paraId="4B571B3A" w14:textId="77777777" w:rsidR="002214C0" w:rsidRPr="00B067C5" w:rsidRDefault="002214C0" w:rsidP="002214C0">
      <w:pPr>
        <w:spacing w:after="0" w:line="240" w:lineRule="auto"/>
        <w:jc w:val="both"/>
        <w:rPr>
          <w:rFonts w:asciiTheme="majorHAnsi" w:hAnsiTheme="majorHAnsi" w:cstheme="majorHAnsi"/>
          <w:b/>
          <w:sz w:val="20"/>
          <w:szCs w:val="20"/>
          <w:u w:val="single"/>
        </w:rPr>
      </w:pPr>
      <w:r w:rsidRPr="00B067C5">
        <w:rPr>
          <w:rFonts w:asciiTheme="majorHAnsi" w:hAnsiTheme="majorHAnsi" w:cstheme="majorHAnsi"/>
          <w:b/>
          <w:sz w:val="20"/>
          <w:szCs w:val="20"/>
          <w:u w:val="single"/>
        </w:rPr>
        <w:t>Do pozostałych elementów zamówienia, zastosowanie mają wymagania dotyczące gwarancji opisane w załączniku nr A do SWZ – Opisie Przedmiotu Zamówienia.</w:t>
      </w:r>
    </w:p>
    <w:p w14:paraId="67BC575C" w14:textId="77777777" w:rsidR="002214C0" w:rsidRPr="00B067C5" w:rsidRDefault="002214C0" w:rsidP="002214C0">
      <w:pPr>
        <w:spacing w:after="0" w:line="240" w:lineRule="auto"/>
        <w:jc w:val="both"/>
        <w:rPr>
          <w:rFonts w:asciiTheme="majorHAnsi" w:hAnsiTheme="majorHAnsi" w:cstheme="majorHAnsi"/>
          <w:b/>
          <w:sz w:val="20"/>
          <w:szCs w:val="20"/>
          <w:u w:val="single"/>
        </w:rPr>
      </w:pPr>
    </w:p>
    <w:p w14:paraId="4F3A2C8F" w14:textId="012DA380" w:rsidR="007A2C54" w:rsidRPr="00B067C5" w:rsidRDefault="002214C0" w:rsidP="002214C0">
      <w:pPr>
        <w:spacing w:after="120" w:line="264" w:lineRule="auto"/>
        <w:ind w:right="74"/>
        <w:jc w:val="both"/>
        <w:rPr>
          <w:rFonts w:asciiTheme="majorHAnsi" w:hAnsiTheme="majorHAnsi" w:cs="Calibri"/>
          <w:bCs/>
          <w:sz w:val="20"/>
          <w:szCs w:val="20"/>
        </w:rPr>
      </w:pPr>
      <w:r w:rsidRPr="00B067C5">
        <w:rPr>
          <w:rFonts w:asciiTheme="majorHAnsi" w:hAnsiTheme="majorHAnsi" w:cs="Calibri"/>
          <w:bCs/>
          <w:sz w:val="20"/>
          <w:szCs w:val="20"/>
        </w:rPr>
        <w:t>Zamawiający udzieli zamówienia wykonawcy, którego oferta odpowiada wszystkim wymaganiom przedstawionym w ustawie Prawo zamówień publicznych oraz SWZ i została oceniona jako najkorzystniejsza w oparciu o podane powyżej kryteria oceny ofert.</w:t>
      </w:r>
    </w:p>
    <w:p w14:paraId="1CE81379" w14:textId="77777777" w:rsidR="007A2C54" w:rsidRPr="00991B49" w:rsidRDefault="007A2C54" w:rsidP="007A2C54">
      <w:pPr>
        <w:autoSpaceDE w:val="0"/>
        <w:spacing w:after="0" w:line="240" w:lineRule="auto"/>
        <w:ind w:left="164" w:hanging="164"/>
        <w:jc w:val="both"/>
        <w:rPr>
          <w:rFonts w:asciiTheme="majorHAnsi" w:hAnsiTheme="majorHAnsi" w:cstheme="majorHAnsi"/>
          <w:b/>
          <w:sz w:val="20"/>
          <w:szCs w:val="20"/>
          <w:u w:val="single"/>
        </w:rPr>
      </w:pPr>
      <w:r w:rsidRPr="00991B49">
        <w:rPr>
          <w:rFonts w:asciiTheme="majorHAnsi" w:hAnsiTheme="majorHAnsi" w:cstheme="majorHAnsi"/>
          <w:b/>
          <w:sz w:val="20"/>
          <w:szCs w:val="20"/>
          <w:u w:val="single"/>
        </w:rPr>
        <w:t>Dla wszystkich części:</w:t>
      </w:r>
    </w:p>
    <w:p w14:paraId="24E80C0C" w14:textId="77777777" w:rsidR="002214C0" w:rsidRDefault="002214C0" w:rsidP="00CC124D">
      <w:pPr>
        <w:autoSpaceDE w:val="0"/>
        <w:spacing w:after="0" w:line="240" w:lineRule="auto"/>
        <w:jc w:val="both"/>
        <w:rPr>
          <w:rFonts w:asciiTheme="majorHAnsi" w:eastAsia="Verdana" w:hAnsiTheme="majorHAnsi" w:cstheme="majorHAnsi"/>
          <w:b/>
          <w:sz w:val="20"/>
          <w:szCs w:val="20"/>
        </w:rPr>
      </w:pPr>
    </w:p>
    <w:p w14:paraId="042E4BFE" w14:textId="4D3C7284"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2214C0">
        <w:rPr>
          <w:rFonts w:asciiTheme="majorHAnsi" w:hAnsiTheme="majorHAnsi" w:cstheme="majorHAnsi"/>
          <w:sz w:val="20"/>
          <w:szCs w:val="20"/>
        </w:rPr>
        <w:t>7</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1F6049DF"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2214C0">
        <w:rPr>
          <w:rFonts w:asciiTheme="majorHAnsi" w:hAnsiTheme="majorHAnsi" w:cstheme="majorHAnsi"/>
          <w:sz w:val="20"/>
          <w:szCs w:val="20"/>
        </w:rPr>
        <w:t>8</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760334" w:rsidRDefault="00E15C17" w:rsidP="00CC124D">
      <w:pPr>
        <w:spacing w:after="0" w:line="240" w:lineRule="auto"/>
        <w:jc w:val="both"/>
        <w:rPr>
          <w:rFonts w:asciiTheme="majorHAnsi" w:hAnsiTheme="majorHAnsi" w:cstheme="majorHAnsi"/>
          <w:sz w:val="20"/>
          <w:szCs w:val="20"/>
        </w:rPr>
      </w:pPr>
    </w:p>
    <w:p w14:paraId="289C56F5" w14:textId="03BE797B"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2214C0">
        <w:rPr>
          <w:rFonts w:asciiTheme="majorHAnsi" w:hAnsiTheme="majorHAnsi" w:cstheme="majorHAnsi"/>
          <w:sz w:val="20"/>
          <w:szCs w:val="20"/>
        </w:rPr>
        <w:t>9</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4FA8C906" w:rsidR="005D7DB5" w:rsidRPr="00520944" w:rsidRDefault="00697944" w:rsidP="005D7DB5">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464F34">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18D8DE18"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w:t>
      </w:r>
      <w:r w:rsidR="00464F34">
        <w:rPr>
          <w:rFonts w:asciiTheme="majorHAnsi" w:hAnsiTheme="majorHAnsi" w:cstheme="majorHAnsi"/>
          <w:sz w:val="20"/>
          <w:szCs w:val="20"/>
        </w:rPr>
        <w:t>1</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1D62A398"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464F34">
        <w:rPr>
          <w:rFonts w:asciiTheme="majorHAnsi" w:hAnsiTheme="majorHAnsi" w:cstheme="majorHAnsi"/>
          <w:sz w:val="20"/>
          <w:szCs w:val="20"/>
        </w:rPr>
        <w:t>2</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16179FD9" w:rsidR="00697944"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235C0F17" w14:textId="7F5F4FF2" w:rsidR="00D224E8" w:rsidRDefault="00D224E8" w:rsidP="00CC124D">
      <w:pPr>
        <w:spacing w:after="0" w:line="240" w:lineRule="auto"/>
        <w:rPr>
          <w:rFonts w:asciiTheme="majorHAnsi" w:hAnsiTheme="majorHAnsi" w:cstheme="majorHAnsi"/>
          <w:sz w:val="20"/>
          <w:szCs w:val="20"/>
        </w:rPr>
      </w:pPr>
    </w:p>
    <w:p w14:paraId="005426D9" w14:textId="77777777" w:rsidR="00E15C17" w:rsidRDefault="00E15C17" w:rsidP="00CC124D">
      <w:pPr>
        <w:spacing w:after="0" w:line="240" w:lineRule="auto"/>
        <w:rPr>
          <w:rFonts w:asciiTheme="majorHAnsi" w:hAnsiTheme="majorHAnsi" w:cstheme="majorHAnsi"/>
          <w:color w:val="FF0000"/>
          <w:sz w:val="20"/>
          <w:szCs w:val="20"/>
        </w:rPr>
      </w:pPr>
    </w:p>
    <w:p w14:paraId="4D9A9F0E" w14:textId="77777777" w:rsidR="00C955EA" w:rsidRDefault="00C955EA" w:rsidP="00CC124D">
      <w:pPr>
        <w:spacing w:after="0" w:line="240" w:lineRule="auto"/>
        <w:rPr>
          <w:rFonts w:asciiTheme="majorHAnsi" w:hAnsiTheme="majorHAnsi" w:cstheme="majorHAnsi"/>
          <w:color w:val="FF0000"/>
          <w:sz w:val="20"/>
          <w:szCs w:val="20"/>
        </w:rPr>
      </w:pPr>
    </w:p>
    <w:p w14:paraId="5DA4BEA8" w14:textId="77777777" w:rsidR="00C955EA" w:rsidRPr="00520944" w:rsidRDefault="00C955EA"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1EF6A1C8" w14:textId="77777777" w:rsidR="00464F34" w:rsidRPr="00991B49" w:rsidRDefault="00464F34" w:rsidP="00464F34">
      <w:pPr>
        <w:autoSpaceDE w:val="0"/>
        <w:spacing w:after="0" w:line="240" w:lineRule="auto"/>
        <w:ind w:left="164" w:hanging="164"/>
        <w:jc w:val="both"/>
        <w:rPr>
          <w:rFonts w:asciiTheme="majorHAnsi" w:hAnsiTheme="majorHAnsi" w:cstheme="majorHAnsi"/>
          <w:b/>
          <w:sz w:val="20"/>
          <w:szCs w:val="20"/>
          <w:u w:val="single"/>
        </w:rPr>
      </w:pPr>
      <w:r w:rsidRPr="00991B49">
        <w:rPr>
          <w:rFonts w:asciiTheme="majorHAnsi" w:hAnsiTheme="majorHAnsi" w:cstheme="majorHAnsi"/>
          <w:b/>
          <w:sz w:val="20"/>
          <w:szCs w:val="20"/>
          <w:u w:val="single"/>
        </w:rPr>
        <w:t>Dla wszystkich części:</w:t>
      </w:r>
    </w:p>
    <w:p w14:paraId="76A93F76" w14:textId="77777777" w:rsidR="00464F34" w:rsidRPr="00991B49" w:rsidRDefault="00464F34" w:rsidP="00464F34">
      <w:pPr>
        <w:autoSpaceDE w:val="0"/>
        <w:spacing w:after="0" w:line="240" w:lineRule="auto"/>
        <w:ind w:left="164" w:hanging="164"/>
        <w:jc w:val="both"/>
        <w:rPr>
          <w:rFonts w:asciiTheme="majorHAnsi" w:hAnsiTheme="majorHAnsi" w:cstheme="majorHAnsi"/>
          <w:b/>
          <w:sz w:val="20"/>
          <w:szCs w:val="20"/>
          <w:u w:val="single"/>
        </w:rPr>
      </w:pPr>
    </w:p>
    <w:p w14:paraId="55F47F7C" w14:textId="77777777" w:rsidR="00464F34" w:rsidRPr="00991B49" w:rsidRDefault="00464F34" w:rsidP="00464F34">
      <w:pPr>
        <w:autoSpaceDE w:val="0"/>
        <w:spacing w:after="0" w:line="240" w:lineRule="auto"/>
        <w:ind w:left="164" w:hanging="164"/>
        <w:jc w:val="both"/>
        <w:rPr>
          <w:rFonts w:asciiTheme="majorHAnsi" w:hAnsiTheme="majorHAnsi" w:cstheme="majorHAnsi"/>
          <w:sz w:val="20"/>
          <w:szCs w:val="20"/>
        </w:rPr>
      </w:pPr>
      <w:bookmarkStart w:id="11" w:name="_Hlk69736065"/>
      <w:r w:rsidRPr="00991B49">
        <w:rPr>
          <w:rFonts w:asciiTheme="majorHAnsi" w:hAnsiTheme="majorHAnsi" w:cstheme="majorHAnsi"/>
          <w:sz w:val="20"/>
          <w:szCs w:val="20"/>
        </w:rPr>
        <w:t>7.1/ Wykonawca, przed podpisaniem umowy zobowiązany jest do wniesienia zabezpieczenia należytego wykonania umowy</w:t>
      </w:r>
    </w:p>
    <w:p w14:paraId="1FCBAE5C" w14:textId="77777777" w:rsidR="00464F34" w:rsidRPr="00991B49" w:rsidRDefault="00464F34" w:rsidP="00464F34">
      <w:pPr>
        <w:autoSpaceDE w:val="0"/>
        <w:spacing w:after="0" w:line="240" w:lineRule="auto"/>
        <w:ind w:left="164" w:hanging="164"/>
        <w:jc w:val="both"/>
        <w:rPr>
          <w:rFonts w:asciiTheme="majorHAnsi" w:hAnsiTheme="majorHAnsi" w:cstheme="majorHAnsi"/>
          <w:sz w:val="20"/>
          <w:szCs w:val="20"/>
        </w:rPr>
      </w:pPr>
      <w:r w:rsidRPr="00991B49">
        <w:rPr>
          <w:rFonts w:asciiTheme="majorHAnsi" w:hAnsiTheme="majorHAnsi" w:cstheme="majorHAnsi"/>
          <w:sz w:val="20"/>
          <w:szCs w:val="20"/>
        </w:rPr>
        <w:t xml:space="preserve">na sumę stanowiącą </w:t>
      </w:r>
      <w:r w:rsidRPr="00991B49">
        <w:rPr>
          <w:rFonts w:asciiTheme="majorHAnsi" w:hAnsiTheme="majorHAnsi" w:cstheme="majorHAnsi"/>
          <w:b/>
          <w:sz w:val="20"/>
          <w:szCs w:val="20"/>
        </w:rPr>
        <w:t xml:space="preserve">5% </w:t>
      </w:r>
      <w:r w:rsidRPr="00991B49">
        <w:rPr>
          <w:rFonts w:asciiTheme="majorHAnsi" w:hAnsiTheme="majorHAnsi" w:cstheme="majorHAnsi"/>
          <w:sz w:val="20"/>
          <w:szCs w:val="20"/>
        </w:rPr>
        <w:t xml:space="preserve">ceny ofertowej brutto podanej w ofercie za wykonanie całości przedmiotu zamówienia. </w:t>
      </w:r>
    </w:p>
    <w:p w14:paraId="63ECD1FE" w14:textId="77777777" w:rsidR="00464F34" w:rsidRPr="00991B49" w:rsidRDefault="00464F34" w:rsidP="00464F34">
      <w:pPr>
        <w:spacing w:after="0" w:line="240" w:lineRule="auto"/>
        <w:rPr>
          <w:rFonts w:asciiTheme="majorHAnsi" w:hAnsiTheme="majorHAnsi" w:cstheme="majorHAnsi"/>
          <w:sz w:val="20"/>
          <w:szCs w:val="20"/>
        </w:rPr>
      </w:pPr>
    </w:p>
    <w:p w14:paraId="0F40DD8F" w14:textId="77777777" w:rsidR="00464F34" w:rsidRPr="00991B49" w:rsidRDefault="00464F34" w:rsidP="00464F34">
      <w:pPr>
        <w:spacing w:after="0" w:line="240" w:lineRule="auto"/>
        <w:jc w:val="both"/>
        <w:rPr>
          <w:rFonts w:asciiTheme="majorHAnsi" w:hAnsiTheme="majorHAnsi" w:cstheme="majorHAnsi"/>
          <w:sz w:val="20"/>
          <w:szCs w:val="20"/>
        </w:rPr>
      </w:pPr>
      <w:r w:rsidRPr="00991B49">
        <w:rPr>
          <w:rFonts w:asciiTheme="majorHAnsi" w:hAnsiTheme="majorHAnsi" w:cstheme="majorHAnsi"/>
          <w:sz w:val="20"/>
          <w:szCs w:val="20"/>
        </w:rPr>
        <w:t>7.2/ Zabezpieczenie służy pokryciu roszczeń z tytułu niewykonania lub nienależytego wykonania umowy.</w:t>
      </w:r>
    </w:p>
    <w:p w14:paraId="46807A16" w14:textId="77777777" w:rsidR="00464F34" w:rsidRPr="00991B49" w:rsidRDefault="00464F34" w:rsidP="00464F34">
      <w:pPr>
        <w:spacing w:after="0" w:line="240" w:lineRule="auto"/>
        <w:jc w:val="both"/>
        <w:rPr>
          <w:rFonts w:asciiTheme="majorHAnsi" w:hAnsiTheme="majorHAnsi" w:cstheme="majorHAnsi"/>
          <w:sz w:val="20"/>
          <w:szCs w:val="20"/>
        </w:rPr>
      </w:pPr>
    </w:p>
    <w:p w14:paraId="49D86E3D" w14:textId="77777777" w:rsidR="00464F34" w:rsidRPr="00991B49" w:rsidRDefault="00464F34" w:rsidP="00464F34">
      <w:pPr>
        <w:spacing w:after="0" w:line="240" w:lineRule="auto"/>
        <w:jc w:val="both"/>
        <w:rPr>
          <w:rFonts w:asciiTheme="majorHAnsi" w:hAnsiTheme="majorHAnsi" w:cstheme="majorHAnsi"/>
          <w:sz w:val="20"/>
          <w:szCs w:val="20"/>
        </w:rPr>
      </w:pPr>
      <w:r w:rsidRPr="00991B49">
        <w:rPr>
          <w:rFonts w:asciiTheme="majorHAnsi" w:hAnsiTheme="majorHAnsi" w:cstheme="majorHAnsi"/>
          <w:sz w:val="20"/>
          <w:szCs w:val="20"/>
        </w:rPr>
        <w:t>7.3/ Zabezpieczenie może być wnoszone według wyboru Wykonawcy w jednej lub w kilku następujących formach:</w:t>
      </w:r>
    </w:p>
    <w:p w14:paraId="0F0A089C" w14:textId="77777777" w:rsidR="00464F34" w:rsidRPr="00991B49" w:rsidRDefault="00464F34" w:rsidP="00464F34">
      <w:pPr>
        <w:spacing w:after="0" w:line="240" w:lineRule="auto"/>
        <w:ind w:left="426"/>
        <w:jc w:val="both"/>
        <w:rPr>
          <w:rFonts w:asciiTheme="majorHAnsi" w:hAnsiTheme="majorHAnsi" w:cstheme="majorHAnsi"/>
          <w:sz w:val="20"/>
          <w:szCs w:val="20"/>
        </w:rPr>
      </w:pPr>
      <w:r w:rsidRPr="00991B49">
        <w:rPr>
          <w:rFonts w:asciiTheme="majorHAnsi" w:hAnsiTheme="majorHAnsi" w:cstheme="majorHAnsi"/>
          <w:sz w:val="20"/>
          <w:szCs w:val="20"/>
        </w:rPr>
        <w:t>a) pieniądzu;</w:t>
      </w:r>
    </w:p>
    <w:p w14:paraId="0EF8F21C" w14:textId="77777777" w:rsidR="00464F34" w:rsidRPr="00991B49" w:rsidRDefault="00464F34" w:rsidP="00464F34">
      <w:pPr>
        <w:spacing w:after="0" w:line="240" w:lineRule="auto"/>
        <w:ind w:left="426"/>
        <w:jc w:val="both"/>
        <w:rPr>
          <w:rFonts w:asciiTheme="majorHAnsi" w:hAnsiTheme="majorHAnsi" w:cstheme="majorHAnsi"/>
          <w:sz w:val="20"/>
          <w:szCs w:val="20"/>
        </w:rPr>
      </w:pPr>
      <w:r w:rsidRPr="00991B49">
        <w:rPr>
          <w:rFonts w:asciiTheme="majorHAnsi" w:hAnsiTheme="majorHAnsi" w:cstheme="majorHAnsi"/>
          <w:sz w:val="20"/>
          <w:szCs w:val="20"/>
        </w:rPr>
        <w:t>b) poręczeniach bankowych lub poręczeniach spółdzielczej kasy oszczędnościowo- kredytowej, z tym że zobowiązanie kasy jest zawsze zobowiązaniem pieniężnym;</w:t>
      </w:r>
    </w:p>
    <w:p w14:paraId="7F6CE0CD" w14:textId="77777777" w:rsidR="00464F34" w:rsidRPr="00991B49" w:rsidRDefault="00464F34" w:rsidP="00464F34">
      <w:pPr>
        <w:spacing w:after="0" w:line="240" w:lineRule="auto"/>
        <w:ind w:left="426"/>
        <w:jc w:val="both"/>
        <w:rPr>
          <w:rFonts w:asciiTheme="majorHAnsi" w:hAnsiTheme="majorHAnsi" w:cstheme="majorHAnsi"/>
          <w:sz w:val="20"/>
          <w:szCs w:val="20"/>
        </w:rPr>
      </w:pPr>
      <w:r w:rsidRPr="00991B49">
        <w:rPr>
          <w:rFonts w:asciiTheme="majorHAnsi" w:hAnsiTheme="majorHAnsi" w:cstheme="majorHAnsi"/>
          <w:sz w:val="20"/>
          <w:szCs w:val="20"/>
        </w:rPr>
        <w:t>c) gwarancjach bankowych;</w:t>
      </w:r>
    </w:p>
    <w:p w14:paraId="0EF9275D" w14:textId="77777777" w:rsidR="00464F34" w:rsidRPr="00991B49" w:rsidRDefault="00464F34" w:rsidP="00464F34">
      <w:pPr>
        <w:spacing w:after="0" w:line="240" w:lineRule="auto"/>
        <w:ind w:left="426"/>
        <w:jc w:val="both"/>
        <w:rPr>
          <w:rFonts w:asciiTheme="majorHAnsi" w:hAnsiTheme="majorHAnsi" w:cstheme="majorHAnsi"/>
          <w:sz w:val="20"/>
          <w:szCs w:val="20"/>
        </w:rPr>
      </w:pPr>
      <w:r w:rsidRPr="00991B49">
        <w:rPr>
          <w:rFonts w:asciiTheme="majorHAnsi" w:hAnsiTheme="majorHAnsi" w:cstheme="majorHAnsi"/>
          <w:sz w:val="20"/>
          <w:szCs w:val="20"/>
        </w:rPr>
        <w:t>d) gwarancjach ubezpieczeniowych;</w:t>
      </w:r>
    </w:p>
    <w:p w14:paraId="0767DD40" w14:textId="77777777" w:rsidR="00464F34" w:rsidRPr="00991B49" w:rsidRDefault="00464F34" w:rsidP="00464F34">
      <w:pPr>
        <w:spacing w:after="0" w:line="240" w:lineRule="auto"/>
        <w:ind w:left="426"/>
        <w:jc w:val="both"/>
        <w:rPr>
          <w:rFonts w:asciiTheme="majorHAnsi" w:hAnsiTheme="majorHAnsi" w:cstheme="majorHAnsi"/>
          <w:sz w:val="20"/>
          <w:szCs w:val="20"/>
        </w:rPr>
      </w:pPr>
      <w:r w:rsidRPr="00991B49">
        <w:rPr>
          <w:rFonts w:asciiTheme="majorHAnsi" w:hAnsiTheme="majorHAnsi" w:cstheme="majorHAnsi"/>
          <w:sz w:val="20"/>
          <w:szCs w:val="20"/>
        </w:rPr>
        <w:t>e) poręczeniach udzielanych przez podmioty, o których mowa w art. 6b ust. 5 pkt 2 ustawy z dnia 9 listopada 2000 r. o utworzeniu Polskiej Agencji Rozwoju Przedsiębiorczości.</w:t>
      </w:r>
    </w:p>
    <w:p w14:paraId="369F9826" w14:textId="77777777" w:rsidR="00464F34" w:rsidRPr="00991B49" w:rsidRDefault="00464F34" w:rsidP="00464F34">
      <w:pPr>
        <w:spacing w:after="0" w:line="240" w:lineRule="auto"/>
        <w:jc w:val="both"/>
        <w:rPr>
          <w:rFonts w:asciiTheme="majorHAnsi" w:hAnsiTheme="majorHAnsi" w:cstheme="majorHAnsi"/>
          <w:sz w:val="20"/>
          <w:szCs w:val="20"/>
        </w:rPr>
      </w:pPr>
    </w:p>
    <w:p w14:paraId="239CB09D" w14:textId="77777777" w:rsidR="00464F34" w:rsidRPr="00991B49" w:rsidRDefault="00464F34" w:rsidP="00464F34">
      <w:pPr>
        <w:spacing w:after="0" w:line="240" w:lineRule="auto"/>
        <w:jc w:val="both"/>
        <w:rPr>
          <w:rFonts w:asciiTheme="majorHAnsi" w:hAnsiTheme="majorHAnsi" w:cstheme="majorHAnsi"/>
          <w:sz w:val="20"/>
          <w:szCs w:val="20"/>
        </w:rPr>
      </w:pPr>
      <w:r w:rsidRPr="00991B49">
        <w:rPr>
          <w:rFonts w:asciiTheme="majorHAnsi" w:hAnsiTheme="majorHAnsi" w:cstheme="majorHAnsi"/>
          <w:sz w:val="20"/>
          <w:szCs w:val="20"/>
        </w:rPr>
        <w:t>7.4/ Zamawiający nie wyraża zgody na wniesienie zabezpieczenia w formie określonej w art. 450 ust. 2 ustawy Pzp.</w:t>
      </w:r>
    </w:p>
    <w:p w14:paraId="4D304376" w14:textId="77777777" w:rsidR="00464F34" w:rsidRPr="00991B49" w:rsidRDefault="00464F34" w:rsidP="00464F34">
      <w:pPr>
        <w:spacing w:after="0" w:line="240" w:lineRule="auto"/>
        <w:jc w:val="both"/>
        <w:rPr>
          <w:rFonts w:asciiTheme="majorHAnsi" w:hAnsiTheme="majorHAnsi" w:cstheme="majorHAnsi"/>
          <w:sz w:val="20"/>
          <w:szCs w:val="20"/>
        </w:rPr>
      </w:pPr>
    </w:p>
    <w:p w14:paraId="4F98EA32" w14:textId="77777777" w:rsidR="00464F34" w:rsidRPr="00991B49" w:rsidRDefault="00464F34" w:rsidP="00464F34">
      <w:pPr>
        <w:spacing w:after="0" w:line="240" w:lineRule="auto"/>
        <w:jc w:val="both"/>
        <w:rPr>
          <w:rFonts w:asciiTheme="majorHAnsi" w:hAnsiTheme="majorHAnsi" w:cstheme="majorHAnsi"/>
          <w:sz w:val="20"/>
          <w:szCs w:val="20"/>
        </w:rPr>
      </w:pPr>
      <w:r w:rsidRPr="00991B49">
        <w:rPr>
          <w:rFonts w:asciiTheme="majorHAnsi" w:hAnsiTheme="majorHAnsi" w:cstheme="majorHAnsi"/>
          <w:sz w:val="20"/>
          <w:szCs w:val="20"/>
        </w:rPr>
        <w:t>7.5/ Zabezpieczenie winno zostać wniesione przed zawarciem umowy z zastrzeżeniem, iż zabezpieczenie wnoszone w pieniądzu uznaje się za wniesione, jeżeli pieniądze wpłyną na rachunek Zamawiającego przed zawarciem umowy.</w:t>
      </w:r>
    </w:p>
    <w:p w14:paraId="385D6252" w14:textId="77777777" w:rsidR="00464F34" w:rsidRPr="00991B49" w:rsidRDefault="00464F34" w:rsidP="00464F34">
      <w:pPr>
        <w:spacing w:after="0" w:line="240" w:lineRule="auto"/>
        <w:jc w:val="both"/>
        <w:rPr>
          <w:rFonts w:asciiTheme="majorHAnsi" w:hAnsiTheme="majorHAnsi" w:cstheme="majorHAnsi"/>
          <w:sz w:val="20"/>
          <w:szCs w:val="20"/>
        </w:rPr>
      </w:pPr>
    </w:p>
    <w:p w14:paraId="7191BBAD" w14:textId="77777777" w:rsidR="00464F34" w:rsidRPr="00991B49" w:rsidRDefault="00464F34" w:rsidP="00464F34">
      <w:pPr>
        <w:spacing w:after="0" w:line="240" w:lineRule="auto"/>
        <w:jc w:val="both"/>
        <w:rPr>
          <w:rFonts w:asciiTheme="majorHAnsi" w:hAnsiTheme="majorHAnsi" w:cstheme="majorHAnsi"/>
          <w:sz w:val="20"/>
          <w:szCs w:val="20"/>
        </w:rPr>
      </w:pPr>
      <w:r w:rsidRPr="00991B49">
        <w:rPr>
          <w:rFonts w:asciiTheme="majorHAnsi" w:hAnsiTheme="majorHAnsi" w:cstheme="majorHAnsi"/>
          <w:sz w:val="20"/>
          <w:szCs w:val="20"/>
        </w:rPr>
        <w:t>7.6/ Jeżeli zabezpieczenie wniesiono w pieniądzu, Zamawiający przechowuje je na oprocentowanym rachunku bankowym.</w:t>
      </w:r>
    </w:p>
    <w:p w14:paraId="7ED9DE85" w14:textId="77777777" w:rsidR="00464F34" w:rsidRPr="00991B49" w:rsidRDefault="00464F34" w:rsidP="00464F34">
      <w:pPr>
        <w:spacing w:after="0" w:line="240" w:lineRule="auto"/>
        <w:jc w:val="both"/>
        <w:rPr>
          <w:rFonts w:asciiTheme="majorHAnsi" w:hAnsiTheme="majorHAnsi" w:cstheme="majorHAnsi"/>
          <w:sz w:val="20"/>
          <w:szCs w:val="20"/>
        </w:rPr>
      </w:pPr>
    </w:p>
    <w:p w14:paraId="073A8C21" w14:textId="77777777" w:rsidR="00464F34" w:rsidRPr="00991B49" w:rsidRDefault="00464F34" w:rsidP="00464F34">
      <w:pPr>
        <w:spacing w:after="0" w:line="240" w:lineRule="auto"/>
        <w:jc w:val="both"/>
        <w:rPr>
          <w:rFonts w:asciiTheme="majorHAnsi" w:hAnsiTheme="majorHAnsi" w:cstheme="majorHAnsi"/>
          <w:sz w:val="20"/>
          <w:szCs w:val="20"/>
        </w:rPr>
      </w:pPr>
      <w:r w:rsidRPr="00991B49">
        <w:rPr>
          <w:rFonts w:asciiTheme="majorHAnsi" w:hAnsiTheme="majorHAnsi" w:cstheme="majorHAnsi"/>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6C1E928C" w14:textId="77777777" w:rsidR="00464F34" w:rsidRPr="00991B49" w:rsidRDefault="00464F34" w:rsidP="00464F34">
      <w:pPr>
        <w:spacing w:after="0" w:line="240" w:lineRule="auto"/>
        <w:ind w:left="284"/>
        <w:jc w:val="both"/>
        <w:rPr>
          <w:rFonts w:asciiTheme="majorHAnsi" w:hAnsiTheme="majorHAnsi" w:cstheme="majorHAnsi"/>
          <w:sz w:val="20"/>
          <w:szCs w:val="20"/>
        </w:rPr>
      </w:pPr>
      <w:r w:rsidRPr="00991B49">
        <w:rPr>
          <w:rFonts w:asciiTheme="majorHAnsi" w:hAnsiTheme="majorHAnsi" w:cstheme="majorHAnsi"/>
          <w:sz w:val="20"/>
          <w:szCs w:val="20"/>
        </w:rPr>
        <w:t>a) nazwę i adres Zamawiającego;</w:t>
      </w:r>
    </w:p>
    <w:p w14:paraId="6BE8E66A" w14:textId="77777777" w:rsidR="00464F34" w:rsidRPr="00991B49" w:rsidRDefault="00464F34" w:rsidP="00464F34">
      <w:pPr>
        <w:spacing w:after="0" w:line="240" w:lineRule="auto"/>
        <w:ind w:left="284"/>
        <w:jc w:val="both"/>
        <w:rPr>
          <w:rFonts w:asciiTheme="majorHAnsi" w:hAnsiTheme="majorHAnsi" w:cstheme="majorHAnsi"/>
          <w:sz w:val="20"/>
          <w:szCs w:val="20"/>
        </w:rPr>
      </w:pPr>
      <w:r w:rsidRPr="00991B49">
        <w:rPr>
          <w:rFonts w:asciiTheme="majorHAnsi" w:hAnsiTheme="majorHAnsi" w:cstheme="majorHAnsi"/>
          <w:sz w:val="20"/>
          <w:szCs w:val="20"/>
        </w:rPr>
        <w:t>b) nazwę i adres Wykonawcy;</w:t>
      </w:r>
    </w:p>
    <w:p w14:paraId="60DC5D87" w14:textId="77777777" w:rsidR="00464F34" w:rsidRPr="00991B49" w:rsidRDefault="00464F34" w:rsidP="00464F34">
      <w:pPr>
        <w:spacing w:after="0" w:line="240" w:lineRule="auto"/>
        <w:ind w:left="284"/>
        <w:jc w:val="both"/>
        <w:rPr>
          <w:rFonts w:asciiTheme="majorHAnsi" w:hAnsiTheme="majorHAnsi" w:cstheme="majorHAnsi"/>
          <w:sz w:val="20"/>
          <w:szCs w:val="20"/>
        </w:rPr>
      </w:pPr>
      <w:r w:rsidRPr="00991B49">
        <w:rPr>
          <w:rFonts w:asciiTheme="majorHAnsi" w:hAnsiTheme="majorHAnsi" w:cstheme="majorHAnsi"/>
          <w:sz w:val="20"/>
          <w:szCs w:val="20"/>
        </w:rPr>
        <w:t>c) oznaczenie (numer referencyjny postępowania);</w:t>
      </w:r>
    </w:p>
    <w:p w14:paraId="00FCE8FA" w14:textId="77777777" w:rsidR="00464F34" w:rsidRPr="00991B49" w:rsidRDefault="00464F34" w:rsidP="00464F34">
      <w:pPr>
        <w:spacing w:after="0" w:line="240" w:lineRule="auto"/>
        <w:ind w:left="284"/>
        <w:jc w:val="both"/>
        <w:rPr>
          <w:rFonts w:asciiTheme="majorHAnsi" w:hAnsiTheme="majorHAnsi" w:cstheme="majorHAnsi"/>
          <w:sz w:val="20"/>
          <w:szCs w:val="20"/>
        </w:rPr>
      </w:pPr>
      <w:r w:rsidRPr="00991B49">
        <w:rPr>
          <w:rFonts w:asciiTheme="majorHAnsi" w:hAnsiTheme="majorHAnsi" w:cstheme="majorHAnsi"/>
          <w:sz w:val="20"/>
          <w:szCs w:val="20"/>
        </w:rPr>
        <w:t>d) określenie przedmiotu zamówienia;</w:t>
      </w:r>
    </w:p>
    <w:p w14:paraId="018265A3" w14:textId="77777777" w:rsidR="00464F34" w:rsidRPr="00991B49" w:rsidRDefault="00464F34" w:rsidP="00464F34">
      <w:pPr>
        <w:spacing w:after="0" w:line="240" w:lineRule="auto"/>
        <w:ind w:left="284"/>
        <w:jc w:val="both"/>
        <w:rPr>
          <w:rFonts w:asciiTheme="majorHAnsi" w:hAnsiTheme="majorHAnsi" w:cstheme="majorHAnsi"/>
          <w:sz w:val="20"/>
          <w:szCs w:val="20"/>
        </w:rPr>
      </w:pPr>
      <w:r w:rsidRPr="00991B49">
        <w:rPr>
          <w:rFonts w:asciiTheme="majorHAnsi" w:hAnsiTheme="majorHAnsi" w:cstheme="majorHAnsi"/>
          <w:sz w:val="20"/>
          <w:szCs w:val="20"/>
        </w:rPr>
        <w:t>e) określenie wierzytelności, która ma być zabezpieczona gwarancją/ poręczeniem;</w:t>
      </w:r>
    </w:p>
    <w:p w14:paraId="0281D524" w14:textId="77777777" w:rsidR="00464F34" w:rsidRPr="00991B49" w:rsidRDefault="00464F34" w:rsidP="00464F34">
      <w:pPr>
        <w:spacing w:after="0" w:line="240" w:lineRule="auto"/>
        <w:ind w:left="284"/>
        <w:jc w:val="both"/>
        <w:rPr>
          <w:rFonts w:asciiTheme="majorHAnsi" w:hAnsiTheme="majorHAnsi" w:cstheme="majorHAnsi"/>
          <w:sz w:val="20"/>
          <w:szCs w:val="20"/>
        </w:rPr>
      </w:pPr>
      <w:r w:rsidRPr="00991B49">
        <w:rPr>
          <w:rFonts w:asciiTheme="majorHAnsi" w:hAnsiTheme="majorHAnsi" w:cstheme="majorHAnsi"/>
          <w:sz w:val="20"/>
          <w:szCs w:val="20"/>
        </w:rPr>
        <w:t>f) termin ważności gwarancji/poręczenia (nie krótszy niż termin realizacji umowy oraz okres rękojmi za wady).</w:t>
      </w:r>
    </w:p>
    <w:p w14:paraId="49DA8A86" w14:textId="77777777" w:rsidR="00464F34" w:rsidRPr="00991B49" w:rsidRDefault="00464F34" w:rsidP="00464F34">
      <w:pPr>
        <w:spacing w:after="0" w:line="240" w:lineRule="auto"/>
        <w:jc w:val="both"/>
        <w:rPr>
          <w:rFonts w:asciiTheme="majorHAnsi" w:hAnsiTheme="majorHAnsi" w:cstheme="majorHAnsi"/>
          <w:sz w:val="20"/>
          <w:szCs w:val="20"/>
        </w:rPr>
      </w:pPr>
    </w:p>
    <w:p w14:paraId="600109F8" w14:textId="77777777" w:rsidR="00464F34" w:rsidRPr="00991B49" w:rsidRDefault="00464F34" w:rsidP="00464F34">
      <w:pPr>
        <w:spacing w:after="0" w:line="240" w:lineRule="auto"/>
        <w:jc w:val="both"/>
        <w:rPr>
          <w:rFonts w:asciiTheme="majorHAnsi" w:hAnsiTheme="majorHAnsi" w:cstheme="majorHAnsi"/>
          <w:sz w:val="20"/>
          <w:szCs w:val="20"/>
        </w:rPr>
      </w:pPr>
      <w:r w:rsidRPr="00991B49">
        <w:rPr>
          <w:rFonts w:asciiTheme="majorHAnsi" w:hAnsiTheme="majorHAnsi" w:cstheme="majorHAnsi"/>
          <w:sz w:val="20"/>
          <w:szCs w:val="20"/>
        </w:rPr>
        <w:t xml:space="preserve">7.8/ W przypadku składania przez Wykonawcę zabezpieczenia w formie gwarancji lub poręczenia, Zamawiający nie uzna dokumentów które nie spełniają wymagań, o których mowa w pkt 7.7/. </w:t>
      </w:r>
    </w:p>
    <w:p w14:paraId="22E86748" w14:textId="77777777" w:rsidR="00464F34" w:rsidRPr="00991B49" w:rsidRDefault="00464F34" w:rsidP="00464F34">
      <w:pPr>
        <w:spacing w:after="0" w:line="240" w:lineRule="auto"/>
        <w:jc w:val="both"/>
        <w:rPr>
          <w:rFonts w:asciiTheme="majorHAnsi" w:hAnsiTheme="majorHAnsi" w:cstheme="majorHAnsi"/>
          <w:sz w:val="20"/>
          <w:szCs w:val="20"/>
        </w:rPr>
      </w:pPr>
    </w:p>
    <w:p w14:paraId="48CEF61E" w14:textId="77777777" w:rsidR="00464F34" w:rsidRPr="00991B49" w:rsidRDefault="00464F34" w:rsidP="00464F34">
      <w:pPr>
        <w:spacing w:after="0" w:line="240" w:lineRule="auto"/>
        <w:jc w:val="both"/>
        <w:rPr>
          <w:rFonts w:asciiTheme="majorHAnsi" w:hAnsiTheme="majorHAnsi" w:cstheme="majorHAnsi"/>
          <w:sz w:val="20"/>
          <w:szCs w:val="20"/>
        </w:rPr>
      </w:pPr>
      <w:r w:rsidRPr="00991B49">
        <w:rPr>
          <w:rFonts w:asciiTheme="majorHAnsi" w:hAnsiTheme="majorHAnsi" w:cstheme="majorHAnsi"/>
          <w:sz w:val="20"/>
          <w:szCs w:val="20"/>
        </w:rPr>
        <w:t>7.9/ Zamawiający zwróci zabezpieczenie na zasadach i w terminie określonym we wzorze umowy.</w:t>
      </w:r>
      <w:bookmarkEnd w:id="11"/>
    </w:p>
    <w:p w14:paraId="5B394986" w14:textId="77777777" w:rsidR="00E47AFB" w:rsidRPr="00520944" w:rsidRDefault="00E47AFB"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3ECDB8C1" w14:textId="77777777" w:rsidR="007A2C54" w:rsidRDefault="007A2C54" w:rsidP="00CC124D">
      <w:pPr>
        <w:spacing w:after="0" w:line="240" w:lineRule="auto"/>
        <w:jc w:val="both"/>
        <w:rPr>
          <w:rFonts w:asciiTheme="majorHAnsi" w:hAnsiTheme="majorHAnsi" w:cstheme="majorHAnsi"/>
          <w:b/>
          <w:bCs/>
          <w:sz w:val="20"/>
          <w:szCs w:val="20"/>
        </w:rPr>
      </w:pPr>
    </w:p>
    <w:p w14:paraId="29349B95" w14:textId="0E3FC0A2" w:rsidR="00697944" w:rsidRPr="00464F34" w:rsidRDefault="007F67F5" w:rsidP="00CC124D">
      <w:pPr>
        <w:spacing w:after="0" w:line="240" w:lineRule="auto"/>
        <w:jc w:val="both"/>
        <w:rPr>
          <w:rFonts w:asciiTheme="majorHAnsi" w:hAnsiTheme="majorHAnsi" w:cstheme="majorHAnsi"/>
          <w:b/>
          <w:bCs/>
          <w:sz w:val="20"/>
          <w:szCs w:val="20"/>
        </w:rPr>
      </w:pPr>
      <w:r w:rsidRPr="00464F34">
        <w:rPr>
          <w:rFonts w:asciiTheme="majorHAnsi" w:hAnsiTheme="majorHAnsi" w:cstheme="majorHAnsi"/>
          <w:b/>
          <w:bCs/>
          <w:sz w:val="20"/>
          <w:szCs w:val="20"/>
        </w:rPr>
        <w:t xml:space="preserve">8.4/ </w:t>
      </w:r>
      <w:r w:rsidR="00697944" w:rsidRPr="00464F34">
        <w:rPr>
          <w:rFonts w:asciiTheme="majorHAnsi" w:hAnsiTheme="majorHAnsi" w:cstheme="majorHAnsi"/>
          <w:b/>
          <w:bCs/>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74989996" w14:textId="77777777" w:rsidR="00464F34" w:rsidRPr="004C5A33" w:rsidRDefault="00464F34" w:rsidP="00464F34">
      <w:pPr>
        <w:spacing w:after="0" w:line="240" w:lineRule="auto"/>
        <w:jc w:val="both"/>
        <w:rPr>
          <w:rFonts w:asciiTheme="majorHAnsi" w:hAnsiTheme="majorHAnsi" w:cstheme="majorHAnsi"/>
          <w:sz w:val="20"/>
          <w:szCs w:val="20"/>
        </w:rPr>
      </w:pPr>
      <w:r w:rsidRPr="004C5A33">
        <w:rPr>
          <w:rFonts w:asciiTheme="majorHAnsi" w:hAnsiTheme="majorHAnsi" w:cstheme="majorHAnsi"/>
          <w:sz w:val="20"/>
          <w:szCs w:val="20"/>
        </w:rPr>
        <w:t xml:space="preserve">Załącznik nr 1a </w:t>
      </w:r>
      <w:r w:rsidRPr="004C5A33">
        <w:rPr>
          <w:rFonts w:asciiTheme="majorHAnsi" w:hAnsiTheme="majorHAnsi" w:cstheme="majorHAnsi"/>
          <w:sz w:val="20"/>
          <w:szCs w:val="20"/>
        </w:rPr>
        <w:softHyphen/>
        <w:t>- Formularz – Opis Przedmiotu Oferty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862D8CF" w14:textId="5050ABBA"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464F34">
        <w:rPr>
          <w:rFonts w:asciiTheme="majorHAnsi" w:hAnsiTheme="majorHAnsi" w:cstheme="majorHAnsi"/>
          <w:sz w:val="20"/>
          <w:szCs w:val="20"/>
        </w:rPr>
        <w:t>5</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358AA871" w14:textId="39F28349"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464F34">
        <w:rPr>
          <w:rFonts w:asciiTheme="majorHAnsi" w:hAnsiTheme="majorHAnsi" w:cstheme="majorHAnsi"/>
          <w:sz w:val="20"/>
          <w:szCs w:val="20"/>
        </w:rPr>
        <w:t>6</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24CFDAF2" w:rsidR="00E47AFB"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464F34">
        <w:rPr>
          <w:rFonts w:asciiTheme="majorHAnsi" w:hAnsiTheme="majorHAnsi" w:cstheme="majorHAnsi"/>
          <w:sz w:val="20"/>
          <w:szCs w:val="20"/>
        </w:rPr>
        <w:t>7</w:t>
      </w:r>
      <w:r w:rsidRPr="005F37C6">
        <w:rPr>
          <w:rFonts w:asciiTheme="majorHAnsi" w:hAnsiTheme="majorHAnsi" w:cstheme="majorHAnsi"/>
          <w:sz w:val="20"/>
          <w:szCs w:val="20"/>
        </w:rPr>
        <w:t xml:space="preserve"> – Oświadczenie z art. 117 ust. 4 Pzp</w:t>
      </w:r>
    </w:p>
    <w:p w14:paraId="2A68227B" w14:textId="77777777" w:rsidR="00464F34" w:rsidRPr="00991B49" w:rsidRDefault="00464F34" w:rsidP="00464F34">
      <w:pPr>
        <w:spacing w:after="0" w:line="240" w:lineRule="auto"/>
        <w:jc w:val="both"/>
        <w:rPr>
          <w:rFonts w:asciiTheme="majorHAnsi" w:hAnsiTheme="majorHAnsi" w:cstheme="majorHAnsi"/>
          <w:sz w:val="20"/>
          <w:szCs w:val="20"/>
        </w:rPr>
      </w:pPr>
      <w:r w:rsidRPr="00991B49">
        <w:rPr>
          <w:rFonts w:asciiTheme="majorHAnsi" w:hAnsiTheme="majorHAnsi" w:cstheme="majorHAnsi"/>
          <w:sz w:val="20"/>
          <w:szCs w:val="20"/>
        </w:rPr>
        <w:t>Załącznik nr A – Opis Przedmiotu Zamówienia</w:t>
      </w:r>
    </w:p>
    <w:p w14:paraId="7A5BAF7C" w14:textId="77777777" w:rsidR="00464F34" w:rsidRDefault="00464F34" w:rsidP="00CC124D">
      <w:pPr>
        <w:spacing w:after="0" w:line="240" w:lineRule="auto"/>
        <w:rPr>
          <w:rFonts w:asciiTheme="majorHAnsi" w:hAnsiTheme="majorHAnsi" w:cstheme="majorHAnsi"/>
          <w:sz w:val="20"/>
          <w:szCs w:val="20"/>
        </w:rPr>
      </w:pPr>
    </w:p>
    <w:p w14:paraId="5E735881" w14:textId="77777777" w:rsidR="004D5E8D" w:rsidRPr="005F37C6" w:rsidRDefault="004D5E8D" w:rsidP="00CC124D">
      <w:pPr>
        <w:spacing w:after="0" w:line="240" w:lineRule="auto"/>
        <w:rPr>
          <w:rFonts w:asciiTheme="majorHAnsi" w:hAnsiTheme="majorHAnsi" w:cstheme="majorHAnsi"/>
          <w:sz w:val="20"/>
          <w:szCs w:val="20"/>
        </w:rPr>
      </w:pPr>
    </w:p>
    <w:sectPr w:rsidR="004D5E8D" w:rsidRPr="005F37C6" w:rsidSect="006F424F">
      <w:headerReference w:type="default" r:id="rId21"/>
      <w:footerReference w:type="default" r:id="rId22"/>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894B2" w14:textId="77777777" w:rsidR="002B677F" w:rsidRDefault="002B677F">
      <w:r>
        <w:separator/>
      </w:r>
    </w:p>
  </w:endnote>
  <w:endnote w:type="continuationSeparator" w:id="0">
    <w:p w14:paraId="10B9E946" w14:textId="77777777" w:rsidR="002B677F" w:rsidRDefault="002B6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627FBC8A"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674565">
      <w:rPr>
        <w:rFonts w:ascii="Calibri Light" w:hAnsi="Calibri Light" w:cs="Calibri"/>
        <w:b/>
        <w:color w:val="808080"/>
        <w:sz w:val="18"/>
        <w:szCs w:val="18"/>
      </w:rPr>
      <w:t>4</w:t>
    </w:r>
    <w:r w:rsidR="00C31E2D">
      <w:rPr>
        <w:rFonts w:ascii="Calibri Light" w:hAnsi="Calibri Light" w:cs="Calibri"/>
        <w:b/>
        <w:color w:val="808080"/>
        <w:sz w:val="18"/>
        <w:szCs w:val="18"/>
      </w:rPr>
      <w:t>8</w:t>
    </w:r>
    <w:r w:rsidR="000B501E">
      <w:rPr>
        <w:rFonts w:ascii="Calibri Light" w:hAnsi="Calibri Light" w:cs="Calibri"/>
        <w:b/>
        <w:color w:val="808080"/>
        <w:sz w:val="18"/>
        <w:szCs w:val="18"/>
      </w:rPr>
      <w:t>.2023</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6EF08" w14:textId="77777777" w:rsidR="002B677F" w:rsidRDefault="002B677F">
      <w:r>
        <w:separator/>
      </w:r>
    </w:p>
  </w:footnote>
  <w:footnote w:type="continuationSeparator" w:id="0">
    <w:p w14:paraId="33469B60" w14:textId="77777777" w:rsidR="002B677F" w:rsidRDefault="002B6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08544" w14:textId="77777777" w:rsidR="00C31E2D" w:rsidRPr="00A85CA4" w:rsidRDefault="00C31E2D" w:rsidP="00C31E2D">
    <w:pPr>
      <w:pStyle w:val="Nagwek"/>
      <w:ind w:left="709" w:right="582"/>
      <w:jc w:val="center"/>
      <w:rPr>
        <w:rFonts w:ascii="Times New Roman" w:hAnsi="Times New Roman"/>
        <w:sz w:val="24"/>
        <w:szCs w:val="24"/>
      </w:rPr>
    </w:pPr>
    <w:bookmarkStart w:id="12" w:name="_Hlk137722531"/>
    <w:r w:rsidRPr="00322803">
      <w:rPr>
        <w:rFonts w:ascii="Calibri Light" w:eastAsia="Times New Roman" w:hAnsi="Calibri Light" w:cs="Calibri Light"/>
        <w:noProof/>
        <w:color w:val="808080"/>
        <w:sz w:val="18"/>
        <w:szCs w:val="18"/>
      </w:rPr>
      <w:drawing>
        <wp:inline distT="0" distB="0" distL="0" distR="0" wp14:anchorId="713562BC" wp14:editId="2819A8C1">
          <wp:extent cx="5932170" cy="585470"/>
          <wp:effectExtent l="0" t="0" r="0" b="508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585470"/>
                  </a:xfrm>
                  <a:prstGeom prst="rect">
                    <a:avLst/>
                  </a:prstGeom>
                  <a:noFill/>
                </pic:spPr>
              </pic:pic>
            </a:graphicData>
          </a:graphic>
        </wp:inline>
      </w:drawing>
    </w:r>
    <w:bookmarkEnd w:id="12"/>
    <w:r w:rsidRPr="009C3634">
      <w:rPr>
        <w:rFonts w:asciiTheme="majorHAnsi" w:hAnsiTheme="majorHAnsi"/>
        <w:sz w:val="16"/>
        <w:szCs w:val="16"/>
      </w:rPr>
      <w:t>Zamówienie współfinansowane ze środków Unii Europejskiej w ramach Regionalnego Programu Operacyjnego Województwa Mazowieckiego na lata 2014-2020 w ramach projektu pn.: E- usługi dla szkół w ramach ZIT –  nr umowy RPMA.02.01.02-14-i479/21-00.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9077FC4"/>
    <w:multiLevelType w:val="hybridMultilevel"/>
    <w:tmpl w:val="8FE844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1" w15:restartNumberingAfterBreak="0">
    <w:nsid w:val="0D2916E5"/>
    <w:multiLevelType w:val="hybridMultilevel"/>
    <w:tmpl w:val="FF96C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9D00AE"/>
    <w:multiLevelType w:val="hybridMultilevel"/>
    <w:tmpl w:val="B12C75C2"/>
    <w:lvl w:ilvl="0" w:tplc="09DC883A">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1FE7D3D"/>
    <w:multiLevelType w:val="hybridMultilevel"/>
    <w:tmpl w:val="DE5A9D0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1076A2"/>
    <w:multiLevelType w:val="hybridMultilevel"/>
    <w:tmpl w:val="3168AF72"/>
    <w:lvl w:ilvl="0" w:tplc="69E4BEC0">
      <w:start w:val="2"/>
      <w:numFmt w:val="bullet"/>
      <w:lvlText w:val="-"/>
      <w:lvlJc w:val="left"/>
      <w:pPr>
        <w:ind w:left="7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7990358"/>
    <w:multiLevelType w:val="hybridMultilevel"/>
    <w:tmpl w:val="D61C78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8" w15:restartNumberingAfterBreak="0">
    <w:nsid w:val="1D237CF7"/>
    <w:multiLevelType w:val="hybridMultilevel"/>
    <w:tmpl w:val="A844A9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91310B"/>
    <w:multiLevelType w:val="hybridMultilevel"/>
    <w:tmpl w:val="03AC1F9E"/>
    <w:lvl w:ilvl="0" w:tplc="CF3A9754">
      <w:start w:val="1"/>
      <w:numFmt w:val="decimal"/>
      <w:pStyle w:val="Wytyczne"/>
      <w:lvlText w:val="%1."/>
      <w:lvlJc w:val="left"/>
      <w:pPr>
        <w:ind w:left="720" w:hanging="360"/>
      </w:pPr>
      <w:rPr>
        <w:rFonts w:cs="Times New Roman"/>
        <w:b/>
        <w:i w:val="0"/>
      </w:rPr>
    </w:lvl>
    <w:lvl w:ilvl="1" w:tplc="2E1C58D2">
      <w:start w:val="1"/>
      <w:numFmt w:val="lowerLetter"/>
      <w:pStyle w:val="Podwytyczne"/>
      <w:lvlText w:val="%2."/>
      <w:lvlJc w:val="left"/>
      <w:pPr>
        <w:ind w:left="5747" w:hanging="360"/>
      </w:pPr>
      <w:rPr>
        <w:rFonts w:cs="Times New Roman"/>
      </w:rPr>
    </w:lvl>
    <w:lvl w:ilvl="2" w:tplc="98B84702">
      <w:start w:val="1"/>
      <w:numFmt w:val="lowerRoman"/>
      <w:pStyle w:val="Podpunkt1"/>
      <w:lvlText w:val="%3."/>
      <w:lvlJc w:val="right"/>
      <w:pPr>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3D71541"/>
    <w:multiLevelType w:val="hybridMultilevel"/>
    <w:tmpl w:val="367ECDDC"/>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28C71A80"/>
    <w:multiLevelType w:val="hybridMultilevel"/>
    <w:tmpl w:val="E3BAFD80"/>
    <w:lvl w:ilvl="0" w:tplc="7B748F62">
      <w:start w:val="1"/>
      <w:numFmt w:val="decimal"/>
      <w:lvlText w:val="%1."/>
      <w:lvlJc w:val="left"/>
      <w:pPr>
        <w:ind w:left="153" w:hanging="360"/>
      </w:pPr>
      <w:rPr>
        <w:rFonts w:ascii="Calibri" w:eastAsia="Times New Roman" w:hAnsi="Calibri" w:cs="Calibri"/>
        <w:b w:val="0"/>
        <w:color w:val="auto"/>
      </w:rPr>
    </w:lvl>
    <w:lvl w:ilvl="1" w:tplc="04150011">
      <w:start w:val="1"/>
      <w:numFmt w:val="decimal"/>
      <w:lvlText w:val="%2)"/>
      <w:lvlJc w:val="left"/>
      <w:pPr>
        <w:ind w:left="873" w:hanging="360"/>
      </w:pPr>
    </w:lvl>
    <w:lvl w:ilvl="2" w:tplc="FFDE87CC">
      <w:start w:val="1"/>
      <w:numFmt w:val="decimal"/>
      <w:lvlText w:val="%3."/>
      <w:lvlJc w:val="left"/>
      <w:pPr>
        <w:ind w:left="1773" w:hanging="360"/>
      </w:pPr>
      <w:rPr>
        <w:rFonts w:hint="default"/>
      </w:r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2"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294E4C58"/>
    <w:multiLevelType w:val="hybridMultilevel"/>
    <w:tmpl w:val="C764F0DE"/>
    <w:lvl w:ilvl="0" w:tplc="11205EE8">
      <w:start w:val="1"/>
      <w:numFmt w:val="lowerLetter"/>
      <w:lvlText w:val="%1."/>
      <w:lvlJc w:val="left"/>
      <w:pPr>
        <w:ind w:left="720" w:hanging="360"/>
      </w:pPr>
      <w:rPr>
        <w:rFonts w:asciiTheme="majorHAnsi" w:eastAsia="Calibri" w:hAnsiTheme="majorHAnsi" w:cstheme="majorHAnsi"/>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96E1D47"/>
    <w:multiLevelType w:val="hybridMultilevel"/>
    <w:tmpl w:val="70085C6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2B87146A"/>
    <w:multiLevelType w:val="hybridMultilevel"/>
    <w:tmpl w:val="AF6648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053742"/>
    <w:multiLevelType w:val="hybridMultilevel"/>
    <w:tmpl w:val="51E2C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8" w15:restartNumberingAfterBreak="0">
    <w:nsid w:val="33661CA7"/>
    <w:multiLevelType w:val="hybridMultilevel"/>
    <w:tmpl w:val="84ECAFD2"/>
    <w:lvl w:ilvl="0" w:tplc="69E4BEC0">
      <w:start w:val="2"/>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56402C6"/>
    <w:multiLevelType w:val="hybridMultilevel"/>
    <w:tmpl w:val="4B7684F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CDE604D"/>
    <w:multiLevelType w:val="hybridMultilevel"/>
    <w:tmpl w:val="FBE642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4FCD1F6F"/>
    <w:multiLevelType w:val="hybridMultilevel"/>
    <w:tmpl w:val="5E4E4C9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37"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5ECD26E7"/>
    <w:multiLevelType w:val="hybridMultilevel"/>
    <w:tmpl w:val="3A9CD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C13DC1"/>
    <w:multiLevelType w:val="hybridMultilevel"/>
    <w:tmpl w:val="AD24D71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674F1B86"/>
    <w:multiLevelType w:val="hybridMultilevel"/>
    <w:tmpl w:val="32D6B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5E47B8"/>
    <w:multiLevelType w:val="hybridMultilevel"/>
    <w:tmpl w:val="2CEA9C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A53DA1"/>
    <w:multiLevelType w:val="hybridMultilevel"/>
    <w:tmpl w:val="6F0C7F7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44" w15:restartNumberingAfterBreak="0">
    <w:nsid w:val="73F852A7"/>
    <w:multiLevelType w:val="hybridMultilevel"/>
    <w:tmpl w:val="E7A4FD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4978BA"/>
    <w:multiLevelType w:val="hybridMultilevel"/>
    <w:tmpl w:val="E6F85444"/>
    <w:lvl w:ilvl="0" w:tplc="824C44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76986409"/>
    <w:multiLevelType w:val="hybridMultilevel"/>
    <w:tmpl w:val="0AB63D3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76F02086"/>
    <w:multiLevelType w:val="hybridMultilevel"/>
    <w:tmpl w:val="EA7ACE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8331E96"/>
    <w:multiLevelType w:val="hybridMultilevel"/>
    <w:tmpl w:val="1F28ACE2"/>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7E33A1"/>
    <w:multiLevelType w:val="hybridMultilevel"/>
    <w:tmpl w:val="AED225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CFD4472"/>
    <w:multiLevelType w:val="hybridMultilevel"/>
    <w:tmpl w:val="105C1D42"/>
    <w:lvl w:ilvl="0" w:tplc="69E4BEC0">
      <w:start w:val="2"/>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DC71A71"/>
    <w:multiLevelType w:val="hybridMultilevel"/>
    <w:tmpl w:val="54A0F7F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569727600">
    <w:abstractNumId w:val="17"/>
  </w:num>
  <w:num w:numId="2" w16cid:durableId="943876905">
    <w:abstractNumId w:val="33"/>
  </w:num>
  <w:num w:numId="3" w16cid:durableId="128322731">
    <w:abstractNumId w:val="8"/>
  </w:num>
  <w:num w:numId="4" w16cid:durableId="646125212">
    <w:abstractNumId w:val="27"/>
  </w:num>
  <w:num w:numId="5" w16cid:durableId="209151022">
    <w:abstractNumId w:val="10"/>
  </w:num>
  <w:num w:numId="6" w16cid:durableId="208152428">
    <w:abstractNumId w:val="43"/>
  </w:num>
  <w:num w:numId="7" w16cid:durableId="824081795">
    <w:abstractNumId w:val="36"/>
    <w:lvlOverride w:ilvl="0">
      <w:startOverride w:val="1"/>
    </w:lvlOverride>
    <w:lvlOverride w:ilvl="1"/>
    <w:lvlOverride w:ilvl="2"/>
    <w:lvlOverride w:ilvl="3"/>
    <w:lvlOverride w:ilvl="4"/>
    <w:lvlOverride w:ilvl="5"/>
    <w:lvlOverride w:ilvl="6"/>
    <w:lvlOverride w:ilvl="7"/>
    <w:lvlOverride w:ilvl="8"/>
  </w:num>
  <w:num w:numId="8" w16cid:durableId="1055935346">
    <w:abstractNumId w:val="36"/>
  </w:num>
  <w:num w:numId="9" w16cid:durableId="1103108164">
    <w:abstractNumId w:val="35"/>
  </w:num>
  <w:num w:numId="10" w16cid:durableId="1054894416">
    <w:abstractNumId w:val="37"/>
  </w:num>
  <w:num w:numId="11" w16cid:durableId="189028518">
    <w:abstractNumId w:val="14"/>
  </w:num>
  <w:num w:numId="12" w16cid:durableId="505288519">
    <w:abstractNumId w:val="22"/>
  </w:num>
  <w:num w:numId="13" w16cid:durableId="1246114853">
    <w:abstractNumId w:val="28"/>
  </w:num>
  <w:num w:numId="14" w16cid:durableId="930159377">
    <w:abstractNumId w:val="50"/>
  </w:num>
  <w:num w:numId="15" w16cid:durableId="380789424">
    <w:abstractNumId w:val="11"/>
  </w:num>
  <w:num w:numId="16" w16cid:durableId="890268563">
    <w:abstractNumId w:val="23"/>
  </w:num>
  <w:num w:numId="17" w16cid:durableId="1487934160">
    <w:abstractNumId w:val="42"/>
  </w:num>
  <w:num w:numId="18" w16cid:durableId="76680508">
    <w:abstractNumId w:val="26"/>
  </w:num>
  <w:num w:numId="19" w16cid:durableId="1455169998">
    <w:abstractNumId w:val="20"/>
  </w:num>
  <w:num w:numId="20" w16cid:durableId="321659458">
    <w:abstractNumId w:val="18"/>
  </w:num>
  <w:num w:numId="21" w16cid:durableId="436487994">
    <w:abstractNumId w:val="21"/>
  </w:num>
  <w:num w:numId="22" w16cid:durableId="415594621">
    <w:abstractNumId w:val="41"/>
  </w:num>
  <w:num w:numId="23" w16cid:durableId="1186821377">
    <w:abstractNumId w:val="44"/>
  </w:num>
  <w:num w:numId="24" w16cid:durableId="594363546">
    <w:abstractNumId w:val="32"/>
  </w:num>
  <w:num w:numId="25" w16cid:durableId="1220943681">
    <w:abstractNumId w:val="29"/>
  </w:num>
  <w:num w:numId="26" w16cid:durableId="866287287">
    <w:abstractNumId w:val="46"/>
  </w:num>
  <w:num w:numId="27" w16cid:durableId="619994227">
    <w:abstractNumId w:val="49"/>
  </w:num>
  <w:num w:numId="28" w16cid:durableId="1133717179">
    <w:abstractNumId w:val="51"/>
  </w:num>
  <w:num w:numId="29" w16cid:durableId="2015304037">
    <w:abstractNumId w:val="39"/>
  </w:num>
  <w:num w:numId="30" w16cid:durableId="1541822625">
    <w:abstractNumId w:val="16"/>
  </w:num>
  <w:num w:numId="31" w16cid:durableId="503907854">
    <w:abstractNumId w:val="40"/>
  </w:num>
  <w:num w:numId="32" w16cid:durableId="1926762256">
    <w:abstractNumId w:val="13"/>
  </w:num>
  <w:num w:numId="33" w16cid:durableId="2093966163">
    <w:abstractNumId w:val="45"/>
  </w:num>
  <w:num w:numId="34" w16cid:durableId="2078359222">
    <w:abstractNumId w:val="12"/>
  </w:num>
  <w:num w:numId="35" w16cid:durableId="1801651354">
    <w:abstractNumId w:val="15"/>
  </w:num>
  <w:num w:numId="36" w16cid:durableId="1007512678">
    <w:abstractNumId w:val="9"/>
  </w:num>
  <w:num w:numId="37" w16cid:durableId="1592813519">
    <w:abstractNumId w:val="25"/>
  </w:num>
  <w:num w:numId="38" w16cid:durableId="1510367169">
    <w:abstractNumId w:val="48"/>
  </w:num>
  <w:num w:numId="39" w16cid:durableId="981739506">
    <w:abstractNumId w:val="24"/>
  </w:num>
  <w:num w:numId="40" w16cid:durableId="915673567">
    <w:abstractNumId w:val="34"/>
  </w:num>
  <w:num w:numId="41" w16cid:durableId="720057492">
    <w:abstractNumId w:val="31"/>
  </w:num>
  <w:num w:numId="42" w16cid:durableId="1271544882">
    <w:abstractNumId w:val="30"/>
  </w:num>
  <w:num w:numId="43" w16cid:durableId="1208756795">
    <w:abstractNumId w:val="38"/>
  </w:num>
  <w:num w:numId="44" w16cid:durableId="1679305801">
    <w:abstractNumId w:val="47"/>
  </w:num>
  <w:num w:numId="45" w16cid:durableId="3153028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41FF"/>
    <w:rsid w:val="0000736C"/>
    <w:rsid w:val="00007792"/>
    <w:rsid w:val="00007964"/>
    <w:rsid w:val="00007BE4"/>
    <w:rsid w:val="00007D02"/>
    <w:rsid w:val="00010E8E"/>
    <w:rsid w:val="00011A52"/>
    <w:rsid w:val="000122CD"/>
    <w:rsid w:val="000134AE"/>
    <w:rsid w:val="00013558"/>
    <w:rsid w:val="000218E7"/>
    <w:rsid w:val="00021BB8"/>
    <w:rsid w:val="000231C3"/>
    <w:rsid w:val="00023E31"/>
    <w:rsid w:val="00025D98"/>
    <w:rsid w:val="000262EB"/>
    <w:rsid w:val="00026DF0"/>
    <w:rsid w:val="000312A7"/>
    <w:rsid w:val="00032AA1"/>
    <w:rsid w:val="00032D55"/>
    <w:rsid w:val="00034E71"/>
    <w:rsid w:val="0003649F"/>
    <w:rsid w:val="0003716D"/>
    <w:rsid w:val="0004186D"/>
    <w:rsid w:val="000438E1"/>
    <w:rsid w:val="0004549C"/>
    <w:rsid w:val="00045D7A"/>
    <w:rsid w:val="00045F92"/>
    <w:rsid w:val="00046753"/>
    <w:rsid w:val="00050405"/>
    <w:rsid w:val="00051FCD"/>
    <w:rsid w:val="000543E5"/>
    <w:rsid w:val="00055D4E"/>
    <w:rsid w:val="0006022C"/>
    <w:rsid w:val="000611D1"/>
    <w:rsid w:val="000647ED"/>
    <w:rsid w:val="00064B1A"/>
    <w:rsid w:val="00065EC7"/>
    <w:rsid w:val="00067173"/>
    <w:rsid w:val="0007079D"/>
    <w:rsid w:val="0007119B"/>
    <w:rsid w:val="00071513"/>
    <w:rsid w:val="00072885"/>
    <w:rsid w:val="00074BCC"/>
    <w:rsid w:val="00075DF8"/>
    <w:rsid w:val="00076378"/>
    <w:rsid w:val="00076B1B"/>
    <w:rsid w:val="00077662"/>
    <w:rsid w:val="00080565"/>
    <w:rsid w:val="000805B3"/>
    <w:rsid w:val="00081C01"/>
    <w:rsid w:val="000851C1"/>
    <w:rsid w:val="00086B42"/>
    <w:rsid w:val="00092C73"/>
    <w:rsid w:val="000969F8"/>
    <w:rsid w:val="0009792D"/>
    <w:rsid w:val="000A030D"/>
    <w:rsid w:val="000A1CAF"/>
    <w:rsid w:val="000A44D7"/>
    <w:rsid w:val="000A5853"/>
    <w:rsid w:val="000A6363"/>
    <w:rsid w:val="000A6A9F"/>
    <w:rsid w:val="000A7FC1"/>
    <w:rsid w:val="000B1CF4"/>
    <w:rsid w:val="000B26B0"/>
    <w:rsid w:val="000B501E"/>
    <w:rsid w:val="000B688B"/>
    <w:rsid w:val="000B6BC9"/>
    <w:rsid w:val="000B792B"/>
    <w:rsid w:val="000C06FE"/>
    <w:rsid w:val="000C1038"/>
    <w:rsid w:val="000C19F2"/>
    <w:rsid w:val="000C219F"/>
    <w:rsid w:val="000C2F4F"/>
    <w:rsid w:val="000C2FFC"/>
    <w:rsid w:val="000C348B"/>
    <w:rsid w:val="000C3A1C"/>
    <w:rsid w:val="000C423D"/>
    <w:rsid w:val="000C4975"/>
    <w:rsid w:val="000C4BE9"/>
    <w:rsid w:val="000C63DB"/>
    <w:rsid w:val="000C6503"/>
    <w:rsid w:val="000C6E2C"/>
    <w:rsid w:val="000C7562"/>
    <w:rsid w:val="000D071D"/>
    <w:rsid w:val="000D1AB4"/>
    <w:rsid w:val="000D3D11"/>
    <w:rsid w:val="000D4F58"/>
    <w:rsid w:val="000D5123"/>
    <w:rsid w:val="000D755C"/>
    <w:rsid w:val="000D774C"/>
    <w:rsid w:val="000E0BDF"/>
    <w:rsid w:val="000E0CD1"/>
    <w:rsid w:val="000E1388"/>
    <w:rsid w:val="000E2B11"/>
    <w:rsid w:val="000E2CF5"/>
    <w:rsid w:val="000E3299"/>
    <w:rsid w:val="000E47C6"/>
    <w:rsid w:val="000E55CF"/>
    <w:rsid w:val="000E5807"/>
    <w:rsid w:val="000E5F12"/>
    <w:rsid w:val="000E7D09"/>
    <w:rsid w:val="000F1102"/>
    <w:rsid w:val="000F1996"/>
    <w:rsid w:val="000F2901"/>
    <w:rsid w:val="000F51C5"/>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2B2D"/>
    <w:rsid w:val="0013304E"/>
    <w:rsid w:val="0013482C"/>
    <w:rsid w:val="001360CD"/>
    <w:rsid w:val="001404DB"/>
    <w:rsid w:val="00140D2A"/>
    <w:rsid w:val="00141216"/>
    <w:rsid w:val="001414D2"/>
    <w:rsid w:val="00142608"/>
    <w:rsid w:val="00142A19"/>
    <w:rsid w:val="00142B95"/>
    <w:rsid w:val="00142D7F"/>
    <w:rsid w:val="00143149"/>
    <w:rsid w:val="001462B1"/>
    <w:rsid w:val="00146B74"/>
    <w:rsid w:val="00147322"/>
    <w:rsid w:val="001510FE"/>
    <w:rsid w:val="00153725"/>
    <w:rsid w:val="00153D41"/>
    <w:rsid w:val="00154156"/>
    <w:rsid w:val="00154965"/>
    <w:rsid w:val="00154A66"/>
    <w:rsid w:val="0016017F"/>
    <w:rsid w:val="001603D9"/>
    <w:rsid w:val="001606AD"/>
    <w:rsid w:val="0016166C"/>
    <w:rsid w:val="00165349"/>
    <w:rsid w:val="0017022C"/>
    <w:rsid w:val="001714E2"/>
    <w:rsid w:val="001727AC"/>
    <w:rsid w:val="00174940"/>
    <w:rsid w:val="00175322"/>
    <w:rsid w:val="00175878"/>
    <w:rsid w:val="001759B5"/>
    <w:rsid w:val="0017636D"/>
    <w:rsid w:val="00176604"/>
    <w:rsid w:val="00176CDC"/>
    <w:rsid w:val="00177A20"/>
    <w:rsid w:val="00180AC7"/>
    <w:rsid w:val="00180E53"/>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324"/>
    <w:rsid w:val="001B5AAA"/>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1300"/>
    <w:rsid w:val="001F428D"/>
    <w:rsid w:val="001F660E"/>
    <w:rsid w:val="00201035"/>
    <w:rsid w:val="0020185E"/>
    <w:rsid w:val="00202383"/>
    <w:rsid w:val="00202A48"/>
    <w:rsid w:val="00202EAE"/>
    <w:rsid w:val="00203509"/>
    <w:rsid w:val="002039ED"/>
    <w:rsid w:val="0020419E"/>
    <w:rsid w:val="0020447D"/>
    <w:rsid w:val="0020471F"/>
    <w:rsid w:val="00205317"/>
    <w:rsid w:val="0021021C"/>
    <w:rsid w:val="00210B98"/>
    <w:rsid w:val="002110BF"/>
    <w:rsid w:val="00213578"/>
    <w:rsid w:val="0021469C"/>
    <w:rsid w:val="00214A48"/>
    <w:rsid w:val="00220BF7"/>
    <w:rsid w:val="002214C0"/>
    <w:rsid w:val="00225018"/>
    <w:rsid w:val="0022771F"/>
    <w:rsid w:val="00227B14"/>
    <w:rsid w:val="00235B63"/>
    <w:rsid w:val="00241A3A"/>
    <w:rsid w:val="00241E97"/>
    <w:rsid w:val="0024413C"/>
    <w:rsid w:val="00244E42"/>
    <w:rsid w:val="0024655F"/>
    <w:rsid w:val="00246A76"/>
    <w:rsid w:val="00251A06"/>
    <w:rsid w:val="00253F9D"/>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A17"/>
    <w:rsid w:val="00281EC5"/>
    <w:rsid w:val="00281EDE"/>
    <w:rsid w:val="0028417F"/>
    <w:rsid w:val="00285846"/>
    <w:rsid w:val="00286326"/>
    <w:rsid w:val="002905D0"/>
    <w:rsid w:val="00290963"/>
    <w:rsid w:val="0029112C"/>
    <w:rsid w:val="002911B8"/>
    <w:rsid w:val="00291240"/>
    <w:rsid w:val="00292144"/>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77F"/>
    <w:rsid w:val="002C0194"/>
    <w:rsid w:val="002C02A0"/>
    <w:rsid w:val="002C068E"/>
    <w:rsid w:val="002C2032"/>
    <w:rsid w:val="002C26D4"/>
    <w:rsid w:val="002C2F56"/>
    <w:rsid w:val="002C433E"/>
    <w:rsid w:val="002C505D"/>
    <w:rsid w:val="002C5460"/>
    <w:rsid w:val="002C7B11"/>
    <w:rsid w:val="002D0892"/>
    <w:rsid w:val="002D1CB5"/>
    <w:rsid w:val="002D3709"/>
    <w:rsid w:val="002D3F79"/>
    <w:rsid w:val="002D6680"/>
    <w:rsid w:val="002E0DA3"/>
    <w:rsid w:val="002E1CFD"/>
    <w:rsid w:val="002E23AF"/>
    <w:rsid w:val="002E285F"/>
    <w:rsid w:val="002E3708"/>
    <w:rsid w:val="002E3D91"/>
    <w:rsid w:val="002E618A"/>
    <w:rsid w:val="002E68F5"/>
    <w:rsid w:val="002F01C0"/>
    <w:rsid w:val="002F05C1"/>
    <w:rsid w:val="002F11F3"/>
    <w:rsid w:val="002F33FE"/>
    <w:rsid w:val="002F391D"/>
    <w:rsid w:val="002F5139"/>
    <w:rsid w:val="002F56EF"/>
    <w:rsid w:val="002F5C9A"/>
    <w:rsid w:val="002F6FB4"/>
    <w:rsid w:val="002F76B7"/>
    <w:rsid w:val="003000F3"/>
    <w:rsid w:val="00300C35"/>
    <w:rsid w:val="003010DF"/>
    <w:rsid w:val="003016D1"/>
    <w:rsid w:val="003016E5"/>
    <w:rsid w:val="00301913"/>
    <w:rsid w:val="0030207A"/>
    <w:rsid w:val="0030380C"/>
    <w:rsid w:val="003044F1"/>
    <w:rsid w:val="0030474A"/>
    <w:rsid w:val="00304966"/>
    <w:rsid w:val="00307A00"/>
    <w:rsid w:val="00307D20"/>
    <w:rsid w:val="00314EB7"/>
    <w:rsid w:val="0031520B"/>
    <w:rsid w:val="00315AF7"/>
    <w:rsid w:val="00315D65"/>
    <w:rsid w:val="00316A92"/>
    <w:rsid w:val="0031726F"/>
    <w:rsid w:val="00317C99"/>
    <w:rsid w:val="003202F0"/>
    <w:rsid w:val="00320A61"/>
    <w:rsid w:val="00322C45"/>
    <w:rsid w:val="0032348C"/>
    <w:rsid w:val="0032355A"/>
    <w:rsid w:val="00323DC6"/>
    <w:rsid w:val="00323F73"/>
    <w:rsid w:val="00325077"/>
    <w:rsid w:val="00330992"/>
    <w:rsid w:val="00330E0A"/>
    <w:rsid w:val="0033249E"/>
    <w:rsid w:val="003357E9"/>
    <w:rsid w:val="00336152"/>
    <w:rsid w:val="003361A8"/>
    <w:rsid w:val="0033682D"/>
    <w:rsid w:val="0033752E"/>
    <w:rsid w:val="003378DC"/>
    <w:rsid w:val="0034052F"/>
    <w:rsid w:val="003408DE"/>
    <w:rsid w:val="00341BDE"/>
    <w:rsid w:val="00344B1D"/>
    <w:rsid w:val="003455C0"/>
    <w:rsid w:val="00346EC2"/>
    <w:rsid w:val="00353B4B"/>
    <w:rsid w:val="00356FC0"/>
    <w:rsid w:val="003605E7"/>
    <w:rsid w:val="00360B6A"/>
    <w:rsid w:val="003611F2"/>
    <w:rsid w:val="003615C5"/>
    <w:rsid w:val="00361659"/>
    <w:rsid w:val="0036278B"/>
    <w:rsid w:val="00363292"/>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77F7A"/>
    <w:rsid w:val="00384F76"/>
    <w:rsid w:val="003854C3"/>
    <w:rsid w:val="00386FDA"/>
    <w:rsid w:val="00387D4D"/>
    <w:rsid w:val="00391460"/>
    <w:rsid w:val="0039406E"/>
    <w:rsid w:val="00395CA3"/>
    <w:rsid w:val="003A0685"/>
    <w:rsid w:val="003A0802"/>
    <w:rsid w:val="003A263F"/>
    <w:rsid w:val="003A3973"/>
    <w:rsid w:val="003A3D6F"/>
    <w:rsid w:val="003A578E"/>
    <w:rsid w:val="003A67D9"/>
    <w:rsid w:val="003A6E45"/>
    <w:rsid w:val="003B275C"/>
    <w:rsid w:val="003B2B9C"/>
    <w:rsid w:val="003B45D1"/>
    <w:rsid w:val="003B4A33"/>
    <w:rsid w:val="003B54F1"/>
    <w:rsid w:val="003B5D43"/>
    <w:rsid w:val="003B72A9"/>
    <w:rsid w:val="003C0275"/>
    <w:rsid w:val="003C02BB"/>
    <w:rsid w:val="003C0C17"/>
    <w:rsid w:val="003C1806"/>
    <w:rsid w:val="003C2A6D"/>
    <w:rsid w:val="003C38BB"/>
    <w:rsid w:val="003C527B"/>
    <w:rsid w:val="003C543C"/>
    <w:rsid w:val="003C5B41"/>
    <w:rsid w:val="003C7881"/>
    <w:rsid w:val="003D00DF"/>
    <w:rsid w:val="003D0218"/>
    <w:rsid w:val="003D0410"/>
    <w:rsid w:val="003D2725"/>
    <w:rsid w:val="003D6B0C"/>
    <w:rsid w:val="003D6F1E"/>
    <w:rsid w:val="003D75BE"/>
    <w:rsid w:val="003E3C65"/>
    <w:rsid w:val="003E3D61"/>
    <w:rsid w:val="003E4101"/>
    <w:rsid w:val="003E46B6"/>
    <w:rsid w:val="003E4969"/>
    <w:rsid w:val="003E4B3A"/>
    <w:rsid w:val="003E55AE"/>
    <w:rsid w:val="003F1699"/>
    <w:rsid w:val="003F22AF"/>
    <w:rsid w:val="003F46E1"/>
    <w:rsid w:val="003F528D"/>
    <w:rsid w:val="003F6D54"/>
    <w:rsid w:val="00400A45"/>
    <w:rsid w:val="00401005"/>
    <w:rsid w:val="004015BA"/>
    <w:rsid w:val="004048B2"/>
    <w:rsid w:val="004052FD"/>
    <w:rsid w:val="00406B42"/>
    <w:rsid w:val="004100E3"/>
    <w:rsid w:val="004102D7"/>
    <w:rsid w:val="0041111F"/>
    <w:rsid w:val="0041413B"/>
    <w:rsid w:val="0041497D"/>
    <w:rsid w:val="00416162"/>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3971"/>
    <w:rsid w:val="00463C4F"/>
    <w:rsid w:val="00464B75"/>
    <w:rsid w:val="00464F34"/>
    <w:rsid w:val="00471DDD"/>
    <w:rsid w:val="00474FE0"/>
    <w:rsid w:val="00475E2F"/>
    <w:rsid w:val="004824DF"/>
    <w:rsid w:val="00482965"/>
    <w:rsid w:val="0048501B"/>
    <w:rsid w:val="004869FC"/>
    <w:rsid w:val="00486C3D"/>
    <w:rsid w:val="00490F59"/>
    <w:rsid w:val="00491416"/>
    <w:rsid w:val="00491A3C"/>
    <w:rsid w:val="00493EE1"/>
    <w:rsid w:val="00494F8A"/>
    <w:rsid w:val="00495144"/>
    <w:rsid w:val="0049570E"/>
    <w:rsid w:val="004969F3"/>
    <w:rsid w:val="004A0459"/>
    <w:rsid w:val="004A06D1"/>
    <w:rsid w:val="004A196F"/>
    <w:rsid w:val="004A1A97"/>
    <w:rsid w:val="004A1E9F"/>
    <w:rsid w:val="004A20F3"/>
    <w:rsid w:val="004A2179"/>
    <w:rsid w:val="004A390A"/>
    <w:rsid w:val="004A3A11"/>
    <w:rsid w:val="004A489E"/>
    <w:rsid w:val="004A4ADA"/>
    <w:rsid w:val="004A5560"/>
    <w:rsid w:val="004A618D"/>
    <w:rsid w:val="004A6856"/>
    <w:rsid w:val="004A6DEB"/>
    <w:rsid w:val="004A6FC5"/>
    <w:rsid w:val="004B2A9E"/>
    <w:rsid w:val="004B4B40"/>
    <w:rsid w:val="004B5326"/>
    <w:rsid w:val="004B5393"/>
    <w:rsid w:val="004B5A07"/>
    <w:rsid w:val="004B636E"/>
    <w:rsid w:val="004B64EC"/>
    <w:rsid w:val="004B7B7D"/>
    <w:rsid w:val="004C11B3"/>
    <w:rsid w:val="004C158B"/>
    <w:rsid w:val="004C177E"/>
    <w:rsid w:val="004C379D"/>
    <w:rsid w:val="004C3DC8"/>
    <w:rsid w:val="004C5D1B"/>
    <w:rsid w:val="004C6188"/>
    <w:rsid w:val="004C659A"/>
    <w:rsid w:val="004C7990"/>
    <w:rsid w:val="004D12EF"/>
    <w:rsid w:val="004D1D5D"/>
    <w:rsid w:val="004D2105"/>
    <w:rsid w:val="004D227E"/>
    <w:rsid w:val="004D2FD5"/>
    <w:rsid w:val="004D3345"/>
    <w:rsid w:val="004D3FEC"/>
    <w:rsid w:val="004D4139"/>
    <w:rsid w:val="004D53C8"/>
    <w:rsid w:val="004D5E8D"/>
    <w:rsid w:val="004D5F48"/>
    <w:rsid w:val="004E0A10"/>
    <w:rsid w:val="004E0C04"/>
    <w:rsid w:val="004E149A"/>
    <w:rsid w:val="004E33C2"/>
    <w:rsid w:val="004E37CA"/>
    <w:rsid w:val="004E40BF"/>
    <w:rsid w:val="004E4DD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686"/>
    <w:rsid w:val="00510897"/>
    <w:rsid w:val="00510906"/>
    <w:rsid w:val="00513BA8"/>
    <w:rsid w:val="00513DF9"/>
    <w:rsid w:val="00514B3E"/>
    <w:rsid w:val="00514BF4"/>
    <w:rsid w:val="0051500F"/>
    <w:rsid w:val="00515DD0"/>
    <w:rsid w:val="00520944"/>
    <w:rsid w:val="00520CC6"/>
    <w:rsid w:val="00522E94"/>
    <w:rsid w:val="005261AD"/>
    <w:rsid w:val="00532B4B"/>
    <w:rsid w:val="00532ECD"/>
    <w:rsid w:val="00534901"/>
    <w:rsid w:val="005360F9"/>
    <w:rsid w:val="00537735"/>
    <w:rsid w:val="00541342"/>
    <w:rsid w:val="00542D0F"/>
    <w:rsid w:val="00542F43"/>
    <w:rsid w:val="00543A1B"/>
    <w:rsid w:val="00543DDD"/>
    <w:rsid w:val="00544113"/>
    <w:rsid w:val="005445DE"/>
    <w:rsid w:val="00544C9C"/>
    <w:rsid w:val="00545DFA"/>
    <w:rsid w:val="00547912"/>
    <w:rsid w:val="00552381"/>
    <w:rsid w:val="00554B74"/>
    <w:rsid w:val="00555FAE"/>
    <w:rsid w:val="005565EF"/>
    <w:rsid w:val="00560492"/>
    <w:rsid w:val="00565E5E"/>
    <w:rsid w:val="00565E68"/>
    <w:rsid w:val="00566841"/>
    <w:rsid w:val="0056798B"/>
    <w:rsid w:val="00573B93"/>
    <w:rsid w:val="005748F3"/>
    <w:rsid w:val="00575CD0"/>
    <w:rsid w:val="0057600D"/>
    <w:rsid w:val="00577025"/>
    <w:rsid w:val="005847D5"/>
    <w:rsid w:val="005849D8"/>
    <w:rsid w:val="0058640D"/>
    <w:rsid w:val="00586CEA"/>
    <w:rsid w:val="00592043"/>
    <w:rsid w:val="00592C36"/>
    <w:rsid w:val="00592D6D"/>
    <w:rsid w:val="00593EF7"/>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B76D5"/>
    <w:rsid w:val="005C0C16"/>
    <w:rsid w:val="005C21C8"/>
    <w:rsid w:val="005C3171"/>
    <w:rsid w:val="005C4944"/>
    <w:rsid w:val="005C60D6"/>
    <w:rsid w:val="005C7402"/>
    <w:rsid w:val="005D02A6"/>
    <w:rsid w:val="005D1DDF"/>
    <w:rsid w:val="005D22A4"/>
    <w:rsid w:val="005D353E"/>
    <w:rsid w:val="005D3C32"/>
    <w:rsid w:val="005D449A"/>
    <w:rsid w:val="005D6D24"/>
    <w:rsid w:val="005D7783"/>
    <w:rsid w:val="005D7DB5"/>
    <w:rsid w:val="005E1FCD"/>
    <w:rsid w:val="005E237D"/>
    <w:rsid w:val="005E24D2"/>
    <w:rsid w:val="005E2BF5"/>
    <w:rsid w:val="005E2BFD"/>
    <w:rsid w:val="005E3174"/>
    <w:rsid w:val="005E5E3B"/>
    <w:rsid w:val="005E6262"/>
    <w:rsid w:val="005E64AB"/>
    <w:rsid w:val="005E7D91"/>
    <w:rsid w:val="005F1191"/>
    <w:rsid w:val="005F37C6"/>
    <w:rsid w:val="005F4106"/>
    <w:rsid w:val="005F49CF"/>
    <w:rsid w:val="005F6F5A"/>
    <w:rsid w:val="006014B3"/>
    <w:rsid w:val="00601652"/>
    <w:rsid w:val="00602B78"/>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0D0"/>
    <w:rsid w:val="00617139"/>
    <w:rsid w:val="00621623"/>
    <w:rsid w:val="00621B56"/>
    <w:rsid w:val="0062321E"/>
    <w:rsid w:val="0062327E"/>
    <w:rsid w:val="006248BA"/>
    <w:rsid w:val="00624DB6"/>
    <w:rsid w:val="006322BC"/>
    <w:rsid w:val="00632DC1"/>
    <w:rsid w:val="00633CED"/>
    <w:rsid w:val="00633DAE"/>
    <w:rsid w:val="00635C3E"/>
    <w:rsid w:val="006370D9"/>
    <w:rsid w:val="00637D3D"/>
    <w:rsid w:val="006411CB"/>
    <w:rsid w:val="00641285"/>
    <w:rsid w:val="00641B88"/>
    <w:rsid w:val="00642C8D"/>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2D57"/>
    <w:rsid w:val="00653501"/>
    <w:rsid w:val="0065514D"/>
    <w:rsid w:val="00655B99"/>
    <w:rsid w:val="006629CB"/>
    <w:rsid w:val="00663473"/>
    <w:rsid w:val="0066438F"/>
    <w:rsid w:val="006644CC"/>
    <w:rsid w:val="006647EF"/>
    <w:rsid w:val="006649A8"/>
    <w:rsid w:val="0066531F"/>
    <w:rsid w:val="006657FA"/>
    <w:rsid w:val="0066733B"/>
    <w:rsid w:val="00673C24"/>
    <w:rsid w:val="00674565"/>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5023"/>
    <w:rsid w:val="00695A1B"/>
    <w:rsid w:val="0069626E"/>
    <w:rsid w:val="00697944"/>
    <w:rsid w:val="00697F33"/>
    <w:rsid w:val="006A0557"/>
    <w:rsid w:val="006A46C8"/>
    <w:rsid w:val="006A47D4"/>
    <w:rsid w:val="006A7AC9"/>
    <w:rsid w:val="006A7C1C"/>
    <w:rsid w:val="006B04FB"/>
    <w:rsid w:val="006B19CA"/>
    <w:rsid w:val="006B1C6A"/>
    <w:rsid w:val="006B1FCE"/>
    <w:rsid w:val="006B2B60"/>
    <w:rsid w:val="006B3A48"/>
    <w:rsid w:val="006B569E"/>
    <w:rsid w:val="006B5BE3"/>
    <w:rsid w:val="006B6B91"/>
    <w:rsid w:val="006B7827"/>
    <w:rsid w:val="006C16A6"/>
    <w:rsid w:val="006C234A"/>
    <w:rsid w:val="006C3B0B"/>
    <w:rsid w:val="006C60C7"/>
    <w:rsid w:val="006C696C"/>
    <w:rsid w:val="006D01A8"/>
    <w:rsid w:val="006D3D6A"/>
    <w:rsid w:val="006D5196"/>
    <w:rsid w:val="006D5612"/>
    <w:rsid w:val="006D572B"/>
    <w:rsid w:val="006D7F21"/>
    <w:rsid w:val="006E0EED"/>
    <w:rsid w:val="006E1232"/>
    <w:rsid w:val="006E1508"/>
    <w:rsid w:val="006E3EB5"/>
    <w:rsid w:val="006F1B90"/>
    <w:rsid w:val="006F424F"/>
    <w:rsid w:val="006F4525"/>
    <w:rsid w:val="006F4E52"/>
    <w:rsid w:val="006F50BA"/>
    <w:rsid w:val="006F5804"/>
    <w:rsid w:val="006F5A01"/>
    <w:rsid w:val="006F5F1C"/>
    <w:rsid w:val="006F6398"/>
    <w:rsid w:val="006F6578"/>
    <w:rsid w:val="006F6D35"/>
    <w:rsid w:val="0070042D"/>
    <w:rsid w:val="00702533"/>
    <w:rsid w:val="00703FD5"/>
    <w:rsid w:val="00704134"/>
    <w:rsid w:val="0070529D"/>
    <w:rsid w:val="0070624A"/>
    <w:rsid w:val="00707497"/>
    <w:rsid w:val="00710F6A"/>
    <w:rsid w:val="00711C01"/>
    <w:rsid w:val="00714F4C"/>
    <w:rsid w:val="007157C3"/>
    <w:rsid w:val="0071673D"/>
    <w:rsid w:val="007224D9"/>
    <w:rsid w:val="00722F06"/>
    <w:rsid w:val="00723012"/>
    <w:rsid w:val="007233DA"/>
    <w:rsid w:val="00724CE2"/>
    <w:rsid w:val="00724F7B"/>
    <w:rsid w:val="00725CAE"/>
    <w:rsid w:val="00731C3A"/>
    <w:rsid w:val="00731FF6"/>
    <w:rsid w:val="00733C28"/>
    <w:rsid w:val="00734253"/>
    <w:rsid w:val="00735560"/>
    <w:rsid w:val="00736AC3"/>
    <w:rsid w:val="00736F89"/>
    <w:rsid w:val="0073717A"/>
    <w:rsid w:val="00737B72"/>
    <w:rsid w:val="0074062A"/>
    <w:rsid w:val="007417A3"/>
    <w:rsid w:val="00744CB1"/>
    <w:rsid w:val="00744DFC"/>
    <w:rsid w:val="00744EE4"/>
    <w:rsid w:val="00745019"/>
    <w:rsid w:val="007459D0"/>
    <w:rsid w:val="0074748E"/>
    <w:rsid w:val="007478D9"/>
    <w:rsid w:val="00747AFA"/>
    <w:rsid w:val="00747F5C"/>
    <w:rsid w:val="00750E82"/>
    <w:rsid w:val="00751A3C"/>
    <w:rsid w:val="00752742"/>
    <w:rsid w:val="00752A8A"/>
    <w:rsid w:val="00755062"/>
    <w:rsid w:val="00757945"/>
    <w:rsid w:val="00760334"/>
    <w:rsid w:val="007609AA"/>
    <w:rsid w:val="00761199"/>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85E5E"/>
    <w:rsid w:val="00787394"/>
    <w:rsid w:val="00790D93"/>
    <w:rsid w:val="0079250A"/>
    <w:rsid w:val="00792A70"/>
    <w:rsid w:val="0079334A"/>
    <w:rsid w:val="007934BC"/>
    <w:rsid w:val="00795055"/>
    <w:rsid w:val="00795CF4"/>
    <w:rsid w:val="00796F95"/>
    <w:rsid w:val="007A0700"/>
    <w:rsid w:val="007A0EE0"/>
    <w:rsid w:val="007A1331"/>
    <w:rsid w:val="007A184C"/>
    <w:rsid w:val="007A2C54"/>
    <w:rsid w:val="007A387A"/>
    <w:rsid w:val="007A3E9F"/>
    <w:rsid w:val="007A4314"/>
    <w:rsid w:val="007A4859"/>
    <w:rsid w:val="007A720E"/>
    <w:rsid w:val="007A7BE9"/>
    <w:rsid w:val="007B0350"/>
    <w:rsid w:val="007B0BBF"/>
    <w:rsid w:val="007B2C35"/>
    <w:rsid w:val="007B3098"/>
    <w:rsid w:val="007B3394"/>
    <w:rsid w:val="007B4007"/>
    <w:rsid w:val="007B4F90"/>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5C98"/>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5ACD"/>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59DC"/>
    <w:rsid w:val="00806293"/>
    <w:rsid w:val="00807076"/>
    <w:rsid w:val="00807308"/>
    <w:rsid w:val="008078B3"/>
    <w:rsid w:val="0081066A"/>
    <w:rsid w:val="00810B24"/>
    <w:rsid w:val="00810D01"/>
    <w:rsid w:val="0081236B"/>
    <w:rsid w:val="00812DCC"/>
    <w:rsid w:val="008135F7"/>
    <w:rsid w:val="0081399A"/>
    <w:rsid w:val="00814FA9"/>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4CC7"/>
    <w:rsid w:val="00854CE1"/>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1416"/>
    <w:rsid w:val="00874F0B"/>
    <w:rsid w:val="00874FB0"/>
    <w:rsid w:val="008754C9"/>
    <w:rsid w:val="00875E94"/>
    <w:rsid w:val="00881167"/>
    <w:rsid w:val="00881544"/>
    <w:rsid w:val="008820E0"/>
    <w:rsid w:val="00882A6D"/>
    <w:rsid w:val="00883766"/>
    <w:rsid w:val="008839EB"/>
    <w:rsid w:val="008843C4"/>
    <w:rsid w:val="00884937"/>
    <w:rsid w:val="00886ABD"/>
    <w:rsid w:val="00891B46"/>
    <w:rsid w:val="0089423C"/>
    <w:rsid w:val="0089482F"/>
    <w:rsid w:val="008A01AA"/>
    <w:rsid w:val="008A120F"/>
    <w:rsid w:val="008A1403"/>
    <w:rsid w:val="008A1770"/>
    <w:rsid w:val="008A2A76"/>
    <w:rsid w:val="008A77A9"/>
    <w:rsid w:val="008A7A23"/>
    <w:rsid w:val="008B3590"/>
    <w:rsid w:val="008B3F43"/>
    <w:rsid w:val="008B5008"/>
    <w:rsid w:val="008B601A"/>
    <w:rsid w:val="008B6BA1"/>
    <w:rsid w:val="008C0818"/>
    <w:rsid w:val="008C4BA0"/>
    <w:rsid w:val="008C5067"/>
    <w:rsid w:val="008C5655"/>
    <w:rsid w:val="008C5D15"/>
    <w:rsid w:val="008C7426"/>
    <w:rsid w:val="008D09BB"/>
    <w:rsid w:val="008D0EAD"/>
    <w:rsid w:val="008D26E0"/>
    <w:rsid w:val="008D2A19"/>
    <w:rsid w:val="008D3562"/>
    <w:rsid w:val="008D3810"/>
    <w:rsid w:val="008D3E86"/>
    <w:rsid w:val="008D42B2"/>
    <w:rsid w:val="008D5DE5"/>
    <w:rsid w:val="008D77FF"/>
    <w:rsid w:val="008E107E"/>
    <w:rsid w:val="008E1819"/>
    <w:rsid w:val="008E3B2F"/>
    <w:rsid w:val="008E3B77"/>
    <w:rsid w:val="008E3E3B"/>
    <w:rsid w:val="008E547F"/>
    <w:rsid w:val="008E5D7F"/>
    <w:rsid w:val="008E5DB2"/>
    <w:rsid w:val="008F267D"/>
    <w:rsid w:val="008F2C7F"/>
    <w:rsid w:val="008F3094"/>
    <w:rsid w:val="008F4858"/>
    <w:rsid w:val="008F5656"/>
    <w:rsid w:val="008F7432"/>
    <w:rsid w:val="008F7593"/>
    <w:rsid w:val="008F7F6F"/>
    <w:rsid w:val="009006F1"/>
    <w:rsid w:val="00901BFC"/>
    <w:rsid w:val="009041E9"/>
    <w:rsid w:val="00904E56"/>
    <w:rsid w:val="00905EB9"/>
    <w:rsid w:val="0090737D"/>
    <w:rsid w:val="009126E1"/>
    <w:rsid w:val="00913301"/>
    <w:rsid w:val="00914353"/>
    <w:rsid w:val="00914596"/>
    <w:rsid w:val="00914DC8"/>
    <w:rsid w:val="00915255"/>
    <w:rsid w:val="0091604B"/>
    <w:rsid w:val="00916D55"/>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0BF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9D"/>
    <w:rsid w:val="009960F8"/>
    <w:rsid w:val="009966A8"/>
    <w:rsid w:val="009975BC"/>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4B14"/>
    <w:rsid w:val="009C5270"/>
    <w:rsid w:val="009C6EFB"/>
    <w:rsid w:val="009D039D"/>
    <w:rsid w:val="009D191A"/>
    <w:rsid w:val="009D1AEF"/>
    <w:rsid w:val="009D1FC6"/>
    <w:rsid w:val="009D269E"/>
    <w:rsid w:val="009D3BFC"/>
    <w:rsid w:val="009D4B6E"/>
    <w:rsid w:val="009D5108"/>
    <w:rsid w:val="009D538D"/>
    <w:rsid w:val="009D66ED"/>
    <w:rsid w:val="009D7395"/>
    <w:rsid w:val="009D7531"/>
    <w:rsid w:val="009E0C8C"/>
    <w:rsid w:val="009E193C"/>
    <w:rsid w:val="009E5235"/>
    <w:rsid w:val="009E5D74"/>
    <w:rsid w:val="009E5D8E"/>
    <w:rsid w:val="009E5FC6"/>
    <w:rsid w:val="009E62FC"/>
    <w:rsid w:val="009F091E"/>
    <w:rsid w:val="009F21E6"/>
    <w:rsid w:val="009F31BC"/>
    <w:rsid w:val="009F36C0"/>
    <w:rsid w:val="009F3A16"/>
    <w:rsid w:val="009F6D31"/>
    <w:rsid w:val="009F6E93"/>
    <w:rsid w:val="00A01A49"/>
    <w:rsid w:val="00A02ECB"/>
    <w:rsid w:val="00A03F32"/>
    <w:rsid w:val="00A04A04"/>
    <w:rsid w:val="00A06AF4"/>
    <w:rsid w:val="00A070EE"/>
    <w:rsid w:val="00A07649"/>
    <w:rsid w:val="00A10205"/>
    <w:rsid w:val="00A129EC"/>
    <w:rsid w:val="00A14A00"/>
    <w:rsid w:val="00A15AD4"/>
    <w:rsid w:val="00A15E04"/>
    <w:rsid w:val="00A20954"/>
    <w:rsid w:val="00A21242"/>
    <w:rsid w:val="00A22977"/>
    <w:rsid w:val="00A240C6"/>
    <w:rsid w:val="00A2471B"/>
    <w:rsid w:val="00A25BC4"/>
    <w:rsid w:val="00A265B1"/>
    <w:rsid w:val="00A318BA"/>
    <w:rsid w:val="00A32020"/>
    <w:rsid w:val="00A3289A"/>
    <w:rsid w:val="00A33684"/>
    <w:rsid w:val="00A35A3E"/>
    <w:rsid w:val="00A366E2"/>
    <w:rsid w:val="00A37024"/>
    <w:rsid w:val="00A37905"/>
    <w:rsid w:val="00A37A1F"/>
    <w:rsid w:val="00A37A33"/>
    <w:rsid w:val="00A4584A"/>
    <w:rsid w:val="00A45EB8"/>
    <w:rsid w:val="00A476DA"/>
    <w:rsid w:val="00A5026E"/>
    <w:rsid w:val="00A50805"/>
    <w:rsid w:val="00A51F33"/>
    <w:rsid w:val="00A52508"/>
    <w:rsid w:val="00A52C49"/>
    <w:rsid w:val="00A5586D"/>
    <w:rsid w:val="00A60A60"/>
    <w:rsid w:val="00A634D2"/>
    <w:rsid w:val="00A63595"/>
    <w:rsid w:val="00A64DA7"/>
    <w:rsid w:val="00A65111"/>
    <w:rsid w:val="00A66D03"/>
    <w:rsid w:val="00A672AA"/>
    <w:rsid w:val="00A7302F"/>
    <w:rsid w:val="00A73079"/>
    <w:rsid w:val="00A733A9"/>
    <w:rsid w:val="00A733BA"/>
    <w:rsid w:val="00A73581"/>
    <w:rsid w:val="00A73BD1"/>
    <w:rsid w:val="00A752D6"/>
    <w:rsid w:val="00A7610F"/>
    <w:rsid w:val="00A77037"/>
    <w:rsid w:val="00A7748E"/>
    <w:rsid w:val="00A77DB3"/>
    <w:rsid w:val="00A80905"/>
    <w:rsid w:val="00A830CA"/>
    <w:rsid w:val="00A832E7"/>
    <w:rsid w:val="00A83695"/>
    <w:rsid w:val="00A87AF0"/>
    <w:rsid w:val="00A904C4"/>
    <w:rsid w:val="00A9098F"/>
    <w:rsid w:val="00A90F85"/>
    <w:rsid w:val="00A91C54"/>
    <w:rsid w:val="00A91E3A"/>
    <w:rsid w:val="00A91F60"/>
    <w:rsid w:val="00A93FAD"/>
    <w:rsid w:val="00A96974"/>
    <w:rsid w:val="00A96BD7"/>
    <w:rsid w:val="00A9717D"/>
    <w:rsid w:val="00AA3EB8"/>
    <w:rsid w:val="00AA4279"/>
    <w:rsid w:val="00AA43F1"/>
    <w:rsid w:val="00AA499E"/>
    <w:rsid w:val="00AA6153"/>
    <w:rsid w:val="00AA67FC"/>
    <w:rsid w:val="00AA7283"/>
    <w:rsid w:val="00AB13FE"/>
    <w:rsid w:val="00AB218D"/>
    <w:rsid w:val="00AB265F"/>
    <w:rsid w:val="00AB35C8"/>
    <w:rsid w:val="00AB4106"/>
    <w:rsid w:val="00AB52BC"/>
    <w:rsid w:val="00AB5360"/>
    <w:rsid w:val="00AB6BC3"/>
    <w:rsid w:val="00AC0243"/>
    <w:rsid w:val="00AC107B"/>
    <w:rsid w:val="00AC7DB7"/>
    <w:rsid w:val="00AD2DB9"/>
    <w:rsid w:val="00AD3A34"/>
    <w:rsid w:val="00AD5288"/>
    <w:rsid w:val="00AD52A4"/>
    <w:rsid w:val="00AE02AD"/>
    <w:rsid w:val="00AE3291"/>
    <w:rsid w:val="00AE503F"/>
    <w:rsid w:val="00AE5649"/>
    <w:rsid w:val="00AE5B2E"/>
    <w:rsid w:val="00AF0AFC"/>
    <w:rsid w:val="00AF2191"/>
    <w:rsid w:val="00AF378B"/>
    <w:rsid w:val="00AF3EF9"/>
    <w:rsid w:val="00AF5365"/>
    <w:rsid w:val="00B002B1"/>
    <w:rsid w:val="00B016F3"/>
    <w:rsid w:val="00B03E31"/>
    <w:rsid w:val="00B061C8"/>
    <w:rsid w:val="00B07ADA"/>
    <w:rsid w:val="00B10472"/>
    <w:rsid w:val="00B10FA5"/>
    <w:rsid w:val="00B12A6A"/>
    <w:rsid w:val="00B13C96"/>
    <w:rsid w:val="00B14740"/>
    <w:rsid w:val="00B15106"/>
    <w:rsid w:val="00B1641B"/>
    <w:rsid w:val="00B16DE9"/>
    <w:rsid w:val="00B171D2"/>
    <w:rsid w:val="00B17B63"/>
    <w:rsid w:val="00B20F9E"/>
    <w:rsid w:val="00B21347"/>
    <w:rsid w:val="00B220C3"/>
    <w:rsid w:val="00B237E8"/>
    <w:rsid w:val="00B24F00"/>
    <w:rsid w:val="00B26E3B"/>
    <w:rsid w:val="00B276F9"/>
    <w:rsid w:val="00B27C81"/>
    <w:rsid w:val="00B30910"/>
    <w:rsid w:val="00B30ED3"/>
    <w:rsid w:val="00B30F0F"/>
    <w:rsid w:val="00B3164A"/>
    <w:rsid w:val="00B329DA"/>
    <w:rsid w:val="00B332F7"/>
    <w:rsid w:val="00B3331C"/>
    <w:rsid w:val="00B3373B"/>
    <w:rsid w:val="00B34434"/>
    <w:rsid w:val="00B34E4C"/>
    <w:rsid w:val="00B370F2"/>
    <w:rsid w:val="00B433CA"/>
    <w:rsid w:val="00B43977"/>
    <w:rsid w:val="00B44E53"/>
    <w:rsid w:val="00B451AD"/>
    <w:rsid w:val="00B459C1"/>
    <w:rsid w:val="00B46FC7"/>
    <w:rsid w:val="00B4725E"/>
    <w:rsid w:val="00B47F4E"/>
    <w:rsid w:val="00B53C09"/>
    <w:rsid w:val="00B55F90"/>
    <w:rsid w:val="00B56F36"/>
    <w:rsid w:val="00B572C1"/>
    <w:rsid w:val="00B61B21"/>
    <w:rsid w:val="00B628B1"/>
    <w:rsid w:val="00B62DCC"/>
    <w:rsid w:val="00B66CC6"/>
    <w:rsid w:val="00B67C17"/>
    <w:rsid w:val="00B70A0B"/>
    <w:rsid w:val="00B70B28"/>
    <w:rsid w:val="00B71232"/>
    <w:rsid w:val="00B729A7"/>
    <w:rsid w:val="00B75FA6"/>
    <w:rsid w:val="00B76137"/>
    <w:rsid w:val="00B804FE"/>
    <w:rsid w:val="00B812D7"/>
    <w:rsid w:val="00B81F7E"/>
    <w:rsid w:val="00B830C4"/>
    <w:rsid w:val="00B85342"/>
    <w:rsid w:val="00B8674B"/>
    <w:rsid w:val="00B873B2"/>
    <w:rsid w:val="00B87A4C"/>
    <w:rsid w:val="00B910E8"/>
    <w:rsid w:val="00B9126B"/>
    <w:rsid w:val="00B91879"/>
    <w:rsid w:val="00B94CB0"/>
    <w:rsid w:val="00B963FE"/>
    <w:rsid w:val="00B97B9C"/>
    <w:rsid w:val="00B97E70"/>
    <w:rsid w:val="00BA071D"/>
    <w:rsid w:val="00BA1842"/>
    <w:rsid w:val="00BA21DC"/>
    <w:rsid w:val="00BA39DE"/>
    <w:rsid w:val="00BA568F"/>
    <w:rsid w:val="00BB01D6"/>
    <w:rsid w:val="00BB0353"/>
    <w:rsid w:val="00BB1A6B"/>
    <w:rsid w:val="00BB2480"/>
    <w:rsid w:val="00BB2A16"/>
    <w:rsid w:val="00BB3B4B"/>
    <w:rsid w:val="00BB5E49"/>
    <w:rsid w:val="00BB6071"/>
    <w:rsid w:val="00BC05B5"/>
    <w:rsid w:val="00BC1E86"/>
    <w:rsid w:val="00BC213B"/>
    <w:rsid w:val="00BC2D78"/>
    <w:rsid w:val="00BC34C7"/>
    <w:rsid w:val="00BC3BA6"/>
    <w:rsid w:val="00BC3D08"/>
    <w:rsid w:val="00BC5B7D"/>
    <w:rsid w:val="00BC681E"/>
    <w:rsid w:val="00BC6C0B"/>
    <w:rsid w:val="00BC72F3"/>
    <w:rsid w:val="00BD0F30"/>
    <w:rsid w:val="00BD779B"/>
    <w:rsid w:val="00BD7F4C"/>
    <w:rsid w:val="00BE1D0F"/>
    <w:rsid w:val="00BE25BC"/>
    <w:rsid w:val="00BE29F9"/>
    <w:rsid w:val="00BF0628"/>
    <w:rsid w:val="00BF0C02"/>
    <w:rsid w:val="00BF2923"/>
    <w:rsid w:val="00BF29EA"/>
    <w:rsid w:val="00BF3B86"/>
    <w:rsid w:val="00BF4B86"/>
    <w:rsid w:val="00BF5131"/>
    <w:rsid w:val="00BF5981"/>
    <w:rsid w:val="00BF6C88"/>
    <w:rsid w:val="00BF704A"/>
    <w:rsid w:val="00BF78FE"/>
    <w:rsid w:val="00C0047A"/>
    <w:rsid w:val="00C006DF"/>
    <w:rsid w:val="00C00E35"/>
    <w:rsid w:val="00C014E4"/>
    <w:rsid w:val="00C037EC"/>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59A"/>
    <w:rsid w:val="00C226CE"/>
    <w:rsid w:val="00C22B85"/>
    <w:rsid w:val="00C236B8"/>
    <w:rsid w:val="00C23C54"/>
    <w:rsid w:val="00C26ADB"/>
    <w:rsid w:val="00C27D62"/>
    <w:rsid w:val="00C311AC"/>
    <w:rsid w:val="00C31E2D"/>
    <w:rsid w:val="00C31EE1"/>
    <w:rsid w:val="00C32D9D"/>
    <w:rsid w:val="00C335A1"/>
    <w:rsid w:val="00C33B15"/>
    <w:rsid w:val="00C345C8"/>
    <w:rsid w:val="00C36000"/>
    <w:rsid w:val="00C370CD"/>
    <w:rsid w:val="00C37EF0"/>
    <w:rsid w:val="00C406E2"/>
    <w:rsid w:val="00C42F3A"/>
    <w:rsid w:val="00C4335E"/>
    <w:rsid w:val="00C4361E"/>
    <w:rsid w:val="00C43D55"/>
    <w:rsid w:val="00C4402B"/>
    <w:rsid w:val="00C454E3"/>
    <w:rsid w:val="00C47431"/>
    <w:rsid w:val="00C47E6F"/>
    <w:rsid w:val="00C50039"/>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703BE"/>
    <w:rsid w:val="00C717A1"/>
    <w:rsid w:val="00C7447F"/>
    <w:rsid w:val="00C74880"/>
    <w:rsid w:val="00C77E07"/>
    <w:rsid w:val="00C81A86"/>
    <w:rsid w:val="00C82384"/>
    <w:rsid w:val="00C848F1"/>
    <w:rsid w:val="00C84B0B"/>
    <w:rsid w:val="00C85146"/>
    <w:rsid w:val="00C85452"/>
    <w:rsid w:val="00C86ED7"/>
    <w:rsid w:val="00C907DB"/>
    <w:rsid w:val="00C90825"/>
    <w:rsid w:val="00C917C6"/>
    <w:rsid w:val="00C919AD"/>
    <w:rsid w:val="00C9288A"/>
    <w:rsid w:val="00C9365E"/>
    <w:rsid w:val="00C944C1"/>
    <w:rsid w:val="00C955EA"/>
    <w:rsid w:val="00C96A01"/>
    <w:rsid w:val="00CA0C09"/>
    <w:rsid w:val="00CA4467"/>
    <w:rsid w:val="00CA49F8"/>
    <w:rsid w:val="00CA74E8"/>
    <w:rsid w:val="00CB035F"/>
    <w:rsid w:val="00CB20B9"/>
    <w:rsid w:val="00CB2B07"/>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26EA"/>
    <w:rsid w:val="00D134A0"/>
    <w:rsid w:val="00D136ED"/>
    <w:rsid w:val="00D139A2"/>
    <w:rsid w:val="00D15008"/>
    <w:rsid w:val="00D15315"/>
    <w:rsid w:val="00D15B4F"/>
    <w:rsid w:val="00D15B85"/>
    <w:rsid w:val="00D15E21"/>
    <w:rsid w:val="00D1644C"/>
    <w:rsid w:val="00D17106"/>
    <w:rsid w:val="00D17631"/>
    <w:rsid w:val="00D17F27"/>
    <w:rsid w:val="00D21CAA"/>
    <w:rsid w:val="00D224E8"/>
    <w:rsid w:val="00D22833"/>
    <w:rsid w:val="00D245E1"/>
    <w:rsid w:val="00D26D3F"/>
    <w:rsid w:val="00D26D9D"/>
    <w:rsid w:val="00D302AE"/>
    <w:rsid w:val="00D30AE5"/>
    <w:rsid w:val="00D30D57"/>
    <w:rsid w:val="00D317E4"/>
    <w:rsid w:val="00D3215A"/>
    <w:rsid w:val="00D3251E"/>
    <w:rsid w:val="00D3305D"/>
    <w:rsid w:val="00D331ED"/>
    <w:rsid w:val="00D354E1"/>
    <w:rsid w:val="00D372F7"/>
    <w:rsid w:val="00D403E5"/>
    <w:rsid w:val="00D4054A"/>
    <w:rsid w:val="00D41158"/>
    <w:rsid w:val="00D42165"/>
    <w:rsid w:val="00D43EF7"/>
    <w:rsid w:val="00D4589B"/>
    <w:rsid w:val="00D5112A"/>
    <w:rsid w:val="00D511E2"/>
    <w:rsid w:val="00D512F6"/>
    <w:rsid w:val="00D53E16"/>
    <w:rsid w:val="00D57A02"/>
    <w:rsid w:val="00D617C9"/>
    <w:rsid w:val="00D61AC2"/>
    <w:rsid w:val="00D61D22"/>
    <w:rsid w:val="00D628FA"/>
    <w:rsid w:val="00D62CC7"/>
    <w:rsid w:val="00D62EB1"/>
    <w:rsid w:val="00D632E0"/>
    <w:rsid w:val="00D63F3D"/>
    <w:rsid w:val="00D67BD6"/>
    <w:rsid w:val="00D709DC"/>
    <w:rsid w:val="00D70A6B"/>
    <w:rsid w:val="00D7189F"/>
    <w:rsid w:val="00D73833"/>
    <w:rsid w:val="00D73E1A"/>
    <w:rsid w:val="00D742DB"/>
    <w:rsid w:val="00D74DBC"/>
    <w:rsid w:val="00D7621C"/>
    <w:rsid w:val="00D762FB"/>
    <w:rsid w:val="00D80112"/>
    <w:rsid w:val="00D8035D"/>
    <w:rsid w:val="00D80772"/>
    <w:rsid w:val="00D82E5C"/>
    <w:rsid w:val="00D83616"/>
    <w:rsid w:val="00D855DC"/>
    <w:rsid w:val="00D878CF"/>
    <w:rsid w:val="00D87D74"/>
    <w:rsid w:val="00D906CC"/>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2274"/>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101BC"/>
    <w:rsid w:val="00E1094B"/>
    <w:rsid w:val="00E1113F"/>
    <w:rsid w:val="00E14B02"/>
    <w:rsid w:val="00E1520A"/>
    <w:rsid w:val="00E15C17"/>
    <w:rsid w:val="00E208AE"/>
    <w:rsid w:val="00E20A01"/>
    <w:rsid w:val="00E21172"/>
    <w:rsid w:val="00E21945"/>
    <w:rsid w:val="00E21972"/>
    <w:rsid w:val="00E25792"/>
    <w:rsid w:val="00E2668C"/>
    <w:rsid w:val="00E266E1"/>
    <w:rsid w:val="00E2683A"/>
    <w:rsid w:val="00E277F1"/>
    <w:rsid w:val="00E27B05"/>
    <w:rsid w:val="00E27B57"/>
    <w:rsid w:val="00E30EB5"/>
    <w:rsid w:val="00E32731"/>
    <w:rsid w:val="00E32A57"/>
    <w:rsid w:val="00E347BA"/>
    <w:rsid w:val="00E350DD"/>
    <w:rsid w:val="00E40583"/>
    <w:rsid w:val="00E41936"/>
    <w:rsid w:val="00E42038"/>
    <w:rsid w:val="00E43081"/>
    <w:rsid w:val="00E44BDF"/>
    <w:rsid w:val="00E458A9"/>
    <w:rsid w:val="00E46A90"/>
    <w:rsid w:val="00E46D86"/>
    <w:rsid w:val="00E47AFB"/>
    <w:rsid w:val="00E50152"/>
    <w:rsid w:val="00E51EC6"/>
    <w:rsid w:val="00E530A0"/>
    <w:rsid w:val="00E53833"/>
    <w:rsid w:val="00E54FFD"/>
    <w:rsid w:val="00E56ADA"/>
    <w:rsid w:val="00E579F8"/>
    <w:rsid w:val="00E60838"/>
    <w:rsid w:val="00E60A6F"/>
    <w:rsid w:val="00E61791"/>
    <w:rsid w:val="00E6319C"/>
    <w:rsid w:val="00E63B23"/>
    <w:rsid w:val="00E705B4"/>
    <w:rsid w:val="00E710D8"/>
    <w:rsid w:val="00E71AE2"/>
    <w:rsid w:val="00E7297D"/>
    <w:rsid w:val="00E72E05"/>
    <w:rsid w:val="00E7420E"/>
    <w:rsid w:val="00E75BB7"/>
    <w:rsid w:val="00E75FD8"/>
    <w:rsid w:val="00E7672F"/>
    <w:rsid w:val="00E76CD5"/>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A6C95"/>
    <w:rsid w:val="00EB2215"/>
    <w:rsid w:val="00EB3D98"/>
    <w:rsid w:val="00EB42EE"/>
    <w:rsid w:val="00EB5016"/>
    <w:rsid w:val="00EB6CCD"/>
    <w:rsid w:val="00EB75D0"/>
    <w:rsid w:val="00EC07F7"/>
    <w:rsid w:val="00EC32CB"/>
    <w:rsid w:val="00EC4244"/>
    <w:rsid w:val="00EC4629"/>
    <w:rsid w:val="00EC4DDD"/>
    <w:rsid w:val="00EC7F6D"/>
    <w:rsid w:val="00ED0BD0"/>
    <w:rsid w:val="00ED12E4"/>
    <w:rsid w:val="00ED4019"/>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16857"/>
    <w:rsid w:val="00F17373"/>
    <w:rsid w:val="00F17652"/>
    <w:rsid w:val="00F22021"/>
    <w:rsid w:val="00F240F5"/>
    <w:rsid w:val="00F246E9"/>
    <w:rsid w:val="00F24F0F"/>
    <w:rsid w:val="00F2596D"/>
    <w:rsid w:val="00F25C07"/>
    <w:rsid w:val="00F25C92"/>
    <w:rsid w:val="00F261A7"/>
    <w:rsid w:val="00F26A8E"/>
    <w:rsid w:val="00F2732C"/>
    <w:rsid w:val="00F27E58"/>
    <w:rsid w:val="00F31116"/>
    <w:rsid w:val="00F3124E"/>
    <w:rsid w:val="00F3190A"/>
    <w:rsid w:val="00F31F32"/>
    <w:rsid w:val="00F32023"/>
    <w:rsid w:val="00F3239A"/>
    <w:rsid w:val="00F32D13"/>
    <w:rsid w:val="00F33DFB"/>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0CE"/>
    <w:rsid w:val="00F565CE"/>
    <w:rsid w:val="00F57F92"/>
    <w:rsid w:val="00F605F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2A9"/>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21A8"/>
    <w:rsid w:val="00FC3389"/>
    <w:rsid w:val="00FC4605"/>
    <w:rsid w:val="00FC4696"/>
    <w:rsid w:val="00FC5973"/>
    <w:rsid w:val="00FD0481"/>
    <w:rsid w:val="00FD1652"/>
    <w:rsid w:val="00FD211F"/>
    <w:rsid w:val="00FD2E1A"/>
    <w:rsid w:val="00FD31E9"/>
    <w:rsid w:val="00FD3323"/>
    <w:rsid w:val="00FD49B1"/>
    <w:rsid w:val="00FD65A8"/>
    <w:rsid w:val="00FD73AE"/>
    <w:rsid w:val="00FE3FF9"/>
    <w:rsid w:val="00FE4607"/>
    <w:rsid w:val="00FE4C44"/>
    <w:rsid w:val="00FE54E5"/>
    <w:rsid w:val="00FE59F0"/>
    <w:rsid w:val="00FE68C3"/>
    <w:rsid w:val="00FE7EAD"/>
    <w:rsid w:val="00FF0E15"/>
    <w:rsid w:val="00FF2073"/>
    <w:rsid w:val="00FF20C0"/>
    <w:rsid w:val="00FF4C72"/>
    <w:rsid w:val="00FF4EF2"/>
    <w:rsid w:val="00FF50A7"/>
    <w:rsid w:val="00FF5307"/>
    <w:rsid w:val="00FF543D"/>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11AC"/>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paragraph" w:styleId="Nagwek6">
    <w:name w:val="heading 6"/>
    <w:basedOn w:val="Normalny"/>
    <w:next w:val="Normalny"/>
    <w:link w:val="Nagwek6Znak"/>
    <w:uiPriority w:val="9"/>
    <w:semiHidden/>
    <w:unhideWhenUsed/>
    <w:qFormat/>
    <w:rsid w:val="00C31E2D"/>
    <w:pPr>
      <w:keepNext/>
      <w:keepLines/>
      <w:spacing w:before="40" w:after="0"/>
      <w:ind w:left="1152" w:hanging="1152"/>
      <w:outlineLvl w:val="5"/>
    </w:pPr>
    <w:rPr>
      <w:rFonts w:asciiTheme="majorHAnsi" w:eastAsiaTheme="majorEastAsia" w:hAnsiTheme="majorHAnsi" w:cstheme="majorBidi"/>
      <w:color w:val="1F3763" w:themeColor="accent1" w:themeShade="7F"/>
      <w:sz w:val="20"/>
      <w:lang w:eastAsia="en-US"/>
    </w:rPr>
  </w:style>
  <w:style w:type="paragraph" w:styleId="Nagwek7">
    <w:name w:val="heading 7"/>
    <w:basedOn w:val="Normalny"/>
    <w:next w:val="Normalny"/>
    <w:link w:val="Nagwek7Znak"/>
    <w:uiPriority w:val="9"/>
    <w:semiHidden/>
    <w:unhideWhenUsed/>
    <w:qFormat/>
    <w:rsid w:val="00C31E2D"/>
    <w:pPr>
      <w:keepNext/>
      <w:keepLines/>
      <w:spacing w:before="40" w:after="0"/>
      <w:ind w:left="1296" w:hanging="1296"/>
      <w:outlineLvl w:val="6"/>
    </w:pPr>
    <w:rPr>
      <w:rFonts w:asciiTheme="majorHAnsi" w:eastAsiaTheme="majorEastAsia" w:hAnsiTheme="majorHAnsi" w:cstheme="majorBidi"/>
      <w:i/>
      <w:iCs/>
      <w:color w:val="1F3763" w:themeColor="accent1" w:themeShade="7F"/>
      <w:sz w:val="20"/>
      <w:lang w:eastAsia="en-US"/>
    </w:rPr>
  </w:style>
  <w:style w:type="paragraph" w:styleId="Nagwek8">
    <w:name w:val="heading 8"/>
    <w:basedOn w:val="Normalny"/>
    <w:next w:val="Normalny"/>
    <w:link w:val="Nagwek8Znak"/>
    <w:uiPriority w:val="9"/>
    <w:semiHidden/>
    <w:unhideWhenUsed/>
    <w:qFormat/>
    <w:rsid w:val="00C31E2D"/>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lang w:eastAsia="en-US"/>
    </w:rPr>
  </w:style>
  <w:style w:type="paragraph" w:styleId="Nagwek9">
    <w:name w:val="heading 9"/>
    <w:basedOn w:val="Normalny"/>
    <w:next w:val="Normalny"/>
    <w:link w:val="Nagwek9Znak"/>
    <w:uiPriority w:val="9"/>
    <w:semiHidden/>
    <w:unhideWhenUsed/>
    <w:qFormat/>
    <w:rsid w:val="00C31E2D"/>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uiPriority w:val="99"/>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uiPriority w:val="9"/>
    <w:rPr>
      <w:b/>
      <w:sz w:val="24"/>
      <w:szCs w:val="28"/>
    </w:rPr>
  </w:style>
  <w:style w:type="character" w:customStyle="1" w:styleId="Nagwek2Znak">
    <w:name w:val="Nagłówek 2 Znak"/>
    <w:uiPriority w:val="9"/>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uiPriority w:val="99"/>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List Paragraph,Akapit z listą BS,Kolorowa lista — akcent 11,A_wyliczenie,K-P_odwolanie,Akapit z listą5,maz_wyliczenie,opis dzialania,Signature,sw tekst,normalny tekst,Akapit normalny,Lista XXX,lp1,Preambuła,Akapit"/>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link w:val="BezodstpwZnak"/>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unhideWhenUsed/>
    <w:rsid w:val="004F136E"/>
  </w:style>
  <w:style w:type="character" w:customStyle="1" w:styleId="TekstkomentarzaZnak">
    <w:name w:val="Tekst komentarza Znak"/>
    <w:link w:val="Tekstkomentarza"/>
    <w:uiPriority w:val="99"/>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uiPriority w:val="99"/>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aliases w:val="Footnote,Podrozdzia3,Tekst przypisu Znak Znak Znak Znak,Tekst przypisu Znak Znak Znak Znak Znak,Tekst przypisu Znak Znak Znak Znak Znak Znak Znak,Tekst przypisu Znak Znak Znak Znak Znak Znak Znak Znak Zn,Fußnote,tekst przypisu"/>
    <w:basedOn w:val="Normalny"/>
    <w:link w:val="TekstprzypisudolnegoZnak"/>
    <w:uiPriority w:val="99"/>
    <w:unhideWhenUsed/>
    <w:qFormat/>
    <w:rsid w:val="00115CE6"/>
    <w:rPr>
      <w:lang w:eastAsia="en-US"/>
    </w:rPr>
  </w:style>
  <w:style w:type="character" w:customStyle="1" w:styleId="TekstprzypisudolnegoZnak">
    <w:name w:val="Tekst przypisu dolnego Znak"/>
    <w:aliases w:val="Footnote Znak,Podrozdzia3 Znak,Tekst przypisu Znak Znak Znak Znak Znak1,Tekst przypisu Znak Znak Znak Znak Znak Znak,Tekst przypisu Znak Znak Znak Znak Znak Znak Znak Znak,Fußnote Znak,tekst przypisu Znak"/>
    <w:link w:val="Tekstprzypisudolnego"/>
    <w:uiPriority w:val="99"/>
    <w:qFormat/>
    <w:rsid w:val="00115CE6"/>
    <w:rPr>
      <w:rFonts w:ascii="Calibri" w:eastAsia="Calibri" w:hAnsi="Calibri"/>
      <w:lang w:eastAsia="en-US"/>
    </w:rPr>
  </w:style>
  <w:style w:type="table" w:styleId="Tabela-Siatka">
    <w:name w:val="Table Grid"/>
    <w:basedOn w:val="Standardowy"/>
    <w:uiPriority w:val="3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List Paragraph Znak,Akapit z listą BS Znak,Kolorowa lista — akcent 11 Znak,A_wyliczenie Znak,K-P_odwolanie Znak,Akapit z listą5 Znak,maz_wyliczenie Znak,opis dzialania Znak,Signature Znak"/>
    <w:link w:val="Akapitzlist"/>
    <w:uiPriority w:val="34"/>
    <w:qFormat/>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character" w:customStyle="1" w:styleId="Nagwek6Znak">
    <w:name w:val="Nagłówek 6 Znak"/>
    <w:basedOn w:val="Domylnaczcionkaakapitu"/>
    <w:link w:val="Nagwek6"/>
    <w:uiPriority w:val="9"/>
    <w:semiHidden/>
    <w:rsid w:val="00C31E2D"/>
    <w:rPr>
      <w:rFonts w:asciiTheme="majorHAnsi" w:eastAsiaTheme="majorEastAsia" w:hAnsiTheme="majorHAnsi" w:cstheme="majorBidi"/>
      <w:color w:val="1F3763" w:themeColor="accent1" w:themeShade="7F"/>
      <w:szCs w:val="22"/>
      <w:lang w:eastAsia="en-US"/>
    </w:rPr>
  </w:style>
  <w:style w:type="character" w:customStyle="1" w:styleId="Nagwek7Znak">
    <w:name w:val="Nagłówek 7 Znak"/>
    <w:basedOn w:val="Domylnaczcionkaakapitu"/>
    <w:link w:val="Nagwek7"/>
    <w:uiPriority w:val="9"/>
    <w:semiHidden/>
    <w:rsid w:val="00C31E2D"/>
    <w:rPr>
      <w:rFonts w:asciiTheme="majorHAnsi" w:eastAsiaTheme="majorEastAsia" w:hAnsiTheme="majorHAnsi" w:cstheme="majorBidi"/>
      <w:i/>
      <w:iCs/>
      <w:color w:val="1F3763" w:themeColor="accent1" w:themeShade="7F"/>
      <w:szCs w:val="22"/>
      <w:lang w:eastAsia="en-US"/>
    </w:rPr>
  </w:style>
  <w:style w:type="character" w:customStyle="1" w:styleId="Nagwek8Znak">
    <w:name w:val="Nagłówek 8 Znak"/>
    <w:basedOn w:val="Domylnaczcionkaakapitu"/>
    <w:link w:val="Nagwek8"/>
    <w:uiPriority w:val="9"/>
    <w:semiHidden/>
    <w:rsid w:val="00C31E2D"/>
    <w:rPr>
      <w:rFonts w:asciiTheme="majorHAnsi" w:eastAsiaTheme="majorEastAsia" w:hAnsiTheme="majorHAnsi" w:cstheme="majorBidi"/>
      <w:color w:val="272727" w:themeColor="text1" w:themeTint="D8"/>
      <w:sz w:val="21"/>
      <w:szCs w:val="21"/>
      <w:lang w:eastAsia="en-US"/>
    </w:rPr>
  </w:style>
  <w:style w:type="character" w:customStyle="1" w:styleId="Nagwek9Znak">
    <w:name w:val="Nagłówek 9 Znak"/>
    <w:basedOn w:val="Domylnaczcionkaakapitu"/>
    <w:link w:val="Nagwek9"/>
    <w:uiPriority w:val="9"/>
    <w:semiHidden/>
    <w:rsid w:val="00C31E2D"/>
    <w:rPr>
      <w:rFonts w:asciiTheme="majorHAnsi" w:eastAsiaTheme="majorEastAsia" w:hAnsiTheme="majorHAnsi" w:cstheme="majorBidi"/>
      <w:i/>
      <w:iCs/>
      <w:color w:val="272727" w:themeColor="text1" w:themeTint="D8"/>
      <w:sz w:val="21"/>
      <w:szCs w:val="21"/>
      <w:lang w:eastAsia="en-US"/>
    </w:rPr>
  </w:style>
  <w:style w:type="paragraph" w:customStyle="1" w:styleId="v1msonormal">
    <w:name w:val="v1msonormal"/>
    <w:basedOn w:val="Normalny"/>
    <w:rsid w:val="00C31E2D"/>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C31E2D"/>
    <w:pPr>
      <w:widowControl w:val="0"/>
      <w:numPr>
        <w:numId w:val="41"/>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31E2D"/>
    <w:rPr>
      <w:color w:val="605E5C"/>
      <w:shd w:val="clear" w:color="auto" w:fill="E1DFDD"/>
    </w:rPr>
  </w:style>
  <w:style w:type="paragraph" w:customStyle="1" w:styleId="Zawartotabeli">
    <w:name w:val="Zawartość tabeli"/>
    <w:basedOn w:val="Normalny"/>
    <w:rsid w:val="00C31E2D"/>
    <w:pPr>
      <w:widowControl w:val="0"/>
      <w:suppressLineNumbers/>
      <w:suppressAutoHyphens/>
      <w:spacing w:after="0" w:line="240" w:lineRule="auto"/>
    </w:pPr>
    <w:rPr>
      <w:rFonts w:ascii="Times New Roman" w:eastAsia="Times New Roman" w:hAnsi="Times New Roman"/>
      <w:sz w:val="20"/>
      <w:szCs w:val="20"/>
      <w:lang w:eastAsia="ar-SA"/>
    </w:rPr>
  </w:style>
  <w:style w:type="table" w:customStyle="1" w:styleId="Tabela-Siatka1">
    <w:name w:val="Tabela - Siatka1"/>
    <w:basedOn w:val="Standardowy"/>
    <w:next w:val="Tabela-Siatka"/>
    <w:uiPriority w:val="39"/>
    <w:rsid w:val="00C31E2D"/>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C31E2D"/>
    <w:rPr>
      <w:color w:val="605E5C"/>
      <w:shd w:val="clear" w:color="auto" w:fill="E1DFDD"/>
    </w:rPr>
  </w:style>
  <w:style w:type="numbering" w:customStyle="1" w:styleId="Bezlisty1">
    <w:name w:val="Bez listy1"/>
    <w:next w:val="Bezlisty"/>
    <w:uiPriority w:val="99"/>
    <w:semiHidden/>
    <w:unhideWhenUsed/>
    <w:rsid w:val="00C31E2D"/>
  </w:style>
  <w:style w:type="table" w:customStyle="1" w:styleId="Tabela-Siatka2">
    <w:name w:val="Tabela - Siatka2"/>
    <w:basedOn w:val="Standardowy"/>
    <w:next w:val="Tabela-Siatka"/>
    <w:uiPriority w:val="39"/>
    <w:rsid w:val="00C31E2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C31E2D"/>
    <w:pPr>
      <w:spacing w:before="360" w:line="360" w:lineRule="auto"/>
      <w:outlineLvl w:val="9"/>
    </w:pPr>
    <w:rPr>
      <w:rFonts w:asciiTheme="majorHAnsi" w:eastAsiaTheme="majorEastAsia" w:hAnsiTheme="majorHAnsi" w:cstheme="majorBidi"/>
      <w:color w:val="2F5496" w:themeColor="accent1" w:themeShade="BF"/>
    </w:rPr>
  </w:style>
  <w:style w:type="paragraph" w:styleId="Spistreci1">
    <w:name w:val="toc 1"/>
    <w:basedOn w:val="Normalny"/>
    <w:next w:val="Normalny"/>
    <w:autoRedefine/>
    <w:uiPriority w:val="39"/>
    <w:unhideWhenUsed/>
    <w:rsid w:val="00C31E2D"/>
    <w:pPr>
      <w:tabs>
        <w:tab w:val="left" w:pos="440"/>
        <w:tab w:val="right" w:leader="dot" w:pos="9062"/>
      </w:tabs>
      <w:spacing w:after="100"/>
    </w:pPr>
    <w:rPr>
      <w:rFonts w:asciiTheme="minorHAnsi" w:eastAsiaTheme="minorHAnsi" w:hAnsiTheme="minorHAnsi" w:cstheme="minorBidi"/>
      <w:sz w:val="20"/>
      <w:lang w:eastAsia="en-US"/>
    </w:rPr>
  </w:style>
  <w:style w:type="paragraph" w:styleId="Spistreci2">
    <w:name w:val="toc 2"/>
    <w:basedOn w:val="Normalny"/>
    <w:next w:val="Normalny"/>
    <w:autoRedefine/>
    <w:uiPriority w:val="39"/>
    <w:unhideWhenUsed/>
    <w:rsid w:val="00C31E2D"/>
    <w:pPr>
      <w:tabs>
        <w:tab w:val="left" w:pos="880"/>
        <w:tab w:val="right" w:leader="dot" w:pos="9062"/>
      </w:tabs>
      <w:spacing w:after="100"/>
      <w:ind w:left="220"/>
    </w:pPr>
    <w:rPr>
      <w:rFonts w:asciiTheme="minorHAnsi" w:eastAsiaTheme="minorHAnsi" w:hAnsiTheme="minorHAnsi" w:cstheme="minorBidi"/>
      <w:sz w:val="20"/>
      <w:lang w:eastAsia="en-US"/>
    </w:rPr>
  </w:style>
  <w:style w:type="character" w:customStyle="1" w:styleId="BezodstpwZnak">
    <w:name w:val="Bez odstępów Znak"/>
    <w:basedOn w:val="Domylnaczcionkaakapitu"/>
    <w:link w:val="Bezodstpw"/>
    <w:uiPriority w:val="1"/>
    <w:rsid w:val="00C31E2D"/>
    <w:rPr>
      <w:sz w:val="22"/>
      <w:szCs w:val="22"/>
    </w:rPr>
  </w:style>
  <w:style w:type="character" w:customStyle="1" w:styleId="alt-edited">
    <w:name w:val="alt-edited"/>
    <w:basedOn w:val="Domylnaczcionkaakapitu"/>
    <w:rsid w:val="00C31E2D"/>
  </w:style>
  <w:style w:type="character" w:customStyle="1" w:styleId="TekstprzypisudolnegoZnak1">
    <w:name w:val="Tekst przypisu dolnego Znak1"/>
    <w:basedOn w:val="Domylnaczcionkaakapitu"/>
    <w:uiPriority w:val="99"/>
    <w:semiHidden/>
    <w:rsid w:val="00C31E2D"/>
    <w:rPr>
      <w:sz w:val="20"/>
      <w:szCs w:val="20"/>
    </w:rPr>
  </w:style>
  <w:style w:type="paragraph" w:customStyle="1" w:styleId="Wytyczne">
    <w:name w:val="Wytyczne"/>
    <w:basedOn w:val="Normalny"/>
    <w:uiPriority w:val="99"/>
    <w:qFormat/>
    <w:rsid w:val="00C31E2D"/>
    <w:pPr>
      <w:numPr>
        <w:numId w:val="45"/>
      </w:numPr>
      <w:tabs>
        <w:tab w:val="num" w:pos="360"/>
        <w:tab w:val="left" w:pos="709"/>
      </w:tabs>
      <w:spacing w:after="0" w:line="276" w:lineRule="auto"/>
      <w:ind w:firstLine="0"/>
      <w:contextualSpacing/>
      <w:jc w:val="both"/>
    </w:pPr>
    <w:rPr>
      <w:rFonts w:eastAsiaTheme="minorHAnsi" w:cstheme="minorBidi"/>
      <w:sz w:val="24"/>
      <w:szCs w:val="24"/>
      <w:lang w:val="x-none" w:eastAsia="x-none"/>
    </w:rPr>
  </w:style>
  <w:style w:type="paragraph" w:customStyle="1" w:styleId="Podwytyczne">
    <w:name w:val="Podwytyczne"/>
    <w:basedOn w:val="Wytyczne"/>
    <w:uiPriority w:val="99"/>
    <w:qFormat/>
    <w:rsid w:val="00C31E2D"/>
    <w:pPr>
      <w:numPr>
        <w:ilvl w:val="1"/>
      </w:numPr>
      <w:tabs>
        <w:tab w:val="num" w:pos="360"/>
      </w:tabs>
      <w:ind w:left="1134" w:firstLine="0"/>
    </w:pPr>
  </w:style>
  <w:style w:type="paragraph" w:customStyle="1" w:styleId="Podpunkt1">
    <w:name w:val="Podpunkt 1"/>
    <w:basedOn w:val="Podwytyczne"/>
    <w:uiPriority w:val="99"/>
    <w:qFormat/>
    <w:rsid w:val="00C31E2D"/>
    <w:pPr>
      <w:numPr>
        <w:ilvl w:val="2"/>
      </w:numPr>
      <w:tabs>
        <w:tab w:val="num" w:pos="360"/>
      </w:tabs>
      <w:ind w:left="1560" w:hanging="142"/>
    </w:pPr>
  </w:style>
  <w:style w:type="character" w:styleId="Odwoanieprzypisudolnego">
    <w:name w:val="footnote reference"/>
    <w:aliases w:val="Footnote Reference Number,Footnote symbol,Nota,Appel note de bas de p,BVI fnr,SUPERS,Odwołanie przypisu,Odwo³anie przypisu,Odwołanie przypisu1,Odwołanie przypisu2,Footnote reference number,note TESI,EN Footnote Reference,Ref"/>
    <w:uiPriority w:val="99"/>
    <w:qFormat/>
    <w:rsid w:val="00C31E2D"/>
    <w:rPr>
      <w:rFonts w:ascii="Times New Roman" w:hAnsi="Times New Roman" w:cs="Times New Roman" w:hint="default"/>
      <w:vertAlign w:val="superscript"/>
    </w:rPr>
  </w:style>
  <w:style w:type="character" w:customStyle="1" w:styleId="Zakotwiczenieprzypisudolnego">
    <w:name w:val="Zakotwiczenie przypisu dolnego"/>
    <w:rsid w:val="00C31E2D"/>
    <w:rPr>
      <w:vertAlign w:val="superscript"/>
    </w:rPr>
  </w:style>
  <w:style w:type="table" w:customStyle="1" w:styleId="Tabela-Siatka11">
    <w:name w:val="Tabela - Siatka11"/>
    <w:basedOn w:val="Standardowy"/>
    <w:next w:val="Tabela-Siatka"/>
    <w:uiPriority w:val="39"/>
    <w:rsid w:val="00C31E2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otyw">
    <w:name w:val="Table Theme"/>
    <w:basedOn w:val="Standardowy"/>
    <w:uiPriority w:val="99"/>
    <w:rsid w:val="00C31E2D"/>
    <w:pPr>
      <w:spacing w:after="160" w:line="259"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C31E2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31E2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C31E2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C31E2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C31E2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C31E2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C31E2D"/>
    <w:pPr>
      <w:spacing w:after="100"/>
      <w:ind w:left="440"/>
    </w:pPr>
    <w:rPr>
      <w:rFonts w:asciiTheme="minorHAnsi" w:eastAsiaTheme="minorEastAsia" w:hAnsiTheme="minorHAnsi" w:cstheme="minorBidi"/>
    </w:rPr>
  </w:style>
  <w:style w:type="paragraph" w:styleId="Spistreci4">
    <w:name w:val="toc 4"/>
    <w:basedOn w:val="Normalny"/>
    <w:next w:val="Normalny"/>
    <w:autoRedefine/>
    <w:uiPriority w:val="39"/>
    <w:unhideWhenUsed/>
    <w:rsid w:val="00C31E2D"/>
    <w:pPr>
      <w:spacing w:after="100"/>
      <w:ind w:left="660"/>
    </w:pPr>
    <w:rPr>
      <w:rFonts w:asciiTheme="minorHAnsi" w:eastAsiaTheme="minorEastAsia" w:hAnsiTheme="minorHAnsi" w:cstheme="minorBidi"/>
    </w:rPr>
  </w:style>
  <w:style w:type="paragraph" w:styleId="Spistreci5">
    <w:name w:val="toc 5"/>
    <w:basedOn w:val="Normalny"/>
    <w:next w:val="Normalny"/>
    <w:autoRedefine/>
    <w:uiPriority w:val="39"/>
    <w:unhideWhenUsed/>
    <w:rsid w:val="00C31E2D"/>
    <w:pPr>
      <w:spacing w:after="100"/>
      <w:ind w:left="880"/>
    </w:pPr>
    <w:rPr>
      <w:rFonts w:asciiTheme="minorHAnsi" w:eastAsiaTheme="minorEastAsia" w:hAnsiTheme="minorHAnsi" w:cstheme="minorBidi"/>
    </w:rPr>
  </w:style>
  <w:style w:type="paragraph" w:styleId="Spistreci6">
    <w:name w:val="toc 6"/>
    <w:basedOn w:val="Normalny"/>
    <w:next w:val="Normalny"/>
    <w:autoRedefine/>
    <w:uiPriority w:val="39"/>
    <w:unhideWhenUsed/>
    <w:rsid w:val="00C31E2D"/>
    <w:pPr>
      <w:spacing w:after="100"/>
      <w:ind w:left="1100"/>
    </w:pPr>
    <w:rPr>
      <w:rFonts w:asciiTheme="minorHAnsi" w:eastAsiaTheme="minorEastAsia" w:hAnsiTheme="minorHAnsi" w:cstheme="minorBidi"/>
    </w:rPr>
  </w:style>
  <w:style w:type="paragraph" w:styleId="Spistreci7">
    <w:name w:val="toc 7"/>
    <w:basedOn w:val="Normalny"/>
    <w:next w:val="Normalny"/>
    <w:autoRedefine/>
    <w:uiPriority w:val="39"/>
    <w:unhideWhenUsed/>
    <w:rsid w:val="00C31E2D"/>
    <w:pPr>
      <w:spacing w:after="100"/>
      <w:ind w:left="1320"/>
    </w:pPr>
    <w:rPr>
      <w:rFonts w:asciiTheme="minorHAnsi" w:eastAsiaTheme="minorEastAsia" w:hAnsiTheme="minorHAnsi" w:cstheme="minorBidi"/>
    </w:rPr>
  </w:style>
  <w:style w:type="paragraph" w:styleId="Spistreci8">
    <w:name w:val="toc 8"/>
    <w:basedOn w:val="Normalny"/>
    <w:next w:val="Normalny"/>
    <w:autoRedefine/>
    <w:uiPriority w:val="39"/>
    <w:unhideWhenUsed/>
    <w:rsid w:val="00C31E2D"/>
    <w:pPr>
      <w:spacing w:after="100"/>
      <w:ind w:left="1540"/>
    </w:pPr>
    <w:rPr>
      <w:rFonts w:asciiTheme="minorHAnsi" w:eastAsiaTheme="minorEastAsia" w:hAnsiTheme="minorHAnsi" w:cstheme="minorBidi"/>
    </w:rPr>
  </w:style>
  <w:style w:type="paragraph" w:styleId="Spistreci9">
    <w:name w:val="toc 9"/>
    <w:basedOn w:val="Normalny"/>
    <w:next w:val="Normalny"/>
    <w:autoRedefine/>
    <w:uiPriority w:val="39"/>
    <w:unhideWhenUsed/>
    <w:rsid w:val="00C31E2D"/>
    <w:pPr>
      <w:spacing w:after="100"/>
      <w:ind w:left="1760"/>
    </w:pPr>
    <w:rPr>
      <w:rFonts w:asciiTheme="minorHAnsi" w:eastAsiaTheme="minorEastAsia" w:hAnsiTheme="minorHAnsi" w:cstheme="minorBidi"/>
    </w:rPr>
  </w:style>
  <w:style w:type="table" w:styleId="Tabelasiatki6kolorowaakcent5">
    <w:name w:val="Grid Table 6 Colorful Accent 5"/>
    <w:basedOn w:val="Standardowy"/>
    <w:uiPriority w:val="51"/>
    <w:rsid w:val="00C31E2D"/>
    <w:rPr>
      <w:rFonts w:asciiTheme="minorHAnsi" w:eastAsiaTheme="minorHAnsi" w:hAnsiTheme="minorHAnsi" w:cstheme="minorBidi"/>
      <w:color w:val="2E74B5" w:themeColor="accent5" w:themeShade="BF"/>
      <w:sz w:val="22"/>
      <w:szCs w:val="22"/>
      <w:lang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asiatki7kolorowaakcent1">
    <w:name w:val="Grid Table 7 Colorful Accent 1"/>
    <w:basedOn w:val="Standardowy"/>
    <w:uiPriority w:val="52"/>
    <w:rsid w:val="00C31E2D"/>
    <w:rPr>
      <w:rFonts w:asciiTheme="minorHAnsi" w:eastAsiaTheme="minorHAnsi" w:hAnsiTheme="minorHAnsi" w:cstheme="minorBidi"/>
      <w:color w:val="2F5496" w:themeColor="accent1" w:themeShade="BF"/>
      <w:sz w:val="22"/>
      <w:szCs w:val="22"/>
      <w:lang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Tabelalisty2akcent5">
    <w:name w:val="List Table 2 Accent 5"/>
    <w:basedOn w:val="Standardowy"/>
    <w:uiPriority w:val="47"/>
    <w:rsid w:val="00C31E2D"/>
    <w:rPr>
      <w:rFonts w:asciiTheme="minorHAnsi" w:eastAsiaTheme="minorHAnsi" w:hAnsiTheme="minorHAnsi" w:cstheme="minorBidi"/>
      <w:sz w:val="22"/>
      <w:szCs w:val="22"/>
      <w:lang w:eastAsia="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Nierozpoznanawzmianka4">
    <w:name w:val="Nierozpoznana wzmianka4"/>
    <w:basedOn w:val="Domylnaczcionkaakapitu"/>
    <w:uiPriority w:val="99"/>
    <w:semiHidden/>
    <w:unhideWhenUsed/>
    <w:rsid w:val="00C31E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72113414">
      <w:bodyDiv w:val="1"/>
      <w:marLeft w:val="0"/>
      <w:marRight w:val="0"/>
      <w:marTop w:val="0"/>
      <w:marBottom w:val="0"/>
      <w:divBdr>
        <w:top w:val="none" w:sz="0" w:space="0" w:color="auto"/>
        <w:left w:val="none" w:sz="0" w:space="0" w:color="auto"/>
        <w:bottom w:val="none" w:sz="0" w:space="0" w:color="auto"/>
        <w:right w:val="none" w:sz="0" w:space="0" w:color="auto"/>
      </w:divBdr>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27923492">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126076">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78452">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276477">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35</Pages>
  <Words>12999</Words>
  <Characters>78000</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90818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46</cp:revision>
  <cp:lastPrinted>2023-11-27T15:51:00Z</cp:lastPrinted>
  <dcterms:created xsi:type="dcterms:W3CDTF">2023-03-01T10:59:00Z</dcterms:created>
  <dcterms:modified xsi:type="dcterms:W3CDTF">2023-11-27T15:52:00Z</dcterms:modified>
</cp:coreProperties>
</file>