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3B3051">
        <w:rPr>
          <w:rFonts w:asciiTheme="majorHAnsi" w:hAnsiTheme="majorHAnsi" w:cs="Tahoma"/>
          <w:szCs w:val="24"/>
        </w:rPr>
        <w:t>02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3B3051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3B3051">
        <w:rPr>
          <w:rFonts w:asciiTheme="majorHAnsi" w:hAnsiTheme="majorHAnsi" w:cs="Tahoma"/>
          <w:szCs w:val="24"/>
        </w:rPr>
        <w:t>0</w:t>
      </w:r>
      <w:r w:rsidR="00DB02F9">
        <w:rPr>
          <w:rFonts w:asciiTheme="majorHAnsi" w:hAnsiTheme="majorHAnsi" w:cs="Tahoma"/>
          <w:szCs w:val="24"/>
        </w:rPr>
        <w:t>9</w:t>
      </w:r>
      <w:r w:rsidR="00CB1E65" w:rsidRPr="00B6500B">
        <w:rPr>
          <w:rFonts w:asciiTheme="majorHAnsi" w:hAnsiTheme="majorHAnsi" w:cs="Tahoma"/>
          <w:szCs w:val="24"/>
        </w:rPr>
        <w:t>.</w:t>
      </w:r>
      <w:r w:rsidR="003B3051">
        <w:rPr>
          <w:rFonts w:asciiTheme="majorHAnsi" w:hAnsiTheme="majorHAnsi" w:cs="Tahoma"/>
          <w:szCs w:val="24"/>
        </w:rPr>
        <w:t>0</w:t>
      </w:r>
      <w:r w:rsidR="00DB02F9">
        <w:rPr>
          <w:rFonts w:asciiTheme="majorHAnsi" w:hAnsiTheme="majorHAnsi" w:cs="Tahoma"/>
          <w:szCs w:val="24"/>
        </w:rPr>
        <w:t>1</w:t>
      </w:r>
      <w:r w:rsidR="00CB1E65" w:rsidRPr="00B6500B">
        <w:rPr>
          <w:rFonts w:asciiTheme="majorHAnsi" w:hAnsiTheme="majorHAnsi" w:cs="Tahoma"/>
          <w:szCs w:val="24"/>
        </w:rPr>
        <w:t>.202</w:t>
      </w:r>
      <w:r w:rsidR="003B3051">
        <w:rPr>
          <w:rFonts w:asciiTheme="majorHAnsi" w:hAnsiTheme="majorHAnsi" w:cs="Tahoma"/>
          <w:szCs w:val="24"/>
        </w:rPr>
        <w:t>4</w:t>
      </w:r>
      <w:r w:rsidR="00CB1E65" w:rsidRPr="00B6500B">
        <w:rPr>
          <w:rFonts w:asciiTheme="majorHAnsi" w:hAnsiTheme="majorHAnsi" w:cs="Tahoma"/>
          <w:szCs w:val="24"/>
        </w:rPr>
        <w:t xml:space="preserve">r. </w:t>
      </w:r>
      <w:r w:rsidRPr="00B6500B">
        <w:rPr>
          <w:rFonts w:asciiTheme="majorHAnsi" w:hAnsiTheme="majorHAnsi" w:cs="Tahoma"/>
          <w:szCs w:val="24"/>
        </w:rPr>
        <w:t xml:space="preserve">    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AA74D3" w:rsidRDefault="0029489A" w:rsidP="00AA74D3">
      <w:pPr>
        <w:jc w:val="both"/>
        <w:rPr>
          <w:rFonts w:ascii="Cambria" w:hAnsi="Cambria" w:cs="Tahoma"/>
        </w:rPr>
      </w:pPr>
      <w:r w:rsidRPr="00AA74D3">
        <w:rPr>
          <w:rFonts w:asciiTheme="majorHAnsi" w:hAnsiTheme="majorHAnsi" w:cs="Tahoma"/>
          <w:szCs w:val="24"/>
        </w:rPr>
        <w:t xml:space="preserve">Dotyczy: Przetargu  nieograniczonego na </w:t>
      </w:r>
      <w:r w:rsidRPr="00AA74D3">
        <w:rPr>
          <w:rFonts w:asciiTheme="majorHAnsi" w:hAnsiTheme="majorHAnsi" w:cs="Tahoma"/>
          <w:snapToGrid w:val="0"/>
          <w:szCs w:val="24"/>
        </w:rPr>
        <w:t xml:space="preserve">dostawę </w:t>
      </w:r>
      <w:r w:rsidR="00AA74D3" w:rsidRPr="00AA74D3">
        <w:rPr>
          <w:rFonts w:ascii="Cambria" w:hAnsi="Cambria" w:cs="Tahoma"/>
        </w:rPr>
        <w:t>produktów leczniczych i innych materiałów dla Apteki Szpitalnej</w:t>
      </w:r>
      <w:r w:rsidR="00CC08BA">
        <w:rPr>
          <w:rFonts w:ascii="Cambria" w:hAnsi="Cambria" w:cs="Tahoma"/>
        </w:rPr>
        <w:t xml:space="preserve"> – uzupełnienie I</w:t>
      </w:r>
      <w:r w:rsidR="003B3051">
        <w:rPr>
          <w:rFonts w:ascii="Cambria" w:hAnsi="Cambria" w:cs="Tahoma"/>
        </w:rPr>
        <w:t>I</w:t>
      </w:r>
    </w:p>
    <w:p w:rsidR="0029489A" w:rsidRPr="003B3051" w:rsidRDefault="0029489A" w:rsidP="00AA74D3">
      <w:pPr>
        <w:pStyle w:val="Tekstpodstawowy"/>
        <w:rPr>
          <w:rFonts w:ascii="Cambria" w:hAnsi="Cambria" w:cs="Tahoma"/>
          <w:color w:val="auto"/>
          <w:szCs w:val="24"/>
        </w:rPr>
      </w:pPr>
      <w:r w:rsidRPr="003B3051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29489A" w:rsidRPr="00DB02F9" w:rsidRDefault="0029489A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3B3051">
        <w:rPr>
          <w:rFonts w:ascii="Cambria" w:hAnsi="Cambria" w:cs="Tahoma"/>
          <w:sz w:val="24"/>
          <w:szCs w:val="24"/>
        </w:rPr>
        <w:t xml:space="preserve">Dyrekcja Zespołu Opieki Zdrowotnej w Suchej Beskidzkiej odpowiada na poniższe </w:t>
      </w:r>
      <w:r w:rsidRPr="00DB02F9">
        <w:rPr>
          <w:rFonts w:ascii="Cambria" w:hAnsi="Cambria" w:cs="Tahoma"/>
          <w:sz w:val="24"/>
          <w:szCs w:val="24"/>
        </w:rPr>
        <w:t>pytani</w:t>
      </w:r>
      <w:r w:rsidR="00B6500B" w:rsidRPr="00DB02F9">
        <w:rPr>
          <w:rFonts w:ascii="Cambria" w:hAnsi="Cambria" w:cs="Tahoma"/>
          <w:sz w:val="24"/>
          <w:szCs w:val="24"/>
        </w:rPr>
        <w:t>e</w:t>
      </w:r>
      <w:r w:rsidRPr="00DB02F9">
        <w:rPr>
          <w:rFonts w:ascii="Cambria" w:hAnsi="Cambria" w:cs="Tahoma"/>
          <w:sz w:val="24"/>
          <w:szCs w:val="24"/>
        </w:rPr>
        <w:t>:</w:t>
      </w:r>
    </w:p>
    <w:p w:rsidR="00DB02F9" w:rsidRPr="00DB02F9" w:rsidRDefault="00DB02F9" w:rsidP="00DB02F9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Wskazane w pakiecie 2, pozycja 3:"Mleko następne dla niemowląt powyżej 6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m.ż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, 800 g zawierające :białko żelazo cynk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vit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. A C oraz bakterii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Lactobacillus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reuteri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,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Bifidobacterium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lactis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 oraz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Bifidobacterium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longum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>.".</w:t>
      </w:r>
      <w:r w:rsidRPr="00DB02F9">
        <w:rPr>
          <w:rFonts w:ascii="Cambria" w:hAnsi="Cambria" w:cs="Arial"/>
          <w:sz w:val="24"/>
          <w:szCs w:val="24"/>
        </w:rPr>
        <w:br/>
      </w:r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Aktualnie w ofercie producenta występuje produkt o gramaturze 650g. Czy Zamawiający wyraża zgodę na wycenę według SIWZ 100 sztuk, czy według przeliczenia 123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szt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>?</w:t>
      </w:r>
    </w:p>
    <w:p w:rsidR="00DB02F9" w:rsidRPr="00BE3811" w:rsidRDefault="00BE3811" w:rsidP="007D4E90">
      <w:pPr>
        <w:spacing w:after="0" w:line="240" w:lineRule="auto"/>
        <w:ind w:firstLine="708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Zamawiający wyraża zgodę.</w:t>
      </w:r>
    </w:p>
    <w:p w:rsidR="00DB02F9" w:rsidRPr="00BE3811" w:rsidRDefault="00DB02F9" w:rsidP="00DB02F9">
      <w:pPr>
        <w:pStyle w:val="Akapitzlist"/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DB02F9">
        <w:rPr>
          <w:rFonts w:ascii="Cambria" w:hAnsi="Cambria" w:cs="Arial"/>
          <w:sz w:val="24"/>
          <w:szCs w:val="24"/>
          <w:shd w:val="clear" w:color="auto" w:fill="FFFFFF"/>
        </w:rPr>
        <w:t>Wskazane w pakiecie 2, pozycja 5: "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Nutrienta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 Mleko początkowe dla niemowląt od urodzenia , które z różnych przyczyn nie mogą być karmione piersią, odpowiednie także do dokarmiania, 800 g o zawierające bakterie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B.lactis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 laktozę DHA bez oleju palmowego."</w:t>
      </w:r>
      <w:r w:rsidRPr="00DB02F9">
        <w:rPr>
          <w:rFonts w:ascii="Cambria" w:hAnsi="Cambria" w:cs="Arial"/>
          <w:sz w:val="24"/>
          <w:szCs w:val="24"/>
        </w:rPr>
        <w:br/>
      </w:r>
      <w:r w:rsidRPr="00DB02F9">
        <w:rPr>
          <w:rFonts w:ascii="Cambria" w:hAnsi="Cambria" w:cs="Arial"/>
          <w:sz w:val="24"/>
          <w:szCs w:val="24"/>
          <w:shd w:val="clear" w:color="auto" w:fill="FFFFFF"/>
        </w:rPr>
        <w:t xml:space="preserve">Aktualnie w ofercie producenta występuje produkt o gramaturze 650g. Czy Zamawiający wyraża zgodę na wycenę według SIWZ 50 sztuk, czy według przeliczenia 62 </w:t>
      </w:r>
      <w:proofErr w:type="spellStart"/>
      <w:r w:rsidRPr="00DB02F9">
        <w:rPr>
          <w:rFonts w:ascii="Cambria" w:hAnsi="Cambria" w:cs="Arial"/>
          <w:sz w:val="24"/>
          <w:szCs w:val="24"/>
          <w:shd w:val="clear" w:color="auto" w:fill="FFFFFF"/>
        </w:rPr>
        <w:t>szt</w:t>
      </w:r>
      <w:proofErr w:type="spellEnd"/>
      <w:r w:rsidRPr="00DB02F9">
        <w:rPr>
          <w:rFonts w:ascii="Cambria" w:hAnsi="Cambria" w:cs="Arial"/>
          <w:sz w:val="24"/>
          <w:szCs w:val="24"/>
          <w:shd w:val="clear" w:color="auto" w:fill="FFFFFF"/>
        </w:rPr>
        <w:t>?</w:t>
      </w:r>
    </w:p>
    <w:p w:rsidR="00BE3811" w:rsidRPr="00BE3811" w:rsidRDefault="00BE3811" w:rsidP="00BE3811">
      <w:pPr>
        <w:pStyle w:val="Akapitzlist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BE3811">
        <w:rPr>
          <w:rFonts w:ascii="Cambria" w:hAnsi="Cambria" w:cs="Arial"/>
          <w:b/>
          <w:sz w:val="24"/>
          <w:szCs w:val="24"/>
          <w:shd w:val="clear" w:color="auto" w:fill="FFFFFF"/>
        </w:rPr>
        <w:t>Odp. Zamawiający wyraża zgodę.</w:t>
      </w:r>
    </w:p>
    <w:p w:rsidR="00BE3811" w:rsidRDefault="00BE3811" w:rsidP="00BE3811">
      <w:pPr>
        <w:pStyle w:val="Akapitzlist"/>
        <w:jc w:val="both"/>
        <w:rPr>
          <w:rFonts w:ascii="Cambria" w:hAnsi="Cambria" w:cs="Tahoma"/>
          <w:sz w:val="24"/>
          <w:szCs w:val="24"/>
        </w:rPr>
      </w:pPr>
    </w:p>
    <w:p w:rsidR="00BE3811" w:rsidRPr="00DB02F9" w:rsidRDefault="00BE3811" w:rsidP="00BE3811">
      <w:pPr>
        <w:pStyle w:val="Akapitzlist"/>
        <w:jc w:val="right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BE3811" w:rsidRPr="00DB02F9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0E2CA8"/>
    <w:multiLevelType w:val="hybridMultilevel"/>
    <w:tmpl w:val="85245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190071"/>
    <w:rsid w:val="00202268"/>
    <w:rsid w:val="0029489A"/>
    <w:rsid w:val="002B756F"/>
    <w:rsid w:val="002D24BB"/>
    <w:rsid w:val="003001BD"/>
    <w:rsid w:val="003100F7"/>
    <w:rsid w:val="003B3051"/>
    <w:rsid w:val="00543A2A"/>
    <w:rsid w:val="0060196C"/>
    <w:rsid w:val="00617472"/>
    <w:rsid w:val="00623E75"/>
    <w:rsid w:val="0066357B"/>
    <w:rsid w:val="006C0616"/>
    <w:rsid w:val="006D2D6D"/>
    <w:rsid w:val="007D4E90"/>
    <w:rsid w:val="007D6DDC"/>
    <w:rsid w:val="007F58D9"/>
    <w:rsid w:val="00926D2C"/>
    <w:rsid w:val="009D58CE"/>
    <w:rsid w:val="00A227D7"/>
    <w:rsid w:val="00A66C45"/>
    <w:rsid w:val="00AA74D3"/>
    <w:rsid w:val="00AE416C"/>
    <w:rsid w:val="00AF243D"/>
    <w:rsid w:val="00B6500B"/>
    <w:rsid w:val="00BB37AC"/>
    <w:rsid w:val="00BE3811"/>
    <w:rsid w:val="00C32BC0"/>
    <w:rsid w:val="00CB1E65"/>
    <w:rsid w:val="00CC08BA"/>
    <w:rsid w:val="00D37128"/>
    <w:rsid w:val="00D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59A2-5D67-48FF-9A0D-621A5C5B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2024-01-09T07:07:00Z</cp:lastPrinted>
  <dcterms:created xsi:type="dcterms:W3CDTF">2024-01-09T05:19:00Z</dcterms:created>
  <dcterms:modified xsi:type="dcterms:W3CDTF">2024-01-10T07:27:00Z</dcterms:modified>
</cp:coreProperties>
</file>