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EB" w:rsidRPr="00E11101" w:rsidRDefault="00AC0EC0">
      <w:pPr>
        <w:spacing w:after="161" w:line="216" w:lineRule="auto"/>
        <w:ind w:left="0" w:firstLine="0"/>
        <w:rPr>
          <w:rFonts w:ascii="Arial" w:hAnsi="Arial" w:cs="Arial"/>
          <w:sz w:val="28"/>
          <w:szCs w:val="28"/>
        </w:rPr>
      </w:pPr>
      <w:r w:rsidRPr="00E11101">
        <w:rPr>
          <w:rFonts w:ascii="Arial" w:hAnsi="Arial" w:cs="Arial"/>
          <w:b/>
          <w:sz w:val="28"/>
          <w:szCs w:val="28"/>
        </w:rPr>
        <w:t xml:space="preserve">Jednolity </w:t>
      </w:r>
      <w:r w:rsidR="00830A7E">
        <w:rPr>
          <w:rFonts w:ascii="Arial" w:hAnsi="Arial" w:cs="Arial"/>
          <w:b/>
          <w:sz w:val="28"/>
          <w:szCs w:val="28"/>
        </w:rPr>
        <w:t>europejski dokument zamówienia</w:t>
      </w:r>
    </w:p>
    <w:p w:rsidR="00CB12EB" w:rsidRPr="00944666" w:rsidRDefault="00AC0EC0" w:rsidP="00944666">
      <w:pPr>
        <w:pStyle w:val="Nagwek1"/>
        <w:spacing w:after="0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t>Część I: Informacje dotyczące postępowania o udzielenie zamówienia oraz instytucji zamawiającej lub podmiotu zamawiającego</w:t>
      </w:r>
    </w:p>
    <w:p w:rsidR="00CB12EB" w:rsidRPr="00F65128" w:rsidRDefault="00AC0EC0" w:rsidP="00944666">
      <w:pPr>
        <w:pStyle w:val="Nagwek2"/>
        <w:spacing w:after="0"/>
        <w:ind w:left="-6" w:hanging="1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Informacje na temat publikacji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Numer ogłoszenia w Dz.U. S:</w:t>
      </w:r>
    </w:p>
    <w:p w:rsidR="00CB12EB" w:rsidRPr="00F65128" w:rsidRDefault="00E5074F">
      <w:pPr>
        <w:ind w:left="-5" w:right="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2021/S 207-540770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Krajowy dziennik urzędowy</w:t>
      </w:r>
    </w:p>
    <w:p w:rsidR="00CB12EB" w:rsidRPr="00F65128" w:rsidRDefault="00E5074F">
      <w:pPr>
        <w:ind w:left="-5" w:right="3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540770-2021-PL</w:t>
      </w:r>
      <w:bookmarkStart w:id="0" w:name="_GoBack"/>
      <w:bookmarkEnd w:id="0"/>
    </w:p>
    <w:p w:rsidR="00CB12EB" w:rsidRPr="00D71D92" w:rsidRDefault="00AC0EC0" w:rsidP="00D71D92">
      <w:pPr>
        <w:spacing w:after="379" w:line="334" w:lineRule="auto"/>
        <w:ind w:left="-5" w:right="166"/>
        <w:jc w:val="both"/>
        <w:rPr>
          <w:rFonts w:ascii="Arial" w:hAnsi="Arial" w:cs="Arial"/>
          <w:sz w:val="20"/>
          <w:szCs w:val="20"/>
        </w:rPr>
      </w:pPr>
      <w:r w:rsidRPr="00D71D92">
        <w:rPr>
          <w:rFonts w:ascii="Arial" w:hAnsi="Arial" w:cs="Arial"/>
          <w:sz w:val="20"/>
          <w:szCs w:val="20"/>
        </w:rPr>
        <w:t>W przypadku gdy zaproszenie do ubiegania się o zamówienie nie zostało opublikowane w Dzienniku Urzędowym Unii Europejskiej bądź gdy jego publikacja w Dzienniku Urzędowym nie jest wymagana, wówczas instytucja zamawiająca lub podmiot zamawiający musi podać informacje umożliwiające jednoznaczne zidentyfikowanie postępowania o udzielenie zamówienia (np. adres publikacyjny na poziomie krajowym).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Tożsamość zamawiającego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Oficjalna nazwa:</w:t>
      </w:r>
    </w:p>
    <w:p w:rsidR="00CB12EB" w:rsidRPr="00F65128" w:rsidRDefault="00F65128">
      <w:pPr>
        <w:spacing w:after="379" w:line="334" w:lineRule="auto"/>
        <w:ind w:left="-5" w:right="580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AC0EC0" w:rsidRPr="00F65128">
        <w:rPr>
          <w:rFonts w:ascii="Arial" w:hAnsi="Arial" w:cs="Arial"/>
          <w:szCs w:val="24"/>
        </w:rPr>
        <w:t xml:space="preserve"> Wojskowy Oddział Gospodarczy </w:t>
      </w:r>
      <w:r w:rsidR="00AC0EC0" w:rsidRPr="00F65128">
        <w:rPr>
          <w:rFonts w:ascii="Arial" w:hAnsi="Arial" w:cs="Arial"/>
          <w:b/>
          <w:szCs w:val="24"/>
        </w:rPr>
        <w:t xml:space="preserve">Państwo: </w:t>
      </w:r>
      <w:r w:rsidR="00AC0EC0" w:rsidRPr="00F65128">
        <w:rPr>
          <w:rFonts w:ascii="Arial" w:hAnsi="Arial" w:cs="Arial"/>
          <w:szCs w:val="24"/>
        </w:rPr>
        <w:t>Polska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Informacje na temat postępowania o udzielenie zamówienia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Rodzaj procedury</w:t>
      </w:r>
    </w:p>
    <w:p w:rsidR="00F65128" w:rsidRDefault="00AC0EC0">
      <w:pPr>
        <w:spacing w:after="0" w:line="334" w:lineRule="auto"/>
        <w:ind w:left="-5" w:right="699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 xml:space="preserve">Procedura otwarta </w:t>
      </w:r>
    </w:p>
    <w:p w:rsidR="00CB12EB" w:rsidRPr="00F65128" w:rsidRDefault="00AC0EC0" w:rsidP="00944666">
      <w:pPr>
        <w:spacing w:after="0" w:line="334" w:lineRule="auto"/>
        <w:ind w:left="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Tytuł:</w:t>
      </w:r>
    </w:p>
    <w:p w:rsidR="00944666" w:rsidRPr="00807712" w:rsidRDefault="00807712" w:rsidP="00807712">
      <w:pPr>
        <w:pStyle w:val="Bezodstpw"/>
        <w:rPr>
          <w:rFonts w:ascii="Arial" w:hAnsi="Arial" w:cs="Arial"/>
          <w:b/>
        </w:rPr>
      </w:pPr>
      <w:bookmarkStart w:id="1" w:name="_Hlk76713918"/>
      <w:r>
        <w:rPr>
          <w:rFonts w:ascii="Arial" w:hAnsi="Arial" w:cs="Arial"/>
          <w:b/>
        </w:rPr>
        <w:t>Dostawa mięsa drobiowego i wędlin z mięsa drobiowego realizowana do 16 WOG”</w:t>
      </w:r>
      <w:bookmarkEnd w:id="1"/>
    </w:p>
    <w:p w:rsidR="00944666" w:rsidRDefault="00AC0EC0" w:rsidP="00944666">
      <w:pPr>
        <w:spacing w:after="0" w:line="334" w:lineRule="auto"/>
        <w:ind w:left="0" w:hanging="11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 xml:space="preserve"> </w:t>
      </w:r>
      <w:r w:rsidR="00F65128">
        <w:rPr>
          <w:rFonts w:ascii="Arial" w:hAnsi="Arial" w:cs="Arial"/>
          <w:szCs w:val="24"/>
        </w:rPr>
        <w:t>–</w:t>
      </w:r>
      <w:r w:rsidRPr="00F65128">
        <w:rPr>
          <w:rFonts w:ascii="Arial" w:hAnsi="Arial" w:cs="Arial"/>
          <w:szCs w:val="24"/>
        </w:rPr>
        <w:t xml:space="preserve"> </w:t>
      </w:r>
      <w:r w:rsidR="00F65128">
        <w:rPr>
          <w:rFonts w:ascii="Arial" w:hAnsi="Arial" w:cs="Arial"/>
          <w:szCs w:val="24"/>
        </w:rPr>
        <w:t>znak sprawy</w:t>
      </w:r>
      <w:r w:rsidR="00830A7E">
        <w:rPr>
          <w:rFonts w:ascii="Arial" w:hAnsi="Arial" w:cs="Arial"/>
          <w:szCs w:val="24"/>
        </w:rPr>
        <w:t xml:space="preserve"> 16WOG-SZP.2712.</w:t>
      </w:r>
      <w:r w:rsidR="00807712">
        <w:rPr>
          <w:rFonts w:ascii="Arial" w:hAnsi="Arial" w:cs="Arial"/>
          <w:szCs w:val="24"/>
        </w:rPr>
        <w:t>82</w:t>
      </w:r>
      <w:r w:rsidR="00830A7E">
        <w:rPr>
          <w:rFonts w:ascii="Arial" w:hAnsi="Arial" w:cs="Arial"/>
          <w:szCs w:val="24"/>
        </w:rPr>
        <w:t>.2021</w:t>
      </w:r>
      <w:r w:rsidRPr="00F65128">
        <w:rPr>
          <w:rFonts w:ascii="Arial" w:hAnsi="Arial" w:cs="Arial"/>
          <w:szCs w:val="24"/>
        </w:rPr>
        <w:t xml:space="preserve"> </w:t>
      </w:r>
    </w:p>
    <w:p w:rsidR="00830A7E" w:rsidRPr="00830A7E" w:rsidRDefault="00AC0EC0" w:rsidP="00830A7E">
      <w:pPr>
        <w:spacing w:after="0" w:line="334" w:lineRule="auto"/>
        <w:ind w:left="0" w:hanging="11"/>
        <w:jc w:val="both"/>
        <w:rPr>
          <w:rFonts w:ascii="Arial" w:hAnsi="Arial" w:cs="Arial"/>
          <w:b/>
          <w:szCs w:val="24"/>
        </w:rPr>
      </w:pPr>
      <w:r w:rsidRPr="00F65128">
        <w:rPr>
          <w:rFonts w:ascii="Arial" w:hAnsi="Arial" w:cs="Arial"/>
          <w:b/>
          <w:szCs w:val="24"/>
        </w:rPr>
        <w:t>Krótki opis:</w:t>
      </w:r>
      <w:r w:rsidR="00830A7E">
        <w:rPr>
          <w:rFonts w:ascii="Arial" w:hAnsi="Arial" w:cs="Arial"/>
          <w:b/>
          <w:szCs w:val="24"/>
        </w:rPr>
        <w:t xml:space="preserve"> </w:t>
      </w:r>
      <w:r w:rsidR="00830A7E" w:rsidRPr="00A733E2">
        <w:rPr>
          <w:rFonts w:ascii="Arial" w:hAnsi="Arial" w:cs="Arial"/>
          <w:sz w:val="22"/>
        </w:rPr>
        <w:t>Przedmiotem zamówienia jest:</w:t>
      </w:r>
      <w:r w:rsidR="00830A7E" w:rsidRPr="001C7D35">
        <w:rPr>
          <w:rFonts w:ascii="Arial" w:hAnsi="Arial" w:cs="Arial"/>
          <w:b/>
          <w:sz w:val="22"/>
        </w:rPr>
        <w:t xml:space="preserve"> </w:t>
      </w:r>
      <w:r w:rsidR="00830A7E" w:rsidRPr="00842308">
        <w:rPr>
          <w:rFonts w:ascii="Arial" w:hAnsi="Arial" w:cs="Arial"/>
          <w:sz w:val="22"/>
        </w:rPr>
        <w:t>dostawa mleka i przetworów mleczarskich do 16 WOG</w:t>
      </w:r>
      <w:r w:rsidR="00830A7E">
        <w:rPr>
          <w:rFonts w:ascii="Arial" w:hAnsi="Arial" w:cs="Arial"/>
          <w:bCs/>
          <w:sz w:val="22"/>
        </w:rPr>
        <w:t>.</w:t>
      </w:r>
    </w:p>
    <w:p w:rsidR="00CB12EB" w:rsidRPr="00F65128" w:rsidRDefault="00AC0EC0">
      <w:pPr>
        <w:spacing w:after="251" w:line="334" w:lineRule="auto"/>
        <w:ind w:left="-5" w:right="514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 xml:space="preserve">Numer referencyjny nadany sprawie przez instytucję zamawiającą lub podmiot zamawiający (jeżeli dotyczy): </w:t>
      </w:r>
      <w:r w:rsidR="00830A7E">
        <w:rPr>
          <w:rFonts w:ascii="Arial" w:hAnsi="Arial" w:cs="Arial"/>
          <w:szCs w:val="24"/>
        </w:rPr>
        <w:t>4</w:t>
      </w:r>
      <w:r w:rsidR="00807712">
        <w:rPr>
          <w:rFonts w:ascii="Arial" w:hAnsi="Arial" w:cs="Arial"/>
          <w:szCs w:val="24"/>
        </w:rPr>
        <w:t>30</w:t>
      </w:r>
      <w:r w:rsidR="00830A7E">
        <w:rPr>
          <w:rFonts w:ascii="Arial" w:hAnsi="Arial" w:cs="Arial"/>
          <w:szCs w:val="24"/>
        </w:rPr>
        <w:t>/2021</w:t>
      </w:r>
    </w:p>
    <w:p w:rsidR="00CB12EB" w:rsidRPr="00944666" w:rsidRDefault="00AC0EC0" w:rsidP="00944666">
      <w:pPr>
        <w:pStyle w:val="Nagwek1"/>
        <w:spacing w:after="0" w:line="278" w:lineRule="auto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t>Część II: Informacje dotyczące wykonawcy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A: Informacje na temat wykonawcy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Nazwa: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Ulica i numer: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 pocztowy: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Miejscowość: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Państwo: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Adres internetowy (adres www) (jeżeli dotyczy):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E-mail: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Telefon: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Osoba(-y) wyznaczona(-e) do kontaktów: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Numer VAT (jeżeli dotyczy):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numer VAT nie ma zastosowania, proszę podać inny krajowy numer identyfikacyjny, jeżeli jest wymagany i ma zastosowanie.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jest mikroprzedsiębiorstwem bądź małym lub średnim przedsiębiorstwem?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 w:rsidP="00944666">
      <w:pPr>
        <w:spacing w:after="0" w:line="334" w:lineRule="auto"/>
        <w:ind w:left="-5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Jedynie w przypadku, gdy zamówienie jest zastrzeżone: Czy wykonawca jest zakładem pracy chronionej, „przedsiębiorstwem społecznym” lub czy będzie realizował zamówienie w ramach programów zatrudnienia chronionego?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Jaki jest odpowiedni odsetek pracowników niepełnosprawnych lub defaworyzowanych?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jest to wymagane, proszę określić, do której kategorii lub których kategorii pracowników niepełnosprawnych lub defaworyzowanych należą dani pracownicy.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1680" name="Group 11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680" style="width:499.734pt;height:1.01416pt;mso-position-horizontal-relative:char;mso-position-vertical-relative:line" coordsize="63466,128">
                <v:shape id="Shape 9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0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02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stosownych przypadkach, czy wykonawca jest wpisany do urzędowego wykazu zatwierdzonych wykonawców lub posiada równoważne zaświadczenie (np. w ramach krajowego systemu (wstępnego) kwalifikowania)?</w:t>
      </w:r>
    </w:p>
    <w:p w:rsidR="00CB12EB" w:rsidRPr="00F65128" w:rsidRDefault="00AC0EC0" w:rsidP="002B16F7">
      <w:pPr>
        <w:spacing w:after="0" w:line="360" w:lineRule="auto"/>
        <w:ind w:left="-6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     </w:t>
      </w:r>
    </w:p>
    <w:p w:rsidR="00CB12EB" w:rsidRPr="00F65128" w:rsidRDefault="00AC0EC0" w:rsidP="00944666">
      <w:pPr>
        <w:spacing w:after="239" w:line="335" w:lineRule="auto"/>
        <w:ind w:left="480" w:right="30" w:hanging="204"/>
        <w:jc w:val="both"/>
        <w:rPr>
          <w:rFonts w:ascii="Arial" w:hAnsi="Arial" w:cs="Arial"/>
          <w:szCs w:val="24"/>
        </w:rPr>
      </w:pPr>
      <w:r w:rsidRPr="00F65128">
        <w:rPr>
          <w:rFonts w:ascii="Arial" w:eastAsia="Times New Roman" w:hAnsi="Arial" w:cs="Arial"/>
          <w:szCs w:val="24"/>
        </w:rPr>
        <w:t xml:space="preserve">• </w:t>
      </w:r>
      <w:r w:rsidRPr="00F65128">
        <w:rPr>
          <w:rFonts w:ascii="Arial" w:hAnsi="Arial" w:cs="Arial"/>
          <w:szCs w:val="24"/>
        </w:rPr>
        <w:t>Proszę udzielić odpowiedzi w pozostałych fragmentach niniejszej sekcji, w sekcji B oraz (w odpowiednich przypadkach) w sekcji C niniejszej części, uzupełnić część V (w stosownych przypadkach) oraz w każdym przypadku wypełnić i podpisać część VI.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Proszę podać odpowiedni numer rejestracyjny lub numer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zaświadczenia, jeżeli dotyczy: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poświadczenie wpisu do wykazu lub wydania zaświadczenia jest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dostępne w formie elektronicznej, proszę podać: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dane referencyjne stanowiące podstawę wpisu do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wykazu lub wydania zaświadczenia oraz, w stosownych przypadkach, klasyfikację nadaną w urzędowym wykazie: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1"/>
        </w:numPr>
        <w:spacing w:after="0" w:line="334" w:lineRule="auto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wpis do wykazu lub wydane zaświadczenie obejmują wszystkie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wymagane kryteria kwalifikacji?</w:t>
      </w:r>
    </w:p>
    <w:p w:rsidR="00CB12EB" w:rsidRPr="00F65128" w:rsidRDefault="00AC0EC0" w:rsidP="002B16F7">
      <w:pPr>
        <w:spacing w:line="334" w:lineRule="auto"/>
        <w:ind w:left="-6" w:right="844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="002B16F7">
        <w:rPr>
          <w:rFonts w:ascii="Arial" w:hAnsi="Arial" w:cs="Arial"/>
          <w:szCs w:val="24"/>
        </w:rPr>
        <w:t xml:space="preserve"> Tak 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numPr>
          <w:ilvl w:val="1"/>
          <w:numId w:val="1"/>
        </w:numPr>
        <w:spacing w:after="239" w:line="335" w:lineRule="auto"/>
        <w:ind w:right="97" w:hanging="204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dodatkowo uzupełnić brakujące informacje w części IV w sekcjach A, B, C lub D, w zależności od przypadku, WYŁĄCZNIE jeżeli jest to wymagane w danym ogłoszeniu lub dokumentach zamówienia</w:t>
      </w:r>
    </w:p>
    <w:p w:rsidR="00CB12EB" w:rsidRPr="00F65128" w:rsidRDefault="00AC0EC0" w:rsidP="00394071">
      <w:pPr>
        <w:numPr>
          <w:ilvl w:val="0"/>
          <w:numId w:val="1"/>
        </w:numPr>
        <w:spacing w:after="0" w:line="334" w:lineRule="auto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będzie w stanie przedstawić zaświadczenie odnoszące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odnośna dokumentacja jest dostępna w formie elektronicznej, proszę wskazać: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108" name="Group 13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8" style="width:499.734pt;height:1.01416pt;mso-position-horizontal-relative:char;mso-position-vertical-relative:line" coordsize="63466,128">
                <v:shape id="Shape 147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49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51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53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bierze udział w postępowaniu o udzielenie zamówienia wspólnie z innymi wykonawcami?</w:t>
      </w:r>
    </w:p>
    <w:p w:rsidR="00CB12EB" w:rsidRPr="00F65128" w:rsidRDefault="00AC0EC0" w:rsidP="002B16F7">
      <w:pPr>
        <w:spacing w:after="0" w:line="360" w:lineRule="auto"/>
        <w:ind w:left="-6" w:right="2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numPr>
          <w:ilvl w:val="1"/>
          <w:numId w:val="1"/>
        </w:numPr>
        <w:spacing w:after="238" w:line="336" w:lineRule="auto"/>
        <w:ind w:right="97" w:hanging="204"/>
        <w:rPr>
          <w:rFonts w:ascii="Arial" w:hAnsi="Arial" w:cs="Arial"/>
          <w:i/>
          <w:szCs w:val="24"/>
        </w:rPr>
      </w:pPr>
      <w:r w:rsidRPr="00F65128">
        <w:rPr>
          <w:rFonts w:ascii="Arial" w:hAnsi="Arial" w:cs="Arial"/>
          <w:i/>
          <w:szCs w:val="24"/>
        </w:rPr>
        <w:t>Proszę dopilnować, aby pozostali uczestnicy przedstawili odrębne jednolite europejskie dokumenty zamówienia.</w:t>
      </w:r>
    </w:p>
    <w:p w:rsidR="00CB12EB" w:rsidRPr="00F65128" w:rsidRDefault="00AC0EC0">
      <w:pPr>
        <w:numPr>
          <w:ilvl w:val="0"/>
          <w:numId w:val="2"/>
        </w:numPr>
        <w:spacing w:after="0" w:line="334" w:lineRule="auto"/>
        <w:ind w:hanging="33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wskazać rolę wykonawcy w grupie (lider, odpowiedzialny za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określone zadania itd.):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2"/>
        </w:numPr>
        <w:spacing w:after="0" w:line="334" w:lineRule="auto"/>
        <w:ind w:hanging="33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Proszę wskazać pozostałych wykonawców biorących wspólnie udział w</w:t>
      </w:r>
      <w:r w:rsidR="00F65128">
        <w:rPr>
          <w:rFonts w:ascii="Arial" w:hAnsi="Arial" w:cs="Arial"/>
          <w:b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postępowaniu o udzielenie zamówienia: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numPr>
          <w:ilvl w:val="0"/>
          <w:numId w:val="2"/>
        </w:numPr>
        <w:spacing w:after="79"/>
        <w:ind w:hanging="33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stosownych przypadkach, nazwa grupy biorącej udział: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109" name="Group 13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170" name="Shape 17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109" style="width:499.734pt;height:1.01416pt;mso-position-horizontal-relative:char;mso-position-vertical-relative:line" coordsize="63466,128">
                <v:shape id="Shape 17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17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17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stosownych przypadkach, wskazanie części zamówienia, w odniesieniu do której (których) wykonawca zamierza złożyć ofertę: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2B16F7">
      <w:pPr>
        <w:spacing w:after="0" w:line="360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B: Informacje na temat przedstawicieli wykonaw</w:t>
      </w:r>
      <w:r w:rsidR="00F65128">
        <w:rPr>
          <w:rFonts w:ascii="Arial" w:hAnsi="Arial" w:cs="Arial"/>
          <w:b/>
          <w:szCs w:val="24"/>
        </w:rPr>
        <w:t>cy</w:t>
      </w:r>
    </w:p>
    <w:p w:rsidR="00CB12EB" w:rsidRPr="00F65128" w:rsidRDefault="00AC0EC0" w:rsidP="00EC6F46">
      <w:pPr>
        <w:spacing w:after="0" w:line="360" w:lineRule="auto"/>
        <w:ind w:left="391" w:hanging="113"/>
        <w:jc w:val="both"/>
        <w:rPr>
          <w:rFonts w:ascii="Arial" w:hAnsi="Arial" w:cs="Arial"/>
          <w:szCs w:val="24"/>
        </w:rPr>
      </w:pPr>
      <w:r w:rsidRPr="00F65128">
        <w:rPr>
          <w:rFonts w:ascii="Arial" w:eastAsia="Times New Roman" w:hAnsi="Arial" w:cs="Arial"/>
          <w:szCs w:val="24"/>
        </w:rPr>
        <w:t xml:space="preserve">• </w:t>
      </w:r>
      <w:r w:rsidRPr="00F65128">
        <w:rPr>
          <w:rFonts w:ascii="Arial" w:hAnsi="Arial" w:cs="Arial"/>
          <w:szCs w:val="24"/>
        </w:rPr>
        <w:t>W stosownych przypadkach proszę podać imię i nazwisko (imiona i nazwiska) oraz adres(-y) osoby (osób) upoważnionej(-</w:t>
      </w:r>
      <w:proofErr w:type="spellStart"/>
      <w:r w:rsidRPr="00F65128">
        <w:rPr>
          <w:rFonts w:ascii="Arial" w:hAnsi="Arial" w:cs="Arial"/>
          <w:szCs w:val="24"/>
        </w:rPr>
        <w:t>ych</w:t>
      </w:r>
      <w:proofErr w:type="spellEnd"/>
      <w:r w:rsidRPr="00F65128">
        <w:rPr>
          <w:rFonts w:ascii="Arial" w:hAnsi="Arial" w:cs="Arial"/>
          <w:szCs w:val="24"/>
        </w:rPr>
        <w:t>) do reprezentowania wykonawcy na potrzeby niniejszego postępowania o udzielenie zamówienia: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Imię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Nazwisko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Data urodzenia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Miejsce urodzenia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Ulica i numer: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 pocztowy: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Miejscowość: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Państwo: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E-mail: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Telefon: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Stanowisko/Działający(-a) jako: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W razie potrzeby proszę podać szczegółowe informacje dotyczące przedstawicielstwa (jego form, zakresu, celu itd.):</w:t>
      </w:r>
    </w:p>
    <w:p w:rsidR="00CB12EB" w:rsidRPr="00F65128" w:rsidRDefault="00AC0EC0">
      <w:pPr>
        <w:spacing w:after="458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pStyle w:val="Nagwek2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C: Informacje na temat polegania na zdolności innych podmiotów</w:t>
      </w:r>
    </w:p>
    <w:p w:rsidR="00CB12EB" w:rsidRPr="00F65128" w:rsidRDefault="00AC0EC0">
      <w:pPr>
        <w:spacing w:after="0" w:line="334" w:lineRule="auto"/>
        <w:ind w:left="-5" w:right="19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polega na zdolności innych podmiotów w celu spełnienia kryteriów kwalifikacji określonych poniżej w części IV oraz (ewentualnych) kryteriów i zasad określonych poniżej w części V?</w:t>
      </w:r>
    </w:p>
    <w:p w:rsidR="00CB12EB" w:rsidRPr="00F65128" w:rsidRDefault="00AC0EC0" w:rsidP="002B16F7">
      <w:pPr>
        <w:spacing w:after="0" w:line="360" w:lineRule="auto"/>
        <w:ind w:left="-6" w:right="2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2B16F7">
        <w:rPr>
          <w:rFonts w:ascii="Arial" w:hAnsi="Arial" w:cs="Arial"/>
          <w:szCs w:val="24"/>
        </w:rPr>
        <w:t xml:space="preserve">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 w:rsidP="00944666">
      <w:pPr>
        <w:spacing w:after="0" w:line="335" w:lineRule="auto"/>
        <w:ind w:left="480" w:right="30" w:hanging="204"/>
        <w:jc w:val="both"/>
        <w:rPr>
          <w:rFonts w:ascii="Arial" w:hAnsi="Arial" w:cs="Arial"/>
          <w:szCs w:val="24"/>
        </w:rPr>
      </w:pPr>
      <w:r w:rsidRPr="00F65128">
        <w:rPr>
          <w:rFonts w:ascii="Arial" w:eastAsia="Times New Roman" w:hAnsi="Arial" w:cs="Arial"/>
          <w:szCs w:val="24"/>
        </w:rPr>
        <w:t xml:space="preserve">• </w:t>
      </w:r>
      <w:r w:rsidRPr="00F65128">
        <w:rPr>
          <w:rFonts w:ascii="Arial" w:hAnsi="Arial" w:cs="Arial"/>
          <w:szCs w:val="24"/>
        </w:rPr>
        <w:t xml:space="preserve">Proszę przedstawić odrębne formularze </w:t>
      </w:r>
      <w:r w:rsidR="00830A7E">
        <w:rPr>
          <w:rFonts w:ascii="Arial" w:hAnsi="Arial" w:cs="Arial"/>
          <w:szCs w:val="24"/>
        </w:rPr>
        <w:t>JEDZ</w:t>
      </w:r>
      <w:r w:rsidRPr="00F65128">
        <w:rPr>
          <w:rFonts w:ascii="Arial" w:hAnsi="Arial" w:cs="Arial"/>
          <w:szCs w:val="24"/>
        </w:rPr>
        <w:t xml:space="preserve"> zawierające informacje wymagane zgodnie z sekcjami A i B niniejszej części oraz częścią III dla każdego z podmiotów, których to dotyczy, należycie wypełnione i podpisane przez dane podmioty.</w:t>
      </w:r>
    </w:p>
    <w:p w:rsidR="00CB12EB" w:rsidRPr="00F65128" w:rsidRDefault="00AC0EC0" w:rsidP="00944666">
      <w:pPr>
        <w:spacing w:after="619" w:line="334" w:lineRule="auto"/>
        <w:ind w:left="490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O ile ma to znaczenie dla określonych zdolności, na których polega wykonawca, proszę dołączyć – dla każdego z podmiotów, których to dotyczy – informacje wymagane zgodnie z częściami IV i V.</w:t>
      </w:r>
    </w:p>
    <w:p w:rsidR="00CB12EB" w:rsidRPr="00F65128" w:rsidRDefault="00AC0EC0">
      <w:pPr>
        <w:pStyle w:val="Nagwek2"/>
        <w:spacing w:after="254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D: Informacje dotyczące podwykonawców, na których zdolności wykonawca nie polega</w:t>
      </w:r>
    </w:p>
    <w:p w:rsidR="00CB12EB" w:rsidRPr="00F65128" w:rsidRDefault="00AC0EC0">
      <w:pPr>
        <w:numPr>
          <w:ilvl w:val="0"/>
          <w:numId w:val="3"/>
        </w:numPr>
        <w:spacing w:after="238" w:line="336" w:lineRule="auto"/>
        <w:ind w:right="30" w:hanging="204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(Sekcja, którą należy wypełnić jedynie w przypadku, gdy instytucja zamawiająca lub podmiot zamawiający wprost tego zażąda.)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Czy wykonawca zamierza zlecić osobom trzecim podwykonawstwo jakiejkolwiek części zamówienia?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="002B16F7">
        <w:rPr>
          <w:rFonts w:ascii="Arial" w:hAnsi="Arial" w:cs="Arial"/>
          <w:szCs w:val="24"/>
        </w:rPr>
        <w:t xml:space="preserve"> Tak 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Jeżeli tak i o ile jest to wiadome, proszę podać wykaz proponowanych podwykonawców:</w:t>
      </w:r>
    </w:p>
    <w:p w:rsidR="00CB12EB" w:rsidRPr="00F65128" w:rsidRDefault="00AC0EC0">
      <w:pPr>
        <w:spacing w:after="333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685984" w:rsidRDefault="00AC0EC0">
      <w:pPr>
        <w:numPr>
          <w:ilvl w:val="0"/>
          <w:numId w:val="3"/>
        </w:numPr>
        <w:spacing w:after="252" w:line="335" w:lineRule="auto"/>
        <w:ind w:right="30" w:hanging="204"/>
        <w:rPr>
          <w:rFonts w:ascii="Arial" w:hAnsi="Arial" w:cs="Arial"/>
          <w:i/>
          <w:szCs w:val="24"/>
        </w:rPr>
      </w:pPr>
      <w:r w:rsidRPr="00685984">
        <w:rPr>
          <w:rFonts w:ascii="Arial" w:hAnsi="Arial" w:cs="Arial"/>
          <w:i/>
          <w:szCs w:val="24"/>
        </w:rPr>
        <w:t>Jeżeli instytucja zamawiająca lub podmiot zamawiający wyraźnie żąda przedstawienia tych informacji, dodatkowo oprócz informacji wymaganych w części I, proszę przedstawić – dla każdego podwykonawcy (każdej kategorii podwykonawców), których to dotyczy – informacje wymagane w niniejszej części sekcja A i B oraz w części III.</w:t>
      </w:r>
    </w:p>
    <w:p w:rsidR="00CB12EB" w:rsidRPr="00944666" w:rsidRDefault="00AC0EC0" w:rsidP="00944666">
      <w:pPr>
        <w:pStyle w:val="Nagwek1"/>
        <w:spacing w:after="0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lastRenderedPageBreak/>
        <w:t>Część III: Podstawy wykluczenia</w:t>
      </w:r>
    </w:p>
    <w:p w:rsidR="00CB12EB" w:rsidRPr="00F65128" w:rsidRDefault="00AC0EC0" w:rsidP="00944666">
      <w:pPr>
        <w:pStyle w:val="Nagwek2"/>
        <w:spacing w:after="0"/>
        <w:ind w:left="-6" w:hanging="1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A: Podstawy związane z wyrokami skazującymi za przestępstwo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art. 57 ust. 1 dyrektywy 2014/24/UE określono następujące powody wykluczenia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udział w organizacji przestępczej</w:t>
      </w:r>
    </w:p>
    <w:p w:rsidR="00CB12EB" w:rsidRPr="00F65128" w:rsidRDefault="00AC0EC0" w:rsidP="00944666">
      <w:pPr>
        <w:spacing w:line="334" w:lineRule="auto"/>
        <w:ind w:left="-5" w:right="42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udział w organizacji przestępczej, orzeczeniem sprzed najwyżej pięciu lat lub w którym okres wykluczenia określony bezpośrednio w wyroku nadal obowiązuje? Zgodnie z definicją zawartą w art. 2 decyzji ramowej Rady 2008/841/</w:t>
      </w:r>
      <w:proofErr w:type="spellStart"/>
      <w:r w:rsidRPr="00F65128">
        <w:rPr>
          <w:rFonts w:ascii="Arial" w:hAnsi="Arial" w:cs="Arial"/>
          <w:szCs w:val="24"/>
        </w:rPr>
        <w:t>WSiSW</w:t>
      </w:r>
      <w:proofErr w:type="spellEnd"/>
      <w:r w:rsidRPr="00F65128">
        <w:rPr>
          <w:rFonts w:ascii="Arial" w:hAnsi="Arial" w:cs="Arial"/>
          <w:szCs w:val="24"/>
        </w:rPr>
        <w:t xml:space="preserve"> z dnia 24 października 2008 r. w sprawie zwalczania przestępczości zorganizowanej (Dz.U. L 300 z 11.11.2008, s. 42).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2546" name="Group 12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281" name="Shape 28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546" style="width:499.734pt;height:1.01416pt;mso-position-horizontal-relative:char;mso-position-vertical-relative:line" coordsize="63466,128">
                <v:shape id="Shape 28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8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28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28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2B16F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korupcja</w:t>
      </w:r>
    </w:p>
    <w:p w:rsidR="00CB12EB" w:rsidRPr="00F65128" w:rsidRDefault="00AC0EC0" w:rsidP="00944666">
      <w:pPr>
        <w:spacing w:after="0" w:line="334" w:lineRule="auto"/>
        <w:ind w:left="-5" w:right="166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korupcję, orzeczeniem sprzed najwyżej pięciu lat lub w którym okres wykluczenia określony bezpośrednio w wyroku nadal obowiązuje? Zgodnie z definicją zawartą w art. 3 Konwencji w sprawie zwalczania korupcji urzędników Wspólnot Europejskich i urzędników państw członkowskich Unii Europejskiej (Dz.U. C 195 z 25.6.1997, s. 1) i w art. 2 ust. 1 decyzji ramowej Rady</w:t>
      </w:r>
    </w:p>
    <w:p w:rsidR="00CB12EB" w:rsidRPr="00F65128" w:rsidRDefault="00AC0EC0" w:rsidP="00944666">
      <w:pPr>
        <w:spacing w:after="100" w:line="334" w:lineRule="auto"/>
        <w:ind w:left="0" w:firstLine="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2003/568/</w:t>
      </w:r>
      <w:proofErr w:type="spellStart"/>
      <w:r w:rsidRPr="00F65128">
        <w:rPr>
          <w:rFonts w:ascii="Arial" w:hAnsi="Arial" w:cs="Arial"/>
          <w:szCs w:val="24"/>
        </w:rPr>
        <w:t>WSiSW</w:t>
      </w:r>
      <w:proofErr w:type="spellEnd"/>
      <w:r w:rsidRPr="00F65128">
        <w:rPr>
          <w:rFonts w:ascii="Arial" w:hAnsi="Arial" w:cs="Arial"/>
          <w:szCs w:val="24"/>
        </w:rPr>
        <w:t xml:space="preserve"> z dnia 22 lipca 2003 r. w sprawie zwalczania korupcji w sektorze prywatnym (Dz.U. L 192 z 31.7.2003, s. 54). Ta podstawa wykluczenia obejmuje również korupcję </w:t>
      </w:r>
      <w:r w:rsidRPr="00F65128">
        <w:rPr>
          <w:rFonts w:ascii="Arial" w:hAnsi="Arial" w:cs="Arial"/>
          <w:szCs w:val="24"/>
        </w:rPr>
        <w:lastRenderedPageBreak/>
        <w:t>zdefiniowaną w prawie krajowym instytucji zamawiającej (podmiotu zamawiającego) lub wykonawcy.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2B16F7">
      <w:pPr>
        <w:spacing w:after="0" w:line="334" w:lineRule="auto"/>
        <w:ind w:left="-6" w:right="844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2B16F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2693" name="Group 12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21" name="Shape 3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3" style="width:499.734pt;height:1.01416pt;mso-position-horizontal-relative:char;mso-position-vertical-relative:line" coordsize="63466,128">
                <v:shape id="Shape 32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2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2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nadużycie finansowe</w:t>
      </w:r>
    </w:p>
    <w:p w:rsidR="00CB12EB" w:rsidRPr="00F65128" w:rsidRDefault="00AC0EC0" w:rsidP="00944666">
      <w:pPr>
        <w:spacing w:line="334" w:lineRule="auto"/>
        <w:ind w:left="-5" w:right="459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nadużycie finansowe, orzeczeniem sprzed najwyżej pięciu lat lub w którym okres wykluczenia określony bezpośrednio w wyroku nadal obowiązuje? W rozumieniu art. 1 Konwencji w sprawie ochrony interesów finansowych Wspólnot Europejskich (Dz.U. C 316 z 27.11.1995, s. 48).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394071">
      <w:pPr>
        <w:spacing w:after="0" w:line="334" w:lineRule="auto"/>
        <w:ind w:left="-6" w:right="8108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2694" name="Group 1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94" style="width:499.734pt;height:1.01416pt;mso-position-horizontal-relative:char;mso-position-vertical-relative:line" coordsize="63466,128">
                <v:shape id="Shape 35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5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5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394071">
      <w:pPr>
        <w:spacing w:after="0" w:line="334" w:lineRule="auto"/>
        <w:ind w:left="-6" w:right="8505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="00394071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przestępstwa terrorystyczne lub przestępstwa związane z działalnością terrorystyczną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przestępstwa terrorystyczne lub przestępstwa związane z działalnością terrorystyczną, orzeczeniem sprzed najwyżej pięciu lat lub w którym okres wykluczenia określony bezpośrednio w wyroku nadal obowiązuje?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to czynach mowa w art. 4 tejże decyzji ramowej.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626" name="Group 13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26" style="width:499.734pt;height:1.01416pt;mso-position-horizontal-relative:char;mso-position-vertical-relative:line" coordsize="63466,128">
                <v:shape id="Shape 39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39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39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pranie pieniędzy lub finansowanie terroryzmu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pranie pieniędzy lub finansowanie terroryzmu, orzeczeniem sprzed najwyżej pięciu lat lub w którym okres wykluczenia określony bezpośrednio w wyroku nadal obowiązuje? Zgodnie z definicją zawartą w art. 1 dyrektywy 2005/60/WE Parlamentu Europejskiego i Rady z dnia 26 października 2005 r. w sprawie przeciwdziałania korzystaniu z systemu finansowego w celu prania pieniędzy oraz finansowania terroryzmu (Dz.U. L 309 z 25.11.2005, s. 15).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w:lastRenderedPageBreak/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438" name="Group 13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8" style="width:499.734pt;height:1.01416pt;mso-position-horizontal-relative:char;mso-position-vertical-relative:line" coordsize="63466,128">
                <v:shape id="Shape 42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3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3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praca dzieci i inne formy handlu ludźmi</w:t>
      </w:r>
    </w:p>
    <w:p w:rsidR="00CB12EB" w:rsidRPr="00F65128" w:rsidRDefault="00AC0EC0" w:rsidP="00944666">
      <w:pPr>
        <w:spacing w:after="0"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 stosunku do samego wykonawcy bądź jakiejkolwiek osoby będącej członkiem organów administracyjnych, zarządzających lub nadzorczych wykonawcy, lub posiadającej w przedsiębiorstwie wykonawcy uprawnienia do reprezentowania, uprawnienia decyzyjne lub kontrolne, wydany został prawomocny wyrok za pracę dzieci i inne formy handlu ludźmi, orzeczeniem sprzed najwyżej pięciu lat lub w którym okres wykluczenia określony bezpośrednio w wyroku nadal obowiązuje? Zgodnie z definicją zawartą w art. 2 dyrektywy Parlamentu Europejskiego i Rady 2011/36/UE z dnia 5 kwietnia 2011 r. w sprawie zapobiegania handlowi ludźmi i zwalczania tego procederu oraz ochrony ofiar, zastępującej decyzję ramową Rady 2002/629/</w:t>
      </w:r>
      <w:proofErr w:type="spellStart"/>
      <w:r w:rsidRPr="00F65128">
        <w:rPr>
          <w:rFonts w:ascii="Arial" w:hAnsi="Arial" w:cs="Arial"/>
          <w:szCs w:val="24"/>
        </w:rPr>
        <w:t>WSiSW</w:t>
      </w:r>
      <w:proofErr w:type="spellEnd"/>
      <w:r w:rsidRPr="00F65128">
        <w:rPr>
          <w:rFonts w:ascii="Arial" w:hAnsi="Arial" w:cs="Arial"/>
          <w:szCs w:val="24"/>
        </w:rPr>
        <w:t xml:space="preserve"> (Dz.U. L 101 z 15.4.2011, s.1).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439" name="Group 13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461" name="Shape 46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9" style="width:499.734pt;height:1.01416pt;mso-position-horizontal-relative:char;mso-position-vertical-relative:line" coordsize="63466,128">
                <v:shape id="Shape 46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6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46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46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spacing w:after="458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pStyle w:val="Nagwek2"/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B: Podstawy związane z płatnością podatków lub składek na ubezpieczenie społeczne</w:t>
      </w:r>
    </w:p>
    <w:p w:rsidR="00CB12EB" w:rsidRPr="00F65128" w:rsidRDefault="00AC0EC0">
      <w:pPr>
        <w:spacing w:after="0" w:line="334" w:lineRule="auto"/>
        <w:ind w:left="-5" w:right="467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art. 57 ust. 2 dyrektywy 2014/24/UE określono następujące powody wykluczenia płatność podatków</w:t>
      </w:r>
    </w:p>
    <w:p w:rsidR="00CB12EB" w:rsidRPr="00F65128" w:rsidRDefault="00AC0EC0" w:rsidP="00685984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Czy wykonawca dopuścił się naruszenia swoich obowiązków dotyczących płatności podatków, zarówno w państwie, w którym ma siedzibę, jak i w państwie członkowskim instytucji zamawiającej lub podmiotu zamawiającego, jeżeli jest ono inne niż państwo siedziby?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263D78" w:rsidRDefault="00AC0EC0" w:rsidP="00DF6407">
      <w:pPr>
        <w:spacing w:after="0" w:line="334" w:lineRule="auto"/>
        <w:ind w:left="-6" w:right="2461" w:hanging="11"/>
        <w:jc w:val="both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 </w:t>
      </w:r>
    </w:p>
    <w:p w:rsidR="00CB12EB" w:rsidRPr="00F65128" w:rsidRDefault="00AC0EC0">
      <w:pPr>
        <w:spacing w:after="0" w:line="334" w:lineRule="auto"/>
        <w:ind w:left="-5" w:right="2463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państwo lub państwo członkowskie, którego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kwota, której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</w:t>
      </w:r>
      <w:r w:rsidR="00263D78">
        <w:rPr>
          <w:rFonts w:ascii="Arial" w:hAnsi="Arial" w:cs="Arial"/>
          <w:szCs w:val="24"/>
        </w:rPr>
        <w:t>----------------------</w:t>
      </w: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to naruszenie obowiązków zostało ustalone za pomocą środków innych niż decyzja sądowa lub administracyjna?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Jeżeli naruszenie obowiązków zostało ustalone w trybie decyzji sądowej lub administracyjnej, czy decyzja ta była ostateczna i wiążąca?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datę wyroku lub decyzji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przypadku wyroku, o ile została w nim bezpośrednio określona, długość okresu wykluczenia: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opisać, jakie środki zostały wykorzystane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283" name="Group 13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28" name="Shape 528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283" style="width:499.734pt;height:1.01419pt;mso-position-horizontal-relative:char;mso-position-vertical-relative:line" coordsize="63466,128">
                <v:shape id="Shape 528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0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32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34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płatność składek na ubezpieczenie społeczne</w:t>
      </w:r>
    </w:p>
    <w:p w:rsidR="00CB12EB" w:rsidRPr="00F65128" w:rsidRDefault="00AC0EC0">
      <w:pPr>
        <w:spacing w:line="334" w:lineRule="auto"/>
        <w:ind w:left="-5" w:right="182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dopuścił się naruszenia swoich obowiązków dotyczących płatności składek na ubezpieczenie społeczne, zarówno w państwie, w którym ma siedzibę, jak i w państwie członkowskim instytucji zamawiającej lub podmiotu zamawiającego, jeżeli jest ono inne niż państwo siedziby?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263D78" w:rsidRDefault="00AC0EC0" w:rsidP="00DF6407">
      <w:pPr>
        <w:spacing w:after="0" w:line="360" w:lineRule="auto"/>
        <w:ind w:left="-6" w:right="2461" w:hanging="11"/>
        <w:jc w:val="both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 </w:t>
      </w:r>
    </w:p>
    <w:p w:rsidR="00CB12EB" w:rsidRPr="00F65128" w:rsidRDefault="00AC0EC0">
      <w:pPr>
        <w:spacing w:after="0" w:line="334" w:lineRule="auto"/>
        <w:ind w:left="-5" w:right="2463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państwo lub państwo członkowskie, którego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---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kwota, której to dotyczy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  <w:r w:rsidR="00263D78">
        <w:rPr>
          <w:rFonts w:ascii="Arial" w:hAnsi="Arial" w:cs="Arial"/>
          <w:szCs w:val="24"/>
        </w:rPr>
        <w:t>-----------------------</w:t>
      </w:r>
      <w:r w:rsidRPr="00F65128">
        <w:rPr>
          <w:rFonts w:ascii="Arial" w:hAnsi="Arial" w:cs="Arial"/>
          <w:szCs w:val="24"/>
        </w:rPr>
        <w:t>--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to naruszenie obowiązków zostało ustalone za pomocą środków innych niż decyzja sądowa lub administracyjna?</w:t>
      </w:r>
    </w:p>
    <w:p w:rsidR="00CB12EB" w:rsidRPr="00F65128" w:rsidRDefault="00AC0EC0">
      <w:pPr>
        <w:spacing w:after="0" w:line="334" w:lineRule="auto"/>
        <w:ind w:left="-5" w:right="9067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Jeżeli naruszenie obowiązków zostało ustalone w trybie decyzji sądowej lub administracyjnej, czy decyzja ta była ostateczna i wiążąca?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datę wyroku lub decyzji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przypadku wyroku, o ile została w nim bezpośrednio określona, długość okresu wykluczenia: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opisać, jakie środki zostały wykorzystane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DF6407">
      <w:pPr>
        <w:spacing w:after="0"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spełnił swoje obowiązki, dokonując płatności należnych podatków lub składek na ubezpieczenie społeczne, lub też zawierając wiążące porozumienia w celu spłaty tych należności, obejmujące w stosownych przypadkach narosłe odsetki lub grzywny?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3772" name="Group 1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585" name="Shape 58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72" style="width:499.734pt;height:1.01416pt;mso-position-horizontal-relative:char;mso-position-vertical-relative:line" coordsize="63466,128">
                <v:shape id="Shape 58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8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58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59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spacing w:after="458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pStyle w:val="Nagwek2"/>
        <w:spacing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C: Podstawy związane z niewypłacalnością, konfliktem interesów lub wykroczeniami zawodowymi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art. 57 ust. 4 dyrektywy 2014/24/UE określono następujące powody wykluczenia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naruszenie obowiązków w dziedzinie prawa ochrony środowiska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wykonawca, wedle własnej wiedzy, naruszył swoje obowiązki w dziedzinie prawa ochrony środowiska? O których mowa, do celów niniejszego zamówienia, w prawie krajowym, w stosownym ogłoszeniu lub w dokumentach zamówienia bądź w art. 18 ust. 2 dyrektywy 2014/24/UE.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naruszenie obowiązków w dziedzinie prawa socjalnego</w:t>
      </w:r>
    </w:p>
    <w:p w:rsidR="00CB12EB" w:rsidRPr="00F65128" w:rsidRDefault="00AC0EC0" w:rsidP="00944666">
      <w:pPr>
        <w:spacing w:after="0"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wykonawca, wedle własnej wiedzy, naruszył swoje obowiązki w dziedzinie prawa socjalnego? O których mowa, do celów niniejszego zamówienia, w prawie krajowym, w stosownym ogłoszeniu lub w dokumentach zamówienia bądź w art.18 ust. 2 dyrektywy 2014/24/UE.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35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lastRenderedPageBreak/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naruszenie obowiązków w dziedzinie prawa pracy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wykonawca, wedle własnej wiedzy, naruszył swoje obowiązki w dziedzinie prawa pracy? O których mowa, do celów niniejszego zamówienia, w prawie krajowym, w stosownym ogłoszeniu lub w dokumentach zamówienia bądź w art.18 ust. 2 dyrektywy 2014/24/UE.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upadłość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znajduje się w stanie upadłości?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931" name="Group 14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682" name="Shape 682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1" style="width:499.734pt;height:1.01416pt;mso-position-horizontal-relative:char;mso-position-vertical-relative:line" coordsize="63466,128">
                <v:shape id="Shape 682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4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686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688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DF6407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niewypłacalność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jest objęty postępowaniem upadłościowym lub likwidacyjnym?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DF6407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028" name="Group 14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21" name="Shape 721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28" style="width:499.734pt;height:1.01416pt;mso-position-horizontal-relative:char;mso-position-vertical-relative:line" coordsize="63466,128">
                <v:shape id="Shape 721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3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25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27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układ z wierzycielami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zawarł układ z wierzycielami?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587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w:lastRenderedPageBreak/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95" name="Group 15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56" name="Shape 756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762"/>
                        <wps:cNvSpPr/>
                        <wps:spPr>
                          <a:xfrm>
                            <a:off x="90" y="0"/>
                            <a:ext cx="0" cy="1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79">
                                <a:moveTo>
                                  <a:pt x="0" y="128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5" style="width:499.734pt;height:1.01414pt;mso-position-horizontal-relative:char;mso-position-vertical-relative:line" coordsize="63466,128">
                <v:shape id="Shape 756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58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60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62" style="position:absolute;width:0;height:128;left:0;top:0;" coordsize="0,12879" path="m0,12879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inna sytuacja podobna do upadłości wynikająca z prawa krajowego</w:t>
      </w:r>
    </w:p>
    <w:p w:rsidR="00CB12EB" w:rsidRPr="00F65128" w:rsidRDefault="00AC0EC0">
      <w:pPr>
        <w:spacing w:line="334" w:lineRule="auto"/>
        <w:ind w:left="-5" w:right="25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znajduje się w innej sytuacji podobnej do upadłości wynikającej z podobnej procedury przewidzianej w krajowych przepisach ustawowych i wykonawczych?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5096" name="Group 15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6" name="Shape 79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6" style="width:499.734pt;height:1.01416pt;mso-position-horizontal-relative:char;mso-position-vertical-relative:line" coordsize="63466,128">
                <v:shape id="Shape 79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9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79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79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aktywami zarządza likwidator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aktywami wykonawcy zarządza likwidator lub sąd?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lastRenderedPageBreak/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380" name="Group 14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25" name="Shape 825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380" style="width:499.734pt;height:1.01416pt;mso-position-horizontal-relative:char;mso-position-vertical-relative:line" coordsize="63466,128">
                <v:shape id="Shape 825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27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29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31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działalność gospodarcza jest zawieszona</w:t>
      </w:r>
    </w:p>
    <w:p w:rsidR="00CB12EB" w:rsidRPr="00F65128" w:rsidRDefault="00AC0EC0">
      <w:pPr>
        <w:spacing w:after="179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działalność gospodarcza wykonawcy jest zawieszona?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 w:rsidP="00944666">
      <w:pPr>
        <w:spacing w:after="0" w:line="334" w:lineRule="auto"/>
        <w:ind w:left="-5" w:right="587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podać powody, które pomimo powyższej sytuacji umożliwiają realizację zamówienia. Nie trzeba podawać tych informacji, jeżeli wykluczenie wykonawców w tym przypadku stało się obowiązkowe na mocy obowiązującego prawa krajowego bez żadnej możliwości odstępstwa w sytuacji, gdy wykonawcy są pomimo to w stanie zrealizować zamówienie.</w:t>
      </w:r>
    </w:p>
    <w:p w:rsidR="00CB12EB" w:rsidRPr="00F65128" w:rsidRDefault="00AC0EC0">
      <w:pPr>
        <w:spacing w:after="0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240" w:line="259" w:lineRule="auto"/>
        <w:ind w:left="-10" w:right="-19" w:firstLine="0"/>
        <w:rPr>
          <w:rFonts w:ascii="Arial" w:hAnsi="Arial" w:cs="Arial"/>
          <w:szCs w:val="24"/>
        </w:rPr>
      </w:pPr>
      <w:r w:rsidRPr="00F65128">
        <w:rPr>
          <w:rFonts w:ascii="Arial" w:eastAsia="Calibri" w:hAnsi="Arial" w:cs="Arial"/>
          <w:noProof/>
          <w:szCs w:val="24"/>
        </w:rPr>
        <mc:AlternateContent>
          <mc:Choice Requires="wpg">
            <w:drawing>
              <wp:inline distT="0" distB="0" distL="0" distR="0">
                <wp:extent cx="6346624" cy="12880"/>
                <wp:effectExtent l="0" t="0" r="0" b="0"/>
                <wp:docPr id="14778" name="Group 14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624" cy="12880"/>
                          <a:chOff x="0" y="0"/>
                          <a:chExt cx="6346624" cy="12880"/>
                        </a:xfrm>
                      </wpg:grpSpPr>
                      <wps:wsp>
                        <wps:cNvPr id="860" name="Shape 860"/>
                        <wps:cNvSpPr/>
                        <wps:spPr>
                          <a:xfrm>
                            <a:off x="0" y="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6346534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0" y="12790"/>
                            <a:ext cx="63466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6624">
                                <a:moveTo>
                                  <a:pt x="63466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90" y="0"/>
                            <a:ext cx="0" cy="1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80">
                                <a:moveTo>
                                  <a:pt x="0" y="1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778" style="width:499.734pt;height:1.01416pt;mso-position-horizontal-relative:char;mso-position-vertical-relative:line" coordsize="63466,128">
                <v:shape id="Shape 860" style="position:absolute;width:63466;height:0;left:0;top:0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2" style="position:absolute;width:0;height:128;left:63465;top:0;" coordsize="0,12880" path="m0,12880l0,0">
                  <v:stroke weight="0pt" endcap="flat" joinstyle="miter" miterlimit="10" on="true" color="#000000"/>
                  <v:fill on="false" color="#000000" opacity="0"/>
                </v:shape>
                <v:shape id="Shape 864" style="position:absolute;width:63466;height:0;left:0;top:127;" coordsize="6346624,0" path="m6346624,0l0,0">
                  <v:stroke weight="1pt" endcap="flat" joinstyle="miter" miterlimit="10" on="true" color="#000000"/>
                  <v:fill on="false" color="#000000" opacity="0"/>
                </v:shape>
                <v:shape id="Shape 866" style="position:absolute;width:0;height:128;left:0;top:0;" coordsize="0,12880" path="m0,12880l0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CB12EB" w:rsidRPr="00F65128" w:rsidRDefault="00AC0EC0">
      <w:pPr>
        <w:spacing w:after="3" w:line="325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informacje te mogą zostać bezpłatnie uzyskane przez instytucje z bazy danych państwa członkowskiego UE?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URL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kod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Wydający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porozumienia z innymi wykonawcami mające na celu zakłócenie konkurencji</w:t>
      </w:r>
    </w:p>
    <w:p w:rsidR="00CB12EB" w:rsidRPr="00F65128" w:rsidRDefault="00AC0EC0">
      <w:pPr>
        <w:spacing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zawarł z innymi wykonawcami porozumienia mające na celu zakłócenie konkurencji?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winien poważnego wykroczenia zawodowego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jest winien poważnego wykro</w:t>
      </w:r>
      <w:r w:rsidR="00944666">
        <w:rPr>
          <w:rFonts w:ascii="Arial" w:hAnsi="Arial" w:cs="Arial"/>
          <w:szCs w:val="24"/>
        </w:rPr>
        <w:t xml:space="preserve">czenia zawodowego? W stosownych </w:t>
      </w:r>
      <w:r w:rsidRPr="00F65128">
        <w:rPr>
          <w:rFonts w:ascii="Arial" w:hAnsi="Arial" w:cs="Arial"/>
          <w:szCs w:val="24"/>
        </w:rPr>
        <w:t>przypadkach zob. definicje w prawie krajowym, stosownym ogłoszeniu lub dokumentach zamówienia.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konflikt interesów spowodowany udziałem w postępowaniu o udzielenie zamówienia</w:t>
      </w:r>
    </w:p>
    <w:p w:rsidR="00CB12EB" w:rsidRPr="00F65128" w:rsidRDefault="00AC0EC0">
      <w:pPr>
        <w:spacing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wie o jakimkolwiek konflikcie interesów – jak wskazano w prawie krajowym, stosownym ogłoszeniu lub dokumentach zamówienia – spowodowanym jego udziałem w postępowaniu o udzielenie zamówienia?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lastRenderedPageBreak/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bezpośrednie lub pośrednie zaangażowanie w przygotowanie przedmiotowego postępowania o udzielenie zamówienia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lub przedsiębiorstwo związane z wykonawcą doradzał(-</w:t>
      </w:r>
    </w:p>
    <w:p w:rsidR="00CB12EB" w:rsidRPr="00F65128" w:rsidRDefault="00AC0EC0">
      <w:pPr>
        <w:spacing w:line="334" w:lineRule="auto"/>
        <w:ind w:left="-5" w:right="62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o) instytucji zamawiającej lub podmiotowi zamawiającemu bądź był(-o) w inny sposób zaangażowany(-e) w przygotowanie postępowania o udzielenie zamówienia?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rozwiązanie umowy przed czasem, odszkodowania lub inne porównywalne sankcje</w:t>
      </w:r>
    </w:p>
    <w:p w:rsidR="00CB12EB" w:rsidRPr="00F65128" w:rsidRDefault="00AC0EC0" w:rsidP="00944666">
      <w:pPr>
        <w:spacing w:line="334" w:lineRule="auto"/>
        <w:ind w:left="-5"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znajdował się w sytuacji, w której wcześniejsza umowa w sprawie zamówienia publicznego, wcześniejsza umowa z podmiotem zamawiającym lub wcześniejsza umowa w sprawie koncesji została rozwiązana przed czasem, lub</w:t>
      </w:r>
      <w:r w:rsidR="00944666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>w której nałożone zostało odszkodowanie bądź inne porównywalne sankcje w związku z tą wcześniejszą umową?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CB12EB" w:rsidRPr="00F65128" w:rsidRDefault="00AC0EC0">
      <w:pPr>
        <w:spacing w:after="0" w:line="334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przedsięwzięto środki w celu wykazania Państwa rzetelności („samooczyszczenie”)?</w:t>
      </w:r>
    </w:p>
    <w:p w:rsidR="00CB12EB" w:rsidRPr="00F65128" w:rsidRDefault="00AC0EC0" w:rsidP="0079205C">
      <w:pPr>
        <w:spacing w:after="0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Proszę je opisać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-</w:t>
      </w:r>
    </w:p>
    <w:p w:rsidR="0079205C" w:rsidRDefault="00AC0EC0" w:rsidP="0079205C">
      <w:pPr>
        <w:spacing w:after="0" w:line="334" w:lineRule="auto"/>
        <w:ind w:left="-6" w:right="284" w:hanging="11"/>
        <w:jc w:val="both"/>
        <w:rPr>
          <w:rFonts w:ascii="Arial" w:hAnsi="Arial" w:cs="Arial"/>
          <w:b/>
          <w:szCs w:val="24"/>
        </w:rPr>
      </w:pPr>
      <w:r w:rsidRPr="00F65128">
        <w:rPr>
          <w:rFonts w:ascii="Arial" w:hAnsi="Arial" w:cs="Arial"/>
          <w:b/>
          <w:szCs w:val="24"/>
        </w:rPr>
        <w:t xml:space="preserve">winien wprowadzenia w błąd, zatajenia informacji lub niemożności przedstawienia wymaganych dokumentów lub uzyskania poufnych informacji na temat przedmiotowego postępowania </w:t>
      </w:r>
    </w:p>
    <w:p w:rsidR="00CB12EB" w:rsidRPr="00F65128" w:rsidRDefault="00AC0EC0" w:rsidP="0079205C">
      <w:pPr>
        <w:spacing w:after="0" w:line="334" w:lineRule="auto"/>
        <w:ind w:left="-6" w:right="567" w:hanging="11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Czy wykonawca znalazł się w jednej z poniższych sytuacji:</w:t>
      </w:r>
    </w:p>
    <w:p w:rsidR="0079205C" w:rsidRPr="0079205C" w:rsidRDefault="00AC0EC0" w:rsidP="0079205C">
      <w:pPr>
        <w:pStyle w:val="Akapitzlist"/>
        <w:numPr>
          <w:ilvl w:val="0"/>
          <w:numId w:val="6"/>
        </w:numPr>
        <w:spacing w:after="0" w:line="334" w:lineRule="auto"/>
        <w:jc w:val="both"/>
        <w:rPr>
          <w:rFonts w:ascii="Arial" w:hAnsi="Arial" w:cs="Arial"/>
          <w:szCs w:val="24"/>
        </w:rPr>
      </w:pPr>
      <w:r w:rsidRPr="0079205C">
        <w:rPr>
          <w:rFonts w:ascii="Arial" w:hAnsi="Arial" w:cs="Arial"/>
          <w:szCs w:val="24"/>
        </w:rPr>
        <w:t xml:space="preserve">był winny poważnego wprowadzenia w błąd przy dostarczaniu informacji wymaganych </w:t>
      </w:r>
    </w:p>
    <w:p w:rsidR="00CF0075" w:rsidRPr="0079205C" w:rsidRDefault="00AC0EC0" w:rsidP="0079205C">
      <w:pPr>
        <w:pStyle w:val="Akapitzlist"/>
        <w:spacing w:after="0" w:line="334" w:lineRule="auto"/>
        <w:ind w:left="343" w:firstLine="0"/>
        <w:jc w:val="both"/>
        <w:rPr>
          <w:rFonts w:ascii="Arial" w:hAnsi="Arial" w:cs="Arial"/>
          <w:szCs w:val="24"/>
        </w:rPr>
      </w:pPr>
      <w:r w:rsidRPr="0079205C">
        <w:rPr>
          <w:rFonts w:ascii="Arial" w:hAnsi="Arial" w:cs="Arial"/>
          <w:szCs w:val="24"/>
        </w:rPr>
        <w:t xml:space="preserve">do weryfikacji braku podstaw wykluczenia lub do weryfikacji spełnienia kryteriów kwalifikacji; </w:t>
      </w:r>
    </w:p>
    <w:p w:rsidR="00CB12EB" w:rsidRPr="00F65128" w:rsidRDefault="00AC0EC0">
      <w:pPr>
        <w:spacing w:after="0" w:line="334" w:lineRule="auto"/>
        <w:ind w:left="-5" w:right="926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b) zataił te informacje;</w:t>
      </w:r>
    </w:p>
    <w:p w:rsidR="00CB12EB" w:rsidRPr="00F65128" w:rsidRDefault="00AC0EC0" w:rsidP="00944666">
      <w:pPr>
        <w:numPr>
          <w:ilvl w:val="0"/>
          <w:numId w:val="4"/>
        </w:numPr>
        <w:spacing w:after="0" w:line="334" w:lineRule="auto"/>
        <w:ind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nie był w stanie niezwłocznie przedstawić dokumentów potwierdzających</w:t>
      </w:r>
      <w:r w:rsidR="00263D78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>wymaganych przez instytucję zamawiającą lub podmiot zamawiający; oraz</w:t>
      </w:r>
    </w:p>
    <w:p w:rsidR="00CB12EB" w:rsidRPr="00F65128" w:rsidRDefault="00AC0EC0" w:rsidP="00944666">
      <w:pPr>
        <w:numPr>
          <w:ilvl w:val="0"/>
          <w:numId w:val="4"/>
        </w:numPr>
        <w:spacing w:line="334" w:lineRule="auto"/>
        <w:ind w:right="30"/>
        <w:jc w:val="both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przedsięwziął kroki, aby w bezprawny sposób wpłynąć na proces podejmowania</w:t>
      </w:r>
      <w:r w:rsidR="00263D78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szCs w:val="24"/>
        </w:rPr>
        <w:t xml:space="preserve">decyzji przez instytucję zamawiającą lub podmiot zamawiający, pozyskać informacje poufne, które mogą dać mu nienależną przewagę w postępowaniu o udzielenie zamówienia, lub wskutek </w:t>
      </w:r>
      <w:r w:rsidRPr="00F65128">
        <w:rPr>
          <w:rFonts w:ascii="Arial" w:hAnsi="Arial" w:cs="Arial"/>
          <w:szCs w:val="24"/>
        </w:rPr>
        <w:lastRenderedPageBreak/>
        <w:t>zaniedbania przedstawić wprowadzające w błąd informacje, które mogą mieć istotny wpływ na decyzje w sprawie wykluczenia, kwalifikacji lub udzielenia zamówienia?</w:t>
      </w:r>
    </w:p>
    <w:p w:rsidR="00CB12EB" w:rsidRPr="00F65128" w:rsidRDefault="00AC0EC0">
      <w:pPr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251" w:line="334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CB12EB" w:rsidRPr="00944666" w:rsidRDefault="00AC0EC0" w:rsidP="00CF0075">
      <w:pPr>
        <w:pStyle w:val="Nagwek1"/>
        <w:spacing w:after="0"/>
        <w:ind w:left="-6" w:hanging="11"/>
        <w:rPr>
          <w:rFonts w:ascii="Arial" w:hAnsi="Arial" w:cs="Arial"/>
          <w:sz w:val="28"/>
          <w:szCs w:val="28"/>
        </w:rPr>
      </w:pPr>
      <w:r w:rsidRPr="00944666">
        <w:rPr>
          <w:rFonts w:ascii="Arial" w:hAnsi="Arial" w:cs="Arial"/>
          <w:sz w:val="28"/>
          <w:szCs w:val="28"/>
        </w:rPr>
        <w:t>Część IV: Kryteria kwalifikacji</w:t>
      </w:r>
    </w:p>
    <w:p w:rsidR="00CB12EB" w:rsidRPr="00F65128" w:rsidRDefault="00AC0EC0" w:rsidP="00CF0075">
      <w:pPr>
        <w:pStyle w:val="Nagwek2"/>
        <w:spacing w:after="0"/>
        <w:ind w:left="-6" w:hanging="11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Ogólne oświadczenie dotyczące wszystkich kryteriów kwalifikacji</w:t>
      </w:r>
    </w:p>
    <w:p w:rsidR="00CB12EB" w:rsidRPr="00F65128" w:rsidRDefault="00AC0EC0">
      <w:pPr>
        <w:spacing w:after="79"/>
        <w:ind w:left="-5"/>
        <w:rPr>
          <w:rFonts w:ascii="Arial" w:hAnsi="Arial" w:cs="Arial"/>
          <w:szCs w:val="24"/>
        </w:rPr>
      </w:pPr>
      <w:r w:rsidRPr="00F65128">
        <w:rPr>
          <w:rFonts w:ascii="Arial" w:hAnsi="Arial" w:cs="Arial"/>
          <w:b/>
          <w:szCs w:val="24"/>
        </w:rPr>
        <w:t>W odniesieniu do kryteriów kwalifikacji wykonawca oświadcza, że</w:t>
      </w:r>
      <w:r w:rsidR="00944666">
        <w:rPr>
          <w:rFonts w:ascii="Arial" w:hAnsi="Arial" w:cs="Arial"/>
          <w:szCs w:val="24"/>
        </w:rPr>
        <w:t xml:space="preserve"> </w:t>
      </w:r>
      <w:r w:rsidRPr="00F65128">
        <w:rPr>
          <w:rFonts w:ascii="Arial" w:hAnsi="Arial" w:cs="Arial"/>
          <w:b/>
          <w:szCs w:val="24"/>
        </w:rPr>
        <w:t>Spełnia wszystkie wymagane kryteria kwalifikacji.</w:t>
      </w:r>
    </w:p>
    <w:p w:rsidR="00CB12EB" w:rsidRPr="00F65128" w:rsidRDefault="00AC0EC0" w:rsidP="0079205C">
      <w:pPr>
        <w:spacing w:after="0" w:line="240" w:lineRule="auto"/>
        <w:ind w:left="-5" w:right="3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Proszę podać odpowiedź</w:t>
      </w:r>
    </w:p>
    <w:p w:rsidR="00CB12EB" w:rsidRPr="00F65128" w:rsidRDefault="00AC0EC0" w:rsidP="0079205C">
      <w:pPr>
        <w:spacing w:after="0" w:line="240" w:lineRule="auto"/>
        <w:ind w:left="-6" w:right="8392" w:hanging="11"/>
        <w:rPr>
          <w:rFonts w:ascii="Arial" w:hAnsi="Arial" w:cs="Arial"/>
          <w:szCs w:val="24"/>
        </w:rPr>
      </w:pP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Tak </w:t>
      </w:r>
      <w:r w:rsidR="0079205C">
        <w:rPr>
          <w:rFonts w:ascii="Arial" w:hAnsi="Arial" w:cs="Arial"/>
          <w:szCs w:val="24"/>
        </w:rPr>
        <w:t xml:space="preserve"> </w:t>
      </w:r>
      <w:r w:rsidRPr="00F65128">
        <w:rPr>
          <w:rFonts w:ascii="Segoe UI Symbol" w:hAnsi="Segoe UI Symbol" w:cs="Segoe UI Symbol"/>
          <w:szCs w:val="24"/>
        </w:rPr>
        <w:t>❍</w:t>
      </w:r>
      <w:r w:rsidRPr="00F65128">
        <w:rPr>
          <w:rFonts w:ascii="Arial" w:hAnsi="Arial" w:cs="Arial"/>
          <w:szCs w:val="24"/>
        </w:rPr>
        <w:t xml:space="preserve"> Nie</w:t>
      </w:r>
    </w:p>
    <w:p w:rsidR="00DC1EC1" w:rsidRDefault="00DC1EC1" w:rsidP="0079205C">
      <w:pPr>
        <w:pStyle w:val="Nagwek1"/>
        <w:spacing w:after="0" w:line="240" w:lineRule="auto"/>
        <w:ind w:left="-6" w:hanging="11"/>
        <w:rPr>
          <w:rFonts w:ascii="Arial" w:hAnsi="Arial" w:cs="Arial"/>
          <w:sz w:val="24"/>
          <w:szCs w:val="24"/>
        </w:rPr>
      </w:pPr>
    </w:p>
    <w:p w:rsidR="00CB12EB" w:rsidRPr="00F65128" w:rsidRDefault="00AC0EC0" w:rsidP="0079205C">
      <w:pPr>
        <w:pStyle w:val="Nagwek1"/>
        <w:spacing w:after="0" w:line="240" w:lineRule="auto"/>
        <w:ind w:left="-6" w:hanging="11"/>
        <w:rPr>
          <w:rFonts w:ascii="Arial" w:hAnsi="Arial" w:cs="Arial"/>
          <w:sz w:val="24"/>
          <w:szCs w:val="24"/>
        </w:rPr>
      </w:pPr>
      <w:r w:rsidRPr="00F65128">
        <w:rPr>
          <w:rFonts w:ascii="Arial" w:hAnsi="Arial" w:cs="Arial"/>
          <w:sz w:val="24"/>
          <w:szCs w:val="24"/>
        </w:rPr>
        <w:t>Zakończ</w:t>
      </w:r>
    </w:p>
    <w:p w:rsidR="00CB12EB" w:rsidRPr="00F65128" w:rsidRDefault="00AC0EC0" w:rsidP="0079205C">
      <w:pPr>
        <w:pStyle w:val="Nagwek2"/>
        <w:spacing w:after="0"/>
        <w:ind w:left="0" w:firstLine="0"/>
        <w:rPr>
          <w:rFonts w:ascii="Arial" w:hAnsi="Arial" w:cs="Arial"/>
          <w:szCs w:val="24"/>
        </w:rPr>
      </w:pPr>
      <w:r w:rsidRPr="00F65128">
        <w:rPr>
          <w:rFonts w:ascii="Arial" w:hAnsi="Arial" w:cs="Arial"/>
          <w:szCs w:val="24"/>
        </w:rPr>
        <w:t>Część VI: Oświadczenia końcowe</w:t>
      </w:r>
    </w:p>
    <w:p w:rsidR="00CB12EB" w:rsidRPr="00D71D92" w:rsidRDefault="0079205C" w:rsidP="0079205C">
      <w:p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4"/>
        </w:rPr>
        <w:tab/>
      </w:r>
      <w:r w:rsidR="00AC0EC0" w:rsidRPr="00D71D92">
        <w:rPr>
          <w:rFonts w:ascii="Arial" w:hAnsi="Arial" w:cs="Arial"/>
          <w:sz w:val="22"/>
        </w:rPr>
        <w:t>Wykonawca oficjalnie oświadcza, że informacje podane powyżej w częściach II– V są dokładne i prawidłowe oraz że zostały przedstawione z pełną świadomością konsekwencji poważnego wprowadzenia w błąd.</w:t>
      </w:r>
      <w:r w:rsidRPr="00D71D92">
        <w:rPr>
          <w:rFonts w:ascii="Arial" w:hAnsi="Arial" w:cs="Arial"/>
          <w:sz w:val="22"/>
        </w:rPr>
        <w:t xml:space="preserve"> </w:t>
      </w:r>
      <w:r w:rsidR="00AC0EC0" w:rsidRPr="00D71D92">
        <w:rPr>
          <w:rFonts w:ascii="Arial" w:hAnsi="Arial" w:cs="Arial"/>
          <w:sz w:val="22"/>
        </w:rPr>
        <w:t>Wykonawca oficjalnie oświadcza, że jest w stanie, na żądanie i bez zwłoki, przedstawić zaświadczenia i inne rodzaje dowodów w formie dokumentów, z wyjątkiem przypadków, w których:</w:t>
      </w:r>
    </w:p>
    <w:p w:rsidR="00CB12EB" w:rsidRPr="00D71D92" w:rsidRDefault="00AC0EC0" w:rsidP="0079205C">
      <w:pPr>
        <w:numPr>
          <w:ilvl w:val="0"/>
          <w:numId w:val="5"/>
        </w:num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 w:rsidRPr="00D71D92">
        <w:rPr>
          <w:rFonts w:ascii="Arial" w:hAnsi="Arial" w:cs="Arial"/>
          <w:sz w:val="22"/>
        </w:rPr>
        <w:t>instytucja zamawiająca lub podmiot zamawiający ma możliwość uzyskania</w:t>
      </w:r>
      <w:r w:rsidR="00263D78" w:rsidRPr="00D71D92">
        <w:rPr>
          <w:rFonts w:ascii="Arial" w:hAnsi="Arial" w:cs="Arial"/>
          <w:sz w:val="22"/>
        </w:rPr>
        <w:t xml:space="preserve"> </w:t>
      </w:r>
      <w:r w:rsidRPr="00D71D92">
        <w:rPr>
          <w:rFonts w:ascii="Arial" w:hAnsi="Arial" w:cs="Arial"/>
          <w:sz w:val="22"/>
        </w:rPr>
        <w:t>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79205C" w:rsidRPr="00D71D92" w:rsidRDefault="00AC0EC0" w:rsidP="0079205C">
      <w:pPr>
        <w:numPr>
          <w:ilvl w:val="0"/>
          <w:numId w:val="5"/>
        </w:num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 w:rsidRPr="00D71D92">
        <w:rPr>
          <w:rFonts w:ascii="Arial" w:hAnsi="Arial" w:cs="Arial"/>
          <w:sz w:val="22"/>
        </w:rPr>
        <w:t>najpóźniej od dnia 18 października 2018 r. (w zależności od wdrożenia</w:t>
      </w:r>
      <w:r w:rsidR="00263D78" w:rsidRPr="00D71D92">
        <w:rPr>
          <w:rFonts w:ascii="Arial" w:hAnsi="Arial" w:cs="Arial"/>
          <w:sz w:val="22"/>
        </w:rPr>
        <w:t xml:space="preserve"> </w:t>
      </w:r>
      <w:r w:rsidRPr="00D71D92">
        <w:rPr>
          <w:rFonts w:ascii="Arial" w:hAnsi="Arial" w:cs="Arial"/>
          <w:sz w:val="22"/>
        </w:rPr>
        <w:t>w danym kraju artykułu 59 ust. 5 akapit drugi dyrektywy 2014/24/UE), instytucja zamawiająca lub podmiot zamawiający już posiada odpowiednią dokumentację.</w:t>
      </w:r>
    </w:p>
    <w:p w:rsidR="00CB12EB" w:rsidRPr="00D71D92" w:rsidRDefault="0079205C" w:rsidP="0079205C">
      <w:pPr>
        <w:spacing w:after="0" w:line="334" w:lineRule="auto"/>
        <w:ind w:left="0" w:firstLine="0"/>
        <w:jc w:val="both"/>
        <w:rPr>
          <w:rFonts w:ascii="Arial" w:hAnsi="Arial" w:cs="Arial"/>
          <w:sz w:val="22"/>
        </w:rPr>
      </w:pPr>
      <w:r w:rsidRPr="00D71D92">
        <w:rPr>
          <w:rFonts w:ascii="Arial" w:hAnsi="Arial" w:cs="Arial"/>
          <w:sz w:val="22"/>
        </w:rPr>
        <w:tab/>
      </w:r>
      <w:r w:rsidR="00AC0EC0" w:rsidRPr="00D71D92">
        <w:rPr>
          <w:rFonts w:ascii="Arial" w:hAnsi="Arial" w:cs="Arial"/>
          <w:sz w:val="22"/>
        </w:rPr>
        <w:t>Wykonawca oficjalnie wyraża zgodę na to, aby instytucja zamawiająca lub podmiot zamawiający określone w części I uzyskał(-a)(-o) dostęp do dokumentów potwierdzających informacje, które zostały przedstawione w części III i IV niniejszego jednolitego europejskiego dokumentu zamówienia na potrzeby postępowanie o udzielenie zamówienia określonego w części I. Data, miejscowość oraz – jeżeli jest to wymagane lub konieczne – podpis(-y):</w:t>
      </w:r>
    </w:p>
    <w:p w:rsidR="00CB12EB" w:rsidRPr="00263D78" w:rsidRDefault="00E355B0">
      <w:pPr>
        <w:spacing w:after="79"/>
        <w:ind w:left="-5"/>
        <w:rPr>
          <w:rFonts w:ascii="Arial" w:hAnsi="Arial" w:cs="Arial"/>
          <w:szCs w:val="24"/>
        </w:rPr>
      </w:pPr>
      <w:r w:rsidRPr="00263D78">
        <w:rPr>
          <w:rFonts w:ascii="Arial" w:hAnsi="Arial" w:cs="Arial"/>
          <w:b/>
          <w:szCs w:val="24"/>
        </w:rPr>
        <w:t>D</w:t>
      </w:r>
      <w:r w:rsidR="00AC0EC0" w:rsidRPr="00263D78">
        <w:rPr>
          <w:rFonts w:ascii="Arial" w:hAnsi="Arial" w:cs="Arial"/>
          <w:b/>
          <w:szCs w:val="24"/>
        </w:rPr>
        <w:t>ata</w:t>
      </w:r>
      <w:r>
        <w:rPr>
          <w:rFonts w:ascii="Arial" w:hAnsi="Arial" w:cs="Arial"/>
          <w:b/>
          <w:szCs w:val="24"/>
        </w:rPr>
        <w:t>……………….</w:t>
      </w:r>
    </w:p>
    <w:p w:rsidR="00CB12EB" w:rsidRPr="00263D78" w:rsidRDefault="00AC0EC0" w:rsidP="00E355B0">
      <w:pPr>
        <w:spacing w:after="79"/>
        <w:ind w:left="-5"/>
        <w:rPr>
          <w:rFonts w:ascii="Arial" w:hAnsi="Arial" w:cs="Arial"/>
          <w:szCs w:val="24"/>
        </w:rPr>
      </w:pPr>
      <w:r w:rsidRPr="00263D78">
        <w:rPr>
          <w:rFonts w:ascii="Arial" w:hAnsi="Arial" w:cs="Arial"/>
          <w:b/>
          <w:szCs w:val="24"/>
        </w:rPr>
        <w:t>Miejsce</w:t>
      </w:r>
      <w:r w:rsidR="00E355B0">
        <w:rPr>
          <w:rFonts w:ascii="Arial" w:hAnsi="Arial" w:cs="Arial"/>
          <w:b/>
          <w:szCs w:val="24"/>
        </w:rPr>
        <w:t>…………………………………………………</w:t>
      </w:r>
    </w:p>
    <w:p w:rsidR="00CB12EB" w:rsidRPr="00E355B0" w:rsidRDefault="00263D78" w:rsidP="00E355B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FF0000"/>
          <w:highlight w:val="yellow"/>
        </w:rPr>
        <w:t>K</w:t>
      </w:r>
      <w:r w:rsidRPr="00263D78">
        <w:rPr>
          <w:rFonts w:ascii="Arial" w:hAnsi="Arial" w:cs="Arial"/>
          <w:b/>
          <w:color w:val="FF0000"/>
          <w:highlight w:val="yellow"/>
        </w:rPr>
        <w:t>walifikowany podpis elektroniczny:</w:t>
      </w:r>
      <w:r w:rsidRPr="00263D78">
        <w:rPr>
          <w:rFonts w:ascii="Arial" w:hAnsi="Arial" w:cs="Arial"/>
          <w:color w:val="FF0000"/>
          <w:highlight w:val="yellow"/>
        </w:rPr>
        <w:t xml:space="preserve"> [.................]</w:t>
      </w:r>
    </w:p>
    <w:sectPr w:rsidR="00CB12EB" w:rsidRPr="00E355B0">
      <w:footerReference w:type="even" r:id="rId7"/>
      <w:footerReference w:type="default" r:id="rId8"/>
      <w:footerReference w:type="first" r:id="rId9"/>
      <w:pgSz w:w="11894" w:h="15840"/>
      <w:pgMar w:top="790" w:right="969" w:bottom="861" w:left="960" w:header="708" w:footer="5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C8B" w:rsidRDefault="006B2C8B">
      <w:pPr>
        <w:spacing w:after="0" w:line="240" w:lineRule="auto"/>
      </w:pPr>
      <w:r>
        <w:separator/>
      </w:r>
    </w:p>
  </w:endnote>
  <w:endnote w:type="continuationSeparator" w:id="0">
    <w:p w:rsidR="006B2C8B" w:rsidRDefault="006B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66" w:rsidRDefault="00944666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66" w:rsidRDefault="00944666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830A7E" w:rsidRPr="00830A7E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66" w:rsidRDefault="00944666">
    <w:pPr>
      <w:spacing w:after="0" w:line="259" w:lineRule="auto"/>
      <w:ind w:left="9" w:firstLine="0"/>
      <w:jc w:val="center"/>
    </w:pPr>
    <w:r>
      <w:rPr>
        <w:rFonts w:ascii="Arial" w:eastAsia="Arial" w:hAnsi="Arial" w:cs="Arial"/>
        <w:sz w:val="20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C8B" w:rsidRDefault="006B2C8B">
      <w:pPr>
        <w:spacing w:after="0" w:line="240" w:lineRule="auto"/>
      </w:pPr>
      <w:r>
        <w:separator/>
      </w:r>
    </w:p>
  </w:footnote>
  <w:footnote w:type="continuationSeparator" w:id="0">
    <w:p w:rsidR="006B2C8B" w:rsidRDefault="006B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7514"/>
    <w:multiLevelType w:val="hybridMultilevel"/>
    <w:tmpl w:val="C5B2D802"/>
    <w:lvl w:ilvl="0" w:tplc="4BEE492E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F2614A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0F5D8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4CF74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02F98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E8B20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8D4CA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EFCFE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85588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3E56FE"/>
    <w:multiLevelType w:val="hybridMultilevel"/>
    <w:tmpl w:val="17FC8624"/>
    <w:lvl w:ilvl="0" w:tplc="8224021A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 w15:restartNumberingAfterBreak="0">
    <w:nsid w:val="5EB5069B"/>
    <w:multiLevelType w:val="hybridMultilevel"/>
    <w:tmpl w:val="1988E418"/>
    <w:lvl w:ilvl="0" w:tplc="167E66BC">
      <w:start w:val="3"/>
      <w:numFmt w:val="lowerLetter"/>
      <w:lvlText w:val="%1)"/>
      <w:lvlJc w:val="left"/>
      <w:pPr>
        <w:ind w:left="1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6B08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ABF42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D82C10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60F7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303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F114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5800F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40A4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EE3413"/>
    <w:multiLevelType w:val="hybridMultilevel"/>
    <w:tmpl w:val="225ED414"/>
    <w:lvl w:ilvl="0" w:tplc="B0ECC5CC">
      <w:start w:val="1"/>
      <w:numFmt w:val="lowerLetter"/>
      <w:lvlText w:val="%1)"/>
      <w:lvlJc w:val="left"/>
      <w:pPr>
        <w:ind w:left="10"/>
      </w:pPr>
      <w:rPr>
        <w:rFonts w:ascii="Arial" w:eastAsia="Courier New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60596">
      <w:start w:val="1"/>
      <w:numFmt w:val="bullet"/>
      <w:lvlText w:val="•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36DC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A8DB4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2CAF4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B7CE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48AD8E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A3434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A387A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765820"/>
    <w:multiLevelType w:val="hybridMultilevel"/>
    <w:tmpl w:val="2532567C"/>
    <w:lvl w:ilvl="0" w:tplc="00483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E1C7C"/>
    <w:multiLevelType w:val="hybridMultilevel"/>
    <w:tmpl w:val="4F8AC276"/>
    <w:lvl w:ilvl="0" w:tplc="9D4C0E64">
      <w:start w:val="1"/>
      <w:numFmt w:val="lowerLetter"/>
      <w:lvlText w:val="%1)"/>
      <w:lvlJc w:val="left"/>
      <w:pPr>
        <w:ind w:left="250"/>
      </w:pPr>
      <w:rPr>
        <w:rFonts w:ascii="Arial" w:eastAsia="Courier New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2352">
      <w:start w:val="1"/>
      <w:numFmt w:val="lowerLetter"/>
      <w:lvlText w:val="%2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09A18">
      <w:start w:val="1"/>
      <w:numFmt w:val="lowerRoman"/>
      <w:lvlText w:val="%3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A2EE40">
      <w:start w:val="1"/>
      <w:numFmt w:val="decimal"/>
      <w:lvlText w:val="%4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4B206">
      <w:start w:val="1"/>
      <w:numFmt w:val="lowerLetter"/>
      <w:lvlText w:val="%5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8D18">
      <w:start w:val="1"/>
      <w:numFmt w:val="lowerRoman"/>
      <w:lvlText w:val="%6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ED1F4">
      <w:start w:val="1"/>
      <w:numFmt w:val="decimal"/>
      <w:lvlText w:val="%7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02A6E">
      <w:start w:val="1"/>
      <w:numFmt w:val="lowerLetter"/>
      <w:lvlText w:val="%8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F7C8">
      <w:start w:val="1"/>
      <w:numFmt w:val="lowerRoman"/>
      <w:lvlText w:val="%9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395373"/>
    <w:multiLevelType w:val="hybridMultilevel"/>
    <w:tmpl w:val="8E06E4B4"/>
    <w:lvl w:ilvl="0" w:tplc="543282F4">
      <w:start w:val="1"/>
      <w:numFmt w:val="lowerLetter"/>
      <w:lvlText w:val="%1)"/>
      <w:lvlJc w:val="left"/>
      <w:pPr>
        <w:ind w:left="335"/>
      </w:pPr>
      <w:rPr>
        <w:rFonts w:ascii="Arial" w:eastAsia="Courier New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6259C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61C5C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878EA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4829E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C7AB6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8F6CA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EB63E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C6D82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EB"/>
    <w:rsid w:val="000415E0"/>
    <w:rsid w:val="00263D78"/>
    <w:rsid w:val="002B16F7"/>
    <w:rsid w:val="00394071"/>
    <w:rsid w:val="00542EF3"/>
    <w:rsid w:val="005809B9"/>
    <w:rsid w:val="00685984"/>
    <w:rsid w:val="006B2C8B"/>
    <w:rsid w:val="00782137"/>
    <w:rsid w:val="0079205C"/>
    <w:rsid w:val="00807712"/>
    <w:rsid w:val="00830A7E"/>
    <w:rsid w:val="00944666"/>
    <w:rsid w:val="00AC0EC0"/>
    <w:rsid w:val="00CB12EB"/>
    <w:rsid w:val="00CF0075"/>
    <w:rsid w:val="00D71D92"/>
    <w:rsid w:val="00DC1EC1"/>
    <w:rsid w:val="00DF6407"/>
    <w:rsid w:val="00E11101"/>
    <w:rsid w:val="00E355B0"/>
    <w:rsid w:val="00E5074F"/>
    <w:rsid w:val="00E66352"/>
    <w:rsid w:val="00EC6F46"/>
    <w:rsid w:val="00F02B50"/>
    <w:rsid w:val="00F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A0F5"/>
  <w15:docId w15:val="{3193C065-4A1F-4839-8E4C-55D9ED7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82" w:line="265" w:lineRule="auto"/>
      <w:ind w:left="10" w:hanging="10"/>
    </w:pPr>
    <w:rPr>
      <w:rFonts w:ascii="Courier New" w:eastAsia="Courier New" w:hAnsi="Courier New" w:cs="Courier New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7" w:line="279" w:lineRule="auto"/>
      <w:ind w:left="10" w:hanging="10"/>
      <w:outlineLvl w:val="0"/>
    </w:pPr>
    <w:rPr>
      <w:rFonts w:ascii="Courier New" w:eastAsia="Courier New" w:hAnsi="Courier New" w:cs="Courier New"/>
      <w:b/>
      <w:color w:val="000000"/>
      <w:sz w:val="29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0466A3"/>
      <w:spacing w:after="85"/>
      <w:ind w:left="10" w:hanging="10"/>
      <w:outlineLvl w:val="1"/>
    </w:pPr>
    <w:rPr>
      <w:rFonts w:ascii="Courier New" w:eastAsia="Courier New" w:hAnsi="Courier New" w:cs="Courier New"/>
      <w:b/>
      <w:color w:val="FFFF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ourier New" w:eastAsia="Courier New" w:hAnsi="Courier New" w:cs="Courier New"/>
      <w:b/>
      <w:color w:val="FFFFFF"/>
      <w:sz w:val="24"/>
    </w:rPr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b/>
      <w:color w:val="000000"/>
      <w:sz w:val="29"/>
    </w:rPr>
  </w:style>
  <w:style w:type="paragraph" w:styleId="Akapitzlist">
    <w:name w:val="List Paragraph"/>
    <w:basedOn w:val="Normalny"/>
    <w:uiPriority w:val="34"/>
    <w:qFormat/>
    <w:rsid w:val="0079205C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locked/>
    <w:rsid w:val="00807712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80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19</Pages>
  <Words>3705</Words>
  <Characters>22235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Torcz Iwona</dc:creator>
  <cp:keywords/>
  <cp:lastModifiedBy>Filipowicz Violetta</cp:lastModifiedBy>
  <cp:revision>18</cp:revision>
  <dcterms:created xsi:type="dcterms:W3CDTF">2021-10-06T10:13:00Z</dcterms:created>
  <dcterms:modified xsi:type="dcterms:W3CDTF">2021-10-25T08:39:00Z</dcterms:modified>
</cp:coreProperties>
</file>