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40D" w14:textId="5F1FB8AC" w:rsidR="00CE5C5F" w:rsidRPr="004C1786" w:rsidRDefault="00817FA6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2620">
        <w:rPr>
          <w:rFonts w:ascii="Arial" w:hAnsi="Arial" w:cs="Arial"/>
        </w:rPr>
        <w:t>ZP</w:t>
      </w:r>
      <w:r w:rsidR="00E50445" w:rsidRPr="00AD2620">
        <w:rPr>
          <w:rFonts w:ascii="Arial" w:hAnsi="Arial" w:cs="Arial"/>
        </w:rPr>
        <w:t>.</w:t>
      </w:r>
      <w:r w:rsidR="005F2390" w:rsidRPr="00AD2620">
        <w:rPr>
          <w:rFonts w:ascii="Arial" w:hAnsi="Arial" w:cs="Arial"/>
        </w:rPr>
        <w:t>271.</w:t>
      </w:r>
      <w:r w:rsidR="0066114F">
        <w:rPr>
          <w:rFonts w:ascii="Arial" w:hAnsi="Arial" w:cs="Arial"/>
        </w:rPr>
        <w:t>34</w:t>
      </w:r>
      <w:r w:rsidR="00491810" w:rsidRPr="00AD2620">
        <w:rPr>
          <w:rFonts w:ascii="Arial" w:hAnsi="Arial" w:cs="Arial"/>
        </w:rPr>
        <w:t>.</w:t>
      </w:r>
      <w:r w:rsidR="00EA3B9B" w:rsidRPr="00AD2620">
        <w:rPr>
          <w:rFonts w:ascii="Arial" w:hAnsi="Arial" w:cs="Arial"/>
        </w:rPr>
        <w:t>2023</w:t>
      </w:r>
      <w:r w:rsidR="00CE5C5F" w:rsidRPr="004C1786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56F4E818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78C49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1B004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 xml:space="preserve">UMOWA </w:t>
      </w:r>
      <w:r w:rsidR="00EA3B9B" w:rsidRPr="004C1786">
        <w:rPr>
          <w:rFonts w:ascii="Arial" w:hAnsi="Arial" w:cs="Arial"/>
          <w:b/>
          <w:bCs/>
        </w:rPr>
        <w:t>- Projekt</w:t>
      </w:r>
    </w:p>
    <w:p w14:paraId="76E7077F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17939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84E20A" w14:textId="77777777" w:rsidR="00CE5C5F" w:rsidRPr="004C1786" w:rsidRDefault="00CE5C5F" w:rsidP="000A3C7C">
      <w:pPr>
        <w:pStyle w:val="Tekstpodstawowy"/>
        <w:jc w:val="both"/>
      </w:pPr>
      <w:r w:rsidRPr="004C1786">
        <w:t xml:space="preserve">zawarta w dniu </w:t>
      </w:r>
      <w:r w:rsidR="00041227" w:rsidRPr="004C1786">
        <w:t>………..</w:t>
      </w:r>
      <w:r w:rsidR="00496120" w:rsidRPr="004C1786">
        <w:t xml:space="preserve"> </w:t>
      </w:r>
      <w:r w:rsidRPr="004C1786">
        <w:t>r. w  Ustrzykach Dolnych pomiędzy:</w:t>
      </w:r>
    </w:p>
    <w:p w14:paraId="13E07499" w14:textId="77777777" w:rsidR="0061115F" w:rsidRPr="004C1786" w:rsidRDefault="0061115F" w:rsidP="000A3C7C">
      <w:pPr>
        <w:pStyle w:val="Tekstpodstawowy"/>
        <w:jc w:val="both"/>
      </w:pPr>
    </w:p>
    <w:p w14:paraId="24E5D8B1" w14:textId="77777777" w:rsidR="00CE5C5F" w:rsidRPr="004C1786" w:rsidRDefault="00CE5C5F" w:rsidP="000A3C7C">
      <w:pPr>
        <w:pStyle w:val="Tekstpodstawowy"/>
        <w:jc w:val="both"/>
        <w:rPr>
          <w:b/>
        </w:rPr>
      </w:pPr>
      <w:r w:rsidRPr="004C1786">
        <w:rPr>
          <w:b/>
          <w:bCs/>
        </w:rPr>
        <w:t xml:space="preserve">Gminą Ustrzyki Dolne, </w:t>
      </w:r>
      <w:r w:rsidRPr="004C1786">
        <w:rPr>
          <w:b/>
        </w:rPr>
        <w:t>ul. Mikołaja Kopernika 1, 38-700</w:t>
      </w:r>
      <w:r w:rsidRPr="004C1786">
        <w:rPr>
          <w:b/>
          <w:bCs/>
        </w:rPr>
        <w:t xml:space="preserve"> </w:t>
      </w:r>
      <w:r w:rsidRPr="004C1786">
        <w:rPr>
          <w:b/>
        </w:rPr>
        <w:t>Ustrzyki Dolne, REGON 370440070, NIP 6891190300</w:t>
      </w:r>
    </w:p>
    <w:p w14:paraId="20B6C03D" w14:textId="77777777" w:rsidR="00CE5C5F" w:rsidRPr="004C1786" w:rsidRDefault="00CE5C5F" w:rsidP="000A3C7C">
      <w:pPr>
        <w:pStyle w:val="Tekstpodstawowy"/>
        <w:jc w:val="both"/>
      </w:pPr>
      <w:r w:rsidRPr="004C1786">
        <w:t>reprezentowaną przez:</w:t>
      </w:r>
    </w:p>
    <w:p w14:paraId="1DF9B802" w14:textId="5EA944C0" w:rsidR="00CE5C5F" w:rsidRPr="004C1786" w:rsidRDefault="004C0FF6" w:rsidP="000A3C7C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4C1786">
        <w:rPr>
          <w:rFonts w:ascii="Arial" w:hAnsi="Arial" w:cs="Arial"/>
          <w:b/>
          <w:bCs/>
          <w:iCs/>
        </w:rPr>
        <w:t xml:space="preserve">Burmistrza – </w:t>
      </w:r>
    </w:p>
    <w:p w14:paraId="0B4D8C54" w14:textId="390D32BB" w:rsidR="00DE6125" w:rsidRPr="00DE6125" w:rsidRDefault="00CE5C5F" w:rsidP="000A3C7C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4C1786">
        <w:rPr>
          <w:rFonts w:ascii="Arial" w:hAnsi="Arial" w:cs="Arial"/>
          <w:b/>
          <w:bCs/>
          <w:iCs/>
        </w:rPr>
        <w:t xml:space="preserve">przy kontrasygnacie Skarbnika Gminy – </w:t>
      </w:r>
    </w:p>
    <w:p w14:paraId="0C2FA3A0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zwaną w dalszej części </w:t>
      </w:r>
      <w:r w:rsidR="0061115F" w:rsidRPr="004C1786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  <w:b/>
          <w:bCs/>
        </w:rPr>
        <w:t>„Zamawiającym”</w:t>
      </w:r>
      <w:r w:rsidRPr="004C1786">
        <w:rPr>
          <w:rFonts w:ascii="Arial" w:hAnsi="Arial" w:cs="Arial"/>
        </w:rPr>
        <w:t xml:space="preserve"> z jednej strony </w:t>
      </w:r>
    </w:p>
    <w:p w14:paraId="1AA4E162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2671F2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</w:t>
      </w:r>
    </w:p>
    <w:p w14:paraId="0923F27E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431A89E4" w14:textId="77777777" w:rsidR="005D536F" w:rsidRPr="004C1786" w:rsidRDefault="00041227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C1786">
        <w:rPr>
          <w:rFonts w:ascii="Arial" w:hAnsi="Arial" w:cs="Arial"/>
          <w:b/>
        </w:rPr>
        <w:t>………………………………</w:t>
      </w:r>
    </w:p>
    <w:p w14:paraId="6C28B98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zwanym/ą w dalszej części</w:t>
      </w:r>
      <w:r w:rsidR="0061115F" w:rsidRPr="004C1786">
        <w:rPr>
          <w:rFonts w:ascii="Arial" w:hAnsi="Arial" w:cs="Arial"/>
        </w:rPr>
        <w:t xml:space="preserve"> umowy</w:t>
      </w:r>
      <w:r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  <w:b/>
          <w:bCs/>
        </w:rPr>
        <w:t>„Wykonawcą”</w:t>
      </w:r>
      <w:r w:rsidRPr="004C1786">
        <w:rPr>
          <w:rFonts w:ascii="Arial" w:hAnsi="Arial" w:cs="Arial"/>
        </w:rPr>
        <w:t xml:space="preserve"> z drugiej strony.</w:t>
      </w:r>
    </w:p>
    <w:p w14:paraId="71637298" w14:textId="77777777" w:rsidR="0061115F" w:rsidRPr="004C1786" w:rsidRDefault="006111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3034B9" w14:textId="61008C83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Stosownie do dokonanego przez Zamawiającego wyboru oferty Wykonawcy w postępowaniu prowadzonym w trybie podstawowym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B8122D" w:rsidRPr="004C1786">
        <w:rPr>
          <w:rFonts w:ascii="Arial" w:hAnsi="Arial" w:cs="Arial"/>
        </w:rPr>
        <w:t xml:space="preserve">na podstawie art. 275 pkt 1 ustawy </w:t>
      </w:r>
      <w:r w:rsidRPr="004C1786">
        <w:rPr>
          <w:rFonts w:ascii="Arial" w:hAnsi="Arial" w:cs="Arial"/>
        </w:rPr>
        <w:t>z dnia 1</w:t>
      </w:r>
      <w:r w:rsidR="005C5D6C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 xml:space="preserve"> września 2019 r. - Prawo zamówień publicznych (</w:t>
      </w:r>
      <w:r w:rsidR="00AC6BEC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0D76A2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0D76A2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13223E">
        <w:rPr>
          <w:rFonts w:ascii="Arial" w:hAnsi="Arial" w:cs="Arial"/>
        </w:rPr>
        <w:t>e</w:t>
      </w:r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C729E9" w:rsidRPr="004C1786">
        <w:rPr>
          <w:rFonts w:ascii="Arial" w:hAnsi="Arial" w:cs="Arial"/>
        </w:rPr>
        <w:t>S</w:t>
      </w:r>
      <w:r w:rsidRPr="004C1786">
        <w:rPr>
          <w:rFonts w:ascii="Arial" w:hAnsi="Arial" w:cs="Arial"/>
        </w:rPr>
        <w:t>trony zawarły umowę następującej treści:</w:t>
      </w:r>
    </w:p>
    <w:p w14:paraId="4763484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D929B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</w:p>
    <w:p w14:paraId="3152F4E0" w14:textId="4A19991E" w:rsidR="00702415" w:rsidRPr="004C1786" w:rsidRDefault="00B8122D" w:rsidP="007024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Przedmiot umowy</w:t>
      </w:r>
    </w:p>
    <w:p w14:paraId="1500705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88F987" w14:textId="647DF3A7" w:rsidR="00455FD3" w:rsidRPr="004F7576" w:rsidRDefault="00CE5C5F" w:rsidP="004F7576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786">
        <w:rPr>
          <w:rFonts w:ascii="Arial" w:hAnsi="Arial" w:cs="Arial"/>
        </w:rPr>
        <w:t xml:space="preserve">Wykonawca, niniejszą umową, zobowiązuje się wobec Zamawiającego do wykonania </w:t>
      </w:r>
      <w:r w:rsidR="003C6966" w:rsidRPr="004C1786">
        <w:rPr>
          <w:rFonts w:ascii="Arial" w:hAnsi="Arial" w:cs="Arial"/>
        </w:rPr>
        <w:t>-</w:t>
      </w:r>
      <w:r w:rsidR="00E24DE1" w:rsidRPr="004C1786">
        <w:rPr>
          <w:rFonts w:ascii="Arial" w:hAnsi="Arial" w:cs="Arial"/>
        </w:rPr>
        <w:t>zgodnie z zasadami wiedzy technicznej</w:t>
      </w:r>
      <w:r w:rsidR="000F0B88" w:rsidRPr="004C1786">
        <w:rPr>
          <w:rFonts w:ascii="Arial" w:hAnsi="Arial" w:cs="Arial"/>
        </w:rPr>
        <w:t xml:space="preserve"> </w:t>
      </w:r>
      <w:r w:rsidR="001B7940" w:rsidRPr="004C1786">
        <w:rPr>
          <w:rFonts w:ascii="Arial" w:hAnsi="Arial" w:cs="Arial"/>
        </w:rPr>
        <w:t>–</w:t>
      </w:r>
      <w:r w:rsidR="00E24DE1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 budowlanych</w:t>
      </w:r>
      <w:r w:rsidR="00BF0671" w:rsidRPr="004C1786">
        <w:rPr>
          <w:rFonts w:ascii="Arial" w:hAnsi="Arial" w:cs="Arial"/>
        </w:rPr>
        <w:t xml:space="preserve"> </w:t>
      </w:r>
      <w:r w:rsidR="00C56758" w:rsidRPr="004C1786">
        <w:rPr>
          <w:rFonts w:ascii="Arial" w:hAnsi="Arial" w:cs="Arial"/>
        </w:rPr>
        <w:t xml:space="preserve">związanych z zadaniem pn.: </w:t>
      </w:r>
      <w:r w:rsidR="00702415" w:rsidRPr="00BD0D89">
        <w:rPr>
          <w:rFonts w:ascii="Arial" w:eastAsiaTheme="majorEastAsia" w:hAnsi="Arial" w:cs="Arial"/>
          <w:b/>
          <w:bCs/>
        </w:rPr>
        <w:t>Przebudowa dachu nad</w:t>
      </w:r>
      <w:r w:rsidR="00702415">
        <w:rPr>
          <w:rFonts w:ascii="Arial" w:eastAsiaTheme="majorEastAsia" w:hAnsi="Arial" w:cs="Arial"/>
          <w:b/>
          <w:bCs/>
        </w:rPr>
        <w:t xml:space="preserve"> </w:t>
      </w:r>
      <w:r w:rsidR="00702415" w:rsidRPr="00BD0D89">
        <w:rPr>
          <w:rFonts w:ascii="Arial" w:eastAsiaTheme="majorEastAsia" w:hAnsi="Arial" w:cs="Arial"/>
          <w:b/>
          <w:bCs/>
        </w:rPr>
        <w:t>istniejąc</w:t>
      </w:r>
      <w:r w:rsidR="00702415">
        <w:rPr>
          <w:rFonts w:ascii="Arial" w:eastAsiaTheme="majorEastAsia" w:hAnsi="Arial" w:cs="Arial"/>
          <w:b/>
          <w:bCs/>
        </w:rPr>
        <w:t xml:space="preserve">ą halą basenową w ramach zadania </w:t>
      </w:r>
      <w:r w:rsidR="004F7576">
        <w:rPr>
          <w:rFonts w:ascii="Arial" w:eastAsiaTheme="majorEastAsia" w:hAnsi="Arial" w:cs="Arial"/>
          <w:b/>
          <w:bCs/>
        </w:rPr>
        <w:t xml:space="preserve">pn.: </w:t>
      </w:r>
      <w:r w:rsidR="00C56758" w:rsidRPr="004C1786">
        <w:rPr>
          <w:rFonts w:ascii="Arial" w:eastAsiaTheme="majorEastAsia" w:hAnsi="Arial" w:cs="Arial"/>
          <w:b/>
          <w:bCs/>
        </w:rPr>
        <w:t xml:space="preserve">Modernizacja krytej pływalni w Ustrzykach Dolnych </w:t>
      </w:r>
      <w:r w:rsidR="00C56758" w:rsidRPr="004C1786">
        <w:rPr>
          <w:rFonts w:ascii="Arial" w:eastAsia="Times New Roman" w:hAnsi="Arial" w:cs="Arial"/>
          <w:lang w:eastAsia="pl-PL"/>
        </w:rPr>
        <w:t>współfinansowan</w:t>
      </w:r>
      <w:r w:rsidR="004F2154">
        <w:rPr>
          <w:rFonts w:ascii="Arial" w:eastAsia="Times New Roman" w:hAnsi="Arial" w:cs="Arial"/>
          <w:lang w:eastAsia="pl-PL"/>
        </w:rPr>
        <w:t>ego</w:t>
      </w:r>
      <w:r w:rsidR="00C56758" w:rsidRPr="004C1786">
        <w:rPr>
          <w:rFonts w:ascii="Arial" w:eastAsia="Times New Roman" w:hAnsi="Arial" w:cs="Arial"/>
          <w:lang w:eastAsia="pl-PL"/>
        </w:rPr>
        <w:t xml:space="preserve"> ze Środków Funduszu Rozwoju Kultury Fizycznej w Ramach Programu Sportowa Polska – Program Rozwoju Lokalnej Infrastruktury Sportowej – edycja </w:t>
      </w:r>
      <w:r w:rsidR="00C56758" w:rsidRPr="0093251B">
        <w:rPr>
          <w:rFonts w:ascii="Arial" w:eastAsia="Times New Roman" w:hAnsi="Arial" w:cs="Arial"/>
          <w:lang w:eastAsia="pl-PL"/>
        </w:rPr>
        <w:t>2022</w:t>
      </w:r>
      <w:r w:rsidR="00940F58" w:rsidRPr="00940F58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BF0671" w:rsidRPr="004F7576">
        <w:rPr>
          <w:rFonts w:ascii="Arial" w:hAnsi="Arial" w:cs="Arial"/>
        </w:rPr>
        <w:t>w</w:t>
      </w:r>
      <w:r w:rsidR="00622DE4" w:rsidRPr="004F7576">
        <w:rPr>
          <w:rFonts w:ascii="Arial" w:hAnsi="Arial" w:cs="Arial"/>
        </w:rPr>
        <w:t>edłu</w:t>
      </w:r>
      <w:r w:rsidR="00BF0671" w:rsidRPr="004F7576">
        <w:rPr>
          <w:rFonts w:ascii="Arial" w:hAnsi="Arial" w:cs="Arial"/>
        </w:rPr>
        <w:t xml:space="preserve">g dokumentacji projektowej stanowiącej załącznik do niniejszej umowy, a także do usunięcia wszystkich wad ujawnionych </w:t>
      </w:r>
      <w:r w:rsidR="004F7576">
        <w:rPr>
          <w:rFonts w:ascii="Arial" w:hAnsi="Arial" w:cs="Arial"/>
        </w:rPr>
        <w:br/>
      </w:r>
      <w:r w:rsidR="00BF0671" w:rsidRPr="004F7576">
        <w:rPr>
          <w:rFonts w:ascii="Arial" w:hAnsi="Arial" w:cs="Arial"/>
        </w:rPr>
        <w:t>w przedmiocie umowy w okresie gwarancji i rękojmi za wady</w:t>
      </w:r>
      <w:r w:rsidR="00F61B97" w:rsidRPr="004F7576">
        <w:rPr>
          <w:rFonts w:ascii="Arial" w:hAnsi="Arial" w:cs="Arial"/>
        </w:rPr>
        <w:t>.</w:t>
      </w:r>
      <w:r w:rsidRPr="004F7576">
        <w:rPr>
          <w:rFonts w:ascii="Arial" w:hAnsi="Arial" w:cs="Arial"/>
        </w:rPr>
        <w:t xml:space="preserve"> </w:t>
      </w:r>
    </w:p>
    <w:p w14:paraId="2FDD502F" w14:textId="15AC5EBE" w:rsidR="005A213B" w:rsidRPr="00314B37" w:rsidRDefault="005A213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 xml:space="preserve">Na przedmiot umowy składa się zakres rzeczowy ujęty w dokumentacji projektowej, </w:t>
      </w:r>
      <w:r w:rsidR="00314B37">
        <w:rPr>
          <w:rFonts w:ascii="Arial" w:hAnsi="Arial" w:cs="Arial"/>
        </w:rPr>
        <w:br/>
        <w:t xml:space="preserve">w </w:t>
      </w:r>
      <w:r w:rsidRPr="00314B37">
        <w:rPr>
          <w:rFonts w:ascii="Arial" w:hAnsi="Arial" w:cs="Arial"/>
        </w:rPr>
        <w:t xml:space="preserve">specyfikacji warunków </w:t>
      </w:r>
      <w:r w:rsidRPr="00BD0D89">
        <w:rPr>
          <w:rFonts w:ascii="Arial" w:hAnsi="Arial" w:cs="Arial"/>
        </w:rPr>
        <w:t xml:space="preserve">zamówienia </w:t>
      </w:r>
      <w:r w:rsidR="00F24F69" w:rsidRPr="00BD0D89">
        <w:rPr>
          <w:rFonts w:ascii="Arial" w:hAnsi="Arial" w:cs="Arial"/>
        </w:rPr>
        <w:t xml:space="preserve">część I </w:t>
      </w:r>
      <w:r w:rsidR="00314B37">
        <w:rPr>
          <w:rFonts w:ascii="Arial" w:hAnsi="Arial" w:cs="Arial"/>
        </w:rPr>
        <w:t>(</w:t>
      </w:r>
      <w:r w:rsidRPr="00314B37">
        <w:rPr>
          <w:rFonts w:ascii="Arial" w:hAnsi="Arial" w:cs="Arial"/>
        </w:rPr>
        <w:t>SWZ</w:t>
      </w:r>
      <w:r w:rsidR="00314B37">
        <w:rPr>
          <w:rFonts w:ascii="Arial" w:hAnsi="Arial" w:cs="Arial"/>
        </w:rPr>
        <w:t>)</w:t>
      </w:r>
      <w:r w:rsidRPr="00314B37">
        <w:rPr>
          <w:rFonts w:ascii="Arial" w:hAnsi="Arial" w:cs="Arial"/>
        </w:rPr>
        <w:t xml:space="preserve"> oraz </w:t>
      </w:r>
      <w:r w:rsidR="00314B37">
        <w:rPr>
          <w:rFonts w:ascii="Arial" w:hAnsi="Arial" w:cs="Arial"/>
        </w:rPr>
        <w:t xml:space="preserve">w </w:t>
      </w:r>
      <w:r w:rsidRPr="00314B37">
        <w:rPr>
          <w:rFonts w:ascii="Arial" w:hAnsi="Arial" w:cs="Arial"/>
        </w:rPr>
        <w:t>specyfikacjach technicznych wykonania i odbioru robót budowlanych (STWiOR) załączonych do niniejszej umowy, stanowiących jej integralną część.</w:t>
      </w:r>
    </w:p>
    <w:p w14:paraId="487AFD95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 xml:space="preserve">Zamawiający, niniejszą umową, zobowiązuje się wobec </w:t>
      </w:r>
      <w:r w:rsidR="00AA3D1C" w:rsidRPr="00455FD3">
        <w:rPr>
          <w:rFonts w:ascii="Arial" w:hAnsi="Arial" w:cs="Arial"/>
        </w:rPr>
        <w:t>W</w:t>
      </w:r>
      <w:r w:rsidRPr="00455FD3">
        <w:rPr>
          <w:rFonts w:ascii="Arial" w:hAnsi="Arial" w:cs="Arial"/>
        </w:rPr>
        <w:t>ykonawcy do przekazania terenu budowy oraz odebrania robót i zapłaty umówionego wynagrodzenia.</w:t>
      </w:r>
    </w:p>
    <w:p w14:paraId="336D2AA7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37773B16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KNR lub KNNR, z którego dana tabela pochodzi, a także w założeniach ogólnych każdego katalogu.</w:t>
      </w:r>
    </w:p>
    <w:p w14:paraId="25017D2E" w14:textId="3A0174E5" w:rsidR="00DF2D7C" w:rsidRPr="005A213B" w:rsidRDefault="005D7CB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8D08D" w:themeColor="accent6" w:themeTint="99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>Przedmiot umowy obejmuje następujące k</w:t>
      </w:r>
      <w:r w:rsidR="00DF2D7C" w:rsidRPr="00314B37">
        <w:rPr>
          <w:rFonts w:ascii="Arial" w:hAnsi="Arial" w:cs="Arial"/>
        </w:rPr>
        <w:t>ody CPV:</w:t>
      </w:r>
    </w:p>
    <w:p w14:paraId="211918A1" w14:textId="30A52C7E" w:rsidR="00213589" w:rsidRDefault="00213589" w:rsidP="001110CA">
      <w:pPr>
        <w:pStyle w:val="Akapitzlist"/>
        <w:numPr>
          <w:ilvl w:val="0"/>
          <w:numId w:val="61"/>
        </w:numPr>
        <w:suppressAutoHyphens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45000000-7 Roboty budowlane</w:t>
      </w:r>
    </w:p>
    <w:p w14:paraId="33A9FDF3" w14:textId="6396892B" w:rsidR="001110CA" w:rsidRPr="004C1786" w:rsidRDefault="001110CA" w:rsidP="001110CA">
      <w:pPr>
        <w:pStyle w:val="Akapitzlist"/>
        <w:numPr>
          <w:ilvl w:val="0"/>
          <w:numId w:val="61"/>
        </w:numPr>
        <w:suppressAutoHyphens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45261900-3 Naprawa i konserwacja dachów</w:t>
      </w:r>
    </w:p>
    <w:p w14:paraId="2DE0BBC5" w14:textId="45DF8955" w:rsidR="00940F58" w:rsidRPr="00213589" w:rsidRDefault="001110CA" w:rsidP="00213589">
      <w:pPr>
        <w:pStyle w:val="Akapitzlist"/>
        <w:numPr>
          <w:ilvl w:val="0"/>
          <w:numId w:val="61"/>
        </w:numPr>
        <w:ind w:left="993"/>
        <w:rPr>
          <w:rFonts w:ascii="Arial" w:hAnsi="Arial" w:cs="Arial"/>
        </w:rPr>
      </w:pPr>
      <w:r w:rsidRPr="00EE7D48">
        <w:rPr>
          <w:rFonts w:ascii="Arial" w:hAnsi="Arial" w:cs="Arial"/>
        </w:rPr>
        <w:lastRenderedPageBreak/>
        <w:t>45321000-3 Izolacje cieplna</w:t>
      </w:r>
    </w:p>
    <w:p w14:paraId="026BC9B3" w14:textId="31C551C2" w:rsidR="00FD722F" w:rsidRPr="00213589" w:rsidRDefault="00940F58" w:rsidP="00EE1CA5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color w:val="FF0000"/>
        </w:rPr>
      </w:pPr>
      <w:r w:rsidRPr="00BD0D89">
        <w:rPr>
          <w:rFonts w:ascii="Arial" w:hAnsi="Arial" w:cs="Arial"/>
          <w:bCs/>
        </w:rPr>
        <w:t xml:space="preserve">Podczas przebudowy pokrycia dachowego nad częścią rekreacyjną basenu Wykonawca ma obowiązek </w:t>
      </w:r>
      <w:r w:rsidR="00BD0D89" w:rsidRPr="00BD0D89">
        <w:rPr>
          <w:rFonts w:ascii="Arial" w:hAnsi="Arial" w:cs="Arial"/>
          <w:bCs/>
        </w:rPr>
        <w:t>14</w:t>
      </w:r>
      <w:r w:rsidRPr="00BD0D89">
        <w:rPr>
          <w:rFonts w:ascii="Arial" w:hAnsi="Arial" w:cs="Arial"/>
          <w:bCs/>
        </w:rPr>
        <w:t xml:space="preserve"> dni przed przystąpieniem do robót z Zamawiającym planowany termin wyłączenia basenu z użytkowania. Okres wyłączenia z użytkowania nie może być dłuższy niż 65 dni. </w:t>
      </w:r>
      <w:r w:rsidRPr="003753E2">
        <w:rPr>
          <w:rFonts w:ascii="Arial" w:hAnsi="Arial" w:cs="Arial"/>
        </w:rPr>
        <w:t xml:space="preserve">Za każdy dzień wyłączenia basenu z funkcjonowania po za okresem </w:t>
      </w:r>
      <w:r>
        <w:rPr>
          <w:rFonts w:ascii="Arial" w:hAnsi="Arial" w:cs="Arial"/>
        </w:rPr>
        <w:t xml:space="preserve">uzgodnionym z </w:t>
      </w:r>
      <w:r w:rsidRPr="003753E2">
        <w:rPr>
          <w:rFonts w:ascii="Arial" w:hAnsi="Arial" w:cs="Arial"/>
        </w:rPr>
        <w:t>Zamawiając</w:t>
      </w:r>
      <w:r>
        <w:rPr>
          <w:rFonts w:ascii="Arial" w:hAnsi="Arial" w:cs="Arial"/>
        </w:rPr>
        <w:t>ym</w:t>
      </w:r>
      <w:r w:rsidRPr="003753E2">
        <w:rPr>
          <w:rFonts w:ascii="Arial" w:hAnsi="Arial" w:cs="Arial"/>
        </w:rPr>
        <w:t>, Wykonawca zostanie obciążony karą wysokości kosztów poniesionych przez Zamawiającego za jeden dzień wyłączenia obiektu z</w:t>
      </w:r>
      <w:r w:rsidRPr="00FE6C5D">
        <w:rPr>
          <w:rFonts w:ascii="Arial" w:hAnsi="Arial" w:cs="Arial"/>
        </w:rPr>
        <w:t xml:space="preserve"> użytkowania to jest 2920,00 zł.</w:t>
      </w:r>
    </w:p>
    <w:p w14:paraId="5442A8A7" w14:textId="50196BBC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</w:t>
      </w:r>
    </w:p>
    <w:p w14:paraId="1C4CFB2B" w14:textId="480F09BA" w:rsidR="0073156C" w:rsidRPr="004C1786" w:rsidRDefault="0073156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Termin</w:t>
      </w:r>
    </w:p>
    <w:p w14:paraId="1B5A13B9" w14:textId="237DE675" w:rsidR="00CE5C5F" w:rsidRPr="00BD0D89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</w:rPr>
      </w:pPr>
      <w:r w:rsidRPr="004C1786">
        <w:rPr>
          <w:rFonts w:ascii="Arial" w:hAnsi="Arial" w:cs="Arial"/>
        </w:rPr>
        <w:t>Termin</w:t>
      </w:r>
      <w:r w:rsidR="00234B4D" w:rsidRPr="004C1786">
        <w:rPr>
          <w:rFonts w:ascii="Arial" w:hAnsi="Arial" w:cs="Arial"/>
        </w:rPr>
        <w:t xml:space="preserve"> zakończenia</w:t>
      </w:r>
      <w:r w:rsidRPr="004C1786">
        <w:rPr>
          <w:rFonts w:ascii="Arial" w:hAnsi="Arial" w:cs="Arial"/>
        </w:rPr>
        <w:t xml:space="preserve"> </w:t>
      </w:r>
      <w:r w:rsidR="00234B4D" w:rsidRPr="004C1786">
        <w:rPr>
          <w:rFonts w:ascii="Arial" w:hAnsi="Arial" w:cs="Arial"/>
        </w:rPr>
        <w:t>realizacji zadania</w:t>
      </w:r>
      <w:r w:rsidR="0040287F" w:rsidRPr="004C1786">
        <w:rPr>
          <w:rFonts w:ascii="Arial" w:hAnsi="Arial" w:cs="Arial"/>
        </w:rPr>
        <w:t xml:space="preserve"> </w:t>
      </w:r>
      <w:r w:rsidR="006A665F" w:rsidRPr="004C1786">
        <w:rPr>
          <w:rFonts w:ascii="Arial" w:hAnsi="Arial" w:cs="Arial"/>
        </w:rPr>
        <w:t xml:space="preserve">wynosi </w:t>
      </w:r>
      <w:r w:rsidR="00940F58" w:rsidRPr="00BD0D89">
        <w:rPr>
          <w:rFonts w:ascii="Arial" w:hAnsi="Arial" w:cs="Arial"/>
          <w:b/>
          <w:bCs/>
        </w:rPr>
        <w:t>8</w:t>
      </w:r>
      <w:r w:rsidR="00DF254E" w:rsidRPr="00BD0D89">
        <w:rPr>
          <w:rFonts w:ascii="Arial" w:hAnsi="Arial" w:cs="Arial"/>
          <w:b/>
          <w:bCs/>
        </w:rPr>
        <w:t xml:space="preserve"> miesi</w:t>
      </w:r>
      <w:r w:rsidR="0002123C" w:rsidRPr="00BD0D89">
        <w:rPr>
          <w:rFonts w:ascii="Arial" w:hAnsi="Arial" w:cs="Arial"/>
          <w:b/>
          <w:bCs/>
        </w:rPr>
        <w:t>ą</w:t>
      </w:r>
      <w:r w:rsidR="00DF254E" w:rsidRPr="00BD0D89">
        <w:rPr>
          <w:rFonts w:ascii="Arial" w:hAnsi="Arial" w:cs="Arial"/>
          <w:b/>
          <w:bCs/>
        </w:rPr>
        <w:t>c</w:t>
      </w:r>
      <w:r w:rsidR="0002123C" w:rsidRPr="00BD0D89">
        <w:rPr>
          <w:rFonts w:ascii="Arial" w:hAnsi="Arial" w:cs="Arial"/>
          <w:b/>
          <w:bCs/>
        </w:rPr>
        <w:t>e</w:t>
      </w:r>
      <w:r w:rsidR="00DF254E" w:rsidRPr="00BD0D89">
        <w:rPr>
          <w:rFonts w:ascii="Arial" w:hAnsi="Arial" w:cs="Arial"/>
        </w:rPr>
        <w:t xml:space="preserve"> od dnia podpisania </w:t>
      </w:r>
      <w:r w:rsidR="006A665F" w:rsidRPr="00BD0D89">
        <w:rPr>
          <w:rFonts w:ascii="Arial" w:hAnsi="Arial" w:cs="Arial"/>
        </w:rPr>
        <w:t>u</w:t>
      </w:r>
      <w:r w:rsidR="00DF254E" w:rsidRPr="00BD0D89">
        <w:rPr>
          <w:rFonts w:ascii="Arial" w:hAnsi="Arial" w:cs="Arial"/>
        </w:rPr>
        <w:t>mowy</w:t>
      </w:r>
      <w:r w:rsidR="008A6AC2" w:rsidRPr="00BD0D89">
        <w:rPr>
          <w:rFonts w:ascii="Arial" w:hAnsi="Arial" w:cs="Arial"/>
        </w:rPr>
        <w:t>.</w:t>
      </w:r>
      <w:r w:rsidR="00DF254E" w:rsidRPr="00BD0D89">
        <w:rPr>
          <w:rFonts w:ascii="Arial" w:hAnsi="Arial" w:cs="Arial"/>
        </w:rPr>
        <w:t xml:space="preserve"> </w:t>
      </w:r>
    </w:p>
    <w:p w14:paraId="69B358A0" w14:textId="77777777" w:rsidR="00C729E9" w:rsidRPr="00FD722F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</w:rPr>
      </w:pPr>
    </w:p>
    <w:p w14:paraId="205BE9B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3</w:t>
      </w:r>
    </w:p>
    <w:p w14:paraId="0121C110" w14:textId="77777777" w:rsidR="002403DC" w:rsidRPr="004C1786" w:rsidRDefault="002403D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Kierownictwo i nadzór, osoby do kontaktów</w:t>
      </w:r>
    </w:p>
    <w:p w14:paraId="06F8436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3E8FEC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stosowne kwalifikacje zawodowe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uprawnienia budowlane.</w:t>
      </w:r>
    </w:p>
    <w:p w14:paraId="64243D5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Zmiana </w:t>
      </w:r>
      <w:r w:rsidR="00190614" w:rsidRPr="004C1786">
        <w:rPr>
          <w:rFonts w:ascii="Arial" w:hAnsi="Arial" w:cs="Arial"/>
        </w:rPr>
        <w:t xml:space="preserve">wymienionych </w:t>
      </w:r>
      <w:r w:rsidRPr="004C1786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pisemnego zaakceptowania przez Zamawiającego.</w:t>
      </w:r>
    </w:p>
    <w:p w14:paraId="5D522AB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ustanowi inspektora nadzoru inwestorskiego.</w:t>
      </w:r>
    </w:p>
    <w:p w14:paraId="343D8ED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Zamawiającego jest </w:t>
      </w:r>
      <w:r w:rsidR="00041227" w:rsidRPr="004C1786">
        <w:rPr>
          <w:rFonts w:ascii="Arial" w:hAnsi="Arial" w:cs="Arial"/>
          <w:b/>
          <w:bCs/>
        </w:rPr>
        <w:t>…………………………………………</w:t>
      </w:r>
      <w:r w:rsidR="00CE60EB" w:rsidRPr="004C1786">
        <w:rPr>
          <w:rFonts w:ascii="Arial" w:hAnsi="Arial" w:cs="Arial"/>
          <w:b/>
          <w:bCs/>
        </w:rPr>
        <w:t xml:space="preserve"> </w:t>
      </w:r>
    </w:p>
    <w:p w14:paraId="389D9836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Wykonawcy jest </w:t>
      </w:r>
      <w:r w:rsidR="00041227" w:rsidRPr="004C1786">
        <w:rPr>
          <w:rFonts w:ascii="Arial" w:hAnsi="Arial" w:cs="Arial"/>
          <w:b/>
          <w:bCs/>
        </w:rPr>
        <w:t>…………………………………..</w:t>
      </w:r>
      <w:r w:rsidRPr="004C1786">
        <w:rPr>
          <w:rFonts w:ascii="Arial" w:hAnsi="Arial" w:cs="Arial"/>
          <w:b/>
          <w:bCs/>
        </w:rPr>
        <w:t>,</w:t>
      </w:r>
      <w:r w:rsidR="00041227" w:rsidRPr="004C1786">
        <w:rPr>
          <w:rFonts w:ascii="Arial" w:hAnsi="Arial" w:cs="Arial"/>
          <w:b/>
          <w:bCs/>
        </w:rPr>
        <w:br/>
      </w:r>
      <w:r w:rsidRPr="004C1786">
        <w:rPr>
          <w:rFonts w:ascii="Arial" w:hAnsi="Arial" w:cs="Arial"/>
        </w:rPr>
        <w:t xml:space="preserve">e-mail: </w:t>
      </w:r>
      <w:r w:rsidR="00041227" w:rsidRPr="004C1786">
        <w:rPr>
          <w:rFonts w:ascii="Arial" w:hAnsi="Arial" w:cs="Arial"/>
        </w:rPr>
        <w:t>……………………………..</w:t>
      </w:r>
    </w:p>
    <w:p w14:paraId="10E51BBF" w14:textId="77777777" w:rsidR="00CE5C5F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osób do kontaktu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określonych w ust</w:t>
      </w:r>
      <w:r w:rsidR="00CB7381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4 i </w:t>
      </w:r>
      <w:r w:rsidR="00CB7381" w:rsidRPr="004C1786">
        <w:rPr>
          <w:rFonts w:ascii="Arial" w:hAnsi="Arial" w:cs="Arial"/>
        </w:rPr>
        <w:t xml:space="preserve">ust. </w:t>
      </w:r>
      <w:r w:rsidRPr="004C1786">
        <w:rPr>
          <w:rFonts w:ascii="Arial" w:hAnsi="Arial" w:cs="Arial"/>
        </w:rPr>
        <w:t>5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nie </w:t>
      </w:r>
      <w:r w:rsidR="0088391E" w:rsidRPr="004C1786">
        <w:rPr>
          <w:rFonts w:ascii="Arial" w:hAnsi="Arial" w:cs="Arial"/>
        </w:rPr>
        <w:t xml:space="preserve">wymaga </w:t>
      </w:r>
      <w:r w:rsidRPr="004C1786">
        <w:rPr>
          <w:rFonts w:ascii="Arial" w:hAnsi="Arial" w:cs="Arial"/>
        </w:rPr>
        <w:t>zmiany umowy.</w:t>
      </w:r>
    </w:p>
    <w:p w14:paraId="406636D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52C8B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4</w:t>
      </w:r>
    </w:p>
    <w:p w14:paraId="7EEC1DC7" w14:textId="77777777" w:rsidR="00AC34B4" w:rsidRPr="004C1786" w:rsidRDefault="00AC3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Materiały</w:t>
      </w:r>
    </w:p>
    <w:p w14:paraId="433F45B1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616E71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dopuszczonych do obrotu i stosowania </w:t>
      </w:r>
      <w:r w:rsidR="00C652E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budownictwie</w:t>
      </w:r>
      <w:r w:rsidR="005676D3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określonym w ustawie Prawo </w:t>
      </w:r>
      <w:r w:rsidR="00C652ED" w:rsidRPr="004C1786">
        <w:rPr>
          <w:rFonts w:ascii="Arial" w:hAnsi="Arial" w:cs="Arial"/>
        </w:rPr>
        <w:t>b</w:t>
      </w:r>
      <w:r w:rsidRPr="004C1786">
        <w:rPr>
          <w:rFonts w:ascii="Arial" w:hAnsi="Arial" w:cs="Arial"/>
        </w:rPr>
        <w:t>udowlane</w:t>
      </w:r>
      <w:r w:rsidR="00D0078F" w:rsidRPr="004C1786">
        <w:rPr>
          <w:rFonts w:ascii="Arial" w:hAnsi="Arial" w:cs="Arial"/>
        </w:rPr>
        <w:t xml:space="preserve"> i </w:t>
      </w:r>
      <w:r w:rsidRPr="004C1786">
        <w:rPr>
          <w:rFonts w:ascii="Arial" w:hAnsi="Arial" w:cs="Arial"/>
        </w:rPr>
        <w:t>stosownych rozporządze</w:t>
      </w:r>
      <w:r w:rsidR="00D0078F" w:rsidRPr="004C1786">
        <w:rPr>
          <w:rFonts w:ascii="Arial" w:hAnsi="Arial" w:cs="Arial"/>
        </w:rPr>
        <w:t>niach,</w:t>
      </w:r>
      <w:r w:rsidRPr="004C1786">
        <w:rPr>
          <w:rFonts w:ascii="Arial" w:hAnsi="Arial" w:cs="Arial"/>
        </w:rPr>
        <w:t xml:space="preserve"> oraz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wymaganiom projektu.</w:t>
      </w:r>
    </w:p>
    <w:p w14:paraId="4DD6C868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bezpieczeństwa, deklarację zgodności z PN lub aprobatę techniczną.</w:t>
      </w:r>
    </w:p>
    <w:p w14:paraId="43D3123A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zapewni potrzebne oprzyrządowanie, potencjał ludzki oraz materiały wymagane do zbadania</w:t>
      </w:r>
      <w:r w:rsidR="008B3F2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 żądanie Zamawiającego</w:t>
      </w:r>
      <w:r w:rsidR="008B3F28" w:rsidRPr="004C1786">
        <w:rPr>
          <w:rFonts w:ascii="Arial" w:hAnsi="Arial" w:cs="Arial"/>
        </w:rPr>
        <w:t>,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jakości robót wykonanych </w:t>
      </w:r>
      <w:r w:rsidR="0002719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materiałów Wykonawcy na terenie budowy, a także do sprawdzenia ilości zużytych materiałów</w:t>
      </w:r>
      <w:r w:rsidR="00F405EE" w:rsidRPr="004C1786">
        <w:rPr>
          <w:rFonts w:ascii="Arial" w:hAnsi="Arial" w:cs="Arial"/>
        </w:rPr>
        <w:t xml:space="preserve"> </w:t>
      </w:r>
      <w:r w:rsidR="00667DB8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SST.</w:t>
      </w:r>
    </w:p>
    <w:p w14:paraId="136F09C0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Badania, o których mowa w ust. 3, będą realizowane przez Wykonawcę na własny koszt.</w:t>
      </w:r>
    </w:p>
    <w:p w14:paraId="25D5B396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tych badań.</w:t>
      </w:r>
    </w:p>
    <w:p w14:paraId="12575B1C" w14:textId="77777777" w:rsidR="00CE5C5F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rezultacie przeprowadzenia badań</w:t>
      </w:r>
      <w:r w:rsidR="008340A6" w:rsidRPr="004C1786">
        <w:rPr>
          <w:rFonts w:ascii="Arial" w:hAnsi="Arial" w:cs="Arial"/>
        </w:rPr>
        <w:t>, o których mowa w ust. 5,</w:t>
      </w:r>
      <w:r w:rsidRPr="004C1786">
        <w:rPr>
          <w:rFonts w:ascii="Arial" w:hAnsi="Arial" w:cs="Arial"/>
        </w:rPr>
        <w:t xml:space="preserve"> okaże się, że zastosowane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 są</w:t>
      </w:r>
      <w:r w:rsidRPr="004C1786">
        <w:rPr>
          <w:rFonts w:ascii="Arial" w:hAnsi="Arial" w:cs="Arial"/>
        </w:rPr>
        <w:t xml:space="preserve"> niezgodne z umową, to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koszty badań dodatkowych obciążają Wykonawcę, zaś gdy wyniki badań wskażą, że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są zgodne z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umową, to koszty tych badań obciążają Zamawiającego.</w:t>
      </w:r>
    </w:p>
    <w:p w14:paraId="3D70C5F1" w14:textId="3A18EF44" w:rsidR="00C729E9" w:rsidRPr="004C1786" w:rsidRDefault="0005382C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niedostępności na rynku materiałów, urządzeń lub sprzętu wskazanych w ofercie, dokumentacji projektowej lub technicznej, spowodowanej zaprzestaniem produkcji lub wycofaniem z rynku tych materiałów, urządzeń lub sprzętu, </w:t>
      </w:r>
      <w:r w:rsidRPr="004C1786">
        <w:rPr>
          <w:rFonts w:ascii="Arial" w:hAnsi="Arial" w:cs="Arial"/>
          <w:bCs/>
        </w:rPr>
        <w:t xml:space="preserve">Wykonawca zobowiązany będzie do zastąpienia tych materiałów, </w:t>
      </w:r>
      <w:r w:rsidRPr="004C1786">
        <w:rPr>
          <w:rFonts w:ascii="Arial" w:hAnsi="Arial" w:cs="Arial"/>
        </w:rPr>
        <w:t xml:space="preserve">urządzeń lub sprzętu </w:t>
      </w:r>
      <w:r w:rsidRPr="004C1786">
        <w:rPr>
          <w:rFonts w:ascii="Arial" w:hAnsi="Arial" w:cs="Arial"/>
          <w:bCs/>
        </w:rPr>
        <w:t xml:space="preserve">innymi o parametrach nie </w:t>
      </w:r>
      <w:r w:rsidRPr="004C1786">
        <w:rPr>
          <w:rFonts w:ascii="Arial" w:hAnsi="Arial" w:cs="Arial"/>
          <w:bCs/>
        </w:rPr>
        <w:lastRenderedPageBreak/>
        <w:t xml:space="preserve">gorszych niż wskazane w ofercie, </w:t>
      </w:r>
      <w:r w:rsidRPr="004C1786">
        <w:rPr>
          <w:rFonts w:ascii="Arial" w:hAnsi="Arial" w:cs="Arial"/>
        </w:rPr>
        <w:t>dokumentacji projektowej lub technicznej.</w:t>
      </w:r>
      <w:r w:rsidRPr="004C1786">
        <w:rPr>
          <w:rFonts w:ascii="Arial" w:hAnsi="Arial" w:cs="Arial"/>
          <w:bCs/>
        </w:rPr>
        <w:t xml:space="preserve"> </w:t>
      </w:r>
      <w:r w:rsidR="00030C6F" w:rsidRPr="004C1786">
        <w:rPr>
          <w:rFonts w:ascii="Arial" w:hAnsi="Arial" w:cs="Arial"/>
          <w:bCs/>
        </w:rPr>
        <w:t>P</w:t>
      </w:r>
      <w:r w:rsidRPr="004C1786">
        <w:rPr>
          <w:rFonts w:ascii="Arial" w:hAnsi="Arial" w:cs="Arial"/>
          <w:bCs/>
        </w:rPr>
        <w:t>osiadanie określonych prawem świadectw, certyfikatów lub innych podobnych zaświadczeń będ</w:t>
      </w:r>
      <w:r w:rsidR="00030C6F" w:rsidRPr="004C1786">
        <w:rPr>
          <w:rFonts w:ascii="Arial" w:hAnsi="Arial" w:cs="Arial"/>
          <w:bCs/>
        </w:rPr>
        <w:t>zie</w:t>
      </w:r>
      <w:r w:rsidRPr="004C1786">
        <w:rPr>
          <w:rFonts w:ascii="Arial" w:hAnsi="Arial" w:cs="Arial"/>
          <w:bCs/>
        </w:rPr>
        <w:t xml:space="preserve"> zawsze wymagane wobec materiałów, urządzeń lub sprzętu zastępujących materiały, urządzenia lub sprzęt wskazane w ofercie, </w:t>
      </w:r>
      <w:r w:rsidRPr="004C1786">
        <w:rPr>
          <w:rFonts w:ascii="Arial" w:hAnsi="Arial" w:cs="Arial"/>
        </w:rPr>
        <w:t>dokumentacji projektowej lub technicznej</w:t>
      </w:r>
      <w:r w:rsidR="00030C6F" w:rsidRPr="004C1786">
        <w:rPr>
          <w:rFonts w:ascii="Arial" w:hAnsi="Arial" w:cs="Arial"/>
        </w:rPr>
        <w:t xml:space="preserve">, </w:t>
      </w:r>
      <w:r w:rsidR="00860894" w:rsidRPr="004C1786">
        <w:rPr>
          <w:rFonts w:ascii="Arial" w:hAnsi="Arial" w:cs="Arial"/>
        </w:rPr>
        <w:br/>
      </w:r>
      <w:r w:rsidR="00030C6F" w:rsidRPr="004C1786">
        <w:rPr>
          <w:rFonts w:ascii="Arial" w:hAnsi="Arial" w:cs="Arial"/>
        </w:rPr>
        <w:t xml:space="preserve">w stosunku do których </w:t>
      </w:r>
      <w:r w:rsidR="00030C6F" w:rsidRPr="004C1786">
        <w:rPr>
          <w:rFonts w:ascii="Arial" w:hAnsi="Arial" w:cs="Arial"/>
          <w:bCs/>
        </w:rPr>
        <w:t>wymagane było posiadanie określonych prawem świadectw, certyfikatów lub innych podobnych zaświadczeń</w:t>
      </w:r>
      <w:r w:rsidR="00DC6C25" w:rsidRPr="004C1786">
        <w:rPr>
          <w:rFonts w:ascii="Arial" w:hAnsi="Arial" w:cs="Arial"/>
          <w:bCs/>
        </w:rPr>
        <w:t>.</w:t>
      </w:r>
    </w:p>
    <w:p w14:paraId="40E1A181" w14:textId="77777777" w:rsidR="000C3097" w:rsidRPr="004C1786" w:rsidRDefault="000C309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667BA7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5</w:t>
      </w:r>
    </w:p>
    <w:p w14:paraId="38A28BFC" w14:textId="77777777" w:rsidR="005676D3" w:rsidRPr="004C1786" w:rsidRDefault="005676D3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Personel i sprzęt</w:t>
      </w:r>
    </w:p>
    <w:p w14:paraId="4EE125FA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7AC316" w14:textId="5BA73525" w:rsidR="000D66D5" w:rsidRPr="00D5343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53436">
        <w:rPr>
          <w:rFonts w:ascii="Arial" w:hAnsi="Arial" w:cs="Arial"/>
        </w:rPr>
        <w:t>Wykonawca jest zobowiązany dysponować odpo</w:t>
      </w:r>
      <w:r w:rsidR="00003805" w:rsidRPr="00D53436">
        <w:rPr>
          <w:rFonts w:ascii="Arial" w:hAnsi="Arial" w:cs="Arial"/>
        </w:rPr>
        <w:t xml:space="preserve">wiednim potencjałem technicznym oraz </w:t>
      </w:r>
      <w:r w:rsidR="00470F1A" w:rsidRPr="00D53436">
        <w:rPr>
          <w:rFonts w:ascii="Arial" w:hAnsi="Arial" w:cs="Arial"/>
        </w:rPr>
        <w:t xml:space="preserve">personelem, </w:t>
      </w:r>
      <w:r w:rsidRPr="00D53436">
        <w:rPr>
          <w:rFonts w:ascii="Arial" w:hAnsi="Arial" w:cs="Arial"/>
        </w:rPr>
        <w:t>w szczególności odpowiednią ilością i wydajnością</w:t>
      </w:r>
      <w:r w:rsidR="00483359" w:rsidRPr="00D53436">
        <w:rPr>
          <w:rFonts w:ascii="Arial" w:hAnsi="Arial" w:cs="Arial"/>
        </w:rPr>
        <w:t xml:space="preserve"> </w:t>
      </w:r>
      <w:r w:rsidRPr="00D53436">
        <w:rPr>
          <w:rFonts w:ascii="Arial" w:hAnsi="Arial" w:cs="Arial"/>
        </w:rPr>
        <w:t>sprzętu</w:t>
      </w:r>
      <w:r w:rsidR="00003805" w:rsidRPr="00D53436">
        <w:rPr>
          <w:rFonts w:ascii="Arial" w:hAnsi="Arial" w:cs="Arial"/>
        </w:rPr>
        <w:t xml:space="preserve"> oraz</w:t>
      </w:r>
      <w:r w:rsidR="005A213B" w:rsidRPr="00D53436">
        <w:rPr>
          <w:rFonts w:ascii="Arial" w:hAnsi="Arial" w:cs="Arial"/>
        </w:rPr>
        <w:t xml:space="preserve"> </w:t>
      </w:r>
      <w:r w:rsidR="00C33ED1" w:rsidRPr="00D53436">
        <w:rPr>
          <w:rFonts w:ascii="Arial" w:hAnsi="Arial" w:cs="Arial"/>
        </w:rPr>
        <w:t xml:space="preserve">osób skierowanych </w:t>
      </w:r>
      <w:r w:rsidRPr="00D53436">
        <w:rPr>
          <w:rFonts w:ascii="Arial" w:hAnsi="Arial" w:cs="Arial"/>
        </w:rPr>
        <w:t>do wykonania robót</w:t>
      </w:r>
      <w:r w:rsidR="005A213B" w:rsidRPr="00D53436">
        <w:rPr>
          <w:rFonts w:ascii="Arial" w:hAnsi="Arial" w:cs="Arial"/>
        </w:rPr>
        <w:t>.</w:t>
      </w:r>
    </w:p>
    <w:p w14:paraId="369ADF9C" w14:textId="77777777" w:rsidR="000D66D5" w:rsidRPr="004C178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wymaga zatrudnienia przez Wykonawcę lub </w:t>
      </w:r>
      <w:r w:rsidR="000D66D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na podstawie umowy o pracę osób wykonujących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następujące czynności w zakresie realizacji zamówienia: </w:t>
      </w:r>
      <w:r w:rsidRPr="004C1786">
        <w:rPr>
          <w:rFonts w:ascii="Arial" w:hAnsi="Arial" w:cs="Arial"/>
          <w:b/>
          <w:bCs/>
        </w:rPr>
        <w:t xml:space="preserve">roboty </w:t>
      </w:r>
      <w:r w:rsidR="00954A22" w:rsidRPr="004C1786">
        <w:rPr>
          <w:rFonts w:ascii="Arial" w:hAnsi="Arial" w:cs="Arial"/>
          <w:b/>
          <w:bCs/>
        </w:rPr>
        <w:t>budowlane</w:t>
      </w:r>
      <w:r w:rsidRPr="004C1786">
        <w:rPr>
          <w:rFonts w:ascii="Arial" w:hAnsi="Arial" w:cs="Arial"/>
        </w:rPr>
        <w:t>.</w:t>
      </w:r>
      <w:r w:rsidR="000D66D5" w:rsidRPr="004C1786">
        <w:rPr>
          <w:rFonts w:ascii="Arial" w:hAnsi="Arial" w:cs="Arial"/>
        </w:rPr>
        <w:t xml:space="preserve"> Powyższy wymóg dotyczy pracowników fizycznych wykonujących czynności bezpośrednio związane z wykonywaniem robót budowlanych. Wymóg ten nie dotyczy osób pełniących samodzielne funkcje techniczne w budownictwie.</w:t>
      </w:r>
    </w:p>
    <w:p w14:paraId="6E813B7C" w14:textId="6ADC95D3" w:rsidR="000D66D5" w:rsidRPr="004C1786" w:rsidRDefault="000D66D5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zamówienia, na każde wezwanie Zamawiającego, w wyznaczonym</w:t>
      </w:r>
      <w:r w:rsidRPr="004C1786">
        <w:rPr>
          <w:rFonts w:ascii="Arial" w:hAnsi="Arial" w:cs="Arial"/>
        </w:rPr>
        <w:br/>
        <w:t xml:space="preserve">w tym wezwaniu terminie, nie dłuższym niż 5 dni roboczych, Wykonawca przedłoży Zamawiającemu wskazane poniżej dowody w celu potwierdzenia spełnienia wymogu zatrudnienia na podstawie </w:t>
      </w:r>
      <w:r w:rsidR="001F12BC" w:rsidRPr="004C178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</w:t>
      </w:r>
      <w:r w:rsidR="001F12BC" w:rsidRPr="004C1786">
        <w:rPr>
          <w:rFonts w:ascii="Arial" w:hAnsi="Arial" w:cs="Arial"/>
        </w:rPr>
        <w:t>ę</w:t>
      </w:r>
      <w:r w:rsidRPr="004C1786">
        <w:rPr>
          <w:rFonts w:ascii="Arial" w:hAnsi="Arial" w:cs="Arial"/>
        </w:rPr>
        <w:t xml:space="preserve"> przez Wykonawcę lub podwykonawcę w trakcie realizacji zamówienia osób wykonujących wskazane w ust. 2 czynności: </w:t>
      </w:r>
    </w:p>
    <w:p w14:paraId="6ED3FFC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wykaz osób wykonujących roboty budowlane objęte przedmiotem zamówienia, wraz ze wskazaniem podstawy zatrudnienia;</w:t>
      </w:r>
    </w:p>
    <w:p w14:paraId="560764C1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Zamawiającego; </w:t>
      </w:r>
    </w:p>
    <w:p w14:paraId="74B131A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poświadczone za zgodność z oryginałem przez Wykonawcę lub podwykonawcę zanonimizowane umowy o pracę osób wykonujących w trakcie realizacji zamówienia czynności, których dotyczy ww. oświadczenie Wykonawcy lub podwykonawcy; </w:t>
      </w:r>
    </w:p>
    <w:p w14:paraId="4CC9CE72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umowy o pracę za ostatni okres rozliczeniowy (wraz </w:t>
      </w:r>
      <w:r w:rsidRPr="004C1786">
        <w:rPr>
          <w:rFonts w:ascii="Arial" w:hAnsi="Arial" w:cs="Arial"/>
        </w:rPr>
        <w:br/>
        <w:t xml:space="preserve">z informacją o liczbie odprowadzonych składek); </w:t>
      </w:r>
    </w:p>
    <w:p w14:paraId="7501C70C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poświadczoną za zgodność z oryginałem </w:t>
      </w:r>
      <w:bookmarkStart w:id="0" w:name="_Hlk102639696"/>
      <w:r w:rsidRPr="004C1786">
        <w:rPr>
          <w:rFonts w:ascii="Arial" w:hAnsi="Arial" w:cs="Arial"/>
        </w:rPr>
        <w:t xml:space="preserve">przez Wykonawcę lub podwykonawcę kopię dowodu potwierdzającego zgłoszenie pracownika przez pracodawcę do ubezpieczeń, </w:t>
      </w:r>
    </w:p>
    <w:p w14:paraId="603E1D2E" w14:textId="3D391BC6" w:rsidR="000D66D5" w:rsidRPr="004C1786" w:rsidRDefault="000D66D5" w:rsidP="000A3C7C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</w:t>
      </w:r>
      <w:r w:rsidR="00E255FF">
        <w:rPr>
          <w:rFonts w:ascii="Arial" w:eastAsia="Times New Roman" w:hAnsi="Arial" w:cs="Arial"/>
          <w:lang w:eastAsia="pl-PL"/>
        </w:rPr>
        <w:t>ce</w:t>
      </w:r>
      <w:r w:rsidRPr="004C1786">
        <w:rPr>
          <w:rFonts w:ascii="Arial" w:eastAsia="Times New Roman" w:hAnsi="Arial" w:cs="Arial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0"/>
    <w:p w14:paraId="49F2576F" w14:textId="2FBD5C35" w:rsidR="000D66D5" w:rsidRPr="004C1786" w:rsidRDefault="000D66D5" w:rsidP="002A663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 Zamawiający uprawniony jest do wykonywania czynności kontrolnych wobec Wykonawcy lub podwykonawcy odnośnie spełniania przez Wykonawcę lub podwykonawcę wymogu zatrudnienia na podstawie umowy o pracę osób wykonujących wskazane w ust. 2 czynności. Zamawiający uprawniony jest w szczególności do:</w:t>
      </w:r>
    </w:p>
    <w:p w14:paraId="7111227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żądania oświadczeń i dokumentów w zakresie potwierdzenia spełniania ww. wymogów </w:t>
      </w:r>
      <w:r w:rsidRPr="004C1786">
        <w:rPr>
          <w:rFonts w:ascii="Arial" w:hAnsi="Arial" w:cs="Arial"/>
        </w:rPr>
        <w:br/>
        <w:t xml:space="preserve">oraz dokonywania ich oceny, </w:t>
      </w:r>
    </w:p>
    <w:p w14:paraId="39648467" w14:textId="0B5D17E9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żądania wyjaśnień w przypadku wątpliwości w zakresie potwierdzenia spełnienia ww. wymogów,</w:t>
      </w:r>
    </w:p>
    <w:p w14:paraId="6038346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przeprowadzenia kontroli na miejscu wykonywania robót budowlanych.</w:t>
      </w:r>
    </w:p>
    <w:p w14:paraId="673FADE8" w14:textId="77777777" w:rsidR="000D66D5" w:rsidRPr="004C1786" w:rsidRDefault="000D66D5" w:rsidP="002A663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W celu weryfikacji zatrudniania przez Wykonawcę lub podwykonawcę na podstawie umowy o pracę osób wykonujących wskazane w ust. 2 czynności, Zamawiający może żądać przedłożenia przez Wykonawcę:</w:t>
      </w:r>
    </w:p>
    <w:p w14:paraId="10FF9099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zatrudnionego pracownika,</w:t>
      </w:r>
    </w:p>
    <w:p w14:paraId="375B05F7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3A009A0A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lastRenderedPageBreak/>
        <w:t>poświadczonej za zgodność z oryginałem kopii umowy o pracę zatrudnionego pracownika,</w:t>
      </w:r>
    </w:p>
    <w:p w14:paraId="44224C25" w14:textId="77777777" w:rsidR="000D66D5" w:rsidRPr="004C1786" w:rsidRDefault="000D66D5" w:rsidP="000A3C7C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2D01176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może zastąpić osoby wykonujące czynności bezpośrednio związane </w:t>
      </w:r>
      <w:r w:rsidRPr="004C1786">
        <w:rPr>
          <w:rFonts w:ascii="Arial" w:hAnsi="Arial" w:cs="Arial"/>
        </w:rPr>
        <w:br/>
        <w:t xml:space="preserve">z wykonywaniem robót budowlanych innymi osobami, pod warunkiem, że zostaną spełnione wszystkie powyższe wymagania co do zatrudnienia na podstawie umowy </w:t>
      </w:r>
      <w:r w:rsidRPr="004C1786">
        <w:rPr>
          <w:rFonts w:ascii="Arial" w:hAnsi="Arial" w:cs="Arial"/>
        </w:rPr>
        <w:br/>
        <w:t>o pracę. O każdej zmianie osób wymienionych w wykazie osób Wykonawca lub podwykonawca zobowiązany jest niezwłocznie (najpóźniej w terminie 5 dni roboczych od dnia powstania zmiany) poinformować Zamawiającego poprzez złożenie aktualnego wykazu osób. Zmiany w wykazie osób nie wymagają zmiany umowy.</w:t>
      </w:r>
    </w:p>
    <w:p w14:paraId="333ADCE5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Niezłożenie przez Wykonawcę lub podwykonawcę, w wyznaczonym przez Zamawiającego terminie,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ust. 2 czynności. </w:t>
      </w:r>
    </w:p>
    <w:p w14:paraId="6FC6B843" w14:textId="59DB0CD9" w:rsidR="00812590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04FA3E31" w14:textId="77777777" w:rsidR="009A5857" w:rsidRDefault="009A585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EBDE1E" w14:textId="578784B0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6</w:t>
      </w:r>
    </w:p>
    <w:p w14:paraId="2CB4D89A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Ubezpieczenia</w:t>
      </w:r>
    </w:p>
    <w:p w14:paraId="30E64C2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048DED" w14:textId="77777777" w:rsidR="00E20FDA" w:rsidRPr="004C1786" w:rsidRDefault="00CE5C5F" w:rsidP="000A3C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protokolarnego przejęcia terenu budowy, aż do dnia końcowego odbioru robót budowlanych</w:t>
      </w:r>
      <w:r w:rsidR="00CF2C3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Wykonawca ponosi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należącym do Zamawiającego, jak i uszkodzenia ciała, śmierć</w:t>
      </w:r>
      <w:r w:rsidR="00CF2C3D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szkodę w mieniu osób trzecich.</w:t>
      </w:r>
    </w:p>
    <w:p w14:paraId="06F7295C" w14:textId="0EDC837C" w:rsidR="00FD722F" w:rsidRPr="00486BFD" w:rsidRDefault="009007DB" w:rsidP="000A3C7C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jest zobowiązany do utrzymywania </w:t>
      </w:r>
      <w:r w:rsidR="00B11566" w:rsidRPr="004C1786">
        <w:rPr>
          <w:rFonts w:ascii="Arial" w:hAnsi="Arial" w:cs="Arial"/>
        </w:rPr>
        <w:t xml:space="preserve">ochrony </w:t>
      </w:r>
      <w:r w:rsidRPr="004C1786">
        <w:rPr>
          <w:rFonts w:ascii="Arial" w:hAnsi="Arial" w:cs="Arial"/>
        </w:rPr>
        <w:t xml:space="preserve">ubezpieczeniowej przez cały okres obowiązywania </w:t>
      </w:r>
      <w:r w:rsidR="00EB73F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</w:t>
      </w:r>
      <w:r w:rsidR="00511F52" w:rsidRPr="004C1786">
        <w:rPr>
          <w:rFonts w:ascii="Arial" w:hAnsi="Arial" w:cs="Arial"/>
        </w:rPr>
        <w:t>,</w:t>
      </w:r>
      <w:r w:rsidR="00C66188" w:rsidRPr="004C1786">
        <w:rPr>
          <w:rFonts w:ascii="Arial" w:hAnsi="Arial" w:cs="Arial"/>
        </w:rPr>
        <w:t xml:space="preserve"> co najmniej na kwotę równą wysokości wynagrodzenia, </w:t>
      </w:r>
      <w:r w:rsidR="001D52BA" w:rsidRPr="004C1786">
        <w:rPr>
          <w:rFonts w:ascii="Arial" w:hAnsi="Arial" w:cs="Arial"/>
        </w:rPr>
        <w:br/>
      </w:r>
      <w:r w:rsidR="00C66188" w:rsidRPr="004C1786">
        <w:rPr>
          <w:rFonts w:ascii="Arial" w:hAnsi="Arial" w:cs="Arial"/>
        </w:rPr>
        <w:t>o którym mowa w § 7 ust. 1,</w:t>
      </w:r>
      <w:r w:rsidRPr="004C1786">
        <w:rPr>
          <w:rFonts w:ascii="Arial" w:hAnsi="Arial" w:cs="Arial"/>
        </w:rPr>
        <w:t xml:space="preserve"> oraz</w:t>
      </w:r>
      <w:r w:rsidR="009A7D91" w:rsidRPr="004C1786">
        <w:rPr>
          <w:rFonts w:ascii="Arial" w:hAnsi="Arial" w:cs="Arial"/>
        </w:rPr>
        <w:t xml:space="preserve"> do</w:t>
      </w:r>
      <w:r w:rsidRPr="004C1786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4C1786">
        <w:rPr>
          <w:rFonts w:ascii="Arial" w:hAnsi="Arial" w:cs="Arial"/>
        </w:rPr>
        <w:t xml:space="preserve"> realizacji przedmiotu</w:t>
      </w:r>
      <w:r w:rsidRPr="004C1786">
        <w:rPr>
          <w:rFonts w:ascii="Arial" w:hAnsi="Arial" w:cs="Arial"/>
        </w:rPr>
        <w:t xml:space="preserve"> </w:t>
      </w:r>
      <w:r w:rsidR="0047157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 Wykonawca zobowiązany jest dostarczyć Zamawiającemu</w:t>
      </w:r>
      <w:r w:rsidR="003E04E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3E04E1" w:rsidRPr="004C1786">
        <w:rPr>
          <w:rFonts w:ascii="Arial" w:hAnsi="Arial" w:cs="Arial"/>
        </w:rPr>
        <w:t xml:space="preserve">najpóźniej na 7 dni przed upływem terminu ważności polisy, </w:t>
      </w:r>
      <w:r w:rsidRPr="004C1786">
        <w:rPr>
          <w:rFonts w:ascii="Arial" w:hAnsi="Arial" w:cs="Arial"/>
        </w:rPr>
        <w:t xml:space="preserve">dokument potwierdzający przedłużenie obowiązywania </w:t>
      </w:r>
      <w:r w:rsidR="005208C9" w:rsidRPr="004C1786">
        <w:rPr>
          <w:rFonts w:ascii="Arial" w:hAnsi="Arial" w:cs="Arial"/>
        </w:rPr>
        <w:t xml:space="preserve">ochrony ubezpieczeniowej </w:t>
      </w:r>
      <w:r w:rsidRPr="004C1786">
        <w:rPr>
          <w:rFonts w:ascii="Arial" w:hAnsi="Arial" w:cs="Arial"/>
        </w:rPr>
        <w:t>na warunkach nie mniej korzystnych niż</w:t>
      </w:r>
      <w:r w:rsidR="00E23088" w:rsidRPr="004C1786">
        <w:rPr>
          <w:rFonts w:ascii="Arial" w:hAnsi="Arial" w:cs="Arial"/>
        </w:rPr>
        <w:t xml:space="preserve"> dotychczas</w:t>
      </w:r>
      <w:r w:rsidR="00415966" w:rsidRPr="004C1786">
        <w:rPr>
          <w:rFonts w:ascii="Arial" w:hAnsi="Arial" w:cs="Arial"/>
        </w:rPr>
        <w:t>, wraz z dowodem opłacenia składki ubezpieczeniowej</w:t>
      </w:r>
      <w:r w:rsidR="0082492E" w:rsidRPr="004C1786">
        <w:rPr>
          <w:rFonts w:ascii="Arial" w:hAnsi="Arial" w:cs="Arial"/>
        </w:rPr>
        <w:t xml:space="preserve">. </w:t>
      </w:r>
    </w:p>
    <w:p w14:paraId="6CB54D44" w14:textId="77777777" w:rsidR="00FD722F" w:rsidRPr="004C1786" w:rsidRDefault="00FD722F" w:rsidP="000A3C7C">
      <w:pPr>
        <w:spacing w:after="0" w:line="240" w:lineRule="auto"/>
        <w:jc w:val="both"/>
        <w:rPr>
          <w:rFonts w:ascii="Arial" w:hAnsi="Arial" w:cs="Arial"/>
        </w:rPr>
      </w:pPr>
    </w:p>
    <w:p w14:paraId="5A218E99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7</w:t>
      </w:r>
    </w:p>
    <w:p w14:paraId="54686A15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Wynagrodzenie</w:t>
      </w:r>
    </w:p>
    <w:p w14:paraId="44BA940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CE8A31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 </w:t>
      </w:r>
      <w:r w:rsidRPr="004C1786">
        <w:rPr>
          <w:rFonts w:ascii="Arial" w:hAnsi="Arial" w:cs="Arial"/>
          <w:b/>
          <w:bCs/>
          <w:i/>
          <w:iCs/>
        </w:rPr>
        <w:t xml:space="preserve">wynagrodzenie ryczałtowe </w:t>
      </w:r>
      <w:r w:rsidRPr="004C1786">
        <w:rPr>
          <w:rFonts w:ascii="Arial" w:hAnsi="Arial" w:cs="Arial"/>
        </w:rPr>
        <w:t xml:space="preserve">za wykonanie przedmiotu umowy na kwotę </w:t>
      </w:r>
      <w:r w:rsidR="00041227" w:rsidRPr="004C1786">
        <w:rPr>
          <w:rFonts w:ascii="Arial" w:hAnsi="Arial" w:cs="Arial"/>
          <w:b/>
          <w:bCs/>
        </w:rPr>
        <w:t>………………………</w:t>
      </w:r>
      <w:r w:rsidR="00EF0E11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 xml:space="preserve">(słownie: </w:t>
      </w:r>
      <w:r w:rsidR="00041227" w:rsidRPr="004C1786">
        <w:rPr>
          <w:rFonts w:ascii="Arial" w:hAnsi="Arial" w:cs="Arial"/>
        </w:rPr>
        <w:t>……………………….</w:t>
      </w:r>
      <w:r w:rsidRPr="004C1786">
        <w:rPr>
          <w:rFonts w:ascii="Arial" w:hAnsi="Arial" w:cs="Arial"/>
        </w:rPr>
        <w:t>), łącznie z należnym podatkiem VAT.</w:t>
      </w:r>
    </w:p>
    <w:p w14:paraId="429860FA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Wskazane w ust. 1 wynagrodzenie ryczałtowe zostało ustalone w oparciu o złożoną ofertę przetargową stanowiącą integralną część niniejszej umowy.</w:t>
      </w:r>
    </w:p>
    <w:p w14:paraId="6ACD353A" w14:textId="1849E786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Wynagrodzenie, o którym mowa w ust. 1, obejmuje wszelkie koszty związane </w:t>
      </w:r>
      <w:r w:rsidRPr="004C1786">
        <w:rPr>
          <w:rFonts w:ascii="Arial" w:hAnsi="Arial" w:cs="Arial"/>
        </w:rPr>
        <w:br/>
        <w:t>z wykonaniem przedmiotu umowy, a w szczególności podatek VAT, koszty wykonania wszelkich robót budowlanych niezbędnych do wykonania przedmiotu umowy,</w:t>
      </w:r>
      <w:r w:rsidR="00E21BE4" w:rsidRPr="004C1786">
        <w:rPr>
          <w:rFonts w:ascii="Arial" w:hAnsi="Arial" w:cs="Arial"/>
        </w:rPr>
        <w:t xml:space="preserve"> w tym robót </w:t>
      </w:r>
      <w:r w:rsidRPr="004C1786">
        <w:rPr>
          <w:rFonts w:ascii="Arial" w:hAnsi="Arial" w:cs="Arial"/>
        </w:rPr>
        <w:t>przygotowawczych, wykończeniowych i porządkowych, zorganizowania,</w:t>
      </w:r>
      <w:r w:rsidR="00FD722F">
        <w:rPr>
          <w:rFonts w:ascii="Arial" w:hAnsi="Arial" w:cs="Arial"/>
        </w:rPr>
        <w:t xml:space="preserve"> </w:t>
      </w:r>
      <w:r w:rsidR="00213589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agospodarowania, a później likwidacji terenu budowy, ogrodzenia i zabezpieczenia terenu budowy, zorganizowania i utrzymania zaplecza budowy, odtworzenia dróg i chodników zniszczonych w trakcie wykonywania robót budowlanych, wykonania dokumentacji powykonawczej, doprowadzenia terenu budowy do stanu pierwotnego po zakończeniu wykonywania robót budowlanych i innych czynności wynikających z umowy, jak również </w:t>
      </w:r>
      <w:r w:rsidRPr="004C1786">
        <w:rPr>
          <w:rFonts w:ascii="Arial" w:hAnsi="Arial" w:cs="Arial"/>
        </w:rPr>
        <w:lastRenderedPageBreak/>
        <w:t>wszelkie inne koszty niezbędne do wykonania i prawidłowej eksploatacji przedmiotu umowy.</w:t>
      </w:r>
    </w:p>
    <w:p w14:paraId="6D195B3A" w14:textId="1075ABF0" w:rsidR="00DA75CE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okoliczności, które mogą wpłynąć na koszt realizacji zadania.</w:t>
      </w:r>
    </w:p>
    <w:p w14:paraId="0D51CADE" w14:textId="77777777" w:rsidR="009C5061" w:rsidRPr="004C1786" w:rsidRDefault="009C506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AB0332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8</w:t>
      </w:r>
    </w:p>
    <w:p w14:paraId="24A6C312" w14:textId="77777777" w:rsidR="00E21BE4" w:rsidRPr="004C1786" w:rsidRDefault="00E21BE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Obowiązki Wykonawcy</w:t>
      </w:r>
    </w:p>
    <w:p w14:paraId="2C965EF5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C5B98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obowiązków Wykonawcy należy w szczególności:</w:t>
      </w:r>
    </w:p>
    <w:p w14:paraId="7F6BC97B" w14:textId="6553163A" w:rsidR="00FE5BFC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umowy, określonego w § 1 niniejszej umowy</w:t>
      </w:r>
      <w:r w:rsidR="0075056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zgodnie </w:t>
      </w:r>
      <w:r w:rsidR="00513561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dokumentacją </w:t>
      </w:r>
      <w:r w:rsidR="00A46206" w:rsidRPr="004C1786">
        <w:rPr>
          <w:rFonts w:ascii="Arial" w:hAnsi="Arial" w:cs="Arial"/>
        </w:rPr>
        <w:t>projektową</w:t>
      </w:r>
      <w:r w:rsidR="00394D71" w:rsidRPr="004C1786">
        <w:rPr>
          <w:rFonts w:ascii="Arial" w:hAnsi="Arial" w:cs="Arial"/>
        </w:rPr>
        <w:t xml:space="preserve"> oraz STWi</w:t>
      </w:r>
      <w:r w:rsidR="00454E20" w:rsidRPr="004C1786">
        <w:rPr>
          <w:rFonts w:ascii="Arial" w:hAnsi="Arial" w:cs="Arial"/>
        </w:rPr>
        <w:t>OR</w:t>
      </w:r>
      <w:r w:rsidR="00CE5C5F" w:rsidRPr="004C1786">
        <w:rPr>
          <w:rFonts w:ascii="Arial" w:hAnsi="Arial" w:cs="Arial"/>
        </w:rPr>
        <w:t xml:space="preserve"> </w:t>
      </w:r>
      <w:r w:rsidR="00CE5C5F" w:rsidRPr="005A213B">
        <w:rPr>
          <w:rFonts w:ascii="Arial" w:hAnsi="Arial" w:cs="Arial"/>
        </w:rPr>
        <w:t>stanowiąc</w:t>
      </w:r>
      <w:r w:rsidR="00516DE8" w:rsidRPr="005A213B">
        <w:rPr>
          <w:rFonts w:ascii="Arial" w:hAnsi="Arial" w:cs="Arial"/>
        </w:rPr>
        <w:t>ymi</w:t>
      </w:r>
      <w:r w:rsidR="00CE5C5F" w:rsidRPr="005A213B">
        <w:rPr>
          <w:rFonts w:ascii="Arial" w:hAnsi="Arial" w:cs="Arial"/>
        </w:rPr>
        <w:t xml:space="preserve"> załącznik</w:t>
      </w:r>
      <w:r w:rsidR="009208B8" w:rsidRPr="005A213B">
        <w:rPr>
          <w:rFonts w:ascii="Arial" w:hAnsi="Arial" w:cs="Arial"/>
        </w:rPr>
        <w:t>i</w:t>
      </w:r>
      <w:r w:rsidR="00CE5C5F" w:rsidRPr="005A213B">
        <w:rPr>
          <w:rFonts w:ascii="Arial" w:hAnsi="Arial" w:cs="Arial"/>
        </w:rPr>
        <w:t xml:space="preserve"> do</w:t>
      </w:r>
      <w:r w:rsidR="00FB7704" w:rsidRPr="005A213B">
        <w:rPr>
          <w:rFonts w:ascii="Arial" w:hAnsi="Arial" w:cs="Arial"/>
        </w:rPr>
        <w:t xml:space="preserve"> niniejszej umowy</w:t>
      </w:r>
      <w:r w:rsidR="00CE5C5F" w:rsidRPr="005A213B">
        <w:rPr>
          <w:rFonts w:ascii="Arial" w:hAnsi="Arial" w:cs="Arial"/>
        </w:rPr>
        <w:t xml:space="preserve">, zgodnie z obowiązującymi normami, zasadami wiedzy i sztuki budowlanej, wytycznymi </w:t>
      </w:r>
      <w:r w:rsidR="00C67043">
        <w:rPr>
          <w:rFonts w:ascii="Arial" w:hAnsi="Arial" w:cs="Arial"/>
        </w:rPr>
        <w:br/>
      </w:r>
      <w:r w:rsidR="00CE5C5F" w:rsidRPr="005A213B">
        <w:rPr>
          <w:rFonts w:ascii="Arial" w:hAnsi="Arial" w:cs="Arial"/>
        </w:rPr>
        <w:t>i</w:t>
      </w:r>
      <w:r w:rsidR="00FE5BFC" w:rsidRPr="005A213B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zaleceniami uzgodnionymi do wykonania w czasie budowy </w:t>
      </w:r>
      <w:r w:rsidR="00750568" w:rsidRPr="004C1786">
        <w:rPr>
          <w:rFonts w:ascii="Arial" w:hAnsi="Arial" w:cs="Arial"/>
        </w:rPr>
        <w:t xml:space="preserve">oraz </w:t>
      </w:r>
      <w:r w:rsidR="00875911" w:rsidRPr="004C1786">
        <w:rPr>
          <w:rFonts w:ascii="Arial" w:hAnsi="Arial" w:cs="Arial"/>
        </w:rPr>
        <w:t>zgodnie z </w:t>
      </w:r>
      <w:r w:rsidR="00CE5C5F" w:rsidRPr="004C1786">
        <w:rPr>
          <w:rFonts w:ascii="Arial" w:hAnsi="Arial" w:cs="Arial"/>
        </w:rPr>
        <w:t>przepisami</w:t>
      </w:r>
      <w:r w:rsidR="00513561" w:rsidRPr="004C1786">
        <w:rPr>
          <w:rFonts w:ascii="Arial" w:hAnsi="Arial" w:cs="Arial"/>
        </w:rPr>
        <w:t>;</w:t>
      </w:r>
    </w:p>
    <w:p w14:paraId="651D7888" w14:textId="77777777" w:rsidR="005D6836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przeciwpożarowych oraz wyposażonych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odpowiedni sprzęt, narzędzia i odzież</w:t>
      </w:r>
      <w:r w:rsidR="00513561" w:rsidRPr="004C1786">
        <w:rPr>
          <w:rFonts w:ascii="Arial" w:hAnsi="Arial" w:cs="Arial"/>
        </w:rPr>
        <w:t>;</w:t>
      </w:r>
      <w:r w:rsidR="00CE5C5F" w:rsidRPr="004C1786">
        <w:rPr>
          <w:rFonts w:ascii="Arial" w:hAnsi="Arial" w:cs="Arial"/>
        </w:rPr>
        <w:t xml:space="preserve"> </w:t>
      </w:r>
    </w:p>
    <w:p w14:paraId="36A5D532" w14:textId="77777777" w:rsidR="00FE5BFC" w:rsidRPr="004C1786" w:rsidRDefault="00CE5C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dopełnieni</w:t>
      </w:r>
      <w:r w:rsidR="005D6836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wszelkich wymogów formalnych</w:t>
      </w:r>
      <w:r w:rsidR="00FE5BFC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wynikających z prawa budowlanego i innych przepisów prawa, związanych z rozpoczęciem i prowadzeniem robót budowlanych</w:t>
      </w:r>
      <w:r w:rsidR="00513561" w:rsidRPr="004C1786">
        <w:rPr>
          <w:rFonts w:ascii="Arial" w:hAnsi="Arial" w:cs="Arial"/>
        </w:rPr>
        <w:t>;</w:t>
      </w:r>
    </w:p>
    <w:p w14:paraId="450E8092" w14:textId="77777777" w:rsidR="00346ED6" w:rsidRPr="0013223E" w:rsidRDefault="00527F5F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</w:t>
      </w:r>
      <w:r w:rsidR="00CE5C5F" w:rsidRPr="004C1786">
        <w:rPr>
          <w:rFonts w:ascii="Arial" w:hAnsi="Arial" w:cs="Arial"/>
        </w:rPr>
        <w:t xml:space="preserve">odzienny pobyt i nadzór </w:t>
      </w:r>
      <w:r w:rsidR="00351725" w:rsidRPr="004C1786">
        <w:rPr>
          <w:rFonts w:ascii="Arial" w:hAnsi="Arial" w:cs="Arial"/>
        </w:rPr>
        <w:t xml:space="preserve">na budowie </w:t>
      </w:r>
      <w:r w:rsidR="00CE5C5F" w:rsidRPr="004C1786">
        <w:rPr>
          <w:rFonts w:ascii="Arial" w:hAnsi="Arial" w:cs="Arial"/>
        </w:rPr>
        <w:t xml:space="preserve">kierownika budowy lub kierownika robót </w:t>
      </w:r>
      <w:r w:rsidR="00CE5C5F" w:rsidRPr="0013223E">
        <w:rPr>
          <w:rFonts w:ascii="Arial" w:hAnsi="Arial" w:cs="Arial"/>
        </w:rPr>
        <w:t>budowlanych</w:t>
      </w:r>
      <w:r w:rsidR="00351725" w:rsidRPr="0013223E">
        <w:rPr>
          <w:rFonts w:ascii="Arial" w:hAnsi="Arial" w:cs="Arial"/>
        </w:rPr>
        <w:t>,</w:t>
      </w:r>
      <w:r w:rsidR="00CE5C5F" w:rsidRPr="0013223E">
        <w:rPr>
          <w:rFonts w:ascii="Arial" w:hAnsi="Arial" w:cs="Arial"/>
        </w:rPr>
        <w:t xml:space="preserve"> potwierdzony wpisem na liście obecności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która będzie stanowić załącznik do dziennika budowy</w:t>
      </w:r>
      <w:r w:rsidR="00513561" w:rsidRPr="0013223E">
        <w:rPr>
          <w:rFonts w:ascii="Arial" w:hAnsi="Arial" w:cs="Arial"/>
        </w:rPr>
        <w:t>;</w:t>
      </w:r>
    </w:p>
    <w:p w14:paraId="0F25AFE0" w14:textId="26D7DB19" w:rsidR="00346ED6" w:rsidRPr="0013223E" w:rsidRDefault="00346ED6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uzgadnianie z zarządcą obiektu robót mogących zakłócić działanie basenu</w:t>
      </w:r>
      <w:r w:rsidR="00635A74" w:rsidRPr="0013223E">
        <w:rPr>
          <w:rFonts w:ascii="Arial" w:hAnsi="Arial" w:cs="Arial"/>
        </w:rPr>
        <w:t>,</w:t>
      </w:r>
      <w:r w:rsidRPr="0013223E">
        <w:rPr>
          <w:rFonts w:ascii="Arial" w:hAnsi="Arial" w:cs="Arial"/>
        </w:rPr>
        <w:t xml:space="preserve"> </w:t>
      </w:r>
      <w:r w:rsidR="00635A74" w:rsidRPr="0013223E">
        <w:rPr>
          <w:rFonts w:ascii="Arial" w:hAnsi="Arial" w:cs="Arial"/>
        </w:rPr>
        <w:t xml:space="preserve">minimum na 7 dni przed rozpoczęciem </w:t>
      </w:r>
      <w:r w:rsidR="003864ED" w:rsidRPr="0013223E">
        <w:rPr>
          <w:rFonts w:ascii="Arial" w:hAnsi="Arial" w:cs="Arial"/>
        </w:rPr>
        <w:t>tych</w:t>
      </w:r>
      <w:r w:rsidR="00635A74" w:rsidRPr="0013223E">
        <w:rPr>
          <w:rFonts w:ascii="Arial" w:hAnsi="Arial" w:cs="Arial"/>
        </w:rPr>
        <w:t xml:space="preserve"> robót;</w:t>
      </w:r>
    </w:p>
    <w:p w14:paraId="6D4CF533" w14:textId="2D9DAB50" w:rsidR="00C67043" w:rsidRPr="0013223E" w:rsidRDefault="00C67043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wykonanie zabezpieczeń obiektu na czas</w:t>
      </w:r>
      <w:r w:rsidR="00C72706" w:rsidRPr="0013223E">
        <w:rPr>
          <w:rFonts w:ascii="Arial" w:hAnsi="Arial" w:cs="Arial"/>
        </w:rPr>
        <w:t xml:space="preserve"> prowadzenia</w:t>
      </w:r>
      <w:r w:rsidRPr="0013223E">
        <w:rPr>
          <w:rFonts w:ascii="Arial" w:hAnsi="Arial" w:cs="Arial"/>
        </w:rPr>
        <w:t xml:space="preserve"> robót mogących zakłócić działanie basenu;</w:t>
      </w:r>
    </w:p>
    <w:p w14:paraId="3524AD7F" w14:textId="3CED0E5E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d</w:t>
      </w:r>
      <w:r w:rsidR="00CE5C5F" w:rsidRPr="0013223E">
        <w:rPr>
          <w:rFonts w:ascii="Arial" w:hAnsi="Arial" w:cs="Arial"/>
        </w:rPr>
        <w:t>ostarczenie wszystkich niezbędnych zezwoleń, atestów, protokołów prób itp.</w:t>
      </w:r>
      <w:r w:rsidR="00513561" w:rsidRPr="0013223E">
        <w:rPr>
          <w:rFonts w:ascii="Arial" w:hAnsi="Arial" w:cs="Arial"/>
        </w:rPr>
        <w:t>;</w:t>
      </w:r>
    </w:p>
    <w:p w14:paraId="5B20B91A" w14:textId="77777777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zakresie porządku i dyscypliny pracy oraz koordynowanie działań podwykonawców</w:t>
      </w:r>
      <w:r w:rsidR="00513561" w:rsidRPr="0013223E">
        <w:rPr>
          <w:rFonts w:ascii="Arial" w:hAnsi="Arial" w:cs="Arial"/>
        </w:rPr>
        <w:t>;</w:t>
      </w:r>
    </w:p>
    <w:p w14:paraId="3917C238" w14:textId="24DBFDB6" w:rsidR="002E23F2" w:rsidRPr="00BD0D89" w:rsidRDefault="002E23F2" w:rsidP="00F812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93251B">
        <w:rPr>
          <w:rFonts w:ascii="Arial" w:hAnsi="Arial" w:cs="Arial"/>
        </w:rPr>
        <w:t xml:space="preserve">wykonanie </w:t>
      </w:r>
      <w:r w:rsidRPr="00BD0D89">
        <w:rPr>
          <w:rFonts w:ascii="Arial" w:hAnsi="Arial" w:cs="Arial"/>
        </w:rPr>
        <w:t>dokumentacji</w:t>
      </w:r>
      <w:r w:rsidR="00BD0D89">
        <w:rPr>
          <w:rFonts w:ascii="Arial" w:hAnsi="Arial" w:cs="Arial"/>
        </w:rPr>
        <w:t xml:space="preserve"> </w:t>
      </w:r>
      <w:r w:rsidRPr="00BD0D89">
        <w:rPr>
          <w:rFonts w:ascii="Arial" w:hAnsi="Arial" w:cs="Arial"/>
        </w:rPr>
        <w:t>technicznej</w:t>
      </w:r>
    </w:p>
    <w:p w14:paraId="1169FDBA" w14:textId="77777777" w:rsidR="00FE5BFC" w:rsidRPr="0013223E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abezpieczenie we własnym zakresie warunków socjalnych i innych przepisanych prawem warunków dla</w:t>
      </w:r>
      <w:r w:rsidR="0075501E" w:rsidRPr="0013223E">
        <w:rPr>
          <w:rFonts w:ascii="Arial" w:hAnsi="Arial" w:cs="Arial"/>
        </w:rPr>
        <w:t xml:space="preserve"> osób wykonujących czynności związane z realizacją przedmiotu umowy</w:t>
      </w:r>
      <w:r w:rsidR="00513561" w:rsidRPr="0013223E">
        <w:rPr>
          <w:rFonts w:ascii="Arial" w:hAnsi="Arial" w:cs="Arial"/>
        </w:rPr>
        <w:t>;</w:t>
      </w:r>
    </w:p>
    <w:p w14:paraId="2A3795E6" w14:textId="77777777" w:rsidR="00CE5C5F" w:rsidRPr="004C1786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rzejęcie placu budowy i przygotowanie</w:t>
      </w:r>
      <w:r w:rsidR="00FB5EFC" w:rsidRPr="004C1786">
        <w:rPr>
          <w:rFonts w:ascii="Arial" w:hAnsi="Arial" w:cs="Arial"/>
        </w:rPr>
        <w:t xml:space="preserve"> go</w:t>
      </w:r>
      <w:r w:rsidR="00CE5C5F" w:rsidRPr="004C1786">
        <w:rPr>
          <w:rFonts w:ascii="Arial" w:hAnsi="Arial" w:cs="Arial"/>
        </w:rPr>
        <w:t xml:space="preserve"> do realizacji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szczególności:</w:t>
      </w:r>
    </w:p>
    <w:p w14:paraId="317E5D6A" w14:textId="77777777" w:rsidR="00B410FD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robót,</w:t>
      </w:r>
    </w:p>
    <w:p w14:paraId="57D28293" w14:textId="77777777" w:rsidR="00CE5C5F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wykonanie robót tymczasowych, które mogą być potrzebne podczas wykonywania robót podstawowych.</w:t>
      </w:r>
    </w:p>
    <w:p w14:paraId="41E81DCA" w14:textId="77777777" w:rsidR="00B410FD" w:rsidRPr="004C1786" w:rsidRDefault="00DA2FD8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zapewnienie ciągłości ruchu na istniejących drogach publicznych </w:t>
      </w:r>
      <w:r w:rsidR="00CE5C5F" w:rsidRPr="004C1786">
        <w:rPr>
          <w:rFonts w:ascii="Arial" w:hAnsi="Arial" w:cs="Arial"/>
        </w:rPr>
        <w:t>podczas prowadzenia prac (robót budowlanych)</w:t>
      </w:r>
      <w:r w:rsidR="00513561" w:rsidRPr="004C1786">
        <w:rPr>
          <w:rFonts w:ascii="Arial" w:hAnsi="Arial" w:cs="Arial"/>
        </w:rPr>
        <w:t>;</w:t>
      </w:r>
    </w:p>
    <w:p w14:paraId="00CBA6CD" w14:textId="0ADB60AF" w:rsidR="00B410FD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przedz</w:t>
      </w:r>
      <w:r w:rsidR="00DA2FD8" w:rsidRPr="004C1786">
        <w:rPr>
          <w:rFonts w:ascii="Arial" w:hAnsi="Arial" w:cs="Arial"/>
        </w:rPr>
        <w:t>anie</w:t>
      </w:r>
      <w:r w:rsidR="00D174EB" w:rsidRPr="004C1786">
        <w:rPr>
          <w:rFonts w:ascii="Arial" w:hAnsi="Arial" w:cs="Arial"/>
        </w:rPr>
        <w:t xml:space="preserve"> pisemne</w:t>
      </w:r>
      <w:r w:rsidR="00CE5C5F" w:rsidRPr="004C1786">
        <w:rPr>
          <w:rFonts w:ascii="Arial" w:hAnsi="Arial" w:cs="Arial"/>
        </w:rPr>
        <w:t xml:space="preserve"> Zamawiającego, dokonując jednocześnie wpisu do dziennika budowy</w:t>
      </w:r>
      <w:r w:rsidR="00DA2FD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o każdym przypadku opóźnienia prac</w:t>
      </w:r>
      <w:r w:rsidR="00513561" w:rsidRPr="004C1786">
        <w:rPr>
          <w:rFonts w:ascii="Arial" w:hAnsi="Arial" w:cs="Arial"/>
        </w:rPr>
        <w:t>;</w:t>
      </w:r>
    </w:p>
    <w:p w14:paraId="1FCAC6D7" w14:textId="77777777" w:rsidR="00CE5C5F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trzymywanie terenu budowy:</w:t>
      </w:r>
    </w:p>
    <w:p w14:paraId="413ADAB5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stanie wolnym od zbędnych przeszkód oraz usuwanie </w:t>
      </w:r>
      <w:r w:rsidR="00F14577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składowanie wszelkich urządzeń pomocniczych i zbędnych materiałów,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odpadów</w:t>
      </w:r>
      <w:r w:rsidR="00566BF9" w:rsidRPr="004C1786">
        <w:rPr>
          <w:rFonts w:ascii="Arial" w:hAnsi="Arial" w:cs="Arial"/>
        </w:rPr>
        <w:t xml:space="preserve">, </w:t>
      </w:r>
      <w:r w:rsidRPr="004C1786">
        <w:rPr>
          <w:rFonts w:ascii="Arial" w:hAnsi="Arial" w:cs="Arial"/>
        </w:rPr>
        <w:t>śmieci</w:t>
      </w:r>
      <w:r w:rsidR="00566BF9" w:rsidRPr="004C1786">
        <w:rPr>
          <w:rFonts w:ascii="Arial" w:hAnsi="Arial" w:cs="Arial"/>
        </w:rPr>
        <w:t xml:space="preserve"> oraz</w:t>
      </w:r>
      <w:r w:rsidRPr="004C1786">
        <w:rPr>
          <w:rFonts w:ascii="Arial" w:hAnsi="Arial" w:cs="Arial"/>
        </w:rPr>
        <w:t xml:space="preserve"> urządzeń prowizorycznych, które nie są potrzebne</w:t>
      </w:r>
      <w:r w:rsidR="00B410FD" w:rsidRPr="004C1786">
        <w:rPr>
          <w:rFonts w:ascii="Arial" w:hAnsi="Arial" w:cs="Arial"/>
        </w:rPr>
        <w:t>,</w:t>
      </w:r>
    </w:p>
    <w:p w14:paraId="09E5245E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ochronę mienia,</w:t>
      </w:r>
    </w:p>
    <w:p w14:paraId="36B0D469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oznakowanie i zabezpieczenie terenu budowy, z uwzględnieniem zasad bezpieczeństwa,</w:t>
      </w:r>
    </w:p>
    <w:p w14:paraId="38D184B4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usuwanie awarii związanych z prowadzeniem budowy,</w:t>
      </w:r>
    </w:p>
    <w:p w14:paraId="58DCCEF2" w14:textId="77777777" w:rsidR="00CE5C5F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wykonanie zabezpieczenia w rejonie prowadzonych robót</w:t>
      </w:r>
      <w:r w:rsidR="00513561" w:rsidRPr="004C1786">
        <w:rPr>
          <w:rFonts w:ascii="Arial" w:hAnsi="Arial" w:cs="Arial"/>
        </w:rPr>
        <w:t>;</w:t>
      </w:r>
    </w:p>
    <w:p w14:paraId="29FC06C9" w14:textId="77777777" w:rsidR="00AE0C04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p</w:t>
      </w:r>
      <w:r w:rsidR="00CE5C5F" w:rsidRPr="004C1786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4C1786">
        <w:rPr>
          <w:rFonts w:ascii="Arial" w:hAnsi="Arial" w:cs="Arial"/>
        </w:rPr>
        <w:t xml:space="preserve"> </w:t>
      </w:r>
      <w:r w:rsidR="0036125D" w:rsidRPr="004C1786">
        <w:rPr>
          <w:rFonts w:ascii="Arial" w:hAnsi="Arial" w:cs="Arial"/>
        </w:rPr>
        <w:t xml:space="preserve">kosztów </w:t>
      </w:r>
      <w:r w:rsidR="00CE5C5F" w:rsidRPr="004C1786">
        <w:rPr>
          <w:rFonts w:ascii="Arial" w:hAnsi="Arial" w:cs="Arial"/>
        </w:rPr>
        <w:t>ogrodzenia</w:t>
      </w:r>
      <w:r w:rsidR="00245903" w:rsidRPr="004C1786">
        <w:rPr>
          <w:rFonts w:ascii="Arial" w:hAnsi="Arial" w:cs="Arial"/>
        </w:rPr>
        <w:t xml:space="preserve"> i</w:t>
      </w:r>
      <w:r w:rsidR="00CE5C5F" w:rsidRPr="004C1786">
        <w:rPr>
          <w:rFonts w:ascii="Arial" w:hAnsi="Arial" w:cs="Arial"/>
        </w:rPr>
        <w:t xml:space="preserve"> chodników</w:t>
      </w:r>
      <w:r w:rsidR="00801F99" w:rsidRPr="004C1786">
        <w:rPr>
          <w:rFonts w:ascii="Arial" w:hAnsi="Arial" w:cs="Arial"/>
        </w:rPr>
        <w:t xml:space="preserve"> oraz kosztów </w:t>
      </w:r>
      <w:r w:rsidR="00CE5C5F" w:rsidRPr="004C1786">
        <w:rPr>
          <w:rFonts w:ascii="Arial" w:hAnsi="Arial" w:cs="Arial"/>
        </w:rPr>
        <w:t>doprowadzenia wody, energii elektrycznej, łączności itp. do placu budowy</w:t>
      </w:r>
      <w:r w:rsidR="00513561" w:rsidRPr="004C1786">
        <w:rPr>
          <w:rFonts w:ascii="Arial" w:hAnsi="Arial" w:cs="Arial"/>
        </w:rPr>
        <w:t>;</w:t>
      </w:r>
    </w:p>
    <w:p w14:paraId="449D23F0" w14:textId="4186014E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 za energię elektryczną, wodę,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gaz, ogrzewanie</w:t>
      </w:r>
      <w:r w:rsidR="005D4FFD" w:rsidRPr="004C1786">
        <w:rPr>
          <w:rFonts w:ascii="Arial" w:hAnsi="Arial" w:cs="Arial"/>
        </w:rPr>
        <w:t>,</w:t>
      </w:r>
      <w:r w:rsidR="00FD722F" w:rsidRPr="00FD722F">
        <w:rPr>
          <w:rFonts w:ascii="Arial" w:hAnsi="Arial" w:cs="Arial"/>
        </w:rPr>
        <w:t xml:space="preserve"> </w:t>
      </w:r>
      <w:r w:rsidR="00FD722F" w:rsidRPr="00BD0D89">
        <w:rPr>
          <w:rFonts w:ascii="Arial" w:hAnsi="Arial" w:cs="Arial"/>
        </w:rPr>
        <w:t>wywóz oraz utylizację odpadów w tym odpadów budowlanych,</w:t>
      </w:r>
      <w:r w:rsidR="00CE5C5F" w:rsidRPr="00FD722F">
        <w:rPr>
          <w:rFonts w:ascii="Arial" w:hAnsi="Arial" w:cs="Arial"/>
          <w:color w:val="FF0000"/>
        </w:rPr>
        <w:t xml:space="preserve"> </w:t>
      </w:r>
      <w:r w:rsidR="00CE5C5F" w:rsidRPr="004C1786">
        <w:rPr>
          <w:rFonts w:ascii="Arial" w:hAnsi="Arial" w:cs="Arial"/>
        </w:rPr>
        <w:t>korzystani</w:t>
      </w:r>
      <w:r w:rsidR="005D4FFD" w:rsidRPr="004C1786">
        <w:rPr>
          <w:rFonts w:ascii="Arial" w:hAnsi="Arial" w:cs="Arial"/>
        </w:rPr>
        <w:t>e</w:t>
      </w:r>
      <w:r w:rsidR="00CE5C5F" w:rsidRPr="004C1786">
        <w:rPr>
          <w:rFonts w:ascii="Arial" w:hAnsi="Arial" w:cs="Arial"/>
        </w:rPr>
        <w:t xml:space="preserve"> z linii telefonicznej</w:t>
      </w:r>
      <w:r w:rsidR="005D4FFD" w:rsidRPr="004C1786">
        <w:rPr>
          <w:rFonts w:ascii="Arial" w:hAnsi="Arial" w:cs="Arial"/>
        </w:rPr>
        <w:t xml:space="preserve"> oraz za zajęcie pasa drogowego</w:t>
      </w:r>
      <w:r w:rsidR="00513561" w:rsidRPr="004C1786">
        <w:rPr>
          <w:rFonts w:ascii="Arial" w:hAnsi="Arial" w:cs="Arial"/>
        </w:rPr>
        <w:t>;</w:t>
      </w:r>
    </w:p>
    <w:p w14:paraId="5B787CA3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rowadzenie na bieżąco dziennika budowy, który znajdować się będzie w biurze kierownika budowy</w:t>
      </w:r>
      <w:r w:rsidR="00513561" w:rsidRPr="004C1786">
        <w:rPr>
          <w:rFonts w:ascii="Arial" w:hAnsi="Arial" w:cs="Arial"/>
        </w:rPr>
        <w:t>;</w:t>
      </w:r>
    </w:p>
    <w:p w14:paraId="385259E0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terenu budowy czystego i nadającego się do użytkowania</w:t>
      </w:r>
      <w:r w:rsidR="00513561" w:rsidRPr="004C1786">
        <w:rPr>
          <w:rFonts w:ascii="Arial" w:hAnsi="Arial" w:cs="Arial"/>
        </w:rPr>
        <w:t>;</w:t>
      </w:r>
    </w:p>
    <w:p w14:paraId="0DC66E87" w14:textId="362FA040" w:rsidR="009C5061" w:rsidRPr="004C1786" w:rsidRDefault="009C5061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umożliwienie wstępu na teren budowy pracownikom organów kontroli</w:t>
      </w:r>
      <w:r w:rsidR="00A27AC0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szczególności: nadzoru budowlanego, państwowej inspekcji pracy, państwowej straży pożarnej oraz </w:t>
      </w:r>
      <w:r w:rsidRPr="005A213B">
        <w:rPr>
          <w:rFonts w:ascii="Arial" w:hAnsi="Arial" w:cs="Arial"/>
        </w:rPr>
        <w:t>sanepid</w:t>
      </w:r>
      <w:r w:rsidR="00420AA1" w:rsidRPr="005A213B">
        <w:rPr>
          <w:rFonts w:ascii="Arial" w:hAnsi="Arial" w:cs="Arial"/>
        </w:rPr>
        <w:t>u</w:t>
      </w:r>
      <w:r w:rsidR="00A27AC0" w:rsidRPr="005A213B">
        <w:rPr>
          <w:rFonts w:ascii="Arial" w:hAnsi="Arial" w:cs="Arial"/>
        </w:rPr>
        <w:t xml:space="preserve">, </w:t>
      </w:r>
      <w:r w:rsidR="001418C4">
        <w:rPr>
          <w:rFonts w:ascii="Arial" w:hAnsi="Arial" w:cs="Arial"/>
        </w:rPr>
        <w:t>a także</w:t>
      </w:r>
      <w:r w:rsidR="00A27AC0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>udostępn</w:t>
      </w:r>
      <w:r w:rsidR="00D174EB" w:rsidRPr="005A213B">
        <w:rPr>
          <w:rFonts w:ascii="Arial" w:hAnsi="Arial" w:cs="Arial"/>
        </w:rPr>
        <w:t>ieni</w:t>
      </w:r>
      <w:r w:rsidR="00A27AC0" w:rsidRPr="005A213B">
        <w:rPr>
          <w:rFonts w:ascii="Arial" w:hAnsi="Arial" w:cs="Arial"/>
        </w:rPr>
        <w:t>e im</w:t>
      </w:r>
      <w:r w:rsidR="00D174EB" w:rsidRPr="005A213B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 xml:space="preserve">wszystkich </w:t>
      </w:r>
      <w:r w:rsidRPr="004C1786">
        <w:rPr>
          <w:rFonts w:ascii="Arial" w:hAnsi="Arial" w:cs="Arial"/>
        </w:rPr>
        <w:t xml:space="preserve">danych </w:t>
      </w:r>
      <w:r w:rsidR="00D174EB" w:rsidRPr="004C1786">
        <w:rPr>
          <w:rFonts w:ascii="Arial" w:hAnsi="Arial" w:cs="Arial"/>
        </w:rPr>
        <w:t xml:space="preserve">i informacji </w:t>
      </w:r>
      <w:r w:rsidRPr="004C1786">
        <w:rPr>
          <w:rFonts w:ascii="Arial" w:hAnsi="Arial" w:cs="Arial"/>
        </w:rPr>
        <w:t>wynikających</w:t>
      </w:r>
      <w:r w:rsidR="005A213B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przepisów prawa</w:t>
      </w:r>
      <w:r w:rsidR="00420AA1">
        <w:rPr>
          <w:rFonts w:ascii="Arial" w:hAnsi="Arial" w:cs="Arial"/>
        </w:rPr>
        <w:t>;</w:t>
      </w:r>
    </w:p>
    <w:p w14:paraId="2E7D53EF" w14:textId="77777777" w:rsidR="002E23F2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rzekazanie Zamawiającemu przedmiotu umowy (odbiór końcowy) po uprzednim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sprawdzeniu przez inspektora nadzoru poprawności wykonania robót</w:t>
      </w:r>
      <w:r w:rsidR="00AE0C04" w:rsidRPr="004C1786">
        <w:rPr>
          <w:rFonts w:ascii="Arial" w:hAnsi="Arial" w:cs="Arial"/>
        </w:rPr>
        <w:t>.</w:t>
      </w:r>
    </w:p>
    <w:p w14:paraId="1F16A9A5" w14:textId="53E3DDE0" w:rsidR="002E23F2" w:rsidRPr="0013223E" w:rsidRDefault="0066114F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</w:t>
      </w:r>
      <w:r w:rsidRPr="001A57BE">
        <w:rPr>
          <w:rFonts w:ascii="Arial" w:hAnsi="Arial" w:cs="Arial"/>
        </w:rPr>
        <w:t xml:space="preserve"> zapewnić wszystkie decyzje i uzgodnienia dopuszczające obiekt do dalszego użytkowania zgodnie z treścią pozwolenia na budowę w części objętej postępowaniem</w:t>
      </w:r>
      <w:r>
        <w:rPr>
          <w:rFonts w:ascii="Arial" w:hAnsi="Arial" w:cs="Arial"/>
        </w:rPr>
        <w:t>.</w:t>
      </w:r>
    </w:p>
    <w:p w14:paraId="1FBD62AD" w14:textId="77777777" w:rsidR="00394D71" w:rsidRPr="004C1786" w:rsidRDefault="00394D7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EE14DB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9</w:t>
      </w:r>
    </w:p>
    <w:p w14:paraId="346EE974" w14:textId="77777777" w:rsidR="00CA710D" w:rsidRPr="004C1786" w:rsidRDefault="00CA710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Podwykonawcy</w:t>
      </w:r>
    </w:p>
    <w:p w14:paraId="1DFED2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E4C78E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będzie wykonywał roboty budowlane objęte przedmiotem umowy samodzielnie.</w:t>
      </w:r>
    </w:p>
    <w:p w14:paraId="0AC87FD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powierzenia określonej części robót podwykonawcy stosuje się zasady</w:t>
      </w:r>
      <w:r w:rsidR="00340BC2" w:rsidRPr="004C1786">
        <w:rPr>
          <w:rFonts w:ascii="Arial" w:hAnsi="Arial" w:cs="Arial"/>
        </w:rPr>
        <w:t xml:space="preserve"> określone w ust. 3 - </w:t>
      </w:r>
      <w:r w:rsidR="004E5843" w:rsidRPr="004C1786">
        <w:rPr>
          <w:rFonts w:ascii="Arial" w:hAnsi="Arial" w:cs="Arial"/>
        </w:rPr>
        <w:t>3</w:t>
      </w:r>
      <w:r w:rsidR="00360B03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>.</w:t>
      </w:r>
    </w:p>
    <w:p w14:paraId="48DCE1C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przedmiotem są roboty budowlane</w:t>
      </w:r>
      <w:r w:rsidR="00B7732C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jest obowiązany, </w:t>
      </w:r>
      <w:r w:rsidR="0037671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trakcie realizacji zamówienia, do przedłożenia Zamawiającemu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projektu tej umowy, wraz z wyszczególnieniem zakresu</w:t>
      </w:r>
      <w:r w:rsidR="00B7732C" w:rsidRPr="004C1786">
        <w:rPr>
          <w:rFonts w:ascii="Arial" w:hAnsi="Arial" w:cs="Arial"/>
        </w:rPr>
        <w:t xml:space="preserve"> prac</w:t>
      </w:r>
      <w:r w:rsidRPr="004C1786">
        <w:rPr>
          <w:rFonts w:ascii="Arial" w:hAnsi="Arial" w:cs="Arial"/>
        </w:rPr>
        <w:t>, jaki chce powierz</w:t>
      </w:r>
      <w:r w:rsidR="008235E3" w:rsidRPr="004C1786">
        <w:rPr>
          <w:rFonts w:ascii="Arial" w:hAnsi="Arial" w:cs="Arial"/>
        </w:rPr>
        <w:t xml:space="preserve">yć </w:t>
      </w:r>
      <w:r w:rsidR="00FF6D39" w:rsidRPr="004C1786">
        <w:rPr>
          <w:rFonts w:ascii="Arial" w:hAnsi="Arial" w:cs="Arial"/>
        </w:rPr>
        <w:t>podwykonawcy</w:t>
      </w:r>
      <w:r w:rsidR="004D0D75" w:rsidRPr="004C1786">
        <w:rPr>
          <w:rFonts w:ascii="Arial" w:hAnsi="Arial" w:cs="Arial"/>
        </w:rPr>
        <w:t>, p</w:t>
      </w:r>
      <w:r w:rsidRPr="004C1786">
        <w:rPr>
          <w:rFonts w:ascii="Arial" w:hAnsi="Arial" w:cs="Arial"/>
        </w:rPr>
        <w:t>rzy czym podwykonawca lub dalszy podwykonawca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5CCE4923" w14:textId="2E49E2BE" w:rsidR="00CE5C5F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powodować będzie zgłoszenie </w:t>
      </w:r>
      <w:r w:rsidR="00C70514" w:rsidRPr="004C1786">
        <w:rPr>
          <w:rFonts w:ascii="Arial" w:hAnsi="Arial" w:cs="Arial"/>
        </w:rPr>
        <w:t xml:space="preserve">przez Zamawiającego </w:t>
      </w:r>
      <w:r w:rsidRPr="004C1786">
        <w:rPr>
          <w:rFonts w:ascii="Arial" w:hAnsi="Arial" w:cs="Arial"/>
        </w:rPr>
        <w:t>zastrzeżeń</w:t>
      </w:r>
      <w:r w:rsidR="00C70514" w:rsidRPr="004C1786">
        <w:rPr>
          <w:rFonts w:ascii="Arial" w:hAnsi="Arial" w:cs="Arial"/>
        </w:rPr>
        <w:t xml:space="preserve"> do projektu umowy</w:t>
      </w:r>
      <w:r w:rsidR="00D76A35" w:rsidRPr="004C1786">
        <w:rPr>
          <w:rFonts w:ascii="Arial" w:hAnsi="Arial" w:cs="Arial"/>
        </w:rPr>
        <w:t xml:space="preserve"> o podwykonawstwo </w:t>
      </w:r>
      <w:r w:rsidRPr="004C1786">
        <w:rPr>
          <w:rFonts w:ascii="Arial" w:hAnsi="Arial" w:cs="Arial"/>
        </w:rPr>
        <w:t>lub sprzeciwu</w:t>
      </w:r>
      <w:r w:rsidR="00C70514" w:rsidRPr="004C1786">
        <w:rPr>
          <w:rFonts w:ascii="Arial" w:hAnsi="Arial" w:cs="Arial"/>
        </w:rPr>
        <w:t xml:space="preserve"> do zawartej umowy o podwykonawstwo</w:t>
      </w:r>
      <w:r w:rsidRPr="004C1786">
        <w:rPr>
          <w:rFonts w:ascii="Arial" w:hAnsi="Arial" w:cs="Arial"/>
        </w:rPr>
        <w:t>. Zamawiający</w:t>
      </w:r>
      <w:r w:rsidR="008D0075" w:rsidRPr="004C1786">
        <w:rPr>
          <w:rFonts w:ascii="Arial" w:hAnsi="Arial" w:cs="Arial"/>
        </w:rPr>
        <w:t xml:space="preserve"> zgłosi zastrzeżenia lub sprzeciw</w:t>
      </w:r>
      <w:r w:rsidRPr="004C1786">
        <w:rPr>
          <w:rFonts w:ascii="Arial" w:hAnsi="Arial" w:cs="Arial"/>
        </w:rPr>
        <w:t xml:space="preserve"> w następujących przypadkach:</w:t>
      </w:r>
    </w:p>
    <w:p w14:paraId="70D8A63E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nie określa Stron, pomiędzy którymi jest zawierana;</w:t>
      </w:r>
    </w:p>
    <w:p w14:paraId="426E9342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umowie podwykonawczej Strony nie wskazały wartości wynagrodzenia /maksymalnej wartości umowy</w:t>
      </w:r>
      <w:r w:rsidR="00C62C03" w:rsidRPr="004C1786">
        <w:rPr>
          <w:rFonts w:ascii="Arial" w:hAnsi="Arial" w:cs="Arial"/>
        </w:rPr>
        <w:t>/</w:t>
      </w:r>
      <w:r w:rsidRPr="004C1786">
        <w:rPr>
          <w:rFonts w:ascii="Arial" w:hAnsi="Arial" w:cs="Arial"/>
        </w:rPr>
        <w:t xml:space="preserve"> z tytułu wykonywania robót;</w:t>
      </w:r>
    </w:p>
    <w:p w14:paraId="271412D6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 za wykonanie robót, które Wykonawca powierza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przekracza wartość wynagrodzenia</w:t>
      </w:r>
      <w:r w:rsidR="00E74FBB" w:rsidRPr="004C1786">
        <w:rPr>
          <w:rFonts w:ascii="Arial" w:hAnsi="Arial" w:cs="Arial"/>
        </w:rPr>
        <w:t xml:space="preserve"> </w:t>
      </w:r>
      <w:r w:rsidR="00A5209E" w:rsidRPr="004C1786">
        <w:rPr>
          <w:rFonts w:ascii="Arial" w:hAnsi="Arial" w:cs="Arial"/>
        </w:rPr>
        <w:t xml:space="preserve">za wykonanie </w:t>
      </w:r>
      <w:r w:rsidR="00E74FBB" w:rsidRPr="004C1786">
        <w:rPr>
          <w:rFonts w:ascii="Arial" w:hAnsi="Arial" w:cs="Arial"/>
        </w:rPr>
        <w:t>tych samych robót wskazan</w:t>
      </w:r>
      <w:r w:rsidR="00A5209E" w:rsidRPr="004C1786">
        <w:rPr>
          <w:rFonts w:ascii="Arial" w:hAnsi="Arial" w:cs="Arial"/>
        </w:rPr>
        <w:t>ego</w:t>
      </w:r>
      <w:r w:rsidR="00E74FBB" w:rsidRPr="004C1786">
        <w:rPr>
          <w:rFonts w:ascii="Arial" w:hAnsi="Arial" w:cs="Arial"/>
        </w:rPr>
        <w:t xml:space="preserve"> </w:t>
      </w:r>
      <w:r w:rsidR="002B7B16" w:rsidRPr="004C1786">
        <w:rPr>
          <w:rFonts w:ascii="Arial" w:hAnsi="Arial" w:cs="Arial"/>
        </w:rPr>
        <w:br/>
      </w:r>
      <w:r w:rsidR="00E74FBB" w:rsidRPr="004C1786">
        <w:rPr>
          <w:rFonts w:ascii="Arial" w:hAnsi="Arial" w:cs="Arial"/>
        </w:rPr>
        <w:t>w ofercie przetargowej Wykonawcy;</w:t>
      </w:r>
    </w:p>
    <w:p w14:paraId="482356A3" w14:textId="08894B72" w:rsidR="00E74FBB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umowy podwykonawczej nie dołączono kosztorysów (przy wynagrodzeniu kosztorysowym)</w:t>
      </w:r>
      <w:r w:rsidR="003B5FA3" w:rsidRPr="004C1786">
        <w:rPr>
          <w:rFonts w:ascii="Arial" w:hAnsi="Arial" w:cs="Arial"/>
        </w:rPr>
        <w:t xml:space="preserve"> lub</w:t>
      </w:r>
      <w:r w:rsidR="00700363" w:rsidRPr="004C1786">
        <w:rPr>
          <w:rFonts w:ascii="Arial" w:hAnsi="Arial" w:cs="Arial"/>
        </w:rPr>
        <w:t xml:space="preserve"> tabeli elementów scalonych</w:t>
      </w:r>
      <w:r w:rsidRPr="004C1786">
        <w:rPr>
          <w:rFonts w:ascii="Arial" w:hAnsi="Arial" w:cs="Arial"/>
        </w:rPr>
        <w:t xml:space="preserve"> (przy wynagrodzeniu ryczałtowym), </w:t>
      </w:r>
      <w:r w:rsidR="003708BE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z których wynika wartość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wynagrodzenia;</w:t>
      </w:r>
    </w:p>
    <w:p w14:paraId="0EBF7C3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postanowienia umowy podwykonawczej uzależniają zapłatę </w:t>
      </w:r>
      <w:r w:rsidR="00296C7F" w:rsidRPr="004C1786">
        <w:rPr>
          <w:rFonts w:ascii="Arial" w:hAnsi="Arial" w:cs="Arial"/>
        </w:rPr>
        <w:t xml:space="preserve">przez Wykonawcę </w:t>
      </w:r>
      <w:r w:rsidRPr="004C1786">
        <w:rPr>
          <w:rFonts w:ascii="Arial" w:hAnsi="Arial" w:cs="Arial"/>
        </w:rPr>
        <w:t xml:space="preserve">wynagrodzenia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od otrzymania przez Wykonawcę zapłaty od Zamawiającego za wykonany zakres robót;</w:t>
      </w:r>
    </w:p>
    <w:p w14:paraId="630D0B04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066C8BC6" w14:textId="77777777" w:rsidR="00A70D12" w:rsidRPr="004C1786" w:rsidRDefault="00296C7F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odwykonawca nie spełnia warunków określonych w SWZ dla </w:t>
      </w: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odwykonawców </w:t>
      </w:r>
      <w:r w:rsidR="001D52BA" w:rsidRPr="004C1786">
        <w:rPr>
          <w:rFonts w:ascii="Arial" w:hAnsi="Arial" w:cs="Arial"/>
        </w:rPr>
        <w:br/>
      </w:r>
      <w:r w:rsidR="00A70D12" w:rsidRPr="004C1786">
        <w:rPr>
          <w:rFonts w:ascii="Arial" w:hAnsi="Arial" w:cs="Arial"/>
        </w:rPr>
        <w:t>(w przypadku gdy zostały określone);</w:t>
      </w:r>
    </w:p>
    <w:p w14:paraId="0D3ACCF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lastRenderedPageBreak/>
        <w:t xml:space="preserve">umowa podwykonawcza wskazuje na inny niż określony w umowie z Zamawiającym moment odbioru wykonanych prac lub </w:t>
      </w:r>
      <w:r w:rsidR="00F27BA7" w:rsidRPr="004C1786">
        <w:rPr>
          <w:rFonts w:ascii="Arial" w:hAnsi="Arial" w:cs="Arial"/>
        </w:rPr>
        <w:t xml:space="preserve">na </w:t>
      </w:r>
      <w:r w:rsidRPr="004C1786">
        <w:rPr>
          <w:rFonts w:ascii="Arial" w:hAnsi="Arial" w:cs="Arial"/>
        </w:rPr>
        <w:t xml:space="preserve">inne </w:t>
      </w:r>
      <w:r w:rsidR="00F27BA7" w:rsidRPr="004C1786">
        <w:rPr>
          <w:rFonts w:ascii="Arial" w:hAnsi="Arial" w:cs="Arial"/>
        </w:rPr>
        <w:t xml:space="preserve">niż określone w umowie z Zamawiającym </w:t>
      </w:r>
      <w:r w:rsidRPr="004C1786">
        <w:rPr>
          <w:rFonts w:ascii="Arial" w:hAnsi="Arial" w:cs="Arial"/>
        </w:rPr>
        <w:t>zdarzenie stanowiące podstawę wystawienia faktury za wykonane prace</w:t>
      </w:r>
      <w:r w:rsidR="00F405EE" w:rsidRPr="004C1786">
        <w:rPr>
          <w:rFonts w:ascii="Arial" w:hAnsi="Arial" w:cs="Arial"/>
        </w:rPr>
        <w:t>.</w:t>
      </w:r>
    </w:p>
    <w:p w14:paraId="23D54B9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przewiduje termin realizacji dłuższy niż niniejsza umowa;</w:t>
      </w:r>
    </w:p>
    <w:p w14:paraId="48C19401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4557D46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odwykonawcami, w szczególności zapisów warunkujących podpisani</w:t>
      </w:r>
      <w:r w:rsidR="004B7F9F" w:rsidRPr="004C1786">
        <w:rPr>
          <w:rFonts w:ascii="Arial" w:hAnsi="Arial" w:cs="Arial"/>
        </w:rPr>
        <w:t xml:space="preserve">e </w:t>
      </w:r>
      <w:r w:rsidRPr="004C1786">
        <w:rPr>
          <w:rFonts w:ascii="Arial" w:hAnsi="Arial" w:cs="Arial"/>
        </w:rPr>
        <w:t>tych umów od ich akceptacji i zgody Wykonawcy;</w:t>
      </w:r>
    </w:p>
    <w:p w14:paraId="557BB4A1" w14:textId="77777777" w:rsidR="00740472" w:rsidRPr="004C1786" w:rsidRDefault="0074047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zawiera postanowienia kształtujące prawa i obowiązki podwykonawcy</w:t>
      </w:r>
      <w:r w:rsidR="007A2AFE" w:rsidRPr="004C1786">
        <w:rPr>
          <w:rFonts w:ascii="Arial" w:hAnsi="Arial" w:cs="Arial"/>
        </w:rPr>
        <w:t xml:space="preserve">, </w:t>
      </w:r>
      <w:r w:rsidR="001D52BA" w:rsidRPr="004C1786">
        <w:rPr>
          <w:rFonts w:ascii="Arial" w:hAnsi="Arial" w:cs="Arial"/>
        </w:rPr>
        <w:br/>
      </w:r>
      <w:r w:rsidR="007A2AFE" w:rsidRPr="004C1786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05CD561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przewiduje termin zapłaty wynagrodzenia należnego </w:t>
      </w:r>
      <w:r w:rsidR="00BF364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</w:t>
      </w:r>
      <w:r w:rsidR="00893C56" w:rsidRPr="004C1786">
        <w:rPr>
          <w:rFonts w:ascii="Arial" w:hAnsi="Arial" w:cs="Arial"/>
        </w:rPr>
        <w:t xml:space="preserve">lub dalszemu podwykonawcy </w:t>
      </w:r>
      <w:r w:rsidRPr="004C1786">
        <w:rPr>
          <w:rFonts w:ascii="Arial" w:hAnsi="Arial" w:cs="Arial"/>
        </w:rPr>
        <w:t xml:space="preserve">dłuższy niż </w:t>
      </w:r>
      <w:r w:rsidR="001011EF" w:rsidRPr="004C1786">
        <w:rPr>
          <w:rFonts w:ascii="Arial" w:hAnsi="Arial" w:cs="Arial"/>
        </w:rPr>
        <w:t xml:space="preserve">30 </w:t>
      </w:r>
      <w:r w:rsidRPr="004C1786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316C5C6A" w14:textId="77777777" w:rsidR="00F662C9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4C1786">
        <w:rPr>
          <w:rFonts w:ascii="Arial" w:hAnsi="Arial" w:cs="Arial"/>
        </w:rPr>
        <w:t xml:space="preserve">lub jej projektu </w:t>
      </w:r>
      <w:r w:rsidRPr="004C1786">
        <w:rPr>
          <w:rFonts w:ascii="Arial" w:hAnsi="Arial" w:cs="Arial"/>
        </w:rPr>
        <w:t>przez Zamawiającego nastąpi w formie pisemnej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 rygorem nieważności.</w:t>
      </w:r>
    </w:p>
    <w:p w14:paraId="252220DB" w14:textId="77777777" w:rsidR="009D5C66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</w:t>
      </w:r>
      <w:r w:rsidR="00235A8E" w:rsidRPr="004C1786">
        <w:rPr>
          <w:rFonts w:ascii="Arial" w:hAnsi="Arial" w:cs="Arial"/>
        </w:rPr>
        <w:t xml:space="preserve">dnia </w:t>
      </w:r>
      <w:r w:rsidRPr="004C1786">
        <w:rPr>
          <w:rFonts w:ascii="Arial" w:hAnsi="Arial" w:cs="Arial"/>
        </w:rPr>
        <w:t>przedłożenia mu projektu umowy</w:t>
      </w:r>
      <w:r w:rsidR="00A03DB9"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="00A03DB9" w:rsidRPr="004C1786">
        <w:rPr>
          <w:rFonts w:ascii="Arial" w:hAnsi="Arial" w:cs="Arial"/>
        </w:rPr>
        <w:t>o podwykonawstwo</w:t>
      </w:r>
      <w:r w:rsidRPr="004C1786">
        <w:rPr>
          <w:rFonts w:ascii="Arial" w:hAnsi="Arial" w:cs="Arial"/>
        </w:rPr>
        <w:t>, której przedmiotem są roboty budowlane</w:t>
      </w:r>
      <w:r w:rsidR="006E030D" w:rsidRPr="004C1786">
        <w:rPr>
          <w:rFonts w:ascii="Arial" w:hAnsi="Arial" w:cs="Arial"/>
        </w:rPr>
        <w:t xml:space="preserve">, zgłasza </w:t>
      </w:r>
      <w:r w:rsidR="00EA4603" w:rsidRPr="004C1786">
        <w:rPr>
          <w:rFonts w:ascii="Arial" w:hAnsi="Arial" w:cs="Arial"/>
        </w:rPr>
        <w:t xml:space="preserve">do niej </w:t>
      </w:r>
      <w:r w:rsidR="006E030D" w:rsidRPr="004C1786">
        <w:rPr>
          <w:rFonts w:ascii="Arial" w:hAnsi="Arial" w:cs="Arial"/>
        </w:rPr>
        <w:t>pisemne zastrzeżenia, w przypadk</w:t>
      </w:r>
      <w:r w:rsidR="00D91DEC" w:rsidRPr="004C1786">
        <w:rPr>
          <w:rFonts w:ascii="Arial" w:hAnsi="Arial" w:cs="Arial"/>
        </w:rPr>
        <w:t xml:space="preserve">ach, o których mowa </w:t>
      </w:r>
      <w:r w:rsidR="006E030D" w:rsidRPr="004C1786">
        <w:rPr>
          <w:rFonts w:ascii="Arial" w:hAnsi="Arial" w:cs="Arial"/>
        </w:rPr>
        <w:t>w ust. 4</w:t>
      </w:r>
      <w:r w:rsidR="007865B8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  <w:b/>
          <w:bCs/>
        </w:rPr>
        <w:t xml:space="preserve"> </w:t>
      </w:r>
    </w:p>
    <w:p w14:paraId="29533CF0" w14:textId="77777777" w:rsidR="00A70D12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Niezgłoszenie pisemnych zastrzeżeń do przedłożonego projektu umowy </w:t>
      </w:r>
      <w:r w:rsidR="00E53EC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roboty budowlane, w terminie</w:t>
      </w:r>
      <w:r w:rsidR="0011679E" w:rsidRPr="004C1786">
        <w:rPr>
          <w:rFonts w:ascii="Arial" w:hAnsi="Arial" w:cs="Arial"/>
        </w:rPr>
        <w:t>, o którym mowa w ust. 6,</w:t>
      </w:r>
      <w:r w:rsidRPr="004C1786">
        <w:rPr>
          <w:rFonts w:ascii="Arial" w:hAnsi="Arial" w:cs="Arial"/>
        </w:rPr>
        <w:t xml:space="preserve"> uważa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się za akceptację projektu umowy</w:t>
      </w:r>
      <w:r w:rsidR="007865B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Zamawiającego.</w:t>
      </w:r>
    </w:p>
    <w:p w14:paraId="795592AF" w14:textId="77777777" w:rsidR="00F30B3A" w:rsidRPr="004C1786" w:rsidRDefault="00F30B3A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2E9390F" w14:textId="77777777" w:rsidR="00235A8E" w:rsidRPr="004C1786" w:rsidRDefault="00235A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dnia przedłożenia mu poświadczonej za zgodność </w:t>
      </w:r>
      <w:r w:rsidR="0028604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4C1786">
        <w:rPr>
          <w:rFonts w:ascii="Arial" w:hAnsi="Arial" w:cs="Arial"/>
        </w:rPr>
        <w:t xml:space="preserve"> do niej</w:t>
      </w:r>
      <w:r w:rsidRPr="004C1786">
        <w:rPr>
          <w:rFonts w:ascii="Arial" w:hAnsi="Arial" w:cs="Arial"/>
        </w:rPr>
        <w:t xml:space="preserve"> pisemny sprzeciw, w przypadk</w:t>
      </w:r>
      <w:r w:rsidR="00EA4603" w:rsidRPr="004C1786">
        <w:rPr>
          <w:rFonts w:ascii="Arial" w:hAnsi="Arial" w:cs="Arial"/>
        </w:rPr>
        <w:t xml:space="preserve">ach, o których mowa </w:t>
      </w:r>
      <w:r w:rsidRPr="004C1786">
        <w:rPr>
          <w:rFonts w:ascii="Arial" w:hAnsi="Arial" w:cs="Arial"/>
        </w:rPr>
        <w:t>w ust. 4</w:t>
      </w:r>
      <w:r w:rsidR="00EA4603" w:rsidRPr="004C1786">
        <w:rPr>
          <w:rFonts w:ascii="Arial" w:hAnsi="Arial" w:cs="Arial"/>
        </w:rPr>
        <w:t>.</w:t>
      </w:r>
    </w:p>
    <w:p w14:paraId="283EED76" w14:textId="77777777" w:rsidR="00403E8E" w:rsidRPr="004C1786" w:rsidRDefault="00403E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Niezgłoszenie sprzeciwu</w:t>
      </w:r>
      <w:r w:rsidR="00BA435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4C1786">
        <w:rPr>
          <w:rFonts w:ascii="Arial" w:hAnsi="Arial" w:cs="Arial"/>
        </w:rPr>
        <w:t xml:space="preserve"> w ust. 9, uważa </w:t>
      </w:r>
      <w:r w:rsidRPr="004C1786">
        <w:rPr>
          <w:rFonts w:ascii="Arial" w:hAnsi="Arial" w:cs="Arial"/>
        </w:rPr>
        <w:t xml:space="preserve">się za akceptację umowy przez </w:t>
      </w:r>
      <w:r w:rsidR="00BA435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amawiającego.</w:t>
      </w:r>
    </w:p>
    <w:p w14:paraId="112888C2" w14:textId="77777777" w:rsidR="009718F5" w:rsidRPr="004C1786" w:rsidRDefault="00CE5C5F" w:rsidP="000A3C7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BC186A" w:rsidRPr="004C1786">
        <w:rPr>
          <w:rFonts w:ascii="Arial" w:hAnsi="Arial" w:cs="Arial"/>
        </w:rPr>
        <w:t>zgłoszenia przez Zamawiającego zastrzeżeń lub sprzeciwu, o których</w:t>
      </w:r>
      <w:r w:rsidR="00B532F4" w:rsidRPr="004C1786">
        <w:rPr>
          <w:rFonts w:ascii="Arial" w:hAnsi="Arial" w:cs="Arial"/>
        </w:rPr>
        <w:t xml:space="preserve"> </w:t>
      </w:r>
      <w:r w:rsidR="00BC186A" w:rsidRPr="004C1786">
        <w:rPr>
          <w:rFonts w:ascii="Arial" w:hAnsi="Arial" w:cs="Arial"/>
        </w:rPr>
        <w:t xml:space="preserve">mowa w ust. 6 i ust. 9, </w:t>
      </w:r>
      <w:r w:rsidRPr="004C1786">
        <w:rPr>
          <w:rFonts w:ascii="Arial" w:hAnsi="Arial" w:cs="Arial"/>
        </w:rPr>
        <w:t xml:space="preserve">Wykonawca nie może </w:t>
      </w:r>
      <w:r w:rsidR="00BC186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lecić </w:t>
      </w:r>
      <w:r w:rsidR="004D7A33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425698" w:rsidRPr="004C1786">
        <w:rPr>
          <w:rFonts w:ascii="Arial" w:hAnsi="Arial" w:cs="Arial"/>
        </w:rPr>
        <w:t xml:space="preserve"> wykonywania robót objętych niniejszą umową</w:t>
      </w:r>
      <w:r w:rsidRPr="004C1786">
        <w:rPr>
          <w:rFonts w:ascii="Arial" w:hAnsi="Arial" w:cs="Arial"/>
        </w:rPr>
        <w:t>.</w:t>
      </w:r>
    </w:p>
    <w:p w14:paraId="5B13397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4C1786">
        <w:rPr>
          <w:rFonts w:ascii="Arial" w:hAnsi="Arial" w:cs="Arial"/>
        </w:rPr>
        <w:t xml:space="preserve">niniejszej </w:t>
      </w:r>
      <w:r w:rsidRPr="004C1786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4C1786">
        <w:rPr>
          <w:rFonts w:ascii="Arial" w:hAnsi="Arial" w:cs="Arial"/>
        </w:rPr>
        <w:t xml:space="preserve">. </w:t>
      </w:r>
    </w:p>
    <w:p w14:paraId="0B916766" w14:textId="77777777" w:rsidR="00457BCB" w:rsidRPr="004C1786" w:rsidRDefault="00892FA2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6438789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przypadku, o którym mowa w ust. </w:t>
      </w:r>
      <w:r w:rsidR="00457BCB" w:rsidRPr="004C1786">
        <w:rPr>
          <w:rFonts w:ascii="Arial" w:hAnsi="Arial" w:cs="Arial"/>
        </w:rPr>
        <w:t>12</w:t>
      </w:r>
      <w:r w:rsidRPr="004C1786">
        <w:rPr>
          <w:rFonts w:ascii="Arial" w:hAnsi="Arial" w:cs="Arial"/>
        </w:rPr>
        <w:t>, jeżeli termin zapłaty wynagrodzenia jest dłuższy niż określony w ust. 4 pkt</w:t>
      </w:r>
      <w:r w:rsidR="00892FA2" w:rsidRPr="004C1786">
        <w:rPr>
          <w:rFonts w:ascii="Arial" w:hAnsi="Arial" w:cs="Arial"/>
        </w:rPr>
        <w:t xml:space="preserve"> 13</w:t>
      </w:r>
      <w:r w:rsidR="00F405E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Zamawiający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informuje o tym </w:t>
      </w:r>
      <w:r w:rsidR="006F788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ykonawcę i wzywa go do doprowadzenia do zmiany tej umowy pod rygorem wystąpienia o zapłatę kary umownej.</w:t>
      </w:r>
    </w:p>
    <w:p w14:paraId="65780097" w14:textId="77777777" w:rsidR="00176F54" w:rsidRPr="004C1786" w:rsidRDefault="00176F54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Postanowienia ust. 3 – 14, stosuje się odpowiednio do zmian umowy o </w:t>
      </w:r>
      <w:r w:rsidR="00F405EE" w:rsidRPr="004C1786">
        <w:rPr>
          <w:rFonts w:ascii="Arial" w:hAnsi="Arial" w:cs="Arial"/>
        </w:rPr>
        <w:t>podwykonawstwo</w:t>
      </w:r>
      <w:r w:rsidRPr="004C1786">
        <w:rPr>
          <w:rFonts w:ascii="Arial" w:hAnsi="Arial" w:cs="Arial"/>
        </w:rPr>
        <w:t>.</w:t>
      </w:r>
    </w:p>
    <w:p w14:paraId="47BB8DBA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Jakakolwiek przerwa w realizacji przedmiotu umowy wynikająca z braku </w:t>
      </w:r>
      <w:r w:rsidR="00F561B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będzie traktowana jako przerwa wynikająca z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przyczyn zależnych od Wykonawcy i nie może stanowić podstawy do zmiany terminu zakończenia robót.</w:t>
      </w:r>
    </w:p>
    <w:p w14:paraId="0138EF7E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Umowy Wykonawcy z podwykonawcami lub dalszymi </w:t>
      </w:r>
      <w:r w:rsidR="009718F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 powinny być zawarte na piśmie pod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00485CD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koordynację robót powierzonych poszczególnym podwykonawcom.</w:t>
      </w:r>
    </w:p>
    <w:p w14:paraId="731F4494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powoływał się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celu wykazania spełniania warunków udziału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postępowaniu,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jest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obowiązany wykazać </w:t>
      </w:r>
      <w:r w:rsidR="003A2026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amawiającemu, że proponowany inny podwykonawca lub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samodzielnie spełnia je w stopniu nie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mniejszym niż podwykonawca,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ykonawca powoływał się w trakcie postępowania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udzielenie zamówienia</w:t>
      </w:r>
      <w:r w:rsidR="00D52C27" w:rsidRPr="004C1786">
        <w:rPr>
          <w:rFonts w:ascii="Arial" w:hAnsi="Arial" w:cs="Arial"/>
        </w:rPr>
        <w:t>.</w:t>
      </w:r>
    </w:p>
    <w:p w14:paraId="1196D33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powierzenia przez Wykonawcę realizacji zadania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Wykonawca,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</w:t>
      </w:r>
      <w:r w:rsidR="00C418DF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dalszy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 zobowiązany jest do dokonania we własnym zakresie zapłaty wynagrodzenia należnego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z zachowaniem terminów płatności określonych w umowie z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dalszym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odwykonawcą.</w:t>
      </w:r>
    </w:p>
    <w:p w14:paraId="6232CE0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4C1786">
        <w:rPr>
          <w:rFonts w:ascii="Arial" w:hAnsi="Arial" w:cs="Arial"/>
        </w:rPr>
        <w:t xml:space="preserve"> </w:t>
      </w:r>
      <w:r w:rsidR="000C3BF6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budowlane, lub który zawarł przedłożoną Zamawiającemu umowę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dostawy lub usługi, w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217FBCD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Wynagrodzenie, o którym mowa w ust.</w:t>
      </w:r>
      <w:r w:rsidR="00027D13" w:rsidRPr="004C1786">
        <w:rPr>
          <w:rFonts w:ascii="Arial" w:hAnsi="Arial" w:cs="Arial"/>
        </w:rPr>
        <w:t xml:space="preserve"> 21</w:t>
      </w:r>
      <w:r w:rsidRPr="004C1786">
        <w:rPr>
          <w:rFonts w:ascii="Arial" w:hAnsi="Arial" w:cs="Arial"/>
        </w:rPr>
        <w:t>, dotyczy wyłącznie należności powstałych po zaakceptowaniu przez Zamawiającego umowy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oryginałem kopii umowy o podwykonawstwo, której przedmiotem są dostawy lub usługi.</w:t>
      </w:r>
    </w:p>
    <w:p w14:paraId="7D23C5F4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podwykonawcy.</w:t>
      </w:r>
    </w:p>
    <w:p w14:paraId="606E23B7" w14:textId="77777777" w:rsidR="00CE5C5F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</w:t>
      </w:r>
      <w:r w:rsidR="00C11168" w:rsidRPr="004C1786">
        <w:rPr>
          <w:rFonts w:ascii="Arial" w:hAnsi="Arial" w:cs="Arial"/>
        </w:rPr>
        <w:t xml:space="preserve"> powierzenia części robót podwykonawcom</w:t>
      </w:r>
      <w:r w:rsidRPr="004C1786">
        <w:rPr>
          <w:rFonts w:ascii="Arial" w:hAnsi="Arial" w:cs="Arial"/>
        </w:rPr>
        <w:t>, Wykonawca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załączyć do wystawionej przez siebie faktury:</w:t>
      </w:r>
    </w:p>
    <w:p w14:paraId="7C5D09E7" w14:textId="77777777" w:rsidR="00BD110A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4C1786">
        <w:rPr>
          <w:rFonts w:ascii="Arial" w:hAnsi="Arial" w:cs="Arial"/>
        </w:rPr>
        <w:t xml:space="preserve"> </w:t>
      </w:r>
    </w:p>
    <w:p w14:paraId="1851EEBD" w14:textId="77777777" w:rsidR="00C82589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dowod</w:t>
      </w:r>
      <w:r w:rsidR="004E264B" w:rsidRPr="004C1786">
        <w:rPr>
          <w:rFonts w:ascii="Arial" w:hAnsi="Arial" w:cs="Arial"/>
        </w:rPr>
        <w:t>y</w:t>
      </w:r>
      <w:r w:rsidRPr="004C1786">
        <w:rPr>
          <w:rFonts w:ascii="Arial" w:hAnsi="Arial" w:cs="Arial"/>
        </w:rPr>
        <w:t xml:space="preserve"> zapłaty wymagalnych zobowiązań</w:t>
      </w:r>
      <w:r w:rsidR="0082310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wobec podwykonawców lub dalszych podwykonawców wynikających z </w:t>
      </w:r>
      <w:r w:rsidR="00823108" w:rsidRPr="004C1786">
        <w:rPr>
          <w:rFonts w:ascii="Arial" w:hAnsi="Arial" w:cs="Arial"/>
        </w:rPr>
        <w:t xml:space="preserve">przedłożonych </w:t>
      </w:r>
      <w:r w:rsidR="004E264B" w:rsidRPr="004C1786">
        <w:rPr>
          <w:rFonts w:ascii="Arial" w:hAnsi="Arial" w:cs="Arial"/>
        </w:rPr>
        <w:t xml:space="preserve">przez nich </w:t>
      </w:r>
      <w:r w:rsidRPr="004C1786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4C1786">
        <w:rPr>
          <w:rFonts w:ascii="Arial" w:hAnsi="Arial" w:cs="Arial"/>
        </w:rPr>
        <w:t>,</w:t>
      </w:r>
    </w:p>
    <w:p w14:paraId="1A407A0A" w14:textId="77777777" w:rsidR="001E1858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Wykonawcę, że Wykonawca nie zalega </w:t>
      </w:r>
      <w:r w:rsidR="0014191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żadnymi wymagalnymi zobowiązaniami w stosunku do podwykonawców lub dalszych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podwykonawców wynikającymi z umowy</w:t>
      </w:r>
      <w:r w:rsidR="00D70A44" w:rsidRPr="004C1786">
        <w:rPr>
          <w:rFonts w:ascii="Arial" w:hAnsi="Arial" w:cs="Arial"/>
        </w:rPr>
        <w:t xml:space="preserve"> o</w:t>
      </w:r>
      <w:r w:rsidRPr="004C1786">
        <w:rPr>
          <w:rFonts w:ascii="Arial" w:hAnsi="Arial" w:cs="Arial"/>
        </w:rPr>
        <w:t xml:space="preserve"> podwykonawstw</w:t>
      </w:r>
      <w:r w:rsidR="00D70A44" w:rsidRPr="004C1786">
        <w:rPr>
          <w:rFonts w:ascii="Arial" w:hAnsi="Arial" w:cs="Arial"/>
        </w:rPr>
        <w:t>o</w:t>
      </w:r>
      <w:r w:rsidRPr="004C1786">
        <w:rPr>
          <w:rFonts w:ascii="Arial" w:hAnsi="Arial" w:cs="Arial"/>
        </w:rPr>
        <w:t>.</w:t>
      </w:r>
    </w:p>
    <w:p w14:paraId="3696A002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uwagach nie można powoływać się na potrącenie roszczeń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 względem podwykonawcy niezwiązanych z realizacją umowy o podwykonawstwo.</w:t>
      </w:r>
    </w:p>
    <w:p w14:paraId="4B85466A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zgłoszenia uwag, o których mowa w ust.</w:t>
      </w:r>
      <w:r w:rsidR="00C45087" w:rsidRPr="004C1786">
        <w:rPr>
          <w:rFonts w:ascii="Arial" w:hAnsi="Arial" w:cs="Arial"/>
        </w:rPr>
        <w:t xml:space="preserve"> 25</w:t>
      </w:r>
      <w:r w:rsidRPr="004C1786">
        <w:rPr>
          <w:rFonts w:ascii="Arial" w:hAnsi="Arial" w:cs="Arial"/>
        </w:rPr>
        <w:t xml:space="preserve">, w terminie wskazanym przez </w:t>
      </w:r>
      <w:r w:rsidR="00025C08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amawiającego, </w:t>
      </w:r>
      <w:r w:rsidR="007D179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może:</w:t>
      </w:r>
    </w:p>
    <w:p w14:paraId="52EB3A9B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wykaże niezasadność takiej zapłaty albo</w:t>
      </w:r>
    </w:p>
    <w:p w14:paraId="25342DF1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złożyć do depozytu sądowego kwotę potrzebną na pokrycie wynagrodzenia podwykonawcy lub dalszego podwykonawcy, w przypadku istnienia zasadniczej wątpliwości </w:t>
      </w:r>
      <w:r w:rsidR="00BF7FF2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co do wysokości należnej zapłaty lub podmiotu, któremu płatność się należy, albo</w:t>
      </w:r>
    </w:p>
    <w:p w14:paraId="5DD34406" w14:textId="77777777" w:rsidR="001E185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0CE59358" w14:textId="77777777" w:rsidR="00CE5C5F" w:rsidRPr="004C1786" w:rsidRDefault="00CE5C5F" w:rsidP="000A3C7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w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przypadku:</w:t>
      </w:r>
    </w:p>
    <w:p w14:paraId="5E523F6E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zawarcia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odwykonawcą lub zmiany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bez zgody Zamawiającego,</w:t>
      </w:r>
    </w:p>
    <w:p w14:paraId="14583C1A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warunków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 bez zgody Zamawiającego,</w:t>
      </w:r>
    </w:p>
    <w:p w14:paraId="18065C75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zastrzeżeniem, że Stroną dla Zamawiającego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będzie w każdym przypadku Wykonawca.</w:t>
      </w:r>
    </w:p>
    <w:p w14:paraId="4715B205" w14:textId="7B80BC03" w:rsidR="00BF0E0F" w:rsidRPr="004C1786" w:rsidRDefault="00BF0E0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265B4887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Konieczność 3-krotnego dokonywania bezpośredniej zapłaty podwykonawcy lub dalszemu podwykonawcy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stanowi podstawę do odstąpienia od umowy w sprawie zamówienia publicznego przez Zamawiającego.</w:t>
      </w:r>
    </w:p>
    <w:p w14:paraId="16FA2D4D" w14:textId="7A481703" w:rsidR="00BB329B" w:rsidRPr="004C1786" w:rsidRDefault="00BB329B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FE316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dalszymi podwykonawcami</w:t>
      </w:r>
      <w:r w:rsidR="00FB506E" w:rsidRPr="004C1786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16A896A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A92B0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10</w:t>
      </w:r>
    </w:p>
    <w:p w14:paraId="60E5D1D6" w14:textId="77777777" w:rsidR="001964B4" w:rsidRPr="004C1786" w:rsidRDefault="00196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Kary umowne</w:t>
      </w:r>
    </w:p>
    <w:p w14:paraId="6BAFF47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41EDB1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1" w:name="_Hlk63424220"/>
      <w:r w:rsidRPr="004C1786">
        <w:rPr>
          <w:rFonts w:ascii="Arial" w:hAnsi="Arial" w:cs="Arial"/>
        </w:rPr>
        <w:t>Wykonawca jest zobowiązany do zapłaty Zamawiającemu kar umownych:</w:t>
      </w:r>
    </w:p>
    <w:p w14:paraId="74487A56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wykonaniu przedmiotu umowy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 xml:space="preserve">wynagrodzenia, </w:t>
      </w:r>
      <w:r w:rsidR="002D2E6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którym mowa w § 7 ust.</w:t>
      </w:r>
      <w:r w:rsidR="00E8444E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rozpoczęty dzień zwłoki;</w:t>
      </w:r>
      <w:r w:rsidR="00C82589" w:rsidRPr="004C1786">
        <w:rPr>
          <w:rFonts w:ascii="Arial" w:hAnsi="Arial" w:cs="Arial"/>
        </w:rPr>
        <w:t xml:space="preserve"> </w:t>
      </w:r>
    </w:p>
    <w:p w14:paraId="1B8A29AF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za zwłokę w usunięciu wad stwierdzonych przy odbiorze </w:t>
      </w:r>
      <w:r w:rsidR="002D2E63" w:rsidRPr="004C1786">
        <w:rPr>
          <w:rFonts w:ascii="Arial" w:hAnsi="Arial" w:cs="Arial"/>
        </w:rPr>
        <w:t xml:space="preserve">robót zanikających </w:t>
      </w:r>
      <w:r w:rsidR="00C03DA0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>i ulegających zakryciu</w:t>
      </w:r>
      <w:r w:rsidRPr="004C1786">
        <w:rPr>
          <w:rFonts w:ascii="Arial" w:hAnsi="Arial" w:cs="Arial"/>
        </w:rPr>
        <w:t xml:space="preserve">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 </w:t>
      </w:r>
      <w:r w:rsidR="00A219D5" w:rsidRPr="004C1786">
        <w:rPr>
          <w:rFonts w:ascii="Arial" w:hAnsi="Arial" w:cs="Arial"/>
        </w:rPr>
        <w:t xml:space="preserve">1 </w:t>
      </w:r>
      <w:r w:rsidRPr="004C1786">
        <w:rPr>
          <w:rFonts w:ascii="Arial" w:hAnsi="Arial" w:cs="Arial"/>
        </w:rPr>
        <w:t xml:space="preserve">umowy, za każdy </w:t>
      </w:r>
      <w:r w:rsidR="00C03DA0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</w:t>
      </w:r>
      <w:r w:rsidR="001A3625" w:rsidRPr="004C1786">
        <w:rPr>
          <w:rFonts w:ascii="Arial" w:hAnsi="Arial" w:cs="Arial"/>
        </w:rPr>
        <w:t>;</w:t>
      </w:r>
    </w:p>
    <w:p w14:paraId="1E6DDC8B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>0,5%</w:t>
      </w:r>
      <w:r w:rsidR="00C82589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</w:t>
      </w:r>
      <w:r w:rsidR="00A219D5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 </w:t>
      </w:r>
      <w:r w:rsidR="00DF468F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C82589" w:rsidRPr="004C1786">
        <w:rPr>
          <w:rFonts w:ascii="Arial" w:hAnsi="Arial" w:cs="Arial"/>
        </w:rPr>
        <w:t xml:space="preserve"> </w:t>
      </w:r>
    </w:p>
    <w:p w14:paraId="77B27C49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 xml:space="preserve">0,02% </w:t>
      </w:r>
      <w:r w:rsidR="002D2E63" w:rsidRPr="004C1786">
        <w:rPr>
          <w:rFonts w:ascii="Arial" w:hAnsi="Arial" w:cs="Arial"/>
        </w:rPr>
        <w:t>wynagrodzenia</w:t>
      </w:r>
      <w:r w:rsidR="0057579E" w:rsidRPr="004C1786">
        <w:rPr>
          <w:rFonts w:ascii="Arial" w:hAnsi="Arial" w:cs="Arial"/>
        </w:rPr>
        <w:t>,</w:t>
      </w:r>
      <w:r w:rsidR="002D2E63" w:rsidRPr="004C1786">
        <w:rPr>
          <w:rFonts w:ascii="Arial" w:hAnsi="Arial" w:cs="Arial"/>
        </w:rPr>
        <w:t xml:space="preserve"> o którym mowa w § 7 ust. 1 umowy,</w:t>
      </w:r>
      <w:r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za każdy stwierdzony przypadek</w:t>
      </w:r>
      <w:r w:rsidR="00C82589" w:rsidRPr="004C1786">
        <w:rPr>
          <w:rFonts w:ascii="Arial" w:hAnsi="Arial" w:cs="Arial"/>
        </w:rPr>
        <w:t xml:space="preserve">; </w:t>
      </w:r>
    </w:p>
    <w:p w14:paraId="1556FAC7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 w:rsidRPr="004C1786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budowlanych potwierdzony brakiem odpowiedniego wpisu na liście obecności, o którym mowa w § 8</w:t>
      </w:r>
      <w:r w:rsidR="00A219D5" w:rsidRPr="004C1786">
        <w:rPr>
          <w:rFonts w:ascii="Arial" w:hAnsi="Arial" w:cs="Arial"/>
        </w:rPr>
        <w:t xml:space="preserve"> pkt 4</w:t>
      </w:r>
      <w:r w:rsidRPr="004C1786">
        <w:rPr>
          <w:rFonts w:ascii="Arial" w:hAnsi="Arial" w:cs="Arial"/>
        </w:rPr>
        <w:t xml:space="preserve"> </w:t>
      </w:r>
      <w:r w:rsidR="00BF0E0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 xml:space="preserve">0,02% </w:t>
      </w:r>
      <w:r w:rsidR="00835205" w:rsidRPr="004C1786">
        <w:rPr>
          <w:rFonts w:ascii="Arial" w:hAnsi="Arial" w:cs="Arial"/>
        </w:rPr>
        <w:t>wynagrodzenia</w:t>
      </w:r>
      <w:r w:rsidR="00BF0E0A" w:rsidRPr="004C1786">
        <w:rPr>
          <w:rFonts w:ascii="Arial" w:hAnsi="Arial" w:cs="Arial"/>
        </w:rPr>
        <w:t>,</w:t>
      </w:r>
      <w:r w:rsidR="00835205" w:rsidRPr="004C1786">
        <w:rPr>
          <w:rFonts w:ascii="Arial" w:hAnsi="Arial" w:cs="Arial"/>
        </w:rPr>
        <w:t xml:space="preserve"> o którym mowa w § 7 ust. 1 umowy;</w:t>
      </w:r>
    </w:p>
    <w:p w14:paraId="4B1F3946" w14:textId="77777777" w:rsidR="00F61097" w:rsidRPr="003F3164" w:rsidRDefault="00F61097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3F3164">
        <w:rPr>
          <w:rFonts w:ascii="Arial" w:hAnsi="Arial" w:cs="Arial"/>
        </w:rPr>
        <w:t xml:space="preserve">za brak zapłaty lub nieterminową zapłatę wynagrodzenia należnego podwykonawcom </w:t>
      </w:r>
      <w:r w:rsidRPr="003F3164">
        <w:rPr>
          <w:rFonts w:ascii="Arial" w:hAnsi="Arial" w:cs="Arial"/>
        </w:rPr>
        <w:br/>
        <w:t xml:space="preserve">lub dalszym podwykonawcom z tytułu zmiany wysokości wynagrodzenia, o której mowa w § 20 ust. 12 - w wysokości </w:t>
      </w:r>
      <w:r w:rsidRPr="003F3164">
        <w:rPr>
          <w:rFonts w:ascii="Arial" w:hAnsi="Arial" w:cs="Arial"/>
          <w:b/>
          <w:bCs/>
        </w:rPr>
        <w:t xml:space="preserve">0,05% </w:t>
      </w:r>
      <w:r w:rsidRPr="003F3164">
        <w:rPr>
          <w:rFonts w:ascii="Arial" w:hAnsi="Arial" w:cs="Arial"/>
        </w:rPr>
        <w:t>wynagrodzenia, o którym mowa w § 7 ust. 1 umowy, za każdy rozpoczęty dzień zwłoki,</w:t>
      </w:r>
      <w:r w:rsidRPr="003F3164">
        <w:rPr>
          <w:rFonts w:ascii="Arial" w:hAnsi="Arial" w:cs="Arial"/>
          <w:b/>
          <w:bCs/>
        </w:rPr>
        <w:t xml:space="preserve"> </w:t>
      </w:r>
      <w:r w:rsidRPr="003F3164">
        <w:rPr>
          <w:rFonts w:ascii="Arial" w:hAnsi="Arial" w:cs="Arial"/>
        </w:rPr>
        <w:t xml:space="preserve"> </w:t>
      </w:r>
    </w:p>
    <w:p w14:paraId="44DF5A51" w14:textId="77777777" w:rsidR="00C82589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</w:t>
      </w:r>
      <w:r w:rsidR="008B631F" w:rsidRPr="004C1786">
        <w:rPr>
          <w:rFonts w:ascii="Arial" w:hAnsi="Arial" w:cs="Arial"/>
        </w:rPr>
        <w:t xml:space="preserve">brak zapłaty lub </w:t>
      </w:r>
      <w:r w:rsidRPr="004C1786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>0,05%</w:t>
      </w:r>
      <w:r w:rsidRPr="004C1786">
        <w:rPr>
          <w:rFonts w:ascii="Arial" w:hAnsi="Arial" w:cs="Arial"/>
          <w:b/>
          <w:bCs/>
        </w:rPr>
        <w:t xml:space="preserve"> </w:t>
      </w:r>
      <w:r w:rsidR="002D2E63" w:rsidRPr="004C1786">
        <w:rPr>
          <w:rFonts w:ascii="Arial" w:hAnsi="Arial" w:cs="Arial"/>
        </w:rPr>
        <w:t>wynagrodzenia</w:t>
      </w:r>
      <w:r w:rsidR="00F1269B" w:rsidRPr="004C1786">
        <w:rPr>
          <w:rFonts w:ascii="Arial" w:hAnsi="Arial" w:cs="Arial"/>
        </w:rPr>
        <w:t xml:space="preserve">, </w:t>
      </w:r>
      <w:r w:rsidR="002D2E63" w:rsidRPr="004C1786">
        <w:rPr>
          <w:rFonts w:ascii="Arial" w:hAnsi="Arial" w:cs="Arial"/>
        </w:rPr>
        <w:t xml:space="preserve">o którym mowa </w:t>
      </w:r>
      <w:r w:rsidR="00B86199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 xml:space="preserve">w § 7 ust. 1 umowy, za każdy </w:t>
      </w:r>
      <w:r w:rsidR="00B273DF" w:rsidRPr="004C1786">
        <w:rPr>
          <w:rFonts w:ascii="Arial" w:hAnsi="Arial" w:cs="Arial"/>
        </w:rPr>
        <w:t xml:space="preserve">rozpoczęty </w:t>
      </w:r>
      <w:r w:rsidR="002D2E63" w:rsidRPr="004C1786">
        <w:rPr>
          <w:rFonts w:ascii="Arial" w:hAnsi="Arial" w:cs="Arial"/>
        </w:rPr>
        <w:t>dzień zwłoki,</w:t>
      </w:r>
      <w:r w:rsidR="002D2E63" w:rsidRPr="004C1786">
        <w:rPr>
          <w:rFonts w:ascii="Arial" w:hAnsi="Arial" w:cs="Arial"/>
          <w:b/>
          <w:bCs/>
        </w:rPr>
        <w:t xml:space="preserve"> </w:t>
      </w:r>
      <w:r w:rsidR="00C82589" w:rsidRPr="004C1786">
        <w:rPr>
          <w:rFonts w:ascii="Arial" w:hAnsi="Arial" w:cs="Arial"/>
        </w:rPr>
        <w:t xml:space="preserve"> </w:t>
      </w:r>
    </w:p>
    <w:p w14:paraId="4798ADD7" w14:textId="64020B06" w:rsidR="00835205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 nieprzedłożenie do zaakceptowania projektu umowy o podwykonawstwo której przedmiotem są roboty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 lub projektu jej zmiany </w:t>
      </w:r>
      <w:r w:rsidR="00B273DF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615E73" w:rsidRPr="004C1786">
        <w:rPr>
          <w:rFonts w:ascii="Arial" w:hAnsi="Arial" w:cs="Arial"/>
          <w:b/>
          <w:bCs/>
        </w:rPr>
        <w:t xml:space="preserve">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</w:p>
    <w:p w14:paraId="4751F7D5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nieprzedłożenie poświadczonej za zgodność z oryginałem kopii umowy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podwykonawstwo lub jej zmiany </w:t>
      </w:r>
      <w:r w:rsidR="00D62B2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>w wysokości</w:t>
      </w:r>
      <w:r w:rsidR="004246FF" w:rsidRPr="004C1786">
        <w:rPr>
          <w:rFonts w:ascii="Arial" w:hAnsi="Arial" w:cs="Arial"/>
        </w:rPr>
        <w:t xml:space="preserve"> </w:t>
      </w:r>
      <w:r w:rsidR="00835205" w:rsidRPr="004C1786">
        <w:rPr>
          <w:rFonts w:ascii="Arial" w:hAnsi="Arial" w:cs="Arial"/>
          <w:b/>
          <w:bCs/>
        </w:rPr>
        <w:t xml:space="preserve">0,05%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2E9D8158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brak zmiany umowy o podwykonawstwo w zakresie terminu zapłaty wynagrodzenia </w:t>
      </w:r>
      <w:r w:rsidR="00510336" w:rsidRPr="004C1786">
        <w:rPr>
          <w:rFonts w:ascii="Arial" w:hAnsi="Arial" w:cs="Arial"/>
        </w:rPr>
        <w:t xml:space="preserve">zgodnie z </w:t>
      </w:r>
      <w:r w:rsidRPr="004C1786">
        <w:rPr>
          <w:rFonts w:ascii="Arial" w:hAnsi="Arial" w:cs="Arial"/>
        </w:rPr>
        <w:t>§ 9 ust.</w:t>
      </w:r>
      <w:r w:rsidR="00BE62AE" w:rsidRPr="004C1786">
        <w:rPr>
          <w:rFonts w:ascii="Arial" w:hAnsi="Arial" w:cs="Arial"/>
        </w:rPr>
        <w:t xml:space="preserve"> 14</w:t>
      </w:r>
      <w:r w:rsidRPr="004C1786">
        <w:rPr>
          <w:rFonts w:ascii="Arial" w:hAnsi="Arial" w:cs="Arial"/>
        </w:rPr>
        <w:t xml:space="preserve"> </w:t>
      </w:r>
      <w:r w:rsidR="00510336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C32AAB" w:rsidRPr="004C1786">
        <w:rPr>
          <w:rFonts w:ascii="Arial" w:hAnsi="Arial" w:cs="Arial"/>
          <w:b/>
          <w:bCs/>
        </w:rPr>
        <w:t xml:space="preserve"> </w:t>
      </w:r>
      <w:r w:rsidR="00C32AAB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6B77D413" w14:textId="77777777" w:rsidR="00F463AE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</w:t>
      </w:r>
      <w:r w:rsidR="00ED7DEF" w:rsidRPr="004C1786">
        <w:rPr>
          <w:rFonts w:ascii="Arial" w:hAnsi="Arial" w:cs="Arial"/>
        </w:rPr>
        <w:t xml:space="preserve"> z przyczyn</w:t>
      </w:r>
      <w:r w:rsidRPr="004C1786">
        <w:rPr>
          <w:rFonts w:ascii="Arial" w:hAnsi="Arial" w:cs="Arial"/>
        </w:rPr>
        <w:t>, za które Wykonawca ponosi odpowiedzialność</w:t>
      </w:r>
      <w:r w:rsidR="004D6B6F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="00C32AAB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 1 umowy</w:t>
      </w:r>
      <w:r w:rsidR="004246FF" w:rsidRPr="004C1786">
        <w:rPr>
          <w:rFonts w:ascii="Arial" w:hAnsi="Arial" w:cs="Arial"/>
        </w:rPr>
        <w:t>;</w:t>
      </w:r>
    </w:p>
    <w:p w14:paraId="00854458" w14:textId="17B99694" w:rsidR="006D09FA" w:rsidRPr="004C1786" w:rsidRDefault="006D09FA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Calibri" w:hAnsi="Arial" w:cs="Arial"/>
          <w:lang w:eastAsia="pl-PL"/>
        </w:rPr>
        <w:t xml:space="preserve">za niespełnienie </w:t>
      </w:r>
      <w:r w:rsidRPr="004C1786">
        <w:rPr>
          <w:rFonts w:ascii="Arial" w:hAnsi="Arial" w:cs="Arial"/>
        </w:rPr>
        <w:t xml:space="preserve">przez Wykonawcę wymogu zatrudnienia na podstawie </w:t>
      </w:r>
      <w:r w:rsidR="009A492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pracy osób wykonujących 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- w wysokości 500 zł za każdy stwierdzony przypadek (kara może być nakładana wielokrotnie, jeżeli Zamawiający podczas kolejnych kontroli stwierdzi, że osobą wykonującą </w:t>
      </w:r>
      <w:r w:rsidRPr="004C1786">
        <w:rPr>
          <w:rFonts w:ascii="Arial" w:hAnsi="Arial" w:cs="Arial"/>
        </w:rPr>
        <w:t>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nadal nie jest osoba zatrudniona na podstawie umowy o pracę, nawet jeżeli za każdym razem będzie to ta sama osoba).</w:t>
      </w:r>
    </w:p>
    <w:p w14:paraId="4949F90D" w14:textId="62D6D71B" w:rsidR="006D09FA" w:rsidRPr="00DB0E4B" w:rsidRDefault="00394D71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z</w:t>
      </w:r>
      <w:r w:rsidR="006D09FA" w:rsidRPr="00DB0E4B">
        <w:rPr>
          <w:rFonts w:ascii="Arial" w:hAnsi="Arial" w:cs="Arial"/>
        </w:rPr>
        <w:t>a każdy dzień wyłącz</w:t>
      </w:r>
      <w:r w:rsidRPr="00DB0E4B">
        <w:rPr>
          <w:rFonts w:ascii="Arial" w:hAnsi="Arial" w:cs="Arial"/>
        </w:rPr>
        <w:t xml:space="preserve">enia basenu z </w:t>
      </w:r>
      <w:r w:rsidR="0096313B" w:rsidRPr="00DB0E4B">
        <w:rPr>
          <w:rFonts w:ascii="Arial" w:hAnsi="Arial" w:cs="Arial"/>
        </w:rPr>
        <w:t xml:space="preserve">użytkowania </w:t>
      </w:r>
      <w:r w:rsidRPr="00DB0E4B">
        <w:rPr>
          <w:rFonts w:ascii="Arial" w:hAnsi="Arial" w:cs="Arial"/>
        </w:rPr>
        <w:t>po</w:t>
      </w:r>
      <w:r w:rsidR="006D09FA" w:rsidRPr="00DB0E4B">
        <w:rPr>
          <w:rFonts w:ascii="Arial" w:hAnsi="Arial" w:cs="Arial"/>
        </w:rPr>
        <w:t xml:space="preserve">za </w:t>
      </w:r>
      <w:r w:rsidR="006D09FA" w:rsidRPr="003E20F7">
        <w:rPr>
          <w:rFonts w:ascii="Arial" w:hAnsi="Arial" w:cs="Arial"/>
        </w:rPr>
        <w:t>okres</w:t>
      </w:r>
      <w:r w:rsidR="007122A3" w:rsidRPr="003E20F7">
        <w:rPr>
          <w:rFonts w:ascii="Arial" w:hAnsi="Arial" w:cs="Arial"/>
        </w:rPr>
        <w:t>y</w:t>
      </w:r>
      <w:r w:rsidR="003E20F7">
        <w:rPr>
          <w:rFonts w:ascii="Arial" w:hAnsi="Arial" w:cs="Arial"/>
        </w:rPr>
        <w:t xml:space="preserve"> uzgodnionym </w:t>
      </w:r>
      <w:r w:rsidR="003E20F7">
        <w:rPr>
          <w:rFonts w:ascii="Arial" w:hAnsi="Arial" w:cs="Arial"/>
        </w:rPr>
        <w:br/>
        <w:t xml:space="preserve">z Zamawiającym </w:t>
      </w:r>
      <w:r w:rsidR="00BD0D89">
        <w:rPr>
          <w:rFonts w:ascii="Arial" w:hAnsi="Arial" w:cs="Arial"/>
        </w:rPr>
        <w:t>w</w:t>
      </w:r>
      <w:r w:rsidR="003708BE" w:rsidRPr="00DB0E4B">
        <w:rPr>
          <w:rFonts w:ascii="Arial" w:hAnsi="Arial" w:cs="Arial"/>
        </w:rPr>
        <w:t xml:space="preserve"> </w:t>
      </w:r>
      <w:r w:rsidR="006D09FA" w:rsidRPr="00DB0E4B">
        <w:rPr>
          <w:rFonts w:ascii="Arial" w:hAnsi="Arial" w:cs="Arial"/>
        </w:rPr>
        <w:t xml:space="preserve">wysokości </w:t>
      </w:r>
      <w:r w:rsidR="00582226" w:rsidRPr="00DB0E4B">
        <w:rPr>
          <w:rFonts w:ascii="Arial" w:hAnsi="Arial" w:cs="Arial"/>
        </w:rPr>
        <w:t>2</w:t>
      </w:r>
      <w:r w:rsidR="003708BE" w:rsidRPr="00DB0E4B">
        <w:rPr>
          <w:rFonts w:ascii="Arial" w:hAnsi="Arial" w:cs="Arial"/>
        </w:rPr>
        <w:t>.</w:t>
      </w:r>
      <w:r w:rsidR="00582226" w:rsidRPr="00DB0E4B">
        <w:rPr>
          <w:rFonts w:ascii="Arial" w:hAnsi="Arial" w:cs="Arial"/>
        </w:rPr>
        <w:t>920,00 zł.</w:t>
      </w:r>
    </w:p>
    <w:p w14:paraId="4B0D2FBC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zobowiązany do zapłaty Wykonawcy kar umownych:</w:t>
      </w:r>
    </w:p>
    <w:p w14:paraId="53ED2307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zwłokę w przeprowadzeniu odbioru robót</w:t>
      </w:r>
      <w:r w:rsidR="006E40EA" w:rsidRPr="004C1786">
        <w:rPr>
          <w:rFonts w:ascii="Arial" w:hAnsi="Arial" w:cs="Arial"/>
        </w:rPr>
        <w:t xml:space="preserve"> zanikających i ulegających zakryciu</w:t>
      </w:r>
      <w:r w:rsidR="00992244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 za każdy</w:t>
      </w:r>
      <w:r w:rsidR="00CD1FED" w:rsidRPr="004C1786">
        <w:rPr>
          <w:rFonts w:ascii="Arial" w:hAnsi="Arial" w:cs="Arial"/>
        </w:rPr>
        <w:t xml:space="preserve"> rozpoczęty </w:t>
      </w:r>
      <w:r w:rsidRPr="004C1786">
        <w:rPr>
          <w:rFonts w:ascii="Arial" w:hAnsi="Arial" w:cs="Arial"/>
        </w:rPr>
        <w:t>dzień zwłoki;</w:t>
      </w:r>
    </w:p>
    <w:p w14:paraId="4B659451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przeprowadzeniu odbioru końcowego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 każdy </w:t>
      </w:r>
      <w:r w:rsidR="00757BA2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B90E8A" w:rsidRPr="004C1786">
        <w:rPr>
          <w:rFonts w:ascii="Arial" w:hAnsi="Arial" w:cs="Arial"/>
        </w:rPr>
        <w:t xml:space="preserve"> </w:t>
      </w:r>
    </w:p>
    <w:p w14:paraId="12F7B9ED" w14:textId="77777777" w:rsidR="00CE5C5F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 z przyczyn</w:t>
      </w:r>
      <w:r w:rsidR="00856F33" w:rsidRPr="004C1786">
        <w:rPr>
          <w:rFonts w:ascii="Arial" w:hAnsi="Arial" w:cs="Arial"/>
        </w:rPr>
        <w:t>, za które Zamawiający ponosi odpowiedzialność</w:t>
      </w:r>
      <w:r w:rsidRPr="004C1786">
        <w:rPr>
          <w:rFonts w:ascii="Arial" w:hAnsi="Arial" w:cs="Arial"/>
        </w:rPr>
        <w:t xml:space="preserve">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6E40EA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umowy.</w:t>
      </w:r>
    </w:p>
    <w:p w14:paraId="44A46C0D" w14:textId="77777777" w:rsidR="006E40E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72D1F5FA" w14:textId="77777777" w:rsidR="006E40EA" w:rsidRPr="004C1786" w:rsidRDefault="006E40EA" w:rsidP="000A3C7C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1C6AD2" w:rsidRPr="004C1786">
        <w:rPr>
          <w:rFonts w:ascii="Arial" w:hAnsi="Arial" w:cs="Arial"/>
        </w:rPr>
        <w:t xml:space="preserve">łączna </w:t>
      </w:r>
      <w:r w:rsidRPr="004C1786">
        <w:rPr>
          <w:rFonts w:ascii="Arial" w:hAnsi="Arial" w:cs="Arial"/>
        </w:rPr>
        <w:t>maksymalna</w:t>
      </w:r>
      <w:r w:rsidR="00481730" w:rsidRPr="004C1786">
        <w:rPr>
          <w:rFonts w:ascii="Arial" w:hAnsi="Arial" w:cs="Arial"/>
        </w:rPr>
        <w:t xml:space="preserve"> </w:t>
      </w:r>
      <w:r w:rsidR="001C6AD2" w:rsidRPr="004C1786">
        <w:rPr>
          <w:rFonts w:ascii="Arial" w:hAnsi="Arial" w:cs="Arial"/>
        </w:rPr>
        <w:t xml:space="preserve">wysokość </w:t>
      </w:r>
      <w:r w:rsidRPr="004C1786">
        <w:rPr>
          <w:rFonts w:ascii="Arial" w:hAnsi="Arial" w:cs="Arial"/>
        </w:rPr>
        <w:t xml:space="preserve">kar umownych nie może przekroczyć </w:t>
      </w:r>
      <w:r w:rsidRPr="004C1786">
        <w:rPr>
          <w:rFonts w:ascii="Arial" w:hAnsi="Arial" w:cs="Arial"/>
          <w:b/>
          <w:bCs/>
        </w:rPr>
        <w:t>20%</w:t>
      </w:r>
      <w:r w:rsidRPr="004C1786">
        <w:rPr>
          <w:rFonts w:ascii="Arial" w:hAnsi="Arial" w:cs="Arial"/>
        </w:rPr>
        <w:t xml:space="preserve"> wynagrodzenia umownego brutto określonego w § 7 ust. 1 umowy. </w:t>
      </w:r>
    </w:p>
    <w:p w14:paraId="7BD66E0E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zastrzegają sobie prawo dochodzenia odszkodowania uzupełniającego przewyższającego wysokość kar umownych</w:t>
      </w:r>
      <w:r w:rsidR="000C1ABF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do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wysokości rzeczywiście poniesionej szkody.</w:t>
      </w:r>
    </w:p>
    <w:p w14:paraId="6C490133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wystąpienia zwłoki w usunięciu stwierdzonych wad </w:t>
      </w:r>
      <w:r w:rsidR="004905C1" w:rsidRPr="004C1786">
        <w:rPr>
          <w:rFonts w:ascii="Arial" w:hAnsi="Arial" w:cs="Arial"/>
        </w:rPr>
        <w:t>oraz zwłoki w</w:t>
      </w:r>
      <w:r w:rsidRPr="004C1786">
        <w:rPr>
          <w:rFonts w:ascii="Arial" w:hAnsi="Arial" w:cs="Arial"/>
        </w:rPr>
        <w:t xml:space="preserve"> wykonaniu przedmiotu umowy Zamawiający może wyznaczyć Wykonawcy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dodatkowy termin na usunięcie wad i wykonanie przedmiotu umowy z zachowaniem prawa do kary umownej.</w:t>
      </w:r>
    </w:p>
    <w:p w14:paraId="29FE4C7A" w14:textId="2783F3A1" w:rsidR="00C729E9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Zapłata kar umownych nie zwalnia Wykonawcy od obowiązku wykonania </w:t>
      </w:r>
      <w:r w:rsidR="000C1ABF" w:rsidRPr="004C1786">
        <w:rPr>
          <w:rFonts w:ascii="Arial" w:hAnsi="Arial" w:cs="Arial"/>
        </w:rPr>
        <w:t xml:space="preserve">przedmiotu </w:t>
      </w:r>
      <w:r w:rsidRPr="004C1786">
        <w:rPr>
          <w:rFonts w:ascii="Arial" w:hAnsi="Arial" w:cs="Arial"/>
        </w:rPr>
        <w:t>umowy.</w:t>
      </w:r>
      <w:bookmarkEnd w:id="1"/>
    </w:p>
    <w:p w14:paraId="51340171" w14:textId="77777777" w:rsidR="003F4E9A" w:rsidRPr="00581A3C" w:rsidRDefault="003F4E9A" w:rsidP="00581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C8BBB0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11</w:t>
      </w:r>
    </w:p>
    <w:p w14:paraId="7ED520D5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Kontrola jakości</w:t>
      </w:r>
    </w:p>
    <w:p w14:paraId="515979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9DA3B5" w14:textId="6BF15CB3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przestrzegania wymagań dotyczących należytej jakości robót określa plan </w:t>
      </w:r>
      <w:r w:rsidR="00F6324B" w:rsidRPr="004C1786">
        <w:rPr>
          <w:rFonts w:ascii="Arial" w:hAnsi="Arial" w:cs="Arial"/>
        </w:rPr>
        <w:br/>
      </w:r>
      <w:r w:rsidR="00893994" w:rsidRPr="004C1786">
        <w:rPr>
          <w:rFonts w:ascii="Arial" w:hAnsi="Arial" w:cs="Arial"/>
        </w:rPr>
        <w:t xml:space="preserve">bezpieczeństwa i ochrony zdrowia </w:t>
      </w:r>
      <w:r w:rsidRPr="004C1786">
        <w:rPr>
          <w:rFonts w:ascii="Arial" w:hAnsi="Arial" w:cs="Arial"/>
        </w:rPr>
        <w:t>(BIOZ), stanowiący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integralną część dokumentów budowy.</w:t>
      </w:r>
    </w:p>
    <w:p w14:paraId="6A9E49FE" w14:textId="77777777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odbioru robót.</w:t>
      </w:r>
    </w:p>
    <w:p w14:paraId="76859994" w14:textId="5632E94B" w:rsidR="0058222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Przestrzeganie wymogów, o których mowa w niniejszym paragrafie</w:t>
      </w:r>
      <w:r w:rsidR="0058228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nadzoruje i potwierdza inspektor nadzoru inwestorskiego.</w:t>
      </w:r>
    </w:p>
    <w:p w14:paraId="695733B4" w14:textId="77777777" w:rsidR="001110CA" w:rsidRPr="004C1786" w:rsidRDefault="001110CA" w:rsidP="001110CA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694E4E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1DF71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lastRenderedPageBreak/>
        <w:t>§ 12</w:t>
      </w:r>
    </w:p>
    <w:p w14:paraId="3D9CF549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Ujawnianie i usuwanie wad w czasie realizacji robót</w:t>
      </w:r>
    </w:p>
    <w:p w14:paraId="497AD9BF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004144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ujawnienia wad lub usterek w</w:t>
      </w:r>
      <w:r w:rsidR="00222E28" w:rsidRPr="004C1786">
        <w:rPr>
          <w:rFonts w:ascii="Arial" w:hAnsi="Arial" w:cs="Arial"/>
        </w:rPr>
        <w:t xml:space="preserve"> </w:t>
      </w:r>
      <w:r w:rsidR="00F8423A" w:rsidRPr="004C1786">
        <w:rPr>
          <w:rFonts w:ascii="Arial" w:hAnsi="Arial" w:cs="Arial"/>
        </w:rPr>
        <w:t>czasie realizacji robót</w:t>
      </w:r>
      <w:r w:rsidRPr="004C1786">
        <w:rPr>
          <w:rFonts w:ascii="Arial" w:hAnsi="Arial" w:cs="Arial"/>
        </w:rPr>
        <w:t xml:space="preserve"> Zamawiający ma prawo żądania ich usunięcia w określonym </w:t>
      </w:r>
      <w:r w:rsidR="00930ACF" w:rsidRPr="004C1786">
        <w:rPr>
          <w:rFonts w:ascii="Arial" w:hAnsi="Arial" w:cs="Arial"/>
        </w:rPr>
        <w:t xml:space="preserve">przez siebie </w:t>
      </w:r>
      <w:r w:rsidRPr="004C1786">
        <w:rPr>
          <w:rFonts w:ascii="Arial" w:hAnsi="Arial" w:cs="Arial"/>
        </w:rPr>
        <w:t>terminie, na koszt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Wykonawcy.</w:t>
      </w:r>
    </w:p>
    <w:p w14:paraId="69D48F1D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ma prawo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robotach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nie wystąpiły, Wykonawca będzie miał prawo żądać od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zwrotu poniesionych z tego tytułu kosztów.</w:t>
      </w:r>
    </w:p>
    <w:p w14:paraId="1A833B55" w14:textId="77777777" w:rsidR="00476F98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4C1786">
        <w:rPr>
          <w:rFonts w:ascii="Arial" w:hAnsi="Arial" w:cs="Arial"/>
        </w:rPr>
        <w:t xml:space="preserve">Zamawiający </w:t>
      </w:r>
      <w:r w:rsidRPr="004C1786">
        <w:rPr>
          <w:rFonts w:ascii="Arial" w:hAnsi="Arial" w:cs="Arial"/>
        </w:rPr>
        <w:t xml:space="preserve">ma prawo </w:t>
      </w:r>
      <w:r w:rsidR="00F8423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lecić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usunięcie takiej wady lub usterki osobie trzeciej, na koszt Wykonawcy.</w:t>
      </w:r>
    </w:p>
    <w:p w14:paraId="5D280947" w14:textId="77777777" w:rsidR="00CE09B6" w:rsidRPr="004C1786" w:rsidRDefault="00CE09B6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67C1E2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13</w:t>
      </w:r>
    </w:p>
    <w:p w14:paraId="7B85F143" w14:textId="77777777" w:rsidR="00930ACF" w:rsidRPr="004C1786" w:rsidRDefault="00930AC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Odbiory robót</w:t>
      </w:r>
    </w:p>
    <w:p w14:paraId="5C85825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E605C5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będą stosowane następujące rodzaje odbiorów:</w:t>
      </w:r>
    </w:p>
    <w:p w14:paraId="7B7818F3" w14:textId="17EE371B" w:rsidR="002F5EA9" w:rsidRPr="00DB0E4B" w:rsidRDefault="000068B8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odbiór robót </w:t>
      </w:r>
      <w:r w:rsidRPr="00DB0E4B">
        <w:rPr>
          <w:rFonts w:ascii="Arial" w:hAnsi="Arial" w:cs="Arial"/>
        </w:rPr>
        <w:t>zanikających</w:t>
      </w:r>
      <w:r w:rsidR="00893994" w:rsidRPr="00DB0E4B">
        <w:rPr>
          <w:rFonts w:ascii="Arial" w:hAnsi="Arial" w:cs="Arial"/>
        </w:rPr>
        <w:t xml:space="preserve"> </w:t>
      </w:r>
      <w:r w:rsidR="00BB2CF9" w:rsidRPr="00DB0E4B">
        <w:rPr>
          <w:rFonts w:ascii="Arial" w:hAnsi="Arial" w:cs="Arial"/>
        </w:rPr>
        <w:t xml:space="preserve">i ulegających zakryciu </w:t>
      </w:r>
      <w:r w:rsidR="0003735F" w:rsidRPr="00DB0E4B">
        <w:rPr>
          <w:rFonts w:ascii="Arial" w:hAnsi="Arial" w:cs="Arial"/>
        </w:rPr>
        <w:t>– po zgłoszeniu przez Wykonawcę,</w:t>
      </w:r>
    </w:p>
    <w:p w14:paraId="49621FEF" w14:textId="2F4F1338" w:rsidR="002F5EA9" w:rsidRPr="00DB0E4B" w:rsidRDefault="002F5EA9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odbiory częściowe – po wykonaniu poszczególnych</w:t>
      </w:r>
      <w:r w:rsidR="005A213B" w:rsidRPr="00DB0E4B">
        <w:rPr>
          <w:rFonts w:ascii="Arial" w:hAnsi="Arial" w:cs="Arial"/>
        </w:rPr>
        <w:t xml:space="preserve"> </w:t>
      </w:r>
      <w:r w:rsidRPr="00DB0E4B">
        <w:rPr>
          <w:rFonts w:ascii="Arial" w:hAnsi="Arial" w:cs="Arial"/>
        </w:rPr>
        <w:t xml:space="preserve">części przedmiotu umowy </w:t>
      </w:r>
      <w:r w:rsidR="00893994" w:rsidRPr="00DB0E4B">
        <w:rPr>
          <w:rFonts w:ascii="Arial" w:hAnsi="Arial" w:cs="Arial"/>
        </w:rPr>
        <w:t>określonych w harmonogramie robót</w:t>
      </w:r>
      <w:r w:rsidRPr="00DB0E4B">
        <w:rPr>
          <w:rFonts w:ascii="Arial" w:hAnsi="Arial" w:cs="Arial"/>
        </w:rPr>
        <w:t>,</w:t>
      </w:r>
    </w:p>
    <w:p w14:paraId="546FDED4" w14:textId="77777777" w:rsidR="00B20F93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62C43E09" w14:textId="5B773C36" w:rsidR="00CE5C5F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 xml:space="preserve">odbiór </w:t>
      </w:r>
      <w:r w:rsidR="0003735F" w:rsidRPr="00DB0E4B">
        <w:rPr>
          <w:rFonts w:ascii="Arial" w:hAnsi="Arial" w:cs="Arial"/>
        </w:rPr>
        <w:t>pogwarancyjny</w:t>
      </w:r>
      <w:r w:rsidRPr="00DB0E4B">
        <w:rPr>
          <w:rFonts w:ascii="Arial" w:hAnsi="Arial" w:cs="Arial"/>
        </w:rPr>
        <w:t xml:space="preserve"> po upływie okresu </w:t>
      </w:r>
      <w:r w:rsidR="0003713D" w:rsidRPr="00DB0E4B">
        <w:rPr>
          <w:rFonts w:ascii="Arial" w:hAnsi="Arial" w:cs="Arial"/>
        </w:rPr>
        <w:t xml:space="preserve">gwarancji i </w:t>
      </w:r>
      <w:r w:rsidR="00C1459D" w:rsidRPr="00DB0E4B">
        <w:rPr>
          <w:rFonts w:ascii="Arial" w:hAnsi="Arial" w:cs="Arial"/>
        </w:rPr>
        <w:t>rękojmi</w:t>
      </w:r>
      <w:r w:rsidRPr="00DB0E4B">
        <w:rPr>
          <w:rFonts w:ascii="Arial" w:hAnsi="Arial" w:cs="Arial"/>
        </w:rPr>
        <w:t>.</w:t>
      </w:r>
    </w:p>
    <w:p w14:paraId="1D8CC300" w14:textId="35355AC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4C1786">
        <w:rPr>
          <w:rFonts w:ascii="Arial" w:hAnsi="Arial" w:cs="Arial"/>
        </w:rPr>
        <w:t xml:space="preserve">na adres </w:t>
      </w:r>
      <w:r w:rsidRPr="004C1786">
        <w:rPr>
          <w:rFonts w:ascii="Arial" w:hAnsi="Arial" w:cs="Arial"/>
        </w:rPr>
        <w:t>Zamawiającego</w:t>
      </w:r>
      <w:r w:rsidR="00FB3A2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 określeniem daty zakończenia robót</w:t>
      </w:r>
      <w:r w:rsidR="003978B5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  <w:r w:rsidR="003978B5" w:rsidRPr="004C1786">
        <w:rPr>
          <w:rFonts w:ascii="Arial" w:hAnsi="Arial" w:cs="Arial"/>
        </w:rPr>
        <w:t xml:space="preserve">Gotowość do odbioru robót </w:t>
      </w:r>
      <w:r w:rsidRPr="004C1786">
        <w:rPr>
          <w:rFonts w:ascii="Arial" w:hAnsi="Arial" w:cs="Arial"/>
        </w:rPr>
        <w:t>potwierdza inspektor nadzoru</w:t>
      </w:r>
      <w:r w:rsidR="00893994" w:rsidRPr="004C1786">
        <w:rPr>
          <w:rFonts w:ascii="Arial" w:hAnsi="Arial" w:cs="Arial"/>
        </w:rPr>
        <w:t xml:space="preserve"> wpisem do dziennika budowy</w:t>
      </w:r>
      <w:r w:rsidRPr="004C1786">
        <w:rPr>
          <w:rFonts w:ascii="Arial" w:hAnsi="Arial" w:cs="Arial"/>
        </w:rPr>
        <w:t>.</w:t>
      </w:r>
    </w:p>
    <w:p w14:paraId="3C21A7C6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Odbiorów dokonuje Komisja, w skład której wchodz</w:t>
      </w:r>
      <w:r w:rsidR="00304BD9" w:rsidRPr="004C1786">
        <w:rPr>
          <w:rFonts w:ascii="Arial" w:hAnsi="Arial" w:cs="Arial"/>
        </w:rPr>
        <w:t>i</w:t>
      </w:r>
      <w:r w:rsidRPr="004C1786">
        <w:rPr>
          <w:rFonts w:ascii="Arial" w:hAnsi="Arial" w:cs="Arial"/>
        </w:rPr>
        <w:t>:</w:t>
      </w:r>
    </w:p>
    <w:p w14:paraId="722E296C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Zamawiającego,</w:t>
      </w:r>
    </w:p>
    <w:p w14:paraId="6FF813E9" w14:textId="73D7B022" w:rsidR="00B20F93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inspektor nadzoru,</w:t>
      </w:r>
    </w:p>
    <w:p w14:paraId="1B20BF44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Wykonawcy,</w:t>
      </w:r>
    </w:p>
    <w:p w14:paraId="03E1D820" w14:textId="0D3B3BC1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kierownik budowy</w:t>
      </w:r>
    </w:p>
    <w:p w14:paraId="5739D03D" w14:textId="446B9B93" w:rsidR="00CE5C5F" w:rsidRPr="004C1786" w:rsidRDefault="007444AB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przedstawiciele p</w:t>
      </w:r>
      <w:r w:rsidR="00CE5C5F" w:rsidRPr="004C1786">
        <w:rPr>
          <w:rFonts w:ascii="Arial" w:hAnsi="Arial" w:cs="Arial"/>
        </w:rPr>
        <w:t xml:space="preserve">odwykonawców (o ile występują) i dalszych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odwykonawców</w:t>
      </w:r>
      <w:r w:rsidR="00893994" w:rsidRPr="004C1786">
        <w:rPr>
          <w:rFonts w:ascii="Arial" w:hAnsi="Arial" w:cs="Arial"/>
        </w:rPr>
        <w:t xml:space="preserve"> (o ile występują)</w:t>
      </w:r>
      <w:r w:rsidR="00CE5C5F" w:rsidRPr="004C1786">
        <w:rPr>
          <w:rFonts w:ascii="Arial" w:hAnsi="Arial" w:cs="Arial"/>
        </w:rPr>
        <w:t>.</w:t>
      </w:r>
    </w:p>
    <w:p w14:paraId="5FF69471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każdorazowo z prac </w:t>
      </w:r>
      <w:r w:rsidR="00FB3A21" w:rsidRPr="004C1786">
        <w:rPr>
          <w:rFonts w:ascii="Arial" w:hAnsi="Arial" w:cs="Arial"/>
        </w:rPr>
        <w:t>K</w:t>
      </w:r>
      <w:r w:rsidRPr="004C1786">
        <w:rPr>
          <w:rFonts w:ascii="Arial" w:hAnsi="Arial" w:cs="Arial"/>
        </w:rPr>
        <w:t>omisji sporządzone zostaną protokoły określające wszystkie ustalenia dokonane w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trakcie odbioru. Protokoły te będą stanowić podstawę do wystawienia faktur.</w:t>
      </w:r>
    </w:p>
    <w:p w14:paraId="11A99C8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 dokumentów.</w:t>
      </w:r>
    </w:p>
    <w:p w14:paraId="32E79D79" w14:textId="4520C5CF" w:rsidR="00B20F93" w:rsidRPr="004C1786" w:rsidRDefault="00893994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toku czynności odbio</w:t>
      </w:r>
      <w:r w:rsidRPr="00052933">
        <w:rPr>
          <w:rFonts w:ascii="Arial" w:hAnsi="Arial" w:cs="Arial"/>
        </w:rPr>
        <w:t>r</w:t>
      </w:r>
      <w:r w:rsidR="0060049D" w:rsidRPr="00052933">
        <w:rPr>
          <w:rFonts w:ascii="Arial" w:hAnsi="Arial" w:cs="Arial"/>
        </w:rPr>
        <w:t>u</w:t>
      </w:r>
      <w:r w:rsidR="00BA3B6D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zostaną stwierdzone wady/usterki, to Zamawiający odstępuje od odbioru do czasu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usunięcia wad lub usterek</w:t>
      </w:r>
      <w:r w:rsidR="00DF60C9" w:rsidRPr="004C1786">
        <w:rPr>
          <w:rFonts w:ascii="Arial" w:hAnsi="Arial" w:cs="Arial"/>
        </w:rPr>
        <w:t xml:space="preserve">, </w:t>
      </w:r>
      <w:r w:rsidR="00CE5C5F" w:rsidRPr="004C1786">
        <w:rPr>
          <w:rFonts w:ascii="Arial" w:hAnsi="Arial" w:cs="Arial"/>
        </w:rPr>
        <w:t>wyznaczając termin do ich usunięcia. Po usunięciu wad lub usterek Wykonawca i Zamawiający podejmuj</w:t>
      </w:r>
      <w:r w:rsidR="00FB3A21" w:rsidRPr="004C1786">
        <w:rPr>
          <w:rFonts w:ascii="Arial" w:hAnsi="Arial" w:cs="Arial"/>
        </w:rPr>
        <w:t>ą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czynności </w:t>
      </w:r>
      <w:r w:rsidR="00BD17D1" w:rsidRPr="004C1786">
        <w:rPr>
          <w:rFonts w:ascii="Arial" w:hAnsi="Arial" w:cs="Arial"/>
        </w:rPr>
        <w:t>związane z odbiorem</w:t>
      </w:r>
      <w:r w:rsidR="00CE5C5F" w:rsidRPr="004C1786">
        <w:rPr>
          <w:rFonts w:ascii="Arial" w:hAnsi="Arial" w:cs="Arial"/>
        </w:rPr>
        <w:t>.</w:t>
      </w:r>
    </w:p>
    <w:p w14:paraId="7A90F309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Odbiór końcowy nie może być dokonany, jeżeli stwierdzone wady/usterki obniżają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przewidzianą przez Zamawiającego zdolność użytkową wykonanych robót.</w:t>
      </w:r>
    </w:p>
    <w:p w14:paraId="25C8966F" w14:textId="0D75CD75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stwierdzenia </w:t>
      </w:r>
      <w:r w:rsidR="009A24CE" w:rsidRPr="004C1786">
        <w:rPr>
          <w:rFonts w:ascii="Arial" w:hAnsi="Arial" w:cs="Arial"/>
        </w:rPr>
        <w:t xml:space="preserve">w toku czynności odbioru </w:t>
      </w:r>
      <w:r w:rsidRPr="004C1786">
        <w:rPr>
          <w:rFonts w:ascii="Arial" w:hAnsi="Arial" w:cs="Arial"/>
        </w:rPr>
        <w:t>takich wad lub usterek, które nie nadają się do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1B3FE509" w14:textId="77777777" w:rsidR="00393491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obniżyć wynagrodzenie Wykonawcy odpowiednio do zmniejszonej wartości użytkowej, technicznej lub estetycznej robót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biegłego rzeczoznawcę budowlanego wybranego przez Zamawiającego, albo</w:t>
      </w:r>
    </w:p>
    <w:p w14:paraId="7D425365" w14:textId="7B57AE75" w:rsidR="00A02D83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4C1786">
        <w:rPr>
          <w:rFonts w:ascii="Arial" w:hAnsi="Arial" w:cs="Arial"/>
        </w:rPr>
        <w:t xml:space="preserve">równowartości </w:t>
      </w:r>
      <w:r w:rsidRPr="004C1786">
        <w:rPr>
          <w:rFonts w:ascii="Arial" w:hAnsi="Arial" w:cs="Arial"/>
        </w:rPr>
        <w:t>poniesionej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szkody z wynagrodzenia lub</w:t>
      </w:r>
      <w:r w:rsidR="00A517DB" w:rsidRPr="004C1786">
        <w:rPr>
          <w:rFonts w:ascii="Arial" w:hAnsi="Arial" w:cs="Arial"/>
        </w:rPr>
        <w:t xml:space="preserve"> </w:t>
      </w:r>
      <w:r w:rsidR="00D26413" w:rsidRPr="004C1786">
        <w:rPr>
          <w:rFonts w:ascii="Arial" w:hAnsi="Arial" w:cs="Arial"/>
        </w:rPr>
        <w:br/>
      </w:r>
      <w:r w:rsidR="00A517DB" w:rsidRPr="004C1786">
        <w:rPr>
          <w:rFonts w:ascii="Arial" w:hAnsi="Arial" w:cs="Arial"/>
        </w:rPr>
        <w:t>z zabezpieczenia należytego wykonania umowy</w:t>
      </w:r>
      <w:r w:rsidR="00463940" w:rsidRPr="004C1786">
        <w:rPr>
          <w:rFonts w:ascii="Arial" w:hAnsi="Arial" w:cs="Arial"/>
        </w:rPr>
        <w:t>.</w:t>
      </w:r>
      <w:r w:rsidR="00393491" w:rsidRPr="004C1786">
        <w:rPr>
          <w:rFonts w:ascii="Arial" w:hAnsi="Arial" w:cs="Arial"/>
        </w:rPr>
        <w:t xml:space="preserve"> </w:t>
      </w:r>
    </w:p>
    <w:p w14:paraId="748654A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Wykonawca przedstawi Zamawiającemu do odbioru końcowego wszystkie dokumenty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zaświadczenia właściwych jednostek i organów,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budowy.</w:t>
      </w:r>
    </w:p>
    <w:p w14:paraId="1A4C12E1" w14:textId="496C6585" w:rsidR="00C729E9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zobowiązany przekazać Zamawiającemu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A42175" w:rsidRPr="004C1786">
        <w:rPr>
          <w:rFonts w:ascii="Arial" w:hAnsi="Arial" w:cs="Arial"/>
        </w:rPr>
        <w:t>w dniu dokonania odbioru</w:t>
      </w:r>
      <w:r w:rsidR="00463940" w:rsidRPr="004C1786">
        <w:rPr>
          <w:rFonts w:ascii="Arial" w:hAnsi="Arial" w:cs="Arial"/>
        </w:rPr>
        <w:t>,</w:t>
      </w:r>
      <w:r w:rsidR="00A4217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kompletną dokumentację zamontowanych przez Wykonawcę urządzeń 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innych elementów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wraz z</w:t>
      </w:r>
      <w:r w:rsidR="00893994" w:rsidRPr="004C1786">
        <w:rPr>
          <w:rFonts w:ascii="Arial" w:hAnsi="Arial" w:cs="Arial"/>
        </w:rPr>
        <w:t xml:space="preserve"> certyfikatami i</w:t>
      </w:r>
      <w:r w:rsidRPr="004C1786">
        <w:rPr>
          <w:rFonts w:ascii="Arial" w:hAnsi="Arial" w:cs="Arial"/>
        </w:rPr>
        <w:t xml:space="preserve"> gwarancjami.</w:t>
      </w:r>
    </w:p>
    <w:p w14:paraId="737CFC08" w14:textId="77777777" w:rsidR="00DF121C" w:rsidRPr="004C1786" w:rsidRDefault="00DF121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DDA4E3" w14:textId="77777777" w:rsidR="0028778D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14</w:t>
      </w:r>
      <w:r w:rsidR="0028778D" w:rsidRPr="004C1786">
        <w:rPr>
          <w:rFonts w:ascii="Arial" w:hAnsi="Arial" w:cs="Arial"/>
          <w:b/>
          <w:bCs/>
        </w:rPr>
        <w:t xml:space="preserve"> </w:t>
      </w:r>
    </w:p>
    <w:p w14:paraId="7E0B542E" w14:textId="77777777" w:rsidR="0028778D" w:rsidRPr="004C1786" w:rsidRDefault="0028778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Gwarancja</w:t>
      </w:r>
    </w:p>
    <w:p w14:paraId="13A9600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D49A11" w14:textId="77777777" w:rsidR="004A709B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udzieli Zamawiającemu gwarancji na kompletny przedmiot umowy na okres </w:t>
      </w:r>
      <w:r w:rsidR="00041227" w:rsidRPr="004C1786">
        <w:rPr>
          <w:rFonts w:ascii="Arial" w:hAnsi="Arial" w:cs="Arial"/>
          <w:b/>
          <w:bCs/>
        </w:rPr>
        <w:t>……….</w:t>
      </w:r>
      <w:r w:rsidRPr="004C1786">
        <w:rPr>
          <w:rFonts w:ascii="Arial" w:hAnsi="Arial" w:cs="Arial"/>
          <w:b/>
          <w:bCs/>
        </w:rPr>
        <w:t xml:space="preserve"> miesięc</w:t>
      </w:r>
      <w:r w:rsidR="002373E1" w:rsidRPr="004C1786">
        <w:rPr>
          <w:rFonts w:ascii="Arial" w:hAnsi="Arial" w:cs="Arial"/>
          <w:b/>
          <w:bCs/>
        </w:rPr>
        <w:t>y</w:t>
      </w:r>
      <w:r w:rsidRPr="004C1786">
        <w:rPr>
          <w:rFonts w:ascii="Arial" w:hAnsi="Arial" w:cs="Arial"/>
        </w:rPr>
        <w:t>. Bieg okresu gwarancji liczy się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dnia dokonania bezusterkowego odbioru końcowego przedmiotu umowy.</w:t>
      </w:r>
    </w:p>
    <w:p w14:paraId="6E27759C" w14:textId="77777777" w:rsidR="004A709B" w:rsidRPr="004C1786" w:rsidRDefault="004A709B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ponosi odpowiedzialność z tytułu gwarancji za wady fizyczne zmniejszające wartość użytkową, techniczną lub estetyczną przedmiotu umowy, stwierdzone w toku czynności odbioru oraz ujawnione w okresie gwarancji.</w:t>
      </w:r>
    </w:p>
    <w:p w14:paraId="7AD7D00A" w14:textId="6DCCBE1B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okresie gwarancji Wykonawca zobowiązuje się do bezpłatnego usunięcia wad i usterek</w:t>
      </w:r>
      <w:r w:rsidR="000E2C5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terminie 14 dni licząc od daty pisemnego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powiadomienia przez Zamawiającego. </w:t>
      </w:r>
      <w:r w:rsidR="0060050F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uzasadnionych przypadkach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 zgodą Zamawiającego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możliwe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jest wydłużenie terminu </w:t>
      </w:r>
      <w:r w:rsidR="00ED15F7" w:rsidRPr="004C1786">
        <w:rPr>
          <w:rFonts w:ascii="Arial" w:hAnsi="Arial" w:cs="Arial"/>
        </w:rPr>
        <w:t xml:space="preserve">do </w:t>
      </w:r>
      <w:r w:rsidRPr="004C1786">
        <w:rPr>
          <w:rFonts w:ascii="Arial" w:hAnsi="Arial" w:cs="Arial"/>
        </w:rPr>
        <w:t xml:space="preserve">bezpłatnego usunięcia wad i usterek. Okres gwarancji zostanie przedłużony </w:t>
      </w:r>
      <w:r w:rsidR="00567096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czas naprawy. Wykonawca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do pisemnego zawiadomienia Zamawiającego o usunięciu wad</w:t>
      </w:r>
      <w:r w:rsidR="00ED15F7" w:rsidRPr="004C1786">
        <w:rPr>
          <w:rFonts w:ascii="Arial" w:hAnsi="Arial" w:cs="Arial"/>
        </w:rPr>
        <w:t xml:space="preserve"> i usterek</w:t>
      </w:r>
      <w:r w:rsidR="003106C9" w:rsidRPr="004C1786">
        <w:rPr>
          <w:rFonts w:ascii="Arial" w:hAnsi="Arial" w:cs="Arial"/>
        </w:rPr>
        <w:t>.</w:t>
      </w:r>
    </w:p>
    <w:p w14:paraId="4454FEE7" w14:textId="143C7ACF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nieusunięcia wad lub usterek </w:t>
      </w:r>
      <w:r w:rsidR="004A709B" w:rsidRPr="004C1786">
        <w:rPr>
          <w:rFonts w:ascii="Arial" w:hAnsi="Arial" w:cs="Arial"/>
        </w:rPr>
        <w:t xml:space="preserve">w </w:t>
      </w:r>
      <w:r w:rsidRPr="004C1786">
        <w:rPr>
          <w:rFonts w:ascii="Arial" w:hAnsi="Arial" w:cs="Arial"/>
        </w:rPr>
        <w:t xml:space="preserve">terminie, </w:t>
      </w:r>
      <w:r w:rsidR="004A709B" w:rsidRPr="004C1786">
        <w:rPr>
          <w:rFonts w:ascii="Arial" w:hAnsi="Arial" w:cs="Arial"/>
        </w:rPr>
        <w:t xml:space="preserve">o którym mowa w ust. 3, </w:t>
      </w:r>
      <w:r w:rsidRPr="004C1786">
        <w:rPr>
          <w:rFonts w:ascii="Arial" w:hAnsi="Arial" w:cs="Arial"/>
        </w:rPr>
        <w:t>Zamawiający może powierzyć wykonanie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 i innych czynności wynikających </w:t>
      </w:r>
      <w:r w:rsidR="00D2641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gwarancji na koszt i niebezpieczeństwo Wykonawcy bez dodatkowego wezwania. Kosztami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usunięcia wad </w:t>
      </w:r>
      <w:r w:rsidR="00ED15F7" w:rsidRPr="004C1786">
        <w:rPr>
          <w:rFonts w:ascii="Arial" w:hAnsi="Arial" w:cs="Arial"/>
        </w:rPr>
        <w:t xml:space="preserve">lub usterek </w:t>
      </w:r>
      <w:r w:rsidRPr="004C1786">
        <w:rPr>
          <w:rFonts w:ascii="Arial" w:hAnsi="Arial" w:cs="Arial"/>
        </w:rPr>
        <w:t>przez osobę trzecią zostanie obciążony Wykonawca.</w:t>
      </w:r>
    </w:p>
    <w:p w14:paraId="0BC3B3B8" w14:textId="77777777" w:rsidR="00B20F93" w:rsidRPr="004C1786" w:rsidRDefault="00ED15F7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Postanowienie </w:t>
      </w:r>
      <w:r w:rsidR="00CE5C5F" w:rsidRPr="004C1786">
        <w:rPr>
          <w:rFonts w:ascii="Arial" w:hAnsi="Arial" w:cs="Arial"/>
        </w:rPr>
        <w:t xml:space="preserve">ust. 4 nie wyklucza prawa </w:t>
      </w:r>
      <w:r w:rsidRPr="004C1786">
        <w:rPr>
          <w:rFonts w:ascii="Arial" w:hAnsi="Arial" w:cs="Arial"/>
        </w:rPr>
        <w:t>naliczeni</w:t>
      </w:r>
      <w:r w:rsidR="00BE60B1" w:rsidRPr="004C1786">
        <w:rPr>
          <w:rFonts w:ascii="Arial" w:hAnsi="Arial" w:cs="Arial"/>
        </w:rPr>
        <w:t>a</w:t>
      </w:r>
      <w:r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kary umownej oraz dochodzenia odszkodowania na zasadach ogólnych.</w:t>
      </w:r>
    </w:p>
    <w:p w14:paraId="6DD25E7A" w14:textId="77777777" w:rsidR="00CE5C5F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czy przez osoby trzecie, którymi posłużył się on przy wykonywaniu umowy.</w:t>
      </w:r>
    </w:p>
    <w:p w14:paraId="3A7F56D9" w14:textId="77777777" w:rsidR="001D186B" w:rsidRPr="004C1786" w:rsidRDefault="004902DA" w:rsidP="000A3C7C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1D186B" w:rsidRPr="004C1786">
        <w:rPr>
          <w:rFonts w:ascii="Arial" w:hAnsi="Arial" w:cs="Arial"/>
        </w:rPr>
        <w:t xml:space="preserve">o upływie </w:t>
      </w:r>
      <w:r w:rsidRPr="004C1786">
        <w:rPr>
          <w:rFonts w:ascii="Arial" w:hAnsi="Arial" w:cs="Arial"/>
        </w:rPr>
        <w:t>okresu gwarancji zostanie dokonany odbiór pogwarancyjny, polegający na</w:t>
      </w:r>
      <w:r w:rsidR="001D186B" w:rsidRPr="004C1786">
        <w:rPr>
          <w:rFonts w:ascii="Arial" w:hAnsi="Arial" w:cs="Arial"/>
        </w:rPr>
        <w:t xml:space="preserve"> sprawdzeniu usunięcia wad lub usterek powstałych i ujawnionych w okresie gwarancyjnym.</w:t>
      </w:r>
    </w:p>
    <w:p w14:paraId="6EB45C47" w14:textId="77777777" w:rsidR="003F4E9A" w:rsidRDefault="003F4E9A" w:rsidP="0095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CDCBF70" w14:textId="77777777" w:rsidR="003E20F7" w:rsidRPr="004C1786" w:rsidRDefault="003E20F7" w:rsidP="0095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8D6C8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15</w:t>
      </w:r>
    </w:p>
    <w:p w14:paraId="45887E09" w14:textId="77777777" w:rsidR="000C58E9" w:rsidRPr="004C1786" w:rsidRDefault="000C58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Rękojmia</w:t>
      </w:r>
    </w:p>
    <w:p w14:paraId="2057EBB3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F9EFFE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odbioru i wygasa po upływie </w:t>
      </w:r>
      <w:r w:rsidRPr="004C1786">
        <w:rPr>
          <w:rFonts w:ascii="Arial" w:hAnsi="Arial" w:cs="Arial"/>
          <w:b/>
          <w:bCs/>
        </w:rPr>
        <w:t xml:space="preserve">60 miesięcy </w:t>
      </w:r>
      <w:r w:rsidRPr="004C1786">
        <w:rPr>
          <w:rFonts w:ascii="Arial" w:hAnsi="Arial" w:cs="Arial"/>
        </w:rPr>
        <w:t>od daty dokonania końcowego odbioru przedmiotu umowy.</w:t>
      </w:r>
    </w:p>
    <w:p w14:paraId="7A78C56D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okresie rękojmi </w:t>
      </w:r>
      <w:r w:rsidR="00E8481F" w:rsidRPr="004C1786">
        <w:rPr>
          <w:rFonts w:ascii="Arial" w:hAnsi="Arial" w:cs="Arial"/>
        </w:rPr>
        <w:t>za wady</w:t>
      </w:r>
      <w:r w:rsidR="006D0943" w:rsidRPr="004C1786">
        <w:rPr>
          <w:rFonts w:ascii="Arial" w:hAnsi="Arial" w:cs="Arial"/>
        </w:rPr>
        <w:t xml:space="preserve"> </w:t>
      </w:r>
      <w:r w:rsidR="00BB3B04" w:rsidRPr="004C1786">
        <w:rPr>
          <w:rFonts w:ascii="Arial" w:hAnsi="Arial" w:cs="Arial"/>
        </w:rPr>
        <w:t xml:space="preserve">co najmniej dwukrotnie zostaną </w:t>
      </w:r>
      <w:r w:rsidRPr="004C1786">
        <w:rPr>
          <w:rFonts w:ascii="Arial" w:hAnsi="Arial" w:cs="Arial"/>
        </w:rPr>
        <w:t>przeprowadzane przeglądy gwarancyjne w terminie wyznaczonym przez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Zamawiającego. Wykonawcy nie przysługuje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 tego tytułu dodatkowe wynagrodzenie. Przeglądy gwarancyjne służą stwierdzeniu wad </w:t>
      </w:r>
      <w:r w:rsidR="00D921B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stwierdzonych wad. </w:t>
      </w:r>
      <w:r w:rsidR="0043633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przypadku wykrycia wady </w:t>
      </w:r>
      <w:r w:rsidR="006D0943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usterki w okresach między przeglądami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Zamawiający </w:t>
      </w:r>
      <w:r w:rsidRPr="004C1786">
        <w:rPr>
          <w:rFonts w:ascii="Arial" w:hAnsi="Arial" w:cs="Arial"/>
        </w:rPr>
        <w:lastRenderedPageBreak/>
        <w:t xml:space="preserve">powiadomi na piśmie Wykonawcę w terminie 7 dni od daty jej ujawnienia, przy czym dla </w:t>
      </w:r>
      <w:r w:rsidR="00664A0C" w:rsidRPr="004C1786">
        <w:rPr>
          <w:rFonts w:ascii="Arial" w:hAnsi="Arial" w:cs="Arial"/>
        </w:rPr>
        <w:t xml:space="preserve">zachowania </w:t>
      </w:r>
      <w:r w:rsidRPr="004C1786">
        <w:rPr>
          <w:rFonts w:ascii="Arial" w:hAnsi="Arial" w:cs="Arial"/>
        </w:rPr>
        <w:t>terminu ważna jest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data nadania pisma u operatora</w:t>
      </w:r>
      <w:r w:rsidR="00D7766D" w:rsidRPr="004C1786">
        <w:rPr>
          <w:rFonts w:ascii="Arial" w:hAnsi="Arial" w:cs="Arial"/>
        </w:rPr>
        <w:t xml:space="preserve"> pocztowego</w:t>
      </w:r>
      <w:r w:rsidRPr="004C1786">
        <w:rPr>
          <w:rFonts w:ascii="Arial" w:hAnsi="Arial" w:cs="Arial"/>
        </w:rPr>
        <w:t>.</w:t>
      </w:r>
    </w:p>
    <w:p w14:paraId="063AE4DB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terminu usunięcia wad i skutków uchybień stosuje się odpowiednio § 14.</w:t>
      </w:r>
    </w:p>
    <w:p w14:paraId="1C6A5B96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odbioru końcowego do dnia podpisania protokołu odbioru</w:t>
      </w:r>
      <w:r w:rsidR="00BF36A0" w:rsidRPr="004C1786">
        <w:rPr>
          <w:rFonts w:ascii="Arial" w:hAnsi="Arial" w:cs="Arial"/>
        </w:rPr>
        <w:t xml:space="preserve"> pogwarancyjnego</w:t>
      </w:r>
      <w:r w:rsidRPr="004C1786">
        <w:rPr>
          <w:rFonts w:ascii="Arial" w:hAnsi="Arial" w:cs="Arial"/>
        </w:rPr>
        <w:t xml:space="preserve"> Wykonawcę obciążają koszty usunięcia wad 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naprawienia każdej szkody rzeczywistej powstałej w obiekcie, który był przedmiotem umowy, i za którą ponosi odpowiedzialność, </w:t>
      </w:r>
      <w:r w:rsidR="00CC0E9C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spowodowanej:</w:t>
      </w:r>
    </w:p>
    <w:p w14:paraId="37483B8C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realizacji przedmiotu </w:t>
      </w:r>
      <w:r w:rsidR="00465B26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</w:t>
      </w:r>
    </w:p>
    <w:p w14:paraId="69212A38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skutki ujawniły się w okresie rękojmi</w:t>
      </w:r>
      <w:r w:rsidR="001D186B" w:rsidRPr="004C1786">
        <w:rPr>
          <w:rFonts w:ascii="Arial" w:hAnsi="Arial" w:cs="Arial"/>
        </w:rPr>
        <w:t>,</w:t>
      </w:r>
    </w:p>
    <w:p w14:paraId="385DA7AC" w14:textId="77777777" w:rsidR="00CE5C5F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czynnościami Wykonawcy na terenie budowy po dniu odbioru końcowego.</w:t>
      </w:r>
    </w:p>
    <w:p w14:paraId="7BF63897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Roszczenia z tytułu rękojmi mogą być dochodzone także po upływie </w:t>
      </w:r>
      <w:r w:rsidR="00465B26" w:rsidRPr="004C1786">
        <w:rPr>
          <w:rFonts w:ascii="Arial" w:hAnsi="Arial" w:cs="Arial"/>
        </w:rPr>
        <w:t xml:space="preserve">okresu </w:t>
      </w:r>
      <w:r w:rsidRPr="004C1786">
        <w:rPr>
          <w:rFonts w:ascii="Arial" w:hAnsi="Arial" w:cs="Arial"/>
        </w:rPr>
        <w:t>rękojmi, jeżeli Zamawiający zgłosił Wykonawcy istnienie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wady/usterki w okresie rękojmi.</w:t>
      </w:r>
    </w:p>
    <w:p w14:paraId="59AE6E41" w14:textId="77777777" w:rsidR="00CE09B6" w:rsidRPr="004C1786" w:rsidRDefault="00CE09B6" w:rsidP="000A3C7C">
      <w:pPr>
        <w:spacing w:after="0" w:line="240" w:lineRule="auto"/>
        <w:rPr>
          <w:rFonts w:ascii="Arial" w:hAnsi="Arial" w:cs="Arial"/>
          <w:b/>
          <w:bCs/>
        </w:rPr>
      </w:pPr>
    </w:p>
    <w:p w14:paraId="20FB8F6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16</w:t>
      </w:r>
    </w:p>
    <w:p w14:paraId="6DB83987" w14:textId="77777777" w:rsidR="00CC0E9C" w:rsidRDefault="00CC0E9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2933">
        <w:rPr>
          <w:rFonts w:ascii="Arial" w:hAnsi="Arial" w:cs="Arial"/>
          <w:b/>
          <w:bCs/>
        </w:rPr>
        <w:t>Płatność wynagrodzenia</w:t>
      </w:r>
    </w:p>
    <w:p w14:paraId="5BC0309E" w14:textId="77777777" w:rsidR="003F7B08" w:rsidRPr="00052933" w:rsidRDefault="003F7B0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9C9818" w14:textId="34D650E6" w:rsidR="00052933" w:rsidRPr="00583A43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83A43">
        <w:rPr>
          <w:rFonts w:ascii="Arial" w:hAnsi="Arial" w:cs="Arial"/>
        </w:rPr>
        <w:t xml:space="preserve">Płatności za wykonanie przedmiotu umowy będą dokonywane na podstawie </w:t>
      </w:r>
      <w:r w:rsidR="001110CA">
        <w:rPr>
          <w:rFonts w:ascii="Arial" w:hAnsi="Arial" w:cs="Arial"/>
        </w:rPr>
        <w:t>dwóch</w:t>
      </w:r>
      <w:r w:rsidRPr="00583A43">
        <w:rPr>
          <w:rFonts w:ascii="Arial" w:hAnsi="Arial" w:cs="Arial"/>
        </w:rPr>
        <w:t xml:space="preserve"> faktur VAT częściowych i faktury VAT końcowej.</w:t>
      </w:r>
    </w:p>
    <w:p w14:paraId="7283AD1A" w14:textId="0D63DB03" w:rsidR="00052933" w:rsidRPr="002E45BC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E45BC">
        <w:rPr>
          <w:rFonts w:ascii="Arial" w:eastAsia="Times New Roman" w:hAnsi="Arial" w:cs="Arial"/>
          <w:lang w:eastAsia="ar-SA"/>
        </w:rPr>
        <w:t xml:space="preserve">Podstawą do wystawienia faktur VAT częściowych będą protokoły odbioru częściowego przedmiotu umowy oraz </w:t>
      </w:r>
      <w:r w:rsidR="00AC152C" w:rsidRPr="002E45BC">
        <w:rPr>
          <w:rFonts w:ascii="Arial" w:hAnsi="Arial" w:cs="Arial"/>
        </w:rPr>
        <w:t>tabela elementów scalonych.</w:t>
      </w:r>
    </w:p>
    <w:p w14:paraId="4094BD39" w14:textId="77777777" w:rsidR="00052933" w:rsidRPr="00486BFD" w:rsidRDefault="00052933" w:rsidP="000A3C7C">
      <w:pPr>
        <w:numPr>
          <w:ilvl w:val="0"/>
          <w:numId w:val="47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trike/>
        </w:rPr>
      </w:pPr>
      <w:r w:rsidRPr="00486BFD">
        <w:rPr>
          <w:rFonts w:ascii="Arial" w:hAnsi="Arial" w:cs="Arial"/>
        </w:rPr>
        <w:t xml:space="preserve">Podstawą wystawienia faktury VAT końcowej będzie protokół końcowego odbioru robót. </w:t>
      </w:r>
    </w:p>
    <w:p w14:paraId="29C3AF22" w14:textId="37AD93CE" w:rsidR="003C479E" w:rsidRPr="00486BFD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 xml:space="preserve">Pierwsza faktura częściowa zostanie wystawiona przez Wykonawcę po osiągnięciu minimum </w:t>
      </w:r>
      <w:r w:rsidR="001110CA">
        <w:rPr>
          <w:rFonts w:ascii="Arial" w:hAnsi="Arial" w:cs="Arial"/>
        </w:rPr>
        <w:t>…</w:t>
      </w:r>
      <w:r w:rsidRPr="00486BFD">
        <w:rPr>
          <w:rFonts w:ascii="Arial" w:hAnsi="Arial" w:cs="Arial"/>
        </w:rPr>
        <w:t xml:space="preserve"> % stanu zaawansowania robót (wykonania robót o wartości </w:t>
      </w:r>
      <w:r w:rsidR="001110CA">
        <w:rPr>
          <w:rFonts w:ascii="Arial" w:hAnsi="Arial" w:cs="Arial"/>
        </w:rPr>
        <w:t>…</w:t>
      </w:r>
      <w:r w:rsidRPr="00486BFD">
        <w:rPr>
          <w:rFonts w:ascii="Arial" w:hAnsi="Arial" w:cs="Arial"/>
        </w:rPr>
        <w:t xml:space="preserve"> % wynagrodzenia, o którym mowa w § 7 ust. 1), </w:t>
      </w:r>
    </w:p>
    <w:p w14:paraId="30256DA2" w14:textId="190C2572" w:rsidR="003C479E" w:rsidRPr="00486BFD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 xml:space="preserve">Druga faktura częściowa zostanie wystawiona przez Wykonawcę po osiągnięciu minimum </w:t>
      </w:r>
      <w:r w:rsidR="001110CA">
        <w:rPr>
          <w:rFonts w:ascii="Arial" w:hAnsi="Arial" w:cs="Arial"/>
        </w:rPr>
        <w:t>…</w:t>
      </w:r>
      <w:r w:rsidRPr="00486BFD">
        <w:rPr>
          <w:rFonts w:ascii="Arial" w:hAnsi="Arial" w:cs="Arial"/>
        </w:rPr>
        <w:t xml:space="preserve"> % stanu zaawansowania robót (wykonania robót o wartości</w:t>
      </w:r>
      <w:r w:rsidR="007249CF" w:rsidRPr="00486BFD">
        <w:rPr>
          <w:rFonts w:ascii="Arial" w:hAnsi="Arial" w:cs="Arial"/>
        </w:rPr>
        <w:t xml:space="preserve"> </w:t>
      </w:r>
      <w:r w:rsidR="001110CA">
        <w:rPr>
          <w:rFonts w:ascii="Arial" w:hAnsi="Arial" w:cs="Arial"/>
        </w:rPr>
        <w:t>…</w:t>
      </w:r>
      <w:r w:rsidRPr="00486BFD">
        <w:rPr>
          <w:rFonts w:ascii="Arial" w:hAnsi="Arial" w:cs="Arial"/>
        </w:rPr>
        <w:t xml:space="preserve"> % wynagrodzenia, </w:t>
      </w:r>
      <w:r w:rsidRPr="00486BFD">
        <w:rPr>
          <w:rFonts w:ascii="Arial" w:hAnsi="Arial" w:cs="Arial"/>
        </w:rPr>
        <w:br/>
        <w:t>o którym mowa w § 7 ust. 1),.</w:t>
      </w:r>
    </w:p>
    <w:p w14:paraId="29581199" w14:textId="53550B23" w:rsidR="002E45BC" w:rsidRPr="00486BFD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>Płatność wynagrodzenia częściowego za wykonanie przedmiotu umowy następować będzie po zakończeniu określonego etapu prac. Suma faktur cz</w:t>
      </w:r>
      <w:r w:rsidR="00F440C7" w:rsidRPr="00486BFD">
        <w:rPr>
          <w:rFonts w:ascii="Arial" w:hAnsi="Arial" w:cs="Arial"/>
        </w:rPr>
        <w:t xml:space="preserve">ęściowych nie może przekroczyć </w:t>
      </w:r>
      <w:r w:rsidR="00703627" w:rsidRPr="00486BFD">
        <w:rPr>
          <w:rFonts w:ascii="Arial" w:hAnsi="Arial" w:cs="Arial"/>
        </w:rPr>
        <w:t>80</w:t>
      </w:r>
      <w:r w:rsidR="004A17ED" w:rsidRPr="00486BFD">
        <w:rPr>
          <w:rFonts w:ascii="Arial" w:hAnsi="Arial" w:cs="Arial"/>
        </w:rPr>
        <w:t xml:space="preserve"> </w:t>
      </w:r>
      <w:r w:rsidRPr="00486BFD">
        <w:rPr>
          <w:rFonts w:ascii="Arial" w:hAnsi="Arial" w:cs="Arial"/>
        </w:rPr>
        <w:t>% wynagrodzenia, o którym mowa w § 7 ust. 1, natomiast wartość ostatniej części wynagrodzenia nie może wynosić więcej niż 50</w:t>
      </w:r>
      <w:r w:rsidR="004A17ED" w:rsidRPr="00486BFD">
        <w:rPr>
          <w:rFonts w:ascii="Arial" w:hAnsi="Arial" w:cs="Arial"/>
        </w:rPr>
        <w:t xml:space="preserve"> </w:t>
      </w:r>
      <w:r w:rsidRPr="00486BFD">
        <w:rPr>
          <w:rFonts w:ascii="Arial" w:hAnsi="Arial" w:cs="Arial"/>
        </w:rPr>
        <w:t xml:space="preserve">% wynagrodzenia należnego Wykonawcy. </w:t>
      </w:r>
    </w:p>
    <w:p w14:paraId="4BA2C931" w14:textId="77777777" w:rsidR="002E45BC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 xml:space="preserve">Do każdej faktury wystawionej przez Wykonawcę załączone będą dokumenty określone </w:t>
      </w:r>
      <w:r w:rsidRPr="002E45BC">
        <w:rPr>
          <w:rFonts w:ascii="Arial" w:hAnsi="Arial" w:cs="Arial"/>
        </w:rPr>
        <w:br/>
        <w:t>w § 9 ust. 24 umowy</w:t>
      </w:r>
      <w:r w:rsidR="003E7E54" w:rsidRPr="002E45BC">
        <w:rPr>
          <w:rFonts w:ascii="Arial" w:hAnsi="Arial" w:cs="Arial"/>
        </w:rPr>
        <w:t xml:space="preserve"> lub oświadczenie o braku podwykonawców</w:t>
      </w:r>
      <w:r w:rsidRPr="002E45BC">
        <w:rPr>
          <w:rFonts w:ascii="Arial" w:hAnsi="Arial" w:cs="Arial"/>
        </w:rPr>
        <w:t>.</w:t>
      </w:r>
    </w:p>
    <w:p w14:paraId="10551735" w14:textId="79C66878" w:rsidR="00A00149" w:rsidRPr="002E45BC" w:rsidRDefault="00A0014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>Warunkiem zapłaty przez Zamawiającego drugiej i następnych części należnego wynagrodzenia za odebrane roboty</w:t>
      </w:r>
      <w:r w:rsidR="002A690F" w:rsidRPr="002E45BC">
        <w:rPr>
          <w:rFonts w:ascii="Arial" w:hAnsi="Arial" w:cs="Arial"/>
        </w:rPr>
        <w:t xml:space="preserve"> budowlane</w:t>
      </w:r>
      <w:r w:rsidRPr="002E45BC">
        <w:rPr>
          <w:rFonts w:ascii="Arial" w:hAnsi="Arial" w:cs="Arial"/>
        </w:rPr>
        <w:t xml:space="preserve"> jest przedstawienie dowodów zapłaty wymagalnego wynagrodzenia podwykonawcom i dalszym podwykonawcom biorącym udział w realizacji odebranych robót budowlanych</w:t>
      </w:r>
      <w:r w:rsidR="00146FEE" w:rsidRPr="002E45BC">
        <w:rPr>
          <w:rFonts w:ascii="Arial" w:hAnsi="Arial" w:cs="Arial"/>
        </w:rPr>
        <w:t>, z zastrzeżeniem § 9 ust. 24 umowy.</w:t>
      </w:r>
    </w:p>
    <w:p w14:paraId="075AE4BC" w14:textId="5CE20A90" w:rsidR="00D26413" w:rsidRPr="00A00149" w:rsidRDefault="00A405D9" w:rsidP="000A3C7C">
      <w:pPr>
        <w:pStyle w:val="Lista"/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ind w:left="284" w:right="-85" w:hanging="357"/>
        <w:contextualSpacing w:val="0"/>
        <w:jc w:val="both"/>
        <w:rPr>
          <w:rFonts w:ascii="Arial" w:hAnsi="Arial" w:cs="Arial"/>
          <w:color w:val="FF0000"/>
        </w:rPr>
      </w:pPr>
      <w:r w:rsidRPr="00A00149">
        <w:rPr>
          <w:rFonts w:ascii="Arial" w:hAnsi="Arial" w:cs="Arial"/>
        </w:rPr>
        <w:t>Jeżeli Wykonawca nie przedłoży wszystkich dowodów zapłaty wymagalnego wynagrodzenia należnego podwykonawcom, Zamawiający wstrzyma wypłatę należnego Wykonawcy wynagrodzenia w części równej sumie kwot wynikających</w:t>
      </w:r>
      <w:r w:rsidR="002A690F">
        <w:rPr>
          <w:rFonts w:ascii="Arial" w:hAnsi="Arial" w:cs="Arial"/>
        </w:rPr>
        <w:t xml:space="preserve"> </w:t>
      </w:r>
      <w:r w:rsidRPr="00A00149">
        <w:rPr>
          <w:rFonts w:ascii="Arial" w:hAnsi="Arial" w:cs="Arial"/>
        </w:rPr>
        <w:t>z nieprzedstawionych dowodów zapłaty, do czasu ich przedstawienia.</w:t>
      </w:r>
    </w:p>
    <w:p w14:paraId="3B737974" w14:textId="576F13C5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Należność stwierdzona fakturą będzie płatna przez Zamawiającego przelewem na rachunek bankowy Wykonawcy</w:t>
      </w:r>
      <w:r w:rsidR="00380D2E" w:rsidRPr="004C1786">
        <w:rPr>
          <w:rFonts w:ascii="Arial" w:hAnsi="Arial" w:cs="Arial"/>
        </w:rPr>
        <w:t>: nr..……………………………………….…………………….</w:t>
      </w:r>
      <w:r w:rsidRPr="004C1786">
        <w:rPr>
          <w:rFonts w:ascii="Arial" w:hAnsi="Arial" w:cs="Arial"/>
        </w:rPr>
        <w:t>.</w:t>
      </w:r>
    </w:p>
    <w:p w14:paraId="5DF7F979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Termin płatności faktur wynosi </w:t>
      </w:r>
      <w:r w:rsidRPr="004C1786">
        <w:rPr>
          <w:rFonts w:ascii="Arial" w:hAnsi="Arial" w:cs="Arial"/>
          <w:b/>
          <w:bCs/>
        </w:rPr>
        <w:t xml:space="preserve">14 dni </w:t>
      </w:r>
      <w:r w:rsidRPr="004C1786">
        <w:rPr>
          <w:rFonts w:ascii="Arial" w:hAnsi="Arial" w:cs="Arial"/>
        </w:rPr>
        <w:t>licząc od dnia otrzymania faktury przez Zamawiającego.</w:t>
      </w:r>
    </w:p>
    <w:p w14:paraId="67B81ADA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dzień zapłaty uważa się dzień wydania polecenia przelewu wynagrodzenia na rachunek bankowy Wykonawcy.</w:t>
      </w:r>
    </w:p>
    <w:p w14:paraId="09371912" w14:textId="28AB57D2" w:rsidR="00D26413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podatnikiem podatku VAT, NIP</w:t>
      </w:r>
      <w:r w:rsidR="00F83394">
        <w:rPr>
          <w:rFonts w:ascii="Arial" w:hAnsi="Arial" w:cs="Arial"/>
        </w:rPr>
        <w:t>:</w:t>
      </w:r>
      <w:r w:rsidRPr="004C1786">
        <w:rPr>
          <w:rFonts w:ascii="Arial" w:hAnsi="Arial" w:cs="Arial"/>
        </w:rPr>
        <w:t xml:space="preserve"> 6891190300</w:t>
      </w:r>
    </w:p>
    <w:p w14:paraId="388E3375" w14:textId="5054D9A5" w:rsidR="00020CBF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podatnikiem podatku VAT, NIP ………………………….</w:t>
      </w:r>
    </w:p>
    <w:p w14:paraId="4258DEA1" w14:textId="77777777" w:rsidR="00020CBF" w:rsidRPr="004C1786" w:rsidRDefault="00020CB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619922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17</w:t>
      </w:r>
    </w:p>
    <w:p w14:paraId="493C949A" w14:textId="77777777" w:rsidR="008B7A2B" w:rsidRPr="004C1786" w:rsidRDefault="008B7A2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lastRenderedPageBreak/>
        <w:t>Zabezpieczenie należytego wykonania umowy</w:t>
      </w:r>
    </w:p>
    <w:p w14:paraId="341DBD53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F4E9C6" w14:textId="77777777" w:rsidR="00924A7B" w:rsidRPr="004C1786" w:rsidRDefault="00F6324B" w:rsidP="000A3C7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Tytułem zabezpieczenia należytego wykonania umowy Wykonawca wniesie</w:t>
      </w:r>
      <w:r w:rsidR="00924A7B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924A7B" w:rsidRPr="004C1786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4C1786">
        <w:rPr>
          <w:rFonts w:ascii="Arial" w:hAnsi="Arial" w:cs="Arial"/>
          <w:b/>
          <w:bCs/>
        </w:rPr>
        <w:t>5%</w:t>
      </w:r>
      <w:r w:rsidR="00924A7B" w:rsidRPr="004C1786">
        <w:rPr>
          <w:rFonts w:ascii="Arial" w:hAnsi="Arial" w:cs="Arial"/>
        </w:rPr>
        <w:t xml:space="preserve"> ceny całkowitej podanej w ofercie albo maksymalnej wartości nominalnej zobowiązania Zamawiającego wynikającego z umowy, tj. </w:t>
      </w:r>
      <w:r w:rsidR="00041227" w:rsidRPr="004C1786">
        <w:rPr>
          <w:rFonts w:ascii="Arial" w:hAnsi="Arial" w:cs="Arial"/>
        </w:rPr>
        <w:t>……………..</w:t>
      </w:r>
      <w:r w:rsidR="00924A7B" w:rsidRPr="004C1786">
        <w:rPr>
          <w:rFonts w:ascii="Arial" w:hAnsi="Arial" w:cs="Arial"/>
        </w:rPr>
        <w:t xml:space="preserve"> zł</w:t>
      </w:r>
      <w:r w:rsidR="00431220" w:rsidRPr="004C1786">
        <w:rPr>
          <w:rFonts w:ascii="Arial" w:hAnsi="Arial" w:cs="Arial"/>
        </w:rPr>
        <w:t>:</w:t>
      </w:r>
    </w:p>
    <w:p w14:paraId="15B93BDB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pieniądzu; </w:t>
      </w:r>
    </w:p>
    <w:p w14:paraId="7E39FBD3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117EC17F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bankowych; </w:t>
      </w:r>
    </w:p>
    <w:p w14:paraId="46D1D1B8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ubezpieczeniowych; </w:t>
      </w:r>
    </w:p>
    <w:p w14:paraId="7A675C9A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>poręczeniach udzielanych przez podmioty, o których mowa w art. 6b ust. 5 pkt 2 ustawy z dnia 9 listopada 2000 r. o utworzeniu Polskiej Agencji Rozwoju Przedsiębiorczości</w:t>
      </w:r>
      <w:r w:rsidR="00393491" w:rsidRPr="004C1786">
        <w:rPr>
          <w:rFonts w:ascii="Arial" w:hAnsi="Arial" w:cs="Arial"/>
          <w:color w:val="auto"/>
          <w:sz w:val="22"/>
          <w:szCs w:val="22"/>
        </w:rPr>
        <w:t>.</w:t>
      </w:r>
      <w:r w:rsidRPr="004C178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587B33" w14:textId="77777777" w:rsidR="005638FE" w:rsidRPr="004C1786" w:rsidRDefault="00F6324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70% wniesionego zabezpieczenia</w:t>
      </w:r>
      <w:r w:rsidR="00431220" w:rsidRPr="004C1786">
        <w:rPr>
          <w:rFonts w:ascii="Arial" w:hAnsi="Arial" w:cs="Arial"/>
        </w:rPr>
        <w:t xml:space="preserve"> należytego wykonania </w:t>
      </w:r>
      <w:r w:rsidRPr="004C1786">
        <w:rPr>
          <w:rFonts w:ascii="Arial" w:hAnsi="Arial" w:cs="Arial"/>
        </w:rPr>
        <w:t xml:space="preserve">umowy zostanie zwrócone Wykonawcy w </w:t>
      </w:r>
      <w:r w:rsidR="00431220" w:rsidRPr="004C1786">
        <w:rPr>
          <w:rFonts w:ascii="Arial" w:hAnsi="Arial" w:cs="Arial"/>
        </w:rPr>
        <w:t xml:space="preserve">terminie </w:t>
      </w:r>
      <w:r w:rsidRPr="004C1786">
        <w:rPr>
          <w:rFonts w:ascii="Arial" w:hAnsi="Arial" w:cs="Arial"/>
        </w:rPr>
        <w:t>30 dni od</w:t>
      </w:r>
      <w:r w:rsidR="005638FE" w:rsidRPr="004C1786">
        <w:rPr>
          <w:rFonts w:ascii="Arial" w:hAnsi="Arial" w:cs="Arial"/>
        </w:rPr>
        <w:t xml:space="preserve"> dnia wykonania przedmiotu umowy </w:t>
      </w:r>
      <w:r w:rsidR="00D921B8" w:rsidRPr="004C1786">
        <w:rPr>
          <w:rFonts w:ascii="Arial" w:hAnsi="Arial" w:cs="Arial"/>
        </w:rPr>
        <w:br/>
      </w:r>
      <w:r w:rsidR="005638FE" w:rsidRPr="004C1786">
        <w:rPr>
          <w:rFonts w:ascii="Arial" w:hAnsi="Arial" w:cs="Arial"/>
        </w:rPr>
        <w:t>i uznania go przez Zamawiającego za należycie wykonane.</w:t>
      </w:r>
    </w:p>
    <w:p w14:paraId="5F7B4C16" w14:textId="77777777" w:rsidR="00F6324B" w:rsidRPr="004C1786" w:rsidRDefault="008B7A2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F6324B" w:rsidRPr="004C1786">
        <w:rPr>
          <w:rFonts w:ascii="Arial" w:hAnsi="Arial" w:cs="Arial"/>
        </w:rPr>
        <w:t xml:space="preserve">30% wniesionego zabezpieczenia należytego wykonania umowy </w:t>
      </w:r>
      <w:r w:rsidR="005638FE" w:rsidRPr="004C1786">
        <w:rPr>
          <w:rFonts w:ascii="Arial" w:hAnsi="Arial" w:cs="Arial"/>
        </w:rPr>
        <w:t xml:space="preserve">zostanie pozostawione </w:t>
      </w:r>
      <w:r w:rsidR="00F6324B" w:rsidRPr="004C1786">
        <w:rPr>
          <w:rFonts w:ascii="Arial" w:hAnsi="Arial" w:cs="Arial"/>
        </w:rPr>
        <w:t>na zabezpieczenie roszczeń z tytułu rękojmi za wady lub gwarancji</w:t>
      </w:r>
      <w:r w:rsidR="005638FE" w:rsidRPr="004C1786">
        <w:rPr>
          <w:rFonts w:ascii="Arial" w:hAnsi="Arial" w:cs="Arial"/>
        </w:rPr>
        <w:t>.</w:t>
      </w:r>
    </w:p>
    <w:p w14:paraId="0F859D7B" w14:textId="019D08CA" w:rsidR="00B61BF5" w:rsidRDefault="00A87D88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Kwota, o której mowa w ust. </w:t>
      </w:r>
      <w:r w:rsidR="005638FE" w:rsidRPr="004C1786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>, jest zwracana nie później niż w 15 dniu po upływie okresu rękojmi za wady</w:t>
      </w:r>
      <w:r w:rsidR="005638FE" w:rsidRPr="004C1786">
        <w:rPr>
          <w:rFonts w:ascii="Arial" w:hAnsi="Arial" w:cs="Arial"/>
        </w:rPr>
        <w:t xml:space="preserve"> lub gwarancji</w:t>
      </w:r>
      <w:r w:rsidRPr="004C1786">
        <w:rPr>
          <w:rFonts w:ascii="Arial" w:hAnsi="Arial" w:cs="Arial"/>
        </w:rPr>
        <w:t>.</w:t>
      </w:r>
    </w:p>
    <w:p w14:paraId="0066E821" w14:textId="77777777" w:rsidR="00FE66D9" w:rsidRDefault="00FE66D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901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8</w:t>
      </w:r>
    </w:p>
    <w:p w14:paraId="6B7E17BA" w14:textId="77777777" w:rsidR="008B7A2B" w:rsidRPr="004C1786" w:rsidRDefault="008B7A2B" w:rsidP="000A3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Zmiana umowy i odstąpienie od umowy</w:t>
      </w:r>
    </w:p>
    <w:p w14:paraId="5F6124AB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C895C1" w14:textId="22704DB9" w:rsidR="001A559E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 w:rsidRPr="004C1786">
        <w:rPr>
          <w:rFonts w:ascii="Arial" w:hAnsi="Arial" w:cs="Arial"/>
        </w:rPr>
        <w:t>ia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11 września 2019</w:t>
      </w:r>
      <w:r w:rsidR="00C729E9" w:rsidRPr="004C1786">
        <w:rPr>
          <w:rFonts w:ascii="Arial" w:hAnsi="Arial" w:cs="Arial"/>
        </w:rPr>
        <w:t xml:space="preserve"> r.</w:t>
      </w:r>
      <w:r w:rsidRPr="004C1786">
        <w:rPr>
          <w:rFonts w:ascii="Arial" w:hAnsi="Arial" w:cs="Arial"/>
        </w:rPr>
        <w:t xml:space="preserve"> Prawo zamówień publicznych (</w:t>
      </w:r>
      <w:r w:rsidR="00E31121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5C5D6C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5C5D6C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C729E9" w:rsidRPr="004C1786">
        <w:rPr>
          <w:rFonts w:ascii="Arial" w:hAnsi="Arial" w:cs="Arial"/>
        </w:rPr>
        <w:t xml:space="preserve"> </w:t>
      </w:r>
      <w:proofErr w:type="spellStart"/>
      <w:r w:rsidR="00C729E9" w:rsidRPr="004C1786">
        <w:rPr>
          <w:rFonts w:ascii="Arial" w:hAnsi="Arial" w:cs="Arial"/>
        </w:rPr>
        <w:t>późn</w:t>
      </w:r>
      <w:proofErr w:type="spellEnd"/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6256D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zgodnie ze specyfikacją warunków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zamówienia.</w:t>
      </w:r>
    </w:p>
    <w:p w14:paraId="2625DA97" w14:textId="77777777" w:rsidR="002D7CD5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przewiduje zmiany postanowień umowy</w:t>
      </w:r>
      <w:r w:rsidR="001336D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 stosunku do treści oferty, na podstawie której dokonano wyboru</w:t>
      </w:r>
      <w:r w:rsidR="001336D5" w:rsidRPr="004C1786">
        <w:rPr>
          <w:rFonts w:ascii="Arial" w:hAnsi="Arial" w:cs="Arial"/>
        </w:rPr>
        <w:t xml:space="preserve"> Wykonawcy</w:t>
      </w:r>
      <w:r w:rsidRPr="004C1786">
        <w:rPr>
          <w:rFonts w:ascii="Arial" w:hAnsi="Arial" w:cs="Arial"/>
        </w:rPr>
        <w:t>, z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jeżeli służyć będzie należytemu wykonaniu umowy.</w:t>
      </w:r>
    </w:p>
    <w:p w14:paraId="153FA5A7" w14:textId="77777777" w:rsidR="00CE5C5F" w:rsidRPr="004C1786" w:rsidRDefault="00E95616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ostanowienia</w:t>
      </w:r>
      <w:r w:rsidR="001A559E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umowy mogą ulec zmianie</w:t>
      </w:r>
      <w:r w:rsidR="002D7CD5" w:rsidRPr="004C1786">
        <w:rPr>
          <w:rFonts w:ascii="Arial" w:hAnsi="Arial" w:cs="Arial"/>
        </w:rPr>
        <w:t xml:space="preserve"> w zakresie</w:t>
      </w:r>
      <w:r w:rsidR="00CE5C5F" w:rsidRPr="004C1786">
        <w:rPr>
          <w:rFonts w:ascii="Arial" w:hAnsi="Arial" w:cs="Arial"/>
        </w:rPr>
        <w:t xml:space="preserve"> terminu wykonania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umowy, o którym mowa w § </w:t>
      </w:r>
      <w:r w:rsidR="00A4485C" w:rsidRPr="004C1786">
        <w:rPr>
          <w:rFonts w:ascii="Arial" w:hAnsi="Arial" w:cs="Arial"/>
        </w:rPr>
        <w:t xml:space="preserve">2 </w:t>
      </w:r>
      <w:r w:rsidR="00CE5C5F" w:rsidRPr="004C1786">
        <w:rPr>
          <w:rFonts w:ascii="Arial" w:hAnsi="Arial" w:cs="Arial"/>
        </w:rPr>
        <w:t>umowy,</w:t>
      </w:r>
      <w:r w:rsidR="00A4485C" w:rsidRPr="004C1786">
        <w:rPr>
          <w:rFonts w:ascii="Arial" w:hAnsi="Arial" w:cs="Arial"/>
        </w:rPr>
        <w:t xml:space="preserve"> w razie zaistnienia przyczyn niezawinionych przez Wykonawcę, określonych poniżej:</w:t>
      </w:r>
    </w:p>
    <w:p w14:paraId="45C2C67E" w14:textId="77777777" w:rsidR="00CE5C5F" w:rsidRPr="004C1786" w:rsidRDefault="00E43B81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wystąpią opóźnienia w dokonaniu określonych czynności lub ich zaniechanie przez właściwe organy, które nie są następstwem okoliczności, za które Wykonawca ponosi odpowiedzialność; w szczególności dotyczy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to następujących sytuacji:</w:t>
      </w:r>
    </w:p>
    <w:p w14:paraId="5C45ACE8" w14:textId="0B720EED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opóźnień w wydawaniu decyzji, zezwoleń, uzgodnień itp., do wydania których właściwe organy są zobowiązane na mocy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przepisów prawa, </w:t>
      </w:r>
    </w:p>
    <w:p w14:paraId="78073803" w14:textId="77777777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przedłużającej się bezczynności tych organów,</w:t>
      </w:r>
    </w:p>
    <w:p w14:paraId="47FCD555" w14:textId="77777777" w:rsidR="00CE5C5F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odmowy wydania przez organy decyzji, zezwoleń, uzgodnień na skutek błędów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projektowej;</w:t>
      </w:r>
    </w:p>
    <w:p w14:paraId="4990FCAA" w14:textId="36615126" w:rsidR="009C3870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</w:t>
      </w:r>
      <w:r w:rsidR="00CE5C5F" w:rsidRPr="004C1786">
        <w:rPr>
          <w:rFonts w:ascii="Arial" w:hAnsi="Arial" w:cs="Arial"/>
        </w:rPr>
        <w:t xml:space="preserve"> wystąpią warunki atmosferyczne odbiegające od typowych dla danej pory roku,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szczególności nieprzewidziane warunki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(powodzie, długotrwałe</w:t>
      </w:r>
      <w:r w:rsidR="00A333DC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ciągłe opady atmosferyczne, klęski żywiołowe i inne nietypowe dla danej pory roku anomalie pogodowe);</w:t>
      </w:r>
    </w:p>
    <w:p w14:paraId="5A39D6FB" w14:textId="77777777" w:rsidR="004E0359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nakazania ich wstrzymania przez uprawniony organ, z przyczyn niezależnych od Wykonawcy;</w:t>
      </w:r>
    </w:p>
    <w:p w14:paraId="77F93120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 xml:space="preserve">wystąpienia siły wyższej uniemożliwiającej wykonanie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 zgodnie z jej postanowieniami; przez siłę wyższą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należy rozumieć zdarzenie zewnętrzne </w:t>
      </w:r>
      <w:r w:rsidR="00CE5C5F" w:rsidRPr="004C1786">
        <w:rPr>
          <w:rFonts w:ascii="Arial" w:hAnsi="Arial" w:cs="Arial"/>
        </w:rPr>
        <w:lastRenderedPageBreak/>
        <w:t>o charakterze niezależnym od Stron, którego Strony nie mogły przewidzieć przed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staranności; za siłę wyższą, warunkując</w:t>
      </w:r>
      <w:r w:rsidR="00BB6B80" w:rsidRPr="004C1786">
        <w:rPr>
          <w:rFonts w:ascii="Arial" w:hAnsi="Arial" w:cs="Arial"/>
        </w:rPr>
        <w:t>ą</w:t>
      </w:r>
      <w:r w:rsidR="00CE5C5F" w:rsidRPr="004C1786">
        <w:rPr>
          <w:rFonts w:ascii="Arial" w:hAnsi="Arial" w:cs="Arial"/>
        </w:rPr>
        <w:t xml:space="preserve"> zmianę </w:t>
      </w:r>
      <w:r w:rsidR="00BB6B80"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uważać się będzie w szczególności: powódź, pożar i inne klęski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przerwy w dostawie energii elektrycznej, promieniowanie lub skażenia;</w:t>
      </w:r>
    </w:p>
    <w:p w14:paraId="2DDE7F94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4C1786">
        <w:rPr>
          <w:rFonts w:ascii="Arial" w:hAnsi="Arial" w:cs="Arial"/>
        </w:rPr>
        <w:t xml:space="preserve"> technologii wykonania robót</w:t>
      </w:r>
      <w:r w:rsidR="00CE5C5F" w:rsidRPr="004C1786">
        <w:rPr>
          <w:rFonts w:ascii="Arial" w:hAnsi="Arial" w:cs="Arial"/>
        </w:rPr>
        <w:t>, które spowodują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obniżenie kosztów ponoszonych przez Zamawiającego;</w:t>
      </w:r>
    </w:p>
    <w:p w14:paraId="4BD11A6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można było przewidzieć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momencie zawarcia umowy;</w:t>
      </w:r>
    </w:p>
    <w:p w14:paraId="2FEF69E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projektant w trybie nadzoru autorskiego dokona zmian w projekcie budowlanym, na podstawie którego Wykonawca realizuje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roboty budowlane, </w:t>
      </w:r>
    </w:p>
    <w:p w14:paraId="0EBF1731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53E97CD4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uzasadnionych zmian w zakresie sposobu wykonania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proponowanych przez Zamawiającego lub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jeżeli zmiany te są korzystne dla Zamawiającego,</w:t>
      </w:r>
    </w:p>
    <w:p w14:paraId="3F66BC8A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aktualizacji rozwiązań projektowych z uwagi na postęp technologiczny,</w:t>
      </w:r>
    </w:p>
    <w:p w14:paraId="635BC6B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</w:t>
      </w:r>
    </w:p>
    <w:p w14:paraId="52E3000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 dokumentacji projektowej,</w:t>
      </w:r>
    </w:p>
    <w:p w14:paraId="698499BA" w14:textId="77777777" w:rsidR="00CE5C5F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przepisów prawa budowlanego w trakcie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1F0A73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Szczegółowy zakres robót zamiennych musi zostać przez Wykonawcę udokumentowany.</w:t>
      </w:r>
    </w:p>
    <w:p w14:paraId="6F00A3AB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w przypadku </w:t>
      </w:r>
      <w:r w:rsidR="00CE5C5F" w:rsidRPr="004C1786">
        <w:rPr>
          <w:rFonts w:ascii="Arial" w:hAnsi="Arial" w:cs="Arial"/>
        </w:rPr>
        <w:t xml:space="preserve">wystąpienia wad lub braków dokumentacji projektowej lub konieczności wprowadzenia zmian w tej dokumentacji; </w:t>
      </w:r>
    </w:p>
    <w:p w14:paraId="0693CC17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="00CE5C5F" w:rsidRPr="004C1786">
        <w:rPr>
          <w:rFonts w:ascii="Arial" w:hAnsi="Arial" w:cs="Arial"/>
        </w:rPr>
        <w:t xml:space="preserve">konieczności wykonania robót niezwiązanych bezpośrednio </w:t>
      </w:r>
      <w:r w:rsidR="00726DD0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rzedmiotem umowy i nieprzewidywalnych,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których niewykonanie uniemożliwia lub utrudnia prawidłowe wykonanie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umowy; </w:t>
      </w:r>
    </w:p>
    <w:p w14:paraId="6F09304C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Pr="004C1786">
        <w:rPr>
          <w:rFonts w:ascii="Arial" w:hAnsi="Arial" w:cs="Arial"/>
        </w:rPr>
        <w:t>konieczności przeprowadzenia przez Zamawiającego odrębnego postępowania o udzielenie zamówienia publicznego,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które wstrzymuje lub wydłuża realizację </w:t>
      </w:r>
      <w:r w:rsidR="004E67ED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4E8EB850" w14:textId="030CCCBE" w:rsidR="004E0359" w:rsidRPr="004C1786" w:rsidRDefault="005F002D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</w:t>
      </w:r>
      <w:r w:rsidR="00CE5C5F" w:rsidRPr="004C1786">
        <w:rPr>
          <w:rFonts w:ascii="Arial" w:hAnsi="Arial" w:cs="Arial"/>
        </w:rPr>
        <w:t xml:space="preserve">terminu może nastąpić tylko o okres niezbędny do prawidłowego i całościowego wykonania </w:t>
      </w:r>
      <w:r w:rsidR="00752DA8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umowy. Okres ten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winien uwzględniać w szczególności czas trwania przyczyn uniemożliwiających wykonanie zamówienia</w:t>
      </w:r>
      <w:r w:rsidRPr="004C1786">
        <w:rPr>
          <w:rFonts w:ascii="Arial" w:hAnsi="Arial" w:cs="Arial"/>
        </w:rPr>
        <w:t xml:space="preserve"> w terminie wynikającym z niniejszej umowy</w:t>
      </w:r>
      <w:r w:rsidR="00233ED7" w:rsidRPr="004C1786">
        <w:rPr>
          <w:rFonts w:ascii="Arial" w:hAnsi="Arial" w:cs="Arial"/>
        </w:rPr>
        <w:t>.</w:t>
      </w:r>
      <w:r w:rsidR="00CE5C5F" w:rsidRPr="004C1786">
        <w:rPr>
          <w:rFonts w:ascii="Arial" w:hAnsi="Arial" w:cs="Arial"/>
          <w:strike/>
        </w:rPr>
        <w:t xml:space="preserve"> </w:t>
      </w:r>
    </w:p>
    <w:p w14:paraId="5441B3B2" w14:textId="77777777" w:rsidR="00255F0A" w:rsidRPr="004C1786" w:rsidRDefault="00A15964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umowy może nastąpić na pisemny wniosek </w:t>
      </w:r>
      <w:r w:rsidR="00233ED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ykonawcy. Wniosek powinien</w:t>
      </w:r>
      <w:r w:rsidR="00D00E72" w:rsidRPr="004C1786">
        <w:rPr>
          <w:rFonts w:ascii="Arial" w:hAnsi="Arial" w:cs="Arial"/>
        </w:rPr>
        <w:t xml:space="preserve"> zawierać uzasadnienie </w:t>
      </w:r>
      <w:r w:rsidRPr="004C1786">
        <w:rPr>
          <w:rFonts w:ascii="Arial" w:hAnsi="Arial" w:cs="Arial"/>
        </w:rPr>
        <w:t>wskaz</w:t>
      </w:r>
      <w:r w:rsidR="00D00E72" w:rsidRPr="004C1786">
        <w:rPr>
          <w:rFonts w:ascii="Arial" w:hAnsi="Arial" w:cs="Arial"/>
        </w:rPr>
        <w:t>ujące na</w:t>
      </w:r>
      <w:r w:rsidRPr="004C1786">
        <w:rPr>
          <w:rFonts w:ascii="Arial" w:hAnsi="Arial" w:cs="Arial"/>
        </w:rPr>
        <w:t xml:space="preserve"> przyczyny </w:t>
      </w:r>
      <w:r w:rsidR="00D00E72" w:rsidRPr="004C1786">
        <w:rPr>
          <w:rFonts w:ascii="Arial" w:hAnsi="Arial" w:cs="Arial"/>
        </w:rPr>
        <w:t xml:space="preserve">powodujące </w:t>
      </w:r>
      <w:r w:rsidRPr="004C1786">
        <w:rPr>
          <w:rFonts w:ascii="Arial" w:hAnsi="Arial" w:cs="Arial"/>
        </w:rPr>
        <w:t xml:space="preserve">konieczność zmiany umowy.  </w:t>
      </w:r>
    </w:p>
    <w:p w14:paraId="77979D4F" w14:textId="77777777" w:rsidR="00CE5C5F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modyfikować w trakcie wykonywania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rzedmiotu umowy złożone w ofercie </w:t>
      </w:r>
      <w:r w:rsidR="005F002D" w:rsidRPr="004C1786">
        <w:rPr>
          <w:rFonts w:ascii="Arial" w:hAnsi="Arial" w:cs="Arial"/>
        </w:rPr>
        <w:t xml:space="preserve">oświadczenia </w:t>
      </w:r>
      <w:r w:rsidRPr="004C1786">
        <w:rPr>
          <w:rFonts w:ascii="Arial" w:hAnsi="Arial" w:cs="Arial"/>
        </w:rPr>
        <w:t>odnośnie podwykonawstwa poprzez:</w:t>
      </w:r>
    </w:p>
    <w:p w14:paraId="0E7AE440" w14:textId="53C82D08" w:rsidR="004E0359" w:rsidRPr="004C1786" w:rsidRDefault="00CE5C5F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wskazanie innych podwykonawców;</w:t>
      </w:r>
    </w:p>
    <w:p w14:paraId="2C8C5E3D" w14:textId="77777777" w:rsidR="00117829" w:rsidRPr="004C1786" w:rsidRDefault="00117829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rezygnację z podwykonawców.</w:t>
      </w:r>
    </w:p>
    <w:p w14:paraId="1B932B2B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 toku realizacji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prawidłowego wykonania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postępowania o udzielenie zamówienia publicznego i które nie zostały ujęte </w:t>
      </w:r>
      <w:r w:rsidR="009106C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Strony zobligowane są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potwierdzić zakres tych robót oraz zasadność ich wykonania w protokole konieczności.</w:t>
      </w:r>
    </w:p>
    <w:p w14:paraId="77EBC1C5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Spisanie protokołu konieczności nie jest równoznaczne z udzieleniem Wykonawcy zlecenia na wykonanie robót dodatkowych oraz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upoważnia Wykonawcy do przystąpienia do ich wykonania.</w:t>
      </w:r>
    </w:p>
    <w:p w14:paraId="2A75A8C4" w14:textId="56BFAEAA" w:rsidR="004E0359" w:rsidRPr="004C1786" w:rsidRDefault="00CE5C5F" w:rsidP="003F7B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nie ma prawa wykonać żadnych robót, o których mowa w ust. </w:t>
      </w:r>
      <w:r w:rsidR="009106C5" w:rsidRPr="004C1786">
        <w:rPr>
          <w:rFonts w:ascii="Arial" w:hAnsi="Arial" w:cs="Arial"/>
        </w:rPr>
        <w:t>7</w:t>
      </w:r>
      <w:r w:rsidRPr="004C1786">
        <w:rPr>
          <w:rFonts w:ascii="Arial" w:hAnsi="Arial" w:cs="Arial"/>
        </w:rPr>
        <w:t xml:space="preserve"> i ust. </w:t>
      </w:r>
      <w:r w:rsidR="009106C5" w:rsidRPr="004C1786">
        <w:rPr>
          <w:rFonts w:ascii="Arial" w:hAnsi="Arial" w:cs="Arial"/>
        </w:rPr>
        <w:t>8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bez uzyskania zgody Zamawiającego wyrażonej na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piśmie</w:t>
      </w:r>
      <w:r w:rsidR="00555820" w:rsidRPr="004C1786">
        <w:rPr>
          <w:rFonts w:ascii="Arial" w:hAnsi="Arial" w:cs="Arial"/>
        </w:rPr>
        <w:t xml:space="preserve"> w formie aneksu do niniejszej umowy</w:t>
      </w:r>
      <w:r w:rsidRPr="004C1786">
        <w:rPr>
          <w:rFonts w:ascii="Arial" w:hAnsi="Arial" w:cs="Arial"/>
        </w:rPr>
        <w:t>. Wykonanie robót bez takiej zgody (pisemnego zlecenia) spowoduje, iż Zamawiający będzie miał prawo do odmowy wypłaty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wynagrodzenia za te roboty.</w:t>
      </w:r>
    </w:p>
    <w:p w14:paraId="7ED826F7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Zmiany przewidziane w umowie mogą być inicjowane przez Zamawiającego oraz przez Wykonawcę.</w:t>
      </w:r>
    </w:p>
    <w:p w14:paraId="455BC1AC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umowy.</w:t>
      </w:r>
    </w:p>
    <w:p w14:paraId="0641C30F" w14:textId="77777777" w:rsidR="008462C6" w:rsidRPr="004C1786" w:rsidRDefault="008462C6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257D0" w14:textId="65BAE801" w:rsidR="00CE09B6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9</w:t>
      </w:r>
    </w:p>
    <w:p w14:paraId="39D4E533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Oprócz wypadków wymienionych w Kodeksie Cywilnym stronom przysługuje prawo odstąpienia od umowy w całości lub w części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następujących sytuacjach:</w:t>
      </w:r>
    </w:p>
    <w:p w14:paraId="3769ACE5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Zamawiającemu przysługuje prawo do odstąpienia od umowy:</w:t>
      </w:r>
    </w:p>
    <w:p w14:paraId="6C1A9F16" w14:textId="11728235" w:rsidR="00F456EA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można było przewidzieć w chwili zawarcia umowy</w:t>
      </w:r>
      <w:r w:rsidR="00F51F99" w:rsidRPr="004C1786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4C1786">
        <w:rPr>
          <w:rFonts w:ascii="Arial" w:hAnsi="Arial" w:cs="Arial"/>
        </w:rPr>
        <w:t xml:space="preserve">; odstąpienie od umowy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tym wypadku może nastąpić w terminie </w:t>
      </w:r>
      <w:r w:rsidR="008C04D5" w:rsidRPr="004C1786">
        <w:rPr>
          <w:rFonts w:ascii="Arial" w:hAnsi="Arial" w:cs="Arial"/>
        </w:rPr>
        <w:t xml:space="preserve">30 dni </w:t>
      </w:r>
      <w:r w:rsidRPr="004C1786">
        <w:rPr>
          <w:rFonts w:ascii="Arial" w:hAnsi="Arial" w:cs="Arial"/>
        </w:rPr>
        <w:t>od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powzięcia wiadomości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powyższych okolicznościach;</w:t>
      </w:r>
    </w:p>
    <w:p w14:paraId="5455FD49" w14:textId="77777777" w:rsidR="00BE09F6" w:rsidRPr="004C1786" w:rsidRDefault="00BE09F6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01E2C1C0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>dokonano zmiany umowy z naruszenie</w:t>
      </w:r>
      <w:r w:rsidRPr="004C1786"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4C1786">
        <w:rPr>
          <w:rFonts w:ascii="Arial" w:eastAsia="Times New Roman" w:hAnsi="Arial" w:cs="Arial"/>
          <w:lang w:eastAsia="pl-PL"/>
        </w:rPr>
        <w:t xml:space="preserve">, </w:t>
      </w:r>
    </w:p>
    <w:p w14:paraId="732F8943" w14:textId="77777777" w:rsidR="00013FB5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w chwili zawarcia umowy </w:t>
      </w:r>
      <w:r w:rsidRPr="004C1786">
        <w:rPr>
          <w:rFonts w:ascii="Arial" w:eastAsia="Times New Roman" w:hAnsi="Arial" w:cs="Arial"/>
          <w:lang w:eastAsia="pl-PL"/>
        </w:rPr>
        <w:t xml:space="preserve">Wykonawca </w:t>
      </w:r>
      <w:r w:rsidR="00BE09F6" w:rsidRPr="004C1786">
        <w:rPr>
          <w:rFonts w:ascii="Arial" w:eastAsia="Times New Roman" w:hAnsi="Arial" w:cs="Arial"/>
          <w:lang w:eastAsia="pl-PL"/>
        </w:rPr>
        <w:t>podlegał wykluczeniu</w:t>
      </w:r>
      <w:r w:rsidRPr="004C1786"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01B1B71F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8" w:history="1">
        <w:r w:rsidR="00BE09F6" w:rsidRPr="004C1786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9" w:history="1">
        <w:r w:rsidR="00BE09F6" w:rsidRPr="004C1786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dyrektywy </w:t>
      </w:r>
      <w:hyperlink r:id="rId10" w:history="1">
        <w:r w:rsidR="00BE09F6" w:rsidRPr="004C1786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i dyrektywy </w:t>
      </w:r>
      <w:hyperlink r:id="rId11" w:history="1">
        <w:r w:rsidR="00BE09F6" w:rsidRPr="004C1786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19CADA55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zostanie wydany nakaz zajęcia majątku Wykonawcy;</w:t>
      </w:r>
    </w:p>
    <w:p w14:paraId="1626BFF5" w14:textId="597DB5EB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rozpoczął wykonywania przedmiotu </w:t>
      </w: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 lub przerwał jego wykonywanie bez uzasadnionych przyczyn oraz nie wykonuje go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przez okres 7 dni pomimo doręczenia mu stosownego wezwania przez Zamawiającego;</w:t>
      </w:r>
    </w:p>
    <w:p w14:paraId="679ED2A6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>wykonuje roboty budowlane za pomocą podwykonawcy lub dalszego podwykonawcy w stosunku do którego Zamawiający wyraził sprzeciw;</w:t>
      </w:r>
    </w:p>
    <w:p w14:paraId="5304106E" w14:textId="77777777" w:rsidR="004E0359" w:rsidRPr="004C1786" w:rsidRDefault="00CD590A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zaspakajając roszczeń podwykonawców lub dalszych </w:t>
      </w:r>
      <w:r w:rsidRPr="004C1786">
        <w:rPr>
          <w:rFonts w:ascii="Arial" w:hAnsi="Arial" w:cs="Arial"/>
        </w:rPr>
        <w:t xml:space="preserve">podwykonawców spowodował po stronie </w:t>
      </w:r>
      <w:r w:rsidR="00CE5C5F" w:rsidRPr="004C1786">
        <w:rPr>
          <w:rFonts w:ascii="Arial" w:hAnsi="Arial" w:cs="Arial"/>
        </w:rPr>
        <w:t xml:space="preserve">Zamawiającego </w:t>
      </w:r>
      <w:r w:rsidRPr="004C1786">
        <w:rPr>
          <w:rFonts w:ascii="Arial" w:hAnsi="Arial" w:cs="Arial"/>
        </w:rPr>
        <w:t xml:space="preserve">obowiązek </w:t>
      </w:r>
      <w:r w:rsidR="00CE5C5F" w:rsidRPr="004C1786">
        <w:rPr>
          <w:rFonts w:ascii="Arial" w:hAnsi="Arial" w:cs="Arial"/>
        </w:rPr>
        <w:t>wielokrotnego (3 lub więcej)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dokonywania bezpośredniej zapłaty podwykonawcy lub dalszemu podwykonawcy, o których mowa w § 9 umowy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lub koniecznoś</w:t>
      </w:r>
      <w:r w:rsidRPr="004C1786">
        <w:rPr>
          <w:rFonts w:ascii="Arial" w:hAnsi="Arial" w:cs="Arial"/>
        </w:rPr>
        <w:t>ć</w:t>
      </w:r>
      <w:r w:rsidR="00CE5C5F" w:rsidRPr="004C1786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5DF73BE7" w14:textId="77777777" w:rsidR="00CE5C5F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zawinionej przez Wykonawcę zwłoki w realizacji przedmiotu umowy </w:t>
      </w:r>
      <w:r w:rsidR="002D073F" w:rsidRPr="004C1786">
        <w:rPr>
          <w:rFonts w:ascii="Arial" w:hAnsi="Arial" w:cs="Arial"/>
        </w:rPr>
        <w:br/>
      </w:r>
      <w:r w:rsidR="00CD590A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terminu określonego w § 2.</w:t>
      </w:r>
    </w:p>
    <w:p w14:paraId="70C1F4FE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Wykonawcy przysługuje prawo odstąpienia od umowy jeżeli:</w:t>
      </w:r>
    </w:p>
    <w:p w14:paraId="5BE09993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odmawia bez uzasadnionej przyczyny odbioru robót;</w:t>
      </w:r>
    </w:p>
    <w:p w14:paraId="52708C6B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swoich zobowiązań umownych wobec Wykonawcy;</w:t>
      </w:r>
    </w:p>
    <w:p w14:paraId="42C7D3EA" w14:textId="77777777" w:rsidR="00CE5C5F" w:rsidRPr="004C1786" w:rsidRDefault="00C6558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4C1786">
        <w:rPr>
          <w:rFonts w:ascii="Arial" w:hAnsi="Arial" w:cs="Arial"/>
        </w:rPr>
        <w:t>, przy czym za dzień zapłaty faktury uważa się dzień obciążenia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rachunku Zamawiającego.</w:t>
      </w:r>
    </w:p>
    <w:p w14:paraId="07199932" w14:textId="77777777" w:rsidR="00883427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Odstąpienie od umowy powinno nastąpić w formie pisemnej pod rygorem nieważności takiego oświadczenia i powinno zawierać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4C1786">
        <w:rPr>
          <w:rFonts w:ascii="Arial" w:hAnsi="Arial" w:cs="Arial"/>
        </w:rPr>
        <w:t>;</w:t>
      </w:r>
    </w:p>
    <w:p w14:paraId="7C16B6D4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0E70CE8B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terminie siedmiu </w:t>
      </w:r>
      <w:r w:rsidR="00C53A94" w:rsidRPr="004C1786">
        <w:rPr>
          <w:rFonts w:ascii="Arial" w:hAnsi="Arial" w:cs="Arial"/>
        </w:rPr>
        <w:t xml:space="preserve">dni </w:t>
      </w:r>
      <w:r w:rsidRPr="004C1786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inwentaryzacji robót w toku według stanu na dzień odstąpienia;</w:t>
      </w:r>
    </w:p>
    <w:p w14:paraId="18B050CA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4C1786">
        <w:rPr>
          <w:rFonts w:ascii="Arial" w:hAnsi="Arial" w:cs="Arial"/>
        </w:rPr>
        <w:t xml:space="preserve">po której stronie leżała przyczyna odstąpienia </w:t>
      </w:r>
      <w:r w:rsidRPr="004C1786">
        <w:rPr>
          <w:rFonts w:ascii="Arial" w:hAnsi="Arial" w:cs="Arial"/>
        </w:rPr>
        <w:t>od umowy;</w:t>
      </w:r>
    </w:p>
    <w:p w14:paraId="3F1801E4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zgłosi do odbioru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przerwan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oraz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zabezpieczając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>, jeżeli odstąpienie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umowy nastąpiło z przyczyn, za które Wykonawca nie odpowiada;</w:t>
      </w:r>
    </w:p>
    <w:p w14:paraId="170D5DA0" w14:textId="6832C888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najpóźniej w terminie 14 dni </w:t>
      </w:r>
      <w:r w:rsidR="001F6872" w:rsidRPr="004C1786">
        <w:rPr>
          <w:rFonts w:ascii="Arial" w:hAnsi="Arial" w:cs="Arial"/>
        </w:rPr>
        <w:t xml:space="preserve">od dnia odstąpienia </w:t>
      </w:r>
      <w:r w:rsidR="00203426">
        <w:rPr>
          <w:rFonts w:ascii="Arial" w:hAnsi="Arial" w:cs="Arial"/>
        </w:rPr>
        <w:t xml:space="preserve">od umowy </w:t>
      </w:r>
      <w:r w:rsidRPr="004C1786">
        <w:rPr>
          <w:rFonts w:ascii="Arial" w:hAnsi="Arial" w:cs="Arial"/>
        </w:rPr>
        <w:t xml:space="preserve">usunie </w:t>
      </w:r>
      <w:r w:rsidR="0020342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terenu budowy urządzenia zaplecza, sprzęt i materiały przez niego dostarczone i</w:t>
      </w:r>
      <w:r w:rsidR="009E0A50" w:rsidRPr="004C1786">
        <w:rPr>
          <w:rFonts w:ascii="Arial" w:hAnsi="Arial" w:cs="Arial"/>
        </w:rPr>
        <w:t> </w:t>
      </w:r>
      <w:r w:rsidRPr="004C1786">
        <w:rPr>
          <w:rFonts w:ascii="Arial" w:hAnsi="Arial" w:cs="Arial"/>
        </w:rPr>
        <w:t>wniesione;</w:t>
      </w:r>
    </w:p>
    <w:p w14:paraId="76CD75C6" w14:textId="77777777" w:rsidR="00CE5C5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w razie odstąpienia od umowy z przyczyn, za które nie odpowiada, zobowiązany jest do:</w:t>
      </w:r>
    </w:p>
    <w:p w14:paraId="432C250A" w14:textId="77777777" w:rsidR="009340F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0F95D112" w14:textId="77777777" w:rsidR="00CE5C5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przyjęcia od Wykonawcy pod dozór terenu budowy;</w:t>
      </w:r>
    </w:p>
    <w:p w14:paraId="720B6795" w14:textId="4C78F392" w:rsidR="00581A3C" w:rsidRPr="0095678C" w:rsidRDefault="00CE5C5F" w:rsidP="0095678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dotyczy umowy w części niewykonanej.</w:t>
      </w:r>
    </w:p>
    <w:p w14:paraId="04B0AE44" w14:textId="77777777" w:rsidR="00581A3C" w:rsidRPr="004C1786" w:rsidRDefault="00581A3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EDFDD1" w14:textId="3B5E2F82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20</w:t>
      </w:r>
    </w:p>
    <w:p w14:paraId="762F2EC3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Klauzule waloryzacyjne</w:t>
      </w:r>
    </w:p>
    <w:p w14:paraId="0B21E801" w14:textId="77777777" w:rsidR="008C38B8" w:rsidRPr="003F7B08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CE16E7" w14:textId="58C4712B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7B08">
        <w:rPr>
          <w:rFonts w:ascii="Arial" w:hAnsi="Arial" w:cs="Arial"/>
        </w:rPr>
        <w:t>Wysokość wynagrodzenia określonego w §</w:t>
      </w:r>
      <w:r w:rsidR="005A213B" w:rsidRPr="003F7B08">
        <w:rPr>
          <w:rFonts w:ascii="Arial" w:hAnsi="Arial" w:cs="Arial"/>
        </w:rPr>
        <w:t xml:space="preserve"> </w:t>
      </w:r>
      <w:r w:rsidR="001A0959" w:rsidRPr="003F7B08">
        <w:rPr>
          <w:rFonts w:ascii="Arial" w:hAnsi="Arial" w:cs="Arial"/>
        </w:rPr>
        <w:t xml:space="preserve">7 ust. 1 </w:t>
      </w:r>
      <w:r w:rsidRPr="003F7B08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</w:rPr>
        <w:t>ulegnie zmianie w przypadku zmiany:</w:t>
      </w:r>
    </w:p>
    <w:p w14:paraId="335159A9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stawki podatku od towarów i usług oraz podatku akcyzowego,</w:t>
      </w:r>
    </w:p>
    <w:p w14:paraId="52E975A5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wysokości minimalnego wynagrodzenia za pracę albo wysokości minimalnej stawki godzinowej, ustalonych na podstawie ustawy z dnia 10 października 2002 r. </w:t>
      </w:r>
      <w:r w:rsidRPr="004C1786">
        <w:rPr>
          <w:rFonts w:ascii="Arial" w:hAnsi="Arial" w:cs="Arial"/>
        </w:rPr>
        <w:br/>
        <w:t>o minimalnym wynagrodzeniu za pracę,</w:t>
      </w:r>
    </w:p>
    <w:p w14:paraId="61531F32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14:paraId="4CE09C5A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 gromadzenia i wysokości wpłat do pracowniczych planów kapitałowych, </w:t>
      </w:r>
      <w:r w:rsidRPr="004C1786">
        <w:rPr>
          <w:rFonts w:ascii="Arial" w:hAnsi="Arial" w:cs="Arial"/>
        </w:rPr>
        <w:br/>
        <w:t xml:space="preserve">o których mowa w ustawie z dnia 4 października 2018 r. o pracowniczych planach kapitałowych (Dz. U. z 2020 r. poz. 1342) </w:t>
      </w:r>
    </w:p>
    <w:p w14:paraId="5FDB04B5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jeśli zmiany określone w pkt 1 – 4 będą miały wpływ na koszty wykonania umowy przez Wykonawcę,</w:t>
      </w:r>
    </w:p>
    <w:p w14:paraId="70506FB0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zmiany ceny materiałów lub kosztów związanych z realizacją zamówienia. Poziom zmiany ceny materiałów lub kosztów związanych z realizacją zamówienia uprawniający Strony umowy do żądania zmiany wynagrodzenia ustala się na 15 % w stosunku do poziomu cen tych samych materiałów lub kosztów z dnia zawarcia umowy.</w:t>
      </w:r>
      <w:r w:rsidRPr="004C1786">
        <w:rPr>
          <w:rFonts w:ascii="Arial" w:hAnsi="Arial" w:cs="Arial"/>
          <w:strike/>
        </w:rPr>
        <w:t xml:space="preserve"> </w:t>
      </w:r>
    </w:p>
    <w:p w14:paraId="58D9AE45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1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lub podatku akcyzowego oraz dokładne wyliczenie kwoty wynagrodzenia należnego Wykonawcy po zmianie umowy. Wysokość wynagrodzenia umownego netto nie ulegnie zmianie.</w:t>
      </w:r>
    </w:p>
    <w:p w14:paraId="31FF664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2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lastRenderedPageBreak/>
        <w:t xml:space="preserve">w zakresie płatności wynikających z faktur wystawionych po wejściu w życie przepisów zmieniających wysokość minimalnego wynagrodzenia za pracę lub wysokość minimalnej stawki godzinowej. Wniosek powinien zawierać wyczerpujące uzasadnienie faktyczne </w:t>
      </w:r>
      <w:r w:rsidRPr="004C1786">
        <w:rPr>
          <w:rFonts w:ascii="Arial" w:hAnsi="Arial" w:cs="Arial"/>
        </w:rPr>
        <w:br/>
        <w:t xml:space="preserve">i wskazanie podstaw prawnych oraz dokładne wyliczenie kwoty wynagrodzenia należnego Wykonawcy po zmianie umowy. W szczególności Wykonawca zobowiązuje się wykazać wpływ zmiany wysokości minimalnego wynagrodzenia za pracę lub wysokości minimalnej stawki godzinowej na koszty wykonania zamówienia przez Wykonawcę. Wniosek </w:t>
      </w:r>
      <w:r w:rsidRPr="004C1786">
        <w:rPr>
          <w:rFonts w:ascii="Arial" w:hAnsi="Arial" w:cs="Arial"/>
        </w:rPr>
        <w:br/>
        <w:t xml:space="preserve">powinien obejmować jedynie dodatkowe koszty realizacji umowy, które Wykonawca obowiązkowo ponosi w związku ze zmianą wysokości minimalnego wynagrodzenia za pracę lub wysokości minimalnej stawki godzinowej. Zamawiający oświadcza, iż nie będzie akceptował kosztów wynikających z podwyższenia wynagrodzeń pracownikom Wykonawcy, które nie są konieczne w celu ich dostosowania do wysokości minimalnego wynagrodzenia za pracę lub wysokości minimalnej stawki godzinowej, w szczególności kosztów podwyższenia wynagrodzenia w zakresie przewyższającym wysokość minimalnego wynagrodzenia za pracę lub wysokość minimalnej stawki godzinowej. </w:t>
      </w:r>
    </w:p>
    <w:p w14:paraId="2E04A4FD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3 lub 4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umowy. W szczególności Wykonawca zobowiązuje się wykazać wpływ zmiany zasad, o których mowa w ust. 1 pkt 3 lub 4 niniejszego paragrafu, na koszty wykonania zamówienia przez Wykonawcę. Wniosek powinien obejmować jedynie dodatkowe koszty realizacji umowy, które Wykonawca obowiązkowo ponosi w związku ze zmianą zasad, o których mowa w ust. 1 pkt 3 lub 4 niniejszego paragrafu.</w:t>
      </w:r>
    </w:p>
    <w:p w14:paraId="033A51E9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przypadku:</w:t>
      </w:r>
    </w:p>
    <w:p w14:paraId="6F64FC82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obniżenia stawki podatku od towarów i usług albo podatku akcyzowego</w:t>
      </w:r>
    </w:p>
    <w:p w14:paraId="1037EF28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zmniejszenia wysokości minimalnego wynagrodzenia za pracę albo wysokości minimalnej stawki godzinowej, ustalonych na podstawie ustawy z dnia 10 października 2002 r. o minimalnym wynagrodzeniu za pracę</w:t>
      </w:r>
    </w:p>
    <w:p w14:paraId="4CDE9989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ubezpieczenie zdrowotne </w:t>
      </w:r>
    </w:p>
    <w:p w14:paraId="12B50BF7" w14:textId="649DFEA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gromadzenia i wysokości wpłat do pracowniczych planów kapitałowych, </w:t>
      </w:r>
      <w:r w:rsidR="003F7B08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których mowa w ustawie z dnia 4 października 2018 r. o pracowniczych planach kapitałowych (Dz. U. z 2020 r. poz. 1342) </w:t>
      </w:r>
    </w:p>
    <w:p w14:paraId="4698CB7C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jest uprawniony złożyć Wykonawcy pisemne żądanie zmiany umowy </w:t>
      </w:r>
      <w:r w:rsidRPr="004C1786">
        <w:rPr>
          <w:rFonts w:ascii="Arial" w:hAnsi="Arial" w:cs="Arial"/>
        </w:rPr>
        <w:br/>
        <w:t xml:space="preserve">w zakresie płatności wynikających z faktur wystawionych po zmianie wyżej wymienionych obciążeń publicznoprawnych. Żądanie to powinno zawierać wyczerpujące uzasadnienie faktyczne oraz dokładne wyliczenie kwoty wynagrodzenia Wykonawcy po zmianie umowy. </w:t>
      </w:r>
    </w:p>
    <w:p w14:paraId="6EC33C32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 pkt 5, zmiana wynagrodzenia należnego Wykonawcy zostanie ustalona w oparciu o wskaźnik zmiany cen produkcji budowlano – montażowej, publikowany przez Prezesa Głównego Urzędu Statystycznego w Biuletynie Statystycznym. W przypadku, gdyby ww. wskaźnik przestał być dostępny, zastosowanie znajdzie wskazany przez Zamawiającego inny, najbardziej zbliżony, wskaźnik publikowany przez Prezesa GUS.</w:t>
      </w:r>
    </w:p>
    <w:p w14:paraId="52E9366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x-none"/>
        </w:rPr>
      </w:pPr>
      <w:r w:rsidRPr="004C1786">
        <w:rPr>
          <w:rFonts w:ascii="Arial" w:hAnsi="Arial" w:cs="Arial"/>
        </w:rPr>
        <w:t xml:space="preserve">Warunkiem zmiany wynagrodzenia należnego Wykonawcy, w przypadku, o którym mowa w ust. 1 pkt 5, jest wykazanie przez Wykonawcę lub Zamawiającego wpływu zmiany ceny materiałów lub kosztów związanych z realizacją zamówienia na koszt wykonania zamówienia. Wpływ zmiany ceny materiałów lub kosztów na koszt wykonania zamówienia określony zostanie na podstawie </w:t>
      </w:r>
      <w:r w:rsidRPr="004C1786">
        <w:rPr>
          <w:rFonts w:ascii="Arial" w:hAnsi="Arial" w:cs="Arial"/>
          <w:lang w:val="x-none"/>
        </w:rPr>
        <w:t xml:space="preserve">wniosku </w:t>
      </w:r>
      <w:r w:rsidRPr="004C1786">
        <w:rPr>
          <w:rFonts w:ascii="Arial" w:hAnsi="Arial" w:cs="Arial"/>
        </w:rPr>
        <w:t xml:space="preserve">Wykonawcy lub Zamawiającego </w:t>
      </w:r>
      <w:r w:rsidRPr="004C1786">
        <w:rPr>
          <w:rFonts w:ascii="Arial" w:hAnsi="Arial" w:cs="Arial"/>
          <w:lang w:val="x-none"/>
        </w:rPr>
        <w:t xml:space="preserve">o zmianę </w:t>
      </w:r>
      <w:r w:rsidRPr="004C1786">
        <w:rPr>
          <w:rFonts w:ascii="Arial" w:hAnsi="Arial" w:cs="Arial"/>
        </w:rPr>
        <w:t xml:space="preserve">wynagrodzenia należnego Wykonawcy </w:t>
      </w:r>
      <w:r w:rsidRPr="004C1786">
        <w:rPr>
          <w:rFonts w:ascii="Arial" w:hAnsi="Arial" w:cs="Arial"/>
          <w:lang w:val="x-none"/>
        </w:rPr>
        <w:t xml:space="preserve">i </w:t>
      </w:r>
      <w:r w:rsidRPr="004C1786">
        <w:rPr>
          <w:rFonts w:ascii="Arial" w:hAnsi="Arial" w:cs="Arial"/>
        </w:rPr>
        <w:t xml:space="preserve">załączonych do niego </w:t>
      </w:r>
      <w:r w:rsidRPr="004C1786">
        <w:rPr>
          <w:rFonts w:ascii="Arial" w:hAnsi="Arial" w:cs="Arial"/>
          <w:lang w:val="x-none"/>
        </w:rPr>
        <w:t xml:space="preserve">dokumentów </w:t>
      </w:r>
      <w:r w:rsidRPr="004C1786">
        <w:rPr>
          <w:rFonts w:ascii="Arial" w:hAnsi="Arial" w:cs="Arial"/>
          <w:lang w:val="x-none"/>
        </w:rPr>
        <w:lastRenderedPageBreak/>
        <w:t>potwierdzających m.in. rzeczywiste zastosowanie poszczególnych materiałów/</w:t>
      </w:r>
      <w:r w:rsidRPr="004C1786">
        <w:rPr>
          <w:rFonts w:ascii="Arial" w:hAnsi="Arial" w:cs="Arial"/>
        </w:rPr>
        <w:t xml:space="preserve"> rzeczywiste </w:t>
      </w:r>
      <w:r w:rsidRPr="004C1786">
        <w:rPr>
          <w:rFonts w:ascii="Arial" w:hAnsi="Arial" w:cs="Arial"/>
          <w:lang w:val="x-none"/>
        </w:rPr>
        <w:t xml:space="preserve">poniesienie poszczególnych kosztów w ramach </w:t>
      </w:r>
      <w:r w:rsidRPr="004C1786">
        <w:rPr>
          <w:rFonts w:ascii="Arial" w:hAnsi="Arial" w:cs="Arial"/>
        </w:rPr>
        <w:t xml:space="preserve">realizacji przedmiotu </w:t>
      </w:r>
      <w:r w:rsidRPr="004C1786">
        <w:rPr>
          <w:rFonts w:ascii="Arial" w:hAnsi="Arial" w:cs="Arial"/>
          <w:lang w:val="x-none"/>
        </w:rPr>
        <w:t>niniejsze</w:t>
      </w:r>
      <w:r w:rsidRPr="004C1786">
        <w:rPr>
          <w:rFonts w:ascii="Arial" w:hAnsi="Arial" w:cs="Arial"/>
        </w:rPr>
        <w:t xml:space="preserve">j umowy. </w:t>
      </w:r>
    </w:p>
    <w:p w14:paraId="57DA2C4B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 żądaniem zmiany wynagrodzenia należnego Wykonawcy, w przypadku, o którym mowa w ust. 1 pkt 5, Strony niniejszej umowy nie mogą występować częściej niż raz na 6 miesięcy. Z pierwszym wnioskiem o zmianę wynagrodzenia należnego Wykonawcy Strony mogą wystąpić nie wcześniej niż siedem miesięcy od dnia zawarcia niniejszej umowy.</w:t>
      </w:r>
    </w:p>
    <w:p w14:paraId="67E22FA1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wzrostu ceny materiałów lub kosztów związanych z realizacją zamówienia powyżej 15% Wykonawca jest uprawniony złożyć Zamawiającemu pisemne żądanie </w:t>
      </w:r>
      <w:r w:rsidRPr="004C1786">
        <w:rPr>
          <w:rFonts w:ascii="Arial" w:hAnsi="Arial" w:cs="Arial"/>
        </w:rPr>
        <w:br/>
        <w:t>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</w:t>
      </w:r>
    </w:p>
    <w:p w14:paraId="6B4A3363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spadku ceny materiałów lub kosztów związanych z realizacją zamówienia powyżej 15% Zamawiający jest uprawniony złożyć Wykonawcy pisemne żądanie 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 </w:t>
      </w:r>
    </w:p>
    <w:p w14:paraId="18A25F7E" w14:textId="56F2EA00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przypadku, o którym mowa w ust. 1 pkt 5, maksymalna wartość zmiany wynagrodzenia wynosi 5 % w stosunku do wynagrodzenia </w:t>
      </w:r>
      <w:r w:rsidRPr="003F7B08">
        <w:rPr>
          <w:rFonts w:ascii="Arial" w:hAnsi="Arial" w:cs="Arial"/>
        </w:rPr>
        <w:t>określonego w §</w:t>
      </w:r>
      <w:r w:rsidR="001A0959" w:rsidRPr="003F7B08">
        <w:rPr>
          <w:rFonts w:ascii="Arial" w:hAnsi="Arial" w:cs="Arial"/>
        </w:rPr>
        <w:t xml:space="preserve"> 7 ust. 1</w:t>
      </w:r>
      <w:r w:rsidRPr="003F7B08">
        <w:rPr>
          <w:rFonts w:ascii="Arial" w:hAnsi="Arial" w:cs="Arial"/>
        </w:rPr>
        <w:t xml:space="preserve"> </w:t>
      </w:r>
    </w:p>
    <w:p w14:paraId="2FEC1DDC" w14:textId="037DD4C5" w:rsidR="00B7019B" w:rsidRDefault="008C38B8" w:rsidP="000A3C7C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Wykonawca, którego wynagrodzenie zostało zmienione zgodnie z zasadami określonymi </w:t>
      </w:r>
      <w:r w:rsidR="00472CB5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ust. 1 pkt 5, zobowiązany jest do zmiany wynagrodzenia przysługującego podwykonawcy, z którym zawarł umowę, w zakresie odpowiadającym zmianom cen materiałów lub kosztów dotyczących zobowiązania podwykonawcy.</w:t>
      </w:r>
    </w:p>
    <w:p w14:paraId="0EFF2B97" w14:textId="77777777" w:rsidR="00230C09" w:rsidRPr="00230C09" w:rsidRDefault="00230C09" w:rsidP="00230C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trike/>
        </w:rPr>
      </w:pPr>
    </w:p>
    <w:p w14:paraId="5A3F49CF" w14:textId="5F8BF5C9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 xml:space="preserve">§ </w:t>
      </w:r>
      <w:r w:rsidR="00E93DC6" w:rsidRPr="004C1786">
        <w:rPr>
          <w:rFonts w:ascii="Arial" w:hAnsi="Arial" w:cs="Arial"/>
          <w:b/>
          <w:bCs/>
        </w:rPr>
        <w:t>2</w:t>
      </w:r>
      <w:r w:rsidR="00815CAC" w:rsidRPr="004C1786">
        <w:rPr>
          <w:rFonts w:ascii="Arial" w:hAnsi="Arial" w:cs="Arial"/>
          <w:b/>
          <w:bCs/>
        </w:rPr>
        <w:t>1</w:t>
      </w:r>
    </w:p>
    <w:p w14:paraId="48FF5E7E" w14:textId="77777777" w:rsidR="007A3A88" w:rsidRPr="004C1786" w:rsidRDefault="007A3A8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Postanowienia końcowe</w:t>
      </w:r>
    </w:p>
    <w:p w14:paraId="07D8EEE1" w14:textId="77777777" w:rsidR="009340FF" w:rsidRPr="004C1786" w:rsidRDefault="009340FF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0DED1" w14:textId="77777777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4180D0CA" w14:textId="2555784C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sprawach nie uregulowanych niniejszą umową będą miały zastosowanie przepisy Kodeksu Cywilnego</w:t>
      </w:r>
      <w:r w:rsidR="00501BE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472CB5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 xml:space="preserve">stawy z dnia </w:t>
      </w:r>
      <w:r w:rsidR="009340FF" w:rsidRPr="004C1786">
        <w:rPr>
          <w:rFonts w:ascii="Arial" w:hAnsi="Arial" w:cs="Arial"/>
        </w:rPr>
        <w:t>11 września 2019</w:t>
      </w:r>
      <w:r w:rsidRPr="004C1786">
        <w:rPr>
          <w:rFonts w:ascii="Arial" w:hAnsi="Arial" w:cs="Arial"/>
        </w:rPr>
        <w:t xml:space="preserve"> r. Prawo zamówień publicznych i inne obowiązujące przepisy prawa.</w:t>
      </w:r>
    </w:p>
    <w:p w14:paraId="05D6BF8F" w14:textId="1E1C2CC8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Wszelkie spory mogące wyniknąć pomiędzy stronami przy realizowaniu przedmiotu umowy lub z nią związane</w:t>
      </w:r>
      <w:r w:rsidR="00547E75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przypadku braku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1A7F9330" w14:textId="77777777" w:rsidR="00CE5C5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Umowę sporządzono w dwóch jednobrzmiących egzemplarzach, po jednym egzemplarzu dla każdej ze stron.</w:t>
      </w:r>
    </w:p>
    <w:p w14:paraId="2B3E61CB" w14:textId="77777777" w:rsidR="00AD42D3" w:rsidRPr="004C1786" w:rsidRDefault="00AD42D3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Integralną część umowy stanowią:</w:t>
      </w:r>
    </w:p>
    <w:p w14:paraId="1C75EE5B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oferta przetargowa,</w:t>
      </w:r>
    </w:p>
    <w:p w14:paraId="7345D35A" w14:textId="7C1DF08B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kosztorys ofertowy Wykonawcy</w:t>
      </w:r>
      <w:r>
        <w:rPr>
          <w:rFonts w:ascii="Arial" w:hAnsi="Arial" w:cs="Arial"/>
        </w:rPr>
        <w:t xml:space="preserve"> z tabel</w:t>
      </w:r>
      <w:r w:rsidR="003F7B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elementów scalonych</w:t>
      </w:r>
      <w:r w:rsidR="008E1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8CA09AC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- harmonogram </w:t>
      </w:r>
      <w:r>
        <w:rPr>
          <w:rFonts w:ascii="Arial" w:hAnsi="Arial" w:cs="Arial"/>
        </w:rPr>
        <w:t>robót,</w:t>
      </w:r>
    </w:p>
    <w:p w14:paraId="4B63A499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dokumentacja projektowa,</w:t>
      </w:r>
    </w:p>
    <w:p w14:paraId="48AE6204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specyfikacje techniczne wykonania i odbioru robót budowlanych,</w:t>
      </w:r>
    </w:p>
    <w:p w14:paraId="2C609AE4" w14:textId="7CC31DD0" w:rsidR="00C729E9" w:rsidRPr="00C84401" w:rsidRDefault="000F3A00" w:rsidP="00C84401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specyfikacja warunków zamówienia </w:t>
      </w:r>
    </w:p>
    <w:p w14:paraId="1122E357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78312A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ZAMAWIAJĄCY</w:t>
      </w:r>
      <w:r w:rsidR="009340FF" w:rsidRPr="004C1786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4C1786">
        <w:rPr>
          <w:rFonts w:ascii="Arial" w:hAnsi="Arial" w:cs="Arial"/>
          <w:b/>
          <w:bCs/>
        </w:rPr>
        <w:t xml:space="preserve"> WYKONAWCA</w:t>
      </w:r>
    </w:p>
    <w:p w14:paraId="5802C058" w14:textId="77777777" w:rsidR="009510E2" w:rsidRPr="004C1786" w:rsidRDefault="009510E2" w:rsidP="000A3C7C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4C1786" w:rsidSect="007C3E2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77A0" w14:textId="77777777" w:rsidR="00940309" w:rsidRDefault="00940309" w:rsidP="00E05375">
      <w:pPr>
        <w:spacing w:after="0" w:line="240" w:lineRule="auto"/>
      </w:pPr>
      <w:r>
        <w:separator/>
      </w:r>
    </w:p>
  </w:endnote>
  <w:endnote w:type="continuationSeparator" w:id="0">
    <w:p w14:paraId="7A8151F0" w14:textId="77777777" w:rsidR="00940309" w:rsidRDefault="00940309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73D2669A" w14:textId="77777777" w:rsidR="004C1786" w:rsidRDefault="004C17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9C">
          <w:rPr>
            <w:noProof/>
          </w:rPr>
          <w:t>10</w:t>
        </w:r>
        <w:r>
          <w:fldChar w:fldCharType="end"/>
        </w:r>
      </w:p>
    </w:sdtContent>
  </w:sdt>
  <w:p w14:paraId="69B709F2" w14:textId="77777777" w:rsidR="004C1786" w:rsidRDefault="004C1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A85C" w14:textId="77777777" w:rsidR="00940309" w:rsidRDefault="00940309" w:rsidP="00E05375">
      <w:pPr>
        <w:spacing w:after="0" w:line="240" w:lineRule="auto"/>
      </w:pPr>
      <w:r>
        <w:separator/>
      </w:r>
    </w:p>
  </w:footnote>
  <w:footnote w:type="continuationSeparator" w:id="0">
    <w:p w14:paraId="313BEFB4" w14:textId="77777777" w:rsidR="00940309" w:rsidRDefault="00940309" w:rsidP="00E0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4BF3" w14:textId="38D564C7" w:rsidR="004C1786" w:rsidRDefault="004C1786" w:rsidP="00A364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87FE1B" wp14:editId="1204856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49" cy="650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1D63"/>
    <w:multiLevelType w:val="hybridMultilevel"/>
    <w:tmpl w:val="46B61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D38AD924"/>
    <w:lvl w:ilvl="0" w:tplc="E2184C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905256E"/>
    <w:multiLevelType w:val="hybridMultilevel"/>
    <w:tmpl w:val="571C4BE0"/>
    <w:lvl w:ilvl="0" w:tplc="1B028F04">
      <w:start w:val="15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44CC2"/>
    <w:multiLevelType w:val="singleLevel"/>
    <w:tmpl w:val="1430C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B091BFD"/>
    <w:multiLevelType w:val="hybridMultilevel"/>
    <w:tmpl w:val="8BD4CECC"/>
    <w:lvl w:ilvl="0" w:tplc="E4B473CA">
      <w:start w:val="1"/>
      <w:numFmt w:val="decimal"/>
      <w:lvlText w:val="%1.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C57"/>
    <w:multiLevelType w:val="hybridMultilevel"/>
    <w:tmpl w:val="FB94EE00"/>
    <w:lvl w:ilvl="0" w:tplc="F66409BC">
      <w:start w:val="1"/>
      <w:numFmt w:val="decimal"/>
      <w:lvlText w:val="%1)"/>
      <w:lvlJc w:val="left"/>
      <w:rPr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B65825"/>
    <w:multiLevelType w:val="hybridMultilevel"/>
    <w:tmpl w:val="4DF29F44"/>
    <w:lvl w:ilvl="0" w:tplc="817A9CDE">
      <w:start w:val="6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265DF"/>
    <w:multiLevelType w:val="hybridMultilevel"/>
    <w:tmpl w:val="F62E056C"/>
    <w:lvl w:ilvl="0" w:tplc="72F0F9E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62D3"/>
    <w:multiLevelType w:val="hybridMultilevel"/>
    <w:tmpl w:val="E02C766E"/>
    <w:lvl w:ilvl="0" w:tplc="B44AF0C6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772F3"/>
    <w:multiLevelType w:val="hybridMultilevel"/>
    <w:tmpl w:val="EF32F8F0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A620C8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C6E35"/>
    <w:multiLevelType w:val="hybridMultilevel"/>
    <w:tmpl w:val="679C5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3897473C"/>
    <w:multiLevelType w:val="hybridMultilevel"/>
    <w:tmpl w:val="58089608"/>
    <w:lvl w:ilvl="0" w:tplc="2BDCF22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F2612F"/>
    <w:multiLevelType w:val="hybridMultilevel"/>
    <w:tmpl w:val="95929928"/>
    <w:lvl w:ilvl="0" w:tplc="8C30ACE2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24A8B"/>
    <w:multiLevelType w:val="hybridMultilevel"/>
    <w:tmpl w:val="853A8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B87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F97695"/>
    <w:multiLevelType w:val="hybridMultilevel"/>
    <w:tmpl w:val="C3AC3AAE"/>
    <w:lvl w:ilvl="0" w:tplc="6CF8D44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252A17"/>
    <w:multiLevelType w:val="hybridMultilevel"/>
    <w:tmpl w:val="46B6128C"/>
    <w:lvl w:ilvl="0" w:tplc="680279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DB4F5D"/>
    <w:multiLevelType w:val="hybridMultilevel"/>
    <w:tmpl w:val="CD2CCED4"/>
    <w:lvl w:ilvl="0" w:tplc="75DC0D6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270C47"/>
    <w:multiLevelType w:val="hybridMultilevel"/>
    <w:tmpl w:val="55680738"/>
    <w:lvl w:ilvl="0" w:tplc="39E096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571767">
    <w:abstractNumId w:val="0"/>
  </w:num>
  <w:num w:numId="2" w16cid:durableId="1794858095">
    <w:abstractNumId w:val="31"/>
  </w:num>
  <w:num w:numId="3" w16cid:durableId="314073409">
    <w:abstractNumId w:val="47"/>
  </w:num>
  <w:num w:numId="4" w16cid:durableId="318584275">
    <w:abstractNumId w:val="49"/>
  </w:num>
  <w:num w:numId="5" w16cid:durableId="1707487978">
    <w:abstractNumId w:val="36"/>
  </w:num>
  <w:num w:numId="6" w16cid:durableId="657542063">
    <w:abstractNumId w:val="20"/>
  </w:num>
  <w:num w:numId="7" w16cid:durableId="557519743">
    <w:abstractNumId w:val="43"/>
  </w:num>
  <w:num w:numId="8" w16cid:durableId="576135667">
    <w:abstractNumId w:val="1"/>
  </w:num>
  <w:num w:numId="9" w16cid:durableId="252052755">
    <w:abstractNumId w:val="29"/>
  </w:num>
  <w:num w:numId="10" w16cid:durableId="1265113689">
    <w:abstractNumId w:val="57"/>
  </w:num>
  <w:num w:numId="11" w16cid:durableId="572087583">
    <w:abstractNumId w:val="37"/>
  </w:num>
  <w:num w:numId="12" w16cid:durableId="984819411">
    <w:abstractNumId w:val="32"/>
  </w:num>
  <w:num w:numId="13" w16cid:durableId="1188562536">
    <w:abstractNumId w:val="4"/>
  </w:num>
  <w:num w:numId="14" w16cid:durableId="801729142">
    <w:abstractNumId w:val="56"/>
  </w:num>
  <w:num w:numId="15" w16cid:durableId="1187477128">
    <w:abstractNumId w:val="10"/>
  </w:num>
  <w:num w:numId="16" w16cid:durableId="470638542">
    <w:abstractNumId w:val="53"/>
  </w:num>
  <w:num w:numId="17" w16cid:durableId="1609393440">
    <w:abstractNumId w:val="60"/>
  </w:num>
  <w:num w:numId="18" w16cid:durableId="1917352681">
    <w:abstractNumId w:val="13"/>
  </w:num>
  <w:num w:numId="19" w16cid:durableId="2142111052">
    <w:abstractNumId w:val="22"/>
  </w:num>
  <w:num w:numId="20" w16cid:durableId="1042361185">
    <w:abstractNumId w:val="19"/>
  </w:num>
  <w:num w:numId="21" w16cid:durableId="1594513059">
    <w:abstractNumId w:val="40"/>
  </w:num>
  <w:num w:numId="22" w16cid:durableId="394474102">
    <w:abstractNumId w:val="21"/>
  </w:num>
  <w:num w:numId="23" w16cid:durableId="1842164550">
    <w:abstractNumId w:val="42"/>
  </w:num>
  <w:num w:numId="24" w16cid:durableId="578487537">
    <w:abstractNumId w:val="45"/>
  </w:num>
  <w:num w:numId="25" w16cid:durableId="825365477">
    <w:abstractNumId w:val="35"/>
  </w:num>
  <w:num w:numId="26" w16cid:durableId="1649675977">
    <w:abstractNumId w:val="27"/>
  </w:num>
  <w:num w:numId="27" w16cid:durableId="1540896296">
    <w:abstractNumId w:val="5"/>
  </w:num>
  <w:num w:numId="28" w16cid:durableId="1778865306">
    <w:abstractNumId w:val="55"/>
  </w:num>
  <w:num w:numId="29" w16cid:durableId="2064405516">
    <w:abstractNumId w:val="9"/>
  </w:num>
  <w:num w:numId="30" w16cid:durableId="1108425811">
    <w:abstractNumId w:val="34"/>
  </w:num>
  <w:num w:numId="31" w16cid:durableId="609630272">
    <w:abstractNumId w:val="16"/>
  </w:num>
  <w:num w:numId="32" w16cid:durableId="1017653592">
    <w:abstractNumId w:val="28"/>
  </w:num>
  <w:num w:numId="33" w16cid:durableId="1122186638">
    <w:abstractNumId w:val="3"/>
  </w:num>
  <w:num w:numId="34" w16cid:durableId="1771970926">
    <w:abstractNumId w:val="44"/>
  </w:num>
  <w:num w:numId="35" w16cid:durableId="65304355">
    <w:abstractNumId w:val="58"/>
  </w:num>
  <w:num w:numId="36" w16cid:durableId="1141583015">
    <w:abstractNumId w:val="39"/>
  </w:num>
  <w:num w:numId="37" w16cid:durableId="1322541545">
    <w:abstractNumId w:val="26"/>
  </w:num>
  <w:num w:numId="38" w16cid:durableId="1525287261">
    <w:abstractNumId w:val="41"/>
  </w:num>
  <w:num w:numId="39" w16cid:durableId="88234218">
    <w:abstractNumId w:val="38"/>
  </w:num>
  <w:num w:numId="40" w16cid:durableId="1414275817">
    <w:abstractNumId w:val="46"/>
  </w:num>
  <w:num w:numId="41" w16cid:durableId="84501720">
    <w:abstractNumId w:val="33"/>
  </w:num>
  <w:num w:numId="42" w16cid:durableId="771629687">
    <w:abstractNumId w:val="52"/>
  </w:num>
  <w:num w:numId="43" w16cid:durableId="1466197505">
    <w:abstractNumId w:val="17"/>
  </w:num>
  <w:num w:numId="44" w16cid:durableId="877396718">
    <w:abstractNumId w:val="30"/>
  </w:num>
  <w:num w:numId="45" w16cid:durableId="2100979539">
    <w:abstractNumId w:val="48"/>
  </w:num>
  <w:num w:numId="46" w16cid:durableId="1007442487">
    <w:abstractNumId w:val="59"/>
  </w:num>
  <w:num w:numId="47" w16cid:durableId="1267346401">
    <w:abstractNumId w:val="7"/>
  </w:num>
  <w:num w:numId="48" w16cid:durableId="2039744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539277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9633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45364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786200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790209">
    <w:abstractNumId w:val="8"/>
  </w:num>
  <w:num w:numId="54" w16cid:durableId="1104423130">
    <w:abstractNumId w:val="11"/>
  </w:num>
  <w:num w:numId="55" w16cid:durableId="1607695158">
    <w:abstractNumId w:val="54"/>
  </w:num>
  <w:num w:numId="56" w16cid:durableId="1263689134">
    <w:abstractNumId w:val="18"/>
  </w:num>
  <w:num w:numId="57" w16cid:durableId="1802965565">
    <w:abstractNumId w:val="50"/>
  </w:num>
  <w:num w:numId="58" w16cid:durableId="699746947">
    <w:abstractNumId w:val="23"/>
  </w:num>
  <w:num w:numId="59" w16cid:durableId="60756525">
    <w:abstractNumId w:val="6"/>
  </w:num>
  <w:num w:numId="60" w16cid:durableId="162353414">
    <w:abstractNumId w:val="2"/>
  </w:num>
  <w:num w:numId="61" w16cid:durableId="1375034705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3805"/>
    <w:rsid w:val="00003CBA"/>
    <w:rsid w:val="00003DD5"/>
    <w:rsid w:val="00003FF9"/>
    <w:rsid w:val="00004AA4"/>
    <w:rsid w:val="0000554A"/>
    <w:rsid w:val="000068B8"/>
    <w:rsid w:val="000130E7"/>
    <w:rsid w:val="00013FB5"/>
    <w:rsid w:val="00016C23"/>
    <w:rsid w:val="00020CBF"/>
    <w:rsid w:val="0002123C"/>
    <w:rsid w:val="000217A4"/>
    <w:rsid w:val="00021F63"/>
    <w:rsid w:val="000233CB"/>
    <w:rsid w:val="00024B9C"/>
    <w:rsid w:val="00025C08"/>
    <w:rsid w:val="00027190"/>
    <w:rsid w:val="00027D13"/>
    <w:rsid w:val="0003055E"/>
    <w:rsid w:val="00030C6F"/>
    <w:rsid w:val="0003713D"/>
    <w:rsid w:val="0003735F"/>
    <w:rsid w:val="00037E42"/>
    <w:rsid w:val="00041227"/>
    <w:rsid w:val="00043C90"/>
    <w:rsid w:val="00052933"/>
    <w:rsid w:val="0005382C"/>
    <w:rsid w:val="000539A5"/>
    <w:rsid w:val="0005418F"/>
    <w:rsid w:val="00054BDB"/>
    <w:rsid w:val="00060FB1"/>
    <w:rsid w:val="00061773"/>
    <w:rsid w:val="00061983"/>
    <w:rsid w:val="00063840"/>
    <w:rsid w:val="000646B8"/>
    <w:rsid w:val="0006517F"/>
    <w:rsid w:val="00067595"/>
    <w:rsid w:val="00073EC5"/>
    <w:rsid w:val="00076442"/>
    <w:rsid w:val="00076DF3"/>
    <w:rsid w:val="00080D1B"/>
    <w:rsid w:val="00084890"/>
    <w:rsid w:val="0008564B"/>
    <w:rsid w:val="000955FC"/>
    <w:rsid w:val="00097070"/>
    <w:rsid w:val="000A161B"/>
    <w:rsid w:val="000A3715"/>
    <w:rsid w:val="000A3C7C"/>
    <w:rsid w:val="000A6700"/>
    <w:rsid w:val="000A6EC1"/>
    <w:rsid w:val="000B4DB5"/>
    <w:rsid w:val="000B76D5"/>
    <w:rsid w:val="000C1ABF"/>
    <w:rsid w:val="000C3097"/>
    <w:rsid w:val="000C3BF6"/>
    <w:rsid w:val="000C459A"/>
    <w:rsid w:val="000C58E9"/>
    <w:rsid w:val="000C5B20"/>
    <w:rsid w:val="000D13C2"/>
    <w:rsid w:val="000D5A57"/>
    <w:rsid w:val="000D66D5"/>
    <w:rsid w:val="000D76A2"/>
    <w:rsid w:val="000E156C"/>
    <w:rsid w:val="000E23FF"/>
    <w:rsid w:val="000E2C5D"/>
    <w:rsid w:val="000E6B39"/>
    <w:rsid w:val="000E6D7C"/>
    <w:rsid w:val="000F0B88"/>
    <w:rsid w:val="000F3A00"/>
    <w:rsid w:val="000F3E7C"/>
    <w:rsid w:val="001003B5"/>
    <w:rsid w:val="001011EF"/>
    <w:rsid w:val="001110CA"/>
    <w:rsid w:val="00112B20"/>
    <w:rsid w:val="00115A98"/>
    <w:rsid w:val="0011679E"/>
    <w:rsid w:val="00117578"/>
    <w:rsid w:val="00117829"/>
    <w:rsid w:val="00123A35"/>
    <w:rsid w:val="00127625"/>
    <w:rsid w:val="001276E2"/>
    <w:rsid w:val="0013223E"/>
    <w:rsid w:val="001330D2"/>
    <w:rsid w:val="00133472"/>
    <w:rsid w:val="001336D5"/>
    <w:rsid w:val="0013520C"/>
    <w:rsid w:val="001377CA"/>
    <w:rsid w:val="00141014"/>
    <w:rsid w:val="001418C4"/>
    <w:rsid w:val="00141915"/>
    <w:rsid w:val="00141F45"/>
    <w:rsid w:val="0014329E"/>
    <w:rsid w:val="001444EF"/>
    <w:rsid w:val="00146FEE"/>
    <w:rsid w:val="00147D25"/>
    <w:rsid w:val="00150F85"/>
    <w:rsid w:val="00153263"/>
    <w:rsid w:val="00160520"/>
    <w:rsid w:val="00162546"/>
    <w:rsid w:val="00164937"/>
    <w:rsid w:val="00166128"/>
    <w:rsid w:val="00176457"/>
    <w:rsid w:val="00176F54"/>
    <w:rsid w:val="00177055"/>
    <w:rsid w:val="0017787B"/>
    <w:rsid w:val="00180CD5"/>
    <w:rsid w:val="00180F8B"/>
    <w:rsid w:val="00187C2D"/>
    <w:rsid w:val="00190614"/>
    <w:rsid w:val="00191CA9"/>
    <w:rsid w:val="001944F9"/>
    <w:rsid w:val="001964B4"/>
    <w:rsid w:val="001A0959"/>
    <w:rsid w:val="001A3625"/>
    <w:rsid w:val="001A3FF7"/>
    <w:rsid w:val="001A559E"/>
    <w:rsid w:val="001A642B"/>
    <w:rsid w:val="001B0D67"/>
    <w:rsid w:val="001B7940"/>
    <w:rsid w:val="001C467F"/>
    <w:rsid w:val="001C6AD2"/>
    <w:rsid w:val="001C6DFB"/>
    <w:rsid w:val="001C7B48"/>
    <w:rsid w:val="001D186B"/>
    <w:rsid w:val="001D4538"/>
    <w:rsid w:val="001D4B04"/>
    <w:rsid w:val="001D52BA"/>
    <w:rsid w:val="001E1858"/>
    <w:rsid w:val="001F0BA8"/>
    <w:rsid w:val="001F12BC"/>
    <w:rsid w:val="001F1B22"/>
    <w:rsid w:val="001F66FB"/>
    <w:rsid w:val="001F6872"/>
    <w:rsid w:val="00203426"/>
    <w:rsid w:val="0020417D"/>
    <w:rsid w:val="00207A7C"/>
    <w:rsid w:val="0021107B"/>
    <w:rsid w:val="00213589"/>
    <w:rsid w:val="0021358D"/>
    <w:rsid w:val="00214B3F"/>
    <w:rsid w:val="00214F74"/>
    <w:rsid w:val="00216072"/>
    <w:rsid w:val="00222E28"/>
    <w:rsid w:val="00224B01"/>
    <w:rsid w:val="00226377"/>
    <w:rsid w:val="00226BD1"/>
    <w:rsid w:val="00227389"/>
    <w:rsid w:val="00230C09"/>
    <w:rsid w:val="00233ED7"/>
    <w:rsid w:val="00234B4D"/>
    <w:rsid w:val="00235A8E"/>
    <w:rsid w:val="0023671C"/>
    <w:rsid w:val="00236E02"/>
    <w:rsid w:val="002373E1"/>
    <w:rsid w:val="002403DC"/>
    <w:rsid w:val="0024222A"/>
    <w:rsid w:val="002446B9"/>
    <w:rsid w:val="00245903"/>
    <w:rsid w:val="00255F08"/>
    <w:rsid w:val="00255F0A"/>
    <w:rsid w:val="00261602"/>
    <w:rsid w:val="00262A6B"/>
    <w:rsid w:val="002658CC"/>
    <w:rsid w:val="00265AFC"/>
    <w:rsid w:val="00286043"/>
    <w:rsid w:val="0028778D"/>
    <w:rsid w:val="00287B2C"/>
    <w:rsid w:val="00295B46"/>
    <w:rsid w:val="00296C7F"/>
    <w:rsid w:val="002A37B2"/>
    <w:rsid w:val="002A37B8"/>
    <w:rsid w:val="002A625F"/>
    <w:rsid w:val="002A6638"/>
    <w:rsid w:val="002A690F"/>
    <w:rsid w:val="002B1B73"/>
    <w:rsid w:val="002B243B"/>
    <w:rsid w:val="002B53CF"/>
    <w:rsid w:val="002B7B16"/>
    <w:rsid w:val="002C3673"/>
    <w:rsid w:val="002C37ED"/>
    <w:rsid w:val="002C7B5E"/>
    <w:rsid w:val="002C7DE7"/>
    <w:rsid w:val="002C7F78"/>
    <w:rsid w:val="002D073F"/>
    <w:rsid w:val="002D2E63"/>
    <w:rsid w:val="002D43A7"/>
    <w:rsid w:val="002D4CB4"/>
    <w:rsid w:val="002D73D6"/>
    <w:rsid w:val="002D7CD5"/>
    <w:rsid w:val="002E23F2"/>
    <w:rsid w:val="002E45BC"/>
    <w:rsid w:val="002F0192"/>
    <w:rsid w:val="002F4A3A"/>
    <w:rsid w:val="002F5EA9"/>
    <w:rsid w:val="002F70D3"/>
    <w:rsid w:val="003042DF"/>
    <w:rsid w:val="00304BD9"/>
    <w:rsid w:val="00305F93"/>
    <w:rsid w:val="003073DF"/>
    <w:rsid w:val="00307B9D"/>
    <w:rsid w:val="003100E4"/>
    <w:rsid w:val="003106C9"/>
    <w:rsid w:val="00311AF5"/>
    <w:rsid w:val="00314B37"/>
    <w:rsid w:val="00315BDF"/>
    <w:rsid w:val="0032416E"/>
    <w:rsid w:val="003252AD"/>
    <w:rsid w:val="003315EE"/>
    <w:rsid w:val="00331727"/>
    <w:rsid w:val="003318AA"/>
    <w:rsid w:val="003348C5"/>
    <w:rsid w:val="003355B4"/>
    <w:rsid w:val="00340BC2"/>
    <w:rsid w:val="00343A58"/>
    <w:rsid w:val="00343AEA"/>
    <w:rsid w:val="00345689"/>
    <w:rsid w:val="00346ED6"/>
    <w:rsid w:val="00351725"/>
    <w:rsid w:val="00351838"/>
    <w:rsid w:val="0035645A"/>
    <w:rsid w:val="0035647F"/>
    <w:rsid w:val="00356679"/>
    <w:rsid w:val="003576BB"/>
    <w:rsid w:val="00357FAD"/>
    <w:rsid w:val="0036002C"/>
    <w:rsid w:val="00360AA2"/>
    <w:rsid w:val="00360B03"/>
    <w:rsid w:val="0036125D"/>
    <w:rsid w:val="003660D4"/>
    <w:rsid w:val="003708BE"/>
    <w:rsid w:val="003725B8"/>
    <w:rsid w:val="0037671D"/>
    <w:rsid w:val="00376A09"/>
    <w:rsid w:val="00380D2E"/>
    <w:rsid w:val="003818B1"/>
    <w:rsid w:val="003864ED"/>
    <w:rsid w:val="00386876"/>
    <w:rsid w:val="0038740E"/>
    <w:rsid w:val="00393491"/>
    <w:rsid w:val="00394D71"/>
    <w:rsid w:val="003978B5"/>
    <w:rsid w:val="003A2026"/>
    <w:rsid w:val="003A7A14"/>
    <w:rsid w:val="003B2C1E"/>
    <w:rsid w:val="003B5FA3"/>
    <w:rsid w:val="003C13F2"/>
    <w:rsid w:val="003C479E"/>
    <w:rsid w:val="003C6966"/>
    <w:rsid w:val="003D5405"/>
    <w:rsid w:val="003D718C"/>
    <w:rsid w:val="003E04E1"/>
    <w:rsid w:val="003E1295"/>
    <w:rsid w:val="003E16B4"/>
    <w:rsid w:val="003E20F7"/>
    <w:rsid w:val="003E3AB4"/>
    <w:rsid w:val="003E3FD0"/>
    <w:rsid w:val="003E4DDE"/>
    <w:rsid w:val="003E7E54"/>
    <w:rsid w:val="003F19CF"/>
    <w:rsid w:val="003F3164"/>
    <w:rsid w:val="003F3190"/>
    <w:rsid w:val="003F4E9A"/>
    <w:rsid w:val="003F7B08"/>
    <w:rsid w:val="0040287F"/>
    <w:rsid w:val="00403E8E"/>
    <w:rsid w:val="00406636"/>
    <w:rsid w:val="00406953"/>
    <w:rsid w:val="00413473"/>
    <w:rsid w:val="00415966"/>
    <w:rsid w:val="0041790F"/>
    <w:rsid w:val="00420AA1"/>
    <w:rsid w:val="00421033"/>
    <w:rsid w:val="004246FF"/>
    <w:rsid w:val="00424868"/>
    <w:rsid w:val="00425698"/>
    <w:rsid w:val="004269E5"/>
    <w:rsid w:val="00427B41"/>
    <w:rsid w:val="00431220"/>
    <w:rsid w:val="00432E54"/>
    <w:rsid w:val="00435CAE"/>
    <w:rsid w:val="00436007"/>
    <w:rsid w:val="00436330"/>
    <w:rsid w:val="00437075"/>
    <w:rsid w:val="00437ACF"/>
    <w:rsid w:val="00437E7F"/>
    <w:rsid w:val="00442BA0"/>
    <w:rsid w:val="00443A41"/>
    <w:rsid w:val="00447E2E"/>
    <w:rsid w:val="004504DA"/>
    <w:rsid w:val="00450A40"/>
    <w:rsid w:val="00454E20"/>
    <w:rsid w:val="00455DBF"/>
    <w:rsid w:val="00455FD3"/>
    <w:rsid w:val="00456E7D"/>
    <w:rsid w:val="00457BCB"/>
    <w:rsid w:val="0046186E"/>
    <w:rsid w:val="00463586"/>
    <w:rsid w:val="00463940"/>
    <w:rsid w:val="00465B26"/>
    <w:rsid w:val="0046709F"/>
    <w:rsid w:val="004708E8"/>
    <w:rsid w:val="00470F1A"/>
    <w:rsid w:val="00471571"/>
    <w:rsid w:val="00471B4D"/>
    <w:rsid w:val="00472CB5"/>
    <w:rsid w:val="004751CA"/>
    <w:rsid w:val="00476F98"/>
    <w:rsid w:val="0048062A"/>
    <w:rsid w:val="00480806"/>
    <w:rsid w:val="00481730"/>
    <w:rsid w:val="00483359"/>
    <w:rsid w:val="0048342A"/>
    <w:rsid w:val="00483DAA"/>
    <w:rsid w:val="00486BFD"/>
    <w:rsid w:val="00490195"/>
    <w:rsid w:val="004902DA"/>
    <w:rsid w:val="004905C1"/>
    <w:rsid w:val="00491810"/>
    <w:rsid w:val="004925C6"/>
    <w:rsid w:val="00496120"/>
    <w:rsid w:val="004975D6"/>
    <w:rsid w:val="004A17ED"/>
    <w:rsid w:val="004A4BB2"/>
    <w:rsid w:val="004A6E8A"/>
    <w:rsid w:val="004A709B"/>
    <w:rsid w:val="004A7D13"/>
    <w:rsid w:val="004B1DCA"/>
    <w:rsid w:val="004B4C27"/>
    <w:rsid w:val="004B538C"/>
    <w:rsid w:val="004B6908"/>
    <w:rsid w:val="004B7DF2"/>
    <w:rsid w:val="004B7F9F"/>
    <w:rsid w:val="004C0FF6"/>
    <w:rsid w:val="004C1786"/>
    <w:rsid w:val="004C17F4"/>
    <w:rsid w:val="004C1A1A"/>
    <w:rsid w:val="004C6FC6"/>
    <w:rsid w:val="004D0D75"/>
    <w:rsid w:val="004D1A4A"/>
    <w:rsid w:val="004D369F"/>
    <w:rsid w:val="004D4BF9"/>
    <w:rsid w:val="004D6B6F"/>
    <w:rsid w:val="004D7A33"/>
    <w:rsid w:val="004E0359"/>
    <w:rsid w:val="004E1207"/>
    <w:rsid w:val="004E218C"/>
    <w:rsid w:val="004E264B"/>
    <w:rsid w:val="004E5351"/>
    <w:rsid w:val="004E5843"/>
    <w:rsid w:val="004E67ED"/>
    <w:rsid w:val="004E7AF7"/>
    <w:rsid w:val="004F1098"/>
    <w:rsid w:val="004F2154"/>
    <w:rsid w:val="004F216E"/>
    <w:rsid w:val="004F5D67"/>
    <w:rsid w:val="004F624E"/>
    <w:rsid w:val="004F6C78"/>
    <w:rsid w:val="004F7576"/>
    <w:rsid w:val="004F7E40"/>
    <w:rsid w:val="00501110"/>
    <w:rsid w:val="00501BE0"/>
    <w:rsid w:val="00503BD7"/>
    <w:rsid w:val="00510336"/>
    <w:rsid w:val="00510537"/>
    <w:rsid w:val="00511F52"/>
    <w:rsid w:val="00513561"/>
    <w:rsid w:val="005155DB"/>
    <w:rsid w:val="00516DE8"/>
    <w:rsid w:val="0052046F"/>
    <w:rsid w:val="005205CB"/>
    <w:rsid w:val="005208C9"/>
    <w:rsid w:val="00521CFA"/>
    <w:rsid w:val="0052590A"/>
    <w:rsid w:val="00525F10"/>
    <w:rsid w:val="00527F5F"/>
    <w:rsid w:val="0053500A"/>
    <w:rsid w:val="00541750"/>
    <w:rsid w:val="005466DD"/>
    <w:rsid w:val="00547E75"/>
    <w:rsid w:val="0055134B"/>
    <w:rsid w:val="0055425F"/>
    <w:rsid w:val="00555820"/>
    <w:rsid w:val="00556960"/>
    <w:rsid w:val="0056150C"/>
    <w:rsid w:val="005624DE"/>
    <w:rsid w:val="005638FE"/>
    <w:rsid w:val="00566BF9"/>
    <w:rsid w:val="00567096"/>
    <w:rsid w:val="005676D3"/>
    <w:rsid w:val="00573A38"/>
    <w:rsid w:val="0057579E"/>
    <w:rsid w:val="00575DC4"/>
    <w:rsid w:val="00575EC8"/>
    <w:rsid w:val="00577D4B"/>
    <w:rsid w:val="00580B22"/>
    <w:rsid w:val="00581A3C"/>
    <w:rsid w:val="00582226"/>
    <w:rsid w:val="00582288"/>
    <w:rsid w:val="00582D0D"/>
    <w:rsid w:val="005830D1"/>
    <w:rsid w:val="0058379C"/>
    <w:rsid w:val="00583A43"/>
    <w:rsid w:val="005846B5"/>
    <w:rsid w:val="00585545"/>
    <w:rsid w:val="00585B1E"/>
    <w:rsid w:val="005872AE"/>
    <w:rsid w:val="005929C4"/>
    <w:rsid w:val="0059561D"/>
    <w:rsid w:val="005A1710"/>
    <w:rsid w:val="005A213B"/>
    <w:rsid w:val="005A38DF"/>
    <w:rsid w:val="005C522A"/>
    <w:rsid w:val="005C5D6C"/>
    <w:rsid w:val="005D3567"/>
    <w:rsid w:val="005D4056"/>
    <w:rsid w:val="005D4FFD"/>
    <w:rsid w:val="005D536F"/>
    <w:rsid w:val="005D6105"/>
    <w:rsid w:val="005D6836"/>
    <w:rsid w:val="005D6FC2"/>
    <w:rsid w:val="005D7CBB"/>
    <w:rsid w:val="005E0499"/>
    <w:rsid w:val="005E2236"/>
    <w:rsid w:val="005E7D66"/>
    <w:rsid w:val="005F002D"/>
    <w:rsid w:val="005F1BDE"/>
    <w:rsid w:val="005F2390"/>
    <w:rsid w:val="0060049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11B9"/>
    <w:rsid w:val="00622DE4"/>
    <w:rsid w:val="006256DE"/>
    <w:rsid w:val="00630235"/>
    <w:rsid w:val="00635A74"/>
    <w:rsid w:val="00637F39"/>
    <w:rsid w:val="006400C3"/>
    <w:rsid w:val="00644A0B"/>
    <w:rsid w:val="00650852"/>
    <w:rsid w:val="00654535"/>
    <w:rsid w:val="006606C2"/>
    <w:rsid w:val="0066114F"/>
    <w:rsid w:val="00664A0C"/>
    <w:rsid w:val="00667DB8"/>
    <w:rsid w:val="006719E8"/>
    <w:rsid w:val="00681328"/>
    <w:rsid w:val="0069483E"/>
    <w:rsid w:val="00696135"/>
    <w:rsid w:val="006A10E3"/>
    <w:rsid w:val="006A2454"/>
    <w:rsid w:val="006A44D3"/>
    <w:rsid w:val="006A599D"/>
    <w:rsid w:val="006A665F"/>
    <w:rsid w:val="006B0EDE"/>
    <w:rsid w:val="006B1DD3"/>
    <w:rsid w:val="006B2AC3"/>
    <w:rsid w:val="006B3556"/>
    <w:rsid w:val="006B4D4E"/>
    <w:rsid w:val="006C164A"/>
    <w:rsid w:val="006C5D75"/>
    <w:rsid w:val="006C5DA8"/>
    <w:rsid w:val="006C6A7C"/>
    <w:rsid w:val="006C75B8"/>
    <w:rsid w:val="006D0943"/>
    <w:rsid w:val="006D09FA"/>
    <w:rsid w:val="006E030D"/>
    <w:rsid w:val="006E40EA"/>
    <w:rsid w:val="006E44E9"/>
    <w:rsid w:val="006E55C9"/>
    <w:rsid w:val="006E6543"/>
    <w:rsid w:val="006E6612"/>
    <w:rsid w:val="006E68C9"/>
    <w:rsid w:val="006E6F44"/>
    <w:rsid w:val="006F0F05"/>
    <w:rsid w:val="006F4E68"/>
    <w:rsid w:val="006F7882"/>
    <w:rsid w:val="00700363"/>
    <w:rsid w:val="007014BA"/>
    <w:rsid w:val="00702415"/>
    <w:rsid w:val="00703627"/>
    <w:rsid w:val="00705C51"/>
    <w:rsid w:val="007122A3"/>
    <w:rsid w:val="00712621"/>
    <w:rsid w:val="00715EB3"/>
    <w:rsid w:val="00716851"/>
    <w:rsid w:val="00722145"/>
    <w:rsid w:val="007249CF"/>
    <w:rsid w:val="00726DD0"/>
    <w:rsid w:val="0072714E"/>
    <w:rsid w:val="0073156C"/>
    <w:rsid w:val="0073402B"/>
    <w:rsid w:val="00740064"/>
    <w:rsid w:val="00740472"/>
    <w:rsid w:val="007413ED"/>
    <w:rsid w:val="007419D1"/>
    <w:rsid w:val="007444AB"/>
    <w:rsid w:val="00744721"/>
    <w:rsid w:val="0074658D"/>
    <w:rsid w:val="00746B36"/>
    <w:rsid w:val="00750568"/>
    <w:rsid w:val="00752DA8"/>
    <w:rsid w:val="0075501E"/>
    <w:rsid w:val="00756D41"/>
    <w:rsid w:val="00757BA2"/>
    <w:rsid w:val="00765F92"/>
    <w:rsid w:val="00770570"/>
    <w:rsid w:val="00771070"/>
    <w:rsid w:val="0077133D"/>
    <w:rsid w:val="00777DCD"/>
    <w:rsid w:val="007818D9"/>
    <w:rsid w:val="0078570B"/>
    <w:rsid w:val="007865B8"/>
    <w:rsid w:val="00791BEF"/>
    <w:rsid w:val="007970C7"/>
    <w:rsid w:val="007A151E"/>
    <w:rsid w:val="007A1CE0"/>
    <w:rsid w:val="007A1FCC"/>
    <w:rsid w:val="007A2AFE"/>
    <w:rsid w:val="007A3A88"/>
    <w:rsid w:val="007A53E6"/>
    <w:rsid w:val="007B2B31"/>
    <w:rsid w:val="007B6198"/>
    <w:rsid w:val="007B6DC4"/>
    <w:rsid w:val="007C3E26"/>
    <w:rsid w:val="007C4785"/>
    <w:rsid w:val="007D0651"/>
    <w:rsid w:val="007D1797"/>
    <w:rsid w:val="007D294C"/>
    <w:rsid w:val="007D2BB0"/>
    <w:rsid w:val="007D435B"/>
    <w:rsid w:val="007E1C47"/>
    <w:rsid w:val="007E504C"/>
    <w:rsid w:val="007E656C"/>
    <w:rsid w:val="007E65EC"/>
    <w:rsid w:val="007F0701"/>
    <w:rsid w:val="007F4ADC"/>
    <w:rsid w:val="008012D0"/>
    <w:rsid w:val="00801F99"/>
    <w:rsid w:val="00803B8F"/>
    <w:rsid w:val="008108B0"/>
    <w:rsid w:val="00811B0C"/>
    <w:rsid w:val="00811C25"/>
    <w:rsid w:val="00812590"/>
    <w:rsid w:val="00815CAC"/>
    <w:rsid w:val="00817FA6"/>
    <w:rsid w:val="00823108"/>
    <w:rsid w:val="008235E3"/>
    <w:rsid w:val="00823CBE"/>
    <w:rsid w:val="0082492E"/>
    <w:rsid w:val="0082770B"/>
    <w:rsid w:val="00827FCC"/>
    <w:rsid w:val="008333F6"/>
    <w:rsid w:val="008340A6"/>
    <w:rsid w:val="00834EF2"/>
    <w:rsid w:val="00834FB5"/>
    <w:rsid w:val="00835205"/>
    <w:rsid w:val="008356A6"/>
    <w:rsid w:val="00836736"/>
    <w:rsid w:val="008374BA"/>
    <w:rsid w:val="008451D7"/>
    <w:rsid w:val="008462C6"/>
    <w:rsid w:val="00856F33"/>
    <w:rsid w:val="00860894"/>
    <w:rsid w:val="0086498F"/>
    <w:rsid w:val="0086687C"/>
    <w:rsid w:val="00870107"/>
    <w:rsid w:val="0087065F"/>
    <w:rsid w:val="008723F6"/>
    <w:rsid w:val="00875911"/>
    <w:rsid w:val="00876E6D"/>
    <w:rsid w:val="00882761"/>
    <w:rsid w:val="00882E89"/>
    <w:rsid w:val="00883427"/>
    <w:rsid w:val="0088380F"/>
    <w:rsid w:val="0088391E"/>
    <w:rsid w:val="008840CC"/>
    <w:rsid w:val="00887576"/>
    <w:rsid w:val="008875EB"/>
    <w:rsid w:val="00890442"/>
    <w:rsid w:val="00892FA2"/>
    <w:rsid w:val="00893994"/>
    <w:rsid w:val="00893C56"/>
    <w:rsid w:val="0089591A"/>
    <w:rsid w:val="008A03EF"/>
    <w:rsid w:val="008A248A"/>
    <w:rsid w:val="008A5724"/>
    <w:rsid w:val="008A6AC2"/>
    <w:rsid w:val="008B0F44"/>
    <w:rsid w:val="008B3F28"/>
    <w:rsid w:val="008B631F"/>
    <w:rsid w:val="008B7A2B"/>
    <w:rsid w:val="008C04D5"/>
    <w:rsid w:val="008C051A"/>
    <w:rsid w:val="008C0D8D"/>
    <w:rsid w:val="008C2063"/>
    <w:rsid w:val="008C38B8"/>
    <w:rsid w:val="008C428E"/>
    <w:rsid w:val="008C6E90"/>
    <w:rsid w:val="008D0075"/>
    <w:rsid w:val="008D39B9"/>
    <w:rsid w:val="008D3FCE"/>
    <w:rsid w:val="008D4F41"/>
    <w:rsid w:val="008E0279"/>
    <w:rsid w:val="008E1820"/>
    <w:rsid w:val="008E1BE0"/>
    <w:rsid w:val="008E3D4D"/>
    <w:rsid w:val="008F1FF5"/>
    <w:rsid w:val="008F221D"/>
    <w:rsid w:val="008F56F3"/>
    <w:rsid w:val="009007DB"/>
    <w:rsid w:val="0090178F"/>
    <w:rsid w:val="00903730"/>
    <w:rsid w:val="009060DF"/>
    <w:rsid w:val="009106C5"/>
    <w:rsid w:val="00911973"/>
    <w:rsid w:val="00915FEB"/>
    <w:rsid w:val="009167A3"/>
    <w:rsid w:val="009208B8"/>
    <w:rsid w:val="00924A7B"/>
    <w:rsid w:val="00924C94"/>
    <w:rsid w:val="00930425"/>
    <w:rsid w:val="00930ACF"/>
    <w:rsid w:val="0093251B"/>
    <w:rsid w:val="009340FF"/>
    <w:rsid w:val="00940309"/>
    <w:rsid w:val="00940EF9"/>
    <w:rsid w:val="00940F58"/>
    <w:rsid w:val="009510E2"/>
    <w:rsid w:val="00951423"/>
    <w:rsid w:val="00951C06"/>
    <w:rsid w:val="009535B7"/>
    <w:rsid w:val="00954A22"/>
    <w:rsid w:val="00954E3E"/>
    <w:rsid w:val="0095678C"/>
    <w:rsid w:val="009570B1"/>
    <w:rsid w:val="00957CF8"/>
    <w:rsid w:val="009616E4"/>
    <w:rsid w:val="0096313B"/>
    <w:rsid w:val="00970595"/>
    <w:rsid w:val="009718F5"/>
    <w:rsid w:val="009822C6"/>
    <w:rsid w:val="00985EDE"/>
    <w:rsid w:val="00990F2A"/>
    <w:rsid w:val="009910B0"/>
    <w:rsid w:val="00992244"/>
    <w:rsid w:val="0099295C"/>
    <w:rsid w:val="00992E3C"/>
    <w:rsid w:val="009946AE"/>
    <w:rsid w:val="00995B58"/>
    <w:rsid w:val="009A02AE"/>
    <w:rsid w:val="009A0775"/>
    <w:rsid w:val="009A24CE"/>
    <w:rsid w:val="009A3B7D"/>
    <w:rsid w:val="009A4926"/>
    <w:rsid w:val="009A5857"/>
    <w:rsid w:val="009A7D91"/>
    <w:rsid w:val="009B1086"/>
    <w:rsid w:val="009C3870"/>
    <w:rsid w:val="009C5061"/>
    <w:rsid w:val="009C73E1"/>
    <w:rsid w:val="009C7D60"/>
    <w:rsid w:val="009D23E9"/>
    <w:rsid w:val="009D2507"/>
    <w:rsid w:val="009D2A3B"/>
    <w:rsid w:val="009D5BF3"/>
    <w:rsid w:val="009D5C66"/>
    <w:rsid w:val="009D5DFB"/>
    <w:rsid w:val="009E0A50"/>
    <w:rsid w:val="009E2EB0"/>
    <w:rsid w:val="009E6150"/>
    <w:rsid w:val="009F2768"/>
    <w:rsid w:val="009F2DEA"/>
    <w:rsid w:val="00A00149"/>
    <w:rsid w:val="00A02D83"/>
    <w:rsid w:val="00A03DB9"/>
    <w:rsid w:val="00A06627"/>
    <w:rsid w:val="00A07F4C"/>
    <w:rsid w:val="00A106CF"/>
    <w:rsid w:val="00A14E4E"/>
    <w:rsid w:val="00A15964"/>
    <w:rsid w:val="00A219D5"/>
    <w:rsid w:val="00A2645B"/>
    <w:rsid w:val="00A27AC0"/>
    <w:rsid w:val="00A333DC"/>
    <w:rsid w:val="00A355CD"/>
    <w:rsid w:val="00A36451"/>
    <w:rsid w:val="00A36D3A"/>
    <w:rsid w:val="00A37815"/>
    <w:rsid w:val="00A405D9"/>
    <w:rsid w:val="00A42175"/>
    <w:rsid w:val="00A428DB"/>
    <w:rsid w:val="00A4485C"/>
    <w:rsid w:val="00A453F8"/>
    <w:rsid w:val="00A46206"/>
    <w:rsid w:val="00A464A2"/>
    <w:rsid w:val="00A5172E"/>
    <w:rsid w:val="00A517DB"/>
    <w:rsid w:val="00A5209E"/>
    <w:rsid w:val="00A55145"/>
    <w:rsid w:val="00A5616C"/>
    <w:rsid w:val="00A56646"/>
    <w:rsid w:val="00A56977"/>
    <w:rsid w:val="00A57BFC"/>
    <w:rsid w:val="00A661FC"/>
    <w:rsid w:val="00A66B70"/>
    <w:rsid w:val="00A672EC"/>
    <w:rsid w:val="00A70D12"/>
    <w:rsid w:val="00A80BD1"/>
    <w:rsid w:val="00A8769F"/>
    <w:rsid w:val="00A87D88"/>
    <w:rsid w:val="00A921C7"/>
    <w:rsid w:val="00A92746"/>
    <w:rsid w:val="00A96302"/>
    <w:rsid w:val="00AA0462"/>
    <w:rsid w:val="00AA3C96"/>
    <w:rsid w:val="00AA3D1C"/>
    <w:rsid w:val="00AA4527"/>
    <w:rsid w:val="00AA7FFE"/>
    <w:rsid w:val="00AB5EFF"/>
    <w:rsid w:val="00AC152C"/>
    <w:rsid w:val="00AC34B4"/>
    <w:rsid w:val="00AC6BEC"/>
    <w:rsid w:val="00AD2620"/>
    <w:rsid w:val="00AD42D3"/>
    <w:rsid w:val="00AD76B0"/>
    <w:rsid w:val="00AE0474"/>
    <w:rsid w:val="00AE0C04"/>
    <w:rsid w:val="00AE6BFE"/>
    <w:rsid w:val="00AF2303"/>
    <w:rsid w:val="00AF5CAA"/>
    <w:rsid w:val="00B00C6A"/>
    <w:rsid w:val="00B02299"/>
    <w:rsid w:val="00B07176"/>
    <w:rsid w:val="00B07812"/>
    <w:rsid w:val="00B11566"/>
    <w:rsid w:val="00B11685"/>
    <w:rsid w:val="00B20F93"/>
    <w:rsid w:val="00B21BC0"/>
    <w:rsid w:val="00B22EE2"/>
    <w:rsid w:val="00B22FDB"/>
    <w:rsid w:val="00B2406C"/>
    <w:rsid w:val="00B2547B"/>
    <w:rsid w:val="00B273DF"/>
    <w:rsid w:val="00B36F74"/>
    <w:rsid w:val="00B410FD"/>
    <w:rsid w:val="00B433B7"/>
    <w:rsid w:val="00B44853"/>
    <w:rsid w:val="00B47B13"/>
    <w:rsid w:val="00B50178"/>
    <w:rsid w:val="00B532F4"/>
    <w:rsid w:val="00B56429"/>
    <w:rsid w:val="00B61BF5"/>
    <w:rsid w:val="00B61FB9"/>
    <w:rsid w:val="00B6763E"/>
    <w:rsid w:val="00B7019B"/>
    <w:rsid w:val="00B7134D"/>
    <w:rsid w:val="00B7732C"/>
    <w:rsid w:val="00B775AD"/>
    <w:rsid w:val="00B8122D"/>
    <w:rsid w:val="00B834CF"/>
    <w:rsid w:val="00B85824"/>
    <w:rsid w:val="00B86199"/>
    <w:rsid w:val="00B90E8A"/>
    <w:rsid w:val="00B9123E"/>
    <w:rsid w:val="00B91591"/>
    <w:rsid w:val="00B923E0"/>
    <w:rsid w:val="00B92EE7"/>
    <w:rsid w:val="00BA3B6D"/>
    <w:rsid w:val="00BA4357"/>
    <w:rsid w:val="00BA7FFD"/>
    <w:rsid w:val="00BB2CF9"/>
    <w:rsid w:val="00BB329B"/>
    <w:rsid w:val="00BB3B04"/>
    <w:rsid w:val="00BB6B80"/>
    <w:rsid w:val="00BC186A"/>
    <w:rsid w:val="00BC1A06"/>
    <w:rsid w:val="00BD0D89"/>
    <w:rsid w:val="00BD110A"/>
    <w:rsid w:val="00BD17D1"/>
    <w:rsid w:val="00BD3044"/>
    <w:rsid w:val="00BD4F38"/>
    <w:rsid w:val="00BD5FF5"/>
    <w:rsid w:val="00BD73FA"/>
    <w:rsid w:val="00BE09F6"/>
    <w:rsid w:val="00BE3BDE"/>
    <w:rsid w:val="00BE4A98"/>
    <w:rsid w:val="00BE60B1"/>
    <w:rsid w:val="00BE62AE"/>
    <w:rsid w:val="00BF0671"/>
    <w:rsid w:val="00BF0E0A"/>
    <w:rsid w:val="00BF0E0F"/>
    <w:rsid w:val="00BF1DD1"/>
    <w:rsid w:val="00BF2366"/>
    <w:rsid w:val="00BF3648"/>
    <w:rsid w:val="00BF36A0"/>
    <w:rsid w:val="00BF6624"/>
    <w:rsid w:val="00BF7FF2"/>
    <w:rsid w:val="00C03DA0"/>
    <w:rsid w:val="00C049C5"/>
    <w:rsid w:val="00C11168"/>
    <w:rsid w:val="00C120A9"/>
    <w:rsid w:val="00C12DC2"/>
    <w:rsid w:val="00C1459D"/>
    <w:rsid w:val="00C205DF"/>
    <w:rsid w:val="00C21F37"/>
    <w:rsid w:val="00C23994"/>
    <w:rsid w:val="00C262E8"/>
    <w:rsid w:val="00C26D0C"/>
    <w:rsid w:val="00C32AAB"/>
    <w:rsid w:val="00C33ED1"/>
    <w:rsid w:val="00C418DF"/>
    <w:rsid w:val="00C45087"/>
    <w:rsid w:val="00C4534A"/>
    <w:rsid w:val="00C455AB"/>
    <w:rsid w:val="00C459B0"/>
    <w:rsid w:val="00C46C52"/>
    <w:rsid w:val="00C53A94"/>
    <w:rsid w:val="00C56758"/>
    <w:rsid w:val="00C600BF"/>
    <w:rsid w:val="00C61B8C"/>
    <w:rsid w:val="00C62C03"/>
    <w:rsid w:val="00C64CE2"/>
    <w:rsid w:val="00C652ED"/>
    <w:rsid w:val="00C6558F"/>
    <w:rsid w:val="00C66188"/>
    <w:rsid w:val="00C67043"/>
    <w:rsid w:val="00C70514"/>
    <w:rsid w:val="00C72706"/>
    <w:rsid w:val="00C729E9"/>
    <w:rsid w:val="00C732C2"/>
    <w:rsid w:val="00C75F0D"/>
    <w:rsid w:val="00C77748"/>
    <w:rsid w:val="00C77B4C"/>
    <w:rsid w:val="00C82589"/>
    <w:rsid w:val="00C83F2F"/>
    <w:rsid w:val="00C84401"/>
    <w:rsid w:val="00C927F4"/>
    <w:rsid w:val="00C92D2A"/>
    <w:rsid w:val="00C97C4E"/>
    <w:rsid w:val="00CA4CCA"/>
    <w:rsid w:val="00CA710D"/>
    <w:rsid w:val="00CA76F6"/>
    <w:rsid w:val="00CB1363"/>
    <w:rsid w:val="00CB3474"/>
    <w:rsid w:val="00CB4A68"/>
    <w:rsid w:val="00CB68D6"/>
    <w:rsid w:val="00CB6E31"/>
    <w:rsid w:val="00CB7381"/>
    <w:rsid w:val="00CC0031"/>
    <w:rsid w:val="00CC0E9C"/>
    <w:rsid w:val="00CC1021"/>
    <w:rsid w:val="00CC1B19"/>
    <w:rsid w:val="00CC7898"/>
    <w:rsid w:val="00CD1FED"/>
    <w:rsid w:val="00CD590A"/>
    <w:rsid w:val="00CD77E1"/>
    <w:rsid w:val="00CE09B6"/>
    <w:rsid w:val="00CE5C5F"/>
    <w:rsid w:val="00CE60EB"/>
    <w:rsid w:val="00CE6D5E"/>
    <w:rsid w:val="00CF2C3D"/>
    <w:rsid w:val="00CF55AD"/>
    <w:rsid w:val="00CF5C1A"/>
    <w:rsid w:val="00CF6C73"/>
    <w:rsid w:val="00D00643"/>
    <w:rsid w:val="00D0078F"/>
    <w:rsid w:val="00D00E72"/>
    <w:rsid w:val="00D020F1"/>
    <w:rsid w:val="00D02DC7"/>
    <w:rsid w:val="00D079E7"/>
    <w:rsid w:val="00D105E3"/>
    <w:rsid w:val="00D11BEC"/>
    <w:rsid w:val="00D138F2"/>
    <w:rsid w:val="00D13CFF"/>
    <w:rsid w:val="00D174EB"/>
    <w:rsid w:val="00D2096D"/>
    <w:rsid w:val="00D25368"/>
    <w:rsid w:val="00D26413"/>
    <w:rsid w:val="00D26FCA"/>
    <w:rsid w:val="00D277C6"/>
    <w:rsid w:val="00D317D8"/>
    <w:rsid w:val="00D34A02"/>
    <w:rsid w:val="00D3619B"/>
    <w:rsid w:val="00D36FBB"/>
    <w:rsid w:val="00D427B9"/>
    <w:rsid w:val="00D46CAC"/>
    <w:rsid w:val="00D52C27"/>
    <w:rsid w:val="00D53436"/>
    <w:rsid w:val="00D55197"/>
    <w:rsid w:val="00D60AED"/>
    <w:rsid w:val="00D62189"/>
    <w:rsid w:val="00D62B2A"/>
    <w:rsid w:val="00D6465F"/>
    <w:rsid w:val="00D66B9D"/>
    <w:rsid w:val="00D70533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A75CE"/>
    <w:rsid w:val="00DB0E4B"/>
    <w:rsid w:val="00DB1BD2"/>
    <w:rsid w:val="00DC02CC"/>
    <w:rsid w:val="00DC0428"/>
    <w:rsid w:val="00DC2CAB"/>
    <w:rsid w:val="00DC4E38"/>
    <w:rsid w:val="00DC4E68"/>
    <w:rsid w:val="00DC6C25"/>
    <w:rsid w:val="00DD3044"/>
    <w:rsid w:val="00DD73DD"/>
    <w:rsid w:val="00DD78FC"/>
    <w:rsid w:val="00DE174E"/>
    <w:rsid w:val="00DE1EEF"/>
    <w:rsid w:val="00DE6125"/>
    <w:rsid w:val="00DF121C"/>
    <w:rsid w:val="00DF254E"/>
    <w:rsid w:val="00DF28EA"/>
    <w:rsid w:val="00DF2D7C"/>
    <w:rsid w:val="00DF468F"/>
    <w:rsid w:val="00DF60C9"/>
    <w:rsid w:val="00E0026B"/>
    <w:rsid w:val="00E0156A"/>
    <w:rsid w:val="00E01674"/>
    <w:rsid w:val="00E01983"/>
    <w:rsid w:val="00E04DE6"/>
    <w:rsid w:val="00E05375"/>
    <w:rsid w:val="00E075CD"/>
    <w:rsid w:val="00E10562"/>
    <w:rsid w:val="00E11CEB"/>
    <w:rsid w:val="00E149B8"/>
    <w:rsid w:val="00E16C3B"/>
    <w:rsid w:val="00E20E4D"/>
    <w:rsid w:val="00E20FDA"/>
    <w:rsid w:val="00E21BE4"/>
    <w:rsid w:val="00E23088"/>
    <w:rsid w:val="00E24DE1"/>
    <w:rsid w:val="00E25370"/>
    <w:rsid w:val="00E255FF"/>
    <w:rsid w:val="00E2740F"/>
    <w:rsid w:val="00E30924"/>
    <w:rsid w:val="00E31121"/>
    <w:rsid w:val="00E36370"/>
    <w:rsid w:val="00E41E9F"/>
    <w:rsid w:val="00E43B81"/>
    <w:rsid w:val="00E47409"/>
    <w:rsid w:val="00E47B92"/>
    <w:rsid w:val="00E50445"/>
    <w:rsid w:val="00E515C3"/>
    <w:rsid w:val="00E52638"/>
    <w:rsid w:val="00E53ECA"/>
    <w:rsid w:val="00E560D8"/>
    <w:rsid w:val="00E56292"/>
    <w:rsid w:val="00E574DD"/>
    <w:rsid w:val="00E61132"/>
    <w:rsid w:val="00E74FBB"/>
    <w:rsid w:val="00E75129"/>
    <w:rsid w:val="00E767F8"/>
    <w:rsid w:val="00E76C35"/>
    <w:rsid w:val="00E80ACD"/>
    <w:rsid w:val="00E81EFA"/>
    <w:rsid w:val="00E8444E"/>
    <w:rsid w:val="00E8481F"/>
    <w:rsid w:val="00E848FA"/>
    <w:rsid w:val="00E93DC6"/>
    <w:rsid w:val="00E93DD7"/>
    <w:rsid w:val="00E95616"/>
    <w:rsid w:val="00EA055C"/>
    <w:rsid w:val="00EA3B9B"/>
    <w:rsid w:val="00EA4603"/>
    <w:rsid w:val="00EA5D6E"/>
    <w:rsid w:val="00EB73F1"/>
    <w:rsid w:val="00EC0FC2"/>
    <w:rsid w:val="00ED0E21"/>
    <w:rsid w:val="00ED15F7"/>
    <w:rsid w:val="00ED16A2"/>
    <w:rsid w:val="00ED388F"/>
    <w:rsid w:val="00ED486A"/>
    <w:rsid w:val="00ED489E"/>
    <w:rsid w:val="00ED493E"/>
    <w:rsid w:val="00ED4C0D"/>
    <w:rsid w:val="00ED6174"/>
    <w:rsid w:val="00ED7DEF"/>
    <w:rsid w:val="00ED7F76"/>
    <w:rsid w:val="00EE0673"/>
    <w:rsid w:val="00EE1CA5"/>
    <w:rsid w:val="00EE4281"/>
    <w:rsid w:val="00EE6F97"/>
    <w:rsid w:val="00EF0E11"/>
    <w:rsid w:val="00EF3CA7"/>
    <w:rsid w:val="00EF6D92"/>
    <w:rsid w:val="00F021FD"/>
    <w:rsid w:val="00F1269B"/>
    <w:rsid w:val="00F14577"/>
    <w:rsid w:val="00F248F5"/>
    <w:rsid w:val="00F24F69"/>
    <w:rsid w:val="00F25A43"/>
    <w:rsid w:val="00F27BA7"/>
    <w:rsid w:val="00F30115"/>
    <w:rsid w:val="00F30B3A"/>
    <w:rsid w:val="00F3104B"/>
    <w:rsid w:val="00F3384A"/>
    <w:rsid w:val="00F34511"/>
    <w:rsid w:val="00F34686"/>
    <w:rsid w:val="00F369D0"/>
    <w:rsid w:val="00F3752E"/>
    <w:rsid w:val="00F405EE"/>
    <w:rsid w:val="00F40894"/>
    <w:rsid w:val="00F428B1"/>
    <w:rsid w:val="00F43165"/>
    <w:rsid w:val="00F440C7"/>
    <w:rsid w:val="00F456EA"/>
    <w:rsid w:val="00F463AE"/>
    <w:rsid w:val="00F46D64"/>
    <w:rsid w:val="00F51F99"/>
    <w:rsid w:val="00F534C3"/>
    <w:rsid w:val="00F561A1"/>
    <w:rsid w:val="00F561BA"/>
    <w:rsid w:val="00F56880"/>
    <w:rsid w:val="00F5694B"/>
    <w:rsid w:val="00F5756D"/>
    <w:rsid w:val="00F61097"/>
    <w:rsid w:val="00F61B97"/>
    <w:rsid w:val="00F6324B"/>
    <w:rsid w:val="00F662C9"/>
    <w:rsid w:val="00F737F7"/>
    <w:rsid w:val="00F751D2"/>
    <w:rsid w:val="00F76BE2"/>
    <w:rsid w:val="00F8121F"/>
    <w:rsid w:val="00F8147B"/>
    <w:rsid w:val="00F83394"/>
    <w:rsid w:val="00F8379F"/>
    <w:rsid w:val="00F8423A"/>
    <w:rsid w:val="00F846CB"/>
    <w:rsid w:val="00F86384"/>
    <w:rsid w:val="00F90DEA"/>
    <w:rsid w:val="00FA1862"/>
    <w:rsid w:val="00FA4DA8"/>
    <w:rsid w:val="00FA75D1"/>
    <w:rsid w:val="00FA7F14"/>
    <w:rsid w:val="00FB2186"/>
    <w:rsid w:val="00FB272B"/>
    <w:rsid w:val="00FB3A21"/>
    <w:rsid w:val="00FB3E23"/>
    <w:rsid w:val="00FB3EB2"/>
    <w:rsid w:val="00FB506E"/>
    <w:rsid w:val="00FB5234"/>
    <w:rsid w:val="00FB5EFC"/>
    <w:rsid w:val="00FB66FD"/>
    <w:rsid w:val="00FB6EFE"/>
    <w:rsid w:val="00FB7704"/>
    <w:rsid w:val="00FB7B12"/>
    <w:rsid w:val="00FC6F24"/>
    <w:rsid w:val="00FD16AC"/>
    <w:rsid w:val="00FD53AF"/>
    <w:rsid w:val="00FD722F"/>
    <w:rsid w:val="00FE3165"/>
    <w:rsid w:val="00FE4ABA"/>
    <w:rsid w:val="00FE5BFC"/>
    <w:rsid w:val="00FE657C"/>
    <w:rsid w:val="00FE66D9"/>
    <w:rsid w:val="00FF0031"/>
    <w:rsid w:val="00FF1033"/>
    <w:rsid w:val="00FF265D"/>
    <w:rsid w:val="00FF2CBB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D8A"/>
  <w15:docId w15:val="{DBAD2CEA-1AB7-4F90-8409-D4DC447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26"/>
  </w:style>
  <w:style w:type="paragraph" w:styleId="Nagwek1">
    <w:name w:val="heading 1"/>
    <w:basedOn w:val="Normalny"/>
    <w:next w:val="Normalny"/>
    <w:link w:val="Nagwek1Znak"/>
    <w:uiPriority w:val="9"/>
    <w:qFormat/>
    <w:rsid w:val="00F7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7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737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F737F7"/>
  </w:style>
  <w:style w:type="paragraph" w:styleId="Lista">
    <w:name w:val="List"/>
    <w:basedOn w:val="Normalny"/>
    <w:uiPriority w:val="99"/>
    <w:unhideWhenUsed/>
    <w:rsid w:val="00A00149"/>
    <w:pPr>
      <w:spacing w:after="0" w:line="240" w:lineRule="auto"/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cf01">
    <w:name w:val="cf01"/>
    <w:basedOn w:val="Domylnaczcionkaakapitu"/>
    <w:rsid w:val="002E23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nzxgi3tcltqmfyc4mzxgu2dknjqg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rga2tgnbygm2t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sha2tomzwgi4diltqmfyc4mrxha3tanbq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2tomzwgi4dgltqmfyc4mrxha3tanbq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60E3-0DD4-4977-AD3E-1CABB9C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9017</Words>
  <Characters>54106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Andruch</dc:creator>
  <cp:lastModifiedBy>Jolanta Leniar - Chwiej</cp:lastModifiedBy>
  <cp:revision>8</cp:revision>
  <cp:lastPrinted>2023-06-16T07:52:00Z</cp:lastPrinted>
  <dcterms:created xsi:type="dcterms:W3CDTF">2023-12-06T07:12:00Z</dcterms:created>
  <dcterms:modified xsi:type="dcterms:W3CDTF">2023-12-12T08:29:00Z</dcterms:modified>
</cp:coreProperties>
</file>