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1" w:rsidRPr="002C074B" w:rsidRDefault="00A116CF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3</w:t>
      </w:r>
      <w:bookmarkStart w:id="0" w:name="_GoBack"/>
      <w:bookmarkEnd w:id="0"/>
      <w:r w:rsidR="000276E1" w:rsidRPr="002C074B">
        <w:rPr>
          <w:rFonts w:ascii="Garamond" w:hAnsi="Garamond"/>
          <w:b/>
          <w:szCs w:val="22"/>
        </w:rPr>
        <w:t xml:space="preserve"> </w:t>
      </w:r>
    </w:p>
    <w:p w:rsidR="000276E1" w:rsidRPr="002C074B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:rsidR="000276E1" w:rsidRPr="002C074B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0276E1" w:rsidRPr="002C074B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 w:rsidRPr="002C074B">
        <w:rPr>
          <w:rFonts w:ascii="Garamond" w:hAnsi="Garamond"/>
          <w:b/>
          <w:sz w:val="22"/>
          <w:szCs w:val="22"/>
          <w:u w:val="single"/>
        </w:rPr>
        <w:t xml:space="preserve">O F E R T A </w:t>
      </w:r>
    </w:p>
    <w:p w:rsidR="000276E1" w:rsidRPr="002C074B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:rsidR="000276E1" w:rsidRPr="00E80279" w:rsidRDefault="0074791D" w:rsidP="000276E1">
      <w:pPr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E80279">
        <w:rPr>
          <w:rFonts w:ascii="Garamond" w:hAnsi="Garamond"/>
          <w:b/>
          <w:sz w:val="22"/>
          <w:szCs w:val="22"/>
        </w:rPr>
        <w:t xml:space="preserve">Wykonanie i dostawa </w:t>
      </w:r>
      <w:r w:rsidR="00AC1234">
        <w:rPr>
          <w:rFonts w:ascii="Garamond" w:hAnsi="Garamond"/>
          <w:b/>
          <w:sz w:val="22"/>
          <w:szCs w:val="22"/>
        </w:rPr>
        <w:t xml:space="preserve">breloków stalowych </w:t>
      </w:r>
    </w:p>
    <w:p w:rsidR="000276E1" w:rsidRPr="002C074B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:rsidR="000276E1" w:rsidRPr="002C074B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2C074B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2C074B">
        <w:rPr>
          <w:rFonts w:ascii="Garamond" w:hAnsi="Garamond" w:cs="Times New Roman"/>
          <w:sz w:val="22"/>
          <w:szCs w:val="22"/>
        </w:rPr>
        <w:t xml:space="preserve"> </w:t>
      </w:r>
      <w:r w:rsidRPr="002C074B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279">
        <w:rPr>
          <w:rFonts w:ascii="Garamond" w:hAnsi="Garamond"/>
          <w:sz w:val="22"/>
          <w:szCs w:val="22"/>
        </w:rPr>
        <w:t>………………………………</w:t>
      </w:r>
      <w:r w:rsidRPr="002C074B">
        <w:rPr>
          <w:rFonts w:ascii="Garamond" w:hAnsi="Garamond"/>
          <w:sz w:val="22"/>
          <w:szCs w:val="22"/>
        </w:rPr>
        <w:t xml:space="preserve">…… </w:t>
      </w:r>
    </w:p>
    <w:p w:rsidR="00E80279" w:rsidRDefault="00E80279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NIP:</w:t>
      </w:r>
      <w:r w:rsidR="00F37535">
        <w:rPr>
          <w:rFonts w:ascii="Garamond" w:hAnsi="Garamond"/>
          <w:sz w:val="22"/>
          <w:szCs w:val="22"/>
        </w:rPr>
        <w:t>…………………………………..</w:t>
      </w:r>
      <w:r>
        <w:rPr>
          <w:rFonts w:ascii="Garamond" w:hAnsi="Garamond"/>
          <w:sz w:val="22"/>
          <w:szCs w:val="22"/>
        </w:rPr>
        <w:t xml:space="preserve"> </w:t>
      </w:r>
    </w:p>
    <w:p w:rsidR="000276E1" w:rsidRPr="002C074B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:rsidR="000276E1" w:rsidRPr="002C074B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:rsidR="000276E1" w:rsidRPr="002C074B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2C074B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C074B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46"/>
        <w:gridCol w:w="1258"/>
        <w:gridCol w:w="2835"/>
      </w:tblGrid>
      <w:tr w:rsidR="0074791D" w:rsidRPr="0074791D" w:rsidTr="00D01B80">
        <w:trPr>
          <w:trHeight w:val="109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3"/>
                <w:szCs w:val="23"/>
              </w:rPr>
            </w:pPr>
          </w:p>
        </w:tc>
        <w:tc>
          <w:tcPr>
            <w:tcW w:w="1446" w:type="dxa"/>
            <w:vAlign w:val="center"/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74791D">
              <w:rPr>
                <w:rFonts w:ascii="Garamond" w:hAnsi="Garamond" w:cs="Calibri"/>
                <w:b/>
                <w:sz w:val="22"/>
                <w:szCs w:val="22"/>
              </w:rPr>
              <w:t>Nakład</w:t>
            </w:r>
          </w:p>
        </w:tc>
        <w:tc>
          <w:tcPr>
            <w:tcW w:w="1258" w:type="dxa"/>
            <w:vAlign w:val="center"/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74791D">
              <w:rPr>
                <w:rFonts w:ascii="Garamond" w:hAnsi="Garamond" w:cs="Calibri"/>
                <w:b/>
                <w:sz w:val="22"/>
                <w:szCs w:val="22"/>
              </w:rPr>
              <w:t>Wartość podatku VAT w %</w:t>
            </w:r>
          </w:p>
        </w:tc>
        <w:tc>
          <w:tcPr>
            <w:tcW w:w="2835" w:type="dxa"/>
            <w:vAlign w:val="center"/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74791D">
              <w:rPr>
                <w:rFonts w:ascii="Garamond" w:hAnsi="Garamond" w:cs="Calibri"/>
                <w:b/>
                <w:sz w:val="22"/>
                <w:szCs w:val="22"/>
              </w:rPr>
              <w:t>Cena brutto</w:t>
            </w:r>
          </w:p>
        </w:tc>
      </w:tr>
      <w:tr w:rsidR="0074791D" w:rsidRPr="0074791D" w:rsidTr="00D01B80">
        <w:trPr>
          <w:trHeight w:val="4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1D" w:rsidRPr="0074791D" w:rsidRDefault="00AC1234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Breloki stalowe </w:t>
            </w:r>
          </w:p>
        </w:tc>
        <w:tc>
          <w:tcPr>
            <w:tcW w:w="1446" w:type="dxa"/>
            <w:vAlign w:val="center"/>
          </w:tcPr>
          <w:p w:rsidR="0074791D" w:rsidRPr="0074791D" w:rsidRDefault="00AC1234" w:rsidP="0074791D">
            <w:pPr>
              <w:tabs>
                <w:tab w:val="left" w:pos="576"/>
              </w:tabs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sz w:val="22"/>
                <w:szCs w:val="22"/>
              </w:rPr>
              <w:t xml:space="preserve"> 5</w:t>
            </w:r>
            <w:r w:rsidR="0074791D" w:rsidRPr="006E0C70">
              <w:rPr>
                <w:rFonts w:ascii="Garamond" w:hAnsi="Garamond" w:cs="Calibri"/>
                <w:b/>
                <w:sz w:val="22"/>
                <w:szCs w:val="22"/>
              </w:rPr>
              <w:t xml:space="preserve"> 000</w:t>
            </w:r>
            <w:r w:rsidR="0074791D" w:rsidRPr="0074791D">
              <w:rPr>
                <w:rFonts w:ascii="Garamond" w:hAnsi="Garamond" w:cs="Calibri"/>
                <w:b/>
                <w:sz w:val="22"/>
                <w:szCs w:val="22"/>
              </w:rPr>
              <w:t xml:space="preserve"> szt.</w:t>
            </w:r>
          </w:p>
        </w:tc>
        <w:tc>
          <w:tcPr>
            <w:tcW w:w="1258" w:type="dxa"/>
            <w:vAlign w:val="center"/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4791D" w:rsidRPr="0074791D" w:rsidRDefault="0074791D" w:rsidP="0074791D">
            <w:pPr>
              <w:tabs>
                <w:tab w:val="left" w:pos="576"/>
              </w:tabs>
              <w:spacing w:line="276" w:lineRule="auto"/>
              <w:jc w:val="both"/>
              <w:rPr>
                <w:rFonts w:ascii="Garamond" w:hAnsi="Garamond" w:cs="Calibri"/>
                <w:b/>
                <w:sz w:val="22"/>
                <w:szCs w:val="22"/>
              </w:rPr>
            </w:pPr>
          </w:p>
        </w:tc>
      </w:tr>
    </w:tbl>
    <w:p w:rsidR="000276E1" w:rsidRPr="002C074B" w:rsidRDefault="000276E1" w:rsidP="000276E1">
      <w:pPr>
        <w:tabs>
          <w:tab w:val="left" w:pos="4032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0276E1" w:rsidRPr="002C074B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Uważam/y się za związanych niniejszą ofertą </w:t>
      </w:r>
      <w:r>
        <w:rPr>
          <w:rFonts w:ascii="Garamond" w:hAnsi="Garamond"/>
          <w:sz w:val="22"/>
          <w:szCs w:val="22"/>
        </w:rPr>
        <w:t xml:space="preserve">przez okres wskazany </w:t>
      </w:r>
      <w:r w:rsidRPr="00816D32">
        <w:rPr>
          <w:rFonts w:ascii="Garamond" w:hAnsi="Garamond"/>
          <w:sz w:val="22"/>
          <w:szCs w:val="22"/>
        </w:rPr>
        <w:t xml:space="preserve">Specyfikacji Warunków Zamówienia </w:t>
      </w: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Oświadczam/y, że zapoznałem/-liśmy się z </w:t>
      </w:r>
      <w:r>
        <w:rPr>
          <w:rFonts w:ascii="Garamond" w:hAnsi="Garamond"/>
          <w:sz w:val="22"/>
          <w:szCs w:val="22"/>
        </w:rPr>
        <w:t>zawartą w SWZ</w:t>
      </w:r>
      <w:r w:rsidRPr="00816D32">
        <w:rPr>
          <w:rFonts w:ascii="Garamond" w:hAnsi="Garamond"/>
          <w:sz w:val="22"/>
          <w:szCs w:val="22"/>
        </w:rPr>
        <w:t xml:space="preserve"> „Informacj</w:t>
      </w:r>
      <w:r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dotycząc</w:t>
      </w:r>
      <w:r>
        <w:rPr>
          <w:rFonts w:ascii="Garamond" w:hAnsi="Garamond"/>
          <w:sz w:val="22"/>
          <w:szCs w:val="22"/>
        </w:rPr>
        <w:t>ą</w:t>
      </w:r>
      <w:r w:rsidRPr="00816D32">
        <w:rPr>
          <w:rFonts w:ascii="Garamond" w:hAnsi="Garamond"/>
          <w:sz w:val="22"/>
          <w:szCs w:val="22"/>
        </w:rPr>
        <w:t xml:space="preserve"> przetwarzania danych osobowych”.</w:t>
      </w: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816D32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:rsidR="006E0C70" w:rsidRPr="00816D32" w:rsidRDefault="006E0C70" w:rsidP="006E0C70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:rsidR="006E0C70" w:rsidRPr="00816D32" w:rsidRDefault="006E0C70" w:rsidP="006E0C7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816D32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:rsidR="006E0C70" w:rsidRPr="00816D32" w:rsidRDefault="006E0C70" w:rsidP="006E0C70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6E0C70" w:rsidRPr="00816D32" w:rsidTr="00D01B80">
        <w:tc>
          <w:tcPr>
            <w:tcW w:w="3969" w:type="dxa"/>
            <w:shd w:val="clear" w:color="auto" w:fill="BFBFBF"/>
            <w:vAlign w:val="center"/>
          </w:tcPr>
          <w:p w:rsidR="006E0C70" w:rsidRPr="00816D32" w:rsidRDefault="006E0C70" w:rsidP="00D01B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:rsidR="006E0C70" w:rsidRPr="00816D32" w:rsidRDefault="006E0C70" w:rsidP="00D01B80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816D32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6E0C70" w:rsidRPr="00816D32" w:rsidTr="00D01B80">
        <w:tc>
          <w:tcPr>
            <w:tcW w:w="3969" w:type="dxa"/>
            <w:shd w:val="clear" w:color="auto" w:fill="auto"/>
            <w:vAlign w:val="center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6E0C70" w:rsidRPr="00816D32" w:rsidTr="00D01B80">
        <w:tc>
          <w:tcPr>
            <w:tcW w:w="3969" w:type="dxa"/>
            <w:shd w:val="clear" w:color="auto" w:fill="auto"/>
            <w:vAlign w:val="center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6E0C70" w:rsidRPr="00816D32" w:rsidTr="00D01B80">
        <w:tc>
          <w:tcPr>
            <w:tcW w:w="3969" w:type="dxa"/>
            <w:shd w:val="clear" w:color="auto" w:fill="auto"/>
            <w:vAlign w:val="center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6E0C70" w:rsidRPr="00816D32" w:rsidRDefault="006E0C70" w:rsidP="00D01B80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:rsidR="006E0C70" w:rsidRPr="00816D32" w:rsidRDefault="006E0C70" w:rsidP="006E0C70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2"/>
          <w:szCs w:val="22"/>
        </w:rPr>
      </w:pPr>
    </w:p>
    <w:p w:rsidR="006E0C70" w:rsidRPr="00816D32" w:rsidRDefault="006E0C70" w:rsidP="006E0C70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Wykonawca jest: </w:t>
      </w:r>
    </w:p>
    <w:p w:rsidR="006E0C70" w:rsidRPr="00816D32" w:rsidRDefault="006E0C70" w:rsidP="006E0C70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mikroprzedsiębiorstwem</w:t>
      </w:r>
    </w:p>
    <w:p w:rsidR="006E0C70" w:rsidRPr="00816D32" w:rsidRDefault="006E0C70" w:rsidP="006E0C70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małym</w:t>
      </w:r>
    </w:p>
    <w:p w:rsidR="006E0C70" w:rsidRPr="00816D32" w:rsidRDefault="006E0C70" w:rsidP="006E0C70">
      <w:pPr>
        <w:pStyle w:val="Akapitzlist"/>
        <w:spacing w:before="120" w:line="276" w:lineRule="auto"/>
        <w:ind w:left="360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lastRenderedPageBreak/>
        <w:t xml:space="preserve">□ </w:t>
      </w:r>
      <w:r w:rsidRPr="00816D32">
        <w:rPr>
          <w:rFonts w:ascii="Garamond" w:hAnsi="Garamond" w:cs="Arial"/>
          <w:sz w:val="22"/>
          <w:szCs w:val="22"/>
        </w:rPr>
        <w:t>średnim przedsiębiorstwem</w:t>
      </w:r>
      <w:r w:rsidRPr="00816D32">
        <w:rPr>
          <w:rStyle w:val="Zakotwiczenieprzypisudolnego"/>
          <w:rFonts w:ascii="Garamond" w:hAnsi="Garamond" w:cs="Arial"/>
          <w:sz w:val="22"/>
          <w:szCs w:val="22"/>
        </w:rPr>
        <w:footnoteReference w:id="1"/>
      </w:r>
    </w:p>
    <w:p w:rsidR="006E0C70" w:rsidRPr="00816D32" w:rsidRDefault="006E0C70" w:rsidP="006E0C70">
      <w:pPr>
        <w:tabs>
          <w:tab w:val="left" w:pos="284"/>
        </w:tabs>
        <w:spacing w:line="276" w:lineRule="auto"/>
        <w:ind w:left="502"/>
        <w:jc w:val="both"/>
        <w:rPr>
          <w:rFonts w:ascii="Garamond" w:hAnsi="Garamond"/>
          <w:sz w:val="22"/>
          <w:szCs w:val="22"/>
        </w:rPr>
      </w:pPr>
    </w:p>
    <w:p w:rsidR="006E0C70" w:rsidRPr="00816D32" w:rsidRDefault="006E0C70" w:rsidP="006E0C70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:rsidR="006E0C70" w:rsidRPr="00816D32" w:rsidRDefault="006E0C70" w:rsidP="006E0C70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nie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 przepisami dotyczącymi podatku od towarów i usług;</w:t>
      </w:r>
    </w:p>
    <w:p w:rsidR="006E0C70" w:rsidRPr="00816D32" w:rsidRDefault="006E0C70" w:rsidP="006E0C70">
      <w:pPr>
        <w:spacing w:line="276" w:lineRule="auto"/>
        <w:ind w:left="426"/>
        <w:contextualSpacing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będzie </w:t>
      </w:r>
      <w:r w:rsidRPr="00816D32">
        <w:rPr>
          <w:rFonts w:ascii="Garamond" w:hAnsi="Garamond" w:cs="Arial"/>
          <w:sz w:val="22"/>
          <w:szCs w:val="22"/>
        </w:rPr>
        <w:t>prowadził do powstania u Zamawiającego obowiązku podatkowego zgodnie z przepisami dotyczącymi podatku od towarów i usług”, w związku z tym: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Oświadczamy, że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towary/usługi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, których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dostawa/świadczenie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będzie prowadzić do powstania u Zamawiającego obowiązku podatkowego to: 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6E0C70" w:rsidRPr="00816D32" w:rsidRDefault="006E0C70" w:rsidP="006E0C70">
      <w:pPr>
        <w:spacing w:line="276" w:lineRule="auto"/>
        <w:ind w:left="1418"/>
        <w:jc w:val="both"/>
        <w:rPr>
          <w:rFonts w:ascii="Garamond" w:hAnsi="Garamond" w:cs="Arial"/>
          <w:i/>
          <w:iCs/>
          <w:sz w:val="22"/>
          <w:szCs w:val="22"/>
          <w:lang w:eastAsia="en-US"/>
        </w:rPr>
      </w:pPr>
      <w:r w:rsidRPr="00816D32">
        <w:rPr>
          <w:rFonts w:ascii="Garamond" w:hAnsi="Garamond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:rsidR="006E0C70" w:rsidRPr="00816D32" w:rsidRDefault="006E0C70" w:rsidP="006E0C70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</w:p>
    <w:p w:rsidR="006E0C70" w:rsidRPr="00816D32" w:rsidRDefault="006E0C70" w:rsidP="006E0C70">
      <w:pPr>
        <w:tabs>
          <w:tab w:val="left" w:pos="1418"/>
        </w:tabs>
        <w:spacing w:line="276" w:lineRule="auto"/>
        <w:ind w:left="1418" w:hanging="992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  <w:lang w:eastAsia="en-US"/>
        </w:rPr>
        <w:t xml:space="preserve">Wartość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>*</w:t>
      </w:r>
      <w:r w:rsidRPr="00816D32">
        <w:rPr>
          <w:rFonts w:ascii="Garamond" w:hAnsi="Garamond" w:cs="Arial"/>
          <w:sz w:val="22"/>
          <w:szCs w:val="22"/>
          <w:lang w:eastAsia="en-US"/>
        </w:rPr>
        <w:t xml:space="preserve"> bez podatku VAT wynosi: ……….…… zł.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en-US"/>
        </w:rPr>
      </w:pPr>
      <w:r w:rsidRPr="00816D32">
        <w:rPr>
          <w:rFonts w:ascii="Garamond" w:hAnsi="Garamond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towarów/usług</w:t>
      </w:r>
      <w:r w:rsidRPr="00816D32">
        <w:rPr>
          <w:rFonts w:ascii="Garamond" w:hAnsi="Garamond" w:cs="Arial"/>
          <w:sz w:val="22"/>
          <w:szCs w:val="22"/>
          <w:vertAlign w:val="superscript"/>
          <w:lang w:eastAsia="en-US"/>
        </w:rPr>
        <w:t xml:space="preserve">* </w:t>
      </w:r>
      <w:r w:rsidRPr="00816D32">
        <w:rPr>
          <w:rFonts w:ascii="Garamond" w:hAnsi="Garamond" w:cs="Arial"/>
          <w:sz w:val="22"/>
          <w:szCs w:val="22"/>
          <w:lang w:eastAsia="en-US"/>
        </w:rPr>
        <w:t>to: ……………………………..</w:t>
      </w:r>
    </w:p>
    <w:p w:rsidR="006E0C70" w:rsidRPr="00816D32" w:rsidRDefault="006E0C70" w:rsidP="006E0C70">
      <w:pPr>
        <w:spacing w:line="276" w:lineRule="auto"/>
        <w:ind w:left="426"/>
        <w:rPr>
          <w:rFonts w:ascii="Garamond" w:hAnsi="Garamond" w:cs="Arial"/>
          <w:b/>
          <w:i/>
          <w:sz w:val="22"/>
          <w:szCs w:val="22"/>
          <w:vertAlign w:val="superscript"/>
        </w:rPr>
      </w:pPr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t.j</w:t>
      </w:r>
      <w:proofErr w:type="spellEnd"/>
      <w:r w:rsidRPr="00816D32">
        <w:rPr>
          <w:rFonts w:ascii="Garamond" w:hAnsi="Garamond" w:cs="Arial"/>
          <w:b/>
          <w:bCs/>
          <w:sz w:val="22"/>
          <w:szCs w:val="22"/>
          <w:lang w:eastAsia="en-US"/>
        </w:rPr>
        <w:t>. Dz. U. z 2021 r. poz. 685).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6E0C70" w:rsidRPr="00816D32" w:rsidRDefault="006E0C70" w:rsidP="006E0C70">
      <w:pPr>
        <w:numPr>
          <w:ilvl w:val="4"/>
          <w:numId w:val="7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:rsidR="006E0C70" w:rsidRPr="00816D32" w:rsidRDefault="006E0C70" w:rsidP="006E0C70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8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https://prod.ceidg.gov.pl/CEIDG/CEIDG.Public.UI/Search.aspx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(CEIDG)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val="en-US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hyperlink r:id="rId9" w:history="1">
        <w:r w:rsidRPr="00816D32">
          <w:rPr>
            <w:rStyle w:val="Hipercze"/>
            <w:rFonts w:ascii="Garamond" w:hAnsi="Garamond" w:cs="Arial"/>
            <w:sz w:val="22"/>
            <w:szCs w:val="22"/>
            <w:lang w:val="en-US"/>
          </w:rPr>
          <w:t>https://ekrs.ms.gov.pl/web/wyszukiwarka-krs/strona-glowna/</w:t>
        </w:r>
      </w:hyperlink>
      <w:r w:rsidRPr="00816D32">
        <w:rPr>
          <w:rFonts w:ascii="Garamond" w:hAnsi="Garamond" w:cs="Arial"/>
          <w:sz w:val="22"/>
          <w:szCs w:val="22"/>
          <w:lang w:val="en-US"/>
        </w:rPr>
        <w:t xml:space="preserve"> (KRS)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inny właściwy rejestr…………………………..**…………………………………..**</w:t>
      </w:r>
    </w:p>
    <w:p w:rsidR="006E0C70" w:rsidRPr="00816D32" w:rsidRDefault="006E0C70" w:rsidP="006E0C70">
      <w:pPr>
        <w:spacing w:line="276" w:lineRule="auto"/>
        <w:ind w:left="426"/>
        <w:jc w:val="center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sz w:val="22"/>
          <w:szCs w:val="22"/>
        </w:rPr>
        <w:t xml:space="preserve">                                     (wpisać nazwę bazy)  </w:t>
      </w:r>
      <w:r w:rsidRPr="00816D32">
        <w:rPr>
          <w:rFonts w:ascii="Garamond" w:hAnsi="Garamond" w:cs="Arial"/>
          <w:sz w:val="22"/>
          <w:szCs w:val="22"/>
        </w:rPr>
        <w:tab/>
      </w:r>
      <w:r w:rsidRPr="00816D32">
        <w:rPr>
          <w:rFonts w:ascii="Garamond" w:hAnsi="Garamond" w:cs="Arial"/>
          <w:sz w:val="22"/>
          <w:szCs w:val="22"/>
        </w:rPr>
        <w:tab/>
        <w:t xml:space="preserve">  (wpisać adres internetowy bazy)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  <w:r w:rsidRPr="00816D32">
        <w:rPr>
          <w:rFonts w:ascii="Garamond" w:hAnsi="Garamond" w:cs="Arial"/>
          <w:b/>
          <w:bCs/>
          <w:sz w:val="22"/>
          <w:szCs w:val="22"/>
        </w:rPr>
        <w:t xml:space="preserve">□ </w:t>
      </w:r>
      <w:r w:rsidRPr="00816D32">
        <w:rPr>
          <w:rFonts w:ascii="Garamond" w:hAnsi="Garamond" w:cs="Arial"/>
          <w:sz w:val="22"/>
          <w:szCs w:val="22"/>
        </w:rPr>
        <w:t>brak możliwości pobrania online</w:t>
      </w: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</w:rPr>
      </w:pPr>
    </w:p>
    <w:p w:rsidR="006E0C70" w:rsidRPr="00816D32" w:rsidRDefault="006E0C70" w:rsidP="006E0C70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816D32">
        <w:rPr>
          <w:rFonts w:ascii="Garamond" w:hAnsi="Garamond" w:cs="Arial"/>
          <w:i/>
          <w:iCs/>
          <w:sz w:val="22"/>
          <w:szCs w:val="22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:rsidR="006E0C70" w:rsidRPr="00816D32" w:rsidRDefault="006E0C70" w:rsidP="006E0C70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6E0C70" w:rsidRPr="00816D32" w:rsidRDefault="006E0C70" w:rsidP="006E0C70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:rsidR="006E0C70" w:rsidRPr="00816D32" w:rsidRDefault="006E0C70" w:rsidP="006E0C70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816D32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:rsidR="006E0C70" w:rsidRPr="00816D32" w:rsidRDefault="006E0C70" w:rsidP="006E0C70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0276E1" w:rsidRPr="002C074B" w:rsidRDefault="000276E1" w:rsidP="000276E1">
      <w:pPr>
        <w:pStyle w:val="Standardowy0"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:rsidR="000276E1" w:rsidRPr="002C074B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2C074B" w:rsidSect="000276E1">
      <w:headerReference w:type="default" r:id="rId10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2" w:rsidRDefault="005C7582" w:rsidP="000276E1">
      <w:r>
        <w:separator/>
      </w:r>
    </w:p>
  </w:endnote>
  <w:endnote w:type="continuationSeparator" w:id="0">
    <w:p w:rsidR="005C7582" w:rsidRDefault="005C7582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2" w:rsidRDefault="005C7582" w:rsidP="000276E1">
      <w:r>
        <w:separator/>
      </w:r>
    </w:p>
  </w:footnote>
  <w:footnote w:type="continuationSeparator" w:id="0">
    <w:p w:rsidR="005C7582" w:rsidRDefault="005C7582" w:rsidP="000276E1">
      <w:r>
        <w:continuationSeparator/>
      </w:r>
    </w:p>
  </w:footnote>
  <w:footnote w:id="1">
    <w:p w:rsidR="006E0C70" w:rsidRPr="009522CA" w:rsidRDefault="006E0C70" w:rsidP="006E0C70">
      <w:pPr>
        <w:tabs>
          <w:tab w:val="left" w:pos="9214"/>
        </w:tabs>
        <w:jc w:val="both"/>
        <w:rPr>
          <w:rFonts w:ascii="Garamond" w:hAnsi="Garamond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Należy zaznaczyć właściwy kwadrat. Zgodnie z artykułem 2 załącznika nr I do rozporządzenia Komisji (UE) nr 651/2014 z dnia 17 czerwca 2014 r.:</w:t>
      </w:r>
    </w:p>
    <w:p w:rsidR="006E0C70" w:rsidRPr="009522CA" w:rsidRDefault="006E0C70" w:rsidP="006E0C70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9522CA">
        <w:rPr>
          <w:rFonts w:ascii="Garamond" w:hAnsi="Garamond" w:cs="Arial"/>
          <w:spacing w:val="-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6E0C70" w:rsidRPr="009522CA" w:rsidRDefault="006E0C70" w:rsidP="006E0C70">
      <w:pPr>
        <w:pStyle w:val="Akapitzlist"/>
        <w:tabs>
          <w:tab w:val="left" w:pos="1162"/>
          <w:tab w:val="left" w:pos="9214"/>
        </w:tabs>
        <w:ind w:left="0"/>
        <w:jc w:val="both"/>
        <w:rPr>
          <w:rFonts w:ascii="Garamond" w:hAnsi="Garamond"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b) w kategorii MŚP małe przedsiębiorstwo definiuje się jako przedsiębiorstwo, które zatrudnia mniej niż 50 pracowników i którego roczny obrót lub roczna suma bilansowa nie przekracza 10 milionów</w:t>
      </w:r>
      <w:r w:rsidRPr="009522CA">
        <w:rPr>
          <w:rFonts w:ascii="Garamond" w:hAnsi="Garamond" w:cs="Arial"/>
          <w:spacing w:val="-13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EUR,</w:t>
      </w:r>
    </w:p>
    <w:p w:rsidR="006E0C70" w:rsidRPr="00EC58DA" w:rsidRDefault="006E0C70" w:rsidP="006E0C70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9522CA">
        <w:rPr>
          <w:rFonts w:ascii="Garamond" w:hAnsi="Garamond" w:cs="Arial"/>
          <w:sz w:val="18"/>
          <w:szCs w:val="18"/>
        </w:rPr>
        <w:t>c) w kategorii MŚP mikroprzedsiębiorstwo definiuje się jako przedsiębiorstwo, które zatrudnia mniej niż 10 pracowników i którego roczny obrót lub roczna suma bilansowa nie przekracza 2 milionów</w:t>
      </w:r>
      <w:r w:rsidRPr="009522CA">
        <w:rPr>
          <w:rFonts w:ascii="Garamond" w:hAnsi="Garamond" w:cs="Arial"/>
          <w:spacing w:val="-12"/>
          <w:sz w:val="18"/>
          <w:szCs w:val="18"/>
        </w:rPr>
        <w:t xml:space="preserve"> </w:t>
      </w:r>
      <w:r w:rsidRPr="009522CA">
        <w:rPr>
          <w:rFonts w:ascii="Garamond" w:hAnsi="Garamond" w:cs="Arial"/>
          <w:sz w:val="18"/>
          <w:szCs w:val="18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1D" w:rsidRPr="0074791D" w:rsidRDefault="0074791D">
    <w:pPr>
      <w:pStyle w:val="Nagwek"/>
      <w:rPr>
        <w:rFonts w:ascii="Garamond" w:hAnsi="Garamond"/>
        <w:i/>
        <w:sz w:val="18"/>
        <w:szCs w:val="18"/>
      </w:rPr>
    </w:pPr>
    <w:r w:rsidRPr="0074791D">
      <w:rPr>
        <w:rFonts w:ascii="Garamond" w:hAnsi="Garamond"/>
        <w:i/>
        <w:sz w:val="18"/>
        <w:szCs w:val="18"/>
      </w:rPr>
      <w:t>MPW.ZP.3121.10.2022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1"/>
    <w:rsid w:val="000276E1"/>
    <w:rsid w:val="00524AFA"/>
    <w:rsid w:val="005C7582"/>
    <w:rsid w:val="006B32CA"/>
    <w:rsid w:val="006C598E"/>
    <w:rsid w:val="006E0C70"/>
    <w:rsid w:val="0074791D"/>
    <w:rsid w:val="00A116CF"/>
    <w:rsid w:val="00AB7E20"/>
    <w:rsid w:val="00AC1234"/>
    <w:rsid w:val="00B711DF"/>
    <w:rsid w:val="00E00342"/>
    <w:rsid w:val="00E80279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9EB6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7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2A1A-644A-4026-93BC-0C56F9CD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2022-06-01T13:14:00Z</dcterms:created>
  <dcterms:modified xsi:type="dcterms:W3CDTF">2022-06-02T08:04:00Z</dcterms:modified>
</cp:coreProperties>
</file>