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4FF1E3B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422D5D">
        <w:rPr>
          <w:rFonts w:ascii="Verdana" w:hAnsi="Verdana" w:cs="Arial"/>
          <w:sz w:val="18"/>
          <w:szCs w:val="18"/>
        </w:rPr>
        <w:t xml:space="preserve">    </w:t>
      </w:r>
      <w:r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</w:t>
      </w:r>
      <w:r w:rsidR="00210833">
        <w:rPr>
          <w:rFonts w:ascii="Verdana" w:hAnsi="Verdana" w:cs="Arial"/>
          <w:sz w:val="18"/>
          <w:szCs w:val="18"/>
        </w:rPr>
        <w:t>5</w:t>
      </w:r>
      <w:r w:rsidR="00CA1E5B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06FAA885" w:rsidR="00240348" w:rsidRPr="00410716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432E7E">
        <w:rPr>
          <w:rFonts w:ascii="Verdana" w:hAnsi="Verdana" w:cs="Arial"/>
          <w:sz w:val="18"/>
          <w:szCs w:val="18"/>
        </w:rPr>
        <w:br/>
      </w:r>
      <w:r w:rsidR="0031036D">
        <w:rPr>
          <w:rFonts w:ascii="Verdana" w:hAnsi="Verdana" w:cs="Arial"/>
          <w:sz w:val="18"/>
          <w:szCs w:val="18"/>
        </w:rPr>
        <w:t>znak sprawy:</w:t>
      </w:r>
      <w:r w:rsidR="00410716">
        <w:rPr>
          <w:rFonts w:ascii="Verdana" w:hAnsi="Verdana" w:cs="Arial"/>
          <w:sz w:val="18"/>
          <w:szCs w:val="18"/>
        </w:rPr>
        <w:t xml:space="preserve"> </w:t>
      </w:r>
      <w:r w:rsidR="00210833" w:rsidRPr="00210833">
        <w:rPr>
          <w:rFonts w:ascii="Verdana" w:hAnsi="Verdana" w:cs="Arial"/>
          <w:sz w:val="18"/>
          <w:szCs w:val="18"/>
        </w:rPr>
        <w:t>Dostawa ładowarki kołowej do Z/I w Dylowie A II / 2023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92D25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24</cp:revision>
  <cp:lastPrinted>2022-09-14T09:21:00Z</cp:lastPrinted>
  <dcterms:created xsi:type="dcterms:W3CDTF">2022-07-07T04:58:00Z</dcterms:created>
  <dcterms:modified xsi:type="dcterms:W3CDTF">2023-11-03T13:20:00Z</dcterms:modified>
</cp:coreProperties>
</file>