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95B61D" w14:textId="77777777" w:rsidR="0051754A" w:rsidRPr="0051754A" w:rsidRDefault="0051754A" w:rsidP="0051754A">
      <w:pPr>
        <w:shd w:val="clear" w:color="auto" w:fill="FFFFFF"/>
        <w:suppressAutoHyphens w:val="0"/>
        <w:jc w:val="center"/>
        <w:textAlignment w:val="baseline"/>
        <w:rPr>
          <w:rFonts w:ascii="Cambria" w:hAnsi="Cambria"/>
          <w:sz w:val="21"/>
          <w:szCs w:val="21"/>
          <w:lang w:eastAsia="pl-PL"/>
        </w:rPr>
      </w:pPr>
      <w:r w:rsidRPr="0051754A">
        <w:rPr>
          <w:rFonts w:ascii="Cambria" w:hAnsi="Cambria"/>
          <w:b/>
          <w:bCs/>
          <w:sz w:val="21"/>
          <w:szCs w:val="21"/>
          <w:bdr w:val="none" w:sz="0" w:space="0" w:color="auto" w:frame="1"/>
          <w:lang w:eastAsia="pl-PL"/>
        </w:rPr>
        <w:t>OBOWIĄZEK INFORMACYJNY</w:t>
      </w:r>
    </w:p>
    <w:p w14:paraId="5D265375" w14:textId="77777777" w:rsidR="00506235" w:rsidRDefault="00506235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</w:p>
    <w:p w14:paraId="69FD9729" w14:textId="2C9B4EAF" w:rsidR="00506235" w:rsidRPr="00506235" w:rsidRDefault="00506235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B868078" w14:textId="257D1DB4" w:rsidR="00D73B57" w:rsidRDefault="00506235" w:rsidP="00D73B57">
      <w:pPr>
        <w:numPr>
          <w:ilvl w:val="0"/>
          <w:numId w:val="138"/>
        </w:numPr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 xml:space="preserve">administratorem Pani/Pana danych osobowych jest </w:t>
      </w:r>
      <w:r w:rsidR="00D73B57" w:rsidRPr="00D73B57">
        <w:rPr>
          <w:rFonts w:ascii="Cambria" w:hAnsi="Cambria"/>
          <w:sz w:val="21"/>
          <w:szCs w:val="21"/>
          <w:lang w:eastAsia="pl-PL"/>
        </w:rPr>
        <w:t>Milickie Centrum Medyczne Sp. z o.o.</w:t>
      </w:r>
      <w:r w:rsidR="00D73B57">
        <w:rPr>
          <w:rFonts w:ascii="Cambria" w:hAnsi="Cambria"/>
          <w:sz w:val="21"/>
          <w:szCs w:val="21"/>
          <w:lang w:eastAsia="pl-PL"/>
        </w:rPr>
        <w:t>;</w:t>
      </w:r>
    </w:p>
    <w:p w14:paraId="36791865" w14:textId="77777777" w:rsidR="00D73B57" w:rsidRPr="00D73B57" w:rsidRDefault="00D73B57" w:rsidP="00D73B57">
      <w:pPr>
        <w:ind w:left="720"/>
        <w:rPr>
          <w:rFonts w:ascii="Cambria" w:hAnsi="Cambria"/>
          <w:sz w:val="21"/>
          <w:szCs w:val="21"/>
          <w:lang w:eastAsia="pl-PL"/>
        </w:rPr>
      </w:pPr>
    </w:p>
    <w:p w14:paraId="5F2872A3" w14:textId="194D5C44" w:rsidR="00506235" w:rsidRDefault="00D73B57" w:rsidP="00D73B57">
      <w:pPr>
        <w:numPr>
          <w:ilvl w:val="0"/>
          <w:numId w:val="138"/>
        </w:numPr>
        <w:rPr>
          <w:rFonts w:ascii="Cambria" w:hAnsi="Cambria"/>
          <w:sz w:val="21"/>
          <w:szCs w:val="21"/>
          <w:lang w:eastAsia="pl-PL"/>
        </w:rPr>
      </w:pPr>
      <w:r w:rsidRPr="00D73B57">
        <w:rPr>
          <w:rFonts w:ascii="Cambria" w:hAnsi="Cambria"/>
          <w:sz w:val="21"/>
          <w:szCs w:val="21"/>
          <w:lang w:eastAsia="pl-PL"/>
        </w:rPr>
        <w:t xml:space="preserve">administrator wyznaczył Inspektora Danych Osobowych, z którym można się kontaktować pod adresem e-mail: </w:t>
      </w:r>
      <w:hyperlink r:id="rId8" w:history="1">
        <w:r w:rsidRPr="00CC3531">
          <w:rPr>
            <w:rStyle w:val="Hipercze"/>
            <w:rFonts w:ascii="Cambria" w:hAnsi="Cambria"/>
            <w:sz w:val="21"/>
            <w:szCs w:val="21"/>
            <w:lang w:eastAsia="pl-PL"/>
          </w:rPr>
          <w:t>iod@mcm-milicz.pl</w:t>
        </w:r>
      </w:hyperlink>
      <w:r w:rsidR="00506235" w:rsidRPr="00D73B57">
        <w:rPr>
          <w:rFonts w:ascii="Cambria" w:hAnsi="Cambria"/>
          <w:sz w:val="21"/>
          <w:szCs w:val="21"/>
          <w:lang w:eastAsia="pl-PL"/>
        </w:rPr>
        <w:t>;</w:t>
      </w:r>
    </w:p>
    <w:p w14:paraId="47D96130" w14:textId="77777777" w:rsidR="00D73B57" w:rsidRDefault="00D73B57" w:rsidP="00D73B57">
      <w:pPr>
        <w:pStyle w:val="Akapitzlist"/>
        <w:rPr>
          <w:rFonts w:ascii="Cambria" w:hAnsi="Cambria"/>
          <w:sz w:val="21"/>
          <w:szCs w:val="21"/>
          <w:lang w:eastAsia="pl-PL"/>
        </w:rPr>
      </w:pPr>
    </w:p>
    <w:p w14:paraId="2DC2B627" w14:textId="1E7AFC96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 xml:space="preserve">Pani/Pana dane osobowe przetwarzane będą na podstawie art. 6 ust. 1 lit. c RODO w celu związanym z niniejszym postępowaniem o udzielenie zamówienia publicznego, </w:t>
      </w:r>
      <w:r w:rsidR="00D73B57" w:rsidRPr="00D73B57">
        <w:rPr>
          <w:rFonts w:ascii="Cambria" w:hAnsi="Cambria"/>
          <w:sz w:val="21"/>
          <w:szCs w:val="21"/>
          <w:lang w:eastAsia="pl-PL"/>
        </w:rPr>
        <w:t>„Usługa kompleksowa polegająca na sprzedaży energii elektrycznej wraz z usługą dystrybucji energii elektrycznej, dostarczanej do obiektów Milickiego Centrum Medycznego Sp. z o.o.”</w:t>
      </w:r>
    </w:p>
    <w:p w14:paraId="21D2AEF7" w14:textId="4898597C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2017 r. poz. 1579 i 2018), dalej „ustawa </w:t>
      </w:r>
      <w:proofErr w:type="spellStart"/>
      <w:r w:rsidRPr="00506235">
        <w:rPr>
          <w:rFonts w:ascii="Cambria" w:hAnsi="Cambria"/>
          <w:sz w:val="21"/>
          <w:szCs w:val="21"/>
          <w:lang w:eastAsia="pl-PL"/>
        </w:rPr>
        <w:t>Pzp</w:t>
      </w:r>
      <w:proofErr w:type="spellEnd"/>
      <w:r w:rsidRPr="00506235">
        <w:rPr>
          <w:rFonts w:ascii="Cambria" w:hAnsi="Cambria"/>
          <w:sz w:val="21"/>
          <w:szCs w:val="21"/>
          <w:lang w:eastAsia="pl-PL"/>
        </w:rPr>
        <w:t>”;</w:t>
      </w:r>
    </w:p>
    <w:p w14:paraId="2A8F076F" w14:textId="772E9078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 xml:space="preserve">Pani/Pana dane osobowe będą przechowywane, zgodnie z art. 97 ust. 1 ustawy </w:t>
      </w:r>
      <w:proofErr w:type="spellStart"/>
      <w:r w:rsidRPr="00506235">
        <w:rPr>
          <w:rFonts w:ascii="Cambria" w:hAnsi="Cambria"/>
          <w:sz w:val="21"/>
          <w:szCs w:val="21"/>
          <w:lang w:eastAsia="pl-PL"/>
        </w:rPr>
        <w:t>Pzp</w:t>
      </w:r>
      <w:proofErr w:type="spellEnd"/>
      <w:r w:rsidRPr="00506235">
        <w:rPr>
          <w:rFonts w:ascii="Cambria" w:hAnsi="Cambria"/>
          <w:sz w:val="21"/>
          <w:szCs w:val="21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C1CEEA9" w14:textId="3A819416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06235">
        <w:rPr>
          <w:rFonts w:ascii="Cambria" w:hAnsi="Cambria"/>
          <w:sz w:val="21"/>
          <w:szCs w:val="21"/>
          <w:lang w:eastAsia="pl-PL"/>
        </w:rPr>
        <w:t>Pzp</w:t>
      </w:r>
      <w:proofErr w:type="spellEnd"/>
      <w:r w:rsidRPr="00506235">
        <w:rPr>
          <w:rFonts w:ascii="Cambria" w:hAnsi="Cambria"/>
          <w:sz w:val="21"/>
          <w:szCs w:val="21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06235">
        <w:rPr>
          <w:rFonts w:ascii="Cambria" w:hAnsi="Cambria"/>
          <w:sz w:val="21"/>
          <w:szCs w:val="21"/>
          <w:lang w:eastAsia="pl-PL"/>
        </w:rPr>
        <w:t>Pzp</w:t>
      </w:r>
      <w:proofErr w:type="spellEnd"/>
      <w:r w:rsidRPr="00506235">
        <w:rPr>
          <w:rFonts w:ascii="Cambria" w:hAnsi="Cambria"/>
          <w:sz w:val="21"/>
          <w:szCs w:val="21"/>
          <w:lang w:eastAsia="pl-PL"/>
        </w:rPr>
        <w:t>;</w:t>
      </w:r>
    </w:p>
    <w:p w14:paraId="0CFCB239" w14:textId="2C85949F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w odniesieniu do Pani/Pana danych osobowych decyzje nie będą podejmowane w sposób zautomatyzowany, stosowanie do art. 22 RODO;</w:t>
      </w:r>
    </w:p>
    <w:p w14:paraId="554DEC9A" w14:textId="35AEAC3A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posiada Pani/Pan:</w:t>
      </w:r>
    </w:p>
    <w:p w14:paraId="297ABD1E" w14:textId="1C602B09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na podstawie art. 15 RODO prawo dostępu do danych osobowych Pani/Pana dotyczących;</w:t>
      </w:r>
    </w:p>
    <w:p w14:paraId="64B5F453" w14:textId="22F1C639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na podstawie art. 16 RODO prawo do sprostowania Pani/Pana danych osobowych;</w:t>
      </w:r>
    </w:p>
    <w:p w14:paraId="336AF87B" w14:textId="0E67BBCF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9CB68D7" w14:textId="040A5A1D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lastRenderedPageBreak/>
        <w:t>prawo do wniesienia skargi do Prezesa Urzędu Ochrony Danych Osobowych, gdy uzna Pani/Pan. że przetwarzanie danych osobowych Pani/Pana dotyczących narusza przepisy RODO;</w:t>
      </w:r>
    </w:p>
    <w:p w14:paraId="7B81D7FE" w14:textId="17C1C237" w:rsidR="00506235" w:rsidRPr="00506235" w:rsidRDefault="00506235" w:rsidP="00506235">
      <w:pPr>
        <w:numPr>
          <w:ilvl w:val="0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nie przysługuje Pani/Panu:</w:t>
      </w:r>
    </w:p>
    <w:p w14:paraId="3F482DF3" w14:textId="48F9FDC3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w związku z art. 17 ust. 3 lit. b, d lub e RODO prawo do usunięcia danych osobowych;</w:t>
      </w:r>
    </w:p>
    <w:p w14:paraId="4F1794B9" w14:textId="5ED04F5D" w:rsidR="00506235" w:rsidRPr="00506235" w:rsidRDefault="00506235" w:rsidP="00506235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prawo do przenoszenia danych osobowych, o którym mowa w art. 20 RODO;</w:t>
      </w:r>
    </w:p>
    <w:p w14:paraId="56B1680E" w14:textId="5BBBAE5B" w:rsidR="00506235" w:rsidRPr="00506235" w:rsidRDefault="00506235" w:rsidP="00132A71">
      <w:pPr>
        <w:numPr>
          <w:ilvl w:val="1"/>
          <w:numId w:val="138"/>
        </w:num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EF1BBAC" w14:textId="77777777" w:rsidR="00506235" w:rsidRPr="00506235" w:rsidRDefault="00506235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506235">
        <w:rPr>
          <w:rFonts w:ascii="Cambria" w:hAnsi="Cambria"/>
          <w:sz w:val="21"/>
          <w:szCs w:val="21"/>
          <w:lang w:eastAsia="pl-PL"/>
        </w:rPr>
        <w:t>Pzp</w:t>
      </w:r>
      <w:proofErr w:type="spellEnd"/>
      <w:r w:rsidRPr="00506235">
        <w:rPr>
          <w:rFonts w:ascii="Cambria" w:hAnsi="Cambria"/>
          <w:sz w:val="21"/>
          <w:szCs w:val="21"/>
          <w:lang w:eastAsia="pl-PL"/>
        </w:rPr>
        <w:t xml:space="preserve"> oraz nie może naruszać integralności protokołu oraz jego załączników.</w:t>
      </w:r>
    </w:p>
    <w:p w14:paraId="4AB9A67A" w14:textId="77777777" w:rsidR="00506235" w:rsidRPr="00506235" w:rsidRDefault="00506235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sz w:val="21"/>
          <w:szCs w:val="21"/>
          <w:lang w:eastAsia="pl-PL"/>
        </w:rPr>
      </w:pPr>
      <w:r w:rsidRPr="00506235">
        <w:rPr>
          <w:rFonts w:ascii="Cambria" w:hAnsi="Cambria"/>
          <w:sz w:val="21"/>
          <w:szCs w:val="21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20F74B" w14:textId="2AB7D89C" w:rsidR="0051754A" w:rsidRPr="00030E19" w:rsidRDefault="0051754A" w:rsidP="00506235">
      <w:pPr>
        <w:shd w:val="clear" w:color="auto" w:fill="FFFFFF"/>
        <w:suppressAutoHyphens w:val="0"/>
        <w:spacing w:after="300"/>
        <w:jc w:val="both"/>
        <w:textAlignment w:val="baseline"/>
        <w:rPr>
          <w:rFonts w:ascii="Cambria" w:hAnsi="Cambria"/>
          <w:iCs/>
          <w:sz w:val="21"/>
          <w:szCs w:val="21"/>
          <w:lang w:eastAsia="pl-PL"/>
        </w:rPr>
      </w:pPr>
    </w:p>
    <w:sectPr w:rsidR="0051754A" w:rsidRPr="00030E19" w:rsidSect="00947D33">
      <w:headerReference w:type="default" r:id="rId9"/>
      <w:footerReference w:type="default" r:id="rId10"/>
      <w:headerReference w:type="first" r:id="rId11"/>
      <w:pgSz w:w="11905" w:h="16837"/>
      <w:pgMar w:top="1531" w:right="1531" w:bottom="1531" w:left="153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27EA" w14:textId="77777777" w:rsidR="00C266DD" w:rsidRDefault="00C266DD">
      <w:r>
        <w:separator/>
      </w:r>
    </w:p>
  </w:endnote>
  <w:endnote w:type="continuationSeparator" w:id="0">
    <w:p w14:paraId="2110348D" w14:textId="77777777" w:rsidR="00C266DD" w:rsidRDefault="00C2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DAD1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1504E08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50CE5508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9E85" w14:textId="77777777" w:rsidR="00C266DD" w:rsidRDefault="00C266DD">
      <w:r>
        <w:separator/>
      </w:r>
    </w:p>
  </w:footnote>
  <w:footnote w:type="continuationSeparator" w:id="0">
    <w:p w14:paraId="13C95452" w14:textId="77777777" w:rsidR="00C266DD" w:rsidRDefault="00C2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9E81" w14:textId="3B8008D2" w:rsidR="003C3BD9" w:rsidRDefault="003C3BD9" w:rsidP="00D13A93">
    <w:pPr>
      <w:pStyle w:val="Nagwek"/>
    </w:pPr>
  </w:p>
  <w:p w14:paraId="6A1C16D6" w14:textId="77777777" w:rsidR="00947D33" w:rsidRPr="00C00182" w:rsidRDefault="00947D33" w:rsidP="00947D33">
    <w:pPr>
      <w:pBdr>
        <w:bottom w:val="thinThickSmallGap" w:sz="12" w:space="1" w:color="943634"/>
      </w:pBdr>
      <w:spacing w:before="400" w:after="200" w:line="252" w:lineRule="auto"/>
      <w:jc w:val="center"/>
      <w:outlineLvl w:val="0"/>
      <w:rPr>
        <w:rFonts w:ascii="Cambria" w:hAnsi="Cambria"/>
        <w:caps/>
        <w:color w:val="632423"/>
        <w:spacing w:val="20"/>
      </w:rPr>
    </w:pPr>
    <w:r w:rsidRPr="00C00182">
      <w:rPr>
        <w:rFonts w:ascii="Cambria" w:hAnsi="Cambria"/>
        <w:caps/>
        <w:color w:val="632423"/>
        <w:spacing w:val="20"/>
      </w:rPr>
      <w:t>Znak sprawy: EZ/958/217/20</w:t>
    </w:r>
  </w:p>
  <w:p w14:paraId="52A504DB" w14:textId="77777777" w:rsidR="00947D33" w:rsidRPr="00C00182" w:rsidRDefault="00947D33" w:rsidP="00947D33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mbria" w:hAnsi="Cambria" w:cs="Arial"/>
      </w:rPr>
    </w:pPr>
    <w:r w:rsidRPr="00C00182">
      <w:rPr>
        <w:rFonts w:ascii="Cambria" w:hAnsi="Cambria" w:cs="Arial"/>
      </w:rPr>
      <w:t>Dostawa wyrobów medycznych z zakresu chirurgii urazowo-ortopedycznej</w:t>
    </w:r>
  </w:p>
  <w:p w14:paraId="1FB81BBA" w14:textId="77777777" w:rsidR="00947D33" w:rsidRPr="00C00182" w:rsidRDefault="00947D33" w:rsidP="00947D33">
    <w:pPr>
      <w:pStyle w:val="Nagwek"/>
      <w:rPr>
        <w:rFonts w:ascii="Calibri" w:eastAsia="Calibri" w:hAnsi="Calibri"/>
      </w:rPr>
    </w:pPr>
  </w:p>
  <w:p w14:paraId="39DF45E4" w14:textId="77777777" w:rsidR="00D13A93" w:rsidRPr="00D13A93" w:rsidRDefault="00D13A93" w:rsidP="00D13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8826" w14:textId="77777777" w:rsidR="00D73B57" w:rsidRPr="00297671" w:rsidRDefault="00D73B57" w:rsidP="00D73B57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297671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Pr="00297671">
      <w:rPr>
        <w:rFonts w:ascii="Calibri Light" w:hAnsi="Calibri Light"/>
        <w:caps/>
        <w:color w:val="833C0B"/>
        <w:spacing w:val="20"/>
        <w:highlight w:val="yellow"/>
        <w:lang w:eastAsia="en-US"/>
      </w:rPr>
      <w:t>1/LEGE/MCM/2021</w:t>
    </w:r>
  </w:p>
  <w:p w14:paraId="1463E4D0" w14:textId="77777777" w:rsidR="00D73B57" w:rsidRPr="00297671" w:rsidRDefault="00D73B57" w:rsidP="00D73B57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libri Light" w:hAnsi="Calibri Light"/>
        <w:lang w:eastAsia="en-US"/>
      </w:rPr>
    </w:pPr>
    <w:r w:rsidRPr="00297671">
      <w:rPr>
        <w:rFonts w:ascii="Calibri Light" w:hAnsi="Calibri Light"/>
        <w:lang w:eastAsia="en-US"/>
      </w:rPr>
      <w:t>Usługa kompleksowa polegająca na sprzedaży energii elektrycznej wraz z usługą dystrybucji energii elektrycznej, dostarczanej do obiektów Milickiego Centrum Medycznego Sp. z o.o.”</w:t>
    </w:r>
  </w:p>
  <w:p w14:paraId="4D372C81" w14:textId="77777777" w:rsidR="00947D33" w:rsidRPr="00C00182" w:rsidRDefault="00947D33" w:rsidP="00947D33">
    <w:pPr>
      <w:pStyle w:val="Nagwek"/>
      <w:rPr>
        <w:rFonts w:ascii="Calibri" w:eastAsia="Calibri" w:hAnsi="Calibri"/>
      </w:rPr>
    </w:pPr>
  </w:p>
  <w:p w14:paraId="58B33F75" w14:textId="1BAF0859" w:rsidR="00947D33" w:rsidRPr="00C00182" w:rsidRDefault="00947D33" w:rsidP="00947D33">
    <w:pPr>
      <w:pStyle w:val="Nagwek"/>
      <w:jc w:val="right"/>
    </w:pPr>
    <w:r>
      <w:t xml:space="preserve">Załącznik nr </w:t>
    </w:r>
    <w:r w:rsidR="00D73B57">
      <w:t>7</w:t>
    </w:r>
    <w:r>
      <w:t xml:space="preserve"> do SWZ</w:t>
    </w:r>
  </w:p>
  <w:p w14:paraId="596B29C7" w14:textId="77777777" w:rsidR="00947D33" w:rsidRDefault="00947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141C69"/>
    <w:multiLevelType w:val="multilevel"/>
    <w:tmpl w:val="AF16733E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>
      <w:start w:val="1"/>
      <w:numFmt w:val="upperLetter"/>
      <w:lvlText w:val="%2."/>
      <w:lvlJc w:val="left"/>
      <w:pPr>
        <w:tabs>
          <w:tab w:val="num" w:pos="120"/>
        </w:tabs>
        <w:ind w:left="120" w:hanging="360"/>
      </w:pPr>
    </w:lvl>
    <w:lvl w:ilvl="2">
      <w:start w:val="1"/>
      <w:numFmt w:val="decimal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lowerLetter"/>
      <w:lvlText w:val="%6)"/>
      <w:lvlJc w:val="left"/>
      <w:pPr>
        <w:ind w:left="3000" w:hanging="360"/>
      </w:pPr>
      <w:rPr>
        <w:rFonts w:eastAsia="Calibri" w:cs="Arial" w:hint="default"/>
        <w:i/>
        <w:sz w:val="22"/>
      </w:r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entative="1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entative="1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F45D7F"/>
    <w:multiLevelType w:val="multilevel"/>
    <w:tmpl w:val="41DA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0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A55859"/>
    <w:multiLevelType w:val="multilevel"/>
    <w:tmpl w:val="40F2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D420256"/>
    <w:multiLevelType w:val="hybridMultilevel"/>
    <w:tmpl w:val="0B5644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5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0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3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5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6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0" w15:restartNumberingAfterBreak="0">
    <w:nsid w:val="6FEB555B"/>
    <w:multiLevelType w:val="hybridMultilevel"/>
    <w:tmpl w:val="834223E8"/>
    <w:lvl w:ilvl="0" w:tplc="132CE29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1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2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6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7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2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7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3"/>
  </w:num>
  <w:num w:numId="5">
    <w:abstractNumId w:val="110"/>
  </w:num>
  <w:num w:numId="6">
    <w:abstractNumId w:val="122"/>
  </w:num>
  <w:num w:numId="7">
    <w:abstractNumId w:val="62"/>
  </w:num>
  <w:num w:numId="8">
    <w:abstractNumId w:val="90"/>
  </w:num>
  <w:num w:numId="9">
    <w:abstractNumId w:val="65"/>
  </w:num>
  <w:num w:numId="10">
    <w:abstractNumId w:val="0"/>
  </w:num>
  <w:num w:numId="11">
    <w:abstractNumId w:val="93"/>
  </w:num>
  <w:num w:numId="12">
    <w:abstractNumId w:val="86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4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9"/>
    <w:lvlOverride w:ilvl="0">
      <w:startOverride w:val="1"/>
    </w:lvlOverride>
  </w:num>
  <w:num w:numId="17">
    <w:abstractNumId w:val="112"/>
  </w:num>
  <w:num w:numId="18">
    <w:abstractNumId w:val="89"/>
  </w:num>
  <w:num w:numId="19">
    <w:abstractNumId w:val="59"/>
  </w:num>
  <w:num w:numId="20">
    <w:abstractNumId w:val="103"/>
  </w:num>
  <w:num w:numId="21">
    <w:abstractNumId w:val="41"/>
  </w:num>
  <w:num w:numId="22">
    <w:abstractNumId w:val="71"/>
  </w:num>
  <w:num w:numId="23">
    <w:abstractNumId w:val="60"/>
  </w:num>
  <w:num w:numId="24">
    <w:abstractNumId w:val="107"/>
  </w:num>
  <w:num w:numId="25">
    <w:abstractNumId w:val="126"/>
  </w:num>
  <w:num w:numId="26">
    <w:abstractNumId w:val="36"/>
  </w:num>
  <w:num w:numId="27">
    <w:abstractNumId w:val="96"/>
  </w:num>
  <w:num w:numId="28">
    <w:abstractNumId w:val="39"/>
  </w:num>
  <w:num w:numId="29">
    <w:abstractNumId w:val="120"/>
  </w:num>
  <w:num w:numId="30">
    <w:abstractNumId w:val="109"/>
  </w:num>
  <w:num w:numId="31">
    <w:abstractNumId w:val="115"/>
  </w:num>
  <w:num w:numId="32">
    <w:abstractNumId w:val="87"/>
  </w:num>
  <w:num w:numId="33">
    <w:abstractNumId w:val="80"/>
  </w:num>
  <w:num w:numId="34">
    <w:abstractNumId w:val="100"/>
  </w:num>
  <w:num w:numId="35">
    <w:abstractNumId w:val="73"/>
  </w:num>
  <w:num w:numId="36">
    <w:abstractNumId w:val="147"/>
  </w:num>
  <w:num w:numId="37">
    <w:abstractNumId w:val="79"/>
  </w:num>
  <w:num w:numId="38">
    <w:abstractNumId w:val="37"/>
  </w:num>
  <w:num w:numId="39">
    <w:abstractNumId w:val="138"/>
  </w:num>
  <w:num w:numId="40">
    <w:abstractNumId w:val="132"/>
  </w:num>
  <w:num w:numId="41">
    <w:abstractNumId w:val="123"/>
  </w:num>
  <w:num w:numId="42">
    <w:abstractNumId w:val="50"/>
  </w:num>
  <w:num w:numId="43">
    <w:abstractNumId w:val="82"/>
  </w:num>
  <w:num w:numId="44">
    <w:abstractNumId w:val="57"/>
  </w:num>
  <w:num w:numId="45">
    <w:abstractNumId w:val="139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70"/>
  </w:num>
  <w:num w:numId="66">
    <w:abstractNumId w:val="74"/>
  </w:num>
  <w:num w:numId="67">
    <w:abstractNumId w:val="108"/>
  </w:num>
  <w:num w:numId="68">
    <w:abstractNumId w:val="47"/>
  </w:num>
  <w:num w:numId="69">
    <w:abstractNumId w:val="144"/>
  </w:num>
  <w:num w:numId="70">
    <w:abstractNumId w:val="143"/>
  </w:num>
  <w:num w:numId="71">
    <w:abstractNumId w:val="91"/>
  </w:num>
  <w:num w:numId="72">
    <w:abstractNumId w:val="81"/>
  </w:num>
  <w:num w:numId="73">
    <w:abstractNumId w:val="84"/>
  </w:num>
  <w:num w:numId="74">
    <w:abstractNumId w:val="67"/>
  </w:num>
  <w:num w:numId="75">
    <w:abstractNumId w:val="72"/>
  </w:num>
  <w:num w:numId="76">
    <w:abstractNumId w:val="119"/>
  </w:num>
  <w:num w:numId="77">
    <w:abstractNumId w:val="99"/>
  </w:num>
  <w:num w:numId="78">
    <w:abstractNumId w:val="146"/>
  </w:num>
  <w:num w:numId="79">
    <w:abstractNumId w:val="135"/>
  </w:num>
  <w:num w:numId="80">
    <w:abstractNumId w:val="111"/>
  </w:num>
  <w:num w:numId="81">
    <w:abstractNumId w:val="121"/>
  </w:num>
  <w:num w:numId="82">
    <w:abstractNumId w:val="145"/>
  </w:num>
  <w:num w:numId="83">
    <w:abstractNumId w:val="83"/>
  </w:num>
  <w:num w:numId="84">
    <w:abstractNumId w:val="106"/>
  </w:num>
  <w:num w:numId="85">
    <w:abstractNumId w:val="95"/>
  </w:num>
  <w:num w:numId="86">
    <w:abstractNumId w:val="94"/>
  </w:num>
  <w:num w:numId="87">
    <w:abstractNumId w:val="141"/>
  </w:num>
  <w:num w:numId="88">
    <w:abstractNumId w:val="56"/>
  </w:num>
  <w:num w:numId="89">
    <w:abstractNumId w:val="69"/>
  </w:num>
  <w:num w:numId="90">
    <w:abstractNumId w:val="98"/>
  </w:num>
  <w:num w:numId="91">
    <w:abstractNumId w:val="58"/>
  </w:num>
  <w:num w:numId="92">
    <w:abstractNumId w:val="76"/>
  </w:num>
  <w:num w:numId="93">
    <w:abstractNumId w:val="66"/>
  </w:num>
  <w:num w:numId="94">
    <w:abstractNumId w:val="40"/>
  </w:num>
  <w:num w:numId="95">
    <w:abstractNumId w:val="129"/>
  </w:num>
  <w:num w:numId="96">
    <w:abstractNumId w:val="114"/>
  </w:num>
  <w:num w:numId="97">
    <w:abstractNumId w:val="75"/>
  </w:num>
  <w:num w:numId="98">
    <w:abstractNumId w:val="61"/>
  </w:num>
  <w:num w:numId="99">
    <w:abstractNumId w:val="77"/>
  </w:num>
  <w:num w:numId="100">
    <w:abstractNumId w:val="128"/>
  </w:num>
  <w:num w:numId="101">
    <w:abstractNumId w:val="142"/>
  </w:num>
  <w:num w:numId="102">
    <w:abstractNumId w:val="125"/>
  </w:num>
  <w:num w:numId="103">
    <w:abstractNumId w:val="118"/>
  </w:num>
  <w:num w:numId="104">
    <w:abstractNumId w:val="92"/>
  </w:num>
  <w:num w:numId="105">
    <w:abstractNumId w:val="49"/>
  </w:num>
  <w:num w:numId="106">
    <w:abstractNumId w:val="116"/>
  </w:num>
  <w:num w:numId="107">
    <w:abstractNumId w:val="38"/>
  </w:num>
  <w:num w:numId="108">
    <w:abstractNumId w:val="53"/>
  </w:num>
  <w:num w:numId="109">
    <w:abstractNumId w:val="42"/>
  </w:num>
  <w:num w:numId="110">
    <w:abstractNumId w:val="140"/>
  </w:num>
  <w:num w:numId="111">
    <w:abstractNumId w:val="101"/>
  </w:num>
  <w:num w:numId="112">
    <w:abstractNumId w:val="64"/>
  </w:num>
  <w:num w:numId="113">
    <w:abstractNumId w:val="117"/>
  </w:num>
  <w:num w:numId="114">
    <w:abstractNumId w:val="131"/>
  </w:num>
  <w:num w:numId="115">
    <w:abstractNumId w:val="46"/>
  </w:num>
  <w:num w:numId="116">
    <w:abstractNumId w:val="102"/>
  </w:num>
  <w:num w:numId="117">
    <w:abstractNumId w:val="44"/>
  </w:num>
  <w:num w:numId="118">
    <w:abstractNumId w:val="136"/>
  </w:num>
  <w:num w:numId="119">
    <w:abstractNumId w:val="52"/>
  </w:num>
  <w:num w:numId="120">
    <w:abstractNumId w:val="1"/>
  </w:num>
  <w:num w:numId="121">
    <w:abstractNumId w:val="3"/>
  </w:num>
  <w:num w:numId="122">
    <w:abstractNumId w:val="85"/>
  </w:num>
  <w:num w:numId="123">
    <w:abstractNumId w:val="88"/>
  </w:num>
  <w:num w:numId="124">
    <w:abstractNumId w:val="137"/>
  </w:num>
  <w:num w:numId="125">
    <w:abstractNumId w:val="54"/>
  </w:num>
  <w:num w:numId="126">
    <w:abstractNumId w:val="43"/>
  </w:num>
  <w:num w:numId="127">
    <w:abstractNumId w:val="51"/>
  </w:num>
  <w:num w:numId="128">
    <w:abstractNumId w:val="68"/>
  </w:num>
  <w:num w:numId="129">
    <w:abstractNumId w:val="45"/>
  </w:num>
  <w:num w:numId="130">
    <w:abstractNumId w:val="134"/>
  </w:num>
  <w:num w:numId="131">
    <w:abstractNumId w:val="127"/>
  </w:num>
  <w:num w:numId="132">
    <w:abstractNumId w:val="97"/>
  </w:num>
  <w:num w:numId="133">
    <w:abstractNumId w:val="78"/>
  </w:num>
  <w:num w:numId="134">
    <w:abstractNumId w:val="48"/>
  </w:num>
  <w:num w:numId="135">
    <w:abstractNumId w:val="55"/>
  </w:num>
  <w:num w:numId="136">
    <w:abstractNumId w:val="105"/>
  </w:num>
  <w:num w:numId="137">
    <w:abstractNumId w:val="130"/>
  </w:num>
  <w:num w:numId="138">
    <w:abstractNumId w:val="11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0E19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2A71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0F5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7BB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0A1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AC8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235"/>
    <w:rsid w:val="00506412"/>
    <w:rsid w:val="00510C12"/>
    <w:rsid w:val="00511815"/>
    <w:rsid w:val="005138EE"/>
    <w:rsid w:val="00514A3A"/>
    <w:rsid w:val="0051535E"/>
    <w:rsid w:val="005168F6"/>
    <w:rsid w:val="0051754A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E60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36A"/>
    <w:rsid w:val="00712B9D"/>
    <w:rsid w:val="00714053"/>
    <w:rsid w:val="00714513"/>
    <w:rsid w:val="007201CF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7663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6DC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47D3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07DA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65A"/>
    <w:rsid w:val="00AA21A4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34B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2E7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6DD"/>
    <w:rsid w:val="00C26C36"/>
    <w:rsid w:val="00C3149A"/>
    <w:rsid w:val="00C31572"/>
    <w:rsid w:val="00C35E3C"/>
    <w:rsid w:val="00C40BFA"/>
    <w:rsid w:val="00C410E1"/>
    <w:rsid w:val="00C42BBA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A93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D44"/>
    <w:rsid w:val="00D364F8"/>
    <w:rsid w:val="00D406D2"/>
    <w:rsid w:val="00D40F7B"/>
    <w:rsid w:val="00D441A2"/>
    <w:rsid w:val="00D451E0"/>
    <w:rsid w:val="00D45980"/>
    <w:rsid w:val="00D47A42"/>
    <w:rsid w:val="00D5108B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B57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16C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9B80A2"/>
  <w15:chartTrackingRefBased/>
  <w15:docId w15:val="{3E209782-1D99-4BED-A470-3987F078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ny"/>
    <w:rsid w:val="005175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51754A"/>
    <w:rPr>
      <w:b/>
      <w:bCs/>
    </w:rPr>
  </w:style>
  <w:style w:type="character" w:styleId="Nierozpoznanawzmianka">
    <w:name w:val="Unresolved Mention"/>
    <w:uiPriority w:val="99"/>
    <w:semiHidden/>
    <w:unhideWhenUsed/>
    <w:rsid w:val="00401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m-mili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24</cp:revision>
  <cp:lastPrinted>2017-05-23T12:32:00Z</cp:lastPrinted>
  <dcterms:created xsi:type="dcterms:W3CDTF">2021-02-20T16:54:00Z</dcterms:created>
  <dcterms:modified xsi:type="dcterms:W3CDTF">2021-12-16T12:44:00Z</dcterms:modified>
</cp:coreProperties>
</file>