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51A1A" w14:textId="1A5D368C" w:rsidR="003640CE" w:rsidRDefault="00F176E4" w:rsidP="006E3ED6">
      <w:pPr>
        <w:rPr>
          <w:rFonts w:ascii="Calibri" w:hAnsi="Calibri" w:cs="Arial"/>
          <w:b/>
          <w:sz w:val="22"/>
          <w:szCs w:val="22"/>
        </w:rPr>
      </w:pPr>
      <w:r>
        <w:rPr>
          <w:noProof/>
        </w:rPr>
        <w:drawing>
          <wp:inline distT="0" distB="0" distL="0" distR="0" wp14:anchorId="05025987" wp14:editId="560757C6">
            <wp:extent cx="6029325" cy="630555"/>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325" cy="630555"/>
                    </a:xfrm>
                    <a:prstGeom prst="rect">
                      <a:avLst/>
                    </a:prstGeom>
                  </pic:spPr>
                </pic:pic>
              </a:graphicData>
            </a:graphic>
          </wp:inline>
        </w:drawing>
      </w:r>
    </w:p>
    <w:p w14:paraId="11E6FE69" w14:textId="75C093E5" w:rsidR="00EE4681" w:rsidRDefault="00CA72DE" w:rsidP="0003058C">
      <w:pPr>
        <w:jc w:val="center"/>
        <w:rPr>
          <w:rFonts w:ascii="Calibri" w:hAnsi="Calibri" w:cs="Arial"/>
          <w:b/>
          <w:sz w:val="22"/>
          <w:szCs w:val="22"/>
        </w:rPr>
      </w:pPr>
      <w:r>
        <w:rPr>
          <w:rFonts w:ascii="Calibri" w:hAnsi="Calibri" w:cs="Arial"/>
          <w:b/>
          <w:noProof/>
          <w:sz w:val="22"/>
          <w:szCs w:val="22"/>
        </w:rPr>
        <w:object w:dxaOrig="1440" w:dyaOrig="1440" w14:anchorId="08CD03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05pt;margin-top:11.65pt;width:51.6pt;height:51.6pt;z-index:251658240;visibility:visible;mso-wrap-edited:f" fillcolor="#ffc">
            <v:fill r:id="rId9" o:title="" type="tile"/>
            <v:imagedata r:id="rId10" o:title="" grayscale="t"/>
          </v:shape>
          <o:OLEObject Type="Embed" ProgID="Word.Picture.8" ShapeID="_x0000_s1026" DrawAspect="Content" ObjectID="_1742378659" r:id="rId11"/>
        </w:object>
      </w:r>
    </w:p>
    <w:p w14:paraId="65BAC700" w14:textId="151C3241" w:rsidR="00EE4681" w:rsidRDefault="00EE4681" w:rsidP="0003058C">
      <w:pPr>
        <w:jc w:val="center"/>
        <w:rPr>
          <w:rFonts w:ascii="Calibri" w:hAnsi="Calibri" w:cs="Arial"/>
          <w:b/>
          <w:sz w:val="22"/>
          <w:szCs w:val="22"/>
        </w:rPr>
      </w:pPr>
    </w:p>
    <w:p w14:paraId="4971486E" w14:textId="77777777" w:rsidR="00EE4681" w:rsidRDefault="00EE4681" w:rsidP="0003058C">
      <w:pPr>
        <w:jc w:val="center"/>
        <w:rPr>
          <w:rFonts w:ascii="Calibri" w:hAnsi="Calibri" w:cs="Arial"/>
          <w:b/>
          <w:sz w:val="22"/>
          <w:szCs w:val="22"/>
        </w:rPr>
      </w:pPr>
    </w:p>
    <w:p w14:paraId="19F4805A" w14:textId="77777777" w:rsidR="00EE4681" w:rsidRDefault="00EE4681" w:rsidP="0003058C">
      <w:pPr>
        <w:jc w:val="center"/>
        <w:rPr>
          <w:rFonts w:ascii="Calibri" w:hAnsi="Calibri" w:cs="Arial"/>
          <w:b/>
          <w:sz w:val="22"/>
          <w:szCs w:val="22"/>
        </w:rPr>
      </w:pPr>
    </w:p>
    <w:p w14:paraId="53ECAEBF" w14:textId="77777777" w:rsidR="00EE4681" w:rsidRDefault="00EE4681" w:rsidP="0003058C">
      <w:pPr>
        <w:jc w:val="center"/>
        <w:rPr>
          <w:rFonts w:ascii="Calibri" w:hAnsi="Calibri" w:cs="Arial"/>
          <w:b/>
          <w:sz w:val="22"/>
          <w:szCs w:val="22"/>
        </w:rPr>
      </w:pPr>
    </w:p>
    <w:p w14:paraId="39F8BC1D" w14:textId="77777777" w:rsidR="00EE4681" w:rsidRDefault="00A92FF6" w:rsidP="0003058C">
      <w:pPr>
        <w:jc w:val="center"/>
        <w:rPr>
          <w:rFonts w:ascii="Calibri" w:hAnsi="Calibri" w:cs="Arial"/>
          <w:b/>
          <w:sz w:val="22"/>
          <w:szCs w:val="22"/>
        </w:rPr>
      </w:pPr>
      <w:r w:rsidRPr="00A92FF6">
        <w:rPr>
          <w:rFonts w:ascii="Calibri" w:hAnsi="Calibri" w:cs="Arial"/>
          <w:b/>
          <w:sz w:val="22"/>
          <w:szCs w:val="22"/>
        </w:rPr>
        <w:t>SPECYFIKACJA WARUNKÓW ZAMÓWIENIA</w:t>
      </w:r>
    </w:p>
    <w:p w14:paraId="1D01DA9C" w14:textId="4B4F9794" w:rsidR="001C6055" w:rsidRDefault="001C6055" w:rsidP="00F84D55">
      <w:pPr>
        <w:rPr>
          <w:rFonts w:ascii="Calibri" w:hAnsi="Calibri" w:cs="Arial"/>
          <w:b/>
          <w:sz w:val="22"/>
          <w:szCs w:val="22"/>
        </w:rPr>
      </w:pPr>
    </w:p>
    <w:p w14:paraId="6B2C6684" w14:textId="77777777" w:rsidR="001C6055" w:rsidRDefault="001C6055" w:rsidP="001C6055">
      <w:pPr>
        <w:rPr>
          <w:rFonts w:ascii="Calibri" w:hAnsi="Calibri" w:cs="Arial"/>
          <w:b/>
          <w:sz w:val="22"/>
          <w:szCs w:val="22"/>
        </w:rPr>
      </w:pPr>
      <w:r>
        <w:rPr>
          <w:rFonts w:ascii="Calibri" w:hAnsi="Calibri" w:cs="Arial"/>
          <w:b/>
          <w:sz w:val="22"/>
          <w:szCs w:val="22"/>
        </w:rPr>
        <w:t xml:space="preserve">ZAMAWIAJĄCY: </w:t>
      </w:r>
    </w:p>
    <w:p w14:paraId="2165B99C" w14:textId="77777777" w:rsidR="001C6055" w:rsidRPr="00AA661A" w:rsidRDefault="001C6055" w:rsidP="001C6055">
      <w:pPr>
        <w:rPr>
          <w:rFonts w:ascii="Calibri" w:hAnsi="Calibri" w:cs="Arial"/>
          <w:b/>
          <w:sz w:val="22"/>
          <w:szCs w:val="22"/>
        </w:rPr>
      </w:pPr>
      <w:r w:rsidRPr="00AA661A">
        <w:rPr>
          <w:rFonts w:ascii="Calibri" w:hAnsi="Calibri" w:cs="Arial"/>
          <w:b/>
          <w:sz w:val="22"/>
          <w:szCs w:val="22"/>
        </w:rPr>
        <w:t>Gmina Duszniki</w:t>
      </w:r>
    </w:p>
    <w:p w14:paraId="568E5FA0" w14:textId="77777777" w:rsidR="001C6055" w:rsidRPr="001C6055" w:rsidRDefault="001C6055" w:rsidP="001C6055">
      <w:pPr>
        <w:rPr>
          <w:rFonts w:ascii="Calibri" w:hAnsi="Calibri" w:cs="Arial"/>
          <w:bCs/>
          <w:sz w:val="22"/>
          <w:szCs w:val="22"/>
        </w:rPr>
      </w:pPr>
      <w:r w:rsidRPr="001C6055">
        <w:rPr>
          <w:rFonts w:ascii="Calibri" w:hAnsi="Calibri" w:cs="Arial"/>
          <w:bCs/>
          <w:sz w:val="22"/>
          <w:szCs w:val="22"/>
        </w:rPr>
        <w:t>ul. Sportowa 1</w:t>
      </w:r>
    </w:p>
    <w:p w14:paraId="2EF761AE" w14:textId="77777777" w:rsidR="001C6055" w:rsidRPr="001C6055" w:rsidRDefault="001C6055" w:rsidP="001C6055">
      <w:pPr>
        <w:rPr>
          <w:rFonts w:ascii="Calibri" w:hAnsi="Calibri" w:cs="Arial"/>
          <w:bCs/>
          <w:sz w:val="22"/>
          <w:szCs w:val="22"/>
        </w:rPr>
      </w:pPr>
      <w:r w:rsidRPr="001C6055">
        <w:rPr>
          <w:rFonts w:ascii="Calibri" w:hAnsi="Calibri" w:cs="Arial"/>
          <w:bCs/>
          <w:sz w:val="22"/>
          <w:szCs w:val="22"/>
        </w:rPr>
        <w:t>64-550 Duszniki</w:t>
      </w:r>
    </w:p>
    <w:p w14:paraId="636B20E8" w14:textId="77777777" w:rsidR="001C6055" w:rsidRDefault="001C6055" w:rsidP="001C6055">
      <w:pPr>
        <w:rPr>
          <w:rFonts w:ascii="Calibri" w:hAnsi="Calibri" w:cs="Arial"/>
          <w:bCs/>
          <w:sz w:val="22"/>
          <w:szCs w:val="22"/>
        </w:rPr>
      </w:pPr>
      <w:r w:rsidRPr="001C6055">
        <w:rPr>
          <w:rFonts w:ascii="Calibri" w:hAnsi="Calibri" w:cs="Arial"/>
          <w:bCs/>
          <w:sz w:val="22"/>
          <w:szCs w:val="22"/>
        </w:rPr>
        <w:t>NIP: 787-19-95-455</w:t>
      </w:r>
    </w:p>
    <w:p w14:paraId="58330581" w14:textId="77777777" w:rsidR="00AA661A" w:rsidRDefault="00AA661A" w:rsidP="001C6055">
      <w:pPr>
        <w:rPr>
          <w:rFonts w:ascii="Calibri" w:hAnsi="Calibri" w:cs="Arial"/>
          <w:bCs/>
          <w:sz w:val="22"/>
          <w:szCs w:val="22"/>
        </w:rPr>
      </w:pPr>
    </w:p>
    <w:p w14:paraId="1628B36C" w14:textId="1518A4BC" w:rsidR="00905AFE" w:rsidRDefault="00905AFE" w:rsidP="00905AFE">
      <w:pPr>
        <w:jc w:val="both"/>
        <w:rPr>
          <w:rFonts w:ascii="Calibri" w:hAnsi="Calibri" w:cs="Arial"/>
          <w:bCs/>
          <w:sz w:val="22"/>
          <w:szCs w:val="22"/>
        </w:rPr>
      </w:pPr>
      <w:r>
        <w:rPr>
          <w:rFonts w:ascii="Calibri" w:hAnsi="Calibri" w:cs="Arial"/>
          <w:bCs/>
          <w:sz w:val="22"/>
          <w:szCs w:val="22"/>
        </w:rPr>
        <w:t xml:space="preserve">Zaprasza do złożenia oferty w </w:t>
      </w:r>
      <w:r w:rsidRPr="00EE4681">
        <w:rPr>
          <w:rFonts w:ascii="Calibri" w:hAnsi="Calibri" w:cs="Arial"/>
          <w:b/>
          <w:sz w:val="22"/>
          <w:szCs w:val="22"/>
          <w:u w:val="single"/>
        </w:rPr>
        <w:t xml:space="preserve">postępowaniu o udzielenie zamówienia publicznego prowadzonego </w:t>
      </w:r>
      <w:r w:rsidRPr="00EE4681">
        <w:rPr>
          <w:rFonts w:ascii="Calibri" w:hAnsi="Calibri" w:cs="Arial"/>
          <w:b/>
          <w:sz w:val="22"/>
          <w:szCs w:val="22"/>
          <w:u w:val="single"/>
        </w:rPr>
        <w:br/>
        <w:t>w trybie podstawowym bez negocjacji</w:t>
      </w:r>
      <w:r>
        <w:rPr>
          <w:rFonts w:ascii="Calibri" w:hAnsi="Calibri" w:cs="Arial"/>
          <w:bCs/>
          <w:sz w:val="22"/>
          <w:szCs w:val="22"/>
        </w:rPr>
        <w:t xml:space="preserve"> o wartości zamówienia nieprzekraczającej progów unijnych, </w:t>
      </w:r>
      <w:r>
        <w:rPr>
          <w:rFonts w:ascii="Calibri" w:hAnsi="Calibri" w:cs="Arial"/>
          <w:bCs/>
          <w:sz w:val="22"/>
          <w:szCs w:val="22"/>
        </w:rPr>
        <w:br/>
        <w:t>o których stanowi art. 3 ustawy z dnia 11 września 2019 r. – Prawo zamówień publicznych (</w:t>
      </w:r>
      <w:r w:rsidR="00664E16">
        <w:rPr>
          <w:rFonts w:ascii="Calibri" w:hAnsi="Calibri" w:cs="Arial"/>
          <w:bCs/>
          <w:sz w:val="22"/>
          <w:szCs w:val="22"/>
        </w:rPr>
        <w:t xml:space="preserve">t.j. </w:t>
      </w:r>
      <w:r w:rsidR="00D81E28">
        <w:rPr>
          <w:rFonts w:ascii="Calibri" w:hAnsi="Calibri" w:cs="Arial"/>
          <w:bCs/>
          <w:sz w:val="22"/>
          <w:szCs w:val="22"/>
        </w:rPr>
        <w:t>Dz. U. z 202</w:t>
      </w:r>
      <w:r w:rsidR="00664E16">
        <w:rPr>
          <w:rFonts w:ascii="Calibri" w:hAnsi="Calibri" w:cs="Arial"/>
          <w:bCs/>
          <w:sz w:val="22"/>
          <w:szCs w:val="22"/>
        </w:rPr>
        <w:t>2</w:t>
      </w:r>
      <w:r w:rsidR="00D81E28">
        <w:rPr>
          <w:rFonts w:ascii="Calibri" w:hAnsi="Calibri" w:cs="Arial"/>
          <w:bCs/>
          <w:sz w:val="22"/>
          <w:szCs w:val="22"/>
        </w:rPr>
        <w:t>r. poz. 1</w:t>
      </w:r>
      <w:r w:rsidR="00664E16">
        <w:rPr>
          <w:rFonts w:ascii="Calibri" w:hAnsi="Calibri" w:cs="Arial"/>
          <w:bCs/>
          <w:sz w:val="22"/>
          <w:szCs w:val="22"/>
        </w:rPr>
        <w:t>710 ze zm.</w:t>
      </w:r>
      <w:r>
        <w:rPr>
          <w:rFonts w:ascii="Calibri" w:hAnsi="Calibri" w:cs="Arial"/>
          <w:bCs/>
          <w:sz w:val="22"/>
          <w:szCs w:val="22"/>
        </w:rPr>
        <w:t xml:space="preserve">), dalej zwanej </w:t>
      </w:r>
      <w:r w:rsidR="00BC51D1">
        <w:rPr>
          <w:rFonts w:ascii="Calibri" w:hAnsi="Calibri" w:cs="Arial"/>
          <w:bCs/>
          <w:sz w:val="22"/>
          <w:szCs w:val="22"/>
        </w:rPr>
        <w:t>„ustaw</w:t>
      </w:r>
      <w:r w:rsidR="00EB241E">
        <w:rPr>
          <w:rFonts w:ascii="Calibri" w:hAnsi="Calibri" w:cs="Arial"/>
          <w:bCs/>
          <w:sz w:val="22"/>
          <w:szCs w:val="22"/>
        </w:rPr>
        <w:t>ą</w:t>
      </w:r>
      <w:r w:rsidR="00BC51D1">
        <w:rPr>
          <w:rFonts w:ascii="Calibri" w:hAnsi="Calibri" w:cs="Arial"/>
          <w:bCs/>
          <w:sz w:val="22"/>
          <w:szCs w:val="22"/>
        </w:rPr>
        <w:t xml:space="preserve"> Pzp” </w:t>
      </w:r>
      <w:r>
        <w:rPr>
          <w:rFonts w:ascii="Calibri" w:hAnsi="Calibri" w:cs="Arial"/>
          <w:bCs/>
          <w:sz w:val="22"/>
          <w:szCs w:val="22"/>
        </w:rPr>
        <w:t>na:</w:t>
      </w:r>
    </w:p>
    <w:p w14:paraId="3277FD1E" w14:textId="77777777" w:rsidR="00905AFE" w:rsidRDefault="00905AFE" w:rsidP="00905AFE">
      <w:pPr>
        <w:jc w:val="both"/>
        <w:rPr>
          <w:rFonts w:ascii="Calibri" w:hAnsi="Calibri" w:cs="Arial"/>
          <w:bCs/>
          <w:sz w:val="22"/>
          <w:szCs w:val="22"/>
        </w:rPr>
      </w:pPr>
    </w:p>
    <w:p w14:paraId="40363B4B" w14:textId="2B2F5B82" w:rsidR="00905AFE" w:rsidRPr="00664E16" w:rsidRDefault="00664E16" w:rsidP="00D81E28">
      <w:pPr>
        <w:jc w:val="center"/>
        <w:rPr>
          <w:rFonts w:ascii="Calibri" w:hAnsi="Calibri" w:cs="Arial"/>
          <w:b/>
          <w:sz w:val="22"/>
          <w:szCs w:val="22"/>
        </w:rPr>
      </w:pPr>
      <w:r w:rsidRPr="00664E16">
        <w:rPr>
          <w:rFonts w:ascii="Calibri" w:hAnsi="Calibri" w:cs="Calibri"/>
          <w:b/>
          <w:bCs/>
          <w:color w:val="3B3838" w:themeColor="background2" w:themeShade="40"/>
          <w:sz w:val="22"/>
          <w:szCs w:val="22"/>
        </w:rPr>
        <w:t>Dostawę serwera, sprzętu komputerowego i oprogramowania oraz elektronicznego systemu rekrutacji w ramach projektu grantowego „Cyfrowa Gmina”</w:t>
      </w:r>
      <w:r>
        <w:rPr>
          <w:rFonts w:ascii="Calibri" w:hAnsi="Calibri" w:cs="Calibri"/>
          <w:b/>
          <w:bCs/>
          <w:color w:val="3B3838" w:themeColor="background2" w:themeShade="40"/>
          <w:sz w:val="22"/>
          <w:szCs w:val="22"/>
        </w:rPr>
        <w:t>.</w:t>
      </w:r>
    </w:p>
    <w:p w14:paraId="2CBC3C50" w14:textId="4B169FB7" w:rsidR="004F566A" w:rsidRDefault="004F566A" w:rsidP="00D81E28">
      <w:pPr>
        <w:jc w:val="center"/>
        <w:rPr>
          <w:rFonts w:ascii="Calibri" w:hAnsi="Calibri" w:cs="Arial"/>
          <w:b/>
          <w:sz w:val="22"/>
          <w:szCs w:val="22"/>
        </w:rPr>
      </w:pPr>
    </w:p>
    <w:p w14:paraId="3DFA1981" w14:textId="356BC1FC" w:rsidR="004F566A" w:rsidRPr="00D0586A" w:rsidRDefault="004F566A" w:rsidP="00D81E28">
      <w:pPr>
        <w:jc w:val="center"/>
        <w:rPr>
          <w:rFonts w:ascii="Calibri" w:hAnsi="Calibri" w:cs="Arial"/>
          <w:b/>
          <w:color w:val="0070C0"/>
          <w:sz w:val="22"/>
          <w:szCs w:val="22"/>
        </w:rPr>
      </w:pPr>
      <w:r w:rsidRPr="00D0586A">
        <w:rPr>
          <w:rFonts w:ascii="Calibri" w:hAnsi="Calibri" w:cs="Arial"/>
          <w:b/>
          <w:color w:val="0070C0"/>
          <w:sz w:val="22"/>
          <w:szCs w:val="22"/>
        </w:rPr>
        <w:t>Projekt</w:t>
      </w:r>
      <w:r w:rsidR="00D0586A" w:rsidRPr="00D0586A">
        <w:rPr>
          <w:rFonts w:ascii="Calibri" w:hAnsi="Calibri" w:cs="Arial"/>
          <w:b/>
          <w:color w:val="0070C0"/>
          <w:sz w:val="22"/>
          <w:szCs w:val="22"/>
        </w:rPr>
        <w:t xml:space="preserve"> grantowy</w:t>
      </w:r>
      <w:r w:rsidRPr="00D0586A">
        <w:rPr>
          <w:rFonts w:ascii="Calibri" w:hAnsi="Calibri" w:cs="Arial"/>
          <w:b/>
          <w:color w:val="0070C0"/>
          <w:sz w:val="22"/>
          <w:szCs w:val="22"/>
        </w:rPr>
        <w:t xml:space="preserve"> realizowany w ramach Programu Operacyjnego Polska Cyfrowa na lata 2014-2020</w:t>
      </w:r>
    </w:p>
    <w:p w14:paraId="1F779204" w14:textId="49EC90DA" w:rsidR="004F566A" w:rsidRPr="00D0586A" w:rsidRDefault="004F566A" w:rsidP="00D81E28">
      <w:pPr>
        <w:jc w:val="center"/>
        <w:rPr>
          <w:rFonts w:ascii="Calibri" w:hAnsi="Calibri" w:cs="Arial"/>
          <w:b/>
          <w:color w:val="0070C0"/>
          <w:sz w:val="22"/>
          <w:szCs w:val="22"/>
        </w:rPr>
      </w:pPr>
      <w:r w:rsidRPr="00D0586A">
        <w:rPr>
          <w:rFonts w:ascii="Calibri" w:hAnsi="Calibri" w:cs="Arial"/>
          <w:b/>
          <w:color w:val="0070C0"/>
          <w:sz w:val="22"/>
          <w:szCs w:val="22"/>
        </w:rPr>
        <w:t xml:space="preserve">Osi Priorytetowej V Rozwój </w:t>
      </w:r>
      <w:r w:rsidR="00D0586A" w:rsidRPr="00D0586A">
        <w:rPr>
          <w:rFonts w:ascii="Calibri" w:hAnsi="Calibri" w:cs="Arial"/>
          <w:b/>
          <w:color w:val="0070C0"/>
          <w:sz w:val="22"/>
          <w:szCs w:val="22"/>
        </w:rPr>
        <w:t>cyfrowy</w:t>
      </w:r>
      <w:r w:rsidRPr="00D0586A">
        <w:rPr>
          <w:rFonts w:ascii="Calibri" w:hAnsi="Calibri" w:cs="Arial"/>
          <w:b/>
          <w:color w:val="0070C0"/>
          <w:sz w:val="22"/>
          <w:szCs w:val="22"/>
        </w:rPr>
        <w:t xml:space="preserve"> JST oraz wzmocnienie cyfrowej </w:t>
      </w:r>
      <w:r w:rsidR="00D0586A" w:rsidRPr="00D0586A">
        <w:rPr>
          <w:rFonts w:ascii="Calibri" w:hAnsi="Calibri" w:cs="Arial"/>
          <w:b/>
          <w:color w:val="0070C0"/>
          <w:sz w:val="22"/>
          <w:szCs w:val="22"/>
        </w:rPr>
        <w:br/>
        <w:t>odporności na zagrożenia REACT-EU</w:t>
      </w:r>
    </w:p>
    <w:p w14:paraId="20ABB0DC" w14:textId="2DF1F45B" w:rsidR="00D0586A" w:rsidRPr="00D0586A" w:rsidRDefault="00D0586A" w:rsidP="00D81E28">
      <w:pPr>
        <w:jc w:val="center"/>
        <w:rPr>
          <w:rFonts w:ascii="Calibri" w:hAnsi="Calibri" w:cs="Arial"/>
          <w:b/>
          <w:color w:val="0070C0"/>
          <w:sz w:val="22"/>
          <w:szCs w:val="22"/>
        </w:rPr>
      </w:pPr>
      <w:r w:rsidRPr="00D0586A">
        <w:rPr>
          <w:rFonts w:ascii="Calibri" w:hAnsi="Calibri" w:cs="Arial"/>
          <w:b/>
          <w:color w:val="0070C0"/>
          <w:sz w:val="22"/>
          <w:szCs w:val="22"/>
        </w:rPr>
        <w:t xml:space="preserve">działania 5.1 Rozwój cyfrowy JST oraz wzmocnienie cyfrowej odporności na zagrożenia   </w:t>
      </w:r>
    </w:p>
    <w:p w14:paraId="7D279F92" w14:textId="77777777" w:rsidR="004F566A" w:rsidRDefault="004F566A" w:rsidP="00D81E28">
      <w:pPr>
        <w:jc w:val="center"/>
        <w:rPr>
          <w:rFonts w:ascii="Calibri" w:hAnsi="Calibri" w:cs="Arial"/>
          <w:b/>
          <w:sz w:val="22"/>
          <w:szCs w:val="22"/>
        </w:rPr>
      </w:pPr>
    </w:p>
    <w:p w14:paraId="7B8D8C73" w14:textId="77777777" w:rsidR="00EE4681" w:rsidRDefault="00EE4681" w:rsidP="00EE4681">
      <w:pPr>
        <w:jc w:val="center"/>
        <w:rPr>
          <w:rFonts w:ascii="Calibri" w:hAnsi="Calibri" w:cs="Arial"/>
          <w:b/>
          <w:sz w:val="22"/>
          <w:szCs w:val="22"/>
        </w:rPr>
      </w:pPr>
    </w:p>
    <w:p w14:paraId="752D8B22" w14:textId="73F73E5F" w:rsidR="00EE4681" w:rsidRPr="000707E1" w:rsidRDefault="00EE4681" w:rsidP="000707E1">
      <w:pPr>
        <w:jc w:val="both"/>
        <w:rPr>
          <w:bCs/>
        </w:rPr>
      </w:pPr>
      <w:r>
        <w:rPr>
          <w:rFonts w:ascii="Calibri" w:hAnsi="Calibri" w:cs="Arial"/>
          <w:b/>
          <w:sz w:val="22"/>
          <w:szCs w:val="22"/>
        </w:rPr>
        <w:t>Przedmiotowe post</w:t>
      </w:r>
      <w:r w:rsidR="002F1639">
        <w:rPr>
          <w:rFonts w:ascii="Calibri" w:hAnsi="Calibri" w:cs="Arial"/>
          <w:b/>
          <w:sz w:val="22"/>
          <w:szCs w:val="22"/>
        </w:rPr>
        <w:t>ę</w:t>
      </w:r>
      <w:r>
        <w:rPr>
          <w:rFonts w:ascii="Calibri" w:hAnsi="Calibri" w:cs="Arial"/>
          <w:b/>
          <w:sz w:val="22"/>
          <w:szCs w:val="22"/>
        </w:rPr>
        <w:t xml:space="preserve">powanie prowadzone jest przy użyciu środków komunikacji elektronicznej. Składanie ofert następuje za pośrednictwem platformy zakupowej dostępnej pod adresem strony internetowej: </w:t>
      </w:r>
      <w:hyperlink r:id="rId12" w:history="1">
        <w:r w:rsidRPr="004B4F30">
          <w:rPr>
            <w:rStyle w:val="Hipercze"/>
            <w:rFonts w:ascii="Calibri" w:hAnsi="Calibri" w:cs="Arial"/>
            <w:b/>
            <w:sz w:val="22"/>
            <w:szCs w:val="22"/>
          </w:rPr>
          <w:t>https://platformazakupowa.pl/pn/gmina_duszniki</w:t>
        </w:r>
      </w:hyperlink>
    </w:p>
    <w:p w14:paraId="6F3F9B4C" w14:textId="77777777" w:rsidR="005078F7" w:rsidRDefault="00EE4681" w:rsidP="00EE4681">
      <w:pPr>
        <w:tabs>
          <w:tab w:val="left" w:pos="426"/>
        </w:tabs>
        <w:spacing w:before="100" w:beforeAutospacing="1"/>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5078F7" w:rsidRPr="00A40422">
        <w:rPr>
          <w:rFonts w:ascii="Calibri" w:hAnsi="Calibri" w:cs="Arial"/>
          <w:b/>
          <w:sz w:val="22"/>
          <w:szCs w:val="22"/>
        </w:rPr>
        <w:t>Zatwierdzam</w:t>
      </w:r>
    </w:p>
    <w:p w14:paraId="7635ADDD" w14:textId="1817A05E" w:rsidR="00EE4681" w:rsidRPr="0068466C" w:rsidRDefault="00B54DB8" w:rsidP="00B54DB8">
      <w:pPr>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t xml:space="preserve">(-) </w:t>
      </w:r>
      <w:r w:rsidR="00664E16">
        <w:rPr>
          <w:rFonts w:ascii="Calibri" w:hAnsi="Calibri" w:cs="Arial"/>
          <w:b/>
          <w:sz w:val="22"/>
          <w:szCs w:val="22"/>
        </w:rPr>
        <w:t xml:space="preserve">Roman </w:t>
      </w:r>
      <w:r w:rsidR="00664E16" w:rsidRPr="0068466C">
        <w:rPr>
          <w:rFonts w:ascii="Calibri" w:hAnsi="Calibri" w:cs="Arial"/>
          <w:b/>
          <w:sz w:val="22"/>
          <w:szCs w:val="22"/>
        </w:rPr>
        <w:t>Boguś</w:t>
      </w:r>
    </w:p>
    <w:p w14:paraId="1008469C" w14:textId="78339BCE" w:rsidR="00B54DB8" w:rsidRPr="0068466C" w:rsidRDefault="00B54DB8" w:rsidP="00B54DB8">
      <w:pPr>
        <w:tabs>
          <w:tab w:val="left" w:pos="426"/>
        </w:tabs>
        <w:spacing w:line="240" w:lineRule="auto"/>
        <w:rPr>
          <w:rFonts w:ascii="Calibri" w:hAnsi="Calibri" w:cs="Arial"/>
          <w:b/>
          <w:sz w:val="22"/>
          <w:szCs w:val="22"/>
        </w:rPr>
      </w:pP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Pr="0068466C">
        <w:rPr>
          <w:rFonts w:ascii="Calibri" w:hAnsi="Calibri" w:cs="Arial"/>
          <w:b/>
          <w:sz w:val="22"/>
          <w:szCs w:val="22"/>
        </w:rPr>
        <w:tab/>
      </w:r>
      <w:r w:rsidR="00664E16" w:rsidRPr="0068466C">
        <w:rPr>
          <w:rFonts w:ascii="Calibri" w:hAnsi="Calibri" w:cs="Arial"/>
          <w:b/>
          <w:sz w:val="22"/>
          <w:szCs w:val="22"/>
        </w:rPr>
        <w:tab/>
      </w:r>
      <w:r w:rsidRPr="0068466C">
        <w:rPr>
          <w:rFonts w:ascii="Calibri" w:hAnsi="Calibri" w:cs="Arial"/>
          <w:b/>
          <w:sz w:val="22"/>
          <w:szCs w:val="22"/>
        </w:rPr>
        <w:t>Wójt Gminy</w:t>
      </w:r>
    </w:p>
    <w:p w14:paraId="045BEFD9" w14:textId="2856F163" w:rsidR="00EE4681" w:rsidRPr="00EE4681" w:rsidRDefault="00EE4681" w:rsidP="00EE4681">
      <w:pPr>
        <w:tabs>
          <w:tab w:val="left" w:pos="426"/>
        </w:tabs>
        <w:spacing w:before="100" w:beforeAutospacing="1"/>
        <w:rPr>
          <w:rFonts w:ascii="Calibri" w:hAnsi="Calibri" w:cs="Arial"/>
          <w:bCs/>
          <w:sz w:val="22"/>
          <w:szCs w:val="22"/>
        </w:rPr>
      </w:pP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r>
      <w:r w:rsidRPr="0068466C">
        <w:rPr>
          <w:rFonts w:ascii="Calibri" w:hAnsi="Calibri" w:cs="Arial"/>
          <w:bCs/>
          <w:sz w:val="22"/>
          <w:szCs w:val="22"/>
        </w:rPr>
        <w:tab/>
        <w:t>Duszniki, dnia</w:t>
      </w:r>
      <w:r w:rsidR="00404E43" w:rsidRPr="0068466C">
        <w:rPr>
          <w:rFonts w:ascii="Calibri" w:hAnsi="Calibri" w:cs="Arial"/>
          <w:bCs/>
          <w:sz w:val="22"/>
          <w:szCs w:val="22"/>
        </w:rPr>
        <w:t xml:space="preserve"> </w:t>
      </w:r>
      <w:sdt>
        <w:sdtPr>
          <w:rPr>
            <w:rFonts w:ascii="Calibri" w:hAnsi="Calibri" w:cs="Arial"/>
            <w:bCs/>
            <w:sz w:val="22"/>
            <w:szCs w:val="22"/>
          </w:rPr>
          <w:id w:val="-1944755184"/>
          <w:placeholder>
            <w:docPart w:val="3E7C230EAF6F469AA10D085414A968E6"/>
          </w:placeholder>
          <w:date w:fullDate="2023-04-07T00:00:00Z">
            <w:dateFormat w:val="dd.MM.yyyy"/>
            <w:lid w:val="pl-PL"/>
            <w:storeMappedDataAs w:val="dateTime"/>
            <w:calendar w:val="gregorian"/>
          </w:date>
        </w:sdtPr>
        <w:sdtEndPr/>
        <w:sdtContent>
          <w:r w:rsidR="00C57F26">
            <w:rPr>
              <w:rFonts w:ascii="Calibri" w:hAnsi="Calibri" w:cs="Arial"/>
              <w:bCs/>
              <w:sz w:val="22"/>
              <w:szCs w:val="22"/>
            </w:rPr>
            <w:t>07.04.2023</w:t>
          </w:r>
        </w:sdtContent>
      </w:sdt>
      <w:r w:rsidR="00404E43" w:rsidRPr="0068466C">
        <w:rPr>
          <w:rFonts w:ascii="Calibri" w:hAnsi="Calibri" w:cs="Arial"/>
          <w:bCs/>
          <w:sz w:val="22"/>
          <w:szCs w:val="22"/>
        </w:rPr>
        <w:t xml:space="preserve"> r.</w:t>
      </w:r>
      <w:r w:rsidR="00404E43">
        <w:rPr>
          <w:rFonts w:ascii="Calibri" w:hAnsi="Calibri" w:cs="Arial"/>
          <w:bCs/>
          <w:sz w:val="22"/>
          <w:szCs w:val="22"/>
        </w:rPr>
        <w:t xml:space="preserve"> </w:t>
      </w:r>
    </w:p>
    <w:p w14:paraId="560D1559" w14:textId="77777777" w:rsidR="00DC430A" w:rsidRDefault="003A0A47" w:rsidP="00DC430A">
      <w:pPr>
        <w:tabs>
          <w:tab w:val="left" w:pos="426"/>
        </w:tabs>
        <w:ind w:left="426"/>
        <w:rPr>
          <w:rFonts w:ascii="Calibri" w:hAnsi="Calibri" w:cs="Arial"/>
          <w:sz w:val="20"/>
          <w:szCs w:val="20"/>
        </w:rPr>
      </w:pPr>
      <w:r w:rsidRPr="00A40422">
        <w:rPr>
          <w:rFonts w:ascii="Calibri" w:hAnsi="Calibri" w:cs="Arial"/>
          <w:b/>
          <w:sz w:val="22"/>
          <w:szCs w:val="22"/>
        </w:rPr>
        <w:t xml:space="preserve">                                                                                                  </w:t>
      </w:r>
      <w:r w:rsidRPr="00A40422">
        <w:rPr>
          <w:rFonts w:ascii="Calibri" w:hAnsi="Calibri" w:cs="Arial"/>
          <w:sz w:val="20"/>
          <w:szCs w:val="20"/>
        </w:rPr>
        <w:t xml:space="preserve">    </w:t>
      </w:r>
      <w:r w:rsidR="003262B9">
        <w:rPr>
          <w:rFonts w:ascii="Calibri" w:hAnsi="Calibri" w:cs="Arial"/>
          <w:sz w:val="20"/>
          <w:szCs w:val="20"/>
        </w:rPr>
        <w:tab/>
      </w:r>
      <w:r w:rsidR="003262B9">
        <w:rPr>
          <w:rFonts w:ascii="Calibri" w:hAnsi="Calibri" w:cs="Arial"/>
          <w:sz w:val="20"/>
          <w:szCs w:val="20"/>
        </w:rPr>
        <w:tab/>
      </w:r>
    </w:p>
    <w:p w14:paraId="4EF8D60A" w14:textId="77777777" w:rsidR="00DC430A" w:rsidRDefault="00DC430A" w:rsidP="00DC430A">
      <w:pPr>
        <w:tabs>
          <w:tab w:val="left" w:pos="426"/>
        </w:tabs>
        <w:ind w:left="426"/>
        <w:rPr>
          <w:rFonts w:ascii="Calibri" w:hAnsi="Calibri" w:cs="Arial"/>
          <w:b/>
          <w:sz w:val="22"/>
          <w:szCs w:val="22"/>
        </w:rPr>
      </w:pPr>
    </w:p>
    <w:p w14:paraId="3B382E40" w14:textId="77777777" w:rsidR="00630FC3" w:rsidRDefault="00630FC3" w:rsidP="005078F7">
      <w:pPr>
        <w:rPr>
          <w:rFonts w:ascii="Calibri" w:hAnsi="Calibri" w:cs="Arial"/>
          <w:b/>
          <w:sz w:val="22"/>
          <w:szCs w:val="22"/>
        </w:rPr>
      </w:pPr>
    </w:p>
    <w:p w14:paraId="75532750" w14:textId="77777777" w:rsidR="00EE4681" w:rsidRDefault="00EE4681" w:rsidP="005078F7">
      <w:pPr>
        <w:rPr>
          <w:rFonts w:ascii="Calibri" w:hAnsi="Calibri" w:cs="Arial"/>
          <w:b/>
          <w:sz w:val="22"/>
          <w:szCs w:val="22"/>
        </w:rPr>
      </w:pPr>
    </w:p>
    <w:p w14:paraId="5018A1F2" w14:textId="77777777" w:rsidR="00D81E28" w:rsidRDefault="00D81E28" w:rsidP="005078F7">
      <w:pPr>
        <w:rPr>
          <w:rFonts w:ascii="Calibri" w:hAnsi="Calibri" w:cs="Arial"/>
          <w:b/>
          <w:sz w:val="22"/>
          <w:szCs w:val="22"/>
        </w:rPr>
      </w:pPr>
    </w:p>
    <w:sdt>
      <w:sdtPr>
        <w:rPr>
          <w:rFonts w:asciiTheme="minorHAnsi" w:eastAsia="Times New Roman" w:hAnsiTheme="minorHAnsi" w:cstheme="minorHAnsi"/>
          <w:color w:val="auto"/>
          <w:sz w:val="22"/>
          <w:szCs w:val="22"/>
        </w:rPr>
        <w:id w:val="160901439"/>
        <w:docPartObj>
          <w:docPartGallery w:val="Table of Contents"/>
          <w:docPartUnique/>
        </w:docPartObj>
      </w:sdtPr>
      <w:sdtEndPr>
        <w:rPr>
          <w:b/>
          <w:bCs/>
        </w:rPr>
      </w:sdtEndPr>
      <w:sdtContent>
        <w:p w14:paraId="0AF7E6D0" w14:textId="796DCFD9" w:rsidR="00404E43" w:rsidRPr="00517A1E" w:rsidRDefault="00404E43">
          <w:pPr>
            <w:pStyle w:val="Nagwekspisutreci"/>
            <w:rPr>
              <w:rFonts w:asciiTheme="minorHAnsi" w:hAnsiTheme="minorHAnsi" w:cstheme="minorHAnsi"/>
              <w:color w:val="auto"/>
              <w:sz w:val="22"/>
              <w:szCs w:val="22"/>
            </w:rPr>
          </w:pPr>
          <w:r w:rsidRPr="00517A1E">
            <w:rPr>
              <w:rFonts w:asciiTheme="minorHAnsi" w:hAnsiTheme="minorHAnsi" w:cstheme="minorHAnsi"/>
              <w:color w:val="auto"/>
              <w:sz w:val="22"/>
              <w:szCs w:val="22"/>
            </w:rPr>
            <w:t>Spis treści</w:t>
          </w:r>
        </w:p>
        <w:p w14:paraId="33F11809" w14:textId="65E472D9" w:rsidR="00517A1E" w:rsidRPr="00517A1E" w:rsidRDefault="00404E43">
          <w:pPr>
            <w:pStyle w:val="Spistreci1"/>
            <w:rPr>
              <w:rFonts w:asciiTheme="minorHAnsi" w:eastAsiaTheme="minorEastAsia" w:hAnsiTheme="minorHAnsi" w:cstheme="minorHAnsi"/>
              <w:noProof/>
              <w:sz w:val="22"/>
              <w:szCs w:val="22"/>
            </w:rPr>
          </w:pPr>
          <w:r w:rsidRPr="00517A1E">
            <w:rPr>
              <w:rFonts w:asciiTheme="minorHAnsi" w:hAnsiTheme="minorHAnsi" w:cstheme="minorHAnsi"/>
              <w:sz w:val="22"/>
              <w:szCs w:val="22"/>
            </w:rPr>
            <w:fldChar w:fldCharType="begin"/>
          </w:r>
          <w:r w:rsidRPr="00517A1E">
            <w:rPr>
              <w:rFonts w:asciiTheme="minorHAnsi" w:hAnsiTheme="minorHAnsi" w:cstheme="minorHAnsi"/>
              <w:sz w:val="22"/>
              <w:szCs w:val="22"/>
            </w:rPr>
            <w:instrText xml:space="preserve"> TOC \o "1-3" \h \z \u </w:instrText>
          </w:r>
          <w:r w:rsidRPr="00517A1E">
            <w:rPr>
              <w:rFonts w:asciiTheme="minorHAnsi" w:hAnsiTheme="minorHAnsi" w:cstheme="minorHAnsi"/>
              <w:sz w:val="22"/>
              <w:szCs w:val="22"/>
            </w:rPr>
            <w:fldChar w:fldCharType="separate"/>
          </w:r>
          <w:hyperlink w:anchor="_Toc131753550" w:history="1">
            <w:r w:rsidR="00517A1E" w:rsidRPr="00517A1E">
              <w:rPr>
                <w:rStyle w:val="Hipercze"/>
                <w:rFonts w:asciiTheme="minorHAnsi" w:hAnsiTheme="minorHAnsi" w:cstheme="minorHAnsi"/>
                <w:noProof/>
                <w:sz w:val="22"/>
                <w:szCs w:val="22"/>
              </w:rPr>
              <w:t>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Nazwa oraz adres Zamawiającego:</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_Toc131753550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3</w:t>
            </w:r>
            <w:r w:rsidR="00517A1E" w:rsidRPr="00517A1E">
              <w:rPr>
                <w:rFonts w:asciiTheme="minorHAnsi" w:hAnsiTheme="minorHAnsi" w:cstheme="minorHAnsi"/>
                <w:noProof/>
                <w:webHidden/>
                <w:sz w:val="22"/>
                <w:szCs w:val="22"/>
              </w:rPr>
              <w:fldChar w:fldCharType="end"/>
            </w:r>
          </w:hyperlink>
        </w:p>
        <w:p w14:paraId="4333E81D" w14:textId="24756AEE" w:rsidR="00517A1E" w:rsidRPr="00517A1E" w:rsidRDefault="00CA72DE">
          <w:pPr>
            <w:pStyle w:val="Spistreci1"/>
            <w:rPr>
              <w:rFonts w:asciiTheme="minorHAnsi" w:eastAsiaTheme="minorEastAsia" w:hAnsiTheme="minorHAnsi" w:cstheme="minorHAnsi"/>
              <w:noProof/>
              <w:sz w:val="22"/>
              <w:szCs w:val="22"/>
            </w:rPr>
          </w:pPr>
          <w:hyperlink w:anchor="_Toc131753551" w:history="1">
            <w:r w:rsidR="00517A1E" w:rsidRPr="00517A1E">
              <w:rPr>
                <w:rStyle w:val="Hipercze"/>
                <w:rFonts w:asciiTheme="minorHAnsi" w:hAnsiTheme="minorHAnsi" w:cstheme="minorHAnsi"/>
                <w:noProof/>
                <w:sz w:val="22"/>
                <w:szCs w:val="22"/>
              </w:rPr>
              <w:t>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Postanowienia dotyczące danych osobowych:</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_Toc131753551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3</w:t>
            </w:r>
            <w:r w:rsidR="00517A1E" w:rsidRPr="00517A1E">
              <w:rPr>
                <w:rFonts w:asciiTheme="minorHAnsi" w:hAnsiTheme="minorHAnsi" w:cstheme="minorHAnsi"/>
                <w:noProof/>
                <w:webHidden/>
                <w:sz w:val="22"/>
                <w:szCs w:val="22"/>
              </w:rPr>
              <w:fldChar w:fldCharType="end"/>
            </w:r>
          </w:hyperlink>
        </w:p>
        <w:p w14:paraId="395C6804" w14:textId="110B1474" w:rsidR="00517A1E" w:rsidRPr="00517A1E" w:rsidRDefault="00CA72DE">
          <w:pPr>
            <w:pStyle w:val="Spistreci1"/>
            <w:rPr>
              <w:rFonts w:asciiTheme="minorHAnsi" w:eastAsiaTheme="minorEastAsia" w:hAnsiTheme="minorHAnsi" w:cstheme="minorHAnsi"/>
              <w:noProof/>
              <w:sz w:val="22"/>
              <w:szCs w:val="22"/>
            </w:rPr>
          </w:pPr>
          <w:hyperlink w:anchor="_Toc131753552" w:history="1">
            <w:r w:rsidR="00517A1E" w:rsidRPr="00517A1E">
              <w:rPr>
                <w:rStyle w:val="Hipercze"/>
                <w:rFonts w:asciiTheme="minorHAnsi" w:hAnsiTheme="minorHAnsi" w:cstheme="minorHAnsi"/>
                <w:noProof/>
                <w:sz w:val="22"/>
                <w:szCs w:val="22"/>
              </w:rPr>
              <w:t>III.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Tryb udzielenia zamówienia: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_Toc131753552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4</w:t>
            </w:r>
            <w:r w:rsidR="00517A1E" w:rsidRPr="00517A1E">
              <w:rPr>
                <w:rFonts w:asciiTheme="minorHAnsi" w:hAnsiTheme="minorHAnsi" w:cstheme="minorHAnsi"/>
                <w:noProof/>
                <w:webHidden/>
                <w:sz w:val="22"/>
                <w:szCs w:val="22"/>
              </w:rPr>
              <w:fldChar w:fldCharType="end"/>
            </w:r>
          </w:hyperlink>
        </w:p>
        <w:p w14:paraId="290F463C" w14:textId="6AC8CFFC" w:rsidR="00517A1E" w:rsidRPr="00517A1E" w:rsidRDefault="00CA72DE">
          <w:pPr>
            <w:pStyle w:val="Spistreci1"/>
            <w:rPr>
              <w:rFonts w:asciiTheme="minorHAnsi" w:eastAsiaTheme="minorEastAsia" w:hAnsiTheme="minorHAnsi" w:cstheme="minorHAnsi"/>
              <w:noProof/>
              <w:sz w:val="22"/>
              <w:szCs w:val="22"/>
            </w:rPr>
          </w:pPr>
          <w:hyperlink w:anchor="_Toc131753553" w:history="1">
            <w:r w:rsidR="00517A1E" w:rsidRPr="00517A1E">
              <w:rPr>
                <w:rStyle w:val="Hipercze"/>
                <w:rFonts w:asciiTheme="minorHAnsi" w:hAnsiTheme="minorHAnsi" w:cstheme="minorHAnsi"/>
                <w:noProof/>
                <w:sz w:val="22"/>
                <w:szCs w:val="22"/>
              </w:rPr>
              <w:t>IV.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Opis przedmiotu zamówienia: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_Toc131753553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5</w:t>
            </w:r>
            <w:r w:rsidR="00517A1E" w:rsidRPr="00517A1E">
              <w:rPr>
                <w:rFonts w:asciiTheme="minorHAnsi" w:hAnsiTheme="minorHAnsi" w:cstheme="minorHAnsi"/>
                <w:noProof/>
                <w:webHidden/>
                <w:sz w:val="22"/>
                <w:szCs w:val="22"/>
              </w:rPr>
              <w:fldChar w:fldCharType="end"/>
            </w:r>
          </w:hyperlink>
        </w:p>
        <w:p w14:paraId="4A062B09" w14:textId="0F26B435" w:rsidR="00517A1E" w:rsidRPr="00517A1E" w:rsidRDefault="00CA72DE">
          <w:pPr>
            <w:pStyle w:val="Spistreci1"/>
            <w:rPr>
              <w:rFonts w:asciiTheme="minorHAnsi" w:eastAsiaTheme="minorEastAsia" w:hAnsiTheme="minorHAnsi" w:cstheme="minorHAnsi"/>
              <w:noProof/>
              <w:sz w:val="22"/>
              <w:szCs w:val="22"/>
            </w:rPr>
          </w:pPr>
          <w:hyperlink w:anchor="_Toc131753554" w:history="1">
            <w:r w:rsidR="00517A1E" w:rsidRPr="00517A1E">
              <w:rPr>
                <w:rStyle w:val="Hipercze"/>
                <w:rFonts w:asciiTheme="minorHAnsi" w:hAnsiTheme="minorHAnsi" w:cstheme="minorHAnsi"/>
                <w:noProof/>
                <w:sz w:val="22"/>
                <w:szCs w:val="22"/>
              </w:rPr>
              <w:t>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Inne informacje:</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_Toc131753554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7</w:t>
            </w:r>
            <w:r w:rsidR="00517A1E" w:rsidRPr="00517A1E">
              <w:rPr>
                <w:rFonts w:asciiTheme="minorHAnsi" w:hAnsiTheme="minorHAnsi" w:cstheme="minorHAnsi"/>
                <w:noProof/>
                <w:webHidden/>
                <w:sz w:val="22"/>
                <w:szCs w:val="22"/>
              </w:rPr>
              <w:fldChar w:fldCharType="end"/>
            </w:r>
          </w:hyperlink>
        </w:p>
        <w:p w14:paraId="69ADDDCC" w14:textId="46D49945" w:rsidR="00517A1E" w:rsidRPr="00517A1E" w:rsidRDefault="00CA72DE">
          <w:pPr>
            <w:pStyle w:val="Spistreci1"/>
            <w:rPr>
              <w:rFonts w:asciiTheme="minorHAnsi" w:eastAsiaTheme="minorEastAsia" w:hAnsiTheme="minorHAnsi" w:cstheme="minorHAnsi"/>
              <w:noProof/>
              <w:sz w:val="22"/>
              <w:szCs w:val="22"/>
            </w:rPr>
          </w:pPr>
          <w:hyperlink w:anchor="_Toc131753555" w:history="1">
            <w:r w:rsidR="00517A1E" w:rsidRPr="00517A1E">
              <w:rPr>
                <w:rStyle w:val="Hipercze"/>
                <w:rFonts w:asciiTheme="minorHAnsi" w:hAnsiTheme="minorHAnsi" w:cstheme="minorHAnsi"/>
                <w:noProof/>
                <w:sz w:val="22"/>
                <w:szCs w:val="22"/>
              </w:rPr>
              <w:t>VI.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Wizja lokalna: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_Toc131753555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8</w:t>
            </w:r>
            <w:r w:rsidR="00517A1E" w:rsidRPr="00517A1E">
              <w:rPr>
                <w:rFonts w:asciiTheme="minorHAnsi" w:hAnsiTheme="minorHAnsi" w:cstheme="minorHAnsi"/>
                <w:noProof/>
                <w:webHidden/>
                <w:sz w:val="22"/>
                <w:szCs w:val="22"/>
              </w:rPr>
              <w:fldChar w:fldCharType="end"/>
            </w:r>
          </w:hyperlink>
        </w:p>
        <w:p w14:paraId="4E22B9AB" w14:textId="1B07D931" w:rsidR="00517A1E" w:rsidRPr="00517A1E" w:rsidRDefault="00CA72DE">
          <w:pPr>
            <w:pStyle w:val="Spistreci1"/>
            <w:rPr>
              <w:rFonts w:asciiTheme="minorHAnsi" w:eastAsiaTheme="minorEastAsia" w:hAnsiTheme="minorHAnsi" w:cstheme="minorHAnsi"/>
              <w:noProof/>
              <w:sz w:val="22"/>
              <w:szCs w:val="22"/>
            </w:rPr>
          </w:pPr>
          <w:hyperlink w:anchor="_Toc131753556" w:history="1">
            <w:r w:rsidR="00517A1E" w:rsidRPr="00517A1E">
              <w:rPr>
                <w:rStyle w:val="Hipercze"/>
                <w:rFonts w:asciiTheme="minorHAnsi" w:hAnsiTheme="minorHAnsi" w:cstheme="minorHAnsi"/>
                <w:noProof/>
                <w:sz w:val="22"/>
                <w:szCs w:val="22"/>
              </w:rPr>
              <w:t>VII.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Termin wykonania zamówienia: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_Toc131753556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8</w:t>
            </w:r>
            <w:r w:rsidR="00517A1E" w:rsidRPr="00517A1E">
              <w:rPr>
                <w:rFonts w:asciiTheme="minorHAnsi" w:hAnsiTheme="minorHAnsi" w:cstheme="minorHAnsi"/>
                <w:noProof/>
                <w:webHidden/>
                <w:sz w:val="22"/>
                <w:szCs w:val="22"/>
              </w:rPr>
              <w:fldChar w:fldCharType="end"/>
            </w:r>
          </w:hyperlink>
        </w:p>
        <w:p w14:paraId="2539B7CE" w14:textId="57262C8A" w:rsidR="00517A1E" w:rsidRPr="00517A1E" w:rsidRDefault="00CA72DE">
          <w:pPr>
            <w:pStyle w:val="Spistreci1"/>
            <w:rPr>
              <w:rFonts w:asciiTheme="minorHAnsi" w:eastAsiaTheme="minorEastAsia" w:hAnsiTheme="minorHAnsi" w:cstheme="minorHAnsi"/>
              <w:noProof/>
              <w:sz w:val="22"/>
              <w:szCs w:val="22"/>
            </w:rPr>
          </w:pPr>
          <w:hyperlink w:anchor="_Toc131753557" w:history="1">
            <w:r w:rsidR="00517A1E" w:rsidRPr="00517A1E">
              <w:rPr>
                <w:rStyle w:val="Hipercze"/>
                <w:rFonts w:asciiTheme="minorHAnsi" w:hAnsiTheme="minorHAnsi" w:cstheme="minorHAnsi"/>
                <w:noProof/>
                <w:sz w:val="22"/>
                <w:szCs w:val="22"/>
              </w:rPr>
              <w:t>VIII.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Podstawy wykluczenia: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_Toc131753557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8</w:t>
            </w:r>
            <w:r w:rsidR="00517A1E" w:rsidRPr="00517A1E">
              <w:rPr>
                <w:rFonts w:asciiTheme="minorHAnsi" w:hAnsiTheme="minorHAnsi" w:cstheme="minorHAnsi"/>
                <w:noProof/>
                <w:webHidden/>
                <w:sz w:val="22"/>
                <w:szCs w:val="22"/>
              </w:rPr>
              <w:fldChar w:fldCharType="end"/>
            </w:r>
          </w:hyperlink>
        </w:p>
        <w:p w14:paraId="324D15C8" w14:textId="632EB2FA" w:rsidR="00517A1E" w:rsidRPr="00517A1E" w:rsidRDefault="00CA72DE">
          <w:pPr>
            <w:pStyle w:val="Spistreci1"/>
            <w:rPr>
              <w:rFonts w:asciiTheme="minorHAnsi" w:eastAsiaTheme="minorEastAsia" w:hAnsiTheme="minorHAnsi" w:cstheme="minorHAnsi"/>
              <w:noProof/>
              <w:sz w:val="22"/>
              <w:szCs w:val="22"/>
            </w:rPr>
          </w:pPr>
          <w:hyperlink w:anchor="_Toc131753558" w:history="1">
            <w:r w:rsidR="00517A1E" w:rsidRPr="00517A1E">
              <w:rPr>
                <w:rStyle w:val="Hipercze"/>
                <w:rFonts w:asciiTheme="minorHAnsi" w:hAnsiTheme="minorHAnsi" w:cstheme="minorHAnsi"/>
                <w:noProof/>
                <w:sz w:val="22"/>
                <w:szCs w:val="22"/>
              </w:rPr>
              <w:t>IX.</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Informacja o warunkach udziału w postępowaniu:</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_Toc131753558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8</w:t>
            </w:r>
            <w:r w:rsidR="00517A1E" w:rsidRPr="00517A1E">
              <w:rPr>
                <w:rFonts w:asciiTheme="minorHAnsi" w:hAnsiTheme="minorHAnsi" w:cstheme="minorHAnsi"/>
                <w:noProof/>
                <w:webHidden/>
                <w:sz w:val="22"/>
                <w:szCs w:val="22"/>
              </w:rPr>
              <w:fldChar w:fldCharType="end"/>
            </w:r>
          </w:hyperlink>
        </w:p>
        <w:p w14:paraId="5249591F" w14:textId="1D1BA327" w:rsidR="00517A1E" w:rsidRPr="00517A1E" w:rsidRDefault="00CA72DE">
          <w:pPr>
            <w:pStyle w:val="Spistreci1"/>
            <w:rPr>
              <w:rFonts w:asciiTheme="minorHAnsi" w:eastAsiaTheme="minorEastAsia" w:hAnsiTheme="minorHAnsi" w:cstheme="minorHAnsi"/>
              <w:noProof/>
              <w:sz w:val="22"/>
              <w:szCs w:val="22"/>
            </w:rPr>
          </w:pPr>
          <w:hyperlink w:anchor="_Toc131753559" w:history="1">
            <w:r w:rsidR="00517A1E" w:rsidRPr="00517A1E">
              <w:rPr>
                <w:rStyle w:val="Hipercze"/>
                <w:rFonts w:asciiTheme="minorHAnsi" w:hAnsiTheme="minorHAnsi" w:cstheme="minorHAnsi"/>
                <w:noProof/>
                <w:sz w:val="22"/>
                <w:szCs w:val="22"/>
              </w:rPr>
              <w:t>X.</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Poleganie na podmiotach udostępniających zasoby:</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_Toc131753559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9</w:t>
            </w:r>
            <w:r w:rsidR="00517A1E" w:rsidRPr="00517A1E">
              <w:rPr>
                <w:rFonts w:asciiTheme="minorHAnsi" w:hAnsiTheme="minorHAnsi" w:cstheme="minorHAnsi"/>
                <w:noProof/>
                <w:webHidden/>
                <w:sz w:val="22"/>
                <w:szCs w:val="22"/>
              </w:rPr>
              <w:fldChar w:fldCharType="end"/>
            </w:r>
          </w:hyperlink>
        </w:p>
        <w:p w14:paraId="62ECCE54" w14:textId="131D6821" w:rsidR="00517A1E" w:rsidRPr="00517A1E" w:rsidRDefault="00CA72DE">
          <w:pPr>
            <w:pStyle w:val="Spistreci1"/>
            <w:rPr>
              <w:rFonts w:asciiTheme="minorHAnsi" w:eastAsiaTheme="minorEastAsia" w:hAnsiTheme="minorHAnsi" w:cstheme="minorHAnsi"/>
              <w:noProof/>
              <w:sz w:val="22"/>
              <w:szCs w:val="22"/>
            </w:rPr>
          </w:pPr>
          <w:hyperlink w:anchor="_Toc131753560" w:history="1">
            <w:r w:rsidR="00517A1E" w:rsidRPr="00517A1E">
              <w:rPr>
                <w:rStyle w:val="Hipercze"/>
                <w:rFonts w:asciiTheme="minorHAnsi" w:hAnsiTheme="minorHAnsi" w:cstheme="minorHAnsi"/>
                <w:noProof/>
                <w:sz w:val="22"/>
                <w:szCs w:val="22"/>
              </w:rPr>
              <w:t>XI.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Informacja dla Wykonawców wspólnie ubiegających się o udzielnie zamówienia: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_Toc131753560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10</w:t>
            </w:r>
            <w:r w:rsidR="00517A1E" w:rsidRPr="00517A1E">
              <w:rPr>
                <w:rFonts w:asciiTheme="minorHAnsi" w:hAnsiTheme="minorHAnsi" w:cstheme="minorHAnsi"/>
                <w:noProof/>
                <w:webHidden/>
                <w:sz w:val="22"/>
                <w:szCs w:val="22"/>
              </w:rPr>
              <w:fldChar w:fldCharType="end"/>
            </w:r>
          </w:hyperlink>
        </w:p>
        <w:p w14:paraId="31B46514" w14:textId="61BE5F0D" w:rsidR="00517A1E" w:rsidRPr="00517A1E" w:rsidRDefault="00CA72DE">
          <w:pPr>
            <w:pStyle w:val="Spistreci1"/>
            <w:rPr>
              <w:rFonts w:asciiTheme="minorHAnsi" w:eastAsiaTheme="minorEastAsia" w:hAnsiTheme="minorHAnsi" w:cstheme="minorHAnsi"/>
              <w:noProof/>
              <w:sz w:val="22"/>
              <w:szCs w:val="22"/>
            </w:rPr>
          </w:pPr>
          <w:hyperlink w:anchor="_Toc131753561" w:history="1">
            <w:r w:rsidR="00517A1E" w:rsidRPr="00517A1E">
              <w:rPr>
                <w:rStyle w:val="Hipercze"/>
                <w:rFonts w:asciiTheme="minorHAnsi" w:hAnsiTheme="minorHAnsi" w:cstheme="minorHAnsi"/>
                <w:noProof/>
                <w:sz w:val="22"/>
                <w:szCs w:val="22"/>
              </w:rPr>
              <w:t>XII.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Informacja o obowiązku osobistego wykonania przez Wykonawcę kluczowych zadań, zgodnie</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_Toc131753561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11</w:t>
            </w:r>
            <w:r w:rsidR="00517A1E" w:rsidRPr="00517A1E">
              <w:rPr>
                <w:rFonts w:asciiTheme="minorHAnsi" w:hAnsiTheme="minorHAnsi" w:cstheme="minorHAnsi"/>
                <w:noProof/>
                <w:webHidden/>
                <w:sz w:val="22"/>
                <w:szCs w:val="22"/>
              </w:rPr>
              <w:fldChar w:fldCharType="end"/>
            </w:r>
          </w:hyperlink>
        </w:p>
        <w:p w14:paraId="70966DB4" w14:textId="5170EA6D" w:rsidR="00517A1E" w:rsidRPr="00517A1E" w:rsidRDefault="00CA72DE">
          <w:pPr>
            <w:pStyle w:val="Spistreci1"/>
            <w:rPr>
              <w:rFonts w:asciiTheme="minorHAnsi" w:eastAsiaTheme="minorEastAsia" w:hAnsiTheme="minorHAnsi" w:cstheme="minorHAnsi"/>
              <w:noProof/>
              <w:sz w:val="22"/>
              <w:szCs w:val="22"/>
            </w:rPr>
          </w:pPr>
          <w:hyperlink w:anchor="_Toc131753562" w:history="1">
            <w:r w:rsidR="00517A1E" w:rsidRPr="00517A1E">
              <w:rPr>
                <w:rStyle w:val="Hipercze"/>
                <w:rFonts w:asciiTheme="minorHAnsi" w:hAnsiTheme="minorHAnsi" w:cstheme="minorHAnsi"/>
                <w:noProof/>
                <w:sz w:val="22"/>
                <w:szCs w:val="22"/>
              </w:rPr>
              <w:t>z art. 60 pkt 1 ustawy Pzp i art. 121 pkt 2 ustawy Pzp:</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_Toc131753562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11</w:t>
            </w:r>
            <w:r w:rsidR="00517A1E" w:rsidRPr="00517A1E">
              <w:rPr>
                <w:rFonts w:asciiTheme="minorHAnsi" w:hAnsiTheme="minorHAnsi" w:cstheme="minorHAnsi"/>
                <w:noProof/>
                <w:webHidden/>
                <w:sz w:val="22"/>
                <w:szCs w:val="22"/>
              </w:rPr>
              <w:fldChar w:fldCharType="end"/>
            </w:r>
          </w:hyperlink>
        </w:p>
        <w:p w14:paraId="55FB907E" w14:textId="2FED1269" w:rsidR="00517A1E" w:rsidRPr="00517A1E" w:rsidRDefault="00CA72DE">
          <w:pPr>
            <w:pStyle w:val="Spistreci1"/>
            <w:rPr>
              <w:rFonts w:asciiTheme="minorHAnsi" w:eastAsiaTheme="minorEastAsia" w:hAnsiTheme="minorHAnsi" w:cstheme="minorHAnsi"/>
              <w:noProof/>
              <w:sz w:val="22"/>
              <w:szCs w:val="22"/>
            </w:rPr>
          </w:pPr>
          <w:hyperlink w:anchor="_Toc131753563" w:history="1">
            <w:r w:rsidR="00517A1E" w:rsidRPr="00517A1E">
              <w:rPr>
                <w:rStyle w:val="Hipercze"/>
                <w:rFonts w:asciiTheme="minorHAnsi" w:hAnsiTheme="minorHAnsi" w:cstheme="minorHAnsi"/>
                <w:noProof/>
                <w:sz w:val="22"/>
                <w:szCs w:val="22"/>
              </w:rPr>
              <w:t>XIII.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Informacja na temat podwykonawstwa:</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_Toc131753563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11</w:t>
            </w:r>
            <w:r w:rsidR="00517A1E" w:rsidRPr="00517A1E">
              <w:rPr>
                <w:rFonts w:asciiTheme="minorHAnsi" w:hAnsiTheme="minorHAnsi" w:cstheme="minorHAnsi"/>
                <w:noProof/>
                <w:webHidden/>
                <w:sz w:val="22"/>
                <w:szCs w:val="22"/>
              </w:rPr>
              <w:fldChar w:fldCharType="end"/>
            </w:r>
          </w:hyperlink>
        </w:p>
        <w:p w14:paraId="2EE32697" w14:textId="45BE73A3" w:rsidR="00517A1E" w:rsidRPr="00517A1E" w:rsidRDefault="00CA72DE">
          <w:pPr>
            <w:pStyle w:val="Spistreci1"/>
            <w:rPr>
              <w:rFonts w:asciiTheme="minorHAnsi" w:eastAsiaTheme="minorEastAsia" w:hAnsiTheme="minorHAnsi" w:cstheme="minorHAnsi"/>
              <w:noProof/>
              <w:sz w:val="22"/>
              <w:szCs w:val="22"/>
            </w:rPr>
          </w:pPr>
          <w:hyperlink w:anchor="_Toc131753564" w:history="1">
            <w:r w:rsidR="00517A1E" w:rsidRPr="00517A1E">
              <w:rPr>
                <w:rStyle w:val="Hipercze"/>
                <w:rFonts w:asciiTheme="minorHAnsi" w:hAnsiTheme="minorHAnsi" w:cstheme="minorHAnsi"/>
                <w:noProof/>
                <w:sz w:val="22"/>
                <w:szCs w:val="22"/>
              </w:rPr>
              <w:t>XIV.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Informacja o podmiotowych i przedmiotowych środkach dowodowych:</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_Toc131753564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12</w:t>
            </w:r>
            <w:r w:rsidR="00517A1E" w:rsidRPr="00517A1E">
              <w:rPr>
                <w:rFonts w:asciiTheme="minorHAnsi" w:hAnsiTheme="minorHAnsi" w:cstheme="minorHAnsi"/>
                <w:noProof/>
                <w:webHidden/>
                <w:sz w:val="22"/>
                <w:szCs w:val="22"/>
              </w:rPr>
              <w:fldChar w:fldCharType="end"/>
            </w:r>
          </w:hyperlink>
        </w:p>
        <w:p w14:paraId="5B4C2926" w14:textId="2934508A" w:rsidR="00517A1E" w:rsidRPr="00517A1E" w:rsidRDefault="00CA72DE">
          <w:pPr>
            <w:pStyle w:val="Spistreci1"/>
            <w:rPr>
              <w:rFonts w:asciiTheme="minorHAnsi" w:eastAsiaTheme="minorEastAsia" w:hAnsiTheme="minorHAnsi" w:cstheme="minorHAnsi"/>
              <w:noProof/>
              <w:sz w:val="22"/>
              <w:szCs w:val="22"/>
            </w:rPr>
          </w:pPr>
          <w:hyperlink w:anchor="_Toc131753565" w:history="1">
            <w:r w:rsidR="00517A1E" w:rsidRPr="00517A1E">
              <w:rPr>
                <w:rStyle w:val="Hipercze"/>
                <w:rFonts w:asciiTheme="minorHAnsi" w:hAnsiTheme="minorHAnsi" w:cstheme="minorHAnsi"/>
                <w:noProof/>
                <w:sz w:val="22"/>
                <w:szCs w:val="22"/>
              </w:rPr>
              <w:t>XV.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_Toc131753565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16</w:t>
            </w:r>
            <w:r w:rsidR="00517A1E" w:rsidRPr="00517A1E">
              <w:rPr>
                <w:rFonts w:asciiTheme="minorHAnsi" w:hAnsiTheme="minorHAnsi" w:cstheme="minorHAnsi"/>
                <w:noProof/>
                <w:webHidden/>
                <w:sz w:val="22"/>
                <w:szCs w:val="22"/>
              </w:rPr>
              <w:fldChar w:fldCharType="end"/>
            </w:r>
          </w:hyperlink>
        </w:p>
        <w:p w14:paraId="13D37CC9" w14:textId="14573924" w:rsidR="00517A1E" w:rsidRPr="00517A1E" w:rsidRDefault="00CA72DE">
          <w:pPr>
            <w:pStyle w:val="Spistreci1"/>
            <w:rPr>
              <w:rFonts w:asciiTheme="minorHAnsi" w:eastAsiaTheme="minorEastAsia" w:hAnsiTheme="minorHAnsi" w:cstheme="minorHAnsi"/>
              <w:noProof/>
              <w:sz w:val="22"/>
              <w:szCs w:val="22"/>
            </w:rPr>
          </w:pPr>
          <w:hyperlink w:anchor="_Toc131753566" w:history="1">
            <w:r w:rsidR="00517A1E" w:rsidRPr="00517A1E">
              <w:rPr>
                <w:rStyle w:val="Hipercze"/>
                <w:rFonts w:asciiTheme="minorHAnsi" w:hAnsiTheme="minorHAnsi" w:cstheme="minorHAnsi"/>
                <w:noProof/>
                <w:sz w:val="22"/>
                <w:szCs w:val="22"/>
              </w:rPr>
              <w:t>XVI.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Opis sposobu przygotowania oferty oraz oświadczeń i dokumentów wymaganych przez Zamawiającego w SWZ:</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_Toc131753566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19</w:t>
            </w:r>
            <w:r w:rsidR="00517A1E" w:rsidRPr="00517A1E">
              <w:rPr>
                <w:rFonts w:asciiTheme="minorHAnsi" w:hAnsiTheme="minorHAnsi" w:cstheme="minorHAnsi"/>
                <w:noProof/>
                <w:webHidden/>
                <w:sz w:val="22"/>
                <w:szCs w:val="22"/>
              </w:rPr>
              <w:fldChar w:fldCharType="end"/>
            </w:r>
          </w:hyperlink>
        </w:p>
        <w:p w14:paraId="3366E6AA" w14:textId="03DE5D62" w:rsidR="00517A1E" w:rsidRPr="00517A1E" w:rsidRDefault="00CA72DE">
          <w:pPr>
            <w:pStyle w:val="Spistreci1"/>
            <w:rPr>
              <w:rFonts w:asciiTheme="minorHAnsi" w:eastAsiaTheme="minorEastAsia" w:hAnsiTheme="minorHAnsi" w:cstheme="minorHAnsi"/>
              <w:noProof/>
              <w:sz w:val="22"/>
              <w:szCs w:val="22"/>
            </w:rPr>
          </w:pPr>
          <w:hyperlink w:anchor="_Toc131753567" w:history="1">
            <w:r w:rsidR="00517A1E" w:rsidRPr="00517A1E">
              <w:rPr>
                <w:rStyle w:val="Hipercze"/>
                <w:rFonts w:asciiTheme="minorHAnsi" w:hAnsiTheme="minorHAnsi" w:cstheme="minorHAnsi"/>
                <w:noProof/>
                <w:sz w:val="22"/>
                <w:szCs w:val="22"/>
              </w:rPr>
              <w:t>XVII.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Wymagania dotyczące wadium:</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_Toc131753567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21</w:t>
            </w:r>
            <w:r w:rsidR="00517A1E" w:rsidRPr="00517A1E">
              <w:rPr>
                <w:rFonts w:asciiTheme="minorHAnsi" w:hAnsiTheme="minorHAnsi" w:cstheme="minorHAnsi"/>
                <w:noProof/>
                <w:webHidden/>
                <w:sz w:val="22"/>
                <w:szCs w:val="22"/>
              </w:rPr>
              <w:fldChar w:fldCharType="end"/>
            </w:r>
          </w:hyperlink>
        </w:p>
        <w:p w14:paraId="0DABD1B7" w14:textId="1D423DF0" w:rsidR="00517A1E" w:rsidRPr="00517A1E" w:rsidRDefault="00CA72DE">
          <w:pPr>
            <w:pStyle w:val="Spistreci1"/>
            <w:rPr>
              <w:rFonts w:asciiTheme="minorHAnsi" w:eastAsiaTheme="minorEastAsia" w:hAnsiTheme="minorHAnsi" w:cstheme="minorHAnsi"/>
              <w:noProof/>
              <w:sz w:val="22"/>
              <w:szCs w:val="22"/>
            </w:rPr>
          </w:pPr>
          <w:hyperlink w:anchor="_Toc131753568" w:history="1">
            <w:r w:rsidR="00517A1E" w:rsidRPr="00517A1E">
              <w:rPr>
                <w:rStyle w:val="Hipercze"/>
                <w:rFonts w:asciiTheme="minorHAnsi" w:hAnsiTheme="minorHAnsi" w:cstheme="minorHAnsi"/>
                <w:noProof/>
                <w:sz w:val="22"/>
                <w:szCs w:val="22"/>
              </w:rPr>
              <w:t>XVIII.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Termin związania ofertą:</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_Toc131753568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21</w:t>
            </w:r>
            <w:r w:rsidR="00517A1E" w:rsidRPr="00517A1E">
              <w:rPr>
                <w:rFonts w:asciiTheme="minorHAnsi" w:hAnsiTheme="minorHAnsi" w:cstheme="minorHAnsi"/>
                <w:noProof/>
                <w:webHidden/>
                <w:sz w:val="22"/>
                <w:szCs w:val="22"/>
              </w:rPr>
              <w:fldChar w:fldCharType="end"/>
            </w:r>
          </w:hyperlink>
        </w:p>
        <w:p w14:paraId="139917AD" w14:textId="1B230F84" w:rsidR="00517A1E" w:rsidRPr="00517A1E" w:rsidRDefault="00CA72DE">
          <w:pPr>
            <w:pStyle w:val="Spistreci1"/>
            <w:rPr>
              <w:rFonts w:asciiTheme="minorHAnsi" w:eastAsiaTheme="minorEastAsia" w:hAnsiTheme="minorHAnsi" w:cstheme="minorHAnsi"/>
              <w:noProof/>
              <w:sz w:val="22"/>
              <w:szCs w:val="22"/>
            </w:rPr>
          </w:pPr>
          <w:hyperlink w:anchor="_Toc131753569" w:history="1">
            <w:r w:rsidR="00517A1E" w:rsidRPr="00517A1E">
              <w:rPr>
                <w:rStyle w:val="Hipercze"/>
                <w:rFonts w:asciiTheme="minorHAnsi" w:hAnsiTheme="minorHAnsi" w:cstheme="minorHAnsi"/>
                <w:noProof/>
                <w:sz w:val="22"/>
                <w:szCs w:val="22"/>
              </w:rPr>
              <w:t>XIX.</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Sposób oraz termin składania ofert:</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_Toc131753569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21</w:t>
            </w:r>
            <w:r w:rsidR="00517A1E" w:rsidRPr="00517A1E">
              <w:rPr>
                <w:rFonts w:asciiTheme="minorHAnsi" w:hAnsiTheme="minorHAnsi" w:cstheme="minorHAnsi"/>
                <w:noProof/>
                <w:webHidden/>
                <w:sz w:val="22"/>
                <w:szCs w:val="22"/>
              </w:rPr>
              <w:fldChar w:fldCharType="end"/>
            </w:r>
          </w:hyperlink>
        </w:p>
        <w:p w14:paraId="732DF22E" w14:textId="29AEC4AB" w:rsidR="00517A1E" w:rsidRPr="00517A1E" w:rsidRDefault="00CA72DE">
          <w:pPr>
            <w:pStyle w:val="Spistreci1"/>
            <w:rPr>
              <w:rFonts w:asciiTheme="minorHAnsi" w:eastAsiaTheme="minorEastAsia" w:hAnsiTheme="minorHAnsi" w:cstheme="minorHAnsi"/>
              <w:noProof/>
              <w:sz w:val="22"/>
              <w:szCs w:val="22"/>
            </w:rPr>
          </w:pPr>
          <w:hyperlink w:anchor="_Toc131753570" w:history="1">
            <w:r w:rsidR="00517A1E" w:rsidRPr="00517A1E">
              <w:rPr>
                <w:rStyle w:val="Hipercze"/>
                <w:rFonts w:asciiTheme="minorHAnsi" w:hAnsiTheme="minorHAnsi" w:cstheme="minorHAnsi"/>
                <w:noProof/>
                <w:sz w:val="22"/>
                <w:szCs w:val="22"/>
              </w:rPr>
              <w:t>XX.</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Termin otwarcia ofert:</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_Toc131753570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22</w:t>
            </w:r>
            <w:r w:rsidR="00517A1E" w:rsidRPr="00517A1E">
              <w:rPr>
                <w:rFonts w:asciiTheme="minorHAnsi" w:hAnsiTheme="minorHAnsi" w:cstheme="minorHAnsi"/>
                <w:noProof/>
                <w:webHidden/>
                <w:sz w:val="22"/>
                <w:szCs w:val="22"/>
              </w:rPr>
              <w:fldChar w:fldCharType="end"/>
            </w:r>
          </w:hyperlink>
        </w:p>
        <w:p w14:paraId="44B0C09A" w14:textId="2A2D5221" w:rsidR="00517A1E" w:rsidRPr="00517A1E" w:rsidRDefault="00CA72DE">
          <w:pPr>
            <w:pStyle w:val="Spistreci1"/>
            <w:rPr>
              <w:rFonts w:asciiTheme="minorHAnsi" w:eastAsiaTheme="minorEastAsia" w:hAnsiTheme="minorHAnsi" w:cstheme="minorHAnsi"/>
              <w:noProof/>
              <w:sz w:val="22"/>
              <w:szCs w:val="22"/>
            </w:rPr>
          </w:pPr>
          <w:hyperlink w:anchor="_Toc131753571" w:history="1">
            <w:r w:rsidR="00517A1E" w:rsidRPr="00517A1E">
              <w:rPr>
                <w:rStyle w:val="Hipercze"/>
                <w:rFonts w:asciiTheme="minorHAnsi" w:hAnsiTheme="minorHAnsi" w:cstheme="minorHAnsi"/>
                <w:noProof/>
                <w:sz w:val="22"/>
                <w:szCs w:val="22"/>
              </w:rPr>
              <w:t>XXI.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Sposób obliczenia ceny oferty:</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_Toc131753571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22</w:t>
            </w:r>
            <w:r w:rsidR="00517A1E" w:rsidRPr="00517A1E">
              <w:rPr>
                <w:rFonts w:asciiTheme="minorHAnsi" w:hAnsiTheme="minorHAnsi" w:cstheme="minorHAnsi"/>
                <w:noProof/>
                <w:webHidden/>
                <w:sz w:val="22"/>
                <w:szCs w:val="22"/>
              </w:rPr>
              <w:fldChar w:fldCharType="end"/>
            </w:r>
          </w:hyperlink>
        </w:p>
        <w:p w14:paraId="4BD9B161" w14:textId="52416197" w:rsidR="00517A1E" w:rsidRPr="00517A1E" w:rsidRDefault="00CA72DE">
          <w:pPr>
            <w:pStyle w:val="Spistreci1"/>
            <w:rPr>
              <w:rFonts w:asciiTheme="minorHAnsi" w:eastAsiaTheme="minorEastAsia" w:hAnsiTheme="minorHAnsi" w:cstheme="minorHAnsi"/>
              <w:noProof/>
              <w:sz w:val="22"/>
              <w:szCs w:val="22"/>
            </w:rPr>
          </w:pPr>
          <w:hyperlink w:anchor="_Toc131753572" w:history="1">
            <w:r w:rsidR="00517A1E" w:rsidRPr="00517A1E">
              <w:rPr>
                <w:rStyle w:val="Hipercze"/>
                <w:rFonts w:asciiTheme="minorHAnsi" w:hAnsiTheme="minorHAnsi" w:cstheme="minorHAnsi"/>
                <w:noProof/>
                <w:sz w:val="22"/>
                <w:szCs w:val="22"/>
              </w:rPr>
              <w:t>XXII.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Opis kryteriów oceny ofert, wraz z podaniem wag tych kryteriów i sposobu oceny ofert:</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_Toc131753572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24</w:t>
            </w:r>
            <w:r w:rsidR="00517A1E" w:rsidRPr="00517A1E">
              <w:rPr>
                <w:rFonts w:asciiTheme="minorHAnsi" w:hAnsiTheme="minorHAnsi" w:cstheme="minorHAnsi"/>
                <w:noProof/>
                <w:webHidden/>
                <w:sz w:val="22"/>
                <w:szCs w:val="22"/>
              </w:rPr>
              <w:fldChar w:fldCharType="end"/>
            </w:r>
          </w:hyperlink>
        </w:p>
        <w:p w14:paraId="7976C37B" w14:textId="72E8470B" w:rsidR="00517A1E" w:rsidRPr="00517A1E" w:rsidRDefault="00CA72DE">
          <w:pPr>
            <w:pStyle w:val="Spistreci1"/>
            <w:rPr>
              <w:rFonts w:asciiTheme="minorHAnsi" w:eastAsiaTheme="minorEastAsia" w:hAnsiTheme="minorHAnsi" w:cstheme="minorHAnsi"/>
              <w:noProof/>
              <w:sz w:val="22"/>
              <w:szCs w:val="22"/>
            </w:rPr>
          </w:pPr>
          <w:hyperlink w:anchor="_Toc131753573" w:history="1">
            <w:r w:rsidR="00517A1E" w:rsidRPr="00517A1E">
              <w:rPr>
                <w:rStyle w:val="Hipercze"/>
                <w:rFonts w:asciiTheme="minorHAnsi" w:hAnsiTheme="minorHAnsi" w:cstheme="minorHAnsi"/>
                <w:noProof/>
                <w:sz w:val="22"/>
                <w:szCs w:val="22"/>
              </w:rPr>
              <w:t>XXIII.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Informacje o formalnościach, jakie muszą zostać dopełnione po wyborze oferty w celu zawarcia umowy w sprawie zamówienia publicznego:</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_Toc131753573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26</w:t>
            </w:r>
            <w:r w:rsidR="00517A1E" w:rsidRPr="00517A1E">
              <w:rPr>
                <w:rFonts w:asciiTheme="minorHAnsi" w:hAnsiTheme="minorHAnsi" w:cstheme="minorHAnsi"/>
                <w:noProof/>
                <w:webHidden/>
                <w:sz w:val="22"/>
                <w:szCs w:val="22"/>
              </w:rPr>
              <w:fldChar w:fldCharType="end"/>
            </w:r>
          </w:hyperlink>
        </w:p>
        <w:p w14:paraId="5C363F71" w14:textId="463DACA9" w:rsidR="00517A1E" w:rsidRPr="00517A1E" w:rsidRDefault="00CA72DE">
          <w:pPr>
            <w:pStyle w:val="Spistreci1"/>
            <w:rPr>
              <w:rFonts w:asciiTheme="minorHAnsi" w:eastAsiaTheme="minorEastAsia" w:hAnsiTheme="minorHAnsi" w:cstheme="minorHAnsi"/>
              <w:noProof/>
              <w:sz w:val="22"/>
              <w:szCs w:val="22"/>
            </w:rPr>
          </w:pPr>
          <w:hyperlink w:anchor="_Toc131753574" w:history="1">
            <w:r w:rsidR="00517A1E" w:rsidRPr="00517A1E">
              <w:rPr>
                <w:rStyle w:val="Hipercze"/>
                <w:rFonts w:asciiTheme="minorHAnsi" w:hAnsiTheme="minorHAnsi" w:cstheme="minorHAnsi"/>
                <w:noProof/>
                <w:sz w:val="22"/>
                <w:szCs w:val="22"/>
              </w:rPr>
              <w:t>XXIV.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Informacje dotyczące zabezpieczenia należytego wykonania umowy:</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_Toc131753574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27</w:t>
            </w:r>
            <w:r w:rsidR="00517A1E" w:rsidRPr="00517A1E">
              <w:rPr>
                <w:rFonts w:asciiTheme="minorHAnsi" w:hAnsiTheme="minorHAnsi" w:cstheme="minorHAnsi"/>
                <w:noProof/>
                <w:webHidden/>
                <w:sz w:val="22"/>
                <w:szCs w:val="22"/>
              </w:rPr>
              <w:fldChar w:fldCharType="end"/>
            </w:r>
          </w:hyperlink>
        </w:p>
        <w:p w14:paraId="282CB256" w14:textId="226C729B" w:rsidR="00517A1E" w:rsidRPr="00517A1E" w:rsidRDefault="00CA72DE">
          <w:pPr>
            <w:pStyle w:val="Spistreci1"/>
            <w:rPr>
              <w:rFonts w:asciiTheme="minorHAnsi" w:eastAsiaTheme="minorEastAsia" w:hAnsiTheme="minorHAnsi" w:cstheme="minorHAnsi"/>
              <w:noProof/>
              <w:sz w:val="22"/>
              <w:szCs w:val="22"/>
            </w:rPr>
          </w:pPr>
          <w:hyperlink w:anchor="_Toc131753575" w:history="1">
            <w:r w:rsidR="00517A1E" w:rsidRPr="00517A1E">
              <w:rPr>
                <w:rStyle w:val="Hipercze"/>
                <w:rFonts w:asciiTheme="minorHAnsi" w:hAnsiTheme="minorHAnsi" w:cstheme="minorHAnsi"/>
                <w:noProof/>
                <w:sz w:val="22"/>
                <w:szCs w:val="22"/>
              </w:rPr>
              <w:t>XXV.</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Projektowane postanowienia umowy w sprawie zamówienia publicznego, które zostaną wprowadzone do treści tej umowy:</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_Toc131753575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29</w:t>
            </w:r>
            <w:r w:rsidR="00517A1E" w:rsidRPr="00517A1E">
              <w:rPr>
                <w:rFonts w:asciiTheme="minorHAnsi" w:hAnsiTheme="minorHAnsi" w:cstheme="minorHAnsi"/>
                <w:noProof/>
                <w:webHidden/>
                <w:sz w:val="22"/>
                <w:szCs w:val="22"/>
              </w:rPr>
              <w:fldChar w:fldCharType="end"/>
            </w:r>
          </w:hyperlink>
        </w:p>
        <w:p w14:paraId="55C25060" w14:textId="71CF6A86" w:rsidR="00517A1E" w:rsidRPr="00517A1E" w:rsidRDefault="00CA72DE">
          <w:pPr>
            <w:pStyle w:val="Spistreci1"/>
            <w:rPr>
              <w:rFonts w:asciiTheme="minorHAnsi" w:eastAsiaTheme="minorEastAsia" w:hAnsiTheme="minorHAnsi" w:cstheme="minorHAnsi"/>
              <w:noProof/>
              <w:sz w:val="22"/>
              <w:szCs w:val="22"/>
            </w:rPr>
          </w:pPr>
          <w:hyperlink w:anchor="_Toc131753576" w:history="1">
            <w:r w:rsidR="00517A1E" w:rsidRPr="00517A1E">
              <w:rPr>
                <w:rStyle w:val="Hipercze"/>
                <w:rFonts w:asciiTheme="minorHAnsi" w:hAnsiTheme="minorHAnsi" w:cstheme="minorHAnsi"/>
                <w:noProof/>
                <w:sz w:val="22"/>
                <w:szCs w:val="22"/>
              </w:rPr>
              <w:t>XXVI.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Pouczenie o środkach ochrony prawnej przysługujących Wykonawcy:</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_Toc131753576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29</w:t>
            </w:r>
            <w:r w:rsidR="00517A1E" w:rsidRPr="00517A1E">
              <w:rPr>
                <w:rFonts w:asciiTheme="minorHAnsi" w:hAnsiTheme="minorHAnsi" w:cstheme="minorHAnsi"/>
                <w:noProof/>
                <w:webHidden/>
                <w:sz w:val="22"/>
                <w:szCs w:val="22"/>
              </w:rPr>
              <w:fldChar w:fldCharType="end"/>
            </w:r>
          </w:hyperlink>
        </w:p>
        <w:p w14:paraId="1A92697D" w14:textId="7266CC7F" w:rsidR="00517A1E" w:rsidRPr="00517A1E" w:rsidRDefault="00CA72DE">
          <w:pPr>
            <w:pStyle w:val="Spistreci1"/>
            <w:tabs>
              <w:tab w:val="left" w:pos="1100"/>
            </w:tabs>
            <w:rPr>
              <w:rFonts w:asciiTheme="minorHAnsi" w:eastAsiaTheme="minorEastAsia" w:hAnsiTheme="minorHAnsi" w:cstheme="minorHAnsi"/>
              <w:noProof/>
              <w:sz w:val="22"/>
              <w:szCs w:val="22"/>
            </w:rPr>
          </w:pPr>
          <w:hyperlink w:anchor="_Toc131753577" w:history="1">
            <w:r w:rsidR="00517A1E" w:rsidRPr="00517A1E">
              <w:rPr>
                <w:rStyle w:val="Hipercze"/>
                <w:rFonts w:asciiTheme="minorHAnsi" w:hAnsiTheme="minorHAnsi" w:cstheme="minorHAnsi"/>
                <w:noProof/>
                <w:sz w:val="22"/>
                <w:szCs w:val="22"/>
              </w:rPr>
              <w:t>XXVII.</w:t>
            </w:r>
            <w:r w:rsidR="00517A1E" w:rsidRPr="00517A1E">
              <w:rPr>
                <w:rFonts w:asciiTheme="minorHAnsi" w:eastAsiaTheme="minorEastAsia" w:hAnsiTheme="minorHAnsi" w:cstheme="minorHAnsi"/>
                <w:noProof/>
                <w:sz w:val="22"/>
                <w:szCs w:val="22"/>
              </w:rPr>
              <w:tab/>
            </w:r>
            <w:r w:rsidR="00517A1E" w:rsidRPr="00517A1E">
              <w:rPr>
                <w:rStyle w:val="Hipercze"/>
                <w:rFonts w:asciiTheme="minorHAnsi" w:hAnsiTheme="minorHAnsi" w:cstheme="minorHAnsi"/>
                <w:noProof/>
                <w:sz w:val="22"/>
                <w:szCs w:val="22"/>
              </w:rPr>
              <w:t>Załączniki do SWZ, które stanowią jej treść:</w:t>
            </w:r>
            <w:r w:rsidR="00517A1E" w:rsidRPr="00517A1E">
              <w:rPr>
                <w:rFonts w:asciiTheme="minorHAnsi" w:hAnsiTheme="minorHAnsi" w:cstheme="minorHAnsi"/>
                <w:noProof/>
                <w:webHidden/>
                <w:sz w:val="22"/>
                <w:szCs w:val="22"/>
              </w:rPr>
              <w:tab/>
            </w:r>
            <w:r w:rsidR="00517A1E" w:rsidRPr="00517A1E">
              <w:rPr>
                <w:rFonts w:asciiTheme="minorHAnsi" w:hAnsiTheme="minorHAnsi" w:cstheme="minorHAnsi"/>
                <w:noProof/>
                <w:webHidden/>
                <w:sz w:val="22"/>
                <w:szCs w:val="22"/>
              </w:rPr>
              <w:fldChar w:fldCharType="begin"/>
            </w:r>
            <w:r w:rsidR="00517A1E" w:rsidRPr="00517A1E">
              <w:rPr>
                <w:rFonts w:asciiTheme="minorHAnsi" w:hAnsiTheme="minorHAnsi" w:cstheme="minorHAnsi"/>
                <w:noProof/>
                <w:webHidden/>
                <w:sz w:val="22"/>
                <w:szCs w:val="22"/>
              </w:rPr>
              <w:instrText xml:space="preserve"> PAGEREF _Toc131753577 \h </w:instrText>
            </w:r>
            <w:r w:rsidR="00517A1E" w:rsidRPr="00517A1E">
              <w:rPr>
                <w:rFonts w:asciiTheme="minorHAnsi" w:hAnsiTheme="minorHAnsi" w:cstheme="minorHAnsi"/>
                <w:noProof/>
                <w:webHidden/>
                <w:sz w:val="22"/>
                <w:szCs w:val="22"/>
              </w:rPr>
            </w:r>
            <w:r w:rsidR="00517A1E" w:rsidRPr="00517A1E">
              <w:rPr>
                <w:rFonts w:asciiTheme="minorHAnsi" w:hAnsiTheme="minorHAnsi" w:cstheme="minorHAnsi"/>
                <w:noProof/>
                <w:webHidden/>
                <w:sz w:val="22"/>
                <w:szCs w:val="22"/>
              </w:rPr>
              <w:fldChar w:fldCharType="separate"/>
            </w:r>
            <w:r w:rsidR="00550A24">
              <w:rPr>
                <w:rFonts w:asciiTheme="minorHAnsi" w:hAnsiTheme="minorHAnsi" w:cstheme="minorHAnsi"/>
                <w:noProof/>
                <w:webHidden/>
                <w:sz w:val="22"/>
                <w:szCs w:val="22"/>
              </w:rPr>
              <w:t>32</w:t>
            </w:r>
            <w:r w:rsidR="00517A1E" w:rsidRPr="00517A1E">
              <w:rPr>
                <w:rFonts w:asciiTheme="minorHAnsi" w:hAnsiTheme="minorHAnsi" w:cstheme="minorHAnsi"/>
                <w:noProof/>
                <w:webHidden/>
                <w:sz w:val="22"/>
                <w:szCs w:val="22"/>
              </w:rPr>
              <w:fldChar w:fldCharType="end"/>
            </w:r>
          </w:hyperlink>
        </w:p>
        <w:p w14:paraId="635E6F36" w14:textId="7DE5A87D" w:rsidR="00404E43" w:rsidRPr="00E27334" w:rsidRDefault="00404E43">
          <w:pPr>
            <w:rPr>
              <w:rFonts w:asciiTheme="minorHAnsi" w:hAnsiTheme="minorHAnsi" w:cstheme="minorHAnsi"/>
              <w:sz w:val="22"/>
              <w:szCs w:val="22"/>
            </w:rPr>
          </w:pPr>
          <w:r w:rsidRPr="00517A1E">
            <w:rPr>
              <w:rFonts w:asciiTheme="minorHAnsi" w:hAnsiTheme="minorHAnsi" w:cstheme="minorHAnsi"/>
              <w:b/>
              <w:bCs/>
              <w:sz w:val="22"/>
              <w:szCs w:val="22"/>
            </w:rPr>
            <w:fldChar w:fldCharType="end"/>
          </w:r>
        </w:p>
      </w:sdtContent>
    </w:sdt>
    <w:p w14:paraId="79FBF796" w14:textId="6C080FD9" w:rsidR="00404E43" w:rsidRDefault="00C607EA" w:rsidP="00014DE3">
      <w:pPr>
        <w:tabs>
          <w:tab w:val="left" w:pos="3880"/>
        </w:tabs>
        <w:rPr>
          <w:rFonts w:ascii="Calibri" w:hAnsi="Calibri" w:cs="Arial"/>
          <w:b/>
          <w:sz w:val="22"/>
          <w:szCs w:val="22"/>
        </w:rPr>
      </w:pPr>
      <w:r>
        <w:rPr>
          <w:rFonts w:ascii="Calibri" w:hAnsi="Calibri" w:cs="Arial"/>
          <w:b/>
          <w:sz w:val="22"/>
          <w:szCs w:val="22"/>
        </w:rPr>
        <w:tab/>
      </w:r>
    </w:p>
    <w:p w14:paraId="4DE41B9A" w14:textId="18D5F304" w:rsidR="00404E43" w:rsidRDefault="00A11BD9" w:rsidP="007E1221">
      <w:pPr>
        <w:pStyle w:val="Nagwek1"/>
        <w:numPr>
          <w:ilvl w:val="0"/>
          <w:numId w:val="5"/>
        </w:numPr>
        <w:rPr>
          <w:rFonts w:asciiTheme="minorHAnsi" w:hAnsiTheme="minorHAnsi" w:cstheme="minorHAnsi"/>
          <w:sz w:val="22"/>
          <w:szCs w:val="22"/>
          <w:lang w:val="pl-PL"/>
        </w:rPr>
      </w:pPr>
      <w:bookmarkStart w:id="0" w:name="_Toc131753550"/>
      <w:r w:rsidRPr="00A11BD9">
        <w:rPr>
          <w:rFonts w:asciiTheme="minorHAnsi" w:hAnsiTheme="minorHAnsi" w:cstheme="minorHAnsi"/>
          <w:sz w:val="22"/>
          <w:szCs w:val="22"/>
          <w:lang w:val="pl-PL"/>
        </w:rPr>
        <w:lastRenderedPageBreak/>
        <w:t>Nazwa oraz adres Zamawiającego:</w:t>
      </w:r>
      <w:bookmarkEnd w:id="0"/>
    </w:p>
    <w:p w14:paraId="62D8A203" w14:textId="2BCC4AD2" w:rsidR="00A11BD9" w:rsidRDefault="00A11BD9" w:rsidP="00A11BD9"/>
    <w:p w14:paraId="575F2C2F" w14:textId="0FFBFD1D" w:rsidR="00A11BD9" w:rsidRPr="00091551" w:rsidRDefault="00A11BD9" w:rsidP="00A11BD9">
      <w:pPr>
        <w:ind w:firstLine="708"/>
        <w:rPr>
          <w:rFonts w:asciiTheme="minorHAnsi" w:hAnsiTheme="minorHAnsi" w:cstheme="minorHAnsi"/>
          <w:b/>
          <w:bCs/>
          <w:sz w:val="22"/>
          <w:szCs w:val="22"/>
        </w:rPr>
      </w:pPr>
      <w:r w:rsidRPr="00091551">
        <w:rPr>
          <w:rFonts w:asciiTheme="minorHAnsi" w:hAnsiTheme="minorHAnsi" w:cstheme="minorHAnsi"/>
          <w:b/>
          <w:bCs/>
          <w:sz w:val="22"/>
          <w:szCs w:val="22"/>
        </w:rPr>
        <w:t xml:space="preserve">Gmina Duszniki </w:t>
      </w:r>
    </w:p>
    <w:p w14:paraId="5129EA4C" w14:textId="24BB6E77" w:rsidR="00A11BD9" w:rsidRDefault="00A11BD9" w:rsidP="00A11BD9">
      <w:pPr>
        <w:ind w:firstLine="708"/>
        <w:rPr>
          <w:rFonts w:asciiTheme="minorHAnsi" w:hAnsiTheme="minorHAnsi" w:cstheme="minorHAnsi"/>
          <w:sz w:val="22"/>
          <w:szCs w:val="22"/>
        </w:rPr>
      </w:pPr>
      <w:r>
        <w:rPr>
          <w:rFonts w:asciiTheme="minorHAnsi" w:hAnsiTheme="minorHAnsi" w:cstheme="minorHAnsi"/>
          <w:sz w:val="22"/>
          <w:szCs w:val="22"/>
        </w:rPr>
        <w:t>ul. Sportowa 1</w:t>
      </w:r>
    </w:p>
    <w:p w14:paraId="45898E4B" w14:textId="6A802798" w:rsidR="00A11BD9" w:rsidRDefault="00A11BD9" w:rsidP="00A11BD9">
      <w:pPr>
        <w:ind w:firstLine="708"/>
        <w:rPr>
          <w:rFonts w:asciiTheme="minorHAnsi" w:hAnsiTheme="minorHAnsi" w:cstheme="minorHAnsi"/>
          <w:sz w:val="22"/>
          <w:szCs w:val="22"/>
        </w:rPr>
      </w:pPr>
      <w:r>
        <w:rPr>
          <w:rFonts w:asciiTheme="minorHAnsi" w:hAnsiTheme="minorHAnsi" w:cstheme="minorHAnsi"/>
          <w:sz w:val="22"/>
          <w:szCs w:val="22"/>
        </w:rPr>
        <w:t>64-550 Duszniki</w:t>
      </w:r>
    </w:p>
    <w:p w14:paraId="28503189" w14:textId="292C7933" w:rsidR="00A11BD9" w:rsidRDefault="00A11BD9" w:rsidP="00A11BD9">
      <w:pPr>
        <w:ind w:firstLine="708"/>
        <w:rPr>
          <w:rFonts w:ascii="Calibri" w:hAnsi="Calibri" w:cs="Arial"/>
          <w:bCs/>
          <w:sz w:val="22"/>
          <w:szCs w:val="22"/>
        </w:rPr>
      </w:pPr>
      <w:r w:rsidRPr="001C6055">
        <w:rPr>
          <w:rFonts w:ascii="Calibri" w:hAnsi="Calibri" w:cs="Arial"/>
          <w:bCs/>
          <w:sz w:val="22"/>
          <w:szCs w:val="22"/>
        </w:rPr>
        <w:t>NIP: 787-19-95-455</w:t>
      </w:r>
    </w:p>
    <w:p w14:paraId="2A32692E" w14:textId="3F56BCBA" w:rsidR="003C7F44" w:rsidRDefault="003C7F44" w:rsidP="00A11BD9">
      <w:pPr>
        <w:ind w:firstLine="708"/>
        <w:rPr>
          <w:rFonts w:ascii="Calibri" w:hAnsi="Calibri" w:cs="Arial"/>
          <w:bCs/>
          <w:sz w:val="22"/>
          <w:szCs w:val="22"/>
        </w:rPr>
      </w:pPr>
      <w:r>
        <w:rPr>
          <w:rFonts w:ascii="Calibri" w:hAnsi="Calibri" w:cs="Arial"/>
          <w:bCs/>
          <w:sz w:val="22"/>
          <w:szCs w:val="22"/>
        </w:rPr>
        <w:t>Tel. 61 29 19 075</w:t>
      </w:r>
    </w:p>
    <w:p w14:paraId="72837027" w14:textId="58C3A48E" w:rsidR="003C7F44" w:rsidRDefault="003C7F44" w:rsidP="00A11BD9">
      <w:pPr>
        <w:ind w:firstLine="708"/>
        <w:rPr>
          <w:rFonts w:ascii="Calibri" w:hAnsi="Calibri" w:cs="Arial"/>
          <w:bCs/>
          <w:sz w:val="22"/>
          <w:szCs w:val="22"/>
        </w:rPr>
      </w:pPr>
      <w:r>
        <w:rPr>
          <w:rFonts w:ascii="Calibri" w:hAnsi="Calibri" w:cs="Arial"/>
          <w:bCs/>
          <w:sz w:val="22"/>
          <w:szCs w:val="22"/>
        </w:rPr>
        <w:t xml:space="preserve">Adres strony internetowej: </w:t>
      </w:r>
      <w:hyperlink r:id="rId13" w:history="1">
        <w:r w:rsidRPr="00930698">
          <w:rPr>
            <w:rStyle w:val="Hipercze"/>
            <w:rFonts w:ascii="Calibri" w:hAnsi="Calibri" w:cs="Arial"/>
            <w:bCs/>
            <w:sz w:val="22"/>
            <w:szCs w:val="22"/>
          </w:rPr>
          <w:t>www.duszniki.eu</w:t>
        </w:r>
      </w:hyperlink>
      <w:r>
        <w:rPr>
          <w:rFonts w:ascii="Calibri" w:hAnsi="Calibri" w:cs="Arial"/>
          <w:bCs/>
          <w:sz w:val="22"/>
          <w:szCs w:val="22"/>
        </w:rPr>
        <w:t xml:space="preserve"> </w:t>
      </w:r>
    </w:p>
    <w:p w14:paraId="648CB44D" w14:textId="33C11A42" w:rsidR="003C7F44" w:rsidRDefault="003C7F44" w:rsidP="00A11BD9">
      <w:pPr>
        <w:ind w:firstLine="708"/>
        <w:rPr>
          <w:rFonts w:ascii="Calibri" w:hAnsi="Calibri" w:cs="Arial"/>
          <w:bCs/>
          <w:sz w:val="22"/>
          <w:szCs w:val="22"/>
        </w:rPr>
      </w:pPr>
      <w:r>
        <w:rPr>
          <w:rFonts w:ascii="Calibri" w:hAnsi="Calibri" w:cs="Arial"/>
          <w:bCs/>
          <w:sz w:val="22"/>
          <w:szCs w:val="22"/>
        </w:rPr>
        <w:t xml:space="preserve">Adres poczty elektronicznej: </w:t>
      </w:r>
      <w:hyperlink r:id="rId14" w:history="1">
        <w:r w:rsidRPr="00930698">
          <w:rPr>
            <w:rStyle w:val="Hipercze"/>
            <w:rFonts w:ascii="Calibri" w:hAnsi="Calibri" w:cs="Arial"/>
            <w:bCs/>
            <w:sz w:val="22"/>
            <w:szCs w:val="22"/>
          </w:rPr>
          <w:t>urzad@duszniki.eu</w:t>
        </w:r>
      </w:hyperlink>
      <w:r>
        <w:rPr>
          <w:rFonts w:ascii="Calibri" w:hAnsi="Calibri" w:cs="Arial"/>
          <w:bCs/>
          <w:sz w:val="22"/>
          <w:szCs w:val="22"/>
        </w:rPr>
        <w:t xml:space="preserve"> </w:t>
      </w:r>
    </w:p>
    <w:p w14:paraId="7FDCA1F7" w14:textId="1B3AD2F0" w:rsidR="003C7F44" w:rsidRPr="003C7F44" w:rsidRDefault="003C7F44" w:rsidP="003C7F44">
      <w:pPr>
        <w:ind w:firstLine="708"/>
        <w:rPr>
          <w:rFonts w:ascii="Calibri" w:hAnsi="Calibri" w:cs="Arial"/>
          <w:bCs/>
          <w:sz w:val="22"/>
          <w:szCs w:val="22"/>
        </w:rPr>
      </w:pPr>
      <w:r>
        <w:rPr>
          <w:rFonts w:ascii="Calibri" w:hAnsi="Calibri" w:cs="Arial"/>
          <w:bCs/>
          <w:sz w:val="22"/>
          <w:szCs w:val="22"/>
        </w:rPr>
        <w:t xml:space="preserve">Godziny pracy urzędu: </w:t>
      </w:r>
      <w:r>
        <w:rPr>
          <w:rFonts w:ascii="Calibri" w:hAnsi="Calibri" w:cs="Arial"/>
          <w:bCs/>
          <w:sz w:val="22"/>
          <w:szCs w:val="22"/>
        </w:rPr>
        <w:tab/>
      </w:r>
      <w:r w:rsidRPr="003C7F44">
        <w:rPr>
          <w:rFonts w:ascii="Calibri" w:hAnsi="Calibri" w:cs="Arial"/>
          <w:bCs/>
          <w:sz w:val="22"/>
          <w:szCs w:val="22"/>
        </w:rPr>
        <w:t>Poniedziałek:</w:t>
      </w:r>
      <w:r>
        <w:rPr>
          <w:rFonts w:ascii="Calibri" w:hAnsi="Calibri" w:cs="Arial"/>
          <w:bCs/>
          <w:sz w:val="22"/>
          <w:szCs w:val="22"/>
        </w:rPr>
        <w:t xml:space="preserve"> </w:t>
      </w:r>
      <w:r w:rsidRPr="003C7F44">
        <w:rPr>
          <w:rFonts w:ascii="Calibri" w:hAnsi="Calibri" w:cs="Arial"/>
          <w:bCs/>
          <w:sz w:val="22"/>
          <w:szCs w:val="22"/>
        </w:rPr>
        <w:t>8.00 - 17.00</w:t>
      </w:r>
    </w:p>
    <w:p w14:paraId="4E3E7F5C" w14:textId="3368427D" w:rsidR="003C7F44" w:rsidRPr="003C7F44" w:rsidRDefault="003C7F44" w:rsidP="003C7F44">
      <w:pPr>
        <w:ind w:left="2124" w:firstLine="708"/>
        <w:rPr>
          <w:rFonts w:ascii="Calibri" w:hAnsi="Calibri" w:cs="Arial"/>
          <w:bCs/>
          <w:sz w:val="22"/>
          <w:szCs w:val="22"/>
        </w:rPr>
      </w:pPr>
      <w:r w:rsidRPr="003C7F44">
        <w:rPr>
          <w:rFonts w:ascii="Calibri" w:hAnsi="Calibri" w:cs="Arial"/>
          <w:bCs/>
          <w:sz w:val="22"/>
          <w:szCs w:val="22"/>
        </w:rPr>
        <w:t>Wtorek: 8.00 - 15.00</w:t>
      </w:r>
    </w:p>
    <w:p w14:paraId="63869757" w14:textId="41CB91DF" w:rsidR="003C7F44" w:rsidRDefault="003C7F44" w:rsidP="003C7F44">
      <w:pPr>
        <w:ind w:left="2124" w:firstLine="708"/>
        <w:rPr>
          <w:rFonts w:ascii="Calibri" w:hAnsi="Calibri" w:cs="Arial"/>
          <w:bCs/>
          <w:sz w:val="22"/>
          <w:szCs w:val="22"/>
        </w:rPr>
      </w:pPr>
      <w:r w:rsidRPr="003C7F44">
        <w:rPr>
          <w:rFonts w:ascii="Calibri" w:hAnsi="Calibri" w:cs="Arial"/>
          <w:bCs/>
          <w:sz w:val="22"/>
          <w:szCs w:val="22"/>
        </w:rPr>
        <w:t>Środa- Piątek: 7.00 - 15.00</w:t>
      </w:r>
    </w:p>
    <w:p w14:paraId="39A7F765" w14:textId="7BCAC04B" w:rsidR="003C7F44" w:rsidRDefault="003C7F44" w:rsidP="003C7F44">
      <w:pPr>
        <w:rPr>
          <w:rFonts w:ascii="Calibri" w:hAnsi="Calibri" w:cs="Arial"/>
          <w:bCs/>
          <w:sz w:val="22"/>
          <w:szCs w:val="22"/>
        </w:rPr>
      </w:pPr>
    </w:p>
    <w:p w14:paraId="2C3FFEF3" w14:textId="6899EC3F" w:rsidR="003C7F44" w:rsidRDefault="003C7F44" w:rsidP="00AD748A">
      <w:pPr>
        <w:ind w:left="705"/>
        <w:rPr>
          <w:rFonts w:ascii="Calibri" w:hAnsi="Calibri" w:cs="Arial"/>
          <w:bCs/>
          <w:sz w:val="22"/>
          <w:szCs w:val="22"/>
        </w:rPr>
      </w:pPr>
      <w:r>
        <w:rPr>
          <w:rFonts w:ascii="Calibri" w:hAnsi="Calibri" w:cs="Arial"/>
          <w:bCs/>
          <w:sz w:val="22"/>
          <w:szCs w:val="22"/>
        </w:rPr>
        <w:t>Adres strony internetowej</w:t>
      </w:r>
      <w:r w:rsidR="004944FC">
        <w:rPr>
          <w:rFonts w:ascii="Calibri" w:hAnsi="Calibri" w:cs="Arial"/>
          <w:bCs/>
          <w:sz w:val="22"/>
          <w:szCs w:val="22"/>
        </w:rPr>
        <w:t xml:space="preserve">, na której </w:t>
      </w:r>
      <w:r w:rsidR="00AD748A">
        <w:rPr>
          <w:rFonts w:ascii="Calibri" w:hAnsi="Calibri" w:cs="Arial"/>
          <w:bCs/>
          <w:sz w:val="22"/>
          <w:szCs w:val="22"/>
        </w:rPr>
        <w:t>jest prowadzone post</w:t>
      </w:r>
      <w:r w:rsidR="002F1639">
        <w:rPr>
          <w:rFonts w:ascii="Calibri" w:hAnsi="Calibri" w:cs="Arial"/>
          <w:bCs/>
          <w:sz w:val="22"/>
          <w:szCs w:val="22"/>
        </w:rPr>
        <w:t>ę</w:t>
      </w:r>
      <w:r w:rsidR="00AD748A">
        <w:rPr>
          <w:rFonts w:ascii="Calibri" w:hAnsi="Calibri" w:cs="Arial"/>
          <w:bCs/>
          <w:sz w:val="22"/>
          <w:szCs w:val="22"/>
        </w:rPr>
        <w:t xml:space="preserve">powanie i na której będą dostępne wszelkie dokumenty związane z prowadzoną procedurą: </w:t>
      </w:r>
      <w:hyperlink r:id="rId15" w:history="1">
        <w:r w:rsidR="00AD748A" w:rsidRPr="004B4F30">
          <w:rPr>
            <w:rStyle w:val="Hipercze"/>
            <w:rFonts w:ascii="Calibri" w:hAnsi="Calibri" w:cs="Arial"/>
            <w:b/>
            <w:sz w:val="22"/>
            <w:szCs w:val="22"/>
          </w:rPr>
          <w:t>https://platformazakupowa.pl/pn/gmina_duszniki</w:t>
        </w:r>
      </w:hyperlink>
      <w:r w:rsidR="00AD748A">
        <w:rPr>
          <w:rFonts w:ascii="Calibri" w:hAnsi="Calibri" w:cs="Arial"/>
          <w:bCs/>
          <w:sz w:val="22"/>
          <w:szCs w:val="22"/>
        </w:rPr>
        <w:t xml:space="preserve"> .</w:t>
      </w:r>
    </w:p>
    <w:p w14:paraId="6A71FFA3" w14:textId="3268F3F2" w:rsidR="00AD748A" w:rsidRPr="00AD748A" w:rsidRDefault="00AD748A" w:rsidP="00AD748A">
      <w:pPr>
        <w:rPr>
          <w:rFonts w:asciiTheme="minorHAnsi" w:hAnsiTheme="minorHAnsi" w:cstheme="minorHAnsi"/>
          <w:bCs/>
          <w:sz w:val="22"/>
          <w:szCs w:val="22"/>
        </w:rPr>
      </w:pPr>
    </w:p>
    <w:p w14:paraId="35681ADD" w14:textId="18B94353" w:rsidR="00AD748A" w:rsidRPr="001D5C97" w:rsidRDefault="00AD748A" w:rsidP="007E1221">
      <w:pPr>
        <w:pStyle w:val="Nagwek1"/>
        <w:numPr>
          <w:ilvl w:val="0"/>
          <w:numId w:val="5"/>
        </w:numPr>
        <w:rPr>
          <w:rFonts w:ascii="Calibri" w:hAnsi="Calibri" w:cs="Arial"/>
          <w:bCs w:val="0"/>
          <w:sz w:val="22"/>
          <w:szCs w:val="22"/>
        </w:rPr>
      </w:pPr>
      <w:bookmarkStart w:id="1" w:name="_Toc131753551"/>
      <w:r w:rsidRPr="00AD748A">
        <w:rPr>
          <w:rFonts w:asciiTheme="minorHAnsi" w:hAnsiTheme="minorHAnsi" w:cstheme="minorHAnsi"/>
          <w:bCs w:val="0"/>
          <w:sz w:val="22"/>
          <w:szCs w:val="22"/>
        </w:rPr>
        <w:t>Postanowienia dotyczące danych osobowych</w:t>
      </w:r>
      <w:r w:rsidRPr="00AD748A">
        <w:rPr>
          <w:rFonts w:ascii="Calibri" w:hAnsi="Calibri" w:cs="Arial"/>
          <w:bCs w:val="0"/>
          <w:sz w:val="22"/>
          <w:szCs w:val="22"/>
        </w:rPr>
        <w:t>:</w:t>
      </w:r>
      <w:bookmarkEnd w:id="1"/>
    </w:p>
    <w:p w14:paraId="7E2CB7AA" w14:textId="78C9FD02" w:rsidR="00AD748A" w:rsidRPr="007E67FE" w:rsidRDefault="00AD748A" w:rsidP="007E1221">
      <w:pPr>
        <w:pStyle w:val="Akapitzlist"/>
        <w:numPr>
          <w:ilvl w:val="0"/>
          <w:numId w:val="6"/>
        </w:numPr>
        <w:jc w:val="both"/>
        <w:rPr>
          <w:lang w:val="x-none"/>
        </w:rPr>
      </w:pPr>
      <w:r>
        <w:rPr>
          <w:rFonts w:ascii="Calibri" w:hAnsi="Calibri" w:cs="Arial"/>
          <w:sz w:val="22"/>
          <w:szCs w:val="22"/>
        </w:rPr>
        <w:t xml:space="preserve">Zgodnie z art. 13 ust. 1 i 2 rozporządzenia Parlamentu Europejskiego i Rady (UE) 2016/679 z dnia </w:t>
      </w:r>
      <w:r>
        <w:rPr>
          <w:rFonts w:ascii="Calibri" w:hAnsi="Calibri" w:cs="Arial"/>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AE9A450" w14:textId="33ABE0F4"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administratorem Pani/Pana danych osobowych jest</w:t>
      </w:r>
      <w:r w:rsidR="006F3C65">
        <w:rPr>
          <w:rFonts w:ascii="Calibri" w:hAnsi="Calibri" w:cs="Arial"/>
          <w:sz w:val="22"/>
          <w:szCs w:val="22"/>
        </w:rPr>
        <w:t>:</w:t>
      </w:r>
      <w:r w:rsidRPr="007E67FE">
        <w:rPr>
          <w:rFonts w:ascii="Calibri" w:hAnsi="Calibri" w:cs="Arial"/>
          <w:sz w:val="22"/>
          <w:szCs w:val="22"/>
        </w:rPr>
        <w:t xml:space="preserve"> Gmina Duszniki z siedzib</w:t>
      </w:r>
      <w:r>
        <w:rPr>
          <w:rFonts w:ascii="Calibri" w:hAnsi="Calibri" w:cs="Arial"/>
          <w:sz w:val="22"/>
          <w:szCs w:val="22"/>
        </w:rPr>
        <w:t>ą</w:t>
      </w:r>
      <w:r w:rsidRPr="007E67FE">
        <w:rPr>
          <w:rFonts w:ascii="Calibri" w:hAnsi="Calibri" w:cs="Arial"/>
          <w:sz w:val="22"/>
          <w:szCs w:val="22"/>
        </w:rPr>
        <w:t xml:space="preserve"> </w:t>
      </w:r>
      <w:r>
        <w:rPr>
          <w:rFonts w:ascii="Calibri" w:hAnsi="Calibri" w:cs="Arial"/>
          <w:sz w:val="22"/>
          <w:szCs w:val="22"/>
        </w:rPr>
        <w:br/>
      </w:r>
      <w:r w:rsidRPr="007E67FE">
        <w:rPr>
          <w:rFonts w:ascii="Calibri" w:hAnsi="Calibri" w:cs="Arial"/>
          <w:sz w:val="22"/>
          <w:szCs w:val="22"/>
        </w:rPr>
        <w:t>w Dusznikach, ul. Sportowa 1, 64-550 Duszniki, tel. 61 29 19</w:t>
      </w:r>
      <w:r>
        <w:rPr>
          <w:rFonts w:ascii="Calibri" w:hAnsi="Calibri" w:cs="Arial"/>
          <w:sz w:val="22"/>
          <w:szCs w:val="22"/>
        </w:rPr>
        <w:t xml:space="preserve"> </w:t>
      </w:r>
      <w:r w:rsidRPr="007E67FE">
        <w:rPr>
          <w:rFonts w:ascii="Calibri" w:hAnsi="Calibri" w:cs="Arial"/>
          <w:sz w:val="22"/>
          <w:szCs w:val="22"/>
        </w:rPr>
        <w:t xml:space="preserve">075, e-mail: </w:t>
      </w:r>
      <w:hyperlink r:id="rId16" w:history="1">
        <w:r w:rsidRPr="007E67FE">
          <w:rPr>
            <w:rStyle w:val="Hipercze"/>
            <w:rFonts w:ascii="Calibri" w:hAnsi="Calibri" w:cs="Arial"/>
            <w:sz w:val="22"/>
            <w:szCs w:val="22"/>
          </w:rPr>
          <w:t>urzad@duszniki.eu</w:t>
        </w:r>
      </w:hyperlink>
      <w:r>
        <w:rPr>
          <w:rFonts w:ascii="Calibri" w:hAnsi="Calibri" w:cs="Arial"/>
          <w:sz w:val="22"/>
          <w:szCs w:val="22"/>
        </w:rPr>
        <w:t>,</w:t>
      </w:r>
    </w:p>
    <w:p w14:paraId="50516C79" w14:textId="150CA267"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 xml:space="preserve">inspektorem ochrony danych osobowych w Gminie Duszniki jest osoba, z którą można się skontaktować </w:t>
      </w:r>
      <w:r w:rsidRPr="007E67FE">
        <w:rPr>
          <w:rFonts w:ascii="Calibri" w:hAnsi="Calibri" w:cs="Calibri"/>
          <w:sz w:val="22"/>
          <w:szCs w:val="22"/>
        </w:rPr>
        <w:t xml:space="preserve">w sprawach ochrony swoich danych osobowych i realizacji swoich praw: telefonicznie pod nr 61 29 19 075 wew. 110, za pomocą poczty elektronicznej na adres </w:t>
      </w:r>
      <w:r>
        <w:rPr>
          <w:rFonts w:ascii="Calibri" w:hAnsi="Calibri" w:cs="Calibri"/>
          <w:sz w:val="22"/>
          <w:szCs w:val="22"/>
        </w:rPr>
        <w:br/>
      </w:r>
      <w:r w:rsidRPr="007E67FE">
        <w:rPr>
          <w:rFonts w:ascii="Calibri" w:hAnsi="Calibri" w:cs="Calibri"/>
          <w:sz w:val="22"/>
          <w:szCs w:val="22"/>
        </w:rPr>
        <w:t xml:space="preserve">e-mail: </w:t>
      </w:r>
      <w:hyperlink r:id="rId17" w:history="1">
        <w:r w:rsidRPr="007E67FE">
          <w:rPr>
            <w:rStyle w:val="Hipercze"/>
            <w:rFonts w:ascii="Calibri" w:hAnsi="Calibri" w:cs="Calibri"/>
            <w:sz w:val="22"/>
            <w:szCs w:val="22"/>
          </w:rPr>
          <w:t>admin@duszniki.eu</w:t>
        </w:r>
      </w:hyperlink>
      <w:r w:rsidRPr="007E67FE">
        <w:rPr>
          <w:rFonts w:ascii="Calibri" w:hAnsi="Calibri" w:cs="Calibri"/>
          <w:sz w:val="22"/>
          <w:szCs w:val="22"/>
        </w:rPr>
        <w:t xml:space="preserve">  lub pisemnie na adres podany wyżej</w:t>
      </w:r>
      <w:r w:rsidRPr="007E67FE">
        <w:rPr>
          <w:rFonts w:ascii="Calibri" w:hAnsi="Calibri" w:cs="Arial"/>
          <w:sz w:val="22"/>
          <w:szCs w:val="22"/>
        </w:rPr>
        <w:t>,</w:t>
      </w:r>
    </w:p>
    <w:p w14:paraId="5EBB4EDF" w14:textId="5BE3C5BD"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Pani/Pana dane osobowe przetwarzane będą na podstawie art. 6 ust. 1 lit. c</w:t>
      </w:r>
      <w:r w:rsidRPr="007E67FE">
        <w:rPr>
          <w:rFonts w:ascii="Calibri" w:hAnsi="Calibri" w:cs="Arial"/>
          <w:i/>
          <w:sz w:val="22"/>
          <w:szCs w:val="22"/>
        </w:rPr>
        <w:t xml:space="preserve"> </w:t>
      </w:r>
      <w:r w:rsidRPr="007E67FE">
        <w:rPr>
          <w:rFonts w:ascii="Calibri" w:hAnsi="Calibri" w:cs="Arial"/>
          <w:sz w:val="22"/>
          <w:szCs w:val="22"/>
        </w:rPr>
        <w:t>RODO w celu związanym z postępowaniem o udzielenie zamówienia publicznego pn.</w:t>
      </w:r>
      <w:r w:rsidRPr="007E67FE">
        <w:rPr>
          <w:rFonts w:ascii="Calibri" w:hAnsi="Calibri" w:cs="Arial"/>
          <w:b/>
          <w:sz w:val="22"/>
          <w:szCs w:val="22"/>
        </w:rPr>
        <w:t xml:space="preserve"> </w:t>
      </w:r>
      <w:r w:rsidR="006A255B" w:rsidRPr="006A255B">
        <w:rPr>
          <w:rFonts w:ascii="Calibri" w:hAnsi="Calibri" w:cs="Calibri"/>
          <w:b/>
          <w:bCs/>
          <w:sz w:val="22"/>
          <w:szCs w:val="22"/>
        </w:rPr>
        <w:t xml:space="preserve">Dostawa serwera, sprzętu komputerowego i oprogramowania oraz elektronicznego systemu rekrutacji </w:t>
      </w:r>
      <w:r w:rsidR="006A255B">
        <w:rPr>
          <w:rFonts w:ascii="Calibri" w:hAnsi="Calibri" w:cs="Calibri"/>
          <w:b/>
          <w:bCs/>
          <w:sz w:val="22"/>
          <w:szCs w:val="22"/>
        </w:rPr>
        <w:br/>
      </w:r>
      <w:r w:rsidR="006A255B" w:rsidRPr="006A255B">
        <w:rPr>
          <w:rFonts w:ascii="Calibri" w:hAnsi="Calibri" w:cs="Calibri"/>
          <w:b/>
          <w:bCs/>
          <w:sz w:val="22"/>
          <w:szCs w:val="22"/>
        </w:rPr>
        <w:t>w ramach projektu grantowego „Cyfrowa Gmina”</w:t>
      </w:r>
      <w:r w:rsidRPr="006A255B">
        <w:rPr>
          <w:rFonts w:ascii="Calibri" w:hAnsi="Calibri" w:cs="Arial"/>
          <w:bCs/>
          <w:sz w:val="22"/>
          <w:szCs w:val="22"/>
        </w:rPr>
        <w:t>,</w:t>
      </w:r>
      <w:r w:rsidRPr="007E67FE">
        <w:rPr>
          <w:rFonts w:ascii="Calibri" w:hAnsi="Calibri" w:cs="Arial"/>
          <w:bCs/>
          <w:sz w:val="22"/>
          <w:szCs w:val="22"/>
        </w:rPr>
        <w:t xml:space="preserve"> </w:t>
      </w:r>
      <w:r w:rsidRPr="007E67FE">
        <w:rPr>
          <w:rFonts w:ascii="Calibri" w:hAnsi="Calibri" w:cs="Arial"/>
          <w:sz w:val="22"/>
          <w:szCs w:val="22"/>
        </w:rPr>
        <w:t xml:space="preserve">prowadzonym w trybie </w:t>
      </w:r>
      <w:r>
        <w:rPr>
          <w:rFonts w:ascii="Calibri" w:hAnsi="Calibri" w:cs="Arial"/>
          <w:sz w:val="22"/>
          <w:szCs w:val="22"/>
        </w:rPr>
        <w:t>podstawowym bez negocjacji,</w:t>
      </w:r>
    </w:p>
    <w:p w14:paraId="3284A2B1" w14:textId="74391800"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 xml:space="preserve">odbiorcami Pani/Pana danych osobowych będą osoby lub podmioty, którym udostępniona zostanie dokumentacja postępowania w oparciu o art. </w:t>
      </w:r>
      <w:r w:rsidR="00F21728">
        <w:rPr>
          <w:rFonts w:ascii="Calibri" w:hAnsi="Calibri" w:cs="Arial"/>
          <w:sz w:val="22"/>
          <w:szCs w:val="22"/>
        </w:rPr>
        <w:t xml:space="preserve">18 i art. </w:t>
      </w:r>
      <w:r>
        <w:rPr>
          <w:rFonts w:ascii="Calibri" w:hAnsi="Calibri" w:cs="Arial"/>
          <w:sz w:val="22"/>
          <w:szCs w:val="22"/>
        </w:rPr>
        <w:t>74</w:t>
      </w:r>
      <w:r w:rsidRPr="007E67FE">
        <w:rPr>
          <w:rFonts w:ascii="Calibri" w:hAnsi="Calibri" w:cs="Arial"/>
          <w:sz w:val="22"/>
          <w:szCs w:val="22"/>
        </w:rPr>
        <w:t xml:space="preserve"> ustawy Pzp,</w:t>
      </w:r>
    </w:p>
    <w:p w14:paraId="38F05E5F" w14:textId="04DEDBF0"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 xml:space="preserve">Pani/Pana dane osobowe będą przechowywane, zgodnie z art. </w:t>
      </w:r>
      <w:r>
        <w:rPr>
          <w:rFonts w:ascii="Calibri" w:hAnsi="Calibri" w:cs="Arial"/>
          <w:sz w:val="22"/>
          <w:szCs w:val="22"/>
        </w:rPr>
        <w:t>78</w:t>
      </w:r>
      <w:r w:rsidRPr="007E67FE">
        <w:rPr>
          <w:rFonts w:ascii="Calibri" w:hAnsi="Calibri" w:cs="Arial"/>
          <w:sz w:val="22"/>
          <w:szCs w:val="22"/>
        </w:rPr>
        <w:t xml:space="preserve"> ust</w:t>
      </w:r>
      <w:r w:rsidR="00F21728">
        <w:rPr>
          <w:rFonts w:ascii="Calibri" w:hAnsi="Calibri" w:cs="Arial"/>
          <w:sz w:val="22"/>
          <w:szCs w:val="22"/>
        </w:rPr>
        <w:t>. 1 ust</w:t>
      </w:r>
      <w:r w:rsidRPr="007E67FE">
        <w:rPr>
          <w:rFonts w:ascii="Calibri" w:hAnsi="Calibri" w:cs="Arial"/>
          <w:sz w:val="22"/>
          <w:szCs w:val="22"/>
        </w:rPr>
        <w:t>awy Pzp, przez okres 4 lat od dnia zakończenia postępowania o udzielenie zamówienia, a jeżeli czas trwania umowy przekracza 4 lata, okres przechowywania obejmuje cały czas trwania umowy</w:t>
      </w:r>
      <w:r w:rsidR="00F21728">
        <w:rPr>
          <w:rFonts w:ascii="Calibri" w:hAnsi="Calibri" w:cs="Arial"/>
          <w:sz w:val="22"/>
          <w:szCs w:val="22"/>
        </w:rPr>
        <w:t>. Protokół postępowania wraz z załącznikami przechowywany będzie przez cały okres obowiązywania umowy w sprawie zamówienia publicznego (zgodnie z art. 78 ust. 4 ustawy Pzp),</w:t>
      </w:r>
    </w:p>
    <w:p w14:paraId="326601B3" w14:textId="77777777"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obowiązek podania przez Panią/Pana danych osobowych bezpośrednio Pani/Pana dotyczących jest wymogiem ustawowym określonym w przepisach ustawy Pzp, związanym z udziałem</w:t>
      </w:r>
      <w:r>
        <w:rPr>
          <w:rFonts w:ascii="Calibri" w:hAnsi="Calibri" w:cs="Arial"/>
          <w:sz w:val="22"/>
          <w:szCs w:val="22"/>
        </w:rPr>
        <w:t xml:space="preserve"> </w:t>
      </w:r>
      <w:r w:rsidRPr="007E67FE">
        <w:rPr>
          <w:rFonts w:ascii="Calibri" w:hAnsi="Calibri" w:cs="Arial"/>
          <w:sz w:val="22"/>
          <w:szCs w:val="22"/>
        </w:rPr>
        <w:t>w postępowaniu o udzielenie zamówienia publicznego; konsekwencje niepodania określonych danych wynikają z ustawy Pzp,</w:t>
      </w:r>
    </w:p>
    <w:p w14:paraId="43A30DE5" w14:textId="0162E55C" w:rsidR="007E67FE" w:rsidRPr="007E67FE" w:rsidRDefault="007E67FE" w:rsidP="007E1221">
      <w:pPr>
        <w:pStyle w:val="Akapitzlist"/>
        <w:numPr>
          <w:ilvl w:val="0"/>
          <w:numId w:val="7"/>
        </w:numPr>
        <w:jc w:val="both"/>
        <w:rPr>
          <w:lang w:val="x-none"/>
        </w:rPr>
      </w:pPr>
      <w:r w:rsidRPr="007E67FE">
        <w:rPr>
          <w:rFonts w:ascii="Calibri" w:hAnsi="Calibri" w:cs="Arial"/>
          <w:sz w:val="22"/>
          <w:szCs w:val="22"/>
        </w:rPr>
        <w:t>w odniesieniu do Pani/Pana danych osobowych decyzje nie będą podejmowane w sposób zautomatyzowany, stosowanie do art. 22 RODO,</w:t>
      </w:r>
    </w:p>
    <w:p w14:paraId="6158EC1F" w14:textId="7939822D" w:rsidR="007E67FE" w:rsidRPr="00716571" w:rsidRDefault="007E67FE" w:rsidP="007E1221">
      <w:pPr>
        <w:pStyle w:val="Akapitzlist"/>
        <w:numPr>
          <w:ilvl w:val="0"/>
          <w:numId w:val="7"/>
        </w:numPr>
        <w:jc w:val="both"/>
        <w:rPr>
          <w:lang w:val="x-none"/>
        </w:rPr>
      </w:pPr>
      <w:r w:rsidRPr="007E67FE">
        <w:rPr>
          <w:rFonts w:ascii="Calibri" w:hAnsi="Calibri" w:cs="Arial"/>
          <w:sz w:val="22"/>
          <w:szCs w:val="22"/>
        </w:rPr>
        <w:t>posiada Pani/Pan:</w:t>
      </w:r>
    </w:p>
    <w:p w14:paraId="2B674A9D" w14:textId="5CB0B4DE" w:rsidR="007E67FE" w:rsidRPr="00716571" w:rsidRDefault="007E67FE" w:rsidP="007E1221">
      <w:pPr>
        <w:pStyle w:val="Akapitzlist"/>
        <w:numPr>
          <w:ilvl w:val="0"/>
          <w:numId w:val="8"/>
        </w:numPr>
        <w:jc w:val="both"/>
        <w:rPr>
          <w:lang w:val="x-none"/>
        </w:rPr>
      </w:pPr>
      <w:r w:rsidRPr="00716571">
        <w:rPr>
          <w:rFonts w:ascii="Calibri" w:hAnsi="Calibri" w:cs="Arial"/>
          <w:sz w:val="22"/>
          <w:szCs w:val="22"/>
        </w:rPr>
        <w:t>na podstawie art. 15 RODO prawo dostępu do danych osobowych Pani/Pana dotyczących,</w:t>
      </w:r>
    </w:p>
    <w:p w14:paraId="34A62B59" w14:textId="783EBFD3" w:rsidR="007E67FE" w:rsidRPr="00931E2A" w:rsidRDefault="007E67FE" w:rsidP="007E1221">
      <w:pPr>
        <w:pStyle w:val="Akapitzlist"/>
        <w:numPr>
          <w:ilvl w:val="0"/>
          <w:numId w:val="8"/>
        </w:numPr>
        <w:jc w:val="both"/>
        <w:rPr>
          <w:lang w:val="x-none"/>
        </w:rPr>
      </w:pPr>
      <w:r w:rsidRPr="00716571">
        <w:rPr>
          <w:rFonts w:ascii="Calibri" w:hAnsi="Calibri" w:cs="Arial"/>
          <w:sz w:val="22"/>
          <w:szCs w:val="22"/>
        </w:rPr>
        <w:t>na podstawie art. 16 RODO prawo do sprostowania Pani/Pana danych osobowych</w:t>
      </w:r>
      <w:r w:rsidR="00716571">
        <w:rPr>
          <w:rFonts w:ascii="Calibri" w:hAnsi="Calibri" w:cs="Arial"/>
          <w:sz w:val="22"/>
          <w:szCs w:val="22"/>
        </w:rPr>
        <w:t xml:space="preserve"> (skorzystanie z prawa do sprostowania nie może skutkować zmianą wyniku postępowania o udzielenie zamówienia publicznego ani zmianą postanowień </w:t>
      </w:r>
      <w:r w:rsidR="00931E2A">
        <w:rPr>
          <w:rFonts w:ascii="Calibri" w:hAnsi="Calibri" w:cs="Arial"/>
          <w:sz w:val="22"/>
          <w:szCs w:val="22"/>
        </w:rPr>
        <w:t>umowy w zakresie niezgodnym z ustawą Pzp oraz nie może naruszać integralności protokołu oraz jego załączników)</w:t>
      </w:r>
      <w:r w:rsidRPr="00716571">
        <w:rPr>
          <w:rFonts w:ascii="Calibri" w:hAnsi="Calibri" w:cs="Arial"/>
          <w:sz w:val="22"/>
          <w:szCs w:val="22"/>
        </w:rPr>
        <w:t>,</w:t>
      </w:r>
    </w:p>
    <w:p w14:paraId="56E61842" w14:textId="77777777" w:rsidR="00931E2A" w:rsidRPr="00931E2A" w:rsidRDefault="007E67FE" w:rsidP="007E1221">
      <w:pPr>
        <w:pStyle w:val="Akapitzlist"/>
        <w:numPr>
          <w:ilvl w:val="0"/>
          <w:numId w:val="8"/>
        </w:numPr>
        <w:jc w:val="both"/>
        <w:rPr>
          <w:lang w:val="x-none"/>
        </w:rPr>
      </w:pPr>
      <w:r w:rsidRPr="00931E2A">
        <w:rPr>
          <w:rFonts w:ascii="Calibri" w:hAnsi="Calibri" w:cs="Arial"/>
          <w:sz w:val="22"/>
          <w:szCs w:val="22"/>
        </w:rPr>
        <w:t xml:space="preserve">na podstawie art. 18 RODO prawo żądania od administratora ograniczenia przetwarzania danych osobowych z zastrzeżeniem przypadków, o których mowa </w:t>
      </w:r>
      <w:r w:rsidR="00931E2A">
        <w:rPr>
          <w:rFonts w:ascii="Calibri" w:hAnsi="Calibri" w:cs="Arial"/>
          <w:sz w:val="22"/>
          <w:szCs w:val="22"/>
        </w:rPr>
        <w:br/>
      </w:r>
      <w:r w:rsidRPr="00931E2A">
        <w:rPr>
          <w:rFonts w:ascii="Calibri" w:hAnsi="Calibri" w:cs="Arial"/>
          <w:sz w:val="22"/>
          <w:szCs w:val="22"/>
        </w:rPr>
        <w:t>w art. 18 ust. 2 RODO,</w:t>
      </w:r>
    </w:p>
    <w:p w14:paraId="6E808D14" w14:textId="33A3C5D1" w:rsidR="007E67FE" w:rsidRPr="00931E2A" w:rsidRDefault="007E67FE" w:rsidP="007E1221">
      <w:pPr>
        <w:pStyle w:val="Akapitzlist"/>
        <w:numPr>
          <w:ilvl w:val="0"/>
          <w:numId w:val="8"/>
        </w:numPr>
        <w:jc w:val="both"/>
        <w:rPr>
          <w:lang w:val="x-none"/>
        </w:rPr>
      </w:pPr>
      <w:r w:rsidRPr="00931E2A">
        <w:rPr>
          <w:rFonts w:ascii="Calibri" w:hAnsi="Calibri" w:cs="Arial"/>
          <w:sz w:val="22"/>
          <w:szCs w:val="22"/>
        </w:rPr>
        <w:t>prawo do wniesienia skargi do Prezesa Urzędu Ochrony Danych Osobowych, gdy uzna Pani/Pan, że przetwarzanie danych osobowych Pani/Pana dotyczących narusza przepisy RODO</w:t>
      </w:r>
      <w:r w:rsidR="00931E2A">
        <w:rPr>
          <w:rFonts w:ascii="Calibri" w:hAnsi="Calibri" w:cs="Arial"/>
          <w:sz w:val="22"/>
          <w:szCs w:val="22"/>
        </w:rPr>
        <w:t>;</w:t>
      </w:r>
    </w:p>
    <w:p w14:paraId="54B12A4E" w14:textId="62D23EC1" w:rsidR="007E67FE" w:rsidRPr="00931E2A" w:rsidRDefault="007E67FE" w:rsidP="007E1221">
      <w:pPr>
        <w:pStyle w:val="Akapitzlist"/>
        <w:numPr>
          <w:ilvl w:val="0"/>
          <w:numId w:val="9"/>
        </w:numPr>
        <w:ind w:firstLine="414"/>
        <w:jc w:val="both"/>
        <w:rPr>
          <w:lang w:val="x-none"/>
        </w:rPr>
      </w:pPr>
      <w:r w:rsidRPr="00931E2A">
        <w:rPr>
          <w:rFonts w:ascii="Calibri" w:hAnsi="Calibri" w:cs="Arial"/>
          <w:sz w:val="22"/>
          <w:szCs w:val="22"/>
        </w:rPr>
        <w:t>nie przysługuje Pani/Panu:</w:t>
      </w:r>
    </w:p>
    <w:p w14:paraId="2BB0DDDC" w14:textId="58DA223C" w:rsidR="007E67FE" w:rsidRPr="00931E2A" w:rsidRDefault="007E67FE" w:rsidP="007E1221">
      <w:pPr>
        <w:pStyle w:val="Akapitzlist"/>
        <w:numPr>
          <w:ilvl w:val="0"/>
          <w:numId w:val="10"/>
        </w:numPr>
        <w:ind w:left="2127" w:hanging="447"/>
        <w:jc w:val="both"/>
        <w:rPr>
          <w:lang w:val="x-none"/>
        </w:rPr>
      </w:pPr>
      <w:r w:rsidRPr="00931E2A">
        <w:rPr>
          <w:rFonts w:ascii="Calibri" w:hAnsi="Calibri" w:cs="Arial"/>
          <w:sz w:val="22"/>
          <w:szCs w:val="22"/>
        </w:rPr>
        <w:t>w związku z art. 17 ust. 3 lit. b, d lub e RODO prawo do usunięcia danych</w:t>
      </w:r>
      <w:r w:rsidR="00F21728">
        <w:rPr>
          <w:rFonts w:ascii="Calibri" w:hAnsi="Calibri" w:cs="Arial"/>
          <w:sz w:val="22"/>
          <w:szCs w:val="22"/>
        </w:rPr>
        <w:t xml:space="preserve"> </w:t>
      </w:r>
      <w:r w:rsidRPr="00931E2A">
        <w:rPr>
          <w:rFonts w:ascii="Calibri" w:hAnsi="Calibri" w:cs="Arial"/>
          <w:sz w:val="22"/>
          <w:szCs w:val="22"/>
        </w:rPr>
        <w:t>osobowych,</w:t>
      </w:r>
    </w:p>
    <w:p w14:paraId="3B3C0D80" w14:textId="081E2277" w:rsidR="007E67FE" w:rsidRPr="00931E2A" w:rsidRDefault="007E67FE" w:rsidP="007E1221">
      <w:pPr>
        <w:pStyle w:val="Akapitzlist"/>
        <w:numPr>
          <w:ilvl w:val="0"/>
          <w:numId w:val="10"/>
        </w:numPr>
        <w:ind w:left="2127" w:hanging="447"/>
        <w:jc w:val="both"/>
        <w:rPr>
          <w:lang w:val="x-none"/>
        </w:rPr>
      </w:pPr>
      <w:r w:rsidRPr="00931E2A">
        <w:rPr>
          <w:rFonts w:ascii="Calibri" w:hAnsi="Calibri" w:cs="Arial"/>
          <w:sz w:val="22"/>
          <w:szCs w:val="22"/>
        </w:rPr>
        <w:t>prawo do przenoszenia danych osobowych, o którym mowa w art. 20 RODO,</w:t>
      </w:r>
    </w:p>
    <w:p w14:paraId="09DEB368" w14:textId="4971A62B" w:rsidR="007E67FE" w:rsidRPr="00931E2A" w:rsidRDefault="007E67FE" w:rsidP="007E1221">
      <w:pPr>
        <w:pStyle w:val="Akapitzlist"/>
        <w:numPr>
          <w:ilvl w:val="0"/>
          <w:numId w:val="10"/>
        </w:numPr>
        <w:ind w:left="2127" w:hanging="447"/>
        <w:jc w:val="both"/>
        <w:rPr>
          <w:lang w:val="x-none"/>
        </w:rPr>
      </w:pPr>
      <w:r w:rsidRPr="00931E2A">
        <w:rPr>
          <w:rFonts w:ascii="Calibri" w:hAnsi="Calibri" w:cs="Arial"/>
          <w:b/>
          <w:sz w:val="22"/>
          <w:szCs w:val="22"/>
        </w:rPr>
        <w:t>na podstawie art. 21 RODO prawo sprzeciwu, wobec przetwarzania danych osobowych, gdyż podstawą prawną przetwarzania Pani/Pana danych osobowych jest art. 6 ust. 1 lit. c RODO</w:t>
      </w:r>
      <w:r w:rsidR="00931E2A">
        <w:rPr>
          <w:rFonts w:ascii="Calibri" w:hAnsi="Calibri" w:cs="Arial"/>
          <w:sz w:val="22"/>
          <w:szCs w:val="22"/>
        </w:rPr>
        <w:t>;</w:t>
      </w:r>
    </w:p>
    <w:p w14:paraId="3F955055" w14:textId="4360409F" w:rsidR="007E67FE" w:rsidRPr="00931E2A" w:rsidRDefault="007E67FE" w:rsidP="007E1221">
      <w:pPr>
        <w:pStyle w:val="Akapitzlist"/>
        <w:numPr>
          <w:ilvl w:val="0"/>
          <w:numId w:val="11"/>
        </w:numPr>
        <w:jc w:val="both"/>
        <w:rPr>
          <w:lang w:val="x-none"/>
        </w:rPr>
      </w:pPr>
      <w:r w:rsidRPr="00931E2A">
        <w:rPr>
          <w:rFonts w:ascii="Calibri" w:hAnsi="Calibri" w:cs="Arial"/>
          <w:sz w:val="22"/>
          <w:szCs w:val="22"/>
        </w:rPr>
        <w:t>Zamawiający informuje, że dane osobowe, o których mowa pkt 1 powyżej przetwarzane są w celu wypełnienia prawnie usprawiedliwionego celu, jakim jest w szczególności:</w:t>
      </w:r>
    </w:p>
    <w:p w14:paraId="5E37A584" w14:textId="7A80E43C" w:rsidR="007E67FE" w:rsidRPr="00931E2A" w:rsidRDefault="007E67FE" w:rsidP="007E1221">
      <w:pPr>
        <w:pStyle w:val="Akapitzlist"/>
        <w:numPr>
          <w:ilvl w:val="0"/>
          <w:numId w:val="9"/>
        </w:numPr>
        <w:ind w:firstLine="414"/>
        <w:jc w:val="both"/>
        <w:rPr>
          <w:lang w:val="x-none"/>
        </w:rPr>
      </w:pPr>
      <w:r w:rsidRPr="00931E2A">
        <w:rPr>
          <w:rFonts w:ascii="Calibri" w:hAnsi="Calibri" w:cs="Arial"/>
          <w:sz w:val="22"/>
          <w:szCs w:val="22"/>
        </w:rPr>
        <w:t>przeprowadzenie postępowania o udzielenie zamówienia publicznego,</w:t>
      </w:r>
    </w:p>
    <w:p w14:paraId="17D5B496" w14:textId="4471C144" w:rsidR="007E67FE" w:rsidRPr="00931E2A" w:rsidRDefault="007E67FE" w:rsidP="007E1221">
      <w:pPr>
        <w:pStyle w:val="Akapitzlist"/>
        <w:numPr>
          <w:ilvl w:val="0"/>
          <w:numId w:val="9"/>
        </w:numPr>
        <w:ind w:firstLine="414"/>
        <w:jc w:val="both"/>
        <w:rPr>
          <w:lang w:val="x-none"/>
        </w:rPr>
      </w:pPr>
      <w:r w:rsidRPr="00931E2A">
        <w:rPr>
          <w:rFonts w:ascii="Calibri" w:hAnsi="Calibri" w:cs="Arial"/>
          <w:sz w:val="22"/>
          <w:szCs w:val="22"/>
        </w:rPr>
        <w:t>zawarcie i realizacja umowy z wyłonionym w niniejszym postępowaniu Wykonawcą,</w:t>
      </w:r>
    </w:p>
    <w:p w14:paraId="7C7DAD17" w14:textId="1FA096FD" w:rsidR="007E67FE" w:rsidRPr="00931E2A" w:rsidRDefault="007E67FE" w:rsidP="007E1221">
      <w:pPr>
        <w:pStyle w:val="Akapitzlist"/>
        <w:numPr>
          <w:ilvl w:val="0"/>
          <w:numId w:val="9"/>
        </w:numPr>
        <w:ind w:firstLine="414"/>
        <w:jc w:val="both"/>
        <w:rPr>
          <w:lang w:val="x-none"/>
        </w:rPr>
      </w:pPr>
      <w:r w:rsidRPr="00931E2A">
        <w:rPr>
          <w:rFonts w:ascii="Calibri" w:hAnsi="Calibri" w:cs="Arial"/>
          <w:sz w:val="22"/>
          <w:szCs w:val="22"/>
        </w:rPr>
        <w:t xml:space="preserve">dokonanie rozliczenia i </w:t>
      </w:r>
      <w:r w:rsidR="00BC51D1">
        <w:rPr>
          <w:rFonts w:ascii="Calibri" w:hAnsi="Calibri" w:cs="Arial"/>
          <w:sz w:val="22"/>
          <w:szCs w:val="22"/>
        </w:rPr>
        <w:t xml:space="preserve">zapłaty wynagrodzenia </w:t>
      </w:r>
      <w:r w:rsidRPr="00931E2A">
        <w:rPr>
          <w:rFonts w:ascii="Calibri" w:hAnsi="Calibri" w:cs="Arial"/>
          <w:sz w:val="22"/>
          <w:szCs w:val="22"/>
        </w:rPr>
        <w:t>umow</w:t>
      </w:r>
      <w:r w:rsidR="00BC51D1">
        <w:rPr>
          <w:rFonts w:ascii="Calibri" w:hAnsi="Calibri" w:cs="Arial"/>
          <w:sz w:val="22"/>
          <w:szCs w:val="22"/>
        </w:rPr>
        <w:t>nego</w:t>
      </w:r>
      <w:r w:rsidRPr="00931E2A">
        <w:rPr>
          <w:rFonts w:ascii="Calibri" w:hAnsi="Calibri" w:cs="Arial"/>
          <w:sz w:val="22"/>
          <w:szCs w:val="22"/>
        </w:rPr>
        <w:t>,</w:t>
      </w:r>
    </w:p>
    <w:p w14:paraId="1A449956" w14:textId="10B7EC26" w:rsidR="00612610" w:rsidRPr="00A15725" w:rsidRDefault="007E67FE" w:rsidP="007E1221">
      <w:pPr>
        <w:pStyle w:val="Akapitzlist"/>
        <w:numPr>
          <w:ilvl w:val="1"/>
          <w:numId w:val="9"/>
        </w:numPr>
        <w:ind w:hanging="306"/>
        <w:jc w:val="both"/>
        <w:rPr>
          <w:lang w:val="x-none"/>
        </w:rPr>
      </w:pPr>
      <w:r w:rsidRPr="00931E2A">
        <w:rPr>
          <w:rFonts w:ascii="Calibri" w:hAnsi="Calibri" w:cs="Arial"/>
          <w:sz w:val="22"/>
          <w:szCs w:val="22"/>
        </w:rPr>
        <w:t xml:space="preserve">przeprowadzenie ewentualnych postępowań kontrolnych przez komórki Zamawiającego </w:t>
      </w:r>
      <w:r w:rsidR="00BC51D1">
        <w:rPr>
          <w:rFonts w:ascii="Calibri" w:hAnsi="Calibri" w:cs="Arial"/>
          <w:sz w:val="22"/>
          <w:szCs w:val="22"/>
        </w:rPr>
        <w:br/>
      </w:r>
      <w:r w:rsidRPr="00931E2A">
        <w:rPr>
          <w:rFonts w:ascii="Calibri" w:hAnsi="Calibri" w:cs="Arial"/>
          <w:sz w:val="22"/>
          <w:szCs w:val="22"/>
        </w:rPr>
        <w:t>i inne uprawnione podmioty.</w:t>
      </w:r>
    </w:p>
    <w:p w14:paraId="0EA9E61D" w14:textId="774331C6" w:rsidR="00612610" w:rsidRPr="001D5C97" w:rsidRDefault="00612610" w:rsidP="007E1221">
      <w:pPr>
        <w:pStyle w:val="Nagwek1"/>
        <w:numPr>
          <w:ilvl w:val="0"/>
          <w:numId w:val="5"/>
        </w:numPr>
        <w:rPr>
          <w:rFonts w:ascii="Calibri" w:hAnsi="Calibri" w:cs="Arial"/>
          <w:bCs w:val="0"/>
          <w:sz w:val="22"/>
          <w:szCs w:val="22"/>
        </w:rPr>
      </w:pPr>
      <w:bookmarkStart w:id="2" w:name="_Toc131753552"/>
      <w:r>
        <w:rPr>
          <w:rFonts w:asciiTheme="minorHAnsi" w:hAnsiTheme="minorHAnsi" w:cstheme="minorHAnsi"/>
          <w:bCs w:val="0"/>
          <w:sz w:val="22"/>
          <w:szCs w:val="22"/>
          <w:lang w:val="pl-PL"/>
        </w:rPr>
        <w:t>Tryb udzielenia zamówienia</w:t>
      </w:r>
      <w:r w:rsidRPr="00AD748A">
        <w:rPr>
          <w:rFonts w:ascii="Calibri" w:hAnsi="Calibri" w:cs="Arial"/>
          <w:bCs w:val="0"/>
          <w:sz w:val="22"/>
          <w:szCs w:val="22"/>
        </w:rPr>
        <w:t>:</w:t>
      </w:r>
      <w:bookmarkEnd w:id="2"/>
    </w:p>
    <w:p w14:paraId="078D277D" w14:textId="7AEB3A4E" w:rsidR="00612610" w:rsidRPr="009B222F" w:rsidRDefault="000A3EE5" w:rsidP="007E1221">
      <w:pPr>
        <w:pStyle w:val="Akapitzlist"/>
        <w:numPr>
          <w:ilvl w:val="0"/>
          <w:numId w:val="12"/>
        </w:numPr>
        <w:jc w:val="both"/>
        <w:rPr>
          <w:lang w:val="x-none"/>
        </w:rPr>
      </w:pPr>
      <w:r w:rsidRPr="00A40422">
        <w:rPr>
          <w:rFonts w:ascii="Calibri" w:hAnsi="Calibri" w:cs="Arial"/>
          <w:sz w:val="22"/>
          <w:szCs w:val="22"/>
        </w:rPr>
        <w:t>Postępowanie o udzielenie zamówienia publicznego prowadzone jest w trybie</w:t>
      </w:r>
      <w:r>
        <w:rPr>
          <w:rFonts w:ascii="Calibri" w:hAnsi="Calibri" w:cs="Arial"/>
          <w:sz w:val="22"/>
          <w:szCs w:val="22"/>
        </w:rPr>
        <w:t xml:space="preserve"> podstawowym, </w:t>
      </w:r>
      <w:r w:rsidR="00A15725">
        <w:rPr>
          <w:rFonts w:ascii="Calibri" w:hAnsi="Calibri" w:cs="Arial"/>
          <w:sz w:val="22"/>
          <w:szCs w:val="22"/>
        </w:rPr>
        <w:br/>
      </w:r>
      <w:r>
        <w:rPr>
          <w:rFonts w:ascii="Calibri" w:hAnsi="Calibri" w:cs="Arial"/>
          <w:sz w:val="22"/>
          <w:szCs w:val="22"/>
        </w:rPr>
        <w:t xml:space="preserve">na podstawie art. 275 pkt 1 </w:t>
      </w:r>
      <w:r w:rsidR="009B222F">
        <w:rPr>
          <w:rFonts w:ascii="Calibri" w:hAnsi="Calibri" w:cs="Arial"/>
          <w:sz w:val="22"/>
          <w:szCs w:val="22"/>
        </w:rPr>
        <w:t>ustawy Pzp oraz niniejszej Specyfikacji Warunków Zamówienia, zwaną dalej „SWZ”.</w:t>
      </w:r>
    </w:p>
    <w:p w14:paraId="00B04ECE" w14:textId="4CD9BFCB" w:rsidR="009B222F" w:rsidRPr="009B222F" w:rsidRDefault="009B222F" w:rsidP="007E1221">
      <w:pPr>
        <w:pStyle w:val="Akapitzlist"/>
        <w:numPr>
          <w:ilvl w:val="0"/>
          <w:numId w:val="12"/>
        </w:numPr>
        <w:jc w:val="both"/>
        <w:rPr>
          <w:lang w:val="x-none"/>
        </w:rPr>
      </w:pPr>
      <w:r>
        <w:rPr>
          <w:rFonts w:asciiTheme="minorHAnsi" w:hAnsiTheme="minorHAnsi" w:cstheme="minorHAnsi"/>
          <w:sz w:val="22"/>
          <w:szCs w:val="22"/>
        </w:rPr>
        <w:t>Zamawiający nie przewiduje wyboru najkorzystniejszej oferty z możliwością prowadzenia negocjacji.</w:t>
      </w:r>
    </w:p>
    <w:p w14:paraId="589FA3DD" w14:textId="6ECD3456" w:rsidR="009B222F" w:rsidRPr="008239F8" w:rsidRDefault="009B222F" w:rsidP="007E1221">
      <w:pPr>
        <w:pStyle w:val="Akapitzlist"/>
        <w:numPr>
          <w:ilvl w:val="0"/>
          <w:numId w:val="12"/>
        </w:numPr>
        <w:jc w:val="both"/>
        <w:rPr>
          <w:lang w:val="x-none"/>
        </w:rPr>
      </w:pPr>
      <w:r>
        <w:rPr>
          <w:rFonts w:asciiTheme="minorHAnsi" w:hAnsiTheme="minorHAnsi" w:cstheme="minorHAnsi"/>
          <w:sz w:val="22"/>
          <w:szCs w:val="22"/>
        </w:rPr>
        <w:t xml:space="preserve">Szacunkowa wartość przedmiotowego zamówienia nie przekracza progów unijnych, </w:t>
      </w:r>
      <w:r>
        <w:rPr>
          <w:rFonts w:ascii="Calibri" w:hAnsi="Calibri" w:cs="Arial"/>
          <w:bCs/>
          <w:sz w:val="22"/>
          <w:szCs w:val="22"/>
        </w:rPr>
        <w:t>o których stanowi art. 3 ust</w:t>
      </w:r>
      <w:r w:rsidR="00BC51D1">
        <w:rPr>
          <w:rFonts w:ascii="Calibri" w:hAnsi="Calibri" w:cs="Arial"/>
          <w:bCs/>
          <w:sz w:val="22"/>
          <w:szCs w:val="22"/>
        </w:rPr>
        <w:t>. 1 i 2 ust</w:t>
      </w:r>
      <w:r>
        <w:rPr>
          <w:rFonts w:ascii="Calibri" w:hAnsi="Calibri" w:cs="Arial"/>
          <w:bCs/>
          <w:sz w:val="22"/>
          <w:szCs w:val="22"/>
        </w:rPr>
        <w:t xml:space="preserve">awy </w:t>
      </w:r>
      <w:r w:rsidR="008239F8">
        <w:rPr>
          <w:rFonts w:ascii="Calibri" w:hAnsi="Calibri" w:cs="Arial"/>
          <w:bCs/>
          <w:sz w:val="22"/>
          <w:szCs w:val="22"/>
        </w:rPr>
        <w:t>Pzp</w:t>
      </w:r>
      <w:r w:rsidR="00DB5432">
        <w:rPr>
          <w:rFonts w:ascii="Calibri" w:hAnsi="Calibri" w:cs="Arial"/>
          <w:bCs/>
          <w:sz w:val="22"/>
          <w:szCs w:val="22"/>
        </w:rPr>
        <w:t>, biorąc pod uwagę kwoty określone w obwieszczeniu Prezesa Urzędu Zamówień Publicznych wydanym na podstawie art. 3 ust. 2 Pzp.</w:t>
      </w:r>
    </w:p>
    <w:p w14:paraId="0EAFA6BD" w14:textId="4FD3A064" w:rsidR="008239F8" w:rsidRPr="008239F8" w:rsidRDefault="008239F8" w:rsidP="007E1221">
      <w:pPr>
        <w:pStyle w:val="Akapitzlist"/>
        <w:numPr>
          <w:ilvl w:val="0"/>
          <w:numId w:val="12"/>
        </w:numPr>
        <w:jc w:val="both"/>
        <w:rPr>
          <w:lang w:val="x-none"/>
        </w:rPr>
      </w:pPr>
      <w:r>
        <w:rPr>
          <w:rFonts w:ascii="Calibri" w:hAnsi="Calibri" w:cs="Arial"/>
          <w:bCs/>
          <w:sz w:val="22"/>
          <w:szCs w:val="22"/>
        </w:rPr>
        <w:t>Zamawiający nie przewiduje aukcji elektronicznej.</w:t>
      </w:r>
    </w:p>
    <w:p w14:paraId="04BCF01A" w14:textId="511FA6C5" w:rsidR="008239F8" w:rsidRPr="008239F8" w:rsidRDefault="008239F8" w:rsidP="007E1221">
      <w:pPr>
        <w:pStyle w:val="Akapitzlist"/>
        <w:numPr>
          <w:ilvl w:val="0"/>
          <w:numId w:val="12"/>
        </w:numPr>
        <w:jc w:val="both"/>
        <w:rPr>
          <w:lang w:val="x-none"/>
        </w:rPr>
      </w:pPr>
      <w:r>
        <w:rPr>
          <w:rFonts w:ascii="Calibri" w:hAnsi="Calibri" w:cs="Arial"/>
          <w:bCs/>
          <w:sz w:val="22"/>
          <w:szCs w:val="22"/>
        </w:rPr>
        <w:t>Zamawiający nie przewiduje złożenia oferty w postaci katalogów elektronicznych.</w:t>
      </w:r>
    </w:p>
    <w:p w14:paraId="464DB6B2" w14:textId="70C44BE4" w:rsidR="008239F8" w:rsidRPr="008239F8" w:rsidRDefault="008239F8" w:rsidP="007E1221">
      <w:pPr>
        <w:pStyle w:val="Akapitzlist"/>
        <w:numPr>
          <w:ilvl w:val="0"/>
          <w:numId w:val="12"/>
        </w:numPr>
        <w:jc w:val="both"/>
        <w:rPr>
          <w:lang w:val="x-none"/>
        </w:rPr>
      </w:pPr>
      <w:r>
        <w:rPr>
          <w:rFonts w:ascii="Calibri" w:hAnsi="Calibri" w:cs="Arial"/>
          <w:bCs/>
          <w:sz w:val="22"/>
          <w:szCs w:val="22"/>
        </w:rPr>
        <w:t>Zamawiający nie prowadzi postępowania w celu zawarcia umowy ramowej.</w:t>
      </w:r>
    </w:p>
    <w:p w14:paraId="6364AA2B" w14:textId="717909E0" w:rsidR="008239F8" w:rsidRPr="00A329A9" w:rsidRDefault="008239F8" w:rsidP="007E1221">
      <w:pPr>
        <w:pStyle w:val="Akapitzlist"/>
        <w:numPr>
          <w:ilvl w:val="0"/>
          <w:numId w:val="12"/>
        </w:numPr>
        <w:jc w:val="both"/>
        <w:rPr>
          <w:lang w:val="x-none"/>
        </w:rPr>
      </w:pPr>
      <w:r>
        <w:rPr>
          <w:rFonts w:ascii="Calibri" w:hAnsi="Calibri" w:cs="Arial"/>
          <w:bCs/>
          <w:sz w:val="22"/>
          <w:szCs w:val="22"/>
        </w:rPr>
        <w:t>Zamawiający nie zastrzega możliwości ubiegania się o udzielenie zamówienia wyłącznie przez Wykonawców, o których mowa w art. 94 ustawy Pzp.</w:t>
      </w:r>
    </w:p>
    <w:p w14:paraId="090D6D0A" w14:textId="118BE246" w:rsidR="007217CC" w:rsidRDefault="00A329A9" w:rsidP="007E1221">
      <w:pPr>
        <w:pStyle w:val="Akapitzlist"/>
        <w:numPr>
          <w:ilvl w:val="0"/>
          <w:numId w:val="12"/>
        </w:numPr>
        <w:jc w:val="both"/>
      </w:pPr>
      <w:r>
        <w:rPr>
          <w:rFonts w:ascii="Calibri" w:hAnsi="Calibri" w:cs="Arial"/>
          <w:bCs/>
          <w:sz w:val="22"/>
          <w:szCs w:val="22"/>
        </w:rPr>
        <w:t>Zamawiający nie określa wymagań w zakresie zatrudnienia osób</w:t>
      </w:r>
      <w:r w:rsidR="00E26E95">
        <w:rPr>
          <w:rFonts w:ascii="Calibri" w:hAnsi="Calibri" w:cs="Arial"/>
          <w:bCs/>
          <w:sz w:val="22"/>
          <w:szCs w:val="22"/>
        </w:rPr>
        <w:t>, o których mowa w art. 96 ust. 2 pkt 2 ustawy Pzp.</w:t>
      </w:r>
    </w:p>
    <w:p w14:paraId="7EBBB164" w14:textId="73099222" w:rsidR="00CE3D38" w:rsidRPr="001D5C97" w:rsidRDefault="007217CC" w:rsidP="007E1221">
      <w:pPr>
        <w:pStyle w:val="Nagwek1"/>
        <w:numPr>
          <w:ilvl w:val="0"/>
          <w:numId w:val="5"/>
        </w:numPr>
        <w:rPr>
          <w:rFonts w:ascii="Calibri" w:hAnsi="Calibri" w:cs="Arial"/>
          <w:bCs w:val="0"/>
          <w:sz w:val="22"/>
          <w:szCs w:val="22"/>
        </w:rPr>
      </w:pPr>
      <w:bookmarkStart w:id="3" w:name="_Toc131753553"/>
      <w:r>
        <w:rPr>
          <w:rFonts w:asciiTheme="minorHAnsi" w:hAnsiTheme="minorHAnsi" w:cstheme="minorHAnsi"/>
          <w:bCs w:val="0"/>
          <w:sz w:val="22"/>
          <w:szCs w:val="22"/>
          <w:lang w:val="pl-PL"/>
        </w:rPr>
        <w:t>Opis przedmiotu zamówienia</w:t>
      </w:r>
      <w:r w:rsidRPr="00AD748A">
        <w:rPr>
          <w:rFonts w:ascii="Calibri" w:hAnsi="Calibri" w:cs="Arial"/>
          <w:bCs w:val="0"/>
          <w:sz w:val="22"/>
          <w:szCs w:val="22"/>
        </w:rPr>
        <w:t>:</w:t>
      </w:r>
      <w:bookmarkEnd w:id="3"/>
    </w:p>
    <w:p w14:paraId="6DF3A1DF" w14:textId="194656EE" w:rsidR="00C47861" w:rsidRPr="00F24D0F" w:rsidRDefault="00617870" w:rsidP="007E1221">
      <w:pPr>
        <w:pStyle w:val="Teksttreci50"/>
        <w:numPr>
          <w:ilvl w:val="0"/>
          <w:numId w:val="4"/>
        </w:numPr>
        <w:shd w:val="clear" w:color="auto" w:fill="auto"/>
        <w:spacing w:line="276" w:lineRule="auto"/>
        <w:ind w:left="714" w:right="-6" w:hanging="357"/>
        <w:jc w:val="both"/>
        <w:rPr>
          <w:sz w:val="22"/>
          <w:szCs w:val="22"/>
        </w:rPr>
      </w:pPr>
      <w:r w:rsidRPr="00617870">
        <w:rPr>
          <w:rFonts w:asciiTheme="minorHAnsi" w:hAnsiTheme="minorHAnsi" w:cstheme="minorHAnsi"/>
          <w:sz w:val="22"/>
          <w:szCs w:val="22"/>
        </w:rPr>
        <w:t xml:space="preserve">Przedmiot </w:t>
      </w:r>
      <w:r>
        <w:rPr>
          <w:rFonts w:asciiTheme="minorHAnsi" w:hAnsiTheme="minorHAnsi" w:cstheme="minorHAnsi"/>
          <w:sz w:val="22"/>
          <w:szCs w:val="22"/>
        </w:rPr>
        <w:t>zamówienia obejmuje</w:t>
      </w:r>
      <w:r w:rsidR="00406C9B">
        <w:rPr>
          <w:rFonts w:asciiTheme="minorHAnsi" w:hAnsiTheme="minorHAnsi" w:cstheme="minorHAnsi"/>
          <w:sz w:val="22"/>
          <w:szCs w:val="22"/>
          <w:lang w:val="pl-PL"/>
        </w:rPr>
        <w:t xml:space="preserve"> </w:t>
      </w:r>
      <w:r w:rsidR="0078302A">
        <w:rPr>
          <w:rFonts w:asciiTheme="minorHAnsi" w:hAnsiTheme="minorHAnsi" w:cstheme="minorHAnsi"/>
          <w:b/>
          <w:bCs/>
          <w:sz w:val="22"/>
          <w:szCs w:val="22"/>
          <w:lang w:val="pl-PL"/>
        </w:rPr>
        <w:t>dostawę serwera, sprzętu komputerowego</w:t>
      </w:r>
      <w:r w:rsidR="00B21BE1">
        <w:rPr>
          <w:rFonts w:asciiTheme="minorHAnsi" w:hAnsiTheme="minorHAnsi" w:cstheme="minorHAnsi"/>
          <w:b/>
          <w:bCs/>
          <w:sz w:val="22"/>
          <w:szCs w:val="22"/>
          <w:lang w:val="pl-PL"/>
        </w:rPr>
        <w:t xml:space="preserve"> </w:t>
      </w:r>
      <w:r w:rsidR="00B21BE1">
        <w:rPr>
          <w:rFonts w:asciiTheme="minorHAnsi" w:hAnsiTheme="minorHAnsi" w:cstheme="minorHAnsi"/>
          <w:b/>
          <w:bCs/>
          <w:sz w:val="22"/>
          <w:szCs w:val="22"/>
          <w:lang w:val="pl-PL"/>
        </w:rPr>
        <w:br/>
        <w:t>i oprogramowania oraz elektronicznego systemu rekrutacji w ramach projektu grantowego „Cyfrowa Gmina</w:t>
      </w:r>
      <w:r w:rsidR="009641A5">
        <w:rPr>
          <w:rFonts w:asciiTheme="minorHAnsi" w:hAnsiTheme="minorHAnsi" w:cstheme="minorHAnsi"/>
          <w:b/>
          <w:bCs/>
          <w:sz w:val="22"/>
          <w:szCs w:val="22"/>
          <w:lang w:val="pl-PL"/>
        </w:rPr>
        <w:t>”</w:t>
      </w:r>
      <w:r w:rsidR="00B21BE1">
        <w:rPr>
          <w:rFonts w:asciiTheme="minorHAnsi" w:hAnsiTheme="minorHAnsi" w:cstheme="minorHAnsi"/>
          <w:b/>
          <w:bCs/>
          <w:sz w:val="22"/>
          <w:szCs w:val="22"/>
          <w:lang w:val="pl-PL"/>
        </w:rPr>
        <w:t>.</w:t>
      </w:r>
    </w:p>
    <w:p w14:paraId="631BECAF" w14:textId="452FDC44" w:rsidR="00D836C5" w:rsidRPr="001F5D23" w:rsidRDefault="00E94884" w:rsidP="007E1221">
      <w:pPr>
        <w:pStyle w:val="Teksttreci50"/>
        <w:numPr>
          <w:ilvl w:val="0"/>
          <w:numId w:val="74"/>
        </w:numPr>
        <w:shd w:val="clear" w:color="auto" w:fill="auto"/>
        <w:spacing w:line="276" w:lineRule="auto"/>
        <w:ind w:right="-3"/>
        <w:jc w:val="both"/>
      </w:pPr>
      <w:r>
        <w:rPr>
          <w:sz w:val="22"/>
          <w:szCs w:val="22"/>
          <w:lang w:val="pl-PL"/>
        </w:rPr>
        <w:t>Na realizację przedmiotowego zamówienia Zamawiający otrzymał grant w ramach Programu Operacyjnego Polska Cyfrowa na lata 2014-2020 Osi Priorytetowej V Rozwój cyfrowy</w:t>
      </w:r>
      <w:r w:rsidR="00F21C9F">
        <w:rPr>
          <w:sz w:val="22"/>
          <w:szCs w:val="22"/>
          <w:lang w:val="pl-PL"/>
        </w:rPr>
        <w:t xml:space="preserve"> </w:t>
      </w:r>
      <w:r w:rsidR="00F21C9F">
        <w:rPr>
          <w:sz w:val="22"/>
          <w:szCs w:val="22"/>
          <w:lang w:val="pl-PL"/>
        </w:rPr>
        <w:br/>
      </w:r>
      <w:r>
        <w:rPr>
          <w:sz w:val="22"/>
          <w:szCs w:val="22"/>
          <w:lang w:val="pl-PL"/>
        </w:rPr>
        <w:t xml:space="preserve">JST oraz wzmocnienie cyfrowej odporności na zagrożenia REACT-EU działania 5.1 Rozwój cyfrowy JST oraz wzmocnienie cyfrowej odporności </w:t>
      </w:r>
      <w:r w:rsidR="00F21C9F">
        <w:rPr>
          <w:sz w:val="22"/>
          <w:szCs w:val="22"/>
          <w:lang w:val="pl-PL"/>
        </w:rPr>
        <w:t xml:space="preserve">na zagrożenia. </w:t>
      </w:r>
    </w:p>
    <w:p w14:paraId="1C2C475A" w14:textId="77777777" w:rsidR="00406C9B" w:rsidRPr="00406C9B" w:rsidRDefault="008D455E" w:rsidP="007E1221">
      <w:pPr>
        <w:pStyle w:val="Teksttreci50"/>
        <w:numPr>
          <w:ilvl w:val="0"/>
          <w:numId w:val="74"/>
        </w:numPr>
        <w:shd w:val="clear" w:color="auto" w:fill="auto"/>
        <w:spacing w:line="276" w:lineRule="auto"/>
        <w:ind w:right="-3"/>
        <w:jc w:val="both"/>
      </w:pPr>
      <w:r w:rsidRPr="001F5D23">
        <w:rPr>
          <w:rFonts w:cs="Tahoma"/>
          <w:b/>
          <w:bCs/>
          <w:sz w:val="22"/>
          <w:szCs w:val="22"/>
          <w:lang w:val="pl"/>
        </w:rPr>
        <w:t xml:space="preserve">Przedmiot zamówienia </w:t>
      </w:r>
      <w:r w:rsidR="00406C9B">
        <w:rPr>
          <w:rFonts w:cs="Tahoma"/>
          <w:b/>
          <w:bCs/>
          <w:sz w:val="22"/>
          <w:szCs w:val="22"/>
          <w:lang w:val="pl"/>
        </w:rPr>
        <w:t>podzielony jest na dwie (2) części:</w:t>
      </w:r>
    </w:p>
    <w:p w14:paraId="72084A92" w14:textId="6AEB7537" w:rsidR="0005350D" w:rsidRDefault="00406C9B" w:rsidP="00406C9B">
      <w:pPr>
        <w:pStyle w:val="Teksttreci50"/>
        <w:shd w:val="clear" w:color="auto" w:fill="auto"/>
        <w:spacing w:line="276" w:lineRule="auto"/>
        <w:ind w:left="720" w:right="-3"/>
        <w:jc w:val="both"/>
        <w:rPr>
          <w:rFonts w:cs="Tahoma"/>
          <w:sz w:val="22"/>
          <w:szCs w:val="22"/>
          <w:lang w:val="pl"/>
        </w:rPr>
      </w:pPr>
      <w:r w:rsidRPr="00082BE3">
        <w:rPr>
          <w:rFonts w:cs="Tahoma"/>
          <w:b/>
          <w:bCs/>
          <w:color w:val="1F3864" w:themeColor="accent1" w:themeShade="80"/>
          <w:sz w:val="22"/>
          <w:szCs w:val="22"/>
          <w:lang w:val="pl"/>
        </w:rPr>
        <w:t>Część 1. Dostawa serwera, sprzętu komputerowego i oprogramowania w ramach projektu grantowego „Cyfrowa Gmina”</w:t>
      </w:r>
      <w:r>
        <w:rPr>
          <w:rFonts w:cs="Tahoma"/>
          <w:b/>
          <w:bCs/>
          <w:sz w:val="22"/>
          <w:szCs w:val="22"/>
          <w:lang w:val="pl"/>
        </w:rPr>
        <w:t xml:space="preserve">, </w:t>
      </w:r>
      <w:r>
        <w:rPr>
          <w:rFonts w:cs="Tahoma"/>
          <w:sz w:val="22"/>
          <w:szCs w:val="22"/>
          <w:lang w:val="pl"/>
        </w:rPr>
        <w:t xml:space="preserve">która </w:t>
      </w:r>
      <w:r w:rsidR="0020535D">
        <w:rPr>
          <w:rFonts w:cs="Tahoma"/>
          <w:sz w:val="22"/>
          <w:szCs w:val="22"/>
          <w:lang w:val="pl"/>
        </w:rPr>
        <w:t xml:space="preserve">obejmuje dostawę do siedziby Zamawiającego i jej jednostek organizacyjnych (Gminny Zespół Oświatowy w Dusznikach, ul. Sportowa 2, 64-550 Duszniki </w:t>
      </w:r>
      <w:r w:rsidR="0005350D">
        <w:rPr>
          <w:rFonts w:cs="Tahoma"/>
          <w:sz w:val="22"/>
          <w:szCs w:val="22"/>
          <w:lang w:val="pl"/>
        </w:rPr>
        <w:br/>
      </w:r>
      <w:r w:rsidR="0020535D">
        <w:rPr>
          <w:rFonts w:cs="Tahoma"/>
          <w:sz w:val="22"/>
          <w:szCs w:val="22"/>
          <w:lang w:val="pl"/>
        </w:rPr>
        <w:t xml:space="preserve">i Komunalny Zakład Budżetowy w Dusznikach, ul. Szamotulska </w:t>
      </w:r>
      <w:r w:rsidR="00487EAF">
        <w:rPr>
          <w:rFonts w:cs="Tahoma"/>
          <w:sz w:val="22"/>
          <w:szCs w:val="22"/>
          <w:lang w:val="pl"/>
        </w:rPr>
        <w:t xml:space="preserve">16, 64-550 Duszniki): serwera (1 szt.), </w:t>
      </w:r>
      <w:r w:rsidR="0005350D">
        <w:rPr>
          <w:rFonts w:cs="Tahoma"/>
          <w:sz w:val="22"/>
          <w:szCs w:val="22"/>
          <w:lang w:val="pl"/>
        </w:rPr>
        <w:t xml:space="preserve">centralnego systemu operacyjnego (1 szt.), </w:t>
      </w:r>
      <w:r w:rsidR="00487EAF">
        <w:rPr>
          <w:rFonts w:cs="Tahoma"/>
          <w:sz w:val="22"/>
          <w:szCs w:val="22"/>
          <w:lang w:val="pl"/>
        </w:rPr>
        <w:t>serwera NAS</w:t>
      </w:r>
      <w:r w:rsidR="0005350D">
        <w:rPr>
          <w:rFonts w:cs="Tahoma"/>
          <w:sz w:val="22"/>
          <w:szCs w:val="22"/>
          <w:lang w:val="pl"/>
        </w:rPr>
        <w:t xml:space="preserve"> (1 szt</w:t>
      </w:r>
      <w:r w:rsidR="0005350D" w:rsidRPr="001D08E3">
        <w:rPr>
          <w:rFonts w:cs="Tahoma"/>
          <w:sz w:val="22"/>
          <w:szCs w:val="22"/>
          <w:lang w:val="pl"/>
        </w:rPr>
        <w:t xml:space="preserve">.), </w:t>
      </w:r>
      <w:r w:rsidR="00B015BA" w:rsidRPr="001D08E3">
        <w:rPr>
          <w:rFonts w:cs="Tahoma"/>
          <w:sz w:val="22"/>
          <w:szCs w:val="22"/>
          <w:lang w:val="pl"/>
        </w:rPr>
        <w:t>komputerów stacjonarnych</w:t>
      </w:r>
      <w:r w:rsidR="0005350D" w:rsidRPr="001D08E3">
        <w:rPr>
          <w:rFonts w:cs="Tahoma"/>
          <w:sz w:val="22"/>
          <w:szCs w:val="22"/>
          <w:lang w:val="pl"/>
        </w:rPr>
        <w:t xml:space="preserve"> wraz </w:t>
      </w:r>
      <w:r w:rsidR="0005350D" w:rsidRPr="001D08E3">
        <w:rPr>
          <w:rFonts w:cs="Tahoma"/>
          <w:sz w:val="22"/>
          <w:szCs w:val="22"/>
          <w:lang w:val="pl"/>
        </w:rPr>
        <w:br/>
        <w:t>z monitorem</w:t>
      </w:r>
      <w:r w:rsidR="00B015BA" w:rsidRPr="001D08E3">
        <w:rPr>
          <w:rFonts w:cs="Tahoma"/>
          <w:sz w:val="22"/>
          <w:szCs w:val="22"/>
          <w:lang w:val="pl"/>
        </w:rPr>
        <w:t xml:space="preserve"> i urządzeniami</w:t>
      </w:r>
      <w:r w:rsidR="0068466C" w:rsidRPr="001D08E3">
        <w:rPr>
          <w:rFonts w:cs="Tahoma"/>
          <w:sz w:val="22"/>
          <w:szCs w:val="22"/>
          <w:lang w:val="pl"/>
        </w:rPr>
        <w:t xml:space="preserve"> peryferyjnymi – klawiatura, mysz</w:t>
      </w:r>
      <w:r w:rsidR="00B015BA" w:rsidRPr="001D08E3">
        <w:rPr>
          <w:rFonts w:cs="Tahoma"/>
          <w:sz w:val="22"/>
          <w:szCs w:val="22"/>
          <w:lang w:val="pl"/>
        </w:rPr>
        <w:t xml:space="preserve"> </w:t>
      </w:r>
      <w:r w:rsidR="0005350D" w:rsidRPr="001D08E3">
        <w:rPr>
          <w:rFonts w:cs="Tahoma"/>
          <w:sz w:val="22"/>
          <w:szCs w:val="22"/>
          <w:lang w:val="pl"/>
        </w:rPr>
        <w:t xml:space="preserve"> (14 szt.), laptopów</w:t>
      </w:r>
      <w:r w:rsidR="001D08E3" w:rsidRPr="001D08E3">
        <w:rPr>
          <w:rFonts w:cs="Tahoma"/>
          <w:sz w:val="22"/>
          <w:szCs w:val="22"/>
          <w:lang w:val="pl"/>
        </w:rPr>
        <w:t xml:space="preserve"> wraz </w:t>
      </w:r>
      <w:r w:rsidR="001D08E3">
        <w:rPr>
          <w:rFonts w:cs="Tahoma"/>
          <w:sz w:val="22"/>
          <w:szCs w:val="22"/>
          <w:lang w:val="pl"/>
        </w:rPr>
        <w:br/>
      </w:r>
      <w:r w:rsidR="001D08E3" w:rsidRPr="001D08E3">
        <w:rPr>
          <w:rFonts w:cs="Tahoma"/>
          <w:sz w:val="22"/>
          <w:szCs w:val="22"/>
          <w:lang w:val="pl"/>
        </w:rPr>
        <w:t>z akcesoriami – mysz, torba</w:t>
      </w:r>
      <w:r w:rsidR="0005350D" w:rsidRPr="001D08E3">
        <w:rPr>
          <w:rFonts w:cs="Tahoma"/>
          <w:sz w:val="22"/>
          <w:szCs w:val="22"/>
          <w:lang w:val="pl"/>
        </w:rPr>
        <w:t xml:space="preserve"> (4 szt.), oprogramowania biurowego do</w:t>
      </w:r>
      <w:r w:rsidR="0005350D">
        <w:rPr>
          <w:rFonts w:cs="Tahoma"/>
          <w:sz w:val="22"/>
          <w:szCs w:val="22"/>
          <w:lang w:val="pl"/>
        </w:rPr>
        <w:t xml:space="preserve"> </w:t>
      </w:r>
      <w:r w:rsidR="0005350D" w:rsidRPr="0068466C">
        <w:rPr>
          <w:rFonts w:cs="Tahoma"/>
          <w:sz w:val="22"/>
          <w:szCs w:val="22"/>
          <w:lang w:val="pl"/>
        </w:rPr>
        <w:t xml:space="preserve">stanowisk pracy (18 szt.) oraz urządzeń wielofunkcyjnych (2 szt.). </w:t>
      </w:r>
      <w:r w:rsidR="002B4BA2" w:rsidRPr="0068466C">
        <w:rPr>
          <w:rFonts w:cs="Tahoma"/>
          <w:sz w:val="22"/>
          <w:szCs w:val="22"/>
          <w:lang w:val="pl"/>
        </w:rPr>
        <w:t xml:space="preserve">Przedmiot zamówienia obejmuje swoim zakresem dostawę </w:t>
      </w:r>
      <w:r w:rsidR="001D08E3">
        <w:rPr>
          <w:rFonts w:cs="Tahoma"/>
          <w:sz w:val="22"/>
          <w:szCs w:val="22"/>
          <w:lang w:val="pl"/>
        </w:rPr>
        <w:br/>
      </w:r>
      <w:r w:rsidR="002B4BA2" w:rsidRPr="0068466C">
        <w:rPr>
          <w:rFonts w:cs="Tahoma"/>
          <w:sz w:val="22"/>
          <w:szCs w:val="22"/>
          <w:lang w:val="pl"/>
        </w:rPr>
        <w:t xml:space="preserve">z transportem, rozładunkiem i wniesieniem w miejsce wskazane przez Zamawiającego (na ryzyko </w:t>
      </w:r>
      <w:r w:rsidR="001D08E3">
        <w:rPr>
          <w:rFonts w:cs="Tahoma"/>
          <w:sz w:val="22"/>
          <w:szCs w:val="22"/>
          <w:lang w:val="pl"/>
        </w:rPr>
        <w:br/>
      </w:r>
      <w:r w:rsidR="002B4BA2" w:rsidRPr="0068466C">
        <w:rPr>
          <w:rFonts w:cs="Tahoma"/>
          <w:sz w:val="22"/>
          <w:szCs w:val="22"/>
          <w:lang w:val="pl"/>
        </w:rPr>
        <w:t xml:space="preserve">i odpowiedzialność Wykonawcy). </w:t>
      </w:r>
      <w:r w:rsidR="00DA6253" w:rsidRPr="0068466C">
        <w:rPr>
          <w:rFonts w:cs="Tahoma"/>
          <w:b/>
          <w:bCs/>
          <w:sz w:val="22"/>
          <w:szCs w:val="22"/>
          <w:u w:val="single"/>
          <w:lang w:val="pl"/>
        </w:rPr>
        <w:t xml:space="preserve">Szczegółowy opis przedmiotu </w:t>
      </w:r>
      <w:bookmarkStart w:id="4" w:name="_Hlk108167124"/>
      <w:r w:rsidR="00DA6253" w:rsidRPr="0068466C">
        <w:rPr>
          <w:rFonts w:cs="Tahoma"/>
          <w:b/>
          <w:bCs/>
          <w:sz w:val="22"/>
          <w:szCs w:val="22"/>
          <w:u w:val="single"/>
          <w:lang w:val="pl"/>
        </w:rPr>
        <w:t>zamówieni</w:t>
      </w:r>
      <w:r w:rsidR="008C19D9" w:rsidRPr="0068466C">
        <w:rPr>
          <w:rFonts w:cs="Tahoma"/>
          <w:b/>
          <w:bCs/>
          <w:sz w:val="22"/>
          <w:szCs w:val="22"/>
          <w:u w:val="single"/>
          <w:lang w:val="pl"/>
        </w:rPr>
        <w:t xml:space="preserve">a został </w:t>
      </w:r>
      <w:r w:rsidR="00440BB5" w:rsidRPr="0068466C">
        <w:rPr>
          <w:rFonts w:cs="Tahoma"/>
          <w:b/>
          <w:bCs/>
          <w:sz w:val="22"/>
          <w:szCs w:val="22"/>
          <w:u w:val="single"/>
          <w:lang w:val="pl"/>
        </w:rPr>
        <w:t xml:space="preserve">zawarty </w:t>
      </w:r>
      <w:r w:rsidR="00550A24">
        <w:rPr>
          <w:rFonts w:cs="Tahoma"/>
          <w:b/>
          <w:bCs/>
          <w:sz w:val="22"/>
          <w:szCs w:val="22"/>
          <w:u w:val="single"/>
          <w:lang w:val="pl"/>
        </w:rPr>
        <w:br/>
      </w:r>
      <w:r w:rsidR="00440BB5" w:rsidRPr="0068466C">
        <w:rPr>
          <w:rFonts w:cs="Tahoma"/>
          <w:b/>
          <w:bCs/>
          <w:sz w:val="22"/>
          <w:szCs w:val="22"/>
          <w:u w:val="single"/>
          <w:lang w:val="pl"/>
        </w:rPr>
        <w:t>w załączni</w:t>
      </w:r>
      <w:r w:rsidR="008C19D9" w:rsidRPr="0068466C">
        <w:rPr>
          <w:rFonts w:cs="Tahoma"/>
          <w:b/>
          <w:bCs/>
          <w:sz w:val="22"/>
          <w:szCs w:val="22"/>
          <w:u w:val="single"/>
          <w:lang w:val="pl"/>
        </w:rPr>
        <w:t>ku</w:t>
      </w:r>
      <w:r w:rsidR="00440BB5" w:rsidRPr="0068466C">
        <w:rPr>
          <w:rFonts w:cs="Tahoma"/>
          <w:b/>
          <w:bCs/>
          <w:sz w:val="22"/>
          <w:szCs w:val="22"/>
          <w:u w:val="single"/>
          <w:lang w:val="pl"/>
        </w:rPr>
        <w:t xml:space="preserve"> nr 1</w:t>
      </w:r>
      <w:r w:rsidR="0005350D" w:rsidRPr="0068466C">
        <w:rPr>
          <w:rFonts w:cs="Tahoma"/>
          <w:b/>
          <w:bCs/>
          <w:sz w:val="22"/>
          <w:szCs w:val="22"/>
          <w:u w:val="single"/>
          <w:lang w:val="pl"/>
        </w:rPr>
        <w:t>.1</w:t>
      </w:r>
      <w:r w:rsidR="00440BB5" w:rsidRPr="0068466C">
        <w:rPr>
          <w:rFonts w:cs="Tahoma"/>
          <w:b/>
          <w:bCs/>
          <w:sz w:val="22"/>
          <w:szCs w:val="22"/>
          <w:u w:val="single"/>
          <w:lang w:val="pl"/>
        </w:rPr>
        <w:t xml:space="preserve"> do SWZ.</w:t>
      </w:r>
      <w:bookmarkEnd w:id="4"/>
      <w:r w:rsidR="00440BB5" w:rsidRPr="001F5D23">
        <w:rPr>
          <w:rFonts w:cs="Tahoma"/>
          <w:sz w:val="22"/>
          <w:szCs w:val="22"/>
          <w:lang w:val="pl"/>
        </w:rPr>
        <w:t xml:space="preserve"> </w:t>
      </w:r>
    </w:p>
    <w:p w14:paraId="28DF4455" w14:textId="3CDD6C6B" w:rsidR="002B4BA2" w:rsidRDefault="0005350D" w:rsidP="00406C9B">
      <w:pPr>
        <w:pStyle w:val="Teksttreci50"/>
        <w:shd w:val="clear" w:color="auto" w:fill="auto"/>
        <w:spacing w:line="276" w:lineRule="auto"/>
        <w:ind w:left="720" w:right="-3"/>
        <w:jc w:val="both"/>
        <w:rPr>
          <w:rFonts w:cs="Tahoma"/>
          <w:b/>
          <w:bCs/>
          <w:sz w:val="22"/>
          <w:szCs w:val="22"/>
          <w:u w:val="single"/>
          <w:lang w:val="pl"/>
        </w:rPr>
      </w:pPr>
      <w:r w:rsidRPr="00082BE3">
        <w:rPr>
          <w:rFonts w:cs="Tahoma"/>
          <w:b/>
          <w:bCs/>
          <w:color w:val="00B0F0"/>
          <w:sz w:val="22"/>
          <w:szCs w:val="22"/>
          <w:lang w:val="pl"/>
        </w:rPr>
        <w:t xml:space="preserve">Część 2. Dostawa </w:t>
      </w:r>
      <w:r w:rsidR="00BD5972" w:rsidRPr="00082BE3">
        <w:rPr>
          <w:rFonts w:cs="Tahoma"/>
          <w:b/>
          <w:bCs/>
          <w:color w:val="00B0F0"/>
          <w:sz w:val="22"/>
          <w:szCs w:val="22"/>
          <w:lang w:val="pl"/>
        </w:rPr>
        <w:t>elektronicznego systemu rekrutacji w ramach projektu grantowego „Cyfrowa Gmina”</w:t>
      </w:r>
      <w:r w:rsidR="00BD5972">
        <w:rPr>
          <w:rFonts w:cs="Tahoma"/>
          <w:b/>
          <w:bCs/>
          <w:sz w:val="22"/>
          <w:szCs w:val="22"/>
          <w:lang w:val="pl"/>
        </w:rPr>
        <w:t xml:space="preserve">, </w:t>
      </w:r>
      <w:r w:rsidR="00BD5972">
        <w:rPr>
          <w:rFonts w:cs="Tahoma"/>
          <w:sz w:val="22"/>
          <w:szCs w:val="22"/>
          <w:lang w:val="pl"/>
        </w:rPr>
        <w:t xml:space="preserve">która obejmuje dostawę systemu rekrutacyjnego do przedszkoli wraz z pełną infrastrukturą w modelu SaaS niezbędną </w:t>
      </w:r>
      <w:r w:rsidR="00BD5972" w:rsidRPr="0068466C">
        <w:rPr>
          <w:rFonts w:cs="Tahoma"/>
          <w:sz w:val="22"/>
          <w:szCs w:val="22"/>
          <w:lang w:val="pl"/>
        </w:rPr>
        <w:t xml:space="preserve">dla eksploatacji systemu (3 lokalizacje zgodnie </w:t>
      </w:r>
      <w:r w:rsidR="00BD5972" w:rsidRPr="0068466C">
        <w:rPr>
          <w:rFonts w:cs="Tahoma"/>
          <w:sz w:val="22"/>
          <w:szCs w:val="22"/>
          <w:lang w:val="pl"/>
        </w:rPr>
        <w:br/>
        <w:t>z szczegółowym opisem przedmiotu zamówienia)</w:t>
      </w:r>
      <w:r w:rsidR="002B4BA2" w:rsidRPr="0068466C">
        <w:rPr>
          <w:rFonts w:cs="Tahoma"/>
          <w:sz w:val="22"/>
          <w:szCs w:val="22"/>
          <w:lang w:val="pl"/>
        </w:rPr>
        <w:t xml:space="preserve">. </w:t>
      </w:r>
      <w:r w:rsidR="002B4BA2" w:rsidRPr="0068466C">
        <w:rPr>
          <w:rFonts w:cs="Tahoma"/>
          <w:b/>
          <w:bCs/>
          <w:sz w:val="22"/>
          <w:szCs w:val="22"/>
          <w:u w:val="single"/>
          <w:lang w:val="pl"/>
        </w:rPr>
        <w:t>Szczegółowy opis przedmiotu zamówienia został zawarty w załączniku nr 1.2 do SWZ.</w:t>
      </w:r>
    </w:p>
    <w:p w14:paraId="5BF988B2" w14:textId="68669F90" w:rsidR="0091342D" w:rsidRPr="00915DB4" w:rsidRDefault="004C7DB0" w:rsidP="00915DB4">
      <w:pPr>
        <w:pStyle w:val="Teksttreci50"/>
        <w:shd w:val="clear" w:color="auto" w:fill="auto"/>
        <w:spacing w:line="276" w:lineRule="auto"/>
        <w:ind w:left="720" w:right="-3"/>
        <w:jc w:val="both"/>
      </w:pPr>
      <w:r w:rsidRPr="001F5D23">
        <w:rPr>
          <w:rFonts w:cs="Tahoma"/>
          <w:b/>
          <w:bCs/>
          <w:sz w:val="22"/>
          <w:szCs w:val="22"/>
          <w:lang w:val="pl"/>
        </w:rPr>
        <w:t xml:space="preserve">Obowiązki Wykonawcy związane z </w:t>
      </w:r>
      <w:r w:rsidR="00B01D46" w:rsidRPr="001F5D23">
        <w:rPr>
          <w:rFonts w:cs="Tahoma"/>
          <w:b/>
          <w:bCs/>
          <w:sz w:val="22"/>
          <w:szCs w:val="22"/>
          <w:lang w:val="pl"/>
        </w:rPr>
        <w:t>realizacj</w:t>
      </w:r>
      <w:r w:rsidR="0091342D" w:rsidRPr="001F5D23">
        <w:rPr>
          <w:rFonts w:cs="Tahoma"/>
          <w:b/>
          <w:bCs/>
          <w:sz w:val="22"/>
          <w:szCs w:val="22"/>
          <w:lang w:val="pl"/>
        </w:rPr>
        <w:t>ą</w:t>
      </w:r>
      <w:r w:rsidR="00B01D46" w:rsidRPr="001F5D23">
        <w:rPr>
          <w:rFonts w:cs="Tahoma"/>
          <w:b/>
          <w:bCs/>
          <w:sz w:val="22"/>
          <w:szCs w:val="22"/>
          <w:lang w:val="pl"/>
        </w:rPr>
        <w:t xml:space="preserve"> zamówienia</w:t>
      </w:r>
      <w:r w:rsidR="00B01D46" w:rsidRPr="001F5D23">
        <w:rPr>
          <w:rFonts w:cs="Tahoma"/>
          <w:sz w:val="22"/>
          <w:szCs w:val="22"/>
          <w:lang w:val="pl"/>
        </w:rPr>
        <w:t xml:space="preserve"> </w:t>
      </w:r>
      <w:r w:rsidR="002B4BA2">
        <w:rPr>
          <w:rFonts w:cs="Tahoma"/>
          <w:sz w:val="22"/>
          <w:szCs w:val="22"/>
          <w:lang w:val="pl"/>
        </w:rPr>
        <w:t xml:space="preserve">(w Części 1 i 2 zamówienia) </w:t>
      </w:r>
      <w:r w:rsidR="00B01D46" w:rsidRPr="001F5D23">
        <w:rPr>
          <w:rFonts w:asciiTheme="minorHAnsi" w:hAnsiTheme="minorHAnsi" w:cstheme="minorHAnsi"/>
          <w:b/>
          <w:bCs/>
          <w:sz w:val="22"/>
          <w:szCs w:val="22"/>
        </w:rPr>
        <w:t xml:space="preserve">zostały ujęte </w:t>
      </w:r>
      <w:r w:rsidR="00B01D46" w:rsidRPr="0068466C">
        <w:rPr>
          <w:rFonts w:asciiTheme="minorHAnsi" w:hAnsiTheme="minorHAnsi" w:cstheme="minorHAnsi"/>
          <w:b/>
          <w:bCs/>
          <w:sz w:val="22"/>
          <w:szCs w:val="22"/>
        </w:rPr>
        <w:t>również w rozdziale XXV SWZ</w:t>
      </w:r>
      <w:r w:rsidR="00B01D46" w:rsidRPr="0068466C">
        <w:rPr>
          <w:rFonts w:asciiTheme="minorHAnsi" w:hAnsiTheme="minorHAnsi" w:cstheme="minorHAnsi"/>
          <w:sz w:val="22"/>
          <w:szCs w:val="22"/>
        </w:rPr>
        <w:t xml:space="preserve"> </w:t>
      </w:r>
      <w:r w:rsidR="00B01D46" w:rsidRPr="0068466C">
        <w:rPr>
          <w:rFonts w:asciiTheme="minorHAnsi" w:hAnsiTheme="minorHAnsi" w:cstheme="minorHAnsi"/>
          <w:i/>
          <w:iCs/>
          <w:sz w:val="22"/>
          <w:szCs w:val="22"/>
        </w:rPr>
        <w:t>Projektowane postanowienia umowy</w:t>
      </w:r>
      <w:r w:rsidR="00072CE8" w:rsidRPr="0068466C">
        <w:rPr>
          <w:rFonts w:asciiTheme="minorHAnsi" w:hAnsiTheme="minorHAnsi" w:cstheme="minorHAnsi"/>
          <w:i/>
          <w:iCs/>
          <w:sz w:val="22"/>
          <w:szCs w:val="22"/>
          <w:lang w:val="pl-PL"/>
        </w:rPr>
        <w:t xml:space="preserve"> </w:t>
      </w:r>
      <w:r w:rsidR="00B01D46" w:rsidRPr="0068466C">
        <w:rPr>
          <w:rFonts w:asciiTheme="minorHAnsi" w:hAnsiTheme="minorHAnsi" w:cstheme="minorHAnsi"/>
          <w:i/>
          <w:iCs/>
          <w:sz w:val="22"/>
          <w:szCs w:val="22"/>
        </w:rPr>
        <w:t>w sprawie zamówienia publicznego, które zostaną wprowadzone do treści tej umowy</w:t>
      </w:r>
      <w:r w:rsidR="00B80CB7" w:rsidRPr="0068466C">
        <w:rPr>
          <w:rFonts w:asciiTheme="minorHAnsi" w:hAnsiTheme="minorHAnsi" w:cstheme="minorHAnsi"/>
          <w:i/>
          <w:iCs/>
          <w:sz w:val="22"/>
          <w:szCs w:val="22"/>
          <w:lang w:val="pl-PL"/>
        </w:rPr>
        <w:t xml:space="preserve"> </w:t>
      </w:r>
      <w:r w:rsidR="00B80CB7" w:rsidRPr="0068466C">
        <w:rPr>
          <w:rFonts w:asciiTheme="minorHAnsi" w:hAnsiTheme="minorHAnsi" w:cstheme="minorHAnsi"/>
          <w:sz w:val="22"/>
          <w:szCs w:val="22"/>
          <w:lang w:val="pl-PL"/>
        </w:rPr>
        <w:t xml:space="preserve">(odpowiednio do Części zamówienia: </w:t>
      </w:r>
      <w:r w:rsidR="00B80CB7" w:rsidRPr="0068466C">
        <w:rPr>
          <w:rFonts w:asciiTheme="minorHAnsi" w:hAnsiTheme="minorHAnsi" w:cstheme="minorHAnsi"/>
          <w:b/>
          <w:bCs/>
          <w:sz w:val="22"/>
          <w:szCs w:val="22"/>
          <w:lang w:val="pl-PL"/>
        </w:rPr>
        <w:t>załącznik nr 10.1 i 10.2 do SWZ</w:t>
      </w:r>
      <w:r w:rsidR="00B80CB7" w:rsidRPr="0068466C">
        <w:rPr>
          <w:rFonts w:asciiTheme="minorHAnsi" w:hAnsiTheme="minorHAnsi" w:cstheme="minorHAnsi"/>
          <w:sz w:val="22"/>
          <w:szCs w:val="22"/>
          <w:lang w:val="pl-PL"/>
        </w:rPr>
        <w:t>)</w:t>
      </w:r>
      <w:r w:rsidR="00B01D46" w:rsidRPr="0068466C">
        <w:rPr>
          <w:rFonts w:asciiTheme="minorHAnsi" w:hAnsiTheme="minorHAnsi" w:cstheme="minorHAnsi"/>
          <w:sz w:val="22"/>
          <w:szCs w:val="22"/>
        </w:rPr>
        <w:t>.</w:t>
      </w:r>
    </w:p>
    <w:p w14:paraId="65B20664" w14:textId="4E0AC4C9" w:rsidR="005E5C0A" w:rsidRPr="005E5C0A" w:rsidRDefault="005E5C0A" w:rsidP="005E5C0A">
      <w:pPr>
        <w:pStyle w:val="Akapitzlist"/>
        <w:numPr>
          <w:ilvl w:val="0"/>
          <w:numId w:val="74"/>
        </w:numPr>
        <w:spacing w:after="0"/>
        <w:ind w:left="714" w:hanging="357"/>
        <w:jc w:val="both"/>
        <w:rPr>
          <w:rFonts w:ascii="Calibri" w:hAnsi="Calibri"/>
          <w:b/>
          <w:bCs/>
          <w:sz w:val="22"/>
          <w:szCs w:val="22"/>
          <w:lang w:val="x-none" w:eastAsia="x-none"/>
        </w:rPr>
      </w:pPr>
      <w:r w:rsidRPr="005E5C0A">
        <w:rPr>
          <w:rFonts w:ascii="Calibri" w:hAnsi="Calibri"/>
          <w:b/>
          <w:bCs/>
          <w:sz w:val="22"/>
          <w:szCs w:val="22"/>
          <w:lang w:val="x-none" w:eastAsia="x-none"/>
        </w:rPr>
        <w:t xml:space="preserve">Za każdym razem, gdy w dalszej części SWZ nie wskazano inaczej, poszczególne postanowienia SWZ odnoszą się do </w:t>
      </w:r>
      <w:r w:rsidRPr="005E5C0A">
        <w:rPr>
          <w:rFonts w:ascii="Calibri" w:hAnsi="Calibri"/>
          <w:b/>
          <w:bCs/>
          <w:sz w:val="22"/>
          <w:szCs w:val="22"/>
          <w:lang w:eastAsia="x-none"/>
        </w:rPr>
        <w:t>każdej</w:t>
      </w:r>
      <w:r w:rsidRPr="005E5C0A">
        <w:rPr>
          <w:rFonts w:ascii="Calibri" w:hAnsi="Calibri"/>
          <w:b/>
          <w:bCs/>
          <w:sz w:val="22"/>
          <w:szCs w:val="22"/>
          <w:lang w:val="x-none" w:eastAsia="x-none"/>
        </w:rPr>
        <w:t xml:space="preserve"> </w:t>
      </w:r>
      <w:r w:rsidRPr="005E5C0A">
        <w:rPr>
          <w:rFonts w:ascii="Calibri" w:hAnsi="Calibri"/>
          <w:b/>
          <w:bCs/>
          <w:sz w:val="22"/>
          <w:szCs w:val="22"/>
          <w:lang w:eastAsia="x-none"/>
        </w:rPr>
        <w:t>Części</w:t>
      </w:r>
      <w:r w:rsidRPr="005E5C0A">
        <w:rPr>
          <w:rFonts w:ascii="Calibri" w:hAnsi="Calibri"/>
          <w:b/>
          <w:bCs/>
          <w:sz w:val="22"/>
          <w:szCs w:val="22"/>
          <w:lang w:val="x-none" w:eastAsia="x-none"/>
        </w:rPr>
        <w:t xml:space="preserve"> zamówienia.</w:t>
      </w:r>
    </w:p>
    <w:p w14:paraId="0B427F12" w14:textId="1BB40F0C" w:rsidR="00240BF6" w:rsidRPr="00240BF6" w:rsidRDefault="00123075" w:rsidP="007E1221">
      <w:pPr>
        <w:numPr>
          <w:ilvl w:val="0"/>
          <w:numId w:val="74"/>
        </w:numPr>
        <w:jc w:val="both"/>
        <w:rPr>
          <w:rFonts w:ascii="Calibri" w:hAnsi="Calibri" w:cs="Arial"/>
          <w:bCs/>
          <w:sz w:val="22"/>
          <w:szCs w:val="22"/>
          <w:lang w:eastAsia="en-US"/>
        </w:rPr>
      </w:pPr>
      <w:r>
        <w:rPr>
          <w:rFonts w:asciiTheme="minorHAnsi" w:hAnsiTheme="minorHAnsi" w:cstheme="minorHAnsi"/>
          <w:sz w:val="22"/>
          <w:szCs w:val="22"/>
        </w:rPr>
        <w:t>Zamawiający wymaga, ab</w:t>
      </w:r>
      <w:r w:rsidR="00915DB4">
        <w:rPr>
          <w:rFonts w:asciiTheme="minorHAnsi" w:hAnsiTheme="minorHAnsi" w:cstheme="minorHAnsi"/>
          <w:sz w:val="22"/>
          <w:szCs w:val="22"/>
        </w:rPr>
        <w:t>y</w:t>
      </w:r>
      <w:r>
        <w:rPr>
          <w:rFonts w:asciiTheme="minorHAnsi" w:hAnsiTheme="minorHAnsi" w:cstheme="minorHAnsi"/>
          <w:sz w:val="22"/>
          <w:szCs w:val="22"/>
        </w:rPr>
        <w:t xml:space="preserve"> przedmio</w:t>
      </w:r>
      <w:r w:rsidR="00915DB4">
        <w:rPr>
          <w:rFonts w:asciiTheme="minorHAnsi" w:hAnsiTheme="minorHAnsi" w:cstheme="minorHAnsi"/>
          <w:sz w:val="22"/>
          <w:szCs w:val="22"/>
        </w:rPr>
        <w:t>t dostawy</w:t>
      </w:r>
      <w:r>
        <w:rPr>
          <w:rFonts w:asciiTheme="minorHAnsi" w:hAnsiTheme="minorHAnsi" w:cstheme="minorHAnsi"/>
          <w:sz w:val="22"/>
          <w:szCs w:val="22"/>
        </w:rPr>
        <w:t>:</w:t>
      </w:r>
    </w:p>
    <w:p w14:paraId="4EFEEFB2" w14:textId="6FC69637" w:rsidR="00240BF6" w:rsidRPr="002709CE" w:rsidRDefault="00240BF6" w:rsidP="007E1221">
      <w:pPr>
        <w:pStyle w:val="Akapitzlist"/>
        <w:numPr>
          <w:ilvl w:val="0"/>
          <w:numId w:val="77"/>
        </w:numPr>
        <w:jc w:val="both"/>
        <w:rPr>
          <w:rFonts w:ascii="Calibri" w:hAnsi="Calibri" w:cs="Arial"/>
          <w:bCs/>
          <w:sz w:val="22"/>
          <w:szCs w:val="22"/>
        </w:rPr>
      </w:pPr>
      <w:r>
        <w:rPr>
          <w:rFonts w:asciiTheme="minorHAnsi" w:hAnsiTheme="minorHAnsi" w:cstheme="minorHAnsi"/>
          <w:sz w:val="22"/>
          <w:szCs w:val="22"/>
        </w:rPr>
        <w:t xml:space="preserve">był </w:t>
      </w:r>
      <w:r w:rsidR="00123075" w:rsidRPr="00240BF6">
        <w:rPr>
          <w:rFonts w:asciiTheme="minorHAnsi" w:hAnsiTheme="minorHAnsi" w:cstheme="minorHAnsi"/>
          <w:sz w:val="22"/>
          <w:szCs w:val="22"/>
        </w:rPr>
        <w:t>kompletny (z pełnym okablowaniem), fabrycznie nowy z uwzględnieniem aktualnych technologii</w:t>
      </w:r>
      <w:r w:rsidR="00FB4130">
        <w:rPr>
          <w:rFonts w:asciiTheme="minorHAnsi" w:hAnsiTheme="minorHAnsi" w:cstheme="minorHAnsi"/>
          <w:sz w:val="22"/>
          <w:szCs w:val="22"/>
        </w:rPr>
        <w:t xml:space="preserve"> i wyprodukowany w okresie 12 miesięcy przed terminem składania ofert</w:t>
      </w:r>
      <w:r w:rsidR="00123075" w:rsidRPr="00240BF6">
        <w:rPr>
          <w:rFonts w:asciiTheme="minorHAnsi" w:hAnsiTheme="minorHAnsi" w:cstheme="minorHAnsi"/>
          <w:sz w:val="22"/>
          <w:szCs w:val="22"/>
        </w:rPr>
        <w:t>, nieuszkodzony, sprawny technicznie, o wymaganych minimalnych cechach</w:t>
      </w:r>
      <w:r w:rsidR="009641A5" w:rsidRPr="00240BF6">
        <w:rPr>
          <w:rFonts w:asciiTheme="minorHAnsi" w:hAnsiTheme="minorHAnsi" w:cstheme="minorHAnsi"/>
          <w:sz w:val="22"/>
          <w:szCs w:val="22"/>
        </w:rPr>
        <w:t>, parametrach oraz elementach wyposażenia</w:t>
      </w:r>
      <w:r>
        <w:rPr>
          <w:rFonts w:asciiTheme="minorHAnsi" w:hAnsiTheme="minorHAnsi" w:cstheme="minorHAnsi"/>
          <w:sz w:val="22"/>
          <w:szCs w:val="22"/>
        </w:rPr>
        <w:t>;</w:t>
      </w:r>
    </w:p>
    <w:p w14:paraId="6B8786DC" w14:textId="1B14FDA7" w:rsidR="002709CE" w:rsidRPr="001F5D23" w:rsidRDefault="002709CE" w:rsidP="007E1221">
      <w:pPr>
        <w:pStyle w:val="Akapitzlist"/>
        <w:numPr>
          <w:ilvl w:val="0"/>
          <w:numId w:val="77"/>
        </w:numPr>
        <w:jc w:val="both"/>
        <w:rPr>
          <w:rFonts w:ascii="Calibri" w:hAnsi="Calibri" w:cs="Arial"/>
          <w:bCs/>
          <w:sz w:val="22"/>
          <w:szCs w:val="22"/>
        </w:rPr>
      </w:pPr>
      <w:r>
        <w:rPr>
          <w:rFonts w:asciiTheme="minorHAnsi" w:hAnsiTheme="minorHAnsi" w:cstheme="minorHAnsi"/>
          <w:sz w:val="22"/>
          <w:szCs w:val="22"/>
        </w:rPr>
        <w:t xml:space="preserve">nie posiadał żadnych śladów użytkowania, był wolny od wad prawnych i fizycznych a także </w:t>
      </w:r>
      <w:r w:rsidRPr="001F5D23">
        <w:rPr>
          <w:rFonts w:asciiTheme="minorHAnsi" w:hAnsiTheme="minorHAnsi" w:cstheme="minorHAnsi"/>
          <w:sz w:val="22"/>
          <w:szCs w:val="22"/>
        </w:rPr>
        <w:t>od roszczeń osób trzecich, dobrej jakości i dopuszczony do obrotu, ponadto żaden element ani żadna jego część składowa, nie będzie powystawowa i wykorzystywana wcześniej przez inny podmiot;</w:t>
      </w:r>
    </w:p>
    <w:p w14:paraId="67F2EB71" w14:textId="5FF9CE17" w:rsidR="00240BF6" w:rsidRPr="001F5D23" w:rsidRDefault="00240BF6" w:rsidP="007E1221">
      <w:pPr>
        <w:pStyle w:val="Akapitzlist"/>
        <w:numPr>
          <w:ilvl w:val="0"/>
          <w:numId w:val="77"/>
        </w:numPr>
        <w:jc w:val="both"/>
        <w:rPr>
          <w:rFonts w:ascii="Calibri" w:hAnsi="Calibri" w:cs="Arial"/>
          <w:bCs/>
          <w:sz w:val="22"/>
          <w:szCs w:val="22"/>
        </w:rPr>
      </w:pPr>
      <w:r w:rsidRPr="001F5D23">
        <w:rPr>
          <w:rFonts w:asciiTheme="minorHAnsi" w:hAnsiTheme="minorHAnsi" w:cstheme="minorHAnsi"/>
          <w:sz w:val="22"/>
          <w:szCs w:val="22"/>
        </w:rPr>
        <w:t>d</w:t>
      </w:r>
      <w:r w:rsidR="00D939E2" w:rsidRPr="001F5D23">
        <w:rPr>
          <w:rFonts w:asciiTheme="minorHAnsi" w:hAnsiTheme="minorHAnsi" w:cstheme="minorHAnsi"/>
          <w:sz w:val="22"/>
          <w:szCs w:val="22"/>
        </w:rPr>
        <w:t xml:space="preserve">ostarczony </w:t>
      </w:r>
      <w:r w:rsidR="00D1016B">
        <w:rPr>
          <w:rFonts w:asciiTheme="minorHAnsi" w:hAnsiTheme="minorHAnsi" w:cstheme="minorHAnsi"/>
          <w:sz w:val="22"/>
          <w:szCs w:val="22"/>
        </w:rPr>
        <w:t>przedmiot zamówienia</w:t>
      </w:r>
      <w:r w:rsidR="00D939E2" w:rsidRPr="001F5D23">
        <w:rPr>
          <w:rFonts w:asciiTheme="minorHAnsi" w:hAnsiTheme="minorHAnsi" w:cstheme="minorHAnsi"/>
          <w:sz w:val="22"/>
          <w:szCs w:val="22"/>
        </w:rPr>
        <w:t xml:space="preserve"> musi spełniać wymagania jakościowe potwierdzone przez producenta w systemie pełnego zapewnienia jakości stosowanego podczas projektowania, produkcji, badań i końcowej kontroli wyrobów</w:t>
      </w:r>
      <w:r w:rsidRPr="001F5D23">
        <w:rPr>
          <w:rFonts w:asciiTheme="minorHAnsi" w:hAnsiTheme="minorHAnsi" w:cstheme="minorHAnsi"/>
          <w:sz w:val="22"/>
          <w:szCs w:val="22"/>
        </w:rPr>
        <w:t>;</w:t>
      </w:r>
    </w:p>
    <w:p w14:paraId="3863BDB8" w14:textId="5BFC5305" w:rsidR="005B2ED5" w:rsidRPr="00374DE7" w:rsidRDefault="00240BF6" w:rsidP="007E1221">
      <w:pPr>
        <w:pStyle w:val="Akapitzlist"/>
        <w:numPr>
          <w:ilvl w:val="0"/>
          <w:numId w:val="77"/>
        </w:numPr>
        <w:spacing w:after="0"/>
        <w:ind w:hanging="357"/>
        <w:jc w:val="both"/>
        <w:rPr>
          <w:rFonts w:ascii="Calibri" w:hAnsi="Calibri" w:cs="Arial"/>
          <w:bCs/>
          <w:sz w:val="22"/>
          <w:szCs w:val="22"/>
        </w:rPr>
      </w:pPr>
      <w:r w:rsidRPr="001F5D23">
        <w:rPr>
          <w:rFonts w:asciiTheme="minorHAnsi" w:hAnsiTheme="minorHAnsi" w:cstheme="minorHAnsi"/>
          <w:sz w:val="22"/>
          <w:szCs w:val="22"/>
        </w:rPr>
        <w:t>d</w:t>
      </w:r>
      <w:r w:rsidR="009641A5" w:rsidRPr="001F5D23">
        <w:rPr>
          <w:rFonts w:asciiTheme="minorHAnsi" w:hAnsiTheme="minorHAnsi" w:cstheme="minorHAnsi"/>
          <w:sz w:val="22"/>
          <w:szCs w:val="22"/>
        </w:rPr>
        <w:t xml:space="preserve">ostarczony </w:t>
      </w:r>
      <w:r w:rsidR="00D1016B">
        <w:rPr>
          <w:rFonts w:asciiTheme="minorHAnsi" w:hAnsiTheme="minorHAnsi" w:cstheme="minorHAnsi"/>
          <w:sz w:val="22"/>
          <w:szCs w:val="22"/>
        </w:rPr>
        <w:t>przedmiot zamówienia</w:t>
      </w:r>
      <w:r w:rsidR="009641A5" w:rsidRPr="001F5D23">
        <w:rPr>
          <w:rFonts w:asciiTheme="minorHAnsi" w:hAnsiTheme="minorHAnsi" w:cstheme="minorHAnsi"/>
          <w:sz w:val="22"/>
          <w:szCs w:val="22"/>
        </w:rPr>
        <w:t xml:space="preserve"> winien być oznakowany przez producenta</w:t>
      </w:r>
      <w:r w:rsidR="009641A5" w:rsidRPr="00240BF6">
        <w:rPr>
          <w:rFonts w:asciiTheme="minorHAnsi" w:hAnsiTheme="minorHAnsi" w:cstheme="minorHAnsi"/>
          <w:sz w:val="22"/>
          <w:szCs w:val="22"/>
        </w:rPr>
        <w:t xml:space="preserve"> w taki sposób, aby możliwa była identyfikacja zarówno produktu jak i producenta oraz winien</w:t>
      </w:r>
      <w:r w:rsidR="00D939E2" w:rsidRPr="00240BF6">
        <w:rPr>
          <w:rFonts w:asciiTheme="minorHAnsi" w:hAnsiTheme="minorHAnsi" w:cstheme="minorHAnsi"/>
          <w:sz w:val="22"/>
          <w:szCs w:val="22"/>
        </w:rPr>
        <w:t xml:space="preserve"> pochodzić </w:t>
      </w:r>
      <w:r w:rsidR="00D939E2" w:rsidRPr="001F5D23">
        <w:rPr>
          <w:rFonts w:asciiTheme="minorHAnsi" w:hAnsiTheme="minorHAnsi" w:cstheme="minorHAnsi"/>
          <w:sz w:val="22"/>
          <w:szCs w:val="22"/>
        </w:rPr>
        <w:t xml:space="preserve">z autoryzowanej sieci sprzedaży – oficjalnego kanału sprzedaży na rynek Unii </w:t>
      </w:r>
      <w:r w:rsidR="00D939E2" w:rsidRPr="00374DE7">
        <w:rPr>
          <w:rFonts w:asciiTheme="minorHAnsi" w:hAnsiTheme="minorHAnsi" w:cstheme="minorHAnsi"/>
          <w:sz w:val="22"/>
          <w:szCs w:val="22"/>
        </w:rPr>
        <w:t>Europejskiej, a także być objęty gwarancją producenta.</w:t>
      </w:r>
    </w:p>
    <w:p w14:paraId="3CBC31C4" w14:textId="548BE03A" w:rsidR="00072CE8" w:rsidRPr="00374DE7" w:rsidRDefault="008B65A5" w:rsidP="007E1221">
      <w:pPr>
        <w:numPr>
          <w:ilvl w:val="0"/>
          <w:numId w:val="74"/>
        </w:numPr>
        <w:ind w:hanging="357"/>
        <w:jc w:val="both"/>
        <w:rPr>
          <w:rFonts w:ascii="Calibri" w:hAnsi="Calibri" w:cs="Arial"/>
          <w:bCs/>
          <w:sz w:val="22"/>
          <w:szCs w:val="22"/>
          <w:lang w:eastAsia="en-US"/>
        </w:rPr>
      </w:pPr>
      <w:r w:rsidRPr="00374DE7">
        <w:rPr>
          <w:rFonts w:ascii="Calibri" w:hAnsi="Calibri" w:cs="Arial"/>
          <w:bCs/>
          <w:sz w:val="22"/>
          <w:szCs w:val="22"/>
          <w:lang w:eastAsia="en-US"/>
        </w:rPr>
        <w:t xml:space="preserve">Wymagany przez Zamawiającego okres gwarancji dla </w:t>
      </w:r>
      <w:r w:rsidR="00FE367E" w:rsidRPr="00374DE7">
        <w:rPr>
          <w:rFonts w:ascii="Calibri" w:hAnsi="Calibri" w:cs="Arial"/>
          <w:bCs/>
          <w:sz w:val="22"/>
          <w:szCs w:val="22"/>
          <w:lang w:eastAsia="en-US"/>
        </w:rPr>
        <w:t xml:space="preserve">przedmiotu zamówienia w Części 1 </w:t>
      </w:r>
      <w:r w:rsidRPr="00374DE7">
        <w:rPr>
          <w:rFonts w:ascii="Calibri" w:hAnsi="Calibri" w:cs="Arial"/>
          <w:bCs/>
          <w:sz w:val="22"/>
          <w:szCs w:val="22"/>
          <w:lang w:eastAsia="en-US"/>
        </w:rPr>
        <w:t xml:space="preserve"> wynosi minimum </w:t>
      </w:r>
      <w:r w:rsidR="00FE367E" w:rsidRPr="00374DE7">
        <w:rPr>
          <w:rFonts w:ascii="Calibri" w:hAnsi="Calibri" w:cs="Arial"/>
          <w:bCs/>
          <w:sz w:val="22"/>
          <w:szCs w:val="22"/>
          <w:lang w:eastAsia="en-US"/>
        </w:rPr>
        <w:t>36</w:t>
      </w:r>
      <w:r w:rsidRPr="00374DE7">
        <w:rPr>
          <w:rFonts w:ascii="Calibri" w:hAnsi="Calibri" w:cs="Arial"/>
          <w:bCs/>
          <w:sz w:val="22"/>
          <w:szCs w:val="22"/>
          <w:lang w:eastAsia="en-US"/>
        </w:rPr>
        <w:t xml:space="preserve"> miesiące</w:t>
      </w:r>
      <w:r w:rsidR="00FE367E" w:rsidRPr="00374DE7">
        <w:rPr>
          <w:rFonts w:ascii="Calibri" w:hAnsi="Calibri" w:cs="Arial"/>
          <w:bCs/>
          <w:sz w:val="22"/>
          <w:szCs w:val="22"/>
          <w:lang w:eastAsia="en-US"/>
        </w:rPr>
        <w:t>, natomiast w Części 2 – 24 miesiące</w:t>
      </w:r>
      <w:r w:rsidRPr="00374DE7">
        <w:rPr>
          <w:rFonts w:ascii="Calibri" w:hAnsi="Calibri" w:cs="Arial"/>
          <w:bCs/>
          <w:sz w:val="22"/>
          <w:szCs w:val="22"/>
          <w:lang w:eastAsia="en-US"/>
        </w:rPr>
        <w:t>. Bieg terminu gwarancji i rękojmi rozpoczyna się od dnia odbioru końcowego, potwierdzonego protokołem odbioru końcowego.</w:t>
      </w:r>
    </w:p>
    <w:p w14:paraId="2336C63B" w14:textId="677A0CC1" w:rsidR="00E5400C" w:rsidRPr="00374DE7" w:rsidRDefault="008B65A5" w:rsidP="007E1221">
      <w:pPr>
        <w:numPr>
          <w:ilvl w:val="0"/>
          <w:numId w:val="74"/>
        </w:numPr>
        <w:ind w:hanging="357"/>
        <w:jc w:val="both"/>
        <w:rPr>
          <w:rFonts w:ascii="Calibri" w:hAnsi="Calibri" w:cs="Arial"/>
          <w:b/>
          <w:sz w:val="22"/>
          <w:szCs w:val="22"/>
          <w:lang w:eastAsia="en-US"/>
        </w:rPr>
      </w:pPr>
      <w:r w:rsidRPr="00374DE7">
        <w:rPr>
          <w:rFonts w:ascii="Calibri" w:hAnsi="Calibri" w:cs="Arial"/>
          <w:bCs/>
          <w:sz w:val="22"/>
          <w:szCs w:val="22"/>
          <w:lang w:eastAsia="en-US"/>
        </w:rPr>
        <w:t xml:space="preserve"> </w:t>
      </w:r>
      <w:r w:rsidR="00E54B52" w:rsidRPr="00374DE7">
        <w:rPr>
          <w:rFonts w:ascii="Calibri" w:hAnsi="Calibri" w:cs="Arial"/>
          <w:bCs/>
          <w:sz w:val="22"/>
          <w:szCs w:val="22"/>
          <w:lang w:eastAsia="en-US"/>
        </w:rPr>
        <w:t xml:space="preserve">Dla jednoznacznej identyfikacji oferowanego </w:t>
      </w:r>
      <w:r w:rsidR="00682A19" w:rsidRPr="00374DE7">
        <w:rPr>
          <w:rFonts w:ascii="Calibri" w:hAnsi="Calibri" w:cs="Arial"/>
          <w:bCs/>
          <w:sz w:val="22"/>
          <w:szCs w:val="22"/>
          <w:lang w:eastAsia="en-US"/>
        </w:rPr>
        <w:t>przedmiotu zamówienia w Części 1 i 2</w:t>
      </w:r>
      <w:r w:rsidR="00E54B52" w:rsidRPr="00374DE7">
        <w:rPr>
          <w:rFonts w:ascii="Calibri" w:hAnsi="Calibri" w:cs="Arial"/>
          <w:bCs/>
          <w:sz w:val="22"/>
          <w:szCs w:val="22"/>
          <w:lang w:eastAsia="en-US"/>
        </w:rPr>
        <w:t xml:space="preserve"> należy podać co najmniej nazwę producenta, a także na</w:t>
      </w:r>
      <w:r w:rsidR="00AA7A69" w:rsidRPr="00374DE7">
        <w:rPr>
          <w:rFonts w:ascii="Calibri" w:hAnsi="Calibri" w:cs="Arial"/>
          <w:bCs/>
          <w:sz w:val="22"/>
          <w:szCs w:val="22"/>
          <w:lang w:eastAsia="en-US"/>
        </w:rPr>
        <w:t>z</w:t>
      </w:r>
      <w:r w:rsidR="00E54B52" w:rsidRPr="00374DE7">
        <w:rPr>
          <w:rFonts w:ascii="Calibri" w:hAnsi="Calibri" w:cs="Arial"/>
          <w:bCs/>
          <w:sz w:val="22"/>
          <w:szCs w:val="22"/>
          <w:lang w:eastAsia="en-US"/>
        </w:rPr>
        <w:t>wę i model oferowanego sprzętu</w:t>
      </w:r>
      <w:r w:rsidR="00682A19" w:rsidRPr="00374DE7">
        <w:rPr>
          <w:rFonts w:ascii="Calibri" w:hAnsi="Calibri" w:cs="Arial"/>
          <w:bCs/>
          <w:sz w:val="22"/>
          <w:szCs w:val="22"/>
          <w:lang w:eastAsia="en-US"/>
        </w:rPr>
        <w:t>/oprogramowania</w:t>
      </w:r>
      <w:r w:rsidR="00682A19">
        <w:rPr>
          <w:rFonts w:ascii="Calibri" w:hAnsi="Calibri" w:cs="Arial"/>
          <w:bCs/>
          <w:sz w:val="22"/>
          <w:szCs w:val="22"/>
          <w:lang w:eastAsia="en-US"/>
        </w:rPr>
        <w:t>/systemu</w:t>
      </w:r>
      <w:r w:rsidR="00E54B52" w:rsidRPr="001F5D23">
        <w:rPr>
          <w:rFonts w:ascii="Calibri" w:hAnsi="Calibri" w:cs="Arial"/>
          <w:bCs/>
          <w:sz w:val="22"/>
          <w:szCs w:val="22"/>
          <w:lang w:eastAsia="en-US"/>
        </w:rPr>
        <w:t xml:space="preserve">. Zamawiający wymaga również podania faktycznych parametrów </w:t>
      </w:r>
      <w:r w:rsidR="00682A19">
        <w:rPr>
          <w:rFonts w:ascii="Calibri" w:hAnsi="Calibri" w:cs="Arial"/>
          <w:bCs/>
          <w:sz w:val="22"/>
          <w:szCs w:val="22"/>
          <w:lang w:eastAsia="en-US"/>
        </w:rPr>
        <w:t>przedmiotu zamówienia</w:t>
      </w:r>
      <w:r w:rsidR="00E54B52" w:rsidRPr="001F5D23">
        <w:rPr>
          <w:rFonts w:ascii="Calibri" w:hAnsi="Calibri" w:cs="Arial"/>
          <w:bCs/>
          <w:sz w:val="22"/>
          <w:szCs w:val="22"/>
          <w:lang w:eastAsia="en-US"/>
        </w:rPr>
        <w:t xml:space="preserve"> w taki sposób, aby można było stwierdzić, czy zaoferowany sprzęt</w:t>
      </w:r>
      <w:r w:rsidR="00682A19">
        <w:rPr>
          <w:rFonts w:ascii="Calibri" w:hAnsi="Calibri" w:cs="Arial"/>
          <w:bCs/>
          <w:sz w:val="22"/>
          <w:szCs w:val="22"/>
          <w:lang w:eastAsia="en-US"/>
        </w:rPr>
        <w:t>/</w:t>
      </w:r>
      <w:r w:rsidR="00682A19" w:rsidRPr="00374DE7">
        <w:rPr>
          <w:rFonts w:ascii="Calibri" w:hAnsi="Calibri" w:cs="Arial"/>
          <w:bCs/>
          <w:sz w:val="22"/>
          <w:szCs w:val="22"/>
          <w:lang w:eastAsia="en-US"/>
        </w:rPr>
        <w:t>oprogramowanie/system</w:t>
      </w:r>
      <w:r w:rsidR="00E54B52" w:rsidRPr="00374DE7">
        <w:rPr>
          <w:rFonts w:ascii="Calibri" w:hAnsi="Calibri" w:cs="Arial"/>
          <w:bCs/>
          <w:sz w:val="22"/>
          <w:szCs w:val="22"/>
          <w:lang w:eastAsia="en-US"/>
        </w:rPr>
        <w:t xml:space="preserve"> spełnia wymagania niniejszej SWZ. </w:t>
      </w:r>
      <w:r w:rsidR="00E54B52" w:rsidRPr="00374DE7">
        <w:rPr>
          <w:rFonts w:ascii="Calibri" w:hAnsi="Calibri" w:cs="Arial"/>
          <w:b/>
          <w:sz w:val="22"/>
          <w:szCs w:val="22"/>
          <w:lang w:eastAsia="en-US"/>
        </w:rPr>
        <w:t xml:space="preserve">Wobec powyższego Wykonawca zobowiązany jest wypełnić </w:t>
      </w:r>
      <w:r w:rsidR="007F1FB0" w:rsidRPr="00374DE7">
        <w:rPr>
          <w:rFonts w:ascii="Calibri" w:hAnsi="Calibri" w:cs="Arial"/>
          <w:b/>
          <w:sz w:val="22"/>
          <w:szCs w:val="22"/>
          <w:lang w:eastAsia="en-US"/>
        </w:rPr>
        <w:t xml:space="preserve">tabelę dotyczącą </w:t>
      </w:r>
      <w:r w:rsidR="00DB2AC9" w:rsidRPr="00374DE7">
        <w:rPr>
          <w:rFonts w:ascii="Calibri" w:hAnsi="Calibri" w:cs="Arial"/>
          <w:b/>
          <w:sz w:val="22"/>
          <w:szCs w:val="22"/>
          <w:lang w:eastAsia="en-US"/>
        </w:rPr>
        <w:t>oferowanych parametrów sprzętu</w:t>
      </w:r>
      <w:r w:rsidR="00682A19" w:rsidRPr="00374DE7">
        <w:rPr>
          <w:rFonts w:ascii="Calibri" w:hAnsi="Calibri" w:cs="Arial"/>
          <w:b/>
          <w:sz w:val="22"/>
          <w:szCs w:val="22"/>
          <w:lang w:eastAsia="en-US"/>
        </w:rPr>
        <w:t>/oprogramowania/systemu</w:t>
      </w:r>
      <w:r w:rsidR="00DB2AC9" w:rsidRPr="00374DE7">
        <w:rPr>
          <w:rFonts w:ascii="Calibri" w:hAnsi="Calibri" w:cs="Arial"/>
          <w:b/>
          <w:sz w:val="22"/>
          <w:szCs w:val="22"/>
          <w:lang w:eastAsia="en-US"/>
        </w:rPr>
        <w:t xml:space="preserve"> znajdując</w:t>
      </w:r>
      <w:r w:rsidR="00AA7A69" w:rsidRPr="00374DE7">
        <w:rPr>
          <w:rFonts w:ascii="Calibri" w:hAnsi="Calibri" w:cs="Arial"/>
          <w:b/>
          <w:sz w:val="22"/>
          <w:szCs w:val="22"/>
          <w:lang w:eastAsia="en-US"/>
        </w:rPr>
        <w:t>ą</w:t>
      </w:r>
      <w:r w:rsidR="00DB2AC9" w:rsidRPr="00374DE7">
        <w:rPr>
          <w:rFonts w:ascii="Calibri" w:hAnsi="Calibri" w:cs="Arial"/>
          <w:b/>
          <w:sz w:val="22"/>
          <w:szCs w:val="22"/>
          <w:lang w:eastAsia="en-US"/>
        </w:rPr>
        <w:t xml:space="preserve"> się </w:t>
      </w:r>
      <w:r w:rsidR="00DB2AC9" w:rsidRPr="00374DE7">
        <w:rPr>
          <w:rFonts w:ascii="Calibri" w:hAnsi="Calibri" w:cs="Arial"/>
          <w:b/>
          <w:sz w:val="22"/>
          <w:szCs w:val="22"/>
          <w:u w:val="single"/>
          <w:lang w:eastAsia="en-US"/>
        </w:rPr>
        <w:t>w Formularzu Oferty, któr</w:t>
      </w:r>
      <w:r w:rsidR="00FE4015" w:rsidRPr="00374DE7">
        <w:rPr>
          <w:rFonts w:ascii="Calibri" w:hAnsi="Calibri" w:cs="Arial"/>
          <w:b/>
          <w:sz w:val="22"/>
          <w:szCs w:val="22"/>
          <w:u w:val="single"/>
          <w:lang w:eastAsia="en-US"/>
        </w:rPr>
        <w:t>a</w:t>
      </w:r>
      <w:r w:rsidR="00DB2AC9" w:rsidRPr="00374DE7">
        <w:rPr>
          <w:rFonts w:ascii="Calibri" w:hAnsi="Calibri" w:cs="Arial"/>
          <w:b/>
          <w:sz w:val="22"/>
          <w:szCs w:val="22"/>
          <w:u w:val="single"/>
          <w:lang w:eastAsia="en-US"/>
        </w:rPr>
        <w:t xml:space="preserve"> został</w:t>
      </w:r>
      <w:r w:rsidR="00AE53B3" w:rsidRPr="00374DE7">
        <w:rPr>
          <w:rFonts w:ascii="Calibri" w:hAnsi="Calibri" w:cs="Arial"/>
          <w:b/>
          <w:sz w:val="22"/>
          <w:szCs w:val="22"/>
          <w:u w:val="single"/>
          <w:lang w:eastAsia="en-US"/>
        </w:rPr>
        <w:t>a opracowana w załączniku nr 1</w:t>
      </w:r>
      <w:r w:rsidR="00682A19" w:rsidRPr="00374DE7">
        <w:rPr>
          <w:rFonts w:ascii="Calibri" w:hAnsi="Calibri" w:cs="Arial"/>
          <w:b/>
          <w:sz w:val="22"/>
          <w:szCs w:val="22"/>
          <w:u w:val="single"/>
          <w:lang w:eastAsia="en-US"/>
        </w:rPr>
        <w:t>.1 i 1.2</w:t>
      </w:r>
      <w:r w:rsidR="00AE53B3" w:rsidRPr="00374DE7">
        <w:rPr>
          <w:rFonts w:ascii="Calibri" w:hAnsi="Calibri" w:cs="Arial"/>
          <w:b/>
          <w:sz w:val="22"/>
          <w:szCs w:val="22"/>
          <w:u w:val="single"/>
          <w:lang w:eastAsia="en-US"/>
        </w:rPr>
        <w:t xml:space="preserve"> do Formularza Oferty</w:t>
      </w:r>
      <w:r w:rsidR="00DB2AC9" w:rsidRPr="00374DE7">
        <w:rPr>
          <w:rFonts w:ascii="Calibri" w:hAnsi="Calibri" w:cs="Arial"/>
          <w:b/>
          <w:sz w:val="22"/>
          <w:szCs w:val="22"/>
          <w:u w:val="single"/>
          <w:lang w:eastAsia="en-US"/>
        </w:rPr>
        <w:t>.</w:t>
      </w:r>
      <w:r w:rsidR="00E5400C" w:rsidRPr="00374DE7">
        <w:rPr>
          <w:rFonts w:ascii="Calibri" w:hAnsi="Calibri" w:cs="Arial"/>
          <w:b/>
          <w:sz w:val="22"/>
          <w:szCs w:val="22"/>
          <w:lang w:eastAsia="en-US"/>
        </w:rPr>
        <w:t xml:space="preserve"> </w:t>
      </w:r>
    </w:p>
    <w:p w14:paraId="0DCFBDF6" w14:textId="3B1C5E82" w:rsidR="005137C6" w:rsidRPr="00CB109C" w:rsidRDefault="00AA7A69" w:rsidP="007E1221">
      <w:pPr>
        <w:numPr>
          <w:ilvl w:val="0"/>
          <w:numId w:val="74"/>
        </w:numPr>
        <w:jc w:val="both"/>
        <w:rPr>
          <w:rFonts w:ascii="Calibri" w:hAnsi="Calibri" w:cs="Arial"/>
          <w:bCs/>
          <w:sz w:val="22"/>
          <w:szCs w:val="22"/>
          <w:lang w:eastAsia="en-US"/>
        </w:rPr>
      </w:pPr>
      <w:r>
        <w:rPr>
          <w:rFonts w:ascii="Calibri" w:hAnsi="Calibri" w:cs="Arial"/>
          <w:bCs/>
          <w:sz w:val="22"/>
          <w:szCs w:val="22"/>
          <w:lang w:eastAsia="en-US"/>
        </w:rPr>
        <w:t xml:space="preserve">Szczegółowy opis przedmiotu </w:t>
      </w:r>
      <w:r w:rsidRPr="00CB109C">
        <w:rPr>
          <w:rFonts w:ascii="Calibri" w:hAnsi="Calibri" w:cs="Arial"/>
          <w:bCs/>
          <w:sz w:val="22"/>
          <w:szCs w:val="22"/>
          <w:lang w:eastAsia="en-US"/>
        </w:rPr>
        <w:t>zamówienia</w:t>
      </w:r>
      <w:r w:rsidR="00AE53B3" w:rsidRPr="00CB109C">
        <w:rPr>
          <w:rFonts w:ascii="Calibri" w:hAnsi="Calibri" w:cs="Arial"/>
          <w:bCs/>
          <w:sz w:val="22"/>
          <w:szCs w:val="22"/>
          <w:lang w:eastAsia="en-US"/>
        </w:rPr>
        <w:t xml:space="preserve"> </w:t>
      </w:r>
      <w:r w:rsidRPr="00CB109C">
        <w:rPr>
          <w:rFonts w:ascii="Calibri" w:hAnsi="Calibri" w:cs="Arial"/>
          <w:bCs/>
          <w:sz w:val="22"/>
          <w:szCs w:val="22"/>
          <w:lang w:eastAsia="en-US"/>
        </w:rPr>
        <w:t>został zawarty w załącznik</w:t>
      </w:r>
      <w:r w:rsidR="00AE53B3" w:rsidRPr="00CB109C">
        <w:rPr>
          <w:rFonts w:ascii="Calibri" w:hAnsi="Calibri" w:cs="Arial"/>
          <w:bCs/>
          <w:sz w:val="22"/>
          <w:szCs w:val="22"/>
          <w:lang w:eastAsia="en-US"/>
        </w:rPr>
        <w:t>u</w:t>
      </w:r>
      <w:r w:rsidRPr="00CB109C">
        <w:rPr>
          <w:rFonts w:ascii="Calibri" w:hAnsi="Calibri" w:cs="Arial"/>
          <w:bCs/>
          <w:sz w:val="22"/>
          <w:szCs w:val="22"/>
          <w:lang w:eastAsia="en-US"/>
        </w:rPr>
        <w:t xml:space="preserve"> nr 1</w:t>
      </w:r>
      <w:r w:rsidR="00682A19">
        <w:rPr>
          <w:rFonts w:ascii="Calibri" w:hAnsi="Calibri" w:cs="Arial"/>
          <w:bCs/>
          <w:sz w:val="22"/>
          <w:szCs w:val="22"/>
          <w:lang w:eastAsia="en-US"/>
        </w:rPr>
        <w:t>.1 i 1.2</w:t>
      </w:r>
      <w:r w:rsidRPr="00CB109C">
        <w:rPr>
          <w:rFonts w:ascii="Calibri" w:hAnsi="Calibri" w:cs="Arial"/>
          <w:bCs/>
          <w:sz w:val="22"/>
          <w:szCs w:val="22"/>
          <w:lang w:eastAsia="en-US"/>
        </w:rPr>
        <w:t xml:space="preserve"> do SWZ</w:t>
      </w:r>
      <w:r w:rsidR="00AE53B3" w:rsidRPr="00CB109C">
        <w:rPr>
          <w:rFonts w:ascii="Calibri" w:hAnsi="Calibri" w:cs="Arial"/>
          <w:bCs/>
          <w:sz w:val="22"/>
          <w:szCs w:val="22"/>
          <w:lang w:eastAsia="en-US"/>
        </w:rPr>
        <w:t xml:space="preserve"> i </w:t>
      </w:r>
      <w:r w:rsidRPr="00CB109C">
        <w:rPr>
          <w:rFonts w:ascii="Calibri" w:hAnsi="Calibri" w:cs="Arial"/>
          <w:bCs/>
          <w:sz w:val="22"/>
          <w:szCs w:val="22"/>
          <w:lang w:eastAsia="en-US"/>
        </w:rPr>
        <w:t xml:space="preserve">zawiera minimalne wymagania, które musi spełniać oferowany </w:t>
      </w:r>
      <w:r w:rsidR="00AE53B3" w:rsidRPr="00CB109C">
        <w:rPr>
          <w:rFonts w:ascii="Calibri" w:hAnsi="Calibri" w:cs="Arial"/>
          <w:bCs/>
          <w:sz w:val="22"/>
          <w:szCs w:val="22"/>
          <w:lang w:eastAsia="en-US"/>
        </w:rPr>
        <w:t>sprzęt</w:t>
      </w:r>
      <w:r w:rsidR="00682A19">
        <w:rPr>
          <w:rFonts w:ascii="Calibri" w:hAnsi="Calibri" w:cs="Arial"/>
          <w:bCs/>
          <w:sz w:val="22"/>
          <w:szCs w:val="22"/>
          <w:lang w:eastAsia="en-US"/>
        </w:rPr>
        <w:t>/oprogramowanie/system</w:t>
      </w:r>
      <w:r w:rsidR="005137C6" w:rsidRPr="00CB109C">
        <w:rPr>
          <w:rFonts w:ascii="Calibri" w:hAnsi="Calibri" w:cs="Arial"/>
          <w:bCs/>
          <w:sz w:val="22"/>
          <w:szCs w:val="22"/>
          <w:lang w:eastAsia="en-US"/>
        </w:rPr>
        <w:t xml:space="preserve">, </w:t>
      </w:r>
      <w:r w:rsidR="00682A19">
        <w:rPr>
          <w:rFonts w:ascii="Calibri" w:hAnsi="Calibri" w:cs="Arial"/>
          <w:bCs/>
          <w:sz w:val="22"/>
          <w:szCs w:val="22"/>
          <w:lang w:eastAsia="en-US"/>
        </w:rPr>
        <w:br/>
      </w:r>
      <w:r w:rsidR="005137C6" w:rsidRPr="00CB109C">
        <w:rPr>
          <w:rFonts w:ascii="Calibri" w:hAnsi="Calibri" w:cs="Arial"/>
          <w:bCs/>
          <w:sz w:val="22"/>
          <w:szCs w:val="22"/>
          <w:lang w:eastAsia="en-US"/>
        </w:rPr>
        <w:t>co oznacza, że dopuszczalny jest sprzęt</w:t>
      </w:r>
      <w:r w:rsidR="00682A19">
        <w:rPr>
          <w:rFonts w:ascii="Calibri" w:hAnsi="Calibri" w:cs="Arial"/>
          <w:bCs/>
          <w:sz w:val="22"/>
          <w:szCs w:val="22"/>
          <w:lang w:eastAsia="en-US"/>
        </w:rPr>
        <w:t>/oprogramowanie/system</w:t>
      </w:r>
      <w:r w:rsidR="005137C6" w:rsidRPr="00CB109C">
        <w:rPr>
          <w:rFonts w:ascii="Calibri" w:hAnsi="Calibri" w:cs="Arial"/>
          <w:bCs/>
          <w:sz w:val="22"/>
          <w:szCs w:val="22"/>
          <w:lang w:eastAsia="en-US"/>
        </w:rPr>
        <w:t xml:space="preserve"> posiadający parametry na wymaganym poziomie lub lepszym od opisanych</w:t>
      </w:r>
      <w:r w:rsidRPr="00CB109C">
        <w:rPr>
          <w:rFonts w:ascii="Calibri" w:hAnsi="Calibri" w:cs="Arial"/>
          <w:bCs/>
          <w:sz w:val="22"/>
          <w:szCs w:val="22"/>
          <w:lang w:eastAsia="en-US"/>
        </w:rPr>
        <w:t>.</w:t>
      </w:r>
    </w:p>
    <w:p w14:paraId="635C5464" w14:textId="252669C6" w:rsidR="00AA7A69" w:rsidRPr="00374DE7" w:rsidRDefault="005137C6" w:rsidP="007E1221">
      <w:pPr>
        <w:numPr>
          <w:ilvl w:val="0"/>
          <w:numId w:val="74"/>
        </w:numPr>
        <w:jc w:val="both"/>
        <w:rPr>
          <w:rFonts w:ascii="Calibri" w:hAnsi="Calibri" w:cs="Arial"/>
          <w:b/>
          <w:sz w:val="22"/>
          <w:szCs w:val="22"/>
          <w:lang w:eastAsia="en-US"/>
        </w:rPr>
      </w:pPr>
      <w:r>
        <w:rPr>
          <w:rFonts w:ascii="Calibri" w:hAnsi="Calibri" w:cs="Arial"/>
          <w:bCs/>
          <w:sz w:val="22"/>
          <w:szCs w:val="22"/>
          <w:lang w:eastAsia="en-US"/>
        </w:rPr>
        <w:t xml:space="preserve">Zamawiający dopuszcza rozwiązania równoważne. Za równoważne uznaje się: rozwiązania, jak również elementy, materiały, urządzenia, </w:t>
      </w:r>
      <w:r w:rsidR="00F86A21">
        <w:rPr>
          <w:rFonts w:ascii="Calibri" w:hAnsi="Calibri" w:cs="Arial"/>
          <w:bCs/>
          <w:sz w:val="22"/>
          <w:szCs w:val="22"/>
          <w:lang w:eastAsia="en-US"/>
        </w:rPr>
        <w:t>system operacyjny</w:t>
      </w:r>
      <w:r w:rsidR="002A0ADE">
        <w:rPr>
          <w:rFonts w:ascii="Calibri" w:hAnsi="Calibri" w:cs="Arial"/>
          <w:bCs/>
          <w:sz w:val="22"/>
          <w:szCs w:val="22"/>
          <w:lang w:eastAsia="en-US"/>
        </w:rPr>
        <w:t>, oprogramowanie</w:t>
      </w:r>
      <w:r w:rsidR="00F86A21">
        <w:rPr>
          <w:rFonts w:ascii="Calibri" w:hAnsi="Calibri" w:cs="Arial"/>
          <w:bCs/>
          <w:sz w:val="22"/>
          <w:szCs w:val="22"/>
          <w:lang w:eastAsia="en-US"/>
        </w:rPr>
        <w:t xml:space="preserve"> o właściwościach funkcjonalnych i jakościowych takich samych lub zbliżonych ale nie gorszych do tych, które zostały wskazane w opisie przedmiotu zamówienia i dokumentacji</w:t>
      </w:r>
      <w:r w:rsidR="002A0ADE">
        <w:rPr>
          <w:rFonts w:ascii="Calibri" w:hAnsi="Calibri" w:cs="Arial"/>
          <w:bCs/>
          <w:sz w:val="22"/>
          <w:szCs w:val="22"/>
          <w:lang w:eastAsia="en-US"/>
        </w:rPr>
        <w:t xml:space="preserve"> zamówienia</w:t>
      </w:r>
      <w:r w:rsidR="00F86A21">
        <w:rPr>
          <w:rFonts w:ascii="Calibri" w:hAnsi="Calibri" w:cs="Arial"/>
          <w:bCs/>
          <w:sz w:val="22"/>
          <w:szCs w:val="22"/>
          <w:lang w:eastAsia="en-US"/>
        </w:rPr>
        <w:t>, lecz oznaczonych innym znakiem towarowym, patentem lub pochodzeniem</w:t>
      </w:r>
      <w:r w:rsidR="002A0ADE">
        <w:rPr>
          <w:rFonts w:ascii="Calibri" w:hAnsi="Calibri" w:cs="Arial"/>
          <w:bCs/>
          <w:sz w:val="22"/>
          <w:szCs w:val="22"/>
          <w:lang w:eastAsia="en-US"/>
        </w:rPr>
        <w:t xml:space="preserve">. Jeżeli gdziekolwiek w dokumentacji zamówienia użyto nazw własnych dotyczących urządzeń lub ich komponentów, a także oprogramowania, wyrobów czy technologii, w myśl art. 99 ust. </w:t>
      </w:r>
      <w:r w:rsidR="00176C31">
        <w:rPr>
          <w:rFonts w:ascii="Calibri" w:hAnsi="Calibri" w:cs="Arial"/>
          <w:bCs/>
          <w:sz w:val="22"/>
          <w:szCs w:val="22"/>
          <w:lang w:eastAsia="en-US"/>
        </w:rPr>
        <w:t xml:space="preserve">2-7 ustawy Pzp, należy </w:t>
      </w:r>
      <w:r w:rsidR="00C22FC3">
        <w:rPr>
          <w:rFonts w:ascii="Calibri" w:hAnsi="Calibri" w:cs="Arial"/>
          <w:bCs/>
          <w:sz w:val="22"/>
          <w:szCs w:val="22"/>
          <w:lang w:eastAsia="en-US"/>
        </w:rPr>
        <w:t>to traktować</w:t>
      </w:r>
      <w:r w:rsidR="00E63891">
        <w:rPr>
          <w:rFonts w:ascii="Calibri" w:hAnsi="Calibri" w:cs="Arial"/>
          <w:bCs/>
          <w:sz w:val="22"/>
          <w:szCs w:val="22"/>
          <w:lang w:eastAsia="en-US"/>
        </w:rPr>
        <w:t xml:space="preserve"> jako informację na temat oczekiwanego standardu i poziomu jakości, a nie ściśle jako określenie wyrobu koniecznego do użycia.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 minimalnych wymagań parametrów jakościowych, Zamawiający rozumie wymagania towarów zawarte w ogólnie dostępnych źródłach, katalogach, stronach internetowych </w:t>
      </w:r>
      <w:r w:rsidR="006C624D">
        <w:rPr>
          <w:rFonts w:ascii="Calibri" w:hAnsi="Calibri" w:cs="Arial"/>
          <w:bCs/>
          <w:sz w:val="22"/>
          <w:szCs w:val="22"/>
          <w:lang w:eastAsia="en-US"/>
        </w:rPr>
        <w:t xml:space="preserve">producentów. Zamawiający dopuszcza zastosowanie materiałów </w:t>
      </w:r>
      <w:r w:rsidR="006C624D">
        <w:rPr>
          <w:rFonts w:ascii="Calibri" w:hAnsi="Calibri" w:cs="Arial"/>
          <w:bCs/>
          <w:sz w:val="22"/>
          <w:szCs w:val="22"/>
          <w:lang w:eastAsia="en-US"/>
        </w:rPr>
        <w:br/>
        <w:t xml:space="preserve">i produktów równoważnych do wskazanych w opisie przedmiotu zamówienia. Warunkiem zastosowania materiałów i produktów równoważnych jest posiadanie przez te materiały i produkty takich samych parametrów technicznych lub wyższych charakteryzujących, stanowiących o ich przydatności, charakterze itp. Parametry i wymagania wskazane w opisie przedmiotu zamówienia określają minimalne warunki techniczne, eksploatacyjne, użytkowe, jakościowe i funkcjonalne, jakie ma spełnić dostarczony Zamawiającemu </w:t>
      </w:r>
      <w:r w:rsidR="00AD35E6">
        <w:rPr>
          <w:rFonts w:ascii="Calibri" w:hAnsi="Calibri" w:cs="Arial"/>
          <w:bCs/>
          <w:sz w:val="22"/>
          <w:szCs w:val="22"/>
          <w:lang w:eastAsia="en-US"/>
        </w:rPr>
        <w:t xml:space="preserve">przedmiot zamówienia. Jeżeli w SWZ bądź </w:t>
      </w:r>
      <w:r w:rsidR="00AD35E6">
        <w:rPr>
          <w:rFonts w:ascii="Calibri" w:hAnsi="Calibri" w:cs="Arial"/>
          <w:bCs/>
          <w:sz w:val="22"/>
          <w:szCs w:val="22"/>
          <w:lang w:eastAsia="en-US"/>
        </w:rPr>
        <w:br/>
        <w:t xml:space="preserve">w załącznikach do SWZ zostały wskazane jakiekolwiek nazwy producenta, nazwy własne, znaki towarowe, patenty, normy czy pochodzenie (materiałów lub urządzeń), należy przyjąć, </w:t>
      </w:r>
      <w:r w:rsidR="00413C64">
        <w:rPr>
          <w:rFonts w:ascii="Calibri" w:hAnsi="Calibri" w:cs="Arial"/>
          <w:bCs/>
          <w:sz w:val="22"/>
          <w:szCs w:val="22"/>
          <w:lang w:eastAsia="en-US"/>
        </w:rPr>
        <w:br/>
      </w:r>
      <w:r w:rsidR="00AD35E6">
        <w:rPr>
          <w:rFonts w:ascii="Calibri" w:hAnsi="Calibri" w:cs="Arial"/>
          <w:bCs/>
          <w:sz w:val="22"/>
          <w:szCs w:val="22"/>
          <w:lang w:eastAsia="en-US"/>
        </w:rPr>
        <w:t>że Zamawiający zawsze dopuszcza rozwiązania równoważne. Celem niniejszego postępowania jest osiągnięcie określonej w SWZ jakości i funkcjonalności. Wykonawca, który powołuje się na rozwiązania równoważne, jest zobowiązany wykazać</w:t>
      </w:r>
      <w:r w:rsidR="00911C4E">
        <w:rPr>
          <w:rFonts w:ascii="Calibri" w:hAnsi="Calibri" w:cs="Arial"/>
          <w:bCs/>
          <w:sz w:val="22"/>
          <w:szCs w:val="22"/>
          <w:lang w:eastAsia="en-US"/>
        </w:rPr>
        <w:t xml:space="preserve">, że oferowane </w:t>
      </w:r>
      <w:r w:rsidR="00911C4E" w:rsidRPr="00374DE7">
        <w:rPr>
          <w:rFonts w:ascii="Calibri" w:hAnsi="Calibri" w:cs="Arial"/>
          <w:bCs/>
          <w:sz w:val="22"/>
          <w:szCs w:val="22"/>
          <w:lang w:eastAsia="en-US"/>
        </w:rPr>
        <w:t xml:space="preserve">przez niego rozwiązanie spełnia  wymagania określone przez Zamawiającego. W wyżej wym. przypadku, </w:t>
      </w:r>
      <w:r w:rsidR="00911C4E" w:rsidRPr="00374DE7">
        <w:rPr>
          <w:rFonts w:ascii="Calibri" w:hAnsi="Calibri" w:cs="Arial"/>
          <w:b/>
          <w:sz w:val="22"/>
          <w:szCs w:val="22"/>
          <w:lang w:eastAsia="en-US"/>
        </w:rPr>
        <w:t xml:space="preserve">Wykonawca załącza </w:t>
      </w:r>
      <w:r w:rsidR="00911C4E" w:rsidRPr="00374DE7">
        <w:rPr>
          <w:rFonts w:ascii="Calibri" w:hAnsi="Calibri" w:cs="Arial"/>
          <w:b/>
          <w:sz w:val="22"/>
          <w:szCs w:val="22"/>
          <w:lang w:eastAsia="en-US"/>
        </w:rPr>
        <w:br/>
        <w:t>do oferty wykaz rozwiązań równoważnych wraz z opisem i normami.</w:t>
      </w:r>
      <w:r w:rsidR="006C624D" w:rsidRPr="00374DE7">
        <w:rPr>
          <w:rFonts w:ascii="Calibri" w:hAnsi="Calibri" w:cs="Arial"/>
          <w:b/>
          <w:sz w:val="22"/>
          <w:szCs w:val="22"/>
          <w:lang w:eastAsia="en-US"/>
        </w:rPr>
        <w:t xml:space="preserve"> </w:t>
      </w:r>
      <w:r w:rsidR="00C22FC3" w:rsidRPr="00374DE7">
        <w:rPr>
          <w:rFonts w:ascii="Calibri" w:hAnsi="Calibri" w:cs="Arial"/>
          <w:b/>
          <w:sz w:val="22"/>
          <w:szCs w:val="22"/>
          <w:lang w:eastAsia="en-US"/>
        </w:rPr>
        <w:t xml:space="preserve"> </w:t>
      </w:r>
      <w:r w:rsidR="00F86A21" w:rsidRPr="00374DE7">
        <w:rPr>
          <w:rFonts w:ascii="Calibri" w:hAnsi="Calibri" w:cs="Arial"/>
          <w:b/>
          <w:sz w:val="22"/>
          <w:szCs w:val="22"/>
          <w:lang w:eastAsia="en-US"/>
        </w:rPr>
        <w:t xml:space="preserve"> </w:t>
      </w:r>
      <w:r w:rsidR="00AA7A69" w:rsidRPr="00374DE7">
        <w:rPr>
          <w:rFonts w:ascii="Calibri" w:hAnsi="Calibri" w:cs="Arial"/>
          <w:b/>
          <w:sz w:val="22"/>
          <w:szCs w:val="22"/>
          <w:lang w:eastAsia="en-US"/>
        </w:rPr>
        <w:t xml:space="preserve"> </w:t>
      </w:r>
    </w:p>
    <w:p w14:paraId="09083219" w14:textId="5EA15C30" w:rsidR="00943645" w:rsidRPr="00374DE7" w:rsidRDefault="00943645" w:rsidP="007E1221">
      <w:pPr>
        <w:numPr>
          <w:ilvl w:val="0"/>
          <w:numId w:val="74"/>
        </w:numPr>
        <w:jc w:val="both"/>
        <w:rPr>
          <w:rFonts w:ascii="Calibri" w:hAnsi="Calibri" w:cs="Tahoma"/>
          <w:sz w:val="22"/>
          <w:szCs w:val="22"/>
          <w:lang w:val="pl"/>
        </w:rPr>
      </w:pPr>
      <w:r w:rsidRPr="00374DE7">
        <w:rPr>
          <w:rFonts w:ascii="Calibri" w:hAnsi="Calibri" w:cs="Tahoma"/>
          <w:sz w:val="22"/>
          <w:szCs w:val="22"/>
          <w:lang w:val="pl"/>
        </w:rPr>
        <w:t>Termin wykonania zamówienia</w:t>
      </w:r>
      <w:r w:rsidR="00385DE6" w:rsidRPr="00374DE7">
        <w:rPr>
          <w:rFonts w:ascii="Calibri" w:hAnsi="Calibri" w:cs="Tahoma"/>
          <w:sz w:val="22"/>
          <w:szCs w:val="22"/>
          <w:lang w:val="pl"/>
        </w:rPr>
        <w:t xml:space="preserve"> </w:t>
      </w:r>
      <w:bookmarkStart w:id="5" w:name="_Hlk130331867"/>
      <w:r w:rsidR="00385DE6" w:rsidRPr="00374DE7">
        <w:rPr>
          <w:rFonts w:ascii="Calibri" w:hAnsi="Calibri" w:cs="Tahoma"/>
          <w:sz w:val="22"/>
          <w:szCs w:val="22"/>
          <w:lang w:val="pl"/>
        </w:rPr>
        <w:t xml:space="preserve">dla </w:t>
      </w:r>
      <w:r w:rsidR="00FB3B25" w:rsidRPr="00374DE7">
        <w:rPr>
          <w:rFonts w:ascii="Calibri" w:hAnsi="Calibri" w:cs="Tahoma"/>
          <w:sz w:val="22"/>
          <w:szCs w:val="22"/>
          <w:lang w:val="pl"/>
        </w:rPr>
        <w:t>każdej z</w:t>
      </w:r>
      <w:r w:rsidR="00385DE6" w:rsidRPr="00374DE7">
        <w:rPr>
          <w:rFonts w:ascii="Calibri" w:hAnsi="Calibri" w:cs="Tahoma"/>
          <w:sz w:val="22"/>
          <w:szCs w:val="22"/>
          <w:lang w:val="pl"/>
        </w:rPr>
        <w:t xml:space="preserve"> dwóch (2) Części zamówienia</w:t>
      </w:r>
      <w:r w:rsidRPr="00374DE7">
        <w:rPr>
          <w:rFonts w:ascii="Calibri" w:hAnsi="Calibri" w:cs="Tahoma"/>
          <w:sz w:val="22"/>
          <w:szCs w:val="22"/>
          <w:lang w:val="pl"/>
        </w:rPr>
        <w:t xml:space="preserve">: </w:t>
      </w:r>
      <w:bookmarkStart w:id="6" w:name="_Hlk109123555"/>
      <w:r w:rsidR="009E154D" w:rsidRPr="00374DE7">
        <w:rPr>
          <w:rFonts w:ascii="Calibri" w:hAnsi="Calibri" w:cs="Tahoma"/>
          <w:b/>
          <w:bCs/>
          <w:sz w:val="22"/>
          <w:szCs w:val="22"/>
          <w:lang w:val="pl"/>
        </w:rPr>
        <w:t>30 dni od dnia podpisania umowy.</w:t>
      </w:r>
    </w:p>
    <w:bookmarkEnd w:id="6"/>
    <w:bookmarkEnd w:id="5"/>
    <w:p w14:paraId="21971A36" w14:textId="565F0705" w:rsidR="004C6C68" w:rsidRPr="00374DE7" w:rsidRDefault="00251BCA" w:rsidP="007E1221">
      <w:pPr>
        <w:numPr>
          <w:ilvl w:val="0"/>
          <w:numId w:val="74"/>
        </w:numPr>
        <w:jc w:val="both"/>
        <w:rPr>
          <w:rFonts w:asciiTheme="minorHAnsi" w:hAnsiTheme="minorHAnsi" w:cstheme="minorHAnsi"/>
          <w:sz w:val="22"/>
          <w:szCs w:val="22"/>
          <w:lang w:val="pl"/>
        </w:rPr>
      </w:pPr>
      <w:r w:rsidRPr="00374DE7">
        <w:rPr>
          <w:rFonts w:asciiTheme="minorHAnsi" w:hAnsiTheme="minorHAnsi" w:cstheme="minorHAnsi"/>
          <w:b/>
          <w:bCs/>
          <w:sz w:val="22"/>
          <w:szCs w:val="22"/>
        </w:rPr>
        <w:t xml:space="preserve">Wspólny Słownik Zamówień (CPV): </w:t>
      </w:r>
      <w:r w:rsidR="00F21746" w:rsidRPr="00374DE7">
        <w:rPr>
          <w:rFonts w:asciiTheme="minorHAnsi" w:hAnsiTheme="minorHAnsi" w:cstheme="minorHAnsi"/>
          <w:b/>
          <w:bCs/>
          <w:sz w:val="22"/>
          <w:szCs w:val="22"/>
        </w:rPr>
        <w:tab/>
      </w:r>
      <w:bookmarkStart w:id="7" w:name="_Hlk74911016"/>
      <w:r w:rsidR="004C6C68" w:rsidRPr="00374DE7">
        <w:rPr>
          <w:rFonts w:asciiTheme="minorHAnsi" w:hAnsiTheme="minorHAnsi" w:cstheme="minorHAnsi"/>
          <w:b/>
          <w:bCs/>
          <w:color w:val="1F3864" w:themeColor="accent1" w:themeShade="80"/>
          <w:sz w:val="22"/>
          <w:szCs w:val="22"/>
        </w:rPr>
        <w:t>Część 1 zamówienia:</w:t>
      </w:r>
    </w:p>
    <w:p w14:paraId="1128F1E8" w14:textId="6A6436CC" w:rsidR="00A36A41" w:rsidRPr="00374DE7" w:rsidRDefault="00F1048A" w:rsidP="004C6C68">
      <w:pPr>
        <w:ind w:left="3552" w:firstLine="696"/>
        <w:jc w:val="both"/>
        <w:rPr>
          <w:rFonts w:asciiTheme="minorHAnsi" w:hAnsiTheme="minorHAnsi" w:cstheme="minorHAnsi"/>
          <w:sz w:val="22"/>
          <w:szCs w:val="22"/>
          <w:lang w:val="pl"/>
        </w:rPr>
      </w:pPr>
      <w:r w:rsidRPr="00374DE7">
        <w:rPr>
          <w:rFonts w:asciiTheme="minorHAnsi" w:hAnsiTheme="minorHAnsi" w:cstheme="minorHAnsi"/>
          <w:b/>
          <w:bCs/>
          <w:sz w:val="22"/>
          <w:szCs w:val="22"/>
        </w:rPr>
        <w:t>30200000</w:t>
      </w:r>
      <w:r w:rsidR="00A36A41" w:rsidRPr="00374DE7">
        <w:rPr>
          <w:rFonts w:asciiTheme="minorHAnsi" w:hAnsiTheme="minorHAnsi" w:cstheme="minorHAnsi"/>
          <w:b/>
          <w:bCs/>
          <w:sz w:val="22"/>
          <w:szCs w:val="22"/>
        </w:rPr>
        <w:t>-</w:t>
      </w:r>
      <w:r w:rsidRPr="00374DE7">
        <w:rPr>
          <w:rFonts w:asciiTheme="minorHAnsi" w:hAnsiTheme="minorHAnsi" w:cstheme="minorHAnsi"/>
          <w:b/>
          <w:bCs/>
          <w:sz w:val="22"/>
          <w:szCs w:val="22"/>
        </w:rPr>
        <w:t>1</w:t>
      </w:r>
      <w:r w:rsidR="00A36A41" w:rsidRPr="00374DE7">
        <w:rPr>
          <w:rFonts w:asciiTheme="minorHAnsi" w:hAnsiTheme="minorHAnsi" w:cstheme="minorHAnsi"/>
          <w:b/>
          <w:bCs/>
          <w:sz w:val="22"/>
          <w:szCs w:val="22"/>
        </w:rPr>
        <w:t xml:space="preserve"> – </w:t>
      </w:r>
      <w:bookmarkEnd w:id="7"/>
      <w:r w:rsidRPr="00374DE7">
        <w:rPr>
          <w:rFonts w:asciiTheme="minorHAnsi" w:hAnsiTheme="minorHAnsi" w:cstheme="minorHAnsi"/>
          <w:b/>
          <w:bCs/>
          <w:sz w:val="22"/>
          <w:szCs w:val="22"/>
        </w:rPr>
        <w:t>Urządzenia komputerowe</w:t>
      </w:r>
      <w:r w:rsidR="00A36A41" w:rsidRPr="00374DE7">
        <w:rPr>
          <w:rFonts w:asciiTheme="minorHAnsi" w:hAnsiTheme="minorHAnsi" w:cstheme="minorHAnsi"/>
          <w:b/>
          <w:bCs/>
          <w:sz w:val="22"/>
          <w:szCs w:val="22"/>
        </w:rPr>
        <w:t>,</w:t>
      </w:r>
    </w:p>
    <w:p w14:paraId="43F412A4" w14:textId="175C6764" w:rsidR="000A1048" w:rsidRDefault="000A1048" w:rsidP="000A1048">
      <w:pPr>
        <w:pStyle w:val="Teksttreci50"/>
        <w:shd w:val="clear" w:color="auto" w:fill="auto"/>
        <w:spacing w:line="276" w:lineRule="auto"/>
        <w:ind w:left="3540" w:right="320" w:firstLine="708"/>
        <w:rPr>
          <w:sz w:val="22"/>
          <w:szCs w:val="22"/>
          <w:lang w:val="pl-PL"/>
        </w:rPr>
      </w:pPr>
      <w:bookmarkStart w:id="8" w:name="_Hlk74911044"/>
      <w:r w:rsidRPr="00374DE7">
        <w:rPr>
          <w:sz w:val="22"/>
          <w:szCs w:val="22"/>
          <w:lang w:val="pl-PL"/>
        </w:rPr>
        <w:t>48820000-2 – Serwery,</w:t>
      </w:r>
    </w:p>
    <w:p w14:paraId="6AD50C66" w14:textId="52AFF919" w:rsidR="00A36A41" w:rsidRPr="00F24D0F" w:rsidRDefault="00F1048A" w:rsidP="00EB6412">
      <w:pPr>
        <w:pStyle w:val="Teksttreci50"/>
        <w:shd w:val="clear" w:color="auto" w:fill="auto"/>
        <w:spacing w:line="276" w:lineRule="auto"/>
        <w:ind w:left="4248" w:right="320"/>
        <w:rPr>
          <w:sz w:val="22"/>
          <w:szCs w:val="22"/>
          <w:lang w:val="pl-PL"/>
        </w:rPr>
      </w:pPr>
      <w:r>
        <w:rPr>
          <w:sz w:val="22"/>
          <w:szCs w:val="22"/>
          <w:lang w:val="pl-PL"/>
        </w:rPr>
        <w:t>30213300</w:t>
      </w:r>
      <w:r w:rsidR="007C6243" w:rsidRPr="007C6243">
        <w:rPr>
          <w:sz w:val="22"/>
          <w:szCs w:val="22"/>
          <w:lang w:val="pl-PL"/>
        </w:rPr>
        <w:t>-</w:t>
      </w:r>
      <w:r>
        <w:rPr>
          <w:sz w:val="22"/>
          <w:szCs w:val="22"/>
          <w:lang w:val="pl-PL"/>
        </w:rPr>
        <w:t>8</w:t>
      </w:r>
      <w:r w:rsidR="00A36A41" w:rsidRPr="00F24D0F">
        <w:rPr>
          <w:sz w:val="22"/>
          <w:szCs w:val="22"/>
          <w:lang w:val="pl-PL"/>
        </w:rPr>
        <w:t xml:space="preserve"> </w:t>
      </w:r>
      <w:bookmarkEnd w:id="8"/>
      <w:r w:rsidR="00A36A41" w:rsidRPr="00F24D0F">
        <w:rPr>
          <w:sz w:val="22"/>
          <w:szCs w:val="22"/>
          <w:lang w:val="pl-PL"/>
        </w:rPr>
        <w:t xml:space="preserve">– </w:t>
      </w:r>
      <w:r>
        <w:rPr>
          <w:sz w:val="22"/>
          <w:szCs w:val="22"/>
          <w:lang w:val="pl-PL"/>
        </w:rPr>
        <w:t>Komputer biurkowy</w:t>
      </w:r>
      <w:r w:rsidR="00A36A41" w:rsidRPr="00F24D0F">
        <w:rPr>
          <w:sz w:val="22"/>
          <w:szCs w:val="22"/>
          <w:lang w:val="pl-PL"/>
        </w:rPr>
        <w:t>,</w:t>
      </w:r>
    </w:p>
    <w:p w14:paraId="0A498AF6" w14:textId="19AE0C7A" w:rsidR="00A36A41" w:rsidRDefault="00F1048A" w:rsidP="00EB6412">
      <w:pPr>
        <w:pStyle w:val="Teksttreci50"/>
        <w:shd w:val="clear" w:color="auto" w:fill="auto"/>
        <w:spacing w:line="276" w:lineRule="auto"/>
        <w:ind w:left="4248" w:right="320"/>
        <w:rPr>
          <w:sz w:val="22"/>
          <w:szCs w:val="22"/>
          <w:lang w:val="pl-PL"/>
        </w:rPr>
      </w:pPr>
      <w:r>
        <w:rPr>
          <w:sz w:val="22"/>
          <w:szCs w:val="22"/>
          <w:lang w:val="pl-PL"/>
        </w:rPr>
        <w:t>302</w:t>
      </w:r>
      <w:r w:rsidR="00566CB3">
        <w:rPr>
          <w:sz w:val="22"/>
          <w:szCs w:val="22"/>
          <w:lang w:val="pl-PL"/>
        </w:rPr>
        <w:t>13100</w:t>
      </w:r>
      <w:r w:rsidR="007C6243" w:rsidRPr="007C6243">
        <w:rPr>
          <w:sz w:val="22"/>
          <w:szCs w:val="22"/>
          <w:lang w:val="pl-PL"/>
        </w:rPr>
        <w:t>-</w:t>
      </w:r>
      <w:r w:rsidR="00566CB3">
        <w:rPr>
          <w:sz w:val="22"/>
          <w:szCs w:val="22"/>
          <w:lang w:val="pl-PL"/>
        </w:rPr>
        <w:t>6</w:t>
      </w:r>
      <w:r w:rsidR="00A36A41" w:rsidRPr="00F24D0F">
        <w:rPr>
          <w:sz w:val="22"/>
          <w:szCs w:val="22"/>
          <w:lang w:val="pl-PL"/>
        </w:rPr>
        <w:t xml:space="preserve"> – </w:t>
      </w:r>
      <w:r w:rsidR="00566CB3">
        <w:rPr>
          <w:sz w:val="22"/>
          <w:szCs w:val="22"/>
          <w:lang w:val="pl-PL"/>
        </w:rPr>
        <w:t>Komputer przenośny</w:t>
      </w:r>
      <w:r w:rsidR="007C6243">
        <w:rPr>
          <w:sz w:val="22"/>
          <w:szCs w:val="22"/>
          <w:lang w:val="pl-PL"/>
        </w:rPr>
        <w:t>,</w:t>
      </w:r>
    </w:p>
    <w:p w14:paraId="452165E2" w14:textId="2E39F549" w:rsidR="000A1048" w:rsidRDefault="000A1048" w:rsidP="00EB6412">
      <w:pPr>
        <w:pStyle w:val="Teksttreci50"/>
        <w:shd w:val="clear" w:color="auto" w:fill="auto"/>
        <w:spacing w:line="276" w:lineRule="auto"/>
        <w:ind w:left="4248" w:right="320"/>
        <w:rPr>
          <w:sz w:val="22"/>
          <w:szCs w:val="22"/>
          <w:lang w:val="pl-PL"/>
        </w:rPr>
      </w:pPr>
      <w:r w:rsidRPr="000A1048">
        <w:rPr>
          <w:sz w:val="22"/>
          <w:szCs w:val="22"/>
          <w:lang w:val="pl-PL"/>
        </w:rPr>
        <w:t>30214000-</w:t>
      </w:r>
      <w:r>
        <w:rPr>
          <w:sz w:val="22"/>
          <w:szCs w:val="22"/>
          <w:lang w:val="pl-PL"/>
        </w:rPr>
        <w:t xml:space="preserve">2 – </w:t>
      </w:r>
      <w:r w:rsidRPr="000A1048">
        <w:rPr>
          <w:sz w:val="22"/>
          <w:szCs w:val="22"/>
          <w:lang w:val="pl-PL"/>
        </w:rPr>
        <w:t>Stacje robocze</w:t>
      </w:r>
      <w:r w:rsidR="00C507F6">
        <w:rPr>
          <w:sz w:val="22"/>
          <w:szCs w:val="22"/>
          <w:lang w:val="pl-PL"/>
        </w:rPr>
        <w:t>,</w:t>
      </w:r>
    </w:p>
    <w:p w14:paraId="0083AC1E" w14:textId="0E10EDD8" w:rsidR="00C507F6" w:rsidRDefault="00C507F6" w:rsidP="00EB6412">
      <w:pPr>
        <w:pStyle w:val="Teksttreci50"/>
        <w:shd w:val="clear" w:color="auto" w:fill="auto"/>
        <w:spacing w:line="276" w:lineRule="auto"/>
        <w:ind w:left="4248" w:right="320"/>
        <w:rPr>
          <w:sz w:val="22"/>
          <w:szCs w:val="22"/>
          <w:lang w:val="pl-PL"/>
        </w:rPr>
      </w:pPr>
      <w:r w:rsidRPr="00C507F6">
        <w:rPr>
          <w:sz w:val="22"/>
          <w:szCs w:val="22"/>
          <w:lang w:val="pl-PL"/>
        </w:rPr>
        <w:t>30121430-6</w:t>
      </w:r>
      <w:r>
        <w:rPr>
          <w:sz w:val="22"/>
          <w:szCs w:val="22"/>
          <w:lang w:val="pl-PL"/>
        </w:rPr>
        <w:t xml:space="preserve"> – Cyfrowe urządzenia powielające,</w:t>
      </w:r>
    </w:p>
    <w:p w14:paraId="3A8130F0" w14:textId="13755643" w:rsidR="00C507F6" w:rsidRDefault="00C507F6" w:rsidP="00EB6412">
      <w:pPr>
        <w:pStyle w:val="Teksttreci50"/>
        <w:shd w:val="clear" w:color="auto" w:fill="auto"/>
        <w:spacing w:line="276" w:lineRule="auto"/>
        <w:ind w:left="4248" w:right="320"/>
        <w:rPr>
          <w:sz w:val="22"/>
          <w:szCs w:val="22"/>
          <w:lang w:val="pl-PL"/>
        </w:rPr>
      </w:pPr>
      <w:r w:rsidRPr="00C507F6">
        <w:rPr>
          <w:sz w:val="22"/>
          <w:szCs w:val="22"/>
          <w:lang w:val="pl-PL"/>
        </w:rPr>
        <w:t>30216110-</w:t>
      </w:r>
      <w:r>
        <w:rPr>
          <w:sz w:val="22"/>
          <w:szCs w:val="22"/>
          <w:lang w:val="pl-PL"/>
        </w:rPr>
        <w:t xml:space="preserve">0 – </w:t>
      </w:r>
      <w:r w:rsidRPr="00C507F6">
        <w:rPr>
          <w:sz w:val="22"/>
          <w:szCs w:val="22"/>
          <w:lang w:val="pl-PL"/>
        </w:rPr>
        <w:t>Skanery komputerowe</w:t>
      </w:r>
      <w:r>
        <w:rPr>
          <w:sz w:val="22"/>
          <w:szCs w:val="22"/>
          <w:lang w:val="pl-PL"/>
        </w:rPr>
        <w:t>,</w:t>
      </w:r>
    </w:p>
    <w:p w14:paraId="177B1598" w14:textId="45971F23" w:rsidR="00C507F6" w:rsidRDefault="00C507F6" w:rsidP="00EB6412">
      <w:pPr>
        <w:pStyle w:val="Teksttreci50"/>
        <w:shd w:val="clear" w:color="auto" w:fill="auto"/>
        <w:spacing w:line="276" w:lineRule="auto"/>
        <w:ind w:left="4248" w:right="320"/>
        <w:rPr>
          <w:sz w:val="22"/>
          <w:szCs w:val="22"/>
          <w:lang w:val="pl-PL"/>
        </w:rPr>
      </w:pPr>
      <w:r w:rsidRPr="00C507F6">
        <w:rPr>
          <w:sz w:val="22"/>
          <w:szCs w:val="22"/>
          <w:lang w:val="pl-PL"/>
        </w:rPr>
        <w:t>48000000-</w:t>
      </w:r>
      <w:r>
        <w:rPr>
          <w:sz w:val="22"/>
          <w:szCs w:val="22"/>
          <w:lang w:val="pl-PL"/>
        </w:rPr>
        <w:t xml:space="preserve">8 – </w:t>
      </w:r>
      <w:r w:rsidRPr="00C507F6">
        <w:rPr>
          <w:sz w:val="22"/>
          <w:szCs w:val="22"/>
          <w:lang w:val="pl-PL"/>
        </w:rPr>
        <w:t>Pakiety oprogramowania i systemy informatyczne</w:t>
      </w:r>
      <w:r>
        <w:rPr>
          <w:sz w:val="22"/>
          <w:szCs w:val="22"/>
          <w:lang w:val="pl-PL"/>
        </w:rPr>
        <w:t>;</w:t>
      </w:r>
    </w:p>
    <w:p w14:paraId="51924E97" w14:textId="45E8F445" w:rsidR="00C507F6" w:rsidRPr="00082BE3" w:rsidRDefault="00C507F6" w:rsidP="00EB6412">
      <w:pPr>
        <w:pStyle w:val="Teksttreci50"/>
        <w:shd w:val="clear" w:color="auto" w:fill="auto"/>
        <w:spacing w:line="276" w:lineRule="auto"/>
        <w:ind w:left="4248" w:right="320"/>
        <w:rPr>
          <w:b/>
          <w:bCs/>
          <w:color w:val="00B0F0"/>
          <w:sz w:val="22"/>
          <w:szCs w:val="22"/>
          <w:lang w:val="pl-PL"/>
        </w:rPr>
      </w:pPr>
      <w:r w:rsidRPr="00082BE3">
        <w:rPr>
          <w:b/>
          <w:bCs/>
          <w:color w:val="00B0F0"/>
          <w:sz w:val="22"/>
          <w:szCs w:val="22"/>
          <w:lang w:val="pl-PL"/>
        </w:rPr>
        <w:t>Część 2 zamówienia:</w:t>
      </w:r>
    </w:p>
    <w:p w14:paraId="254E199C" w14:textId="5672F9BA" w:rsidR="00EB6412" w:rsidRPr="00C507F6" w:rsidRDefault="00C507F6" w:rsidP="007C6243">
      <w:pPr>
        <w:pStyle w:val="Teksttreci50"/>
        <w:shd w:val="clear" w:color="auto" w:fill="auto"/>
        <w:spacing w:line="276" w:lineRule="auto"/>
        <w:ind w:left="4247" w:right="318"/>
        <w:rPr>
          <w:b/>
          <w:bCs/>
          <w:sz w:val="22"/>
          <w:szCs w:val="22"/>
          <w:lang w:val="pl-PL"/>
        </w:rPr>
      </w:pPr>
      <w:r w:rsidRPr="00C507F6">
        <w:rPr>
          <w:b/>
          <w:bCs/>
          <w:sz w:val="22"/>
          <w:szCs w:val="22"/>
          <w:lang w:val="pl-PL"/>
        </w:rPr>
        <w:t>48000000-8 – Pakiety oprogramowania i systemy informatyczne,</w:t>
      </w:r>
    </w:p>
    <w:p w14:paraId="13E34185" w14:textId="0A29E7ED" w:rsidR="00C507F6" w:rsidRPr="0018118E" w:rsidRDefault="00C507F6" w:rsidP="007C6243">
      <w:pPr>
        <w:pStyle w:val="Teksttreci50"/>
        <w:shd w:val="clear" w:color="auto" w:fill="auto"/>
        <w:spacing w:line="276" w:lineRule="auto"/>
        <w:ind w:left="4247" w:right="318"/>
        <w:rPr>
          <w:sz w:val="22"/>
          <w:szCs w:val="22"/>
          <w:lang w:val="pl-PL"/>
        </w:rPr>
      </w:pPr>
      <w:r w:rsidRPr="00C507F6">
        <w:rPr>
          <w:sz w:val="22"/>
          <w:szCs w:val="22"/>
          <w:lang w:val="pl-PL"/>
        </w:rPr>
        <w:t>72268000-</w:t>
      </w:r>
      <w:r>
        <w:rPr>
          <w:sz w:val="22"/>
          <w:szCs w:val="22"/>
          <w:lang w:val="pl-PL"/>
        </w:rPr>
        <w:t xml:space="preserve">1 – </w:t>
      </w:r>
      <w:r w:rsidRPr="00C507F6">
        <w:rPr>
          <w:sz w:val="22"/>
          <w:szCs w:val="22"/>
          <w:lang w:val="pl-PL"/>
        </w:rPr>
        <w:t>Usługi dostawy oprogramowania</w:t>
      </w:r>
      <w:r>
        <w:rPr>
          <w:sz w:val="22"/>
          <w:szCs w:val="22"/>
          <w:lang w:val="pl-PL"/>
        </w:rPr>
        <w:t>.</w:t>
      </w:r>
    </w:p>
    <w:p w14:paraId="37F337A7" w14:textId="2F627980" w:rsidR="007E1181" w:rsidRDefault="007E1181" w:rsidP="00566CB3">
      <w:pPr>
        <w:pStyle w:val="Teksttreci50"/>
        <w:spacing w:line="276" w:lineRule="auto"/>
        <w:ind w:right="318"/>
        <w:rPr>
          <w:sz w:val="22"/>
          <w:szCs w:val="22"/>
          <w:lang w:val="pl-PL"/>
        </w:rPr>
      </w:pPr>
    </w:p>
    <w:p w14:paraId="7DE88740" w14:textId="52E00C31" w:rsidR="00963E02" w:rsidRPr="001D5C97" w:rsidRDefault="00963E02" w:rsidP="007E1221">
      <w:pPr>
        <w:pStyle w:val="Nagwek1"/>
        <w:numPr>
          <w:ilvl w:val="0"/>
          <w:numId w:val="5"/>
        </w:numPr>
        <w:rPr>
          <w:rFonts w:ascii="Calibri" w:hAnsi="Calibri" w:cs="Arial"/>
          <w:bCs w:val="0"/>
          <w:sz w:val="22"/>
          <w:szCs w:val="22"/>
        </w:rPr>
      </w:pPr>
      <w:bookmarkStart w:id="9" w:name="_Toc131753554"/>
      <w:r>
        <w:rPr>
          <w:rFonts w:asciiTheme="minorHAnsi" w:hAnsiTheme="minorHAnsi" w:cstheme="minorHAnsi"/>
          <w:bCs w:val="0"/>
          <w:sz w:val="22"/>
          <w:szCs w:val="22"/>
          <w:lang w:val="pl-PL"/>
        </w:rPr>
        <w:t>Inne informacje</w:t>
      </w:r>
      <w:r w:rsidRPr="00AD748A">
        <w:rPr>
          <w:rFonts w:ascii="Calibri" w:hAnsi="Calibri" w:cs="Arial"/>
          <w:bCs w:val="0"/>
          <w:sz w:val="22"/>
          <w:szCs w:val="22"/>
        </w:rPr>
        <w:t>:</w:t>
      </w:r>
      <w:bookmarkEnd w:id="9"/>
    </w:p>
    <w:p w14:paraId="44D9F267" w14:textId="1CEBAA21" w:rsidR="000504E8" w:rsidRPr="00385DE6" w:rsidRDefault="000504E8" w:rsidP="007E1221">
      <w:pPr>
        <w:pStyle w:val="Akapitzlist"/>
        <w:numPr>
          <w:ilvl w:val="0"/>
          <w:numId w:val="75"/>
        </w:numPr>
        <w:jc w:val="both"/>
        <w:rPr>
          <w:rFonts w:asciiTheme="minorHAnsi" w:hAnsiTheme="minorHAnsi" w:cstheme="minorHAnsi"/>
          <w:sz w:val="22"/>
          <w:szCs w:val="22"/>
          <w:lang w:val="x-none"/>
        </w:rPr>
      </w:pPr>
      <w:r w:rsidRPr="000504E8">
        <w:rPr>
          <w:rFonts w:asciiTheme="minorHAnsi" w:hAnsiTheme="minorHAnsi" w:cstheme="minorHAnsi"/>
          <w:sz w:val="22"/>
          <w:szCs w:val="22"/>
        </w:rPr>
        <w:t xml:space="preserve">Zamawiający </w:t>
      </w:r>
      <w:r w:rsidRPr="00CA6250">
        <w:rPr>
          <w:rFonts w:asciiTheme="minorHAnsi" w:hAnsiTheme="minorHAnsi" w:cstheme="minorHAnsi"/>
          <w:b/>
          <w:bCs/>
          <w:sz w:val="22"/>
          <w:szCs w:val="22"/>
        </w:rPr>
        <w:t>dopuszcza</w:t>
      </w:r>
      <w:r>
        <w:rPr>
          <w:rFonts w:asciiTheme="minorHAnsi" w:hAnsiTheme="minorHAnsi" w:cstheme="minorHAnsi"/>
          <w:sz w:val="22"/>
          <w:szCs w:val="22"/>
        </w:rPr>
        <w:t xml:space="preserve"> składani</w:t>
      </w:r>
      <w:r w:rsidR="00385DE6">
        <w:rPr>
          <w:rFonts w:asciiTheme="minorHAnsi" w:hAnsiTheme="minorHAnsi" w:cstheme="minorHAnsi"/>
          <w:sz w:val="22"/>
          <w:szCs w:val="22"/>
        </w:rPr>
        <w:t>e</w:t>
      </w:r>
      <w:r>
        <w:rPr>
          <w:rFonts w:asciiTheme="minorHAnsi" w:hAnsiTheme="minorHAnsi" w:cstheme="minorHAnsi"/>
          <w:sz w:val="22"/>
          <w:szCs w:val="22"/>
        </w:rPr>
        <w:t xml:space="preserve"> ofert częściowych</w:t>
      </w:r>
      <w:r w:rsidR="00385DE6">
        <w:rPr>
          <w:rFonts w:asciiTheme="minorHAnsi" w:hAnsiTheme="minorHAnsi" w:cstheme="minorHAnsi"/>
          <w:sz w:val="22"/>
          <w:szCs w:val="22"/>
        </w:rPr>
        <w:t xml:space="preserve"> </w:t>
      </w:r>
      <w:r w:rsidR="00FE0B34">
        <w:rPr>
          <w:rFonts w:asciiTheme="minorHAnsi" w:hAnsiTheme="minorHAnsi" w:cstheme="minorHAnsi"/>
          <w:sz w:val="22"/>
          <w:szCs w:val="22"/>
        </w:rPr>
        <w:t xml:space="preserve">w </w:t>
      </w:r>
      <w:r w:rsidR="00385DE6">
        <w:rPr>
          <w:rFonts w:asciiTheme="minorHAnsi" w:hAnsiTheme="minorHAnsi" w:cstheme="minorHAnsi"/>
          <w:sz w:val="22"/>
          <w:szCs w:val="22"/>
        </w:rPr>
        <w:t>odniesieniu do każdej z następujących części zamówienia, tj.:</w:t>
      </w:r>
    </w:p>
    <w:p w14:paraId="38FD48F8" w14:textId="77439909" w:rsidR="00385DE6" w:rsidRPr="00082BE3" w:rsidRDefault="00385DE6" w:rsidP="00385DE6">
      <w:pPr>
        <w:pStyle w:val="Akapitzlist"/>
        <w:jc w:val="both"/>
        <w:rPr>
          <w:rFonts w:asciiTheme="minorHAnsi" w:hAnsiTheme="minorHAnsi" w:cstheme="minorHAnsi"/>
          <w:b/>
          <w:bCs/>
          <w:color w:val="1F3864" w:themeColor="accent1" w:themeShade="80"/>
          <w:sz w:val="22"/>
          <w:szCs w:val="22"/>
          <w:lang w:val="pl"/>
        </w:rPr>
      </w:pPr>
      <w:r w:rsidRPr="00082BE3">
        <w:rPr>
          <w:rFonts w:asciiTheme="minorHAnsi" w:hAnsiTheme="minorHAnsi" w:cstheme="minorHAnsi"/>
          <w:b/>
          <w:bCs/>
          <w:color w:val="1F3864" w:themeColor="accent1" w:themeShade="80"/>
          <w:sz w:val="22"/>
          <w:szCs w:val="22"/>
          <w:lang w:val="pl"/>
        </w:rPr>
        <w:t>Część 1. Dostawa serwera, sprzętu komputerowego i oprogramowania w ramach projektu grantowego „Cyfrowa Gmina”;</w:t>
      </w:r>
    </w:p>
    <w:p w14:paraId="7752D4B2" w14:textId="4C04D6C8" w:rsidR="00385DE6" w:rsidRPr="00082BE3" w:rsidRDefault="00385DE6" w:rsidP="00385DE6">
      <w:pPr>
        <w:pStyle w:val="Akapitzlist"/>
        <w:jc w:val="both"/>
        <w:rPr>
          <w:rFonts w:asciiTheme="minorHAnsi" w:hAnsiTheme="minorHAnsi" w:cstheme="minorHAnsi"/>
          <w:b/>
          <w:bCs/>
          <w:color w:val="00B0F0"/>
          <w:sz w:val="22"/>
          <w:szCs w:val="22"/>
          <w:lang w:val="pl"/>
        </w:rPr>
      </w:pPr>
      <w:r w:rsidRPr="00082BE3">
        <w:rPr>
          <w:rFonts w:asciiTheme="minorHAnsi" w:hAnsiTheme="minorHAnsi" w:cstheme="minorHAnsi"/>
          <w:b/>
          <w:bCs/>
          <w:color w:val="00B0F0"/>
          <w:sz w:val="22"/>
          <w:szCs w:val="22"/>
          <w:lang w:val="pl"/>
        </w:rPr>
        <w:t>Część 2. Dostawa elektronicznego systemu rekrutacji w ramach projektu grantowego „Cyfrowa Gmina”.</w:t>
      </w:r>
    </w:p>
    <w:p w14:paraId="70B08734" w14:textId="3C5A2EAC" w:rsidR="00385DE6" w:rsidRPr="00385DE6" w:rsidRDefault="00385DE6" w:rsidP="00385DE6">
      <w:pPr>
        <w:pStyle w:val="Akapitzlist"/>
        <w:jc w:val="both"/>
        <w:rPr>
          <w:rFonts w:asciiTheme="minorHAnsi" w:hAnsiTheme="minorHAnsi" w:cstheme="minorHAnsi"/>
          <w:b/>
          <w:bCs/>
          <w:sz w:val="22"/>
          <w:szCs w:val="22"/>
          <w:u w:val="single"/>
          <w:lang w:val="x-none"/>
        </w:rPr>
      </w:pPr>
      <w:r w:rsidRPr="00385DE6">
        <w:rPr>
          <w:rFonts w:asciiTheme="minorHAnsi" w:hAnsiTheme="minorHAnsi" w:cstheme="minorHAnsi"/>
          <w:b/>
          <w:bCs/>
          <w:sz w:val="22"/>
          <w:szCs w:val="22"/>
          <w:u w:val="single"/>
          <w:lang w:val="x-none"/>
        </w:rPr>
        <w:t xml:space="preserve">Wykonawca może złożyć ofertę na jedną wybraną część zamówienia lub na </w:t>
      </w:r>
      <w:r w:rsidRPr="00385DE6">
        <w:rPr>
          <w:rFonts w:asciiTheme="minorHAnsi" w:hAnsiTheme="minorHAnsi" w:cstheme="minorHAnsi"/>
          <w:b/>
          <w:bCs/>
          <w:sz w:val="22"/>
          <w:szCs w:val="22"/>
          <w:u w:val="single"/>
        </w:rPr>
        <w:t>obie</w:t>
      </w:r>
      <w:r w:rsidRPr="00385DE6">
        <w:rPr>
          <w:rFonts w:asciiTheme="minorHAnsi" w:hAnsiTheme="minorHAnsi" w:cstheme="minorHAnsi"/>
          <w:b/>
          <w:bCs/>
          <w:sz w:val="22"/>
          <w:szCs w:val="22"/>
          <w:u w:val="single"/>
          <w:lang w:val="x-none"/>
        </w:rPr>
        <w:t xml:space="preserve"> części zamówienia. Zamawiający nie dopuszcza dalszego podziału w ramach poszczególnych części.</w:t>
      </w:r>
      <w:r w:rsidRPr="00385DE6">
        <w:rPr>
          <w:rFonts w:asciiTheme="minorHAnsi" w:hAnsiTheme="minorHAnsi" w:cstheme="minorHAnsi"/>
          <w:b/>
          <w:bCs/>
          <w:sz w:val="22"/>
          <w:szCs w:val="22"/>
          <w:u w:val="single"/>
        </w:rPr>
        <w:t xml:space="preserve"> </w:t>
      </w:r>
      <w:r w:rsidRPr="00385DE6">
        <w:rPr>
          <w:rFonts w:asciiTheme="minorHAnsi" w:hAnsiTheme="minorHAnsi" w:cstheme="minorHAnsi"/>
          <w:b/>
          <w:bCs/>
          <w:sz w:val="22"/>
          <w:szCs w:val="22"/>
          <w:u w:val="single"/>
          <w:lang w:val="x-none"/>
        </w:rPr>
        <w:t>Wybór oferty najkorzystniejszej nastąpi oddzielnie dla każdej części zamówienia.</w:t>
      </w:r>
    </w:p>
    <w:p w14:paraId="68F430FD" w14:textId="2A3D49E9" w:rsidR="009C6030" w:rsidRPr="009C6030" w:rsidRDefault="009C6030" w:rsidP="007E1221">
      <w:pPr>
        <w:pStyle w:val="Akapitzlist"/>
        <w:numPr>
          <w:ilvl w:val="0"/>
          <w:numId w:val="13"/>
        </w:numPr>
        <w:jc w:val="both"/>
        <w:rPr>
          <w:rFonts w:asciiTheme="minorHAnsi" w:hAnsiTheme="minorHAnsi" w:cstheme="minorHAnsi"/>
          <w:sz w:val="22"/>
          <w:szCs w:val="22"/>
          <w:lang w:val="x-none"/>
        </w:rPr>
      </w:pPr>
      <w:bookmarkStart w:id="10" w:name="_Hlk74910970"/>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wymaga i nie dopuszcza</w:t>
      </w:r>
      <w:r>
        <w:rPr>
          <w:rFonts w:asciiTheme="minorHAnsi" w:hAnsiTheme="minorHAnsi" w:cstheme="minorHAnsi"/>
          <w:sz w:val="22"/>
          <w:szCs w:val="22"/>
        </w:rPr>
        <w:t xml:space="preserve"> składania ofert wariantowych.</w:t>
      </w:r>
    </w:p>
    <w:p w14:paraId="5957773B" w14:textId="5E6522C8" w:rsidR="000504E8" w:rsidRPr="00CA6250" w:rsidRDefault="00940831" w:rsidP="007E1221">
      <w:pPr>
        <w:pStyle w:val="Akapitzlist"/>
        <w:numPr>
          <w:ilvl w:val="0"/>
          <w:numId w:val="13"/>
        </w:numPr>
        <w:jc w:val="both"/>
        <w:rPr>
          <w:rFonts w:asciiTheme="minorHAnsi" w:hAnsiTheme="minorHAnsi" w:cstheme="minorHAnsi"/>
          <w:sz w:val="22"/>
          <w:szCs w:val="22"/>
          <w:lang w:val="x-none"/>
        </w:rPr>
      </w:pPr>
      <w:r>
        <w:rPr>
          <w:rFonts w:asciiTheme="minorHAnsi" w:hAnsiTheme="minorHAnsi" w:cstheme="minorHAnsi"/>
          <w:sz w:val="22"/>
          <w:szCs w:val="22"/>
        </w:rPr>
        <w:t>Zamawiający</w:t>
      </w:r>
      <w:r w:rsidR="00CA6250">
        <w:rPr>
          <w:rFonts w:asciiTheme="minorHAnsi" w:hAnsiTheme="minorHAnsi" w:cstheme="minorHAnsi"/>
          <w:sz w:val="22"/>
          <w:szCs w:val="22"/>
        </w:rPr>
        <w:t xml:space="preserve"> </w:t>
      </w:r>
      <w:r w:rsidR="004C510F" w:rsidRPr="004C510F">
        <w:rPr>
          <w:rFonts w:asciiTheme="minorHAnsi" w:hAnsiTheme="minorHAnsi" w:cstheme="minorHAnsi"/>
          <w:b/>
          <w:bCs/>
          <w:sz w:val="22"/>
          <w:szCs w:val="22"/>
        </w:rPr>
        <w:t xml:space="preserve">nie </w:t>
      </w:r>
      <w:r w:rsidRPr="004C510F">
        <w:rPr>
          <w:rFonts w:asciiTheme="minorHAnsi" w:hAnsiTheme="minorHAnsi" w:cstheme="minorHAnsi"/>
          <w:b/>
          <w:bCs/>
          <w:sz w:val="22"/>
          <w:szCs w:val="22"/>
        </w:rPr>
        <w:t>pr</w:t>
      </w:r>
      <w:r w:rsidRPr="00091551">
        <w:rPr>
          <w:rFonts w:asciiTheme="minorHAnsi" w:hAnsiTheme="minorHAnsi" w:cstheme="minorHAnsi"/>
          <w:b/>
          <w:bCs/>
          <w:sz w:val="22"/>
          <w:szCs w:val="22"/>
        </w:rPr>
        <w:t>zewiduje</w:t>
      </w:r>
      <w:r>
        <w:rPr>
          <w:rFonts w:asciiTheme="minorHAnsi" w:hAnsiTheme="minorHAnsi" w:cstheme="minorHAnsi"/>
          <w:sz w:val="22"/>
          <w:szCs w:val="22"/>
        </w:rPr>
        <w:t xml:space="preserve"> udzieleni</w:t>
      </w:r>
      <w:r w:rsidR="00CA6250">
        <w:rPr>
          <w:rFonts w:asciiTheme="minorHAnsi" w:hAnsiTheme="minorHAnsi" w:cstheme="minorHAnsi"/>
          <w:sz w:val="22"/>
          <w:szCs w:val="22"/>
        </w:rPr>
        <w:t>e</w:t>
      </w:r>
      <w:r>
        <w:rPr>
          <w:rFonts w:asciiTheme="minorHAnsi" w:hAnsiTheme="minorHAnsi" w:cstheme="minorHAnsi"/>
          <w:sz w:val="22"/>
          <w:szCs w:val="22"/>
        </w:rPr>
        <w:t xml:space="preserve"> zamówień, o których mowa w art. 214 ust. 1 pkt 7 </w:t>
      </w:r>
      <w:r w:rsidR="004C510F">
        <w:rPr>
          <w:rFonts w:asciiTheme="minorHAnsi" w:hAnsiTheme="minorHAnsi" w:cstheme="minorHAnsi"/>
          <w:sz w:val="22"/>
          <w:szCs w:val="22"/>
        </w:rPr>
        <w:t xml:space="preserve">i 8 </w:t>
      </w:r>
      <w:r>
        <w:rPr>
          <w:rFonts w:asciiTheme="minorHAnsi" w:hAnsiTheme="minorHAnsi" w:cstheme="minorHAnsi"/>
          <w:sz w:val="22"/>
          <w:szCs w:val="22"/>
        </w:rPr>
        <w:t>ustawy Pzp</w:t>
      </w:r>
      <w:r w:rsidR="004C510F">
        <w:rPr>
          <w:rFonts w:asciiTheme="minorHAnsi" w:hAnsiTheme="minorHAnsi" w:cstheme="minorHAnsi"/>
          <w:sz w:val="22"/>
          <w:szCs w:val="22"/>
        </w:rPr>
        <w:t>.</w:t>
      </w:r>
    </w:p>
    <w:bookmarkEnd w:id="10"/>
    <w:p w14:paraId="3DF55321" w14:textId="2B89D559" w:rsidR="00940831" w:rsidRPr="00940831" w:rsidRDefault="00940831" w:rsidP="007E1221">
      <w:pPr>
        <w:pStyle w:val="Akapitzlist"/>
        <w:numPr>
          <w:ilvl w:val="0"/>
          <w:numId w:val="13"/>
        </w:numPr>
        <w:rPr>
          <w:rFonts w:asciiTheme="minorHAnsi" w:hAnsiTheme="minorHAnsi" w:cstheme="minorHAnsi"/>
          <w:sz w:val="22"/>
          <w:szCs w:val="22"/>
          <w:lang w:val="x-none"/>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przewiduje</w:t>
      </w:r>
      <w:r>
        <w:rPr>
          <w:rFonts w:asciiTheme="minorHAnsi" w:hAnsiTheme="minorHAnsi" w:cstheme="minorHAnsi"/>
          <w:sz w:val="22"/>
          <w:szCs w:val="22"/>
        </w:rPr>
        <w:t xml:space="preserve"> rozliczenia w walutach obcych.</w:t>
      </w:r>
    </w:p>
    <w:p w14:paraId="4F5B0073" w14:textId="1241DC98" w:rsidR="009430E6" w:rsidRPr="00091551" w:rsidRDefault="009430E6" w:rsidP="007E1221">
      <w:pPr>
        <w:pStyle w:val="Akapitzlist"/>
        <w:numPr>
          <w:ilvl w:val="0"/>
          <w:numId w:val="13"/>
        </w:numPr>
        <w:rPr>
          <w:rFonts w:asciiTheme="minorHAnsi" w:hAnsiTheme="minorHAnsi" w:cstheme="minorHAnsi"/>
          <w:sz w:val="22"/>
          <w:szCs w:val="22"/>
          <w:lang w:val="x-none"/>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przewiduje</w:t>
      </w:r>
      <w:r>
        <w:rPr>
          <w:rFonts w:asciiTheme="minorHAnsi" w:hAnsiTheme="minorHAnsi" w:cstheme="minorHAnsi"/>
          <w:sz w:val="22"/>
          <w:szCs w:val="22"/>
        </w:rPr>
        <w:t xml:space="preserve"> zwrotu kosztów udziału w postępowaniu</w:t>
      </w:r>
      <w:r w:rsidR="00107C45">
        <w:rPr>
          <w:rFonts w:asciiTheme="minorHAnsi" w:hAnsiTheme="minorHAnsi" w:cstheme="minorHAnsi"/>
          <w:sz w:val="22"/>
          <w:szCs w:val="22"/>
        </w:rPr>
        <w:t xml:space="preserve"> za wyjątkiem wystąpienia sytuacji, o której mowa w art. 261 ustawy Pzp.</w:t>
      </w:r>
    </w:p>
    <w:p w14:paraId="0A8FD28C" w14:textId="00874C72" w:rsidR="009430E6" w:rsidRPr="001D5C97" w:rsidRDefault="009430E6" w:rsidP="007E1221">
      <w:pPr>
        <w:pStyle w:val="Nagwek1"/>
        <w:numPr>
          <w:ilvl w:val="0"/>
          <w:numId w:val="5"/>
        </w:numPr>
        <w:rPr>
          <w:rFonts w:ascii="Calibri" w:hAnsi="Calibri" w:cs="Arial"/>
          <w:bCs w:val="0"/>
          <w:sz w:val="22"/>
          <w:szCs w:val="22"/>
        </w:rPr>
      </w:pPr>
      <w:bookmarkStart w:id="11" w:name="_Toc131753555"/>
      <w:r>
        <w:rPr>
          <w:rFonts w:asciiTheme="minorHAnsi" w:hAnsiTheme="minorHAnsi" w:cstheme="minorHAnsi"/>
          <w:bCs w:val="0"/>
          <w:sz w:val="22"/>
          <w:szCs w:val="22"/>
          <w:lang w:val="pl-PL"/>
        </w:rPr>
        <w:t>Wizja lokalna</w:t>
      </w:r>
      <w:r w:rsidRPr="00AD748A">
        <w:rPr>
          <w:rFonts w:ascii="Calibri" w:hAnsi="Calibri" w:cs="Arial"/>
          <w:bCs w:val="0"/>
          <w:sz w:val="22"/>
          <w:szCs w:val="22"/>
        </w:rPr>
        <w:t>:</w:t>
      </w:r>
      <w:bookmarkEnd w:id="11"/>
    </w:p>
    <w:p w14:paraId="68DF6058" w14:textId="05A3DBD9" w:rsidR="0018118E" w:rsidRDefault="009430E6" w:rsidP="0018118E">
      <w:pPr>
        <w:ind w:left="708"/>
        <w:jc w:val="both"/>
        <w:rPr>
          <w:rFonts w:asciiTheme="minorHAnsi" w:hAnsiTheme="minorHAnsi" w:cstheme="minorHAnsi"/>
          <w:sz w:val="22"/>
          <w:szCs w:val="22"/>
        </w:rPr>
      </w:pPr>
      <w:r w:rsidRPr="0018118E">
        <w:rPr>
          <w:rFonts w:asciiTheme="minorHAnsi" w:hAnsiTheme="minorHAnsi" w:cstheme="minorHAnsi"/>
          <w:sz w:val="22"/>
          <w:szCs w:val="22"/>
        </w:rPr>
        <w:t xml:space="preserve">Zamawiający </w:t>
      </w:r>
      <w:r w:rsidRPr="0018118E">
        <w:rPr>
          <w:rFonts w:asciiTheme="minorHAnsi" w:hAnsiTheme="minorHAnsi" w:cstheme="minorHAnsi"/>
          <w:b/>
          <w:bCs/>
          <w:sz w:val="22"/>
          <w:szCs w:val="22"/>
        </w:rPr>
        <w:t>nie przewiduje</w:t>
      </w:r>
      <w:r w:rsidRPr="0018118E">
        <w:rPr>
          <w:rFonts w:asciiTheme="minorHAnsi" w:hAnsiTheme="minorHAnsi" w:cstheme="minorHAnsi"/>
          <w:sz w:val="22"/>
          <w:szCs w:val="22"/>
        </w:rPr>
        <w:t xml:space="preserve"> przeprowadzenia wizji lokalnej lub sprawdzenia przez Wykonawcę dokumentów niezbędnych do realizacji zamówienia</w:t>
      </w:r>
      <w:r w:rsidR="00B50A0B" w:rsidRPr="0018118E">
        <w:rPr>
          <w:rFonts w:asciiTheme="minorHAnsi" w:hAnsiTheme="minorHAnsi" w:cstheme="minorHAnsi"/>
          <w:sz w:val="22"/>
          <w:szCs w:val="22"/>
        </w:rPr>
        <w:t xml:space="preserve"> – dostępnych na miejscu u Zamawiającego</w:t>
      </w:r>
      <w:r w:rsidRPr="0018118E">
        <w:rPr>
          <w:rFonts w:asciiTheme="minorHAnsi" w:hAnsiTheme="minorHAnsi" w:cstheme="minorHAnsi"/>
          <w:sz w:val="22"/>
          <w:szCs w:val="22"/>
        </w:rPr>
        <w:t xml:space="preserve">, </w:t>
      </w:r>
      <w:r w:rsidR="00B50A0B" w:rsidRPr="0018118E">
        <w:rPr>
          <w:rFonts w:asciiTheme="minorHAnsi" w:hAnsiTheme="minorHAnsi" w:cstheme="minorHAnsi"/>
          <w:sz w:val="22"/>
          <w:szCs w:val="22"/>
        </w:rPr>
        <w:br/>
      </w:r>
      <w:r w:rsidRPr="0018118E">
        <w:rPr>
          <w:rFonts w:asciiTheme="minorHAnsi" w:hAnsiTheme="minorHAnsi" w:cstheme="minorHAnsi"/>
          <w:sz w:val="22"/>
          <w:szCs w:val="22"/>
        </w:rPr>
        <w:t xml:space="preserve">o których mowa w art. 131 ust. 2 </w:t>
      </w:r>
      <w:r w:rsidR="00107C45" w:rsidRPr="0018118E">
        <w:rPr>
          <w:rFonts w:asciiTheme="minorHAnsi" w:hAnsiTheme="minorHAnsi" w:cstheme="minorHAnsi"/>
          <w:sz w:val="22"/>
          <w:szCs w:val="22"/>
        </w:rPr>
        <w:t xml:space="preserve">ustawy </w:t>
      </w:r>
      <w:r w:rsidRPr="0018118E">
        <w:rPr>
          <w:rFonts w:asciiTheme="minorHAnsi" w:hAnsiTheme="minorHAnsi" w:cstheme="minorHAnsi"/>
          <w:sz w:val="22"/>
          <w:szCs w:val="22"/>
        </w:rPr>
        <w:t>Pzp.</w:t>
      </w:r>
      <w:r w:rsidR="00B50A0B" w:rsidRPr="0018118E">
        <w:rPr>
          <w:rFonts w:asciiTheme="minorHAnsi" w:hAnsiTheme="minorHAnsi" w:cstheme="minorHAnsi"/>
          <w:sz w:val="22"/>
          <w:szCs w:val="22"/>
        </w:rPr>
        <w:t xml:space="preserve"> </w:t>
      </w:r>
    </w:p>
    <w:p w14:paraId="6AE18DD0" w14:textId="77777777" w:rsidR="00107C45" w:rsidRDefault="00107C45" w:rsidP="0018118E">
      <w:pPr>
        <w:jc w:val="both"/>
        <w:rPr>
          <w:rFonts w:asciiTheme="minorHAnsi" w:hAnsiTheme="minorHAnsi" w:cstheme="minorHAnsi"/>
          <w:sz w:val="22"/>
          <w:szCs w:val="22"/>
        </w:rPr>
      </w:pPr>
    </w:p>
    <w:p w14:paraId="42DDF8A2" w14:textId="0C39A16D" w:rsidR="0027484A" w:rsidRPr="007E3A11" w:rsidRDefault="00443891" w:rsidP="007E1221">
      <w:pPr>
        <w:pStyle w:val="Nagwek1"/>
        <w:numPr>
          <w:ilvl w:val="0"/>
          <w:numId w:val="5"/>
        </w:numPr>
        <w:rPr>
          <w:rFonts w:ascii="Calibri" w:hAnsi="Calibri" w:cs="Arial"/>
          <w:bCs w:val="0"/>
          <w:sz w:val="22"/>
          <w:szCs w:val="22"/>
        </w:rPr>
      </w:pPr>
      <w:bookmarkStart w:id="12" w:name="_Toc131753556"/>
      <w:r w:rsidRPr="007E3A11">
        <w:rPr>
          <w:rFonts w:asciiTheme="minorHAnsi" w:hAnsiTheme="minorHAnsi" w:cstheme="minorHAnsi"/>
          <w:bCs w:val="0"/>
          <w:sz w:val="22"/>
          <w:szCs w:val="22"/>
          <w:lang w:val="pl-PL"/>
        </w:rPr>
        <w:t>Termin wykonania zamówienia</w:t>
      </w:r>
      <w:r w:rsidR="00E26E95" w:rsidRPr="007E3A11">
        <w:rPr>
          <w:rFonts w:ascii="Calibri" w:hAnsi="Calibri" w:cs="Arial"/>
          <w:bCs w:val="0"/>
          <w:sz w:val="22"/>
          <w:szCs w:val="22"/>
        </w:rPr>
        <w:t>:</w:t>
      </w:r>
      <w:bookmarkEnd w:id="12"/>
    </w:p>
    <w:p w14:paraId="4EB18194" w14:textId="50F0E409" w:rsidR="00F71D9F" w:rsidRPr="00374DE7" w:rsidRDefault="0027484A" w:rsidP="00FB3B25">
      <w:pPr>
        <w:ind w:left="720"/>
        <w:jc w:val="both"/>
        <w:rPr>
          <w:rFonts w:ascii="Calibri" w:hAnsi="Calibri" w:cs="Tahoma"/>
          <w:sz w:val="22"/>
          <w:szCs w:val="22"/>
          <w:lang w:val="pl"/>
        </w:rPr>
      </w:pPr>
      <w:r w:rsidRPr="00374DE7">
        <w:rPr>
          <w:rFonts w:ascii="Calibri" w:hAnsi="Calibri" w:cs="Arial"/>
          <w:sz w:val="22"/>
          <w:szCs w:val="22"/>
        </w:rPr>
        <w:t xml:space="preserve">Wymagany termin wykonania </w:t>
      </w:r>
      <w:r w:rsidR="00107C45" w:rsidRPr="00374DE7">
        <w:rPr>
          <w:rFonts w:ascii="Calibri" w:hAnsi="Calibri" w:cs="Arial"/>
          <w:sz w:val="22"/>
          <w:szCs w:val="22"/>
        </w:rPr>
        <w:t xml:space="preserve">przedmiotu </w:t>
      </w:r>
      <w:r w:rsidRPr="00374DE7">
        <w:rPr>
          <w:rFonts w:ascii="Calibri" w:hAnsi="Calibri" w:cs="Arial"/>
          <w:sz w:val="22"/>
          <w:szCs w:val="22"/>
        </w:rPr>
        <w:t>zamówienia</w:t>
      </w:r>
      <w:bookmarkStart w:id="13" w:name="_Hlk72914992"/>
      <w:r w:rsidR="00FB3B25" w:rsidRPr="00374DE7">
        <w:rPr>
          <w:rFonts w:ascii="Calibri" w:hAnsi="Calibri" w:cs="Arial"/>
          <w:sz w:val="22"/>
          <w:szCs w:val="22"/>
        </w:rPr>
        <w:t xml:space="preserve"> </w:t>
      </w:r>
      <w:r w:rsidR="00FB3B25" w:rsidRPr="00374DE7">
        <w:rPr>
          <w:rFonts w:ascii="Calibri" w:hAnsi="Calibri" w:cs="Tahoma"/>
          <w:sz w:val="22"/>
          <w:szCs w:val="22"/>
          <w:u w:val="single"/>
          <w:lang w:val="pl"/>
        </w:rPr>
        <w:t>dla każdej z dwóch (2) Części zamówienia:</w:t>
      </w:r>
      <w:r w:rsidR="00FB3B25" w:rsidRPr="00374DE7">
        <w:rPr>
          <w:rFonts w:ascii="Calibri" w:hAnsi="Calibri" w:cs="Tahoma"/>
          <w:sz w:val="22"/>
          <w:szCs w:val="22"/>
          <w:lang w:val="pl"/>
        </w:rPr>
        <w:t xml:space="preserve"> </w:t>
      </w:r>
      <w:r w:rsidR="00FB3B25" w:rsidRPr="00374DE7">
        <w:rPr>
          <w:rFonts w:ascii="Calibri" w:hAnsi="Calibri" w:cs="Tahoma"/>
          <w:b/>
          <w:bCs/>
          <w:sz w:val="22"/>
          <w:szCs w:val="22"/>
          <w:lang w:val="pl"/>
        </w:rPr>
        <w:t>30 dni od dnia podpisania umowy.</w:t>
      </w:r>
    </w:p>
    <w:bookmarkEnd w:id="13"/>
    <w:p w14:paraId="27C9FA91" w14:textId="699D445A" w:rsidR="0027484A" w:rsidRDefault="0027484A" w:rsidP="0027484A">
      <w:pPr>
        <w:rPr>
          <w:rFonts w:ascii="Calibri" w:hAnsi="Calibri" w:cs="Arial"/>
          <w:b/>
          <w:sz w:val="22"/>
          <w:szCs w:val="22"/>
        </w:rPr>
      </w:pPr>
    </w:p>
    <w:p w14:paraId="424CF462" w14:textId="02CA70FF" w:rsidR="00C6460E" w:rsidRPr="0055502B" w:rsidRDefault="0027484A" w:rsidP="007E1221">
      <w:pPr>
        <w:pStyle w:val="Nagwek1"/>
        <w:numPr>
          <w:ilvl w:val="0"/>
          <w:numId w:val="5"/>
        </w:numPr>
        <w:rPr>
          <w:rFonts w:ascii="Calibri" w:hAnsi="Calibri" w:cs="Arial"/>
          <w:bCs w:val="0"/>
          <w:sz w:val="22"/>
          <w:szCs w:val="22"/>
        </w:rPr>
      </w:pPr>
      <w:bookmarkStart w:id="14" w:name="_Toc131753557"/>
      <w:r>
        <w:rPr>
          <w:rFonts w:asciiTheme="minorHAnsi" w:hAnsiTheme="minorHAnsi" w:cstheme="minorHAnsi"/>
          <w:bCs w:val="0"/>
          <w:sz w:val="22"/>
          <w:szCs w:val="22"/>
          <w:lang w:val="pl-PL"/>
        </w:rPr>
        <w:t>Podstawy wykluczenia</w:t>
      </w:r>
      <w:r w:rsidRPr="00AD748A">
        <w:rPr>
          <w:rFonts w:ascii="Calibri" w:hAnsi="Calibri" w:cs="Arial"/>
          <w:bCs w:val="0"/>
          <w:sz w:val="22"/>
          <w:szCs w:val="22"/>
        </w:rPr>
        <w:t>:</w:t>
      </w:r>
      <w:bookmarkEnd w:id="14"/>
    </w:p>
    <w:p w14:paraId="6AE7D7EB" w14:textId="70219767" w:rsidR="00C6460E" w:rsidRPr="00A976D5" w:rsidRDefault="00C6460E" w:rsidP="007E1221">
      <w:pPr>
        <w:numPr>
          <w:ilvl w:val="0"/>
          <w:numId w:val="14"/>
        </w:numPr>
        <w:tabs>
          <w:tab w:val="left" w:pos="284"/>
        </w:tabs>
        <w:autoSpaceDE w:val="0"/>
        <w:autoSpaceDN w:val="0"/>
        <w:jc w:val="both"/>
        <w:rPr>
          <w:rFonts w:ascii="Calibri" w:hAnsi="Calibri" w:cs="Arial"/>
          <w:sz w:val="22"/>
          <w:szCs w:val="22"/>
        </w:rPr>
      </w:pPr>
      <w:r>
        <w:rPr>
          <w:rFonts w:ascii="Calibri" w:hAnsi="Calibri" w:cs="Arial"/>
          <w:sz w:val="22"/>
          <w:szCs w:val="22"/>
        </w:rPr>
        <w:t xml:space="preserve">Zamawiający wykluczy z postępowania o udzielenie zamówienia Wykonawcę/Wykonawców </w:t>
      </w:r>
      <w:r>
        <w:rPr>
          <w:rFonts w:ascii="Calibri" w:hAnsi="Calibri" w:cs="Arial"/>
          <w:sz w:val="22"/>
          <w:szCs w:val="22"/>
        </w:rPr>
        <w:br/>
        <w:t xml:space="preserve">w przypadkach, o których mowa w </w:t>
      </w:r>
      <w:r w:rsidRPr="00AF6AB9">
        <w:rPr>
          <w:rFonts w:ascii="Calibri" w:hAnsi="Calibri" w:cs="Arial"/>
          <w:sz w:val="22"/>
          <w:szCs w:val="22"/>
        </w:rPr>
        <w:t xml:space="preserve">art. </w:t>
      </w:r>
      <w:r>
        <w:rPr>
          <w:rFonts w:ascii="Calibri" w:hAnsi="Calibri" w:cs="Arial"/>
          <w:sz w:val="22"/>
          <w:szCs w:val="22"/>
        </w:rPr>
        <w:t>108</w:t>
      </w:r>
      <w:r w:rsidRPr="00AF6AB9">
        <w:rPr>
          <w:rFonts w:ascii="Calibri" w:hAnsi="Calibri" w:cs="Arial"/>
          <w:sz w:val="22"/>
          <w:szCs w:val="22"/>
        </w:rPr>
        <w:t xml:space="preserve"> ust. 1</w:t>
      </w:r>
      <w:r>
        <w:rPr>
          <w:rFonts w:ascii="Calibri" w:hAnsi="Calibri" w:cs="Arial"/>
          <w:sz w:val="22"/>
          <w:szCs w:val="22"/>
        </w:rPr>
        <w:t xml:space="preserve"> </w:t>
      </w:r>
      <w:r w:rsidRPr="00AF6AB9">
        <w:rPr>
          <w:rFonts w:ascii="Calibri" w:hAnsi="Calibri" w:cs="Arial"/>
          <w:sz w:val="22"/>
          <w:szCs w:val="22"/>
        </w:rPr>
        <w:t xml:space="preserve">ustawy Pzp </w:t>
      </w:r>
      <w:r>
        <w:rPr>
          <w:rFonts w:ascii="Calibri" w:hAnsi="Calibri" w:cs="Arial"/>
          <w:sz w:val="22"/>
          <w:szCs w:val="22"/>
        </w:rPr>
        <w:t>(przesłanki wykluczenia obligatoryjne)</w:t>
      </w:r>
      <w:r w:rsidR="00A976D5">
        <w:rPr>
          <w:rFonts w:ascii="Calibri" w:hAnsi="Calibri" w:cs="Arial"/>
          <w:sz w:val="22"/>
          <w:szCs w:val="22"/>
        </w:rPr>
        <w:t xml:space="preserve">, oraz na podstawie art. 7 ust. 1 ustawy z dnia 13 kwietnia 2022 r. o szczególnych rozwiązaniach </w:t>
      </w:r>
      <w:r w:rsidR="00D2020A">
        <w:rPr>
          <w:rFonts w:ascii="Calibri" w:hAnsi="Calibri" w:cs="Arial"/>
          <w:sz w:val="22"/>
          <w:szCs w:val="22"/>
        </w:rPr>
        <w:br/>
      </w:r>
      <w:r w:rsidR="00A976D5">
        <w:rPr>
          <w:rFonts w:ascii="Calibri" w:hAnsi="Calibri" w:cs="Arial"/>
          <w:sz w:val="22"/>
          <w:szCs w:val="22"/>
        </w:rPr>
        <w:t xml:space="preserve">w zakresie przeciwdziałania wspieraniu agresji na Ukrainę oraz służących ochronie bezpieczeństwa narodowego (t.j. Dz. U. z 2022r. poz. 835 ze zm.) –  </w:t>
      </w:r>
      <w:r w:rsidR="00A976D5" w:rsidRPr="00E7733D">
        <w:rPr>
          <w:rFonts w:ascii="Calibri" w:hAnsi="Calibri" w:cs="Arial"/>
          <w:sz w:val="22"/>
          <w:szCs w:val="22"/>
        </w:rPr>
        <w:t>przesłank</w:t>
      </w:r>
      <w:r w:rsidR="00A976D5">
        <w:rPr>
          <w:rFonts w:ascii="Calibri" w:hAnsi="Calibri" w:cs="Arial"/>
          <w:sz w:val="22"/>
          <w:szCs w:val="22"/>
        </w:rPr>
        <w:t>i</w:t>
      </w:r>
      <w:r w:rsidR="00A976D5" w:rsidRPr="00E7733D">
        <w:rPr>
          <w:rFonts w:ascii="Calibri" w:hAnsi="Calibri" w:cs="Arial"/>
          <w:sz w:val="22"/>
          <w:szCs w:val="22"/>
        </w:rPr>
        <w:t xml:space="preserve"> wykluczenia obligatoryjne.</w:t>
      </w:r>
    </w:p>
    <w:p w14:paraId="5B533041" w14:textId="54CEEFAE" w:rsidR="00C6460E" w:rsidRDefault="00C6460E" w:rsidP="007E1221">
      <w:pPr>
        <w:numPr>
          <w:ilvl w:val="0"/>
          <w:numId w:val="14"/>
        </w:numPr>
        <w:tabs>
          <w:tab w:val="left" w:pos="284"/>
        </w:tabs>
        <w:jc w:val="both"/>
        <w:rPr>
          <w:rFonts w:ascii="Calibri" w:hAnsi="Calibri" w:cs="Arial"/>
          <w:sz w:val="22"/>
          <w:szCs w:val="22"/>
        </w:rPr>
      </w:pPr>
      <w:r>
        <w:rPr>
          <w:rFonts w:ascii="Calibri" w:hAnsi="Calibri" w:cs="Arial"/>
          <w:sz w:val="22"/>
          <w:szCs w:val="22"/>
        </w:rPr>
        <w:t>Zgodnie z art. 109</w:t>
      </w:r>
      <w:r w:rsidRPr="00AF6AB9">
        <w:rPr>
          <w:rFonts w:ascii="Calibri" w:hAnsi="Calibri" w:cs="Arial"/>
          <w:sz w:val="22"/>
          <w:szCs w:val="22"/>
        </w:rPr>
        <w:t xml:space="preserve"> ust.</w:t>
      </w:r>
      <w:r>
        <w:rPr>
          <w:rFonts w:ascii="Calibri" w:hAnsi="Calibri" w:cs="Arial"/>
          <w:sz w:val="22"/>
          <w:szCs w:val="22"/>
        </w:rPr>
        <w:t xml:space="preserve"> </w:t>
      </w:r>
      <w:r w:rsidRPr="00AF6AB9">
        <w:rPr>
          <w:rFonts w:ascii="Calibri" w:hAnsi="Calibri" w:cs="Arial"/>
          <w:sz w:val="22"/>
          <w:szCs w:val="22"/>
        </w:rPr>
        <w:t>1</w:t>
      </w:r>
      <w:r>
        <w:rPr>
          <w:rFonts w:ascii="Calibri" w:hAnsi="Calibri" w:cs="Arial"/>
          <w:sz w:val="22"/>
          <w:szCs w:val="22"/>
        </w:rPr>
        <w:t xml:space="preserve"> pkt 4</w:t>
      </w:r>
      <w:r w:rsidRPr="00AF6AB9">
        <w:rPr>
          <w:rFonts w:ascii="Calibri" w:hAnsi="Calibri" w:cs="Arial"/>
          <w:sz w:val="22"/>
          <w:szCs w:val="22"/>
        </w:rPr>
        <w:t xml:space="preserve"> ustawy</w:t>
      </w:r>
      <w:r>
        <w:rPr>
          <w:rFonts w:ascii="Calibri" w:hAnsi="Calibri" w:cs="Arial"/>
          <w:sz w:val="22"/>
          <w:szCs w:val="22"/>
        </w:rPr>
        <w:t xml:space="preserve"> Pzp, Zamawiający przewiduje wykluczenie Wykonawcy </w:t>
      </w:r>
      <w:r>
        <w:rPr>
          <w:rFonts w:ascii="Calibri" w:hAnsi="Calibri" w:cs="Arial"/>
          <w:sz w:val="22"/>
          <w:szCs w:val="22"/>
        </w:rPr>
        <w:br/>
        <w:t>z postępowania o udzielenie zamówienia:</w:t>
      </w:r>
    </w:p>
    <w:p w14:paraId="216F1E62" w14:textId="004F956D" w:rsidR="00C6460E" w:rsidRPr="00C6460E" w:rsidRDefault="00C6460E" w:rsidP="007E1221">
      <w:pPr>
        <w:pStyle w:val="Akapitzlist"/>
        <w:numPr>
          <w:ilvl w:val="0"/>
          <w:numId w:val="15"/>
        </w:numPr>
        <w:tabs>
          <w:tab w:val="left" w:pos="284"/>
        </w:tabs>
        <w:jc w:val="both"/>
        <w:rPr>
          <w:rFonts w:ascii="Calibri" w:hAnsi="Calibri" w:cs="Arial"/>
          <w:sz w:val="22"/>
          <w:szCs w:val="22"/>
        </w:rPr>
      </w:pPr>
      <w:r w:rsidRPr="00C6460E">
        <w:rPr>
          <w:rFonts w:ascii="Calibri" w:hAnsi="Calibri" w:cs="Arial"/>
          <w:sz w:val="22"/>
          <w:szCs w:val="22"/>
        </w:rPr>
        <w:t>w stosunku, do którego otwarto likwidację,</w:t>
      </w:r>
      <w:r>
        <w:rPr>
          <w:rFonts w:ascii="Calibri" w:hAnsi="Calibri" w:cs="Arial"/>
          <w:sz w:val="22"/>
          <w:szCs w:val="22"/>
        </w:rPr>
        <w:t xml:space="preserve"> ogłoszono upadłość, którego aktywami zarządza likwidator lub sąd, zawarł układ z wierzycielami, którego działalność gospodarcza jest zawieszona albo znajduje się on </w:t>
      </w:r>
      <w:r w:rsidR="00D27CE9">
        <w:rPr>
          <w:rFonts w:ascii="Calibri" w:hAnsi="Calibri" w:cs="Arial"/>
          <w:sz w:val="22"/>
          <w:szCs w:val="22"/>
        </w:rPr>
        <w:t>w innej tego rodzaju sytuacji wynikającej z podobnej procedury przewidzianej w przepisach miejsca wszczęcia tej procedury.</w:t>
      </w:r>
      <w:r w:rsidRPr="00C6460E">
        <w:rPr>
          <w:rFonts w:ascii="Calibri" w:hAnsi="Calibri" w:cs="Arial"/>
          <w:sz w:val="22"/>
          <w:szCs w:val="22"/>
        </w:rPr>
        <w:t xml:space="preserve"> </w:t>
      </w:r>
    </w:p>
    <w:p w14:paraId="0F8F0CD7" w14:textId="77777777" w:rsidR="00A976D5" w:rsidRPr="0085680D" w:rsidRDefault="00D27CE9" w:rsidP="007E1221">
      <w:pPr>
        <w:pStyle w:val="Akapitzlist"/>
        <w:numPr>
          <w:ilvl w:val="0"/>
          <w:numId w:val="14"/>
        </w:numPr>
        <w:jc w:val="both"/>
        <w:rPr>
          <w:lang w:val="x-none"/>
        </w:rPr>
      </w:pPr>
      <w:r>
        <w:rPr>
          <w:rFonts w:asciiTheme="minorHAnsi" w:hAnsiTheme="minorHAnsi" w:cstheme="minorHAnsi"/>
          <w:sz w:val="22"/>
          <w:szCs w:val="22"/>
        </w:rPr>
        <w:t>Wykluczenie Wykonawcy następuje zgodnie z art. 111 ustawy Pzp.</w:t>
      </w:r>
      <w:r w:rsidR="00A976D5">
        <w:rPr>
          <w:rFonts w:asciiTheme="minorHAnsi" w:hAnsiTheme="minorHAnsi" w:cstheme="minorHAnsi"/>
          <w:sz w:val="22"/>
          <w:szCs w:val="22"/>
        </w:rPr>
        <w:t xml:space="preserve"> Zamawiający oceniając wykluczenie Wykonawcy stosuje odpowiednio zapisy art. 110 i 111 ustawy  Pzp tylko w zakresie art. 108 ust. 1 i  109 ustawy Pzp.</w:t>
      </w:r>
    </w:p>
    <w:p w14:paraId="1A806B33" w14:textId="473E9BA6" w:rsidR="00D27CE9" w:rsidRPr="00A976D5" w:rsidRDefault="00A976D5" w:rsidP="007E1221">
      <w:pPr>
        <w:pStyle w:val="Akapitzlist"/>
        <w:numPr>
          <w:ilvl w:val="0"/>
          <w:numId w:val="14"/>
        </w:numPr>
        <w:jc w:val="both"/>
        <w:rPr>
          <w:lang w:val="x-none"/>
        </w:rPr>
      </w:pPr>
      <w:r>
        <w:rPr>
          <w:rFonts w:asciiTheme="minorHAnsi" w:hAnsiTheme="minorHAnsi" w:cstheme="minorHAnsi"/>
          <w:sz w:val="22"/>
          <w:szCs w:val="22"/>
        </w:rPr>
        <w:t xml:space="preserve">W przypadku Wykonawcy lub wykluczonego na podstawie art. 7 ust. 1 </w:t>
      </w:r>
      <w:r>
        <w:rPr>
          <w:rFonts w:ascii="Calibri" w:hAnsi="Calibri" w:cs="Arial"/>
          <w:sz w:val="22"/>
          <w:szCs w:val="22"/>
        </w:rPr>
        <w:t>ustawy z dnia 13 kwietnia 2022 r. o szczególnych rozwiązaniach w zakresie przeciwdziałania wspieraniu agresji na Ukrainę oraz służących ochronie bezpieczeństwa narodowego (t.j. Dz. U. z 2022r. poz. 835 ze zm.), zastosowanie mają przepisy art. 7 ust. 2-9 niniejszej ustawy.</w:t>
      </w:r>
    </w:p>
    <w:p w14:paraId="1D2AD1E8" w14:textId="25296F96" w:rsidR="00D27CE9" w:rsidRPr="00851188" w:rsidRDefault="00D27CE9" w:rsidP="007E1221">
      <w:pPr>
        <w:pStyle w:val="Nagwek1"/>
        <w:numPr>
          <w:ilvl w:val="0"/>
          <w:numId w:val="5"/>
        </w:numPr>
        <w:rPr>
          <w:rFonts w:ascii="Calibri" w:hAnsi="Calibri" w:cs="Arial"/>
          <w:bCs w:val="0"/>
          <w:sz w:val="22"/>
          <w:szCs w:val="22"/>
        </w:rPr>
      </w:pPr>
      <w:bookmarkStart w:id="15" w:name="_Toc131753558"/>
      <w:r>
        <w:rPr>
          <w:rFonts w:asciiTheme="minorHAnsi" w:hAnsiTheme="minorHAnsi" w:cstheme="minorHAnsi"/>
          <w:bCs w:val="0"/>
          <w:sz w:val="22"/>
          <w:szCs w:val="22"/>
          <w:lang w:val="pl-PL"/>
        </w:rPr>
        <w:t>Informacja o warunkach udziału w postępowaniu</w:t>
      </w:r>
      <w:r w:rsidRPr="00AD748A">
        <w:rPr>
          <w:rFonts w:ascii="Calibri" w:hAnsi="Calibri" w:cs="Arial"/>
          <w:bCs w:val="0"/>
          <w:sz w:val="22"/>
          <w:szCs w:val="22"/>
        </w:rPr>
        <w:t>:</w:t>
      </w:r>
      <w:bookmarkEnd w:id="15"/>
    </w:p>
    <w:p w14:paraId="2832B347" w14:textId="27E4A491" w:rsidR="00B22A4F" w:rsidRPr="00B22A4F" w:rsidRDefault="00B22A4F" w:rsidP="007E1221">
      <w:pPr>
        <w:pStyle w:val="Akapitzlist"/>
        <w:numPr>
          <w:ilvl w:val="0"/>
          <w:numId w:val="16"/>
        </w:numPr>
        <w:jc w:val="both"/>
        <w:rPr>
          <w:rFonts w:ascii="Calibri" w:hAnsi="Calibri" w:cs="Arial"/>
          <w:sz w:val="22"/>
          <w:szCs w:val="22"/>
          <w:u w:val="single"/>
        </w:rPr>
      </w:pPr>
      <w:r w:rsidRPr="00B22A4F">
        <w:rPr>
          <w:rFonts w:ascii="Calibri" w:hAnsi="Calibri" w:cs="Tahoma"/>
          <w:sz w:val="22"/>
          <w:szCs w:val="22"/>
        </w:rPr>
        <w:t xml:space="preserve">W postępowaniu o zamówienie publiczne może wziąć udział Wykonawca, który spełnia wymagania Zamawiającego określone w niniejszej SWZ oraz nie podlega wykluczeniu, w okolicznościach, </w:t>
      </w:r>
      <w:r>
        <w:rPr>
          <w:rFonts w:ascii="Calibri" w:hAnsi="Calibri" w:cs="Tahoma"/>
          <w:sz w:val="22"/>
          <w:szCs w:val="22"/>
        </w:rPr>
        <w:br/>
      </w:r>
      <w:r w:rsidRPr="00B22A4F">
        <w:rPr>
          <w:rFonts w:ascii="Calibri" w:hAnsi="Calibri" w:cs="Tahoma"/>
          <w:sz w:val="22"/>
          <w:szCs w:val="22"/>
        </w:rPr>
        <w:t xml:space="preserve">o których mowa w art. </w:t>
      </w:r>
      <w:r>
        <w:rPr>
          <w:rFonts w:ascii="Calibri" w:hAnsi="Calibri" w:cs="Tahoma"/>
          <w:sz w:val="22"/>
          <w:szCs w:val="22"/>
        </w:rPr>
        <w:t>108</w:t>
      </w:r>
      <w:r w:rsidRPr="00B22A4F">
        <w:rPr>
          <w:rFonts w:ascii="Calibri" w:hAnsi="Calibri" w:cs="Tahoma"/>
          <w:sz w:val="22"/>
          <w:szCs w:val="22"/>
        </w:rPr>
        <w:t xml:space="preserve"> ust. 1 oraz art. </w:t>
      </w:r>
      <w:r>
        <w:rPr>
          <w:rFonts w:ascii="Calibri" w:hAnsi="Calibri" w:cs="Tahoma"/>
          <w:sz w:val="22"/>
          <w:szCs w:val="22"/>
        </w:rPr>
        <w:t>109</w:t>
      </w:r>
      <w:r w:rsidRPr="00B22A4F">
        <w:rPr>
          <w:rFonts w:ascii="Calibri" w:hAnsi="Calibri" w:cs="Tahoma"/>
          <w:sz w:val="22"/>
          <w:szCs w:val="22"/>
        </w:rPr>
        <w:t xml:space="preserve"> ust. </w:t>
      </w:r>
      <w:r>
        <w:rPr>
          <w:rFonts w:ascii="Calibri" w:hAnsi="Calibri" w:cs="Tahoma"/>
          <w:sz w:val="22"/>
          <w:szCs w:val="22"/>
        </w:rPr>
        <w:t>1</w:t>
      </w:r>
      <w:r w:rsidRPr="00B22A4F">
        <w:rPr>
          <w:rFonts w:ascii="Calibri" w:hAnsi="Calibri" w:cs="Tahoma"/>
          <w:sz w:val="22"/>
          <w:szCs w:val="22"/>
        </w:rPr>
        <w:t xml:space="preserve"> pkt </w:t>
      </w:r>
      <w:r>
        <w:rPr>
          <w:rFonts w:ascii="Calibri" w:hAnsi="Calibri" w:cs="Tahoma"/>
          <w:sz w:val="22"/>
          <w:szCs w:val="22"/>
        </w:rPr>
        <w:t>4</w:t>
      </w:r>
      <w:r w:rsidRPr="00B22A4F">
        <w:rPr>
          <w:rFonts w:ascii="Calibri" w:hAnsi="Calibri" w:cs="Tahoma"/>
          <w:sz w:val="22"/>
          <w:szCs w:val="22"/>
        </w:rPr>
        <w:t xml:space="preserve"> ustawy Pzp, tj.:</w:t>
      </w:r>
    </w:p>
    <w:p w14:paraId="7FB52C45" w14:textId="63B72340" w:rsidR="00B22A4F" w:rsidRPr="00B22A4F" w:rsidRDefault="00B22A4F" w:rsidP="007E1221">
      <w:pPr>
        <w:pStyle w:val="Akapitzlist"/>
        <w:numPr>
          <w:ilvl w:val="0"/>
          <w:numId w:val="17"/>
        </w:numPr>
        <w:jc w:val="both"/>
        <w:rPr>
          <w:rFonts w:ascii="Calibri" w:hAnsi="Calibri" w:cs="Arial"/>
          <w:sz w:val="22"/>
          <w:szCs w:val="22"/>
          <w:u w:val="single"/>
        </w:rPr>
      </w:pPr>
      <w:r w:rsidRPr="00B22A4F">
        <w:rPr>
          <w:rFonts w:ascii="Calibri" w:hAnsi="Calibri" w:cs="Arial"/>
          <w:sz w:val="22"/>
          <w:szCs w:val="22"/>
        </w:rPr>
        <w:t xml:space="preserve">O udzielenie zamówienia mogą ubiegać się Wykonawcy, którzy spełniają warunki udziału </w:t>
      </w:r>
      <w:r w:rsidRPr="00B22A4F">
        <w:rPr>
          <w:rFonts w:ascii="Calibri" w:hAnsi="Calibri" w:cs="Arial"/>
          <w:sz w:val="22"/>
          <w:szCs w:val="22"/>
        </w:rPr>
        <w:br/>
        <w:t xml:space="preserve">w postępowaniu, określone w art. </w:t>
      </w:r>
      <w:r>
        <w:rPr>
          <w:rFonts w:ascii="Calibri" w:hAnsi="Calibri" w:cs="Arial"/>
          <w:sz w:val="22"/>
          <w:szCs w:val="22"/>
        </w:rPr>
        <w:t>112 ust. 2</w:t>
      </w:r>
      <w:r w:rsidRPr="00B22A4F">
        <w:rPr>
          <w:rFonts w:ascii="Calibri" w:hAnsi="Calibri" w:cs="Arial"/>
          <w:sz w:val="22"/>
          <w:szCs w:val="22"/>
        </w:rPr>
        <w:t xml:space="preserve"> ustawy Pzp, dotyczące:</w:t>
      </w:r>
    </w:p>
    <w:p w14:paraId="64705896" w14:textId="4FE2A772" w:rsidR="00B22A4F" w:rsidRDefault="00B22A4F" w:rsidP="007E1221">
      <w:pPr>
        <w:numPr>
          <w:ilvl w:val="1"/>
          <w:numId w:val="3"/>
        </w:numPr>
        <w:tabs>
          <w:tab w:val="left" w:pos="284"/>
        </w:tabs>
        <w:jc w:val="both"/>
        <w:rPr>
          <w:rFonts w:ascii="Calibri" w:hAnsi="Calibri" w:cs="Arial"/>
          <w:b/>
          <w:sz w:val="22"/>
          <w:szCs w:val="22"/>
        </w:rPr>
      </w:pPr>
      <w:r w:rsidRPr="001F724B">
        <w:rPr>
          <w:rFonts w:ascii="Calibri" w:hAnsi="Calibri" w:cs="Arial"/>
          <w:b/>
          <w:sz w:val="22"/>
          <w:szCs w:val="22"/>
        </w:rPr>
        <w:t xml:space="preserve"> </w:t>
      </w:r>
      <w:r>
        <w:rPr>
          <w:rFonts w:ascii="Calibri" w:hAnsi="Calibri" w:cs="Arial"/>
          <w:b/>
          <w:sz w:val="22"/>
          <w:szCs w:val="22"/>
        </w:rPr>
        <w:t>zdolności do występowania w obrocie gospodarczym</w:t>
      </w:r>
      <w:r w:rsidRPr="001F724B">
        <w:rPr>
          <w:rFonts w:ascii="Calibri" w:hAnsi="Calibri" w:cs="Arial"/>
          <w:b/>
          <w:sz w:val="22"/>
          <w:szCs w:val="22"/>
        </w:rPr>
        <w:t xml:space="preserve">: </w:t>
      </w:r>
    </w:p>
    <w:p w14:paraId="450366B5" w14:textId="77777777" w:rsidR="00B22A4F" w:rsidRDefault="00B22A4F" w:rsidP="00B22A4F">
      <w:pPr>
        <w:tabs>
          <w:tab w:val="left" w:pos="284"/>
        </w:tabs>
        <w:ind w:left="720"/>
        <w:jc w:val="both"/>
        <w:rPr>
          <w:rFonts w:ascii="Calibri" w:hAnsi="Calibri" w:cs="Arial"/>
          <w:sz w:val="22"/>
          <w:szCs w:val="22"/>
        </w:rPr>
      </w:pPr>
      <w:r w:rsidRPr="001F724B">
        <w:rPr>
          <w:rFonts w:ascii="Calibri" w:hAnsi="Calibri" w:cs="Arial"/>
          <w:sz w:val="22"/>
          <w:szCs w:val="22"/>
        </w:rPr>
        <w:t>Za</w:t>
      </w:r>
      <w:r>
        <w:rPr>
          <w:rFonts w:ascii="Calibri" w:hAnsi="Calibri" w:cs="Arial"/>
          <w:sz w:val="22"/>
          <w:szCs w:val="22"/>
        </w:rPr>
        <w:t xml:space="preserve">mawiający </w:t>
      </w:r>
      <w:r w:rsidRPr="00363407">
        <w:rPr>
          <w:rFonts w:ascii="Calibri" w:hAnsi="Calibri" w:cs="Arial"/>
          <w:b/>
          <w:bCs/>
          <w:sz w:val="22"/>
          <w:szCs w:val="22"/>
        </w:rPr>
        <w:t>nie określa</w:t>
      </w:r>
      <w:r>
        <w:rPr>
          <w:rFonts w:ascii="Calibri" w:hAnsi="Calibri" w:cs="Arial"/>
          <w:sz w:val="22"/>
          <w:szCs w:val="22"/>
        </w:rPr>
        <w:t xml:space="preserve"> warunku udziału w postępowaniu.</w:t>
      </w:r>
    </w:p>
    <w:p w14:paraId="2E87FD08" w14:textId="47E61CDA" w:rsidR="00B22A4F" w:rsidRDefault="00B22A4F" w:rsidP="007E1221">
      <w:pPr>
        <w:numPr>
          <w:ilvl w:val="1"/>
          <w:numId w:val="3"/>
        </w:numPr>
        <w:tabs>
          <w:tab w:val="left" w:pos="284"/>
        </w:tabs>
        <w:jc w:val="both"/>
        <w:rPr>
          <w:rFonts w:ascii="Calibri" w:hAnsi="Calibri" w:cs="Arial"/>
          <w:b/>
          <w:sz w:val="22"/>
          <w:szCs w:val="22"/>
        </w:rPr>
      </w:pPr>
      <w:r w:rsidRPr="001F724B">
        <w:rPr>
          <w:rFonts w:ascii="Calibri" w:hAnsi="Calibri" w:cs="Arial"/>
          <w:b/>
          <w:sz w:val="22"/>
          <w:szCs w:val="22"/>
        </w:rPr>
        <w:t xml:space="preserve"> </w:t>
      </w:r>
      <w:r>
        <w:rPr>
          <w:rFonts w:ascii="Calibri" w:hAnsi="Calibri" w:cs="Arial"/>
          <w:b/>
          <w:sz w:val="22"/>
          <w:szCs w:val="22"/>
        </w:rPr>
        <w:t>uprawnień do prowadzenia określonej działalności gospodarczej</w:t>
      </w:r>
      <w:r w:rsidR="004C4E06">
        <w:rPr>
          <w:rFonts w:ascii="Calibri" w:hAnsi="Calibri" w:cs="Arial"/>
          <w:b/>
          <w:sz w:val="22"/>
          <w:szCs w:val="22"/>
        </w:rPr>
        <w:t xml:space="preserve"> lub zawodowej, o ile wynika to </w:t>
      </w:r>
      <w:r w:rsidR="00A976D5">
        <w:rPr>
          <w:rFonts w:ascii="Calibri" w:hAnsi="Calibri" w:cs="Arial"/>
          <w:b/>
          <w:sz w:val="22"/>
          <w:szCs w:val="22"/>
        </w:rPr>
        <w:br/>
      </w:r>
      <w:r w:rsidR="004C4E06">
        <w:rPr>
          <w:rFonts w:ascii="Calibri" w:hAnsi="Calibri" w:cs="Arial"/>
          <w:b/>
          <w:sz w:val="22"/>
          <w:szCs w:val="22"/>
        </w:rPr>
        <w:t>z odrębnych przepisów</w:t>
      </w:r>
      <w:r w:rsidRPr="001F724B">
        <w:rPr>
          <w:rFonts w:ascii="Calibri" w:hAnsi="Calibri" w:cs="Arial"/>
          <w:b/>
          <w:sz w:val="22"/>
          <w:szCs w:val="22"/>
        </w:rPr>
        <w:t>:</w:t>
      </w:r>
    </w:p>
    <w:p w14:paraId="6C573BB6" w14:textId="6601BCD0" w:rsidR="004C4E06" w:rsidRPr="004C4E06" w:rsidRDefault="004C4E06" w:rsidP="004C4E06">
      <w:pPr>
        <w:pStyle w:val="Akapitzlist"/>
        <w:tabs>
          <w:tab w:val="left" w:pos="284"/>
        </w:tabs>
        <w:spacing w:after="0"/>
        <w:jc w:val="both"/>
        <w:rPr>
          <w:rFonts w:ascii="Calibri" w:hAnsi="Calibri" w:cs="Arial"/>
          <w:sz w:val="22"/>
          <w:szCs w:val="22"/>
        </w:rPr>
      </w:pPr>
      <w:r w:rsidRPr="004C4E06">
        <w:rPr>
          <w:rFonts w:ascii="Calibri" w:hAnsi="Calibri" w:cs="Arial"/>
          <w:sz w:val="22"/>
          <w:szCs w:val="22"/>
        </w:rPr>
        <w:t xml:space="preserve">Zamawiający </w:t>
      </w:r>
      <w:r w:rsidRPr="004C4E06">
        <w:rPr>
          <w:rFonts w:ascii="Calibri" w:hAnsi="Calibri" w:cs="Arial"/>
          <w:b/>
          <w:bCs/>
          <w:sz w:val="22"/>
          <w:szCs w:val="22"/>
        </w:rPr>
        <w:t>nie określa</w:t>
      </w:r>
      <w:r w:rsidRPr="004C4E06">
        <w:rPr>
          <w:rFonts w:ascii="Calibri" w:hAnsi="Calibri" w:cs="Arial"/>
          <w:sz w:val="22"/>
          <w:szCs w:val="22"/>
        </w:rPr>
        <w:t xml:space="preserve"> warunku udziału w postępowaniu</w:t>
      </w:r>
      <w:r>
        <w:rPr>
          <w:rFonts w:ascii="Calibri" w:hAnsi="Calibri" w:cs="Arial"/>
          <w:sz w:val="22"/>
          <w:szCs w:val="22"/>
        </w:rPr>
        <w:t>.</w:t>
      </w:r>
    </w:p>
    <w:p w14:paraId="4354010E" w14:textId="08B956F9" w:rsidR="004C4E06" w:rsidRDefault="004C4E06" w:rsidP="007E1221">
      <w:pPr>
        <w:numPr>
          <w:ilvl w:val="1"/>
          <w:numId w:val="3"/>
        </w:numPr>
        <w:tabs>
          <w:tab w:val="left" w:pos="284"/>
        </w:tabs>
        <w:jc w:val="both"/>
        <w:rPr>
          <w:rFonts w:ascii="Calibri" w:hAnsi="Calibri" w:cs="Arial"/>
          <w:b/>
          <w:sz w:val="22"/>
          <w:szCs w:val="22"/>
        </w:rPr>
      </w:pPr>
      <w:r>
        <w:rPr>
          <w:rFonts w:ascii="Calibri" w:hAnsi="Calibri" w:cs="Arial"/>
          <w:b/>
          <w:sz w:val="22"/>
          <w:szCs w:val="22"/>
        </w:rPr>
        <w:t xml:space="preserve"> sytuacji ekonomicznej lub finansowej:</w:t>
      </w:r>
    </w:p>
    <w:p w14:paraId="494A3C9D" w14:textId="276C21AF" w:rsidR="004C4E06" w:rsidRPr="00C758F6" w:rsidRDefault="009E2A55" w:rsidP="004C4E06">
      <w:pPr>
        <w:tabs>
          <w:tab w:val="left" w:pos="284"/>
        </w:tabs>
        <w:ind w:left="720"/>
        <w:jc w:val="both"/>
        <w:rPr>
          <w:rFonts w:ascii="Calibri" w:hAnsi="Calibri" w:cs="Arial"/>
          <w:b/>
          <w:sz w:val="22"/>
          <w:szCs w:val="22"/>
        </w:rPr>
      </w:pPr>
      <w:r w:rsidRPr="00C758F6">
        <w:rPr>
          <w:rFonts w:ascii="Calibri" w:hAnsi="Calibri" w:cs="Arial"/>
          <w:sz w:val="22"/>
          <w:szCs w:val="22"/>
        </w:rPr>
        <w:t>Zama</w:t>
      </w:r>
      <w:r w:rsidR="0055502B" w:rsidRPr="00C758F6">
        <w:rPr>
          <w:rFonts w:ascii="Calibri" w:hAnsi="Calibri" w:cs="Arial"/>
          <w:sz w:val="22"/>
          <w:szCs w:val="22"/>
        </w:rPr>
        <w:t xml:space="preserve">wiający </w:t>
      </w:r>
      <w:r w:rsidR="0055502B" w:rsidRPr="00C758F6">
        <w:rPr>
          <w:rFonts w:ascii="Calibri" w:hAnsi="Calibri" w:cs="Arial"/>
          <w:b/>
          <w:bCs/>
          <w:sz w:val="22"/>
          <w:szCs w:val="22"/>
        </w:rPr>
        <w:t>nie określa</w:t>
      </w:r>
      <w:r w:rsidR="0055502B" w:rsidRPr="00C758F6">
        <w:rPr>
          <w:rFonts w:ascii="Calibri" w:hAnsi="Calibri" w:cs="Arial"/>
          <w:sz w:val="22"/>
          <w:szCs w:val="22"/>
        </w:rPr>
        <w:t xml:space="preserve"> warunku udziału w postępowaniu.</w:t>
      </w:r>
    </w:p>
    <w:p w14:paraId="568F69AE" w14:textId="7D68975A" w:rsidR="004C4E06" w:rsidRPr="00F24D0F" w:rsidRDefault="004C4E06" w:rsidP="007E1221">
      <w:pPr>
        <w:numPr>
          <w:ilvl w:val="1"/>
          <w:numId w:val="3"/>
        </w:numPr>
        <w:tabs>
          <w:tab w:val="left" w:pos="284"/>
        </w:tabs>
        <w:jc w:val="both"/>
        <w:rPr>
          <w:rFonts w:ascii="Calibri" w:hAnsi="Calibri" w:cs="Arial"/>
          <w:b/>
          <w:sz w:val="22"/>
          <w:szCs w:val="22"/>
        </w:rPr>
      </w:pPr>
      <w:r w:rsidRPr="00C758F6">
        <w:rPr>
          <w:rFonts w:ascii="Calibri" w:hAnsi="Calibri" w:cs="Arial"/>
          <w:b/>
          <w:sz w:val="22"/>
          <w:szCs w:val="22"/>
        </w:rPr>
        <w:t xml:space="preserve"> </w:t>
      </w:r>
      <w:r w:rsidR="009E2A55" w:rsidRPr="00F24D0F">
        <w:rPr>
          <w:rFonts w:ascii="Calibri" w:hAnsi="Calibri" w:cs="Arial"/>
          <w:b/>
          <w:sz w:val="22"/>
          <w:szCs w:val="22"/>
        </w:rPr>
        <w:t>zdolności technicznej lub zawodowej:</w:t>
      </w:r>
    </w:p>
    <w:p w14:paraId="17988602" w14:textId="77777777" w:rsidR="00FE0B34" w:rsidRDefault="00FE0B34" w:rsidP="0031638F">
      <w:pPr>
        <w:tabs>
          <w:tab w:val="left" w:pos="284"/>
        </w:tabs>
        <w:ind w:left="708"/>
        <w:jc w:val="both"/>
        <w:rPr>
          <w:rFonts w:ascii="Calibri" w:hAnsi="Calibri" w:cs="Arial"/>
          <w:sz w:val="22"/>
          <w:szCs w:val="22"/>
        </w:rPr>
      </w:pPr>
    </w:p>
    <w:p w14:paraId="79180B93" w14:textId="1B185422" w:rsidR="00FE0B34" w:rsidRPr="00082BE3" w:rsidRDefault="00FE0B34" w:rsidP="0031638F">
      <w:pPr>
        <w:tabs>
          <w:tab w:val="left" w:pos="284"/>
        </w:tabs>
        <w:ind w:left="708"/>
        <w:jc w:val="both"/>
        <w:rPr>
          <w:rFonts w:ascii="Calibri" w:hAnsi="Calibri" w:cs="Arial"/>
          <w:b/>
          <w:bCs/>
          <w:color w:val="1F3864" w:themeColor="accent1" w:themeShade="80"/>
          <w:sz w:val="22"/>
          <w:szCs w:val="22"/>
          <w:u w:val="single"/>
        </w:rPr>
      </w:pPr>
      <w:r w:rsidRPr="00082BE3">
        <w:rPr>
          <w:rFonts w:ascii="Calibri" w:hAnsi="Calibri" w:cs="Arial"/>
          <w:b/>
          <w:bCs/>
          <w:color w:val="1F3864" w:themeColor="accent1" w:themeShade="80"/>
          <w:sz w:val="22"/>
          <w:szCs w:val="22"/>
          <w:u w:val="single"/>
        </w:rPr>
        <w:t>Warunek udział w postępowaniu w Części 1 zamówienia:</w:t>
      </w:r>
    </w:p>
    <w:p w14:paraId="3539DB60" w14:textId="30299B90" w:rsidR="00EB756A" w:rsidRPr="0031638F" w:rsidRDefault="00B22A4F" w:rsidP="0031638F">
      <w:pPr>
        <w:tabs>
          <w:tab w:val="left" w:pos="284"/>
        </w:tabs>
        <w:ind w:left="708"/>
        <w:jc w:val="both"/>
        <w:rPr>
          <w:rFonts w:ascii="Calibri" w:hAnsi="Calibri" w:cs="Arial"/>
          <w:b/>
          <w:sz w:val="22"/>
          <w:szCs w:val="22"/>
        </w:rPr>
      </w:pPr>
      <w:r w:rsidRPr="0031638F">
        <w:rPr>
          <w:rFonts w:ascii="Calibri" w:hAnsi="Calibri" w:cs="Arial"/>
          <w:sz w:val="22"/>
          <w:szCs w:val="22"/>
        </w:rPr>
        <w:t xml:space="preserve">Zamawiający </w:t>
      </w:r>
      <w:r w:rsidR="00FE0B34">
        <w:rPr>
          <w:rFonts w:ascii="Calibri" w:hAnsi="Calibri" w:cs="Arial"/>
          <w:sz w:val="22"/>
          <w:szCs w:val="22"/>
        </w:rPr>
        <w:t xml:space="preserve">wymaga, aby </w:t>
      </w:r>
      <w:r w:rsidRPr="00374DE7">
        <w:rPr>
          <w:rFonts w:ascii="Calibri" w:hAnsi="Calibri" w:cs="Arial"/>
          <w:sz w:val="22"/>
          <w:szCs w:val="22"/>
        </w:rPr>
        <w:t>Wykonawca</w:t>
      </w:r>
      <w:r w:rsidR="00374DE7" w:rsidRPr="00374DE7">
        <w:rPr>
          <w:rFonts w:ascii="Calibri" w:hAnsi="Calibri" w:cs="Arial"/>
          <w:sz w:val="22"/>
          <w:szCs w:val="22"/>
        </w:rPr>
        <w:t xml:space="preserve"> </w:t>
      </w:r>
      <w:r w:rsidRPr="00374DE7">
        <w:rPr>
          <w:rFonts w:ascii="Calibri" w:hAnsi="Calibri" w:cs="Arial"/>
          <w:sz w:val="22"/>
          <w:szCs w:val="22"/>
        </w:rPr>
        <w:t>w okresie</w:t>
      </w:r>
      <w:r w:rsidRPr="0031638F">
        <w:rPr>
          <w:rFonts w:ascii="Calibri" w:hAnsi="Calibri" w:cs="Arial"/>
          <w:sz w:val="22"/>
          <w:szCs w:val="22"/>
        </w:rPr>
        <w:t xml:space="preserve"> ostatnich </w:t>
      </w:r>
      <w:r w:rsidR="00FE0B34">
        <w:rPr>
          <w:rFonts w:ascii="Calibri" w:hAnsi="Calibri" w:cs="Arial"/>
          <w:sz w:val="22"/>
          <w:szCs w:val="22"/>
        </w:rPr>
        <w:t>trzech (</w:t>
      </w:r>
      <w:r w:rsidR="00CE1021" w:rsidRPr="0031638F">
        <w:rPr>
          <w:rFonts w:ascii="Calibri" w:hAnsi="Calibri" w:cs="Arial"/>
          <w:sz w:val="22"/>
          <w:szCs w:val="22"/>
        </w:rPr>
        <w:t>3</w:t>
      </w:r>
      <w:r w:rsidR="00FE0B34">
        <w:rPr>
          <w:rFonts w:ascii="Calibri" w:hAnsi="Calibri" w:cs="Arial"/>
          <w:sz w:val="22"/>
          <w:szCs w:val="22"/>
        </w:rPr>
        <w:t>)</w:t>
      </w:r>
      <w:r w:rsidRPr="0031638F">
        <w:rPr>
          <w:rFonts w:ascii="Calibri" w:hAnsi="Calibri" w:cs="Arial"/>
          <w:sz w:val="22"/>
          <w:szCs w:val="22"/>
        </w:rPr>
        <w:t xml:space="preserve"> lat przed upływem terminu składania ofert, a jeżeli okres prowadzenia działalności jest krótszy - w tym okresie,</w:t>
      </w:r>
      <w:r w:rsidR="00BE1303" w:rsidRPr="0031638F">
        <w:rPr>
          <w:rFonts w:ascii="Calibri" w:hAnsi="Calibri" w:cs="Arial"/>
          <w:b/>
          <w:bCs/>
          <w:sz w:val="22"/>
          <w:szCs w:val="22"/>
        </w:rPr>
        <w:t xml:space="preserve"> </w:t>
      </w:r>
      <w:r w:rsidR="00082BE3">
        <w:rPr>
          <w:rFonts w:ascii="Calibri" w:hAnsi="Calibri" w:cs="Arial"/>
          <w:b/>
          <w:bCs/>
          <w:sz w:val="22"/>
          <w:szCs w:val="22"/>
        </w:rPr>
        <w:t xml:space="preserve">wykonał </w:t>
      </w:r>
      <w:r w:rsidR="00515093" w:rsidRPr="0031638F">
        <w:rPr>
          <w:rFonts w:ascii="Calibri" w:hAnsi="Calibri" w:cs="Arial"/>
          <w:b/>
          <w:bCs/>
          <w:sz w:val="22"/>
          <w:szCs w:val="22"/>
        </w:rPr>
        <w:t xml:space="preserve">minimum </w:t>
      </w:r>
      <w:r w:rsidR="00082BE3">
        <w:rPr>
          <w:rFonts w:ascii="Calibri" w:hAnsi="Calibri" w:cs="Arial"/>
          <w:b/>
          <w:bCs/>
          <w:sz w:val="22"/>
          <w:szCs w:val="22"/>
        </w:rPr>
        <w:t>dwa (2)</w:t>
      </w:r>
      <w:r w:rsidR="00515093" w:rsidRPr="0031638F">
        <w:rPr>
          <w:rFonts w:ascii="Calibri" w:hAnsi="Calibri" w:cs="Arial"/>
          <w:b/>
          <w:bCs/>
          <w:sz w:val="22"/>
          <w:szCs w:val="22"/>
        </w:rPr>
        <w:t xml:space="preserve"> zamówieni</w:t>
      </w:r>
      <w:r w:rsidR="00082BE3">
        <w:rPr>
          <w:rFonts w:ascii="Calibri" w:hAnsi="Calibri" w:cs="Arial"/>
          <w:b/>
          <w:bCs/>
          <w:sz w:val="22"/>
          <w:szCs w:val="22"/>
        </w:rPr>
        <w:t>a</w:t>
      </w:r>
      <w:r w:rsidR="00515093" w:rsidRPr="0031638F">
        <w:rPr>
          <w:rFonts w:ascii="Calibri" w:hAnsi="Calibri" w:cs="Arial"/>
          <w:b/>
          <w:bCs/>
          <w:sz w:val="22"/>
          <w:szCs w:val="22"/>
        </w:rPr>
        <w:t xml:space="preserve">, polegające na dostawie </w:t>
      </w:r>
      <w:r w:rsidR="00082BE3">
        <w:rPr>
          <w:rFonts w:ascii="Calibri" w:hAnsi="Calibri" w:cs="Arial"/>
          <w:b/>
          <w:bCs/>
          <w:sz w:val="22"/>
          <w:szCs w:val="22"/>
        </w:rPr>
        <w:t>urządzeń komputerowych</w:t>
      </w:r>
      <w:r w:rsidR="00515093" w:rsidRPr="0031638F">
        <w:rPr>
          <w:rFonts w:ascii="Calibri" w:hAnsi="Calibri" w:cs="Arial"/>
          <w:b/>
          <w:bCs/>
          <w:sz w:val="22"/>
          <w:szCs w:val="22"/>
        </w:rPr>
        <w:t xml:space="preserve"> </w:t>
      </w:r>
      <w:r w:rsidR="005A67C9" w:rsidRPr="0031638F">
        <w:rPr>
          <w:rFonts w:ascii="Calibri" w:hAnsi="Calibri" w:cs="Arial"/>
          <w:b/>
          <w:bCs/>
          <w:sz w:val="22"/>
          <w:szCs w:val="22"/>
        </w:rPr>
        <w:t xml:space="preserve">o wartości nie mniejszej niż </w:t>
      </w:r>
      <w:r w:rsidR="00DE6320" w:rsidRPr="0031638F">
        <w:rPr>
          <w:rFonts w:ascii="Calibri" w:hAnsi="Calibri" w:cs="Arial"/>
          <w:b/>
          <w:bCs/>
          <w:sz w:val="22"/>
          <w:szCs w:val="22"/>
        </w:rPr>
        <w:t>1</w:t>
      </w:r>
      <w:r w:rsidR="00082BE3">
        <w:rPr>
          <w:rFonts w:ascii="Calibri" w:hAnsi="Calibri" w:cs="Arial"/>
          <w:b/>
          <w:bCs/>
          <w:sz w:val="22"/>
          <w:szCs w:val="22"/>
        </w:rPr>
        <w:t>00</w:t>
      </w:r>
      <w:r w:rsidR="005A67C9" w:rsidRPr="0031638F">
        <w:rPr>
          <w:rFonts w:ascii="Calibri" w:hAnsi="Calibri" w:cs="Arial"/>
          <w:b/>
          <w:bCs/>
          <w:sz w:val="22"/>
          <w:szCs w:val="22"/>
        </w:rPr>
        <w:t> 000,00 zł brutt</w:t>
      </w:r>
      <w:r w:rsidR="00082BE3">
        <w:rPr>
          <w:rFonts w:ascii="Calibri" w:hAnsi="Calibri" w:cs="Arial"/>
          <w:b/>
          <w:bCs/>
          <w:sz w:val="22"/>
          <w:szCs w:val="22"/>
        </w:rPr>
        <w:t xml:space="preserve">o – minimalna wartość brutto </w:t>
      </w:r>
      <w:r w:rsidR="00B70383">
        <w:rPr>
          <w:rFonts w:ascii="Calibri" w:hAnsi="Calibri" w:cs="Arial"/>
          <w:b/>
          <w:bCs/>
          <w:sz w:val="22"/>
          <w:szCs w:val="22"/>
        </w:rPr>
        <w:t>określona oddzielnie dla każdego zamówienia</w:t>
      </w:r>
      <w:r w:rsidR="0031638F">
        <w:rPr>
          <w:rFonts w:ascii="Calibri" w:hAnsi="Calibri" w:cs="Arial"/>
          <w:b/>
          <w:bCs/>
          <w:sz w:val="22"/>
          <w:szCs w:val="22"/>
        </w:rPr>
        <w:t>.</w:t>
      </w:r>
      <w:r w:rsidR="00EB756A" w:rsidRPr="0031638F">
        <w:rPr>
          <w:rFonts w:ascii="Calibri" w:hAnsi="Calibri" w:cs="Arial"/>
          <w:b/>
          <w:bCs/>
          <w:sz w:val="22"/>
          <w:szCs w:val="22"/>
        </w:rPr>
        <w:t xml:space="preserve"> </w:t>
      </w:r>
    </w:p>
    <w:p w14:paraId="545730DE" w14:textId="77777777" w:rsidR="00B70383" w:rsidRDefault="00B70383" w:rsidP="0031638F">
      <w:pPr>
        <w:tabs>
          <w:tab w:val="left" w:pos="284"/>
        </w:tabs>
        <w:ind w:left="708"/>
        <w:jc w:val="both"/>
        <w:rPr>
          <w:rFonts w:ascii="Calibri" w:hAnsi="Calibri" w:cs="Arial"/>
          <w:sz w:val="22"/>
          <w:szCs w:val="22"/>
        </w:rPr>
      </w:pPr>
    </w:p>
    <w:p w14:paraId="1F1F26CE" w14:textId="36C590F7" w:rsidR="00A0311B" w:rsidRDefault="00A0311B" w:rsidP="0031638F">
      <w:pPr>
        <w:tabs>
          <w:tab w:val="left" w:pos="284"/>
        </w:tabs>
        <w:ind w:left="708"/>
        <w:jc w:val="both"/>
        <w:rPr>
          <w:rFonts w:ascii="Calibri" w:hAnsi="Calibri" w:cs="Arial"/>
          <w:sz w:val="22"/>
          <w:szCs w:val="22"/>
        </w:rPr>
      </w:pPr>
      <w:r>
        <w:rPr>
          <w:rFonts w:ascii="Calibri" w:hAnsi="Calibri" w:cs="Arial"/>
          <w:sz w:val="22"/>
          <w:szCs w:val="22"/>
        </w:rPr>
        <w:t xml:space="preserve">Ocena spełniania warunków udziału w postępowaniu </w:t>
      </w:r>
      <w:r w:rsidRPr="00CB109C">
        <w:rPr>
          <w:rFonts w:ascii="Calibri" w:hAnsi="Calibri" w:cs="Arial"/>
          <w:sz w:val="22"/>
          <w:szCs w:val="22"/>
        </w:rPr>
        <w:t xml:space="preserve">zostanie dokonana na podstawie </w:t>
      </w:r>
      <w:r w:rsidR="0031638F" w:rsidRPr="00CB109C">
        <w:rPr>
          <w:rFonts w:ascii="Calibri" w:hAnsi="Calibri" w:cs="Arial"/>
          <w:sz w:val="22"/>
          <w:szCs w:val="22"/>
        </w:rPr>
        <w:t>wykazu dostaw złożonego</w:t>
      </w:r>
      <w:r w:rsidRPr="00CB109C">
        <w:rPr>
          <w:rFonts w:ascii="Calibri" w:hAnsi="Calibri" w:cs="Arial"/>
          <w:sz w:val="22"/>
          <w:szCs w:val="22"/>
        </w:rPr>
        <w:t xml:space="preserve"> przez Wykonawcę</w:t>
      </w:r>
      <w:r w:rsidR="0031638F" w:rsidRPr="00CB109C">
        <w:rPr>
          <w:rFonts w:ascii="Calibri" w:hAnsi="Calibri" w:cs="Arial"/>
          <w:sz w:val="22"/>
          <w:szCs w:val="22"/>
        </w:rPr>
        <w:t xml:space="preserve"> wraz z załącznikami – </w:t>
      </w:r>
      <w:r w:rsidR="0031638F" w:rsidRPr="00374DE7">
        <w:rPr>
          <w:rFonts w:ascii="Calibri" w:hAnsi="Calibri" w:cs="Arial"/>
          <w:sz w:val="22"/>
          <w:szCs w:val="22"/>
        </w:rPr>
        <w:t>dowodami (wym. w</w:t>
      </w:r>
      <w:r w:rsidR="008D6608" w:rsidRPr="00374DE7">
        <w:rPr>
          <w:rFonts w:ascii="Calibri" w:hAnsi="Calibri" w:cs="Arial"/>
          <w:sz w:val="22"/>
          <w:szCs w:val="22"/>
        </w:rPr>
        <w:t xml:space="preserve"> pkt 3.3 ppkt 1) </w:t>
      </w:r>
      <w:r w:rsidR="008D6608" w:rsidRPr="00374DE7">
        <w:rPr>
          <w:rFonts w:ascii="Calibri" w:hAnsi="Calibri" w:cs="Arial"/>
          <w:sz w:val="22"/>
          <w:szCs w:val="22"/>
        </w:rPr>
        <w:br/>
        <w:t>lit. a) rozdziału XIV SWZ</w:t>
      </w:r>
      <w:r w:rsidR="0031638F" w:rsidRPr="00374DE7">
        <w:rPr>
          <w:rFonts w:ascii="Calibri" w:hAnsi="Calibri" w:cs="Arial"/>
          <w:sz w:val="22"/>
          <w:szCs w:val="22"/>
        </w:rPr>
        <w:t>)</w:t>
      </w:r>
      <w:r w:rsidRPr="00374DE7">
        <w:rPr>
          <w:rFonts w:ascii="Calibri" w:hAnsi="Calibri" w:cs="Arial"/>
          <w:sz w:val="22"/>
          <w:szCs w:val="22"/>
        </w:rPr>
        <w:t>, na zasadzie: spełnia lub nie spełnia.</w:t>
      </w:r>
    </w:p>
    <w:p w14:paraId="29C2F1DE" w14:textId="77777777" w:rsidR="00B70383" w:rsidRDefault="00B70383" w:rsidP="0031638F">
      <w:pPr>
        <w:tabs>
          <w:tab w:val="left" w:pos="284"/>
        </w:tabs>
        <w:ind w:left="708"/>
        <w:jc w:val="both"/>
        <w:rPr>
          <w:rFonts w:ascii="Calibri" w:hAnsi="Calibri" w:cs="Arial"/>
          <w:sz w:val="22"/>
          <w:szCs w:val="22"/>
        </w:rPr>
      </w:pPr>
    </w:p>
    <w:p w14:paraId="03A9A406" w14:textId="16DCA870" w:rsidR="00B70383" w:rsidRDefault="00B70383" w:rsidP="0031638F">
      <w:pPr>
        <w:tabs>
          <w:tab w:val="left" w:pos="284"/>
        </w:tabs>
        <w:ind w:left="708"/>
        <w:jc w:val="both"/>
        <w:rPr>
          <w:rFonts w:ascii="Calibri" w:hAnsi="Calibri" w:cs="Arial"/>
          <w:sz w:val="22"/>
          <w:szCs w:val="22"/>
        </w:rPr>
      </w:pPr>
      <w:r w:rsidRPr="00B70383">
        <w:rPr>
          <w:rFonts w:ascii="Calibri" w:hAnsi="Calibri" w:cs="Arial"/>
          <w:b/>
          <w:bCs/>
          <w:sz w:val="22"/>
          <w:szCs w:val="22"/>
        </w:rPr>
        <w:t>Definicja „urządzenia komputerowego”</w:t>
      </w:r>
      <w:r>
        <w:rPr>
          <w:rFonts w:ascii="Calibri" w:hAnsi="Calibri" w:cs="Arial"/>
          <w:sz w:val="22"/>
          <w:szCs w:val="22"/>
        </w:rPr>
        <w:t xml:space="preserve"> – na potrzeby niniejszej SWZ przez „urządzenia komputerowe” rozumie się </w:t>
      </w:r>
      <w:r w:rsidR="00662D5C">
        <w:rPr>
          <w:rFonts w:ascii="Calibri" w:hAnsi="Calibri" w:cs="Arial"/>
          <w:sz w:val="22"/>
          <w:szCs w:val="22"/>
        </w:rPr>
        <w:t>urządzenia komputerowe zdefiniowane w rekomendacjach Pr</w:t>
      </w:r>
      <w:r w:rsidR="00FC719D">
        <w:rPr>
          <w:rFonts w:ascii="Calibri" w:hAnsi="Calibri" w:cs="Arial"/>
          <w:sz w:val="22"/>
          <w:szCs w:val="22"/>
        </w:rPr>
        <w:t xml:space="preserve">ezesa Urzędu Zamówień Publicznych pn. </w:t>
      </w:r>
      <w:r w:rsidR="00FC0328">
        <w:rPr>
          <w:rFonts w:ascii="Calibri" w:hAnsi="Calibri" w:cs="Arial"/>
          <w:sz w:val="22"/>
          <w:szCs w:val="22"/>
        </w:rPr>
        <w:t xml:space="preserve">„Udzielanie zamówień publicznych na dostawę zestawów komputerowych” z marca 2021 r. (patrz pkt 2.1 rekomendacji), które opublikowanie są pod adresem: </w:t>
      </w:r>
      <w:hyperlink r:id="rId18" w:history="1">
        <w:r w:rsidR="00A25289" w:rsidRPr="001E365A">
          <w:rPr>
            <w:rStyle w:val="Hipercze"/>
            <w:rFonts w:ascii="Calibri" w:hAnsi="Calibri" w:cs="Arial"/>
            <w:sz w:val="22"/>
            <w:szCs w:val="22"/>
          </w:rPr>
          <w:t>https://www.uzp.gov.pl/__data/assets/pdf_file/0015/54105/REKOMENDACJE-NA-UDZIELANIE-ZAMoWIEn-PUBLICZNYCH-NA-DOSTAWe-ZESTAWoW-KOMPUTEROWYCH.pdf</w:t>
        </w:r>
      </w:hyperlink>
      <w:r w:rsidR="00FC0328">
        <w:rPr>
          <w:rFonts w:ascii="Calibri" w:hAnsi="Calibri" w:cs="Arial"/>
          <w:sz w:val="22"/>
          <w:szCs w:val="22"/>
        </w:rPr>
        <w:t xml:space="preserve"> </w:t>
      </w:r>
    </w:p>
    <w:p w14:paraId="2A368D28" w14:textId="09D2016A" w:rsidR="00A25289" w:rsidRDefault="00A25289" w:rsidP="0031638F">
      <w:pPr>
        <w:tabs>
          <w:tab w:val="left" w:pos="284"/>
        </w:tabs>
        <w:ind w:left="708"/>
        <w:jc w:val="both"/>
        <w:rPr>
          <w:rFonts w:ascii="Calibri" w:hAnsi="Calibri" w:cs="Arial"/>
          <w:sz w:val="22"/>
          <w:szCs w:val="22"/>
        </w:rPr>
      </w:pPr>
    </w:p>
    <w:p w14:paraId="32E238C1" w14:textId="695057D6" w:rsidR="00A25289" w:rsidRPr="00A25289" w:rsidRDefault="00A25289" w:rsidP="00A25289">
      <w:pPr>
        <w:tabs>
          <w:tab w:val="left" w:pos="284"/>
        </w:tabs>
        <w:ind w:left="708"/>
        <w:jc w:val="both"/>
        <w:rPr>
          <w:rFonts w:ascii="Calibri" w:hAnsi="Calibri" w:cs="Arial"/>
          <w:b/>
          <w:bCs/>
          <w:color w:val="00B0F0"/>
          <w:sz w:val="22"/>
          <w:szCs w:val="22"/>
          <w:u w:val="single"/>
        </w:rPr>
      </w:pPr>
      <w:r w:rsidRPr="00A25289">
        <w:rPr>
          <w:rFonts w:ascii="Calibri" w:hAnsi="Calibri" w:cs="Arial"/>
          <w:b/>
          <w:bCs/>
          <w:color w:val="00B0F0"/>
          <w:sz w:val="22"/>
          <w:szCs w:val="22"/>
          <w:u w:val="single"/>
        </w:rPr>
        <w:t xml:space="preserve">Warunek udział w postępowaniu w Części </w:t>
      </w:r>
      <w:r>
        <w:rPr>
          <w:rFonts w:ascii="Calibri" w:hAnsi="Calibri" w:cs="Arial"/>
          <w:b/>
          <w:bCs/>
          <w:color w:val="00B0F0"/>
          <w:sz w:val="22"/>
          <w:szCs w:val="22"/>
          <w:u w:val="single"/>
        </w:rPr>
        <w:t>2</w:t>
      </w:r>
      <w:r w:rsidRPr="00A25289">
        <w:rPr>
          <w:rFonts w:ascii="Calibri" w:hAnsi="Calibri" w:cs="Arial"/>
          <w:b/>
          <w:bCs/>
          <w:color w:val="00B0F0"/>
          <w:sz w:val="22"/>
          <w:szCs w:val="22"/>
          <w:u w:val="single"/>
        </w:rPr>
        <w:t xml:space="preserve"> zamówienia:</w:t>
      </w:r>
    </w:p>
    <w:p w14:paraId="4E5665D9" w14:textId="3488D947" w:rsidR="00C67FFE" w:rsidRPr="0031638F" w:rsidRDefault="00C67FFE" w:rsidP="00C67FFE">
      <w:pPr>
        <w:tabs>
          <w:tab w:val="left" w:pos="284"/>
        </w:tabs>
        <w:ind w:left="708"/>
        <w:jc w:val="both"/>
        <w:rPr>
          <w:rFonts w:ascii="Calibri" w:hAnsi="Calibri" w:cs="Arial"/>
          <w:b/>
          <w:sz w:val="22"/>
          <w:szCs w:val="22"/>
        </w:rPr>
      </w:pPr>
      <w:r w:rsidRPr="0031638F">
        <w:rPr>
          <w:rFonts w:ascii="Calibri" w:hAnsi="Calibri" w:cs="Arial"/>
          <w:sz w:val="22"/>
          <w:szCs w:val="22"/>
        </w:rPr>
        <w:t xml:space="preserve">Zamawiający </w:t>
      </w:r>
      <w:r>
        <w:rPr>
          <w:rFonts w:ascii="Calibri" w:hAnsi="Calibri" w:cs="Arial"/>
          <w:sz w:val="22"/>
          <w:szCs w:val="22"/>
        </w:rPr>
        <w:t xml:space="preserve">wymaga, aby </w:t>
      </w:r>
      <w:r w:rsidRPr="0031638F">
        <w:rPr>
          <w:rFonts w:ascii="Calibri" w:hAnsi="Calibri" w:cs="Arial"/>
          <w:sz w:val="22"/>
          <w:szCs w:val="22"/>
        </w:rPr>
        <w:t>Wykonawca</w:t>
      </w:r>
      <w:r>
        <w:rPr>
          <w:rFonts w:ascii="Calibri" w:hAnsi="Calibri" w:cs="Arial"/>
          <w:sz w:val="22"/>
          <w:szCs w:val="22"/>
        </w:rPr>
        <w:t xml:space="preserve"> </w:t>
      </w:r>
      <w:r w:rsidRPr="0031638F">
        <w:rPr>
          <w:rFonts w:ascii="Calibri" w:hAnsi="Calibri" w:cs="Arial"/>
          <w:sz w:val="22"/>
          <w:szCs w:val="22"/>
        </w:rPr>
        <w:t xml:space="preserve">w okresie ostatnich </w:t>
      </w:r>
      <w:r>
        <w:rPr>
          <w:rFonts w:ascii="Calibri" w:hAnsi="Calibri" w:cs="Arial"/>
          <w:sz w:val="22"/>
          <w:szCs w:val="22"/>
        </w:rPr>
        <w:t>trzech (</w:t>
      </w:r>
      <w:r w:rsidRPr="0031638F">
        <w:rPr>
          <w:rFonts w:ascii="Calibri" w:hAnsi="Calibri" w:cs="Arial"/>
          <w:sz w:val="22"/>
          <w:szCs w:val="22"/>
        </w:rPr>
        <w:t>3</w:t>
      </w:r>
      <w:r>
        <w:rPr>
          <w:rFonts w:ascii="Calibri" w:hAnsi="Calibri" w:cs="Arial"/>
          <w:sz w:val="22"/>
          <w:szCs w:val="22"/>
        </w:rPr>
        <w:t>)</w:t>
      </w:r>
      <w:r w:rsidRPr="0031638F">
        <w:rPr>
          <w:rFonts w:ascii="Calibri" w:hAnsi="Calibri" w:cs="Arial"/>
          <w:sz w:val="22"/>
          <w:szCs w:val="22"/>
        </w:rPr>
        <w:t xml:space="preserve"> lat przed upływem terminu składania ofert, a jeżeli okres prowadzenia działalności jest krótszy - w tym okresie,</w:t>
      </w:r>
      <w:r w:rsidRPr="0031638F">
        <w:rPr>
          <w:rFonts w:ascii="Calibri" w:hAnsi="Calibri" w:cs="Arial"/>
          <w:b/>
          <w:bCs/>
          <w:sz w:val="22"/>
          <w:szCs w:val="22"/>
        </w:rPr>
        <w:t xml:space="preserve"> </w:t>
      </w:r>
      <w:r>
        <w:rPr>
          <w:rFonts w:ascii="Calibri" w:hAnsi="Calibri" w:cs="Arial"/>
          <w:b/>
          <w:bCs/>
          <w:sz w:val="22"/>
          <w:szCs w:val="22"/>
        </w:rPr>
        <w:t xml:space="preserve">wykonał </w:t>
      </w:r>
      <w:r w:rsidRPr="0031638F">
        <w:rPr>
          <w:rFonts w:ascii="Calibri" w:hAnsi="Calibri" w:cs="Arial"/>
          <w:b/>
          <w:bCs/>
          <w:sz w:val="22"/>
          <w:szCs w:val="22"/>
        </w:rPr>
        <w:t xml:space="preserve">minimum </w:t>
      </w:r>
      <w:r>
        <w:rPr>
          <w:rFonts w:ascii="Calibri" w:hAnsi="Calibri" w:cs="Arial"/>
          <w:b/>
          <w:bCs/>
          <w:sz w:val="22"/>
          <w:szCs w:val="22"/>
        </w:rPr>
        <w:t>dwa (2)</w:t>
      </w:r>
      <w:r w:rsidRPr="0031638F">
        <w:rPr>
          <w:rFonts w:ascii="Calibri" w:hAnsi="Calibri" w:cs="Arial"/>
          <w:b/>
          <w:bCs/>
          <w:sz w:val="22"/>
          <w:szCs w:val="22"/>
        </w:rPr>
        <w:t xml:space="preserve"> zamówieni</w:t>
      </w:r>
      <w:r>
        <w:rPr>
          <w:rFonts w:ascii="Calibri" w:hAnsi="Calibri" w:cs="Arial"/>
          <w:b/>
          <w:bCs/>
          <w:sz w:val="22"/>
          <w:szCs w:val="22"/>
        </w:rPr>
        <w:t>a</w:t>
      </w:r>
      <w:r w:rsidRPr="0031638F">
        <w:rPr>
          <w:rFonts w:ascii="Calibri" w:hAnsi="Calibri" w:cs="Arial"/>
          <w:b/>
          <w:bCs/>
          <w:sz w:val="22"/>
          <w:szCs w:val="22"/>
        </w:rPr>
        <w:t>, polegające na dostawie</w:t>
      </w:r>
      <w:r>
        <w:rPr>
          <w:rFonts w:ascii="Calibri" w:hAnsi="Calibri" w:cs="Arial"/>
          <w:b/>
          <w:bCs/>
          <w:sz w:val="22"/>
          <w:szCs w:val="22"/>
        </w:rPr>
        <w:t xml:space="preserve"> do placówki oświatowej</w:t>
      </w:r>
      <w:r w:rsidRPr="0031638F">
        <w:rPr>
          <w:rFonts w:ascii="Calibri" w:hAnsi="Calibri" w:cs="Arial"/>
          <w:b/>
          <w:bCs/>
          <w:sz w:val="22"/>
          <w:szCs w:val="22"/>
        </w:rPr>
        <w:t xml:space="preserve"> </w:t>
      </w:r>
      <w:r>
        <w:rPr>
          <w:rFonts w:ascii="Calibri" w:hAnsi="Calibri" w:cs="Arial"/>
          <w:b/>
          <w:bCs/>
          <w:sz w:val="22"/>
          <w:szCs w:val="22"/>
        </w:rPr>
        <w:t xml:space="preserve">systemu rekrutacji elektronicznej zgodnego z WCAG 2.1 AA </w:t>
      </w:r>
      <w:r w:rsidRPr="0031638F">
        <w:rPr>
          <w:rFonts w:ascii="Calibri" w:hAnsi="Calibri" w:cs="Arial"/>
          <w:b/>
          <w:bCs/>
          <w:sz w:val="22"/>
          <w:szCs w:val="22"/>
        </w:rPr>
        <w:t xml:space="preserve"> o wartości nie mniejszej niż 1</w:t>
      </w:r>
      <w:r>
        <w:rPr>
          <w:rFonts w:ascii="Calibri" w:hAnsi="Calibri" w:cs="Arial"/>
          <w:b/>
          <w:bCs/>
          <w:sz w:val="22"/>
          <w:szCs w:val="22"/>
        </w:rPr>
        <w:t xml:space="preserve">0 </w:t>
      </w:r>
      <w:r w:rsidRPr="0031638F">
        <w:rPr>
          <w:rFonts w:ascii="Calibri" w:hAnsi="Calibri" w:cs="Arial"/>
          <w:b/>
          <w:bCs/>
          <w:sz w:val="22"/>
          <w:szCs w:val="22"/>
        </w:rPr>
        <w:t>000,00 zł brutt</w:t>
      </w:r>
      <w:r>
        <w:rPr>
          <w:rFonts w:ascii="Calibri" w:hAnsi="Calibri" w:cs="Arial"/>
          <w:b/>
          <w:bCs/>
          <w:sz w:val="22"/>
          <w:szCs w:val="22"/>
        </w:rPr>
        <w:t>o – minimalna wartość brutto określona oddzielnie dla każdego zamówienia.</w:t>
      </w:r>
      <w:r w:rsidRPr="0031638F">
        <w:rPr>
          <w:rFonts w:ascii="Calibri" w:hAnsi="Calibri" w:cs="Arial"/>
          <w:b/>
          <w:bCs/>
          <w:sz w:val="22"/>
          <w:szCs w:val="22"/>
        </w:rPr>
        <w:t xml:space="preserve"> </w:t>
      </w:r>
    </w:p>
    <w:p w14:paraId="638E1896" w14:textId="77777777" w:rsidR="00C67FFE" w:rsidRDefault="00C67FFE" w:rsidP="00C67FFE">
      <w:pPr>
        <w:tabs>
          <w:tab w:val="left" w:pos="284"/>
        </w:tabs>
        <w:ind w:left="708"/>
        <w:jc w:val="both"/>
        <w:rPr>
          <w:rFonts w:ascii="Calibri" w:hAnsi="Calibri" w:cs="Arial"/>
          <w:sz w:val="22"/>
          <w:szCs w:val="22"/>
        </w:rPr>
      </w:pPr>
    </w:p>
    <w:p w14:paraId="5D521BC4" w14:textId="77777777" w:rsidR="00C67FFE" w:rsidRDefault="00C67FFE" w:rsidP="00C67FFE">
      <w:pPr>
        <w:tabs>
          <w:tab w:val="left" w:pos="284"/>
        </w:tabs>
        <w:ind w:left="708"/>
        <w:jc w:val="both"/>
        <w:rPr>
          <w:rFonts w:ascii="Calibri" w:hAnsi="Calibri" w:cs="Arial"/>
          <w:sz w:val="22"/>
          <w:szCs w:val="22"/>
        </w:rPr>
      </w:pPr>
      <w:r>
        <w:rPr>
          <w:rFonts w:ascii="Calibri" w:hAnsi="Calibri" w:cs="Arial"/>
          <w:sz w:val="22"/>
          <w:szCs w:val="22"/>
        </w:rPr>
        <w:t xml:space="preserve">Ocena spełniania warunków udziału w postępowaniu </w:t>
      </w:r>
      <w:r w:rsidRPr="00CB109C">
        <w:rPr>
          <w:rFonts w:ascii="Calibri" w:hAnsi="Calibri" w:cs="Arial"/>
          <w:sz w:val="22"/>
          <w:szCs w:val="22"/>
        </w:rPr>
        <w:t xml:space="preserve">zostanie dokonana na podstawie wykazu dostaw złożonego przez Wykonawcę wraz z załącznikami – </w:t>
      </w:r>
      <w:r w:rsidRPr="00374DE7">
        <w:rPr>
          <w:rFonts w:ascii="Calibri" w:hAnsi="Calibri" w:cs="Arial"/>
          <w:sz w:val="22"/>
          <w:szCs w:val="22"/>
        </w:rPr>
        <w:t xml:space="preserve">dowodami (wym. w pkt 3.3 ppkt 1) </w:t>
      </w:r>
      <w:r w:rsidRPr="00374DE7">
        <w:rPr>
          <w:rFonts w:ascii="Calibri" w:hAnsi="Calibri" w:cs="Arial"/>
          <w:sz w:val="22"/>
          <w:szCs w:val="22"/>
        </w:rPr>
        <w:br/>
        <w:t>lit. a) rozdziału XIV SWZ), na zasadzie: spełnia lub nie spełnia.</w:t>
      </w:r>
    </w:p>
    <w:p w14:paraId="32000FE9" w14:textId="77777777" w:rsidR="00C67FFE" w:rsidRDefault="00C67FFE" w:rsidP="00C67FFE">
      <w:pPr>
        <w:tabs>
          <w:tab w:val="left" w:pos="284"/>
        </w:tabs>
        <w:ind w:left="708"/>
        <w:jc w:val="both"/>
        <w:rPr>
          <w:rFonts w:ascii="Calibri" w:hAnsi="Calibri" w:cs="Arial"/>
          <w:sz w:val="22"/>
          <w:szCs w:val="22"/>
        </w:rPr>
      </w:pPr>
    </w:p>
    <w:p w14:paraId="6DD46F21" w14:textId="1091EEBB" w:rsidR="00E37E82" w:rsidRPr="00C758F6" w:rsidRDefault="00C67FFE" w:rsidP="00C67FFE">
      <w:pPr>
        <w:tabs>
          <w:tab w:val="left" w:pos="284"/>
        </w:tabs>
        <w:ind w:left="720"/>
        <w:jc w:val="both"/>
        <w:rPr>
          <w:rFonts w:ascii="Calibri" w:hAnsi="Calibri" w:cs="Arial"/>
          <w:b/>
          <w:sz w:val="22"/>
          <w:szCs w:val="22"/>
        </w:rPr>
      </w:pPr>
      <w:r w:rsidRPr="00B70383">
        <w:rPr>
          <w:rFonts w:ascii="Calibri" w:hAnsi="Calibri" w:cs="Arial"/>
          <w:b/>
          <w:bCs/>
          <w:sz w:val="22"/>
          <w:szCs w:val="22"/>
        </w:rPr>
        <w:t>Definicja „</w:t>
      </w:r>
      <w:r w:rsidR="004A380E">
        <w:rPr>
          <w:rFonts w:ascii="Calibri" w:hAnsi="Calibri" w:cs="Arial"/>
          <w:b/>
          <w:bCs/>
          <w:sz w:val="22"/>
          <w:szCs w:val="22"/>
        </w:rPr>
        <w:t>placówki oświatowej</w:t>
      </w:r>
      <w:r w:rsidRPr="00B70383">
        <w:rPr>
          <w:rFonts w:ascii="Calibri" w:hAnsi="Calibri" w:cs="Arial"/>
          <w:b/>
          <w:bCs/>
          <w:sz w:val="22"/>
          <w:szCs w:val="22"/>
        </w:rPr>
        <w:t>”</w:t>
      </w:r>
      <w:r>
        <w:rPr>
          <w:rFonts w:ascii="Calibri" w:hAnsi="Calibri" w:cs="Arial"/>
          <w:sz w:val="22"/>
          <w:szCs w:val="22"/>
        </w:rPr>
        <w:t xml:space="preserve"> – na potrzeby niniejszej SWZ przez „</w:t>
      </w:r>
      <w:r w:rsidR="004A380E">
        <w:rPr>
          <w:rFonts w:ascii="Calibri" w:hAnsi="Calibri" w:cs="Arial"/>
          <w:sz w:val="22"/>
          <w:szCs w:val="22"/>
        </w:rPr>
        <w:t>placówkę oświatową</w:t>
      </w:r>
      <w:r>
        <w:rPr>
          <w:rFonts w:ascii="Calibri" w:hAnsi="Calibri" w:cs="Arial"/>
          <w:sz w:val="22"/>
          <w:szCs w:val="22"/>
        </w:rPr>
        <w:t xml:space="preserve">” rozumie się </w:t>
      </w:r>
      <w:r w:rsidR="00E97E5F" w:rsidRPr="00E97E5F">
        <w:rPr>
          <w:rFonts w:ascii="Calibri" w:hAnsi="Calibri" w:cs="Arial"/>
          <w:sz w:val="22"/>
          <w:szCs w:val="22"/>
        </w:rPr>
        <w:t xml:space="preserve">publiczne i niepubliczne przedszkola, publiczne i niepubliczne szkoły, z wyjątkiem niepublicznych szkół nieposiadających uprawnień szkoły publicznej, publiczne i niepubliczne placówki kształcenia ustawicznego, młodzieżowe ośrodki wychowawcze, młodzieżowe ośrodki socjoterapii, specjalne ośrodki szkolno-wychowawcze oraz specjalne ośrodki wychowawcze dla dzieci i młodzieży wymagających stosowania specjalnej organizacji nauki, metod pracy </w:t>
      </w:r>
      <w:r w:rsidR="00E97E5F">
        <w:rPr>
          <w:rFonts w:ascii="Calibri" w:hAnsi="Calibri" w:cs="Arial"/>
          <w:sz w:val="22"/>
          <w:szCs w:val="22"/>
        </w:rPr>
        <w:br/>
      </w:r>
      <w:r w:rsidR="00E97E5F" w:rsidRPr="00E97E5F">
        <w:rPr>
          <w:rFonts w:ascii="Calibri" w:hAnsi="Calibri" w:cs="Arial"/>
          <w:sz w:val="22"/>
          <w:szCs w:val="22"/>
        </w:rPr>
        <w:t xml:space="preserve">i wychowania, ośrodki umożliwiające dzieciom i młodzieży upośledzonym umysłowo w stopniu głębokim udział w zajęciach rewalidacyjno-wychowawczych, ośrodki umożliwiające dzieciom </w:t>
      </w:r>
      <w:r w:rsidR="00E97E5F">
        <w:rPr>
          <w:rFonts w:ascii="Calibri" w:hAnsi="Calibri" w:cs="Arial"/>
          <w:sz w:val="22"/>
          <w:szCs w:val="22"/>
        </w:rPr>
        <w:br/>
      </w:r>
      <w:r w:rsidR="00E97E5F" w:rsidRPr="00E97E5F">
        <w:rPr>
          <w:rFonts w:ascii="Calibri" w:hAnsi="Calibri" w:cs="Arial"/>
          <w:sz w:val="22"/>
          <w:szCs w:val="22"/>
        </w:rPr>
        <w:t>i młodzieży z upośledzeniem umysłowym z niepełnosprawnościami sprzężonymi realizację obowiązku przygotowania przedszkolnego, szkolnego i obowiązku nauki, placówki zapewniające opiekę i wychowanie uczniom w okresie pobierania nauki poza miejscem stałego zamieszkania.</w:t>
      </w:r>
    </w:p>
    <w:p w14:paraId="181CC446" w14:textId="22A26309" w:rsidR="007D6D02" w:rsidRDefault="007D6D02" w:rsidP="007D6D02">
      <w:pPr>
        <w:tabs>
          <w:tab w:val="left" w:pos="284"/>
        </w:tabs>
        <w:jc w:val="both"/>
        <w:rPr>
          <w:rFonts w:ascii="Calibri" w:hAnsi="Calibri" w:cs="Arial"/>
          <w:sz w:val="22"/>
          <w:szCs w:val="22"/>
        </w:rPr>
      </w:pPr>
    </w:p>
    <w:p w14:paraId="4ABE0D30" w14:textId="73FE4A6E" w:rsidR="007D6D02" w:rsidRPr="00DF1F13" w:rsidRDefault="007D6D02" w:rsidP="007E1221">
      <w:pPr>
        <w:pStyle w:val="Nagwek1"/>
        <w:numPr>
          <w:ilvl w:val="0"/>
          <w:numId w:val="5"/>
        </w:numPr>
        <w:rPr>
          <w:rFonts w:ascii="Calibri" w:hAnsi="Calibri" w:cs="Arial"/>
          <w:bCs w:val="0"/>
          <w:sz w:val="22"/>
          <w:szCs w:val="22"/>
        </w:rPr>
      </w:pPr>
      <w:bookmarkStart w:id="16" w:name="_Toc131753559"/>
      <w:r>
        <w:rPr>
          <w:rFonts w:asciiTheme="minorHAnsi" w:hAnsiTheme="minorHAnsi" w:cstheme="minorHAnsi"/>
          <w:bCs w:val="0"/>
          <w:sz w:val="22"/>
          <w:szCs w:val="22"/>
          <w:lang w:val="pl-PL"/>
        </w:rPr>
        <w:t>Poleganie na podmiotach udostępniających zasoby</w:t>
      </w:r>
      <w:r w:rsidRPr="00AD748A">
        <w:rPr>
          <w:rFonts w:ascii="Calibri" w:hAnsi="Calibri" w:cs="Arial"/>
          <w:bCs w:val="0"/>
          <w:sz w:val="22"/>
          <w:szCs w:val="22"/>
        </w:rPr>
        <w:t>:</w:t>
      </w:r>
      <w:bookmarkEnd w:id="16"/>
    </w:p>
    <w:p w14:paraId="102B5FC9" w14:textId="01044DFE" w:rsidR="00845007" w:rsidRDefault="00A0311B" w:rsidP="007E1221">
      <w:pPr>
        <w:pStyle w:val="Akapitzlist"/>
        <w:numPr>
          <w:ilvl w:val="0"/>
          <w:numId w:val="18"/>
        </w:numPr>
        <w:tabs>
          <w:tab w:val="left" w:pos="284"/>
        </w:tabs>
        <w:ind w:left="709"/>
        <w:jc w:val="both"/>
        <w:rPr>
          <w:rFonts w:ascii="Calibri" w:hAnsi="Calibri" w:cs="Arial"/>
          <w:sz w:val="22"/>
          <w:szCs w:val="22"/>
        </w:rPr>
      </w:pPr>
      <w:r w:rsidRPr="007D6D02">
        <w:rPr>
          <w:rFonts w:ascii="Calibri" w:hAnsi="Calibri" w:cs="Arial"/>
          <w:sz w:val="22"/>
          <w:szCs w:val="22"/>
        </w:rPr>
        <w:t xml:space="preserve">Wykonawca może w celu potwierdzenia spełniania warunków udziału w postępowaniu, o których mowa w </w:t>
      </w:r>
      <w:r w:rsidR="007D6D02" w:rsidRPr="00091551">
        <w:rPr>
          <w:rFonts w:ascii="Calibri" w:hAnsi="Calibri" w:cs="Arial"/>
          <w:sz w:val="22"/>
          <w:szCs w:val="22"/>
        </w:rPr>
        <w:t>rozdziale IX SWZ ppkt</w:t>
      </w:r>
      <w:r w:rsidR="00851188">
        <w:rPr>
          <w:rFonts w:ascii="Calibri" w:hAnsi="Calibri" w:cs="Arial"/>
          <w:sz w:val="22"/>
          <w:szCs w:val="22"/>
        </w:rPr>
        <w:t xml:space="preserve"> </w:t>
      </w:r>
      <w:r w:rsidR="007D6D02" w:rsidRPr="00091551">
        <w:rPr>
          <w:rFonts w:ascii="Calibri" w:hAnsi="Calibri" w:cs="Arial"/>
          <w:sz w:val="22"/>
          <w:szCs w:val="22"/>
        </w:rPr>
        <w:t>1.4.</w:t>
      </w:r>
      <w:r w:rsidR="00845007" w:rsidRPr="00091551">
        <w:rPr>
          <w:rFonts w:ascii="Calibri" w:hAnsi="Calibri" w:cs="Arial"/>
          <w:sz w:val="22"/>
          <w:szCs w:val="22"/>
        </w:rPr>
        <w:t>,</w:t>
      </w:r>
      <w:r w:rsidRPr="00091551">
        <w:rPr>
          <w:rFonts w:ascii="Calibri" w:hAnsi="Calibri" w:cs="Arial"/>
          <w:sz w:val="22"/>
          <w:szCs w:val="22"/>
        </w:rPr>
        <w:t xml:space="preserve"> polegać</w:t>
      </w:r>
      <w:r w:rsidRPr="007D6D02">
        <w:rPr>
          <w:rFonts w:ascii="Calibri" w:hAnsi="Calibri" w:cs="Arial"/>
          <w:sz w:val="22"/>
          <w:szCs w:val="22"/>
        </w:rPr>
        <w:t xml:space="preserve"> na zdolnościach</w:t>
      </w:r>
      <w:r w:rsidR="00845007" w:rsidRPr="007D6D02">
        <w:rPr>
          <w:rFonts w:ascii="Calibri" w:hAnsi="Calibri" w:cs="Arial"/>
          <w:sz w:val="22"/>
          <w:szCs w:val="22"/>
        </w:rPr>
        <w:t xml:space="preserve"> technicznych lub zawodowych lub sytuacji finansowej lub ekonomicznej podmiotów udostępniających zasoby, niezależnie </w:t>
      </w:r>
      <w:r w:rsidR="00374DE7">
        <w:rPr>
          <w:rFonts w:ascii="Calibri" w:hAnsi="Calibri" w:cs="Arial"/>
          <w:sz w:val="22"/>
          <w:szCs w:val="22"/>
        </w:rPr>
        <w:br/>
      </w:r>
      <w:r w:rsidR="00845007" w:rsidRPr="007D6D02">
        <w:rPr>
          <w:rFonts w:ascii="Calibri" w:hAnsi="Calibri" w:cs="Arial"/>
          <w:sz w:val="22"/>
          <w:szCs w:val="22"/>
        </w:rPr>
        <w:t>od charakteru prawnego łączących go z nimi stosunków prawnych.</w:t>
      </w:r>
    </w:p>
    <w:p w14:paraId="72FC8766" w14:textId="17806CA7" w:rsidR="007D6D02" w:rsidRDefault="00307B8C" w:rsidP="007E1221">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 xml:space="preserve">W odniesieniu do warunków dotyczących wykształcenia, kwalifikacji zawodowych </w:t>
      </w:r>
      <w:r w:rsidR="00DC2458">
        <w:rPr>
          <w:rFonts w:ascii="Calibri" w:hAnsi="Calibri" w:cs="Arial"/>
          <w:sz w:val="22"/>
          <w:szCs w:val="22"/>
        </w:rPr>
        <w:br/>
      </w:r>
      <w:r>
        <w:rPr>
          <w:rFonts w:ascii="Calibri" w:hAnsi="Calibri" w:cs="Arial"/>
          <w:sz w:val="22"/>
          <w:szCs w:val="22"/>
        </w:rPr>
        <w:t>lub doświadczenia Wykonawca może polegać na zdolnościach podmiotów udostępniających zasoby, jeśli podmioty te wykonają roboty budowlane lub usługi, do realizacji których te zdolności są wymagane.</w:t>
      </w:r>
    </w:p>
    <w:p w14:paraId="156766FC" w14:textId="044E5AB4" w:rsidR="00307B8C" w:rsidRDefault="00307B8C" w:rsidP="007E1221">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w:t>
      </w:r>
      <w:r w:rsidR="00E000AB">
        <w:rPr>
          <w:rFonts w:ascii="Calibri" w:hAnsi="Calibri" w:cs="Arial"/>
          <w:sz w:val="22"/>
          <w:szCs w:val="22"/>
        </w:rPr>
        <w:t>o</w:t>
      </w:r>
      <w:r>
        <w:rPr>
          <w:rFonts w:ascii="Calibri" w:hAnsi="Calibri" w:cs="Arial"/>
          <w:sz w:val="22"/>
          <w:szCs w:val="22"/>
        </w:rPr>
        <w:t>dmiotów.</w:t>
      </w:r>
    </w:p>
    <w:p w14:paraId="4CFA513B" w14:textId="109CD733" w:rsidR="00821CE7" w:rsidRDefault="00821CE7" w:rsidP="007E1221">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Zobowiązanie podmiotu udostępniającego zasoby, o którym mowa w pkt 3 powyżej, potwierdza, że stosunek łączący Wykonawcę z podmiotami udostępniającymi zasoby gwarantuje rzeczywisty dostęp do tych zasobów oraz określa w szczególności:</w:t>
      </w:r>
    </w:p>
    <w:p w14:paraId="6BF87327" w14:textId="1AA1CB24" w:rsidR="00821CE7" w:rsidRDefault="00821CE7" w:rsidP="007E1221">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zakres dostępnych Wykonawcy zasobów podmiotu udostępniającego zasoby;</w:t>
      </w:r>
    </w:p>
    <w:p w14:paraId="4BFAF2FA" w14:textId="060B990C" w:rsidR="00821CE7" w:rsidRDefault="00821CE7" w:rsidP="007E1221">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 xml:space="preserve">sposób i okres udostępnienia Wykonawcy </w:t>
      </w:r>
      <w:r w:rsidR="00E634AC">
        <w:rPr>
          <w:rFonts w:ascii="Calibri" w:hAnsi="Calibri" w:cs="Arial"/>
          <w:sz w:val="22"/>
          <w:szCs w:val="22"/>
        </w:rPr>
        <w:t>i wykorzystania przez niego zasobów podmiotu udostępniającego te zasoby przy wykonywaniu zamówienia;</w:t>
      </w:r>
    </w:p>
    <w:p w14:paraId="05FB0567" w14:textId="02A31B28" w:rsidR="00E634AC" w:rsidRDefault="00E634AC" w:rsidP="007E1221">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FA645C8" w14:textId="7465158D" w:rsidR="00307B8C" w:rsidRPr="00091551" w:rsidRDefault="002D63B4" w:rsidP="007E1221">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 xml:space="preserve">Zamawiający </w:t>
      </w:r>
      <w:r w:rsidR="00607EDE">
        <w:rPr>
          <w:rFonts w:ascii="Calibri" w:hAnsi="Calibri" w:cs="Arial"/>
          <w:sz w:val="22"/>
          <w:szCs w:val="22"/>
        </w:rPr>
        <w:t xml:space="preserve">ocenia, czy udostępnianie Wykonawcy przez podmioty udostępniające zasoby zdolności techniczne lub zawodowe lub ich sytuacja finansowa lub ekonomiczna, pozwalają na wykazanie przez Wykonawcę spełniania warunków udziału w postępowaniu, o których mowa </w:t>
      </w:r>
      <w:r w:rsidR="00607EDE">
        <w:rPr>
          <w:rFonts w:ascii="Calibri" w:hAnsi="Calibri" w:cs="Arial"/>
          <w:sz w:val="22"/>
          <w:szCs w:val="22"/>
        </w:rPr>
        <w:br/>
        <w:t xml:space="preserve">w </w:t>
      </w:r>
      <w:r w:rsidR="00607EDE" w:rsidRPr="00091551">
        <w:rPr>
          <w:rFonts w:ascii="Calibri" w:hAnsi="Calibri" w:cs="Arial"/>
          <w:sz w:val="22"/>
          <w:szCs w:val="22"/>
        </w:rPr>
        <w:t>rozdziale IX SWZ ppkt 1.4., a także bada, czy nie zachodzą wobec tego podmiotu podstawy wykluczenia, które zostały przewidziane względem Wykonawcy – rozdział VIII SWZ.</w:t>
      </w:r>
    </w:p>
    <w:p w14:paraId="28B771DC" w14:textId="72ED8AAA" w:rsidR="00607EDE" w:rsidRDefault="00607EDE" w:rsidP="007E1221">
      <w:pPr>
        <w:pStyle w:val="Akapitzlist"/>
        <w:numPr>
          <w:ilvl w:val="0"/>
          <w:numId w:val="18"/>
        </w:numPr>
        <w:tabs>
          <w:tab w:val="left" w:pos="284"/>
        </w:tabs>
        <w:ind w:left="709"/>
        <w:jc w:val="both"/>
        <w:rPr>
          <w:rFonts w:ascii="Calibri" w:hAnsi="Calibri" w:cs="Arial"/>
          <w:sz w:val="22"/>
          <w:szCs w:val="22"/>
        </w:rPr>
      </w:pPr>
      <w:r w:rsidRPr="00091551">
        <w:rPr>
          <w:rFonts w:ascii="Calibri" w:hAnsi="Calibri" w:cs="Arial"/>
          <w:sz w:val="22"/>
          <w:szCs w:val="22"/>
        </w:rPr>
        <w:t>Podmiot, który zobowiązał się do udostępnienia zasobów, odpowiada solidarnie z Wykonawcą</w:t>
      </w:r>
      <w:r w:rsidR="006142DA" w:rsidRPr="00091551">
        <w:rPr>
          <w:rFonts w:ascii="Calibri" w:hAnsi="Calibri" w:cs="Arial"/>
          <w:sz w:val="22"/>
          <w:szCs w:val="22"/>
        </w:rPr>
        <w:t xml:space="preserve"> </w:t>
      </w:r>
      <w:r w:rsidRPr="00091551">
        <w:rPr>
          <w:rFonts w:ascii="Calibri" w:hAnsi="Calibri" w:cs="Arial"/>
          <w:sz w:val="22"/>
          <w:szCs w:val="22"/>
        </w:rPr>
        <w:t>za szkodę poniesioną przez Zamawiającego powstałą wskutek nieudostępnienia</w:t>
      </w:r>
      <w:r>
        <w:rPr>
          <w:rFonts w:ascii="Calibri" w:hAnsi="Calibri" w:cs="Arial"/>
          <w:sz w:val="22"/>
          <w:szCs w:val="22"/>
        </w:rPr>
        <w:t xml:space="preserve"> tych zasobów</w:t>
      </w:r>
      <w:r w:rsidR="00E01AEF">
        <w:rPr>
          <w:rFonts w:ascii="Calibri" w:hAnsi="Calibri" w:cs="Arial"/>
          <w:sz w:val="22"/>
          <w:szCs w:val="22"/>
        </w:rPr>
        <w:t>, chyba że za nieu</w:t>
      </w:r>
      <w:r w:rsidR="00B72AE9">
        <w:rPr>
          <w:rFonts w:ascii="Calibri" w:hAnsi="Calibri" w:cs="Arial"/>
          <w:sz w:val="22"/>
          <w:szCs w:val="22"/>
        </w:rPr>
        <w:t>dostępnienie zasobów podmiot ten nie ponosi winy.</w:t>
      </w:r>
    </w:p>
    <w:p w14:paraId="448BA427" w14:textId="77777777" w:rsidR="00B72AE9" w:rsidRDefault="00B72AE9" w:rsidP="007E1221">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 xml:space="preserve">Jeżeli zdolności techniczne lub zawodowe, sytuacja ekonomiczna lub finansowa podmiotu udostępniającego zasoby nie potwierdzają spełniania przez Wykonawcę warunków udziału </w:t>
      </w:r>
      <w:r>
        <w:rPr>
          <w:rFonts w:ascii="Calibri" w:hAnsi="Calibri" w:cs="Arial"/>
          <w:sz w:val="22"/>
          <w:szCs w:val="22"/>
        </w:rPr>
        <w:b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68E77D" w14:textId="2D1BE4E7" w:rsidR="002D239E" w:rsidRPr="00323F3E" w:rsidRDefault="00B72AE9" w:rsidP="007E1221">
      <w:pPr>
        <w:pStyle w:val="Akapitzlist"/>
        <w:numPr>
          <w:ilvl w:val="0"/>
          <w:numId w:val="18"/>
        </w:numPr>
        <w:tabs>
          <w:tab w:val="left" w:pos="284"/>
        </w:tabs>
        <w:ind w:left="709"/>
        <w:jc w:val="both"/>
        <w:rPr>
          <w:rFonts w:ascii="Calibri" w:hAnsi="Calibri" w:cs="Arial"/>
          <w:b/>
          <w:bCs/>
          <w:sz w:val="22"/>
          <w:szCs w:val="22"/>
        </w:rPr>
      </w:pPr>
      <w:r w:rsidRPr="00B72AE9">
        <w:rPr>
          <w:rFonts w:ascii="Calibri" w:hAnsi="Calibri" w:cs="Arial"/>
          <w:b/>
          <w:bCs/>
          <w:sz w:val="22"/>
          <w:szCs w:val="22"/>
        </w:rPr>
        <w:t xml:space="preserve">Uwaga !  </w:t>
      </w:r>
      <w:r>
        <w:rPr>
          <w:rFonts w:ascii="Calibri" w:hAnsi="Calibri" w:cs="Arial"/>
          <w:sz w:val="22"/>
          <w:szCs w:val="22"/>
        </w:rPr>
        <w:t xml:space="preserve">Wykonawca </w:t>
      </w:r>
      <w:r w:rsidRPr="00091551">
        <w:rPr>
          <w:rFonts w:ascii="Calibri" w:hAnsi="Calibri" w:cs="Arial"/>
          <w:b/>
          <w:bCs/>
          <w:sz w:val="22"/>
          <w:szCs w:val="22"/>
        </w:rPr>
        <w:t>nie może</w:t>
      </w:r>
      <w:r>
        <w:rPr>
          <w:rFonts w:ascii="Calibri" w:hAnsi="Calibri" w:cs="Arial"/>
          <w:sz w:val="22"/>
          <w:szCs w:val="22"/>
        </w:rPr>
        <w:t xml:space="preserve">, po upływie terminu składania ofert, powoływać się na zdolności lub sytuację podmiotów udostępniających </w:t>
      </w:r>
      <w:r w:rsidR="00821CE7">
        <w:rPr>
          <w:rFonts w:ascii="Calibri" w:hAnsi="Calibri" w:cs="Arial"/>
          <w:sz w:val="22"/>
          <w:szCs w:val="22"/>
        </w:rPr>
        <w:t xml:space="preserve">zasoby, jeżeli na etapie składania ofert nie polegał on </w:t>
      </w:r>
      <w:r w:rsidR="00E83EFD">
        <w:rPr>
          <w:rFonts w:ascii="Calibri" w:hAnsi="Calibri" w:cs="Arial"/>
          <w:sz w:val="22"/>
          <w:szCs w:val="22"/>
        </w:rPr>
        <w:br/>
      </w:r>
      <w:r w:rsidR="00821CE7">
        <w:rPr>
          <w:rFonts w:ascii="Calibri" w:hAnsi="Calibri" w:cs="Arial"/>
          <w:sz w:val="22"/>
          <w:szCs w:val="22"/>
        </w:rPr>
        <w:t>w danym zakresie na zdolnościach lub sytuacji podmiotów udostępniających zasoby.</w:t>
      </w:r>
    </w:p>
    <w:p w14:paraId="1EE0F644" w14:textId="02C30CF8" w:rsidR="00E83EFD" w:rsidRPr="00851188" w:rsidRDefault="00E83EFD" w:rsidP="007E1221">
      <w:pPr>
        <w:pStyle w:val="Nagwek1"/>
        <w:numPr>
          <w:ilvl w:val="0"/>
          <w:numId w:val="5"/>
        </w:numPr>
        <w:rPr>
          <w:rFonts w:ascii="Calibri" w:hAnsi="Calibri" w:cs="Arial"/>
          <w:bCs w:val="0"/>
          <w:sz w:val="22"/>
          <w:szCs w:val="22"/>
        </w:rPr>
      </w:pPr>
      <w:bookmarkStart w:id="17" w:name="_Toc68077461"/>
      <w:bookmarkStart w:id="18" w:name="_Toc131753560"/>
      <w:bookmarkEnd w:id="17"/>
      <w:r>
        <w:rPr>
          <w:rFonts w:asciiTheme="minorHAnsi" w:hAnsiTheme="minorHAnsi" w:cstheme="minorHAnsi"/>
          <w:bCs w:val="0"/>
          <w:sz w:val="22"/>
          <w:szCs w:val="22"/>
          <w:lang w:val="pl-PL"/>
        </w:rPr>
        <w:t>Informacja dla Wykonawców wspólnie ubiegających się o udzielnie zamówienia</w:t>
      </w:r>
      <w:r w:rsidR="00821CE7" w:rsidRPr="00AD748A">
        <w:rPr>
          <w:rFonts w:ascii="Calibri" w:hAnsi="Calibri" w:cs="Arial"/>
          <w:bCs w:val="0"/>
          <w:sz w:val="22"/>
          <w:szCs w:val="22"/>
        </w:rPr>
        <w:t>:</w:t>
      </w:r>
      <w:bookmarkEnd w:id="18"/>
    </w:p>
    <w:p w14:paraId="5DB39D9E" w14:textId="77777777" w:rsidR="00E83EFD" w:rsidRPr="00E83EFD" w:rsidRDefault="00E83EFD" w:rsidP="007E1221">
      <w:pPr>
        <w:pStyle w:val="Akapitzlist"/>
        <w:numPr>
          <w:ilvl w:val="0"/>
          <w:numId w:val="20"/>
        </w:numPr>
        <w:ind w:left="709"/>
        <w:jc w:val="both"/>
        <w:rPr>
          <w:lang w:val="x-none"/>
        </w:rPr>
      </w:pPr>
      <w:r>
        <w:rPr>
          <w:rFonts w:asciiTheme="minorHAnsi" w:hAnsiTheme="minorHAnsi" w:cstheme="minorHAnsi"/>
          <w:sz w:val="22"/>
          <w:szCs w:val="22"/>
        </w:rPr>
        <w:t>Wykonawcy mogą wspólnie (np. konsorcja, spółki cywilne) ubiegać się o udzielenie zamówienia.</w:t>
      </w:r>
    </w:p>
    <w:p w14:paraId="67ED41A3" w14:textId="77777777" w:rsidR="00E83EFD" w:rsidRPr="00E83EFD" w:rsidRDefault="00E83EFD" w:rsidP="007E1221">
      <w:pPr>
        <w:pStyle w:val="Akapitzlist"/>
        <w:numPr>
          <w:ilvl w:val="0"/>
          <w:numId w:val="20"/>
        </w:numPr>
        <w:ind w:left="709"/>
        <w:jc w:val="both"/>
        <w:rPr>
          <w:lang w:val="x-none"/>
        </w:rPr>
      </w:pPr>
      <w:r>
        <w:rPr>
          <w:rFonts w:asciiTheme="minorHAnsi" w:hAnsiTheme="minorHAnsi" w:cstheme="minorHAnsi"/>
          <w:sz w:val="22"/>
          <w:szCs w:val="22"/>
        </w:rPr>
        <w:t xml:space="preserve">Wykonawcy wspólnie ubiegający się o udzielnie zamówienia ustanawiają pełnomocnika do reprezentowania ich w postępowaniu o udzielnie zamówienia albo do reprezentowania </w:t>
      </w:r>
      <w:r>
        <w:rPr>
          <w:rFonts w:asciiTheme="minorHAnsi" w:hAnsiTheme="minorHAnsi" w:cstheme="minorHAnsi"/>
          <w:sz w:val="22"/>
          <w:szCs w:val="22"/>
        </w:rPr>
        <w:br/>
        <w:t>w postępowaniu i zawarcia umowy w sprawie zamówienia publicznego.</w:t>
      </w:r>
    </w:p>
    <w:p w14:paraId="3AA8A07D" w14:textId="77C70107" w:rsidR="00A54B35" w:rsidRPr="00091551" w:rsidRDefault="00E83EFD" w:rsidP="00A54B35">
      <w:pPr>
        <w:pStyle w:val="Akapitzlist"/>
        <w:ind w:left="709"/>
        <w:jc w:val="both"/>
        <w:rPr>
          <w:rFonts w:asciiTheme="minorHAnsi" w:hAnsiTheme="minorHAnsi" w:cstheme="minorHAnsi"/>
          <w:sz w:val="22"/>
          <w:szCs w:val="22"/>
        </w:rPr>
      </w:pPr>
      <w:r w:rsidRPr="00E83EFD">
        <w:rPr>
          <w:rFonts w:asciiTheme="minorHAnsi" w:hAnsiTheme="minorHAnsi" w:cstheme="minorHAnsi"/>
          <w:b/>
          <w:bCs/>
          <w:sz w:val="22"/>
          <w:szCs w:val="22"/>
        </w:rPr>
        <w:t xml:space="preserve">Uwaga !  </w:t>
      </w:r>
      <w:r w:rsidR="006B3306" w:rsidRPr="00091551">
        <w:rPr>
          <w:rFonts w:asciiTheme="minorHAnsi" w:hAnsiTheme="minorHAnsi" w:cstheme="minorHAnsi"/>
          <w:sz w:val="22"/>
          <w:szCs w:val="22"/>
        </w:rPr>
        <w:t xml:space="preserve">Pełnomocnictwo </w:t>
      </w:r>
      <w:r w:rsidR="00354A90" w:rsidRPr="00091551">
        <w:rPr>
          <w:rFonts w:asciiTheme="minorHAnsi" w:hAnsiTheme="minorHAnsi" w:cstheme="minorHAnsi"/>
          <w:sz w:val="22"/>
          <w:szCs w:val="22"/>
        </w:rPr>
        <w:t>po</w:t>
      </w:r>
      <w:r w:rsidR="006B3306" w:rsidRPr="00091551">
        <w:rPr>
          <w:rFonts w:asciiTheme="minorHAnsi" w:hAnsiTheme="minorHAnsi" w:cstheme="minorHAnsi"/>
          <w:sz w:val="22"/>
          <w:szCs w:val="22"/>
        </w:rPr>
        <w:t xml:space="preserve">winno być załączone do oferty. </w:t>
      </w:r>
      <w:r w:rsidR="00627757" w:rsidRPr="00091551">
        <w:rPr>
          <w:rFonts w:asciiTheme="minorHAnsi" w:hAnsiTheme="minorHAnsi" w:cstheme="minorHAnsi"/>
          <w:sz w:val="22"/>
          <w:szCs w:val="22"/>
        </w:rPr>
        <w:t xml:space="preserve">Pełnomocnictwo składa się </w:t>
      </w:r>
      <w:r w:rsidR="00FB34F6">
        <w:rPr>
          <w:rFonts w:asciiTheme="minorHAnsi" w:hAnsiTheme="minorHAnsi" w:cstheme="minorHAnsi"/>
          <w:sz w:val="22"/>
          <w:szCs w:val="22"/>
        </w:rPr>
        <w:br/>
      </w:r>
      <w:r w:rsidR="00627757" w:rsidRPr="00091551">
        <w:rPr>
          <w:rFonts w:asciiTheme="minorHAnsi" w:hAnsiTheme="minorHAnsi" w:cstheme="minorHAnsi"/>
          <w:sz w:val="22"/>
          <w:szCs w:val="22"/>
        </w:rPr>
        <w:t>w oryginale, w formie</w:t>
      </w:r>
      <w:r w:rsidRPr="00091551">
        <w:rPr>
          <w:rFonts w:asciiTheme="minorHAnsi" w:hAnsiTheme="minorHAnsi" w:cstheme="minorHAnsi"/>
          <w:b/>
          <w:bCs/>
          <w:sz w:val="22"/>
          <w:szCs w:val="22"/>
        </w:rPr>
        <w:t xml:space="preserve"> </w:t>
      </w:r>
      <w:r w:rsidR="00627757" w:rsidRPr="00091551">
        <w:rPr>
          <w:rFonts w:asciiTheme="minorHAnsi" w:hAnsiTheme="minorHAnsi" w:cstheme="minorHAnsi"/>
          <w:sz w:val="22"/>
          <w:szCs w:val="22"/>
        </w:rPr>
        <w:t xml:space="preserve">elektronicznej opatrzonej kwalifikowanym podpisem elektronicznym lub </w:t>
      </w:r>
      <w:r w:rsidR="00FB34F6">
        <w:rPr>
          <w:rFonts w:asciiTheme="minorHAnsi" w:hAnsiTheme="minorHAnsi" w:cstheme="minorHAnsi"/>
          <w:sz w:val="22"/>
          <w:szCs w:val="22"/>
        </w:rPr>
        <w:br/>
      </w:r>
      <w:r w:rsidR="00627757" w:rsidRPr="00091551">
        <w:rPr>
          <w:rFonts w:asciiTheme="minorHAnsi" w:hAnsiTheme="minorHAnsi" w:cstheme="minorHAnsi"/>
          <w:sz w:val="22"/>
          <w:szCs w:val="22"/>
        </w:rPr>
        <w:t>w postaci elektronicznej opatrzonej podpisem zaufanym lub podpisem osobistym</w:t>
      </w:r>
      <w:r w:rsidR="00A54B35" w:rsidRPr="00091551">
        <w:rPr>
          <w:rFonts w:asciiTheme="minorHAnsi" w:hAnsiTheme="minorHAnsi" w:cstheme="minorHAnsi"/>
          <w:sz w:val="22"/>
          <w:szCs w:val="22"/>
        </w:rPr>
        <w:t xml:space="preserve"> osoby udzielającej pełnomocnictwa lub w postacie elektronicznej kopii dokumentu, poświadczonej za zgodność z oryginałem przez notariusza, tj. opatrzona kwalifikowanym podpisem elektronicznym osoby posiadającej uprawnienia notariusza.</w:t>
      </w:r>
    </w:p>
    <w:p w14:paraId="5777047A" w14:textId="29056343" w:rsidR="00A54B35" w:rsidRPr="00091551" w:rsidRDefault="00A54B35" w:rsidP="007E1221">
      <w:pPr>
        <w:pStyle w:val="Akapitzlist"/>
        <w:numPr>
          <w:ilvl w:val="0"/>
          <w:numId w:val="17"/>
        </w:numPr>
        <w:ind w:left="709"/>
        <w:jc w:val="both"/>
        <w:rPr>
          <w:rFonts w:asciiTheme="minorHAnsi" w:hAnsiTheme="minorHAnsi" w:cstheme="minorHAnsi"/>
          <w:sz w:val="22"/>
          <w:szCs w:val="22"/>
        </w:rPr>
      </w:pPr>
      <w:r w:rsidRPr="00091551">
        <w:rPr>
          <w:rFonts w:asciiTheme="minorHAnsi" w:hAnsiTheme="minorHAnsi" w:cstheme="minorHAnsi"/>
          <w:sz w:val="22"/>
          <w:szCs w:val="22"/>
        </w:rPr>
        <w:t xml:space="preserve">Zapis z pkt 2 powyżej nie dotyczy sytuacji, w której upoważnienie/pełnomocnictwo do występowania w imieniu Wykonawców wspólnie ubiegających się o udzielenie zamówienia wynika z dołączonej do oferty umowy regulującej współpracę Wykonawców </w:t>
      </w:r>
      <w:r w:rsidR="00617BB9" w:rsidRPr="00091551">
        <w:rPr>
          <w:rFonts w:asciiTheme="minorHAnsi" w:hAnsiTheme="minorHAnsi" w:cstheme="minorHAnsi"/>
          <w:sz w:val="22"/>
          <w:szCs w:val="22"/>
        </w:rPr>
        <w:t>–</w:t>
      </w:r>
      <w:r w:rsidRPr="00091551">
        <w:rPr>
          <w:rFonts w:asciiTheme="minorHAnsi" w:hAnsiTheme="minorHAnsi" w:cstheme="minorHAnsi"/>
          <w:sz w:val="22"/>
          <w:szCs w:val="22"/>
        </w:rPr>
        <w:t xml:space="preserve"> </w:t>
      </w:r>
      <w:r w:rsidR="00617BB9" w:rsidRPr="00091551">
        <w:rPr>
          <w:rFonts w:asciiTheme="minorHAnsi" w:hAnsiTheme="minorHAnsi" w:cstheme="minorHAnsi"/>
          <w:sz w:val="22"/>
          <w:szCs w:val="22"/>
        </w:rPr>
        <w:t>wówczas umowa winna być załączona do oferty w formie elektronicznej/postaci elektronicznej/postaci elektronicznej kopii dokumentu opatrzonej właściwymi podpisami wym. w uwadze pkt 2 powyżej</w:t>
      </w:r>
      <w:r w:rsidRPr="00091551">
        <w:rPr>
          <w:rFonts w:asciiTheme="minorHAnsi" w:hAnsiTheme="minorHAnsi" w:cstheme="minorHAnsi"/>
          <w:sz w:val="22"/>
          <w:szCs w:val="22"/>
        </w:rPr>
        <w:t>, bądź wszyscy wspólnicy podpiszą ofertę.</w:t>
      </w:r>
    </w:p>
    <w:p w14:paraId="4EBDC753" w14:textId="53639F3A" w:rsidR="00617BB9" w:rsidRDefault="00617BB9" w:rsidP="007E1221">
      <w:pPr>
        <w:pStyle w:val="Akapitzlist"/>
        <w:numPr>
          <w:ilvl w:val="0"/>
          <w:numId w:val="17"/>
        </w:numPr>
        <w:ind w:left="709"/>
        <w:jc w:val="both"/>
        <w:rPr>
          <w:rFonts w:asciiTheme="minorHAnsi" w:hAnsiTheme="minorHAnsi" w:cstheme="minorHAnsi"/>
          <w:sz w:val="22"/>
          <w:szCs w:val="22"/>
        </w:rPr>
      </w:pPr>
      <w:r>
        <w:rPr>
          <w:rFonts w:asciiTheme="minorHAnsi" w:hAnsiTheme="minorHAnsi" w:cstheme="minorHAnsi"/>
          <w:sz w:val="22"/>
          <w:szCs w:val="22"/>
        </w:rPr>
        <w:t xml:space="preserve">Oferta musi być podpisana w taki sposób, by prawnie zobowiązywała wszystkich Wykonawców wspólnie ubiegających się o udzielenie zamówienia (tj. przez każdego z Wykonawców </w:t>
      </w:r>
      <w:r w:rsidR="00354A90">
        <w:rPr>
          <w:rFonts w:asciiTheme="minorHAnsi" w:hAnsiTheme="minorHAnsi" w:cstheme="minorHAnsi"/>
          <w:sz w:val="22"/>
          <w:szCs w:val="22"/>
        </w:rPr>
        <w:br/>
      </w:r>
      <w:r>
        <w:rPr>
          <w:rFonts w:asciiTheme="minorHAnsi" w:hAnsiTheme="minorHAnsi" w:cstheme="minorHAnsi"/>
          <w:sz w:val="22"/>
          <w:szCs w:val="22"/>
        </w:rPr>
        <w:t>lub pełnomocnika).</w:t>
      </w:r>
    </w:p>
    <w:p w14:paraId="10EA1D68" w14:textId="47A34D64" w:rsidR="00617BB9" w:rsidRPr="00091551" w:rsidRDefault="005E760C" w:rsidP="007E1221">
      <w:pPr>
        <w:pStyle w:val="Akapitzlist"/>
        <w:numPr>
          <w:ilvl w:val="0"/>
          <w:numId w:val="17"/>
        </w:numPr>
        <w:ind w:left="709"/>
        <w:jc w:val="both"/>
        <w:rPr>
          <w:rFonts w:asciiTheme="minorHAnsi" w:hAnsiTheme="minorHAnsi" w:cstheme="minorHAnsi"/>
          <w:sz w:val="22"/>
          <w:szCs w:val="22"/>
        </w:rPr>
      </w:pPr>
      <w:r w:rsidRPr="00091551">
        <w:rPr>
          <w:rFonts w:asciiTheme="minorHAnsi" w:hAnsiTheme="minorHAnsi" w:cstheme="minorHAnsi"/>
          <w:sz w:val="22"/>
          <w:szCs w:val="22"/>
        </w:rPr>
        <w:t>Przepisy ustawy Pzp i postanowienia niniejszej SWZ dotyczące Wykonawcy stosuje się odpowiednio do Wykonawców wspólnie ubiegających się o udzielenie zamówienia, w szczególności:</w:t>
      </w:r>
    </w:p>
    <w:p w14:paraId="165A1E8B" w14:textId="0DAF5287" w:rsidR="005E760C" w:rsidRPr="00091551" w:rsidRDefault="00CD48F8" w:rsidP="007E1221">
      <w:pPr>
        <w:pStyle w:val="Akapitzlist"/>
        <w:numPr>
          <w:ilvl w:val="0"/>
          <w:numId w:val="21"/>
        </w:numPr>
        <w:jc w:val="both"/>
        <w:rPr>
          <w:rFonts w:asciiTheme="minorHAnsi" w:hAnsiTheme="minorHAnsi" w:cstheme="minorHAnsi"/>
          <w:sz w:val="22"/>
          <w:szCs w:val="22"/>
        </w:rPr>
      </w:pPr>
      <w:r w:rsidRPr="00091551">
        <w:rPr>
          <w:rFonts w:asciiTheme="minorHAnsi" w:hAnsiTheme="minorHAnsi" w:cstheme="minorHAnsi"/>
          <w:sz w:val="22"/>
          <w:szCs w:val="22"/>
        </w:rPr>
        <w:t xml:space="preserve">oświadczenia i dokumenty (podmiotowe środki dowodowe), o których mowa w rozdziale </w:t>
      </w:r>
      <w:r w:rsidR="004D633A" w:rsidRPr="00091551">
        <w:rPr>
          <w:rFonts w:asciiTheme="minorHAnsi" w:hAnsiTheme="minorHAnsi" w:cstheme="minorHAnsi"/>
          <w:sz w:val="22"/>
          <w:szCs w:val="22"/>
        </w:rPr>
        <w:t xml:space="preserve">XIV </w:t>
      </w:r>
      <w:r w:rsidRPr="00091551">
        <w:rPr>
          <w:rFonts w:asciiTheme="minorHAnsi" w:hAnsiTheme="minorHAnsi" w:cstheme="minorHAnsi"/>
          <w:sz w:val="22"/>
          <w:szCs w:val="22"/>
        </w:rPr>
        <w:t xml:space="preserve">SWZ, składa każdy z Wykonawców wspólnie ubiegających się o udzielenie zamówienia; oświadczenia te potwierdzają </w:t>
      </w:r>
      <w:r w:rsidR="00125498" w:rsidRPr="00091551">
        <w:rPr>
          <w:rFonts w:asciiTheme="minorHAnsi" w:hAnsiTheme="minorHAnsi" w:cstheme="minorHAnsi"/>
          <w:sz w:val="22"/>
          <w:szCs w:val="22"/>
        </w:rPr>
        <w:t>brak podstaw wykluczenia oraz spełnianie warunków udziału w postępowaniu w zakresie, w którym każdy z Wykonawców wykazuje spełnianie warunków udziału w postępowaniu.</w:t>
      </w:r>
    </w:p>
    <w:p w14:paraId="3742733F" w14:textId="31AF99E1" w:rsidR="00B70369" w:rsidRPr="00F24D0F" w:rsidRDefault="00B70369" w:rsidP="007E1221">
      <w:pPr>
        <w:pStyle w:val="Akapitzlist"/>
        <w:numPr>
          <w:ilvl w:val="0"/>
          <w:numId w:val="17"/>
        </w:numPr>
        <w:ind w:left="709"/>
        <w:jc w:val="both"/>
        <w:rPr>
          <w:rFonts w:asciiTheme="minorHAnsi" w:hAnsiTheme="minorHAnsi" w:cstheme="minorHAnsi"/>
          <w:sz w:val="22"/>
          <w:szCs w:val="22"/>
        </w:rPr>
      </w:pPr>
      <w:r w:rsidRPr="00F24D0F">
        <w:rPr>
          <w:rFonts w:asciiTheme="minorHAnsi" w:hAnsiTheme="minorHAnsi" w:cstheme="minorHAnsi"/>
          <w:sz w:val="22"/>
          <w:szCs w:val="22"/>
        </w:rPr>
        <w:t xml:space="preserve">Zgodnie z treścią art. 117 ust. 4 </w:t>
      </w:r>
      <w:r w:rsidR="00CD79A3" w:rsidRPr="00F24D0F">
        <w:rPr>
          <w:rFonts w:asciiTheme="minorHAnsi" w:hAnsiTheme="minorHAnsi" w:cstheme="minorHAnsi"/>
          <w:sz w:val="22"/>
          <w:szCs w:val="22"/>
        </w:rPr>
        <w:t>ustawy Pzp</w:t>
      </w:r>
      <w:r w:rsidRPr="00F24D0F">
        <w:rPr>
          <w:rFonts w:asciiTheme="minorHAnsi" w:hAnsiTheme="minorHAnsi" w:cstheme="minorHAnsi"/>
          <w:sz w:val="22"/>
          <w:szCs w:val="22"/>
        </w:rPr>
        <w:t xml:space="preserve">, </w:t>
      </w:r>
      <w:r w:rsidRPr="00F24D0F">
        <w:rPr>
          <w:rFonts w:asciiTheme="minorHAnsi" w:hAnsiTheme="minorHAnsi" w:cstheme="minorHAnsi"/>
          <w:b/>
          <w:bCs/>
          <w:sz w:val="22"/>
          <w:szCs w:val="22"/>
        </w:rPr>
        <w:t xml:space="preserve">Wykonawcy wspólnie ubiegający się o udzielenie zamówienia </w:t>
      </w:r>
      <w:r w:rsidRPr="00F24D0F">
        <w:rPr>
          <w:rFonts w:asciiTheme="minorHAnsi" w:hAnsiTheme="minorHAnsi" w:cstheme="minorHAnsi"/>
          <w:b/>
          <w:bCs/>
          <w:sz w:val="22"/>
          <w:szCs w:val="22"/>
          <w:u w:val="single"/>
        </w:rPr>
        <w:t>dołączają do oferty oświadczenie</w:t>
      </w:r>
      <w:r w:rsidRPr="00F24D0F">
        <w:rPr>
          <w:rFonts w:asciiTheme="minorHAnsi" w:hAnsiTheme="minorHAnsi" w:cstheme="minorHAnsi"/>
          <w:sz w:val="22"/>
          <w:szCs w:val="22"/>
        </w:rPr>
        <w:t xml:space="preserve">, z którego wynika, które </w:t>
      </w:r>
      <w:r w:rsidR="00084519">
        <w:rPr>
          <w:rFonts w:asciiTheme="minorHAnsi" w:hAnsiTheme="minorHAnsi" w:cstheme="minorHAnsi"/>
          <w:sz w:val="22"/>
          <w:szCs w:val="22"/>
        </w:rPr>
        <w:t>dos</w:t>
      </w:r>
      <w:r w:rsidR="008D6608">
        <w:rPr>
          <w:rFonts w:asciiTheme="minorHAnsi" w:hAnsiTheme="minorHAnsi" w:cstheme="minorHAnsi"/>
          <w:sz w:val="22"/>
          <w:szCs w:val="22"/>
        </w:rPr>
        <w:t>tawy</w:t>
      </w:r>
      <w:r w:rsidRPr="00F24D0F">
        <w:rPr>
          <w:rFonts w:asciiTheme="minorHAnsi" w:hAnsiTheme="minorHAnsi" w:cstheme="minorHAnsi"/>
          <w:sz w:val="22"/>
          <w:szCs w:val="22"/>
        </w:rPr>
        <w:t xml:space="preserve"> wykonają poszczególni </w:t>
      </w:r>
      <w:r w:rsidR="00CD79A3" w:rsidRPr="00F24D0F">
        <w:rPr>
          <w:rFonts w:asciiTheme="minorHAnsi" w:hAnsiTheme="minorHAnsi" w:cstheme="minorHAnsi"/>
          <w:sz w:val="22"/>
          <w:szCs w:val="22"/>
        </w:rPr>
        <w:t>W</w:t>
      </w:r>
      <w:r w:rsidRPr="00F24D0F">
        <w:rPr>
          <w:rFonts w:asciiTheme="minorHAnsi" w:hAnsiTheme="minorHAnsi" w:cstheme="minorHAnsi"/>
          <w:sz w:val="22"/>
          <w:szCs w:val="22"/>
        </w:rPr>
        <w:t>ykonawcy</w:t>
      </w:r>
      <w:r w:rsidR="00CD79A3" w:rsidRPr="00F24D0F">
        <w:rPr>
          <w:rFonts w:asciiTheme="minorHAnsi" w:hAnsiTheme="minorHAnsi" w:cstheme="minorHAnsi"/>
          <w:sz w:val="22"/>
          <w:szCs w:val="22"/>
        </w:rPr>
        <w:t xml:space="preserve">, </w:t>
      </w:r>
      <w:r w:rsidR="00CD79A3" w:rsidRPr="00F24D0F">
        <w:rPr>
          <w:rFonts w:asciiTheme="minorHAnsi" w:hAnsiTheme="minorHAnsi" w:cstheme="minorHAnsi"/>
          <w:b/>
          <w:bCs/>
          <w:sz w:val="22"/>
          <w:szCs w:val="22"/>
        </w:rPr>
        <w:t>według wzoru załącznika nr 5 do SWZ</w:t>
      </w:r>
      <w:r w:rsidRPr="00F24D0F">
        <w:rPr>
          <w:rFonts w:asciiTheme="minorHAnsi" w:hAnsiTheme="minorHAnsi" w:cstheme="minorHAnsi"/>
          <w:b/>
          <w:bCs/>
          <w:sz w:val="22"/>
          <w:szCs w:val="22"/>
        </w:rPr>
        <w:t>.</w:t>
      </w:r>
    </w:p>
    <w:p w14:paraId="5EFC37BE" w14:textId="79FE990D" w:rsidR="00125498" w:rsidRDefault="0006706E" w:rsidP="007E1221">
      <w:pPr>
        <w:pStyle w:val="Akapitzlist"/>
        <w:numPr>
          <w:ilvl w:val="0"/>
          <w:numId w:val="17"/>
        </w:numPr>
        <w:ind w:left="709"/>
        <w:jc w:val="both"/>
        <w:rPr>
          <w:rFonts w:asciiTheme="minorHAnsi" w:hAnsiTheme="minorHAnsi" w:cstheme="minorHAnsi"/>
          <w:sz w:val="22"/>
          <w:szCs w:val="22"/>
        </w:rPr>
      </w:pPr>
      <w:r w:rsidRPr="00091551">
        <w:rPr>
          <w:rFonts w:asciiTheme="minorHAnsi" w:hAnsiTheme="minorHAnsi" w:cstheme="minorHAnsi"/>
          <w:sz w:val="22"/>
          <w:szCs w:val="22"/>
        </w:rPr>
        <w:t>W przypadku gdy Zamawiający będzie wymagał wniesienia wadium, dopuszcza się, aby wadium zostało wniesione</w:t>
      </w:r>
      <w:r>
        <w:rPr>
          <w:rFonts w:asciiTheme="minorHAnsi" w:hAnsiTheme="minorHAnsi" w:cstheme="minorHAnsi"/>
          <w:sz w:val="22"/>
          <w:szCs w:val="22"/>
        </w:rPr>
        <w:t xml:space="preserve"> przez pełnomocnika (lidera) lub jednego z Wykonawców wspólnie ubiegających się o udzielnie zamówienia.</w:t>
      </w:r>
    </w:p>
    <w:p w14:paraId="4D2CCC99" w14:textId="77777777" w:rsidR="00967432" w:rsidRDefault="0006706E" w:rsidP="007E1221">
      <w:pPr>
        <w:pStyle w:val="Akapitzlist"/>
        <w:numPr>
          <w:ilvl w:val="0"/>
          <w:numId w:val="17"/>
        </w:numPr>
        <w:ind w:left="709"/>
        <w:jc w:val="both"/>
        <w:rPr>
          <w:rFonts w:asciiTheme="minorHAnsi" w:hAnsiTheme="minorHAnsi" w:cstheme="minorHAnsi"/>
          <w:sz w:val="22"/>
          <w:szCs w:val="22"/>
        </w:rPr>
      </w:pPr>
      <w:r>
        <w:rPr>
          <w:rFonts w:asciiTheme="minorHAnsi" w:hAnsiTheme="minorHAnsi" w:cstheme="minorHAnsi"/>
          <w:sz w:val="22"/>
          <w:szCs w:val="22"/>
        </w:rPr>
        <w:t>Jeżeli zostanie wybrana oferta Wykonawców wspólnie ubiegających się o udzielenie z</w:t>
      </w:r>
      <w:r w:rsidR="00967432">
        <w:rPr>
          <w:rFonts w:asciiTheme="minorHAnsi" w:hAnsiTheme="minorHAnsi" w:cstheme="minorHAnsi"/>
          <w:sz w:val="22"/>
          <w:szCs w:val="22"/>
        </w:rPr>
        <w:t>amówienia</w:t>
      </w:r>
      <w:r>
        <w:rPr>
          <w:rFonts w:asciiTheme="minorHAnsi" w:hAnsiTheme="minorHAnsi" w:cstheme="minorHAnsi"/>
          <w:sz w:val="22"/>
          <w:szCs w:val="22"/>
        </w:rPr>
        <w:t>, Zamawiający</w:t>
      </w:r>
      <w:r w:rsidR="00967432">
        <w:rPr>
          <w:rFonts w:asciiTheme="minorHAnsi" w:hAnsiTheme="minorHAnsi" w:cstheme="minorHAnsi"/>
          <w:sz w:val="22"/>
          <w:szCs w:val="22"/>
        </w:rPr>
        <w:t xml:space="preserve"> będzie żądał</w:t>
      </w:r>
      <w:r>
        <w:rPr>
          <w:rFonts w:asciiTheme="minorHAnsi" w:hAnsiTheme="minorHAnsi" w:cstheme="minorHAnsi"/>
          <w:sz w:val="22"/>
          <w:szCs w:val="22"/>
        </w:rPr>
        <w:t xml:space="preserve"> </w:t>
      </w:r>
      <w:r w:rsidR="00967432">
        <w:rPr>
          <w:rFonts w:asciiTheme="minorHAnsi" w:hAnsiTheme="minorHAnsi" w:cstheme="minorHAnsi"/>
          <w:sz w:val="22"/>
          <w:szCs w:val="22"/>
        </w:rPr>
        <w:t>przed zawarciem umowy w sprawie zamówienia publicznego kopii umowy regulującej współpracę tych Wykonawców.</w:t>
      </w:r>
    </w:p>
    <w:p w14:paraId="2E7F77A1" w14:textId="2F2E921A" w:rsidR="00C445CC" w:rsidRDefault="00967432" w:rsidP="007E1221">
      <w:pPr>
        <w:pStyle w:val="Akapitzlist"/>
        <w:numPr>
          <w:ilvl w:val="0"/>
          <w:numId w:val="17"/>
        </w:numPr>
        <w:ind w:left="709"/>
        <w:jc w:val="both"/>
        <w:rPr>
          <w:rFonts w:asciiTheme="minorHAnsi" w:hAnsiTheme="minorHAnsi" w:cstheme="minorHAnsi"/>
          <w:sz w:val="22"/>
          <w:szCs w:val="22"/>
        </w:rPr>
      </w:pPr>
      <w:r>
        <w:rPr>
          <w:rFonts w:asciiTheme="minorHAnsi" w:hAnsiTheme="minorHAnsi" w:cstheme="minorHAnsi"/>
          <w:sz w:val="22"/>
          <w:szCs w:val="22"/>
        </w:rPr>
        <w:t>Wykonawcy wspólnie ubiegający się o udzielenie zamówienia, zgodnie z art. 445 ust. 1 ustawy Pzp, ponoszą solidarną odpowiedzialność za wykonanie umowy i wniesienie zabezpieczenia należytego wykonania umowy.</w:t>
      </w:r>
    </w:p>
    <w:p w14:paraId="35060941" w14:textId="77777777" w:rsidR="003629B8" w:rsidRPr="003629B8" w:rsidRDefault="006C64B8" w:rsidP="007E1221">
      <w:pPr>
        <w:pStyle w:val="Nagwek1"/>
        <w:numPr>
          <w:ilvl w:val="0"/>
          <w:numId w:val="5"/>
        </w:numPr>
        <w:rPr>
          <w:rFonts w:ascii="Calibri" w:hAnsi="Calibri" w:cs="Arial"/>
          <w:bCs w:val="0"/>
          <w:sz w:val="22"/>
          <w:szCs w:val="22"/>
        </w:rPr>
      </w:pPr>
      <w:bookmarkStart w:id="19" w:name="_Toc131753561"/>
      <w:r>
        <w:rPr>
          <w:rFonts w:asciiTheme="minorHAnsi" w:hAnsiTheme="minorHAnsi" w:cstheme="minorHAnsi"/>
          <w:bCs w:val="0"/>
          <w:sz w:val="22"/>
          <w:szCs w:val="22"/>
          <w:lang w:val="pl-PL"/>
        </w:rPr>
        <w:t>Informacja o obowiązku osobistego wykonania przez Wykonawcę kluczowych z</w:t>
      </w:r>
      <w:r w:rsidR="003629B8">
        <w:rPr>
          <w:rFonts w:asciiTheme="minorHAnsi" w:hAnsiTheme="minorHAnsi" w:cstheme="minorHAnsi"/>
          <w:bCs w:val="0"/>
          <w:sz w:val="22"/>
          <w:szCs w:val="22"/>
          <w:lang w:val="pl-PL"/>
        </w:rPr>
        <w:t>a</w:t>
      </w:r>
      <w:r>
        <w:rPr>
          <w:rFonts w:asciiTheme="minorHAnsi" w:hAnsiTheme="minorHAnsi" w:cstheme="minorHAnsi"/>
          <w:bCs w:val="0"/>
          <w:sz w:val="22"/>
          <w:szCs w:val="22"/>
          <w:lang w:val="pl-PL"/>
        </w:rPr>
        <w:t>dań, zgodnie</w:t>
      </w:r>
      <w:bookmarkEnd w:id="19"/>
      <w:r>
        <w:rPr>
          <w:rFonts w:asciiTheme="minorHAnsi" w:hAnsiTheme="minorHAnsi" w:cstheme="minorHAnsi"/>
          <w:bCs w:val="0"/>
          <w:sz w:val="22"/>
          <w:szCs w:val="22"/>
          <w:lang w:val="pl-PL"/>
        </w:rPr>
        <w:t xml:space="preserve"> </w:t>
      </w:r>
    </w:p>
    <w:p w14:paraId="3861D26B" w14:textId="709AB244" w:rsidR="003629B8" w:rsidRPr="00851188" w:rsidRDefault="006C64B8" w:rsidP="00851188">
      <w:pPr>
        <w:pStyle w:val="Nagwek1"/>
        <w:ind w:left="720"/>
        <w:rPr>
          <w:rFonts w:ascii="Calibri" w:hAnsi="Calibri" w:cs="Arial"/>
          <w:bCs w:val="0"/>
          <w:sz w:val="22"/>
          <w:szCs w:val="22"/>
        </w:rPr>
      </w:pPr>
      <w:bookmarkStart w:id="20" w:name="_Toc131753562"/>
      <w:r>
        <w:rPr>
          <w:rFonts w:asciiTheme="minorHAnsi" w:hAnsiTheme="minorHAnsi" w:cstheme="minorHAnsi"/>
          <w:bCs w:val="0"/>
          <w:sz w:val="22"/>
          <w:szCs w:val="22"/>
          <w:lang w:val="pl-PL"/>
        </w:rPr>
        <w:t>z art. 60</w:t>
      </w:r>
      <w:r w:rsidR="00AF4494">
        <w:rPr>
          <w:rFonts w:asciiTheme="minorHAnsi" w:hAnsiTheme="minorHAnsi" w:cstheme="minorHAnsi"/>
          <w:bCs w:val="0"/>
          <w:sz w:val="22"/>
          <w:szCs w:val="22"/>
          <w:lang w:val="pl-PL"/>
        </w:rPr>
        <w:t xml:space="preserve"> pkt 1 ustawy Pzp</w:t>
      </w:r>
      <w:r>
        <w:rPr>
          <w:rFonts w:asciiTheme="minorHAnsi" w:hAnsiTheme="minorHAnsi" w:cstheme="minorHAnsi"/>
          <w:bCs w:val="0"/>
          <w:sz w:val="22"/>
          <w:szCs w:val="22"/>
          <w:lang w:val="pl-PL"/>
        </w:rPr>
        <w:t xml:space="preserve"> i art. 121 </w:t>
      </w:r>
      <w:r w:rsidR="00AF4494">
        <w:rPr>
          <w:rFonts w:asciiTheme="minorHAnsi" w:hAnsiTheme="minorHAnsi" w:cstheme="minorHAnsi"/>
          <w:bCs w:val="0"/>
          <w:sz w:val="22"/>
          <w:szCs w:val="22"/>
          <w:lang w:val="pl-PL"/>
        </w:rPr>
        <w:t xml:space="preserve">pkt </w:t>
      </w:r>
      <w:r w:rsidR="00084519">
        <w:rPr>
          <w:rFonts w:asciiTheme="minorHAnsi" w:hAnsiTheme="minorHAnsi" w:cstheme="minorHAnsi"/>
          <w:bCs w:val="0"/>
          <w:sz w:val="22"/>
          <w:szCs w:val="22"/>
          <w:lang w:val="pl-PL"/>
        </w:rPr>
        <w:t>2</w:t>
      </w:r>
      <w:r w:rsidR="00AF4494">
        <w:rPr>
          <w:rFonts w:asciiTheme="minorHAnsi" w:hAnsiTheme="minorHAnsi" w:cstheme="minorHAnsi"/>
          <w:bCs w:val="0"/>
          <w:sz w:val="22"/>
          <w:szCs w:val="22"/>
          <w:lang w:val="pl-PL"/>
        </w:rPr>
        <w:t xml:space="preserve"> </w:t>
      </w:r>
      <w:r>
        <w:rPr>
          <w:rFonts w:asciiTheme="minorHAnsi" w:hAnsiTheme="minorHAnsi" w:cstheme="minorHAnsi"/>
          <w:bCs w:val="0"/>
          <w:sz w:val="22"/>
          <w:szCs w:val="22"/>
          <w:lang w:val="pl-PL"/>
        </w:rPr>
        <w:t>ustawy Pzp</w:t>
      </w:r>
      <w:r w:rsidRPr="00AD748A">
        <w:rPr>
          <w:rFonts w:ascii="Calibri" w:hAnsi="Calibri" w:cs="Arial"/>
          <w:bCs w:val="0"/>
          <w:sz w:val="22"/>
          <w:szCs w:val="22"/>
        </w:rPr>
        <w:t>:</w:t>
      </w:r>
      <w:bookmarkEnd w:id="20"/>
    </w:p>
    <w:p w14:paraId="360C1D27" w14:textId="501A84DA" w:rsidR="002046BA" w:rsidRPr="003629B8" w:rsidRDefault="003629B8" w:rsidP="003629B8">
      <w:pPr>
        <w:ind w:left="708"/>
        <w:jc w:val="both"/>
        <w:rPr>
          <w:rFonts w:asciiTheme="minorHAnsi" w:hAnsiTheme="minorHAnsi" w:cstheme="minorHAnsi"/>
          <w:sz w:val="22"/>
          <w:szCs w:val="22"/>
        </w:rPr>
      </w:pPr>
      <w:r>
        <w:rPr>
          <w:rFonts w:asciiTheme="minorHAnsi" w:hAnsiTheme="minorHAnsi" w:cstheme="minorHAnsi"/>
          <w:sz w:val="22"/>
          <w:szCs w:val="22"/>
        </w:rPr>
        <w:t>Zamawiający nie zastrzega obowiązku osobistego wykonania przez Wykonawcę kluczowych zadań, zgodnie z art. 60</w:t>
      </w:r>
      <w:r w:rsidR="00AF4494">
        <w:rPr>
          <w:rFonts w:asciiTheme="minorHAnsi" w:hAnsiTheme="minorHAnsi" w:cstheme="minorHAnsi"/>
          <w:sz w:val="22"/>
          <w:szCs w:val="22"/>
        </w:rPr>
        <w:t xml:space="preserve"> pkt 1 ustawy Pzp </w:t>
      </w:r>
      <w:r>
        <w:rPr>
          <w:rFonts w:asciiTheme="minorHAnsi" w:hAnsiTheme="minorHAnsi" w:cstheme="minorHAnsi"/>
          <w:sz w:val="22"/>
          <w:szCs w:val="22"/>
        </w:rPr>
        <w:t xml:space="preserve">i art. 121 </w:t>
      </w:r>
      <w:r w:rsidR="00AF4494">
        <w:rPr>
          <w:rFonts w:asciiTheme="minorHAnsi" w:hAnsiTheme="minorHAnsi" w:cstheme="minorHAnsi"/>
          <w:sz w:val="22"/>
          <w:szCs w:val="22"/>
        </w:rPr>
        <w:t xml:space="preserve">pkt </w:t>
      </w:r>
      <w:r w:rsidR="00084519">
        <w:rPr>
          <w:rFonts w:asciiTheme="minorHAnsi" w:hAnsiTheme="minorHAnsi" w:cstheme="minorHAnsi"/>
          <w:sz w:val="22"/>
          <w:szCs w:val="22"/>
        </w:rPr>
        <w:t>2</w:t>
      </w:r>
      <w:r w:rsidR="00AF4494">
        <w:rPr>
          <w:rFonts w:asciiTheme="minorHAnsi" w:hAnsiTheme="minorHAnsi" w:cstheme="minorHAnsi"/>
          <w:sz w:val="22"/>
          <w:szCs w:val="22"/>
        </w:rPr>
        <w:t xml:space="preserve"> </w:t>
      </w:r>
      <w:r>
        <w:rPr>
          <w:rFonts w:asciiTheme="minorHAnsi" w:hAnsiTheme="minorHAnsi" w:cstheme="minorHAnsi"/>
          <w:sz w:val="22"/>
          <w:szCs w:val="22"/>
        </w:rPr>
        <w:t xml:space="preserve">ustawy Pzp. </w:t>
      </w:r>
    </w:p>
    <w:p w14:paraId="28A7CA09" w14:textId="77777777" w:rsidR="006C64B8" w:rsidRPr="006C64B8" w:rsidRDefault="006C64B8" w:rsidP="00091551">
      <w:pPr>
        <w:ind w:left="708"/>
        <w:jc w:val="both"/>
      </w:pPr>
    </w:p>
    <w:p w14:paraId="2CA6CC4B" w14:textId="4DC427B4" w:rsidR="00A61C26" w:rsidRPr="00851188" w:rsidRDefault="00A61C26" w:rsidP="007E1221">
      <w:pPr>
        <w:pStyle w:val="Nagwek1"/>
        <w:numPr>
          <w:ilvl w:val="0"/>
          <w:numId w:val="5"/>
        </w:numPr>
        <w:rPr>
          <w:rFonts w:ascii="Calibri" w:hAnsi="Calibri" w:cs="Arial"/>
          <w:bCs w:val="0"/>
          <w:sz w:val="22"/>
          <w:szCs w:val="22"/>
        </w:rPr>
      </w:pPr>
      <w:bookmarkStart w:id="21" w:name="_Toc131753563"/>
      <w:r>
        <w:rPr>
          <w:rFonts w:asciiTheme="minorHAnsi" w:hAnsiTheme="minorHAnsi" w:cstheme="minorHAnsi"/>
          <w:bCs w:val="0"/>
          <w:sz w:val="22"/>
          <w:szCs w:val="22"/>
          <w:lang w:val="pl-PL"/>
        </w:rPr>
        <w:t>Informacja na temat podwykonawstwa</w:t>
      </w:r>
      <w:r w:rsidR="00C445CC" w:rsidRPr="00AD748A">
        <w:rPr>
          <w:rFonts w:ascii="Calibri" w:hAnsi="Calibri" w:cs="Arial"/>
          <w:bCs w:val="0"/>
          <w:sz w:val="22"/>
          <w:szCs w:val="22"/>
        </w:rPr>
        <w:t>:</w:t>
      </w:r>
      <w:bookmarkEnd w:id="21"/>
    </w:p>
    <w:p w14:paraId="6D42AADF" w14:textId="084604C1" w:rsidR="00A61C26" w:rsidRPr="00FF7CBB" w:rsidRDefault="00FF7CBB" w:rsidP="007E1221">
      <w:pPr>
        <w:pStyle w:val="Akapitzlist"/>
        <w:numPr>
          <w:ilvl w:val="0"/>
          <w:numId w:val="22"/>
        </w:numPr>
        <w:rPr>
          <w:lang w:val="x-none"/>
        </w:rPr>
      </w:pPr>
      <w:r>
        <w:rPr>
          <w:rFonts w:asciiTheme="minorHAnsi" w:hAnsiTheme="minorHAnsi" w:cstheme="minorHAnsi"/>
          <w:sz w:val="22"/>
          <w:szCs w:val="22"/>
        </w:rPr>
        <w:t>Wykonawca może powierzyć wykonanie części zamówienia podwykonawcy.</w:t>
      </w:r>
    </w:p>
    <w:p w14:paraId="01311936" w14:textId="33EBC848" w:rsidR="00FF7CBB" w:rsidRPr="00F24D0F" w:rsidRDefault="00FF7CBB" w:rsidP="007E1221">
      <w:pPr>
        <w:pStyle w:val="Akapitzlist"/>
        <w:numPr>
          <w:ilvl w:val="0"/>
          <w:numId w:val="22"/>
        </w:numPr>
        <w:jc w:val="both"/>
        <w:rPr>
          <w:lang w:val="x-none"/>
        </w:rPr>
      </w:pPr>
      <w:r>
        <w:rPr>
          <w:rFonts w:asciiTheme="minorHAnsi" w:hAnsiTheme="minorHAnsi" w:cstheme="minorHAnsi"/>
          <w:sz w:val="22"/>
          <w:szCs w:val="22"/>
        </w:rPr>
        <w:t xml:space="preserve">Zamawiający żąda wskazania przez Wykonawcę, w ofercie, </w:t>
      </w:r>
      <w:r w:rsidR="005B6753">
        <w:rPr>
          <w:rFonts w:asciiTheme="minorHAnsi" w:hAnsiTheme="minorHAnsi" w:cstheme="minorHAnsi"/>
          <w:sz w:val="22"/>
          <w:szCs w:val="22"/>
        </w:rPr>
        <w:t xml:space="preserve">części zamówienia, których wykonanie zamierza powierzyć podwykonawcom, oraz podania nazw ewentualnych podwykonawców, jeżeli są już znani. Należy w tym celu wypełnić właściwy </w:t>
      </w:r>
      <w:r w:rsidR="005B6753" w:rsidRPr="00F24D0F">
        <w:rPr>
          <w:rFonts w:asciiTheme="minorHAnsi" w:hAnsiTheme="minorHAnsi" w:cstheme="minorHAnsi"/>
          <w:sz w:val="22"/>
          <w:szCs w:val="22"/>
        </w:rPr>
        <w:t>punkt Formularza Oferty, którego wzór stanowi załącznik nr 2 do SWZ. W przypadku, gdy Wykonawca nie zamierza wykonywać zamówienia przy udziale podwykonawców, należy zaznaczyć w Formularzu Oferty właściwy punkt – tzn. „samodzielnie, bez udziału podwykonawców”.</w:t>
      </w:r>
      <w:r w:rsidR="0047252C" w:rsidRPr="00F24D0F">
        <w:rPr>
          <w:rFonts w:asciiTheme="minorHAnsi" w:hAnsiTheme="minorHAnsi" w:cstheme="minorHAnsi"/>
          <w:sz w:val="22"/>
          <w:szCs w:val="22"/>
        </w:rPr>
        <w:t xml:space="preserve"> Brak informacji w powyższym zakresie będzie uznany za stwierdzenie samodzielnego wykonania zamówienia przez Wykonawcę.</w:t>
      </w:r>
    </w:p>
    <w:p w14:paraId="776F46E6" w14:textId="68E440F5" w:rsidR="0023173A" w:rsidRPr="0047252C" w:rsidRDefault="0023173A" w:rsidP="007E1221">
      <w:pPr>
        <w:pStyle w:val="Akapitzlist"/>
        <w:numPr>
          <w:ilvl w:val="0"/>
          <w:numId w:val="22"/>
        </w:numPr>
        <w:jc w:val="both"/>
        <w:rPr>
          <w:lang w:val="x-none"/>
        </w:rPr>
      </w:pPr>
      <w:r w:rsidRPr="00F24D0F">
        <w:rPr>
          <w:rFonts w:asciiTheme="minorHAnsi" w:hAnsiTheme="minorHAnsi" w:cstheme="minorHAnsi"/>
          <w:sz w:val="22"/>
          <w:szCs w:val="22"/>
        </w:rPr>
        <w:t>Zamawiający żąda, aby przed przystąpieniem do wykonania zamówienia</w:t>
      </w:r>
      <w:r>
        <w:rPr>
          <w:rFonts w:asciiTheme="minorHAnsi" w:hAnsiTheme="minorHAnsi" w:cstheme="minorHAnsi"/>
          <w:sz w:val="22"/>
          <w:szCs w:val="22"/>
        </w:rPr>
        <w:t xml:space="preserve"> Wykonawca, o ile są już znane, podał nazwy albo imion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1C1984A9" w14:textId="77777777" w:rsidR="00C406BB" w:rsidRPr="00CB109C" w:rsidRDefault="0047252C" w:rsidP="007E1221">
      <w:pPr>
        <w:pStyle w:val="Akapitzlist"/>
        <w:numPr>
          <w:ilvl w:val="0"/>
          <w:numId w:val="22"/>
        </w:numPr>
        <w:jc w:val="both"/>
        <w:rPr>
          <w:lang w:val="x-none"/>
        </w:rPr>
      </w:pPr>
      <w:r>
        <w:rPr>
          <w:rFonts w:asciiTheme="minorHAnsi" w:hAnsiTheme="minorHAnsi" w:cstheme="minorHAnsi"/>
          <w:sz w:val="22"/>
          <w:szCs w:val="22"/>
        </w:rPr>
        <w:t xml:space="preserve">Jeżeli zmiana albo rezygnacja z podwykonawcy dotyczy podmiotu, na którego zasoby Wykonawca powoływał się, na </w:t>
      </w:r>
      <w:r w:rsidRPr="00CB109C">
        <w:rPr>
          <w:rFonts w:asciiTheme="minorHAnsi" w:hAnsiTheme="minorHAnsi" w:cstheme="minorHAnsi"/>
          <w:sz w:val="22"/>
          <w:szCs w:val="22"/>
        </w:rPr>
        <w:t>zasadach określonych w art. 118 ust. 1 ustawy Pzp, w celu wykazania spełniania warunków udziału w postępowaniu, Wykonawca jest obowiązany wykazać Zamawiającemu, że proponowany inny podwykonawca lub wykonawca samodzielnie spełnia je w stopniu nie mniejszym</w:t>
      </w:r>
      <w:r w:rsidR="00C406BB" w:rsidRPr="00CB109C">
        <w:rPr>
          <w:rFonts w:asciiTheme="minorHAnsi" w:hAnsiTheme="minorHAnsi" w:cstheme="minorHAnsi"/>
          <w:sz w:val="22"/>
          <w:szCs w:val="22"/>
        </w:rPr>
        <w:t xml:space="preserve"> niż podwykonawca, na którego zasoby Wykonawca powoływał się w trakcie postępowania o udzielenie zamówienia. Przepis art. 122 ustawy Pzp stosuje się odpowiednio.</w:t>
      </w:r>
    </w:p>
    <w:p w14:paraId="03AD0457" w14:textId="0F44EE52" w:rsidR="0023173A" w:rsidRPr="0023173A" w:rsidRDefault="00C406BB" w:rsidP="007E1221">
      <w:pPr>
        <w:pStyle w:val="Akapitzlist"/>
        <w:numPr>
          <w:ilvl w:val="0"/>
          <w:numId w:val="22"/>
        </w:numPr>
        <w:jc w:val="both"/>
        <w:rPr>
          <w:lang w:val="x-none"/>
        </w:rPr>
      </w:pPr>
      <w:r w:rsidRPr="00CB109C">
        <w:rPr>
          <w:rFonts w:asciiTheme="minorHAnsi" w:hAnsiTheme="minorHAnsi" w:cstheme="minorHAnsi"/>
          <w:sz w:val="22"/>
          <w:szCs w:val="22"/>
        </w:rPr>
        <w:t>Zamawiający w Projekcie Umowy, który stanowi załącznik nr</w:t>
      </w:r>
      <w:r w:rsidR="00272A30" w:rsidRPr="00CB109C">
        <w:rPr>
          <w:rFonts w:asciiTheme="minorHAnsi" w:hAnsiTheme="minorHAnsi" w:cstheme="minorHAnsi"/>
          <w:sz w:val="22"/>
          <w:szCs w:val="22"/>
        </w:rPr>
        <w:t xml:space="preserve"> 1</w:t>
      </w:r>
      <w:r w:rsidR="008D6608" w:rsidRPr="00CB109C">
        <w:rPr>
          <w:rFonts w:asciiTheme="minorHAnsi" w:hAnsiTheme="minorHAnsi" w:cstheme="minorHAnsi"/>
          <w:sz w:val="22"/>
          <w:szCs w:val="22"/>
        </w:rPr>
        <w:t>0</w:t>
      </w:r>
      <w:r w:rsidR="00272A30" w:rsidRPr="00CB109C">
        <w:rPr>
          <w:rFonts w:asciiTheme="minorHAnsi" w:hAnsiTheme="minorHAnsi" w:cstheme="minorHAnsi"/>
          <w:sz w:val="22"/>
          <w:szCs w:val="22"/>
        </w:rPr>
        <w:t xml:space="preserve"> </w:t>
      </w:r>
      <w:r w:rsidRPr="00CB109C">
        <w:rPr>
          <w:rFonts w:asciiTheme="minorHAnsi" w:hAnsiTheme="minorHAnsi" w:cstheme="minorHAnsi"/>
          <w:sz w:val="22"/>
          <w:szCs w:val="22"/>
        </w:rPr>
        <w:t>do SWZ, określił wymagania dotyczące umowy o podwykonawstwo</w:t>
      </w:r>
      <w:r w:rsidR="0023173A" w:rsidRPr="00CB109C">
        <w:rPr>
          <w:rFonts w:asciiTheme="minorHAnsi" w:hAnsiTheme="minorHAnsi" w:cstheme="minorHAnsi"/>
          <w:sz w:val="22"/>
          <w:szCs w:val="22"/>
        </w:rPr>
        <w:t>, której przedmiotem są roboty budowlane, dostawy lub usługi, których spełnienie spowoduje</w:t>
      </w:r>
      <w:r w:rsidR="0023173A">
        <w:rPr>
          <w:rFonts w:asciiTheme="minorHAnsi" w:hAnsiTheme="minorHAnsi" w:cstheme="minorHAnsi"/>
          <w:sz w:val="22"/>
          <w:szCs w:val="22"/>
        </w:rPr>
        <w:t xml:space="preserve"> zgłoszenie przez Zamawiającego odpowiednio zastrzeżeń lub sprzeciwu.</w:t>
      </w:r>
    </w:p>
    <w:p w14:paraId="628E29EB" w14:textId="1F1670FB" w:rsidR="0023173A" w:rsidRPr="0005709E" w:rsidRDefault="0023173A" w:rsidP="0023173A">
      <w:pPr>
        <w:pStyle w:val="Akapitzlist"/>
        <w:jc w:val="both"/>
        <w:rPr>
          <w:rFonts w:asciiTheme="minorHAnsi" w:hAnsiTheme="minorHAnsi" w:cstheme="minorHAnsi"/>
          <w:b/>
          <w:bCs/>
          <w:sz w:val="22"/>
          <w:szCs w:val="22"/>
        </w:rPr>
      </w:pPr>
      <w:r w:rsidRPr="0005709E">
        <w:rPr>
          <w:rFonts w:asciiTheme="minorHAnsi" w:hAnsiTheme="minorHAnsi" w:cstheme="minorHAnsi"/>
          <w:b/>
          <w:bCs/>
          <w:sz w:val="22"/>
          <w:szCs w:val="22"/>
        </w:rPr>
        <w:t>Uwaga ! Zakazane postanowienia w umowie o podwykonawstwo</w:t>
      </w:r>
      <w:r w:rsidR="0005709E" w:rsidRPr="0005709E">
        <w:rPr>
          <w:rFonts w:asciiTheme="minorHAnsi" w:hAnsiTheme="minorHAnsi" w:cstheme="minorHAnsi"/>
          <w:b/>
          <w:bCs/>
          <w:sz w:val="22"/>
          <w:szCs w:val="22"/>
        </w:rPr>
        <w:t>.</w:t>
      </w:r>
    </w:p>
    <w:p w14:paraId="3AF91B8F" w14:textId="014C0AA5" w:rsidR="0005709E" w:rsidRPr="0005709E" w:rsidRDefault="0005709E" w:rsidP="0023173A">
      <w:pPr>
        <w:pStyle w:val="Akapitzlist"/>
        <w:jc w:val="both"/>
        <w:rPr>
          <w:rFonts w:asciiTheme="minorHAnsi" w:hAnsiTheme="minorHAnsi" w:cstheme="minorHAnsi"/>
          <w:sz w:val="22"/>
          <w:szCs w:val="22"/>
          <w:lang w:val="x-none"/>
        </w:rPr>
      </w:pPr>
      <w:r w:rsidRPr="0005709E">
        <w:rPr>
          <w:rFonts w:asciiTheme="minorHAnsi" w:hAnsiTheme="minorHAnsi" w:cstheme="minorHAnsi"/>
          <w:sz w:val="22"/>
          <w:szCs w:val="22"/>
          <w:lang w:val="x-none"/>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Theme="minorHAnsi" w:hAnsiTheme="minorHAnsi" w:cstheme="minorHAnsi"/>
          <w:sz w:val="22"/>
          <w:szCs w:val="22"/>
        </w:rPr>
        <w:t>Wykonawcy</w:t>
      </w:r>
      <w:r w:rsidRPr="0005709E">
        <w:rPr>
          <w:rFonts w:asciiTheme="minorHAnsi" w:hAnsiTheme="minorHAnsi" w:cstheme="minorHAnsi"/>
          <w:sz w:val="22"/>
          <w:szCs w:val="22"/>
          <w:lang w:val="x-none"/>
        </w:rPr>
        <w:t xml:space="preserve">, ukształtowane postanowieniami umowy zawartej między </w:t>
      </w:r>
      <w:r>
        <w:rPr>
          <w:rFonts w:asciiTheme="minorHAnsi" w:hAnsiTheme="minorHAnsi" w:cstheme="minorHAnsi"/>
          <w:sz w:val="22"/>
          <w:szCs w:val="22"/>
        </w:rPr>
        <w:t>Zamawiającym</w:t>
      </w:r>
      <w:r w:rsidR="0070306A">
        <w:rPr>
          <w:rFonts w:asciiTheme="minorHAnsi" w:hAnsiTheme="minorHAnsi" w:cstheme="minorHAnsi"/>
          <w:sz w:val="22"/>
          <w:szCs w:val="22"/>
        </w:rPr>
        <w:t>,</w:t>
      </w:r>
      <w:r w:rsidRPr="0005709E">
        <w:rPr>
          <w:rFonts w:asciiTheme="minorHAnsi" w:hAnsiTheme="minorHAnsi" w:cstheme="minorHAnsi"/>
          <w:sz w:val="22"/>
          <w:szCs w:val="22"/>
          <w:lang w:val="x-none"/>
        </w:rPr>
        <w:t xml:space="preserve"> a </w:t>
      </w:r>
      <w:r>
        <w:rPr>
          <w:rFonts w:asciiTheme="minorHAnsi" w:hAnsiTheme="minorHAnsi" w:cstheme="minorHAnsi"/>
          <w:sz w:val="22"/>
          <w:szCs w:val="22"/>
        </w:rPr>
        <w:t>Wykonawcą</w:t>
      </w:r>
      <w:r w:rsidRPr="0005709E">
        <w:rPr>
          <w:rFonts w:asciiTheme="minorHAnsi" w:hAnsiTheme="minorHAnsi" w:cstheme="minorHAnsi"/>
          <w:sz w:val="22"/>
          <w:szCs w:val="22"/>
          <w:lang w:val="x-none"/>
        </w:rPr>
        <w:t>.</w:t>
      </w:r>
    </w:p>
    <w:p w14:paraId="09647F2D" w14:textId="3B6023F8" w:rsidR="0047252C" w:rsidRDefault="0005709E" w:rsidP="007E1221">
      <w:pPr>
        <w:pStyle w:val="Akapitzlist"/>
        <w:numPr>
          <w:ilvl w:val="0"/>
          <w:numId w:val="22"/>
        </w:numPr>
        <w:jc w:val="both"/>
        <w:rPr>
          <w:rFonts w:asciiTheme="minorHAnsi" w:hAnsiTheme="minorHAnsi" w:cstheme="minorHAnsi"/>
          <w:sz w:val="22"/>
          <w:szCs w:val="22"/>
          <w:lang w:val="x-none"/>
        </w:rPr>
      </w:pPr>
      <w:r w:rsidRPr="0005709E">
        <w:rPr>
          <w:rFonts w:asciiTheme="minorHAnsi" w:hAnsiTheme="minorHAnsi" w:cstheme="minorHAnsi"/>
          <w:sz w:val="22"/>
          <w:szCs w:val="22"/>
          <w:lang w:val="x-none"/>
        </w:rPr>
        <w:t xml:space="preserve">Powierzenie wykonania części zamówienia podwykonawcom nie zwalnia </w:t>
      </w:r>
      <w:r>
        <w:rPr>
          <w:rFonts w:asciiTheme="minorHAnsi" w:hAnsiTheme="minorHAnsi" w:cstheme="minorHAnsi"/>
          <w:sz w:val="22"/>
          <w:szCs w:val="22"/>
        </w:rPr>
        <w:t>Wykonawcy</w:t>
      </w:r>
      <w:r w:rsidRPr="0005709E">
        <w:rPr>
          <w:rFonts w:asciiTheme="minorHAnsi" w:hAnsiTheme="minorHAnsi" w:cstheme="minorHAnsi"/>
          <w:sz w:val="22"/>
          <w:szCs w:val="22"/>
          <w:lang w:val="x-none"/>
        </w:rPr>
        <w:t xml:space="preserve"> </w:t>
      </w:r>
      <w:r>
        <w:rPr>
          <w:rFonts w:asciiTheme="minorHAnsi" w:hAnsiTheme="minorHAnsi" w:cstheme="minorHAnsi"/>
          <w:sz w:val="22"/>
          <w:szCs w:val="22"/>
          <w:lang w:val="x-none"/>
        </w:rPr>
        <w:br/>
      </w:r>
      <w:r w:rsidRPr="0005709E">
        <w:rPr>
          <w:rFonts w:asciiTheme="minorHAnsi" w:hAnsiTheme="minorHAnsi" w:cstheme="minorHAnsi"/>
          <w:sz w:val="22"/>
          <w:szCs w:val="22"/>
          <w:lang w:val="x-none"/>
        </w:rPr>
        <w:t>z odpowiedzialności za należyte wykonanie tego zamówienia.</w:t>
      </w:r>
    </w:p>
    <w:p w14:paraId="0021C1C1" w14:textId="508AB713" w:rsidR="00574506" w:rsidRPr="00851188" w:rsidRDefault="00C2529B" w:rsidP="007E1221">
      <w:pPr>
        <w:pStyle w:val="Nagwek1"/>
        <w:numPr>
          <w:ilvl w:val="0"/>
          <w:numId w:val="5"/>
        </w:numPr>
        <w:rPr>
          <w:rFonts w:ascii="Calibri" w:hAnsi="Calibri" w:cs="Arial"/>
          <w:bCs w:val="0"/>
          <w:sz w:val="22"/>
          <w:szCs w:val="22"/>
        </w:rPr>
      </w:pPr>
      <w:bookmarkStart w:id="22" w:name="_Toc131753564"/>
      <w:r>
        <w:rPr>
          <w:rFonts w:asciiTheme="minorHAnsi" w:hAnsiTheme="minorHAnsi" w:cstheme="minorHAnsi"/>
          <w:bCs w:val="0"/>
          <w:sz w:val="22"/>
          <w:szCs w:val="22"/>
          <w:lang w:val="pl-PL"/>
        </w:rPr>
        <w:t xml:space="preserve">Informacja </w:t>
      </w:r>
      <w:r w:rsidR="00574506">
        <w:rPr>
          <w:rFonts w:asciiTheme="minorHAnsi" w:hAnsiTheme="minorHAnsi" w:cstheme="minorHAnsi"/>
          <w:bCs w:val="0"/>
          <w:sz w:val="22"/>
          <w:szCs w:val="22"/>
          <w:lang w:val="pl-PL"/>
        </w:rPr>
        <w:t>o podmiotowych</w:t>
      </w:r>
      <w:r w:rsidR="00ED27A5">
        <w:rPr>
          <w:rFonts w:asciiTheme="minorHAnsi" w:hAnsiTheme="minorHAnsi" w:cstheme="minorHAnsi"/>
          <w:bCs w:val="0"/>
          <w:sz w:val="22"/>
          <w:szCs w:val="22"/>
          <w:lang w:val="pl-PL"/>
        </w:rPr>
        <w:t xml:space="preserve"> i przedmiotowych</w:t>
      </w:r>
      <w:r w:rsidR="00574506">
        <w:rPr>
          <w:rFonts w:asciiTheme="minorHAnsi" w:hAnsiTheme="minorHAnsi" w:cstheme="minorHAnsi"/>
          <w:bCs w:val="0"/>
          <w:sz w:val="22"/>
          <w:szCs w:val="22"/>
          <w:lang w:val="pl-PL"/>
        </w:rPr>
        <w:t xml:space="preserve"> środkach dowodowych</w:t>
      </w:r>
      <w:r w:rsidRPr="00AD748A">
        <w:rPr>
          <w:rFonts w:ascii="Calibri" w:hAnsi="Calibri" w:cs="Arial"/>
          <w:bCs w:val="0"/>
          <w:sz w:val="22"/>
          <w:szCs w:val="22"/>
        </w:rPr>
        <w:t>:</w:t>
      </w:r>
      <w:bookmarkEnd w:id="22"/>
    </w:p>
    <w:p w14:paraId="0856306D" w14:textId="2FAA7D8B" w:rsidR="00C449BA" w:rsidRPr="00C449BA" w:rsidRDefault="00D60064" w:rsidP="007E1221">
      <w:pPr>
        <w:pStyle w:val="Akapitzlist"/>
        <w:numPr>
          <w:ilvl w:val="0"/>
          <w:numId w:val="23"/>
        </w:numPr>
        <w:jc w:val="both"/>
      </w:pPr>
      <w:r>
        <w:rPr>
          <w:rFonts w:asciiTheme="minorHAnsi" w:hAnsiTheme="minorHAnsi" w:cstheme="minorHAnsi"/>
          <w:sz w:val="22"/>
          <w:szCs w:val="22"/>
        </w:rPr>
        <w:t xml:space="preserve">Zamawiający żąda od Wykonawcy podmiotowych środków dowodowych na potwierdzenie braku podstaw wykluczenia, o których mowa w rozdziale </w:t>
      </w:r>
      <w:r w:rsidR="00C449BA">
        <w:rPr>
          <w:rFonts w:asciiTheme="minorHAnsi" w:hAnsiTheme="minorHAnsi" w:cstheme="minorHAnsi"/>
          <w:sz w:val="22"/>
          <w:szCs w:val="22"/>
        </w:rPr>
        <w:t>VIII SWZ</w:t>
      </w:r>
      <w:r>
        <w:rPr>
          <w:rFonts w:asciiTheme="minorHAnsi" w:hAnsiTheme="minorHAnsi" w:cstheme="minorHAnsi"/>
          <w:sz w:val="22"/>
          <w:szCs w:val="22"/>
        </w:rPr>
        <w:t xml:space="preserve"> oraz spełniania warunków udziału </w:t>
      </w:r>
      <w:r w:rsidR="00C449BA">
        <w:rPr>
          <w:rFonts w:asciiTheme="minorHAnsi" w:hAnsiTheme="minorHAnsi" w:cstheme="minorHAnsi"/>
          <w:sz w:val="22"/>
          <w:szCs w:val="22"/>
        </w:rPr>
        <w:br/>
      </w:r>
      <w:r>
        <w:rPr>
          <w:rFonts w:asciiTheme="minorHAnsi" w:hAnsiTheme="minorHAnsi" w:cstheme="minorHAnsi"/>
          <w:sz w:val="22"/>
          <w:szCs w:val="22"/>
        </w:rPr>
        <w:t>w postępowaniu</w:t>
      </w:r>
      <w:r w:rsidR="00C449BA">
        <w:rPr>
          <w:rFonts w:asciiTheme="minorHAnsi" w:hAnsiTheme="minorHAnsi" w:cstheme="minorHAnsi"/>
          <w:sz w:val="22"/>
          <w:szCs w:val="22"/>
        </w:rPr>
        <w:t>, o których mowa w rozdziale IX SWZ.</w:t>
      </w:r>
      <w:r w:rsidR="00ED27A5">
        <w:rPr>
          <w:rFonts w:asciiTheme="minorHAnsi" w:hAnsiTheme="minorHAnsi" w:cstheme="minorHAnsi"/>
          <w:sz w:val="22"/>
          <w:szCs w:val="22"/>
        </w:rPr>
        <w:t xml:space="preserve"> Ponadto w celu potwierdzenia zgodności oferowanych dostaw z opisem przedmiotu zamówienia, Zamawiający wymaga, aby Wykonawca złożył wraz z ofertą przedmiotowe środki dowodowe.</w:t>
      </w:r>
    </w:p>
    <w:p w14:paraId="3ED36A06" w14:textId="77777777" w:rsidR="00FE487D" w:rsidRPr="00091551" w:rsidRDefault="00FE487D" w:rsidP="007E1221">
      <w:pPr>
        <w:pStyle w:val="Akapitzlist"/>
        <w:numPr>
          <w:ilvl w:val="0"/>
          <w:numId w:val="23"/>
        </w:numPr>
        <w:jc w:val="both"/>
        <w:rPr>
          <w:b/>
          <w:bCs/>
          <w:u w:val="single"/>
        </w:rPr>
      </w:pPr>
      <w:r w:rsidRPr="00091551">
        <w:rPr>
          <w:rFonts w:asciiTheme="minorHAnsi" w:hAnsiTheme="minorHAnsi" w:cstheme="minorHAnsi"/>
          <w:b/>
          <w:bCs/>
          <w:sz w:val="22"/>
          <w:szCs w:val="22"/>
          <w:u w:val="single"/>
        </w:rPr>
        <w:t>Do oferty Wykonawca dołącza aktualne na dzień składania ofert:</w:t>
      </w:r>
    </w:p>
    <w:p w14:paraId="2D9A2A5B" w14:textId="270E4DAC" w:rsidR="00574506" w:rsidRPr="00091551" w:rsidRDefault="00FE487D" w:rsidP="00FE487D">
      <w:pPr>
        <w:ind w:left="360"/>
        <w:jc w:val="both"/>
        <w:rPr>
          <w:rFonts w:asciiTheme="minorHAnsi" w:hAnsiTheme="minorHAnsi" w:cstheme="minorHAnsi"/>
          <w:b/>
          <w:bCs/>
          <w:sz w:val="22"/>
          <w:szCs w:val="22"/>
        </w:rPr>
      </w:pPr>
      <w:r w:rsidRPr="00091551">
        <w:rPr>
          <w:rFonts w:asciiTheme="minorHAnsi" w:hAnsiTheme="minorHAnsi" w:cstheme="minorHAnsi"/>
          <w:b/>
          <w:bCs/>
          <w:sz w:val="22"/>
          <w:szCs w:val="22"/>
        </w:rPr>
        <w:t>2.1. Oświadczenie o niepodleganiu wykluczeniu z postępowania, którego</w:t>
      </w:r>
      <w:r w:rsidR="00DA0A91" w:rsidRPr="00091551">
        <w:rPr>
          <w:rFonts w:asciiTheme="minorHAnsi" w:hAnsiTheme="minorHAnsi" w:cstheme="minorHAnsi"/>
          <w:b/>
          <w:bCs/>
          <w:sz w:val="22"/>
          <w:szCs w:val="22"/>
        </w:rPr>
        <w:t xml:space="preserve"> wzór stanowi załącznik </w:t>
      </w:r>
      <w:r w:rsidR="00C758F6">
        <w:rPr>
          <w:rFonts w:asciiTheme="minorHAnsi" w:hAnsiTheme="minorHAnsi" w:cstheme="minorHAnsi"/>
          <w:b/>
          <w:bCs/>
          <w:sz w:val="22"/>
          <w:szCs w:val="22"/>
        </w:rPr>
        <w:br/>
      </w:r>
      <w:r w:rsidR="00DA0A91" w:rsidRPr="00091551">
        <w:rPr>
          <w:rFonts w:asciiTheme="minorHAnsi" w:hAnsiTheme="minorHAnsi" w:cstheme="minorHAnsi"/>
          <w:b/>
          <w:bCs/>
          <w:sz w:val="22"/>
          <w:szCs w:val="22"/>
        </w:rPr>
        <w:t>nr 3 do SWZ;</w:t>
      </w:r>
    </w:p>
    <w:p w14:paraId="22A1D53A" w14:textId="74E62019" w:rsidR="00DA0A91" w:rsidRPr="007D6526" w:rsidRDefault="00DA0A91" w:rsidP="00FE487D">
      <w:pPr>
        <w:ind w:left="360"/>
        <w:jc w:val="both"/>
        <w:rPr>
          <w:rFonts w:asciiTheme="minorHAnsi" w:hAnsiTheme="minorHAnsi" w:cstheme="minorHAnsi"/>
          <w:b/>
          <w:bCs/>
          <w:sz w:val="22"/>
          <w:szCs w:val="22"/>
        </w:rPr>
      </w:pPr>
      <w:r w:rsidRPr="00091551">
        <w:rPr>
          <w:rFonts w:asciiTheme="minorHAnsi" w:hAnsiTheme="minorHAnsi" w:cstheme="minorHAnsi"/>
          <w:b/>
          <w:bCs/>
          <w:sz w:val="22"/>
          <w:szCs w:val="22"/>
        </w:rPr>
        <w:t>2.2. Oświadczenie o spełnianiu warunków udziału w postępowaniu, którego wzór stanowi załącznik nr 4 do SWZ;</w:t>
      </w:r>
    </w:p>
    <w:p w14:paraId="3B6A45BC" w14:textId="38BADE8D" w:rsidR="00DA0A91" w:rsidRDefault="00DA0A91" w:rsidP="00FE487D">
      <w:pPr>
        <w:ind w:left="360"/>
        <w:jc w:val="both"/>
        <w:rPr>
          <w:rFonts w:asciiTheme="minorHAnsi" w:hAnsiTheme="minorHAnsi" w:cstheme="minorHAnsi"/>
          <w:sz w:val="22"/>
          <w:szCs w:val="22"/>
        </w:rPr>
      </w:pPr>
      <w:r w:rsidRPr="00DA0A91">
        <w:rPr>
          <w:rFonts w:asciiTheme="minorHAnsi" w:hAnsiTheme="minorHAnsi" w:cstheme="minorHAnsi"/>
          <w:sz w:val="22"/>
          <w:szCs w:val="22"/>
        </w:rPr>
        <w:t>2.3.</w:t>
      </w:r>
      <w:r>
        <w:rPr>
          <w:rFonts w:asciiTheme="minorHAnsi" w:hAnsiTheme="minorHAnsi" w:cstheme="minorHAnsi"/>
          <w:sz w:val="22"/>
          <w:szCs w:val="22"/>
        </w:rPr>
        <w:t xml:space="preserve"> Oświadczenia, o których mowa w ppkt 2.1. i 2.2. powyżej, potwierdzają brak podstaw wykluczenia oraz spełnianie warunków udziału w postępowaniu i tymczasowo zastępują wymagane przez Zamawiającego podmiotowe środki dowodowe</w:t>
      </w:r>
      <w:r w:rsidR="00A020B6">
        <w:rPr>
          <w:rFonts w:asciiTheme="minorHAnsi" w:hAnsiTheme="minorHAnsi" w:cstheme="minorHAnsi"/>
          <w:sz w:val="22"/>
          <w:szCs w:val="22"/>
        </w:rPr>
        <w:t>;</w:t>
      </w:r>
    </w:p>
    <w:p w14:paraId="484C84CF" w14:textId="386CDC73" w:rsidR="00DA0A91" w:rsidRDefault="00DA0A91" w:rsidP="00FE487D">
      <w:pPr>
        <w:ind w:left="360"/>
        <w:jc w:val="both"/>
        <w:rPr>
          <w:rFonts w:asciiTheme="minorHAnsi" w:hAnsiTheme="minorHAnsi" w:cstheme="minorHAnsi"/>
          <w:sz w:val="22"/>
          <w:szCs w:val="22"/>
        </w:rPr>
      </w:pPr>
      <w:r>
        <w:rPr>
          <w:rFonts w:asciiTheme="minorHAnsi" w:hAnsiTheme="minorHAnsi" w:cstheme="minorHAnsi"/>
          <w:sz w:val="22"/>
          <w:szCs w:val="22"/>
        </w:rPr>
        <w:t xml:space="preserve">2.4. W przypadku </w:t>
      </w:r>
      <w:r w:rsidRPr="00DA0A91">
        <w:rPr>
          <w:rFonts w:asciiTheme="minorHAnsi" w:hAnsiTheme="minorHAnsi" w:cstheme="minorHAnsi"/>
          <w:sz w:val="22"/>
          <w:szCs w:val="22"/>
        </w:rPr>
        <w:t xml:space="preserve">wspólnego ubiegania się o zamówienie przez </w:t>
      </w:r>
      <w:r>
        <w:rPr>
          <w:rFonts w:asciiTheme="minorHAnsi" w:hAnsiTheme="minorHAnsi" w:cstheme="minorHAnsi"/>
          <w:sz w:val="22"/>
          <w:szCs w:val="22"/>
        </w:rPr>
        <w:t>W</w:t>
      </w:r>
      <w:r w:rsidRPr="00DA0A91">
        <w:rPr>
          <w:rFonts w:asciiTheme="minorHAnsi" w:hAnsiTheme="minorHAnsi" w:cstheme="minorHAnsi"/>
          <w:sz w:val="22"/>
          <w:szCs w:val="22"/>
        </w:rPr>
        <w:t>ykonawców, oświadczeni</w:t>
      </w:r>
      <w:r>
        <w:rPr>
          <w:rFonts w:asciiTheme="minorHAnsi" w:hAnsiTheme="minorHAnsi" w:cstheme="minorHAnsi"/>
          <w:sz w:val="22"/>
          <w:szCs w:val="22"/>
        </w:rPr>
        <w:t>a</w:t>
      </w:r>
      <w:r w:rsidRPr="00DA0A91">
        <w:rPr>
          <w:rFonts w:asciiTheme="minorHAnsi" w:hAnsiTheme="minorHAnsi" w:cstheme="minorHAnsi"/>
          <w:sz w:val="22"/>
          <w:szCs w:val="22"/>
        </w:rPr>
        <w:t>, o który</w:t>
      </w:r>
      <w:r>
        <w:rPr>
          <w:rFonts w:asciiTheme="minorHAnsi" w:hAnsiTheme="minorHAnsi" w:cstheme="minorHAnsi"/>
          <w:sz w:val="22"/>
          <w:szCs w:val="22"/>
        </w:rPr>
        <w:t>ch</w:t>
      </w:r>
      <w:r w:rsidRPr="00DA0A91">
        <w:rPr>
          <w:rFonts w:asciiTheme="minorHAnsi" w:hAnsiTheme="minorHAnsi" w:cstheme="minorHAnsi"/>
          <w:sz w:val="22"/>
          <w:szCs w:val="22"/>
        </w:rPr>
        <w:t xml:space="preserve"> mowa w </w:t>
      </w:r>
      <w:r>
        <w:rPr>
          <w:rFonts w:asciiTheme="minorHAnsi" w:hAnsiTheme="minorHAnsi" w:cstheme="minorHAnsi"/>
          <w:sz w:val="22"/>
          <w:szCs w:val="22"/>
        </w:rPr>
        <w:t>ppkt 2.1. i 2.2. powyżej</w:t>
      </w:r>
      <w:r w:rsidRPr="00DA0A91">
        <w:rPr>
          <w:rFonts w:asciiTheme="minorHAnsi" w:hAnsiTheme="minorHAnsi" w:cstheme="minorHAnsi"/>
          <w:sz w:val="22"/>
          <w:szCs w:val="22"/>
        </w:rPr>
        <w:t xml:space="preserve">, składa każdy z </w:t>
      </w:r>
      <w:r w:rsidR="00A020B6">
        <w:rPr>
          <w:rFonts w:asciiTheme="minorHAnsi" w:hAnsiTheme="minorHAnsi" w:cstheme="minorHAnsi"/>
          <w:sz w:val="22"/>
          <w:szCs w:val="22"/>
        </w:rPr>
        <w:t>W</w:t>
      </w:r>
      <w:r w:rsidRPr="00DA0A91">
        <w:rPr>
          <w:rFonts w:asciiTheme="minorHAnsi" w:hAnsiTheme="minorHAnsi" w:cstheme="minorHAnsi"/>
          <w:sz w:val="22"/>
          <w:szCs w:val="22"/>
        </w:rPr>
        <w:t xml:space="preserve">ykonawców. Oświadczenia te potwierdzają brak podstaw wykluczenia oraz spełnianie warunków udziału w postępowaniu w zakresie, w jakim każdy </w:t>
      </w:r>
      <w:r w:rsidR="00A020B6">
        <w:rPr>
          <w:rFonts w:asciiTheme="minorHAnsi" w:hAnsiTheme="minorHAnsi" w:cstheme="minorHAnsi"/>
          <w:sz w:val="22"/>
          <w:szCs w:val="22"/>
        </w:rPr>
        <w:br/>
      </w:r>
      <w:r w:rsidRPr="00DA0A91">
        <w:rPr>
          <w:rFonts w:asciiTheme="minorHAnsi" w:hAnsiTheme="minorHAnsi" w:cstheme="minorHAnsi"/>
          <w:sz w:val="22"/>
          <w:szCs w:val="22"/>
        </w:rPr>
        <w:t xml:space="preserve">z </w:t>
      </w:r>
      <w:r w:rsidR="00A020B6">
        <w:rPr>
          <w:rFonts w:asciiTheme="minorHAnsi" w:hAnsiTheme="minorHAnsi" w:cstheme="minorHAnsi"/>
          <w:sz w:val="22"/>
          <w:szCs w:val="22"/>
        </w:rPr>
        <w:t>W</w:t>
      </w:r>
      <w:r w:rsidRPr="00DA0A91">
        <w:rPr>
          <w:rFonts w:asciiTheme="minorHAnsi" w:hAnsiTheme="minorHAnsi" w:cstheme="minorHAnsi"/>
          <w:sz w:val="22"/>
          <w:szCs w:val="22"/>
        </w:rPr>
        <w:t>ykonawców wykazuje spełnianie warunków udziału w postępowaniu</w:t>
      </w:r>
      <w:r w:rsidR="00A020B6">
        <w:rPr>
          <w:rFonts w:asciiTheme="minorHAnsi" w:hAnsiTheme="minorHAnsi" w:cstheme="minorHAnsi"/>
          <w:sz w:val="22"/>
          <w:szCs w:val="22"/>
        </w:rPr>
        <w:t>;</w:t>
      </w:r>
    </w:p>
    <w:p w14:paraId="59066A04" w14:textId="7134C2A2" w:rsidR="00A020B6" w:rsidRDefault="00A020B6" w:rsidP="00FE487D">
      <w:pPr>
        <w:ind w:left="360"/>
        <w:jc w:val="both"/>
        <w:rPr>
          <w:rFonts w:asciiTheme="minorHAnsi" w:hAnsiTheme="minorHAnsi" w:cstheme="minorHAnsi"/>
          <w:sz w:val="22"/>
          <w:szCs w:val="22"/>
        </w:rPr>
      </w:pPr>
      <w:r>
        <w:rPr>
          <w:rFonts w:asciiTheme="minorHAnsi" w:hAnsiTheme="minorHAnsi" w:cstheme="minorHAnsi"/>
          <w:sz w:val="22"/>
          <w:szCs w:val="22"/>
        </w:rPr>
        <w:t xml:space="preserve">2.5. </w:t>
      </w:r>
      <w:r w:rsidRPr="00A020B6">
        <w:rPr>
          <w:rFonts w:asciiTheme="minorHAnsi" w:hAnsiTheme="minorHAnsi" w:cstheme="minorHAnsi"/>
          <w:sz w:val="22"/>
          <w:szCs w:val="22"/>
        </w:rPr>
        <w:t>Wykonawca, w przypadku polegania na zdolnościach lub sytuacji podmiotów udostępniających zasoby, przedstawia, wraz z oświadczeni</w:t>
      </w:r>
      <w:r>
        <w:rPr>
          <w:rFonts w:asciiTheme="minorHAnsi" w:hAnsiTheme="minorHAnsi" w:cstheme="minorHAnsi"/>
          <w:sz w:val="22"/>
          <w:szCs w:val="22"/>
        </w:rPr>
        <w:t>ami</w:t>
      </w:r>
      <w:r w:rsidRPr="00A020B6">
        <w:rPr>
          <w:rFonts w:asciiTheme="minorHAnsi" w:hAnsiTheme="minorHAnsi" w:cstheme="minorHAnsi"/>
          <w:sz w:val="22"/>
          <w:szCs w:val="22"/>
        </w:rPr>
        <w:t>, o który</w:t>
      </w:r>
      <w:r>
        <w:rPr>
          <w:rFonts w:asciiTheme="minorHAnsi" w:hAnsiTheme="minorHAnsi" w:cstheme="minorHAnsi"/>
          <w:sz w:val="22"/>
          <w:szCs w:val="22"/>
        </w:rPr>
        <w:t xml:space="preserve">ch </w:t>
      </w:r>
      <w:r w:rsidRPr="00DA0A91">
        <w:rPr>
          <w:rFonts w:asciiTheme="minorHAnsi" w:hAnsiTheme="minorHAnsi" w:cstheme="minorHAnsi"/>
          <w:sz w:val="22"/>
          <w:szCs w:val="22"/>
        </w:rPr>
        <w:t xml:space="preserve">mowa w </w:t>
      </w:r>
      <w:r>
        <w:rPr>
          <w:rFonts w:asciiTheme="minorHAnsi" w:hAnsiTheme="minorHAnsi" w:cstheme="minorHAnsi"/>
          <w:sz w:val="22"/>
          <w:szCs w:val="22"/>
        </w:rPr>
        <w:t>ppkt. 2.1. i 2.2. powyżej</w:t>
      </w:r>
      <w:r w:rsidRPr="00A020B6">
        <w:rPr>
          <w:rFonts w:asciiTheme="minorHAnsi" w:hAnsiTheme="minorHAnsi" w:cstheme="minorHAnsi"/>
          <w:sz w:val="22"/>
          <w:szCs w:val="22"/>
        </w:rPr>
        <w:t>, także oświadczeni</w:t>
      </w:r>
      <w:r>
        <w:rPr>
          <w:rFonts w:asciiTheme="minorHAnsi" w:hAnsiTheme="minorHAnsi" w:cstheme="minorHAnsi"/>
          <w:sz w:val="22"/>
          <w:szCs w:val="22"/>
        </w:rPr>
        <w:t>a</w:t>
      </w:r>
      <w:r w:rsidRPr="00A020B6">
        <w:rPr>
          <w:rFonts w:asciiTheme="minorHAnsi" w:hAnsiTheme="minorHAnsi" w:cstheme="minorHAnsi"/>
          <w:sz w:val="22"/>
          <w:szCs w:val="22"/>
        </w:rPr>
        <w:t xml:space="preserve"> podmiotu udostępniającego zasoby, potwierdzające brak podstaw wykluczenia tego podmiotu oraz odpowiednio spełnianie warunków udziału w postępowaniu, w zakresie, w jakim </w:t>
      </w:r>
      <w:r>
        <w:rPr>
          <w:rFonts w:asciiTheme="minorHAnsi" w:hAnsiTheme="minorHAnsi" w:cstheme="minorHAnsi"/>
          <w:sz w:val="22"/>
          <w:szCs w:val="22"/>
        </w:rPr>
        <w:t>W</w:t>
      </w:r>
      <w:r w:rsidRPr="00A020B6">
        <w:rPr>
          <w:rFonts w:asciiTheme="minorHAnsi" w:hAnsiTheme="minorHAnsi" w:cstheme="minorHAnsi"/>
          <w:sz w:val="22"/>
          <w:szCs w:val="22"/>
        </w:rPr>
        <w:t>ykonawca powołuje się na jego zasoby.</w:t>
      </w:r>
    </w:p>
    <w:p w14:paraId="101BBA17" w14:textId="77777777" w:rsidR="003F3931" w:rsidRDefault="003F3931" w:rsidP="00FE487D">
      <w:pPr>
        <w:ind w:left="360"/>
        <w:jc w:val="both"/>
        <w:rPr>
          <w:rFonts w:asciiTheme="minorHAnsi" w:hAnsiTheme="minorHAnsi" w:cstheme="minorHAnsi"/>
          <w:sz w:val="22"/>
          <w:szCs w:val="22"/>
        </w:rPr>
      </w:pPr>
    </w:p>
    <w:p w14:paraId="00277FC5" w14:textId="094B80FD" w:rsidR="00ED27A5" w:rsidRPr="003F3931" w:rsidRDefault="003F3931" w:rsidP="007E1221">
      <w:pPr>
        <w:pStyle w:val="Akapitzlist"/>
        <w:numPr>
          <w:ilvl w:val="1"/>
          <w:numId w:val="23"/>
        </w:numPr>
        <w:jc w:val="both"/>
        <w:rPr>
          <w:rFonts w:asciiTheme="minorHAnsi" w:hAnsiTheme="minorHAnsi" w:cstheme="minorHAnsi"/>
          <w:b/>
          <w:bCs/>
          <w:sz w:val="22"/>
          <w:szCs w:val="22"/>
          <w:u w:val="single"/>
        </w:rPr>
      </w:pPr>
      <w:r w:rsidRPr="003F3931">
        <w:rPr>
          <w:rFonts w:asciiTheme="minorHAnsi" w:hAnsiTheme="minorHAnsi" w:cstheme="minorHAnsi"/>
          <w:b/>
          <w:bCs/>
          <w:sz w:val="22"/>
          <w:szCs w:val="22"/>
          <w:u w:val="single"/>
        </w:rPr>
        <w:t>Do oferty Wykonawca dołącza następujące przedmiotowe środki dowodowe</w:t>
      </w:r>
      <w:r w:rsidR="006F253F">
        <w:rPr>
          <w:rFonts w:asciiTheme="minorHAnsi" w:hAnsiTheme="minorHAnsi" w:cstheme="minorHAnsi"/>
          <w:b/>
          <w:bCs/>
          <w:sz w:val="22"/>
          <w:szCs w:val="22"/>
          <w:u w:val="single"/>
        </w:rPr>
        <w:t xml:space="preserve"> – </w:t>
      </w:r>
      <w:r w:rsidR="006F253F" w:rsidRPr="006F253F">
        <w:rPr>
          <w:rFonts w:asciiTheme="minorHAnsi" w:hAnsiTheme="minorHAnsi" w:cstheme="minorHAnsi"/>
          <w:b/>
          <w:bCs/>
          <w:color w:val="1F3864" w:themeColor="accent1" w:themeShade="80"/>
          <w:sz w:val="22"/>
          <w:szCs w:val="22"/>
          <w:u w:val="single"/>
        </w:rPr>
        <w:t>dotyczy tylko Części 1 zamówienia</w:t>
      </w:r>
      <w:r w:rsidRPr="006F253F">
        <w:rPr>
          <w:rFonts w:asciiTheme="minorHAnsi" w:hAnsiTheme="minorHAnsi" w:cstheme="minorHAnsi"/>
          <w:b/>
          <w:bCs/>
          <w:color w:val="1F3864" w:themeColor="accent1" w:themeShade="80"/>
          <w:sz w:val="22"/>
          <w:szCs w:val="22"/>
          <w:u w:val="single"/>
        </w:rPr>
        <w:t>:</w:t>
      </w:r>
    </w:p>
    <w:p w14:paraId="071F33AA" w14:textId="3F1BCAE2" w:rsidR="004E5993" w:rsidRPr="001D08E3" w:rsidRDefault="004E5993" w:rsidP="007E1221">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potwierdzenie spełnienia kryteriów środowiskowych, w tym zgodności z dyrektywą RoH</w:t>
      </w:r>
      <w:r w:rsidR="003657A5">
        <w:rPr>
          <w:rFonts w:asciiTheme="minorHAnsi" w:hAnsiTheme="minorHAnsi" w:cstheme="minorHAnsi"/>
          <w:sz w:val="22"/>
          <w:szCs w:val="22"/>
        </w:rPr>
        <w:t>S</w:t>
      </w:r>
      <w:r>
        <w:rPr>
          <w:rFonts w:asciiTheme="minorHAnsi" w:hAnsiTheme="minorHAnsi" w:cstheme="minorHAnsi"/>
          <w:sz w:val="22"/>
          <w:szCs w:val="22"/>
        </w:rPr>
        <w:t xml:space="preserve"> Unii Europejskiej o eliminacji substancji niebezpiecznych </w:t>
      </w:r>
      <w:r w:rsidR="00A65B1C">
        <w:rPr>
          <w:rFonts w:asciiTheme="minorHAnsi" w:hAnsiTheme="minorHAnsi" w:cstheme="minorHAnsi"/>
          <w:sz w:val="22"/>
          <w:szCs w:val="22"/>
        </w:rPr>
        <w:t xml:space="preserve">oraz zgodności z normą ISO 1043-4 dla płyty głównej oraz elementów wykonanych z tworzyw sztucznych o masie powyżej 25 gr w postaci </w:t>
      </w:r>
      <w:r w:rsidR="00A65B1C" w:rsidRPr="001D08E3">
        <w:rPr>
          <w:rFonts w:asciiTheme="minorHAnsi" w:hAnsiTheme="minorHAnsi" w:cstheme="minorHAnsi"/>
          <w:sz w:val="22"/>
          <w:szCs w:val="22"/>
        </w:rPr>
        <w:t xml:space="preserve">oświadczenia producenta serwera – </w:t>
      </w:r>
      <w:r w:rsidR="00A65B1C" w:rsidRPr="001D08E3">
        <w:rPr>
          <w:rFonts w:asciiTheme="minorHAnsi" w:hAnsiTheme="minorHAnsi" w:cstheme="minorHAnsi"/>
          <w:b/>
          <w:bCs/>
          <w:sz w:val="22"/>
          <w:szCs w:val="22"/>
          <w:u w:val="single"/>
        </w:rPr>
        <w:t>dotyczy serwera;</w:t>
      </w:r>
    </w:p>
    <w:p w14:paraId="2608C53F" w14:textId="71C3CAC5" w:rsidR="00A65B1C" w:rsidRPr="001D08E3" w:rsidRDefault="00E3381E" w:rsidP="007E1221">
      <w:pPr>
        <w:pStyle w:val="Akapitzlist"/>
        <w:numPr>
          <w:ilvl w:val="0"/>
          <w:numId w:val="78"/>
        </w:numPr>
        <w:ind w:left="993"/>
        <w:jc w:val="both"/>
        <w:rPr>
          <w:rFonts w:asciiTheme="minorHAnsi" w:hAnsiTheme="minorHAnsi" w:cstheme="minorHAnsi"/>
          <w:b/>
          <w:bCs/>
          <w:sz w:val="22"/>
          <w:szCs w:val="22"/>
          <w:u w:val="single"/>
        </w:rPr>
      </w:pPr>
      <w:r w:rsidRPr="001D08E3">
        <w:rPr>
          <w:rFonts w:asciiTheme="minorHAnsi" w:hAnsiTheme="minorHAnsi" w:cstheme="minorHAnsi"/>
          <w:sz w:val="22"/>
          <w:szCs w:val="22"/>
        </w:rPr>
        <w:t>serwer wyprodukowany zgodnie</w:t>
      </w:r>
      <w:r w:rsidR="009B776F" w:rsidRPr="001D08E3">
        <w:rPr>
          <w:rFonts w:asciiTheme="minorHAnsi" w:hAnsiTheme="minorHAnsi" w:cstheme="minorHAnsi"/>
          <w:sz w:val="22"/>
          <w:szCs w:val="22"/>
        </w:rPr>
        <w:t xml:space="preserve"> z normą ISO-9001:2015</w:t>
      </w:r>
      <w:r w:rsidRPr="001D08E3">
        <w:rPr>
          <w:rFonts w:asciiTheme="minorHAnsi" w:hAnsiTheme="minorHAnsi" w:cstheme="minorHAnsi"/>
          <w:sz w:val="22"/>
          <w:szCs w:val="22"/>
        </w:rPr>
        <w:t>,</w:t>
      </w:r>
      <w:r w:rsidR="009B776F" w:rsidRPr="001D08E3">
        <w:rPr>
          <w:rFonts w:asciiTheme="minorHAnsi" w:hAnsiTheme="minorHAnsi" w:cstheme="minorHAnsi"/>
          <w:sz w:val="22"/>
          <w:szCs w:val="22"/>
        </w:rPr>
        <w:t xml:space="preserve"> ISO-14001</w:t>
      </w:r>
      <w:r w:rsidRPr="001D08E3">
        <w:rPr>
          <w:rFonts w:asciiTheme="minorHAnsi" w:hAnsiTheme="minorHAnsi" w:cstheme="minorHAnsi"/>
          <w:sz w:val="22"/>
          <w:szCs w:val="22"/>
        </w:rPr>
        <w:t xml:space="preserve"> oraz PN-EN ISO 50001 (certyfikaty</w:t>
      </w:r>
      <w:r w:rsidR="001D08E3" w:rsidRPr="001D08E3">
        <w:rPr>
          <w:rFonts w:asciiTheme="minorHAnsi" w:hAnsiTheme="minorHAnsi" w:cstheme="minorHAnsi"/>
          <w:sz w:val="22"/>
          <w:szCs w:val="22"/>
        </w:rPr>
        <w:t>/potwierdzenie</w:t>
      </w:r>
      <w:r w:rsidRPr="001D08E3">
        <w:rPr>
          <w:rFonts w:asciiTheme="minorHAnsi" w:hAnsiTheme="minorHAnsi" w:cstheme="minorHAnsi"/>
          <w:sz w:val="22"/>
          <w:szCs w:val="22"/>
        </w:rPr>
        <w:t xml:space="preserve"> załączyć do oferty)</w:t>
      </w:r>
      <w:r w:rsidR="009B776F" w:rsidRPr="001D08E3">
        <w:rPr>
          <w:rFonts w:asciiTheme="minorHAnsi" w:hAnsiTheme="minorHAnsi" w:cstheme="minorHAnsi"/>
          <w:sz w:val="22"/>
          <w:szCs w:val="22"/>
        </w:rPr>
        <w:t xml:space="preserve"> – </w:t>
      </w:r>
      <w:r w:rsidR="009B776F" w:rsidRPr="001D08E3">
        <w:rPr>
          <w:rFonts w:asciiTheme="minorHAnsi" w:hAnsiTheme="minorHAnsi" w:cstheme="minorHAnsi"/>
          <w:b/>
          <w:bCs/>
          <w:sz w:val="22"/>
          <w:szCs w:val="22"/>
          <w:u w:val="single"/>
        </w:rPr>
        <w:t>dotyczy serwera;</w:t>
      </w:r>
    </w:p>
    <w:p w14:paraId="0D775EBD" w14:textId="511D3361" w:rsidR="009B776F" w:rsidRPr="001D08E3" w:rsidRDefault="009B776F" w:rsidP="009B776F">
      <w:pPr>
        <w:pStyle w:val="Akapitzlist"/>
        <w:numPr>
          <w:ilvl w:val="0"/>
          <w:numId w:val="78"/>
        </w:numPr>
        <w:ind w:left="993"/>
        <w:jc w:val="both"/>
        <w:rPr>
          <w:rFonts w:asciiTheme="minorHAnsi" w:hAnsiTheme="minorHAnsi" w:cstheme="minorHAnsi"/>
          <w:b/>
          <w:bCs/>
          <w:sz w:val="22"/>
          <w:szCs w:val="22"/>
          <w:u w:val="single"/>
        </w:rPr>
      </w:pPr>
      <w:r w:rsidRPr="001D08E3">
        <w:rPr>
          <w:rFonts w:asciiTheme="minorHAnsi" w:hAnsiTheme="minorHAnsi" w:cstheme="minorHAnsi"/>
          <w:sz w:val="22"/>
          <w:szCs w:val="22"/>
        </w:rPr>
        <w:t xml:space="preserve">deklaracja zgodności CE – </w:t>
      </w:r>
      <w:r w:rsidRPr="001D08E3">
        <w:rPr>
          <w:rFonts w:asciiTheme="minorHAnsi" w:hAnsiTheme="minorHAnsi" w:cstheme="minorHAnsi"/>
          <w:b/>
          <w:bCs/>
          <w:sz w:val="22"/>
          <w:szCs w:val="22"/>
          <w:u w:val="single"/>
        </w:rPr>
        <w:t>dotyczy serwera;</w:t>
      </w:r>
    </w:p>
    <w:p w14:paraId="6848ED13" w14:textId="569D3E5C" w:rsidR="009B776F" w:rsidRDefault="009B776F" w:rsidP="009B776F">
      <w:pPr>
        <w:pStyle w:val="Akapitzlist"/>
        <w:numPr>
          <w:ilvl w:val="0"/>
          <w:numId w:val="78"/>
        </w:numPr>
        <w:ind w:left="993"/>
        <w:jc w:val="both"/>
        <w:rPr>
          <w:rFonts w:asciiTheme="minorHAnsi" w:hAnsiTheme="minorHAnsi" w:cstheme="minorHAnsi"/>
          <w:sz w:val="22"/>
          <w:szCs w:val="22"/>
        </w:rPr>
      </w:pPr>
      <w:r>
        <w:rPr>
          <w:rFonts w:asciiTheme="minorHAnsi" w:hAnsiTheme="minorHAnsi" w:cstheme="minorHAnsi"/>
          <w:sz w:val="22"/>
          <w:szCs w:val="22"/>
        </w:rPr>
        <w:t xml:space="preserve">potwierdzenie spełnienia kryteriów środowiskowych, w tym zgodności z dyrektywą RoHS Unii Europejskiej o eliminacji substancji niebezpiecznych w postaci oświadczenia producenta serwera NAS – </w:t>
      </w:r>
      <w:r w:rsidRPr="00A43BA6">
        <w:rPr>
          <w:rFonts w:asciiTheme="minorHAnsi" w:hAnsiTheme="minorHAnsi" w:cstheme="minorHAnsi"/>
          <w:b/>
          <w:bCs/>
          <w:sz w:val="22"/>
          <w:szCs w:val="22"/>
          <w:u w:val="single"/>
        </w:rPr>
        <w:t>dotyczy serwera NAS;</w:t>
      </w:r>
    </w:p>
    <w:p w14:paraId="74FB7E83" w14:textId="52DA60F5" w:rsidR="008C4881" w:rsidRDefault="008C4881" w:rsidP="009B776F">
      <w:pPr>
        <w:pStyle w:val="Akapitzlist"/>
        <w:numPr>
          <w:ilvl w:val="0"/>
          <w:numId w:val="78"/>
        </w:numPr>
        <w:ind w:left="993"/>
        <w:jc w:val="both"/>
        <w:rPr>
          <w:rFonts w:asciiTheme="minorHAnsi" w:hAnsiTheme="minorHAnsi" w:cstheme="minorHAnsi"/>
          <w:b/>
          <w:bCs/>
          <w:sz w:val="22"/>
          <w:szCs w:val="22"/>
          <w:u w:val="single"/>
        </w:rPr>
      </w:pPr>
      <w:r w:rsidRPr="009B776F">
        <w:rPr>
          <w:rFonts w:asciiTheme="minorHAnsi" w:hAnsiTheme="minorHAnsi" w:cstheme="minorHAnsi"/>
          <w:sz w:val="22"/>
          <w:szCs w:val="22"/>
        </w:rPr>
        <w:t xml:space="preserve">wydruk ze strony </w:t>
      </w:r>
      <w:hyperlink r:id="rId19" w:history="1">
        <w:r w:rsidRPr="009B776F">
          <w:rPr>
            <w:rStyle w:val="Hipercze"/>
            <w:rFonts w:asciiTheme="minorHAnsi" w:hAnsiTheme="minorHAnsi" w:cstheme="minorHAnsi"/>
            <w:sz w:val="22"/>
            <w:szCs w:val="22"/>
          </w:rPr>
          <w:t>http://www.cpubenchmark.net</w:t>
        </w:r>
      </w:hyperlink>
      <w:r w:rsidRPr="009B776F">
        <w:rPr>
          <w:rFonts w:asciiTheme="minorHAnsi" w:hAnsiTheme="minorHAnsi" w:cstheme="minorHAnsi"/>
          <w:sz w:val="22"/>
          <w:szCs w:val="22"/>
        </w:rPr>
        <w:t xml:space="preserve"> wykonany w okresie nie wcześniej niż 14 dni przed terminem składania ofert, potwierdzający że procesor</w:t>
      </w:r>
      <w:r w:rsidR="00A43BA6">
        <w:rPr>
          <w:rFonts w:asciiTheme="minorHAnsi" w:hAnsiTheme="minorHAnsi" w:cstheme="minorHAnsi"/>
          <w:sz w:val="22"/>
          <w:szCs w:val="22"/>
        </w:rPr>
        <w:t xml:space="preserve"> zastosowany w oferowanym </w:t>
      </w:r>
      <w:r w:rsidR="00517A1E">
        <w:rPr>
          <w:rFonts w:asciiTheme="minorHAnsi" w:hAnsiTheme="minorHAnsi" w:cstheme="minorHAnsi"/>
          <w:sz w:val="22"/>
          <w:szCs w:val="22"/>
        </w:rPr>
        <w:t>komputerze stacjonarnym</w:t>
      </w:r>
      <w:r w:rsidR="00A43BA6">
        <w:rPr>
          <w:rFonts w:asciiTheme="minorHAnsi" w:hAnsiTheme="minorHAnsi" w:cstheme="minorHAnsi"/>
          <w:sz w:val="22"/>
          <w:szCs w:val="22"/>
        </w:rPr>
        <w:t xml:space="preserve"> osiąga</w:t>
      </w:r>
      <w:r w:rsidRPr="009B776F">
        <w:rPr>
          <w:rFonts w:asciiTheme="minorHAnsi" w:hAnsiTheme="minorHAnsi" w:cstheme="minorHAnsi"/>
          <w:sz w:val="22"/>
          <w:szCs w:val="22"/>
        </w:rPr>
        <w:t xml:space="preserve"> wynik min. </w:t>
      </w:r>
      <w:r w:rsidR="001D08E3">
        <w:rPr>
          <w:rFonts w:asciiTheme="minorHAnsi" w:hAnsiTheme="minorHAnsi" w:cstheme="minorHAnsi"/>
          <w:sz w:val="22"/>
          <w:szCs w:val="22"/>
        </w:rPr>
        <w:t>32880</w:t>
      </w:r>
      <w:r w:rsidRPr="009B776F">
        <w:rPr>
          <w:rFonts w:asciiTheme="minorHAnsi" w:hAnsiTheme="minorHAnsi" w:cstheme="minorHAnsi"/>
          <w:sz w:val="22"/>
          <w:szCs w:val="22"/>
        </w:rPr>
        <w:t xml:space="preserve"> punktów w teście PassMark</w:t>
      </w:r>
      <w:r w:rsidR="00A43BA6">
        <w:rPr>
          <w:rFonts w:asciiTheme="minorHAnsi" w:hAnsiTheme="minorHAnsi" w:cstheme="minorHAnsi"/>
          <w:sz w:val="22"/>
          <w:szCs w:val="22"/>
        </w:rPr>
        <w:t xml:space="preserve"> </w:t>
      </w:r>
      <w:r w:rsidRPr="009B776F">
        <w:rPr>
          <w:rFonts w:asciiTheme="minorHAnsi" w:hAnsiTheme="minorHAnsi" w:cstheme="minorHAnsi"/>
          <w:sz w:val="22"/>
          <w:szCs w:val="22"/>
        </w:rPr>
        <w:t xml:space="preserve">CPU Mark – </w:t>
      </w:r>
      <w:r w:rsidRPr="00A43BA6">
        <w:rPr>
          <w:rFonts w:asciiTheme="minorHAnsi" w:hAnsiTheme="minorHAnsi" w:cstheme="minorHAnsi"/>
          <w:b/>
          <w:bCs/>
          <w:sz w:val="22"/>
          <w:szCs w:val="22"/>
          <w:u w:val="single"/>
        </w:rPr>
        <w:t xml:space="preserve">dotyczy </w:t>
      </w:r>
      <w:r w:rsidR="001D08E3">
        <w:rPr>
          <w:rFonts w:asciiTheme="minorHAnsi" w:hAnsiTheme="minorHAnsi" w:cstheme="minorHAnsi"/>
          <w:b/>
          <w:bCs/>
          <w:sz w:val="22"/>
          <w:szCs w:val="22"/>
          <w:u w:val="single"/>
        </w:rPr>
        <w:t>komputerów stacjonarnych</w:t>
      </w:r>
      <w:r w:rsidRPr="00A43BA6">
        <w:rPr>
          <w:rFonts w:asciiTheme="minorHAnsi" w:hAnsiTheme="minorHAnsi" w:cstheme="minorHAnsi"/>
          <w:b/>
          <w:bCs/>
          <w:sz w:val="22"/>
          <w:szCs w:val="22"/>
          <w:u w:val="single"/>
        </w:rPr>
        <w:t>;</w:t>
      </w:r>
    </w:p>
    <w:p w14:paraId="180762E2" w14:textId="6D026049" w:rsidR="008B1972" w:rsidRPr="005916A8" w:rsidRDefault="005916A8" w:rsidP="009B776F">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wydruk potwierdzający certyfikację rodziny produktów bez względu na rodzaj obudowy, dodatkowo potwierdzony przez producenta oferowanego </w:t>
      </w:r>
      <w:r w:rsidR="00517A1E">
        <w:rPr>
          <w:rFonts w:asciiTheme="minorHAnsi" w:hAnsiTheme="minorHAnsi" w:cstheme="minorHAnsi"/>
          <w:sz w:val="22"/>
          <w:szCs w:val="22"/>
        </w:rPr>
        <w:t>komputera stacjonarnego</w:t>
      </w:r>
      <w:r>
        <w:rPr>
          <w:rFonts w:asciiTheme="minorHAnsi" w:hAnsiTheme="minorHAnsi" w:cstheme="minorHAnsi"/>
          <w:sz w:val="22"/>
          <w:szCs w:val="22"/>
        </w:rPr>
        <w:t xml:space="preserve"> jako potwierdzenie poprawnej współpracy z zamawianymi systemami operacyjnymi – </w:t>
      </w:r>
      <w:r w:rsidRPr="005916A8">
        <w:rPr>
          <w:rFonts w:asciiTheme="minorHAnsi" w:hAnsiTheme="minorHAnsi" w:cstheme="minorHAnsi"/>
          <w:b/>
          <w:bCs/>
          <w:sz w:val="22"/>
          <w:szCs w:val="22"/>
          <w:u w:val="single"/>
        </w:rPr>
        <w:t xml:space="preserve">dotyczy </w:t>
      </w:r>
      <w:r w:rsidR="001D08E3">
        <w:rPr>
          <w:rFonts w:asciiTheme="minorHAnsi" w:hAnsiTheme="minorHAnsi" w:cstheme="minorHAnsi"/>
          <w:b/>
          <w:bCs/>
          <w:sz w:val="22"/>
          <w:szCs w:val="22"/>
          <w:u w:val="single"/>
        </w:rPr>
        <w:t>komputerów stacjonarnych</w:t>
      </w:r>
      <w:r w:rsidRPr="005916A8">
        <w:rPr>
          <w:rFonts w:asciiTheme="minorHAnsi" w:hAnsiTheme="minorHAnsi" w:cstheme="minorHAnsi"/>
          <w:b/>
          <w:bCs/>
          <w:sz w:val="22"/>
          <w:szCs w:val="22"/>
          <w:u w:val="single"/>
        </w:rPr>
        <w:t>;</w:t>
      </w:r>
    </w:p>
    <w:p w14:paraId="6809C7E7" w14:textId="5EC81613" w:rsidR="004D5CFB" w:rsidRPr="00635EDF" w:rsidRDefault="00517A1E" w:rsidP="005916A8">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komputer stacjonarny</w:t>
      </w:r>
      <w:r w:rsidR="00367DA9">
        <w:rPr>
          <w:rFonts w:asciiTheme="minorHAnsi" w:hAnsiTheme="minorHAnsi" w:cstheme="minorHAnsi"/>
          <w:sz w:val="22"/>
          <w:szCs w:val="22"/>
        </w:rPr>
        <w:t xml:space="preserve"> wyprodukowany zgodnie</w:t>
      </w:r>
      <w:r w:rsidR="008C4881" w:rsidRPr="005916A8">
        <w:rPr>
          <w:rFonts w:asciiTheme="minorHAnsi" w:hAnsiTheme="minorHAnsi" w:cstheme="minorHAnsi"/>
          <w:sz w:val="22"/>
          <w:szCs w:val="22"/>
        </w:rPr>
        <w:t xml:space="preserve"> z norm</w:t>
      </w:r>
      <w:r w:rsidR="00635EDF">
        <w:rPr>
          <w:rFonts w:asciiTheme="minorHAnsi" w:hAnsiTheme="minorHAnsi" w:cstheme="minorHAnsi"/>
          <w:sz w:val="22"/>
          <w:szCs w:val="22"/>
        </w:rPr>
        <w:t xml:space="preserve">ą </w:t>
      </w:r>
      <w:r w:rsidR="004D5CFB" w:rsidRPr="005916A8">
        <w:rPr>
          <w:rFonts w:asciiTheme="minorHAnsi" w:hAnsiTheme="minorHAnsi" w:cstheme="minorHAnsi"/>
          <w:sz w:val="22"/>
          <w:szCs w:val="22"/>
        </w:rPr>
        <w:t>ISO 9001</w:t>
      </w:r>
      <w:r w:rsidR="00635EDF">
        <w:rPr>
          <w:rFonts w:asciiTheme="minorHAnsi" w:hAnsiTheme="minorHAnsi" w:cstheme="minorHAnsi"/>
          <w:sz w:val="22"/>
          <w:szCs w:val="22"/>
        </w:rPr>
        <w:t xml:space="preserve"> oraz </w:t>
      </w:r>
      <w:r w:rsidR="004D5CFB" w:rsidRPr="005916A8">
        <w:rPr>
          <w:rFonts w:asciiTheme="minorHAnsi" w:hAnsiTheme="minorHAnsi" w:cstheme="minorHAnsi"/>
          <w:sz w:val="22"/>
          <w:szCs w:val="22"/>
        </w:rPr>
        <w:t>I</w:t>
      </w:r>
      <w:r w:rsidR="000E12AE" w:rsidRPr="005916A8">
        <w:rPr>
          <w:rFonts w:asciiTheme="minorHAnsi" w:hAnsiTheme="minorHAnsi" w:cstheme="minorHAnsi"/>
          <w:sz w:val="22"/>
          <w:szCs w:val="22"/>
        </w:rPr>
        <w:t xml:space="preserve">SO </w:t>
      </w:r>
      <w:r w:rsidR="00635EDF">
        <w:rPr>
          <w:rFonts w:asciiTheme="minorHAnsi" w:hAnsiTheme="minorHAnsi" w:cstheme="minorHAnsi"/>
          <w:sz w:val="22"/>
          <w:szCs w:val="22"/>
        </w:rPr>
        <w:t>50001</w:t>
      </w:r>
      <w:r w:rsidR="00367DA9">
        <w:rPr>
          <w:rFonts w:asciiTheme="minorHAnsi" w:hAnsiTheme="minorHAnsi" w:cstheme="minorHAnsi"/>
          <w:sz w:val="22"/>
          <w:szCs w:val="22"/>
        </w:rPr>
        <w:t xml:space="preserve"> (certyfikaty załączyć do oferty)</w:t>
      </w:r>
      <w:r w:rsidR="00635EDF">
        <w:rPr>
          <w:rFonts w:asciiTheme="minorHAnsi" w:hAnsiTheme="minorHAnsi" w:cstheme="minorHAnsi"/>
          <w:sz w:val="22"/>
          <w:szCs w:val="22"/>
        </w:rPr>
        <w:t xml:space="preserve"> – </w:t>
      </w:r>
      <w:r w:rsidR="00635EDF" w:rsidRPr="00635EDF">
        <w:rPr>
          <w:rFonts w:asciiTheme="minorHAnsi" w:hAnsiTheme="minorHAnsi" w:cstheme="minorHAnsi"/>
          <w:b/>
          <w:bCs/>
          <w:sz w:val="22"/>
          <w:szCs w:val="22"/>
          <w:u w:val="single"/>
        </w:rPr>
        <w:t xml:space="preserve">dotyczy </w:t>
      </w:r>
      <w:r w:rsidR="001D08E3">
        <w:rPr>
          <w:rFonts w:asciiTheme="minorHAnsi" w:hAnsiTheme="minorHAnsi" w:cstheme="minorHAnsi"/>
          <w:b/>
          <w:bCs/>
          <w:sz w:val="22"/>
          <w:szCs w:val="22"/>
          <w:u w:val="single"/>
        </w:rPr>
        <w:t>komputerów stacjonarnych</w:t>
      </w:r>
      <w:r w:rsidR="004D5CFB" w:rsidRPr="00635EDF">
        <w:rPr>
          <w:rFonts w:asciiTheme="minorHAnsi" w:hAnsiTheme="minorHAnsi" w:cstheme="minorHAnsi"/>
          <w:b/>
          <w:bCs/>
          <w:sz w:val="22"/>
          <w:szCs w:val="22"/>
          <w:u w:val="single"/>
        </w:rPr>
        <w:t>;</w:t>
      </w:r>
    </w:p>
    <w:p w14:paraId="714C5CC9" w14:textId="45D4B359" w:rsidR="004D5CFB" w:rsidRDefault="004D5CFB" w:rsidP="007E1221">
      <w:pPr>
        <w:pStyle w:val="Akapitzlist"/>
        <w:numPr>
          <w:ilvl w:val="0"/>
          <w:numId w:val="78"/>
        </w:numPr>
        <w:ind w:left="993"/>
        <w:jc w:val="both"/>
        <w:rPr>
          <w:rFonts w:asciiTheme="minorHAnsi" w:hAnsiTheme="minorHAnsi" w:cstheme="minorHAnsi"/>
          <w:b/>
          <w:bCs/>
          <w:sz w:val="22"/>
          <w:szCs w:val="22"/>
          <w:u w:val="single"/>
        </w:rPr>
      </w:pPr>
      <w:r w:rsidRPr="00CB109C">
        <w:rPr>
          <w:rFonts w:asciiTheme="minorHAnsi" w:hAnsiTheme="minorHAnsi" w:cstheme="minorHAnsi"/>
          <w:sz w:val="22"/>
          <w:szCs w:val="22"/>
        </w:rPr>
        <w:t>deklaracja zgodności C</w:t>
      </w:r>
      <w:r w:rsidR="00635EDF">
        <w:rPr>
          <w:rFonts w:asciiTheme="minorHAnsi" w:hAnsiTheme="minorHAnsi" w:cstheme="minorHAnsi"/>
          <w:sz w:val="22"/>
          <w:szCs w:val="22"/>
        </w:rPr>
        <w:t xml:space="preserve">E – </w:t>
      </w:r>
      <w:r w:rsidR="00635EDF" w:rsidRPr="00635EDF">
        <w:rPr>
          <w:rFonts w:asciiTheme="minorHAnsi" w:hAnsiTheme="minorHAnsi" w:cstheme="minorHAnsi"/>
          <w:b/>
          <w:bCs/>
          <w:sz w:val="22"/>
          <w:szCs w:val="22"/>
          <w:u w:val="single"/>
        </w:rPr>
        <w:t xml:space="preserve">dotyczy </w:t>
      </w:r>
      <w:r w:rsidR="001D08E3">
        <w:rPr>
          <w:rFonts w:asciiTheme="minorHAnsi" w:hAnsiTheme="minorHAnsi" w:cstheme="minorHAnsi"/>
          <w:b/>
          <w:bCs/>
          <w:sz w:val="22"/>
          <w:szCs w:val="22"/>
          <w:u w:val="single"/>
        </w:rPr>
        <w:t>komputerów stacjonarnych</w:t>
      </w:r>
      <w:r w:rsidRPr="00635EDF">
        <w:rPr>
          <w:rFonts w:asciiTheme="minorHAnsi" w:hAnsiTheme="minorHAnsi" w:cstheme="minorHAnsi"/>
          <w:b/>
          <w:bCs/>
          <w:sz w:val="22"/>
          <w:szCs w:val="22"/>
          <w:u w:val="single"/>
        </w:rPr>
        <w:t>;</w:t>
      </w:r>
    </w:p>
    <w:p w14:paraId="64DEE840" w14:textId="174240E8" w:rsidR="00DD0CE0" w:rsidRPr="00AE1E0D" w:rsidRDefault="00AE1E0D" w:rsidP="007E1221">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potwierdzenie spełnienia kryteriów środowiskowych, w tym zgodności z dyrektywą RoHS Unii Europejskiej o eliminacji substancji niebezpiecznych oraz zgodności z normą ISO 1043-4 dla płyty głównej oraz elementów wykonanych z tworzyw sztucznych o masie powyżej 25 gr w postaci oświadczenia producenta – </w:t>
      </w:r>
      <w:r w:rsidRPr="00AE1E0D">
        <w:rPr>
          <w:rFonts w:asciiTheme="minorHAnsi" w:hAnsiTheme="minorHAnsi" w:cstheme="minorHAnsi"/>
          <w:b/>
          <w:bCs/>
          <w:sz w:val="22"/>
          <w:szCs w:val="22"/>
          <w:u w:val="single"/>
        </w:rPr>
        <w:t xml:space="preserve">dotyczy </w:t>
      </w:r>
      <w:r w:rsidR="001B2399">
        <w:rPr>
          <w:rFonts w:asciiTheme="minorHAnsi" w:hAnsiTheme="minorHAnsi" w:cstheme="minorHAnsi"/>
          <w:b/>
          <w:bCs/>
          <w:sz w:val="22"/>
          <w:szCs w:val="22"/>
          <w:u w:val="single"/>
        </w:rPr>
        <w:t>komputerów stacjonarnych, monitorów i laptopów</w:t>
      </w:r>
      <w:r w:rsidRPr="00AE1E0D">
        <w:rPr>
          <w:rFonts w:asciiTheme="minorHAnsi" w:hAnsiTheme="minorHAnsi" w:cstheme="minorHAnsi"/>
          <w:b/>
          <w:bCs/>
          <w:sz w:val="22"/>
          <w:szCs w:val="22"/>
          <w:u w:val="single"/>
        </w:rPr>
        <w:t>;</w:t>
      </w:r>
    </w:p>
    <w:p w14:paraId="1012B5A4" w14:textId="75DDAE7A" w:rsidR="004A1196" w:rsidRPr="004A1196" w:rsidRDefault="004A1196" w:rsidP="007E1221">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dokumenty potwierdzające, że firma serwisująca posiada ISO 9001:2015 na świadczenie usług serwisowych oraz autoryzacje producenta – </w:t>
      </w:r>
      <w:r w:rsidRPr="004A1196">
        <w:rPr>
          <w:rFonts w:asciiTheme="minorHAnsi" w:hAnsiTheme="minorHAnsi" w:cstheme="minorHAnsi"/>
          <w:b/>
          <w:bCs/>
          <w:sz w:val="22"/>
          <w:szCs w:val="22"/>
          <w:u w:val="single"/>
        </w:rPr>
        <w:t xml:space="preserve">dotyczy </w:t>
      </w:r>
      <w:r w:rsidR="001B2399">
        <w:rPr>
          <w:rFonts w:asciiTheme="minorHAnsi" w:hAnsiTheme="minorHAnsi" w:cstheme="minorHAnsi"/>
          <w:b/>
          <w:bCs/>
          <w:sz w:val="22"/>
          <w:szCs w:val="22"/>
          <w:u w:val="single"/>
        </w:rPr>
        <w:t>komputerów stacjonarnych</w:t>
      </w:r>
      <w:r w:rsidR="001F287E">
        <w:rPr>
          <w:rFonts w:asciiTheme="minorHAnsi" w:hAnsiTheme="minorHAnsi" w:cstheme="minorHAnsi"/>
          <w:b/>
          <w:bCs/>
          <w:sz w:val="22"/>
          <w:szCs w:val="22"/>
          <w:u w:val="single"/>
        </w:rPr>
        <w:t xml:space="preserve"> i monitorów</w:t>
      </w:r>
      <w:r w:rsidRPr="004A1196">
        <w:rPr>
          <w:rFonts w:asciiTheme="minorHAnsi" w:hAnsiTheme="minorHAnsi" w:cstheme="minorHAnsi"/>
          <w:b/>
          <w:bCs/>
          <w:sz w:val="22"/>
          <w:szCs w:val="22"/>
          <w:u w:val="single"/>
        </w:rPr>
        <w:t xml:space="preserve">; </w:t>
      </w:r>
    </w:p>
    <w:p w14:paraId="3C68812C" w14:textId="24617C2F" w:rsidR="004A1196" w:rsidRPr="005F196E" w:rsidRDefault="005F196E" w:rsidP="007E1221">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certyfikat EPEAT GOLD dla Polski oraz Energy Star – </w:t>
      </w:r>
      <w:r w:rsidRPr="005F196E">
        <w:rPr>
          <w:rFonts w:asciiTheme="minorHAnsi" w:hAnsiTheme="minorHAnsi" w:cstheme="minorHAnsi"/>
          <w:b/>
          <w:bCs/>
          <w:sz w:val="22"/>
          <w:szCs w:val="22"/>
          <w:u w:val="single"/>
        </w:rPr>
        <w:t>dotyczy monitorów;</w:t>
      </w:r>
    </w:p>
    <w:p w14:paraId="1DA8D74F" w14:textId="0435E07E" w:rsidR="001A0A91" w:rsidRDefault="001A0A91" w:rsidP="001A0A91">
      <w:pPr>
        <w:pStyle w:val="Akapitzlist"/>
        <w:numPr>
          <w:ilvl w:val="0"/>
          <w:numId w:val="78"/>
        </w:numPr>
        <w:ind w:left="993"/>
        <w:jc w:val="both"/>
        <w:rPr>
          <w:rFonts w:asciiTheme="minorHAnsi" w:hAnsiTheme="minorHAnsi" w:cstheme="minorHAnsi"/>
          <w:sz w:val="22"/>
          <w:szCs w:val="22"/>
        </w:rPr>
      </w:pPr>
      <w:r>
        <w:rPr>
          <w:rFonts w:asciiTheme="minorHAnsi" w:hAnsiTheme="minorHAnsi" w:cstheme="minorHAnsi"/>
          <w:sz w:val="22"/>
          <w:szCs w:val="22"/>
        </w:rPr>
        <w:t xml:space="preserve">potwierdzenie spełnienia normy MIL-STD-810H w postaci oświadczenia producenta – </w:t>
      </w:r>
      <w:r w:rsidRPr="00A43BA6">
        <w:rPr>
          <w:rFonts w:asciiTheme="minorHAnsi" w:hAnsiTheme="minorHAnsi" w:cstheme="minorHAnsi"/>
          <w:b/>
          <w:bCs/>
          <w:sz w:val="22"/>
          <w:szCs w:val="22"/>
          <w:u w:val="single"/>
        </w:rPr>
        <w:t xml:space="preserve">dotyczy </w:t>
      </w:r>
      <w:r w:rsidR="00367DA9">
        <w:rPr>
          <w:rFonts w:asciiTheme="minorHAnsi" w:hAnsiTheme="minorHAnsi" w:cstheme="minorHAnsi"/>
          <w:b/>
          <w:bCs/>
          <w:sz w:val="22"/>
          <w:szCs w:val="22"/>
          <w:u w:val="single"/>
        </w:rPr>
        <w:t>laptopów</w:t>
      </w:r>
      <w:r w:rsidRPr="00A43BA6">
        <w:rPr>
          <w:rFonts w:asciiTheme="minorHAnsi" w:hAnsiTheme="minorHAnsi" w:cstheme="minorHAnsi"/>
          <w:b/>
          <w:bCs/>
          <w:sz w:val="22"/>
          <w:szCs w:val="22"/>
          <w:u w:val="single"/>
        </w:rPr>
        <w:t>;</w:t>
      </w:r>
    </w:p>
    <w:p w14:paraId="7248AB3D" w14:textId="5685EEB3" w:rsidR="00367DA9" w:rsidRPr="00635EDF" w:rsidRDefault="00367DA9" w:rsidP="00367DA9">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laptop wyprodukowany zgodnie</w:t>
      </w:r>
      <w:r w:rsidRPr="005916A8">
        <w:rPr>
          <w:rFonts w:asciiTheme="minorHAnsi" w:hAnsiTheme="minorHAnsi" w:cstheme="minorHAnsi"/>
          <w:sz w:val="22"/>
          <w:szCs w:val="22"/>
        </w:rPr>
        <w:t xml:space="preserve"> z norm</w:t>
      </w:r>
      <w:r>
        <w:rPr>
          <w:rFonts w:asciiTheme="minorHAnsi" w:hAnsiTheme="minorHAnsi" w:cstheme="minorHAnsi"/>
          <w:sz w:val="22"/>
          <w:szCs w:val="22"/>
        </w:rPr>
        <w:t xml:space="preserve">ą </w:t>
      </w:r>
      <w:r w:rsidRPr="005916A8">
        <w:rPr>
          <w:rFonts w:asciiTheme="minorHAnsi" w:hAnsiTheme="minorHAnsi" w:cstheme="minorHAnsi"/>
          <w:sz w:val="22"/>
          <w:szCs w:val="22"/>
        </w:rPr>
        <w:t>ISO 9001</w:t>
      </w:r>
      <w:r w:rsidR="001B2399">
        <w:rPr>
          <w:rFonts w:asciiTheme="minorHAnsi" w:hAnsiTheme="minorHAnsi" w:cstheme="minorHAnsi"/>
          <w:sz w:val="22"/>
          <w:szCs w:val="22"/>
        </w:rPr>
        <w:t>, ISO 14001</w:t>
      </w:r>
      <w:r>
        <w:rPr>
          <w:rFonts w:asciiTheme="minorHAnsi" w:hAnsiTheme="minorHAnsi" w:cstheme="minorHAnsi"/>
          <w:sz w:val="22"/>
          <w:szCs w:val="22"/>
        </w:rPr>
        <w:t xml:space="preserve"> oraz </w:t>
      </w:r>
      <w:r w:rsidRPr="005916A8">
        <w:rPr>
          <w:rFonts w:asciiTheme="minorHAnsi" w:hAnsiTheme="minorHAnsi" w:cstheme="minorHAnsi"/>
          <w:sz w:val="22"/>
          <w:szCs w:val="22"/>
        </w:rPr>
        <w:t xml:space="preserve">ISO </w:t>
      </w:r>
      <w:r>
        <w:rPr>
          <w:rFonts w:asciiTheme="minorHAnsi" w:hAnsiTheme="minorHAnsi" w:cstheme="minorHAnsi"/>
          <w:sz w:val="22"/>
          <w:szCs w:val="22"/>
        </w:rPr>
        <w:t>50001 (certyfikaty</w:t>
      </w:r>
      <w:r w:rsidR="001B2399">
        <w:rPr>
          <w:rFonts w:asciiTheme="minorHAnsi" w:hAnsiTheme="minorHAnsi" w:cstheme="minorHAnsi"/>
          <w:sz w:val="22"/>
          <w:szCs w:val="22"/>
        </w:rPr>
        <w:t>/potwierdzenie</w:t>
      </w:r>
      <w:r>
        <w:rPr>
          <w:rFonts w:asciiTheme="minorHAnsi" w:hAnsiTheme="minorHAnsi" w:cstheme="minorHAnsi"/>
          <w:sz w:val="22"/>
          <w:szCs w:val="22"/>
        </w:rPr>
        <w:t xml:space="preserve"> załączyć do oferty) – </w:t>
      </w:r>
      <w:r w:rsidRPr="00635EDF">
        <w:rPr>
          <w:rFonts w:asciiTheme="minorHAnsi" w:hAnsiTheme="minorHAnsi" w:cstheme="minorHAnsi"/>
          <w:b/>
          <w:bCs/>
          <w:sz w:val="22"/>
          <w:szCs w:val="22"/>
          <w:u w:val="single"/>
        </w:rPr>
        <w:t xml:space="preserve">dotyczy </w:t>
      </w:r>
      <w:r>
        <w:rPr>
          <w:rFonts w:asciiTheme="minorHAnsi" w:hAnsiTheme="minorHAnsi" w:cstheme="minorHAnsi"/>
          <w:b/>
          <w:bCs/>
          <w:sz w:val="22"/>
          <w:szCs w:val="22"/>
          <w:u w:val="single"/>
        </w:rPr>
        <w:t>laptopów</w:t>
      </w:r>
      <w:r w:rsidRPr="00635EDF">
        <w:rPr>
          <w:rFonts w:asciiTheme="minorHAnsi" w:hAnsiTheme="minorHAnsi" w:cstheme="minorHAnsi"/>
          <w:b/>
          <w:bCs/>
          <w:sz w:val="22"/>
          <w:szCs w:val="22"/>
          <w:u w:val="single"/>
        </w:rPr>
        <w:t>;</w:t>
      </w:r>
    </w:p>
    <w:p w14:paraId="68DE3619" w14:textId="46E7211C" w:rsidR="00367DA9" w:rsidRDefault="00367DA9" w:rsidP="00367DA9">
      <w:pPr>
        <w:pStyle w:val="Akapitzlist"/>
        <w:numPr>
          <w:ilvl w:val="0"/>
          <w:numId w:val="78"/>
        </w:numPr>
        <w:ind w:left="993"/>
        <w:jc w:val="both"/>
        <w:rPr>
          <w:rFonts w:asciiTheme="minorHAnsi" w:hAnsiTheme="minorHAnsi" w:cstheme="minorHAnsi"/>
          <w:b/>
          <w:bCs/>
          <w:sz w:val="22"/>
          <w:szCs w:val="22"/>
          <w:u w:val="single"/>
        </w:rPr>
      </w:pPr>
      <w:r w:rsidRPr="00CB109C">
        <w:rPr>
          <w:rFonts w:asciiTheme="minorHAnsi" w:hAnsiTheme="minorHAnsi" w:cstheme="minorHAnsi"/>
          <w:sz w:val="22"/>
          <w:szCs w:val="22"/>
        </w:rPr>
        <w:t>deklaracja zgodności C</w:t>
      </w:r>
      <w:r>
        <w:rPr>
          <w:rFonts w:asciiTheme="minorHAnsi" w:hAnsiTheme="minorHAnsi" w:cstheme="minorHAnsi"/>
          <w:sz w:val="22"/>
          <w:szCs w:val="22"/>
        </w:rPr>
        <w:t xml:space="preserve">E – </w:t>
      </w:r>
      <w:r w:rsidRPr="00635EDF">
        <w:rPr>
          <w:rFonts w:asciiTheme="minorHAnsi" w:hAnsiTheme="minorHAnsi" w:cstheme="minorHAnsi"/>
          <w:b/>
          <w:bCs/>
          <w:sz w:val="22"/>
          <w:szCs w:val="22"/>
          <w:u w:val="single"/>
        </w:rPr>
        <w:t xml:space="preserve">dotyczy </w:t>
      </w:r>
      <w:r>
        <w:rPr>
          <w:rFonts w:asciiTheme="minorHAnsi" w:hAnsiTheme="minorHAnsi" w:cstheme="minorHAnsi"/>
          <w:b/>
          <w:bCs/>
          <w:sz w:val="22"/>
          <w:szCs w:val="22"/>
          <w:u w:val="single"/>
        </w:rPr>
        <w:t>laptopów</w:t>
      </w:r>
      <w:r w:rsidRPr="00635EDF">
        <w:rPr>
          <w:rFonts w:asciiTheme="minorHAnsi" w:hAnsiTheme="minorHAnsi" w:cstheme="minorHAnsi"/>
          <w:b/>
          <w:bCs/>
          <w:sz w:val="22"/>
          <w:szCs w:val="22"/>
          <w:u w:val="single"/>
        </w:rPr>
        <w:t>;</w:t>
      </w:r>
    </w:p>
    <w:p w14:paraId="4AE5CC33" w14:textId="5242B0FA" w:rsidR="005F196E" w:rsidRPr="00605630" w:rsidRDefault="00605630" w:rsidP="007E1221">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wydruk ze strony producenta oprogramowania potwierdzający kompatybilność oferowanego laptopa z oferowanym systemem operacyjnym – </w:t>
      </w:r>
      <w:r w:rsidRPr="00605630">
        <w:rPr>
          <w:rFonts w:asciiTheme="minorHAnsi" w:hAnsiTheme="minorHAnsi" w:cstheme="minorHAnsi"/>
          <w:b/>
          <w:bCs/>
          <w:sz w:val="22"/>
          <w:szCs w:val="22"/>
          <w:u w:val="single"/>
        </w:rPr>
        <w:t>dotyczy laptopów;</w:t>
      </w:r>
      <w:r>
        <w:rPr>
          <w:rFonts w:asciiTheme="minorHAnsi" w:hAnsiTheme="minorHAnsi" w:cstheme="minorHAnsi"/>
          <w:sz w:val="22"/>
          <w:szCs w:val="22"/>
        </w:rPr>
        <w:t xml:space="preserve"> </w:t>
      </w:r>
    </w:p>
    <w:p w14:paraId="79D05D7E" w14:textId="5EAB319D" w:rsidR="00605630" w:rsidRDefault="00605630" w:rsidP="00605630">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 xml:space="preserve">dokument potwierdzający głośność jednostki centralnej mierzonej zgodnie z normą ISO 7779 oraz wykazanej zgodnie z normą ISO 9296 w pozycji obserwatora w trybie pracy dysku twardego (IDLE) wynosząca maksymalnie 23dB w postaci oświadczenia producenta – </w:t>
      </w:r>
      <w:r w:rsidRPr="00AE1E0D">
        <w:rPr>
          <w:rFonts w:asciiTheme="minorHAnsi" w:hAnsiTheme="minorHAnsi" w:cstheme="minorHAnsi"/>
          <w:b/>
          <w:bCs/>
          <w:sz w:val="22"/>
          <w:szCs w:val="22"/>
          <w:u w:val="single"/>
        </w:rPr>
        <w:t xml:space="preserve">dotyczy </w:t>
      </w:r>
      <w:r>
        <w:rPr>
          <w:rFonts w:asciiTheme="minorHAnsi" w:hAnsiTheme="minorHAnsi" w:cstheme="minorHAnsi"/>
          <w:b/>
          <w:bCs/>
          <w:sz w:val="22"/>
          <w:szCs w:val="22"/>
          <w:u w:val="single"/>
        </w:rPr>
        <w:t>laptopów</w:t>
      </w:r>
      <w:r w:rsidRPr="00AE1E0D">
        <w:rPr>
          <w:rFonts w:asciiTheme="minorHAnsi" w:hAnsiTheme="minorHAnsi" w:cstheme="minorHAnsi"/>
          <w:b/>
          <w:bCs/>
          <w:sz w:val="22"/>
          <w:szCs w:val="22"/>
          <w:u w:val="single"/>
        </w:rPr>
        <w:t>;</w:t>
      </w:r>
    </w:p>
    <w:p w14:paraId="24109DFD" w14:textId="345073CB" w:rsidR="00605630" w:rsidRPr="004A1196" w:rsidRDefault="00605630" w:rsidP="00605630">
      <w:pPr>
        <w:pStyle w:val="Akapitzlist"/>
        <w:numPr>
          <w:ilvl w:val="0"/>
          <w:numId w:val="78"/>
        </w:numPr>
        <w:ind w:left="993"/>
        <w:jc w:val="both"/>
        <w:rPr>
          <w:rFonts w:asciiTheme="minorHAnsi" w:hAnsiTheme="minorHAnsi" w:cstheme="minorHAnsi"/>
          <w:b/>
          <w:bCs/>
          <w:sz w:val="22"/>
          <w:szCs w:val="22"/>
          <w:u w:val="single"/>
        </w:rPr>
      </w:pPr>
      <w:r>
        <w:rPr>
          <w:rFonts w:asciiTheme="minorHAnsi" w:hAnsiTheme="minorHAnsi" w:cstheme="minorHAnsi"/>
          <w:sz w:val="22"/>
          <w:szCs w:val="22"/>
        </w:rPr>
        <w:t>dokumenty potwierdzające, że firma serwisująca posiada ISO 9001:2015</w:t>
      </w:r>
      <w:r w:rsidR="001B2399">
        <w:rPr>
          <w:rFonts w:asciiTheme="minorHAnsi" w:hAnsiTheme="minorHAnsi" w:cstheme="minorHAnsi"/>
          <w:sz w:val="22"/>
          <w:szCs w:val="22"/>
        </w:rPr>
        <w:t xml:space="preserve"> oraz ISO </w:t>
      </w:r>
      <w:r w:rsidR="006B2B8F">
        <w:rPr>
          <w:rFonts w:asciiTheme="minorHAnsi" w:hAnsiTheme="minorHAnsi" w:cstheme="minorHAnsi"/>
          <w:sz w:val="22"/>
          <w:szCs w:val="22"/>
        </w:rPr>
        <w:t>27001</w:t>
      </w:r>
      <w:r>
        <w:rPr>
          <w:rFonts w:asciiTheme="minorHAnsi" w:hAnsiTheme="minorHAnsi" w:cstheme="minorHAnsi"/>
          <w:sz w:val="22"/>
          <w:szCs w:val="22"/>
        </w:rPr>
        <w:t xml:space="preserve"> </w:t>
      </w:r>
      <w:r w:rsidR="006B2B8F">
        <w:rPr>
          <w:rFonts w:asciiTheme="minorHAnsi" w:hAnsiTheme="minorHAnsi" w:cstheme="minorHAnsi"/>
          <w:sz w:val="22"/>
          <w:szCs w:val="22"/>
        </w:rPr>
        <w:br/>
      </w:r>
      <w:r>
        <w:rPr>
          <w:rFonts w:asciiTheme="minorHAnsi" w:hAnsiTheme="minorHAnsi" w:cstheme="minorHAnsi"/>
          <w:sz w:val="22"/>
          <w:szCs w:val="22"/>
        </w:rPr>
        <w:t xml:space="preserve">na świadczenie usług serwisowych oraz autoryzacje producenta – </w:t>
      </w:r>
      <w:r w:rsidRPr="004A1196">
        <w:rPr>
          <w:rFonts w:asciiTheme="minorHAnsi" w:hAnsiTheme="minorHAnsi" w:cstheme="minorHAnsi"/>
          <w:b/>
          <w:bCs/>
          <w:sz w:val="22"/>
          <w:szCs w:val="22"/>
          <w:u w:val="single"/>
        </w:rPr>
        <w:t xml:space="preserve">dotyczy </w:t>
      </w:r>
      <w:r>
        <w:rPr>
          <w:rFonts w:asciiTheme="minorHAnsi" w:hAnsiTheme="minorHAnsi" w:cstheme="minorHAnsi"/>
          <w:b/>
          <w:bCs/>
          <w:sz w:val="22"/>
          <w:szCs w:val="22"/>
          <w:u w:val="single"/>
        </w:rPr>
        <w:t>laptopów.</w:t>
      </w:r>
      <w:r w:rsidRPr="004A1196">
        <w:rPr>
          <w:rFonts w:asciiTheme="minorHAnsi" w:hAnsiTheme="minorHAnsi" w:cstheme="minorHAnsi"/>
          <w:b/>
          <w:bCs/>
          <w:sz w:val="22"/>
          <w:szCs w:val="22"/>
          <w:u w:val="single"/>
        </w:rPr>
        <w:t xml:space="preserve"> </w:t>
      </w:r>
    </w:p>
    <w:p w14:paraId="3909BEC7" w14:textId="6EB919E9" w:rsidR="003F3931" w:rsidRPr="009239FC" w:rsidRDefault="009239FC" w:rsidP="009239FC">
      <w:pPr>
        <w:ind w:left="349"/>
        <w:jc w:val="both"/>
        <w:rPr>
          <w:rFonts w:asciiTheme="minorHAnsi" w:hAnsiTheme="minorHAnsi" w:cstheme="minorHAnsi"/>
          <w:sz w:val="22"/>
          <w:szCs w:val="22"/>
        </w:rPr>
      </w:pPr>
      <w:r>
        <w:rPr>
          <w:rFonts w:asciiTheme="minorHAnsi" w:hAnsiTheme="minorHAnsi" w:cstheme="minorHAnsi"/>
          <w:sz w:val="22"/>
          <w:szCs w:val="22"/>
        </w:rPr>
        <w:t xml:space="preserve">W sytuacji gdy Wykonawca </w:t>
      </w:r>
      <w:r w:rsidR="005043C4">
        <w:rPr>
          <w:rFonts w:asciiTheme="minorHAnsi" w:hAnsiTheme="minorHAnsi" w:cstheme="minorHAnsi"/>
          <w:sz w:val="22"/>
          <w:szCs w:val="22"/>
        </w:rPr>
        <w:t xml:space="preserve">zaoferuje </w:t>
      </w:r>
      <w:r w:rsidR="00AF6541">
        <w:rPr>
          <w:rFonts w:asciiTheme="minorHAnsi" w:hAnsiTheme="minorHAnsi" w:cstheme="minorHAnsi"/>
          <w:sz w:val="22"/>
          <w:szCs w:val="22"/>
        </w:rPr>
        <w:t>w/w urządzenia komputerowe</w:t>
      </w:r>
      <w:r w:rsidR="005043C4">
        <w:rPr>
          <w:rFonts w:asciiTheme="minorHAnsi" w:hAnsiTheme="minorHAnsi" w:cstheme="minorHAnsi"/>
          <w:sz w:val="22"/>
          <w:szCs w:val="22"/>
        </w:rPr>
        <w:t xml:space="preserve"> o równoważnych parametrach, wówczas zobowiązany jest do dostarczenia dokumentów potwierdzających zgodność oferowanego sprzętu z wymogami Zamawiającego.</w:t>
      </w:r>
      <w:r w:rsidR="003F3931" w:rsidRPr="009239FC">
        <w:rPr>
          <w:rFonts w:asciiTheme="minorHAnsi" w:hAnsiTheme="minorHAnsi" w:cstheme="minorHAnsi"/>
          <w:sz w:val="22"/>
          <w:szCs w:val="22"/>
        </w:rPr>
        <w:t xml:space="preserve"> </w:t>
      </w:r>
    </w:p>
    <w:p w14:paraId="5A14F62B" w14:textId="4337F2B8" w:rsidR="003F3931" w:rsidRDefault="005043C4" w:rsidP="00FE487D">
      <w:pPr>
        <w:ind w:left="360"/>
        <w:jc w:val="both"/>
        <w:rPr>
          <w:rFonts w:asciiTheme="minorHAnsi" w:hAnsiTheme="minorHAnsi" w:cstheme="minorHAnsi"/>
          <w:sz w:val="22"/>
          <w:szCs w:val="22"/>
        </w:rPr>
      </w:pPr>
      <w:r w:rsidRPr="00374DE7">
        <w:rPr>
          <w:rFonts w:asciiTheme="minorHAnsi" w:hAnsiTheme="minorHAnsi" w:cstheme="minorHAnsi"/>
          <w:sz w:val="22"/>
          <w:szCs w:val="22"/>
        </w:rPr>
        <w:t>Zamawiający na podstawie ww. dokumentów dokona oceny zgodności oferowan</w:t>
      </w:r>
      <w:r w:rsidR="00AF6541" w:rsidRPr="00374DE7">
        <w:rPr>
          <w:rFonts w:asciiTheme="minorHAnsi" w:hAnsiTheme="minorHAnsi" w:cstheme="minorHAnsi"/>
          <w:sz w:val="22"/>
          <w:szCs w:val="22"/>
        </w:rPr>
        <w:t>ych urządzeń komputerowych</w:t>
      </w:r>
      <w:r w:rsidRPr="00374DE7">
        <w:rPr>
          <w:rFonts w:asciiTheme="minorHAnsi" w:hAnsiTheme="minorHAnsi" w:cstheme="minorHAnsi"/>
          <w:sz w:val="22"/>
          <w:szCs w:val="22"/>
        </w:rPr>
        <w:t xml:space="preserve"> z minimalnymi wymaganiami Zamawiającego zawartymi w szczegółowym opisie przedmiotu zamówienia, stanowiącym załącznik nr 1</w:t>
      </w:r>
      <w:r w:rsidR="00AF6541" w:rsidRPr="00374DE7">
        <w:rPr>
          <w:rFonts w:asciiTheme="minorHAnsi" w:hAnsiTheme="minorHAnsi" w:cstheme="minorHAnsi"/>
          <w:sz w:val="22"/>
          <w:szCs w:val="22"/>
        </w:rPr>
        <w:t>.1</w:t>
      </w:r>
      <w:r w:rsidRPr="00374DE7">
        <w:rPr>
          <w:rFonts w:asciiTheme="minorHAnsi" w:hAnsiTheme="minorHAnsi" w:cstheme="minorHAnsi"/>
          <w:sz w:val="22"/>
          <w:szCs w:val="22"/>
        </w:rPr>
        <w:t xml:space="preserve"> do SWZ.</w:t>
      </w:r>
    </w:p>
    <w:p w14:paraId="15D08D52" w14:textId="3B348243" w:rsidR="005043C4" w:rsidRDefault="00A73A67" w:rsidP="00FE487D">
      <w:pPr>
        <w:ind w:left="360"/>
        <w:jc w:val="both"/>
        <w:rPr>
          <w:rFonts w:asciiTheme="minorHAnsi" w:hAnsiTheme="minorHAnsi" w:cstheme="minorHAnsi"/>
          <w:b/>
          <w:bCs/>
          <w:sz w:val="22"/>
          <w:szCs w:val="22"/>
          <w:u w:val="single"/>
        </w:rPr>
      </w:pPr>
      <w:r w:rsidRPr="00A73A67">
        <w:rPr>
          <w:rFonts w:asciiTheme="minorHAnsi" w:hAnsiTheme="minorHAnsi" w:cstheme="minorHAnsi"/>
          <w:b/>
          <w:bCs/>
          <w:sz w:val="22"/>
          <w:szCs w:val="22"/>
          <w:u w:val="single"/>
        </w:rPr>
        <w:t>Wymagana forma dla przedmiotowych środków dowodowych</w:t>
      </w:r>
      <w:r>
        <w:rPr>
          <w:rFonts w:asciiTheme="minorHAnsi" w:hAnsiTheme="minorHAnsi" w:cstheme="minorHAnsi"/>
          <w:b/>
          <w:bCs/>
          <w:sz w:val="22"/>
          <w:szCs w:val="22"/>
          <w:u w:val="single"/>
        </w:rPr>
        <w:t xml:space="preserve"> i inne postanowienia ich dotyczące:</w:t>
      </w:r>
    </w:p>
    <w:p w14:paraId="02EBEDEE" w14:textId="01BC824E" w:rsidR="00A73A67" w:rsidRDefault="00A73A67"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 xml:space="preserve">dokumenty muszą być złożone w formie elektronicznej opatrzonej kwalifikowanym podpisem elektronicznym lub w postaci elektronicznej opatrzonej </w:t>
      </w:r>
      <w:r w:rsidR="00F216A2">
        <w:rPr>
          <w:rFonts w:asciiTheme="minorHAnsi" w:hAnsiTheme="minorHAnsi" w:cstheme="minorHAnsi"/>
          <w:sz w:val="22"/>
          <w:szCs w:val="22"/>
        </w:rPr>
        <w:t>podpisem zaufanym lub podpisem osobistym osoby/osób upoważnionej/upoważnionych do reprezentowania Wykonawcy, zgodnie z formą reprezentacji określoną w rejestrze (tj. Krajowy Rejestr Sądowy lub Centralna Ewidencja i Informacja o Działalności Gospodarczej) lub innym właściwym dokumencie;</w:t>
      </w:r>
    </w:p>
    <w:p w14:paraId="37DFA9CD" w14:textId="7C8A1946" w:rsidR="00F216A2" w:rsidRDefault="00F216A2"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 xml:space="preserve">zgodnie z art. 107 ust. 2 ustawy Pzp, Zamawiający przewiduje uzupełnienie przedmiotowych środków dowodowych. Jeżeli Wykonawca nie złoży przedmiotowych środków dowodowych </w:t>
      </w:r>
      <w:r w:rsidR="00584B6D">
        <w:rPr>
          <w:rFonts w:asciiTheme="minorHAnsi" w:hAnsiTheme="minorHAnsi" w:cstheme="minorHAnsi"/>
          <w:sz w:val="22"/>
          <w:szCs w:val="22"/>
        </w:rPr>
        <w:t xml:space="preserve">lub będą one niekompletne, Zamawiający wezwie w wyznaczonym terminie do ich złożenia </w:t>
      </w:r>
      <w:r w:rsidR="00584B6D">
        <w:rPr>
          <w:rFonts w:asciiTheme="minorHAnsi" w:hAnsiTheme="minorHAnsi" w:cstheme="minorHAnsi"/>
          <w:sz w:val="22"/>
          <w:szCs w:val="22"/>
        </w:rPr>
        <w:br/>
        <w:t>lub uzupełnienia. Powyższe nie stosuje się, jeżeli przedmiotowy środek dowodowy służy potwierdzeniu zgodności z kryteriami określonymi w opisie kryteriów oceny ofert lub, pomimo złożenia przedmiotowego środka dowodowego, oferta podlega odrzuceniu albo zachodzą przesłanki unieważnienia postępowania;</w:t>
      </w:r>
    </w:p>
    <w:p w14:paraId="09B18455" w14:textId="77777777" w:rsidR="00A20393" w:rsidRDefault="00584B6D"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w przypadku żądanych certyfikatów i raportów z badań Zamawiający akceptuje odpowiednie przedmiotowe środki dowodowe</w:t>
      </w:r>
      <w:r w:rsidR="006D7116">
        <w:rPr>
          <w:rFonts w:asciiTheme="minorHAnsi" w:hAnsiTheme="minorHAnsi" w:cstheme="minorHAnsi"/>
          <w:sz w:val="22"/>
          <w:szCs w:val="22"/>
        </w:rPr>
        <w:t xml:space="preserve">, inne niż te, o których mowa wyżej, w szczególności dokumentację techniczną producenta, w przypadku gdy dany Wykonawca nie ma ani dostępu do certyfikatów lub sprawozdań z badań, o których mowa wyżej, ani możliwości uzyskania </w:t>
      </w:r>
      <w:r w:rsidR="006D7116">
        <w:rPr>
          <w:rFonts w:asciiTheme="minorHAnsi" w:hAnsiTheme="minorHAnsi" w:cstheme="minorHAnsi"/>
          <w:sz w:val="22"/>
          <w:szCs w:val="22"/>
        </w:rPr>
        <w:br/>
        <w:t xml:space="preserve">w odpowiednim terminie, o ile ten brak dostępu nie może być przypisany danemu Wykonawcy, oraz pod warunkiem, że dany Wykonawca udowodni, że wykonywane przez niego dostawy spełniają wymagania, cechy lub kryteria określone w opisie przedmiotu zamówienia </w:t>
      </w:r>
      <w:r w:rsidR="006D7116">
        <w:rPr>
          <w:rFonts w:asciiTheme="minorHAnsi" w:hAnsiTheme="minorHAnsi" w:cstheme="minorHAnsi"/>
          <w:sz w:val="22"/>
          <w:szCs w:val="22"/>
        </w:rPr>
        <w:br/>
        <w:t xml:space="preserve">lub kryteriów oceny ofert, lub wymagania związane z realizacją zamówienia. W powyższym przypadku </w:t>
      </w:r>
      <w:r w:rsidR="00A20393">
        <w:rPr>
          <w:rFonts w:asciiTheme="minorHAnsi" w:hAnsiTheme="minorHAnsi" w:cstheme="minorHAnsi"/>
          <w:sz w:val="22"/>
          <w:szCs w:val="22"/>
        </w:rPr>
        <w:t>Wykonawca zobowiązany będzie do wskazania, który przedmiotowy środek dowodowy służy potwierdzeniu zgodności oferowanych dostaw z wymaganiami, cechami lub kryteriami określonymi w opisie przedmiotu zamówienia bądź kryteriami oceny ofert;</w:t>
      </w:r>
    </w:p>
    <w:p w14:paraId="06B1C999" w14:textId="77777777" w:rsidR="00016118" w:rsidRDefault="00A20393"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 xml:space="preserve">w przypadku pozostałych przedmiotowych środków dowodowych Zamawiający akceptuje równoważne przedmiotowe środki dowodowe, jeśli potwierdzają, że oferowane dostawy spełniają określone </w:t>
      </w:r>
      <w:r w:rsidR="00016118">
        <w:rPr>
          <w:rFonts w:asciiTheme="minorHAnsi" w:hAnsiTheme="minorHAnsi" w:cstheme="minorHAnsi"/>
          <w:sz w:val="22"/>
          <w:szCs w:val="22"/>
        </w:rPr>
        <w:t>przez Zamawiającego wymagania, cechy lub kryteria;</w:t>
      </w:r>
    </w:p>
    <w:p w14:paraId="7165A4E9" w14:textId="4712D3FE" w:rsidR="00A73A67" w:rsidRDefault="00016118"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Zamawiający na podstawie art. 223 ust. 1 ustawy Pzp w toku badania i oceny ofert może żądać od Wykonawców wyjaśnień dotyczących przedmiotowych środków dowodowych</w:t>
      </w:r>
      <w:r w:rsidR="00AF6541">
        <w:rPr>
          <w:rFonts w:asciiTheme="minorHAnsi" w:hAnsiTheme="minorHAnsi" w:cstheme="minorHAnsi"/>
          <w:sz w:val="22"/>
          <w:szCs w:val="22"/>
        </w:rPr>
        <w:t>;</w:t>
      </w:r>
    </w:p>
    <w:p w14:paraId="385B95E9" w14:textId="00DD5445" w:rsidR="00AF6541" w:rsidRDefault="00A52F5F" w:rsidP="007E1221">
      <w:pPr>
        <w:pStyle w:val="Akapitzlist"/>
        <w:numPr>
          <w:ilvl w:val="0"/>
          <w:numId w:val="79"/>
        </w:numPr>
        <w:jc w:val="both"/>
        <w:rPr>
          <w:rFonts w:asciiTheme="minorHAnsi" w:hAnsiTheme="minorHAnsi" w:cstheme="minorHAnsi"/>
          <w:sz w:val="22"/>
          <w:szCs w:val="22"/>
        </w:rPr>
      </w:pPr>
      <w:r>
        <w:rPr>
          <w:rFonts w:asciiTheme="minorHAnsi" w:hAnsiTheme="minorHAnsi" w:cstheme="minorHAnsi"/>
          <w:sz w:val="22"/>
          <w:szCs w:val="22"/>
        </w:rPr>
        <w:t xml:space="preserve">Zamawiający na podstawie art. 20 ust. 3 ustawy Pzp wyraża zgodę na złożenie przedmiotowych środków dowodowych sporządzonych w języku angielskim. </w:t>
      </w:r>
    </w:p>
    <w:p w14:paraId="0B8ED47B" w14:textId="77777777" w:rsidR="00AD607C" w:rsidRPr="00AD607C" w:rsidRDefault="00AD607C" w:rsidP="00AD607C">
      <w:pPr>
        <w:pStyle w:val="Akapitzlist"/>
        <w:ind w:left="1080"/>
        <w:jc w:val="both"/>
        <w:rPr>
          <w:rFonts w:asciiTheme="minorHAnsi" w:hAnsiTheme="minorHAnsi" w:cstheme="minorHAnsi"/>
          <w:sz w:val="22"/>
          <w:szCs w:val="22"/>
        </w:rPr>
      </w:pPr>
    </w:p>
    <w:p w14:paraId="0F4A5124" w14:textId="21BD0881" w:rsidR="00A020B6" w:rsidRPr="007D1A4C" w:rsidRDefault="00E82757" w:rsidP="007E1221">
      <w:pPr>
        <w:pStyle w:val="Akapitzlist"/>
        <w:numPr>
          <w:ilvl w:val="0"/>
          <w:numId w:val="24"/>
        </w:numPr>
        <w:ind w:left="709"/>
        <w:jc w:val="both"/>
        <w:rPr>
          <w:rFonts w:asciiTheme="minorHAnsi" w:hAnsiTheme="minorHAnsi" w:cstheme="minorHAnsi"/>
          <w:b/>
          <w:bCs/>
          <w:sz w:val="22"/>
          <w:szCs w:val="22"/>
          <w:u w:val="single"/>
        </w:rPr>
      </w:pPr>
      <w:r w:rsidRPr="007D1A4C">
        <w:rPr>
          <w:rFonts w:asciiTheme="minorHAnsi" w:hAnsiTheme="minorHAnsi" w:cstheme="minorHAnsi"/>
          <w:b/>
          <w:bCs/>
          <w:sz w:val="22"/>
          <w:szCs w:val="22"/>
          <w:u w:val="single"/>
        </w:rPr>
        <w:t xml:space="preserve">Podmiotowe środki dowodowe </w:t>
      </w:r>
      <w:r w:rsidR="007D1A4C" w:rsidRPr="007D1A4C">
        <w:rPr>
          <w:rFonts w:asciiTheme="minorHAnsi" w:hAnsiTheme="minorHAnsi" w:cstheme="minorHAnsi"/>
          <w:b/>
          <w:bCs/>
          <w:sz w:val="22"/>
          <w:szCs w:val="22"/>
          <w:u w:val="single"/>
        </w:rPr>
        <w:t xml:space="preserve">składane </w:t>
      </w:r>
      <w:r w:rsidR="0070306A">
        <w:rPr>
          <w:rFonts w:asciiTheme="minorHAnsi" w:hAnsiTheme="minorHAnsi" w:cstheme="minorHAnsi"/>
          <w:b/>
          <w:bCs/>
          <w:sz w:val="22"/>
          <w:szCs w:val="22"/>
          <w:u w:val="single"/>
        </w:rPr>
        <w:t xml:space="preserve">są </w:t>
      </w:r>
      <w:r w:rsidR="007D1A4C" w:rsidRPr="007D1A4C">
        <w:rPr>
          <w:rFonts w:asciiTheme="minorHAnsi" w:hAnsiTheme="minorHAnsi" w:cstheme="minorHAnsi"/>
          <w:b/>
          <w:bCs/>
          <w:sz w:val="22"/>
          <w:szCs w:val="22"/>
          <w:u w:val="single"/>
        </w:rPr>
        <w:t>na wezwanie</w:t>
      </w:r>
      <w:r w:rsidR="0070306A">
        <w:rPr>
          <w:rFonts w:asciiTheme="minorHAnsi" w:hAnsiTheme="minorHAnsi" w:cstheme="minorHAnsi"/>
          <w:b/>
          <w:bCs/>
          <w:sz w:val="22"/>
          <w:szCs w:val="22"/>
          <w:u w:val="single"/>
        </w:rPr>
        <w:t xml:space="preserve"> Zamawiającego</w:t>
      </w:r>
      <w:r w:rsidR="007D1A4C" w:rsidRPr="007D1A4C">
        <w:rPr>
          <w:rFonts w:asciiTheme="minorHAnsi" w:hAnsiTheme="minorHAnsi" w:cstheme="minorHAnsi"/>
          <w:b/>
          <w:bCs/>
          <w:sz w:val="22"/>
          <w:szCs w:val="22"/>
          <w:u w:val="single"/>
        </w:rPr>
        <w:t>:</w:t>
      </w:r>
    </w:p>
    <w:p w14:paraId="31142FC6" w14:textId="3070CD58" w:rsidR="007D1A4C" w:rsidRPr="003D178A" w:rsidRDefault="007D1A4C" w:rsidP="007D1A4C">
      <w:pPr>
        <w:ind w:left="349"/>
        <w:jc w:val="both"/>
        <w:rPr>
          <w:rFonts w:asciiTheme="minorHAnsi" w:hAnsiTheme="minorHAnsi" w:cstheme="minorHAnsi"/>
          <w:b/>
          <w:bCs/>
          <w:sz w:val="22"/>
          <w:szCs w:val="22"/>
        </w:rPr>
      </w:pPr>
      <w:r w:rsidRPr="003D178A">
        <w:rPr>
          <w:rFonts w:asciiTheme="minorHAnsi" w:hAnsiTheme="minorHAnsi" w:cstheme="minorHAnsi"/>
          <w:b/>
          <w:bCs/>
          <w:sz w:val="22"/>
          <w:szCs w:val="22"/>
        </w:rPr>
        <w:t>3.1</w:t>
      </w:r>
      <w:r w:rsidRPr="003D178A">
        <w:rPr>
          <w:rFonts w:asciiTheme="minorHAnsi" w:hAnsiTheme="minorHAnsi" w:cstheme="minorHAnsi"/>
          <w:sz w:val="22"/>
          <w:szCs w:val="22"/>
        </w:rPr>
        <w:t xml:space="preserve">. </w:t>
      </w:r>
      <w:r w:rsidR="00444A82" w:rsidRPr="003D178A">
        <w:rPr>
          <w:rFonts w:asciiTheme="minorHAnsi" w:hAnsiTheme="minorHAnsi" w:cstheme="minorHAnsi"/>
          <w:b/>
          <w:bCs/>
          <w:sz w:val="22"/>
          <w:szCs w:val="22"/>
        </w:rPr>
        <w:t xml:space="preserve">Zamawiający przed wyborem najkorzystniejszej oferty wzywa Wykonawcę, którego oferta została najwyżej oceniona, do złożenia w wyznaczonym terminie, nie krótszym niż 5 dni </w:t>
      </w:r>
      <w:r w:rsidR="00444A82" w:rsidRPr="00091551">
        <w:rPr>
          <w:rFonts w:asciiTheme="minorHAnsi" w:hAnsiTheme="minorHAnsi" w:cstheme="minorHAnsi"/>
          <w:b/>
          <w:bCs/>
          <w:sz w:val="22"/>
          <w:szCs w:val="22"/>
        </w:rPr>
        <w:t>od dnia wezwania</w:t>
      </w:r>
      <w:r w:rsidR="00444A82" w:rsidRPr="003D178A">
        <w:rPr>
          <w:rFonts w:asciiTheme="minorHAnsi" w:hAnsiTheme="minorHAnsi" w:cstheme="minorHAnsi"/>
          <w:b/>
          <w:bCs/>
          <w:sz w:val="22"/>
          <w:szCs w:val="22"/>
        </w:rPr>
        <w:t>, aktualnych na dzień złożenia podmiotowych środków dowodowych.</w:t>
      </w:r>
    </w:p>
    <w:p w14:paraId="72826DAD" w14:textId="43520A15" w:rsidR="00444A82" w:rsidRPr="00F24D0F" w:rsidRDefault="00444A82" w:rsidP="007D1A4C">
      <w:pPr>
        <w:ind w:left="349"/>
        <w:jc w:val="both"/>
        <w:rPr>
          <w:rFonts w:asciiTheme="minorHAnsi" w:hAnsiTheme="minorHAnsi" w:cstheme="minorHAnsi"/>
          <w:b/>
          <w:bCs/>
          <w:sz w:val="22"/>
          <w:szCs w:val="22"/>
        </w:rPr>
      </w:pPr>
      <w:r w:rsidRPr="00091551">
        <w:rPr>
          <w:rFonts w:asciiTheme="minorHAnsi" w:hAnsiTheme="minorHAnsi" w:cstheme="minorHAnsi"/>
          <w:b/>
          <w:bCs/>
          <w:sz w:val="22"/>
          <w:szCs w:val="22"/>
        </w:rPr>
        <w:t>3.2</w:t>
      </w:r>
      <w:r w:rsidR="003D094A" w:rsidRPr="00091551">
        <w:rPr>
          <w:rFonts w:asciiTheme="minorHAnsi" w:hAnsiTheme="minorHAnsi" w:cstheme="minorHAnsi"/>
          <w:b/>
          <w:bCs/>
          <w:sz w:val="22"/>
          <w:szCs w:val="22"/>
        </w:rPr>
        <w:t xml:space="preserve">. </w:t>
      </w:r>
      <w:r w:rsidR="00635C18" w:rsidRPr="00091551">
        <w:rPr>
          <w:rFonts w:asciiTheme="minorHAnsi" w:hAnsiTheme="minorHAnsi" w:cstheme="minorHAnsi"/>
          <w:b/>
          <w:bCs/>
          <w:sz w:val="22"/>
          <w:szCs w:val="22"/>
        </w:rPr>
        <w:t xml:space="preserve">Wykaz podmiotowych środków dowodowych (oświadczeń) wymaganych od Wykonawcy, w celu </w:t>
      </w:r>
      <w:r w:rsidR="00635C18" w:rsidRPr="00F24D0F">
        <w:rPr>
          <w:rFonts w:asciiTheme="minorHAnsi" w:hAnsiTheme="minorHAnsi" w:cstheme="minorHAnsi"/>
          <w:b/>
          <w:bCs/>
          <w:sz w:val="22"/>
          <w:szCs w:val="22"/>
        </w:rPr>
        <w:t>potwierdzenia braku podstaw wykluczenia z postępowania:</w:t>
      </w:r>
    </w:p>
    <w:p w14:paraId="0093F2EE" w14:textId="7B49EB67" w:rsidR="00E52122" w:rsidRPr="00F24D0F" w:rsidRDefault="00635C18" w:rsidP="007E1221">
      <w:pPr>
        <w:pStyle w:val="Akapitzlist"/>
        <w:numPr>
          <w:ilvl w:val="0"/>
          <w:numId w:val="25"/>
        </w:numPr>
        <w:jc w:val="both"/>
        <w:rPr>
          <w:rFonts w:asciiTheme="minorHAnsi" w:hAnsiTheme="minorHAnsi" w:cstheme="minorHAnsi"/>
          <w:sz w:val="22"/>
          <w:szCs w:val="22"/>
        </w:rPr>
      </w:pPr>
      <w:r w:rsidRPr="00F24D0F">
        <w:rPr>
          <w:rFonts w:asciiTheme="minorHAnsi" w:hAnsiTheme="minorHAnsi" w:cstheme="minorHAnsi"/>
          <w:sz w:val="22"/>
          <w:szCs w:val="22"/>
        </w:rPr>
        <w:t xml:space="preserve">Oświadczenie Wykonawcy o </w:t>
      </w:r>
      <w:r w:rsidR="0091605C" w:rsidRPr="00F24D0F">
        <w:rPr>
          <w:rFonts w:asciiTheme="minorHAnsi" w:hAnsiTheme="minorHAnsi" w:cstheme="minorHAnsi"/>
          <w:sz w:val="22"/>
          <w:szCs w:val="22"/>
        </w:rPr>
        <w:t xml:space="preserve">aktualności </w:t>
      </w:r>
      <w:r w:rsidR="001F738D" w:rsidRPr="00F24D0F">
        <w:rPr>
          <w:rFonts w:asciiTheme="minorHAnsi" w:hAnsiTheme="minorHAnsi" w:cstheme="minorHAnsi"/>
          <w:sz w:val="22"/>
          <w:szCs w:val="22"/>
        </w:rPr>
        <w:t xml:space="preserve">informacji zawartych w oświadczeniu, o którym mowa w ppkt 2.1. rozdziału XIV SWZ, </w:t>
      </w:r>
      <w:r w:rsidR="001F738D" w:rsidRPr="00F24D0F">
        <w:rPr>
          <w:rFonts w:asciiTheme="minorHAnsi" w:hAnsiTheme="minorHAnsi" w:cstheme="minorHAnsi"/>
          <w:b/>
          <w:bCs/>
          <w:sz w:val="22"/>
          <w:szCs w:val="22"/>
        </w:rPr>
        <w:t xml:space="preserve">którego wzór stanowi załącznik nr </w:t>
      </w:r>
      <w:r w:rsidR="00CD79A3" w:rsidRPr="00F24D0F">
        <w:rPr>
          <w:rFonts w:asciiTheme="minorHAnsi" w:hAnsiTheme="minorHAnsi" w:cstheme="minorHAnsi"/>
          <w:b/>
          <w:bCs/>
          <w:sz w:val="22"/>
          <w:szCs w:val="22"/>
        </w:rPr>
        <w:t>6</w:t>
      </w:r>
      <w:r w:rsidR="001F738D" w:rsidRPr="00F24D0F">
        <w:rPr>
          <w:rFonts w:asciiTheme="minorHAnsi" w:hAnsiTheme="minorHAnsi" w:cstheme="minorHAnsi"/>
          <w:b/>
          <w:bCs/>
          <w:sz w:val="22"/>
          <w:szCs w:val="22"/>
        </w:rPr>
        <w:t xml:space="preserve"> do SWZ</w:t>
      </w:r>
      <w:r w:rsidR="001F738D" w:rsidRPr="00F24D0F">
        <w:rPr>
          <w:rFonts w:asciiTheme="minorHAnsi" w:hAnsiTheme="minorHAnsi" w:cstheme="minorHAnsi"/>
          <w:sz w:val="22"/>
          <w:szCs w:val="22"/>
        </w:rPr>
        <w:t xml:space="preserve">; </w:t>
      </w:r>
    </w:p>
    <w:p w14:paraId="0C7A6964" w14:textId="7A0C8F74" w:rsidR="006E7E66" w:rsidRPr="00091551" w:rsidRDefault="00802DB7" w:rsidP="007E1221">
      <w:pPr>
        <w:pStyle w:val="Akapitzlist"/>
        <w:numPr>
          <w:ilvl w:val="0"/>
          <w:numId w:val="25"/>
        </w:numPr>
        <w:jc w:val="both"/>
        <w:rPr>
          <w:rFonts w:asciiTheme="minorHAnsi" w:hAnsiTheme="minorHAnsi" w:cstheme="minorHAnsi"/>
          <w:b/>
          <w:bCs/>
          <w:sz w:val="22"/>
          <w:szCs w:val="22"/>
        </w:rPr>
      </w:pPr>
      <w:r w:rsidRPr="00091551">
        <w:rPr>
          <w:rFonts w:asciiTheme="minorHAnsi" w:hAnsiTheme="minorHAnsi" w:cstheme="minorHAnsi"/>
          <w:b/>
          <w:bCs/>
          <w:sz w:val="22"/>
          <w:szCs w:val="22"/>
        </w:rPr>
        <w:t>Jeżeli Wykonawca ma siedzibę lub miejsce zamieszkania poza granicami Rzeczypospolitej Polskiej:</w:t>
      </w:r>
      <w:r w:rsidR="00FC7DF3" w:rsidRPr="00091551">
        <w:rPr>
          <w:rFonts w:asciiTheme="minorHAnsi" w:hAnsiTheme="minorHAnsi" w:cstheme="minorHAnsi"/>
          <w:b/>
          <w:bCs/>
          <w:sz w:val="22"/>
          <w:szCs w:val="22"/>
        </w:rPr>
        <w:t xml:space="preserve"> </w:t>
      </w:r>
      <w:r w:rsidR="006E7E66" w:rsidRPr="00091551">
        <w:rPr>
          <w:rFonts w:asciiTheme="minorHAnsi" w:hAnsiTheme="minorHAnsi" w:cstheme="minorHAnsi"/>
          <w:sz w:val="22"/>
          <w:szCs w:val="22"/>
        </w:rPr>
        <w:t>składa oświadczeni</w:t>
      </w:r>
      <w:r w:rsidR="00E52122" w:rsidRPr="00091551">
        <w:rPr>
          <w:rFonts w:asciiTheme="minorHAnsi" w:hAnsiTheme="minorHAnsi" w:cstheme="minorHAnsi"/>
          <w:sz w:val="22"/>
          <w:szCs w:val="22"/>
        </w:rPr>
        <w:t>e</w:t>
      </w:r>
      <w:r w:rsidR="006E7E66" w:rsidRPr="00091551">
        <w:rPr>
          <w:rFonts w:asciiTheme="minorHAnsi" w:hAnsiTheme="minorHAnsi" w:cstheme="minorHAnsi"/>
          <w:sz w:val="22"/>
          <w:szCs w:val="22"/>
        </w:rPr>
        <w:t>, o który</w:t>
      </w:r>
      <w:r w:rsidR="00E52122" w:rsidRPr="00091551">
        <w:rPr>
          <w:rFonts w:asciiTheme="minorHAnsi" w:hAnsiTheme="minorHAnsi" w:cstheme="minorHAnsi"/>
          <w:sz w:val="22"/>
          <w:szCs w:val="22"/>
        </w:rPr>
        <w:t>m</w:t>
      </w:r>
      <w:r w:rsidR="006E7E66" w:rsidRPr="00091551">
        <w:rPr>
          <w:rFonts w:asciiTheme="minorHAnsi" w:hAnsiTheme="minorHAnsi" w:cstheme="minorHAnsi"/>
          <w:sz w:val="22"/>
          <w:szCs w:val="22"/>
        </w:rPr>
        <w:t xml:space="preserve"> mowa</w:t>
      </w:r>
      <w:r w:rsidR="001C6C59" w:rsidRPr="00091551">
        <w:rPr>
          <w:rFonts w:asciiTheme="minorHAnsi" w:hAnsiTheme="minorHAnsi" w:cstheme="minorHAnsi"/>
          <w:sz w:val="22"/>
          <w:szCs w:val="22"/>
        </w:rPr>
        <w:t xml:space="preserve"> w ppkt 3.2.1) rozdziału XIV SWZ</w:t>
      </w:r>
      <w:r w:rsidR="00FC7DF3" w:rsidRPr="00091551">
        <w:rPr>
          <w:rFonts w:asciiTheme="minorHAnsi" w:hAnsiTheme="minorHAnsi" w:cstheme="minorHAnsi"/>
          <w:sz w:val="22"/>
          <w:szCs w:val="22"/>
        </w:rPr>
        <w:t>;</w:t>
      </w:r>
    </w:p>
    <w:p w14:paraId="4B12594A" w14:textId="31B018B2" w:rsidR="004D633A" w:rsidRPr="00091551" w:rsidRDefault="00885640" w:rsidP="007E1221">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W przypadku wspólnego ubiegania się o zamówienie przez Wykonawców, oświadczeni</w:t>
      </w:r>
      <w:r w:rsidR="00FC7DF3" w:rsidRPr="00091551">
        <w:rPr>
          <w:rFonts w:asciiTheme="minorHAnsi" w:hAnsiTheme="minorHAnsi" w:cstheme="minorHAnsi"/>
          <w:sz w:val="22"/>
          <w:szCs w:val="22"/>
        </w:rPr>
        <w:t>e</w:t>
      </w:r>
      <w:r w:rsidRPr="00091551">
        <w:rPr>
          <w:rFonts w:asciiTheme="minorHAnsi" w:hAnsiTheme="minorHAnsi" w:cstheme="minorHAnsi"/>
          <w:sz w:val="22"/>
          <w:szCs w:val="22"/>
        </w:rPr>
        <w:t xml:space="preserve">, </w:t>
      </w:r>
      <w:r w:rsidR="00FC7DF3" w:rsidRPr="00091551">
        <w:rPr>
          <w:rFonts w:asciiTheme="minorHAnsi" w:hAnsiTheme="minorHAnsi" w:cstheme="minorHAnsi"/>
          <w:sz w:val="22"/>
          <w:szCs w:val="22"/>
        </w:rPr>
        <w:br/>
      </w:r>
      <w:r w:rsidRPr="00091551">
        <w:rPr>
          <w:rFonts w:asciiTheme="minorHAnsi" w:hAnsiTheme="minorHAnsi" w:cstheme="minorHAnsi"/>
          <w:sz w:val="22"/>
          <w:szCs w:val="22"/>
        </w:rPr>
        <w:t>o który</w:t>
      </w:r>
      <w:r w:rsidR="00FC7DF3" w:rsidRPr="00091551">
        <w:rPr>
          <w:rFonts w:asciiTheme="minorHAnsi" w:hAnsiTheme="minorHAnsi" w:cstheme="minorHAnsi"/>
          <w:sz w:val="22"/>
          <w:szCs w:val="22"/>
        </w:rPr>
        <w:t>m</w:t>
      </w:r>
      <w:r w:rsidRPr="00091551">
        <w:rPr>
          <w:rFonts w:asciiTheme="minorHAnsi" w:hAnsiTheme="minorHAnsi" w:cstheme="minorHAnsi"/>
          <w:sz w:val="22"/>
          <w:szCs w:val="22"/>
        </w:rPr>
        <w:t xml:space="preserve"> mowa w ppkt. 3.2.1)</w:t>
      </w:r>
      <w:r w:rsidR="00FC7DF3" w:rsidRPr="00091551">
        <w:rPr>
          <w:rFonts w:asciiTheme="minorHAnsi" w:hAnsiTheme="minorHAnsi" w:cstheme="minorHAnsi"/>
          <w:sz w:val="22"/>
          <w:szCs w:val="22"/>
        </w:rPr>
        <w:t xml:space="preserve"> </w:t>
      </w:r>
      <w:r w:rsidRPr="00091551">
        <w:rPr>
          <w:rFonts w:asciiTheme="minorHAnsi" w:hAnsiTheme="minorHAnsi" w:cstheme="minorHAnsi"/>
          <w:sz w:val="22"/>
          <w:szCs w:val="22"/>
        </w:rPr>
        <w:t>rozdziału XIV SWZ, składa odrębnie każdy z Wykonawców</w:t>
      </w:r>
      <w:r w:rsidR="00C12A61" w:rsidRPr="00091551">
        <w:rPr>
          <w:rFonts w:asciiTheme="minorHAnsi" w:hAnsiTheme="minorHAnsi" w:cstheme="minorHAnsi"/>
          <w:sz w:val="22"/>
          <w:szCs w:val="22"/>
        </w:rPr>
        <w:t>;</w:t>
      </w:r>
    </w:p>
    <w:p w14:paraId="420B3C53" w14:textId="50C6A14C" w:rsidR="003E5AEF" w:rsidRPr="00F24D0F" w:rsidRDefault="00C12A61" w:rsidP="007E1221">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W przypadku, gdy Wykonawca polega na zdolnościach lub sytuacji podmiotów udostępniających zasoby, Wykonawca składa oświadczeni</w:t>
      </w:r>
      <w:r w:rsidR="00FC7DF3" w:rsidRPr="00091551">
        <w:rPr>
          <w:rFonts w:asciiTheme="minorHAnsi" w:hAnsiTheme="minorHAnsi" w:cstheme="minorHAnsi"/>
          <w:sz w:val="22"/>
          <w:szCs w:val="22"/>
        </w:rPr>
        <w:t>e</w:t>
      </w:r>
      <w:r w:rsidRPr="00091551">
        <w:rPr>
          <w:rFonts w:asciiTheme="minorHAnsi" w:hAnsiTheme="minorHAnsi" w:cstheme="minorHAnsi"/>
          <w:sz w:val="22"/>
          <w:szCs w:val="22"/>
        </w:rPr>
        <w:t>, o który</w:t>
      </w:r>
      <w:r w:rsidR="00FC7DF3" w:rsidRPr="00091551">
        <w:rPr>
          <w:rFonts w:asciiTheme="minorHAnsi" w:hAnsiTheme="minorHAnsi" w:cstheme="minorHAnsi"/>
          <w:sz w:val="22"/>
          <w:szCs w:val="22"/>
        </w:rPr>
        <w:t>m</w:t>
      </w:r>
      <w:r w:rsidRPr="00091551">
        <w:rPr>
          <w:rFonts w:asciiTheme="minorHAnsi" w:hAnsiTheme="minorHAnsi" w:cstheme="minorHAnsi"/>
          <w:sz w:val="22"/>
          <w:szCs w:val="22"/>
        </w:rPr>
        <w:t xml:space="preserve"> mowa 3.2.1)</w:t>
      </w:r>
      <w:r w:rsidR="00FC7DF3" w:rsidRPr="00091551">
        <w:rPr>
          <w:rFonts w:asciiTheme="minorHAnsi" w:hAnsiTheme="minorHAnsi" w:cstheme="minorHAnsi"/>
          <w:sz w:val="22"/>
          <w:szCs w:val="22"/>
        </w:rPr>
        <w:t xml:space="preserve"> </w:t>
      </w:r>
      <w:r w:rsidRPr="00091551">
        <w:rPr>
          <w:rFonts w:asciiTheme="minorHAnsi" w:hAnsiTheme="minorHAnsi" w:cstheme="minorHAnsi"/>
          <w:sz w:val="22"/>
          <w:szCs w:val="22"/>
        </w:rPr>
        <w:t xml:space="preserve">rozdziału </w:t>
      </w:r>
      <w:r w:rsidRPr="00F24D0F">
        <w:rPr>
          <w:rFonts w:asciiTheme="minorHAnsi" w:hAnsiTheme="minorHAnsi" w:cstheme="minorHAnsi"/>
          <w:sz w:val="22"/>
          <w:szCs w:val="22"/>
        </w:rPr>
        <w:t>XIV SWZ</w:t>
      </w:r>
      <w:r w:rsidR="0048689E" w:rsidRPr="00F24D0F">
        <w:rPr>
          <w:rFonts w:asciiTheme="minorHAnsi" w:hAnsiTheme="minorHAnsi" w:cstheme="minorHAnsi"/>
          <w:sz w:val="22"/>
          <w:szCs w:val="22"/>
        </w:rPr>
        <w:t xml:space="preserve"> w odniesieniu do podmiotów udostępniających zasoby</w:t>
      </w:r>
      <w:r w:rsidR="003E5AEF" w:rsidRPr="00F24D0F">
        <w:rPr>
          <w:rFonts w:asciiTheme="minorHAnsi" w:hAnsiTheme="minorHAnsi" w:cstheme="minorHAnsi"/>
          <w:sz w:val="22"/>
          <w:szCs w:val="22"/>
        </w:rPr>
        <w:t>;</w:t>
      </w:r>
    </w:p>
    <w:p w14:paraId="3D12BBAB" w14:textId="63642585" w:rsidR="005568DD" w:rsidRPr="00F24D0F" w:rsidRDefault="005568DD" w:rsidP="007E1221">
      <w:pPr>
        <w:pStyle w:val="Akapitzlist"/>
        <w:numPr>
          <w:ilvl w:val="0"/>
          <w:numId w:val="25"/>
        </w:numPr>
        <w:jc w:val="both"/>
        <w:rPr>
          <w:rFonts w:asciiTheme="minorHAnsi" w:hAnsiTheme="minorHAnsi" w:cstheme="minorHAnsi"/>
          <w:sz w:val="22"/>
          <w:szCs w:val="22"/>
        </w:rPr>
      </w:pPr>
      <w:r w:rsidRPr="00F24D0F">
        <w:rPr>
          <w:rFonts w:asciiTheme="minorHAnsi" w:hAnsiTheme="minorHAnsi" w:cstheme="minorHAnsi"/>
          <w:sz w:val="22"/>
          <w:szCs w:val="22"/>
        </w:rPr>
        <w:t xml:space="preserve">Oświadczenie Wykonawcy w zakresie wystąpienia okoliczności wskazanych w art. 108 ust. 1 pkt 5 ustawy Pzp, </w:t>
      </w:r>
      <w:r w:rsidRPr="00F24D0F">
        <w:rPr>
          <w:rFonts w:asciiTheme="minorHAnsi" w:hAnsiTheme="minorHAnsi" w:cstheme="minorHAnsi"/>
          <w:b/>
          <w:bCs/>
          <w:sz w:val="22"/>
          <w:szCs w:val="22"/>
        </w:rPr>
        <w:t xml:space="preserve">którego wzór stanowi załącznik nr </w:t>
      </w:r>
      <w:r w:rsidR="00CD79A3" w:rsidRPr="00F24D0F">
        <w:rPr>
          <w:rFonts w:asciiTheme="minorHAnsi" w:hAnsiTheme="minorHAnsi" w:cstheme="minorHAnsi"/>
          <w:b/>
          <w:bCs/>
          <w:sz w:val="22"/>
          <w:szCs w:val="22"/>
        </w:rPr>
        <w:t>7</w:t>
      </w:r>
      <w:r w:rsidRPr="00F24D0F">
        <w:rPr>
          <w:rFonts w:asciiTheme="minorHAnsi" w:hAnsiTheme="minorHAnsi" w:cstheme="minorHAnsi"/>
          <w:b/>
          <w:bCs/>
          <w:sz w:val="22"/>
          <w:szCs w:val="22"/>
        </w:rPr>
        <w:t xml:space="preserve"> do SWZ.</w:t>
      </w:r>
    </w:p>
    <w:p w14:paraId="447B30DD" w14:textId="005A8A48" w:rsidR="00FC39C8" w:rsidRPr="00091551" w:rsidRDefault="00FC39C8" w:rsidP="007E1221">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Procedura samooczyszczenia – zgodnie z art. 110 ust. 2 ustawy Pzp jeżeli wobec Wykonawcy zachodzą przesłanki wykluczenia określone w art. 108 ust. ust. 1 pkt 1, 2 i 5 lub art. 109 ust. 1 pkt 2-5 i 7-10 ustawy Pzp, Wykonawca nie podlega wykluczeniu, jeżeli udowodni Zamawiającemu, że spełni łącznie następujące przesłanki:</w:t>
      </w:r>
    </w:p>
    <w:p w14:paraId="7D25C787" w14:textId="67355E8D" w:rsidR="00885640" w:rsidRPr="00091551" w:rsidRDefault="00FC39C8" w:rsidP="007E1221">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 xml:space="preserve">naprawił lub </w:t>
      </w:r>
      <w:r w:rsidR="008A7B67" w:rsidRPr="00091551">
        <w:rPr>
          <w:rFonts w:asciiTheme="minorHAnsi" w:hAnsiTheme="minorHAnsi" w:cstheme="minorHAnsi"/>
          <w:sz w:val="22"/>
          <w:szCs w:val="22"/>
        </w:rPr>
        <w:t>zobowiązał się do naprawienia szkody wyrządzonej przestępstwem, wykroczeniem lub swoim nieprawidłowym postępowaniem, w tym poprzez zadośćuczynienie pieniężne,</w:t>
      </w:r>
    </w:p>
    <w:p w14:paraId="057930CD" w14:textId="466E645E" w:rsidR="008A7B67" w:rsidRPr="00091551" w:rsidRDefault="008A7B67" w:rsidP="007E1221">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0D3A40" w14:textId="3B2927BF" w:rsidR="008A7B67" w:rsidRPr="00091551" w:rsidRDefault="008A7B67" w:rsidP="007E1221">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podjął konkretne środki techniczne, organizacyjne i kadrowe, odpowiednie dla zapobiegania dalszym przestępstwom, wykroczeniom lub nieprawidłowemu postępowaniu, w szczególności:</w:t>
      </w:r>
    </w:p>
    <w:p w14:paraId="34E693BE" w14:textId="4DE60DD7" w:rsidR="008A7B67" w:rsidRPr="00091551" w:rsidRDefault="008A7B67" w:rsidP="007E1221">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zerwał wszelkie powiązania z osobami lub podmiotami odpowiedzialnymi za nieprawidłowe postępowanie Wykonawcy,</w:t>
      </w:r>
    </w:p>
    <w:p w14:paraId="0DADDCB5" w14:textId="60D5D6B8" w:rsidR="008A7B67" w:rsidRPr="00091551" w:rsidRDefault="008A7B67" w:rsidP="007E1221">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zreorganizował personel,</w:t>
      </w:r>
    </w:p>
    <w:p w14:paraId="339936A7" w14:textId="77777777" w:rsidR="008A7B67" w:rsidRPr="00091551" w:rsidRDefault="008A7B67" w:rsidP="007E1221">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wdrożył system sprawozdawczości i kontroli,</w:t>
      </w:r>
    </w:p>
    <w:p w14:paraId="17D27A8A" w14:textId="4266035A" w:rsidR="008A7B67" w:rsidRPr="00091551" w:rsidRDefault="008A7B67" w:rsidP="007E1221">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utworzył struktury audytu wewnętrznego do monitorowania przestrzegania przepisów, wewnętrznych regulacji lub standardów,</w:t>
      </w:r>
    </w:p>
    <w:p w14:paraId="5C1F375E" w14:textId="7A3592F0" w:rsidR="008A7B67" w:rsidRPr="00091551" w:rsidRDefault="008A7B67" w:rsidP="007E1221">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 xml:space="preserve">wprowadził wewnętrzne regulacje dotyczące odpowiedzialności </w:t>
      </w:r>
      <w:r w:rsidRPr="00091551">
        <w:rPr>
          <w:rFonts w:asciiTheme="minorHAnsi" w:hAnsiTheme="minorHAnsi" w:cstheme="minorHAnsi"/>
          <w:sz w:val="22"/>
          <w:szCs w:val="22"/>
        </w:rPr>
        <w:br/>
        <w:t>i odszkodowań za nieprzestrzeganie przepisów, wewnętrznych regulacji lub standardów;</w:t>
      </w:r>
    </w:p>
    <w:p w14:paraId="7452EDFB" w14:textId="46EA0867" w:rsidR="008A7B67" w:rsidRPr="00091551" w:rsidRDefault="008A7B67" w:rsidP="008A7B67">
      <w:pPr>
        <w:pStyle w:val="Akapitzlist"/>
        <w:ind w:left="1134"/>
        <w:jc w:val="both"/>
        <w:rPr>
          <w:rFonts w:asciiTheme="minorHAnsi" w:hAnsiTheme="minorHAnsi" w:cstheme="minorHAnsi"/>
          <w:sz w:val="22"/>
          <w:szCs w:val="22"/>
        </w:rPr>
      </w:pPr>
      <w:r w:rsidRPr="00091551">
        <w:rPr>
          <w:rFonts w:asciiTheme="minorHAnsi" w:hAnsiTheme="minorHAnsi" w:cstheme="minorHAns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198B445E" w14:textId="7CC16FCE" w:rsidR="00517249" w:rsidRPr="00851188" w:rsidRDefault="0043588F" w:rsidP="00851188">
      <w:pPr>
        <w:ind w:left="426"/>
        <w:jc w:val="both"/>
        <w:rPr>
          <w:rFonts w:asciiTheme="minorHAnsi" w:hAnsiTheme="minorHAnsi" w:cstheme="minorHAnsi"/>
          <w:b/>
          <w:bCs/>
          <w:sz w:val="22"/>
          <w:szCs w:val="22"/>
        </w:rPr>
      </w:pPr>
      <w:r w:rsidRPr="00091551">
        <w:rPr>
          <w:rFonts w:asciiTheme="minorHAnsi" w:hAnsiTheme="minorHAnsi" w:cstheme="minorHAnsi"/>
          <w:b/>
          <w:bCs/>
          <w:sz w:val="22"/>
          <w:szCs w:val="22"/>
        </w:rPr>
        <w:t xml:space="preserve">3.3. </w:t>
      </w:r>
      <w:r w:rsidR="008A7B67" w:rsidRPr="00091551">
        <w:rPr>
          <w:rFonts w:asciiTheme="minorHAnsi" w:hAnsiTheme="minorHAnsi" w:cstheme="minorHAnsi"/>
          <w:b/>
          <w:bCs/>
          <w:sz w:val="22"/>
          <w:szCs w:val="22"/>
        </w:rPr>
        <w:t>Wykaz podmiotowych środków dowodow</w:t>
      </w:r>
      <w:r w:rsidR="008A7B67" w:rsidRPr="0043588F">
        <w:rPr>
          <w:rFonts w:asciiTheme="minorHAnsi" w:hAnsiTheme="minorHAnsi" w:cstheme="minorHAnsi"/>
          <w:b/>
          <w:bCs/>
          <w:sz w:val="22"/>
          <w:szCs w:val="22"/>
        </w:rPr>
        <w:t xml:space="preserve">ych (oświadczeń lub dokumentów) </w:t>
      </w:r>
      <w:r w:rsidRPr="0043588F">
        <w:rPr>
          <w:rFonts w:asciiTheme="minorHAnsi" w:hAnsiTheme="minorHAnsi" w:cstheme="minorHAnsi"/>
          <w:b/>
          <w:bCs/>
          <w:sz w:val="22"/>
          <w:szCs w:val="22"/>
        </w:rPr>
        <w:t xml:space="preserve">wymaganych </w:t>
      </w:r>
      <w:r w:rsidR="008D6608">
        <w:rPr>
          <w:rFonts w:asciiTheme="minorHAnsi" w:hAnsiTheme="minorHAnsi" w:cstheme="minorHAnsi"/>
          <w:b/>
          <w:bCs/>
          <w:sz w:val="22"/>
          <w:szCs w:val="22"/>
        </w:rPr>
        <w:br/>
      </w:r>
      <w:r w:rsidRPr="0043588F">
        <w:rPr>
          <w:rFonts w:asciiTheme="minorHAnsi" w:hAnsiTheme="minorHAnsi" w:cstheme="minorHAnsi"/>
          <w:b/>
          <w:bCs/>
          <w:sz w:val="22"/>
          <w:szCs w:val="22"/>
        </w:rPr>
        <w:t>od Wykonawcy, w celu spełniania warunków udziału w postępowaniu:</w:t>
      </w:r>
    </w:p>
    <w:p w14:paraId="5BF98DB9" w14:textId="766548F1" w:rsidR="0043588F" w:rsidRDefault="00517249" w:rsidP="007E1221">
      <w:pPr>
        <w:pStyle w:val="Akapitzlist"/>
        <w:numPr>
          <w:ilvl w:val="0"/>
          <w:numId w:val="28"/>
        </w:numPr>
        <w:jc w:val="both"/>
        <w:rPr>
          <w:rFonts w:asciiTheme="minorHAnsi" w:hAnsiTheme="minorHAnsi" w:cstheme="minorHAnsi"/>
          <w:sz w:val="22"/>
          <w:szCs w:val="22"/>
        </w:rPr>
      </w:pPr>
      <w:r>
        <w:rPr>
          <w:rFonts w:asciiTheme="minorHAnsi" w:hAnsiTheme="minorHAnsi" w:cstheme="minorHAnsi"/>
          <w:sz w:val="22"/>
          <w:szCs w:val="22"/>
        </w:rPr>
        <w:t xml:space="preserve">W celu potwierdzenia spełniania warunku dotyczącego </w:t>
      </w:r>
      <w:r w:rsidRPr="00517249">
        <w:rPr>
          <w:rFonts w:asciiTheme="minorHAnsi" w:hAnsiTheme="minorHAnsi" w:cstheme="minorHAnsi"/>
          <w:b/>
          <w:bCs/>
          <w:sz w:val="22"/>
          <w:szCs w:val="22"/>
        </w:rPr>
        <w:t>zdolności technicznej lub zawodowej,</w:t>
      </w:r>
      <w:r>
        <w:rPr>
          <w:rFonts w:asciiTheme="minorHAnsi" w:hAnsiTheme="minorHAnsi" w:cstheme="minorHAnsi"/>
          <w:sz w:val="22"/>
          <w:szCs w:val="22"/>
        </w:rPr>
        <w:t xml:space="preserve"> określonego w pkt. 1.4. rozdziału IX SWZ, Zamawiający wzywa Wykonawcę do złożenia:</w:t>
      </w:r>
    </w:p>
    <w:p w14:paraId="3501A4C7" w14:textId="15C1B962" w:rsidR="00517249" w:rsidRPr="00F24D0F" w:rsidRDefault="00517249" w:rsidP="007E1221">
      <w:pPr>
        <w:pStyle w:val="Akapitzlist"/>
        <w:numPr>
          <w:ilvl w:val="0"/>
          <w:numId w:val="29"/>
        </w:numPr>
        <w:jc w:val="both"/>
        <w:rPr>
          <w:rFonts w:asciiTheme="minorHAnsi" w:hAnsiTheme="minorHAnsi" w:cstheme="minorHAnsi"/>
          <w:sz w:val="22"/>
          <w:szCs w:val="22"/>
        </w:rPr>
      </w:pPr>
      <w:r w:rsidRPr="00091551">
        <w:rPr>
          <w:rFonts w:asciiTheme="minorHAnsi" w:hAnsiTheme="minorHAnsi" w:cstheme="minorHAnsi"/>
          <w:sz w:val="22"/>
          <w:szCs w:val="22"/>
        </w:rPr>
        <w:t xml:space="preserve">wykazu </w:t>
      </w:r>
      <w:r w:rsidR="00007818">
        <w:rPr>
          <w:rFonts w:asciiTheme="minorHAnsi" w:hAnsiTheme="minorHAnsi" w:cstheme="minorHAnsi"/>
          <w:sz w:val="22"/>
          <w:szCs w:val="22"/>
        </w:rPr>
        <w:t>dostaw</w:t>
      </w:r>
      <w:r w:rsidRPr="00091551">
        <w:rPr>
          <w:rFonts w:asciiTheme="minorHAnsi" w:hAnsiTheme="minorHAnsi" w:cstheme="minorHAnsi"/>
          <w:sz w:val="22"/>
          <w:szCs w:val="22"/>
        </w:rPr>
        <w:t xml:space="preserve"> wykonanych</w:t>
      </w:r>
      <w:r w:rsidR="00CA72DE">
        <w:rPr>
          <w:rFonts w:asciiTheme="minorHAnsi" w:hAnsiTheme="minorHAnsi" w:cstheme="minorHAnsi"/>
          <w:sz w:val="22"/>
          <w:szCs w:val="22"/>
        </w:rPr>
        <w:t xml:space="preserve"> </w:t>
      </w:r>
      <w:r w:rsidRPr="00091551">
        <w:rPr>
          <w:rFonts w:asciiTheme="minorHAnsi" w:hAnsiTheme="minorHAnsi" w:cstheme="minorHAnsi"/>
          <w:sz w:val="22"/>
          <w:szCs w:val="22"/>
        </w:rPr>
        <w:t xml:space="preserve">w okresie ostatnich </w:t>
      </w:r>
      <w:r w:rsidR="00007818">
        <w:rPr>
          <w:rFonts w:asciiTheme="minorHAnsi" w:hAnsiTheme="minorHAnsi" w:cstheme="minorHAnsi"/>
          <w:sz w:val="22"/>
          <w:szCs w:val="22"/>
        </w:rPr>
        <w:t>3</w:t>
      </w:r>
      <w:r w:rsidRPr="00091551">
        <w:rPr>
          <w:rFonts w:asciiTheme="minorHAnsi" w:hAnsiTheme="minorHAnsi" w:cstheme="minorHAnsi"/>
          <w:sz w:val="22"/>
          <w:szCs w:val="22"/>
        </w:rPr>
        <w:t xml:space="preserve"> lat, </w:t>
      </w:r>
      <w:r w:rsidRPr="00091551">
        <w:rPr>
          <w:rFonts w:asciiTheme="minorHAnsi" w:hAnsiTheme="minorHAnsi" w:cstheme="minorHAnsi"/>
          <w:sz w:val="22"/>
          <w:szCs w:val="22"/>
        </w:rPr>
        <w:br/>
        <w:t xml:space="preserve">a jeżeli okres prowadzenia działalności jest krótszy - w tym okresie, wraz z podaniem ich rodzaju, wartości, daty i miejsca wykonania oraz podmiotów, na rzecz których </w:t>
      </w:r>
      <w:r w:rsidR="00007818">
        <w:rPr>
          <w:rFonts w:asciiTheme="minorHAnsi" w:hAnsiTheme="minorHAnsi" w:cstheme="minorHAnsi"/>
          <w:sz w:val="22"/>
          <w:szCs w:val="22"/>
        </w:rPr>
        <w:t>dostawy</w:t>
      </w:r>
      <w:r w:rsidRPr="00091551">
        <w:rPr>
          <w:rFonts w:asciiTheme="minorHAnsi" w:hAnsiTheme="minorHAnsi" w:cstheme="minorHAnsi"/>
          <w:sz w:val="22"/>
          <w:szCs w:val="22"/>
        </w:rPr>
        <w:t xml:space="preserve"> te zostały wykonane, oraz załączeniem dowodów określających, czy </w:t>
      </w:r>
      <w:r w:rsidR="00007818">
        <w:rPr>
          <w:rFonts w:asciiTheme="minorHAnsi" w:hAnsiTheme="minorHAnsi" w:cstheme="minorHAnsi"/>
          <w:sz w:val="22"/>
          <w:szCs w:val="22"/>
        </w:rPr>
        <w:br/>
      </w:r>
      <w:r w:rsidRPr="00091551">
        <w:rPr>
          <w:rFonts w:asciiTheme="minorHAnsi" w:hAnsiTheme="minorHAnsi" w:cstheme="minorHAnsi"/>
          <w:sz w:val="22"/>
          <w:szCs w:val="22"/>
        </w:rPr>
        <w:t xml:space="preserve">te </w:t>
      </w:r>
      <w:r w:rsidR="00007818">
        <w:rPr>
          <w:rFonts w:asciiTheme="minorHAnsi" w:hAnsiTheme="minorHAnsi" w:cstheme="minorHAnsi"/>
          <w:sz w:val="22"/>
          <w:szCs w:val="22"/>
        </w:rPr>
        <w:t xml:space="preserve">dostawy </w:t>
      </w:r>
      <w:r w:rsidRPr="00091551">
        <w:rPr>
          <w:rFonts w:asciiTheme="minorHAnsi" w:hAnsiTheme="minorHAnsi" w:cstheme="minorHAnsi"/>
          <w:sz w:val="22"/>
          <w:szCs w:val="22"/>
        </w:rPr>
        <w:t xml:space="preserve">zostały </w:t>
      </w:r>
      <w:r w:rsidRPr="00F24D0F">
        <w:rPr>
          <w:rFonts w:asciiTheme="minorHAnsi" w:hAnsiTheme="minorHAnsi" w:cstheme="minorHAnsi"/>
          <w:sz w:val="22"/>
          <w:szCs w:val="22"/>
        </w:rPr>
        <w:t xml:space="preserve">wykonane należycie, przy czym dowodami, o których mowa, </w:t>
      </w:r>
      <w:r w:rsidR="00007818">
        <w:rPr>
          <w:rFonts w:asciiTheme="minorHAnsi" w:hAnsiTheme="minorHAnsi" w:cstheme="minorHAnsi"/>
          <w:sz w:val="22"/>
          <w:szCs w:val="22"/>
        </w:rPr>
        <w:br/>
      </w:r>
      <w:r w:rsidRPr="00F24D0F">
        <w:rPr>
          <w:rFonts w:asciiTheme="minorHAnsi" w:hAnsiTheme="minorHAnsi" w:cstheme="minorHAnsi"/>
          <w:sz w:val="22"/>
          <w:szCs w:val="22"/>
        </w:rPr>
        <w:t xml:space="preserve">są referencje bądź inne dokumenty sporządzone przez podmiot, na rzecz którego </w:t>
      </w:r>
      <w:r w:rsidR="00007818">
        <w:rPr>
          <w:rFonts w:asciiTheme="minorHAnsi" w:hAnsiTheme="minorHAnsi" w:cstheme="minorHAnsi"/>
          <w:sz w:val="22"/>
          <w:szCs w:val="22"/>
        </w:rPr>
        <w:t>dostawy</w:t>
      </w:r>
      <w:r w:rsidRPr="00F24D0F">
        <w:rPr>
          <w:rFonts w:asciiTheme="minorHAnsi" w:hAnsiTheme="minorHAnsi" w:cstheme="minorHAnsi"/>
          <w:sz w:val="22"/>
          <w:szCs w:val="22"/>
        </w:rPr>
        <w:t xml:space="preserve"> zostały wykonane, a jeżeli Wykonawca z przyczyn niezależnych od niego nie jest w stanie uzyskać tych dokumentów - inne odpowiednie dokumenty;</w:t>
      </w:r>
    </w:p>
    <w:p w14:paraId="024E100C" w14:textId="0AE07CF3" w:rsidR="00517249" w:rsidRPr="00F24D0F" w:rsidRDefault="00517249" w:rsidP="00517249">
      <w:pPr>
        <w:pStyle w:val="Akapitzlist"/>
        <w:ind w:left="1866"/>
        <w:jc w:val="both"/>
        <w:rPr>
          <w:rFonts w:asciiTheme="minorHAnsi" w:hAnsiTheme="minorHAnsi" w:cstheme="minorHAnsi"/>
          <w:b/>
          <w:bCs/>
          <w:sz w:val="22"/>
          <w:szCs w:val="22"/>
        </w:rPr>
      </w:pPr>
      <w:r w:rsidRPr="00F24D0F">
        <w:rPr>
          <w:rFonts w:asciiTheme="minorHAnsi" w:hAnsiTheme="minorHAnsi" w:cstheme="minorHAnsi"/>
          <w:b/>
          <w:bCs/>
          <w:sz w:val="22"/>
          <w:szCs w:val="22"/>
        </w:rPr>
        <w:t xml:space="preserve">Wzór wykazu </w:t>
      </w:r>
      <w:r w:rsidR="00007818">
        <w:rPr>
          <w:rFonts w:asciiTheme="minorHAnsi" w:hAnsiTheme="minorHAnsi" w:cstheme="minorHAnsi"/>
          <w:b/>
          <w:bCs/>
          <w:sz w:val="22"/>
          <w:szCs w:val="22"/>
        </w:rPr>
        <w:t>dostaw</w:t>
      </w:r>
      <w:r w:rsidRPr="00F24D0F">
        <w:rPr>
          <w:rFonts w:asciiTheme="minorHAnsi" w:hAnsiTheme="minorHAnsi" w:cstheme="minorHAnsi"/>
          <w:b/>
          <w:bCs/>
          <w:sz w:val="22"/>
          <w:szCs w:val="22"/>
        </w:rPr>
        <w:t xml:space="preserve"> stanowi z</w:t>
      </w:r>
      <w:r w:rsidR="002C5028">
        <w:rPr>
          <w:rFonts w:asciiTheme="minorHAnsi" w:hAnsiTheme="minorHAnsi" w:cstheme="minorHAnsi"/>
          <w:b/>
          <w:bCs/>
          <w:sz w:val="22"/>
          <w:szCs w:val="22"/>
        </w:rPr>
        <w:t>a</w:t>
      </w:r>
      <w:r w:rsidRPr="00F24D0F">
        <w:rPr>
          <w:rFonts w:asciiTheme="minorHAnsi" w:hAnsiTheme="minorHAnsi" w:cstheme="minorHAnsi"/>
          <w:b/>
          <w:bCs/>
          <w:sz w:val="22"/>
          <w:szCs w:val="22"/>
        </w:rPr>
        <w:t xml:space="preserve">łącznik nr </w:t>
      </w:r>
      <w:r w:rsidR="00CD79A3" w:rsidRPr="00F24D0F">
        <w:rPr>
          <w:rFonts w:asciiTheme="minorHAnsi" w:hAnsiTheme="minorHAnsi" w:cstheme="minorHAnsi"/>
          <w:b/>
          <w:bCs/>
          <w:sz w:val="22"/>
          <w:szCs w:val="22"/>
        </w:rPr>
        <w:t>8</w:t>
      </w:r>
      <w:r w:rsidR="002C5028">
        <w:rPr>
          <w:rFonts w:asciiTheme="minorHAnsi" w:hAnsiTheme="minorHAnsi" w:cstheme="minorHAnsi"/>
          <w:b/>
          <w:bCs/>
          <w:sz w:val="22"/>
          <w:szCs w:val="22"/>
        </w:rPr>
        <w:t xml:space="preserve">.1 </w:t>
      </w:r>
      <w:r w:rsidR="002C5028" w:rsidRPr="002C5028">
        <w:rPr>
          <w:rFonts w:asciiTheme="minorHAnsi" w:hAnsiTheme="minorHAnsi" w:cstheme="minorHAnsi"/>
          <w:b/>
          <w:bCs/>
          <w:color w:val="1F3864" w:themeColor="accent1" w:themeShade="80"/>
          <w:sz w:val="22"/>
          <w:szCs w:val="22"/>
        </w:rPr>
        <w:t>(dla Części 1 zamówienia)</w:t>
      </w:r>
      <w:r w:rsidR="002C5028">
        <w:rPr>
          <w:rFonts w:asciiTheme="minorHAnsi" w:hAnsiTheme="minorHAnsi" w:cstheme="minorHAnsi"/>
          <w:b/>
          <w:bCs/>
          <w:sz w:val="22"/>
          <w:szCs w:val="22"/>
        </w:rPr>
        <w:t xml:space="preserve"> i 8.2 </w:t>
      </w:r>
      <w:r w:rsidR="002C5028" w:rsidRPr="002C5028">
        <w:rPr>
          <w:rFonts w:asciiTheme="minorHAnsi" w:hAnsiTheme="minorHAnsi" w:cstheme="minorHAnsi"/>
          <w:b/>
          <w:bCs/>
          <w:color w:val="00B0F0"/>
          <w:sz w:val="22"/>
          <w:szCs w:val="22"/>
        </w:rPr>
        <w:t>(dla Części 2 zamówienia)</w:t>
      </w:r>
      <w:r w:rsidRPr="00F24D0F">
        <w:rPr>
          <w:rFonts w:asciiTheme="minorHAnsi" w:hAnsiTheme="minorHAnsi" w:cstheme="minorHAnsi"/>
          <w:b/>
          <w:bCs/>
          <w:sz w:val="22"/>
          <w:szCs w:val="22"/>
        </w:rPr>
        <w:t xml:space="preserve"> do SWZ</w:t>
      </w:r>
      <w:r w:rsidR="00007818">
        <w:rPr>
          <w:rFonts w:asciiTheme="minorHAnsi" w:hAnsiTheme="minorHAnsi" w:cstheme="minorHAnsi"/>
          <w:b/>
          <w:bCs/>
          <w:sz w:val="22"/>
          <w:szCs w:val="22"/>
        </w:rPr>
        <w:t>.</w:t>
      </w:r>
    </w:p>
    <w:p w14:paraId="33808531" w14:textId="592A287A" w:rsidR="00580E45" w:rsidRPr="00580E45" w:rsidRDefault="00580E45" w:rsidP="007E1221">
      <w:pPr>
        <w:pStyle w:val="Akapitzlist"/>
        <w:numPr>
          <w:ilvl w:val="0"/>
          <w:numId w:val="30"/>
        </w:numPr>
        <w:spacing w:after="0"/>
        <w:ind w:left="709" w:hanging="283"/>
        <w:jc w:val="both"/>
        <w:rPr>
          <w:rFonts w:asciiTheme="minorHAnsi" w:hAnsiTheme="minorHAnsi" w:cstheme="minorHAnsi"/>
          <w:b/>
          <w:bCs/>
          <w:sz w:val="22"/>
          <w:szCs w:val="22"/>
        </w:rPr>
      </w:pPr>
      <w:r w:rsidRPr="00091551">
        <w:rPr>
          <w:rFonts w:asciiTheme="minorHAnsi" w:hAnsiTheme="minorHAnsi" w:cstheme="minorHAnsi"/>
          <w:sz w:val="22"/>
          <w:szCs w:val="22"/>
        </w:rPr>
        <w:t>Wykonawca nie jest zobowiązany</w:t>
      </w:r>
      <w:r>
        <w:rPr>
          <w:rFonts w:asciiTheme="minorHAnsi" w:hAnsiTheme="minorHAnsi" w:cstheme="minorHAnsi"/>
          <w:sz w:val="22"/>
          <w:szCs w:val="22"/>
        </w:rPr>
        <w:t xml:space="preserve"> do złożenia podmiotowych środków dowodowych, które Zamawiający posiada, jeżeli Wykonawca wskaże te środki oraz potwierdzi ich prawidłowość </w:t>
      </w:r>
      <w:r>
        <w:rPr>
          <w:rFonts w:asciiTheme="minorHAnsi" w:hAnsiTheme="minorHAnsi" w:cstheme="minorHAnsi"/>
          <w:sz w:val="22"/>
          <w:szCs w:val="22"/>
        </w:rPr>
        <w:br/>
        <w:t>i aktualność.</w:t>
      </w:r>
    </w:p>
    <w:p w14:paraId="1E3B048C" w14:textId="25399745" w:rsidR="00580E45" w:rsidRDefault="00580E45" w:rsidP="007E1221">
      <w:pPr>
        <w:pStyle w:val="Akapitzlist"/>
        <w:numPr>
          <w:ilvl w:val="0"/>
          <w:numId w:val="30"/>
        </w:numPr>
        <w:ind w:left="709" w:hanging="283"/>
        <w:jc w:val="both"/>
        <w:rPr>
          <w:rFonts w:asciiTheme="minorHAnsi" w:hAnsiTheme="minorHAnsi" w:cstheme="minorHAnsi"/>
          <w:sz w:val="22"/>
          <w:szCs w:val="22"/>
        </w:rPr>
      </w:pPr>
      <w:r w:rsidRPr="00580E45">
        <w:rPr>
          <w:rFonts w:asciiTheme="minorHAnsi" w:hAnsiTheme="minorHAnsi" w:cstheme="minorHAnsi"/>
          <w:sz w:val="22"/>
          <w:szCs w:val="22"/>
        </w:rPr>
        <w:t xml:space="preserve">Podmiotowe środki dowodowe oraz inne dokumenty lub oświadczenia, o których mowa </w:t>
      </w:r>
      <w:r w:rsidRPr="00580E45">
        <w:rPr>
          <w:rFonts w:asciiTheme="minorHAnsi" w:hAnsiTheme="minorHAnsi" w:cstheme="minorHAnsi"/>
          <w:sz w:val="22"/>
          <w:szCs w:val="22"/>
        </w:rPr>
        <w:br/>
        <w:t>w rozporządzeniu Ministra Rozwoju, Pracy i Technologii</w:t>
      </w:r>
      <w:r w:rsidR="000C54B3">
        <w:rPr>
          <w:rFonts w:asciiTheme="minorHAnsi" w:hAnsiTheme="minorHAnsi" w:cstheme="minorHAnsi"/>
          <w:sz w:val="22"/>
          <w:szCs w:val="22"/>
        </w:rPr>
        <w:t xml:space="preserve"> </w:t>
      </w:r>
      <w:r w:rsidRPr="00580E45">
        <w:rPr>
          <w:rFonts w:asciiTheme="minorHAnsi" w:hAnsiTheme="minorHAnsi" w:cstheme="minorHAnsi"/>
          <w:sz w:val="22"/>
          <w:szCs w:val="22"/>
        </w:rPr>
        <w:t xml:space="preserve">z dnia 23 grudnia 2020 r. w sprawie podmiotowych środków dowodowych oraz innych dokumentów lub oświadczeń, jakich może żądać </w:t>
      </w:r>
      <w:r w:rsidR="000C54B3">
        <w:rPr>
          <w:rFonts w:asciiTheme="minorHAnsi" w:hAnsiTheme="minorHAnsi" w:cstheme="minorHAnsi"/>
          <w:sz w:val="22"/>
          <w:szCs w:val="22"/>
        </w:rPr>
        <w:t>z</w:t>
      </w:r>
      <w:r w:rsidRPr="00580E45">
        <w:rPr>
          <w:rFonts w:asciiTheme="minorHAnsi" w:hAnsiTheme="minorHAnsi" w:cstheme="minorHAnsi"/>
          <w:sz w:val="22"/>
          <w:szCs w:val="22"/>
        </w:rPr>
        <w:t xml:space="preserve">amawiający od </w:t>
      </w:r>
      <w:r w:rsidR="000C54B3">
        <w:rPr>
          <w:rFonts w:asciiTheme="minorHAnsi" w:hAnsiTheme="minorHAnsi" w:cstheme="minorHAnsi"/>
          <w:sz w:val="22"/>
          <w:szCs w:val="22"/>
        </w:rPr>
        <w:t>w</w:t>
      </w:r>
      <w:r w:rsidRPr="00580E45">
        <w:rPr>
          <w:rFonts w:asciiTheme="minorHAnsi" w:hAnsiTheme="minorHAnsi" w:cstheme="minorHAnsi"/>
          <w:sz w:val="22"/>
          <w:szCs w:val="22"/>
        </w:rPr>
        <w:t>ykonawcy</w:t>
      </w:r>
      <w:r w:rsidR="000C54B3">
        <w:rPr>
          <w:rFonts w:asciiTheme="minorHAnsi" w:hAnsiTheme="minorHAnsi" w:cstheme="minorHAnsi"/>
          <w:sz w:val="22"/>
          <w:szCs w:val="22"/>
        </w:rPr>
        <w:t xml:space="preserve"> (t.j. z dnia 30.12.2020r. Dz. U. z 2020r. poz. 2415)</w:t>
      </w:r>
      <w:r w:rsidRPr="00580E45">
        <w:rPr>
          <w:rFonts w:asciiTheme="minorHAnsi" w:hAnsiTheme="minorHAnsi" w:cstheme="minorHAnsi"/>
          <w:sz w:val="22"/>
          <w:szCs w:val="22"/>
        </w:rPr>
        <w:t xml:space="preserve">, </w:t>
      </w:r>
      <w:r w:rsidRPr="00091551">
        <w:rPr>
          <w:rFonts w:asciiTheme="minorHAnsi" w:hAnsiTheme="minorHAnsi" w:cstheme="minorHAnsi"/>
          <w:sz w:val="22"/>
          <w:szCs w:val="22"/>
        </w:rPr>
        <w:t xml:space="preserve">składa się w formie elektronicznej, w postaci elektronicznej opatrzonej podpisem zaufanym lub podpisem osobistym, w formie pisemnej lub w formie dokumentowej, w zakresie i w sposób określony w przepisach </w:t>
      </w:r>
      <w:r w:rsidR="000C54B3" w:rsidRPr="00091551">
        <w:rPr>
          <w:rFonts w:asciiTheme="minorHAnsi" w:hAnsiTheme="minorHAnsi" w:cstheme="minorHAnsi"/>
          <w:sz w:val="22"/>
          <w:szCs w:val="22"/>
        </w:rPr>
        <w:t xml:space="preserve">rozporządzenia Prezesa </w:t>
      </w:r>
      <w:r w:rsidR="00F22638" w:rsidRPr="00091551">
        <w:rPr>
          <w:rFonts w:asciiTheme="minorHAnsi" w:hAnsiTheme="minorHAnsi" w:cstheme="minorHAnsi"/>
          <w:sz w:val="22"/>
          <w:szCs w:val="22"/>
        </w:rPr>
        <w:t>R</w:t>
      </w:r>
      <w:r w:rsidR="000C54B3" w:rsidRPr="00091551">
        <w:rPr>
          <w:rFonts w:asciiTheme="minorHAnsi" w:hAnsiTheme="minorHAnsi" w:cstheme="minorHAnsi"/>
          <w:sz w:val="22"/>
          <w:szCs w:val="22"/>
        </w:rPr>
        <w:t>ady Ministrów z dnia 30 grudnia 2020 r. w sprawie sp</w:t>
      </w:r>
      <w:r w:rsidR="000C54B3">
        <w:rPr>
          <w:rFonts w:asciiTheme="minorHAnsi" w:hAnsiTheme="minorHAnsi" w:cstheme="minorHAnsi"/>
          <w:sz w:val="22"/>
          <w:szCs w:val="22"/>
        </w:rPr>
        <w:t>osobu sporządzania i przekazywania informacji oraz wymagań technicznych dla dokumentów elektronicznych oraz środki komunikacji elektronicznej w postępowaniu o udzielenie zamówienia publicznego lub konkursie (t.j. z dnia 31.12.2020r. Dz. U. z 2020r. poz. 2452)</w:t>
      </w:r>
      <w:r w:rsidRPr="00580E45">
        <w:rPr>
          <w:rFonts w:asciiTheme="minorHAnsi" w:hAnsiTheme="minorHAnsi" w:cstheme="minorHAnsi"/>
          <w:sz w:val="22"/>
          <w:szCs w:val="22"/>
        </w:rPr>
        <w:t>.</w:t>
      </w:r>
    </w:p>
    <w:p w14:paraId="2468FC3B" w14:textId="69C730A0" w:rsidR="00CC6039" w:rsidRDefault="009544AF" w:rsidP="007E1221">
      <w:pPr>
        <w:pStyle w:val="Akapitzlist"/>
        <w:numPr>
          <w:ilvl w:val="0"/>
          <w:numId w:val="30"/>
        </w:numPr>
        <w:ind w:left="709" w:hanging="283"/>
        <w:jc w:val="both"/>
        <w:rPr>
          <w:rFonts w:asciiTheme="minorHAnsi" w:hAnsiTheme="minorHAnsi" w:cstheme="minorHAnsi"/>
          <w:sz w:val="22"/>
          <w:szCs w:val="22"/>
        </w:rPr>
      </w:pPr>
      <w:r>
        <w:rPr>
          <w:rFonts w:asciiTheme="minorHAnsi" w:hAnsiTheme="minorHAnsi" w:cstheme="minorHAnsi"/>
          <w:sz w:val="22"/>
          <w:szCs w:val="22"/>
        </w:rPr>
        <w:t>W zakresie nieuregulowanym ustawą Pzp lub zapisami niniejszej SWZ do oświadczeń i dokumentów składanych przez Wykonawcę w post</w:t>
      </w:r>
      <w:r w:rsidR="008D6608">
        <w:rPr>
          <w:rFonts w:asciiTheme="minorHAnsi" w:hAnsiTheme="minorHAnsi" w:cstheme="minorHAnsi"/>
          <w:sz w:val="22"/>
          <w:szCs w:val="22"/>
        </w:rPr>
        <w:t>ę</w:t>
      </w:r>
      <w:r>
        <w:rPr>
          <w:rFonts w:asciiTheme="minorHAnsi" w:hAnsiTheme="minorHAnsi" w:cstheme="minorHAnsi"/>
          <w:sz w:val="22"/>
          <w:szCs w:val="22"/>
        </w:rPr>
        <w:t xml:space="preserve">powaniu o udzielenie zamówienia publicznego mają </w:t>
      </w:r>
      <w:r>
        <w:rPr>
          <w:rFonts w:asciiTheme="minorHAnsi" w:hAnsiTheme="minorHAnsi" w:cstheme="minorHAnsi"/>
          <w:sz w:val="22"/>
          <w:szCs w:val="22"/>
        </w:rPr>
        <w:br/>
        <w:t>w szczególności przepisy rozporządzeń wymienionych w pkt 5 powyżej.</w:t>
      </w:r>
    </w:p>
    <w:p w14:paraId="1F38B32C" w14:textId="19A16A1B" w:rsidR="00CC6039" w:rsidRPr="00CF67AA" w:rsidRDefault="00CC6039" w:rsidP="007E1221">
      <w:pPr>
        <w:pStyle w:val="Nagwek1"/>
        <w:numPr>
          <w:ilvl w:val="0"/>
          <w:numId w:val="5"/>
        </w:numPr>
        <w:rPr>
          <w:rFonts w:ascii="Calibri" w:hAnsi="Calibri" w:cs="Arial"/>
          <w:bCs w:val="0"/>
          <w:sz w:val="22"/>
          <w:szCs w:val="22"/>
        </w:rPr>
      </w:pPr>
      <w:bookmarkStart w:id="23" w:name="_Toc131753565"/>
      <w:r>
        <w:rPr>
          <w:rFonts w:asciiTheme="minorHAnsi" w:hAnsiTheme="minorHAnsi" w:cstheme="minorHAnsi"/>
          <w:bCs w:val="0"/>
          <w:sz w:val="22"/>
          <w:szCs w:val="22"/>
          <w:lang w:val="pl-PL"/>
        </w:rPr>
        <w:t xml:space="preserve">Informacje o środkach komunikacji elektronicznej, przy użyciu których Zamawiający będzie komunikował się z Wykonawcami, oraz informacje o wymaganiach technicznych </w:t>
      </w:r>
      <w:r w:rsidR="008D6608">
        <w:rPr>
          <w:rFonts w:asciiTheme="minorHAnsi" w:hAnsiTheme="minorHAnsi" w:cstheme="minorHAnsi"/>
          <w:bCs w:val="0"/>
          <w:sz w:val="22"/>
          <w:szCs w:val="22"/>
          <w:lang w:val="pl-PL"/>
        </w:rPr>
        <w:br/>
      </w:r>
      <w:r>
        <w:rPr>
          <w:rFonts w:asciiTheme="minorHAnsi" w:hAnsiTheme="minorHAnsi" w:cstheme="minorHAnsi"/>
          <w:bCs w:val="0"/>
          <w:sz w:val="22"/>
          <w:szCs w:val="22"/>
          <w:lang w:val="pl-PL"/>
        </w:rPr>
        <w:t>i organizacyjnych sporządzania, wysyłania i odbierania korespondencji elektronicznej</w:t>
      </w:r>
      <w:r w:rsidRPr="00AD748A">
        <w:rPr>
          <w:rFonts w:ascii="Calibri" w:hAnsi="Calibri" w:cs="Arial"/>
          <w:bCs w:val="0"/>
          <w:sz w:val="22"/>
          <w:szCs w:val="22"/>
        </w:rPr>
        <w:t>:</w:t>
      </w:r>
      <w:bookmarkEnd w:id="23"/>
    </w:p>
    <w:p w14:paraId="3AE88ACC" w14:textId="1076B108" w:rsidR="00CC6039" w:rsidRPr="000A621C" w:rsidRDefault="000A621C" w:rsidP="007E1221">
      <w:pPr>
        <w:pStyle w:val="Akapitzlist"/>
        <w:numPr>
          <w:ilvl w:val="0"/>
          <w:numId w:val="31"/>
        </w:numPr>
        <w:jc w:val="both"/>
        <w:rPr>
          <w:lang w:val="x-none"/>
        </w:rPr>
      </w:pPr>
      <w:r>
        <w:rPr>
          <w:rFonts w:asciiTheme="minorHAnsi" w:hAnsiTheme="minorHAnsi" w:cstheme="minorHAnsi"/>
          <w:sz w:val="22"/>
          <w:szCs w:val="22"/>
        </w:rPr>
        <w:t xml:space="preserve">Osobami uprawnionymi do porozumiewania się z Wykonawcami są: </w:t>
      </w:r>
      <w:r w:rsidRPr="00091551">
        <w:rPr>
          <w:rFonts w:asciiTheme="minorHAnsi" w:hAnsiTheme="minorHAnsi" w:cstheme="minorHAnsi"/>
          <w:b/>
          <w:bCs/>
          <w:sz w:val="22"/>
          <w:szCs w:val="22"/>
        </w:rPr>
        <w:t>Katarzyna Prędka</w:t>
      </w:r>
      <w:r>
        <w:rPr>
          <w:rFonts w:asciiTheme="minorHAnsi" w:hAnsiTheme="minorHAnsi" w:cstheme="minorHAnsi"/>
          <w:sz w:val="22"/>
          <w:szCs w:val="22"/>
        </w:rPr>
        <w:t xml:space="preserve"> w zakresie procedury post</w:t>
      </w:r>
      <w:r w:rsidR="008D6608">
        <w:rPr>
          <w:rFonts w:asciiTheme="minorHAnsi" w:hAnsiTheme="minorHAnsi" w:cstheme="minorHAnsi"/>
          <w:sz w:val="22"/>
          <w:szCs w:val="22"/>
        </w:rPr>
        <w:t>ę</w:t>
      </w:r>
      <w:r>
        <w:rPr>
          <w:rFonts w:asciiTheme="minorHAnsi" w:hAnsiTheme="minorHAnsi" w:cstheme="minorHAnsi"/>
          <w:sz w:val="22"/>
          <w:szCs w:val="22"/>
        </w:rPr>
        <w:t xml:space="preserve">powania o udzielnie zamówienia publicznego oraz </w:t>
      </w:r>
      <w:r w:rsidR="00304CB6">
        <w:rPr>
          <w:rFonts w:asciiTheme="minorHAnsi" w:hAnsiTheme="minorHAnsi" w:cstheme="minorHAnsi"/>
          <w:b/>
          <w:bCs/>
          <w:sz w:val="22"/>
          <w:szCs w:val="22"/>
        </w:rPr>
        <w:t>Marcin Stachowiak</w:t>
      </w:r>
      <w:r>
        <w:rPr>
          <w:rFonts w:asciiTheme="minorHAnsi" w:hAnsiTheme="minorHAnsi" w:cstheme="minorHAnsi"/>
          <w:sz w:val="22"/>
          <w:szCs w:val="22"/>
        </w:rPr>
        <w:t xml:space="preserve"> w zakresie przedmiotu zamówienia.</w:t>
      </w:r>
    </w:p>
    <w:p w14:paraId="526326E9" w14:textId="0C76ECDA" w:rsidR="000A621C" w:rsidRPr="000A621C" w:rsidRDefault="000A621C" w:rsidP="007E1221">
      <w:pPr>
        <w:pStyle w:val="Akapitzlist"/>
        <w:numPr>
          <w:ilvl w:val="0"/>
          <w:numId w:val="31"/>
        </w:numPr>
        <w:jc w:val="both"/>
        <w:rPr>
          <w:rStyle w:val="Hipercze"/>
          <w:color w:val="auto"/>
          <w:u w:val="none"/>
          <w:lang w:val="x-none"/>
        </w:rPr>
      </w:pPr>
      <w:r>
        <w:rPr>
          <w:rFonts w:asciiTheme="minorHAnsi" w:hAnsiTheme="minorHAnsi" w:cstheme="minorHAnsi"/>
          <w:sz w:val="22"/>
          <w:szCs w:val="22"/>
        </w:rPr>
        <w:t>Postępowanie prowadzone jest w języku polskim</w:t>
      </w:r>
      <w:r w:rsidR="0097309A">
        <w:rPr>
          <w:rFonts w:asciiTheme="minorHAnsi" w:hAnsiTheme="minorHAnsi" w:cstheme="minorHAnsi"/>
          <w:sz w:val="22"/>
          <w:szCs w:val="22"/>
        </w:rPr>
        <w:t>,</w:t>
      </w:r>
      <w:r>
        <w:rPr>
          <w:rFonts w:asciiTheme="minorHAnsi" w:hAnsiTheme="minorHAnsi" w:cstheme="minorHAnsi"/>
          <w:sz w:val="22"/>
          <w:szCs w:val="22"/>
        </w:rPr>
        <w:t xml:space="preserve"> w formie elektronicznej</w:t>
      </w:r>
      <w:r w:rsidR="0097309A">
        <w:rPr>
          <w:rFonts w:asciiTheme="minorHAnsi" w:hAnsiTheme="minorHAnsi" w:cstheme="minorHAnsi"/>
          <w:sz w:val="22"/>
          <w:szCs w:val="22"/>
        </w:rPr>
        <w:t>,</w:t>
      </w:r>
      <w:r>
        <w:rPr>
          <w:rFonts w:asciiTheme="minorHAnsi" w:hAnsiTheme="minorHAnsi" w:cstheme="minorHAnsi"/>
          <w:sz w:val="22"/>
          <w:szCs w:val="22"/>
        </w:rPr>
        <w:t xml:space="preserve"> za pośrednictwem </w:t>
      </w:r>
      <w:r w:rsidRPr="000A621C">
        <w:rPr>
          <w:rFonts w:ascii="Calibri" w:hAnsi="Calibri" w:cs="Arial"/>
          <w:bCs/>
          <w:sz w:val="22"/>
          <w:szCs w:val="22"/>
        </w:rPr>
        <w:t>platformy zakupowej – dalej zwanej „Platformą”, dostępnej pod adresem strony internetowej:</w:t>
      </w:r>
      <w:r>
        <w:rPr>
          <w:rFonts w:ascii="Calibri" w:hAnsi="Calibri" w:cs="Arial"/>
          <w:b/>
          <w:sz w:val="22"/>
          <w:szCs w:val="22"/>
        </w:rPr>
        <w:t xml:space="preserve"> </w:t>
      </w:r>
      <w:hyperlink r:id="rId20" w:history="1">
        <w:r w:rsidRPr="004B4F30">
          <w:rPr>
            <w:rStyle w:val="Hipercze"/>
            <w:rFonts w:ascii="Calibri" w:hAnsi="Calibri" w:cs="Arial"/>
            <w:b/>
            <w:sz w:val="22"/>
            <w:szCs w:val="22"/>
          </w:rPr>
          <w:t>https://platformazakupowa.pl/pn/gmina_duszniki</w:t>
        </w:r>
      </w:hyperlink>
      <w:r>
        <w:rPr>
          <w:rStyle w:val="Hipercze"/>
          <w:rFonts w:ascii="Calibri" w:hAnsi="Calibri" w:cs="Arial"/>
          <w:b/>
          <w:sz w:val="22"/>
          <w:szCs w:val="22"/>
        </w:rPr>
        <w:t xml:space="preserve"> </w:t>
      </w:r>
      <w:r>
        <w:rPr>
          <w:rStyle w:val="Hipercze"/>
          <w:rFonts w:ascii="Calibri" w:hAnsi="Calibri" w:cs="Arial"/>
          <w:bCs/>
          <w:sz w:val="22"/>
          <w:szCs w:val="22"/>
          <w:u w:val="none"/>
        </w:rPr>
        <w:t>.</w:t>
      </w:r>
    </w:p>
    <w:p w14:paraId="4AF20898" w14:textId="70F34FE1" w:rsidR="00515C99" w:rsidRPr="00F22638" w:rsidRDefault="000A621C" w:rsidP="007E1221">
      <w:pPr>
        <w:pStyle w:val="Akapitzlist"/>
        <w:numPr>
          <w:ilvl w:val="0"/>
          <w:numId w:val="31"/>
        </w:numPr>
        <w:jc w:val="both"/>
        <w:rPr>
          <w:rStyle w:val="Hipercze"/>
          <w:color w:val="auto"/>
          <w:u w:val="none"/>
          <w:lang w:val="x-none"/>
        </w:rPr>
      </w:pPr>
      <w:r w:rsidRPr="000A621C">
        <w:rPr>
          <w:rStyle w:val="Hipercze"/>
          <w:rFonts w:ascii="Calibri" w:hAnsi="Calibri" w:cs="Arial"/>
          <w:bCs/>
          <w:color w:val="auto"/>
          <w:sz w:val="22"/>
          <w:szCs w:val="22"/>
          <w:u w:val="none"/>
        </w:rPr>
        <w:t>Kom</w:t>
      </w:r>
      <w:r>
        <w:rPr>
          <w:rStyle w:val="Hipercze"/>
          <w:rFonts w:ascii="Calibri" w:hAnsi="Calibri" w:cs="Arial"/>
          <w:bCs/>
          <w:color w:val="auto"/>
          <w:sz w:val="22"/>
          <w:szCs w:val="22"/>
          <w:u w:val="none"/>
        </w:rPr>
        <w:t xml:space="preserve">unikacja między Zamawiającym a Wykonawcami, w tym wszelkie oświadczenia, wnioski, zawiadomienia oraz informacje, przekazywane są </w:t>
      </w:r>
      <w:r w:rsidR="00515C99">
        <w:rPr>
          <w:rStyle w:val="Hipercze"/>
          <w:rFonts w:ascii="Calibri" w:hAnsi="Calibri" w:cs="Arial"/>
          <w:bCs/>
          <w:color w:val="auto"/>
          <w:sz w:val="22"/>
          <w:szCs w:val="22"/>
          <w:u w:val="none"/>
        </w:rPr>
        <w:t xml:space="preserve">w formie elektronicznej za pośrednictwem Platformy i formularza </w:t>
      </w:r>
      <w:r w:rsidR="00515C99" w:rsidRPr="00515C99">
        <w:rPr>
          <w:rStyle w:val="Hipercze"/>
          <w:rFonts w:ascii="Calibri" w:hAnsi="Calibri" w:cs="Arial"/>
          <w:bCs/>
          <w:i/>
          <w:iCs/>
          <w:color w:val="auto"/>
          <w:sz w:val="22"/>
          <w:szCs w:val="22"/>
          <w:u w:val="none"/>
        </w:rPr>
        <w:t>„Wyślij wiadomość do Zamawiającego”</w:t>
      </w:r>
      <w:r w:rsidR="00515C99">
        <w:rPr>
          <w:rStyle w:val="Hipercze"/>
          <w:rFonts w:ascii="Calibri" w:hAnsi="Calibri" w:cs="Arial"/>
          <w:bCs/>
          <w:i/>
          <w:iCs/>
          <w:color w:val="auto"/>
          <w:sz w:val="22"/>
          <w:szCs w:val="22"/>
          <w:u w:val="none"/>
        </w:rPr>
        <w:t>.</w:t>
      </w:r>
      <w:r w:rsidR="00515C99">
        <w:rPr>
          <w:rStyle w:val="Hipercze"/>
          <w:rFonts w:ascii="Calibri" w:hAnsi="Calibri" w:cs="Arial"/>
          <w:bCs/>
          <w:color w:val="auto"/>
          <w:sz w:val="22"/>
          <w:szCs w:val="22"/>
          <w:u w:val="none"/>
        </w:rPr>
        <w:t xml:space="preserve"> Za datę przekazania (wpływu) oświadczeń, wniosków, zawiadomień oraz informacji przyjmuje się datę ich przesłania za pośrednictwem Platformy poprzez kliknięcie przycisku </w:t>
      </w:r>
      <w:r w:rsidR="00515C99" w:rsidRPr="00515C99">
        <w:rPr>
          <w:rStyle w:val="Hipercze"/>
          <w:rFonts w:ascii="Calibri" w:hAnsi="Calibri" w:cs="Arial"/>
          <w:bCs/>
          <w:i/>
          <w:iCs/>
          <w:color w:val="auto"/>
          <w:sz w:val="22"/>
          <w:szCs w:val="22"/>
          <w:u w:val="none"/>
        </w:rPr>
        <w:t>„Wyślij wiadomość do Zamawiającego”</w:t>
      </w:r>
      <w:r w:rsidR="00515C99">
        <w:rPr>
          <w:rStyle w:val="Hipercze"/>
          <w:rFonts w:ascii="Calibri" w:hAnsi="Calibri" w:cs="Arial"/>
          <w:bCs/>
          <w:color w:val="auto"/>
          <w:sz w:val="22"/>
          <w:szCs w:val="22"/>
          <w:u w:val="none"/>
        </w:rPr>
        <w:t>, po których pojawi się komunikat, że wiadomość została wysłana do Zamawiającego.</w:t>
      </w:r>
    </w:p>
    <w:p w14:paraId="42531E6F" w14:textId="78BF37C9" w:rsidR="00515C99" w:rsidRPr="00F22638" w:rsidRDefault="00515C99" w:rsidP="007E1221">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Zamawiający będzie przekazywał Wykonawcom informacje</w:t>
      </w:r>
      <w:r w:rsidR="00F22638">
        <w:rPr>
          <w:rStyle w:val="Hipercze"/>
          <w:rFonts w:ascii="Calibri" w:hAnsi="Calibri" w:cs="Arial"/>
          <w:bCs/>
          <w:color w:val="auto"/>
          <w:sz w:val="22"/>
          <w:szCs w:val="22"/>
          <w:u w:val="none"/>
        </w:rPr>
        <w:t xml:space="preserve"> w formie elektronicznej </w:t>
      </w:r>
      <w:r w:rsidR="00DF1F13">
        <w:rPr>
          <w:rStyle w:val="Hipercze"/>
          <w:rFonts w:ascii="Calibri" w:hAnsi="Calibri" w:cs="Arial"/>
          <w:bCs/>
          <w:color w:val="auto"/>
          <w:sz w:val="22"/>
          <w:szCs w:val="22"/>
          <w:u w:val="none"/>
        </w:rPr>
        <w:br/>
      </w:r>
      <w:r w:rsidR="00F22638">
        <w:rPr>
          <w:rStyle w:val="Hipercze"/>
          <w:rFonts w:ascii="Calibri" w:hAnsi="Calibri" w:cs="Arial"/>
          <w:bCs/>
          <w:color w:val="auto"/>
          <w:sz w:val="22"/>
          <w:szCs w:val="22"/>
          <w:u w:val="none"/>
        </w:rPr>
        <w:t xml:space="preserve">za pośrednictwem Platformy. Informacje dotyczące odpowiedzi na pytania, zmiany SWZ, zmiany terminu składania i otwarcia ofert Zamawiający będzie zamieszczał na Platformie w sekcji </w:t>
      </w:r>
      <w:r w:rsidR="00F22638" w:rsidRPr="00F22638">
        <w:rPr>
          <w:rStyle w:val="Hipercze"/>
          <w:rFonts w:ascii="Calibri" w:hAnsi="Calibri" w:cs="Arial"/>
          <w:bCs/>
          <w:i/>
          <w:iCs/>
          <w:color w:val="auto"/>
          <w:sz w:val="22"/>
          <w:szCs w:val="22"/>
          <w:u w:val="none"/>
        </w:rPr>
        <w:t>„Komunikaty”</w:t>
      </w:r>
      <w:r w:rsidR="00F22638">
        <w:rPr>
          <w:rStyle w:val="Hipercze"/>
          <w:rFonts w:ascii="Calibri" w:hAnsi="Calibri" w:cs="Arial"/>
          <w:bCs/>
          <w:color w:val="auto"/>
          <w:sz w:val="22"/>
          <w:szCs w:val="22"/>
          <w:u w:val="none"/>
        </w:rPr>
        <w:t>. Korespondencja, której zgodnie z obowiązującymi przepisami adresatem jest konkretny Wykonawca, będzie przekazywana w formie elektronicznej za pośrednictwem Platformy do konkretnego Wykonawcy.</w:t>
      </w:r>
    </w:p>
    <w:p w14:paraId="60764113" w14:textId="59F9B99C" w:rsidR="00F22638" w:rsidRPr="00FE2DA8" w:rsidRDefault="00F22638" w:rsidP="007E1221">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Wykonawca jako podmiot profesjonalny ma obowiązek sprawdzania komunikatów i wiadomości przesłanych przez Zamawiającego bezpośrednio na Platformie, gdyż system powiadomień może ulec awarii lub powiadomienie może trafić do folderu SPAM.</w:t>
      </w:r>
    </w:p>
    <w:p w14:paraId="5C528EE8" w14:textId="73BF3568" w:rsidR="00FE2DA8" w:rsidRPr="00F22638" w:rsidRDefault="00FE2DA8" w:rsidP="007E1221">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 xml:space="preserve">Jeżeli Zamawiający lub Wykonawca przekazują oświadczenia, wnioski, zawiadomienia oraz informacje przy użyciu środków komunikacji elektronicznej, każda ze stron na żądanie drugiej niezwłocznie potwierdza fakt ich otrzymania. W przypadku braku potwierdzenia otrzymania dokumentu, domniemywa się, że </w:t>
      </w:r>
      <w:r w:rsidR="00097F9B">
        <w:rPr>
          <w:rStyle w:val="Hipercze"/>
          <w:rFonts w:ascii="Calibri" w:hAnsi="Calibri" w:cs="Arial"/>
          <w:bCs/>
          <w:color w:val="auto"/>
          <w:sz w:val="22"/>
          <w:szCs w:val="22"/>
          <w:u w:val="none"/>
        </w:rPr>
        <w:t>każda ze stron zapoznała się z jego treścią w momencie przesłania drogą elektroniczną.</w:t>
      </w:r>
    </w:p>
    <w:p w14:paraId="5A766623" w14:textId="529EAFD0" w:rsidR="00F22638" w:rsidRPr="00F22638" w:rsidRDefault="00F22638" w:rsidP="007E1221">
      <w:pPr>
        <w:pStyle w:val="Akapitzlist"/>
        <w:numPr>
          <w:ilvl w:val="0"/>
          <w:numId w:val="31"/>
        </w:numPr>
        <w:jc w:val="both"/>
        <w:rPr>
          <w:lang w:val="x-none"/>
        </w:rPr>
      </w:pPr>
      <w:r>
        <w:rPr>
          <w:rStyle w:val="Hipercze"/>
          <w:rFonts w:ascii="Calibri" w:hAnsi="Calibri" w:cs="Arial"/>
          <w:bCs/>
          <w:color w:val="auto"/>
          <w:sz w:val="22"/>
          <w:szCs w:val="22"/>
          <w:u w:val="none"/>
        </w:rPr>
        <w:t xml:space="preserve">Zamawiający, zgodnie z </w:t>
      </w:r>
      <w:r>
        <w:rPr>
          <w:rFonts w:asciiTheme="minorHAnsi" w:hAnsiTheme="minorHAnsi" w:cstheme="minorHAnsi"/>
          <w:sz w:val="22"/>
          <w:szCs w:val="22"/>
        </w:rPr>
        <w:t xml:space="preserve">rozporządzeniem Prezesa Rady Ministrów z dnia 30 grudnia 2020 r. </w:t>
      </w:r>
      <w:r>
        <w:rPr>
          <w:rFonts w:asciiTheme="minorHAnsi" w:hAnsiTheme="minorHAnsi" w:cstheme="minorHAnsi"/>
          <w:sz w:val="22"/>
          <w:szCs w:val="22"/>
        </w:rPr>
        <w:br/>
        <w:t>w sprawie sposobu sporządzania i przekazywania informacji oraz wymagań technicznych dla dokumentów elektronicznych oraz środki komunikacji elektronicznej w postępowaniu o udzielenie zamówienia publicznego lub konkursie (t.j. z dnia 31.12.2020r. Dz. U. z 2020r. poz. 2452), określa niezbędne wymagania sprzętowo – aplikacyjne umożliwiające pracę na Platformie, tj.:</w:t>
      </w:r>
    </w:p>
    <w:p w14:paraId="2CCB903C" w14:textId="52220661" w:rsidR="00F22638" w:rsidRDefault="00E5103E" w:rsidP="007E1221">
      <w:pPr>
        <w:pStyle w:val="Akapitzlist"/>
        <w:numPr>
          <w:ilvl w:val="0"/>
          <w:numId w:val="32"/>
        </w:numPr>
        <w:jc w:val="both"/>
        <w:rPr>
          <w:rFonts w:asciiTheme="minorHAnsi" w:hAnsiTheme="minorHAnsi" w:cstheme="minorHAnsi"/>
          <w:sz w:val="22"/>
          <w:szCs w:val="22"/>
          <w:lang w:val="x-none"/>
        </w:rPr>
      </w:pPr>
      <w:r w:rsidRPr="00E5103E">
        <w:rPr>
          <w:rFonts w:asciiTheme="minorHAnsi" w:hAnsiTheme="minorHAnsi" w:cstheme="minorHAnsi"/>
          <w:sz w:val="22"/>
          <w:szCs w:val="22"/>
          <w:lang w:val="x-none"/>
        </w:rPr>
        <w:t>stały dostęp do sieci Internet o gwarantowanej przepustowości nie mniejszej niż 512 kb/s,</w:t>
      </w:r>
    </w:p>
    <w:p w14:paraId="5A9204D0" w14:textId="77777777" w:rsidR="00E5103E" w:rsidRPr="00E5103E" w:rsidRDefault="00E5103E" w:rsidP="007E1221">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komputer klasy PC lub MAC, o następującej konfiguracji: pamięć min. 2 GB RAM, procesor Intel IV 2 GHz lub jego nowsza wersja, jeden z systemów operacyjnych – MS Windows 7, Mac Os X 10 4, Linux lub ich nowsze wersje, </w:t>
      </w:r>
    </w:p>
    <w:p w14:paraId="4045F0B9" w14:textId="77777777" w:rsidR="00E5103E" w:rsidRPr="00E5103E" w:rsidRDefault="00E5103E" w:rsidP="007E1221">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zainstalowana dowolna przeglądarka internetowa, w przypadku Internet Explorer minimalnie wersja 10 0., </w:t>
      </w:r>
    </w:p>
    <w:p w14:paraId="20304325" w14:textId="77777777" w:rsidR="00E5103E" w:rsidRPr="00E5103E" w:rsidRDefault="00E5103E" w:rsidP="007E1221">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włączona obsługa JavaScript, </w:t>
      </w:r>
    </w:p>
    <w:p w14:paraId="09777E81" w14:textId="77777777" w:rsidR="00E5103E" w:rsidRPr="00E5103E" w:rsidRDefault="00E5103E" w:rsidP="007E1221">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zainstalowany program Adobe Acrobat Reader lub inny obsługujący format plików .pdf, </w:t>
      </w:r>
    </w:p>
    <w:p w14:paraId="0E3BD746" w14:textId="77777777" w:rsidR="00E5103E" w:rsidRPr="00E5103E" w:rsidRDefault="00E5103E" w:rsidP="007E1221">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Platforma działa według standardu przyjętego w komunikacji sieciowej – kodowanie UTF8, </w:t>
      </w:r>
    </w:p>
    <w:p w14:paraId="658203FA" w14:textId="1414D648" w:rsidR="00BB29FA" w:rsidRDefault="0038296A" w:rsidP="007E1221">
      <w:pPr>
        <w:pStyle w:val="Akapitzlist"/>
        <w:numPr>
          <w:ilvl w:val="0"/>
          <w:numId w:val="32"/>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o</w:t>
      </w:r>
      <w:r w:rsidR="00E5103E" w:rsidRPr="00E5103E">
        <w:rPr>
          <w:rFonts w:ascii="Calibri" w:hAnsi="Calibri" w:cs="Calibri"/>
          <w:color w:val="000000"/>
          <w:sz w:val="22"/>
          <w:szCs w:val="22"/>
        </w:rPr>
        <w:t xml:space="preserve">znaczenie czasu odbioru danych przez Platformę Zakupową stanowi datę oraz dokładny czas (hh:mm:ss) generowany wg. czasu lokalnego serwera synchronizowanego z zegarem Głównego Urzędu Miar. </w:t>
      </w:r>
    </w:p>
    <w:p w14:paraId="604AFAE1" w14:textId="002CCBFF" w:rsidR="00BB29FA" w:rsidRDefault="00BB29FA" w:rsidP="007E1221">
      <w:pPr>
        <w:pStyle w:val="Akapitzlist"/>
        <w:numPr>
          <w:ilvl w:val="0"/>
          <w:numId w:val="33"/>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t>Wykonawca, przystępując do niniejszego postępowania o udzielenie zamówienia publicznego:</w:t>
      </w:r>
    </w:p>
    <w:p w14:paraId="519A9794" w14:textId="2B230EF0" w:rsidR="0038296A" w:rsidRDefault="0038296A" w:rsidP="007E1221">
      <w:pPr>
        <w:pStyle w:val="Akapitzlist"/>
        <w:numPr>
          <w:ilvl w:val="0"/>
          <w:numId w:val="34"/>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akceptuje warunki korzystania z Platformy, określone w Regulaminie zamieszczonym na stronie internetowej pod adresem: </w:t>
      </w:r>
      <w:hyperlink r:id="rId21" w:history="1">
        <w:r w:rsidRPr="00335308">
          <w:rPr>
            <w:rStyle w:val="Hipercze"/>
            <w:rFonts w:ascii="Calibri" w:hAnsi="Calibri" w:cs="Calibri"/>
            <w:sz w:val="22"/>
            <w:szCs w:val="22"/>
          </w:rPr>
          <w:t>https://platformazakupowa.pl/strona/1-regulamin</w:t>
        </w:r>
      </w:hyperlink>
      <w:r>
        <w:rPr>
          <w:rFonts w:ascii="Calibri" w:hAnsi="Calibri" w:cs="Calibri"/>
          <w:color w:val="000000"/>
          <w:sz w:val="22"/>
          <w:szCs w:val="22"/>
        </w:rPr>
        <w:t xml:space="preserve"> </w:t>
      </w:r>
      <w:r>
        <w:rPr>
          <w:rFonts w:ascii="Calibri" w:hAnsi="Calibri" w:cs="Calibri"/>
          <w:color w:val="000000"/>
          <w:sz w:val="22"/>
          <w:szCs w:val="22"/>
        </w:rPr>
        <w:br/>
        <w:t xml:space="preserve">w zakładce </w:t>
      </w:r>
      <w:r w:rsidRPr="0038296A">
        <w:rPr>
          <w:rFonts w:ascii="Calibri" w:hAnsi="Calibri" w:cs="Calibri"/>
          <w:i/>
          <w:iCs/>
          <w:color w:val="000000"/>
          <w:sz w:val="22"/>
          <w:szCs w:val="22"/>
        </w:rPr>
        <w:t>„Regulamin”</w:t>
      </w:r>
      <w:r>
        <w:rPr>
          <w:rFonts w:ascii="Calibri" w:hAnsi="Calibri" w:cs="Calibri"/>
          <w:i/>
          <w:iCs/>
          <w:color w:val="000000"/>
          <w:sz w:val="22"/>
          <w:szCs w:val="22"/>
        </w:rPr>
        <w:t xml:space="preserve"> </w:t>
      </w:r>
      <w:r>
        <w:rPr>
          <w:rFonts w:ascii="Calibri" w:hAnsi="Calibri" w:cs="Calibri"/>
          <w:color w:val="000000"/>
          <w:sz w:val="22"/>
          <w:szCs w:val="22"/>
        </w:rPr>
        <w:t>oraz uznaje go za wiążący,</w:t>
      </w:r>
    </w:p>
    <w:p w14:paraId="3BC57914" w14:textId="56EAE8B0" w:rsidR="0038296A" w:rsidRDefault="0038296A" w:rsidP="007E1221">
      <w:pPr>
        <w:pStyle w:val="Akapitzlist"/>
        <w:numPr>
          <w:ilvl w:val="0"/>
          <w:numId w:val="34"/>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zapoznał i stosuje się do Instrukcji składania ofert/wniosków dostępnej pod adresem strony internetowej: </w:t>
      </w:r>
      <w:hyperlink r:id="rId22" w:history="1">
        <w:r w:rsidRPr="00335308">
          <w:rPr>
            <w:rStyle w:val="Hipercze"/>
            <w:rFonts w:ascii="Calibri" w:hAnsi="Calibri" w:cs="Calibri"/>
            <w:sz w:val="22"/>
            <w:szCs w:val="22"/>
          </w:rPr>
          <w:t>https://drive.google.com/file/d/1Kd1DttbBeiNWt4q4slS4t76lZVKPbkyD/view</w:t>
        </w:r>
      </w:hyperlink>
      <w:r>
        <w:rPr>
          <w:rFonts w:ascii="Calibri" w:hAnsi="Calibri" w:cs="Calibri"/>
          <w:color w:val="000000"/>
          <w:sz w:val="22"/>
          <w:szCs w:val="22"/>
        </w:rPr>
        <w:t xml:space="preserve"> ,</w:t>
      </w:r>
    </w:p>
    <w:p w14:paraId="0CED9483" w14:textId="2A56B9AF" w:rsidR="0038296A" w:rsidRDefault="00F05C04" w:rsidP="007E1221">
      <w:pPr>
        <w:pStyle w:val="Akapitzlist"/>
        <w:numPr>
          <w:ilvl w:val="0"/>
          <w:numId w:val="35"/>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t xml:space="preserve">Zamawiający </w:t>
      </w:r>
      <w:r w:rsidR="009F421A">
        <w:rPr>
          <w:rFonts w:ascii="Calibri" w:hAnsi="Calibri" w:cs="Calibri"/>
          <w:color w:val="000000"/>
          <w:sz w:val="22"/>
          <w:szCs w:val="22"/>
        </w:rPr>
        <w:t xml:space="preserve">informuje, że instrukcje korzystania z Platformy dotyczące w szczególności logowania, pobrania dokumentacji, składania wniosków o wyjaśnienie treści SWZ, składania ofert oraz innych czynności podejmowanych w niniejszym postepowaniu przy użyciu Platformy znajdują się </w:t>
      </w:r>
      <w:r w:rsidR="009F421A">
        <w:rPr>
          <w:rFonts w:ascii="Calibri" w:hAnsi="Calibri" w:cs="Calibri"/>
          <w:color w:val="000000"/>
          <w:sz w:val="22"/>
          <w:szCs w:val="22"/>
        </w:rPr>
        <w:br/>
        <w:t xml:space="preserve">w zakładce </w:t>
      </w:r>
      <w:r w:rsidR="009F421A" w:rsidRPr="009F421A">
        <w:rPr>
          <w:rFonts w:ascii="Calibri" w:hAnsi="Calibri" w:cs="Calibri"/>
          <w:i/>
          <w:iCs/>
          <w:color w:val="000000"/>
          <w:sz w:val="22"/>
          <w:szCs w:val="22"/>
        </w:rPr>
        <w:t>„Instrukcje dla Wykonawców”</w:t>
      </w:r>
      <w:r w:rsidR="009F421A">
        <w:rPr>
          <w:rFonts w:ascii="Calibri" w:hAnsi="Calibri" w:cs="Calibri"/>
          <w:color w:val="000000"/>
          <w:sz w:val="22"/>
          <w:szCs w:val="22"/>
        </w:rPr>
        <w:t xml:space="preserve"> pod adresem strony internetowej: </w:t>
      </w:r>
      <w:hyperlink r:id="rId23" w:history="1">
        <w:r w:rsidR="009F421A" w:rsidRPr="00335308">
          <w:rPr>
            <w:rStyle w:val="Hipercze"/>
            <w:rFonts w:ascii="Calibri" w:hAnsi="Calibri" w:cs="Calibri"/>
            <w:sz w:val="22"/>
            <w:szCs w:val="22"/>
          </w:rPr>
          <w:t>https://platformazakupowa.pl/strona/45-instrukcje</w:t>
        </w:r>
      </w:hyperlink>
      <w:r w:rsidR="009F421A">
        <w:rPr>
          <w:rFonts w:ascii="Calibri" w:hAnsi="Calibri" w:cs="Calibri"/>
          <w:color w:val="000000"/>
          <w:sz w:val="22"/>
          <w:szCs w:val="22"/>
        </w:rPr>
        <w:t xml:space="preserve"> .</w:t>
      </w:r>
    </w:p>
    <w:p w14:paraId="5C1E3AB4" w14:textId="259C7D4A" w:rsidR="00F802A9" w:rsidRPr="0057697F" w:rsidRDefault="00F802A9" w:rsidP="007E1221">
      <w:pPr>
        <w:pStyle w:val="Akapitzlist"/>
        <w:numPr>
          <w:ilvl w:val="0"/>
          <w:numId w:val="35"/>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t>Sposób sporządzania dokumentów elektronicznych, oświadczeń lub elektronicznych kopii dokumentów lub oświadczeń (m. in. oferty wraz z załącznikami, dokumentów i oświadczeń będących podmiotowymi środkami dowodowymi)</w:t>
      </w:r>
      <w:r w:rsidR="0057697F">
        <w:rPr>
          <w:rFonts w:ascii="Calibri" w:hAnsi="Calibri" w:cs="Calibri"/>
          <w:color w:val="000000"/>
          <w:sz w:val="22"/>
          <w:szCs w:val="22"/>
        </w:rPr>
        <w:t xml:space="preserve"> musi być zgodny z wymaganiami określonymi </w:t>
      </w:r>
      <w:r w:rsidR="0057697F">
        <w:rPr>
          <w:rFonts w:ascii="Calibri" w:hAnsi="Calibri" w:cs="Calibri"/>
          <w:color w:val="000000"/>
          <w:sz w:val="22"/>
          <w:szCs w:val="22"/>
        </w:rPr>
        <w:br/>
        <w:t xml:space="preserve">w przepisach </w:t>
      </w:r>
      <w:r w:rsidR="0057697F">
        <w:rPr>
          <w:rFonts w:asciiTheme="minorHAnsi" w:hAnsiTheme="minorHAnsi" w:cstheme="minorHAnsi"/>
          <w:sz w:val="22"/>
          <w:szCs w:val="22"/>
        </w:rPr>
        <w:t xml:space="preserve">rozporządzenia Prezesa Rady Ministrów z dnia 30 grudnia 2020 r. w sprawie sposobu sporządzania i przekazywania informacji oraz wymagań technicznych dla dokumentów elektronicznych oraz środki komunikacji elektronicznej w postępowaniu o udzielenie zamówienia publicznego lub konkursie (t.j. z dnia 31.12.2020r. Dz. U. z 2020r. poz. 2452) oraz </w:t>
      </w:r>
      <w:r w:rsidR="0057697F" w:rsidRPr="00580E45">
        <w:rPr>
          <w:rFonts w:asciiTheme="minorHAnsi" w:hAnsiTheme="minorHAnsi" w:cstheme="minorHAnsi"/>
          <w:sz w:val="22"/>
          <w:szCs w:val="22"/>
        </w:rPr>
        <w:t>rozporządzeni</w:t>
      </w:r>
      <w:r w:rsidR="0057697F">
        <w:rPr>
          <w:rFonts w:asciiTheme="minorHAnsi" w:hAnsiTheme="minorHAnsi" w:cstheme="minorHAnsi"/>
          <w:sz w:val="22"/>
          <w:szCs w:val="22"/>
        </w:rPr>
        <w:t>a</w:t>
      </w:r>
      <w:r w:rsidR="0057697F" w:rsidRPr="00580E45">
        <w:rPr>
          <w:rFonts w:asciiTheme="minorHAnsi" w:hAnsiTheme="minorHAnsi" w:cstheme="minorHAnsi"/>
          <w:sz w:val="22"/>
          <w:szCs w:val="22"/>
        </w:rPr>
        <w:t xml:space="preserve"> Ministra Rozwoju, Pracy i Technologii</w:t>
      </w:r>
      <w:r w:rsidR="0057697F">
        <w:rPr>
          <w:rFonts w:asciiTheme="minorHAnsi" w:hAnsiTheme="minorHAnsi" w:cstheme="minorHAnsi"/>
          <w:sz w:val="22"/>
          <w:szCs w:val="22"/>
        </w:rPr>
        <w:t xml:space="preserve"> </w:t>
      </w:r>
      <w:r w:rsidR="0057697F" w:rsidRPr="00580E45">
        <w:rPr>
          <w:rFonts w:asciiTheme="minorHAnsi" w:hAnsiTheme="minorHAnsi" w:cstheme="minorHAnsi"/>
          <w:sz w:val="22"/>
          <w:szCs w:val="22"/>
        </w:rPr>
        <w:t xml:space="preserve">z dnia 23 grudnia 2020 r. w sprawie podmiotowych środków dowodowych oraz innych dokumentów lub oświadczeń, jakich może żądać </w:t>
      </w:r>
      <w:r w:rsidR="0057697F">
        <w:rPr>
          <w:rFonts w:asciiTheme="minorHAnsi" w:hAnsiTheme="minorHAnsi" w:cstheme="minorHAnsi"/>
          <w:sz w:val="22"/>
          <w:szCs w:val="22"/>
        </w:rPr>
        <w:t>z</w:t>
      </w:r>
      <w:r w:rsidR="0057697F" w:rsidRPr="00580E45">
        <w:rPr>
          <w:rFonts w:asciiTheme="minorHAnsi" w:hAnsiTheme="minorHAnsi" w:cstheme="minorHAnsi"/>
          <w:sz w:val="22"/>
          <w:szCs w:val="22"/>
        </w:rPr>
        <w:t xml:space="preserve">amawiający od </w:t>
      </w:r>
      <w:r w:rsidR="0057697F">
        <w:rPr>
          <w:rFonts w:asciiTheme="minorHAnsi" w:hAnsiTheme="minorHAnsi" w:cstheme="minorHAnsi"/>
          <w:sz w:val="22"/>
          <w:szCs w:val="22"/>
        </w:rPr>
        <w:t>w</w:t>
      </w:r>
      <w:r w:rsidR="0057697F" w:rsidRPr="00580E45">
        <w:rPr>
          <w:rFonts w:asciiTheme="minorHAnsi" w:hAnsiTheme="minorHAnsi" w:cstheme="minorHAnsi"/>
          <w:sz w:val="22"/>
          <w:szCs w:val="22"/>
        </w:rPr>
        <w:t>ykonawcy</w:t>
      </w:r>
      <w:r w:rsidR="0057697F">
        <w:rPr>
          <w:rFonts w:asciiTheme="minorHAnsi" w:hAnsiTheme="minorHAnsi" w:cstheme="minorHAnsi"/>
          <w:sz w:val="22"/>
          <w:szCs w:val="22"/>
        </w:rPr>
        <w:t xml:space="preserve"> (t.j. z dnia 30.12.2020r. Dz. U. z 2020r. poz. 2415).</w:t>
      </w:r>
    </w:p>
    <w:p w14:paraId="5A159F81" w14:textId="77777777" w:rsidR="00423794" w:rsidRPr="00423794" w:rsidRDefault="0057697F" w:rsidP="007E1221">
      <w:pPr>
        <w:pStyle w:val="Akapitzlist"/>
        <w:numPr>
          <w:ilvl w:val="0"/>
          <w:numId w:val="35"/>
        </w:numPr>
        <w:autoSpaceDE w:val="0"/>
        <w:autoSpaceDN w:val="0"/>
        <w:adjustRightInd w:val="0"/>
        <w:ind w:left="709" w:hanging="283"/>
        <w:jc w:val="both"/>
        <w:rPr>
          <w:rFonts w:ascii="Calibri" w:hAnsi="Calibri" w:cs="Calibri"/>
          <w:b/>
          <w:bCs/>
          <w:color w:val="000000"/>
          <w:sz w:val="22"/>
          <w:szCs w:val="22"/>
        </w:rPr>
      </w:pPr>
      <w:r>
        <w:rPr>
          <w:rFonts w:asciiTheme="minorHAnsi" w:hAnsiTheme="minorHAnsi" w:cstheme="minorHAnsi"/>
          <w:sz w:val="22"/>
          <w:szCs w:val="22"/>
        </w:rPr>
        <w:t xml:space="preserve"> </w:t>
      </w:r>
      <w:r w:rsidRPr="0057697F">
        <w:rPr>
          <w:rFonts w:asciiTheme="minorHAnsi" w:hAnsiTheme="minorHAnsi" w:cstheme="minorHAnsi"/>
          <w:b/>
          <w:bCs/>
          <w:sz w:val="22"/>
          <w:szCs w:val="22"/>
        </w:rPr>
        <w:t xml:space="preserve">Zalecenia ! </w:t>
      </w:r>
      <w:r>
        <w:rPr>
          <w:rFonts w:asciiTheme="minorHAnsi" w:hAnsiTheme="minorHAnsi" w:cstheme="minorHAnsi"/>
          <w:sz w:val="22"/>
          <w:szCs w:val="22"/>
        </w:rPr>
        <w:t xml:space="preserve">Formaty plików wykorzystywanych przez Wykonawcę powinny być zgodne </w:t>
      </w:r>
      <w:r>
        <w:rPr>
          <w:rFonts w:asciiTheme="minorHAnsi" w:hAnsiTheme="minorHAnsi" w:cstheme="minorHAnsi"/>
          <w:sz w:val="22"/>
          <w:szCs w:val="22"/>
        </w:rPr>
        <w:br/>
        <w:t xml:space="preserve">z rozporządzeniem Rady Ministrów z dnia 12 kwietnia 2012 r. </w:t>
      </w:r>
      <w:r w:rsidRPr="0057697F">
        <w:rPr>
          <w:rFonts w:asciiTheme="minorHAnsi" w:hAnsiTheme="minorHAnsi" w:cstheme="minorHAnsi"/>
          <w:sz w:val="22"/>
          <w:szCs w:val="22"/>
        </w:rPr>
        <w:t xml:space="preserve">w sprawie Krajowych Ram Interoperacyjności, minimalnych wymagań dla rejestrów publicznych i wymiany informacji </w:t>
      </w:r>
      <w:r>
        <w:rPr>
          <w:rFonts w:asciiTheme="minorHAnsi" w:hAnsiTheme="minorHAnsi" w:cstheme="minorHAnsi"/>
          <w:sz w:val="22"/>
          <w:szCs w:val="22"/>
        </w:rPr>
        <w:br/>
      </w:r>
      <w:r w:rsidRPr="0057697F">
        <w:rPr>
          <w:rFonts w:asciiTheme="minorHAnsi" w:hAnsiTheme="minorHAnsi" w:cstheme="minorHAnsi"/>
          <w:sz w:val="22"/>
          <w:szCs w:val="22"/>
        </w:rPr>
        <w:t>w postaci elektronicznej oraz minimalnych wymagań dla systemów teleinformatycznych</w:t>
      </w:r>
      <w:r>
        <w:rPr>
          <w:rFonts w:asciiTheme="minorHAnsi" w:hAnsiTheme="minorHAnsi" w:cstheme="minorHAnsi"/>
          <w:sz w:val="22"/>
          <w:szCs w:val="22"/>
        </w:rPr>
        <w:t xml:space="preserve"> (t.j. z dnia </w:t>
      </w:r>
      <w:r w:rsidR="00423794">
        <w:rPr>
          <w:rFonts w:asciiTheme="minorHAnsi" w:hAnsiTheme="minorHAnsi" w:cstheme="minorHAnsi"/>
          <w:sz w:val="22"/>
          <w:szCs w:val="22"/>
        </w:rPr>
        <w:t>05.12.2017r. Dz. U. z 2017r. poz. 2247), tzn.:</w:t>
      </w:r>
    </w:p>
    <w:p w14:paraId="7F7F33A8" w14:textId="6DDBCF28" w:rsidR="0057697F" w:rsidRPr="00423794" w:rsidRDefault="00423794" w:rsidP="007E1221">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rekomenduje wykorzystanie formatów: .pdf, .doc (.docx), .xls (.xlsx), .jpg (.jpeg), ze szczególnym wskazaniem na .pdf,</w:t>
      </w:r>
    </w:p>
    <w:p w14:paraId="3B3E7D74" w14:textId="675F9FCF" w:rsidR="009B02A2" w:rsidRPr="009B02A2" w:rsidRDefault="007A3EAE" w:rsidP="007E1221">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w celu ewentualnej kompresji danych</w:t>
      </w:r>
      <w:r w:rsidR="009B02A2">
        <w:rPr>
          <w:rFonts w:ascii="Calibri" w:hAnsi="Calibri" w:cs="Calibri"/>
          <w:color w:val="000000"/>
          <w:sz w:val="22"/>
          <w:szCs w:val="22"/>
        </w:rPr>
        <w:t xml:space="preserve"> Zamawiający rekomenduje wykorzystanie jednego </w:t>
      </w:r>
      <w:r w:rsidR="009B02A2">
        <w:rPr>
          <w:rFonts w:ascii="Calibri" w:hAnsi="Calibri" w:cs="Calibri"/>
          <w:color w:val="000000"/>
          <w:sz w:val="22"/>
          <w:szCs w:val="22"/>
        </w:rPr>
        <w:br/>
        <w:t>z formatów: .zip lub .7Z,</w:t>
      </w:r>
    </w:p>
    <w:p w14:paraId="442CFB79" w14:textId="77777777" w:rsidR="009B02A2" w:rsidRPr="009B02A2" w:rsidRDefault="009B02A2" w:rsidP="007E1221">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wśród formatów powszechnych a nie występujących w powyższym rozporządzeniu występują: .rar, .gif, .bmp, .numbers, .pages;</w:t>
      </w:r>
    </w:p>
    <w:p w14:paraId="06116961" w14:textId="02CDC9B2" w:rsidR="009B02A2" w:rsidRPr="009B02A2" w:rsidRDefault="009B02A2" w:rsidP="009B02A2">
      <w:pPr>
        <w:pStyle w:val="Akapitzlist"/>
        <w:autoSpaceDE w:val="0"/>
        <w:autoSpaceDN w:val="0"/>
        <w:adjustRightInd w:val="0"/>
        <w:ind w:left="1480"/>
        <w:jc w:val="both"/>
        <w:rPr>
          <w:rFonts w:ascii="Calibri" w:hAnsi="Calibri" w:cs="Calibri"/>
          <w:b/>
          <w:bCs/>
          <w:color w:val="000000"/>
          <w:sz w:val="22"/>
          <w:szCs w:val="22"/>
        </w:rPr>
      </w:pPr>
      <w:r w:rsidRPr="009B02A2">
        <w:rPr>
          <w:rFonts w:ascii="Calibri" w:hAnsi="Calibri" w:cs="Calibri"/>
          <w:b/>
          <w:bCs/>
          <w:color w:val="000000"/>
          <w:sz w:val="22"/>
          <w:szCs w:val="22"/>
        </w:rPr>
        <w:t>Uwaga !</w:t>
      </w:r>
      <w:r>
        <w:rPr>
          <w:rFonts w:ascii="Calibri" w:hAnsi="Calibri" w:cs="Calibri"/>
          <w:color w:val="000000"/>
          <w:sz w:val="22"/>
          <w:szCs w:val="22"/>
        </w:rPr>
        <w:t xml:space="preserve"> Dokumenty złożone w takich plikach zostaną uznane za złożone nieskutecznie. </w:t>
      </w:r>
    </w:p>
    <w:p w14:paraId="48E7E038" w14:textId="77777777" w:rsidR="009B02A2" w:rsidRDefault="009B02A2" w:rsidP="009B02A2">
      <w:pPr>
        <w:autoSpaceDE w:val="0"/>
        <w:autoSpaceDN w:val="0"/>
        <w:adjustRightInd w:val="0"/>
        <w:ind w:firstLine="708"/>
        <w:jc w:val="both"/>
        <w:rPr>
          <w:rFonts w:ascii="Calibri" w:hAnsi="Calibri" w:cs="Calibri"/>
          <w:color w:val="000000"/>
          <w:sz w:val="22"/>
          <w:szCs w:val="22"/>
        </w:rPr>
      </w:pPr>
      <w:r w:rsidRPr="009B02A2">
        <w:rPr>
          <w:rFonts w:ascii="Calibri" w:hAnsi="Calibri" w:cs="Calibri"/>
          <w:color w:val="000000"/>
          <w:sz w:val="22"/>
          <w:szCs w:val="22"/>
        </w:rPr>
        <w:t xml:space="preserve">Zamawiający </w:t>
      </w:r>
      <w:r>
        <w:rPr>
          <w:rFonts w:ascii="Calibri" w:hAnsi="Calibri" w:cs="Calibri"/>
          <w:color w:val="000000"/>
          <w:sz w:val="22"/>
          <w:szCs w:val="22"/>
        </w:rPr>
        <w:t>przedstawia pozostałą listę zaleceń:</w:t>
      </w:r>
    </w:p>
    <w:p w14:paraId="17364AE1" w14:textId="77777777" w:rsidR="007F104F" w:rsidRPr="007F104F" w:rsidRDefault="009B02A2"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Zamawiający zwraca uwagę na ograniczenia wielkości plików podpisywanych profilem zaufanym, który wynosi max 10MB, oraz na ograniczenie wielkości plików </w:t>
      </w:r>
      <w:r w:rsidR="00982980">
        <w:rPr>
          <w:rFonts w:ascii="Calibri" w:hAnsi="Calibri" w:cs="Calibri"/>
          <w:color w:val="000000"/>
          <w:sz w:val="22"/>
          <w:szCs w:val="22"/>
        </w:rPr>
        <w:t>podpisywanych w aplikacji eDoApp służącej do składania podpisu osobistego</w:t>
      </w:r>
      <w:r w:rsidR="007F104F">
        <w:rPr>
          <w:rFonts w:ascii="Calibri" w:hAnsi="Calibri" w:cs="Calibri"/>
          <w:color w:val="000000"/>
          <w:sz w:val="22"/>
          <w:szCs w:val="22"/>
        </w:rPr>
        <w:t>, który wynosi max 5MB,</w:t>
      </w:r>
    </w:p>
    <w:p w14:paraId="482E46CF" w14:textId="7371E91A" w:rsidR="009807D6" w:rsidRPr="009807D6" w:rsidRDefault="007F104F"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ze względu </w:t>
      </w:r>
      <w:r w:rsidR="009807D6">
        <w:rPr>
          <w:rFonts w:ascii="Calibri" w:hAnsi="Calibri" w:cs="Calibri"/>
          <w:color w:val="000000"/>
          <w:sz w:val="22"/>
          <w:szCs w:val="22"/>
        </w:rPr>
        <w:t xml:space="preserve">na niskie ryzyko naruszenia integralności pliku oraz łatwiejszą weryfikację podpisu, Zamawiający zaleca, w miarę możliwości przekonwertowanie plików składających się na ofertę na format .pdf i opatrzenie ich podpisem elektronicznym </w:t>
      </w:r>
      <w:r w:rsidR="009807D6">
        <w:rPr>
          <w:rFonts w:ascii="Calibri" w:hAnsi="Calibri" w:cs="Calibri"/>
          <w:color w:val="000000"/>
          <w:sz w:val="22"/>
          <w:szCs w:val="22"/>
        </w:rPr>
        <w:br/>
        <w:t>w formacie PAdES,</w:t>
      </w:r>
    </w:p>
    <w:p w14:paraId="7067DCD8" w14:textId="5FFFBB3C" w:rsidR="009807D6" w:rsidRPr="009807D6" w:rsidRDefault="009807D6"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pliki w innych formatach niż .pdf zaleca się opatrzyć zewnętrznym podpisem elektronicznym </w:t>
      </w:r>
      <w:r w:rsidR="00AC7C84">
        <w:rPr>
          <w:rFonts w:ascii="Calibri" w:hAnsi="Calibri" w:cs="Calibri"/>
          <w:color w:val="000000"/>
          <w:sz w:val="22"/>
          <w:szCs w:val="22"/>
        </w:rPr>
        <w:t xml:space="preserve">w formacie </w:t>
      </w:r>
      <w:r>
        <w:rPr>
          <w:rFonts w:ascii="Calibri" w:hAnsi="Calibri" w:cs="Calibri"/>
          <w:color w:val="000000"/>
          <w:sz w:val="22"/>
          <w:szCs w:val="22"/>
        </w:rPr>
        <w:t>XAdES;</w:t>
      </w:r>
    </w:p>
    <w:p w14:paraId="19619EE4" w14:textId="191D0F4F" w:rsidR="009807D6" w:rsidRPr="009807D6" w:rsidRDefault="009807D6" w:rsidP="009807D6">
      <w:pPr>
        <w:pStyle w:val="Akapitzlist"/>
        <w:autoSpaceDE w:val="0"/>
        <w:autoSpaceDN w:val="0"/>
        <w:adjustRightInd w:val="0"/>
        <w:ind w:left="1530"/>
        <w:jc w:val="both"/>
        <w:rPr>
          <w:rFonts w:ascii="Calibri" w:hAnsi="Calibri" w:cs="Calibri"/>
          <w:b/>
          <w:bCs/>
          <w:color w:val="000000"/>
          <w:sz w:val="22"/>
          <w:szCs w:val="22"/>
        </w:rPr>
      </w:pPr>
      <w:r w:rsidRPr="00D565F4">
        <w:rPr>
          <w:rFonts w:ascii="Calibri" w:hAnsi="Calibri" w:cs="Calibri"/>
          <w:b/>
          <w:bCs/>
          <w:color w:val="000000"/>
          <w:sz w:val="22"/>
          <w:szCs w:val="22"/>
        </w:rPr>
        <w:t>Uwaga !</w:t>
      </w:r>
      <w:r>
        <w:rPr>
          <w:rFonts w:ascii="Calibri" w:hAnsi="Calibri" w:cs="Calibri"/>
          <w:color w:val="000000"/>
          <w:sz w:val="22"/>
          <w:szCs w:val="22"/>
        </w:rPr>
        <w:t xml:space="preserve"> Wykonawca powinien pamiętać, aby pliki z podpisem przekazywać łącznie </w:t>
      </w:r>
      <w:r w:rsidR="00D565F4">
        <w:rPr>
          <w:rFonts w:ascii="Calibri" w:hAnsi="Calibri" w:cs="Calibri"/>
          <w:color w:val="000000"/>
          <w:sz w:val="22"/>
          <w:szCs w:val="22"/>
        </w:rPr>
        <w:br/>
      </w:r>
      <w:r>
        <w:rPr>
          <w:rFonts w:ascii="Calibri" w:hAnsi="Calibri" w:cs="Calibri"/>
          <w:color w:val="000000"/>
          <w:sz w:val="22"/>
          <w:szCs w:val="22"/>
        </w:rPr>
        <w:t>z dokumentem podpisywanym,</w:t>
      </w:r>
    </w:p>
    <w:p w14:paraId="05CA531E" w14:textId="77777777" w:rsidR="00D565F4" w:rsidRPr="00D565F4" w:rsidRDefault="00D565F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podczas podpisywania plików zaleca się stosowanie algorytmu SHA2 zamiast SHA1,</w:t>
      </w:r>
    </w:p>
    <w:p w14:paraId="1ADFBF31" w14:textId="77777777" w:rsidR="00D565F4" w:rsidRPr="00D565F4" w:rsidRDefault="00D565F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jeśli Wykonawca pakuje dokumenty np. w plik .zip zaleca się wcześniejsze podpisanie każdego ze skompresowanych plików,</w:t>
      </w:r>
    </w:p>
    <w:p w14:paraId="1C4E1DEE" w14:textId="77777777" w:rsidR="00D565F4" w:rsidRPr="00D565F4" w:rsidRDefault="00D565F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rekomenduje wykorzystanie podpisu z kwalifikowanym znacznikiem czasu,</w:t>
      </w:r>
    </w:p>
    <w:p w14:paraId="553D6BF5" w14:textId="311333D6" w:rsidR="00707984" w:rsidRPr="00707984" w:rsidRDefault="00D565F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w przypadku podpisywania pliku przez kilka osób, stosować podpisy tego samego rodzaju, ponieważ</w:t>
      </w:r>
      <w:r w:rsidR="009807D6">
        <w:rPr>
          <w:rFonts w:ascii="Calibri" w:hAnsi="Calibri" w:cs="Calibri"/>
          <w:color w:val="000000"/>
          <w:sz w:val="22"/>
          <w:szCs w:val="22"/>
        </w:rPr>
        <w:t xml:space="preserve"> </w:t>
      </w:r>
      <w:r w:rsidR="00707984">
        <w:rPr>
          <w:rFonts w:ascii="Calibri" w:hAnsi="Calibri" w:cs="Calibri"/>
          <w:color w:val="000000"/>
          <w:sz w:val="22"/>
          <w:szCs w:val="22"/>
        </w:rPr>
        <w:t>podpisywanie różnymi rodzajami podpisów np. osobistym i kwalifikowanym może doprowadzić do problemów w weryfikacji plików,</w:t>
      </w:r>
    </w:p>
    <w:p w14:paraId="700703D9" w14:textId="32F056E1" w:rsidR="00707984" w:rsidRPr="00707984" w:rsidRDefault="0070798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nie wprowadzać jakichkolwiek zmian w plikach po podpisaniu</w:t>
      </w:r>
      <w:r w:rsidR="00666695">
        <w:rPr>
          <w:rFonts w:ascii="Calibri" w:hAnsi="Calibri" w:cs="Calibri"/>
          <w:color w:val="000000"/>
          <w:sz w:val="22"/>
          <w:szCs w:val="22"/>
        </w:rPr>
        <w:t xml:space="preserve"> ich podpisem kwalifikowanym. Może to skutkować naruszeniem integralności plików,</w:t>
      </w:r>
      <w:r>
        <w:rPr>
          <w:rFonts w:ascii="Calibri" w:hAnsi="Calibri" w:cs="Calibri"/>
          <w:color w:val="000000"/>
          <w:sz w:val="22"/>
          <w:szCs w:val="22"/>
        </w:rPr>
        <w:t xml:space="preserve"> co równoważne będzie z koniecznością odrzucenia oferty w postępowaniu,</w:t>
      </w:r>
    </w:p>
    <w:p w14:paraId="0BF82E19" w14:textId="6EE09DB9" w:rsidR="00666695" w:rsidRPr="00666695" w:rsidRDefault="00707984" w:rsidP="007E1221">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Wykonawca z odpowiednim wyprzedzeniem przetestował możliwość prawidłowego wykorzystania wybranej metody podpisania plików oferty.</w:t>
      </w:r>
    </w:p>
    <w:p w14:paraId="3A0FB6DF" w14:textId="6545E77F" w:rsidR="00666695" w:rsidRPr="001873D9" w:rsidRDefault="00666695" w:rsidP="007E1221">
      <w:pPr>
        <w:pStyle w:val="Akapitzlist"/>
        <w:numPr>
          <w:ilvl w:val="0"/>
          <w:numId w:val="38"/>
        </w:numPr>
        <w:autoSpaceDE w:val="0"/>
        <w:autoSpaceDN w:val="0"/>
        <w:adjustRightInd w:val="0"/>
        <w:ind w:left="709" w:hanging="283"/>
        <w:jc w:val="both"/>
        <w:rPr>
          <w:rFonts w:ascii="Calibri" w:hAnsi="Calibri" w:cs="Calibri"/>
          <w:b/>
          <w:bCs/>
          <w:color w:val="000000"/>
          <w:sz w:val="22"/>
          <w:szCs w:val="22"/>
        </w:rPr>
      </w:pPr>
      <w:r>
        <w:rPr>
          <w:rFonts w:ascii="Calibri" w:hAnsi="Calibri" w:cs="Calibri"/>
          <w:b/>
          <w:bCs/>
          <w:color w:val="000000"/>
          <w:sz w:val="22"/>
          <w:szCs w:val="22"/>
        </w:rPr>
        <w:t xml:space="preserve"> </w:t>
      </w:r>
      <w:r w:rsidR="001873D9">
        <w:rPr>
          <w:rFonts w:ascii="Calibri" w:hAnsi="Calibri" w:cs="Calibri"/>
          <w:color w:val="000000"/>
          <w:sz w:val="22"/>
          <w:szCs w:val="22"/>
        </w:rPr>
        <w:t xml:space="preserve">Zamawiający nie przewiduje możliwości komunikowania się z Wykonawcami w inny sposób niż przy użyciu środków komunikacji elektronicznej oraz nie przewiduje zaistnienia sytuacji określonych </w:t>
      </w:r>
      <w:r w:rsidR="001873D9">
        <w:rPr>
          <w:rFonts w:ascii="Calibri" w:hAnsi="Calibri" w:cs="Calibri"/>
          <w:color w:val="000000"/>
          <w:sz w:val="22"/>
          <w:szCs w:val="22"/>
        </w:rPr>
        <w:br/>
        <w:t>w art. 65 ust. 1, art. 66 i art. 69 ustawy Pzp.</w:t>
      </w:r>
    </w:p>
    <w:p w14:paraId="7C6FE7CF" w14:textId="79041E67" w:rsidR="00EA3A96" w:rsidRPr="00EE70FD" w:rsidRDefault="001873D9" w:rsidP="007E1221">
      <w:pPr>
        <w:pStyle w:val="Akapitzlist"/>
        <w:numPr>
          <w:ilvl w:val="0"/>
          <w:numId w:val="38"/>
        </w:numPr>
        <w:autoSpaceDE w:val="0"/>
        <w:autoSpaceDN w:val="0"/>
        <w:adjustRightInd w:val="0"/>
        <w:ind w:left="709" w:hanging="283"/>
        <w:jc w:val="both"/>
        <w:rPr>
          <w:rFonts w:ascii="Calibri" w:hAnsi="Calibri" w:cs="Calibri"/>
          <w:b/>
          <w:bCs/>
          <w:color w:val="000000"/>
          <w:sz w:val="22"/>
          <w:szCs w:val="22"/>
        </w:rPr>
      </w:pPr>
      <w:r w:rsidRPr="00EE70FD">
        <w:rPr>
          <w:rFonts w:ascii="Calibri" w:hAnsi="Calibri" w:cs="Calibri"/>
          <w:b/>
          <w:bCs/>
          <w:color w:val="000000"/>
          <w:sz w:val="22"/>
          <w:szCs w:val="22"/>
        </w:rPr>
        <w:t xml:space="preserve"> </w:t>
      </w:r>
      <w:r w:rsidR="00EA3A96" w:rsidRPr="00EE70FD">
        <w:rPr>
          <w:rFonts w:ascii="Calibri" w:hAnsi="Calibri" w:cs="Calibri"/>
          <w:b/>
          <w:bCs/>
          <w:color w:val="000000"/>
          <w:sz w:val="22"/>
          <w:szCs w:val="22"/>
        </w:rPr>
        <w:t>Wyjaśnienie treści SWZ:</w:t>
      </w:r>
    </w:p>
    <w:p w14:paraId="2E0F4F2E" w14:textId="521C59FC" w:rsidR="00EA3A96" w:rsidRDefault="00EA3A96" w:rsidP="00EA3A96">
      <w:pPr>
        <w:autoSpaceDE w:val="0"/>
        <w:autoSpaceDN w:val="0"/>
        <w:adjustRightInd w:val="0"/>
        <w:ind w:left="426"/>
        <w:jc w:val="both"/>
        <w:rPr>
          <w:rFonts w:ascii="Calibri" w:hAnsi="Calibri" w:cs="Calibri"/>
          <w:color w:val="000000"/>
          <w:sz w:val="22"/>
          <w:szCs w:val="22"/>
        </w:rPr>
      </w:pPr>
      <w:r w:rsidRPr="00EA3A96">
        <w:rPr>
          <w:rFonts w:ascii="Calibri" w:hAnsi="Calibri" w:cs="Calibri"/>
          <w:color w:val="000000"/>
          <w:sz w:val="22"/>
          <w:szCs w:val="22"/>
        </w:rPr>
        <w:t xml:space="preserve">12.1. Wykonawca może zwrócić się do </w:t>
      </w:r>
      <w:r>
        <w:rPr>
          <w:rFonts w:ascii="Calibri" w:hAnsi="Calibri" w:cs="Calibri"/>
          <w:color w:val="000000"/>
          <w:sz w:val="22"/>
          <w:szCs w:val="22"/>
        </w:rPr>
        <w:t>Z</w:t>
      </w:r>
      <w:r w:rsidRPr="00EA3A96">
        <w:rPr>
          <w:rFonts w:ascii="Calibri" w:hAnsi="Calibri" w:cs="Calibri"/>
          <w:color w:val="000000"/>
          <w:sz w:val="22"/>
          <w:szCs w:val="22"/>
        </w:rPr>
        <w:t>amawiającego z wnioskiem o wyjaśnienie treści SWZ.</w:t>
      </w:r>
    </w:p>
    <w:p w14:paraId="24B4FC94" w14:textId="70C05436" w:rsidR="00EA3A96" w:rsidRDefault="00EA3A96"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12.2. Zamawiający jest obowiązany udzielić wyjaśnień niezwłocznie, jednak nie później niż na 2 dni przed upływem terminu składania ofert, pod warunkiem że wniosek o wyjaśnienie treści SWZ wpłynął do Zamawiającego </w:t>
      </w:r>
      <w:r w:rsidR="006162F5">
        <w:rPr>
          <w:rFonts w:ascii="Calibri" w:hAnsi="Calibri" w:cs="Calibri"/>
          <w:color w:val="000000"/>
          <w:sz w:val="22"/>
          <w:szCs w:val="22"/>
        </w:rPr>
        <w:t>nie później niż na 4 dni przed upływem terminu składania ofert.</w:t>
      </w:r>
    </w:p>
    <w:p w14:paraId="1D6B8A97" w14:textId="1248E275" w:rsidR="006162F5"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12.3. Jeżeli Zamawiający nie udzieli wyjaśnień w terminie, o którym mowa w ppkt 12.2. powyżej, przedłuża termin składania ofert o czas niezbędny do zapoznania się wszystkich zainteresowanych Wykonawców z wyjaśnieniami niezbędnymi do należytego przygotowania i złożenia ofert.</w:t>
      </w:r>
    </w:p>
    <w:p w14:paraId="27228301" w14:textId="14A361B2" w:rsidR="006162F5"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12.4. W przypadku gdy wniosek o wyjaśnienie treści SWZ nie wpłynął w terminie, o którym mowa </w:t>
      </w:r>
      <w:r>
        <w:rPr>
          <w:rFonts w:ascii="Calibri" w:hAnsi="Calibri" w:cs="Calibri"/>
          <w:color w:val="000000"/>
          <w:sz w:val="22"/>
          <w:szCs w:val="22"/>
        </w:rPr>
        <w:br/>
        <w:t>w ppkt 12.2.</w:t>
      </w:r>
      <w:r w:rsidR="00953406">
        <w:rPr>
          <w:rFonts w:ascii="Calibri" w:hAnsi="Calibri" w:cs="Calibri"/>
          <w:color w:val="000000"/>
          <w:sz w:val="22"/>
          <w:szCs w:val="22"/>
        </w:rPr>
        <w:t xml:space="preserve"> powyżej</w:t>
      </w:r>
      <w:r>
        <w:rPr>
          <w:rFonts w:ascii="Calibri" w:hAnsi="Calibri" w:cs="Calibri"/>
          <w:color w:val="000000"/>
          <w:sz w:val="22"/>
          <w:szCs w:val="22"/>
        </w:rPr>
        <w:t>, Zamawiający nie ma obowiązku udzielania wyjaśnień treści SWZ oraz obowiązku przedłużenia terminu składania ofert.</w:t>
      </w:r>
    </w:p>
    <w:p w14:paraId="31FAD9F1" w14:textId="77777777" w:rsidR="00BE44B1"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12.5. Przedłużenie terminu </w:t>
      </w:r>
      <w:r w:rsidR="00953406">
        <w:rPr>
          <w:rFonts w:ascii="Calibri" w:hAnsi="Calibri" w:cs="Calibri"/>
          <w:color w:val="000000"/>
          <w:sz w:val="22"/>
          <w:szCs w:val="22"/>
        </w:rPr>
        <w:t xml:space="preserve">składania ofert nie wpływa na bieg terminu składania wniosku </w:t>
      </w:r>
      <w:r w:rsidR="00953406">
        <w:rPr>
          <w:rFonts w:ascii="Calibri" w:hAnsi="Calibri" w:cs="Calibri"/>
          <w:color w:val="000000"/>
          <w:sz w:val="22"/>
          <w:szCs w:val="22"/>
        </w:rPr>
        <w:br/>
        <w:t>o wyjaśnienie treści SWZ, o którym mowa w ppkt 12.2. powyżej.</w:t>
      </w:r>
    </w:p>
    <w:p w14:paraId="7AD3E906" w14:textId="6EE35BC1" w:rsidR="00953406" w:rsidRDefault="00BE44B1"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12.6. Zamawiający nie przewiduje zwołania zebrania wszystkich Wykonawców w celu wyjaśnienia treści SWZ. </w:t>
      </w:r>
    </w:p>
    <w:p w14:paraId="7A00417C" w14:textId="522F1C35" w:rsidR="00953406" w:rsidRDefault="00953406"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12.</w:t>
      </w:r>
      <w:r w:rsidR="00BE44B1">
        <w:rPr>
          <w:rFonts w:ascii="Calibri" w:hAnsi="Calibri" w:cs="Calibri"/>
          <w:color w:val="000000"/>
          <w:sz w:val="22"/>
          <w:szCs w:val="22"/>
        </w:rPr>
        <w:t>7</w:t>
      </w:r>
      <w:r>
        <w:rPr>
          <w:rFonts w:ascii="Calibri" w:hAnsi="Calibri" w:cs="Calibri"/>
          <w:color w:val="000000"/>
          <w:sz w:val="22"/>
          <w:szCs w:val="22"/>
        </w:rPr>
        <w:t>. Treść zapytań wraz z wyjaśnieniami Zamawiający udostępnia, bez ujawniania źródła zapytania, na stronie internetowej prowadzonego postępowania (tzn. na Platformie).</w:t>
      </w:r>
      <w:r w:rsidR="00EE70FD">
        <w:rPr>
          <w:rFonts w:ascii="Calibri" w:hAnsi="Calibri" w:cs="Calibri"/>
          <w:color w:val="000000"/>
          <w:sz w:val="22"/>
          <w:szCs w:val="22"/>
        </w:rPr>
        <w:t xml:space="preserve"> Wyjaśnienia treści SWZ stanowią integralną część SWZ.</w:t>
      </w:r>
    </w:p>
    <w:p w14:paraId="316FE3BC" w14:textId="11DD4214" w:rsidR="00EE70FD" w:rsidRPr="00EE70FD" w:rsidRDefault="00EE70FD" w:rsidP="007E1221">
      <w:pPr>
        <w:pStyle w:val="Akapitzlist"/>
        <w:numPr>
          <w:ilvl w:val="0"/>
          <w:numId w:val="39"/>
        </w:numPr>
        <w:autoSpaceDE w:val="0"/>
        <w:autoSpaceDN w:val="0"/>
        <w:adjustRightInd w:val="0"/>
        <w:ind w:left="709" w:hanging="283"/>
        <w:jc w:val="both"/>
        <w:rPr>
          <w:rFonts w:ascii="Calibri" w:hAnsi="Calibri" w:cs="Calibri"/>
          <w:b/>
          <w:bCs/>
          <w:color w:val="000000"/>
          <w:sz w:val="22"/>
          <w:szCs w:val="22"/>
        </w:rPr>
      </w:pPr>
      <w:r>
        <w:rPr>
          <w:rFonts w:ascii="Calibri" w:hAnsi="Calibri" w:cs="Calibri"/>
          <w:color w:val="000000"/>
          <w:sz w:val="22"/>
          <w:szCs w:val="22"/>
        </w:rPr>
        <w:t xml:space="preserve"> </w:t>
      </w:r>
      <w:r w:rsidRPr="00EE70FD">
        <w:rPr>
          <w:rFonts w:ascii="Calibri" w:hAnsi="Calibri" w:cs="Calibri"/>
          <w:b/>
          <w:bCs/>
          <w:color w:val="000000"/>
          <w:sz w:val="22"/>
          <w:szCs w:val="22"/>
        </w:rPr>
        <w:t>Zmiana treści SWZ:</w:t>
      </w:r>
    </w:p>
    <w:p w14:paraId="703CA6BF" w14:textId="533E1CB0"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13.1. W uzasadnionych przypadkach Z</w:t>
      </w:r>
      <w:r w:rsidRPr="00EE70FD">
        <w:rPr>
          <w:rFonts w:ascii="Calibri" w:hAnsi="Calibri" w:cs="Calibri"/>
          <w:color w:val="000000"/>
          <w:sz w:val="22"/>
          <w:szCs w:val="22"/>
        </w:rPr>
        <w:t>amawiający może przed upływem terminu składania ofert zmienić treść SWZ.</w:t>
      </w:r>
    </w:p>
    <w:p w14:paraId="10DF69FA" w14:textId="4D54FFAA"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13.2. </w:t>
      </w:r>
      <w:r w:rsidRPr="00EE70FD">
        <w:rPr>
          <w:rFonts w:ascii="Calibri" w:hAnsi="Calibri" w:cs="Calibri"/>
          <w:color w:val="000000"/>
          <w:sz w:val="22"/>
          <w:szCs w:val="22"/>
        </w:rPr>
        <w:t xml:space="preserve">W przypadku gdy zmiana treści SWZ jest istotna dla sporządzenia oferty lub wymaga od </w:t>
      </w:r>
      <w:r>
        <w:rPr>
          <w:rFonts w:ascii="Calibri" w:hAnsi="Calibri" w:cs="Calibri"/>
          <w:color w:val="000000"/>
          <w:sz w:val="22"/>
          <w:szCs w:val="22"/>
        </w:rPr>
        <w:t>W</w:t>
      </w:r>
      <w:r w:rsidRPr="00EE70FD">
        <w:rPr>
          <w:rFonts w:ascii="Calibri" w:hAnsi="Calibri" w:cs="Calibri"/>
          <w:color w:val="000000"/>
          <w:sz w:val="22"/>
          <w:szCs w:val="22"/>
        </w:rPr>
        <w:t xml:space="preserve">ykonawców dodatkowego czasu na zapoznanie się ze zmianą treści SWZ i przygotowanie ofert, </w:t>
      </w:r>
      <w:r>
        <w:rPr>
          <w:rFonts w:ascii="Calibri" w:hAnsi="Calibri" w:cs="Calibri"/>
          <w:color w:val="000000"/>
          <w:sz w:val="22"/>
          <w:szCs w:val="22"/>
        </w:rPr>
        <w:t>Z</w:t>
      </w:r>
      <w:r w:rsidRPr="00EE70FD">
        <w:rPr>
          <w:rFonts w:ascii="Calibri" w:hAnsi="Calibri" w:cs="Calibri"/>
          <w:color w:val="000000"/>
          <w:sz w:val="22"/>
          <w:szCs w:val="22"/>
        </w:rPr>
        <w:t>amawiający przedłuża termin składania ofert o czas niezbędny na ich przygotowanie.</w:t>
      </w:r>
    </w:p>
    <w:p w14:paraId="50E0F074" w14:textId="3D0DCF04"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13.3. Zamawiający informuje Wykonawców o przedłużonym terminie składania ofert przez zamieszczenie informacji na stronie internetowej prowadzonego postępowania (tzn. na Platformie).</w:t>
      </w:r>
    </w:p>
    <w:p w14:paraId="55CB96A2" w14:textId="7E5E97F2" w:rsidR="008635BC" w:rsidRDefault="008635BC" w:rsidP="00EE70FD">
      <w:pPr>
        <w:autoSpaceDE w:val="0"/>
        <w:autoSpaceDN w:val="0"/>
        <w:adjustRightInd w:val="0"/>
        <w:ind w:left="426"/>
        <w:jc w:val="both"/>
        <w:rPr>
          <w:rFonts w:ascii="Calibri" w:hAnsi="Calibri" w:cs="Calibri"/>
          <w:color w:val="000000"/>
          <w:sz w:val="22"/>
          <w:szCs w:val="22"/>
        </w:rPr>
      </w:pPr>
    </w:p>
    <w:p w14:paraId="7DD0FEEA" w14:textId="46A2BA7E" w:rsidR="00BE44B1" w:rsidRPr="00CF67AA" w:rsidRDefault="008635BC" w:rsidP="007E1221">
      <w:pPr>
        <w:pStyle w:val="Nagwek1"/>
        <w:numPr>
          <w:ilvl w:val="0"/>
          <w:numId w:val="5"/>
        </w:numPr>
        <w:rPr>
          <w:rFonts w:ascii="Calibri" w:hAnsi="Calibri" w:cs="Arial"/>
          <w:bCs w:val="0"/>
          <w:sz w:val="22"/>
          <w:szCs w:val="22"/>
        </w:rPr>
      </w:pPr>
      <w:bookmarkStart w:id="24" w:name="_Toc131753566"/>
      <w:r>
        <w:rPr>
          <w:rFonts w:asciiTheme="minorHAnsi" w:hAnsiTheme="minorHAnsi" w:cstheme="minorHAnsi"/>
          <w:bCs w:val="0"/>
          <w:sz w:val="22"/>
          <w:szCs w:val="22"/>
          <w:lang w:val="pl-PL"/>
        </w:rPr>
        <w:t>Opis sposobu przygotowania oferty</w:t>
      </w:r>
      <w:r w:rsidR="00F161F7">
        <w:rPr>
          <w:rFonts w:asciiTheme="minorHAnsi" w:hAnsiTheme="minorHAnsi" w:cstheme="minorHAnsi"/>
          <w:bCs w:val="0"/>
          <w:sz w:val="22"/>
          <w:szCs w:val="22"/>
          <w:lang w:val="pl-PL"/>
        </w:rPr>
        <w:t xml:space="preserve"> oraz oświadczeń i dokumentów wymaganych przez Zamawiającego w SWZ</w:t>
      </w:r>
      <w:r w:rsidRPr="00AD748A">
        <w:rPr>
          <w:rFonts w:ascii="Calibri" w:hAnsi="Calibri" w:cs="Arial"/>
          <w:bCs w:val="0"/>
          <w:sz w:val="22"/>
          <w:szCs w:val="22"/>
        </w:rPr>
        <w:t>:</w:t>
      </w:r>
      <w:bookmarkEnd w:id="24"/>
    </w:p>
    <w:p w14:paraId="408D997D" w14:textId="456EF67C" w:rsidR="00F161F7" w:rsidRPr="00F161F7" w:rsidRDefault="00F161F7" w:rsidP="007E1221">
      <w:pPr>
        <w:pStyle w:val="Akapitzlist"/>
        <w:numPr>
          <w:ilvl w:val="0"/>
          <w:numId w:val="40"/>
        </w:numPr>
        <w:jc w:val="both"/>
        <w:rPr>
          <w:rStyle w:val="Hipercze"/>
          <w:color w:val="auto"/>
          <w:u w:val="none"/>
          <w:lang w:val="x-none"/>
        </w:rPr>
      </w:pPr>
      <w:r>
        <w:rPr>
          <w:rFonts w:asciiTheme="minorHAnsi" w:hAnsiTheme="minorHAnsi"/>
          <w:sz w:val="22"/>
          <w:szCs w:val="22"/>
        </w:rPr>
        <w:t xml:space="preserve">Wykonawca może złożyć tylko jedną ofertę za pośrednictwem Platformy, </w:t>
      </w:r>
      <w:r w:rsidRPr="000A621C">
        <w:rPr>
          <w:rFonts w:ascii="Calibri" w:hAnsi="Calibri" w:cs="Arial"/>
          <w:bCs/>
          <w:sz w:val="22"/>
          <w:szCs w:val="22"/>
        </w:rPr>
        <w:t>dostępnej pod adresem strony internetowej:</w:t>
      </w:r>
      <w:r>
        <w:rPr>
          <w:rFonts w:ascii="Calibri" w:hAnsi="Calibri" w:cs="Arial"/>
          <w:b/>
          <w:sz w:val="22"/>
          <w:szCs w:val="22"/>
        </w:rPr>
        <w:t xml:space="preserve"> </w:t>
      </w:r>
      <w:hyperlink r:id="rId24" w:history="1">
        <w:r w:rsidRPr="004B4F30">
          <w:rPr>
            <w:rStyle w:val="Hipercze"/>
            <w:rFonts w:ascii="Calibri" w:hAnsi="Calibri" w:cs="Arial"/>
            <w:b/>
            <w:sz w:val="22"/>
            <w:szCs w:val="22"/>
          </w:rPr>
          <w:t>https://platformazakupowa.pl/pn/gmina_duszniki</w:t>
        </w:r>
      </w:hyperlink>
      <w:r>
        <w:rPr>
          <w:rStyle w:val="Hipercze"/>
          <w:rFonts w:ascii="Calibri" w:hAnsi="Calibri" w:cs="Arial"/>
          <w:b/>
          <w:sz w:val="22"/>
          <w:szCs w:val="22"/>
        </w:rPr>
        <w:t xml:space="preserve"> </w:t>
      </w:r>
      <w:r>
        <w:rPr>
          <w:rStyle w:val="Hipercze"/>
          <w:rFonts w:ascii="Calibri" w:hAnsi="Calibri" w:cs="Arial"/>
          <w:bCs/>
          <w:sz w:val="22"/>
          <w:szCs w:val="22"/>
          <w:u w:val="none"/>
        </w:rPr>
        <w:t>.</w:t>
      </w:r>
    </w:p>
    <w:p w14:paraId="4CF2C35F" w14:textId="7A8C8F55" w:rsidR="00F161F7" w:rsidRPr="003250E9" w:rsidRDefault="00F161F7" w:rsidP="007E1221">
      <w:pPr>
        <w:pStyle w:val="Akapitzlist"/>
        <w:numPr>
          <w:ilvl w:val="0"/>
          <w:numId w:val="40"/>
        </w:numPr>
        <w:jc w:val="both"/>
        <w:rPr>
          <w:rStyle w:val="Hipercze"/>
          <w:color w:val="auto"/>
          <w:u w:val="none"/>
          <w:lang w:val="x-none"/>
        </w:rPr>
      </w:pPr>
      <w:r w:rsidRPr="003250E9">
        <w:rPr>
          <w:rStyle w:val="Hipercze"/>
          <w:rFonts w:asciiTheme="minorHAnsi" w:hAnsiTheme="minorHAnsi"/>
          <w:color w:val="auto"/>
          <w:sz w:val="22"/>
          <w:szCs w:val="22"/>
          <w:u w:val="none"/>
        </w:rPr>
        <w:t>Treść oferty musi być zgodna z treścią SWZ.</w:t>
      </w:r>
    </w:p>
    <w:p w14:paraId="7D63A36A" w14:textId="7FFCBF9E" w:rsidR="00F161F7" w:rsidRPr="003250E9" w:rsidRDefault="00F161F7" w:rsidP="007E1221">
      <w:pPr>
        <w:pStyle w:val="Akapitzlist"/>
        <w:numPr>
          <w:ilvl w:val="0"/>
          <w:numId w:val="40"/>
        </w:numPr>
        <w:jc w:val="both"/>
        <w:rPr>
          <w:rStyle w:val="Hipercze"/>
          <w:b/>
          <w:bCs/>
          <w:color w:val="auto"/>
          <w:u w:val="none"/>
          <w:lang w:val="x-none"/>
        </w:rPr>
      </w:pPr>
      <w:r w:rsidRPr="003250E9">
        <w:rPr>
          <w:rStyle w:val="Hipercze"/>
          <w:rFonts w:asciiTheme="minorHAnsi" w:hAnsiTheme="minorHAnsi"/>
          <w:b/>
          <w:bCs/>
          <w:color w:val="auto"/>
          <w:sz w:val="22"/>
          <w:szCs w:val="22"/>
          <w:u w:val="none"/>
        </w:rPr>
        <w:t>Ofertę składa się na Formularzu Oferty</w:t>
      </w:r>
      <w:r w:rsidR="00880E2F" w:rsidRPr="003250E9">
        <w:rPr>
          <w:rStyle w:val="Hipercze"/>
          <w:rFonts w:asciiTheme="minorHAnsi" w:hAnsiTheme="minorHAnsi"/>
          <w:b/>
          <w:bCs/>
          <w:color w:val="auto"/>
          <w:sz w:val="22"/>
          <w:szCs w:val="22"/>
          <w:u w:val="none"/>
        </w:rPr>
        <w:t xml:space="preserve"> (</w:t>
      </w:r>
      <w:r w:rsidR="00880E2F" w:rsidRPr="003250E9">
        <w:rPr>
          <w:rStyle w:val="Hipercze"/>
          <w:rFonts w:asciiTheme="minorHAnsi" w:hAnsiTheme="minorHAnsi"/>
          <w:b/>
          <w:bCs/>
          <w:color w:val="auto"/>
          <w:sz w:val="22"/>
          <w:szCs w:val="22"/>
        </w:rPr>
        <w:t>wraz z załącznikiem nr 1</w:t>
      </w:r>
      <w:r w:rsidR="00304CB6">
        <w:rPr>
          <w:rStyle w:val="Hipercze"/>
          <w:rFonts w:asciiTheme="minorHAnsi" w:hAnsiTheme="minorHAnsi"/>
          <w:b/>
          <w:bCs/>
          <w:color w:val="auto"/>
          <w:sz w:val="22"/>
          <w:szCs w:val="22"/>
        </w:rPr>
        <w:t>.1 lub 1.2</w:t>
      </w:r>
      <w:r w:rsidR="00880E2F" w:rsidRPr="003250E9">
        <w:rPr>
          <w:rStyle w:val="Hipercze"/>
          <w:rFonts w:asciiTheme="minorHAnsi" w:hAnsiTheme="minorHAnsi"/>
          <w:b/>
          <w:bCs/>
          <w:color w:val="auto"/>
          <w:sz w:val="22"/>
          <w:szCs w:val="22"/>
        </w:rPr>
        <w:t xml:space="preserve"> do </w:t>
      </w:r>
      <w:r w:rsidR="00304CB6">
        <w:rPr>
          <w:rStyle w:val="Hipercze"/>
          <w:rFonts w:asciiTheme="minorHAnsi" w:hAnsiTheme="minorHAnsi"/>
          <w:b/>
          <w:bCs/>
          <w:color w:val="auto"/>
          <w:sz w:val="22"/>
          <w:szCs w:val="22"/>
        </w:rPr>
        <w:t>F</w:t>
      </w:r>
      <w:r w:rsidR="00880E2F" w:rsidRPr="003250E9">
        <w:rPr>
          <w:rStyle w:val="Hipercze"/>
          <w:rFonts w:asciiTheme="minorHAnsi" w:hAnsiTheme="minorHAnsi"/>
          <w:b/>
          <w:bCs/>
          <w:color w:val="auto"/>
          <w:sz w:val="22"/>
          <w:szCs w:val="22"/>
        </w:rPr>
        <w:t>ormularza</w:t>
      </w:r>
      <w:r w:rsidR="00304CB6">
        <w:rPr>
          <w:rStyle w:val="Hipercze"/>
          <w:rFonts w:asciiTheme="minorHAnsi" w:hAnsiTheme="minorHAnsi"/>
          <w:b/>
          <w:bCs/>
          <w:color w:val="auto"/>
          <w:sz w:val="22"/>
          <w:szCs w:val="22"/>
        </w:rPr>
        <w:t xml:space="preserve"> Oferty – w zależności od Części zamówienia, na którą Wykonawca składa ofertę</w:t>
      </w:r>
      <w:r w:rsidR="00880E2F" w:rsidRPr="003250E9">
        <w:rPr>
          <w:rStyle w:val="Hipercze"/>
          <w:rFonts w:asciiTheme="minorHAnsi" w:hAnsiTheme="minorHAnsi"/>
          <w:b/>
          <w:bCs/>
          <w:color w:val="auto"/>
          <w:sz w:val="22"/>
          <w:szCs w:val="22"/>
          <w:u w:val="none"/>
        </w:rPr>
        <w:t>)</w:t>
      </w:r>
      <w:r w:rsidRPr="003250E9">
        <w:rPr>
          <w:rStyle w:val="Hipercze"/>
          <w:rFonts w:asciiTheme="minorHAnsi" w:hAnsiTheme="minorHAnsi"/>
          <w:b/>
          <w:bCs/>
          <w:color w:val="auto"/>
          <w:sz w:val="22"/>
          <w:szCs w:val="22"/>
          <w:u w:val="none"/>
        </w:rPr>
        <w:t xml:space="preserve">, którego wzór stanowi załącznik nr 2 do SWZ. </w:t>
      </w:r>
      <w:r w:rsidRPr="003250E9">
        <w:rPr>
          <w:rStyle w:val="Hipercze"/>
          <w:rFonts w:asciiTheme="minorHAnsi" w:hAnsiTheme="minorHAnsi"/>
          <w:b/>
          <w:bCs/>
          <w:color w:val="auto"/>
          <w:sz w:val="22"/>
          <w:szCs w:val="22"/>
        </w:rPr>
        <w:t xml:space="preserve">Wraz z ofertą Wykonawca jest </w:t>
      </w:r>
      <w:r w:rsidR="002004DB" w:rsidRPr="003250E9">
        <w:rPr>
          <w:rStyle w:val="Hipercze"/>
          <w:rFonts w:asciiTheme="minorHAnsi" w:hAnsiTheme="minorHAnsi"/>
          <w:b/>
          <w:bCs/>
          <w:color w:val="auto"/>
          <w:sz w:val="22"/>
          <w:szCs w:val="22"/>
        </w:rPr>
        <w:t>zobowiązany złożyć:</w:t>
      </w:r>
    </w:p>
    <w:p w14:paraId="0A43BA0E" w14:textId="04F68486" w:rsidR="00150264" w:rsidRPr="00880E2F" w:rsidRDefault="002004DB" w:rsidP="007E1221">
      <w:pPr>
        <w:pStyle w:val="Akapitzlist"/>
        <w:numPr>
          <w:ilvl w:val="0"/>
          <w:numId w:val="41"/>
        </w:numPr>
        <w:jc w:val="both"/>
        <w:rPr>
          <w:rStyle w:val="Hipercze"/>
          <w:b/>
          <w:bCs/>
          <w:color w:val="auto"/>
          <w:u w:val="none"/>
          <w:lang w:val="x-none"/>
        </w:rPr>
      </w:pPr>
      <w:r w:rsidRPr="003250E9">
        <w:rPr>
          <w:rStyle w:val="Hipercze"/>
          <w:rFonts w:asciiTheme="minorHAnsi" w:hAnsiTheme="minorHAnsi"/>
          <w:b/>
          <w:bCs/>
          <w:color w:val="auto"/>
          <w:sz w:val="22"/>
          <w:szCs w:val="22"/>
          <w:u w:val="none"/>
        </w:rPr>
        <w:t>oświadczenia</w:t>
      </w:r>
      <w:r w:rsidRPr="003250E9">
        <w:rPr>
          <w:rStyle w:val="Hipercze"/>
          <w:rFonts w:asciiTheme="minorHAnsi" w:hAnsiTheme="minorHAnsi"/>
          <w:color w:val="auto"/>
          <w:sz w:val="22"/>
          <w:szCs w:val="22"/>
          <w:u w:val="none"/>
        </w:rPr>
        <w:t>, o których mowa pkt 2 rozdziału XIV SWZ – tj</w:t>
      </w:r>
      <w:r w:rsidRPr="00091551">
        <w:rPr>
          <w:rStyle w:val="Hipercze"/>
          <w:rFonts w:asciiTheme="minorHAnsi" w:hAnsiTheme="minorHAnsi"/>
          <w:color w:val="auto"/>
          <w:sz w:val="22"/>
          <w:szCs w:val="22"/>
          <w:u w:val="none"/>
        </w:rPr>
        <w:t xml:space="preserve">. oświadczenia </w:t>
      </w:r>
      <w:r w:rsidRPr="00731461">
        <w:rPr>
          <w:rStyle w:val="Hipercze"/>
          <w:rFonts w:asciiTheme="minorHAnsi" w:hAnsiTheme="minorHAnsi"/>
          <w:b/>
          <w:bCs/>
          <w:color w:val="auto"/>
          <w:sz w:val="22"/>
          <w:szCs w:val="22"/>
          <w:u w:val="none"/>
        </w:rPr>
        <w:t xml:space="preserve">według wzoru </w:t>
      </w:r>
      <w:r w:rsidRPr="00F24D0F">
        <w:rPr>
          <w:rStyle w:val="Hipercze"/>
          <w:rFonts w:asciiTheme="minorHAnsi" w:hAnsiTheme="minorHAnsi"/>
          <w:b/>
          <w:bCs/>
          <w:color w:val="auto"/>
          <w:sz w:val="22"/>
          <w:szCs w:val="22"/>
          <w:u w:val="none"/>
        </w:rPr>
        <w:t>załącznika nr 3 i 4 do SWZ,</w:t>
      </w:r>
    </w:p>
    <w:p w14:paraId="0046C6E0" w14:textId="1D30AA8B" w:rsidR="00880E2F" w:rsidRPr="00F24D0F" w:rsidRDefault="00880E2F" w:rsidP="007E1221">
      <w:pPr>
        <w:pStyle w:val="Akapitzlist"/>
        <w:numPr>
          <w:ilvl w:val="0"/>
          <w:numId w:val="41"/>
        </w:numPr>
        <w:jc w:val="both"/>
        <w:rPr>
          <w:rStyle w:val="Hipercze"/>
          <w:b/>
          <w:bCs/>
          <w:color w:val="auto"/>
          <w:u w:val="none"/>
          <w:lang w:val="x-none"/>
        </w:rPr>
      </w:pPr>
      <w:r>
        <w:rPr>
          <w:rStyle w:val="Hipercze"/>
          <w:rFonts w:asciiTheme="minorHAnsi" w:hAnsiTheme="minorHAnsi"/>
          <w:b/>
          <w:bCs/>
          <w:color w:val="auto"/>
          <w:sz w:val="22"/>
          <w:szCs w:val="22"/>
          <w:u w:val="none"/>
        </w:rPr>
        <w:t>przedmiotowe środki dowodowe</w:t>
      </w:r>
      <w:r w:rsidR="00304CB6">
        <w:rPr>
          <w:rStyle w:val="Hipercze"/>
          <w:rFonts w:asciiTheme="minorHAnsi" w:hAnsiTheme="minorHAnsi"/>
          <w:b/>
          <w:bCs/>
          <w:color w:val="auto"/>
          <w:sz w:val="22"/>
          <w:szCs w:val="22"/>
          <w:u w:val="none"/>
        </w:rPr>
        <w:t xml:space="preserve"> (</w:t>
      </w:r>
      <w:r w:rsidR="00304CB6" w:rsidRPr="006F253F">
        <w:rPr>
          <w:rFonts w:asciiTheme="minorHAnsi" w:hAnsiTheme="minorHAnsi" w:cstheme="minorHAnsi"/>
          <w:b/>
          <w:bCs/>
          <w:color w:val="1F3864" w:themeColor="accent1" w:themeShade="80"/>
          <w:sz w:val="22"/>
          <w:szCs w:val="22"/>
          <w:u w:val="single"/>
        </w:rPr>
        <w:t>dotyczy tylko Części 1 zamówienia</w:t>
      </w:r>
      <w:r w:rsidR="00304CB6">
        <w:rPr>
          <w:rFonts w:asciiTheme="minorHAnsi" w:hAnsiTheme="minorHAnsi" w:cstheme="minorHAnsi"/>
          <w:b/>
          <w:bCs/>
          <w:color w:val="1F3864" w:themeColor="accent1" w:themeShade="80"/>
          <w:sz w:val="22"/>
          <w:szCs w:val="22"/>
          <w:u w:val="single"/>
        </w:rPr>
        <w:t>)</w:t>
      </w:r>
      <w:r>
        <w:rPr>
          <w:rStyle w:val="Hipercze"/>
          <w:rFonts w:asciiTheme="minorHAnsi" w:hAnsiTheme="minorHAnsi"/>
          <w:b/>
          <w:bCs/>
          <w:color w:val="auto"/>
          <w:sz w:val="22"/>
          <w:szCs w:val="22"/>
          <w:u w:val="none"/>
        </w:rPr>
        <w:t xml:space="preserve">, </w:t>
      </w:r>
      <w:r>
        <w:rPr>
          <w:rStyle w:val="Hipercze"/>
          <w:rFonts w:asciiTheme="minorHAnsi" w:hAnsiTheme="minorHAnsi"/>
          <w:color w:val="auto"/>
          <w:sz w:val="22"/>
          <w:szCs w:val="22"/>
          <w:u w:val="none"/>
        </w:rPr>
        <w:t xml:space="preserve">o których mowa </w:t>
      </w:r>
      <w:r w:rsidR="00374DE7">
        <w:rPr>
          <w:rStyle w:val="Hipercze"/>
          <w:rFonts w:asciiTheme="minorHAnsi" w:hAnsiTheme="minorHAnsi"/>
          <w:color w:val="auto"/>
          <w:sz w:val="22"/>
          <w:szCs w:val="22"/>
          <w:u w:val="none"/>
        </w:rPr>
        <w:br/>
      </w:r>
      <w:r>
        <w:rPr>
          <w:rStyle w:val="Hipercze"/>
          <w:rFonts w:asciiTheme="minorHAnsi" w:hAnsiTheme="minorHAnsi"/>
          <w:color w:val="auto"/>
          <w:sz w:val="22"/>
          <w:szCs w:val="22"/>
          <w:u w:val="none"/>
        </w:rPr>
        <w:t>w pkt 2.6 rozdziału XIV SWZ,</w:t>
      </w:r>
    </w:p>
    <w:p w14:paraId="68469F62" w14:textId="1F2FB9C5" w:rsidR="00150264" w:rsidRPr="00F24D0F" w:rsidRDefault="00150264" w:rsidP="007E1221">
      <w:pPr>
        <w:pStyle w:val="Akapitzlist"/>
        <w:numPr>
          <w:ilvl w:val="0"/>
          <w:numId w:val="41"/>
        </w:numPr>
        <w:jc w:val="both"/>
        <w:rPr>
          <w:rStyle w:val="Hipercze"/>
          <w:b/>
          <w:bCs/>
          <w:color w:val="auto"/>
          <w:u w:val="none"/>
          <w:lang w:val="x-none"/>
        </w:rPr>
      </w:pPr>
      <w:r w:rsidRPr="00F24D0F">
        <w:rPr>
          <w:rStyle w:val="Hipercze"/>
          <w:rFonts w:asciiTheme="minorHAnsi" w:hAnsiTheme="minorHAnsi"/>
          <w:b/>
          <w:bCs/>
          <w:color w:val="auto"/>
          <w:sz w:val="22"/>
          <w:szCs w:val="22"/>
          <w:u w:val="none"/>
        </w:rPr>
        <w:t>zobowiązanie</w:t>
      </w:r>
      <w:r w:rsidRPr="00F24D0F">
        <w:rPr>
          <w:rStyle w:val="Hipercze"/>
          <w:rFonts w:asciiTheme="minorHAnsi" w:hAnsiTheme="minorHAnsi"/>
          <w:color w:val="auto"/>
          <w:sz w:val="22"/>
          <w:szCs w:val="22"/>
          <w:u w:val="none"/>
        </w:rPr>
        <w:t xml:space="preserve"> podmiotu udostępniającego zasoby, o którym mowa w pkt 3 rozdziału X SWZ – </w:t>
      </w:r>
      <w:r w:rsidRPr="00F24D0F">
        <w:rPr>
          <w:rStyle w:val="Hipercze"/>
          <w:rFonts w:asciiTheme="minorHAnsi" w:hAnsiTheme="minorHAnsi"/>
          <w:b/>
          <w:bCs/>
          <w:color w:val="auto"/>
          <w:sz w:val="22"/>
          <w:szCs w:val="22"/>
          <w:u w:val="none"/>
        </w:rPr>
        <w:t xml:space="preserve">jeżeli dotyczy, według wzoru załącznika nr </w:t>
      </w:r>
      <w:r w:rsidR="00880E2F">
        <w:rPr>
          <w:rStyle w:val="Hipercze"/>
          <w:rFonts w:asciiTheme="minorHAnsi" w:hAnsiTheme="minorHAnsi"/>
          <w:b/>
          <w:bCs/>
          <w:color w:val="auto"/>
          <w:sz w:val="22"/>
          <w:szCs w:val="22"/>
          <w:u w:val="none"/>
        </w:rPr>
        <w:t>9</w:t>
      </w:r>
      <w:r w:rsidRPr="00F24D0F">
        <w:rPr>
          <w:rStyle w:val="Hipercze"/>
          <w:rFonts w:asciiTheme="minorHAnsi" w:hAnsiTheme="minorHAnsi"/>
          <w:b/>
          <w:bCs/>
          <w:color w:val="auto"/>
          <w:sz w:val="22"/>
          <w:szCs w:val="22"/>
          <w:u w:val="none"/>
        </w:rPr>
        <w:t xml:space="preserve"> do SWZ,</w:t>
      </w:r>
    </w:p>
    <w:p w14:paraId="7C00D156" w14:textId="454D618B" w:rsidR="00B13078" w:rsidRPr="00F24D0F" w:rsidRDefault="00B13078" w:rsidP="007E1221">
      <w:pPr>
        <w:pStyle w:val="Akapitzlist"/>
        <w:numPr>
          <w:ilvl w:val="0"/>
          <w:numId w:val="41"/>
        </w:numPr>
        <w:jc w:val="both"/>
        <w:rPr>
          <w:rStyle w:val="Hipercze"/>
          <w:b/>
          <w:bCs/>
          <w:color w:val="auto"/>
          <w:u w:val="none"/>
          <w:lang w:val="x-none"/>
        </w:rPr>
      </w:pPr>
      <w:r w:rsidRPr="00F24D0F">
        <w:rPr>
          <w:rStyle w:val="Hipercze"/>
          <w:rFonts w:asciiTheme="minorHAnsi" w:hAnsiTheme="minorHAnsi" w:cstheme="minorHAnsi"/>
          <w:b/>
          <w:bCs/>
          <w:color w:val="auto"/>
          <w:sz w:val="22"/>
          <w:szCs w:val="22"/>
          <w:u w:val="none"/>
        </w:rPr>
        <w:t>oświadczenie</w:t>
      </w:r>
      <w:r w:rsidR="00731461" w:rsidRPr="00F24D0F">
        <w:rPr>
          <w:rStyle w:val="Hipercze"/>
          <w:rFonts w:asciiTheme="minorHAnsi" w:hAnsiTheme="minorHAnsi" w:cstheme="minorHAnsi"/>
          <w:color w:val="auto"/>
          <w:sz w:val="22"/>
          <w:szCs w:val="22"/>
          <w:u w:val="none"/>
        </w:rPr>
        <w:t xml:space="preserve">, o którym mowa w pkt 6 rozdziału XI SWZ w przypadku Wykonawców wspólnie ubiegających się o udzielenie zamówienia – </w:t>
      </w:r>
      <w:r w:rsidR="00731461" w:rsidRPr="00F24D0F">
        <w:rPr>
          <w:rStyle w:val="Hipercze"/>
          <w:rFonts w:asciiTheme="minorHAnsi" w:hAnsiTheme="minorHAnsi" w:cstheme="minorHAnsi"/>
          <w:b/>
          <w:bCs/>
          <w:color w:val="auto"/>
          <w:sz w:val="22"/>
          <w:szCs w:val="22"/>
          <w:u w:val="none"/>
        </w:rPr>
        <w:t xml:space="preserve">jeżeli dotyczy, według wzoru załącznika nr 5 do SWZ, </w:t>
      </w:r>
    </w:p>
    <w:p w14:paraId="466D6668" w14:textId="55AE5721" w:rsidR="009B486D" w:rsidRPr="008C27B9" w:rsidRDefault="00044A56" w:rsidP="007E1221">
      <w:pPr>
        <w:pStyle w:val="Akapitzlist"/>
        <w:numPr>
          <w:ilvl w:val="0"/>
          <w:numId w:val="41"/>
        </w:numPr>
        <w:jc w:val="both"/>
        <w:rPr>
          <w:b/>
          <w:bCs/>
          <w:sz w:val="22"/>
          <w:szCs w:val="22"/>
          <w:lang w:val="x-none"/>
        </w:rPr>
      </w:pPr>
      <w:r w:rsidRPr="00F24D0F">
        <w:rPr>
          <w:rStyle w:val="Hipercze"/>
          <w:rFonts w:asciiTheme="minorHAnsi" w:hAnsiTheme="minorHAnsi"/>
          <w:b/>
          <w:bCs/>
          <w:color w:val="auto"/>
          <w:sz w:val="22"/>
          <w:szCs w:val="22"/>
          <w:u w:val="none"/>
        </w:rPr>
        <w:t>dokumenty potwierdzające posiadanie</w:t>
      </w:r>
      <w:r w:rsidRPr="00731461">
        <w:rPr>
          <w:rStyle w:val="Hipercze"/>
          <w:rFonts w:asciiTheme="minorHAnsi" w:hAnsiTheme="minorHAnsi"/>
          <w:b/>
          <w:bCs/>
          <w:color w:val="auto"/>
          <w:sz w:val="22"/>
          <w:szCs w:val="22"/>
          <w:u w:val="none"/>
        </w:rPr>
        <w:t xml:space="preserve"> pełnomocnictw</w:t>
      </w:r>
      <w:r w:rsidRPr="00091551">
        <w:rPr>
          <w:rStyle w:val="Hipercze"/>
          <w:rFonts w:asciiTheme="minorHAnsi" w:hAnsiTheme="minorHAnsi"/>
          <w:color w:val="auto"/>
          <w:sz w:val="22"/>
          <w:szCs w:val="22"/>
          <w:u w:val="none"/>
        </w:rPr>
        <w:t xml:space="preserve"> osób składających ofertę, o </w:t>
      </w:r>
      <w:r w:rsidRPr="00091551">
        <w:rPr>
          <w:rFonts w:ascii="Calibri" w:hAnsi="Calibri" w:cs="Arial"/>
          <w:sz w:val="22"/>
          <w:szCs w:val="22"/>
        </w:rPr>
        <w:t xml:space="preserve">ile nie wynika to z przedstawionych dokumentów rejestrowych (tzn. odpowiednie pełnomocnictwa – </w:t>
      </w:r>
      <w:r w:rsidRPr="00731461">
        <w:rPr>
          <w:rFonts w:ascii="Calibri" w:hAnsi="Calibri" w:cs="Arial"/>
          <w:b/>
          <w:bCs/>
          <w:sz w:val="22"/>
          <w:szCs w:val="22"/>
        </w:rPr>
        <w:t>jeżeli dotyczy</w:t>
      </w:r>
      <w:r w:rsidRPr="00091551">
        <w:rPr>
          <w:rFonts w:ascii="Calibri" w:hAnsi="Calibri" w:cs="Arial"/>
          <w:sz w:val="22"/>
          <w:szCs w:val="22"/>
        </w:rPr>
        <w:t>)</w:t>
      </w:r>
      <w:r w:rsidR="008C27B9">
        <w:rPr>
          <w:rFonts w:ascii="Calibri" w:hAnsi="Calibri" w:cs="Arial"/>
          <w:sz w:val="22"/>
          <w:szCs w:val="22"/>
        </w:rPr>
        <w:t>.</w:t>
      </w:r>
    </w:p>
    <w:p w14:paraId="6281F6FD" w14:textId="7A4F8BD6" w:rsidR="00227979" w:rsidRPr="00A7021E" w:rsidRDefault="00227979" w:rsidP="007E1221">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Oferta oraz pozostałe oświadczenia i dokumenty składane wraz z ofertą, w tym te dla których Zamawiający określił wzory w formie formularzy stanowiących załączniki do SWZ, powinny być sporządzone zgodnie z tymi wzorami, co do treści oraz opisu kolumn i wierszy.</w:t>
      </w:r>
    </w:p>
    <w:p w14:paraId="58B48568" w14:textId="486752EB" w:rsidR="00A7021E" w:rsidRPr="001B7B1B" w:rsidRDefault="00A7021E" w:rsidP="007E1221">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Oferta musi zostać sporządzona </w:t>
      </w:r>
      <w:r w:rsidR="001B7B1B">
        <w:rPr>
          <w:rStyle w:val="Hipercze"/>
          <w:rFonts w:asciiTheme="minorHAnsi" w:hAnsiTheme="minorHAnsi" w:cstheme="minorHAnsi"/>
          <w:color w:val="auto"/>
          <w:sz w:val="22"/>
          <w:szCs w:val="22"/>
          <w:u w:val="none"/>
        </w:rPr>
        <w:t>w języku polskim. Każdy dokument składający się na ofertę lub złożony wraz z ofertą sporządzony w języku obcym musi być złożony wraz z tłumaczeniem na język polski.</w:t>
      </w:r>
    </w:p>
    <w:p w14:paraId="3EE4E34E" w14:textId="6F6A5A0A" w:rsidR="001B7B1B" w:rsidRPr="00E3716F" w:rsidRDefault="003D5E39" w:rsidP="007E1221">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W przypadku, gdy informacje zawarte w ofercie stanowią </w:t>
      </w:r>
      <w:r w:rsidRPr="003D5E39">
        <w:rPr>
          <w:rStyle w:val="Hipercze"/>
          <w:rFonts w:asciiTheme="minorHAnsi" w:hAnsiTheme="minorHAnsi" w:cstheme="minorHAnsi"/>
          <w:color w:val="auto"/>
          <w:sz w:val="22"/>
          <w:szCs w:val="22"/>
          <w:u w:val="none"/>
        </w:rPr>
        <w:t>tajemnicę przedsiębiorstwa w rozumieniu przepisów ustawy z dnia 16 kwietnia 1993 r. o zwalczaniu nieuczciwej konkurencji (Dz. U. z 20</w:t>
      </w:r>
      <w:r w:rsidR="00C46AE2">
        <w:rPr>
          <w:rStyle w:val="Hipercze"/>
          <w:rFonts w:asciiTheme="minorHAnsi" w:hAnsiTheme="minorHAnsi" w:cstheme="minorHAnsi"/>
          <w:color w:val="auto"/>
          <w:sz w:val="22"/>
          <w:szCs w:val="22"/>
          <w:u w:val="none"/>
        </w:rPr>
        <w:t>20</w:t>
      </w:r>
      <w:r w:rsidRPr="003D5E39">
        <w:rPr>
          <w:rStyle w:val="Hipercze"/>
          <w:rFonts w:asciiTheme="minorHAnsi" w:hAnsiTheme="minorHAnsi" w:cstheme="minorHAnsi"/>
          <w:color w:val="auto"/>
          <w:sz w:val="22"/>
          <w:szCs w:val="22"/>
          <w:u w:val="none"/>
        </w:rPr>
        <w:t xml:space="preserve"> r. poz. 1</w:t>
      </w:r>
      <w:r w:rsidR="00C46AE2">
        <w:rPr>
          <w:rStyle w:val="Hipercze"/>
          <w:rFonts w:asciiTheme="minorHAnsi" w:hAnsiTheme="minorHAnsi" w:cstheme="minorHAnsi"/>
          <w:color w:val="auto"/>
          <w:sz w:val="22"/>
          <w:szCs w:val="22"/>
          <w:u w:val="none"/>
        </w:rPr>
        <w:t>913 ze zm.</w:t>
      </w:r>
      <w:r w:rsidRPr="003D5E39">
        <w:rPr>
          <w:rStyle w:val="Hipercze"/>
          <w:rFonts w:asciiTheme="minorHAnsi" w:hAnsiTheme="minorHAnsi" w:cstheme="minorHAnsi"/>
          <w:color w:val="auto"/>
          <w:sz w:val="22"/>
          <w:szCs w:val="22"/>
          <w:u w:val="none"/>
        </w:rPr>
        <w:t>),</w:t>
      </w:r>
      <w:r>
        <w:rPr>
          <w:rStyle w:val="Hipercze"/>
          <w:rFonts w:asciiTheme="minorHAnsi" w:hAnsiTheme="minorHAnsi" w:cstheme="minorHAnsi"/>
          <w:color w:val="auto"/>
          <w:sz w:val="22"/>
          <w:szCs w:val="22"/>
          <w:u w:val="none"/>
        </w:rPr>
        <w:t xml:space="preserve"> Wykonawca powinien nie później niż w terminie składania ofert, wyraźnie zastrzec</w:t>
      </w:r>
      <w:r w:rsidR="00564CE9">
        <w:rPr>
          <w:rStyle w:val="Hipercze"/>
          <w:rFonts w:asciiTheme="minorHAnsi" w:hAnsiTheme="minorHAnsi" w:cstheme="minorHAnsi"/>
          <w:color w:val="auto"/>
          <w:sz w:val="22"/>
          <w:szCs w:val="22"/>
          <w:u w:val="none"/>
        </w:rPr>
        <w:t xml:space="preserve">, że nie mogą być one udostępnianie oraz wykazać, załączając stosowne wyjaśnienia, </w:t>
      </w:r>
      <w:r w:rsidR="00304CB6">
        <w:rPr>
          <w:rStyle w:val="Hipercze"/>
          <w:rFonts w:asciiTheme="minorHAnsi" w:hAnsiTheme="minorHAnsi" w:cstheme="minorHAnsi"/>
          <w:color w:val="auto"/>
          <w:sz w:val="22"/>
          <w:szCs w:val="22"/>
          <w:u w:val="none"/>
        </w:rPr>
        <w:br/>
      </w:r>
      <w:r w:rsidR="00564CE9">
        <w:rPr>
          <w:rStyle w:val="Hipercze"/>
          <w:rFonts w:asciiTheme="minorHAnsi" w:hAnsiTheme="minorHAnsi" w:cstheme="minorHAnsi"/>
          <w:color w:val="auto"/>
          <w:sz w:val="22"/>
          <w:szCs w:val="22"/>
          <w:u w:val="none"/>
        </w:rPr>
        <w:t>iż zastrzeżone informacje stanowią tajemnice przedsiębiorstwa</w:t>
      </w:r>
      <w:r>
        <w:rPr>
          <w:rStyle w:val="Hipercze"/>
          <w:rFonts w:asciiTheme="minorHAnsi" w:hAnsiTheme="minorHAnsi" w:cstheme="minorHAnsi"/>
          <w:color w:val="auto"/>
          <w:sz w:val="22"/>
          <w:szCs w:val="22"/>
          <w:u w:val="none"/>
        </w:rPr>
        <w:t>.</w:t>
      </w:r>
      <w:r w:rsidR="00564CE9">
        <w:rPr>
          <w:rStyle w:val="Hipercze"/>
          <w:rFonts w:asciiTheme="minorHAnsi" w:hAnsiTheme="minorHAnsi" w:cstheme="minorHAnsi"/>
          <w:color w:val="auto"/>
          <w:sz w:val="22"/>
          <w:szCs w:val="22"/>
          <w:u w:val="none"/>
        </w:rPr>
        <w:t xml:space="preserve"> Na Platformie w formularzu składania ofert znajduje się miejsce wyznaczone do dołączenia oferty stanowiącej tajemnicę przedsiębiorstwa</w:t>
      </w:r>
      <w:r w:rsidR="00E3716F">
        <w:rPr>
          <w:rStyle w:val="Hipercze"/>
          <w:rFonts w:asciiTheme="minorHAnsi" w:hAnsiTheme="minorHAnsi" w:cstheme="minorHAnsi"/>
          <w:color w:val="auto"/>
          <w:sz w:val="22"/>
          <w:szCs w:val="22"/>
          <w:u w:val="none"/>
        </w:rPr>
        <w:t>. Nie podlegają zastrzeżeniu informacje, o których mowa w art. 222 ust. 5 ustawy Pzp.</w:t>
      </w:r>
    </w:p>
    <w:p w14:paraId="4E9F21BE" w14:textId="44115A67" w:rsidR="00564CE9" w:rsidRPr="00564CE9" w:rsidRDefault="00E3716F" w:rsidP="007E1221">
      <w:pPr>
        <w:pStyle w:val="Akapitzlist"/>
        <w:numPr>
          <w:ilvl w:val="0"/>
          <w:numId w:val="42"/>
        </w:numPr>
        <w:ind w:left="709" w:hanging="283"/>
        <w:jc w:val="both"/>
        <w:rPr>
          <w:rStyle w:val="Hipercze"/>
          <w:b/>
          <w:bCs/>
          <w:color w:val="auto"/>
          <w:sz w:val="22"/>
          <w:szCs w:val="22"/>
          <w:u w:val="none"/>
          <w:lang w:val="x-none"/>
        </w:rPr>
      </w:pPr>
      <w:r w:rsidRPr="00091551">
        <w:rPr>
          <w:rStyle w:val="Hipercze"/>
          <w:rFonts w:asciiTheme="minorHAnsi" w:hAnsiTheme="minorHAnsi" w:cstheme="minorHAnsi"/>
          <w:color w:val="auto"/>
          <w:sz w:val="22"/>
          <w:szCs w:val="22"/>
          <w:u w:val="none"/>
        </w:rPr>
        <w:t>Oferta oraz pozostałe oświadczenia i dokumenty składane wraz z ofertą składa</w:t>
      </w:r>
      <w:r w:rsidR="00DB1964" w:rsidRPr="00091551">
        <w:rPr>
          <w:rStyle w:val="Hipercze"/>
          <w:rFonts w:asciiTheme="minorHAnsi" w:hAnsiTheme="minorHAnsi" w:cstheme="minorHAnsi"/>
          <w:color w:val="auto"/>
          <w:sz w:val="22"/>
          <w:szCs w:val="22"/>
          <w:u w:val="none"/>
        </w:rPr>
        <w:t xml:space="preserve"> </w:t>
      </w:r>
      <w:r w:rsidR="00C46AE2" w:rsidRPr="00091551">
        <w:rPr>
          <w:rStyle w:val="Hipercze"/>
          <w:rFonts w:asciiTheme="minorHAnsi" w:hAnsiTheme="minorHAnsi" w:cstheme="minorHAnsi"/>
          <w:color w:val="auto"/>
          <w:sz w:val="22"/>
          <w:szCs w:val="22"/>
          <w:u w:val="none"/>
        </w:rPr>
        <w:t xml:space="preserve">się </w:t>
      </w:r>
      <w:r w:rsidR="00DB1964" w:rsidRPr="00091551">
        <w:rPr>
          <w:rStyle w:val="Hipercze"/>
          <w:rFonts w:asciiTheme="minorHAnsi" w:hAnsiTheme="minorHAnsi" w:cstheme="minorHAnsi"/>
          <w:color w:val="auto"/>
          <w:sz w:val="22"/>
          <w:szCs w:val="22"/>
          <w:u w:val="none"/>
        </w:rPr>
        <w:t>w oryginale</w:t>
      </w:r>
      <w:r w:rsidRPr="00091551">
        <w:rPr>
          <w:rStyle w:val="Hipercze"/>
          <w:rFonts w:asciiTheme="minorHAnsi" w:hAnsiTheme="minorHAnsi" w:cstheme="minorHAnsi"/>
          <w:color w:val="auto"/>
          <w:sz w:val="22"/>
          <w:szCs w:val="22"/>
          <w:u w:val="none"/>
        </w:rPr>
        <w:t xml:space="preserve"> pod rygorem nieważności w formie elektronicznej opatrzonej kwalifikowanym podpisem elektronicznym lub w postaci elektronicznej opatrzonej podpisem zaufanym lub podpisem osobistym.</w:t>
      </w:r>
      <w:r w:rsidR="00DB1964" w:rsidRPr="00091551">
        <w:rPr>
          <w:rStyle w:val="Hipercze"/>
          <w:rFonts w:asciiTheme="minorHAnsi" w:hAnsiTheme="minorHAnsi" w:cstheme="minorHAnsi"/>
          <w:color w:val="auto"/>
          <w:sz w:val="22"/>
          <w:szCs w:val="22"/>
          <w:u w:val="none"/>
        </w:rPr>
        <w:t xml:space="preserve"> Poprzez</w:t>
      </w:r>
      <w:r w:rsidR="00DB1964">
        <w:rPr>
          <w:rStyle w:val="Hipercze"/>
          <w:rFonts w:asciiTheme="minorHAnsi" w:hAnsiTheme="minorHAnsi" w:cstheme="minorHAnsi"/>
          <w:color w:val="auto"/>
          <w:sz w:val="22"/>
          <w:szCs w:val="22"/>
          <w:u w:val="none"/>
        </w:rPr>
        <w:t xml:space="preserve"> oryginał należy rozumieć dokument podpisany kwalifikowanym podpisem elektronicznym lub podpisem zaufanym lub podpisem osobistym przez osobę/osoby upoważnioną/upoważnione</w:t>
      </w:r>
      <w:r w:rsidR="0089402A">
        <w:rPr>
          <w:rStyle w:val="Hipercze"/>
          <w:rFonts w:asciiTheme="minorHAnsi" w:hAnsiTheme="minorHAnsi" w:cstheme="minorHAnsi"/>
          <w:color w:val="auto"/>
          <w:sz w:val="22"/>
          <w:szCs w:val="22"/>
          <w:u w:val="none"/>
        </w:rPr>
        <w:t xml:space="preserve"> do reprezentowania Wykonawcy, zgodnie z formą reprezentacji Wykonawcy określoną w rejestrze (tj. </w:t>
      </w:r>
      <w:r w:rsidR="0089402A">
        <w:rPr>
          <w:rFonts w:asciiTheme="minorHAnsi" w:hAnsiTheme="minorHAnsi" w:cstheme="minorHAnsi"/>
          <w:sz w:val="22"/>
          <w:szCs w:val="22"/>
        </w:rPr>
        <w:t xml:space="preserve">Krajowy Rejestr Sądowy lub z Centralna Ewidencja </w:t>
      </w:r>
      <w:r w:rsidR="0089402A">
        <w:rPr>
          <w:rFonts w:asciiTheme="minorHAnsi" w:hAnsiTheme="minorHAnsi" w:cstheme="minorHAnsi"/>
          <w:sz w:val="22"/>
          <w:szCs w:val="22"/>
        </w:rPr>
        <w:br/>
      </w:r>
      <w:r w:rsidR="0089402A" w:rsidRPr="00802DB7">
        <w:rPr>
          <w:rFonts w:asciiTheme="minorHAnsi" w:hAnsiTheme="minorHAnsi" w:cstheme="minorHAnsi"/>
          <w:sz w:val="22"/>
          <w:szCs w:val="22"/>
        </w:rPr>
        <w:t>i Informacj</w:t>
      </w:r>
      <w:r w:rsidR="0089402A">
        <w:rPr>
          <w:rFonts w:asciiTheme="minorHAnsi" w:hAnsiTheme="minorHAnsi" w:cstheme="minorHAnsi"/>
          <w:sz w:val="22"/>
          <w:szCs w:val="22"/>
        </w:rPr>
        <w:t>a</w:t>
      </w:r>
      <w:r w:rsidR="0089402A" w:rsidRPr="00802DB7">
        <w:rPr>
          <w:rFonts w:asciiTheme="minorHAnsi" w:hAnsiTheme="minorHAnsi" w:cstheme="minorHAnsi"/>
          <w:sz w:val="22"/>
          <w:szCs w:val="22"/>
        </w:rPr>
        <w:t xml:space="preserve"> o Działalności Gospodarczej</w:t>
      </w:r>
      <w:r w:rsidR="0089402A">
        <w:rPr>
          <w:rFonts w:asciiTheme="minorHAnsi" w:hAnsiTheme="minorHAnsi" w:cstheme="minorHAnsi"/>
          <w:sz w:val="22"/>
          <w:szCs w:val="22"/>
        </w:rPr>
        <w:t>) lub innym właściwym dokumencie</w:t>
      </w:r>
      <w:r w:rsidR="00DB1964">
        <w:rPr>
          <w:rStyle w:val="Hipercze"/>
          <w:rFonts w:asciiTheme="minorHAnsi" w:hAnsiTheme="minorHAnsi" w:cstheme="minorHAnsi"/>
          <w:color w:val="auto"/>
          <w:sz w:val="22"/>
          <w:szCs w:val="22"/>
          <w:u w:val="none"/>
        </w:rPr>
        <w:t>.</w:t>
      </w:r>
    </w:p>
    <w:p w14:paraId="4795202F" w14:textId="299CBAB8" w:rsidR="00E3716F" w:rsidRPr="003858B2" w:rsidRDefault="00DB1964" w:rsidP="007E1221">
      <w:pPr>
        <w:pStyle w:val="Akapitzlist"/>
        <w:numPr>
          <w:ilvl w:val="0"/>
          <w:numId w:val="42"/>
        </w:numPr>
        <w:ind w:left="709" w:hanging="283"/>
        <w:jc w:val="both"/>
        <w:rPr>
          <w:rStyle w:val="Hipercze"/>
          <w:b/>
          <w:bCs/>
          <w:color w:val="auto"/>
          <w:sz w:val="22"/>
          <w:szCs w:val="22"/>
          <w:u w:val="none"/>
          <w:lang w:val="x-none"/>
        </w:rPr>
      </w:pPr>
      <w:r w:rsidRPr="00091551">
        <w:rPr>
          <w:rStyle w:val="Hipercze"/>
          <w:rFonts w:asciiTheme="minorHAnsi" w:hAnsiTheme="minorHAnsi" w:cstheme="minorHAnsi"/>
          <w:color w:val="auto"/>
          <w:sz w:val="22"/>
          <w:szCs w:val="22"/>
          <w:u w:val="none"/>
        </w:rPr>
        <w:t>Podmiotowe środki dowodowe</w:t>
      </w:r>
      <w:r w:rsidR="00C82B5A" w:rsidRPr="00091551">
        <w:rPr>
          <w:rStyle w:val="Hipercze"/>
          <w:rFonts w:asciiTheme="minorHAnsi" w:hAnsiTheme="minorHAnsi" w:cstheme="minorHAnsi"/>
          <w:color w:val="auto"/>
          <w:sz w:val="22"/>
          <w:szCs w:val="22"/>
          <w:u w:val="none"/>
        </w:rPr>
        <w:t>, o których mowa w rozdziale XIV SWZ, zobowiązanie podmiotu udostępniającego zasoby, niewystawione przez upoważnione podmioty, oraz pełnomocnictwa – jeżeli dotyczą, przekazuje się w formie elektronicznej opatrzonej kwalifikowanym podpisem elektronicznym lub w postaci elektronicznej opatrzonej podpisem zaufanym lub podpisem osobistym. W przypadku gdy w/w dokumenty, niewystawione przez upoważnione podmioty</w:t>
      </w:r>
      <w:r w:rsidR="00336E55" w:rsidRPr="00091551">
        <w:rPr>
          <w:rStyle w:val="Hipercze"/>
          <w:rFonts w:asciiTheme="minorHAnsi" w:hAnsiTheme="minorHAnsi" w:cstheme="minorHAnsi"/>
          <w:color w:val="auto"/>
          <w:sz w:val="22"/>
          <w:szCs w:val="22"/>
          <w:u w:val="none"/>
        </w:rPr>
        <w:t>, zostały sporządzone jako dokument w postaci papierowej i opatrzne własnoręcznym podpisem, przekazuje się cyfrowe odwzorowanie tego dokumentu opatrzone kwalifikowanym podpisem elektronicznym, podpisem zaufanym lub podpisem osobistym, poświadczającym zgodność cyfrowego odwzorowania</w:t>
      </w:r>
      <w:r w:rsidR="00336E55">
        <w:rPr>
          <w:rStyle w:val="Hipercze"/>
          <w:rFonts w:asciiTheme="minorHAnsi" w:hAnsiTheme="minorHAnsi" w:cstheme="minorHAnsi"/>
          <w:color w:val="auto"/>
          <w:sz w:val="22"/>
          <w:szCs w:val="22"/>
          <w:u w:val="none"/>
        </w:rPr>
        <w:t xml:space="preserve"> z dokumentem w postaci papierowej. Poświadczenia zgodności cyfrowego odwzorowania z dokumentem w postaci papierowej, dokonuje w przypadku</w:t>
      </w:r>
      <w:r w:rsidR="0089402A">
        <w:rPr>
          <w:rStyle w:val="Hipercze"/>
          <w:rFonts w:asciiTheme="minorHAnsi" w:hAnsiTheme="minorHAnsi" w:cstheme="minorHAnsi"/>
          <w:color w:val="auto"/>
          <w:sz w:val="22"/>
          <w:szCs w:val="22"/>
          <w:u w:val="none"/>
        </w:rPr>
        <w:t>:</w:t>
      </w:r>
      <w:r w:rsidR="00336E55">
        <w:rPr>
          <w:rStyle w:val="Hipercze"/>
          <w:rFonts w:asciiTheme="minorHAnsi" w:hAnsiTheme="minorHAnsi" w:cstheme="minorHAnsi"/>
          <w:color w:val="auto"/>
          <w:sz w:val="22"/>
          <w:szCs w:val="22"/>
          <w:u w:val="none"/>
        </w:rPr>
        <w:t xml:space="preserve"> podmiotowych środków dowodowych – odpowiednio Wykonawca, Wykonawca </w:t>
      </w:r>
      <w:r w:rsidR="0089402A">
        <w:rPr>
          <w:rStyle w:val="Hipercze"/>
          <w:rFonts w:asciiTheme="minorHAnsi" w:hAnsiTheme="minorHAnsi" w:cstheme="minorHAnsi"/>
          <w:color w:val="auto"/>
          <w:sz w:val="22"/>
          <w:szCs w:val="22"/>
          <w:u w:val="none"/>
        </w:rPr>
        <w:t xml:space="preserve">wspólnie ubiegający się o udzielenie zamówienia, podmiot udostępniający zasoby w zakresie podmiotowych środków dowodowych, które każdego z nich dotyczą; pełnomocnictwa – mocodawca. Poświadczenia zgodności </w:t>
      </w:r>
      <w:r w:rsidR="003858B2">
        <w:rPr>
          <w:rStyle w:val="Hipercze"/>
          <w:rFonts w:asciiTheme="minorHAnsi" w:hAnsiTheme="minorHAnsi" w:cstheme="minorHAnsi"/>
          <w:color w:val="auto"/>
          <w:sz w:val="22"/>
          <w:szCs w:val="22"/>
          <w:u w:val="none"/>
        </w:rPr>
        <w:t xml:space="preserve">cyfrowego odwzorowania z dokumentem w postaci papierowej może dokonać również notariusz. </w:t>
      </w:r>
    </w:p>
    <w:p w14:paraId="7CB3EA26" w14:textId="6086B126" w:rsidR="003858B2" w:rsidRPr="00E93B26" w:rsidRDefault="003858B2" w:rsidP="007E1221">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t xml:space="preserve">W </w:t>
      </w:r>
      <w:r w:rsidR="00AC7C84">
        <w:rPr>
          <w:rStyle w:val="Hipercze"/>
          <w:rFonts w:asciiTheme="minorHAnsi" w:hAnsiTheme="minorHAnsi" w:cstheme="minorHAnsi"/>
          <w:color w:val="auto"/>
          <w:sz w:val="22"/>
          <w:szCs w:val="22"/>
          <w:u w:val="none"/>
        </w:rPr>
        <w:t xml:space="preserve">przypadku wykorzystania </w:t>
      </w:r>
      <w:r w:rsidR="00AC7C84">
        <w:rPr>
          <w:rFonts w:ascii="Calibri" w:hAnsi="Calibri" w:cs="Calibri"/>
          <w:color w:val="000000"/>
          <w:sz w:val="22"/>
          <w:szCs w:val="22"/>
        </w:rPr>
        <w:t>zewnętrznego podpisu elektronicznego w formacie XAdES, Zamawiający wymaga dołączenia odpowiedniej ilości plików – tzn. podpisywanych plików z danymi oraz plików XAdES.</w:t>
      </w:r>
    </w:p>
    <w:p w14:paraId="2A46E023" w14:textId="6FC68D06" w:rsidR="00E93B26" w:rsidRPr="00E93B26" w:rsidRDefault="00E93B26" w:rsidP="007E1221">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 Ofertę należy przygotować z należytą starannością i zachowanie odpowiedniego odstępu czasu do zakończenia przyjmowania ofert. Zamawiający zaleca złożenie oferty na 24 godziny przed terminem składania ofert.</w:t>
      </w:r>
    </w:p>
    <w:p w14:paraId="2F1D1F9C" w14:textId="0E134900" w:rsidR="00E93B26" w:rsidRPr="00DA17BF" w:rsidRDefault="00E93B26" w:rsidP="007E1221">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t xml:space="preserve"> W celu złożenia oferty należy zarejestrować (zalogować) się na Platformie i postępować zgodnie </w:t>
      </w:r>
      <w:r>
        <w:rPr>
          <w:rStyle w:val="Hipercze"/>
          <w:rFonts w:asciiTheme="minorHAnsi" w:hAnsiTheme="minorHAnsi" w:cstheme="minorHAnsi"/>
          <w:color w:val="auto"/>
          <w:sz w:val="22"/>
          <w:szCs w:val="22"/>
          <w:u w:val="none"/>
        </w:rPr>
        <w:br/>
        <w:t>z instrukcjami</w:t>
      </w:r>
      <w:r w:rsidR="00DA17BF">
        <w:rPr>
          <w:rStyle w:val="Hipercze"/>
          <w:rFonts w:asciiTheme="minorHAnsi" w:hAnsiTheme="minorHAnsi" w:cstheme="minorHAnsi"/>
          <w:color w:val="auto"/>
          <w:sz w:val="22"/>
          <w:szCs w:val="22"/>
          <w:u w:val="none"/>
        </w:rPr>
        <w:t xml:space="preserve"> zamieszczonymi na stronie internetowej</w:t>
      </w:r>
      <w:r>
        <w:rPr>
          <w:rStyle w:val="Hipercze"/>
          <w:rFonts w:asciiTheme="minorHAnsi" w:hAnsiTheme="minorHAnsi" w:cstheme="minorHAnsi"/>
          <w:color w:val="auto"/>
          <w:sz w:val="22"/>
          <w:szCs w:val="22"/>
          <w:u w:val="none"/>
        </w:rPr>
        <w:t xml:space="preserve"> </w:t>
      </w:r>
      <w:r w:rsidR="00DA17BF">
        <w:rPr>
          <w:rFonts w:ascii="Calibri" w:hAnsi="Calibri" w:cs="Calibri"/>
          <w:color w:val="000000"/>
          <w:sz w:val="22"/>
          <w:szCs w:val="22"/>
        </w:rPr>
        <w:t xml:space="preserve">pod adresem: </w:t>
      </w:r>
      <w:hyperlink r:id="rId25" w:history="1">
        <w:r w:rsidR="00DA17BF" w:rsidRPr="00335308">
          <w:rPr>
            <w:rStyle w:val="Hipercze"/>
            <w:rFonts w:ascii="Calibri" w:hAnsi="Calibri" w:cs="Calibri"/>
            <w:sz w:val="22"/>
            <w:szCs w:val="22"/>
          </w:rPr>
          <w:t>https://platformazakupowa.pl/strona/45-instrukcje</w:t>
        </w:r>
      </w:hyperlink>
      <w:r w:rsidR="00DA17BF">
        <w:rPr>
          <w:rFonts w:ascii="Calibri" w:hAnsi="Calibri" w:cs="Calibri"/>
          <w:color w:val="000000"/>
          <w:sz w:val="22"/>
          <w:szCs w:val="22"/>
        </w:rPr>
        <w:t xml:space="preserve"> .</w:t>
      </w:r>
    </w:p>
    <w:p w14:paraId="14E44F08" w14:textId="231B6EE3" w:rsidR="00DA17BF" w:rsidRPr="00DA17BF" w:rsidRDefault="00DA17BF" w:rsidP="007E1221">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t xml:space="preserve"> Wykonawca za pośrednictwem Platformy może przed upływem terminu do składania ofert zmienić lub wycofać ofertę. Sposób dokonywania zmiany lub wycofania oferty zamieszczono w instrukcji dostępnej na stronie internetowej </w:t>
      </w:r>
      <w:r>
        <w:rPr>
          <w:rFonts w:ascii="Calibri" w:hAnsi="Calibri" w:cs="Calibri"/>
          <w:color w:val="000000"/>
          <w:sz w:val="22"/>
          <w:szCs w:val="22"/>
        </w:rPr>
        <w:t xml:space="preserve">pod adresem: </w:t>
      </w:r>
      <w:hyperlink r:id="rId26" w:history="1">
        <w:r w:rsidRPr="00335308">
          <w:rPr>
            <w:rStyle w:val="Hipercze"/>
            <w:rFonts w:ascii="Calibri" w:hAnsi="Calibri" w:cs="Calibri"/>
            <w:sz w:val="22"/>
            <w:szCs w:val="22"/>
          </w:rPr>
          <w:t>https://platformazakupowa.pl/strona/45-instrukcje</w:t>
        </w:r>
      </w:hyperlink>
      <w:r>
        <w:rPr>
          <w:rFonts w:ascii="Calibri" w:hAnsi="Calibri" w:cs="Calibri"/>
          <w:color w:val="000000"/>
          <w:sz w:val="22"/>
          <w:szCs w:val="22"/>
        </w:rPr>
        <w:t xml:space="preserve"> .</w:t>
      </w:r>
    </w:p>
    <w:p w14:paraId="6E79B4C2" w14:textId="1521434E" w:rsidR="00DA17BF" w:rsidRPr="00EF0943" w:rsidRDefault="00DA17BF" w:rsidP="007E1221">
      <w:pPr>
        <w:pStyle w:val="Akapitzlist"/>
        <w:numPr>
          <w:ilvl w:val="0"/>
          <w:numId w:val="42"/>
        </w:numPr>
        <w:ind w:left="709" w:hanging="283"/>
        <w:jc w:val="both"/>
        <w:rPr>
          <w:b/>
          <w:bCs/>
          <w:sz w:val="22"/>
          <w:szCs w:val="22"/>
          <w:lang w:val="x-none"/>
        </w:rPr>
      </w:pPr>
      <w:r>
        <w:rPr>
          <w:rFonts w:ascii="Calibri" w:hAnsi="Calibri" w:cs="Calibri"/>
          <w:color w:val="000000"/>
          <w:sz w:val="22"/>
          <w:szCs w:val="22"/>
        </w:rPr>
        <w:t xml:space="preserve"> Zamawiający nie ponosi odpowiedzialności za złożenie oferty w sposób niezgodny z instrukcją korzystania z Platformy, w szczególności za sytuację, gdy Zamawiający zapozna się z treścią oferty przed upływem terminu składania ofert (np. błędne złożenie oferty w zakładce</w:t>
      </w:r>
      <w:r>
        <w:rPr>
          <w:rStyle w:val="Hipercze"/>
          <w:rFonts w:ascii="Calibri" w:hAnsi="Calibri" w:cs="Arial"/>
          <w:bCs/>
          <w:color w:val="auto"/>
          <w:sz w:val="22"/>
          <w:szCs w:val="22"/>
          <w:u w:val="none"/>
        </w:rPr>
        <w:t xml:space="preserve"> </w:t>
      </w:r>
      <w:r w:rsidRPr="00515C99">
        <w:rPr>
          <w:rStyle w:val="Hipercze"/>
          <w:rFonts w:ascii="Calibri" w:hAnsi="Calibri" w:cs="Arial"/>
          <w:bCs/>
          <w:i/>
          <w:iCs/>
          <w:color w:val="auto"/>
          <w:sz w:val="22"/>
          <w:szCs w:val="22"/>
          <w:u w:val="none"/>
        </w:rPr>
        <w:t>„Wyślij wiadomość do Zamawiającego”</w:t>
      </w:r>
      <w:r>
        <w:rPr>
          <w:rFonts w:ascii="Calibri" w:hAnsi="Calibri" w:cs="Calibri"/>
          <w:color w:val="000000"/>
          <w:sz w:val="22"/>
          <w:szCs w:val="22"/>
        </w:rPr>
        <w:t>)</w:t>
      </w:r>
      <w:r w:rsidR="00EF0943">
        <w:rPr>
          <w:rFonts w:ascii="Calibri" w:hAnsi="Calibri" w:cs="Calibri"/>
          <w:color w:val="000000"/>
          <w:sz w:val="22"/>
          <w:szCs w:val="22"/>
        </w:rPr>
        <w:t>. Taka oferta zostanie uznana przez Zamawiającego za ofertę handlową i nie będzie brana pod uwagę w przedmiotowym postępowaniu, ponieważ nie został spełniony obowiązek narzucony w art. 221 ustawy Pzp.</w:t>
      </w:r>
    </w:p>
    <w:p w14:paraId="3ED187BA" w14:textId="2E4B5CDE" w:rsidR="002046BA" w:rsidRPr="008C27B9" w:rsidRDefault="00850B5D" w:rsidP="007E1221">
      <w:pPr>
        <w:pStyle w:val="Akapitzlist"/>
        <w:numPr>
          <w:ilvl w:val="0"/>
          <w:numId w:val="42"/>
        </w:numPr>
        <w:ind w:left="709" w:hanging="283"/>
        <w:jc w:val="both"/>
        <w:rPr>
          <w:rStyle w:val="Hipercze"/>
          <w:b/>
          <w:bCs/>
          <w:color w:val="auto"/>
          <w:sz w:val="22"/>
          <w:szCs w:val="22"/>
          <w:u w:val="none"/>
          <w:lang w:val="x-none"/>
        </w:rPr>
      </w:pPr>
      <w:r>
        <w:rPr>
          <w:rStyle w:val="Hipercze"/>
          <w:b/>
          <w:bCs/>
          <w:color w:val="auto"/>
          <w:sz w:val="22"/>
          <w:szCs w:val="22"/>
          <w:u w:val="none"/>
        </w:rPr>
        <w:t xml:space="preserve"> </w:t>
      </w:r>
      <w:r>
        <w:rPr>
          <w:rStyle w:val="Hipercze"/>
          <w:rFonts w:asciiTheme="minorHAnsi" w:hAnsiTheme="minorHAnsi" w:cstheme="minorHAnsi"/>
          <w:color w:val="auto"/>
          <w:sz w:val="22"/>
          <w:szCs w:val="22"/>
          <w:u w:val="none"/>
        </w:rPr>
        <w:t xml:space="preserve">Wszystkie koszty związane z uczestnictwem w postępowaniu, w szczególności z przygotowaniem </w:t>
      </w:r>
      <w:r>
        <w:rPr>
          <w:rStyle w:val="Hipercze"/>
          <w:rFonts w:asciiTheme="minorHAnsi" w:hAnsiTheme="minorHAnsi" w:cstheme="minorHAnsi"/>
          <w:color w:val="auto"/>
          <w:sz w:val="22"/>
          <w:szCs w:val="22"/>
          <w:u w:val="none"/>
        </w:rPr>
        <w:br/>
        <w:t>i złożeniem oferty ponosi Wykonawca składający ofertę. Zamawiający nie przewiduje zwrotu kosztów udziału w postępowaniu.</w:t>
      </w:r>
    </w:p>
    <w:p w14:paraId="6E637448" w14:textId="396C9C71" w:rsidR="00EB632B" w:rsidRPr="00CF67AA" w:rsidRDefault="00EB632B" w:rsidP="007E1221">
      <w:pPr>
        <w:pStyle w:val="Nagwek1"/>
        <w:numPr>
          <w:ilvl w:val="0"/>
          <w:numId w:val="5"/>
        </w:numPr>
        <w:rPr>
          <w:rFonts w:ascii="Calibri" w:hAnsi="Calibri" w:cs="Arial"/>
          <w:bCs w:val="0"/>
          <w:sz w:val="22"/>
          <w:szCs w:val="22"/>
        </w:rPr>
      </w:pPr>
      <w:bookmarkStart w:id="25" w:name="_Toc131753567"/>
      <w:r>
        <w:rPr>
          <w:rFonts w:asciiTheme="minorHAnsi" w:hAnsiTheme="minorHAnsi" w:cstheme="minorHAnsi"/>
          <w:bCs w:val="0"/>
          <w:sz w:val="22"/>
          <w:szCs w:val="22"/>
          <w:lang w:val="pl-PL"/>
        </w:rPr>
        <w:t>Wymagania dotyczące wadium</w:t>
      </w:r>
      <w:r w:rsidRPr="00AD748A">
        <w:rPr>
          <w:rFonts w:ascii="Calibri" w:hAnsi="Calibri" w:cs="Arial"/>
          <w:bCs w:val="0"/>
          <w:sz w:val="22"/>
          <w:szCs w:val="22"/>
        </w:rPr>
        <w:t>:</w:t>
      </w:r>
      <w:bookmarkEnd w:id="25"/>
    </w:p>
    <w:p w14:paraId="08C7D129" w14:textId="31183C0D" w:rsidR="007E1221" w:rsidRPr="00374DE7" w:rsidRDefault="005623DC" w:rsidP="005623DC">
      <w:pPr>
        <w:pStyle w:val="Akapitzlist"/>
        <w:rPr>
          <w:rFonts w:asciiTheme="minorHAnsi" w:hAnsiTheme="minorHAnsi" w:cstheme="minorHAnsi"/>
          <w:sz w:val="22"/>
          <w:szCs w:val="22"/>
        </w:rPr>
      </w:pPr>
      <w:r w:rsidRPr="00374DE7">
        <w:rPr>
          <w:rFonts w:asciiTheme="minorHAnsi" w:hAnsiTheme="minorHAnsi" w:cstheme="minorHAnsi"/>
          <w:sz w:val="22"/>
          <w:szCs w:val="22"/>
        </w:rPr>
        <w:t xml:space="preserve">Zamawiający </w:t>
      </w:r>
      <w:r w:rsidRPr="00374DE7">
        <w:rPr>
          <w:rFonts w:asciiTheme="minorHAnsi" w:hAnsiTheme="minorHAnsi" w:cstheme="minorHAnsi"/>
          <w:b/>
          <w:bCs/>
          <w:sz w:val="22"/>
          <w:szCs w:val="22"/>
        </w:rPr>
        <w:t>nie wymaga</w:t>
      </w:r>
      <w:r w:rsidRPr="00374DE7">
        <w:rPr>
          <w:rFonts w:asciiTheme="minorHAnsi" w:hAnsiTheme="minorHAnsi" w:cstheme="minorHAnsi"/>
          <w:sz w:val="22"/>
          <w:szCs w:val="22"/>
        </w:rPr>
        <w:t xml:space="preserve"> wniesienia wadium.</w:t>
      </w:r>
    </w:p>
    <w:p w14:paraId="364C305E" w14:textId="48E6B9BB" w:rsidR="00EB632B" w:rsidRPr="00374DE7" w:rsidRDefault="00EB632B" w:rsidP="007E1221">
      <w:pPr>
        <w:pStyle w:val="Nagwek1"/>
        <w:numPr>
          <w:ilvl w:val="0"/>
          <w:numId w:val="5"/>
        </w:numPr>
        <w:rPr>
          <w:rFonts w:ascii="Calibri" w:hAnsi="Calibri" w:cs="Arial"/>
          <w:bCs w:val="0"/>
          <w:sz w:val="22"/>
          <w:szCs w:val="22"/>
        </w:rPr>
      </w:pPr>
      <w:bookmarkStart w:id="26" w:name="_Toc131753568"/>
      <w:r w:rsidRPr="00374DE7">
        <w:rPr>
          <w:rFonts w:asciiTheme="minorHAnsi" w:hAnsiTheme="minorHAnsi" w:cstheme="minorHAnsi"/>
          <w:bCs w:val="0"/>
          <w:sz w:val="22"/>
          <w:szCs w:val="22"/>
          <w:lang w:val="pl-PL"/>
        </w:rPr>
        <w:t>Termin związania ofertą</w:t>
      </w:r>
      <w:r w:rsidRPr="00374DE7">
        <w:rPr>
          <w:rFonts w:ascii="Calibri" w:hAnsi="Calibri" w:cs="Arial"/>
          <w:bCs w:val="0"/>
          <w:sz w:val="22"/>
          <w:szCs w:val="22"/>
        </w:rPr>
        <w:t>:</w:t>
      </w:r>
      <w:bookmarkEnd w:id="26"/>
    </w:p>
    <w:p w14:paraId="06752656" w14:textId="5670A95E" w:rsidR="000E4410" w:rsidRPr="00374DE7" w:rsidRDefault="0041627D" w:rsidP="007E1221">
      <w:pPr>
        <w:pStyle w:val="Akapitzlist"/>
        <w:numPr>
          <w:ilvl w:val="0"/>
          <w:numId w:val="43"/>
        </w:numPr>
        <w:jc w:val="both"/>
        <w:rPr>
          <w:rFonts w:asciiTheme="minorHAnsi" w:hAnsiTheme="minorHAnsi" w:cstheme="minorHAnsi"/>
          <w:sz w:val="22"/>
          <w:szCs w:val="22"/>
          <w:lang w:val="x-none"/>
        </w:rPr>
      </w:pPr>
      <w:r w:rsidRPr="00374DE7">
        <w:rPr>
          <w:rFonts w:ascii="Calibri" w:hAnsi="Calibri" w:cs="Calibri"/>
          <w:color w:val="000000"/>
          <w:sz w:val="22"/>
          <w:szCs w:val="22"/>
        </w:rPr>
        <w:t xml:space="preserve">Wykonawca jest związany ofertą od dnia upływu terminu składania ofert, przy czym pierwszym dniem terminu związania ofertą jest dzień, w którym upływa termin składnia ofert, </w:t>
      </w:r>
      <w:r w:rsidRPr="00374DE7">
        <w:rPr>
          <w:rFonts w:ascii="Calibri" w:hAnsi="Calibri" w:cs="Calibri"/>
          <w:b/>
          <w:bCs/>
          <w:color w:val="000000"/>
          <w:sz w:val="22"/>
          <w:szCs w:val="22"/>
        </w:rPr>
        <w:t xml:space="preserve">do dnia </w:t>
      </w:r>
      <w:r w:rsidR="00DF1F13" w:rsidRPr="00374DE7">
        <w:rPr>
          <w:rFonts w:ascii="Calibri" w:hAnsi="Calibri" w:cs="Calibri"/>
          <w:b/>
          <w:bCs/>
          <w:color w:val="000000"/>
          <w:sz w:val="22"/>
          <w:szCs w:val="22"/>
        </w:rPr>
        <w:br/>
      </w:r>
      <w:r w:rsidR="00374DE7" w:rsidRPr="00374DE7">
        <w:rPr>
          <w:rFonts w:ascii="Calibri" w:hAnsi="Calibri" w:cs="Calibri"/>
          <w:b/>
          <w:bCs/>
          <w:color w:val="000000"/>
          <w:sz w:val="22"/>
          <w:szCs w:val="22"/>
        </w:rPr>
        <w:t>1</w:t>
      </w:r>
      <w:r w:rsidR="00C57F26">
        <w:rPr>
          <w:rFonts w:ascii="Calibri" w:hAnsi="Calibri" w:cs="Calibri"/>
          <w:b/>
          <w:bCs/>
          <w:color w:val="000000"/>
          <w:sz w:val="22"/>
          <w:szCs w:val="22"/>
        </w:rPr>
        <w:t>6</w:t>
      </w:r>
      <w:r w:rsidR="00B417FB" w:rsidRPr="00374DE7">
        <w:rPr>
          <w:rFonts w:ascii="Calibri" w:hAnsi="Calibri" w:cs="Calibri"/>
          <w:b/>
          <w:bCs/>
          <w:color w:val="000000"/>
          <w:sz w:val="22"/>
          <w:szCs w:val="22"/>
        </w:rPr>
        <w:t xml:space="preserve"> maja</w:t>
      </w:r>
      <w:r w:rsidRPr="00374DE7">
        <w:rPr>
          <w:rFonts w:ascii="Calibri" w:hAnsi="Calibri" w:cs="Calibri"/>
          <w:b/>
          <w:bCs/>
          <w:color w:val="000000"/>
          <w:sz w:val="22"/>
          <w:szCs w:val="22"/>
        </w:rPr>
        <w:t xml:space="preserve"> 202</w:t>
      </w:r>
      <w:r w:rsidR="00B417FB" w:rsidRPr="00374DE7">
        <w:rPr>
          <w:rFonts w:ascii="Calibri" w:hAnsi="Calibri" w:cs="Calibri"/>
          <w:b/>
          <w:bCs/>
          <w:color w:val="000000"/>
          <w:sz w:val="22"/>
          <w:szCs w:val="22"/>
        </w:rPr>
        <w:t>3</w:t>
      </w:r>
      <w:r w:rsidRPr="00374DE7">
        <w:rPr>
          <w:rFonts w:ascii="Calibri" w:hAnsi="Calibri" w:cs="Calibri"/>
          <w:b/>
          <w:bCs/>
          <w:color w:val="000000"/>
          <w:sz w:val="22"/>
          <w:szCs w:val="22"/>
        </w:rPr>
        <w:t xml:space="preserve"> r.</w:t>
      </w:r>
    </w:p>
    <w:p w14:paraId="71734384" w14:textId="3A7CE389" w:rsidR="00EB632B" w:rsidRPr="00091551" w:rsidRDefault="00EB632B" w:rsidP="007E1221">
      <w:pPr>
        <w:pStyle w:val="Akapitzlist"/>
        <w:numPr>
          <w:ilvl w:val="0"/>
          <w:numId w:val="43"/>
        </w:numPr>
        <w:jc w:val="both"/>
        <w:rPr>
          <w:rFonts w:asciiTheme="minorHAnsi" w:hAnsiTheme="minorHAnsi" w:cstheme="minorHAnsi"/>
          <w:sz w:val="22"/>
          <w:szCs w:val="22"/>
          <w:lang w:val="x-none"/>
        </w:rPr>
      </w:pPr>
      <w:r w:rsidRPr="00374DE7">
        <w:rPr>
          <w:rFonts w:asciiTheme="minorHAnsi" w:hAnsiTheme="minorHAnsi" w:cstheme="minorHAnsi"/>
          <w:sz w:val="22"/>
          <w:szCs w:val="22"/>
        </w:rPr>
        <w:t>W przypadku gdy wybór najkorzystniejszej oferty nie nastąpi przed upływem terminu związania ofertą</w:t>
      </w:r>
      <w:r w:rsidR="00C97455" w:rsidRPr="00374DE7">
        <w:rPr>
          <w:rFonts w:asciiTheme="minorHAnsi" w:hAnsiTheme="minorHAnsi" w:cstheme="minorHAnsi"/>
          <w:sz w:val="22"/>
          <w:szCs w:val="22"/>
        </w:rPr>
        <w:t xml:space="preserve"> wskazanego</w:t>
      </w:r>
      <w:r w:rsidR="00C97455" w:rsidRPr="00F24D0F">
        <w:rPr>
          <w:rFonts w:asciiTheme="minorHAnsi" w:hAnsiTheme="minorHAnsi" w:cstheme="minorHAnsi"/>
          <w:sz w:val="22"/>
          <w:szCs w:val="22"/>
        </w:rPr>
        <w:t xml:space="preserve"> w</w:t>
      </w:r>
      <w:r w:rsidR="00C97455" w:rsidRPr="00091551">
        <w:rPr>
          <w:rFonts w:asciiTheme="minorHAnsi" w:hAnsiTheme="minorHAnsi" w:cstheme="minorHAnsi"/>
          <w:sz w:val="22"/>
          <w:szCs w:val="22"/>
        </w:rPr>
        <w:t xml:space="preserve"> pkt 1 powyżej, Zamawiający przed upływem terminu związania ofertą zwraca się jednokrotnie do Wykonawców o wyrażenie zgody na przedłużenie tego terminu o wskazany przez niego okres, nie dłuższy niż 30 dni.</w:t>
      </w:r>
    </w:p>
    <w:p w14:paraId="0BBAF1B7" w14:textId="2DB9E5F0" w:rsidR="00C97455" w:rsidRPr="00CF59FA" w:rsidRDefault="00C97455" w:rsidP="007E1221">
      <w:pPr>
        <w:pStyle w:val="Akapitzlist"/>
        <w:numPr>
          <w:ilvl w:val="0"/>
          <w:numId w:val="43"/>
        </w:numPr>
        <w:jc w:val="both"/>
        <w:rPr>
          <w:rFonts w:asciiTheme="minorHAnsi" w:hAnsiTheme="minorHAnsi" w:cstheme="minorHAnsi"/>
          <w:sz w:val="22"/>
          <w:szCs w:val="22"/>
          <w:lang w:val="x-none"/>
        </w:rPr>
      </w:pPr>
      <w:r w:rsidRPr="00091551">
        <w:rPr>
          <w:rFonts w:asciiTheme="minorHAnsi" w:hAnsiTheme="minorHAnsi" w:cstheme="minorHAnsi"/>
          <w:sz w:val="22"/>
          <w:szCs w:val="22"/>
        </w:rPr>
        <w:t>Przedłużenie terminu</w:t>
      </w:r>
      <w:r>
        <w:rPr>
          <w:rFonts w:asciiTheme="minorHAnsi" w:hAnsiTheme="minorHAnsi" w:cstheme="minorHAnsi"/>
          <w:sz w:val="22"/>
          <w:szCs w:val="22"/>
        </w:rPr>
        <w:t xml:space="preserve"> związania ofertą wymaga złożenia przez Wykonawcę pisemnego oświadczenia o wyrażeniu zgody na przedłużenie terminu związania ofertą.</w:t>
      </w:r>
    </w:p>
    <w:p w14:paraId="1BDDA432" w14:textId="0D8C3D45" w:rsidR="00C97455" w:rsidRPr="00374DE7" w:rsidRDefault="00C97455" w:rsidP="007E1221">
      <w:pPr>
        <w:pStyle w:val="Nagwek1"/>
        <w:numPr>
          <w:ilvl w:val="0"/>
          <w:numId w:val="5"/>
        </w:numPr>
        <w:rPr>
          <w:rFonts w:ascii="Calibri" w:hAnsi="Calibri" w:cs="Arial"/>
          <w:bCs w:val="0"/>
          <w:sz w:val="22"/>
          <w:szCs w:val="22"/>
        </w:rPr>
      </w:pPr>
      <w:bookmarkStart w:id="27" w:name="_Toc131753569"/>
      <w:r w:rsidRPr="00374DE7">
        <w:rPr>
          <w:rFonts w:asciiTheme="minorHAnsi" w:hAnsiTheme="minorHAnsi" w:cstheme="minorHAnsi"/>
          <w:bCs w:val="0"/>
          <w:sz w:val="22"/>
          <w:szCs w:val="22"/>
          <w:lang w:val="pl-PL"/>
        </w:rPr>
        <w:t>Sposób oraz termin składania ofert</w:t>
      </w:r>
      <w:r w:rsidRPr="00374DE7">
        <w:rPr>
          <w:rFonts w:ascii="Calibri" w:hAnsi="Calibri" w:cs="Arial"/>
          <w:bCs w:val="0"/>
          <w:sz w:val="22"/>
          <w:szCs w:val="22"/>
        </w:rPr>
        <w:t>:</w:t>
      </w:r>
      <w:bookmarkEnd w:id="27"/>
    </w:p>
    <w:p w14:paraId="52C654A0" w14:textId="680809CA" w:rsidR="00C97455" w:rsidRPr="00374DE7" w:rsidRDefault="00C97455" w:rsidP="007E1221">
      <w:pPr>
        <w:pStyle w:val="Akapitzlist"/>
        <w:numPr>
          <w:ilvl w:val="0"/>
          <w:numId w:val="44"/>
        </w:numPr>
        <w:jc w:val="both"/>
        <w:rPr>
          <w:rStyle w:val="Hipercze"/>
          <w:b/>
          <w:color w:val="auto"/>
          <w:u w:val="none"/>
          <w:lang w:val="x-none"/>
        </w:rPr>
      </w:pPr>
      <w:r w:rsidRPr="00374DE7">
        <w:rPr>
          <w:rFonts w:asciiTheme="minorHAnsi" w:hAnsiTheme="minorHAnsi" w:cstheme="minorHAnsi"/>
          <w:sz w:val="22"/>
          <w:szCs w:val="22"/>
        </w:rPr>
        <w:t xml:space="preserve">Ofertę wraz z wymaganymi dokumentami, o których mowa w pkt 3 rozdziału XVI </w:t>
      </w:r>
      <w:r w:rsidR="00EB5EA9" w:rsidRPr="00374DE7">
        <w:rPr>
          <w:rFonts w:asciiTheme="minorHAnsi" w:hAnsiTheme="minorHAnsi" w:cstheme="minorHAnsi"/>
          <w:sz w:val="22"/>
          <w:szCs w:val="22"/>
        </w:rPr>
        <w:t xml:space="preserve">SWZ, należy złożyć </w:t>
      </w:r>
      <w:r w:rsidR="00EB5EA9" w:rsidRPr="00374DE7">
        <w:rPr>
          <w:rFonts w:asciiTheme="minorHAnsi" w:hAnsiTheme="minorHAnsi"/>
          <w:sz w:val="22"/>
          <w:szCs w:val="22"/>
        </w:rPr>
        <w:t xml:space="preserve">za pośrednictwem Platformy, </w:t>
      </w:r>
      <w:r w:rsidR="00EB5EA9" w:rsidRPr="00374DE7">
        <w:rPr>
          <w:rFonts w:ascii="Calibri" w:hAnsi="Calibri" w:cs="Arial"/>
          <w:bCs/>
          <w:sz w:val="22"/>
          <w:szCs w:val="22"/>
        </w:rPr>
        <w:t>dostępnej pod adresem strony internetowej:</w:t>
      </w:r>
      <w:r w:rsidR="00EB5EA9" w:rsidRPr="00374DE7">
        <w:rPr>
          <w:rFonts w:ascii="Calibri" w:hAnsi="Calibri" w:cs="Arial"/>
          <w:b/>
          <w:sz w:val="22"/>
          <w:szCs w:val="22"/>
        </w:rPr>
        <w:t xml:space="preserve"> </w:t>
      </w:r>
      <w:hyperlink r:id="rId27" w:history="1">
        <w:r w:rsidR="00EB5EA9" w:rsidRPr="00374DE7">
          <w:rPr>
            <w:rStyle w:val="Hipercze"/>
            <w:rFonts w:ascii="Calibri" w:hAnsi="Calibri" w:cs="Arial"/>
            <w:b/>
            <w:sz w:val="22"/>
            <w:szCs w:val="22"/>
          </w:rPr>
          <w:t>https://platformazakupowa.pl/pn/gmina_duszniki</w:t>
        </w:r>
      </w:hyperlink>
      <w:r w:rsidR="00EB5EA9" w:rsidRPr="00374DE7">
        <w:rPr>
          <w:rStyle w:val="Hipercze"/>
          <w:rFonts w:ascii="Calibri" w:hAnsi="Calibri" w:cs="Arial"/>
          <w:b/>
          <w:sz w:val="22"/>
          <w:szCs w:val="22"/>
        </w:rPr>
        <w:t xml:space="preserve"> </w:t>
      </w:r>
      <w:r w:rsidR="00EB5EA9" w:rsidRPr="00374DE7">
        <w:rPr>
          <w:rStyle w:val="Hipercze"/>
          <w:rFonts w:ascii="Calibri" w:hAnsi="Calibri" w:cs="Arial"/>
          <w:bCs/>
          <w:sz w:val="22"/>
          <w:szCs w:val="22"/>
          <w:u w:val="none"/>
        </w:rPr>
        <w:t xml:space="preserve"> </w:t>
      </w:r>
      <w:r w:rsidR="00EB5EA9" w:rsidRPr="00374DE7">
        <w:rPr>
          <w:rStyle w:val="Hipercze"/>
          <w:rFonts w:ascii="Calibri" w:hAnsi="Calibri" w:cs="Arial"/>
          <w:b/>
          <w:color w:val="auto"/>
          <w:sz w:val="22"/>
          <w:szCs w:val="22"/>
          <w:u w:val="none"/>
        </w:rPr>
        <w:t xml:space="preserve">do dnia </w:t>
      </w:r>
      <w:r w:rsidR="00374DE7" w:rsidRPr="00374DE7">
        <w:rPr>
          <w:rStyle w:val="Hipercze"/>
          <w:rFonts w:ascii="Calibri" w:hAnsi="Calibri" w:cs="Arial"/>
          <w:b/>
          <w:color w:val="auto"/>
          <w:sz w:val="22"/>
          <w:szCs w:val="22"/>
          <w:u w:val="none"/>
        </w:rPr>
        <w:t>1</w:t>
      </w:r>
      <w:r w:rsidR="00C57F26">
        <w:rPr>
          <w:rStyle w:val="Hipercze"/>
          <w:rFonts w:ascii="Calibri" w:hAnsi="Calibri" w:cs="Arial"/>
          <w:b/>
          <w:color w:val="auto"/>
          <w:sz w:val="22"/>
          <w:szCs w:val="22"/>
          <w:u w:val="none"/>
        </w:rPr>
        <w:t>7</w:t>
      </w:r>
      <w:r w:rsidR="00073A78" w:rsidRPr="00374DE7">
        <w:rPr>
          <w:rStyle w:val="Hipercze"/>
          <w:rFonts w:ascii="Calibri" w:hAnsi="Calibri" w:cs="Arial"/>
          <w:b/>
          <w:color w:val="auto"/>
          <w:sz w:val="22"/>
          <w:szCs w:val="22"/>
          <w:u w:val="none"/>
        </w:rPr>
        <w:t xml:space="preserve"> kwietnia</w:t>
      </w:r>
      <w:r w:rsidR="00EB5EA9" w:rsidRPr="00374DE7">
        <w:rPr>
          <w:rStyle w:val="Hipercze"/>
          <w:rFonts w:ascii="Calibri" w:hAnsi="Calibri" w:cs="Arial"/>
          <w:b/>
          <w:color w:val="auto"/>
          <w:sz w:val="22"/>
          <w:szCs w:val="22"/>
          <w:u w:val="none"/>
        </w:rPr>
        <w:t xml:space="preserve"> 202</w:t>
      </w:r>
      <w:r w:rsidR="00073A78" w:rsidRPr="00374DE7">
        <w:rPr>
          <w:rStyle w:val="Hipercze"/>
          <w:rFonts w:ascii="Calibri" w:hAnsi="Calibri" w:cs="Arial"/>
          <w:b/>
          <w:color w:val="auto"/>
          <w:sz w:val="22"/>
          <w:szCs w:val="22"/>
          <w:u w:val="none"/>
        </w:rPr>
        <w:t>3</w:t>
      </w:r>
      <w:r w:rsidR="00EB5EA9" w:rsidRPr="00374DE7">
        <w:rPr>
          <w:rStyle w:val="Hipercze"/>
          <w:rFonts w:ascii="Calibri" w:hAnsi="Calibri" w:cs="Arial"/>
          <w:b/>
          <w:color w:val="auto"/>
          <w:sz w:val="22"/>
          <w:szCs w:val="22"/>
          <w:u w:val="none"/>
        </w:rPr>
        <w:t xml:space="preserve"> r. do godziny 1</w:t>
      </w:r>
      <w:r w:rsidR="006B56A2">
        <w:rPr>
          <w:rStyle w:val="Hipercze"/>
          <w:rFonts w:ascii="Calibri" w:hAnsi="Calibri" w:cs="Arial"/>
          <w:b/>
          <w:color w:val="auto"/>
          <w:sz w:val="22"/>
          <w:szCs w:val="22"/>
          <w:u w:val="none"/>
        </w:rPr>
        <w:t>0</w:t>
      </w:r>
      <w:r w:rsidR="00EB5EA9" w:rsidRPr="00374DE7">
        <w:rPr>
          <w:rStyle w:val="Hipercze"/>
          <w:rFonts w:ascii="Calibri" w:hAnsi="Calibri" w:cs="Arial"/>
          <w:b/>
          <w:color w:val="auto"/>
          <w:sz w:val="22"/>
          <w:szCs w:val="22"/>
          <w:u w:val="none"/>
        </w:rPr>
        <w:t>:00.</w:t>
      </w:r>
    </w:p>
    <w:p w14:paraId="642B3307" w14:textId="77777777" w:rsidR="00EB5EA9" w:rsidRPr="00374DE7" w:rsidRDefault="00EB5EA9" w:rsidP="007E1221">
      <w:pPr>
        <w:pStyle w:val="Akapitzlist"/>
        <w:numPr>
          <w:ilvl w:val="0"/>
          <w:numId w:val="44"/>
        </w:numPr>
        <w:jc w:val="both"/>
        <w:rPr>
          <w:b/>
          <w:lang w:val="x-none"/>
        </w:rPr>
      </w:pPr>
      <w:r w:rsidRPr="00374DE7">
        <w:rPr>
          <w:rFonts w:asciiTheme="minorHAnsi" w:hAnsiTheme="minorHAnsi" w:cstheme="minorHAnsi"/>
          <w:bCs/>
          <w:sz w:val="22"/>
          <w:szCs w:val="22"/>
        </w:rPr>
        <w:t xml:space="preserve">Szczegółowa instrukcja dla Wykonawców dotycząca sposobu złożenia oferty znajduje się na stronie internetowej pod adresem: </w:t>
      </w:r>
      <w:hyperlink r:id="rId28" w:history="1">
        <w:r w:rsidRPr="00374DE7">
          <w:rPr>
            <w:rStyle w:val="Hipercze"/>
            <w:rFonts w:ascii="Calibri" w:hAnsi="Calibri" w:cs="Calibri"/>
            <w:sz w:val="22"/>
            <w:szCs w:val="22"/>
          </w:rPr>
          <w:t>https://platformazakupowa.pl/strona/45-instrukcje</w:t>
        </w:r>
      </w:hyperlink>
      <w:r w:rsidRPr="00374DE7">
        <w:rPr>
          <w:rFonts w:ascii="Calibri" w:hAnsi="Calibri" w:cs="Calibri"/>
          <w:color w:val="000000"/>
          <w:sz w:val="22"/>
          <w:szCs w:val="22"/>
        </w:rPr>
        <w:t xml:space="preserve"> .</w:t>
      </w:r>
    </w:p>
    <w:p w14:paraId="689BE674" w14:textId="79771940" w:rsidR="00EB5EA9" w:rsidRPr="00374DE7" w:rsidRDefault="00EB5EA9" w:rsidP="007E1221">
      <w:pPr>
        <w:pStyle w:val="Akapitzlist"/>
        <w:numPr>
          <w:ilvl w:val="0"/>
          <w:numId w:val="44"/>
        </w:numPr>
        <w:jc w:val="both"/>
        <w:rPr>
          <w:b/>
          <w:lang w:val="x-none"/>
        </w:rPr>
      </w:pPr>
      <w:r w:rsidRPr="00374DE7">
        <w:rPr>
          <w:rFonts w:ascii="Calibri" w:hAnsi="Calibri" w:cs="Calibri"/>
          <w:color w:val="000000"/>
          <w:sz w:val="22"/>
          <w:szCs w:val="22"/>
        </w:rPr>
        <w:t xml:space="preserve">Za datę złożenia oferty przyjmuje się datę jej przekazania w systemie (Platformie) w drugim kroku składania oferty poprzez kliknięcie przycisku </w:t>
      </w:r>
      <w:r w:rsidRPr="00374DE7">
        <w:rPr>
          <w:rFonts w:ascii="Calibri" w:hAnsi="Calibri" w:cs="Calibri"/>
          <w:i/>
          <w:iCs/>
          <w:color w:val="000000"/>
          <w:sz w:val="22"/>
          <w:szCs w:val="22"/>
        </w:rPr>
        <w:t>„Złóż ofertę”</w:t>
      </w:r>
      <w:r w:rsidRPr="00374DE7">
        <w:rPr>
          <w:rFonts w:ascii="Calibri" w:hAnsi="Calibri" w:cs="Calibri"/>
          <w:color w:val="000000"/>
          <w:sz w:val="22"/>
          <w:szCs w:val="22"/>
        </w:rPr>
        <w:t xml:space="preserve"> i wyświetlenie się komunikatu</w:t>
      </w:r>
      <w:r w:rsidR="00AF28AD" w:rsidRPr="00374DE7">
        <w:rPr>
          <w:rFonts w:ascii="Calibri" w:hAnsi="Calibri" w:cs="Calibri"/>
          <w:color w:val="000000"/>
          <w:sz w:val="22"/>
          <w:szCs w:val="22"/>
        </w:rPr>
        <w:t>, że oferta została zaszyfrowana i złożona.</w:t>
      </w:r>
    </w:p>
    <w:p w14:paraId="3CFD1716" w14:textId="434BA298" w:rsidR="00AF28AD" w:rsidRPr="00374DE7" w:rsidRDefault="00AF28AD" w:rsidP="007E1221">
      <w:pPr>
        <w:pStyle w:val="Nagwek1"/>
        <w:numPr>
          <w:ilvl w:val="0"/>
          <w:numId w:val="5"/>
        </w:numPr>
        <w:rPr>
          <w:rFonts w:ascii="Calibri" w:hAnsi="Calibri" w:cs="Arial"/>
          <w:bCs w:val="0"/>
          <w:sz w:val="22"/>
          <w:szCs w:val="22"/>
        </w:rPr>
      </w:pPr>
      <w:bookmarkStart w:id="28" w:name="_Toc131753570"/>
      <w:r w:rsidRPr="00374DE7">
        <w:rPr>
          <w:rFonts w:asciiTheme="minorHAnsi" w:hAnsiTheme="minorHAnsi" w:cstheme="minorHAnsi"/>
          <w:bCs w:val="0"/>
          <w:sz w:val="22"/>
          <w:szCs w:val="22"/>
          <w:lang w:val="pl-PL"/>
        </w:rPr>
        <w:t>Termin otwarcia ofert</w:t>
      </w:r>
      <w:r w:rsidRPr="00374DE7">
        <w:rPr>
          <w:rFonts w:ascii="Calibri" w:hAnsi="Calibri" w:cs="Arial"/>
          <w:bCs w:val="0"/>
          <w:sz w:val="22"/>
          <w:szCs w:val="22"/>
        </w:rPr>
        <w:t>:</w:t>
      </w:r>
      <w:bookmarkEnd w:id="28"/>
    </w:p>
    <w:p w14:paraId="3CCCAAF2" w14:textId="393E777A" w:rsidR="00AF28AD" w:rsidRPr="00374DE7" w:rsidRDefault="00AF28AD" w:rsidP="007E1221">
      <w:pPr>
        <w:pStyle w:val="Akapitzlist"/>
        <w:numPr>
          <w:ilvl w:val="0"/>
          <w:numId w:val="45"/>
        </w:numPr>
        <w:jc w:val="both"/>
        <w:rPr>
          <w:lang w:val="x-none"/>
        </w:rPr>
      </w:pPr>
      <w:r w:rsidRPr="00374DE7">
        <w:rPr>
          <w:rFonts w:asciiTheme="minorHAnsi" w:hAnsiTheme="minorHAnsi" w:cstheme="minorHAnsi"/>
          <w:sz w:val="22"/>
          <w:szCs w:val="22"/>
        </w:rPr>
        <w:t xml:space="preserve">Otwarcie ofert nastąpi </w:t>
      </w:r>
      <w:r w:rsidRPr="00374DE7">
        <w:rPr>
          <w:rFonts w:asciiTheme="minorHAnsi" w:hAnsiTheme="minorHAnsi" w:cstheme="minorHAnsi"/>
          <w:b/>
          <w:bCs/>
          <w:sz w:val="22"/>
          <w:szCs w:val="22"/>
        </w:rPr>
        <w:t xml:space="preserve">w dniu </w:t>
      </w:r>
      <w:r w:rsidR="00374DE7" w:rsidRPr="00374DE7">
        <w:rPr>
          <w:rFonts w:asciiTheme="minorHAnsi" w:hAnsiTheme="minorHAnsi" w:cstheme="minorHAnsi"/>
          <w:b/>
          <w:bCs/>
          <w:sz w:val="22"/>
          <w:szCs w:val="22"/>
        </w:rPr>
        <w:t>1</w:t>
      </w:r>
      <w:r w:rsidR="00C57F26">
        <w:rPr>
          <w:rFonts w:asciiTheme="minorHAnsi" w:hAnsiTheme="minorHAnsi" w:cstheme="minorHAnsi"/>
          <w:b/>
          <w:bCs/>
          <w:sz w:val="22"/>
          <w:szCs w:val="22"/>
        </w:rPr>
        <w:t>7</w:t>
      </w:r>
      <w:r w:rsidR="00073A78" w:rsidRPr="00374DE7">
        <w:rPr>
          <w:rFonts w:asciiTheme="minorHAnsi" w:hAnsiTheme="minorHAnsi" w:cstheme="minorHAnsi"/>
          <w:b/>
          <w:bCs/>
          <w:sz w:val="22"/>
          <w:szCs w:val="22"/>
        </w:rPr>
        <w:t xml:space="preserve"> kwietnia</w:t>
      </w:r>
      <w:r w:rsidR="00E1568E" w:rsidRPr="00374DE7">
        <w:rPr>
          <w:rFonts w:asciiTheme="minorHAnsi" w:hAnsiTheme="minorHAnsi" w:cstheme="minorHAnsi"/>
          <w:b/>
          <w:bCs/>
          <w:sz w:val="22"/>
          <w:szCs w:val="22"/>
        </w:rPr>
        <w:t xml:space="preserve"> </w:t>
      </w:r>
      <w:r w:rsidRPr="00374DE7">
        <w:rPr>
          <w:rFonts w:asciiTheme="minorHAnsi" w:hAnsiTheme="minorHAnsi" w:cstheme="minorHAnsi"/>
          <w:b/>
          <w:bCs/>
          <w:sz w:val="22"/>
          <w:szCs w:val="22"/>
        </w:rPr>
        <w:t>202</w:t>
      </w:r>
      <w:r w:rsidR="00073A78" w:rsidRPr="00374DE7">
        <w:rPr>
          <w:rFonts w:asciiTheme="minorHAnsi" w:hAnsiTheme="minorHAnsi" w:cstheme="minorHAnsi"/>
          <w:b/>
          <w:bCs/>
          <w:sz w:val="22"/>
          <w:szCs w:val="22"/>
        </w:rPr>
        <w:t>3</w:t>
      </w:r>
      <w:r w:rsidRPr="00374DE7">
        <w:rPr>
          <w:rFonts w:asciiTheme="minorHAnsi" w:hAnsiTheme="minorHAnsi" w:cstheme="minorHAnsi"/>
          <w:b/>
          <w:bCs/>
          <w:sz w:val="22"/>
          <w:szCs w:val="22"/>
        </w:rPr>
        <w:t xml:space="preserve"> r. o godzinie 1</w:t>
      </w:r>
      <w:r w:rsidR="006B56A2">
        <w:rPr>
          <w:rFonts w:asciiTheme="minorHAnsi" w:hAnsiTheme="minorHAnsi" w:cstheme="minorHAnsi"/>
          <w:b/>
          <w:bCs/>
          <w:sz w:val="22"/>
          <w:szCs w:val="22"/>
        </w:rPr>
        <w:t>0</w:t>
      </w:r>
      <w:r w:rsidRPr="00374DE7">
        <w:rPr>
          <w:rFonts w:asciiTheme="minorHAnsi" w:hAnsiTheme="minorHAnsi" w:cstheme="minorHAnsi"/>
          <w:b/>
          <w:bCs/>
          <w:sz w:val="22"/>
          <w:szCs w:val="22"/>
        </w:rPr>
        <w:t>:</w:t>
      </w:r>
      <w:r w:rsidR="0041627D" w:rsidRPr="00374DE7">
        <w:rPr>
          <w:rFonts w:asciiTheme="minorHAnsi" w:hAnsiTheme="minorHAnsi" w:cstheme="minorHAnsi"/>
          <w:b/>
          <w:bCs/>
          <w:sz w:val="22"/>
          <w:szCs w:val="22"/>
        </w:rPr>
        <w:t>3</w:t>
      </w:r>
      <w:r w:rsidRPr="00374DE7">
        <w:rPr>
          <w:rFonts w:asciiTheme="minorHAnsi" w:hAnsiTheme="minorHAnsi" w:cstheme="minorHAnsi"/>
          <w:b/>
          <w:bCs/>
          <w:sz w:val="22"/>
          <w:szCs w:val="22"/>
        </w:rPr>
        <w:t>0.</w:t>
      </w:r>
    </w:p>
    <w:p w14:paraId="06090381" w14:textId="07CF3E9B" w:rsidR="00AF28AD" w:rsidRPr="00AF28AD" w:rsidRDefault="00AF28AD" w:rsidP="007E1221">
      <w:pPr>
        <w:pStyle w:val="Akapitzlist"/>
        <w:numPr>
          <w:ilvl w:val="0"/>
          <w:numId w:val="45"/>
        </w:numPr>
        <w:jc w:val="both"/>
        <w:rPr>
          <w:lang w:val="x-none"/>
        </w:rPr>
      </w:pPr>
      <w:r w:rsidRPr="00374DE7">
        <w:rPr>
          <w:rFonts w:asciiTheme="minorHAnsi" w:hAnsiTheme="minorHAnsi" w:cstheme="minorHAnsi"/>
          <w:sz w:val="22"/>
          <w:szCs w:val="22"/>
        </w:rPr>
        <w:t>Jeżeli otwarcie ofert następuje przy użyciu systemu teleinformatycznego, w przypadku awarii tego systemu, która spowoduje brak możliwości otwarcia ofert w terminie określonym</w:t>
      </w:r>
      <w:r>
        <w:rPr>
          <w:rFonts w:asciiTheme="minorHAnsi" w:hAnsiTheme="minorHAnsi" w:cstheme="minorHAnsi"/>
          <w:sz w:val="22"/>
          <w:szCs w:val="22"/>
        </w:rPr>
        <w:t xml:space="preserve"> przez Zamawiającego, otwarcie ofert następuje niezwłocznie po usunięciu awarii.</w:t>
      </w:r>
    </w:p>
    <w:p w14:paraId="34A1859E" w14:textId="45ED3C39" w:rsidR="00AF28AD" w:rsidRPr="0053621B" w:rsidRDefault="00AF28AD" w:rsidP="007E1221">
      <w:pPr>
        <w:pStyle w:val="Akapitzlist"/>
        <w:numPr>
          <w:ilvl w:val="0"/>
          <w:numId w:val="45"/>
        </w:numPr>
        <w:jc w:val="both"/>
        <w:rPr>
          <w:rStyle w:val="Hipercze"/>
          <w:color w:val="auto"/>
          <w:u w:val="none"/>
          <w:lang w:val="x-none"/>
        </w:rPr>
      </w:pPr>
      <w:r>
        <w:rPr>
          <w:rFonts w:asciiTheme="minorHAnsi" w:hAnsiTheme="minorHAnsi" w:cstheme="minorHAnsi"/>
          <w:sz w:val="22"/>
          <w:szCs w:val="22"/>
        </w:rPr>
        <w:t xml:space="preserve">Zamawiający poinformuje </w:t>
      </w:r>
      <w:r w:rsidR="0053621B">
        <w:rPr>
          <w:rFonts w:asciiTheme="minorHAnsi" w:hAnsiTheme="minorHAnsi" w:cstheme="minorHAnsi"/>
          <w:sz w:val="22"/>
          <w:szCs w:val="22"/>
        </w:rPr>
        <w:t xml:space="preserve">o zmianie terminu otwarcia ofert na stronie internetowej prowadzonego postępowania – tj. </w:t>
      </w:r>
      <w:hyperlink r:id="rId29" w:history="1">
        <w:r w:rsidR="0053621B" w:rsidRPr="0053621B">
          <w:rPr>
            <w:rStyle w:val="Hipercze"/>
            <w:rFonts w:ascii="Calibri" w:hAnsi="Calibri" w:cs="Arial"/>
            <w:sz w:val="22"/>
            <w:szCs w:val="22"/>
          </w:rPr>
          <w:t>https://platformazakupowa.pl/pn/gmina_duszniki</w:t>
        </w:r>
      </w:hyperlink>
      <w:r w:rsidR="0053621B">
        <w:rPr>
          <w:rStyle w:val="Hipercze"/>
          <w:rFonts w:ascii="Calibri" w:hAnsi="Calibri" w:cs="Arial"/>
          <w:sz w:val="22"/>
          <w:szCs w:val="22"/>
          <w:u w:val="none"/>
        </w:rPr>
        <w:t xml:space="preserve"> </w:t>
      </w:r>
      <w:r w:rsidR="0053621B">
        <w:rPr>
          <w:rStyle w:val="Hipercze"/>
          <w:rFonts w:ascii="Calibri" w:hAnsi="Calibri" w:cs="Arial"/>
          <w:color w:val="auto"/>
          <w:sz w:val="22"/>
          <w:szCs w:val="22"/>
          <w:u w:val="none"/>
        </w:rPr>
        <w:t>.</w:t>
      </w:r>
    </w:p>
    <w:p w14:paraId="392C357E" w14:textId="3B2CB8DE" w:rsidR="0053621B" w:rsidRPr="0053621B" w:rsidRDefault="0053621B" w:rsidP="007E1221">
      <w:pPr>
        <w:pStyle w:val="Akapitzlist"/>
        <w:numPr>
          <w:ilvl w:val="0"/>
          <w:numId w:val="45"/>
        </w:numPr>
        <w:jc w:val="both"/>
        <w:rPr>
          <w:rStyle w:val="Hipercze"/>
          <w:color w:val="auto"/>
          <w:u w:val="none"/>
          <w:lang w:val="x-none"/>
        </w:rPr>
      </w:pPr>
      <w:r>
        <w:rPr>
          <w:rStyle w:val="Hipercze"/>
          <w:rFonts w:ascii="Calibri" w:hAnsi="Calibri" w:cs="Arial"/>
          <w:color w:val="auto"/>
          <w:sz w:val="22"/>
          <w:szCs w:val="22"/>
          <w:u w:val="none"/>
        </w:rPr>
        <w:t>Zamawiający, najpóźniej przed otwarciem ofert, udostępni na stronie internetowej prowadzonego postępowania informację o kwocie, jaką zamierza przeznaczyć na sfinansowanie zamówienia.</w:t>
      </w:r>
    </w:p>
    <w:p w14:paraId="3DBCF6DD" w14:textId="4D2B3611" w:rsidR="0053621B" w:rsidRPr="0053621B" w:rsidRDefault="0053621B" w:rsidP="007E1221">
      <w:pPr>
        <w:pStyle w:val="Akapitzlist"/>
        <w:numPr>
          <w:ilvl w:val="0"/>
          <w:numId w:val="45"/>
        </w:numPr>
        <w:jc w:val="both"/>
        <w:rPr>
          <w:rStyle w:val="Hipercze"/>
          <w:color w:val="auto"/>
          <w:u w:val="none"/>
          <w:lang w:val="x-none"/>
        </w:rPr>
      </w:pPr>
      <w:r>
        <w:rPr>
          <w:rStyle w:val="Hipercze"/>
          <w:rFonts w:ascii="Calibri" w:hAnsi="Calibri" w:cs="Arial"/>
          <w:color w:val="auto"/>
          <w:sz w:val="22"/>
          <w:szCs w:val="22"/>
          <w:u w:val="none"/>
        </w:rPr>
        <w:t>Zamawiający, niezwłocznie po otwarciu ofert, udostępni na stronie internetowej prowadzonego postępowania informacje o:</w:t>
      </w:r>
    </w:p>
    <w:p w14:paraId="229E7D6F" w14:textId="77777777" w:rsidR="0053621B" w:rsidRPr="0053621B" w:rsidRDefault="0053621B" w:rsidP="007E1221">
      <w:pPr>
        <w:pStyle w:val="Akapitzlist"/>
        <w:numPr>
          <w:ilvl w:val="0"/>
          <w:numId w:val="46"/>
        </w:numPr>
        <w:jc w:val="both"/>
        <w:rPr>
          <w:lang w:val="x-none"/>
        </w:rPr>
      </w:pPr>
      <w:r>
        <w:rPr>
          <w:rFonts w:asciiTheme="minorHAnsi" w:hAnsiTheme="minorHAnsi" w:cstheme="minorHAnsi"/>
          <w:sz w:val="22"/>
          <w:szCs w:val="22"/>
        </w:rPr>
        <w:t>nazwach albo imionach i nazwiskach oraz siedzibach lub miejscach prowadzonej działalności gospodarczej albo miejscach zamieszkania Wykonawców, których oferty zostały otwarte,</w:t>
      </w:r>
    </w:p>
    <w:p w14:paraId="24016E4F" w14:textId="77777777" w:rsidR="0053621B" w:rsidRPr="0053621B" w:rsidRDefault="0053621B" w:rsidP="007E1221">
      <w:pPr>
        <w:pStyle w:val="Akapitzlist"/>
        <w:numPr>
          <w:ilvl w:val="0"/>
          <w:numId w:val="46"/>
        </w:numPr>
        <w:jc w:val="both"/>
        <w:rPr>
          <w:lang w:val="x-none"/>
        </w:rPr>
      </w:pPr>
      <w:r>
        <w:rPr>
          <w:rFonts w:asciiTheme="minorHAnsi" w:hAnsiTheme="minorHAnsi" w:cstheme="minorHAnsi"/>
          <w:sz w:val="22"/>
          <w:szCs w:val="22"/>
        </w:rPr>
        <w:t>cenach lub kosztach zawartych w ofertach.</w:t>
      </w:r>
    </w:p>
    <w:p w14:paraId="6218CE68" w14:textId="77777777" w:rsidR="004C19AC" w:rsidRDefault="004C19AC" w:rsidP="0053621B">
      <w:pPr>
        <w:ind w:left="708"/>
        <w:jc w:val="both"/>
        <w:rPr>
          <w:rFonts w:asciiTheme="minorHAnsi" w:hAnsiTheme="minorHAnsi" w:cstheme="minorHAnsi"/>
          <w:sz w:val="22"/>
          <w:szCs w:val="22"/>
        </w:rPr>
      </w:pPr>
      <w:r>
        <w:rPr>
          <w:rFonts w:asciiTheme="minorHAnsi" w:hAnsiTheme="minorHAnsi" w:cstheme="minorHAnsi"/>
          <w:sz w:val="22"/>
          <w:szCs w:val="22"/>
        </w:rPr>
        <w:t xml:space="preserve">Informacja ta zostanie opublikowana na stronie internetowej prowadzonego postępowania w sekcji </w:t>
      </w:r>
      <w:r w:rsidRPr="004C19AC">
        <w:rPr>
          <w:rFonts w:asciiTheme="minorHAnsi" w:hAnsiTheme="minorHAnsi" w:cstheme="minorHAnsi"/>
          <w:i/>
          <w:iCs/>
          <w:sz w:val="22"/>
          <w:szCs w:val="22"/>
        </w:rPr>
        <w:t>„Komunikaty”</w:t>
      </w:r>
      <w:r>
        <w:rPr>
          <w:rFonts w:asciiTheme="minorHAnsi" w:hAnsiTheme="minorHAnsi" w:cstheme="minorHAnsi"/>
          <w:sz w:val="22"/>
          <w:szCs w:val="22"/>
        </w:rPr>
        <w:t>.</w:t>
      </w:r>
    </w:p>
    <w:p w14:paraId="0DC5F93B" w14:textId="0F951145" w:rsidR="0053621B" w:rsidRPr="00091551" w:rsidRDefault="004C19AC" w:rsidP="007E1221">
      <w:pPr>
        <w:pStyle w:val="Akapitzlist"/>
        <w:numPr>
          <w:ilvl w:val="0"/>
          <w:numId w:val="47"/>
        </w:numPr>
        <w:jc w:val="both"/>
        <w:rPr>
          <w:lang w:val="x-none"/>
        </w:rPr>
      </w:pPr>
      <w:r>
        <w:rPr>
          <w:rFonts w:asciiTheme="minorHAnsi" w:hAnsiTheme="minorHAnsi" w:cstheme="minorHAnsi"/>
          <w:sz w:val="22"/>
          <w:szCs w:val="22"/>
        </w:rPr>
        <w:t xml:space="preserve">Zgodnie z ustawą Pzp Zamawiający nie ma obowiązku przeprowadzania jawnej sesji otwarcia ofert </w:t>
      </w:r>
      <w:r w:rsidRPr="00091551">
        <w:rPr>
          <w:rFonts w:asciiTheme="minorHAnsi" w:hAnsiTheme="minorHAnsi" w:cstheme="minorHAnsi"/>
          <w:sz w:val="22"/>
          <w:szCs w:val="22"/>
        </w:rPr>
        <w:t>w sposób jawny z udziałem Wykonawców lub transmitowania sesji otwarcia za pośrednictwem elektronicznych narzędzi do przekazu wideo on-line.</w:t>
      </w:r>
    </w:p>
    <w:p w14:paraId="65DF9F5A" w14:textId="67AE490F" w:rsidR="00A20F71" w:rsidRPr="005F2420" w:rsidRDefault="00A20F71" w:rsidP="007E1221">
      <w:pPr>
        <w:pStyle w:val="Nagwek1"/>
        <w:numPr>
          <w:ilvl w:val="0"/>
          <w:numId w:val="5"/>
        </w:numPr>
        <w:rPr>
          <w:rFonts w:ascii="Calibri" w:hAnsi="Calibri" w:cs="Arial"/>
          <w:bCs w:val="0"/>
          <w:sz w:val="22"/>
          <w:szCs w:val="22"/>
        </w:rPr>
      </w:pPr>
      <w:bookmarkStart w:id="29" w:name="_Toc131753571"/>
      <w:r w:rsidRPr="00091551">
        <w:rPr>
          <w:rFonts w:asciiTheme="minorHAnsi" w:hAnsiTheme="minorHAnsi" w:cstheme="minorHAnsi"/>
          <w:bCs w:val="0"/>
          <w:sz w:val="22"/>
          <w:szCs w:val="22"/>
          <w:lang w:val="pl-PL"/>
        </w:rPr>
        <w:t>Sposób obliczenia ceny oferty</w:t>
      </w:r>
      <w:r w:rsidRPr="00091551">
        <w:rPr>
          <w:rFonts w:ascii="Calibri" w:hAnsi="Calibri" w:cs="Arial"/>
          <w:bCs w:val="0"/>
          <w:sz w:val="22"/>
          <w:szCs w:val="22"/>
        </w:rPr>
        <w:t>:</w:t>
      </w:r>
      <w:bookmarkEnd w:id="29"/>
    </w:p>
    <w:p w14:paraId="12A57BF6" w14:textId="550C18E1" w:rsidR="00A20F71" w:rsidRPr="00091551" w:rsidRDefault="0011249E" w:rsidP="007E1221">
      <w:pPr>
        <w:pStyle w:val="Akapitzlist"/>
        <w:numPr>
          <w:ilvl w:val="0"/>
          <w:numId w:val="48"/>
        </w:numPr>
        <w:jc w:val="both"/>
        <w:rPr>
          <w:b/>
          <w:bCs/>
          <w:lang w:val="x-none"/>
        </w:rPr>
      </w:pPr>
      <w:r w:rsidRPr="00091551">
        <w:rPr>
          <w:rFonts w:asciiTheme="minorHAnsi" w:hAnsiTheme="minorHAnsi" w:cstheme="minorHAnsi"/>
          <w:sz w:val="22"/>
          <w:szCs w:val="22"/>
        </w:rPr>
        <w:t>Wykonawca podaje cenę</w:t>
      </w:r>
      <w:r w:rsidR="003C1154" w:rsidRPr="00091551">
        <w:rPr>
          <w:rFonts w:asciiTheme="minorHAnsi" w:hAnsiTheme="minorHAnsi" w:cstheme="minorHAnsi"/>
          <w:sz w:val="22"/>
          <w:szCs w:val="22"/>
        </w:rPr>
        <w:t xml:space="preserve"> oferty brutto, która stanowić będzie wynagrodzenie ryczałtowe </w:t>
      </w:r>
      <w:r w:rsidR="00CD3F77">
        <w:rPr>
          <w:rFonts w:asciiTheme="minorHAnsi" w:hAnsiTheme="minorHAnsi" w:cstheme="minorHAnsi"/>
          <w:sz w:val="22"/>
          <w:szCs w:val="22"/>
        </w:rPr>
        <w:br/>
      </w:r>
      <w:r w:rsidR="003C1154" w:rsidRPr="00091551">
        <w:rPr>
          <w:rFonts w:asciiTheme="minorHAnsi" w:hAnsiTheme="minorHAnsi" w:cstheme="minorHAnsi"/>
          <w:sz w:val="22"/>
          <w:szCs w:val="22"/>
        </w:rPr>
        <w:t>za realizację całego przedmiotu zamówienia, podając ją w zapisie liczbowym i słownie do dwóch miejsc po przecinku, zgodnie z wzorem załącznika nr 2 SWZ – Formularza Oferty.</w:t>
      </w:r>
    </w:p>
    <w:p w14:paraId="0E3CB823" w14:textId="4807BBC8" w:rsidR="003C1154" w:rsidRPr="00476C72" w:rsidRDefault="003C1154" w:rsidP="007E1221">
      <w:pPr>
        <w:pStyle w:val="Akapitzlist"/>
        <w:numPr>
          <w:ilvl w:val="0"/>
          <w:numId w:val="48"/>
        </w:numPr>
        <w:jc w:val="both"/>
        <w:rPr>
          <w:rFonts w:asciiTheme="minorHAnsi" w:hAnsiTheme="minorHAnsi" w:cstheme="minorHAnsi"/>
          <w:sz w:val="22"/>
          <w:szCs w:val="22"/>
          <w:lang w:val="x-none"/>
        </w:rPr>
      </w:pPr>
      <w:r w:rsidRPr="00091551">
        <w:rPr>
          <w:rFonts w:asciiTheme="minorHAnsi" w:hAnsiTheme="minorHAnsi" w:cstheme="minorHAnsi"/>
          <w:sz w:val="22"/>
          <w:szCs w:val="22"/>
        </w:rPr>
        <w:t xml:space="preserve">Cena oferty brutto należy podać w formie wynagrodzenia ryczałtowego (art. 632 Kodeksu cywilnego). </w:t>
      </w:r>
      <w:r w:rsidR="00476C72" w:rsidRPr="00091551">
        <w:rPr>
          <w:rFonts w:asciiTheme="minorHAnsi" w:hAnsiTheme="minorHAnsi" w:cstheme="minorHAnsi"/>
          <w:sz w:val="22"/>
          <w:szCs w:val="22"/>
        </w:rPr>
        <w:t>Cena oferty brutto musi zawierać wszystkie koszty związane z realizacją całego przedmiotu zamówienia</w:t>
      </w:r>
      <w:r w:rsidR="00476C72">
        <w:rPr>
          <w:rFonts w:asciiTheme="minorHAnsi" w:hAnsiTheme="minorHAnsi" w:cstheme="minorHAnsi"/>
          <w:sz w:val="22"/>
          <w:szCs w:val="22"/>
        </w:rPr>
        <w:t xml:space="preserve"> zgodnie z opisem przedmiotu zamówienia oraz istotnymi postanowieniami umowy określonymi w niniejszej SWZ.</w:t>
      </w:r>
    </w:p>
    <w:p w14:paraId="7809DF91" w14:textId="1AF0855D" w:rsidR="00476C72" w:rsidRPr="008026C1" w:rsidRDefault="008026C1" w:rsidP="008026C1">
      <w:pPr>
        <w:pStyle w:val="Akapitzlist"/>
        <w:numPr>
          <w:ilvl w:val="0"/>
          <w:numId w:val="48"/>
        </w:numPr>
        <w:jc w:val="both"/>
        <w:rPr>
          <w:rFonts w:asciiTheme="minorHAnsi" w:hAnsiTheme="minorHAnsi" w:cstheme="minorHAnsi"/>
          <w:sz w:val="22"/>
          <w:szCs w:val="22"/>
        </w:rPr>
      </w:pPr>
      <w:r>
        <w:rPr>
          <w:rFonts w:asciiTheme="minorHAnsi" w:hAnsiTheme="minorHAnsi" w:cstheme="minorHAnsi"/>
          <w:sz w:val="22"/>
          <w:szCs w:val="22"/>
        </w:rPr>
        <w:t xml:space="preserve">Cena oferty brutto powinna obejmować wszelkie koszty i składniki związane z realizacją przedmiotu zamówienia wynikającego ze SWZ oraz wszelkie dodatkowe koszty niezbędne do zrealizowania przedmiotu zamówienia, a niewymienione w dokumentach. Cena oferty musi zawierać </w:t>
      </w:r>
      <w:r w:rsidR="008C62A1">
        <w:rPr>
          <w:rFonts w:asciiTheme="minorHAnsi" w:hAnsiTheme="minorHAnsi" w:cstheme="minorHAnsi"/>
          <w:sz w:val="22"/>
          <w:szCs w:val="22"/>
        </w:rPr>
        <w:t>wszystkie koszty związane z realizacją zamówienia.</w:t>
      </w:r>
    </w:p>
    <w:p w14:paraId="62C48812" w14:textId="45D125FB" w:rsidR="00476C72" w:rsidRPr="008C62A1" w:rsidRDefault="00F14CEF"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Cena oferty brutto podana w Formularzu Oferty jest ceną ostateczną, niepodlegającą negocjacji </w:t>
      </w:r>
      <w:r w:rsidR="0042212C">
        <w:rPr>
          <w:rFonts w:asciiTheme="minorHAnsi" w:hAnsiTheme="minorHAnsi" w:cstheme="minorHAnsi"/>
          <w:sz w:val="22"/>
          <w:szCs w:val="22"/>
        </w:rPr>
        <w:br/>
      </w:r>
      <w:r>
        <w:rPr>
          <w:rFonts w:asciiTheme="minorHAnsi" w:hAnsiTheme="minorHAnsi" w:cstheme="minorHAnsi"/>
          <w:sz w:val="22"/>
          <w:szCs w:val="22"/>
        </w:rPr>
        <w:t>i wyczerpującą wszelkie należności Wykonawcy wobec Zamawiającego związane z realizacją przedmiotu zamówienia.</w:t>
      </w:r>
    </w:p>
    <w:p w14:paraId="03AADB70" w14:textId="5A95CFF6" w:rsidR="008C62A1" w:rsidRPr="008C62A1" w:rsidRDefault="008C62A1"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Niedopuszczalne jest stosowanie upustów i rabatów.</w:t>
      </w:r>
    </w:p>
    <w:p w14:paraId="4057F958" w14:textId="6D77538F" w:rsidR="008C62A1" w:rsidRPr="008C62A1" w:rsidRDefault="008C62A1"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Zamawiający przewiduje tylko jedną cenę za oferowany przedmiot zamówienia i nie dopuszcza cen wariantowych.</w:t>
      </w:r>
    </w:p>
    <w:p w14:paraId="4529CD35" w14:textId="195FCA0D" w:rsidR="008C62A1" w:rsidRPr="008C62A1" w:rsidRDefault="008C62A1" w:rsidP="008C62A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Cena oferty nie ulega zmianie przez okres związania ofertą i nie podlega negocjacji.</w:t>
      </w:r>
    </w:p>
    <w:p w14:paraId="6BBBD14E" w14:textId="6F954553" w:rsidR="00476C72" w:rsidRPr="00F14CEF" w:rsidRDefault="00F14CEF"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Cena oferty brutto powinna być wyrażona w złotych polskich (PLN).</w:t>
      </w:r>
    </w:p>
    <w:p w14:paraId="4C916974" w14:textId="183912C2" w:rsidR="00F14CEF" w:rsidRPr="008C62A1" w:rsidRDefault="00F14CEF"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Zamawiający nie przewiduje rozliczeń w walucie obcej.</w:t>
      </w:r>
    </w:p>
    <w:p w14:paraId="60916B60" w14:textId="2414F319" w:rsidR="008C62A1" w:rsidRPr="00D71A67" w:rsidRDefault="008C62A1"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Wynagrodzenie Wykonawcy – wskazane w Formularzu Oferty</w:t>
      </w:r>
      <w:r w:rsidR="00D71A67">
        <w:rPr>
          <w:rFonts w:asciiTheme="minorHAnsi" w:hAnsiTheme="minorHAnsi" w:cstheme="minorHAnsi"/>
          <w:sz w:val="22"/>
          <w:szCs w:val="22"/>
        </w:rPr>
        <w:t>,</w:t>
      </w:r>
      <w:r>
        <w:rPr>
          <w:rFonts w:asciiTheme="minorHAnsi" w:hAnsiTheme="minorHAnsi" w:cstheme="minorHAnsi"/>
          <w:sz w:val="22"/>
          <w:szCs w:val="22"/>
        </w:rPr>
        <w:t xml:space="preserve"> </w:t>
      </w:r>
      <w:r w:rsidR="00D71A67">
        <w:rPr>
          <w:rFonts w:asciiTheme="minorHAnsi" w:hAnsiTheme="minorHAnsi" w:cstheme="minorHAnsi"/>
          <w:sz w:val="22"/>
          <w:szCs w:val="22"/>
        </w:rPr>
        <w:t>nie ulegnie zmianie przez cały okres umowy (z zastrzeżeniem zmian umowy). Wynagrodzenie będzie płatne zgodnie z projektowanymi postanowieniami umowy.</w:t>
      </w:r>
    </w:p>
    <w:p w14:paraId="52BEC5EC" w14:textId="21757B13" w:rsidR="00D71A67" w:rsidRPr="00780772" w:rsidRDefault="00D71A67"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Przedmiot zamówienia</w:t>
      </w:r>
      <w:r w:rsidR="00780772">
        <w:rPr>
          <w:rFonts w:asciiTheme="minorHAnsi" w:hAnsiTheme="minorHAnsi" w:cstheme="minorHAnsi"/>
          <w:sz w:val="22"/>
          <w:szCs w:val="22"/>
        </w:rPr>
        <w:t xml:space="preserve"> w Części 1 zamówienia</w:t>
      </w:r>
      <w:r>
        <w:rPr>
          <w:rFonts w:asciiTheme="minorHAnsi" w:hAnsiTheme="minorHAnsi" w:cstheme="minorHAnsi"/>
          <w:sz w:val="22"/>
          <w:szCs w:val="22"/>
        </w:rPr>
        <w:t xml:space="preserve"> objęty jest stawką podatku VAT w wysokości 23% </w:t>
      </w:r>
      <w:r w:rsidR="00780772">
        <w:rPr>
          <w:rFonts w:asciiTheme="minorHAnsi" w:hAnsiTheme="minorHAnsi" w:cstheme="minorHAnsi"/>
          <w:sz w:val="22"/>
          <w:szCs w:val="22"/>
        </w:rPr>
        <w:br/>
      </w:r>
      <w:r>
        <w:rPr>
          <w:rFonts w:asciiTheme="minorHAnsi" w:hAnsiTheme="minorHAnsi" w:cstheme="minorHAnsi"/>
          <w:sz w:val="22"/>
          <w:szCs w:val="22"/>
        </w:rPr>
        <w:t>w oparciu o ustawę z dnia 11 marca 2004 r. o podatku od towarów i usług (</w:t>
      </w:r>
      <w:r w:rsidRPr="00D71A67">
        <w:rPr>
          <w:rFonts w:asciiTheme="minorHAnsi" w:hAnsiTheme="minorHAnsi" w:cstheme="minorHAnsi"/>
          <w:sz w:val="22"/>
          <w:szCs w:val="22"/>
        </w:rPr>
        <w:t>Dz.U.2022.931 t.j. z dnia 2022.04.29</w:t>
      </w:r>
      <w:r>
        <w:rPr>
          <w:rFonts w:asciiTheme="minorHAnsi" w:hAnsiTheme="minorHAnsi" w:cstheme="minorHAnsi"/>
          <w:sz w:val="22"/>
          <w:szCs w:val="22"/>
        </w:rPr>
        <w:t>) oraz ustawę z dnia 6 grudnia 2008 r. o podatku akcyzowym (</w:t>
      </w:r>
      <w:r w:rsidRPr="00D71A67">
        <w:rPr>
          <w:rFonts w:asciiTheme="minorHAnsi" w:hAnsiTheme="minorHAnsi" w:cstheme="minorHAnsi"/>
          <w:sz w:val="22"/>
          <w:szCs w:val="22"/>
        </w:rPr>
        <w:t>Dz.U.2022.143 t.j. z dnia 2022.01.21</w:t>
      </w:r>
      <w:r>
        <w:rPr>
          <w:rFonts w:asciiTheme="minorHAnsi" w:hAnsiTheme="minorHAnsi" w:cstheme="minorHAnsi"/>
          <w:sz w:val="22"/>
          <w:szCs w:val="22"/>
        </w:rPr>
        <w:t>)</w:t>
      </w:r>
      <w:r w:rsidR="002C2322">
        <w:rPr>
          <w:rFonts w:asciiTheme="minorHAnsi" w:hAnsiTheme="minorHAnsi" w:cstheme="minorHAnsi"/>
          <w:sz w:val="22"/>
          <w:szCs w:val="22"/>
        </w:rPr>
        <w:t>.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 Zastosowana stawka VAT jest stawką obowiązującą na dzień składania ofert.</w:t>
      </w:r>
    </w:p>
    <w:p w14:paraId="32FF4BDD" w14:textId="0AA86D78" w:rsidR="00780772" w:rsidRPr="002C2322" w:rsidRDefault="00780772" w:rsidP="00780772">
      <w:pPr>
        <w:pStyle w:val="Akapitzlist"/>
        <w:jc w:val="both"/>
        <w:rPr>
          <w:rFonts w:asciiTheme="minorHAnsi" w:hAnsiTheme="minorHAnsi" w:cstheme="minorHAnsi"/>
          <w:sz w:val="22"/>
          <w:szCs w:val="22"/>
          <w:lang w:val="x-none"/>
        </w:rPr>
      </w:pPr>
      <w:r>
        <w:rPr>
          <w:rFonts w:asciiTheme="minorHAnsi" w:hAnsiTheme="minorHAnsi" w:cstheme="minorHAnsi"/>
          <w:sz w:val="22"/>
          <w:szCs w:val="22"/>
        </w:rPr>
        <w:t xml:space="preserve">Stawkę podatku od towarów i usług (VAT) w Części 2 zamówienia należy uwzględnić w wysokości obowiązującej na dzień składania ofert. </w:t>
      </w:r>
    </w:p>
    <w:p w14:paraId="02B4AB51" w14:textId="376EDE9D" w:rsidR="002C2322" w:rsidRPr="00AC5491" w:rsidRDefault="002C2322"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Wszystkie wartości podane w Formularzu Oferty powinny być liczone w złotych polskich </w:t>
      </w:r>
      <w:r>
        <w:rPr>
          <w:rFonts w:asciiTheme="minorHAnsi" w:hAnsiTheme="minorHAnsi" w:cstheme="minorHAnsi"/>
          <w:sz w:val="22"/>
          <w:szCs w:val="22"/>
        </w:rPr>
        <w:br/>
        <w:t>z dokładnością do dwóch miejsc po przecinku</w:t>
      </w:r>
      <w:r w:rsidR="00CD586C">
        <w:rPr>
          <w:rFonts w:asciiTheme="minorHAnsi" w:hAnsiTheme="minorHAnsi" w:cstheme="minorHAnsi"/>
          <w:sz w:val="22"/>
          <w:szCs w:val="22"/>
        </w:rPr>
        <w:t xml:space="preserve"> (końcówki poniżej 0,5 grosza pomija się a końcówki 0,5 grosza i wyższe zaokrągla się do 1 grosza w rozumieniu ustawy  z dnia 9 maja 2014 r. </w:t>
      </w:r>
      <w:r w:rsidR="00CD586C">
        <w:rPr>
          <w:rFonts w:asciiTheme="minorHAnsi" w:hAnsiTheme="minorHAnsi" w:cstheme="minorHAnsi"/>
          <w:sz w:val="22"/>
          <w:szCs w:val="22"/>
        </w:rPr>
        <w:br/>
        <w:t xml:space="preserve">o informowaniu </w:t>
      </w:r>
      <w:r w:rsidR="00AC5491">
        <w:rPr>
          <w:rFonts w:asciiTheme="minorHAnsi" w:hAnsiTheme="minorHAnsi" w:cstheme="minorHAnsi"/>
          <w:sz w:val="22"/>
          <w:szCs w:val="22"/>
        </w:rPr>
        <w:t>o cenach towarów i usług (</w:t>
      </w:r>
      <w:r w:rsidR="00AC5491" w:rsidRPr="00AC5491">
        <w:rPr>
          <w:rFonts w:asciiTheme="minorHAnsi" w:hAnsiTheme="minorHAnsi" w:cstheme="minorHAnsi"/>
          <w:sz w:val="22"/>
          <w:szCs w:val="22"/>
        </w:rPr>
        <w:t>Dz.U.2019.178 t.j. z dnia 2019.01.30</w:t>
      </w:r>
      <w:r w:rsidR="00AC5491">
        <w:rPr>
          <w:rFonts w:asciiTheme="minorHAnsi" w:hAnsiTheme="minorHAnsi" w:cstheme="minorHAnsi"/>
          <w:sz w:val="22"/>
          <w:szCs w:val="22"/>
        </w:rPr>
        <w:t>) oraz ustawy z dnia 7 lipca 1994 r. o denominacji złotego (</w:t>
      </w:r>
      <w:r w:rsidR="00AC5491" w:rsidRPr="00AC5491">
        <w:rPr>
          <w:rFonts w:asciiTheme="minorHAnsi" w:hAnsiTheme="minorHAnsi" w:cstheme="minorHAnsi"/>
          <w:sz w:val="22"/>
          <w:szCs w:val="22"/>
        </w:rPr>
        <w:t>Dz.U.1994.84.386 z dnia 1994.07.25</w:t>
      </w:r>
      <w:r w:rsidR="00AC5491">
        <w:rPr>
          <w:rFonts w:asciiTheme="minorHAnsi" w:hAnsiTheme="minorHAnsi" w:cstheme="minorHAnsi"/>
          <w:sz w:val="22"/>
          <w:szCs w:val="22"/>
        </w:rPr>
        <w:t>).</w:t>
      </w:r>
    </w:p>
    <w:p w14:paraId="0D330C44" w14:textId="79B1A7A5" w:rsidR="001C3BE3" w:rsidRPr="001C3BE3" w:rsidRDefault="00AC5491"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Zamawiający poprawi w tekście oferty </w:t>
      </w:r>
      <w:r w:rsidR="001C3BE3">
        <w:rPr>
          <w:rFonts w:asciiTheme="minorHAnsi" w:hAnsiTheme="minorHAnsi" w:cstheme="minorHAnsi"/>
          <w:sz w:val="22"/>
          <w:szCs w:val="22"/>
        </w:rPr>
        <w:t xml:space="preserve">oczywiste omyłki pisarskie oraz rachunkowe </w:t>
      </w:r>
      <w:r w:rsidR="001C3BE3">
        <w:rPr>
          <w:rFonts w:asciiTheme="minorHAnsi" w:hAnsiTheme="minorHAnsi" w:cstheme="minorHAnsi"/>
          <w:sz w:val="22"/>
          <w:szCs w:val="22"/>
        </w:rPr>
        <w:br/>
        <w:t>z uwzględnieniem konsekwencji rachunkowych dokonanych poprawek,</w:t>
      </w:r>
      <w:r w:rsidR="00491659">
        <w:rPr>
          <w:rFonts w:asciiTheme="minorHAnsi" w:hAnsiTheme="minorHAnsi" w:cstheme="minorHAnsi"/>
          <w:sz w:val="22"/>
          <w:szCs w:val="22"/>
        </w:rPr>
        <w:t xml:space="preserve"> </w:t>
      </w:r>
      <w:r w:rsidR="001C3BE3">
        <w:rPr>
          <w:rFonts w:asciiTheme="minorHAnsi" w:hAnsiTheme="minorHAnsi" w:cstheme="minorHAnsi"/>
          <w:sz w:val="22"/>
          <w:szCs w:val="22"/>
        </w:rPr>
        <w:t>niezwłocznie zawiadamiając o tym Wykonawcę, którego oferta została poprawiona.</w:t>
      </w:r>
    </w:p>
    <w:p w14:paraId="097BEDCC" w14:textId="77777777" w:rsidR="001C3BE3" w:rsidRPr="001C3BE3" w:rsidRDefault="001C3BE3"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Zamawiający odrzuci ofertę zawierającą błędy w obliczeniu ceny, których nie można będzie poprawić na podstawie art. 226 ust. 1 pkt 10 ustawy Pzp.</w:t>
      </w:r>
    </w:p>
    <w:p w14:paraId="335EF903" w14:textId="6A4E8E78" w:rsidR="00AC5491" w:rsidRPr="00F14CEF" w:rsidRDefault="001C3BE3"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Zastosowanie przez Wykonawcę nieprawidłowej stawki podatku VAT skutkuje odrzuceniem oferty ze względu na błąd w obliczeniu ceny, chyba że istnieje możliwość poprawienia takiej omyłki, </w:t>
      </w:r>
      <w:r w:rsidR="00491659">
        <w:rPr>
          <w:rFonts w:asciiTheme="minorHAnsi" w:hAnsiTheme="minorHAnsi" w:cstheme="minorHAnsi"/>
          <w:sz w:val="22"/>
          <w:szCs w:val="22"/>
        </w:rPr>
        <w:br/>
      </w:r>
      <w:r>
        <w:rPr>
          <w:rFonts w:asciiTheme="minorHAnsi" w:hAnsiTheme="minorHAnsi" w:cstheme="minorHAnsi"/>
          <w:sz w:val="22"/>
          <w:szCs w:val="22"/>
        </w:rPr>
        <w:t>w związku z</w:t>
      </w:r>
      <w:r w:rsidR="00491659">
        <w:rPr>
          <w:rFonts w:asciiTheme="minorHAnsi" w:hAnsiTheme="minorHAnsi" w:cstheme="minorHAnsi"/>
          <w:sz w:val="22"/>
          <w:szCs w:val="22"/>
        </w:rPr>
        <w:t xml:space="preserve"> zawarciem w dokumentach zamówienia prawidłowej stawki podatku VAT (art. 223 ust. 2 pkt 3 ustawy Pzp).</w:t>
      </w:r>
      <w:r>
        <w:rPr>
          <w:rFonts w:asciiTheme="minorHAnsi" w:hAnsiTheme="minorHAnsi" w:cstheme="minorHAnsi"/>
          <w:sz w:val="22"/>
          <w:szCs w:val="22"/>
        </w:rPr>
        <w:t xml:space="preserve">  </w:t>
      </w:r>
    </w:p>
    <w:p w14:paraId="027DD3C8" w14:textId="68771CEF" w:rsidR="00F14CEF" w:rsidRDefault="0042212C" w:rsidP="007E1221">
      <w:pPr>
        <w:pStyle w:val="Akapitzlist"/>
        <w:numPr>
          <w:ilvl w:val="0"/>
          <w:numId w:val="48"/>
        </w:numPr>
        <w:jc w:val="both"/>
        <w:rPr>
          <w:rFonts w:asciiTheme="minorHAnsi" w:hAnsiTheme="minorHAnsi" w:cstheme="minorHAnsi"/>
          <w:sz w:val="22"/>
          <w:szCs w:val="22"/>
          <w:lang w:val="x-none"/>
        </w:rPr>
      </w:pPr>
      <w:r w:rsidRPr="0042212C">
        <w:rPr>
          <w:rFonts w:asciiTheme="minorHAnsi" w:hAnsiTheme="minorHAnsi" w:cstheme="minorHAnsi"/>
          <w:sz w:val="22"/>
          <w:szCs w:val="22"/>
          <w:lang w:val="x-none"/>
        </w:rPr>
        <w:t xml:space="preserve">Jeżeli została złożona oferta, której wybór prowadziłby do powstania u </w:t>
      </w:r>
      <w:r>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obowiązku podatkowego zgodnie z ustawą z dnia 11 marca 2004 r. o podatku od towarów i usług (</w:t>
      </w:r>
      <w:r w:rsidR="00195151">
        <w:rPr>
          <w:rFonts w:asciiTheme="minorHAnsi" w:hAnsiTheme="minorHAnsi" w:cstheme="minorHAnsi"/>
          <w:sz w:val="22"/>
          <w:szCs w:val="22"/>
        </w:rPr>
        <w:t xml:space="preserve">t.j. z dnia 09.12.2019r. </w:t>
      </w:r>
      <w:r w:rsidRPr="0042212C">
        <w:rPr>
          <w:rFonts w:asciiTheme="minorHAnsi" w:hAnsiTheme="minorHAnsi" w:cstheme="minorHAnsi"/>
          <w:sz w:val="22"/>
          <w:szCs w:val="22"/>
          <w:lang w:val="x-none"/>
        </w:rPr>
        <w:t>Dz. U. z 20</w:t>
      </w:r>
      <w:r w:rsidR="00195151">
        <w:rPr>
          <w:rFonts w:asciiTheme="minorHAnsi" w:hAnsiTheme="minorHAnsi" w:cstheme="minorHAnsi"/>
          <w:sz w:val="22"/>
          <w:szCs w:val="22"/>
        </w:rPr>
        <w:t>10</w:t>
      </w:r>
      <w:r w:rsidRPr="0042212C">
        <w:rPr>
          <w:rFonts w:asciiTheme="minorHAnsi" w:hAnsiTheme="minorHAnsi" w:cstheme="minorHAnsi"/>
          <w:sz w:val="22"/>
          <w:szCs w:val="22"/>
          <w:lang w:val="x-none"/>
        </w:rPr>
        <w:t>r. poz.</w:t>
      </w:r>
      <w:r w:rsidR="00CC7C8E">
        <w:rPr>
          <w:rFonts w:asciiTheme="minorHAnsi" w:hAnsiTheme="minorHAnsi" w:cstheme="minorHAnsi"/>
          <w:sz w:val="22"/>
          <w:szCs w:val="22"/>
        </w:rPr>
        <w:t xml:space="preserve"> 106</w:t>
      </w:r>
      <w:r w:rsidRPr="0042212C">
        <w:rPr>
          <w:rFonts w:asciiTheme="minorHAnsi" w:hAnsiTheme="minorHAnsi" w:cstheme="minorHAnsi"/>
          <w:sz w:val="22"/>
          <w:szCs w:val="22"/>
          <w:lang w:val="x-none"/>
        </w:rPr>
        <w:t xml:space="preserve"> </w:t>
      </w:r>
      <w:r w:rsidR="00CC7C8E">
        <w:rPr>
          <w:rFonts w:asciiTheme="minorHAnsi" w:hAnsiTheme="minorHAnsi" w:cstheme="minorHAnsi"/>
          <w:sz w:val="22"/>
          <w:szCs w:val="22"/>
        </w:rPr>
        <w:t xml:space="preserve">ze </w:t>
      </w:r>
      <w:r w:rsidRPr="0042212C">
        <w:rPr>
          <w:rFonts w:asciiTheme="minorHAnsi" w:hAnsiTheme="minorHAnsi" w:cstheme="minorHAnsi"/>
          <w:sz w:val="22"/>
          <w:szCs w:val="22"/>
          <w:lang w:val="x-none"/>
        </w:rPr>
        <w:t xml:space="preserve">zm.), dla celów zastosowania kryterium ceny lub kosztu </w:t>
      </w:r>
      <w:r>
        <w:rPr>
          <w:rFonts w:asciiTheme="minorHAnsi" w:hAnsiTheme="minorHAnsi" w:cstheme="minorHAnsi"/>
          <w:sz w:val="22"/>
          <w:szCs w:val="22"/>
        </w:rPr>
        <w:t>Zamawiający</w:t>
      </w:r>
      <w:r w:rsidRPr="0042212C">
        <w:rPr>
          <w:rFonts w:asciiTheme="minorHAnsi" w:hAnsiTheme="minorHAnsi" w:cstheme="minorHAnsi"/>
          <w:sz w:val="22"/>
          <w:szCs w:val="22"/>
          <w:lang w:val="x-none"/>
        </w:rPr>
        <w:t xml:space="preserve"> dolicza do przedstawionej w tej ofercie ceny kwotę podatku od towarów i usług, którą miałby obowiązek rozliczyć.</w:t>
      </w:r>
    </w:p>
    <w:p w14:paraId="03F2D4E4" w14:textId="24B4E8D8" w:rsidR="0042212C" w:rsidRPr="0042212C" w:rsidRDefault="0042212C" w:rsidP="007E1221">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W ofercie, o której mowa w pkt 7 powyżej, Wykonawca ma obowiązek:</w:t>
      </w:r>
    </w:p>
    <w:p w14:paraId="1677F1FB" w14:textId="615C6869" w:rsidR="0042212C" w:rsidRPr="003E5238" w:rsidRDefault="0042212C" w:rsidP="007E1221">
      <w:pPr>
        <w:pStyle w:val="Akapitzlist"/>
        <w:numPr>
          <w:ilvl w:val="0"/>
          <w:numId w:val="49"/>
        </w:numPr>
        <w:jc w:val="both"/>
        <w:rPr>
          <w:rFonts w:asciiTheme="minorHAnsi" w:hAnsiTheme="minorHAnsi" w:cstheme="minorHAnsi"/>
          <w:sz w:val="22"/>
          <w:szCs w:val="22"/>
          <w:lang w:val="x-none"/>
        </w:rPr>
      </w:pPr>
      <w:r w:rsidRPr="0042212C">
        <w:rPr>
          <w:rFonts w:asciiTheme="minorHAnsi" w:hAnsiTheme="minorHAnsi" w:cstheme="minorHAnsi"/>
          <w:sz w:val="22"/>
          <w:szCs w:val="22"/>
          <w:lang w:val="x-none"/>
        </w:rPr>
        <w:t xml:space="preserve">poinformowania </w:t>
      </w:r>
      <w:r>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że wybór jego oferty będzie prowadził do powstania </w:t>
      </w:r>
      <w:r w:rsidR="003E5238">
        <w:rPr>
          <w:rFonts w:asciiTheme="minorHAnsi" w:hAnsiTheme="minorHAnsi" w:cstheme="minorHAnsi"/>
          <w:sz w:val="22"/>
          <w:szCs w:val="22"/>
          <w:lang w:val="x-none"/>
        </w:rPr>
        <w:br/>
      </w:r>
      <w:r w:rsidRPr="0042212C">
        <w:rPr>
          <w:rFonts w:asciiTheme="minorHAnsi" w:hAnsiTheme="minorHAnsi" w:cstheme="minorHAnsi"/>
          <w:sz w:val="22"/>
          <w:szCs w:val="22"/>
          <w:lang w:val="x-none"/>
        </w:rPr>
        <w:t xml:space="preserve">u </w:t>
      </w:r>
      <w:r w:rsidR="003E5238">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obowiązku podatkowego</w:t>
      </w:r>
      <w:r w:rsidR="003E5238">
        <w:rPr>
          <w:rFonts w:asciiTheme="minorHAnsi" w:hAnsiTheme="minorHAnsi" w:cstheme="minorHAnsi"/>
          <w:sz w:val="22"/>
          <w:szCs w:val="22"/>
        </w:rPr>
        <w:t>,</w:t>
      </w:r>
    </w:p>
    <w:p w14:paraId="128AD725" w14:textId="1BB94752" w:rsidR="0042212C" w:rsidRPr="003E5238" w:rsidRDefault="0042212C" w:rsidP="007E1221">
      <w:pPr>
        <w:pStyle w:val="Akapitzlist"/>
        <w:numPr>
          <w:ilvl w:val="0"/>
          <w:numId w:val="49"/>
        </w:numPr>
        <w:jc w:val="both"/>
        <w:rPr>
          <w:rFonts w:asciiTheme="minorHAnsi" w:hAnsiTheme="minorHAnsi" w:cstheme="minorHAnsi"/>
          <w:sz w:val="22"/>
          <w:szCs w:val="22"/>
          <w:lang w:val="x-none"/>
        </w:rPr>
      </w:pPr>
      <w:r w:rsidRPr="003E5238">
        <w:rPr>
          <w:rFonts w:asciiTheme="minorHAnsi" w:hAnsiTheme="minorHAnsi" w:cstheme="minorHAnsi"/>
          <w:sz w:val="22"/>
          <w:szCs w:val="22"/>
          <w:lang w:val="x-none"/>
        </w:rPr>
        <w:t>wskazania nazwy (rodzaju) towaru lub usługi, których dostawa lub świadczenie będą prowadziły do powstania obowiązku podatkowego</w:t>
      </w:r>
      <w:r w:rsidR="003E5238">
        <w:rPr>
          <w:rFonts w:asciiTheme="minorHAnsi" w:hAnsiTheme="minorHAnsi" w:cstheme="minorHAnsi"/>
          <w:sz w:val="22"/>
          <w:szCs w:val="22"/>
        </w:rPr>
        <w:t>,</w:t>
      </w:r>
    </w:p>
    <w:p w14:paraId="736C5951" w14:textId="5A2F321A" w:rsidR="0042212C" w:rsidRPr="00091551" w:rsidRDefault="0042212C" w:rsidP="007E1221">
      <w:pPr>
        <w:pStyle w:val="Akapitzlist"/>
        <w:numPr>
          <w:ilvl w:val="0"/>
          <w:numId w:val="49"/>
        </w:numPr>
        <w:jc w:val="both"/>
        <w:rPr>
          <w:rFonts w:asciiTheme="minorHAnsi" w:hAnsiTheme="minorHAnsi" w:cstheme="minorHAnsi"/>
          <w:sz w:val="22"/>
          <w:szCs w:val="22"/>
          <w:lang w:val="x-none"/>
        </w:rPr>
      </w:pPr>
      <w:r w:rsidRPr="00091551">
        <w:rPr>
          <w:rFonts w:asciiTheme="minorHAnsi" w:hAnsiTheme="minorHAnsi" w:cstheme="minorHAnsi"/>
          <w:sz w:val="22"/>
          <w:szCs w:val="22"/>
          <w:lang w:val="x-none"/>
        </w:rPr>
        <w:t xml:space="preserve">wskazania wartości towaru lub usługi objętego obowiązkiem podatkowym </w:t>
      </w:r>
      <w:r w:rsidR="003E5238" w:rsidRPr="00091551">
        <w:rPr>
          <w:rFonts w:asciiTheme="minorHAnsi" w:hAnsiTheme="minorHAnsi" w:cstheme="minorHAnsi"/>
          <w:sz w:val="22"/>
          <w:szCs w:val="22"/>
        </w:rPr>
        <w:t>Zamawiającego</w:t>
      </w:r>
      <w:r w:rsidRPr="00091551">
        <w:rPr>
          <w:rFonts w:asciiTheme="minorHAnsi" w:hAnsiTheme="minorHAnsi" w:cstheme="minorHAnsi"/>
          <w:sz w:val="22"/>
          <w:szCs w:val="22"/>
          <w:lang w:val="x-none"/>
        </w:rPr>
        <w:t>, bez kwoty podatku</w:t>
      </w:r>
      <w:r w:rsidR="003E5238" w:rsidRPr="00091551">
        <w:rPr>
          <w:rFonts w:asciiTheme="minorHAnsi" w:hAnsiTheme="minorHAnsi" w:cstheme="minorHAnsi"/>
          <w:sz w:val="22"/>
          <w:szCs w:val="22"/>
        </w:rPr>
        <w:t>,</w:t>
      </w:r>
    </w:p>
    <w:p w14:paraId="632DB658" w14:textId="7DC45A8A" w:rsidR="003E5238" w:rsidRPr="00091551" w:rsidRDefault="0042212C" w:rsidP="007E1221">
      <w:pPr>
        <w:pStyle w:val="Akapitzlist"/>
        <w:numPr>
          <w:ilvl w:val="0"/>
          <w:numId w:val="49"/>
        </w:numPr>
        <w:jc w:val="both"/>
        <w:rPr>
          <w:rFonts w:asciiTheme="minorHAnsi" w:hAnsiTheme="minorHAnsi" w:cstheme="minorHAnsi"/>
          <w:sz w:val="22"/>
          <w:szCs w:val="22"/>
          <w:lang w:val="x-none"/>
        </w:rPr>
      </w:pPr>
      <w:r w:rsidRPr="00091551">
        <w:rPr>
          <w:rFonts w:asciiTheme="minorHAnsi" w:hAnsiTheme="minorHAnsi" w:cstheme="minorHAnsi"/>
          <w:sz w:val="22"/>
          <w:szCs w:val="22"/>
          <w:lang w:val="x-none"/>
        </w:rPr>
        <w:t xml:space="preserve">wskazania stawki podatku od towarów i usług, która zgodnie z wiedzą </w:t>
      </w:r>
      <w:r w:rsidR="003E5238" w:rsidRPr="00091551">
        <w:rPr>
          <w:rFonts w:asciiTheme="minorHAnsi" w:hAnsiTheme="minorHAnsi" w:cstheme="minorHAnsi"/>
          <w:sz w:val="22"/>
          <w:szCs w:val="22"/>
        </w:rPr>
        <w:t>Wykonawcy</w:t>
      </w:r>
      <w:r w:rsidRPr="00091551">
        <w:rPr>
          <w:rFonts w:asciiTheme="minorHAnsi" w:hAnsiTheme="minorHAnsi" w:cstheme="minorHAnsi"/>
          <w:sz w:val="22"/>
          <w:szCs w:val="22"/>
          <w:lang w:val="x-none"/>
        </w:rPr>
        <w:t>, będzie miała zastosowanie.</w:t>
      </w:r>
    </w:p>
    <w:p w14:paraId="422AEFD1" w14:textId="5908B7EC" w:rsidR="008444C0" w:rsidRPr="00091551" w:rsidRDefault="008444C0" w:rsidP="007E1221">
      <w:pPr>
        <w:pStyle w:val="Akapitzlist"/>
        <w:numPr>
          <w:ilvl w:val="0"/>
          <w:numId w:val="50"/>
        </w:numPr>
        <w:jc w:val="both"/>
        <w:rPr>
          <w:rFonts w:asciiTheme="minorHAnsi" w:hAnsiTheme="minorHAnsi" w:cstheme="minorHAnsi"/>
          <w:sz w:val="22"/>
          <w:szCs w:val="22"/>
          <w:lang w:val="x-none"/>
        </w:rPr>
      </w:pPr>
      <w:r w:rsidRPr="00091551">
        <w:rPr>
          <w:rFonts w:asciiTheme="minorHAnsi" w:hAnsiTheme="minorHAnsi" w:cstheme="minorHAnsi"/>
          <w:sz w:val="22"/>
          <w:szCs w:val="22"/>
        </w:rPr>
        <w:t xml:space="preserve">Wzór Formularza Oferty został opracowany przy założeniu, iż wybór oferty nie będzie prowadzić do powstania u Zamawiającego obowiązku podatkowego w zakresie podatku od towarów i usług. </w:t>
      </w:r>
      <w:r w:rsidRPr="00091551">
        <w:rPr>
          <w:rFonts w:asciiTheme="minorHAnsi" w:hAnsiTheme="minorHAnsi" w:cstheme="minorHAnsi"/>
          <w:sz w:val="22"/>
          <w:szCs w:val="22"/>
        </w:rPr>
        <w:br/>
        <w:t xml:space="preserve">W przypadku gdy Wykonawca zobowiązany jest złożyć informację, o której mowa w pkt 8 powyżej – tzn. gdy wybór oferty będzie prowadzić do obowiązku podatkowego, Wykonawca winien odpowiednio zmodyfikować treść Formularza Oferty.  </w:t>
      </w:r>
    </w:p>
    <w:p w14:paraId="7A69E96C" w14:textId="28665325" w:rsidR="00BC0225" w:rsidRPr="005F2420" w:rsidRDefault="0090534B" w:rsidP="007E1221">
      <w:pPr>
        <w:pStyle w:val="Nagwek1"/>
        <w:numPr>
          <w:ilvl w:val="0"/>
          <w:numId w:val="5"/>
        </w:numPr>
        <w:rPr>
          <w:rFonts w:ascii="Calibri" w:hAnsi="Calibri" w:cs="Arial"/>
          <w:bCs w:val="0"/>
          <w:sz w:val="22"/>
          <w:szCs w:val="22"/>
        </w:rPr>
      </w:pPr>
      <w:bookmarkStart w:id="30" w:name="_Toc131753572"/>
      <w:r w:rsidRPr="00091551">
        <w:rPr>
          <w:rFonts w:asciiTheme="minorHAnsi" w:hAnsiTheme="minorHAnsi" w:cstheme="minorHAnsi"/>
          <w:bCs w:val="0"/>
          <w:sz w:val="22"/>
          <w:szCs w:val="22"/>
          <w:lang w:val="pl-PL"/>
        </w:rPr>
        <w:t>Opis kryteriów oceny ofert, wraz z podaniem wag tych kryteriów i sposobu oceny ofert</w:t>
      </w:r>
      <w:r w:rsidRPr="00091551">
        <w:rPr>
          <w:rFonts w:ascii="Calibri" w:hAnsi="Calibri" w:cs="Arial"/>
          <w:bCs w:val="0"/>
          <w:sz w:val="22"/>
          <w:szCs w:val="22"/>
        </w:rPr>
        <w:t>:</w:t>
      </w:r>
      <w:bookmarkEnd w:id="30"/>
    </w:p>
    <w:p w14:paraId="6F1AFBA4" w14:textId="313C0901" w:rsidR="00BC0225" w:rsidRPr="005C2DA4" w:rsidRDefault="005C2DA4" w:rsidP="007E1221">
      <w:pPr>
        <w:pStyle w:val="Akapitzlist"/>
        <w:numPr>
          <w:ilvl w:val="0"/>
          <w:numId w:val="51"/>
        </w:numPr>
        <w:jc w:val="both"/>
        <w:rPr>
          <w:lang w:val="x-none"/>
        </w:rPr>
      </w:pPr>
      <w:r>
        <w:rPr>
          <w:rFonts w:asciiTheme="minorHAnsi" w:hAnsiTheme="minorHAnsi" w:cstheme="minorHAnsi"/>
          <w:sz w:val="22"/>
          <w:szCs w:val="22"/>
        </w:rPr>
        <w:t xml:space="preserve">Zamawiający dokona oceny ofert, które nie podlegają odrzuceniu – tj. ofert wobec, których nie zachodzą przesłanki określone w art. 226 ustawy Pzp. </w:t>
      </w:r>
    </w:p>
    <w:p w14:paraId="4FEA18A1" w14:textId="15380A17" w:rsidR="005C2DA4" w:rsidRPr="00620C29" w:rsidRDefault="005C2DA4" w:rsidP="007E1221">
      <w:pPr>
        <w:pStyle w:val="Akapitzlist"/>
        <w:numPr>
          <w:ilvl w:val="0"/>
          <w:numId w:val="51"/>
        </w:numPr>
        <w:jc w:val="both"/>
        <w:rPr>
          <w:lang w:val="x-none"/>
        </w:rPr>
      </w:pPr>
      <w:r w:rsidRPr="005C2DA4">
        <w:rPr>
          <w:rFonts w:ascii="Calibri" w:hAnsi="Calibri" w:cs="Arial"/>
          <w:b/>
          <w:sz w:val="22"/>
          <w:szCs w:val="22"/>
          <w:u w:val="single"/>
        </w:rPr>
        <w:t>Zamawiający dokona oceny ofert na podstawie następujących kryterió</w:t>
      </w:r>
      <w:r w:rsidR="00CD3F77">
        <w:rPr>
          <w:rFonts w:ascii="Calibri" w:hAnsi="Calibri" w:cs="Arial"/>
          <w:b/>
          <w:sz w:val="22"/>
          <w:szCs w:val="22"/>
          <w:u w:val="single"/>
        </w:rPr>
        <w:t>w</w:t>
      </w:r>
      <w:r w:rsidRPr="005C2DA4">
        <w:rPr>
          <w:rFonts w:ascii="Calibri" w:hAnsi="Calibri" w:cs="Arial"/>
          <w:b/>
          <w:sz w:val="22"/>
          <w:szCs w:val="22"/>
          <w:u w:val="single"/>
        </w:rPr>
        <w:t>:</w:t>
      </w:r>
    </w:p>
    <w:p w14:paraId="21E7C461" w14:textId="4A42345B" w:rsidR="00620C29" w:rsidRPr="00C22391" w:rsidRDefault="00C22391" w:rsidP="00C22391">
      <w:pPr>
        <w:pStyle w:val="Akapitzlist"/>
        <w:tabs>
          <w:tab w:val="left" w:pos="284"/>
        </w:tabs>
        <w:jc w:val="both"/>
        <w:rPr>
          <w:rFonts w:ascii="Calibri" w:hAnsi="Calibri" w:cs="Arial"/>
          <w:b/>
          <w:bCs/>
          <w:color w:val="1F3864" w:themeColor="accent1" w:themeShade="80"/>
          <w:sz w:val="22"/>
          <w:szCs w:val="22"/>
          <w:u w:val="single"/>
        </w:rPr>
      </w:pPr>
      <w:r>
        <w:rPr>
          <w:rFonts w:ascii="Calibri" w:hAnsi="Calibri" w:cs="Arial"/>
          <w:b/>
          <w:bCs/>
          <w:color w:val="1F3864" w:themeColor="accent1" w:themeShade="80"/>
          <w:sz w:val="22"/>
          <w:szCs w:val="22"/>
          <w:u w:val="single"/>
        </w:rPr>
        <w:t>Kryteria oceny ofert</w:t>
      </w:r>
      <w:r w:rsidRPr="00C22391">
        <w:rPr>
          <w:rFonts w:ascii="Calibri" w:hAnsi="Calibri" w:cs="Arial"/>
          <w:b/>
          <w:bCs/>
          <w:color w:val="1F3864" w:themeColor="accent1" w:themeShade="80"/>
          <w:sz w:val="22"/>
          <w:szCs w:val="22"/>
          <w:u w:val="single"/>
        </w:rPr>
        <w:t xml:space="preserve"> w postępowaniu w Części 1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776"/>
        <w:gridCol w:w="3164"/>
      </w:tblGrid>
      <w:tr w:rsidR="005C2DA4" w:rsidRPr="001B4BA6" w14:paraId="4A455D0D" w14:textId="77777777" w:rsidTr="006D60FC">
        <w:tc>
          <w:tcPr>
            <w:tcW w:w="545" w:type="dxa"/>
          </w:tcPr>
          <w:p w14:paraId="62BFAE81" w14:textId="77777777" w:rsidR="005C2DA4" w:rsidRPr="00CF4A0B" w:rsidRDefault="005C2DA4" w:rsidP="00014DE3">
            <w:pPr>
              <w:tabs>
                <w:tab w:val="left" w:pos="284"/>
              </w:tabs>
              <w:jc w:val="center"/>
              <w:rPr>
                <w:rFonts w:ascii="Calibri" w:hAnsi="Calibri" w:cs="Arial"/>
                <w:b/>
                <w:sz w:val="22"/>
                <w:szCs w:val="22"/>
              </w:rPr>
            </w:pPr>
            <w:r w:rsidRPr="00CF4A0B">
              <w:rPr>
                <w:rFonts w:ascii="Calibri" w:hAnsi="Calibri" w:cs="Arial"/>
                <w:b/>
                <w:sz w:val="22"/>
                <w:szCs w:val="22"/>
              </w:rPr>
              <w:t>L.p.</w:t>
            </w:r>
          </w:p>
        </w:tc>
        <w:tc>
          <w:tcPr>
            <w:tcW w:w="5776" w:type="dxa"/>
          </w:tcPr>
          <w:p w14:paraId="6E9678C8" w14:textId="77777777" w:rsidR="005C2DA4" w:rsidRPr="005D5ECB" w:rsidRDefault="005C2DA4" w:rsidP="00014DE3">
            <w:pPr>
              <w:tabs>
                <w:tab w:val="left" w:pos="284"/>
              </w:tabs>
              <w:jc w:val="center"/>
              <w:rPr>
                <w:rFonts w:ascii="Calibri" w:hAnsi="Calibri" w:cs="Arial"/>
                <w:b/>
                <w:sz w:val="22"/>
                <w:szCs w:val="22"/>
              </w:rPr>
            </w:pPr>
            <w:r w:rsidRPr="005D5ECB">
              <w:rPr>
                <w:rFonts w:ascii="Calibri" w:hAnsi="Calibri" w:cs="Arial"/>
                <w:b/>
                <w:sz w:val="22"/>
                <w:szCs w:val="22"/>
              </w:rPr>
              <w:t>Nazwa kryterium</w:t>
            </w:r>
          </w:p>
        </w:tc>
        <w:tc>
          <w:tcPr>
            <w:tcW w:w="3164" w:type="dxa"/>
          </w:tcPr>
          <w:p w14:paraId="1DA47C68" w14:textId="77777777" w:rsidR="005C2DA4" w:rsidRPr="0077465C" w:rsidRDefault="005C2DA4" w:rsidP="00014DE3">
            <w:pPr>
              <w:tabs>
                <w:tab w:val="left" w:pos="284"/>
              </w:tabs>
              <w:jc w:val="center"/>
              <w:rPr>
                <w:rFonts w:ascii="Calibri" w:hAnsi="Calibri" w:cs="Arial"/>
                <w:b/>
                <w:sz w:val="22"/>
                <w:szCs w:val="22"/>
              </w:rPr>
            </w:pPr>
            <w:r w:rsidRPr="0077465C">
              <w:rPr>
                <w:rFonts w:ascii="Calibri" w:hAnsi="Calibri" w:cs="Arial"/>
                <w:b/>
                <w:sz w:val="22"/>
                <w:szCs w:val="22"/>
              </w:rPr>
              <w:t>Znaczenie kryterium</w:t>
            </w:r>
          </w:p>
        </w:tc>
      </w:tr>
      <w:tr w:rsidR="005C2DA4" w:rsidRPr="001B4BA6" w14:paraId="52D3F5F5" w14:textId="77777777" w:rsidTr="006D60FC">
        <w:tc>
          <w:tcPr>
            <w:tcW w:w="545" w:type="dxa"/>
          </w:tcPr>
          <w:p w14:paraId="620F8932"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1.</w:t>
            </w:r>
          </w:p>
        </w:tc>
        <w:tc>
          <w:tcPr>
            <w:tcW w:w="5776" w:type="dxa"/>
          </w:tcPr>
          <w:p w14:paraId="090F3C54" w14:textId="668A0F8F"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Cena</w:t>
            </w:r>
            <w:r w:rsidR="003604A3">
              <w:rPr>
                <w:rFonts w:ascii="Calibri" w:hAnsi="Calibri" w:cs="Arial"/>
                <w:sz w:val="22"/>
                <w:szCs w:val="22"/>
              </w:rPr>
              <w:t xml:space="preserve"> </w:t>
            </w:r>
            <w:r w:rsidR="003604A3" w:rsidRPr="003604A3">
              <w:rPr>
                <w:rFonts w:ascii="Calibri" w:hAnsi="Calibri" w:cs="Arial"/>
                <w:b/>
                <w:bCs/>
                <w:sz w:val="22"/>
                <w:szCs w:val="22"/>
              </w:rPr>
              <w:t>(C)</w:t>
            </w:r>
          </w:p>
        </w:tc>
        <w:tc>
          <w:tcPr>
            <w:tcW w:w="3164" w:type="dxa"/>
          </w:tcPr>
          <w:p w14:paraId="288A0AFB"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60%</w:t>
            </w:r>
          </w:p>
        </w:tc>
      </w:tr>
      <w:tr w:rsidR="005C2DA4" w:rsidRPr="001B4BA6" w14:paraId="2B446DE8" w14:textId="77777777" w:rsidTr="006D60FC">
        <w:tc>
          <w:tcPr>
            <w:tcW w:w="545" w:type="dxa"/>
          </w:tcPr>
          <w:p w14:paraId="288F8961"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2.</w:t>
            </w:r>
          </w:p>
        </w:tc>
        <w:tc>
          <w:tcPr>
            <w:tcW w:w="5776" w:type="dxa"/>
          </w:tcPr>
          <w:p w14:paraId="25960BC2" w14:textId="24C33899" w:rsidR="005C2DA4" w:rsidRPr="001B4BA6" w:rsidRDefault="007D1D4F" w:rsidP="00014DE3">
            <w:pPr>
              <w:tabs>
                <w:tab w:val="left" w:pos="284"/>
              </w:tabs>
              <w:jc w:val="center"/>
              <w:rPr>
                <w:rFonts w:ascii="Calibri" w:hAnsi="Calibri" w:cs="Arial"/>
                <w:sz w:val="22"/>
                <w:szCs w:val="22"/>
              </w:rPr>
            </w:pPr>
            <w:r>
              <w:rPr>
                <w:rFonts w:ascii="Calibri" w:hAnsi="Calibri" w:cs="Arial"/>
                <w:sz w:val="22"/>
                <w:szCs w:val="22"/>
              </w:rPr>
              <w:t xml:space="preserve">Okres gwarancji </w:t>
            </w:r>
            <w:r w:rsidR="00644861">
              <w:rPr>
                <w:rFonts w:ascii="Calibri" w:hAnsi="Calibri" w:cs="Arial"/>
                <w:sz w:val="22"/>
                <w:szCs w:val="22"/>
              </w:rPr>
              <w:t>na komputery stacjonarne</w:t>
            </w:r>
            <w:r w:rsidR="00C22391">
              <w:rPr>
                <w:rFonts w:ascii="Calibri" w:hAnsi="Calibri" w:cs="Arial"/>
                <w:sz w:val="22"/>
                <w:szCs w:val="22"/>
              </w:rPr>
              <w:t xml:space="preserve"> </w:t>
            </w:r>
            <w:r w:rsidR="00C22391">
              <w:rPr>
                <w:rFonts w:ascii="Calibri" w:hAnsi="Calibri" w:cs="Arial"/>
                <w:sz w:val="22"/>
                <w:szCs w:val="22"/>
              </w:rPr>
              <w:br/>
              <w:t>z monitorem</w:t>
            </w:r>
            <w:r w:rsidR="00FB4130">
              <w:rPr>
                <w:rFonts w:ascii="Calibri" w:hAnsi="Calibri" w:cs="Arial"/>
                <w:sz w:val="22"/>
                <w:szCs w:val="22"/>
              </w:rPr>
              <w:t xml:space="preserve"> i laptopy</w:t>
            </w:r>
            <w:r>
              <w:rPr>
                <w:rFonts w:ascii="Calibri" w:hAnsi="Calibri" w:cs="Arial"/>
                <w:sz w:val="22"/>
                <w:szCs w:val="22"/>
              </w:rPr>
              <w:t xml:space="preserve"> </w:t>
            </w:r>
            <w:r w:rsidRPr="007D1D4F">
              <w:rPr>
                <w:rFonts w:ascii="Calibri" w:hAnsi="Calibri" w:cs="Arial"/>
                <w:b/>
                <w:bCs/>
                <w:sz w:val="22"/>
                <w:szCs w:val="22"/>
              </w:rPr>
              <w:t>(G)</w:t>
            </w:r>
          </w:p>
        </w:tc>
        <w:tc>
          <w:tcPr>
            <w:tcW w:w="3164" w:type="dxa"/>
          </w:tcPr>
          <w:p w14:paraId="084DC9D4" w14:textId="32D56618" w:rsidR="005C2DA4" w:rsidRPr="001B4BA6" w:rsidRDefault="00C22391" w:rsidP="00014DE3">
            <w:pPr>
              <w:tabs>
                <w:tab w:val="left" w:pos="284"/>
              </w:tabs>
              <w:jc w:val="center"/>
              <w:rPr>
                <w:rFonts w:ascii="Calibri" w:hAnsi="Calibri" w:cs="Arial"/>
                <w:sz w:val="22"/>
                <w:szCs w:val="22"/>
              </w:rPr>
            </w:pPr>
            <w:r>
              <w:rPr>
                <w:rFonts w:ascii="Calibri" w:hAnsi="Calibri" w:cs="Arial"/>
                <w:sz w:val="22"/>
                <w:szCs w:val="22"/>
              </w:rPr>
              <w:t>40</w:t>
            </w:r>
            <w:r w:rsidR="005C2DA4" w:rsidRPr="001B4BA6">
              <w:rPr>
                <w:rFonts w:ascii="Calibri" w:hAnsi="Calibri" w:cs="Arial"/>
                <w:sz w:val="22"/>
                <w:szCs w:val="22"/>
              </w:rPr>
              <w:t>%</w:t>
            </w:r>
          </w:p>
        </w:tc>
      </w:tr>
    </w:tbl>
    <w:p w14:paraId="7B393757" w14:textId="17AD2ABD" w:rsidR="005C2DA4" w:rsidRDefault="005C2DA4" w:rsidP="005C2DA4">
      <w:pPr>
        <w:tabs>
          <w:tab w:val="left" w:pos="284"/>
        </w:tabs>
        <w:jc w:val="both"/>
        <w:rPr>
          <w:rFonts w:ascii="Calibri" w:hAnsi="Calibri" w:cs="Arial"/>
          <w:sz w:val="22"/>
          <w:szCs w:val="22"/>
        </w:rPr>
      </w:pPr>
    </w:p>
    <w:p w14:paraId="5966F4F6" w14:textId="06A67D32" w:rsidR="005C2DA4" w:rsidRPr="005C2DA4" w:rsidRDefault="005C2DA4" w:rsidP="007E1221">
      <w:pPr>
        <w:pStyle w:val="Akapitzlist"/>
        <w:numPr>
          <w:ilvl w:val="0"/>
          <w:numId w:val="52"/>
        </w:numPr>
        <w:tabs>
          <w:tab w:val="left" w:pos="284"/>
        </w:tabs>
        <w:jc w:val="both"/>
        <w:rPr>
          <w:rFonts w:ascii="Calibri" w:hAnsi="Calibri" w:cs="Arial"/>
          <w:sz w:val="22"/>
          <w:szCs w:val="22"/>
        </w:rPr>
      </w:pPr>
      <w:r w:rsidRPr="005C2DA4">
        <w:rPr>
          <w:rFonts w:ascii="Calibri" w:hAnsi="Calibri" w:cs="Arial"/>
          <w:b/>
          <w:sz w:val="22"/>
          <w:szCs w:val="22"/>
          <w:u w:val="single"/>
        </w:rPr>
        <w:t>Liczba punktów w kryterium cena 60%</w:t>
      </w:r>
      <w:r w:rsidRPr="005C2DA4">
        <w:rPr>
          <w:rFonts w:ascii="Calibri" w:hAnsi="Calibri" w:cs="Arial"/>
          <w:sz w:val="22"/>
          <w:szCs w:val="22"/>
        </w:rPr>
        <w:t xml:space="preserve">- Zamawiający zastosuje matematyczne obliczenie, ocena punktowa (maksymalnie Wykonawca może otrzymać 60 pkt) zostanie wyliczona zgodnie z następującą formułą:  </w:t>
      </w:r>
    </w:p>
    <w:p w14:paraId="5DD057AF" w14:textId="77777777" w:rsidR="005C2DA4" w:rsidRPr="00363407" w:rsidRDefault="005C2DA4" w:rsidP="005C2DA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Proporcje matematyczne wg wzoru:</w:t>
      </w:r>
    </w:p>
    <w:p w14:paraId="1CC0B802" w14:textId="77777777" w:rsidR="005C2DA4" w:rsidRPr="00363407" w:rsidRDefault="005C2DA4" w:rsidP="005C2DA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 xml:space="preserve">C = cena najniższa/cena badanej oferty x 100 </w:t>
      </w:r>
      <w:r w:rsidRPr="00363407">
        <w:rPr>
          <w:rFonts w:ascii="Calibri" w:hAnsi="Calibri" w:cs="Calibri"/>
          <w:b/>
          <w:sz w:val="22"/>
          <w:szCs w:val="22"/>
        </w:rPr>
        <w:sym w:font="Symbol" w:char="F0B4"/>
      </w:r>
      <w:r w:rsidRPr="00363407">
        <w:rPr>
          <w:rFonts w:ascii="Calibri" w:hAnsi="Calibri" w:cs="Calibri"/>
          <w:b/>
          <w:sz w:val="22"/>
          <w:szCs w:val="22"/>
        </w:rPr>
        <w:t xml:space="preserve"> 60%</w:t>
      </w:r>
    </w:p>
    <w:p w14:paraId="285FD9A1" w14:textId="77777777" w:rsidR="005C2DA4" w:rsidRPr="00363407" w:rsidRDefault="005C2DA4" w:rsidP="005C2DA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gdzie:</w:t>
      </w:r>
    </w:p>
    <w:p w14:paraId="002CB21C" w14:textId="77777777" w:rsidR="005C2DA4" w:rsidRPr="00363407" w:rsidRDefault="005C2DA4" w:rsidP="005C2DA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C - ilość punktów</w:t>
      </w:r>
    </w:p>
    <w:p w14:paraId="4DB98DA0" w14:textId="77777777" w:rsidR="005C2DA4" w:rsidRPr="002B446D" w:rsidRDefault="005C2DA4" w:rsidP="005C2DA4">
      <w:pPr>
        <w:shd w:val="clear" w:color="auto" w:fill="FFFFFF"/>
        <w:ind w:left="1416" w:right="100"/>
        <w:contextualSpacing/>
        <w:jc w:val="both"/>
        <w:rPr>
          <w:rFonts w:ascii="Calibri" w:hAnsi="Calibri" w:cs="Calibri"/>
          <w:sz w:val="22"/>
          <w:szCs w:val="22"/>
        </w:rPr>
      </w:pPr>
      <w:r w:rsidRPr="00363407">
        <w:rPr>
          <w:rFonts w:ascii="Calibri" w:hAnsi="Calibri" w:cs="Calibri"/>
          <w:sz w:val="22"/>
          <w:szCs w:val="22"/>
        </w:rPr>
        <w:t xml:space="preserve">Przy ocenie wysokości proponowanej ceny najwyżej będzie punktowana oferta </w:t>
      </w:r>
      <w:r w:rsidRPr="002B446D">
        <w:rPr>
          <w:rFonts w:ascii="Calibri" w:hAnsi="Calibri" w:cs="Calibri"/>
          <w:sz w:val="22"/>
          <w:szCs w:val="22"/>
        </w:rPr>
        <w:t>proponująca najniższą cenę brutto wykonania przedmiotu zamówienia.</w:t>
      </w:r>
    </w:p>
    <w:p w14:paraId="627B0878" w14:textId="76B32793" w:rsidR="005C2DA4" w:rsidRPr="002B446D" w:rsidRDefault="005C2DA4" w:rsidP="005C2DA4">
      <w:pPr>
        <w:ind w:left="1416"/>
        <w:jc w:val="both"/>
        <w:rPr>
          <w:rFonts w:ascii="Calibri" w:hAnsi="Calibri" w:cs="Calibri"/>
          <w:sz w:val="22"/>
          <w:szCs w:val="22"/>
        </w:rPr>
      </w:pPr>
      <w:r w:rsidRPr="002B446D">
        <w:rPr>
          <w:rFonts w:ascii="Calibri" w:hAnsi="Calibri" w:cs="Calibri"/>
          <w:sz w:val="22"/>
          <w:szCs w:val="22"/>
        </w:rPr>
        <w:t>Oferta o najniższej cenie brutto</w:t>
      </w:r>
      <w:r w:rsidRPr="002B446D">
        <w:rPr>
          <w:rFonts w:ascii="Calibri" w:hAnsi="Calibri" w:cs="Calibri"/>
          <w:b/>
          <w:sz w:val="22"/>
          <w:szCs w:val="22"/>
        </w:rPr>
        <w:t xml:space="preserve"> – maksymalna ilość punktów, </w:t>
      </w:r>
      <w:r w:rsidRPr="002B446D">
        <w:rPr>
          <w:rFonts w:ascii="Calibri" w:hAnsi="Calibri" w:cs="Calibri"/>
          <w:sz w:val="22"/>
          <w:szCs w:val="22"/>
        </w:rPr>
        <w:t>pozostałe oferty – ilość punktów wyliczona według wzoru;</w:t>
      </w:r>
    </w:p>
    <w:p w14:paraId="52021981" w14:textId="3599414E" w:rsidR="005C2DA4" w:rsidRPr="002B446D" w:rsidRDefault="005C2DA4" w:rsidP="005C2DA4">
      <w:pPr>
        <w:ind w:left="1416"/>
        <w:jc w:val="both"/>
        <w:rPr>
          <w:rFonts w:ascii="Calibri" w:hAnsi="Calibri" w:cs="Calibri"/>
          <w:sz w:val="22"/>
          <w:szCs w:val="22"/>
        </w:rPr>
      </w:pPr>
    </w:p>
    <w:p w14:paraId="29F42B8A" w14:textId="30047761" w:rsidR="005C2DA4" w:rsidRPr="002B446D" w:rsidRDefault="005C2DA4" w:rsidP="007E1221">
      <w:pPr>
        <w:pStyle w:val="Akapitzlist"/>
        <w:numPr>
          <w:ilvl w:val="0"/>
          <w:numId w:val="52"/>
        </w:numPr>
        <w:jc w:val="both"/>
        <w:rPr>
          <w:rFonts w:ascii="Calibri" w:hAnsi="Calibri" w:cs="Arial"/>
          <w:sz w:val="22"/>
          <w:szCs w:val="22"/>
        </w:rPr>
      </w:pPr>
      <w:r w:rsidRPr="002B446D">
        <w:rPr>
          <w:rFonts w:ascii="Calibri" w:hAnsi="Calibri" w:cs="Arial"/>
          <w:b/>
          <w:sz w:val="22"/>
          <w:szCs w:val="22"/>
          <w:u w:val="single"/>
        </w:rPr>
        <w:t xml:space="preserve">Liczba punktów w kryterium </w:t>
      </w:r>
      <w:r w:rsidR="00445FC8" w:rsidRPr="002B446D">
        <w:rPr>
          <w:rFonts w:ascii="Calibri" w:hAnsi="Calibri" w:cs="Arial"/>
          <w:b/>
          <w:sz w:val="22"/>
          <w:szCs w:val="22"/>
          <w:u w:val="single"/>
        </w:rPr>
        <w:t xml:space="preserve">okres gwarancji </w:t>
      </w:r>
      <w:r w:rsidR="00644861">
        <w:rPr>
          <w:rFonts w:ascii="Calibri" w:hAnsi="Calibri" w:cs="Arial"/>
          <w:b/>
          <w:sz w:val="22"/>
          <w:szCs w:val="22"/>
          <w:u w:val="single"/>
        </w:rPr>
        <w:t>na komputery stacjonarne</w:t>
      </w:r>
      <w:r w:rsidR="00C22391">
        <w:rPr>
          <w:rFonts w:ascii="Calibri" w:hAnsi="Calibri" w:cs="Arial"/>
          <w:b/>
          <w:sz w:val="22"/>
          <w:szCs w:val="22"/>
          <w:u w:val="single"/>
        </w:rPr>
        <w:t xml:space="preserve"> z monitorem</w:t>
      </w:r>
      <w:r w:rsidR="002C7824" w:rsidRPr="002B446D">
        <w:rPr>
          <w:rFonts w:ascii="Calibri" w:hAnsi="Calibri" w:cs="Arial"/>
          <w:b/>
          <w:sz w:val="22"/>
          <w:szCs w:val="22"/>
          <w:u w:val="single"/>
        </w:rPr>
        <w:t xml:space="preserve"> </w:t>
      </w:r>
      <w:r w:rsidR="00644861">
        <w:rPr>
          <w:rFonts w:ascii="Calibri" w:hAnsi="Calibri" w:cs="Arial"/>
          <w:b/>
          <w:sz w:val="22"/>
          <w:szCs w:val="22"/>
          <w:u w:val="single"/>
        </w:rPr>
        <w:br/>
      </w:r>
      <w:r w:rsidR="002C7824" w:rsidRPr="002B446D">
        <w:rPr>
          <w:rFonts w:ascii="Calibri" w:hAnsi="Calibri" w:cs="Arial"/>
          <w:b/>
          <w:sz w:val="22"/>
          <w:szCs w:val="22"/>
          <w:u w:val="single"/>
        </w:rPr>
        <w:t>i laptopy</w:t>
      </w:r>
      <w:r w:rsidRPr="002B446D">
        <w:rPr>
          <w:rFonts w:ascii="Calibri" w:hAnsi="Calibri" w:cs="Arial"/>
          <w:b/>
          <w:sz w:val="22"/>
          <w:szCs w:val="22"/>
          <w:u w:val="single"/>
        </w:rPr>
        <w:t xml:space="preserve"> </w:t>
      </w:r>
      <w:r w:rsidR="00C22391">
        <w:rPr>
          <w:rFonts w:ascii="Calibri" w:hAnsi="Calibri" w:cs="Arial"/>
          <w:b/>
          <w:sz w:val="22"/>
          <w:szCs w:val="22"/>
          <w:u w:val="single"/>
        </w:rPr>
        <w:t>4</w:t>
      </w:r>
      <w:r w:rsidRPr="002B446D">
        <w:rPr>
          <w:rFonts w:ascii="Calibri" w:hAnsi="Calibri" w:cs="Arial"/>
          <w:b/>
          <w:sz w:val="22"/>
          <w:szCs w:val="22"/>
          <w:u w:val="single"/>
        </w:rPr>
        <w:t>0%-</w:t>
      </w:r>
      <w:r w:rsidRPr="002B446D">
        <w:rPr>
          <w:rFonts w:ascii="Calibri" w:hAnsi="Calibri" w:cs="Arial"/>
          <w:sz w:val="22"/>
          <w:szCs w:val="22"/>
        </w:rPr>
        <w:t xml:space="preserve"> wartość punktowa (maksymalnie Wykonawca może otrzymać </w:t>
      </w:r>
      <w:r w:rsidR="00C22391">
        <w:rPr>
          <w:rFonts w:ascii="Calibri" w:hAnsi="Calibri" w:cs="Arial"/>
          <w:sz w:val="22"/>
          <w:szCs w:val="22"/>
        </w:rPr>
        <w:t>4</w:t>
      </w:r>
      <w:r w:rsidRPr="002B446D">
        <w:rPr>
          <w:rFonts w:ascii="Calibri" w:hAnsi="Calibri" w:cs="Arial"/>
          <w:sz w:val="22"/>
          <w:szCs w:val="22"/>
        </w:rPr>
        <w:t>0 pkt) zostanie wyliczona następująco:</w:t>
      </w:r>
    </w:p>
    <w:p w14:paraId="17371345" w14:textId="41D59B46" w:rsidR="005C2DA4" w:rsidRPr="002B446D" w:rsidRDefault="00FB4130" w:rsidP="007E1221">
      <w:pPr>
        <w:pStyle w:val="Akapitzlist"/>
        <w:numPr>
          <w:ilvl w:val="0"/>
          <w:numId w:val="53"/>
        </w:numPr>
        <w:jc w:val="both"/>
        <w:rPr>
          <w:rFonts w:ascii="Calibri" w:hAnsi="Calibri" w:cs="Arial"/>
          <w:sz w:val="22"/>
          <w:szCs w:val="22"/>
        </w:rPr>
      </w:pPr>
      <w:r w:rsidRPr="002B446D">
        <w:rPr>
          <w:rFonts w:ascii="Calibri" w:hAnsi="Calibri" w:cs="Arial"/>
          <w:sz w:val="22"/>
          <w:szCs w:val="22"/>
        </w:rPr>
        <w:t xml:space="preserve">okres </w:t>
      </w:r>
      <w:r w:rsidR="005C2DA4" w:rsidRPr="002B446D">
        <w:rPr>
          <w:rFonts w:ascii="Calibri" w:hAnsi="Calibri" w:cs="Arial"/>
          <w:sz w:val="22"/>
          <w:szCs w:val="22"/>
        </w:rPr>
        <w:t>gwarancji</w:t>
      </w:r>
      <w:r w:rsidR="009C7E91">
        <w:rPr>
          <w:rFonts w:ascii="Calibri" w:hAnsi="Calibri" w:cs="Arial"/>
          <w:sz w:val="22"/>
          <w:szCs w:val="22"/>
        </w:rPr>
        <w:t xml:space="preserve"> </w:t>
      </w:r>
      <w:r w:rsidR="005C2DA4" w:rsidRPr="002B446D">
        <w:rPr>
          <w:rFonts w:ascii="Calibri" w:hAnsi="Calibri" w:cs="Arial"/>
          <w:sz w:val="22"/>
          <w:szCs w:val="22"/>
        </w:rPr>
        <w:t xml:space="preserve">- </w:t>
      </w:r>
      <w:r w:rsidR="00C22391">
        <w:rPr>
          <w:rFonts w:ascii="Calibri" w:hAnsi="Calibri" w:cs="Arial"/>
          <w:sz w:val="22"/>
          <w:szCs w:val="22"/>
        </w:rPr>
        <w:t>36</w:t>
      </w:r>
      <w:r w:rsidR="00810298" w:rsidRPr="002B446D">
        <w:rPr>
          <w:rFonts w:ascii="Calibri" w:hAnsi="Calibri" w:cs="Arial"/>
          <w:sz w:val="22"/>
          <w:szCs w:val="22"/>
        </w:rPr>
        <w:t xml:space="preserve"> miesiące</w:t>
      </w:r>
      <w:r w:rsidR="00C22391">
        <w:rPr>
          <w:rFonts w:ascii="Calibri" w:hAnsi="Calibri" w:cs="Arial"/>
          <w:sz w:val="22"/>
          <w:szCs w:val="22"/>
        </w:rPr>
        <w:t xml:space="preserve"> (wymagane)</w:t>
      </w:r>
      <w:r w:rsidR="005C2DA4" w:rsidRPr="002B446D">
        <w:rPr>
          <w:rFonts w:ascii="Calibri" w:hAnsi="Calibri" w:cs="Arial"/>
          <w:sz w:val="22"/>
          <w:szCs w:val="22"/>
        </w:rPr>
        <w:t xml:space="preserve"> – </w:t>
      </w:r>
      <w:r w:rsidRPr="002B446D">
        <w:rPr>
          <w:rFonts w:ascii="Calibri" w:hAnsi="Calibri" w:cs="Arial"/>
          <w:sz w:val="22"/>
          <w:szCs w:val="22"/>
        </w:rPr>
        <w:t>0</w:t>
      </w:r>
      <w:r w:rsidR="005C2DA4" w:rsidRPr="002B446D">
        <w:rPr>
          <w:rFonts w:ascii="Calibri" w:hAnsi="Calibri" w:cs="Arial"/>
          <w:sz w:val="22"/>
          <w:szCs w:val="22"/>
        </w:rPr>
        <w:t xml:space="preserve"> pkt</w:t>
      </w:r>
      <w:r w:rsidR="003C1BD5" w:rsidRPr="002B446D">
        <w:rPr>
          <w:rFonts w:ascii="Calibri" w:hAnsi="Calibri" w:cs="Arial"/>
          <w:sz w:val="22"/>
          <w:szCs w:val="22"/>
        </w:rPr>
        <w:t>,</w:t>
      </w:r>
    </w:p>
    <w:p w14:paraId="7EBDB27E" w14:textId="3A54139D" w:rsidR="00537924" w:rsidRDefault="00FB4130" w:rsidP="002C7824">
      <w:pPr>
        <w:pStyle w:val="Akapitzlist"/>
        <w:numPr>
          <w:ilvl w:val="0"/>
          <w:numId w:val="53"/>
        </w:numPr>
        <w:jc w:val="both"/>
        <w:rPr>
          <w:rFonts w:ascii="Calibri" w:hAnsi="Calibri" w:cs="Arial"/>
          <w:sz w:val="22"/>
          <w:szCs w:val="22"/>
        </w:rPr>
      </w:pPr>
      <w:r w:rsidRPr="002B446D">
        <w:rPr>
          <w:rFonts w:ascii="Calibri" w:hAnsi="Calibri" w:cs="Arial"/>
          <w:sz w:val="22"/>
          <w:szCs w:val="22"/>
        </w:rPr>
        <w:t xml:space="preserve">okres gwarancji </w:t>
      </w:r>
      <w:r w:rsidR="005C2DA4" w:rsidRPr="002B446D">
        <w:rPr>
          <w:rFonts w:ascii="Calibri" w:hAnsi="Calibri" w:cs="Arial"/>
          <w:sz w:val="22"/>
          <w:szCs w:val="22"/>
        </w:rPr>
        <w:t xml:space="preserve">- </w:t>
      </w:r>
      <w:r w:rsidR="00C22391">
        <w:rPr>
          <w:rFonts w:ascii="Calibri" w:hAnsi="Calibri" w:cs="Arial"/>
          <w:sz w:val="22"/>
          <w:szCs w:val="22"/>
        </w:rPr>
        <w:t>48</w:t>
      </w:r>
      <w:r w:rsidR="002C7824" w:rsidRPr="002B446D">
        <w:rPr>
          <w:rFonts w:ascii="Calibri" w:hAnsi="Calibri" w:cs="Arial"/>
          <w:sz w:val="22"/>
          <w:szCs w:val="22"/>
        </w:rPr>
        <w:t xml:space="preserve"> miesięcy</w:t>
      </w:r>
      <w:r w:rsidR="005C2DA4" w:rsidRPr="002B446D">
        <w:rPr>
          <w:rFonts w:ascii="Calibri" w:hAnsi="Calibri" w:cs="Arial"/>
          <w:sz w:val="22"/>
          <w:szCs w:val="22"/>
        </w:rPr>
        <w:t xml:space="preserve"> – </w:t>
      </w:r>
      <w:r w:rsidR="00C22391">
        <w:rPr>
          <w:rFonts w:ascii="Calibri" w:hAnsi="Calibri" w:cs="Arial"/>
          <w:sz w:val="22"/>
          <w:szCs w:val="22"/>
        </w:rPr>
        <w:t>2</w:t>
      </w:r>
      <w:r w:rsidR="005C2DA4" w:rsidRPr="002B446D">
        <w:rPr>
          <w:rFonts w:ascii="Calibri" w:hAnsi="Calibri" w:cs="Arial"/>
          <w:sz w:val="22"/>
          <w:szCs w:val="22"/>
        </w:rPr>
        <w:t>0 pkt</w:t>
      </w:r>
      <w:r w:rsidR="002C7824" w:rsidRPr="002B446D">
        <w:rPr>
          <w:rFonts w:ascii="Calibri" w:hAnsi="Calibri" w:cs="Arial"/>
          <w:sz w:val="22"/>
          <w:szCs w:val="22"/>
        </w:rPr>
        <w:t>;</w:t>
      </w:r>
    </w:p>
    <w:p w14:paraId="6A6FD025" w14:textId="29FF9126" w:rsidR="00C22391" w:rsidRPr="002B446D" w:rsidRDefault="00C22391" w:rsidP="002C7824">
      <w:pPr>
        <w:pStyle w:val="Akapitzlist"/>
        <w:numPr>
          <w:ilvl w:val="0"/>
          <w:numId w:val="53"/>
        </w:numPr>
        <w:jc w:val="both"/>
        <w:rPr>
          <w:rFonts w:ascii="Calibri" w:hAnsi="Calibri" w:cs="Arial"/>
          <w:sz w:val="22"/>
          <w:szCs w:val="22"/>
        </w:rPr>
      </w:pPr>
      <w:r w:rsidRPr="002B446D">
        <w:rPr>
          <w:rFonts w:ascii="Calibri" w:hAnsi="Calibri" w:cs="Arial"/>
          <w:sz w:val="22"/>
          <w:szCs w:val="22"/>
        </w:rPr>
        <w:t xml:space="preserve">okres gwarancji - </w:t>
      </w:r>
      <w:r>
        <w:rPr>
          <w:rFonts w:ascii="Calibri" w:hAnsi="Calibri" w:cs="Arial"/>
          <w:sz w:val="22"/>
          <w:szCs w:val="22"/>
        </w:rPr>
        <w:t>60</w:t>
      </w:r>
      <w:r w:rsidRPr="002B446D">
        <w:rPr>
          <w:rFonts w:ascii="Calibri" w:hAnsi="Calibri" w:cs="Arial"/>
          <w:sz w:val="22"/>
          <w:szCs w:val="22"/>
        </w:rPr>
        <w:t xml:space="preserve"> miesięcy – </w:t>
      </w:r>
      <w:r>
        <w:rPr>
          <w:rFonts w:ascii="Calibri" w:hAnsi="Calibri" w:cs="Arial"/>
          <w:sz w:val="22"/>
          <w:szCs w:val="22"/>
        </w:rPr>
        <w:t>4</w:t>
      </w:r>
      <w:r w:rsidRPr="002B446D">
        <w:rPr>
          <w:rFonts w:ascii="Calibri" w:hAnsi="Calibri" w:cs="Arial"/>
          <w:sz w:val="22"/>
          <w:szCs w:val="22"/>
        </w:rPr>
        <w:t>0 pkt;</w:t>
      </w:r>
    </w:p>
    <w:p w14:paraId="48882123" w14:textId="677B42C7" w:rsidR="005C2DA4" w:rsidRPr="005C2DA4" w:rsidRDefault="005C2DA4" w:rsidP="005C2DA4">
      <w:pPr>
        <w:ind w:firstLine="708"/>
        <w:jc w:val="both"/>
        <w:rPr>
          <w:rFonts w:ascii="Calibri" w:hAnsi="Calibri" w:cs="Calibri"/>
          <w:b/>
          <w:bCs/>
        </w:rPr>
      </w:pPr>
      <w:bookmarkStart w:id="31" w:name="_Hlk109198656"/>
      <w:r w:rsidRPr="005C2DA4">
        <w:rPr>
          <w:rFonts w:ascii="Calibri" w:hAnsi="Calibri" w:cs="Calibri"/>
          <w:b/>
          <w:bCs/>
        </w:rPr>
        <w:t>Uwaga !</w:t>
      </w:r>
    </w:p>
    <w:p w14:paraId="7B196BF5" w14:textId="3B830A30" w:rsidR="00620C29" w:rsidRPr="00620C29" w:rsidRDefault="00620C29" w:rsidP="00620C29">
      <w:pPr>
        <w:ind w:left="708"/>
        <w:jc w:val="both"/>
        <w:rPr>
          <w:rFonts w:ascii="Calibri" w:hAnsi="Calibri" w:cs="Calibri"/>
          <w:b/>
          <w:bCs/>
          <w:sz w:val="22"/>
          <w:szCs w:val="22"/>
        </w:rPr>
      </w:pPr>
      <w:r w:rsidRPr="00620C29">
        <w:rPr>
          <w:rFonts w:ascii="Calibri" w:hAnsi="Calibri" w:cs="Calibri"/>
          <w:b/>
          <w:bCs/>
          <w:sz w:val="22"/>
          <w:szCs w:val="22"/>
        </w:rPr>
        <w:t>Minimalny okres gwarancji</w:t>
      </w:r>
      <w:r w:rsidR="002C7824">
        <w:rPr>
          <w:rFonts w:ascii="Calibri" w:hAnsi="Calibri" w:cs="Calibri"/>
          <w:b/>
          <w:bCs/>
          <w:sz w:val="22"/>
          <w:szCs w:val="22"/>
        </w:rPr>
        <w:t xml:space="preserve"> </w:t>
      </w:r>
      <w:r w:rsidR="00644861">
        <w:rPr>
          <w:rFonts w:ascii="Calibri" w:hAnsi="Calibri" w:cs="Calibri"/>
          <w:b/>
          <w:bCs/>
          <w:sz w:val="22"/>
          <w:szCs w:val="22"/>
        </w:rPr>
        <w:t>na komputery stacjonarne</w:t>
      </w:r>
      <w:r w:rsidR="00C22391">
        <w:rPr>
          <w:rFonts w:ascii="Calibri" w:hAnsi="Calibri" w:cs="Calibri"/>
          <w:b/>
          <w:bCs/>
          <w:sz w:val="22"/>
          <w:szCs w:val="22"/>
        </w:rPr>
        <w:t xml:space="preserve"> z monitorem i laptopy</w:t>
      </w:r>
      <w:r w:rsidR="00B75F20">
        <w:rPr>
          <w:rFonts w:ascii="Calibri" w:hAnsi="Calibri" w:cs="Calibri"/>
          <w:b/>
          <w:bCs/>
          <w:sz w:val="22"/>
          <w:szCs w:val="22"/>
        </w:rPr>
        <w:t xml:space="preserve"> </w:t>
      </w:r>
      <w:r w:rsidR="00B75F20" w:rsidRPr="00B75F20">
        <w:rPr>
          <w:rFonts w:ascii="Calibri" w:hAnsi="Calibri" w:cs="Calibri"/>
          <w:sz w:val="22"/>
          <w:szCs w:val="22"/>
        </w:rPr>
        <w:t>(oraz na pozostałe zamawiane urządzenia komputerowe)</w:t>
      </w:r>
      <w:r w:rsidR="00B75F20">
        <w:rPr>
          <w:rFonts w:ascii="Calibri" w:hAnsi="Calibri" w:cs="Calibri"/>
          <w:b/>
          <w:bCs/>
          <w:sz w:val="22"/>
          <w:szCs w:val="22"/>
        </w:rPr>
        <w:t xml:space="preserve"> </w:t>
      </w:r>
      <w:r w:rsidRPr="00620C29">
        <w:rPr>
          <w:rFonts w:ascii="Calibri" w:hAnsi="Calibri" w:cs="Calibri"/>
          <w:b/>
          <w:bCs/>
          <w:sz w:val="22"/>
          <w:szCs w:val="22"/>
        </w:rPr>
        <w:t>wymagany przez Zamawiającego wynosi</w:t>
      </w:r>
      <w:r w:rsidR="00B75F20">
        <w:rPr>
          <w:rFonts w:ascii="Calibri" w:hAnsi="Calibri" w:cs="Calibri"/>
          <w:b/>
          <w:bCs/>
          <w:sz w:val="22"/>
          <w:szCs w:val="22"/>
        </w:rPr>
        <w:t xml:space="preserve"> </w:t>
      </w:r>
      <w:r w:rsidR="002C7824">
        <w:rPr>
          <w:rFonts w:ascii="Calibri" w:hAnsi="Calibri" w:cs="Calibri"/>
          <w:b/>
          <w:bCs/>
          <w:sz w:val="22"/>
          <w:szCs w:val="22"/>
        </w:rPr>
        <w:t>36</w:t>
      </w:r>
      <w:r w:rsidRPr="00620C29">
        <w:rPr>
          <w:rFonts w:ascii="Calibri" w:hAnsi="Calibri" w:cs="Calibri"/>
          <w:b/>
          <w:bCs/>
          <w:sz w:val="22"/>
          <w:szCs w:val="22"/>
        </w:rPr>
        <w:t xml:space="preserve"> miesięcy.</w:t>
      </w:r>
    </w:p>
    <w:p w14:paraId="296C0D04" w14:textId="27AED072" w:rsidR="005C2DA4" w:rsidRDefault="005C2DA4" w:rsidP="007D6C6A">
      <w:pPr>
        <w:ind w:left="708"/>
        <w:jc w:val="both"/>
        <w:rPr>
          <w:rFonts w:ascii="Calibri" w:hAnsi="Calibri" w:cs="Calibri"/>
          <w:sz w:val="22"/>
          <w:szCs w:val="22"/>
        </w:rPr>
      </w:pPr>
      <w:r w:rsidRPr="006F362C">
        <w:rPr>
          <w:rFonts w:ascii="Calibri" w:hAnsi="Calibri" w:cs="Calibri"/>
          <w:sz w:val="22"/>
          <w:szCs w:val="22"/>
        </w:rPr>
        <w:t xml:space="preserve">Zamawiający wskazuje, że </w:t>
      </w:r>
      <w:r w:rsidRPr="00F450B0">
        <w:rPr>
          <w:rFonts w:ascii="Calibri" w:hAnsi="Calibri" w:cs="Calibri"/>
          <w:sz w:val="22"/>
          <w:szCs w:val="22"/>
        </w:rPr>
        <w:t xml:space="preserve">przy </w:t>
      </w:r>
      <w:r w:rsidRPr="006F362C">
        <w:rPr>
          <w:rFonts w:ascii="Calibri" w:hAnsi="Calibri" w:cs="Calibri"/>
          <w:sz w:val="22"/>
          <w:szCs w:val="22"/>
        </w:rPr>
        <w:t xml:space="preserve">zaoferowaniu przez Wykonawcę </w:t>
      </w:r>
      <w:r w:rsidR="002C7824">
        <w:rPr>
          <w:rFonts w:ascii="Calibri" w:hAnsi="Calibri" w:cs="Calibri"/>
          <w:sz w:val="22"/>
          <w:szCs w:val="22"/>
        </w:rPr>
        <w:t>okresu</w:t>
      </w:r>
      <w:r w:rsidRPr="006F362C">
        <w:rPr>
          <w:rFonts w:ascii="Calibri" w:hAnsi="Calibri" w:cs="Calibri"/>
          <w:sz w:val="22"/>
          <w:szCs w:val="22"/>
        </w:rPr>
        <w:t xml:space="preserve"> gwarancji </w:t>
      </w:r>
      <w:r w:rsidRPr="00F450B0">
        <w:rPr>
          <w:rFonts w:ascii="Calibri" w:hAnsi="Calibri" w:cs="Calibri"/>
          <w:sz w:val="22"/>
          <w:szCs w:val="22"/>
        </w:rPr>
        <w:t xml:space="preserve">powyżej </w:t>
      </w:r>
      <w:r w:rsidR="000F21BF">
        <w:rPr>
          <w:rFonts w:ascii="Calibri" w:hAnsi="Calibri" w:cs="Calibri"/>
          <w:sz w:val="22"/>
          <w:szCs w:val="22"/>
        </w:rPr>
        <w:br/>
      </w:r>
      <w:r w:rsidR="007D6C6A">
        <w:rPr>
          <w:rFonts w:ascii="Calibri" w:hAnsi="Calibri" w:cs="Calibri"/>
          <w:sz w:val="22"/>
          <w:szCs w:val="22"/>
        </w:rPr>
        <w:t>60</w:t>
      </w:r>
      <w:r w:rsidRPr="00F450B0">
        <w:rPr>
          <w:rFonts w:ascii="Calibri" w:hAnsi="Calibri" w:cs="Calibri"/>
          <w:sz w:val="22"/>
          <w:szCs w:val="22"/>
        </w:rPr>
        <w:t xml:space="preserve"> miesięcy Zamawiający przyzna </w:t>
      </w:r>
      <w:r w:rsidR="007D6C6A">
        <w:rPr>
          <w:rFonts w:ascii="Calibri" w:hAnsi="Calibri" w:cs="Calibri"/>
          <w:sz w:val="22"/>
          <w:szCs w:val="22"/>
        </w:rPr>
        <w:t>4</w:t>
      </w:r>
      <w:r w:rsidRPr="00F450B0">
        <w:rPr>
          <w:rFonts w:ascii="Calibri" w:hAnsi="Calibri" w:cs="Calibri"/>
          <w:sz w:val="22"/>
          <w:szCs w:val="22"/>
        </w:rPr>
        <w:t xml:space="preserve">0 pkt, a przy zaoferowaniu </w:t>
      </w:r>
      <w:r w:rsidRPr="006F362C">
        <w:rPr>
          <w:rFonts w:ascii="Calibri" w:hAnsi="Calibri" w:cs="Calibri"/>
          <w:sz w:val="22"/>
          <w:szCs w:val="22"/>
        </w:rPr>
        <w:t xml:space="preserve">przez Wykonawcę </w:t>
      </w:r>
      <w:r w:rsidR="002C7824">
        <w:rPr>
          <w:rFonts w:ascii="Calibri" w:hAnsi="Calibri" w:cs="Calibri"/>
          <w:sz w:val="22"/>
          <w:szCs w:val="22"/>
        </w:rPr>
        <w:t>okresu</w:t>
      </w:r>
      <w:r w:rsidRPr="006F362C">
        <w:rPr>
          <w:rFonts w:ascii="Calibri" w:hAnsi="Calibri" w:cs="Calibri"/>
          <w:sz w:val="22"/>
          <w:szCs w:val="22"/>
        </w:rPr>
        <w:t xml:space="preserve"> gwarancji</w:t>
      </w:r>
      <w:r w:rsidR="002C7824">
        <w:rPr>
          <w:rFonts w:ascii="Calibri" w:hAnsi="Calibri" w:cs="Calibri"/>
          <w:sz w:val="22"/>
          <w:szCs w:val="22"/>
        </w:rPr>
        <w:t xml:space="preserve"> </w:t>
      </w:r>
      <w:r w:rsidRPr="006F362C">
        <w:rPr>
          <w:rFonts w:ascii="Calibri" w:hAnsi="Calibri" w:cs="Calibri"/>
          <w:sz w:val="22"/>
          <w:szCs w:val="22"/>
        </w:rPr>
        <w:t>poniżej</w:t>
      </w:r>
      <w:r w:rsidRPr="00F450B0">
        <w:rPr>
          <w:rFonts w:ascii="Calibri" w:hAnsi="Calibri" w:cs="Calibri"/>
          <w:sz w:val="22"/>
          <w:szCs w:val="22"/>
        </w:rPr>
        <w:t xml:space="preserve"> </w:t>
      </w:r>
      <w:r w:rsidR="007D6C6A">
        <w:rPr>
          <w:rFonts w:ascii="Calibri" w:hAnsi="Calibri" w:cs="Calibri"/>
          <w:sz w:val="22"/>
          <w:szCs w:val="22"/>
        </w:rPr>
        <w:t>36</w:t>
      </w:r>
      <w:r w:rsidRPr="00F450B0">
        <w:rPr>
          <w:rFonts w:ascii="Calibri" w:hAnsi="Calibri" w:cs="Calibri"/>
          <w:sz w:val="22"/>
          <w:szCs w:val="22"/>
        </w:rPr>
        <w:t xml:space="preserve"> miesi</w:t>
      </w:r>
      <w:r w:rsidRPr="006F362C">
        <w:rPr>
          <w:rFonts w:ascii="Calibri" w:hAnsi="Calibri" w:cs="Calibri"/>
          <w:sz w:val="22"/>
          <w:szCs w:val="22"/>
        </w:rPr>
        <w:t>ęcy</w:t>
      </w:r>
      <w:r w:rsidRPr="00F450B0">
        <w:rPr>
          <w:rFonts w:ascii="Calibri" w:hAnsi="Calibri" w:cs="Calibri"/>
          <w:sz w:val="22"/>
          <w:szCs w:val="22"/>
        </w:rPr>
        <w:t xml:space="preserve">, Zamawiający przyjmie spełnianie </w:t>
      </w:r>
      <w:r w:rsidRPr="006F362C">
        <w:rPr>
          <w:rFonts w:ascii="Calibri" w:hAnsi="Calibri" w:cs="Calibri"/>
          <w:sz w:val="22"/>
          <w:szCs w:val="22"/>
        </w:rPr>
        <w:t xml:space="preserve">przez Wykonawcę </w:t>
      </w:r>
      <w:r w:rsidRPr="00F450B0">
        <w:rPr>
          <w:rFonts w:ascii="Calibri" w:hAnsi="Calibri" w:cs="Calibri"/>
          <w:sz w:val="22"/>
          <w:szCs w:val="22"/>
        </w:rPr>
        <w:t xml:space="preserve">minimalnego wymogu jako </w:t>
      </w:r>
      <w:r w:rsidR="007D6C6A">
        <w:rPr>
          <w:rFonts w:ascii="Calibri" w:hAnsi="Calibri" w:cs="Calibri"/>
          <w:sz w:val="22"/>
          <w:szCs w:val="22"/>
        </w:rPr>
        <w:t>36</w:t>
      </w:r>
      <w:r w:rsidRPr="00F450B0">
        <w:rPr>
          <w:rFonts w:ascii="Calibri" w:hAnsi="Calibri" w:cs="Calibri"/>
          <w:sz w:val="22"/>
          <w:szCs w:val="22"/>
        </w:rPr>
        <w:t xml:space="preserve"> miesi</w:t>
      </w:r>
      <w:r w:rsidR="00620C29">
        <w:rPr>
          <w:rFonts w:ascii="Calibri" w:hAnsi="Calibri" w:cs="Calibri"/>
          <w:sz w:val="22"/>
          <w:szCs w:val="22"/>
        </w:rPr>
        <w:t>ę</w:t>
      </w:r>
      <w:r w:rsidRPr="00F450B0">
        <w:rPr>
          <w:rFonts w:ascii="Calibri" w:hAnsi="Calibri" w:cs="Calibri"/>
          <w:sz w:val="22"/>
          <w:szCs w:val="22"/>
        </w:rPr>
        <w:t>c</w:t>
      </w:r>
      <w:r w:rsidR="00620C29">
        <w:rPr>
          <w:rFonts w:ascii="Calibri" w:hAnsi="Calibri" w:cs="Calibri"/>
          <w:sz w:val="22"/>
          <w:szCs w:val="22"/>
        </w:rPr>
        <w:t>y</w:t>
      </w:r>
      <w:r w:rsidRPr="00F450B0">
        <w:rPr>
          <w:rFonts w:ascii="Calibri" w:hAnsi="Calibri" w:cs="Calibri"/>
          <w:sz w:val="22"/>
          <w:szCs w:val="22"/>
        </w:rPr>
        <w:t xml:space="preserve"> gwarancj</w:t>
      </w:r>
      <w:r w:rsidR="00644861">
        <w:rPr>
          <w:rFonts w:ascii="Calibri" w:hAnsi="Calibri" w:cs="Calibri"/>
          <w:sz w:val="22"/>
          <w:szCs w:val="22"/>
        </w:rPr>
        <w:t>i</w:t>
      </w:r>
      <w:r w:rsidR="007D6C6A">
        <w:rPr>
          <w:rFonts w:ascii="Calibri" w:hAnsi="Calibri" w:cs="Calibri"/>
          <w:sz w:val="22"/>
          <w:szCs w:val="22"/>
        </w:rPr>
        <w:t xml:space="preserve"> (w przypadku wyboru takiej oferty wymagany okres 36 miesięcy zostanie uwzględniony w umowie)</w:t>
      </w:r>
      <w:r w:rsidRPr="00F450B0">
        <w:rPr>
          <w:rFonts w:ascii="Calibri" w:hAnsi="Calibri" w:cs="Calibri"/>
          <w:sz w:val="22"/>
          <w:szCs w:val="22"/>
        </w:rPr>
        <w:t xml:space="preserve"> – również w przypadku b</w:t>
      </w:r>
      <w:r w:rsidRPr="00363407">
        <w:rPr>
          <w:rFonts w:ascii="Calibri" w:hAnsi="Calibri" w:cs="Calibri"/>
          <w:sz w:val="22"/>
          <w:szCs w:val="22"/>
        </w:rPr>
        <w:t xml:space="preserve">raku złożenia oświadczenia o ilości </w:t>
      </w:r>
      <w:r w:rsidRPr="006F362C">
        <w:rPr>
          <w:rFonts w:ascii="Calibri" w:hAnsi="Calibri" w:cs="Calibri"/>
          <w:sz w:val="22"/>
          <w:szCs w:val="22"/>
        </w:rPr>
        <w:t xml:space="preserve">zaoferowanego </w:t>
      </w:r>
      <w:r w:rsidR="002C7824">
        <w:rPr>
          <w:rFonts w:ascii="Calibri" w:hAnsi="Calibri" w:cs="Calibri"/>
          <w:sz w:val="22"/>
          <w:szCs w:val="22"/>
        </w:rPr>
        <w:t>okresu</w:t>
      </w:r>
      <w:r w:rsidRPr="006F362C">
        <w:rPr>
          <w:rFonts w:ascii="Calibri" w:hAnsi="Calibri" w:cs="Calibri"/>
          <w:sz w:val="22"/>
          <w:szCs w:val="22"/>
        </w:rPr>
        <w:t xml:space="preserve"> gwarancji</w:t>
      </w:r>
      <w:r w:rsidRPr="00F450B0">
        <w:rPr>
          <w:rFonts w:ascii="Calibri" w:hAnsi="Calibri" w:cs="Calibri"/>
          <w:sz w:val="22"/>
          <w:szCs w:val="22"/>
        </w:rPr>
        <w:t xml:space="preserve"> – Zamawiający przyjmie, że </w:t>
      </w:r>
      <w:r w:rsidRPr="006F362C">
        <w:rPr>
          <w:rFonts w:ascii="Calibri" w:hAnsi="Calibri" w:cs="Calibri"/>
          <w:sz w:val="22"/>
          <w:szCs w:val="22"/>
        </w:rPr>
        <w:t xml:space="preserve">Wykonawca </w:t>
      </w:r>
      <w:r w:rsidRPr="00F450B0">
        <w:rPr>
          <w:rFonts w:ascii="Calibri" w:hAnsi="Calibri" w:cs="Calibri"/>
          <w:sz w:val="22"/>
          <w:szCs w:val="22"/>
        </w:rPr>
        <w:t xml:space="preserve">spełnia wymóg </w:t>
      </w:r>
      <w:r w:rsidRPr="006F362C">
        <w:rPr>
          <w:rFonts w:ascii="Calibri" w:hAnsi="Calibri" w:cs="Calibri"/>
          <w:sz w:val="22"/>
          <w:szCs w:val="22"/>
        </w:rPr>
        <w:t xml:space="preserve">na poziomie </w:t>
      </w:r>
      <w:r w:rsidRPr="00F450B0">
        <w:rPr>
          <w:rFonts w:ascii="Calibri" w:hAnsi="Calibri" w:cs="Calibri"/>
          <w:sz w:val="22"/>
          <w:szCs w:val="22"/>
        </w:rPr>
        <w:t>minimalny</w:t>
      </w:r>
      <w:r w:rsidRPr="006F362C">
        <w:rPr>
          <w:rFonts w:ascii="Calibri" w:hAnsi="Calibri" w:cs="Calibri"/>
          <w:sz w:val="22"/>
          <w:szCs w:val="22"/>
        </w:rPr>
        <w:t>m</w:t>
      </w:r>
      <w:r w:rsidRPr="00F450B0">
        <w:rPr>
          <w:rFonts w:ascii="Calibri" w:hAnsi="Calibri" w:cs="Calibri"/>
          <w:sz w:val="22"/>
          <w:szCs w:val="22"/>
        </w:rPr>
        <w:t xml:space="preserve"> </w:t>
      </w:r>
      <w:r w:rsidRPr="006F362C">
        <w:rPr>
          <w:rFonts w:ascii="Calibri" w:hAnsi="Calibri" w:cs="Calibri"/>
          <w:sz w:val="22"/>
          <w:szCs w:val="22"/>
        </w:rPr>
        <w:t xml:space="preserve">tj. </w:t>
      </w:r>
      <w:r w:rsidR="007D6C6A">
        <w:rPr>
          <w:rFonts w:ascii="Calibri" w:hAnsi="Calibri" w:cs="Calibri"/>
          <w:sz w:val="22"/>
          <w:szCs w:val="22"/>
        </w:rPr>
        <w:t>36</w:t>
      </w:r>
      <w:r w:rsidRPr="00F450B0">
        <w:rPr>
          <w:rFonts w:ascii="Calibri" w:hAnsi="Calibri" w:cs="Calibri"/>
          <w:sz w:val="22"/>
          <w:szCs w:val="22"/>
        </w:rPr>
        <w:t xml:space="preserve"> miesi</w:t>
      </w:r>
      <w:r w:rsidR="00620C29">
        <w:rPr>
          <w:rFonts w:ascii="Calibri" w:hAnsi="Calibri" w:cs="Calibri"/>
          <w:sz w:val="22"/>
          <w:szCs w:val="22"/>
        </w:rPr>
        <w:t>ęcy</w:t>
      </w:r>
      <w:r w:rsidRPr="006F362C">
        <w:rPr>
          <w:rFonts w:ascii="Calibri" w:hAnsi="Calibri" w:cs="Calibri"/>
          <w:sz w:val="22"/>
          <w:szCs w:val="22"/>
        </w:rPr>
        <w:t xml:space="preserve"> gwarancji</w:t>
      </w:r>
      <w:r w:rsidR="004F3200">
        <w:rPr>
          <w:rFonts w:ascii="Calibri" w:hAnsi="Calibri" w:cs="Calibri"/>
          <w:sz w:val="22"/>
          <w:szCs w:val="22"/>
        </w:rPr>
        <w:t xml:space="preserve"> </w:t>
      </w:r>
      <w:r w:rsidR="007D6C6A">
        <w:rPr>
          <w:rFonts w:ascii="Calibri" w:hAnsi="Calibri" w:cs="Calibri"/>
          <w:sz w:val="22"/>
          <w:szCs w:val="22"/>
        </w:rPr>
        <w:t xml:space="preserve"> (w przypadku wyboru takiej oferty wymagany okres 36 miesięcy zostanie uwzględniony w umowie)</w:t>
      </w:r>
      <w:r w:rsidR="003C1BD5">
        <w:rPr>
          <w:rFonts w:ascii="Calibri" w:hAnsi="Calibri" w:cs="Calibri"/>
          <w:sz w:val="22"/>
          <w:szCs w:val="22"/>
        </w:rPr>
        <w:t>;</w:t>
      </w:r>
      <w:bookmarkEnd w:id="31"/>
    </w:p>
    <w:p w14:paraId="1AF92438" w14:textId="793C69C8" w:rsidR="004F3200" w:rsidRDefault="004F3200" w:rsidP="005C2DA4">
      <w:pPr>
        <w:ind w:left="708"/>
        <w:jc w:val="both"/>
        <w:rPr>
          <w:rFonts w:ascii="Calibri" w:hAnsi="Calibri" w:cs="Calibri"/>
          <w:sz w:val="22"/>
          <w:szCs w:val="22"/>
        </w:rPr>
      </w:pPr>
    </w:p>
    <w:p w14:paraId="7D030D64" w14:textId="3B406AE0" w:rsidR="00356FDA" w:rsidRPr="007E1604" w:rsidRDefault="00356FDA" w:rsidP="00356FDA">
      <w:pPr>
        <w:pStyle w:val="Akapitzlist"/>
        <w:jc w:val="both"/>
        <w:rPr>
          <w:rFonts w:asciiTheme="minorHAnsi" w:hAnsiTheme="minorHAnsi" w:cstheme="minorHAnsi"/>
          <w:sz w:val="22"/>
          <w:szCs w:val="22"/>
        </w:rPr>
      </w:pPr>
      <w:r>
        <w:rPr>
          <w:rFonts w:asciiTheme="minorHAnsi" w:hAnsiTheme="minorHAnsi" w:cstheme="minorHAnsi"/>
          <w:sz w:val="22"/>
          <w:szCs w:val="22"/>
        </w:rPr>
        <w:t>Zamawiający dokona wyboru najkorzystniejszej oferty na podstawie kryteriów oceny ofert, określonych powyżej. Za najkorzystniejszą zostanie uznana oferta, która uzyska najwyższą liczbę punktów (P), poprzez którą rozumie się sumę punktów przyznanych w kryterium cen</w:t>
      </w:r>
      <w:r w:rsidR="00644861">
        <w:rPr>
          <w:rFonts w:asciiTheme="minorHAnsi" w:hAnsiTheme="minorHAnsi" w:cstheme="minorHAnsi"/>
          <w:sz w:val="22"/>
          <w:szCs w:val="22"/>
        </w:rPr>
        <w:t>a</w:t>
      </w:r>
      <w:r>
        <w:rPr>
          <w:rFonts w:asciiTheme="minorHAnsi" w:hAnsiTheme="minorHAnsi" w:cstheme="minorHAnsi"/>
          <w:sz w:val="22"/>
          <w:szCs w:val="22"/>
        </w:rPr>
        <w:t xml:space="preserve"> i </w:t>
      </w:r>
      <w:r>
        <w:rPr>
          <w:rFonts w:ascii="Calibri" w:hAnsi="Calibri" w:cs="Arial"/>
          <w:sz w:val="22"/>
          <w:szCs w:val="22"/>
        </w:rPr>
        <w:t xml:space="preserve">okres gwarancji </w:t>
      </w:r>
      <w:r w:rsidR="00644861">
        <w:rPr>
          <w:rFonts w:ascii="Calibri" w:hAnsi="Calibri" w:cs="Arial"/>
          <w:sz w:val="22"/>
          <w:szCs w:val="22"/>
        </w:rPr>
        <w:t>na komputery stacjonarne</w:t>
      </w:r>
      <w:r>
        <w:rPr>
          <w:rFonts w:ascii="Calibri" w:hAnsi="Calibri" w:cs="Arial"/>
          <w:sz w:val="22"/>
          <w:szCs w:val="22"/>
        </w:rPr>
        <w:t xml:space="preserve"> z monitorem i laptopy, wyliczoną zgodnie z poniższym wzorem:</w:t>
      </w:r>
    </w:p>
    <w:p w14:paraId="7925BC59" w14:textId="77777777" w:rsidR="00356FDA" w:rsidRDefault="00356FDA" w:rsidP="00356FDA">
      <w:pPr>
        <w:pStyle w:val="Akapitzlist"/>
        <w:jc w:val="both"/>
        <w:rPr>
          <w:rFonts w:ascii="Calibri" w:hAnsi="Calibri" w:cs="Arial"/>
          <w:sz w:val="22"/>
          <w:szCs w:val="22"/>
        </w:rPr>
      </w:pPr>
    </w:p>
    <w:p w14:paraId="37B78876" w14:textId="2D23CDC0" w:rsidR="00356FDA" w:rsidRDefault="00356FDA" w:rsidP="00356FDA">
      <w:pPr>
        <w:pStyle w:val="Akapitzlist"/>
        <w:jc w:val="center"/>
        <w:rPr>
          <w:rFonts w:ascii="Calibri" w:hAnsi="Calibri" w:cs="Arial"/>
          <w:b/>
          <w:bCs/>
          <w:sz w:val="22"/>
          <w:szCs w:val="22"/>
        </w:rPr>
      </w:pPr>
      <w:r w:rsidRPr="007E1604">
        <w:rPr>
          <w:rFonts w:ascii="Calibri" w:hAnsi="Calibri" w:cs="Arial"/>
          <w:b/>
          <w:bCs/>
          <w:sz w:val="22"/>
          <w:szCs w:val="22"/>
        </w:rPr>
        <w:t xml:space="preserve">P = C + G </w:t>
      </w:r>
    </w:p>
    <w:p w14:paraId="16FAE086" w14:textId="77777777" w:rsidR="00356FDA" w:rsidRDefault="00356FDA" w:rsidP="00356FDA">
      <w:pPr>
        <w:pStyle w:val="Akapitzlist"/>
        <w:rPr>
          <w:rFonts w:ascii="Calibri" w:hAnsi="Calibri" w:cs="Arial"/>
          <w:sz w:val="22"/>
          <w:szCs w:val="22"/>
        </w:rPr>
      </w:pPr>
      <w:r>
        <w:rPr>
          <w:rFonts w:ascii="Calibri" w:hAnsi="Calibri" w:cs="Arial"/>
          <w:sz w:val="22"/>
          <w:szCs w:val="22"/>
        </w:rPr>
        <w:t>gdzie:</w:t>
      </w:r>
    </w:p>
    <w:p w14:paraId="31843D5D" w14:textId="77777777" w:rsidR="00356FDA" w:rsidRDefault="00356FDA" w:rsidP="00356FDA">
      <w:pPr>
        <w:pStyle w:val="Akapitzlist"/>
        <w:rPr>
          <w:rFonts w:asciiTheme="minorHAnsi" w:hAnsiTheme="minorHAnsi" w:cstheme="minorHAnsi"/>
          <w:sz w:val="22"/>
          <w:szCs w:val="22"/>
        </w:rPr>
      </w:pPr>
      <w:r w:rsidRPr="001757BB">
        <w:rPr>
          <w:rFonts w:asciiTheme="minorHAnsi" w:hAnsiTheme="minorHAnsi" w:cstheme="minorHAnsi"/>
          <w:b/>
          <w:bCs/>
          <w:sz w:val="22"/>
          <w:szCs w:val="22"/>
        </w:rPr>
        <w:t>P</w:t>
      </w:r>
      <w:r>
        <w:rPr>
          <w:rFonts w:asciiTheme="minorHAnsi" w:hAnsiTheme="minorHAnsi" w:cstheme="minorHAnsi"/>
          <w:sz w:val="22"/>
          <w:szCs w:val="22"/>
        </w:rPr>
        <w:t xml:space="preserve"> – suma punktów przyznanych ofercie we wszystkich kryteriach,</w:t>
      </w:r>
    </w:p>
    <w:p w14:paraId="3932D39B" w14:textId="77777777" w:rsidR="00356FDA" w:rsidRDefault="00356FDA" w:rsidP="00356FDA">
      <w:pPr>
        <w:pStyle w:val="Akapitzlist"/>
        <w:rPr>
          <w:rFonts w:asciiTheme="minorHAnsi" w:hAnsiTheme="minorHAnsi" w:cstheme="minorHAnsi"/>
          <w:sz w:val="22"/>
          <w:szCs w:val="22"/>
        </w:rPr>
      </w:pPr>
      <w:r w:rsidRPr="001757BB">
        <w:rPr>
          <w:rFonts w:asciiTheme="minorHAnsi" w:hAnsiTheme="minorHAnsi" w:cstheme="minorHAnsi"/>
          <w:b/>
          <w:bCs/>
          <w:sz w:val="22"/>
          <w:szCs w:val="22"/>
        </w:rPr>
        <w:t>C</w:t>
      </w:r>
      <w:r>
        <w:rPr>
          <w:rFonts w:asciiTheme="minorHAnsi" w:hAnsiTheme="minorHAnsi" w:cstheme="minorHAnsi"/>
          <w:sz w:val="22"/>
          <w:szCs w:val="22"/>
        </w:rPr>
        <w:t xml:space="preserve"> – ilość punktów przyznana ofercie w kryterium cena,</w:t>
      </w:r>
    </w:p>
    <w:p w14:paraId="6DECAB56" w14:textId="4DCB1AA4" w:rsidR="00356FDA" w:rsidRDefault="00356FDA" w:rsidP="00356FDA">
      <w:pPr>
        <w:pStyle w:val="Akapitzlist"/>
        <w:rPr>
          <w:rFonts w:ascii="Calibri" w:hAnsi="Calibri" w:cs="Arial"/>
          <w:sz w:val="22"/>
          <w:szCs w:val="22"/>
        </w:rPr>
      </w:pPr>
      <w:r w:rsidRPr="001757BB">
        <w:rPr>
          <w:rFonts w:asciiTheme="minorHAnsi" w:hAnsiTheme="minorHAnsi" w:cstheme="minorHAnsi"/>
          <w:b/>
          <w:bCs/>
          <w:sz w:val="22"/>
          <w:szCs w:val="22"/>
        </w:rPr>
        <w:t>G</w:t>
      </w:r>
      <w:r>
        <w:rPr>
          <w:rFonts w:asciiTheme="minorHAnsi" w:hAnsiTheme="minorHAnsi" w:cstheme="minorHAnsi"/>
          <w:sz w:val="22"/>
          <w:szCs w:val="22"/>
        </w:rPr>
        <w:t xml:space="preserve"> – ilość punktów przyznana ofercie w kryterium </w:t>
      </w:r>
      <w:r>
        <w:rPr>
          <w:rFonts w:ascii="Calibri" w:hAnsi="Calibri" w:cs="Arial"/>
          <w:sz w:val="22"/>
          <w:szCs w:val="22"/>
        </w:rPr>
        <w:t>okres gwarancji na komputery stacjonarne</w:t>
      </w:r>
      <w:r w:rsidR="00644861">
        <w:rPr>
          <w:rFonts w:ascii="Calibri" w:hAnsi="Calibri" w:cs="Arial"/>
          <w:sz w:val="22"/>
          <w:szCs w:val="22"/>
        </w:rPr>
        <w:t xml:space="preserve"> </w:t>
      </w:r>
      <w:r w:rsidR="00644861">
        <w:rPr>
          <w:rFonts w:ascii="Calibri" w:hAnsi="Calibri" w:cs="Arial"/>
          <w:sz w:val="22"/>
          <w:szCs w:val="22"/>
        </w:rPr>
        <w:br/>
        <w:t>z monitorem</w:t>
      </w:r>
      <w:r>
        <w:rPr>
          <w:rFonts w:ascii="Calibri" w:hAnsi="Calibri" w:cs="Arial"/>
          <w:sz w:val="22"/>
          <w:szCs w:val="22"/>
        </w:rPr>
        <w:t xml:space="preserve"> i laptopy.</w:t>
      </w:r>
    </w:p>
    <w:p w14:paraId="2A25C17F" w14:textId="77777777" w:rsidR="00356FDA" w:rsidRPr="00356FDA" w:rsidRDefault="00356FDA" w:rsidP="00356FDA">
      <w:pPr>
        <w:pStyle w:val="Akapitzlist"/>
        <w:rPr>
          <w:rFonts w:asciiTheme="minorHAnsi" w:hAnsiTheme="minorHAnsi" w:cstheme="minorHAnsi"/>
          <w:sz w:val="22"/>
          <w:szCs w:val="22"/>
        </w:rPr>
      </w:pPr>
    </w:p>
    <w:p w14:paraId="1D58ED59" w14:textId="6DDBD1AA" w:rsidR="00602644" w:rsidRPr="00602644" w:rsidRDefault="00602644" w:rsidP="00602644">
      <w:pPr>
        <w:pStyle w:val="Akapitzlist"/>
        <w:tabs>
          <w:tab w:val="left" w:pos="284"/>
        </w:tabs>
        <w:jc w:val="both"/>
        <w:rPr>
          <w:rFonts w:ascii="Calibri" w:hAnsi="Calibri" w:cs="Arial"/>
          <w:b/>
          <w:bCs/>
          <w:color w:val="00B0F0"/>
          <w:sz w:val="22"/>
          <w:szCs w:val="22"/>
          <w:u w:val="single"/>
        </w:rPr>
      </w:pPr>
      <w:r w:rsidRPr="00602644">
        <w:rPr>
          <w:rFonts w:ascii="Calibri" w:hAnsi="Calibri" w:cs="Arial"/>
          <w:b/>
          <w:bCs/>
          <w:color w:val="00B0F0"/>
          <w:sz w:val="22"/>
          <w:szCs w:val="22"/>
          <w:u w:val="single"/>
        </w:rPr>
        <w:t>Kryteria oceny ofert w postępowaniu w Części 2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776"/>
        <w:gridCol w:w="3164"/>
      </w:tblGrid>
      <w:tr w:rsidR="00602644" w:rsidRPr="001B4BA6" w14:paraId="4B6FF080" w14:textId="77777777" w:rsidTr="00BE40FD">
        <w:tc>
          <w:tcPr>
            <w:tcW w:w="545" w:type="dxa"/>
          </w:tcPr>
          <w:p w14:paraId="7796226E" w14:textId="77777777" w:rsidR="00602644" w:rsidRPr="00CF4A0B" w:rsidRDefault="00602644" w:rsidP="00BE40FD">
            <w:pPr>
              <w:tabs>
                <w:tab w:val="left" w:pos="284"/>
              </w:tabs>
              <w:jc w:val="center"/>
              <w:rPr>
                <w:rFonts w:ascii="Calibri" w:hAnsi="Calibri" w:cs="Arial"/>
                <w:b/>
                <w:sz w:val="22"/>
                <w:szCs w:val="22"/>
              </w:rPr>
            </w:pPr>
            <w:r w:rsidRPr="00CF4A0B">
              <w:rPr>
                <w:rFonts w:ascii="Calibri" w:hAnsi="Calibri" w:cs="Arial"/>
                <w:b/>
                <w:sz w:val="22"/>
                <w:szCs w:val="22"/>
              </w:rPr>
              <w:t>L.p.</w:t>
            </w:r>
          </w:p>
        </w:tc>
        <w:tc>
          <w:tcPr>
            <w:tcW w:w="5776" w:type="dxa"/>
          </w:tcPr>
          <w:p w14:paraId="55B3D184" w14:textId="77777777" w:rsidR="00602644" w:rsidRPr="005D5ECB" w:rsidRDefault="00602644" w:rsidP="00BE40FD">
            <w:pPr>
              <w:tabs>
                <w:tab w:val="left" w:pos="284"/>
              </w:tabs>
              <w:jc w:val="center"/>
              <w:rPr>
                <w:rFonts w:ascii="Calibri" w:hAnsi="Calibri" w:cs="Arial"/>
                <w:b/>
                <w:sz w:val="22"/>
                <w:szCs w:val="22"/>
              </w:rPr>
            </w:pPr>
            <w:r w:rsidRPr="005D5ECB">
              <w:rPr>
                <w:rFonts w:ascii="Calibri" w:hAnsi="Calibri" w:cs="Arial"/>
                <w:b/>
                <w:sz w:val="22"/>
                <w:szCs w:val="22"/>
              </w:rPr>
              <w:t>Nazwa kryterium</w:t>
            </w:r>
          </w:p>
        </w:tc>
        <w:tc>
          <w:tcPr>
            <w:tcW w:w="3164" w:type="dxa"/>
          </w:tcPr>
          <w:p w14:paraId="6E79A305" w14:textId="77777777" w:rsidR="00602644" w:rsidRPr="0077465C" w:rsidRDefault="00602644" w:rsidP="00BE40FD">
            <w:pPr>
              <w:tabs>
                <w:tab w:val="left" w:pos="284"/>
              </w:tabs>
              <w:jc w:val="center"/>
              <w:rPr>
                <w:rFonts w:ascii="Calibri" w:hAnsi="Calibri" w:cs="Arial"/>
                <w:b/>
                <w:sz w:val="22"/>
                <w:szCs w:val="22"/>
              </w:rPr>
            </w:pPr>
            <w:r w:rsidRPr="0077465C">
              <w:rPr>
                <w:rFonts w:ascii="Calibri" w:hAnsi="Calibri" w:cs="Arial"/>
                <w:b/>
                <w:sz w:val="22"/>
                <w:szCs w:val="22"/>
              </w:rPr>
              <w:t>Znaczenie kryterium</w:t>
            </w:r>
          </w:p>
        </w:tc>
      </w:tr>
      <w:tr w:rsidR="00602644" w:rsidRPr="001B4BA6" w14:paraId="5D96CBAD" w14:textId="77777777" w:rsidTr="00BE40FD">
        <w:tc>
          <w:tcPr>
            <w:tcW w:w="545" w:type="dxa"/>
          </w:tcPr>
          <w:p w14:paraId="206A37BE" w14:textId="77777777" w:rsidR="00602644" w:rsidRPr="001B4BA6" w:rsidRDefault="00602644" w:rsidP="00BE40FD">
            <w:pPr>
              <w:tabs>
                <w:tab w:val="left" w:pos="284"/>
              </w:tabs>
              <w:jc w:val="center"/>
              <w:rPr>
                <w:rFonts w:ascii="Calibri" w:hAnsi="Calibri" w:cs="Arial"/>
                <w:sz w:val="22"/>
                <w:szCs w:val="22"/>
              </w:rPr>
            </w:pPr>
            <w:r w:rsidRPr="001B4BA6">
              <w:rPr>
                <w:rFonts w:ascii="Calibri" w:hAnsi="Calibri" w:cs="Arial"/>
                <w:sz w:val="22"/>
                <w:szCs w:val="22"/>
              </w:rPr>
              <w:t>1.</w:t>
            </w:r>
          </w:p>
        </w:tc>
        <w:tc>
          <w:tcPr>
            <w:tcW w:w="5776" w:type="dxa"/>
          </w:tcPr>
          <w:p w14:paraId="25E93450" w14:textId="77777777" w:rsidR="00602644" w:rsidRPr="001B4BA6" w:rsidRDefault="00602644" w:rsidP="00BE40FD">
            <w:pPr>
              <w:tabs>
                <w:tab w:val="left" w:pos="284"/>
              </w:tabs>
              <w:jc w:val="center"/>
              <w:rPr>
                <w:rFonts w:ascii="Calibri" w:hAnsi="Calibri" w:cs="Arial"/>
                <w:sz w:val="22"/>
                <w:szCs w:val="22"/>
              </w:rPr>
            </w:pPr>
            <w:r w:rsidRPr="001B4BA6">
              <w:rPr>
                <w:rFonts w:ascii="Calibri" w:hAnsi="Calibri" w:cs="Arial"/>
                <w:sz w:val="22"/>
                <w:szCs w:val="22"/>
              </w:rPr>
              <w:t>Cena</w:t>
            </w:r>
            <w:r>
              <w:rPr>
                <w:rFonts w:ascii="Calibri" w:hAnsi="Calibri" w:cs="Arial"/>
                <w:sz w:val="22"/>
                <w:szCs w:val="22"/>
              </w:rPr>
              <w:t xml:space="preserve"> </w:t>
            </w:r>
            <w:r w:rsidRPr="003604A3">
              <w:rPr>
                <w:rFonts w:ascii="Calibri" w:hAnsi="Calibri" w:cs="Arial"/>
                <w:b/>
                <w:bCs/>
                <w:sz w:val="22"/>
                <w:szCs w:val="22"/>
              </w:rPr>
              <w:t>(C)</w:t>
            </w:r>
          </w:p>
        </w:tc>
        <w:tc>
          <w:tcPr>
            <w:tcW w:w="3164" w:type="dxa"/>
          </w:tcPr>
          <w:p w14:paraId="7E88B50E" w14:textId="77777777" w:rsidR="00602644" w:rsidRPr="001B4BA6" w:rsidRDefault="00602644" w:rsidP="00BE40FD">
            <w:pPr>
              <w:tabs>
                <w:tab w:val="left" w:pos="284"/>
              </w:tabs>
              <w:jc w:val="center"/>
              <w:rPr>
                <w:rFonts w:ascii="Calibri" w:hAnsi="Calibri" w:cs="Arial"/>
                <w:sz w:val="22"/>
                <w:szCs w:val="22"/>
              </w:rPr>
            </w:pPr>
            <w:r w:rsidRPr="001B4BA6">
              <w:rPr>
                <w:rFonts w:ascii="Calibri" w:hAnsi="Calibri" w:cs="Arial"/>
                <w:sz w:val="22"/>
                <w:szCs w:val="22"/>
              </w:rPr>
              <w:t>60%</w:t>
            </w:r>
          </w:p>
        </w:tc>
      </w:tr>
      <w:tr w:rsidR="00602644" w:rsidRPr="001B4BA6" w14:paraId="0C11FDE7" w14:textId="77777777" w:rsidTr="00BE40FD">
        <w:tc>
          <w:tcPr>
            <w:tcW w:w="545" w:type="dxa"/>
          </w:tcPr>
          <w:p w14:paraId="7D1093C5" w14:textId="77777777" w:rsidR="00602644" w:rsidRPr="001B4BA6" w:rsidRDefault="00602644" w:rsidP="00BE40FD">
            <w:pPr>
              <w:tabs>
                <w:tab w:val="left" w:pos="284"/>
              </w:tabs>
              <w:jc w:val="center"/>
              <w:rPr>
                <w:rFonts w:ascii="Calibri" w:hAnsi="Calibri" w:cs="Arial"/>
                <w:sz w:val="22"/>
                <w:szCs w:val="22"/>
              </w:rPr>
            </w:pPr>
            <w:r w:rsidRPr="001B4BA6">
              <w:rPr>
                <w:rFonts w:ascii="Calibri" w:hAnsi="Calibri" w:cs="Arial"/>
                <w:sz w:val="22"/>
                <w:szCs w:val="22"/>
              </w:rPr>
              <w:t>2.</w:t>
            </w:r>
          </w:p>
        </w:tc>
        <w:tc>
          <w:tcPr>
            <w:tcW w:w="5776" w:type="dxa"/>
          </w:tcPr>
          <w:p w14:paraId="0001EA4D" w14:textId="7D30588E" w:rsidR="00602644" w:rsidRPr="001B4BA6" w:rsidRDefault="00602644" w:rsidP="00BE40FD">
            <w:pPr>
              <w:tabs>
                <w:tab w:val="left" w:pos="284"/>
              </w:tabs>
              <w:jc w:val="center"/>
              <w:rPr>
                <w:rFonts w:ascii="Calibri" w:hAnsi="Calibri" w:cs="Arial"/>
                <w:sz w:val="22"/>
                <w:szCs w:val="22"/>
              </w:rPr>
            </w:pPr>
            <w:r>
              <w:rPr>
                <w:rFonts w:ascii="Calibri" w:hAnsi="Calibri" w:cs="Arial"/>
                <w:sz w:val="22"/>
                <w:szCs w:val="22"/>
              </w:rPr>
              <w:t xml:space="preserve">Skrócenie terminu realizacji dostawy </w:t>
            </w:r>
            <w:r w:rsidRPr="00602644">
              <w:rPr>
                <w:rFonts w:ascii="Calibri" w:hAnsi="Calibri" w:cs="Arial"/>
                <w:b/>
                <w:bCs/>
                <w:sz w:val="22"/>
                <w:szCs w:val="22"/>
              </w:rPr>
              <w:t>(STR)</w:t>
            </w:r>
          </w:p>
        </w:tc>
        <w:tc>
          <w:tcPr>
            <w:tcW w:w="3164" w:type="dxa"/>
          </w:tcPr>
          <w:p w14:paraId="648637A7" w14:textId="77777777" w:rsidR="00602644" w:rsidRPr="001B4BA6" w:rsidRDefault="00602644" w:rsidP="00BE40FD">
            <w:pPr>
              <w:tabs>
                <w:tab w:val="left" w:pos="284"/>
              </w:tabs>
              <w:jc w:val="center"/>
              <w:rPr>
                <w:rFonts w:ascii="Calibri" w:hAnsi="Calibri" w:cs="Arial"/>
                <w:sz w:val="22"/>
                <w:szCs w:val="22"/>
              </w:rPr>
            </w:pPr>
            <w:r>
              <w:rPr>
                <w:rFonts w:ascii="Calibri" w:hAnsi="Calibri" w:cs="Arial"/>
                <w:sz w:val="22"/>
                <w:szCs w:val="22"/>
              </w:rPr>
              <w:t>40</w:t>
            </w:r>
            <w:r w:rsidRPr="001B4BA6">
              <w:rPr>
                <w:rFonts w:ascii="Calibri" w:hAnsi="Calibri" w:cs="Arial"/>
                <w:sz w:val="22"/>
                <w:szCs w:val="22"/>
              </w:rPr>
              <w:t>%</w:t>
            </w:r>
          </w:p>
        </w:tc>
      </w:tr>
    </w:tbl>
    <w:p w14:paraId="29464E67" w14:textId="77777777" w:rsidR="00602644" w:rsidRDefault="00602644" w:rsidP="00602644">
      <w:pPr>
        <w:tabs>
          <w:tab w:val="left" w:pos="284"/>
        </w:tabs>
        <w:jc w:val="both"/>
        <w:rPr>
          <w:rFonts w:ascii="Calibri" w:hAnsi="Calibri" w:cs="Arial"/>
          <w:sz w:val="22"/>
          <w:szCs w:val="22"/>
        </w:rPr>
      </w:pPr>
    </w:p>
    <w:p w14:paraId="093A83D6" w14:textId="77777777" w:rsidR="00602644" w:rsidRPr="005C2DA4" w:rsidRDefault="00602644" w:rsidP="00602644">
      <w:pPr>
        <w:pStyle w:val="Akapitzlist"/>
        <w:numPr>
          <w:ilvl w:val="0"/>
          <w:numId w:val="52"/>
        </w:numPr>
        <w:tabs>
          <w:tab w:val="left" w:pos="284"/>
        </w:tabs>
        <w:jc w:val="both"/>
        <w:rPr>
          <w:rFonts w:ascii="Calibri" w:hAnsi="Calibri" w:cs="Arial"/>
          <w:sz w:val="22"/>
          <w:szCs w:val="22"/>
        </w:rPr>
      </w:pPr>
      <w:r w:rsidRPr="005C2DA4">
        <w:rPr>
          <w:rFonts w:ascii="Calibri" w:hAnsi="Calibri" w:cs="Arial"/>
          <w:b/>
          <w:sz w:val="22"/>
          <w:szCs w:val="22"/>
          <w:u w:val="single"/>
        </w:rPr>
        <w:t>Liczba punktów w kryterium cena 60%</w:t>
      </w:r>
      <w:r w:rsidRPr="005C2DA4">
        <w:rPr>
          <w:rFonts w:ascii="Calibri" w:hAnsi="Calibri" w:cs="Arial"/>
          <w:sz w:val="22"/>
          <w:szCs w:val="22"/>
        </w:rPr>
        <w:t xml:space="preserve">- Zamawiający zastosuje matematyczne obliczenie, ocena punktowa (maksymalnie Wykonawca może otrzymać 60 pkt) zostanie wyliczona zgodnie z następującą formułą:  </w:t>
      </w:r>
    </w:p>
    <w:p w14:paraId="24E067FC" w14:textId="77777777" w:rsidR="00602644" w:rsidRPr="00363407" w:rsidRDefault="00602644" w:rsidP="0060264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Proporcje matematyczne wg wzoru:</w:t>
      </w:r>
    </w:p>
    <w:p w14:paraId="5001EDB6" w14:textId="77777777" w:rsidR="00602644" w:rsidRPr="00363407" w:rsidRDefault="00602644" w:rsidP="0060264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 xml:space="preserve">C = cena najniższa/cena badanej oferty x 100 </w:t>
      </w:r>
      <w:r w:rsidRPr="00363407">
        <w:rPr>
          <w:rFonts w:ascii="Calibri" w:hAnsi="Calibri" w:cs="Calibri"/>
          <w:b/>
          <w:sz w:val="22"/>
          <w:szCs w:val="22"/>
        </w:rPr>
        <w:sym w:font="Symbol" w:char="F0B4"/>
      </w:r>
      <w:r w:rsidRPr="00363407">
        <w:rPr>
          <w:rFonts w:ascii="Calibri" w:hAnsi="Calibri" w:cs="Calibri"/>
          <w:b/>
          <w:sz w:val="22"/>
          <w:szCs w:val="22"/>
        </w:rPr>
        <w:t xml:space="preserve"> 60%</w:t>
      </w:r>
    </w:p>
    <w:p w14:paraId="75093DAC" w14:textId="77777777" w:rsidR="00602644" w:rsidRPr="00363407" w:rsidRDefault="00602644" w:rsidP="0060264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gdzie:</w:t>
      </w:r>
    </w:p>
    <w:p w14:paraId="7E8FF886" w14:textId="77777777" w:rsidR="00602644" w:rsidRPr="00363407" w:rsidRDefault="00602644" w:rsidP="0060264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C - ilość punktów</w:t>
      </w:r>
    </w:p>
    <w:p w14:paraId="743E356C" w14:textId="77777777" w:rsidR="00602644" w:rsidRPr="002B446D" w:rsidRDefault="00602644" w:rsidP="00602644">
      <w:pPr>
        <w:shd w:val="clear" w:color="auto" w:fill="FFFFFF"/>
        <w:ind w:left="1416" w:right="100"/>
        <w:contextualSpacing/>
        <w:jc w:val="both"/>
        <w:rPr>
          <w:rFonts w:ascii="Calibri" w:hAnsi="Calibri" w:cs="Calibri"/>
          <w:sz w:val="22"/>
          <w:szCs w:val="22"/>
        </w:rPr>
      </w:pPr>
      <w:r w:rsidRPr="00363407">
        <w:rPr>
          <w:rFonts w:ascii="Calibri" w:hAnsi="Calibri" w:cs="Calibri"/>
          <w:sz w:val="22"/>
          <w:szCs w:val="22"/>
        </w:rPr>
        <w:t xml:space="preserve">Przy ocenie wysokości proponowanej ceny najwyżej będzie punktowana oferta </w:t>
      </w:r>
      <w:r w:rsidRPr="002B446D">
        <w:rPr>
          <w:rFonts w:ascii="Calibri" w:hAnsi="Calibri" w:cs="Calibri"/>
          <w:sz w:val="22"/>
          <w:szCs w:val="22"/>
        </w:rPr>
        <w:t>proponująca najniższą cenę brutto wykonania przedmiotu zamówienia.</w:t>
      </w:r>
    </w:p>
    <w:p w14:paraId="11945D1C" w14:textId="77777777" w:rsidR="00602644" w:rsidRPr="002B446D" w:rsidRDefault="00602644" w:rsidP="00602644">
      <w:pPr>
        <w:ind w:left="1416"/>
        <w:jc w:val="both"/>
        <w:rPr>
          <w:rFonts w:ascii="Calibri" w:hAnsi="Calibri" w:cs="Calibri"/>
          <w:sz w:val="22"/>
          <w:szCs w:val="22"/>
        </w:rPr>
      </w:pPr>
      <w:r w:rsidRPr="002B446D">
        <w:rPr>
          <w:rFonts w:ascii="Calibri" w:hAnsi="Calibri" w:cs="Calibri"/>
          <w:sz w:val="22"/>
          <w:szCs w:val="22"/>
        </w:rPr>
        <w:t>Oferta o najniższej cenie brutto</w:t>
      </w:r>
      <w:r w:rsidRPr="002B446D">
        <w:rPr>
          <w:rFonts w:ascii="Calibri" w:hAnsi="Calibri" w:cs="Calibri"/>
          <w:b/>
          <w:sz w:val="22"/>
          <w:szCs w:val="22"/>
        </w:rPr>
        <w:t xml:space="preserve"> – maksymalna ilość punktów, </w:t>
      </w:r>
      <w:r w:rsidRPr="002B446D">
        <w:rPr>
          <w:rFonts w:ascii="Calibri" w:hAnsi="Calibri" w:cs="Calibri"/>
          <w:sz w:val="22"/>
          <w:szCs w:val="22"/>
        </w:rPr>
        <w:t>pozostałe oferty – ilość punktów wyliczona według wzoru;</w:t>
      </w:r>
    </w:p>
    <w:p w14:paraId="03C4ABCE" w14:textId="77777777" w:rsidR="00602644" w:rsidRPr="002B446D" w:rsidRDefault="00602644" w:rsidP="00602644">
      <w:pPr>
        <w:ind w:left="1416"/>
        <w:jc w:val="both"/>
        <w:rPr>
          <w:rFonts w:ascii="Calibri" w:hAnsi="Calibri" w:cs="Calibri"/>
          <w:sz w:val="22"/>
          <w:szCs w:val="22"/>
        </w:rPr>
      </w:pPr>
    </w:p>
    <w:p w14:paraId="2AFFACE4" w14:textId="72D54912" w:rsidR="00602644" w:rsidRPr="002B446D" w:rsidRDefault="00602644" w:rsidP="00602644">
      <w:pPr>
        <w:pStyle w:val="Akapitzlist"/>
        <w:numPr>
          <w:ilvl w:val="0"/>
          <w:numId w:val="52"/>
        </w:numPr>
        <w:jc w:val="both"/>
        <w:rPr>
          <w:rFonts w:ascii="Calibri" w:hAnsi="Calibri" w:cs="Arial"/>
          <w:sz w:val="22"/>
          <w:szCs w:val="22"/>
        </w:rPr>
      </w:pPr>
      <w:r w:rsidRPr="002B446D">
        <w:rPr>
          <w:rFonts w:ascii="Calibri" w:hAnsi="Calibri" w:cs="Arial"/>
          <w:b/>
          <w:sz w:val="22"/>
          <w:szCs w:val="22"/>
          <w:u w:val="single"/>
        </w:rPr>
        <w:t xml:space="preserve">Liczba punktów w kryterium </w:t>
      </w:r>
      <w:r>
        <w:rPr>
          <w:rFonts w:ascii="Calibri" w:hAnsi="Calibri" w:cs="Arial"/>
          <w:b/>
          <w:sz w:val="22"/>
          <w:szCs w:val="22"/>
          <w:u w:val="single"/>
        </w:rPr>
        <w:t>skrócenie terminu realizacji dostawy</w:t>
      </w:r>
      <w:r w:rsidRPr="002B446D">
        <w:rPr>
          <w:rFonts w:ascii="Calibri" w:hAnsi="Calibri" w:cs="Arial"/>
          <w:b/>
          <w:sz w:val="22"/>
          <w:szCs w:val="22"/>
          <w:u w:val="single"/>
        </w:rPr>
        <w:t xml:space="preserve"> </w:t>
      </w:r>
      <w:r>
        <w:rPr>
          <w:rFonts w:ascii="Calibri" w:hAnsi="Calibri" w:cs="Arial"/>
          <w:b/>
          <w:sz w:val="22"/>
          <w:szCs w:val="22"/>
          <w:u w:val="single"/>
        </w:rPr>
        <w:t>4</w:t>
      </w:r>
      <w:r w:rsidRPr="002B446D">
        <w:rPr>
          <w:rFonts w:ascii="Calibri" w:hAnsi="Calibri" w:cs="Arial"/>
          <w:b/>
          <w:sz w:val="22"/>
          <w:szCs w:val="22"/>
          <w:u w:val="single"/>
        </w:rPr>
        <w:t>0%-</w:t>
      </w:r>
      <w:r w:rsidRPr="002B446D">
        <w:rPr>
          <w:rFonts w:ascii="Calibri" w:hAnsi="Calibri" w:cs="Arial"/>
          <w:sz w:val="22"/>
          <w:szCs w:val="22"/>
        </w:rPr>
        <w:t xml:space="preserve"> wartość punktowa (maksymalnie Wykonawca może otrzymać </w:t>
      </w:r>
      <w:r>
        <w:rPr>
          <w:rFonts w:ascii="Calibri" w:hAnsi="Calibri" w:cs="Arial"/>
          <w:sz w:val="22"/>
          <w:szCs w:val="22"/>
        </w:rPr>
        <w:t>4</w:t>
      </w:r>
      <w:r w:rsidRPr="002B446D">
        <w:rPr>
          <w:rFonts w:ascii="Calibri" w:hAnsi="Calibri" w:cs="Arial"/>
          <w:sz w:val="22"/>
          <w:szCs w:val="22"/>
        </w:rPr>
        <w:t>0 pkt) zostanie wyliczona następująco:</w:t>
      </w:r>
    </w:p>
    <w:p w14:paraId="2D98835E" w14:textId="7F52641C" w:rsidR="00602644" w:rsidRPr="002B446D" w:rsidRDefault="00602644" w:rsidP="00602644">
      <w:pPr>
        <w:pStyle w:val="Akapitzlist"/>
        <w:numPr>
          <w:ilvl w:val="0"/>
          <w:numId w:val="53"/>
        </w:numPr>
        <w:jc w:val="both"/>
        <w:rPr>
          <w:rFonts w:ascii="Calibri" w:hAnsi="Calibri" w:cs="Arial"/>
          <w:sz w:val="22"/>
          <w:szCs w:val="22"/>
        </w:rPr>
      </w:pPr>
      <w:r>
        <w:rPr>
          <w:rFonts w:ascii="Calibri" w:hAnsi="Calibri" w:cs="Arial"/>
          <w:sz w:val="22"/>
          <w:szCs w:val="22"/>
        </w:rPr>
        <w:t>termin realizacji dostawy: 30 dni od dnia podpisania umowy  (wymagany)</w:t>
      </w:r>
      <w:r w:rsidRPr="002B446D">
        <w:rPr>
          <w:rFonts w:ascii="Calibri" w:hAnsi="Calibri" w:cs="Arial"/>
          <w:sz w:val="22"/>
          <w:szCs w:val="22"/>
        </w:rPr>
        <w:t xml:space="preserve"> – 0 pkt,</w:t>
      </w:r>
    </w:p>
    <w:p w14:paraId="4EF46D23" w14:textId="6ADBDB8C" w:rsidR="00602644" w:rsidRDefault="00602644" w:rsidP="00602644">
      <w:pPr>
        <w:pStyle w:val="Akapitzlist"/>
        <w:numPr>
          <w:ilvl w:val="0"/>
          <w:numId w:val="53"/>
        </w:numPr>
        <w:jc w:val="both"/>
        <w:rPr>
          <w:rFonts w:ascii="Calibri" w:hAnsi="Calibri" w:cs="Arial"/>
          <w:sz w:val="22"/>
          <w:szCs w:val="22"/>
        </w:rPr>
      </w:pPr>
      <w:r>
        <w:rPr>
          <w:rFonts w:ascii="Calibri" w:hAnsi="Calibri" w:cs="Arial"/>
          <w:sz w:val="22"/>
          <w:szCs w:val="22"/>
        </w:rPr>
        <w:t>termin realizacji dostawy: 25 dni od dnia podpisania umowy</w:t>
      </w:r>
      <w:r w:rsidRPr="002B446D">
        <w:rPr>
          <w:rFonts w:ascii="Calibri" w:hAnsi="Calibri" w:cs="Arial"/>
          <w:sz w:val="22"/>
          <w:szCs w:val="22"/>
        </w:rPr>
        <w:t xml:space="preserve"> – </w:t>
      </w:r>
      <w:r>
        <w:rPr>
          <w:rFonts w:ascii="Calibri" w:hAnsi="Calibri" w:cs="Arial"/>
          <w:sz w:val="22"/>
          <w:szCs w:val="22"/>
        </w:rPr>
        <w:t>2</w:t>
      </w:r>
      <w:r w:rsidRPr="002B446D">
        <w:rPr>
          <w:rFonts w:ascii="Calibri" w:hAnsi="Calibri" w:cs="Arial"/>
          <w:sz w:val="22"/>
          <w:szCs w:val="22"/>
        </w:rPr>
        <w:t>0 pkt;</w:t>
      </w:r>
    </w:p>
    <w:p w14:paraId="120BB634" w14:textId="685E4C71" w:rsidR="00602644" w:rsidRPr="002B446D" w:rsidRDefault="003E22B4" w:rsidP="00602644">
      <w:pPr>
        <w:pStyle w:val="Akapitzlist"/>
        <w:numPr>
          <w:ilvl w:val="0"/>
          <w:numId w:val="53"/>
        </w:numPr>
        <w:jc w:val="both"/>
        <w:rPr>
          <w:rFonts w:ascii="Calibri" w:hAnsi="Calibri" w:cs="Arial"/>
          <w:sz w:val="22"/>
          <w:szCs w:val="22"/>
        </w:rPr>
      </w:pPr>
      <w:r>
        <w:rPr>
          <w:rFonts w:ascii="Calibri" w:hAnsi="Calibri" w:cs="Arial"/>
          <w:sz w:val="22"/>
          <w:szCs w:val="22"/>
        </w:rPr>
        <w:t>termin realizacji dostawy: 20 dni od dnia podpisania umowy</w:t>
      </w:r>
      <w:r w:rsidR="00602644" w:rsidRPr="002B446D">
        <w:rPr>
          <w:rFonts w:ascii="Calibri" w:hAnsi="Calibri" w:cs="Arial"/>
          <w:sz w:val="22"/>
          <w:szCs w:val="22"/>
        </w:rPr>
        <w:t xml:space="preserve"> – </w:t>
      </w:r>
      <w:r w:rsidR="00602644">
        <w:rPr>
          <w:rFonts w:ascii="Calibri" w:hAnsi="Calibri" w:cs="Arial"/>
          <w:sz w:val="22"/>
          <w:szCs w:val="22"/>
        </w:rPr>
        <w:t>4</w:t>
      </w:r>
      <w:r w:rsidR="00602644" w:rsidRPr="002B446D">
        <w:rPr>
          <w:rFonts w:ascii="Calibri" w:hAnsi="Calibri" w:cs="Arial"/>
          <w:sz w:val="22"/>
          <w:szCs w:val="22"/>
        </w:rPr>
        <w:t>0 pkt;</w:t>
      </w:r>
    </w:p>
    <w:p w14:paraId="66599E3D" w14:textId="77777777" w:rsidR="00602644" w:rsidRPr="005C2DA4" w:rsidRDefault="00602644" w:rsidP="00602644">
      <w:pPr>
        <w:ind w:firstLine="708"/>
        <w:jc w:val="both"/>
        <w:rPr>
          <w:rFonts w:ascii="Calibri" w:hAnsi="Calibri" w:cs="Calibri"/>
          <w:b/>
          <w:bCs/>
        </w:rPr>
      </w:pPr>
      <w:r w:rsidRPr="005C2DA4">
        <w:rPr>
          <w:rFonts w:ascii="Calibri" w:hAnsi="Calibri" w:cs="Calibri"/>
          <w:b/>
          <w:bCs/>
        </w:rPr>
        <w:t>Uwaga !</w:t>
      </w:r>
    </w:p>
    <w:p w14:paraId="0721EA0C" w14:textId="51D93222" w:rsidR="003E22B4" w:rsidRPr="00C31F21" w:rsidRDefault="003E22B4" w:rsidP="003E22B4">
      <w:pPr>
        <w:ind w:left="720"/>
        <w:jc w:val="both"/>
        <w:rPr>
          <w:rFonts w:ascii="Calibri" w:hAnsi="Calibri" w:cs="Tahoma"/>
          <w:b/>
          <w:bCs/>
          <w:sz w:val="22"/>
          <w:szCs w:val="22"/>
          <w:lang w:val="pl"/>
        </w:rPr>
      </w:pPr>
      <w:r w:rsidRPr="00C31F21">
        <w:rPr>
          <w:rFonts w:ascii="Calibri" w:hAnsi="Calibri" w:cs="Tahoma"/>
          <w:b/>
          <w:bCs/>
          <w:sz w:val="22"/>
          <w:szCs w:val="22"/>
          <w:lang w:val="pl"/>
        </w:rPr>
        <w:t>Maksymalny termin dostawy wymagany przez Zamawiającego wynosi 30 dni</w:t>
      </w:r>
      <w:r>
        <w:rPr>
          <w:rFonts w:ascii="Calibri" w:hAnsi="Calibri" w:cs="Tahoma"/>
          <w:b/>
          <w:bCs/>
          <w:sz w:val="22"/>
          <w:szCs w:val="22"/>
          <w:lang w:val="pl"/>
        </w:rPr>
        <w:t>,</w:t>
      </w:r>
      <w:r w:rsidRPr="00C31F21">
        <w:rPr>
          <w:rFonts w:ascii="Calibri" w:hAnsi="Calibri" w:cs="Tahoma"/>
          <w:b/>
          <w:bCs/>
          <w:sz w:val="22"/>
          <w:szCs w:val="22"/>
          <w:lang w:val="pl"/>
        </w:rPr>
        <w:t xml:space="preserve"> liczony od dnia zawarcia umowy. Minimalny termin dostawy oceniany przez Wykonawcę wynosi </w:t>
      </w:r>
      <w:r w:rsidRPr="00C31F21">
        <w:rPr>
          <w:rFonts w:ascii="Calibri" w:hAnsi="Calibri" w:cs="Tahoma"/>
          <w:b/>
          <w:bCs/>
          <w:sz w:val="22"/>
          <w:szCs w:val="22"/>
          <w:lang w:val="pl"/>
        </w:rPr>
        <w:br/>
      </w:r>
      <w:r>
        <w:rPr>
          <w:rFonts w:ascii="Calibri" w:hAnsi="Calibri" w:cs="Tahoma"/>
          <w:b/>
          <w:bCs/>
          <w:sz w:val="22"/>
          <w:szCs w:val="22"/>
          <w:lang w:val="pl"/>
        </w:rPr>
        <w:t>20</w:t>
      </w:r>
      <w:r w:rsidRPr="00C31F21">
        <w:rPr>
          <w:rFonts w:ascii="Calibri" w:hAnsi="Calibri" w:cs="Tahoma"/>
          <w:b/>
          <w:bCs/>
          <w:sz w:val="22"/>
          <w:szCs w:val="22"/>
          <w:lang w:val="pl"/>
        </w:rPr>
        <w:t xml:space="preserve"> dni</w:t>
      </w:r>
      <w:r>
        <w:rPr>
          <w:rFonts w:ascii="Calibri" w:hAnsi="Calibri" w:cs="Tahoma"/>
          <w:b/>
          <w:bCs/>
          <w:sz w:val="22"/>
          <w:szCs w:val="22"/>
          <w:lang w:val="pl"/>
        </w:rPr>
        <w:t>,</w:t>
      </w:r>
      <w:r w:rsidRPr="00C31F21">
        <w:rPr>
          <w:rFonts w:ascii="Calibri" w:hAnsi="Calibri" w:cs="Tahoma"/>
          <w:b/>
          <w:bCs/>
          <w:sz w:val="22"/>
          <w:szCs w:val="22"/>
          <w:lang w:val="pl"/>
        </w:rPr>
        <w:t xml:space="preserve"> liczony od dnia zawarcia umowy.</w:t>
      </w:r>
    </w:p>
    <w:p w14:paraId="3B1C9385" w14:textId="77777777" w:rsidR="003E22B4" w:rsidRPr="00C31F21" w:rsidRDefault="003E22B4" w:rsidP="003E22B4">
      <w:pPr>
        <w:ind w:firstLine="708"/>
        <w:jc w:val="both"/>
        <w:rPr>
          <w:rFonts w:ascii="Calibri" w:hAnsi="Calibri" w:cs="Calibri"/>
          <w:sz w:val="22"/>
          <w:szCs w:val="22"/>
        </w:rPr>
      </w:pPr>
      <w:r w:rsidRPr="00C31F21">
        <w:rPr>
          <w:rFonts w:ascii="Calibri" w:hAnsi="Calibri" w:cs="Calibri"/>
          <w:sz w:val="22"/>
          <w:szCs w:val="22"/>
        </w:rPr>
        <w:t xml:space="preserve">Zamawiający wskazuje, że przy zaoferowaniu przez Wykonawcę </w:t>
      </w:r>
      <w:r>
        <w:rPr>
          <w:rFonts w:ascii="Calibri" w:hAnsi="Calibri" w:cs="Calibri"/>
          <w:sz w:val="22"/>
          <w:szCs w:val="22"/>
        </w:rPr>
        <w:t>terminu realizacji dostawy poniżej</w:t>
      </w:r>
      <w:r w:rsidRPr="00C31F21">
        <w:rPr>
          <w:rFonts w:ascii="Calibri" w:hAnsi="Calibri" w:cs="Calibri"/>
          <w:sz w:val="22"/>
          <w:szCs w:val="22"/>
        </w:rPr>
        <w:t xml:space="preserve"> </w:t>
      </w:r>
    </w:p>
    <w:p w14:paraId="525421E4" w14:textId="5F28E0C3" w:rsidR="003E22B4" w:rsidRPr="00C31F21" w:rsidRDefault="003E22B4" w:rsidP="003E22B4">
      <w:pPr>
        <w:ind w:left="708"/>
        <w:jc w:val="both"/>
        <w:rPr>
          <w:rFonts w:ascii="Calibri" w:hAnsi="Calibri" w:cs="Calibri"/>
          <w:sz w:val="22"/>
          <w:szCs w:val="22"/>
        </w:rPr>
      </w:pPr>
      <w:r>
        <w:rPr>
          <w:rFonts w:ascii="Calibri" w:hAnsi="Calibri" w:cs="Calibri"/>
          <w:sz w:val="22"/>
          <w:szCs w:val="22"/>
        </w:rPr>
        <w:t>20 dni</w:t>
      </w:r>
      <w:r w:rsidRPr="00C31F21">
        <w:rPr>
          <w:rFonts w:ascii="Calibri" w:hAnsi="Calibri" w:cs="Calibri"/>
          <w:sz w:val="22"/>
          <w:szCs w:val="22"/>
        </w:rPr>
        <w:t xml:space="preserve"> Zamawiający przyzna </w:t>
      </w:r>
      <w:r>
        <w:rPr>
          <w:rFonts w:ascii="Calibri" w:hAnsi="Calibri" w:cs="Calibri"/>
          <w:sz w:val="22"/>
          <w:szCs w:val="22"/>
        </w:rPr>
        <w:t>40</w:t>
      </w:r>
      <w:r w:rsidRPr="00C31F21">
        <w:rPr>
          <w:rFonts w:ascii="Calibri" w:hAnsi="Calibri" w:cs="Calibri"/>
          <w:sz w:val="22"/>
          <w:szCs w:val="22"/>
        </w:rPr>
        <w:t xml:space="preserve"> pkt</w:t>
      </w:r>
      <w:r>
        <w:rPr>
          <w:rFonts w:ascii="Calibri" w:hAnsi="Calibri" w:cs="Calibri"/>
          <w:sz w:val="22"/>
          <w:szCs w:val="22"/>
        </w:rPr>
        <w:t xml:space="preserve">, </w:t>
      </w:r>
      <w:r w:rsidRPr="00C31F21">
        <w:rPr>
          <w:rFonts w:ascii="Calibri" w:hAnsi="Calibri" w:cs="Calibri"/>
          <w:sz w:val="22"/>
          <w:szCs w:val="22"/>
        </w:rPr>
        <w:t xml:space="preserve">w przypadku braku złożenia oświadczenia o ilości zaoferowanego </w:t>
      </w:r>
      <w:r>
        <w:rPr>
          <w:rFonts w:ascii="Calibri" w:hAnsi="Calibri" w:cs="Calibri"/>
          <w:sz w:val="22"/>
          <w:szCs w:val="22"/>
        </w:rPr>
        <w:t>terminu realizacji dostawy</w:t>
      </w:r>
      <w:r w:rsidRPr="00C31F21">
        <w:rPr>
          <w:rFonts w:ascii="Calibri" w:hAnsi="Calibri" w:cs="Calibri"/>
          <w:sz w:val="22"/>
          <w:szCs w:val="22"/>
        </w:rPr>
        <w:t xml:space="preserve"> – Zamawiający przyjmie, że Wykonawca spełnia wymóg na poziomie </w:t>
      </w:r>
      <w:r>
        <w:rPr>
          <w:rFonts w:ascii="Calibri" w:hAnsi="Calibri" w:cs="Calibri"/>
          <w:sz w:val="22"/>
          <w:szCs w:val="22"/>
        </w:rPr>
        <w:t>maksymalnym</w:t>
      </w:r>
      <w:r w:rsidRPr="00C31F21">
        <w:rPr>
          <w:rFonts w:ascii="Calibri" w:hAnsi="Calibri" w:cs="Calibri"/>
          <w:sz w:val="22"/>
          <w:szCs w:val="22"/>
        </w:rPr>
        <w:t xml:space="preserve"> tj. </w:t>
      </w:r>
      <w:r>
        <w:rPr>
          <w:rFonts w:ascii="Calibri" w:hAnsi="Calibri" w:cs="Calibri"/>
          <w:sz w:val="22"/>
          <w:szCs w:val="22"/>
        </w:rPr>
        <w:t>termin realizacji dostawy: 30 dni od dnia podpisania umowy.</w:t>
      </w:r>
    </w:p>
    <w:p w14:paraId="4CE1FFE6" w14:textId="49042717" w:rsidR="003C1BD5" w:rsidRDefault="003C1BD5" w:rsidP="005C2DA4">
      <w:pPr>
        <w:ind w:left="708"/>
        <w:jc w:val="both"/>
        <w:rPr>
          <w:rFonts w:ascii="Calibri" w:hAnsi="Calibri" w:cs="Calibri"/>
          <w:sz w:val="22"/>
          <w:szCs w:val="22"/>
        </w:rPr>
      </w:pPr>
    </w:p>
    <w:p w14:paraId="5866F592" w14:textId="3B819E16" w:rsidR="00356FDA" w:rsidRPr="007E1604" w:rsidRDefault="00356FDA" w:rsidP="00356FDA">
      <w:pPr>
        <w:pStyle w:val="Akapitzlist"/>
        <w:jc w:val="both"/>
        <w:rPr>
          <w:rFonts w:asciiTheme="minorHAnsi" w:hAnsiTheme="minorHAnsi" w:cstheme="minorHAnsi"/>
          <w:sz w:val="22"/>
          <w:szCs w:val="22"/>
        </w:rPr>
      </w:pPr>
      <w:r>
        <w:rPr>
          <w:rFonts w:asciiTheme="minorHAnsi" w:hAnsiTheme="minorHAnsi" w:cstheme="minorHAnsi"/>
          <w:sz w:val="22"/>
          <w:szCs w:val="22"/>
        </w:rPr>
        <w:t xml:space="preserve">Zamawiający dokona wyboru najkorzystniejszej oferty na podstawie kryteriów oceny ofert, określonych powyżej. Za najkorzystniejszą zostanie uznana oferta, która uzyska najwyższą liczbę punktów (P), poprzez którą rozumie się sumę punktów przyznanych w kryterium cen i </w:t>
      </w:r>
      <w:r>
        <w:rPr>
          <w:rFonts w:ascii="Calibri" w:hAnsi="Calibri" w:cs="Arial"/>
          <w:sz w:val="22"/>
          <w:szCs w:val="22"/>
        </w:rPr>
        <w:t>skrócenie terminu realizacji dostawy, wyliczoną zgodnie z poniższym wzorem:</w:t>
      </w:r>
    </w:p>
    <w:p w14:paraId="00E7B836" w14:textId="77777777" w:rsidR="00356FDA" w:rsidRDefault="00356FDA" w:rsidP="00356FDA">
      <w:pPr>
        <w:pStyle w:val="Akapitzlist"/>
        <w:jc w:val="both"/>
        <w:rPr>
          <w:rFonts w:ascii="Calibri" w:hAnsi="Calibri" w:cs="Arial"/>
          <w:sz w:val="22"/>
          <w:szCs w:val="22"/>
        </w:rPr>
      </w:pPr>
    </w:p>
    <w:p w14:paraId="54929EBF" w14:textId="6A5C93A9" w:rsidR="00356FDA" w:rsidRDefault="00356FDA" w:rsidP="00356FDA">
      <w:pPr>
        <w:pStyle w:val="Akapitzlist"/>
        <w:jc w:val="center"/>
        <w:rPr>
          <w:rFonts w:ascii="Calibri" w:hAnsi="Calibri" w:cs="Arial"/>
          <w:b/>
          <w:bCs/>
          <w:sz w:val="22"/>
          <w:szCs w:val="22"/>
        </w:rPr>
      </w:pPr>
      <w:r w:rsidRPr="007E1604">
        <w:rPr>
          <w:rFonts w:ascii="Calibri" w:hAnsi="Calibri" w:cs="Arial"/>
          <w:b/>
          <w:bCs/>
          <w:sz w:val="22"/>
          <w:szCs w:val="22"/>
        </w:rPr>
        <w:t xml:space="preserve">P = C + </w:t>
      </w:r>
      <w:r>
        <w:rPr>
          <w:rFonts w:ascii="Calibri" w:hAnsi="Calibri" w:cs="Arial"/>
          <w:b/>
          <w:bCs/>
          <w:sz w:val="22"/>
          <w:szCs w:val="22"/>
        </w:rPr>
        <w:t>STR</w:t>
      </w:r>
      <w:r w:rsidRPr="007E1604">
        <w:rPr>
          <w:rFonts w:ascii="Calibri" w:hAnsi="Calibri" w:cs="Arial"/>
          <w:b/>
          <w:bCs/>
          <w:sz w:val="22"/>
          <w:szCs w:val="22"/>
        </w:rPr>
        <w:t xml:space="preserve"> </w:t>
      </w:r>
    </w:p>
    <w:p w14:paraId="17E0E8E5" w14:textId="77777777" w:rsidR="00356FDA" w:rsidRDefault="00356FDA" w:rsidP="00356FDA">
      <w:pPr>
        <w:pStyle w:val="Akapitzlist"/>
        <w:rPr>
          <w:rFonts w:ascii="Calibri" w:hAnsi="Calibri" w:cs="Arial"/>
          <w:sz w:val="22"/>
          <w:szCs w:val="22"/>
        </w:rPr>
      </w:pPr>
      <w:r>
        <w:rPr>
          <w:rFonts w:ascii="Calibri" w:hAnsi="Calibri" w:cs="Arial"/>
          <w:sz w:val="22"/>
          <w:szCs w:val="22"/>
        </w:rPr>
        <w:t>gdzie:</w:t>
      </w:r>
    </w:p>
    <w:p w14:paraId="2A536086" w14:textId="77777777" w:rsidR="00356FDA" w:rsidRDefault="00356FDA" w:rsidP="00356FDA">
      <w:pPr>
        <w:pStyle w:val="Akapitzlist"/>
        <w:rPr>
          <w:rFonts w:asciiTheme="minorHAnsi" w:hAnsiTheme="minorHAnsi" w:cstheme="minorHAnsi"/>
          <w:sz w:val="22"/>
          <w:szCs w:val="22"/>
        </w:rPr>
      </w:pPr>
      <w:r w:rsidRPr="001757BB">
        <w:rPr>
          <w:rFonts w:asciiTheme="minorHAnsi" w:hAnsiTheme="minorHAnsi" w:cstheme="minorHAnsi"/>
          <w:b/>
          <w:bCs/>
          <w:sz w:val="22"/>
          <w:szCs w:val="22"/>
        </w:rPr>
        <w:t>P</w:t>
      </w:r>
      <w:r>
        <w:rPr>
          <w:rFonts w:asciiTheme="minorHAnsi" w:hAnsiTheme="minorHAnsi" w:cstheme="minorHAnsi"/>
          <w:sz w:val="22"/>
          <w:szCs w:val="22"/>
        </w:rPr>
        <w:t xml:space="preserve"> – suma punktów przyznanych ofercie we wszystkich kryteriach,</w:t>
      </w:r>
    </w:p>
    <w:p w14:paraId="5BAACB85" w14:textId="77777777" w:rsidR="00356FDA" w:rsidRDefault="00356FDA" w:rsidP="00356FDA">
      <w:pPr>
        <w:pStyle w:val="Akapitzlist"/>
        <w:rPr>
          <w:rFonts w:asciiTheme="minorHAnsi" w:hAnsiTheme="minorHAnsi" w:cstheme="minorHAnsi"/>
          <w:sz w:val="22"/>
          <w:szCs w:val="22"/>
        </w:rPr>
      </w:pPr>
      <w:r w:rsidRPr="001757BB">
        <w:rPr>
          <w:rFonts w:asciiTheme="minorHAnsi" w:hAnsiTheme="minorHAnsi" w:cstheme="minorHAnsi"/>
          <w:b/>
          <w:bCs/>
          <w:sz w:val="22"/>
          <w:szCs w:val="22"/>
        </w:rPr>
        <w:t>C</w:t>
      </w:r>
      <w:r>
        <w:rPr>
          <w:rFonts w:asciiTheme="minorHAnsi" w:hAnsiTheme="minorHAnsi" w:cstheme="minorHAnsi"/>
          <w:sz w:val="22"/>
          <w:szCs w:val="22"/>
        </w:rPr>
        <w:t xml:space="preserve"> – ilość punktów przyznana ofercie w kryterium cena,</w:t>
      </w:r>
    </w:p>
    <w:p w14:paraId="3F5C70FA" w14:textId="2F1162D8" w:rsidR="00356FDA" w:rsidRDefault="00356FDA" w:rsidP="00356FDA">
      <w:pPr>
        <w:pStyle w:val="Akapitzlist"/>
        <w:rPr>
          <w:rFonts w:asciiTheme="minorHAnsi" w:hAnsiTheme="minorHAnsi" w:cstheme="minorHAnsi"/>
          <w:sz w:val="22"/>
          <w:szCs w:val="22"/>
        </w:rPr>
      </w:pPr>
      <w:r w:rsidRPr="001757BB">
        <w:rPr>
          <w:rFonts w:asciiTheme="minorHAnsi" w:hAnsiTheme="minorHAnsi" w:cstheme="minorHAnsi"/>
          <w:b/>
          <w:bCs/>
          <w:sz w:val="22"/>
          <w:szCs w:val="22"/>
        </w:rPr>
        <w:t>STR</w:t>
      </w:r>
      <w:r>
        <w:rPr>
          <w:rFonts w:asciiTheme="minorHAnsi" w:hAnsiTheme="minorHAnsi" w:cstheme="minorHAnsi"/>
          <w:sz w:val="22"/>
          <w:szCs w:val="22"/>
        </w:rPr>
        <w:t xml:space="preserve"> – ilość punktów przyznana ofercie w kryterium skrócenie terminu realizacji dostawy.</w:t>
      </w:r>
    </w:p>
    <w:p w14:paraId="4909C306" w14:textId="77777777" w:rsidR="00356FDA" w:rsidRPr="00356FDA" w:rsidRDefault="00356FDA" w:rsidP="00356FDA">
      <w:pPr>
        <w:pStyle w:val="Akapitzlist"/>
        <w:rPr>
          <w:rFonts w:asciiTheme="minorHAnsi" w:hAnsiTheme="minorHAnsi" w:cstheme="minorHAnsi"/>
          <w:sz w:val="22"/>
          <w:szCs w:val="22"/>
        </w:rPr>
      </w:pPr>
    </w:p>
    <w:p w14:paraId="2DA57292" w14:textId="3813E10E" w:rsidR="005C2DA4" w:rsidRPr="00434174" w:rsidRDefault="005C2DA4" w:rsidP="007E1221">
      <w:pPr>
        <w:pStyle w:val="Akapitzlist"/>
        <w:numPr>
          <w:ilvl w:val="0"/>
          <w:numId w:val="51"/>
        </w:numPr>
        <w:jc w:val="both"/>
        <w:rPr>
          <w:lang w:val="x-none"/>
        </w:rPr>
      </w:pPr>
      <w:r>
        <w:rPr>
          <w:rFonts w:asciiTheme="minorHAnsi" w:hAnsiTheme="minorHAnsi" w:cstheme="minorHAnsi"/>
          <w:sz w:val="22"/>
          <w:szCs w:val="22"/>
        </w:rPr>
        <w:t xml:space="preserve">Punktacja przyznana ofertom </w:t>
      </w:r>
      <w:r w:rsidR="00434174">
        <w:rPr>
          <w:rFonts w:asciiTheme="minorHAnsi" w:hAnsiTheme="minorHAnsi" w:cstheme="minorHAnsi"/>
          <w:sz w:val="22"/>
          <w:szCs w:val="22"/>
        </w:rPr>
        <w:t xml:space="preserve">w poszczególnych kryteriach oceny ofert będzie liczona </w:t>
      </w:r>
      <w:r w:rsidR="00434174">
        <w:rPr>
          <w:rFonts w:asciiTheme="minorHAnsi" w:hAnsiTheme="minorHAnsi" w:cstheme="minorHAnsi"/>
          <w:sz w:val="22"/>
          <w:szCs w:val="22"/>
        </w:rPr>
        <w:br/>
        <w:t>z dokładnością do dwóch miejsc po przecinku, zgodnie z zasadami arytmetyki.</w:t>
      </w:r>
    </w:p>
    <w:p w14:paraId="6DAD9FF6" w14:textId="24E6D335" w:rsidR="00434174" w:rsidRPr="00434174" w:rsidRDefault="00434174" w:rsidP="007E1221">
      <w:pPr>
        <w:pStyle w:val="Akapitzlist"/>
        <w:numPr>
          <w:ilvl w:val="0"/>
          <w:numId w:val="51"/>
        </w:numPr>
        <w:jc w:val="both"/>
        <w:rPr>
          <w:lang w:val="x-none"/>
        </w:rPr>
      </w:pPr>
      <w:r>
        <w:rPr>
          <w:rFonts w:asciiTheme="minorHAnsi" w:hAnsiTheme="minorHAnsi" w:cstheme="minorHAnsi"/>
          <w:sz w:val="22"/>
          <w:szCs w:val="22"/>
        </w:rPr>
        <w:t>W toku badania i oceny ofert Zamawiający może żądać wyjaśnień dotyczących treści złożonych ofert, w tym zaoferowanej ceny.</w:t>
      </w:r>
    </w:p>
    <w:p w14:paraId="46415D1D" w14:textId="1A990017" w:rsidR="00434174" w:rsidRPr="00434174" w:rsidRDefault="00434174" w:rsidP="007E1221">
      <w:pPr>
        <w:pStyle w:val="Akapitzlist"/>
        <w:numPr>
          <w:ilvl w:val="0"/>
          <w:numId w:val="51"/>
        </w:numPr>
        <w:jc w:val="both"/>
        <w:rPr>
          <w:lang w:val="x-none"/>
        </w:rPr>
      </w:pPr>
      <w:r>
        <w:rPr>
          <w:rFonts w:asciiTheme="minorHAnsi" w:hAnsiTheme="minorHAnsi" w:cstheme="minorHAnsi"/>
          <w:sz w:val="22"/>
          <w:szCs w:val="22"/>
        </w:rPr>
        <w:t>Zamawiający poprawi w ofercie:</w:t>
      </w:r>
    </w:p>
    <w:p w14:paraId="7AA521C8" w14:textId="4EFAFE82" w:rsidR="00434174" w:rsidRPr="00434174" w:rsidRDefault="00434174" w:rsidP="007E1221">
      <w:pPr>
        <w:pStyle w:val="Akapitzlist"/>
        <w:numPr>
          <w:ilvl w:val="0"/>
          <w:numId w:val="54"/>
        </w:numPr>
        <w:jc w:val="both"/>
        <w:rPr>
          <w:lang w:val="x-none"/>
        </w:rPr>
      </w:pPr>
      <w:r>
        <w:rPr>
          <w:rFonts w:asciiTheme="minorHAnsi" w:hAnsiTheme="minorHAnsi" w:cstheme="minorHAnsi"/>
          <w:sz w:val="22"/>
          <w:szCs w:val="22"/>
        </w:rPr>
        <w:t>oczywiste omyłki pisarskie,</w:t>
      </w:r>
    </w:p>
    <w:p w14:paraId="3E7F74E9" w14:textId="3E18D3C4" w:rsidR="00434174" w:rsidRPr="00434174" w:rsidRDefault="00434174" w:rsidP="007E1221">
      <w:pPr>
        <w:pStyle w:val="Akapitzlist"/>
        <w:numPr>
          <w:ilvl w:val="0"/>
          <w:numId w:val="54"/>
        </w:numPr>
        <w:jc w:val="both"/>
        <w:rPr>
          <w:lang w:val="x-none"/>
        </w:rPr>
      </w:pPr>
      <w:r>
        <w:rPr>
          <w:rFonts w:asciiTheme="minorHAnsi" w:hAnsiTheme="minorHAnsi" w:cstheme="minorHAnsi"/>
          <w:sz w:val="22"/>
          <w:szCs w:val="22"/>
        </w:rPr>
        <w:t>oczywiste omyłki rachunkowe, z uwzględnieniem konsekwencji rachunkowych dokonanych poprawek,</w:t>
      </w:r>
    </w:p>
    <w:p w14:paraId="5980E523" w14:textId="1D810F2B" w:rsidR="00434174" w:rsidRPr="00434174" w:rsidRDefault="00434174" w:rsidP="007E1221">
      <w:pPr>
        <w:pStyle w:val="Akapitzlist"/>
        <w:numPr>
          <w:ilvl w:val="0"/>
          <w:numId w:val="54"/>
        </w:numPr>
        <w:jc w:val="both"/>
        <w:rPr>
          <w:lang w:val="x-none"/>
        </w:rPr>
      </w:pPr>
      <w:r>
        <w:rPr>
          <w:rFonts w:asciiTheme="minorHAnsi" w:hAnsiTheme="minorHAnsi" w:cstheme="minorHAnsi"/>
          <w:sz w:val="22"/>
          <w:szCs w:val="22"/>
        </w:rPr>
        <w:t>inne omyłki polegające na niezgodności oferty z dokumentami zamówienia, niepowodujące istotnych zmian w treści oferty</w:t>
      </w:r>
    </w:p>
    <w:p w14:paraId="02BE017E" w14:textId="246D4D84" w:rsidR="00434174" w:rsidRDefault="00434174" w:rsidP="00434174">
      <w:pPr>
        <w:pStyle w:val="Akapitzlist"/>
        <w:ind w:left="1440"/>
        <w:jc w:val="both"/>
        <w:rPr>
          <w:rFonts w:asciiTheme="minorHAnsi" w:hAnsiTheme="minorHAnsi" w:cstheme="minorHAnsi"/>
          <w:sz w:val="22"/>
          <w:szCs w:val="22"/>
        </w:rPr>
      </w:pPr>
      <w:r>
        <w:rPr>
          <w:rFonts w:asciiTheme="minorHAnsi" w:hAnsiTheme="minorHAnsi" w:cstheme="minorHAnsi"/>
          <w:sz w:val="22"/>
          <w:szCs w:val="22"/>
        </w:rPr>
        <w:t>- niezwłocznie zawiadamiając o tym Wykonawcę, którego oferta została poprawiona.</w:t>
      </w:r>
    </w:p>
    <w:p w14:paraId="104396AD" w14:textId="69746C14" w:rsidR="00434174" w:rsidRDefault="00434174" w:rsidP="007E1221">
      <w:pPr>
        <w:pStyle w:val="Akapitzlist"/>
        <w:numPr>
          <w:ilvl w:val="0"/>
          <w:numId w:val="55"/>
        </w:numPr>
        <w:jc w:val="both"/>
        <w:rPr>
          <w:rFonts w:asciiTheme="minorHAnsi" w:hAnsiTheme="minorHAnsi" w:cstheme="minorHAnsi"/>
          <w:sz w:val="22"/>
          <w:szCs w:val="22"/>
        </w:rPr>
      </w:pPr>
      <w:r>
        <w:rPr>
          <w:rFonts w:asciiTheme="minorHAnsi" w:hAnsiTheme="minorHAnsi" w:cstheme="minorHAnsi"/>
          <w:sz w:val="22"/>
          <w:szCs w:val="22"/>
        </w:rPr>
        <w:t xml:space="preserve">W przypadku wystąpienia sytuacji, o której mowa w pkt 5 powyżej, Zamawiający wyznaczy Wykonawcy odpowiedni termin na wyrażenie zgody na poprawienie w ofercie omyłki lub zakwestionowanie jej poprawienia. Brak odpowiedzi w wyznaczonym terminie uznaje się za wyrażenie zgody </w:t>
      </w:r>
      <w:r w:rsidR="00B85C2A">
        <w:rPr>
          <w:rFonts w:asciiTheme="minorHAnsi" w:hAnsiTheme="minorHAnsi" w:cstheme="minorHAnsi"/>
          <w:sz w:val="22"/>
          <w:szCs w:val="22"/>
        </w:rPr>
        <w:t>na poprawienie omyłki.</w:t>
      </w:r>
    </w:p>
    <w:p w14:paraId="64323682" w14:textId="51162178" w:rsidR="0034427C" w:rsidRPr="00721B0E" w:rsidRDefault="0034427C" w:rsidP="007E1221">
      <w:pPr>
        <w:pStyle w:val="Nagwek1"/>
        <w:numPr>
          <w:ilvl w:val="0"/>
          <w:numId w:val="5"/>
        </w:numPr>
        <w:rPr>
          <w:rFonts w:ascii="Calibri" w:hAnsi="Calibri" w:cs="Arial"/>
          <w:bCs w:val="0"/>
          <w:sz w:val="22"/>
          <w:szCs w:val="22"/>
        </w:rPr>
      </w:pPr>
      <w:bookmarkStart w:id="32" w:name="_Toc131753573"/>
      <w:r>
        <w:rPr>
          <w:rFonts w:asciiTheme="minorHAnsi" w:hAnsiTheme="minorHAnsi" w:cstheme="minorHAnsi"/>
          <w:bCs w:val="0"/>
          <w:sz w:val="22"/>
          <w:szCs w:val="22"/>
          <w:lang w:val="pl-PL"/>
        </w:rPr>
        <w:t>Informacje o formalnościach, jakie muszą zostać dopełnione po wyborze oferty w celu zawarcia umowy w sprawie zamówienia publicznego:</w:t>
      </w:r>
      <w:bookmarkEnd w:id="32"/>
    </w:p>
    <w:p w14:paraId="0BA25D90" w14:textId="127388F4" w:rsidR="0034427C" w:rsidRPr="00F3410C" w:rsidRDefault="00F3410C" w:rsidP="007E1221">
      <w:pPr>
        <w:pStyle w:val="Akapitzlist"/>
        <w:numPr>
          <w:ilvl w:val="0"/>
          <w:numId w:val="56"/>
        </w:numPr>
        <w:jc w:val="both"/>
        <w:rPr>
          <w:lang w:val="x-none"/>
        </w:rPr>
      </w:pPr>
      <w:r>
        <w:rPr>
          <w:rFonts w:asciiTheme="minorHAnsi" w:hAnsiTheme="minorHAnsi" w:cstheme="minorHAnsi"/>
          <w:sz w:val="22"/>
          <w:szCs w:val="22"/>
        </w:rPr>
        <w:t>Informacja o wyborze najkorzystniejszej oferty zostanie przekazana Wykonawcom, którzy złożyli oferty na zasadach i w zakresie określonym w art. 253 ustawy Pzp.</w:t>
      </w:r>
    </w:p>
    <w:p w14:paraId="7559C5E4" w14:textId="206DB1D0" w:rsidR="00F3410C" w:rsidRPr="00091551" w:rsidRDefault="00F3410C" w:rsidP="007E1221">
      <w:pPr>
        <w:pStyle w:val="Akapitzlist"/>
        <w:numPr>
          <w:ilvl w:val="0"/>
          <w:numId w:val="56"/>
        </w:numPr>
        <w:jc w:val="both"/>
        <w:rPr>
          <w:lang w:val="x-none"/>
        </w:rPr>
      </w:pPr>
      <w:r>
        <w:rPr>
          <w:rFonts w:asciiTheme="minorHAnsi" w:hAnsiTheme="minorHAnsi" w:cstheme="minorHAnsi"/>
          <w:sz w:val="22"/>
          <w:szCs w:val="22"/>
        </w:rPr>
        <w:t xml:space="preserve">Zamawiający zawiera umowę w sprawie zamówienia publicznego w terminie nie krótszym niż 5 dni </w:t>
      </w:r>
      <w:r w:rsidRPr="00091551">
        <w:rPr>
          <w:rFonts w:asciiTheme="minorHAnsi" w:hAnsiTheme="minorHAnsi" w:cstheme="minorHAnsi"/>
          <w:sz w:val="22"/>
          <w:szCs w:val="22"/>
        </w:rPr>
        <w:t>od dnia przesłania zawiadomienia o</w:t>
      </w:r>
      <w:r w:rsidR="00EB0303" w:rsidRPr="00091551">
        <w:rPr>
          <w:rFonts w:asciiTheme="minorHAnsi" w:hAnsiTheme="minorHAnsi" w:cstheme="minorHAnsi"/>
          <w:sz w:val="22"/>
          <w:szCs w:val="22"/>
        </w:rPr>
        <w:t xml:space="preserve"> wyborze najkorzystniejszej oferty, jeżeli zawiadomienie </w:t>
      </w:r>
      <w:r w:rsidR="00DD6EDF">
        <w:rPr>
          <w:rFonts w:asciiTheme="minorHAnsi" w:hAnsiTheme="minorHAnsi" w:cstheme="minorHAnsi"/>
          <w:sz w:val="22"/>
          <w:szCs w:val="22"/>
        </w:rPr>
        <w:br/>
      </w:r>
      <w:r w:rsidR="00EB0303" w:rsidRPr="00091551">
        <w:rPr>
          <w:rFonts w:asciiTheme="minorHAnsi" w:hAnsiTheme="minorHAnsi" w:cstheme="minorHAnsi"/>
          <w:sz w:val="22"/>
          <w:szCs w:val="22"/>
        </w:rPr>
        <w:t>to zostało przesłane przy użyciu środków komunikacji elektronicznej.</w:t>
      </w:r>
    </w:p>
    <w:p w14:paraId="462F1B4C" w14:textId="7ED913AD" w:rsidR="00EB0303" w:rsidRPr="00091551" w:rsidRDefault="00EB0303" w:rsidP="007E1221">
      <w:pPr>
        <w:pStyle w:val="Akapitzlist"/>
        <w:numPr>
          <w:ilvl w:val="0"/>
          <w:numId w:val="56"/>
        </w:numPr>
        <w:jc w:val="both"/>
        <w:rPr>
          <w:lang w:val="x-none"/>
        </w:rPr>
      </w:pPr>
      <w:r w:rsidRPr="00091551">
        <w:rPr>
          <w:rFonts w:asciiTheme="minorHAnsi" w:hAnsiTheme="minorHAnsi" w:cstheme="minorHAnsi"/>
          <w:sz w:val="22"/>
          <w:szCs w:val="22"/>
        </w:rPr>
        <w:t xml:space="preserve">Zamawiający może zawrzeć umowę w sprawie zamówienia publicznego przed upływem terminu, </w:t>
      </w:r>
      <w:r w:rsidRPr="00091551">
        <w:rPr>
          <w:rFonts w:asciiTheme="minorHAnsi" w:hAnsiTheme="minorHAnsi" w:cstheme="minorHAnsi"/>
          <w:sz w:val="22"/>
          <w:szCs w:val="22"/>
        </w:rPr>
        <w:br/>
        <w:t xml:space="preserve">o którym mowa w pkt 2 powyżej, jeżeli w postępowaniu o udzielenie zamówienia prowadzonym </w:t>
      </w:r>
      <w:r w:rsidRPr="00091551">
        <w:rPr>
          <w:rFonts w:asciiTheme="minorHAnsi" w:hAnsiTheme="minorHAnsi" w:cstheme="minorHAnsi"/>
          <w:sz w:val="22"/>
          <w:szCs w:val="22"/>
        </w:rPr>
        <w:br/>
        <w:t>w trybie podstawowym złożono tylko jedną ofertę.</w:t>
      </w:r>
    </w:p>
    <w:p w14:paraId="07331DC2" w14:textId="77777777" w:rsidR="000E2A94" w:rsidRPr="00091551" w:rsidRDefault="00EB0303" w:rsidP="007E1221">
      <w:pPr>
        <w:pStyle w:val="Akapitzlist"/>
        <w:numPr>
          <w:ilvl w:val="0"/>
          <w:numId w:val="56"/>
        </w:numPr>
        <w:jc w:val="both"/>
        <w:rPr>
          <w:lang w:val="x-none"/>
        </w:rPr>
      </w:pPr>
      <w:r w:rsidRPr="00091551">
        <w:rPr>
          <w:rFonts w:asciiTheme="minorHAnsi" w:hAnsiTheme="minorHAnsi" w:cstheme="minorHAnsi"/>
          <w:sz w:val="22"/>
          <w:szCs w:val="22"/>
        </w:rPr>
        <w:t>Wykonawca, będzie zobowiązany do podpisania umowy w miejscu i terminie wskazanym przez Zamawiającego</w:t>
      </w:r>
      <w:r w:rsidR="000E2A94" w:rsidRPr="00091551">
        <w:rPr>
          <w:rFonts w:asciiTheme="minorHAnsi" w:hAnsiTheme="minorHAnsi" w:cstheme="minorHAnsi"/>
          <w:sz w:val="22"/>
          <w:szCs w:val="22"/>
        </w:rPr>
        <w:t>.</w:t>
      </w:r>
    </w:p>
    <w:p w14:paraId="35EDE1DB" w14:textId="77777777" w:rsidR="000E2A94" w:rsidRPr="00091551" w:rsidRDefault="000E2A94" w:rsidP="007E1221">
      <w:pPr>
        <w:pStyle w:val="Akapitzlist"/>
        <w:numPr>
          <w:ilvl w:val="0"/>
          <w:numId w:val="56"/>
        </w:numPr>
        <w:jc w:val="both"/>
        <w:rPr>
          <w:lang w:val="x-none"/>
        </w:rPr>
      </w:pPr>
      <w:r w:rsidRPr="00091551">
        <w:rPr>
          <w:rFonts w:asciiTheme="minorHAnsi" w:hAnsiTheme="minorHAnsi" w:cstheme="minorHAnsi"/>
          <w:sz w:val="22"/>
          <w:szCs w:val="22"/>
        </w:rPr>
        <w:t xml:space="preserve">Osoby reprezentujące Wykonawcę przy podpisaniu umowy powinny posiadać ze sobą dokumenty potwierdzające ich umocowanie do podpisania umowy, o ile umocowanie to nie będzie wynikać </w:t>
      </w:r>
      <w:r w:rsidRPr="00091551">
        <w:rPr>
          <w:rFonts w:asciiTheme="minorHAnsi" w:hAnsiTheme="minorHAnsi" w:cstheme="minorHAnsi"/>
          <w:sz w:val="22"/>
          <w:szCs w:val="22"/>
        </w:rPr>
        <w:br/>
        <w:t>z dokumentów załączonych do oferty.</w:t>
      </w:r>
    </w:p>
    <w:p w14:paraId="746E0F2E" w14:textId="2F40F7B7" w:rsidR="000E2A94" w:rsidRPr="00091551" w:rsidRDefault="000E2A94" w:rsidP="007E1221">
      <w:pPr>
        <w:pStyle w:val="Akapitzlist"/>
        <w:numPr>
          <w:ilvl w:val="0"/>
          <w:numId w:val="56"/>
        </w:numPr>
        <w:jc w:val="both"/>
        <w:rPr>
          <w:lang w:val="x-none"/>
        </w:rPr>
      </w:pPr>
      <w:r w:rsidRPr="00091551">
        <w:rPr>
          <w:rFonts w:asciiTheme="minorHAnsi" w:hAnsiTheme="minorHAnsi" w:cstheme="minorHAnsi"/>
          <w:sz w:val="22"/>
          <w:szCs w:val="22"/>
        </w:rPr>
        <w:t xml:space="preserve">W przypadku wyboru oferty złożonej przez Wykonawców ubiegających się wspólnie o udzielenie zamówienia, Zamawiający będzie żądał przed zawarciem umowy w sprawie zamówienia publicznego kopii umowy regulującej współpracę tych Wykonawców oraz pełnomocnictwa </w:t>
      </w:r>
      <w:r w:rsidR="002E1D96">
        <w:rPr>
          <w:rFonts w:asciiTheme="minorHAnsi" w:hAnsiTheme="minorHAnsi" w:cstheme="minorHAnsi"/>
          <w:sz w:val="22"/>
          <w:szCs w:val="22"/>
        </w:rPr>
        <w:br/>
      </w:r>
      <w:r w:rsidRPr="00091551">
        <w:rPr>
          <w:rFonts w:asciiTheme="minorHAnsi" w:hAnsiTheme="minorHAnsi" w:cstheme="minorHAnsi"/>
          <w:sz w:val="22"/>
          <w:szCs w:val="22"/>
        </w:rPr>
        <w:t>do zawarcia umowy, o ile umocowanie to nie będzie wynikać z dokumentów załączonych do oferty.</w:t>
      </w:r>
    </w:p>
    <w:p w14:paraId="74207433" w14:textId="1C17FF03" w:rsidR="00572A57" w:rsidRPr="006066E9" w:rsidRDefault="00696AB3" w:rsidP="007E1221">
      <w:pPr>
        <w:pStyle w:val="Akapitzlist"/>
        <w:numPr>
          <w:ilvl w:val="0"/>
          <w:numId w:val="56"/>
        </w:numPr>
        <w:jc w:val="both"/>
        <w:rPr>
          <w:b/>
          <w:bCs/>
          <w:sz w:val="22"/>
          <w:szCs w:val="22"/>
          <w:lang w:val="x-none"/>
        </w:rPr>
      </w:pPr>
      <w:r w:rsidRPr="00BF4A6E">
        <w:rPr>
          <w:rFonts w:asciiTheme="minorHAnsi" w:hAnsiTheme="minorHAnsi" w:cstheme="minorHAnsi"/>
          <w:b/>
          <w:bCs/>
          <w:sz w:val="22"/>
          <w:szCs w:val="22"/>
        </w:rPr>
        <w:t xml:space="preserve">Zamawiający będzie żądał przed zawarciem umowy w sprawie zamówienia publicznego </w:t>
      </w:r>
      <w:r w:rsidRPr="00522510">
        <w:rPr>
          <w:rFonts w:asciiTheme="minorHAnsi" w:hAnsiTheme="minorHAnsi" w:cstheme="minorHAnsi"/>
          <w:sz w:val="22"/>
          <w:szCs w:val="22"/>
        </w:rPr>
        <w:t xml:space="preserve">dostarczenia </w:t>
      </w:r>
      <w:r w:rsidRPr="00BF4A6E">
        <w:rPr>
          <w:rFonts w:asciiTheme="minorHAnsi" w:hAnsiTheme="minorHAnsi" w:cstheme="minorHAnsi"/>
          <w:b/>
          <w:bCs/>
          <w:sz w:val="22"/>
          <w:szCs w:val="22"/>
        </w:rPr>
        <w:t xml:space="preserve">poświadczonej za zgodność z oryginałem </w:t>
      </w:r>
      <w:r w:rsidR="003C3DB8" w:rsidRPr="00BF4A6E">
        <w:rPr>
          <w:rFonts w:asciiTheme="minorHAnsi" w:hAnsiTheme="minorHAnsi" w:cstheme="minorHAnsi"/>
          <w:b/>
          <w:bCs/>
          <w:sz w:val="22"/>
          <w:szCs w:val="22"/>
        </w:rPr>
        <w:t>aktualnej polisy</w:t>
      </w:r>
      <w:r w:rsidR="00522510">
        <w:rPr>
          <w:rFonts w:asciiTheme="minorHAnsi" w:hAnsiTheme="minorHAnsi" w:cstheme="minorHAnsi"/>
          <w:sz w:val="22"/>
          <w:szCs w:val="22"/>
        </w:rPr>
        <w:t xml:space="preserve"> (wraz z dokumentem potwierdzającym opłacenie składek/składki)</w:t>
      </w:r>
      <w:r w:rsidR="003C3DB8" w:rsidRPr="00522510">
        <w:rPr>
          <w:rFonts w:asciiTheme="minorHAnsi" w:hAnsiTheme="minorHAnsi" w:cstheme="minorHAnsi"/>
          <w:sz w:val="22"/>
          <w:szCs w:val="22"/>
        </w:rPr>
        <w:t xml:space="preserve"> potwierdzającej zawarcie umowy ubezpieczenia prowadzonej działalności w zakresie </w:t>
      </w:r>
      <w:r w:rsidR="00DD6EDF">
        <w:rPr>
          <w:rFonts w:asciiTheme="minorHAnsi" w:hAnsiTheme="minorHAnsi" w:cstheme="minorHAnsi"/>
          <w:sz w:val="22"/>
          <w:szCs w:val="22"/>
        </w:rPr>
        <w:t>dostaw</w:t>
      </w:r>
      <w:r w:rsidR="003C3DB8" w:rsidRPr="00522510">
        <w:rPr>
          <w:rFonts w:asciiTheme="minorHAnsi" w:hAnsiTheme="minorHAnsi" w:cstheme="minorHAnsi"/>
          <w:sz w:val="22"/>
          <w:szCs w:val="22"/>
        </w:rPr>
        <w:t xml:space="preserve"> objętych przedmiotem zamówienia na sumę </w:t>
      </w:r>
      <w:r w:rsidR="003C3DB8" w:rsidRPr="006066E9">
        <w:rPr>
          <w:rFonts w:asciiTheme="minorHAnsi" w:hAnsiTheme="minorHAnsi" w:cstheme="minorHAnsi"/>
          <w:sz w:val="22"/>
          <w:szCs w:val="22"/>
        </w:rPr>
        <w:t xml:space="preserve">ubezpieczenia </w:t>
      </w:r>
      <w:r w:rsidR="00522510" w:rsidRPr="006066E9">
        <w:rPr>
          <w:rFonts w:asciiTheme="minorHAnsi" w:hAnsiTheme="minorHAnsi" w:cstheme="minorHAnsi"/>
          <w:sz w:val="22"/>
          <w:szCs w:val="22"/>
        </w:rPr>
        <w:t>nie niższą niż 100% wynagrodzenia umownego Wykonawcy</w:t>
      </w:r>
      <w:r w:rsidR="003C3DB8" w:rsidRPr="006066E9">
        <w:rPr>
          <w:rFonts w:asciiTheme="minorHAnsi" w:hAnsiTheme="minorHAnsi" w:cstheme="minorHAnsi"/>
          <w:sz w:val="22"/>
          <w:szCs w:val="22"/>
        </w:rPr>
        <w:t>.</w:t>
      </w:r>
      <w:r w:rsidR="00572A57" w:rsidRPr="006066E9">
        <w:rPr>
          <w:rFonts w:asciiTheme="minorHAnsi" w:hAnsiTheme="minorHAnsi" w:cstheme="minorHAnsi"/>
          <w:sz w:val="22"/>
          <w:szCs w:val="22"/>
        </w:rPr>
        <w:t xml:space="preserve"> </w:t>
      </w:r>
    </w:p>
    <w:p w14:paraId="39EBB0FE" w14:textId="77777777" w:rsidR="001A7E63" w:rsidRPr="006066E9" w:rsidRDefault="001A6E9C" w:rsidP="001A6E9C">
      <w:pPr>
        <w:pStyle w:val="Akapitzlist"/>
        <w:numPr>
          <w:ilvl w:val="0"/>
          <w:numId w:val="56"/>
        </w:numPr>
        <w:jc w:val="both"/>
        <w:rPr>
          <w:b/>
          <w:bCs/>
          <w:sz w:val="22"/>
          <w:szCs w:val="22"/>
          <w:lang w:val="x-none"/>
        </w:rPr>
      </w:pPr>
      <w:r w:rsidRPr="006066E9">
        <w:rPr>
          <w:rFonts w:asciiTheme="minorHAnsi" w:hAnsiTheme="minorHAnsi" w:cstheme="minorHAnsi"/>
          <w:b/>
          <w:bCs/>
          <w:sz w:val="22"/>
          <w:szCs w:val="22"/>
        </w:rPr>
        <w:t xml:space="preserve">Zamawiający będzie żądał przed zawarciem umowy w sprawie zamówienia publicznego </w:t>
      </w:r>
      <w:r w:rsidRPr="006066E9">
        <w:rPr>
          <w:rFonts w:asciiTheme="minorHAnsi" w:hAnsiTheme="minorHAnsi" w:cstheme="minorHAnsi"/>
          <w:b/>
          <w:bCs/>
          <w:color w:val="1F3864" w:themeColor="accent1" w:themeShade="80"/>
          <w:sz w:val="22"/>
          <w:szCs w:val="22"/>
        </w:rPr>
        <w:t>w Części 1 zamówienia</w:t>
      </w:r>
      <w:r w:rsidRPr="006066E9">
        <w:rPr>
          <w:rFonts w:asciiTheme="minorHAnsi" w:hAnsiTheme="minorHAnsi" w:cstheme="minorHAnsi"/>
          <w:b/>
          <w:bCs/>
          <w:sz w:val="22"/>
          <w:szCs w:val="22"/>
        </w:rPr>
        <w:t xml:space="preserve"> </w:t>
      </w:r>
      <w:r w:rsidRPr="006066E9">
        <w:rPr>
          <w:rFonts w:asciiTheme="minorHAnsi" w:hAnsiTheme="minorHAnsi" w:cstheme="minorHAnsi"/>
          <w:sz w:val="22"/>
          <w:szCs w:val="22"/>
        </w:rPr>
        <w:t>dostarczenia</w:t>
      </w:r>
      <w:r w:rsidR="001A7E63" w:rsidRPr="006066E9">
        <w:rPr>
          <w:rFonts w:asciiTheme="minorHAnsi" w:hAnsiTheme="minorHAnsi" w:cstheme="minorHAnsi"/>
          <w:sz w:val="22"/>
          <w:szCs w:val="22"/>
        </w:rPr>
        <w:t>:</w:t>
      </w:r>
    </w:p>
    <w:p w14:paraId="286A905D" w14:textId="47B5E476" w:rsidR="00520079" w:rsidRPr="006066E9" w:rsidRDefault="00520079" w:rsidP="001A7E63">
      <w:pPr>
        <w:pStyle w:val="Akapitzlist"/>
        <w:numPr>
          <w:ilvl w:val="0"/>
          <w:numId w:val="90"/>
        </w:numPr>
        <w:jc w:val="both"/>
        <w:rPr>
          <w:sz w:val="22"/>
          <w:szCs w:val="22"/>
          <w:lang w:val="x-none"/>
        </w:rPr>
      </w:pPr>
      <w:r w:rsidRPr="006066E9">
        <w:rPr>
          <w:rFonts w:asciiTheme="minorHAnsi" w:hAnsiTheme="minorHAnsi" w:cstheme="minorHAnsi"/>
          <w:sz w:val="22"/>
          <w:szCs w:val="22"/>
        </w:rPr>
        <w:t xml:space="preserve">oświadczenie podmiotu realizującego serwis lub producenta urządzenia, że w przypadku wystąpienia awarii dysku twardego w urządzeniu objętym aktywnym wsparciem technicznym, uszkodzony dysk twardy pozostaje u Zamawiającego </w:t>
      </w:r>
      <w:r w:rsidRPr="006066E9">
        <w:rPr>
          <w:rFonts w:asciiTheme="minorHAnsi" w:hAnsiTheme="minorHAnsi" w:cstheme="minorHAnsi"/>
          <w:sz w:val="22"/>
          <w:szCs w:val="22"/>
          <w:u w:val="single"/>
        </w:rPr>
        <w:t>(dotyczy serwera);</w:t>
      </w:r>
      <w:r w:rsidRPr="006066E9">
        <w:rPr>
          <w:rFonts w:asciiTheme="minorHAnsi" w:hAnsiTheme="minorHAnsi" w:cstheme="minorHAnsi"/>
          <w:sz w:val="22"/>
          <w:szCs w:val="22"/>
        </w:rPr>
        <w:t xml:space="preserve"> </w:t>
      </w:r>
    </w:p>
    <w:p w14:paraId="7AF40D73" w14:textId="704B0B22" w:rsidR="001A7E63" w:rsidRPr="00A60304" w:rsidRDefault="001A7E63" w:rsidP="001A7E63">
      <w:pPr>
        <w:pStyle w:val="Akapitzlist"/>
        <w:numPr>
          <w:ilvl w:val="0"/>
          <w:numId w:val="90"/>
        </w:numPr>
        <w:jc w:val="both"/>
        <w:rPr>
          <w:sz w:val="22"/>
          <w:szCs w:val="22"/>
          <w:lang w:val="x-none"/>
        </w:rPr>
      </w:pPr>
      <w:r w:rsidRPr="006066E9">
        <w:rPr>
          <w:rFonts w:asciiTheme="minorHAnsi" w:hAnsiTheme="minorHAnsi" w:cstheme="minorHAnsi"/>
          <w:sz w:val="22"/>
          <w:szCs w:val="22"/>
        </w:rPr>
        <w:t xml:space="preserve">oświadczenia producenta urządzenia, że serwis urządzenia będzie realizowany bezpośrednio przez producenta i/lub we współpracy z autoryzowanym partnerem serwisowym producenta </w:t>
      </w:r>
      <w:r w:rsidRPr="006066E9">
        <w:rPr>
          <w:rFonts w:asciiTheme="minorHAnsi" w:hAnsiTheme="minorHAnsi" w:cstheme="minorHAnsi"/>
          <w:sz w:val="22"/>
          <w:szCs w:val="22"/>
          <w:u w:val="single"/>
        </w:rPr>
        <w:t>(dotyczy serwera i serwera NAS)</w:t>
      </w:r>
      <w:r w:rsidRPr="006066E9">
        <w:rPr>
          <w:rFonts w:asciiTheme="minorHAnsi" w:hAnsiTheme="minorHAnsi" w:cstheme="minorHAnsi"/>
          <w:sz w:val="22"/>
          <w:szCs w:val="22"/>
        </w:rPr>
        <w:t>;</w:t>
      </w:r>
    </w:p>
    <w:p w14:paraId="09F71D2E" w14:textId="38BE13A7" w:rsidR="00A60304" w:rsidRPr="006066E9" w:rsidRDefault="00A60304" w:rsidP="001A7E63">
      <w:pPr>
        <w:pStyle w:val="Akapitzlist"/>
        <w:numPr>
          <w:ilvl w:val="0"/>
          <w:numId w:val="90"/>
        </w:numPr>
        <w:jc w:val="both"/>
        <w:rPr>
          <w:sz w:val="22"/>
          <w:szCs w:val="22"/>
          <w:lang w:val="x-none"/>
        </w:rPr>
      </w:pPr>
      <w:r>
        <w:rPr>
          <w:rFonts w:asciiTheme="minorHAnsi" w:hAnsiTheme="minorHAnsi" w:cstheme="minorHAnsi"/>
          <w:sz w:val="22"/>
          <w:szCs w:val="22"/>
        </w:rPr>
        <w:t xml:space="preserve">oświadczenie producenta urządzenia potwierdzające, że sprzęt pochodzi z oficjalnego kanału dystrybucyjnego producenta </w:t>
      </w:r>
      <w:r w:rsidRPr="006066E9">
        <w:rPr>
          <w:rFonts w:asciiTheme="minorHAnsi" w:hAnsiTheme="minorHAnsi" w:cstheme="minorHAnsi"/>
          <w:sz w:val="22"/>
          <w:szCs w:val="22"/>
          <w:u w:val="single"/>
        </w:rPr>
        <w:t>(dotyczy serwera)</w:t>
      </w:r>
      <w:r>
        <w:rPr>
          <w:rFonts w:asciiTheme="minorHAnsi" w:hAnsiTheme="minorHAnsi" w:cstheme="minorHAnsi"/>
          <w:sz w:val="22"/>
          <w:szCs w:val="22"/>
          <w:u w:val="single"/>
        </w:rPr>
        <w:t>;</w:t>
      </w:r>
    </w:p>
    <w:p w14:paraId="5F9ECB36" w14:textId="0029FE6A" w:rsidR="001A6E9C" w:rsidRPr="006066E9" w:rsidRDefault="001A7E63" w:rsidP="001A7E63">
      <w:pPr>
        <w:pStyle w:val="Akapitzlist"/>
        <w:numPr>
          <w:ilvl w:val="0"/>
          <w:numId w:val="90"/>
        </w:numPr>
        <w:jc w:val="both"/>
        <w:rPr>
          <w:sz w:val="22"/>
          <w:szCs w:val="22"/>
          <w:lang w:val="x-none"/>
        </w:rPr>
      </w:pPr>
      <w:r w:rsidRPr="006066E9">
        <w:rPr>
          <w:rFonts w:asciiTheme="minorHAnsi" w:hAnsiTheme="minorHAnsi" w:cstheme="minorHAnsi"/>
          <w:sz w:val="22"/>
          <w:szCs w:val="22"/>
        </w:rPr>
        <w:t xml:space="preserve">oświadczenie producenta urządzenia, że w przypadku niewywiązywania się </w:t>
      </w:r>
      <w:r w:rsidRPr="006066E9">
        <w:rPr>
          <w:rFonts w:asciiTheme="minorHAnsi" w:hAnsiTheme="minorHAnsi" w:cstheme="minorHAnsi"/>
          <w:sz w:val="22"/>
          <w:szCs w:val="22"/>
        </w:rPr>
        <w:br/>
        <w:t xml:space="preserve">z obowiązków gwarancyjnych Wykonawcy lub firmy serwisującej, przejmie na siebie wszelkie zobowiązania związane z serwisem </w:t>
      </w:r>
      <w:r w:rsidRPr="006066E9">
        <w:rPr>
          <w:rFonts w:asciiTheme="minorHAnsi" w:hAnsiTheme="minorHAnsi" w:cstheme="minorHAnsi"/>
          <w:sz w:val="22"/>
          <w:szCs w:val="22"/>
          <w:u w:val="single"/>
        </w:rPr>
        <w:t>(dotyczy</w:t>
      </w:r>
      <w:r w:rsidR="006066E9" w:rsidRPr="006066E9">
        <w:rPr>
          <w:rFonts w:asciiTheme="minorHAnsi" w:hAnsiTheme="minorHAnsi" w:cstheme="minorHAnsi"/>
          <w:sz w:val="22"/>
          <w:szCs w:val="22"/>
          <w:u w:val="single"/>
        </w:rPr>
        <w:t xml:space="preserve"> komputerów stacjonarnych </w:t>
      </w:r>
      <w:r w:rsidRPr="006066E9">
        <w:rPr>
          <w:rFonts w:asciiTheme="minorHAnsi" w:hAnsiTheme="minorHAnsi" w:cstheme="minorHAnsi"/>
          <w:sz w:val="22"/>
          <w:szCs w:val="22"/>
          <w:u w:val="single"/>
        </w:rPr>
        <w:t xml:space="preserve"> </w:t>
      </w:r>
      <w:r w:rsidR="00D32139" w:rsidRPr="006066E9">
        <w:rPr>
          <w:rFonts w:asciiTheme="minorHAnsi" w:hAnsiTheme="minorHAnsi" w:cstheme="minorHAnsi"/>
          <w:sz w:val="22"/>
          <w:szCs w:val="22"/>
          <w:u w:val="single"/>
        </w:rPr>
        <w:br/>
        <w:t>z monitorem i laptopów).</w:t>
      </w:r>
      <w:r w:rsidRPr="006066E9">
        <w:rPr>
          <w:rFonts w:asciiTheme="minorHAnsi" w:hAnsiTheme="minorHAnsi" w:cstheme="minorHAnsi"/>
          <w:sz w:val="22"/>
          <w:szCs w:val="22"/>
        </w:rPr>
        <w:t xml:space="preserve">  </w:t>
      </w:r>
    </w:p>
    <w:p w14:paraId="2DC2106D" w14:textId="3279C36C" w:rsidR="00A4617A" w:rsidRPr="00572A57" w:rsidRDefault="00187211" w:rsidP="007E1221">
      <w:pPr>
        <w:pStyle w:val="Akapitzlist"/>
        <w:numPr>
          <w:ilvl w:val="0"/>
          <w:numId w:val="56"/>
        </w:numPr>
        <w:jc w:val="both"/>
        <w:rPr>
          <w:lang w:val="x-none"/>
        </w:rPr>
      </w:pPr>
      <w:r w:rsidRPr="00BF4A6E">
        <w:rPr>
          <w:rFonts w:asciiTheme="minorHAnsi" w:hAnsiTheme="minorHAnsi" w:cstheme="minorHAnsi"/>
          <w:b/>
          <w:bCs/>
          <w:sz w:val="22"/>
          <w:szCs w:val="22"/>
        </w:rPr>
        <w:t>Zamawiający będzie żądał przed zawarciem umowy w sprawie zamówienia publicznego</w:t>
      </w:r>
      <w:r w:rsidRPr="00091551">
        <w:rPr>
          <w:rFonts w:asciiTheme="minorHAnsi" w:hAnsiTheme="minorHAnsi" w:cstheme="minorHAnsi"/>
          <w:sz w:val="22"/>
          <w:szCs w:val="22"/>
        </w:rPr>
        <w:t xml:space="preserve"> dostarczenia</w:t>
      </w:r>
      <w:r>
        <w:rPr>
          <w:rFonts w:asciiTheme="minorHAnsi" w:hAnsiTheme="minorHAnsi" w:cstheme="minorHAnsi"/>
          <w:sz w:val="22"/>
          <w:szCs w:val="22"/>
        </w:rPr>
        <w:t xml:space="preserve"> </w:t>
      </w:r>
      <w:r w:rsidRPr="00BF4A6E">
        <w:rPr>
          <w:rFonts w:ascii="Calibri" w:hAnsi="Calibri" w:cs="Tahoma"/>
          <w:b/>
          <w:bCs/>
          <w:sz w:val="22"/>
          <w:szCs w:val="22"/>
        </w:rPr>
        <w:t>wykazu podwykonawców</w:t>
      </w:r>
      <w:r>
        <w:rPr>
          <w:rFonts w:asciiTheme="minorHAnsi" w:hAnsiTheme="minorHAnsi" w:cstheme="minorHAnsi"/>
          <w:sz w:val="22"/>
          <w:szCs w:val="22"/>
        </w:rPr>
        <w:t xml:space="preserve">, o ile są już znani, wraz z podaniem nazwy albo imion </w:t>
      </w:r>
      <w:r>
        <w:rPr>
          <w:rFonts w:asciiTheme="minorHAnsi" w:hAnsiTheme="minorHAnsi" w:cstheme="minorHAnsi"/>
          <w:sz w:val="22"/>
          <w:szCs w:val="22"/>
        </w:rPr>
        <w:br/>
        <w:t xml:space="preserve">i nazwiska oraz danych kontaktowych podwykonawców i osób do kontaktu z nimi, zaangażowanych w wykonanie zamówienia, zakresu </w:t>
      </w:r>
      <w:r w:rsidR="00DD6EDF">
        <w:rPr>
          <w:rFonts w:asciiTheme="minorHAnsi" w:hAnsiTheme="minorHAnsi" w:cstheme="minorHAnsi"/>
          <w:sz w:val="22"/>
          <w:szCs w:val="22"/>
        </w:rPr>
        <w:t>dostaw</w:t>
      </w:r>
      <w:r>
        <w:rPr>
          <w:rFonts w:asciiTheme="minorHAnsi" w:hAnsiTheme="minorHAnsi" w:cstheme="minorHAnsi"/>
          <w:sz w:val="22"/>
          <w:szCs w:val="22"/>
        </w:rPr>
        <w:t xml:space="preserve"> podwykonawców i ich wartości.</w:t>
      </w:r>
    </w:p>
    <w:p w14:paraId="2BFDC400" w14:textId="044AE59F" w:rsidR="00A6470D" w:rsidRPr="00DD6EDF" w:rsidRDefault="00A6470D" w:rsidP="007E1221">
      <w:pPr>
        <w:pStyle w:val="Akapitzlist"/>
        <w:numPr>
          <w:ilvl w:val="0"/>
          <w:numId w:val="56"/>
        </w:numPr>
        <w:jc w:val="both"/>
        <w:rPr>
          <w:lang w:val="x-none"/>
        </w:rPr>
      </w:pPr>
      <w:r>
        <w:rPr>
          <w:rFonts w:ascii="Calibri" w:hAnsi="Calibri" w:cs="Tahoma"/>
          <w:sz w:val="22"/>
          <w:szCs w:val="22"/>
        </w:rPr>
        <w:t xml:space="preserve">Przed podpisaniem umowy </w:t>
      </w:r>
      <w:r w:rsidRPr="00A6470D">
        <w:rPr>
          <w:rFonts w:ascii="Calibri" w:hAnsi="Calibri" w:cs="Tahoma"/>
          <w:sz w:val="22"/>
          <w:szCs w:val="22"/>
        </w:rPr>
        <w:t xml:space="preserve">Wykonawca zobowiązany jest wnieść </w:t>
      </w:r>
      <w:r w:rsidRPr="00DD6EDF">
        <w:rPr>
          <w:rFonts w:ascii="Calibri" w:hAnsi="Calibri" w:cs="Tahoma"/>
          <w:b/>
          <w:bCs/>
          <w:sz w:val="22"/>
          <w:szCs w:val="22"/>
        </w:rPr>
        <w:t>zabezpieczenie należytego wykonania umowy</w:t>
      </w:r>
      <w:r>
        <w:rPr>
          <w:rFonts w:ascii="Calibri" w:hAnsi="Calibri" w:cs="Tahoma"/>
          <w:sz w:val="22"/>
          <w:szCs w:val="22"/>
        </w:rPr>
        <w:t xml:space="preserve"> w kwocie, formie i terminie określonym w rozdziale XXIV SWZ</w:t>
      </w:r>
      <w:r w:rsidRPr="00A6470D">
        <w:rPr>
          <w:rFonts w:ascii="Calibri" w:hAnsi="Calibri" w:cs="Tahoma"/>
          <w:sz w:val="22"/>
          <w:szCs w:val="22"/>
        </w:rPr>
        <w:t>.</w:t>
      </w:r>
    </w:p>
    <w:p w14:paraId="4857C101" w14:textId="7445695A" w:rsidR="00DD6EDF" w:rsidRPr="00A6470D" w:rsidRDefault="00DD6EDF" w:rsidP="007E1221">
      <w:pPr>
        <w:pStyle w:val="Akapitzlist"/>
        <w:numPr>
          <w:ilvl w:val="0"/>
          <w:numId w:val="56"/>
        </w:numPr>
        <w:jc w:val="both"/>
        <w:rPr>
          <w:lang w:val="x-none"/>
        </w:rPr>
      </w:pPr>
      <w:r>
        <w:rPr>
          <w:rFonts w:ascii="Calibri" w:hAnsi="Calibri" w:cs="Tahoma"/>
          <w:sz w:val="22"/>
          <w:szCs w:val="22"/>
        </w:rPr>
        <w:t>Wykonawca</w:t>
      </w:r>
      <w:r w:rsidR="00866CE3">
        <w:rPr>
          <w:rFonts w:ascii="Calibri" w:hAnsi="Calibri" w:cs="Tahoma"/>
          <w:sz w:val="22"/>
          <w:szCs w:val="22"/>
        </w:rPr>
        <w:t xml:space="preserve">, na wezwanie Zamawiającego, </w:t>
      </w:r>
      <w:r>
        <w:rPr>
          <w:rFonts w:ascii="Calibri" w:hAnsi="Calibri" w:cs="Tahoma"/>
          <w:sz w:val="22"/>
          <w:szCs w:val="22"/>
        </w:rPr>
        <w:t xml:space="preserve"> przed zawarciem umowy poda wszelkie informacje </w:t>
      </w:r>
      <w:r w:rsidR="00866CE3">
        <w:rPr>
          <w:rFonts w:ascii="Calibri" w:hAnsi="Calibri" w:cs="Tahoma"/>
          <w:sz w:val="22"/>
          <w:szCs w:val="22"/>
        </w:rPr>
        <w:t>niezbędne do wypełnienia treści umowy.</w:t>
      </w:r>
    </w:p>
    <w:p w14:paraId="2BC6D877" w14:textId="54CB4893" w:rsidR="00433643" w:rsidRPr="00BF4A6E" w:rsidRDefault="00C62321" w:rsidP="007E1221">
      <w:pPr>
        <w:pStyle w:val="Akapitzlist"/>
        <w:numPr>
          <w:ilvl w:val="0"/>
          <w:numId w:val="56"/>
        </w:numPr>
        <w:jc w:val="both"/>
        <w:rPr>
          <w:rFonts w:asciiTheme="minorHAnsi" w:hAnsiTheme="minorHAnsi" w:cstheme="minorHAnsi"/>
          <w:sz w:val="22"/>
          <w:szCs w:val="22"/>
          <w:lang w:val="x-none"/>
        </w:rPr>
      </w:pPr>
      <w:r w:rsidRPr="00C62321">
        <w:rPr>
          <w:rFonts w:asciiTheme="minorHAnsi" w:hAnsiTheme="minorHAnsi" w:cstheme="minorHAnsi"/>
          <w:sz w:val="22"/>
          <w:szCs w:val="22"/>
          <w:lang w:val="x-none"/>
        </w:rPr>
        <w:t xml:space="preserve">Jeżeli </w:t>
      </w:r>
      <w:r>
        <w:rPr>
          <w:rFonts w:asciiTheme="minorHAnsi" w:hAnsiTheme="minorHAnsi" w:cstheme="minorHAnsi"/>
          <w:sz w:val="22"/>
          <w:szCs w:val="22"/>
        </w:rPr>
        <w:t>Wykonawca</w:t>
      </w:r>
      <w:r w:rsidRPr="00C62321">
        <w:rPr>
          <w:rFonts w:asciiTheme="minorHAnsi" w:hAnsiTheme="minorHAnsi" w:cstheme="minorHAnsi"/>
          <w:sz w:val="22"/>
          <w:szCs w:val="22"/>
          <w:lang w:val="x-none"/>
        </w:rPr>
        <w:t xml:space="preserve">, którego oferta została wybrana jako najkorzystniejsza, uchyla się od zawarcia umowy w sprawie zamówienia publicznego </w:t>
      </w:r>
      <w:r w:rsidR="00443523">
        <w:rPr>
          <w:rFonts w:asciiTheme="minorHAnsi" w:hAnsiTheme="minorHAnsi" w:cstheme="minorHAnsi"/>
          <w:sz w:val="22"/>
          <w:szCs w:val="22"/>
        </w:rPr>
        <w:t xml:space="preserve">(m.in.  poprzez niedostarczenie oświadczeń, o których mowa pkt 8 powyżej) </w:t>
      </w:r>
      <w:r w:rsidRPr="00C62321">
        <w:rPr>
          <w:rFonts w:asciiTheme="minorHAnsi" w:hAnsiTheme="minorHAnsi" w:cstheme="minorHAnsi"/>
          <w:sz w:val="22"/>
          <w:szCs w:val="22"/>
          <w:lang w:val="x-none"/>
        </w:rPr>
        <w:t xml:space="preserve">lub nie wnosi wymaganego zabezpieczenia należytego wykonania umowy, </w:t>
      </w:r>
      <w:r w:rsidR="00735ACD">
        <w:rPr>
          <w:rFonts w:asciiTheme="minorHAnsi" w:hAnsiTheme="minorHAnsi" w:cstheme="minorHAnsi"/>
          <w:sz w:val="22"/>
          <w:szCs w:val="22"/>
        </w:rPr>
        <w:t>Zamawiający</w:t>
      </w:r>
      <w:r w:rsidRPr="00C62321">
        <w:rPr>
          <w:rFonts w:asciiTheme="minorHAnsi" w:hAnsiTheme="minorHAnsi" w:cstheme="minorHAnsi"/>
          <w:sz w:val="22"/>
          <w:szCs w:val="22"/>
          <w:lang w:val="x-none"/>
        </w:rPr>
        <w:t xml:space="preserve"> może dokonać ponownego badania i oceny ofert spośród ofert pozostałych </w:t>
      </w:r>
      <w:r w:rsidR="00443523">
        <w:rPr>
          <w:rFonts w:asciiTheme="minorHAnsi" w:hAnsiTheme="minorHAnsi" w:cstheme="minorHAnsi"/>
          <w:sz w:val="22"/>
          <w:szCs w:val="22"/>
          <w:lang w:val="x-none"/>
        </w:rPr>
        <w:br/>
      </w:r>
      <w:r w:rsidRPr="00C62321">
        <w:rPr>
          <w:rFonts w:asciiTheme="minorHAnsi" w:hAnsiTheme="minorHAnsi" w:cstheme="minorHAnsi"/>
          <w:sz w:val="22"/>
          <w:szCs w:val="22"/>
          <w:lang w:val="x-none"/>
        </w:rPr>
        <w:t xml:space="preserve">w postępowaniu </w:t>
      </w:r>
      <w:r w:rsidR="00735ACD">
        <w:rPr>
          <w:rFonts w:asciiTheme="minorHAnsi" w:hAnsiTheme="minorHAnsi" w:cstheme="minorHAnsi"/>
          <w:sz w:val="22"/>
          <w:szCs w:val="22"/>
        </w:rPr>
        <w:t>Wykonawców</w:t>
      </w:r>
      <w:r w:rsidRPr="00C62321">
        <w:rPr>
          <w:rFonts w:asciiTheme="minorHAnsi" w:hAnsiTheme="minorHAnsi" w:cstheme="minorHAnsi"/>
          <w:sz w:val="22"/>
          <w:szCs w:val="22"/>
          <w:lang w:val="x-none"/>
        </w:rPr>
        <w:t xml:space="preserve"> oraz wybrać najkorzystniejszą ofertę albo unieważnić postępowanie.</w:t>
      </w:r>
    </w:p>
    <w:p w14:paraId="408A145E" w14:textId="1A7FD241" w:rsidR="00200084" w:rsidRPr="00721B0E" w:rsidRDefault="00200084" w:rsidP="007E1221">
      <w:pPr>
        <w:pStyle w:val="Nagwek1"/>
        <w:numPr>
          <w:ilvl w:val="0"/>
          <w:numId w:val="5"/>
        </w:numPr>
        <w:rPr>
          <w:rFonts w:asciiTheme="minorHAnsi" w:hAnsiTheme="minorHAnsi" w:cstheme="minorHAnsi"/>
          <w:bCs w:val="0"/>
          <w:sz w:val="22"/>
          <w:szCs w:val="22"/>
          <w:lang w:val="pl-PL"/>
        </w:rPr>
      </w:pPr>
      <w:bookmarkStart w:id="33" w:name="_Toc131753574"/>
      <w:r>
        <w:rPr>
          <w:rFonts w:asciiTheme="minorHAnsi" w:hAnsiTheme="minorHAnsi" w:cstheme="minorHAnsi"/>
          <w:bCs w:val="0"/>
          <w:sz w:val="22"/>
          <w:szCs w:val="22"/>
          <w:lang w:val="pl-PL"/>
        </w:rPr>
        <w:t>Informacje dotyczące zabezpieczenia należytego wykonania umowy:</w:t>
      </w:r>
      <w:bookmarkEnd w:id="33"/>
    </w:p>
    <w:p w14:paraId="52997E73" w14:textId="77777777" w:rsidR="00B0020F" w:rsidRPr="001F724B" w:rsidRDefault="00B0020F" w:rsidP="007E1221">
      <w:pPr>
        <w:numPr>
          <w:ilvl w:val="0"/>
          <w:numId w:val="57"/>
        </w:numPr>
        <w:tabs>
          <w:tab w:val="left" w:pos="284"/>
        </w:tabs>
        <w:jc w:val="both"/>
        <w:rPr>
          <w:rFonts w:ascii="Calibri" w:hAnsi="Calibri" w:cs="Arial"/>
          <w:b/>
          <w:sz w:val="22"/>
          <w:szCs w:val="22"/>
        </w:rPr>
      </w:pPr>
      <w:r>
        <w:rPr>
          <w:rFonts w:ascii="Calibri" w:hAnsi="Calibri" w:cs="Arial"/>
          <w:sz w:val="22"/>
          <w:szCs w:val="22"/>
        </w:rPr>
        <w:t>Zamawiający wymaga wniesienia zabezpieczenia należytego wykonania umowy.</w:t>
      </w:r>
    </w:p>
    <w:p w14:paraId="6594E6C7" w14:textId="0114D63E" w:rsidR="00B0020F" w:rsidRPr="001F724B" w:rsidRDefault="00B0020F" w:rsidP="007E1221">
      <w:pPr>
        <w:numPr>
          <w:ilvl w:val="0"/>
          <w:numId w:val="57"/>
        </w:numPr>
        <w:tabs>
          <w:tab w:val="left" w:pos="284"/>
        </w:tabs>
        <w:jc w:val="both"/>
        <w:rPr>
          <w:rFonts w:ascii="Calibri" w:hAnsi="Calibri" w:cs="Arial"/>
          <w:b/>
          <w:sz w:val="22"/>
          <w:szCs w:val="22"/>
        </w:rPr>
      </w:pPr>
      <w:r w:rsidRPr="001F724B">
        <w:rPr>
          <w:rFonts w:ascii="Calibri" w:hAnsi="Calibri" w:cs="Arial"/>
          <w:b/>
          <w:sz w:val="22"/>
          <w:szCs w:val="22"/>
        </w:rPr>
        <w:t xml:space="preserve">Zabezpieczenie należytego wykonania umowy ustala </w:t>
      </w:r>
      <w:r w:rsidRPr="0019461A">
        <w:rPr>
          <w:rFonts w:ascii="Calibri" w:hAnsi="Calibri" w:cs="Arial"/>
          <w:b/>
          <w:sz w:val="22"/>
          <w:szCs w:val="22"/>
        </w:rPr>
        <w:t xml:space="preserve">się w wysokości </w:t>
      </w:r>
      <w:r w:rsidR="00B90573">
        <w:rPr>
          <w:rFonts w:ascii="Calibri" w:hAnsi="Calibri" w:cs="Arial"/>
          <w:b/>
          <w:sz w:val="22"/>
          <w:szCs w:val="22"/>
        </w:rPr>
        <w:t>4</w:t>
      </w:r>
      <w:r w:rsidRPr="0019461A">
        <w:rPr>
          <w:rFonts w:ascii="Calibri" w:hAnsi="Calibri" w:cs="Arial"/>
          <w:b/>
          <w:sz w:val="22"/>
          <w:szCs w:val="22"/>
        </w:rPr>
        <w:t>% ceny brutto podanej</w:t>
      </w:r>
      <w:r w:rsidRPr="001F724B">
        <w:rPr>
          <w:rFonts w:ascii="Calibri" w:hAnsi="Calibri" w:cs="Arial"/>
          <w:b/>
          <w:sz w:val="22"/>
          <w:szCs w:val="22"/>
        </w:rPr>
        <w:t xml:space="preserve"> </w:t>
      </w:r>
      <w:r w:rsidRPr="001F724B">
        <w:rPr>
          <w:rFonts w:ascii="Calibri" w:hAnsi="Calibri" w:cs="Arial"/>
          <w:b/>
          <w:sz w:val="22"/>
          <w:szCs w:val="22"/>
        </w:rPr>
        <w:br/>
        <w:t>w oferci</w:t>
      </w:r>
      <w:r w:rsidR="00BB2279">
        <w:rPr>
          <w:rFonts w:ascii="Calibri" w:hAnsi="Calibri" w:cs="Arial"/>
          <w:b/>
          <w:sz w:val="22"/>
          <w:szCs w:val="22"/>
        </w:rPr>
        <w:t>e</w:t>
      </w:r>
      <w:r w:rsidR="00350D7A">
        <w:rPr>
          <w:rFonts w:ascii="Calibri" w:hAnsi="Calibri" w:cs="Arial"/>
          <w:b/>
          <w:sz w:val="22"/>
          <w:szCs w:val="22"/>
        </w:rPr>
        <w:t xml:space="preserve"> (w każdej Części zamówienia)</w:t>
      </w:r>
      <w:r w:rsidRPr="001F724B">
        <w:rPr>
          <w:rFonts w:ascii="Calibri" w:hAnsi="Calibri" w:cs="Arial"/>
          <w:b/>
          <w:sz w:val="22"/>
          <w:szCs w:val="22"/>
        </w:rPr>
        <w:t>.</w:t>
      </w:r>
      <w:r>
        <w:rPr>
          <w:rFonts w:ascii="Calibri" w:hAnsi="Calibri" w:cs="Arial"/>
          <w:sz w:val="22"/>
          <w:szCs w:val="22"/>
        </w:rPr>
        <w:t xml:space="preserve"> Wykonawca wnosi zabezpieczenie przed podpisaniem umowy w sprawie zamówienia publicznego.</w:t>
      </w:r>
    </w:p>
    <w:p w14:paraId="7D80989F" w14:textId="1DDA3E67" w:rsidR="00200084" w:rsidRDefault="00B0020F" w:rsidP="007E1221">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Zabezpieczenie służy pokryciu roszczeń z tytułu niewykonania lub nienależytego wykonania umowy.</w:t>
      </w:r>
    </w:p>
    <w:p w14:paraId="7C09CDB0" w14:textId="3515D307" w:rsidR="00B0020F" w:rsidRDefault="00B0020F" w:rsidP="007E1221">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 xml:space="preserve">Zabezpieczenie może być wnoszone, według wyboru </w:t>
      </w:r>
      <w:r>
        <w:rPr>
          <w:rFonts w:asciiTheme="minorHAnsi" w:hAnsiTheme="minorHAnsi" w:cstheme="minorHAnsi"/>
          <w:sz w:val="22"/>
          <w:szCs w:val="22"/>
        </w:rPr>
        <w:t>Wykonawcy</w:t>
      </w:r>
      <w:r w:rsidRPr="00B0020F">
        <w:rPr>
          <w:rFonts w:asciiTheme="minorHAnsi" w:hAnsiTheme="minorHAnsi" w:cstheme="minorHAnsi"/>
          <w:sz w:val="22"/>
          <w:szCs w:val="22"/>
        </w:rPr>
        <w:t>, w jednej lub w kilku następujących formach:</w:t>
      </w:r>
    </w:p>
    <w:p w14:paraId="1F24CD14" w14:textId="096CEA23" w:rsidR="00B0020F" w:rsidRDefault="00B0020F" w:rsidP="007E1221">
      <w:pPr>
        <w:pStyle w:val="Akapitzlist"/>
        <w:numPr>
          <w:ilvl w:val="0"/>
          <w:numId w:val="58"/>
        </w:numPr>
        <w:jc w:val="both"/>
        <w:rPr>
          <w:rFonts w:asciiTheme="minorHAnsi" w:hAnsiTheme="minorHAnsi" w:cstheme="minorHAnsi"/>
          <w:sz w:val="22"/>
          <w:szCs w:val="22"/>
        </w:rPr>
      </w:pPr>
      <w:r>
        <w:rPr>
          <w:rFonts w:asciiTheme="minorHAnsi" w:hAnsiTheme="minorHAnsi" w:cstheme="minorHAnsi"/>
          <w:sz w:val="22"/>
          <w:szCs w:val="22"/>
        </w:rPr>
        <w:t>p</w:t>
      </w:r>
      <w:r w:rsidRPr="00B0020F">
        <w:rPr>
          <w:rFonts w:asciiTheme="minorHAnsi" w:hAnsiTheme="minorHAnsi" w:cstheme="minorHAnsi"/>
          <w:sz w:val="22"/>
          <w:szCs w:val="22"/>
        </w:rPr>
        <w:t>ieniądzu</w:t>
      </w:r>
      <w:r>
        <w:rPr>
          <w:rFonts w:asciiTheme="minorHAnsi" w:hAnsiTheme="minorHAnsi" w:cstheme="minorHAnsi"/>
          <w:sz w:val="22"/>
          <w:szCs w:val="22"/>
        </w:rPr>
        <w:t>,</w:t>
      </w:r>
    </w:p>
    <w:p w14:paraId="61DC40B8" w14:textId="7D1D9E46" w:rsidR="00B0020F" w:rsidRDefault="00B0020F" w:rsidP="007E1221">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poręczeniach bankowych lub poręczeniach spółdzielczej kasy oszczędnościowo-kredytowej, z tym że zobowiązanie kasy jest zawsze zobowiązaniem pieniężnym</w:t>
      </w:r>
      <w:r>
        <w:rPr>
          <w:rFonts w:asciiTheme="minorHAnsi" w:hAnsiTheme="minorHAnsi" w:cstheme="minorHAnsi"/>
          <w:sz w:val="22"/>
          <w:szCs w:val="22"/>
        </w:rPr>
        <w:t>,</w:t>
      </w:r>
    </w:p>
    <w:p w14:paraId="59ABC57C" w14:textId="3C222871" w:rsidR="00B0020F" w:rsidRDefault="00B0020F" w:rsidP="007E1221">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gwarancjach bankowych</w:t>
      </w:r>
      <w:r>
        <w:rPr>
          <w:rFonts w:asciiTheme="minorHAnsi" w:hAnsiTheme="minorHAnsi" w:cstheme="minorHAnsi"/>
          <w:sz w:val="22"/>
          <w:szCs w:val="22"/>
        </w:rPr>
        <w:t>,</w:t>
      </w:r>
    </w:p>
    <w:p w14:paraId="2DC3FC71" w14:textId="3FF14A4D" w:rsidR="00B0020F" w:rsidRDefault="00B0020F" w:rsidP="007E1221">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gwarancjach ubezpieczeniowych</w:t>
      </w:r>
      <w:r>
        <w:rPr>
          <w:rFonts w:asciiTheme="minorHAnsi" w:hAnsiTheme="minorHAnsi" w:cstheme="minorHAnsi"/>
          <w:sz w:val="22"/>
          <w:szCs w:val="22"/>
        </w:rPr>
        <w:t>,</w:t>
      </w:r>
    </w:p>
    <w:p w14:paraId="63370364" w14:textId="601A6423" w:rsidR="00B0020F" w:rsidRDefault="00B0020F" w:rsidP="007E1221">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 xml:space="preserve">poręczeniach udzielanych przez podmioty, o których mowa w art. 6b ust. 5 pkt 2 ustawy </w:t>
      </w:r>
      <w:r>
        <w:rPr>
          <w:rFonts w:asciiTheme="minorHAnsi" w:hAnsiTheme="minorHAnsi" w:cstheme="minorHAnsi"/>
          <w:sz w:val="22"/>
          <w:szCs w:val="22"/>
        </w:rPr>
        <w:br/>
      </w:r>
      <w:r w:rsidRPr="00B0020F">
        <w:rPr>
          <w:rFonts w:asciiTheme="minorHAnsi" w:hAnsiTheme="minorHAnsi" w:cstheme="minorHAnsi"/>
          <w:sz w:val="22"/>
          <w:szCs w:val="22"/>
        </w:rPr>
        <w:t>z dnia 9 listopada 2000 r. o utworzeniu Polskiej Agencji Rozwoju Przedsiębiorczości.</w:t>
      </w:r>
    </w:p>
    <w:p w14:paraId="6F806BA7" w14:textId="4280F5DA" w:rsidR="00B0020F" w:rsidRDefault="00B0020F" w:rsidP="007E1221">
      <w:pPr>
        <w:pStyle w:val="Akapitzlist"/>
        <w:numPr>
          <w:ilvl w:val="0"/>
          <w:numId w:val="76"/>
        </w:numPr>
        <w:jc w:val="both"/>
        <w:rPr>
          <w:rFonts w:asciiTheme="minorHAnsi" w:hAnsiTheme="minorHAnsi" w:cstheme="minorHAnsi"/>
          <w:sz w:val="22"/>
          <w:szCs w:val="22"/>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wyraża</w:t>
      </w:r>
      <w:r>
        <w:rPr>
          <w:rFonts w:asciiTheme="minorHAnsi" w:hAnsiTheme="minorHAnsi" w:cstheme="minorHAnsi"/>
          <w:sz w:val="22"/>
          <w:szCs w:val="22"/>
        </w:rPr>
        <w:t xml:space="preserve"> zgody na wniesienie zabezpieczenia:</w:t>
      </w:r>
    </w:p>
    <w:p w14:paraId="4F4D29B5" w14:textId="243EDA83" w:rsidR="00B0020F" w:rsidRDefault="00B0020F" w:rsidP="007E1221">
      <w:pPr>
        <w:pStyle w:val="Akapitzlist"/>
        <w:numPr>
          <w:ilvl w:val="0"/>
          <w:numId w:val="59"/>
        </w:numPr>
        <w:jc w:val="both"/>
        <w:rPr>
          <w:rFonts w:asciiTheme="minorHAnsi" w:hAnsiTheme="minorHAnsi" w:cstheme="minorHAnsi"/>
          <w:sz w:val="22"/>
          <w:szCs w:val="22"/>
        </w:rPr>
      </w:pPr>
      <w:r w:rsidRPr="00B0020F">
        <w:rPr>
          <w:rFonts w:asciiTheme="minorHAnsi" w:hAnsiTheme="minorHAnsi" w:cstheme="minorHAnsi"/>
          <w:sz w:val="22"/>
          <w:szCs w:val="22"/>
        </w:rPr>
        <w:t>w wekslach z poręczeniem wekslowym banku lub spółdzielczej kasy oszczędnościowo-kredytowej</w:t>
      </w:r>
      <w:r>
        <w:rPr>
          <w:rFonts w:asciiTheme="minorHAnsi" w:hAnsiTheme="minorHAnsi" w:cstheme="minorHAnsi"/>
          <w:sz w:val="22"/>
          <w:szCs w:val="22"/>
        </w:rPr>
        <w:t>,</w:t>
      </w:r>
    </w:p>
    <w:p w14:paraId="5E45D90C" w14:textId="42B26C73" w:rsidR="00B0020F" w:rsidRDefault="00B0020F" w:rsidP="007E1221">
      <w:pPr>
        <w:pStyle w:val="Akapitzlist"/>
        <w:numPr>
          <w:ilvl w:val="0"/>
          <w:numId w:val="59"/>
        </w:numPr>
        <w:jc w:val="both"/>
        <w:rPr>
          <w:rFonts w:asciiTheme="minorHAnsi" w:hAnsiTheme="minorHAnsi" w:cstheme="minorHAnsi"/>
          <w:sz w:val="22"/>
          <w:szCs w:val="22"/>
        </w:rPr>
      </w:pPr>
      <w:r w:rsidRPr="00B0020F">
        <w:rPr>
          <w:rFonts w:asciiTheme="minorHAnsi" w:hAnsiTheme="minorHAnsi" w:cstheme="minorHAnsi"/>
          <w:sz w:val="22"/>
          <w:szCs w:val="22"/>
        </w:rPr>
        <w:t>przez ustanowienie zastawu na papierach wartościowych emitowanych przez Skarb Państwa lub jednostkę samorządu terytorialnego</w:t>
      </w:r>
      <w:r>
        <w:rPr>
          <w:rFonts w:asciiTheme="minorHAnsi" w:hAnsiTheme="minorHAnsi" w:cstheme="minorHAnsi"/>
          <w:sz w:val="22"/>
          <w:szCs w:val="22"/>
        </w:rPr>
        <w:t>,</w:t>
      </w:r>
    </w:p>
    <w:p w14:paraId="10510EA6" w14:textId="7383D40C" w:rsidR="00337F0A" w:rsidRDefault="00B0020F" w:rsidP="007E1221">
      <w:pPr>
        <w:pStyle w:val="Akapitzlist"/>
        <w:numPr>
          <w:ilvl w:val="0"/>
          <w:numId w:val="59"/>
        </w:numPr>
        <w:jc w:val="both"/>
        <w:rPr>
          <w:rFonts w:asciiTheme="minorHAnsi" w:hAnsiTheme="minorHAnsi" w:cstheme="minorHAnsi"/>
          <w:sz w:val="22"/>
          <w:szCs w:val="22"/>
        </w:rPr>
      </w:pPr>
      <w:r w:rsidRPr="00B0020F">
        <w:rPr>
          <w:rFonts w:asciiTheme="minorHAnsi" w:hAnsiTheme="minorHAnsi" w:cstheme="minorHAnsi"/>
          <w:sz w:val="22"/>
          <w:szCs w:val="22"/>
        </w:rPr>
        <w:t xml:space="preserve">przez ustanowienie zastawu rejestrowego na zasadach określonych w ustawie z dnia </w:t>
      </w:r>
      <w:r>
        <w:rPr>
          <w:rFonts w:asciiTheme="minorHAnsi" w:hAnsiTheme="minorHAnsi" w:cstheme="minorHAnsi"/>
          <w:sz w:val="22"/>
          <w:szCs w:val="22"/>
        </w:rPr>
        <w:br/>
      </w:r>
      <w:r w:rsidRPr="00B0020F">
        <w:rPr>
          <w:rFonts w:asciiTheme="minorHAnsi" w:hAnsiTheme="minorHAnsi" w:cstheme="minorHAnsi"/>
          <w:sz w:val="22"/>
          <w:szCs w:val="22"/>
        </w:rPr>
        <w:t>6 grudnia 1996 r. o zastawie rejestrowym i rejestrze zastawów.</w:t>
      </w:r>
    </w:p>
    <w:p w14:paraId="236AB8BD" w14:textId="7146783B" w:rsidR="00337F0A" w:rsidRPr="00337F0A" w:rsidRDefault="00337F0A" w:rsidP="007E1221">
      <w:pPr>
        <w:pStyle w:val="Akapitzlist"/>
        <w:numPr>
          <w:ilvl w:val="0"/>
          <w:numId w:val="76"/>
        </w:numPr>
        <w:jc w:val="both"/>
        <w:rPr>
          <w:rFonts w:asciiTheme="minorHAnsi" w:hAnsiTheme="minorHAnsi" w:cstheme="minorHAnsi"/>
          <w:sz w:val="22"/>
          <w:szCs w:val="22"/>
        </w:rPr>
      </w:pPr>
      <w:r w:rsidRPr="00337F0A">
        <w:rPr>
          <w:rFonts w:asciiTheme="minorHAnsi" w:hAnsiTheme="minorHAnsi" w:cstheme="minorHAnsi"/>
          <w:sz w:val="22"/>
          <w:szCs w:val="22"/>
        </w:rPr>
        <w:t xml:space="preserve">Zabezpieczenie wnoszone w pieniądzu </w:t>
      </w:r>
      <w:r>
        <w:rPr>
          <w:rFonts w:asciiTheme="minorHAnsi" w:hAnsiTheme="minorHAnsi" w:cstheme="minorHAnsi"/>
          <w:sz w:val="22"/>
          <w:szCs w:val="22"/>
        </w:rPr>
        <w:t>Wykonawca</w:t>
      </w:r>
      <w:r w:rsidRPr="00337F0A">
        <w:rPr>
          <w:rFonts w:asciiTheme="minorHAnsi" w:hAnsiTheme="minorHAnsi" w:cstheme="minorHAnsi"/>
          <w:sz w:val="22"/>
          <w:szCs w:val="22"/>
        </w:rPr>
        <w:t xml:space="preserve"> wpłaca przelewem na rachunek bankowy wskazany przez </w:t>
      </w:r>
      <w:r>
        <w:rPr>
          <w:rFonts w:asciiTheme="minorHAnsi" w:hAnsiTheme="minorHAnsi" w:cstheme="minorHAnsi"/>
          <w:sz w:val="22"/>
          <w:szCs w:val="22"/>
        </w:rPr>
        <w:t xml:space="preserve">Zamawiającego </w:t>
      </w:r>
      <w:r>
        <w:rPr>
          <w:rFonts w:ascii="Calibri" w:hAnsi="Calibri" w:cs="Arial"/>
          <w:sz w:val="22"/>
          <w:szCs w:val="22"/>
        </w:rPr>
        <w:t>o n</w:t>
      </w:r>
      <w:r w:rsidRPr="009E2CF5">
        <w:rPr>
          <w:rFonts w:ascii="Calibri" w:hAnsi="Calibri" w:cs="Arial"/>
          <w:sz w:val="22"/>
          <w:szCs w:val="22"/>
        </w:rPr>
        <w:t>r 56907200020000012720000007.</w:t>
      </w:r>
      <w:r>
        <w:rPr>
          <w:rFonts w:ascii="Calibri" w:hAnsi="Calibri" w:cs="Arial"/>
          <w:sz w:val="22"/>
          <w:szCs w:val="22"/>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77F55B6" w14:textId="18294805" w:rsidR="00337F0A" w:rsidRDefault="00337F0A" w:rsidP="007E1221">
      <w:pPr>
        <w:pStyle w:val="Akapitzlist"/>
        <w:numPr>
          <w:ilvl w:val="0"/>
          <w:numId w:val="76"/>
        </w:numPr>
        <w:jc w:val="both"/>
        <w:rPr>
          <w:rFonts w:asciiTheme="minorHAnsi" w:hAnsiTheme="minorHAnsi" w:cstheme="minorHAnsi"/>
          <w:sz w:val="22"/>
          <w:szCs w:val="22"/>
        </w:rPr>
      </w:pPr>
      <w:r w:rsidRPr="00337F0A">
        <w:rPr>
          <w:rFonts w:asciiTheme="minorHAnsi" w:hAnsiTheme="minorHAnsi" w:cstheme="minorHAnsi"/>
          <w:sz w:val="22"/>
          <w:szCs w:val="22"/>
        </w:rPr>
        <w:t xml:space="preserve">Jeżeli zabezpieczenie wniesiono w pieniądzu, </w:t>
      </w:r>
      <w:r>
        <w:rPr>
          <w:rFonts w:asciiTheme="minorHAnsi" w:hAnsiTheme="minorHAnsi" w:cstheme="minorHAnsi"/>
          <w:sz w:val="22"/>
          <w:szCs w:val="22"/>
        </w:rPr>
        <w:t>Zamawiający</w:t>
      </w:r>
      <w:r w:rsidRPr="00337F0A">
        <w:rPr>
          <w:rFonts w:asciiTheme="minorHAnsi" w:hAnsiTheme="minorHAnsi" w:cstheme="minorHAnsi"/>
          <w:sz w:val="22"/>
          <w:szCs w:val="22"/>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Theme="minorHAnsi" w:hAnsiTheme="minorHAnsi" w:cstheme="minorHAnsi"/>
          <w:sz w:val="22"/>
          <w:szCs w:val="22"/>
        </w:rPr>
        <w:t>Wykonawcy</w:t>
      </w:r>
      <w:r w:rsidRPr="00337F0A">
        <w:rPr>
          <w:rFonts w:asciiTheme="minorHAnsi" w:hAnsiTheme="minorHAnsi" w:cstheme="minorHAnsi"/>
          <w:sz w:val="22"/>
          <w:szCs w:val="22"/>
        </w:rPr>
        <w:t>.</w:t>
      </w:r>
    </w:p>
    <w:p w14:paraId="5596E057" w14:textId="51CDFF01" w:rsidR="00775403" w:rsidRPr="00775403" w:rsidRDefault="00775403" w:rsidP="007E1221">
      <w:pPr>
        <w:pStyle w:val="Akapitzlist"/>
        <w:numPr>
          <w:ilvl w:val="0"/>
          <w:numId w:val="76"/>
        </w:numPr>
        <w:jc w:val="both"/>
        <w:rPr>
          <w:rFonts w:asciiTheme="minorHAnsi" w:hAnsiTheme="minorHAnsi" w:cstheme="minorHAnsi"/>
          <w:sz w:val="22"/>
          <w:szCs w:val="22"/>
        </w:rPr>
      </w:pPr>
      <w:r w:rsidRPr="00775403">
        <w:rPr>
          <w:rFonts w:ascii="Calibri" w:hAnsi="Calibri" w:cs="Arial"/>
          <w:sz w:val="22"/>
          <w:szCs w:val="22"/>
        </w:rPr>
        <w:t xml:space="preserve">Z treści gwarancji i poręczeń, o których mowa w art. </w:t>
      </w:r>
      <w:r>
        <w:rPr>
          <w:rFonts w:ascii="Calibri" w:hAnsi="Calibri" w:cs="Arial"/>
          <w:sz w:val="22"/>
          <w:szCs w:val="22"/>
        </w:rPr>
        <w:t>450</w:t>
      </w:r>
      <w:r w:rsidRPr="00775403">
        <w:rPr>
          <w:rFonts w:ascii="Calibri" w:hAnsi="Calibri" w:cs="Arial"/>
          <w:sz w:val="22"/>
          <w:szCs w:val="22"/>
        </w:rPr>
        <w:t xml:space="preserve"> ust. 1 pkt 2-5 ustawy Pzp, musi wynikać bezwarunkowe, nieodwołalne i na pierwsze pisemne żądanie Zamawiającego (beneficjenta), zobowiązanie gwaranta do zapłaty na rzecz Zamawiającego kwoty stanowiącej </w:t>
      </w:r>
      <w:r w:rsidR="00B90573">
        <w:rPr>
          <w:rFonts w:ascii="Calibri" w:hAnsi="Calibri" w:cs="Arial"/>
          <w:sz w:val="22"/>
          <w:szCs w:val="22"/>
        </w:rPr>
        <w:t>4</w:t>
      </w:r>
      <w:r w:rsidRPr="00775403">
        <w:rPr>
          <w:rFonts w:ascii="Calibri" w:hAnsi="Calibri" w:cs="Arial"/>
          <w:sz w:val="22"/>
          <w:szCs w:val="22"/>
        </w:rPr>
        <w:t>% ceny brutto podanej w ofercie, z tytułu niewykonania lub nienależytego wykonania umowy w sprawie zamówienia publicznego przez Wykonawcę (zobowiązanego).</w:t>
      </w:r>
    </w:p>
    <w:p w14:paraId="25369B01" w14:textId="0DD5CE46" w:rsidR="00775403" w:rsidRDefault="00775403" w:rsidP="007E1221">
      <w:pPr>
        <w:pStyle w:val="Akapitzlist"/>
        <w:numPr>
          <w:ilvl w:val="0"/>
          <w:numId w:val="76"/>
        </w:numPr>
        <w:tabs>
          <w:tab w:val="left" w:pos="284"/>
        </w:tabs>
        <w:jc w:val="both"/>
        <w:rPr>
          <w:rFonts w:ascii="Calibri" w:hAnsi="Calibri" w:cs="Arial"/>
          <w:sz w:val="22"/>
          <w:szCs w:val="22"/>
        </w:rPr>
      </w:pPr>
      <w:r w:rsidRPr="00775403">
        <w:rPr>
          <w:rFonts w:ascii="Calibri" w:hAnsi="Calibri" w:cs="Arial"/>
          <w:sz w:val="22"/>
          <w:szCs w:val="22"/>
        </w:rPr>
        <w:t xml:space="preserve">W przypadku wniesienia zabezpieczenia w formach, o których mowa w art. </w:t>
      </w:r>
      <w:r>
        <w:rPr>
          <w:rFonts w:ascii="Calibri" w:hAnsi="Calibri" w:cs="Arial"/>
          <w:sz w:val="22"/>
          <w:szCs w:val="22"/>
        </w:rPr>
        <w:t>450</w:t>
      </w:r>
      <w:r w:rsidRPr="00775403">
        <w:rPr>
          <w:rFonts w:ascii="Calibri" w:hAnsi="Calibri" w:cs="Arial"/>
          <w:sz w:val="22"/>
          <w:szCs w:val="22"/>
        </w:rPr>
        <w:t xml:space="preserve"> ust. 1 pkt 2-5 ustawy Pzp, Wykonawca składa oryginał dokumentu potwierdzającego wniesienie zabezpieczenia w tych formach.</w:t>
      </w:r>
    </w:p>
    <w:p w14:paraId="43040F90" w14:textId="12076F76" w:rsidR="00775403" w:rsidRPr="00775403" w:rsidRDefault="00775403" w:rsidP="007E1221">
      <w:pPr>
        <w:pStyle w:val="Akapitzlist"/>
        <w:numPr>
          <w:ilvl w:val="0"/>
          <w:numId w:val="76"/>
        </w:numPr>
        <w:tabs>
          <w:tab w:val="left" w:pos="284"/>
        </w:tabs>
        <w:jc w:val="both"/>
        <w:rPr>
          <w:rFonts w:ascii="Calibri" w:hAnsi="Calibri" w:cs="Arial"/>
          <w:sz w:val="22"/>
          <w:szCs w:val="22"/>
        </w:rPr>
      </w:pPr>
      <w:r w:rsidRPr="00775403">
        <w:rPr>
          <w:rFonts w:ascii="Calibri" w:hAnsi="Calibri" w:cs="Arial"/>
          <w:sz w:val="22"/>
          <w:szCs w:val="22"/>
        </w:rPr>
        <w:t xml:space="preserve">Z dokumentu stwierdzającego wniesienie zabezpieczenia należytego wykonania umowy w formie innej niż w pieniądzu, musi wynikać, że zabezpieczenie dotyczy należytego wykonania umowy </w:t>
      </w:r>
      <w:r>
        <w:rPr>
          <w:rFonts w:ascii="Calibri" w:hAnsi="Calibri" w:cs="Arial"/>
          <w:sz w:val="22"/>
          <w:szCs w:val="22"/>
        </w:rPr>
        <w:br/>
      </w:r>
      <w:r w:rsidRPr="00775403">
        <w:rPr>
          <w:rFonts w:ascii="Calibri" w:hAnsi="Calibri" w:cs="Arial"/>
          <w:sz w:val="22"/>
          <w:szCs w:val="22"/>
        </w:rPr>
        <w:t xml:space="preserve">w sprawie zamówienia publicznego na </w:t>
      </w:r>
      <w:r w:rsidR="002E1D96">
        <w:rPr>
          <w:rFonts w:ascii="Calibri" w:hAnsi="Calibri" w:cs="Arial"/>
          <w:sz w:val="22"/>
          <w:szCs w:val="22"/>
        </w:rPr>
        <w:t xml:space="preserve">Dostawę </w:t>
      </w:r>
      <w:r w:rsidR="00350D7A">
        <w:rPr>
          <w:rFonts w:ascii="Calibri" w:hAnsi="Calibri" w:cs="Arial"/>
          <w:sz w:val="22"/>
          <w:szCs w:val="22"/>
        </w:rPr>
        <w:t xml:space="preserve">serwera, sprzętu komputerowego </w:t>
      </w:r>
      <w:r w:rsidR="00350D7A">
        <w:rPr>
          <w:rFonts w:ascii="Calibri" w:hAnsi="Calibri" w:cs="Arial"/>
          <w:sz w:val="22"/>
          <w:szCs w:val="22"/>
        </w:rPr>
        <w:br/>
        <w:t>i oprogramowania</w:t>
      </w:r>
      <w:r w:rsidRPr="00775403">
        <w:rPr>
          <w:rFonts w:ascii="Calibri" w:hAnsi="Calibri" w:cs="Tahoma"/>
          <w:sz w:val="22"/>
          <w:szCs w:val="22"/>
        </w:rPr>
        <w:t xml:space="preserve"> </w:t>
      </w:r>
      <w:r w:rsidR="00350D7A">
        <w:rPr>
          <w:rFonts w:ascii="Calibri" w:hAnsi="Calibri" w:cs="Tahoma"/>
          <w:sz w:val="22"/>
          <w:szCs w:val="22"/>
        </w:rPr>
        <w:t xml:space="preserve">oraz elektronicznego systemu rekrutacji w ramach projektu grantowego „Cyfrowa Gmina” </w:t>
      </w:r>
      <w:r w:rsidR="00350D7A" w:rsidRPr="00350D7A">
        <w:rPr>
          <w:rFonts w:ascii="Calibri" w:hAnsi="Calibri" w:cs="Tahoma"/>
          <w:i/>
          <w:iCs/>
          <w:sz w:val="22"/>
          <w:szCs w:val="22"/>
        </w:rPr>
        <w:t>[wskazanie właściwej Części zamówienia]</w:t>
      </w:r>
      <w:r w:rsidR="00350D7A">
        <w:rPr>
          <w:rFonts w:ascii="Calibri" w:hAnsi="Calibri" w:cs="Tahoma"/>
          <w:sz w:val="22"/>
          <w:szCs w:val="22"/>
        </w:rPr>
        <w:t xml:space="preserve"> </w:t>
      </w:r>
      <w:r w:rsidRPr="00775403">
        <w:rPr>
          <w:rFonts w:ascii="Calibri" w:hAnsi="Calibri" w:cs="Tahoma"/>
          <w:sz w:val="22"/>
          <w:szCs w:val="22"/>
        </w:rPr>
        <w:t>oraz oznaczenie umowy: RRG.272……202</w:t>
      </w:r>
      <w:r w:rsidR="00350D7A">
        <w:rPr>
          <w:rFonts w:ascii="Calibri" w:hAnsi="Calibri" w:cs="Tahoma"/>
          <w:sz w:val="22"/>
          <w:szCs w:val="22"/>
        </w:rPr>
        <w:t>3</w:t>
      </w:r>
      <w:r w:rsidRPr="00775403">
        <w:rPr>
          <w:rFonts w:ascii="Calibri" w:hAnsi="Calibri" w:cs="Tahoma"/>
          <w:sz w:val="22"/>
          <w:szCs w:val="22"/>
        </w:rPr>
        <w:t>.</w:t>
      </w:r>
    </w:p>
    <w:p w14:paraId="49C54769" w14:textId="0E02522D" w:rsidR="00337F0A" w:rsidRPr="00775403" w:rsidRDefault="00337F0A" w:rsidP="007E1221">
      <w:pPr>
        <w:pStyle w:val="Akapitzlist"/>
        <w:numPr>
          <w:ilvl w:val="0"/>
          <w:numId w:val="76"/>
        </w:numPr>
        <w:jc w:val="both"/>
        <w:rPr>
          <w:rFonts w:asciiTheme="minorHAnsi" w:hAnsiTheme="minorHAnsi" w:cstheme="minorHAnsi"/>
          <w:sz w:val="22"/>
          <w:szCs w:val="22"/>
        </w:rPr>
      </w:pPr>
      <w:r w:rsidRPr="00775403">
        <w:rPr>
          <w:rFonts w:asciiTheme="minorHAnsi" w:hAnsiTheme="minorHAnsi" w:cstheme="minorHAnsi"/>
          <w:sz w:val="22"/>
          <w:szCs w:val="22"/>
        </w:rPr>
        <w:t xml:space="preserve">W trakcie realizacji umowy </w:t>
      </w:r>
      <w:r w:rsidR="00775403">
        <w:rPr>
          <w:rFonts w:asciiTheme="minorHAnsi" w:hAnsiTheme="minorHAnsi" w:cstheme="minorHAnsi"/>
          <w:sz w:val="22"/>
          <w:szCs w:val="22"/>
        </w:rPr>
        <w:t>W</w:t>
      </w:r>
      <w:r w:rsidRPr="00775403">
        <w:rPr>
          <w:rFonts w:asciiTheme="minorHAnsi" w:hAnsiTheme="minorHAnsi" w:cstheme="minorHAnsi"/>
          <w:sz w:val="22"/>
          <w:szCs w:val="22"/>
        </w:rPr>
        <w:t xml:space="preserve">ykonawca może dokonać zmiany formy zabezpieczenia na jedną lub kilka form, o których mowa w </w:t>
      </w:r>
      <w:r w:rsidR="00775403" w:rsidRPr="00775403">
        <w:rPr>
          <w:rFonts w:asciiTheme="minorHAnsi" w:hAnsiTheme="minorHAnsi" w:cstheme="minorHAnsi"/>
          <w:sz w:val="22"/>
          <w:szCs w:val="22"/>
        </w:rPr>
        <w:t>art. 450 ust. 1 ustawy Pzp</w:t>
      </w:r>
      <w:r w:rsidRPr="00775403">
        <w:rPr>
          <w:rFonts w:asciiTheme="minorHAnsi" w:hAnsiTheme="minorHAnsi" w:cstheme="minorHAnsi"/>
          <w:sz w:val="22"/>
          <w:szCs w:val="22"/>
        </w:rPr>
        <w:t>.</w:t>
      </w:r>
    </w:p>
    <w:p w14:paraId="2CD93E42" w14:textId="17613BD0" w:rsidR="00337F0A" w:rsidRDefault="00337F0A" w:rsidP="007E1221">
      <w:pPr>
        <w:pStyle w:val="Akapitzlist"/>
        <w:numPr>
          <w:ilvl w:val="0"/>
          <w:numId w:val="76"/>
        </w:numPr>
        <w:jc w:val="both"/>
        <w:rPr>
          <w:rFonts w:asciiTheme="minorHAnsi" w:hAnsiTheme="minorHAnsi" w:cstheme="minorHAnsi"/>
          <w:sz w:val="22"/>
          <w:szCs w:val="22"/>
        </w:rPr>
      </w:pPr>
      <w:r w:rsidRPr="00337F0A">
        <w:rPr>
          <w:rFonts w:asciiTheme="minorHAnsi" w:hAnsiTheme="minorHAnsi" w:cstheme="minorHAnsi"/>
          <w:sz w:val="22"/>
          <w:szCs w:val="22"/>
        </w:rPr>
        <w:t>Zmiana formy zabezpieczenia jest dokonywana z zachowaniem ciągłości zabezpieczenia i bez zmniejszenia jego wysokości.</w:t>
      </w:r>
    </w:p>
    <w:p w14:paraId="084063FF" w14:textId="2851DA4D" w:rsidR="00337F0A" w:rsidRDefault="005306F0" w:rsidP="007E1221">
      <w:pPr>
        <w:pStyle w:val="Akapitzlist"/>
        <w:numPr>
          <w:ilvl w:val="0"/>
          <w:numId w:val="76"/>
        </w:numPr>
        <w:jc w:val="both"/>
        <w:rPr>
          <w:rFonts w:asciiTheme="minorHAnsi" w:hAnsiTheme="minorHAnsi" w:cstheme="minorHAnsi"/>
          <w:sz w:val="22"/>
          <w:szCs w:val="22"/>
        </w:rPr>
      </w:pPr>
      <w:r w:rsidRPr="005306F0">
        <w:rPr>
          <w:rFonts w:asciiTheme="minorHAnsi" w:hAnsiTheme="minorHAnsi" w:cstheme="minorHAnsi"/>
          <w:sz w:val="22"/>
          <w:szCs w:val="22"/>
        </w:rPr>
        <w:t xml:space="preserve">W przypadku nieprzedłużenia lub niewniesienia nowego zabezpieczenia najpóźniej na 30 dni przed upływem terminu ważności dotychczasowego zabezpieczenia wniesionego w innej formie niż </w:t>
      </w:r>
      <w:r>
        <w:rPr>
          <w:rFonts w:asciiTheme="minorHAnsi" w:hAnsiTheme="minorHAnsi" w:cstheme="minorHAnsi"/>
          <w:sz w:val="22"/>
          <w:szCs w:val="22"/>
        </w:rPr>
        <w:br/>
      </w:r>
      <w:r w:rsidRPr="005306F0">
        <w:rPr>
          <w:rFonts w:asciiTheme="minorHAnsi" w:hAnsiTheme="minorHAnsi" w:cstheme="minorHAnsi"/>
          <w:sz w:val="22"/>
          <w:szCs w:val="22"/>
        </w:rPr>
        <w:t xml:space="preserve">w pieniądzu, </w:t>
      </w:r>
      <w:r>
        <w:rPr>
          <w:rFonts w:asciiTheme="minorHAnsi" w:hAnsiTheme="minorHAnsi" w:cstheme="minorHAnsi"/>
          <w:sz w:val="22"/>
          <w:szCs w:val="22"/>
        </w:rPr>
        <w:t>Zamawiający</w:t>
      </w:r>
      <w:r w:rsidRPr="005306F0">
        <w:rPr>
          <w:rFonts w:asciiTheme="minorHAnsi" w:hAnsiTheme="minorHAnsi" w:cstheme="minorHAnsi"/>
          <w:sz w:val="22"/>
          <w:szCs w:val="22"/>
        </w:rPr>
        <w:t xml:space="preserve"> zmienia formę na zabezpieczenie w pieniądzu, przez wypłatę kwoty </w:t>
      </w:r>
      <w:r>
        <w:rPr>
          <w:rFonts w:asciiTheme="minorHAnsi" w:hAnsiTheme="minorHAnsi" w:cstheme="minorHAnsi"/>
          <w:sz w:val="22"/>
          <w:szCs w:val="22"/>
        </w:rPr>
        <w:br/>
      </w:r>
      <w:r w:rsidRPr="005306F0">
        <w:rPr>
          <w:rFonts w:asciiTheme="minorHAnsi" w:hAnsiTheme="minorHAnsi" w:cstheme="minorHAnsi"/>
          <w:sz w:val="22"/>
          <w:szCs w:val="22"/>
        </w:rPr>
        <w:t>z dotychczasowego zabezpieczenia.</w:t>
      </w:r>
    </w:p>
    <w:p w14:paraId="673091EA" w14:textId="779CA20E" w:rsidR="005306F0" w:rsidRDefault="005306F0" w:rsidP="007E1221">
      <w:pPr>
        <w:pStyle w:val="Akapitzlist"/>
        <w:numPr>
          <w:ilvl w:val="0"/>
          <w:numId w:val="76"/>
        </w:numPr>
        <w:jc w:val="both"/>
        <w:rPr>
          <w:rFonts w:asciiTheme="minorHAnsi" w:hAnsiTheme="minorHAnsi" w:cstheme="minorHAnsi"/>
          <w:sz w:val="22"/>
          <w:szCs w:val="22"/>
        </w:rPr>
      </w:pPr>
      <w:r w:rsidRPr="005306F0">
        <w:rPr>
          <w:rFonts w:asciiTheme="minorHAnsi" w:hAnsiTheme="minorHAnsi" w:cstheme="minorHAnsi"/>
          <w:sz w:val="22"/>
          <w:szCs w:val="22"/>
        </w:rPr>
        <w:t xml:space="preserve">Wypłata, o której mowa w </w:t>
      </w:r>
      <w:r>
        <w:rPr>
          <w:rFonts w:asciiTheme="minorHAnsi" w:hAnsiTheme="minorHAnsi" w:cstheme="minorHAnsi"/>
          <w:sz w:val="22"/>
          <w:szCs w:val="22"/>
        </w:rPr>
        <w:t>pkt 1</w:t>
      </w:r>
      <w:r w:rsidR="00B90573">
        <w:rPr>
          <w:rFonts w:asciiTheme="minorHAnsi" w:hAnsiTheme="minorHAnsi" w:cstheme="minorHAnsi"/>
          <w:sz w:val="22"/>
          <w:szCs w:val="22"/>
        </w:rPr>
        <w:t>3</w:t>
      </w:r>
      <w:r>
        <w:rPr>
          <w:rFonts w:asciiTheme="minorHAnsi" w:hAnsiTheme="minorHAnsi" w:cstheme="minorHAnsi"/>
          <w:sz w:val="22"/>
          <w:szCs w:val="22"/>
        </w:rPr>
        <w:t xml:space="preserve"> powyżej</w:t>
      </w:r>
      <w:r w:rsidRPr="005306F0">
        <w:rPr>
          <w:rFonts w:asciiTheme="minorHAnsi" w:hAnsiTheme="minorHAnsi" w:cstheme="minorHAnsi"/>
          <w:sz w:val="22"/>
          <w:szCs w:val="22"/>
        </w:rPr>
        <w:t>, następuje nie później niż w ostatnim dniu ważności dotychczasowego zabezpieczenia.</w:t>
      </w:r>
    </w:p>
    <w:p w14:paraId="60EF7991" w14:textId="154D18C2" w:rsidR="005306F0" w:rsidRDefault="005306F0" w:rsidP="007E1221">
      <w:pPr>
        <w:pStyle w:val="Akapitzlist"/>
        <w:numPr>
          <w:ilvl w:val="0"/>
          <w:numId w:val="76"/>
        </w:numPr>
        <w:jc w:val="both"/>
        <w:rPr>
          <w:rFonts w:asciiTheme="minorHAnsi" w:hAnsiTheme="minorHAnsi" w:cstheme="minorHAnsi"/>
          <w:sz w:val="22"/>
          <w:szCs w:val="22"/>
        </w:rPr>
      </w:pPr>
      <w:r w:rsidRPr="005306F0">
        <w:rPr>
          <w:rFonts w:asciiTheme="minorHAnsi" w:hAnsiTheme="minorHAnsi" w:cstheme="minorHAnsi"/>
          <w:sz w:val="22"/>
          <w:szCs w:val="22"/>
        </w:rPr>
        <w:t xml:space="preserve">Zamawiający zwraca zabezpieczenie w terminie 30 dni od dnia wykonania zamówienia i uznania przez </w:t>
      </w:r>
      <w:r>
        <w:rPr>
          <w:rFonts w:asciiTheme="minorHAnsi" w:hAnsiTheme="minorHAnsi" w:cstheme="minorHAnsi"/>
          <w:sz w:val="22"/>
          <w:szCs w:val="22"/>
        </w:rPr>
        <w:t>Zamawiającego</w:t>
      </w:r>
      <w:r w:rsidRPr="005306F0">
        <w:rPr>
          <w:rFonts w:asciiTheme="minorHAnsi" w:hAnsiTheme="minorHAnsi" w:cstheme="minorHAnsi"/>
          <w:sz w:val="22"/>
          <w:szCs w:val="22"/>
        </w:rPr>
        <w:t xml:space="preserve"> za należycie wykonane</w:t>
      </w:r>
      <w:r>
        <w:rPr>
          <w:rFonts w:asciiTheme="minorHAnsi" w:hAnsiTheme="minorHAnsi" w:cstheme="minorHAnsi"/>
          <w:sz w:val="22"/>
          <w:szCs w:val="22"/>
        </w:rPr>
        <w:t>, z zastrzeżeniem zapisów pkt 1</w:t>
      </w:r>
      <w:r w:rsidR="00B90573">
        <w:rPr>
          <w:rFonts w:asciiTheme="minorHAnsi" w:hAnsiTheme="minorHAnsi" w:cstheme="minorHAnsi"/>
          <w:sz w:val="22"/>
          <w:szCs w:val="22"/>
        </w:rPr>
        <w:t>6</w:t>
      </w:r>
      <w:r>
        <w:rPr>
          <w:rFonts w:asciiTheme="minorHAnsi" w:hAnsiTheme="minorHAnsi" w:cstheme="minorHAnsi"/>
          <w:sz w:val="22"/>
          <w:szCs w:val="22"/>
        </w:rPr>
        <w:t xml:space="preserve"> poniżej</w:t>
      </w:r>
      <w:r w:rsidRPr="005306F0">
        <w:rPr>
          <w:rFonts w:asciiTheme="minorHAnsi" w:hAnsiTheme="minorHAnsi" w:cstheme="minorHAnsi"/>
          <w:sz w:val="22"/>
          <w:szCs w:val="22"/>
        </w:rPr>
        <w:t>.</w:t>
      </w:r>
    </w:p>
    <w:p w14:paraId="0ACB78B3" w14:textId="0BA0899D" w:rsidR="005306F0" w:rsidRDefault="005306F0" w:rsidP="007E1221">
      <w:pPr>
        <w:pStyle w:val="Akapitzlist"/>
        <w:numPr>
          <w:ilvl w:val="0"/>
          <w:numId w:val="76"/>
        </w:numPr>
        <w:jc w:val="both"/>
        <w:rPr>
          <w:rFonts w:asciiTheme="minorHAnsi" w:hAnsiTheme="minorHAnsi" w:cstheme="minorHAnsi"/>
          <w:sz w:val="22"/>
          <w:szCs w:val="22"/>
        </w:rPr>
      </w:pPr>
      <w:r w:rsidRPr="005306F0">
        <w:rPr>
          <w:rFonts w:asciiTheme="minorHAnsi" w:hAnsiTheme="minorHAnsi" w:cstheme="minorHAnsi"/>
          <w:sz w:val="22"/>
          <w:szCs w:val="22"/>
        </w:rPr>
        <w:t xml:space="preserve">Zamawiający </w:t>
      </w:r>
      <w:r>
        <w:rPr>
          <w:rFonts w:asciiTheme="minorHAnsi" w:hAnsiTheme="minorHAnsi" w:cstheme="minorHAnsi"/>
          <w:sz w:val="22"/>
          <w:szCs w:val="22"/>
        </w:rPr>
        <w:t>pozostawia</w:t>
      </w:r>
      <w:r w:rsidRPr="005306F0">
        <w:rPr>
          <w:rFonts w:asciiTheme="minorHAnsi" w:hAnsiTheme="minorHAnsi" w:cstheme="minorHAnsi"/>
          <w:sz w:val="22"/>
          <w:szCs w:val="22"/>
        </w:rPr>
        <w:t xml:space="preserve"> na zabezpieczenie roszczeń z tytułu rękojmi za wady lub gwarancji kwotę nie przekraczającą 30% zabezpieczenia.</w:t>
      </w:r>
    </w:p>
    <w:p w14:paraId="07AF6FC1" w14:textId="78602468" w:rsidR="002046BA" w:rsidRPr="006066E9" w:rsidRDefault="005306F0" w:rsidP="007E1221">
      <w:pPr>
        <w:pStyle w:val="Akapitzlist"/>
        <w:numPr>
          <w:ilvl w:val="0"/>
          <w:numId w:val="76"/>
        </w:numPr>
        <w:jc w:val="both"/>
        <w:rPr>
          <w:rFonts w:asciiTheme="minorHAnsi" w:hAnsiTheme="minorHAnsi" w:cstheme="minorHAnsi"/>
          <w:sz w:val="22"/>
          <w:szCs w:val="22"/>
        </w:rPr>
      </w:pPr>
      <w:r w:rsidRPr="005306F0">
        <w:rPr>
          <w:rFonts w:asciiTheme="minorHAnsi" w:hAnsiTheme="minorHAnsi" w:cstheme="minorHAnsi"/>
          <w:sz w:val="22"/>
          <w:szCs w:val="22"/>
        </w:rPr>
        <w:t xml:space="preserve">Kwota, o której mowa </w:t>
      </w:r>
      <w:r w:rsidRPr="006066E9">
        <w:rPr>
          <w:rFonts w:asciiTheme="minorHAnsi" w:hAnsiTheme="minorHAnsi" w:cstheme="minorHAnsi"/>
          <w:sz w:val="22"/>
          <w:szCs w:val="22"/>
        </w:rPr>
        <w:t>w pkt 1</w:t>
      </w:r>
      <w:r w:rsidR="00B90573" w:rsidRPr="006066E9">
        <w:rPr>
          <w:rFonts w:asciiTheme="minorHAnsi" w:hAnsiTheme="minorHAnsi" w:cstheme="minorHAnsi"/>
          <w:sz w:val="22"/>
          <w:szCs w:val="22"/>
        </w:rPr>
        <w:t>6</w:t>
      </w:r>
      <w:r w:rsidRPr="006066E9">
        <w:rPr>
          <w:rFonts w:asciiTheme="minorHAnsi" w:hAnsiTheme="minorHAnsi" w:cstheme="minorHAnsi"/>
          <w:sz w:val="22"/>
          <w:szCs w:val="22"/>
        </w:rPr>
        <w:t xml:space="preserve"> powyżej, jest zwracana nie później niż w 15 dniu po upływie okresu rękojmi za wady lub gwarancji.</w:t>
      </w:r>
    </w:p>
    <w:p w14:paraId="1625FB62" w14:textId="49BBD48B" w:rsidR="00C42E1E" w:rsidRPr="006066E9" w:rsidRDefault="00C42E1E" w:rsidP="007E1221">
      <w:pPr>
        <w:pStyle w:val="Nagwek1"/>
        <w:numPr>
          <w:ilvl w:val="0"/>
          <w:numId w:val="5"/>
        </w:numPr>
        <w:rPr>
          <w:rFonts w:asciiTheme="minorHAnsi" w:hAnsiTheme="minorHAnsi" w:cstheme="minorHAnsi"/>
          <w:bCs w:val="0"/>
          <w:sz w:val="22"/>
          <w:szCs w:val="22"/>
          <w:lang w:val="pl-PL"/>
        </w:rPr>
      </w:pPr>
      <w:bookmarkStart w:id="34" w:name="_Toc131753575"/>
      <w:r w:rsidRPr="006066E9">
        <w:rPr>
          <w:rFonts w:asciiTheme="minorHAnsi" w:hAnsiTheme="minorHAnsi" w:cstheme="minorHAnsi"/>
          <w:bCs w:val="0"/>
          <w:sz w:val="22"/>
          <w:szCs w:val="22"/>
          <w:lang w:val="pl-PL"/>
        </w:rPr>
        <w:t>Projektowane postanowienia umowy w sprawie zamówienia publicznego, które zostaną wprowadzone do treści tej umowy:</w:t>
      </w:r>
      <w:bookmarkEnd w:id="34"/>
    </w:p>
    <w:p w14:paraId="3C22C968" w14:textId="7E48AC31" w:rsidR="00C42E1E" w:rsidRPr="006066E9" w:rsidRDefault="00F411BA" w:rsidP="007E1221">
      <w:pPr>
        <w:pStyle w:val="Akapitzlist"/>
        <w:numPr>
          <w:ilvl w:val="0"/>
          <w:numId w:val="60"/>
        </w:numPr>
        <w:jc w:val="both"/>
      </w:pPr>
      <w:r w:rsidRPr="006066E9">
        <w:rPr>
          <w:rFonts w:asciiTheme="minorHAnsi" w:hAnsiTheme="minorHAnsi" w:cstheme="minorHAnsi"/>
          <w:sz w:val="22"/>
          <w:szCs w:val="22"/>
        </w:rPr>
        <w:t>Wybrany Wykonawca zawiera umowę w sprawie zamówienia publicznego na warunkach określonych w Projekcie Umowy, który stanowi załącznik nr</w:t>
      </w:r>
      <w:r w:rsidR="00272A30" w:rsidRPr="006066E9">
        <w:rPr>
          <w:rFonts w:asciiTheme="minorHAnsi" w:hAnsiTheme="minorHAnsi" w:cstheme="minorHAnsi"/>
          <w:sz w:val="22"/>
          <w:szCs w:val="22"/>
        </w:rPr>
        <w:t xml:space="preserve"> 1</w:t>
      </w:r>
      <w:r w:rsidR="00362CAF" w:rsidRPr="006066E9">
        <w:rPr>
          <w:rFonts w:asciiTheme="minorHAnsi" w:hAnsiTheme="minorHAnsi" w:cstheme="minorHAnsi"/>
          <w:sz w:val="22"/>
          <w:szCs w:val="22"/>
        </w:rPr>
        <w:t>0</w:t>
      </w:r>
      <w:r w:rsidR="00350D7A" w:rsidRPr="006066E9">
        <w:rPr>
          <w:rFonts w:asciiTheme="minorHAnsi" w:hAnsiTheme="minorHAnsi" w:cstheme="minorHAnsi"/>
          <w:sz w:val="22"/>
          <w:szCs w:val="22"/>
        </w:rPr>
        <w:t>.1 lub 10.2 (odpowiednio do Części zamówienia)</w:t>
      </w:r>
      <w:r w:rsidRPr="006066E9">
        <w:rPr>
          <w:rFonts w:asciiTheme="minorHAnsi" w:hAnsiTheme="minorHAnsi" w:cstheme="minorHAnsi"/>
          <w:sz w:val="22"/>
          <w:szCs w:val="22"/>
        </w:rPr>
        <w:t xml:space="preserve"> do SWZ.</w:t>
      </w:r>
    </w:p>
    <w:p w14:paraId="699D368B" w14:textId="29335B8B" w:rsidR="00F411BA" w:rsidRPr="006066E9" w:rsidRDefault="00F411BA" w:rsidP="007E1221">
      <w:pPr>
        <w:pStyle w:val="Akapitzlist"/>
        <w:numPr>
          <w:ilvl w:val="0"/>
          <w:numId w:val="60"/>
        </w:numPr>
        <w:jc w:val="both"/>
      </w:pPr>
      <w:r w:rsidRPr="006066E9">
        <w:rPr>
          <w:rFonts w:asciiTheme="minorHAnsi" w:hAnsiTheme="minorHAnsi" w:cstheme="minorHAnsi"/>
          <w:sz w:val="22"/>
          <w:szCs w:val="22"/>
        </w:rPr>
        <w:t>Umowa wymaga, pod rygorem nieważności, zachowania formy pisemnej.</w:t>
      </w:r>
    </w:p>
    <w:p w14:paraId="324B9E64" w14:textId="5C42C37F" w:rsidR="00F411BA" w:rsidRPr="006066E9" w:rsidRDefault="00F411BA" w:rsidP="007E1221">
      <w:pPr>
        <w:pStyle w:val="Akapitzlist"/>
        <w:numPr>
          <w:ilvl w:val="0"/>
          <w:numId w:val="60"/>
        </w:numPr>
        <w:jc w:val="both"/>
      </w:pPr>
      <w:r w:rsidRPr="006066E9">
        <w:rPr>
          <w:rFonts w:asciiTheme="minorHAnsi" w:hAnsiTheme="minorHAnsi" w:cstheme="minorHAnsi"/>
          <w:sz w:val="22"/>
          <w:szCs w:val="22"/>
        </w:rPr>
        <w:t>Zakres świadczenia Wykonawcy wynikający z umowy jest tożsamy z jego zobowiązaniem zawartym w ofercie.</w:t>
      </w:r>
    </w:p>
    <w:p w14:paraId="0852CA5D" w14:textId="36E01184" w:rsidR="00F411BA" w:rsidRPr="006066E9" w:rsidRDefault="00F411BA" w:rsidP="007E1221">
      <w:pPr>
        <w:pStyle w:val="Akapitzlist"/>
        <w:numPr>
          <w:ilvl w:val="0"/>
          <w:numId w:val="60"/>
        </w:numPr>
        <w:jc w:val="both"/>
      </w:pPr>
      <w:r w:rsidRPr="006066E9">
        <w:rPr>
          <w:rFonts w:asciiTheme="minorHAnsi" w:hAnsiTheme="minorHAnsi" w:cstheme="minorHAnsi"/>
          <w:sz w:val="22"/>
          <w:szCs w:val="22"/>
        </w:rPr>
        <w:t xml:space="preserve">Zamawiający przewiduje możliwość zmiany zawartej umowy w stosunku do pierwotnej umowy </w:t>
      </w:r>
      <w:r w:rsidRPr="006066E9">
        <w:rPr>
          <w:rFonts w:asciiTheme="minorHAnsi" w:hAnsiTheme="minorHAnsi" w:cstheme="minorHAnsi"/>
          <w:sz w:val="22"/>
          <w:szCs w:val="22"/>
        </w:rPr>
        <w:br/>
        <w:t>w zakresie uregulowanym w art. 454-455 ustawy Pzp oraz wskazanym w Projekcie Umowy, stanowiącym załącznik nr</w:t>
      </w:r>
      <w:r w:rsidR="00272A30" w:rsidRPr="006066E9">
        <w:rPr>
          <w:rFonts w:asciiTheme="minorHAnsi" w:hAnsiTheme="minorHAnsi" w:cstheme="minorHAnsi"/>
          <w:sz w:val="22"/>
          <w:szCs w:val="22"/>
        </w:rPr>
        <w:t xml:space="preserve"> 1</w:t>
      </w:r>
      <w:r w:rsidR="00362CAF" w:rsidRPr="006066E9">
        <w:rPr>
          <w:rFonts w:asciiTheme="minorHAnsi" w:hAnsiTheme="minorHAnsi" w:cstheme="minorHAnsi"/>
          <w:sz w:val="22"/>
          <w:szCs w:val="22"/>
        </w:rPr>
        <w:t>0</w:t>
      </w:r>
      <w:r w:rsidR="00D45B99" w:rsidRPr="006066E9">
        <w:rPr>
          <w:rFonts w:asciiTheme="minorHAnsi" w:hAnsiTheme="minorHAnsi" w:cstheme="minorHAnsi"/>
          <w:sz w:val="22"/>
          <w:szCs w:val="22"/>
        </w:rPr>
        <w:t xml:space="preserve">.1 lub 10.2 (odpowiednio do Części zamówienia) </w:t>
      </w:r>
      <w:r w:rsidRPr="006066E9">
        <w:rPr>
          <w:rFonts w:asciiTheme="minorHAnsi" w:hAnsiTheme="minorHAnsi" w:cstheme="minorHAnsi"/>
          <w:sz w:val="22"/>
          <w:szCs w:val="22"/>
        </w:rPr>
        <w:t>do SWZ.</w:t>
      </w:r>
    </w:p>
    <w:p w14:paraId="75E18640" w14:textId="55DE8A6B" w:rsidR="00F411BA" w:rsidRPr="00091551" w:rsidRDefault="00F411BA" w:rsidP="007E1221">
      <w:pPr>
        <w:pStyle w:val="Akapitzlist"/>
        <w:numPr>
          <w:ilvl w:val="0"/>
          <w:numId w:val="60"/>
        </w:numPr>
        <w:jc w:val="both"/>
      </w:pPr>
      <w:r w:rsidRPr="00091551">
        <w:rPr>
          <w:rFonts w:asciiTheme="minorHAnsi" w:hAnsiTheme="minorHAnsi" w:cstheme="minorHAnsi"/>
          <w:sz w:val="22"/>
          <w:szCs w:val="22"/>
        </w:rPr>
        <w:t>Zmiana umowy wymaga, pod rygorem nieważności, zachowania formy pisemnej.</w:t>
      </w:r>
    </w:p>
    <w:p w14:paraId="4D6EA095" w14:textId="1AD2221F" w:rsidR="004B45C8" w:rsidRPr="0032432E" w:rsidRDefault="004B45C8" w:rsidP="007E1221">
      <w:pPr>
        <w:pStyle w:val="Nagwek1"/>
        <w:numPr>
          <w:ilvl w:val="0"/>
          <w:numId w:val="5"/>
        </w:numPr>
        <w:rPr>
          <w:rFonts w:asciiTheme="minorHAnsi" w:hAnsiTheme="minorHAnsi" w:cstheme="minorHAnsi"/>
          <w:bCs w:val="0"/>
          <w:sz w:val="22"/>
          <w:szCs w:val="22"/>
          <w:lang w:val="pl-PL"/>
        </w:rPr>
      </w:pPr>
      <w:bookmarkStart w:id="35" w:name="_Toc131753576"/>
      <w:r w:rsidRPr="00091551">
        <w:rPr>
          <w:rFonts w:asciiTheme="minorHAnsi" w:hAnsiTheme="minorHAnsi" w:cstheme="minorHAnsi"/>
          <w:bCs w:val="0"/>
          <w:sz w:val="22"/>
          <w:szCs w:val="22"/>
          <w:lang w:val="pl-PL"/>
        </w:rPr>
        <w:t>Pouczenie o środkach ochrony</w:t>
      </w:r>
      <w:r>
        <w:rPr>
          <w:rFonts w:asciiTheme="minorHAnsi" w:hAnsiTheme="minorHAnsi" w:cstheme="minorHAnsi"/>
          <w:bCs w:val="0"/>
          <w:sz w:val="22"/>
          <w:szCs w:val="22"/>
          <w:lang w:val="pl-PL"/>
        </w:rPr>
        <w:t xml:space="preserve"> prawnej przysługujących Wykonawcy:</w:t>
      </w:r>
      <w:bookmarkEnd w:id="35"/>
    </w:p>
    <w:p w14:paraId="128E50CF" w14:textId="155AAC30" w:rsidR="006B4662" w:rsidRPr="00C4134D" w:rsidRDefault="006B4662" w:rsidP="007E1221">
      <w:pPr>
        <w:pStyle w:val="Tekstpodstawowy"/>
        <w:numPr>
          <w:ilvl w:val="0"/>
          <w:numId w:val="61"/>
        </w:numPr>
        <w:tabs>
          <w:tab w:val="left" w:pos="284"/>
          <w:tab w:val="left" w:pos="900"/>
        </w:tabs>
        <w:spacing w:after="0"/>
        <w:ind w:right="28"/>
        <w:jc w:val="both"/>
        <w:rPr>
          <w:rFonts w:ascii="Calibri" w:hAnsi="Calibri" w:cs="Calibri"/>
          <w:sz w:val="22"/>
          <w:szCs w:val="22"/>
        </w:rPr>
      </w:pPr>
      <w:r w:rsidRPr="00C4134D">
        <w:rPr>
          <w:rFonts w:ascii="Calibri" w:hAnsi="Calibri" w:cs="Calibri"/>
          <w:sz w:val="22"/>
          <w:szCs w:val="22"/>
        </w:rPr>
        <w:t xml:space="preserve">Zasady, terminy oraz sposób korzystania ze środków ochrony prawnej szczegółowo regulują przepisy działu </w:t>
      </w:r>
      <w:r>
        <w:rPr>
          <w:rFonts w:ascii="Calibri" w:hAnsi="Calibri" w:cs="Calibri"/>
          <w:sz w:val="22"/>
          <w:szCs w:val="22"/>
          <w:lang w:val="pl-PL"/>
        </w:rPr>
        <w:t>IX</w:t>
      </w:r>
      <w:r w:rsidRPr="00C4134D">
        <w:rPr>
          <w:rFonts w:ascii="Calibri" w:hAnsi="Calibri" w:cs="Calibri"/>
          <w:sz w:val="22"/>
          <w:szCs w:val="22"/>
        </w:rPr>
        <w:t xml:space="preserve"> – Środki ochrony prawnej </w:t>
      </w:r>
      <w:r>
        <w:rPr>
          <w:rFonts w:ascii="Calibri" w:hAnsi="Calibri" w:cs="Calibri"/>
          <w:sz w:val="22"/>
          <w:szCs w:val="22"/>
          <w:lang w:val="pl-PL"/>
        </w:rPr>
        <w:t xml:space="preserve">ustawy Pzp </w:t>
      </w:r>
      <w:r w:rsidRPr="00C4134D">
        <w:rPr>
          <w:rFonts w:ascii="Calibri" w:hAnsi="Calibri" w:cs="Calibri"/>
          <w:sz w:val="22"/>
          <w:szCs w:val="22"/>
        </w:rPr>
        <w:t>(art.</w:t>
      </w:r>
      <w:r>
        <w:rPr>
          <w:rFonts w:ascii="Calibri" w:hAnsi="Calibri" w:cs="Calibri"/>
          <w:sz w:val="22"/>
          <w:szCs w:val="22"/>
          <w:lang w:val="pl-PL"/>
        </w:rPr>
        <w:t xml:space="preserve"> 505</w:t>
      </w:r>
      <w:r w:rsidRPr="00C4134D">
        <w:rPr>
          <w:rFonts w:ascii="Calibri" w:hAnsi="Calibri" w:cs="Calibri"/>
          <w:sz w:val="22"/>
          <w:szCs w:val="22"/>
        </w:rPr>
        <w:t xml:space="preserve"> – </w:t>
      </w:r>
      <w:r w:rsidR="00B13D96">
        <w:rPr>
          <w:rFonts w:ascii="Calibri" w:hAnsi="Calibri" w:cs="Calibri"/>
          <w:sz w:val="22"/>
          <w:szCs w:val="22"/>
          <w:lang w:val="pl-PL"/>
        </w:rPr>
        <w:t>590</w:t>
      </w:r>
      <w:r w:rsidRPr="00C4134D">
        <w:rPr>
          <w:rFonts w:ascii="Calibri" w:hAnsi="Calibri" w:cs="Calibri"/>
          <w:sz w:val="22"/>
          <w:szCs w:val="22"/>
        </w:rPr>
        <w:t xml:space="preserve"> ustawy Pzp).</w:t>
      </w:r>
    </w:p>
    <w:p w14:paraId="0A7D13EC" w14:textId="30C736AC" w:rsidR="004B45C8" w:rsidRPr="005A4F85" w:rsidRDefault="006B4662" w:rsidP="007E1221">
      <w:pPr>
        <w:pStyle w:val="Akapitzlist"/>
        <w:numPr>
          <w:ilvl w:val="0"/>
          <w:numId w:val="61"/>
        </w:numPr>
        <w:jc w:val="both"/>
        <w:rPr>
          <w:rFonts w:asciiTheme="minorHAnsi" w:hAnsiTheme="minorHAnsi" w:cstheme="minorHAnsi"/>
          <w:sz w:val="22"/>
          <w:szCs w:val="22"/>
        </w:rPr>
      </w:pPr>
      <w:r w:rsidRPr="005A4F85">
        <w:rPr>
          <w:rFonts w:asciiTheme="minorHAnsi" w:hAnsiTheme="minorHAnsi" w:cstheme="minorHAnsi"/>
          <w:sz w:val="22"/>
          <w:szCs w:val="22"/>
        </w:rPr>
        <w:t>Środki ochrony prawnej określone w niniejszym rozdziale SWZ przysługują Wykonawcy oraz innemu podmiotowi, jeżeli ma lub miał interes w uzyskaniu zamówienia oraz poniósł lub może ponieść szkodę w wyniku naruszenia przez Zamawiającego przepisów ustawy Pzp.</w:t>
      </w:r>
    </w:p>
    <w:p w14:paraId="636EE800" w14:textId="45FC1E61" w:rsidR="006B4662" w:rsidRDefault="005A4F85" w:rsidP="007E1221">
      <w:pPr>
        <w:pStyle w:val="Akapitzlist"/>
        <w:numPr>
          <w:ilvl w:val="0"/>
          <w:numId w:val="61"/>
        </w:numPr>
        <w:jc w:val="both"/>
        <w:rPr>
          <w:rFonts w:asciiTheme="minorHAnsi" w:hAnsiTheme="minorHAnsi" w:cstheme="minorHAnsi"/>
          <w:sz w:val="22"/>
          <w:szCs w:val="22"/>
        </w:rPr>
      </w:pPr>
      <w:r w:rsidRPr="005A4F85">
        <w:rPr>
          <w:rFonts w:asciiTheme="minorHAnsi" w:hAnsiTheme="minorHAnsi" w:cstheme="minorHAnsi"/>
          <w:sz w:val="22"/>
          <w:szCs w:val="22"/>
        </w:rPr>
        <w:t>Środki ochrony prawnej wobec ogłoszenia wszczynającego postępowanie o udzielenie zamówienia  oraz dokumentów zamówienia przysługują również organizacjom wpisanym na listę, o której mowa w art. 469 pkt 15</w:t>
      </w:r>
      <w:r w:rsidR="003B23D6">
        <w:rPr>
          <w:rFonts w:asciiTheme="minorHAnsi" w:hAnsiTheme="minorHAnsi" w:cstheme="minorHAnsi"/>
          <w:sz w:val="22"/>
          <w:szCs w:val="22"/>
        </w:rPr>
        <w:t xml:space="preserve"> ustawy Pzp</w:t>
      </w:r>
      <w:r w:rsidRPr="005A4F85">
        <w:rPr>
          <w:rFonts w:asciiTheme="minorHAnsi" w:hAnsiTheme="minorHAnsi" w:cstheme="minorHAnsi"/>
          <w:sz w:val="22"/>
          <w:szCs w:val="22"/>
        </w:rPr>
        <w:t>, oraz Rzecznikowi Małych i Średnich Przedsiębiorców.</w:t>
      </w:r>
    </w:p>
    <w:p w14:paraId="7426379E" w14:textId="3A238C03" w:rsidR="003B23D6" w:rsidRDefault="003B23D6" w:rsidP="007E1221">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t>Postępowanie odwoławcze jest prowadzone w języku polskim.</w:t>
      </w:r>
    </w:p>
    <w:p w14:paraId="00BF142E" w14:textId="636ED22B" w:rsidR="003B23D6" w:rsidRDefault="003B23D6" w:rsidP="007E1221">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D81B216" w14:textId="760FFC20" w:rsidR="003B23D6" w:rsidRDefault="003B23D6" w:rsidP="007E1221">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t>Odwołanie przysługuje na:</w:t>
      </w:r>
    </w:p>
    <w:p w14:paraId="5E483FD9" w14:textId="708A99CE" w:rsidR="003B23D6" w:rsidRDefault="003B23D6" w:rsidP="007E1221">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 xml:space="preserve">niezgodną z przepisami ustawy czynność </w:t>
      </w:r>
      <w:r>
        <w:rPr>
          <w:rFonts w:asciiTheme="minorHAnsi" w:hAnsiTheme="minorHAnsi" w:cstheme="minorHAnsi"/>
          <w:sz w:val="22"/>
          <w:szCs w:val="22"/>
        </w:rPr>
        <w:t>Zamawiającego</w:t>
      </w:r>
      <w:r w:rsidRPr="003B23D6">
        <w:rPr>
          <w:rFonts w:asciiTheme="minorHAnsi" w:hAnsiTheme="minorHAnsi" w:cstheme="minorHAnsi"/>
          <w:sz w:val="22"/>
          <w:szCs w:val="22"/>
        </w:rPr>
        <w:t xml:space="preserve">, podjętą w postępowaniu </w:t>
      </w:r>
      <w:r>
        <w:rPr>
          <w:rFonts w:asciiTheme="minorHAnsi" w:hAnsiTheme="minorHAnsi" w:cstheme="minorHAnsi"/>
          <w:sz w:val="22"/>
          <w:szCs w:val="22"/>
        </w:rPr>
        <w:br/>
      </w:r>
      <w:r w:rsidRPr="003B23D6">
        <w:rPr>
          <w:rFonts w:asciiTheme="minorHAnsi" w:hAnsiTheme="minorHAnsi" w:cstheme="minorHAnsi"/>
          <w:sz w:val="22"/>
          <w:szCs w:val="22"/>
        </w:rPr>
        <w:t>o udzielenie zamówienia, o zawarcie umowy ramowej, dynamicznym systemie zakupów, systemie kwalifikowania wykonawców lub konkursie, w tym na projektowane postanowienie umowy</w:t>
      </w:r>
      <w:r>
        <w:rPr>
          <w:rFonts w:asciiTheme="minorHAnsi" w:hAnsiTheme="minorHAnsi" w:cstheme="minorHAnsi"/>
          <w:sz w:val="22"/>
          <w:szCs w:val="22"/>
        </w:rPr>
        <w:t>,</w:t>
      </w:r>
    </w:p>
    <w:p w14:paraId="103B650F" w14:textId="639BAC96" w:rsidR="003B23D6" w:rsidRDefault="003B23D6" w:rsidP="007E1221">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 xml:space="preserve">zaniechanie czynności w postępowaniu o udzielenie zamówienia, o zawarcie umowy ramowej, dynamicznym systemie zakupów, systemie kwalifikowania wykonawców lub konkursie, do której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był obowiązany na podstawie ustawy</w:t>
      </w:r>
      <w:r>
        <w:rPr>
          <w:rFonts w:asciiTheme="minorHAnsi" w:hAnsiTheme="minorHAnsi" w:cstheme="minorHAnsi"/>
          <w:sz w:val="22"/>
          <w:szCs w:val="22"/>
        </w:rPr>
        <w:t>,</w:t>
      </w:r>
    </w:p>
    <w:p w14:paraId="4CC67BEA" w14:textId="37F17DFE" w:rsidR="003B23D6" w:rsidRDefault="003B23D6" w:rsidP="007E1221">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 xml:space="preserve">zaniechanie przeprowadzenia postępowania o udzielenie zamówienia lub zorganizowania konkursu na podstawie ustawy, mimo że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był do tego obowiązany.</w:t>
      </w:r>
    </w:p>
    <w:p w14:paraId="467B4613" w14:textId="1247E802" w:rsidR="003B23D6" w:rsidRDefault="003B23D6" w:rsidP="007E1221">
      <w:pPr>
        <w:pStyle w:val="Akapitzlist"/>
        <w:numPr>
          <w:ilvl w:val="0"/>
          <w:numId w:val="63"/>
        </w:numPr>
        <w:jc w:val="both"/>
        <w:rPr>
          <w:rFonts w:asciiTheme="minorHAnsi" w:hAnsiTheme="minorHAnsi" w:cstheme="minorHAnsi"/>
          <w:sz w:val="22"/>
          <w:szCs w:val="22"/>
        </w:rPr>
      </w:pPr>
      <w:r w:rsidRPr="003B23D6">
        <w:rPr>
          <w:rFonts w:asciiTheme="minorHAnsi" w:hAnsiTheme="minorHAnsi" w:cstheme="minorHAnsi"/>
          <w:sz w:val="22"/>
          <w:szCs w:val="22"/>
        </w:rPr>
        <w:t>Odwołanie wnosi się do Prezesa Izby.</w:t>
      </w:r>
    </w:p>
    <w:p w14:paraId="6B9C4F18" w14:textId="39433A09" w:rsidR="003B23D6" w:rsidRDefault="003B23D6" w:rsidP="007E1221">
      <w:pPr>
        <w:pStyle w:val="Akapitzlist"/>
        <w:numPr>
          <w:ilvl w:val="0"/>
          <w:numId w:val="63"/>
        </w:numPr>
        <w:jc w:val="both"/>
        <w:rPr>
          <w:rFonts w:asciiTheme="minorHAnsi" w:hAnsiTheme="minorHAnsi" w:cstheme="minorHAnsi"/>
          <w:sz w:val="22"/>
          <w:szCs w:val="22"/>
        </w:rPr>
      </w:pPr>
      <w:r w:rsidRPr="003B23D6">
        <w:rPr>
          <w:rFonts w:asciiTheme="minorHAnsi" w:hAnsiTheme="minorHAnsi" w:cstheme="minorHAnsi"/>
          <w:sz w:val="22"/>
          <w:szCs w:val="22"/>
        </w:rPr>
        <w:t xml:space="preserve">Odwołujący przekazuje </w:t>
      </w:r>
      <w:r>
        <w:rPr>
          <w:rFonts w:asciiTheme="minorHAnsi" w:hAnsiTheme="minorHAnsi" w:cstheme="minorHAnsi"/>
          <w:sz w:val="22"/>
          <w:szCs w:val="22"/>
        </w:rPr>
        <w:t>Zamawiającemu</w:t>
      </w:r>
      <w:r w:rsidRPr="003B23D6">
        <w:rPr>
          <w:rFonts w:asciiTheme="minorHAnsi" w:hAnsiTheme="minorHAnsi" w:cstheme="minorHAnsi"/>
          <w:sz w:val="22"/>
          <w:szCs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316416F" w14:textId="09193AAD" w:rsidR="003B23D6" w:rsidRDefault="003B23D6" w:rsidP="007E1221">
      <w:pPr>
        <w:pStyle w:val="Akapitzlist"/>
        <w:numPr>
          <w:ilvl w:val="0"/>
          <w:numId w:val="63"/>
        </w:numPr>
        <w:jc w:val="both"/>
        <w:rPr>
          <w:rFonts w:asciiTheme="minorHAnsi" w:hAnsiTheme="minorHAnsi" w:cstheme="minorHAnsi"/>
          <w:sz w:val="22"/>
          <w:szCs w:val="22"/>
        </w:rPr>
      </w:pPr>
      <w:r w:rsidRPr="003B23D6">
        <w:rPr>
          <w:rFonts w:asciiTheme="minorHAnsi" w:hAnsiTheme="minorHAnsi" w:cstheme="minorHAnsi"/>
          <w:sz w:val="22"/>
          <w:szCs w:val="22"/>
        </w:rPr>
        <w:t xml:space="preserve">Domniemywa się, że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w:t>
      </w:r>
    </w:p>
    <w:p w14:paraId="27ECAFED" w14:textId="23CB8FAC" w:rsidR="003B23D6" w:rsidRDefault="003B23D6" w:rsidP="007E1221">
      <w:pPr>
        <w:pStyle w:val="Akapitzlist"/>
        <w:numPr>
          <w:ilvl w:val="0"/>
          <w:numId w:val="63"/>
        </w:numPr>
        <w:jc w:val="both"/>
        <w:rPr>
          <w:rFonts w:asciiTheme="minorHAnsi" w:hAnsiTheme="minorHAnsi" w:cstheme="minorHAnsi"/>
          <w:sz w:val="22"/>
          <w:szCs w:val="22"/>
        </w:rPr>
      </w:pPr>
      <w:r w:rsidRPr="003B23D6">
        <w:rPr>
          <w:rFonts w:asciiTheme="minorHAnsi" w:hAnsiTheme="minorHAnsi" w:cstheme="minorHAnsi"/>
          <w:sz w:val="22"/>
          <w:szCs w:val="22"/>
        </w:rPr>
        <w:t>Odwołanie wnosi się</w:t>
      </w:r>
      <w:r w:rsidR="00EF4FD4">
        <w:rPr>
          <w:rFonts w:asciiTheme="minorHAnsi" w:hAnsiTheme="minorHAnsi" w:cstheme="minorHAnsi"/>
          <w:sz w:val="22"/>
          <w:szCs w:val="22"/>
        </w:rPr>
        <w:t xml:space="preserve"> w przypadku zamówień, których wartość jest mniejsza niż progi unijne, </w:t>
      </w:r>
      <w:r w:rsidR="00EF4FD4">
        <w:rPr>
          <w:rFonts w:asciiTheme="minorHAnsi" w:hAnsiTheme="minorHAnsi" w:cstheme="minorHAnsi"/>
          <w:sz w:val="22"/>
          <w:szCs w:val="22"/>
        </w:rPr>
        <w:br/>
        <w:t>w terminie:</w:t>
      </w:r>
    </w:p>
    <w:p w14:paraId="52E7F2B1" w14:textId="215071B3" w:rsidR="00EF4FD4" w:rsidRDefault="00EF4FD4" w:rsidP="007E1221">
      <w:pPr>
        <w:pStyle w:val="Akapitzlist"/>
        <w:numPr>
          <w:ilvl w:val="0"/>
          <w:numId w:val="64"/>
        </w:numPr>
        <w:jc w:val="both"/>
        <w:rPr>
          <w:rFonts w:asciiTheme="minorHAnsi" w:hAnsiTheme="minorHAnsi" w:cstheme="minorHAnsi"/>
          <w:sz w:val="22"/>
          <w:szCs w:val="22"/>
        </w:rPr>
      </w:pPr>
      <w:r w:rsidRPr="00EF4FD4">
        <w:rPr>
          <w:rFonts w:asciiTheme="minorHAnsi" w:hAnsiTheme="minorHAnsi" w:cstheme="minorHAnsi"/>
          <w:sz w:val="22"/>
          <w:szCs w:val="22"/>
        </w:rPr>
        <w:t xml:space="preserve">5 dni od dnia przekazania informacji o czynności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stanowiącej podstawę jego wniesienia, jeżeli informacja została przekazana przy użyciu środków komunikacji elektronicznej,</w:t>
      </w:r>
    </w:p>
    <w:p w14:paraId="5A648D18" w14:textId="58B80050" w:rsidR="00EF4FD4" w:rsidRDefault="00EF4FD4" w:rsidP="007E1221">
      <w:pPr>
        <w:pStyle w:val="Akapitzlist"/>
        <w:numPr>
          <w:ilvl w:val="0"/>
          <w:numId w:val="64"/>
        </w:numPr>
        <w:jc w:val="both"/>
        <w:rPr>
          <w:rFonts w:asciiTheme="minorHAnsi" w:hAnsiTheme="minorHAnsi" w:cstheme="minorHAnsi"/>
          <w:sz w:val="22"/>
          <w:szCs w:val="22"/>
        </w:rPr>
      </w:pPr>
      <w:r w:rsidRPr="00EF4FD4">
        <w:rPr>
          <w:rFonts w:asciiTheme="minorHAnsi" w:hAnsiTheme="minorHAnsi" w:cstheme="minorHAnsi"/>
          <w:sz w:val="22"/>
          <w:szCs w:val="22"/>
        </w:rPr>
        <w:t xml:space="preserve">10 dni od dnia przekazania informacji o czynności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stanowiącej podstawę jego wniesienia, jeżeli informacja została przekazana w sposób inny niż określony w </w:t>
      </w:r>
      <w:r>
        <w:rPr>
          <w:rFonts w:asciiTheme="minorHAnsi" w:hAnsiTheme="minorHAnsi" w:cstheme="minorHAnsi"/>
          <w:sz w:val="22"/>
          <w:szCs w:val="22"/>
        </w:rPr>
        <w:t>pkt 1 powyżej</w:t>
      </w:r>
      <w:r w:rsidRPr="00EF4FD4">
        <w:rPr>
          <w:rFonts w:asciiTheme="minorHAnsi" w:hAnsiTheme="minorHAnsi" w:cstheme="minorHAnsi"/>
          <w:sz w:val="22"/>
          <w:szCs w:val="22"/>
        </w:rPr>
        <w:t>.</w:t>
      </w:r>
    </w:p>
    <w:p w14:paraId="25F0EBA9" w14:textId="66FE927B" w:rsidR="00EF4FD4" w:rsidRDefault="00EF4FD4" w:rsidP="007E1221">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Odwołanie wobec treści ogłoszenia wszczynającego postępowanie o udzielenie zamówienia lub konkurs lub wobec treści dokumentów zamówienia wnosi się w terminie</w:t>
      </w:r>
      <w:r>
        <w:rPr>
          <w:rFonts w:asciiTheme="minorHAnsi" w:hAnsiTheme="minorHAnsi" w:cstheme="minorHAnsi"/>
          <w:sz w:val="22"/>
          <w:szCs w:val="22"/>
        </w:rPr>
        <w:t xml:space="preserve"> </w:t>
      </w:r>
      <w:r w:rsidRPr="00EF4FD4">
        <w:rPr>
          <w:rFonts w:asciiTheme="minorHAnsi" w:hAnsiTheme="minorHAnsi" w:cstheme="minorHAnsi"/>
          <w:sz w:val="22"/>
          <w:szCs w:val="22"/>
        </w:rPr>
        <w:t>5 dni od dnia zamieszczenia ogłoszenia w Biuletynie Zamówień Publicznych lub dokumentów zamówienia na stronie internetowej, w przypadku zamówień, których wartość jest mniejsza niż progi unijne.</w:t>
      </w:r>
    </w:p>
    <w:p w14:paraId="79AC668B" w14:textId="77777777" w:rsidR="00EF4FD4" w:rsidRDefault="00EF4FD4" w:rsidP="007E1221">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Odwołanie w przypadkach innych niż określone</w:t>
      </w:r>
      <w:r>
        <w:rPr>
          <w:rFonts w:asciiTheme="minorHAnsi" w:hAnsiTheme="minorHAnsi" w:cstheme="minorHAnsi"/>
          <w:sz w:val="22"/>
          <w:szCs w:val="22"/>
        </w:rPr>
        <w:t xml:space="preserve"> powyżej</w:t>
      </w:r>
      <w:r w:rsidRPr="00EF4FD4">
        <w:rPr>
          <w:rFonts w:asciiTheme="minorHAnsi" w:hAnsiTheme="minorHAnsi" w:cstheme="minorHAnsi"/>
          <w:sz w:val="22"/>
          <w:szCs w:val="22"/>
        </w:rPr>
        <w:t xml:space="preserve"> wnosi się w terminie</w:t>
      </w:r>
      <w:r>
        <w:rPr>
          <w:rFonts w:asciiTheme="minorHAnsi" w:hAnsiTheme="minorHAnsi" w:cstheme="minorHAnsi"/>
          <w:sz w:val="22"/>
          <w:szCs w:val="22"/>
        </w:rPr>
        <w:t xml:space="preserve"> </w:t>
      </w:r>
      <w:r w:rsidRPr="00EF4FD4">
        <w:rPr>
          <w:rFonts w:asciiTheme="minorHAnsi" w:hAnsiTheme="minorHAnsi" w:cstheme="minorHAnsi"/>
          <w:sz w:val="22"/>
          <w:szCs w:val="22"/>
        </w:rPr>
        <w:t xml:space="preserve">5 dni od dnia, </w:t>
      </w:r>
      <w:r>
        <w:rPr>
          <w:rFonts w:asciiTheme="minorHAnsi" w:hAnsiTheme="minorHAnsi" w:cstheme="minorHAnsi"/>
          <w:sz w:val="22"/>
          <w:szCs w:val="22"/>
        </w:rPr>
        <w:br/>
      </w:r>
      <w:r w:rsidRPr="00EF4FD4">
        <w:rPr>
          <w:rFonts w:asciiTheme="minorHAnsi" w:hAnsiTheme="minorHAnsi" w:cstheme="minorHAnsi"/>
          <w:sz w:val="22"/>
          <w:szCs w:val="22"/>
        </w:rPr>
        <w:t xml:space="preserve">w którym powzięto lub przy zachowaniu należytej staranności można było powziąć wiadomość </w:t>
      </w:r>
      <w:r>
        <w:rPr>
          <w:rFonts w:asciiTheme="minorHAnsi" w:hAnsiTheme="minorHAnsi" w:cstheme="minorHAnsi"/>
          <w:sz w:val="22"/>
          <w:szCs w:val="22"/>
        </w:rPr>
        <w:br/>
      </w:r>
      <w:r w:rsidRPr="00EF4FD4">
        <w:rPr>
          <w:rFonts w:asciiTheme="minorHAnsi" w:hAnsiTheme="minorHAnsi" w:cstheme="minorHAnsi"/>
          <w:sz w:val="22"/>
          <w:szCs w:val="22"/>
        </w:rPr>
        <w:t>o okolicznościach stanowiących podstawę jego wniesienia, w przypadku zamówień, których wartość jest mniejsza niż progi unijne.</w:t>
      </w:r>
    </w:p>
    <w:p w14:paraId="36AABC87" w14:textId="77777777" w:rsidR="00EF4FD4" w:rsidRDefault="00EF4FD4" w:rsidP="007E1221">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Odwołanie zawiera:</w:t>
      </w:r>
    </w:p>
    <w:p w14:paraId="4F467909" w14:textId="2A672741"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imię i nazwisko albo nazwę, miejsce zamieszkania albo siedzibę, numer telefonu oraz adres poczty elektronicznej odwołującego oraz imię i nazwisko przedstawiciela (przedstawicieli)</w:t>
      </w:r>
      <w:r>
        <w:rPr>
          <w:rFonts w:asciiTheme="minorHAnsi" w:hAnsiTheme="minorHAnsi" w:cstheme="minorHAnsi"/>
          <w:sz w:val="22"/>
          <w:szCs w:val="22"/>
        </w:rPr>
        <w:t>,</w:t>
      </w:r>
    </w:p>
    <w:p w14:paraId="5259A335" w14:textId="2990C02D"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 xml:space="preserve">nazwę i siedzibę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numer telefonu oraz adres poczty elektronicznej </w:t>
      </w:r>
      <w:r>
        <w:rPr>
          <w:rFonts w:asciiTheme="minorHAnsi" w:hAnsiTheme="minorHAnsi" w:cstheme="minorHAnsi"/>
          <w:sz w:val="22"/>
          <w:szCs w:val="22"/>
        </w:rPr>
        <w:t>Zamawiającego,</w:t>
      </w:r>
    </w:p>
    <w:p w14:paraId="6D289D65" w14:textId="6504F524"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numer Powszechnego Elektronicznego Systemu Ewidencji Ludności (PESEL) lub NIP odwołującego będącego osobą fizyczną, jeżeli jest on obowiązany do jego posiadania albo posiada go nie mając takiego obowiązku</w:t>
      </w:r>
      <w:r>
        <w:rPr>
          <w:rFonts w:asciiTheme="minorHAnsi" w:hAnsiTheme="minorHAnsi" w:cstheme="minorHAnsi"/>
          <w:sz w:val="22"/>
          <w:szCs w:val="22"/>
        </w:rPr>
        <w:t>,</w:t>
      </w:r>
    </w:p>
    <w:p w14:paraId="4A2B127E" w14:textId="3C95481A"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Pr>
          <w:rFonts w:asciiTheme="minorHAnsi" w:hAnsiTheme="minorHAnsi" w:cstheme="minorHAnsi"/>
          <w:sz w:val="22"/>
          <w:szCs w:val="22"/>
        </w:rPr>
        <w:t>,</w:t>
      </w:r>
    </w:p>
    <w:p w14:paraId="71714DB4" w14:textId="1F0E53D3"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określenie przedmiotu zamówienia</w:t>
      </w:r>
      <w:r>
        <w:rPr>
          <w:rFonts w:asciiTheme="minorHAnsi" w:hAnsiTheme="minorHAnsi" w:cstheme="minorHAnsi"/>
          <w:sz w:val="22"/>
          <w:szCs w:val="22"/>
        </w:rPr>
        <w:t>,</w:t>
      </w:r>
    </w:p>
    <w:p w14:paraId="22BEDBBE" w14:textId="0D691361"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wskazanie numeru ogłoszenia w przypadku zamieszczenia w Biuletynie Zamówień Publicznych albo publikacji w Dzienniku Urzędowym Unii Europejskiej</w:t>
      </w:r>
      <w:r>
        <w:rPr>
          <w:rFonts w:asciiTheme="minorHAnsi" w:hAnsiTheme="minorHAnsi" w:cstheme="minorHAnsi"/>
          <w:sz w:val="22"/>
          <w:szCs w:val="22"/>
        </w:rPr>
        <w:t>,</w:t>
      </w:r>
    </w:p>
    <w:p w14:paraId="0F00CA7D" w14:textId="7BE8CD4C" w:rsidR="00EF4FD4"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 xml:space="preserve">wskazanie czynności lub zaniechania czynności </w:t>
      </w:r>
      <w:r>
        <w:rPr>
          <w:rFonts w:asciiTheme="minorHAnsi" w:hAnsiTheme="minorHAnsi" w:cstheme="minorHAnsi"/>
          <w:sz w:val="22"/>
          <w:szCs w:val="22"/>
        </w:rPr>
        <w:t>Zamawiającego</w:t>
      </w:r>
      <w:r w:rsidRPr="00EF4FD4">
        <w:rPr>
          <w:rFonts w:asciiTheme="minorHAnsi" w:hAnsiTheme="minorHAnsi" w:cstheme="minorHAnsi"/>
          <w:sz w:val="22"/>
          <w:szCs w:val="22"/>
        </w:rPr>
        <w:t>, której zarzuca się niezgodność z przepisami ustawy, lub wskazanie zaniechania przeprowadzenia postępowania o udzielenie zamówienia lub zorganizowania konkursu na podstawie ustawy</w:t>
      </w:r>
      <w:r w:rsidR="00C32A18">
        <w:rPr>
          <w:rFonts w:asciiTheme="minorHAnsi" w:hAnsiTheme="minorHAnsi" w:cstheme="minorHAnsi"/>
          <w:sz w:val="22"/>
          <w:szCs w:val="22"/>
        </w:rPr>
        <w:t>,</w:t>
      </w:r>
    </w:p>
    <w:p w14:paraId="2C64D54F" w14:textId="25351738" w:rsidR="00EF4FD4" w:rsidRDefault="00EF4FD4" w:rsidP="007E1221">
      <w:pPr>
        <w:pStyle w:val="Akapitzlist"/>
        <w:numPr>
          <w:ilvl w:val="0"/>
          <w:numId w:val="66"/>
        </w:numPr>
        <w:jc w:val="both"/>
        <w:rPr>
          <w:rFonts w:asciiTheme="minorHAnsi" w:hAnsiTheme="minorHAnsi" w:cstheme="minorHAnsi"/>
          <w:sz w:val="22"/>
          <w:szCs w:val="22"/>
        </w:rPr>
      </w:pPr>
      <w:r w:rsidRPr="00C32A18">
        <w:rPr>
          <w:rFonts w:asciiTheme="minorHAnsi" w:hAnsiTheme="minorHAnsi" w:cstheme="minorHAnsi"/>
          <w:sz w:val="22"/>
          <w:szCs w:val="22"/>
        </w:rPr>
        <w:t>zwięzłe przedstawienie zarzutów</w:t>
      </w:r>
      <w:r w:rsidR="00C32A18">
        <w:rPr>
          <w:rFonts w:asciiTheme="minorHAnsi" w:hAnsiTheme="minorHAnsi" w:cstheme="minorHAnsi"/>
          <w:sz w:val="22"/>
          <w:szCs w:val="22"/>
        </w:rPr>
        <w:t>,</w:t>
      </w:r>
    </w:p>
    <w:p w14:paraId="3357FE82" w14:textId="7506138A" w:rsidR="00EF4FD4" w:rsidRDefault="00EF4FD4" w:rsidP="007E1221">
      <w:pPr>
        <w:pStyle w:val="Akapitzlist"/>
        <w:numPr>
          <w:ilvl w:val="0"/>
          <w:numId w:val="66"/>
        </w:numPr>
        <w:jc w:val="both"/>
        <w:rPr>
          <w:rFonts w:asciiTheme="minorHAnsi" w:hAnsiTheme="minorHAnsi" w:cstheme="minorHAnsi"/>
          <w:sz w:val="22"/>
          <w:szCs w:val="22"/>
        </w:rPr>
      </w:pPr>
      <w:r w:rsidRPr="00C32A18">
        <w:rPr>
          <w:rFonts w:asciiTheme="minorHAnsi" w:hAnsiTheme="minorHAnsi" w:cstheme="minorHAnsi"/>
          <w:sz w:val="22"/>
          <w:szCs w:val="22"/>
        </w:rPr>
        <w:t>żądanie co do sposobu rozstrzygnięcia odwołania</w:t>
      </w:r>
      <w:r w:rsidR="00C32A18">
        <w:rPr>
          <w:rFonts w:asciiTheme="minorHAnsi" w:hAnsiTheme="minorHAnsi" w:cstheme="minorHAnsi"/>
          <w:sz w:val="22"/>
          <w:szCs w:val="22"/>
        </w:rPr>
        <w:t>,</w:t>
      </w:r>
    </w:p>
    <w:p w14:paraId="51CB8DA7" w14:textId="454624CC" w:rsidR="00EF4FD4" w:rsidRDefault="00EF4FD4" w:rsidP="007E1221">
      <w:pPr>
        <w:pStyle w:val="Akapitzlist"/>
        <w:numPr>
          <w:ilvl w:val="0"/>
          <w:numId w:val="66"/>
        </w:numPr>
        <w:jc w:val="both"/>
        <w:rPr>
          <w:rFonts w:asciiTheme="minorHAnsi" w:hAnsiTheme="minorHAnsi" w:cstheme="minorHAnsi"/>
          <w:sz w:val="22"/>
          <w:szCs w:val="22"/>
        </w:rPr>
      </w:pPr>
      <w:r w:rsidRPr="00C32A18">
        <w:rPr>
          <w:rFonts w:asciiTheme="minorHAnsi" w:hAnsiTheme="minorHAnsi" w:cstheme="minorHAnsi"/>
          <w:sz w:val="22"/>
          <w:szCs w:val="22"/>
        </w:rPr>
        <w:t>wskazanie okoliczności faktycznych i prawnych uzasadniających wniesienie odwołania oraz dowodów na poparcie przytoczonych okoliczności</w:t>
      </w:r>
      <w:r w:rsidR="00C32A18">
        <w:rPr>
          <w:rFonts w:asciiTheme="minorHAnsi" w:hAnsiTheme="minorHAnsi" w:cstheme="minorHAnsi"/>
          <w:sz w:val="22"/>
          <w:szCs w:val="22"/>
        </w:rPr>
        <w:t>,</w:t>
      </w:r>
    </w:p>
    <w:p w14:paraId="09062400" w14:textId="1C8C2A29" w:rsidR="00EF4FD4" w:rsidRPr="00C32A18" w:rsidRDefault="00EF4FD4" w:rsidP="007E1221">
      <w:pPr>
        <w:pStyle w:val="Akapitzlist"/>
        <w:numPr>
          <w:ilvl w:val="0"/>
          <w:numId w:val="66"/>
        </w:numPr>
        <w:jc w:val="both"/>
        <w:rPr>
          <w:rFonts w:asciiTheme="minorHAnsi" w:hAnsiTheme="minorHAnsi" w:cstheme="minorHAnsi"/>
          <w:sz w:val="22"/>
          <w:szCs w:val="22"/>
        </w:rPr>
      </w:pPr>
      <w:r w:rsidRPr="00C32A18">
        <w:rPr>
          <w:rFonts w:asciiTheme="minorHAnsi" w:hAnsiTheme="minorHAnsi" w:cstheme="minorHAnsi"/>
          <w:sz w:val="22"/>
          <w:szCs w:val="22"/>
        </w:rPr>
        <w:t>podpis odwołującego albo jego przedstawiciela lub przedstawicieli</w:t>
      </w:r>
      <w:r w:rsidR="00C32A18">
        <w:rPr>
          <w:rFonts w:asciiTheme="minorHAnsi" w:hAnsiTheme="minorHAnsi" w:cstheme="minorHAnsi"/>
          <w:sz w:val="22"/>
          <w:szCs w:val="22"/>
        </w:rPr>
        <w:t>,</w:t>
      </w:r>
    </w:p>
    <w:p w14:paraId="73CEEAC6" w14:textId="09FEA504" w:rsidR="00C32A18" w:rsidRDefault="00EF4FD4" w:rsidP="007E1221">
      <w:pPr>
        <w:pStyle w:val="Akapitzlist"/>
        <w:numPr>
          <w:ilvl w:val="0"/>
          <w:numId w:val="66"/>
        </w:numPr>
        <w:jc w:val="both"/>
        <w:rPr>
          <w:rFonts w:asciiTheme="minorHAnsi" w:hAnsiTheme="minorHAnsi" w:cstheme="minorHAnsi"/>
          <w:sz w:val="22"/>
          <w:szCs w:val="22"/>
        </w:rPr>
      </w:pPr>
      <w:r w:rsidRPr="00EF4FD4">
        <w:rPr>
          <w:rFonts w:asciiTheme="minorHAnsi" w:hAnsiTheme="minorHAnsi" w:cstheme="minorHAnsi"/>
          <w:sz w:val="22"/>
          <w:szCs w:val="22"/>
        </w:rPr>
        <w:t>wykaz załączników.</w:t>
      </w:r>
    </w:p>
    <w:p w14:paraId="090D4BF2" w14:textId="308CFC66" w:rsidR="00C32A18" w:rsidRDefault="00C32A18" w:rsidP="007E1221">
      <w:pPr>
        <w:pStyle w:val="Akapitzlist"/>
        <w:numPr>
          <w:ilvl w:val="0"/>
          <w:numId w:val="67"/>
        </w:numPr>
        <w:jc w:val="both"/>
        <w:rPr>
          <w:rFonts w:asciiTheme="minorHAnsi" w:hAnsiTheme="minorHAnsi" w:cstheme="minorHAnsi"/>
          <w:sz w:val="22"/>
          <w:szCs w:val="22"/>
        </w:rPr>
      </w:pPr>
      <w:r w:rsidRPr="00C32A18">
        <w:rPr>
          <w:rFonts w:asciiTheme="minorHAnsi" w:hAnsiTheme="minorHAnsi" w:cstheme="minorHAnsi"/>
          <w:sz w:val="22"/>
          <w:szCs w:val="22"/>
        </w:rPr>
        <w:t>Do odwołania dołącza się:</w:t>
      </w:r>
    </w:p>
    <w:p w14:paraId="4D59CA91" w14:textId="58B24E4F" w:rsidR="00C32A18" w:rsidRDefault="00C32A18" w:rsidP="007E1221">
      <w:pPr>
        <w:pStyle w:val="Akapitzlist"/>
        <w:numPr>
          <w:ilvl w:val="0"/>
          <w:numId w:val="68"/>
        </w:numPr>
        <w:jc w:val="both"/>
        <w:rPr>
          <w:rFonts w:asciiTheme="minorHAnsi" w:hAnsiTheme="minorHAnsi" w:cstheme="minorHAnsi"/>
          <w:sz w:val="22"/>
          <w:szCs w:val="22"/>
        </w:rPr>
      </w:pPr>
      <w:r w:rsidRPr="00C32A18">
        <w:rPr>
          <w:rFonts w:asciiTheme="minorHAnsi" w:hAnsiTheme="minorHAnsi" w:cstheme="minorHAnsi"/>
          <w:sz w:val="22"/>
          <w:szCs w:val="22"/>
        </w:rPr>
        <w:t>dowód uiszczenia wpisu od odwołania w wymaganej wysokości</w:t>
      </w:r>
      <w:r>
        <w:rPr>
          <w:rFonts w:asciiTheme="minorHAnsi" w:hAnsiTheme="minorHAnsi" w:cstheme="minorHAnsi"/>
          <w:sz w:val="22"/>
          <w:szCs w:val="22"/>
        </w:rPr>
        <w:t>,</w:t>
      </w:r>
    </w:p>
    <w:p w14:paraId="08BCF4B8" w14:textId="2F9731D4" w:rsidR="00C32A18" w:rsidRDefault="00C32A18" w:rsidP="007E1221">
      <w:pPr>
        <w:pStyle w:val="Akapitzlist"/>
        <w:numPr>
          <w:ilvl w:val="0"/>
          <w:numId w:val="68"/>
        </w:numPr>
        <w:jc w:val="both"/>
        <w:rPr>
          <w:rFonts w:asciiTheme="minorHAnsi" w:hAnsiTheme="minorHAnsi" w:cstheme="minorHAnsi"/>
          <w:sz w:val="22"/>
          <w:szCs w:val="22"/>
        </w:rPr>
      </w:pPr>
      <w:r w:rsidRPr="00C32A18">
        <w:rPr>
          <w:rFonts w:asciiTheme="minorHAnsi" w:hAnsiTheme="minorHAnsi" w:cstheme="minorHAnsi"/>
          <w:sz w:val="22"/>
          <w:szCs w:val="22"/>
        </w:rPr>
        <w:t xml:space="preserve">dowód przekazania odpowiednio odwołania albo jego kopii </w:t>
      </w:r>
      <w:r>
        <w:rPr>
          <w:rFonts w:asciiTheme="minorHAnsi" w:hAnsiTheme="minorHAnsi" w:cstheme="minorHAnsi"/>
          <w:sz w:val="22"/>
          <w:szCs w:val="22"/>
        </w:rPr>
        <w:t>Zamawiającemu,</w:t>
      </w:r>
    </w:p>
    <w:p w14:paraId="6CA42479" w14:textId="1FE5E38B" w:rsidR="00C32A18" w:rsidRDefault="00C32A18" w:rsidP="007E1221">
      <w:pPr>
        <w:pStyle w:val="Akapitzlist"/>
        <w:numPr>
          <w:ilvl w:val="0"/>
          <w:numId w:val="68"/>
        </w:numPr>
        <w:jc w:val="both"/>
        <w:rPr>
          <w:rFonts w:asciiTheme="minorHAnsi" w:hAnsiTheme="minorHAnsi" w:cstheme="minorHAnsi"/>
          <w:sz w:val="22"/>
          <w:szCs w:val="22"/>
        </w:rPr>
      </w:pPr>
      <w:r w:rsidRPr="00C32A18">
        <w:rPr>
          <w:rFonts w:asciiTheme="minorHAnsi" w:hAnsiTheme="minorHAnsi" w:cstheme="minorHAnsi"/>
          <w:sz w:val="22"/>
          <w:szCs w:val="22"/>
        </w:rPr>
        <w:t>dokument potwierdzający umocowanie do reprezentowania odwołującego.</w:t>
      </w:r>
    </w:p>
    <w:p w14:paraId="5157002C" w14:textId="473AB778" w:rsidR="00C32A18" w:rsidRDefault="00C32A18" w:rsidP="007E1221">
      <w:pPr>
        <w:pStyle w:val="Akapitzlist"/>
        <w:numPr>
          <w:ilvl w:val="0"/>
          <w:numId w:val="69"/>
        </w:numPr>
        <w:jc w:val="both"/>
        <w:rPr>
          <w:rFonts w:asciiTheme="minorHAnsi" w:hAnsiTheme="minorHAnsi" w:cstheme="minorHAnsi"/>
          <w:sz w:val="22"/>
          <w:szCs w:val="22"/>
        </w:rPr>
      </w:pPr>
      <w:r w:rsidRPr="00C32A18">
        <w:rPr>
          <w:rFonts w:asciiTheme="minorHAnsi" w:hAnsiTheme="minorHAnsi" w:cstheme="minorHAnsi"/>
          <w:sz w:val="22"/>
          <w:szCs w:val="22"/>
        </w:rPr>
        <w:t>Odwołanie podlega rozpoznaniu, jeżeli:</w:t>
      </w:r>
    </w:p>
    <w:p w14:paraId="1E010309" w14:textId="5CCC8C2F" w:rsidR="00C32A18" w:rsidRPr="00C32A18" w:rsidRDefault="00C32A18" w:rsidP="007E1221">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nie zawiera braków formalnych</w:t>
      </w:r>
      <w:r>
        <w:rPr>
          <w:rFonts w:asciiTheme="minorHAnsi" w:hAnsiTheme="minorHAnsi" w:cstheme="minorHAnsi"/>
          <w:sz w:val="22"/>
          <w:szCs w:val="22"/>
        </w:rPr>
        <w:t>,</w:t>
      </w:r>
    </w:p>
    <w:p w14:paraId="68E759AF" w14:textId="5B077028" w:rsidR="00C32A18" w:rsidRDefault="00C32A18" w:rsidP="007E1221">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uiszczono wpis w wymaganej wysokości.</w:t>
      </w:r>
    </w:p>
    <w:p w14:paraId="47668E4A" w14:textId="5BF6F85D" w:rsidR="00C32A18" w:rsidRDefault="00C32A18" w:rsidP="007E1221">
      <w:pPr>
        <w:pStyle w:val="Akapitzlist"/>
        <w:numPr>
          <w:ilvl w:val="0"/>
          <w:numId w:val="71"/>
        </w:numPr>
        <w:jc w:val="both"/>
        <w:rPr>
          <w:rFonts w:asciiTheme="minorHAnsi" w:hAnsiTheme="minorHAnsi" w:cstheme="minorHAnsi"/>
          <w:sz w:val="22"/>
          <w:szCs w:val="22"/>
        </w:rPr>
      </w:pPr>
      <w:r w:rsidRPr="00C32A18">
        <w:rPr>
          <w:rFonts w:asciiTheme="minorHAnsi" w:hAnsiTheme="minorHAnsi" w:cstheme="minorHAnsi"/>
          <w:sz w:val="22"/>
          <w:szCs w:val="22"/>
        </w:rPr>
        <w:t>Wpis uiszcza się najpóźniej do dnia upływu terminu do wniesienia odwołania.</w:t>
      </w:r>
    </w:p>
    <w:p w14:paraId="2CA2E320" w14:textId="3A44A01D" w:rsidR="00C32A18" w:rsidRDefault="00C32A18" w:rsidP="007E1221">
      <w:pPr>
        <w:pStyle w:val="Akapitzlist"/>
        <w:numPr>
          <w:ilvl w:val="0"/>
          <w:numId w:val="71"/>
        </w:numPr>
        <w:jc w:val="both"/>
        <w:rPr>
          <w:rFonts w:asciiTheme="minorHAnsi" w:hAnsiTheme="minorHAnsi" w:cstheme="minorHAnsi"/>
          <w:sz w:val="22"/>
          <w:szCs w:val="22"/>
        </w:rPr>
      </w:pPr>
      <w:r w:rsidRPr="00C32A18">
        <w:rPr>
          <w:rFonts w:asciiTheme="minorHAnsi" w:hAnsiTheme="minorHAnsi" w:cstheme="minorHAnsi"/>
          <w:sz w:val="22"/>
          <w:szCs w:val="22"/>
        </w:rPr>
        <w:t xml:space="preserve">Zamawiający przesyła niezwłocznie, nie później niż w terminie 2 dni od dnia otrzymania, kopię odwołania innym </w:t>
      </w:r>
      <w:r>
        <w:rPr>
          <w:rFonts w:asciiTheme="minorHAnsi" w:hAnsiTheme="minorHAnsi" w:cstheme="minorHAnsi"/>
          <w:sz w:val="22"/>
          <w:szCs w:val="22"/>
        </w:rPr>
        <w:t>Wykonawcom</w:t>
      </w:r>
      <w:r w:rsidRPr="00C32A18">
        <w:rPr>
          <w:rFonts w:asciiTheme="minorHAnsi" w:hAnsiTheme="minorHAnsi" w:cstheme="minorHAnsi"/>
          <w:sz w:val="22"/>
          <w:szCs w:val="22"/>
        </w:rPr>
        <w:t xml:space="preserve">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Theme="minorHAnsi" w:hAnsiTheme="minorHAnsi" w:cstheme="minorHAnsi"/>
          <w:sz w:val="22"/>
          <w:szCs w:val="22"/>
        </w:rPr>
        <w:t>Wykonawców</w:t>
      </w:r>
      <w:r w:rsidRPr="00C32A18">
        <w:rPr>
          <w:rFonts w:asciiTheme="minorHAnsi" w:hAnsiTheme="minorHAnsi" w:cstheme="minorHAnsi"/>
          <w:sz w:val="22"/>
          <w:szCs w:val="22"/>
        </w:rPr>
        <w:t xml:space="preserve"> do przystąpienia do postępowania odwoławczego.</w:t>
      </w:r>
    </w:p>
    <w:p w14:paraId="75BF5C43" w14:textId="30D1F144" w:rsidR="00C32A18" w:rsidRDefault="00C32A18" w:rsidP="007E1221">
      <w:pPr>
        <w:pStyle w:val="Akapitzlist"/>
        <w:numPr>
          <w:ilvl w:val="0"/>
          <w:numId w:val="71"/>
        </w:numPr>
        <w:jc w:val="both"/>
        <w:rPr>
          <w:rFonts w:asciiTheme="minorHAnsi" w:hAnsiTheme="minorHAnsi" w:cstheme="minorHAnsi"/>
          <w:sz w:val="22"/>
          <w:szCs w:val="22"/>
        </w:rPr>
      </w:pPr>
      <w:r w:rsidRPr="00C32A18">
        <w:rPr>
          <w:rFonts w:asciiTheme="minorHAnsi" w:hAnsiTheme="minorHAnsi" w:cstheme="minorHAnsi"/>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121881C" w14:textId="24E79B6B" w:rsidR="00C32A18" w:rsidRDefault="00C32A18" w:rsidP="007E1221">
      <w:pPr>
        <w:pStyle w:val="Akapitzlist"/>
        <w:numPr>
          <w:ilvl w:val="0"/>
          <w:numId w:val="71"/>
        </w:numPr>
        <w:jc w:val="both"/>
        <w:rPr>
          <w:rFonts w:asciiTheme="minorHAnsi" w:hAnsiTheme="minorHAnsi" w:cstheme="minorHAnsi"/>
          <w:sz w:val="22"/>
          <w:szCs w:val="22"/>
        </w:rPr>
      </w:pPr>
      <w:r w:rsidRPr="00C32A18">
        <w:rPr>
          <w:rFonts w:asciiTheme="minorHAnsi" w:hAnsiTheme="minorHAnsi" w:cstheme="minorHAnsi"/>
          <w:sz w:val="22"/>
          <w:szCs w:val="22"/>
        </w:rPr>
        <w:t xml:space="preserve">Zgłoszenie przystąpienia doręcza się Prezesowi Izby, a jego kopię przesyła się </w:t>
      </w:r>
      <w:r>
        <w:rPr>
          <w:rFonts w:asciiTheme="minorHAnsi" w:hAnsiTheme="minorHAnsi" w:cstheme="minorHAnsi"/>
          <w:sz w:val="22"/>
          <w:szCs w:val="22"/>
        </w:rPr>
        <w:t>Zamawiającemu</w:t>
      </w:r>
      <w:r w:rsidRPr="00C32A18">
        <w:rPr>
          <w:rFonts w:asciiTheme="minorHAnsi" w:hAnsiTheme="minorHAnsi" w:cstheme="minorHAnsi"/>
          <w:sz w:val="22"/>
          <w:szCs w:val="22"/>
        </w:rPr>
        <w:t xml:space="preserve"> oraz </w:t>
      </w:r>
      <w:r>
        <w:rPr>
          <w:rFonts w:asciiTheme="minorHAnsi" w:hAnsiTheme="minorHAnsi" w:cstheme="minorHAnsi"/>
          <w:sz w:val="22"/>
          <w:szCs w:val="22"/>
        </w:rPr>
        <w:t>Wykonawcy</w:t>
      </w:r>
      <w:r w:rsidRPr="00C32A18">
        <w:rPr>
          <w:rFonts w:asciiTheme="minorHAnsi" w:hAnsiTheme="minorHAnsi" w:cstheme="minorHAnsi"/>
          <w:sz w:val="22"/>
          <w:szCs w:val="22"/>
        </w:rPr>
        <w:t xml:space="preserve"> wnoszącemu odwołanie. Do zgłoszenia przystąpienia dołącza się dowód przesłania kopii zgłoszenia przystąpienia </w:t>
      </w:r>
      <w:r>
        <w:rPr>
          <w:rFonts w:asciiTheme="minorHAnsi" w:hAnsiTheme="minorHAnsi" w:cstheme="minorHAnsi"/>
          <w:sz w:val="22"/>
          <w:szCs w:val="22"/>
        </w:rPr>
        <w:t>Zamawiającemu</w:t>
      </w:r>
      <w:r w:rsidRPr="00C32A18">
        <w:rPr>
          <w:rFonts w:asciiTheme="minorHAnsi" w:hAnsiTheme="minorHAnsi" w:cstheme="minorHAnsi"/>
          <w:sz w:val="22"/>
          <w:szCs w:val="22"/>
        </w:rPr>
        <w:t xml:space="preserve"> oraz </w:t>
      </w:r>
      <w:r>
        <w:rPr>
          <w:rFonts w:asciiTheme="minorHAnsi" w:hAnsiTheme="minorHAnsi" w:cstheme="minorHAnsi"/>
          <w:sz w:val="22"/>
          <w:szCs w:val="22"/>
        </w:rPr>
        <w:t>Wykonawcy</w:t>
      </w:r>
      <w:r w:rsidRPr="00C32A18">
        <w:rPr>
          <w:rFonts w:asciiTheme="minorHAnsi" w:hAnsiTheme="minorHAnsi" w:cstheme="minorHAnsi"/>
          <w:sz w:val="22"/>
          <w:szCs w:val="22"/>
        </w:rPr>
        <w:t xml:space="preserve"> wnoszącemu odwołanie.</w:t>
      </w:r>
    </w:p>
    <w:p w14:paraId="64422858" w14:textId="3676861E" w:rsidR="00C32A18" w:rsidRDefault="005208D3" w:rsidP="007E1221">
      <w:pPr>
        <w:pStyle w:val="Akapitzlist"/>
        <w:numPr>
          <w:ilvl w:val="0"/>
          <w:numId w:val="71"/>
        </w:numPr>
        <w:jc w:val="both"/>
        <w:rPr>
          <w:rFonts w:asciiTheme="minorHAnsi" w:hAnsiTheme="minorHAnsi" w:cstheme="minorHAnsi"/>
          <w:sz w:val="22"/>
          <w:szCs w:val="22"/>
        </w:rPr>
      </w:pPr>
      <w:r w:rsidRPr="005208D3">
        <w:rPr>
          <w:rFonts w:asciiTheme="minorHAnsi" w:hAnsiTheme="minorHAnsi" w:cstheme="minorHAnsi"/>
          <w:sz w:val="22"/>
          <w:szCs w:val="22"/>
        </w:rPr>
        <w:t>Wykonawcy, którzy przystąpili do postępowania odwoławczego, stają się uczestnikami postępowania odwoławczego, jeżeli mają interes w tym, aby odwołanie zostało rozstrzygnięte na korzyść jednej ze stron.</w:t>
      </w:r>
    </w:p>
    <w:p w14:paraId="7C0408D5" w14:textId="287B5D2D" w:rsidR="005208D3" w:rsidRDefault="005208D3" w:rsidP="007E1221">
      <w:pPr>
        <w:pStyle w:val="Akapitzlist"/>
        <w:numPr>
          <w:ilvl w:val="0"/>
          <w:numId w:val="71"/>
        </w:numPr>
        <w:jc w:val="both"/>
        <w:rPr>
          <w:rFonts w:asciiTheme="minorHAnsi" w:hAnsiTheme="minorHAnsi" w:cstheme="minorHAnsi"/>
          <w:sz w:val="22"/>
          <w:szCs w:val="22"/>
        </w:rPr>
      </w:pPr>
      <w:r w:rsidRPr="005208D3">
        <w:rPr>
          <w:rFonts w:asciiTheme="minorHAnsi" w:hAnsiTheme="minorHAnsi" w:cstheme="minorHAnsi"/>
          <w:sz w:val="22"/>
          <w:szCs w:val="22"/>
        </w:rPr>
        <w:t xml:space="preserve">Czynności uczestnika postępowania odwoławczego nie mogą pozostawać w sprzeczności </w:t>
      </w:r>
      <w:r>
        <w:rPr>
          <w:rFonts w:asciiTheme="minorHAnsi" w:hAnsiTheme="minorHAnsi" w:cstheme="minorHAnsi"/>
          <w:sz w:val="22"/>
          <w:szCs w:val="22"/>
        </w:rPr>
        <w:br/>
      </w:r>
      <w:r w:rsidRPr="005208D3">
        <w:rPr>
          <w:rFonts w:asciiTheme="minorHAnsi" w:hAnsiTheme="minorHAnsi" w:cstheme="minorHAnsi"/>
          <w:sz w:val="22"/>
          <w:szCs w:val="22"/>
        </w:rPr>
        <w:t>z czynnościami i oświadczeniami strony, do której przystąpił, z wyjątkiem przypadku zgłoszenia sprzeciwu, o którym mowa w art. 523 ust. 1</w:t>
      </w:r>
      <w:r>
        <w:rPr>
          <w:rFonts w:asciiTheme="minorHAnsi" w:hAnsiTheme="minorHAnsi" w:cstheme="minorHAnsi"/>
          <w:sz w:val="22"/>
          <w:szCs w:val="22"/>
        </w:rPr>
        <w:t xml:space="preserve"> ustawy Pzp</w:t>
      </w:r>
      <w:r w:rsidRPr="005208D3">
        <w:rPr>
          <w:rFonts w:asciiTheme="minorHAnsi" w:hAnsiTheme="minorHAnsi" w:cstheme="minorHAnsi"/>
          <w:sz w:val="22"/>
          <w:szCs w:val="22"/>
        </w:rPr>
        <w:t xml:space="preserve">, przez uczestnika, który przystąpił do postępowania po stronie </w:t>
      </w:r>
      <w:r>
        <w:rPr>
          <w:rFonts w:asciiTheme="minorHAnsi" w:hAnsiTheme="minorHAnsi" w:cstheme="minorHAnsi"/>
          <w:sz w:val="22"/>
          <w:szCs w:val="22"/>
        </w:rPr>
        <w:t>Zamawiającego</w:t>
      </w:r>
      <w:r w:rsidRPr="005208D3">
        <w:rPr>
          <w:rFonts w:asciiTheme="minorHAnsi" w:hAnsiTheme="minorHAnsi" w:cstheme="minorHAnsi"/>
          <w:sz w:val="22"/>
          <w:szCs w:val="22"/>
        </w:rPr>
        <w:t>.</w:t>
      </w:r>
    </w:p>
    <w:p w14:paraId="4E0355BC" w14:textId="4FD8E57C" w:rsidR="001059BD" w:rsidRDefault="005208D3" w:rsidP="007E1221">
      <w:pPr>
        <w:pStyle w:val="Nagwek1"/>
        <w:numPr>
          <w:ilvl w:val="0"/>
          <w:numId w:val="5"/>
        </w:numPr>
      </w:pPr>
      <w:bookmarkStart w:id="36" w:name="_Toc131753577"/>
      <w:r>
        <w:rPr>
          <w:rFonts w:asciiTheme="minorHAnsi" w:hAnsiTheme="minorHAnsi" w:cstheme="minorHAnsi"/>
          <w:bCs w:val="0"/>
          <w:sz w:val="22"/>
          <w:szCs w:val="22"/>
          <w:lang w:val="pl-PL"/>
        </w:rPr>
        <w:t>Załączniki do SWZ, które stanowią jej treść:</w:t>
      </w:r>
      <w:bookmarkEnd w:id="36"/>
    </w:p>
    <w:p w14:paraId="4D2A6DA1" w14:textId="77777777" w:rsidR="00D45B99" w:rsidRPr="00D45B99" w:rsidRDefault="00D9200C" w:rsidP="00D45B99">
      <w:pPr>
        <w:pStyle w:val="Akapitzlist"/>
        <w:numPr>
          <w:ilvl w:val="0"/>
          <w:numId w:val="72"/>
        </w:numPr>
        <w:jc w:val="both"/>
        <w:rPr>
          <w:sz w:val="18"/>
          <w:szCs w:val="18"/>
        </w:rPr>
      </w:pPr>
      <w:r w:rsidRPr="00433643">
        <w:rPr>
          <w:rFonts w:ascii="Calibri" w:hAnsi="Calibri" w:cs="Arial"/>
          <w:b/>
          <w:sz w:val="18"/>
          <w:szCs w:val="18"/>
        </w:rPr>
        <w:t>Załącznik nr 1</w:t>
      </w:r>
      <w:r w:rsidR="00D45B99">
        <w:rPr>
          <w:rFonts w:ascii="Calibri" w:hAnsi="Calibri" w:cs="Arial"/>
          <w:b/>
          <w:sz w:val="18"/>
          <w:szCs w:val="18"/>
        </w:rPr>
        <w:t>.1</w:t>
      </w:r>
      <w:r w:rsidR="00473D3A" w:rsidRPr="00433643">
        <w:rPr>
          <w:rFonts w:ascii="Calibri" w:hAnsi="Calibri" w:cs="Arial"/>
          <w:b/>
          <w:sz w:val="18"/>
          <w:szCs w:val="18"/>
        </w:rPr>
        <w:t xml:space="preserve"> </w:t>
      </w:r>
      <w:r w:rsidRPr="00433643">
        <w:rPr>
          <w:rFonts w:ascii="Calibri" w:hAnsi="Calibri" w:cs="Arial"/>
          <w:b/>
          <w:sz w:val="18"/>
          <w:szCs w:val="18"/>
        </w:rPr>
        <w:t>do SWZ</w:t>
      </w:r>
      <w:r w:rsidR="000009BF" w:rsidRPr="00433643">
        <w:rPr>
          <w:rFonts w:ascii="Calibri" w:hAnsi="Calibri" w:cs="Arial"/>
          <w:sz w:val="18"/>
          <w:szCs w:val="18"/>
        </w:rPr>
        <w:t xml:space="preserve"> – </w:t>
      </w:r>
      <w:r w:rsidR="00362CAF">
        <w:rPr>
          <w:rFonts w:ascii="Calibri" w:hAnsi="Calibri" w:cs="Arial"/>
          <w:sz w:val="18"/>
          <w:szCs w:val="18"/>
        </w:rPr>
        <w:t>Szczegółowy o</w:t>
      </w:r>
      <w:r w:rsidR="00213FCD" w:rsidRPr="00433643">
        <w:rPr>
          <w:rFonts w:ascii="Calibri" w:hAnsi="Calibri" w:cs="Arial"/>
          <w:sz w:val="18"/>
          <w:szCs w:val="18"/>
        </w:rPr>
        <w:t>pis przedmiotu zamówienia</w:t>
      </w:r>
      <w:r w:rsidR="00D45B99">
        <w:rPr>
          <w:rFonts w:ascii="Calibri" w:hAnsi="Calibri" w:cs="Arial"/>
          <w:sz w:val="18"/>
          <w:szCs w:val="18"/>
        </w:rPr>
        <w:t xml:space="preserve"> dla Części 1 zamówienia</w:t>
      </w:r>
      <w:r w:rsidR="00362CAF">
        <w:rPr>
          <w:rFonts w:ascii="Calibri" w:hAnsi="Calibri" w:cs="Arial"/>
          <w:sz w:val="18"/>
          <w:szCs w:val="18"/>
        </w:rPr>
        <w:t>,</w:t>
      </w:r>
    </w:p>
    <w:p w14:paraId="6CB0E280" w14:textId="7CB1A892" w:rsidR="00D45B99" w:rsidRPr="00D45B99" w:rsidRDefault="00D45B99" w:rsidP="00D45B99">
      <w:pPr>
        <w:pStyle w:val="Akapitzlist"/>
        <w:jc w:val="both"/>
        <w:rPr>
          <w:sz w:val="18"/>
          <w:szCs w:val="18"/>
        </w:rPr>
      </w:pPr>
      <w:r w:rsidRPr="00D45B99">
        <w:rPr>
          <w:rFonts w:ascii="Calibri" w:hAnsi="Calibri" w:cs="Arial"/>
          <w:b/>
          <w:sz w:val="18"/>
          <w:szCs w:val="18"/>
        </w:rPr>
        <w:t>Załącznik nr 1.</w:t>
      </w:r>
      <w:r>
        <w:rPr>
          <w:rFonts w:ascii="Calibri" w:hAnsi="Calibri" w:cs="Arial"/>
          <w:b/>
          <w:sz w:val="18"/>
          <w:szCs w:val="18"/>
        </w:rPr>
        <w:t>2</w:t>
      </w:r>
      <w:r w:rsidRPr="00D45B99">
        <w:rPr>
          <w:rFonts w:ascii="Calibri" w:hAnsi="Calibri" w:cs="Arial"/>
          <w:b/>
          <w:sz w:val="18"/>
          <w:szCs w:val="18"/>
        </w:rPr>
        <w:t xml:space="preserve"> do SWZ</w:t>
      </w:r>
      <w:r w:rsidRPr="00D45B99">
        <w:rPr>
          <w:rFonts w:ascii="Calibri" w:hAnsi="Calibri" w:cs="Arial"/>
          <w:sz w:val="18"/>
          <w:szCs w:val="18"/>
        </w:rPr>
        <w:t xml:space="preserve"> – Szczegółowy opis przedmiotu zamówienia dla Części </w:t>
      </w:r>
      <w:r>
        <w:rPr>
          <w:rFonts w:ascii="Calibri" w:hAnsi="Calibri" w:cs="Arial"/>
          <w:sz w:val="18"/>
          <w:szCs w:val="18"/>
        </w:rPr>
        <w:t>2</w:t>
      </w:r>
      <w:r w:rsidRPr="00D45B99">
        <w:rPr>
          <w:rFonts w:ascii="Calibri" w:hAnsi="Calibri" w:cs="Arial"/>
          <w:sz w:val="18"/>
          <w:szCs w:val="18"/>
        </w:rPr>
        <w:t xml:space="preserve"> zamówienia,</w:t>
      </w:r>
    </w:p>
    <w:p w14:paraId="6C0D98F9" w14:textId="132C5B09" w:rsidR="001059BD" w:rsidRPr="00433643" w:rsidRDefault="00D9200C" w:rsidP="007E1221">
      <w:pPr>
        <w:pStyle w:val="Akapitzlist"/>
        <w:numPr>
          <w:ilvl w:val="0"/>
          <w:numId w:val="72"/>
        </w:numPr>
        <w:rPr>
          <w:sz w:val="18"/>
          <w:szCs w:val="18"/>
        </w:rPr>
      </w:pPr>
      <w:r w:rsidRPr="00433643">
        <w:rPr>
          <w:rFonts w:ascii="Calibri" w:hAnsi="Calibri" w:cs="Arial"/>
          <w:b/>
          <w:sz w:val="18"/>
          <w:szCs w:val="18"/>
        </w:rPr>
        <w:t>Załącznik nr 2 do SWZ –</w:t>
      </w:r>
      <w:r w:rsidRPr="00433643">
        <w:rPr>
          <w:rFonts w:ascii="Calibri" w:hAnsi="Calibri" w:cs="Arial"/>
          <w:sz w:val="18"/>
          <w:szCs w:val="18"/>
        </w:rPr>
        <w:t xml:space="preserve"> </w:t>
      </w:r>
      <w:r w:rsidR="000009BF" w:rsidRPr="00433643">
        <w:rPr>
          <w:rFonts w:ascii="Calibri" w:hAnsi="Calibri" w:cs="Arial"/>
          <w:sz w:val="18"/>
          <w:szCs w:val="18"/>
        </w:rPr>
        <w:t>F</w:t>
      </w:r>
      <w:r w:rsidRPr="00433643">
        <w:rPr>
          <w:rFonts w:ascii="Calibri" w:hAnsi="Calibri" w:cs="Arial"/>
          <w:sz w:val="18"/>
          <w:szCs w:val="18"/>
        </w:rPr>
        <w:t xml:space="preserve">ormularz </w:t>
      </w:r>
      <w:r w:rsidR="001059BD" w:rsidRPr="00433643">
        <w:rPr>
          <w:rFonts w:ascii="Calibri" w:hAnsi="Calibri" w:cs="Arial"/>
          <w:sz w:val="18"/>
          <w:szCs w:val="18"/>
        </w:rPr>
        <w:t>O</w:t>
      </w:r>
      <w:r w:rsidRPr="00433643">
        <w:rPr>
          <w:rFonts w:ascii="Calibri" w:hAnsi="Calibri" w:cs="Arial"/>
          <w:sz w:val="18"/>
          <w:szCs w:val="18"/>
        </w:rPr>
        <w:t>ferty</w:t>
      </w:r>
      <w:r w:rsidR="00362CAF">
        <w:rPr>
          <w:rFonts w:ascii="Calibri" w:hAnsi="Calibri" w:cs="Arial"/>
          <w:sz w:val="18"/>
          <w:szCs w:val="18"/>
        </w:rPr>
        <w:t xml:space="preserve"> wraz z załącznikiem nr 1</w:t>
      </w:r>
      <w:r w:rsidR="00D45B99">
        <w:rPr>
          <w:rFonts w:ascii="Calibri" w:hAnsi="Calibri" w:cs="Arial"/>
          <w:sz w:val="18"/>
          <w:szCs w:val="18"/>
        </w:rPr>
        <w:t>.1 i 1.2</w:t>
      </w:r>
      <w:r w:rsidR="00362CAF">
        <w:rPr>
          <w:rFonts w:ascii="Calibri" w:hAnsi="Calibri" w:cs="Arial"/>
          <w:sz w:val="18"/>
          <w:szCs w:val="18"/>
        </w:rPr>
        <w:t xml:space="preserve"> do Formularza Oferty</w:t>
      </w:r>
      <w:r w:rsidR="000009BF" w:rsidRPr="00433643">
        <w:rPr>
          <w:rFonts w:ascii="Calibri" w:hAnsi="Calibri" w:cs="Arial"/>
          <w:sz w:val="18"/>
          <w:szCs w:val="18"/>
        </w:rPr>
        <w:t>,</w:t>
      </w:r>
    </w:p>
    <w:p w14:paraId="127DEFC1" w14:textId="62FDED55" w:rsidR="00A41DE5" w:rsidRPr="00433643" w:rsidRDefault="001059BD" w:rsidP="007E1221">
      <w:pPr>
        <w:pStyle w:val="Akapitzlist"/>
        <w:numPr>
          <w:ilvl w:val="0"/>
          <w:numId w:val="72"/>
        </w:numPr>
        <w:rPr>
          <w:sz w:val="18"/>
          <w:szCs w:val="18"/>
        </w:rPr>
      </w:pPr>
      <w:r w:rsidRPr="00433643">
        <w:rPr>
          <w:rFonts w:ascii="Calibri" w:hAnsi="Calibri" w:cs="Arial"/>
          <w:b/>
          <w:bCs/>
          <w:sz w:val="18"/>
          <w:szCs w:val="18"/>
        </w:rPr>
        <w:t>Załącznik nr 3 do SWZ</w:t>
      </w:r>
      <w:r w:rsidRPr="00433643">
        <w:rPr>
          <w:rFonts w:ascii="Calibri" w:hAnsi="Calibri" w:cs="Arial"/>
          <w:sz w:val="18"/>
          <w:szCs w:val="18"/>
        </w:rPr>
        <w:t xml:space="preserve"> – Oświadczenie o niepodleganiu </w:t>
      </w:r>
      <w:r w:rsidR="00A41DE5" w:rsidRPr="00433643">
        <w:rPr>
          <w:rFonts w:ascii="Calibri" w:hAnsi="Calibri" w:cs="Arial"/>
          <w:sz w:val="18"/>
          <w:szCs w:val="18"/>
        </w:rPr>
        <w:t>wykluczeniu z postępowani</w:t>
      </w:r>
      <w:r w:rsidR="0030562F" w:rsidRPr="00433643">
        <w:rPr>
          <w:rFonts w:ascii="Calibri" w:hAnsi="Calibri" w:cs="Arial"/>
          <w:sz w:val="18"/>
          <w:szCs w:val="18"/>
        </w:rPr>
        <w:t>a</w:t>
      </w:r>
      <w:r w:rsidR="00A41DE5" w:rsidRPr="00433643">
        <w:rPr>
          <w:rFonts w:ascii="Calibri" w:hAnsi="Calibri" w:cs="Arial"/>
          <w:sz w:val="18"/>
          <w:szCs w:val="18"/>
        </w:rPr>
        <w:t>,</w:t>
      </w:r>
    </w:p>
    <w:p w14:paraId="51BFD472" w14:textId="24DC77F5" w:rsidR="00A41DE5" w:rsidRPr="009245B9" w:rsidRDefault="00A41DE5" w:rsidP="007E1221">
      <w:pPr>
        <w:pStyle w:val="Akapitzlist"/>
        <w:numPr>
          <w:ilvl w:val="0"/>
          <w:numId w:val="72"/>
        </w:numPr>
        <w:rPr>
          <w:sz w:val="18"/>
          <w:szCs w:val="18"/>
        </w:rPr>
      </w:pPr>
      <w:r w:rsidRPr="00433643">
        <w:rPr>
          <w:rFonts w:ascii="Calibri" w:hAnsi="Calibri" w:cs="Arial"/>
          <w:b/>
          <w:bCs/>
          <w:sz w:val="18"/>
          <w:szCs w:val="18"/>
        </w:rPr>
        <w:t>Załącznik nr 4 do SWZ</w:t>
      </w:r>
      <w:r w:rsidRPr="00433643">
        <w:rPr>
          <w:rFonts w:ascii="Calibri" w:hAnsi="Calibri" w:cs="Arial"/>
          <w:sz w:val="18"/>
          <w:szCs w:val="18"/>
        </w:rPr>
        <w:t xml:space="preserve"> – Oświadczenie o spełnianiu warunków udziału w postępowaniu,</w:t>
      </w:r>
    </w:p>
    <w:p w14:paraId="38F2C999" w14:textId="6E04F5B6" w:rsidR="009245B9" w:rsidRPr="0055709F" w:rsidRDefault="009245B9" w:rsidP="007E1221">
      <w:pPr>
        <w:pStyle w:val="Akapitzlist"/>
        <w:numPr>
          <w:ilvl w:val="0"/>
          <w:numId w:val="72"/>
        </w:numPr>
        <w:rPr>
          <w:rFonts w:asciiTheme="minorHAnsi" w:hAnsiTheme="minorHAnsi" w:cstheme="minorHAnsi"/>
          <w:sz w:val="18"/>
          <w:szCs w:val="18"/>
        </w:rPr>
      </w:pPr>
      <w:r>
        <w:rPr>
          <w:rFonts w:ascii="Calibri" w:hAnsi="Calibri" w:cs="Arial"/>
          <w:b/>
          <w:bCs/>
          <w:sz w:val="18"/>
          <w:szCs w:val="18"/>
        </w:rPr>
        <w:t xml:space="preserve">Załącznik nr 5 do </w:t>
      </w:r>
      <w:r w:rsidRPr="0055709F">
        <w:rPr>
          <w:rFonts w:ascii="Calibri" w:hAnsi="Calibri" w:cs="Arial"/>
          <w:b/>
          <w:bCs/>
          <w:sz w:val="18"/>
          <w:szCs w:val="18"/>
        </w:rPr>
        <w:t xml:space="preserve">SWZ </w:t>
      </w:r>
      <w:r w:rsidRPr="0055709F">
        <w:rPr>
          <w:b/>
          <w:bCs/>
          <w:sz w:val="18"/>
          <w:szCs w:val="18"/>
        </w:rPr>
        <w:t>–</w:t>
      </w:r>
      <w:r>
        <w:rPr>
          <w:sz w:val="18"/>
          <w:szCs w:val="18"/>
        </w:rPr>
        <w:t xml:space="preserve"> </w:t>
      </w:r>
      <w:r w:rsidR="0055709F" w:rsidRPr="0055709F">
        <w:rPr>
          <w:rFonts w:asciiTheme="minorHAnsi" w:hAnsiTheme="minorHAnsi" w:cstheme="minorHAnsi"/>
          <w:sz w:val="18"/>
          <w:szCs w:val="18"/>
        </w:rPr>
        <w:t xml:space="preserve">Oświadczenie Wykonawców wspólnie ubiegających się o udzielenie zamówienia, składane </w:t>
      </w:r>
      <w:r w:rsidR="0055709F">
        <w:rPr>
          <w:rFonts w:asciiTheme="minorHAnsi" w:hAnsiTheme="minorHAnsi" w:cstheme="minorHAnsi"/>
          <w:sz w:val="18"/>
          <w:szCs w:val="18"/>
        </w:rPr>
        <w:br/>
      </w:r>
      <w:r w:rsidR="0055709F" w:rsidRPr="0055709F">
        <w:rPr>
          <w:rFonts w:asciiTheme="minorHAnsi" w:hAnsiTheme="minorHAnsi" w:cstheme="minorHAnsi"/>
          <w:sz w:val="18"/>
          <w:szCs w:val="18"/>
        </w:rPr>
        <w:t>na podstawie art. 117 ust. 4 ustawy Pzp</w:t>
      </w:r>
    </w:p>
    <w:p w14:paraId="02A76025" w14:textId="175CA32D" w:rsidR="00A41DE5" w:rsidRPr="0055709F" w:rsidRDefault="00A41DE5" w:rsidP="007E1221">
      <w:pPr>
        <w:pStyle w:val="Akapitzlist"/>
        <w:numPr>
          <w:ilvl w:val="0"/>
          <w:numId w:val="72"/>
        </w:numPr>
        <w:rPr>
          <w:rFonts w:ascii="Calibri" w:hAnsi="Calibri" w:cs="Arial"/>
          <w:sz w:val="18"/>
          <w:szCs w:val="18"/>
        </w:rPr>
      </w:pPr>
      <w:r w:rsidRPr="00433643">
        <w:rPr>
          <w:rFonts w:ascii="Calibri" w:hAnsi="Calibri" w:cs="Arial"/>
          <w:b/>
          <w:bCs/>
          <w:sz w:val="18"/>
          <w:szCs w:val="18"/>
        </w:rPr>
        <w:t xml:space="preserve">Załącznik nr </w:t>
      </w:r>
      <w:r w:rsidR="0055709F">
        <w:rPr>
          <w:rFonts w:ascii="Calibri" w:hAnsi="Calibri" w:cs="Arial"/>
          <w:b/>
          <w:bCs/>
          <w:sz w:val="18"/>
          <w:szCs w:val="18"/>
        </w:rPr>
        <w:t>6</w:t>
      </w:r>
      <w:r w:rsidRPr="00433643">
        <w:rPr>
          <w:rFonts w:ascii="Calibri" w:hAnsi="Calibri" w:cs="Arial"/>
          <w:b/>
          <w:bCs/>
          <w:sz w:val="18"/>
          <w:szCs w:val="18"/>
        </w:rPr>
        <w:t xml:space="preserve"> do SWZ</w:t>
      </w:r>
      <w:r w:rsidRPr="00433643">
        <w:rPr>
          <w:rFonts w:ascii="Calibri" w:hAnsi="Calibri" w:cs="Arial"/>
          <w:sz w:val="18"/>
          <w:szCs w:val="18"/>
        </w:rPr>
        <w:t xml:space="preserve"> – Oświadczenie </w:t>
      </w:r>
      <w:r w:rsidR="0055709F" w:rsidRPr="0055709F">
        <w:rPr>
          <w:rFonts w:ascii="Calibri" w:hAnsi="Calibri" w:cs="Arial"/>
          <w:sz w:val="18"/>
          <w:szCs w:val="18"/>
        </w:rPr>
        <w:t>Wykonawcy o aktualności informacji zawartych w oświadczeniu, o którym mowa w art. 125 ust. 1 ustawy Pzp</w:t>
      </w:r>
      <w:r w:rsidRPr="0055709F">
        <w:rPr>
          <w:rFonts w:ascii="Calibri" w:hAnsi="Calibri" w:cs="Arial"/>
          <w:sz w:val="18"/>
          <w:szCs w:val="18"/>
        </w:rPr>
        <w:t>,</w:t>
      </w:r>
    </w:p>
    <w:p w14:paraId="1585CE6C" w14:textId="0D414734" w:rsidR="00A41DE5" w:rsidRPr="00433643" w:rsidRDefault="00A41DE5" w:rsidP="007E1221">
      <w:pPr>
        <w:pStyle w:val="Akapitzlist"/>
        <w:numPr>
          <w:ilvl w:val="0"/>
          <w:numId w:val="72"/>
        </w:numPr>
        <w:rPr>
          <w:sz w:val="18"/>
          <w:szCs w:val="18"/>
        </w:rPr>
      </w:pPr>
      <w:r w:rsidRPr="00433643">
        <w:rPr>
          <w:rFonts w:ascii="Calibri" w:hAnsi="Calibri" w:cs="Arial"/>
          <w:b/>
          <w:bCs/>
          <w:sz w:val="18"/>
          <w:szCs w:val="18"/>
        </w:rPr>
        <w:t xml:space="preserve">Załącznik nr </w:t>
      </w:r>
      <w:r w:rsidR="0055709F">
        <w:rPr>
          <w:rFonts w:ascii="Calibri" w:hAnsi="Calibri" w:cs="Arial"/>
          <w:b/>
          <w:bCs/>
          <w:sz w:val="18"/>
          <w:szCs w:val="18"/>
        </w:rPr>
        <w:t>7</w:t>
      </w:r>
      <w:r w:rsidRPr="00433643">
        <w:rPr>
          <w:rFonts w:ascii="Calibri" w:hAnsi="Calibri" w:cs="Arial"/>
          <w:b/>
          <w:bCs/>
          <w:sz w:val="18"/>
          <w:szCs w:val="18"/>
        </w:rPr>
        <w:t xml:space="preserve"> do SWZ</w:t>
      </w:r>
      <w:r w:rsidRPr="00433643">
        <w:rPr>
          <w:rFonts w:ascii="Calibri" w:hAnsi="Calibri" w:cs="Arial"/>
          <w:sz w:val="18"/>
          <w:szCs w:val="18"/>
        </w:rPr>
        <w:t xml:space="preserve"> – Oświadczenie o braku przynależności lub przynależności do tej samej grupy kapitałowej,</w:t>
      </w:r>
    </w:p>
    <w:p w14:paraId="3D57A923" w14:textId="27CC6C63" w:rsidR="00436E1B" w:rsidRPr="00D45B99" w:rsidRDefault="00A41DE5" w:rsidP="00362CAF">
      <w:pPr>
        <w:pStyle w:val="Akapitzlist"/>
        <w:numPr>
          <w:ilvl w:val="0"/>
          <w:numId w:val="72"/>
        </w:numPr>
        <w:rPr>
          <w:sz w:val="18"/>
          <w:szCs w:val="18"/>
        </w:rPr>
      </w:pPr>
      <w:r w:rsidRPr="00433643">
        <w:rPr>
          <w:rFonts w:ascii="Calibri" w:hAnsi="Calibri" w:cs="Arial"/>
          <w:b/>
          <w:bCs/>
          <w:sz w:val="18"/>
          <w:szCs w:val="18"/>
        </w:rPr>
        <w:t xml:space="preserve">Załącznik nr </w:t>
      </w:r>
      <w:r w:rsidR="0055709F">
        <w:rPr>
          <w:rFonts w:ascii="Calibri" w:hAnsi="Calibri" w:cs="Arial"/>
          <w:b/>
          <w:bCs/>
          <w:sz w:val="18"/>
          <w:szCs w:val="18"/>
        </w:rPr>
        <w:t>8</w:t>
      </w:r>
      <w:r w:rsidR="00D45B99">
        <w:rPr>
          <w:rFonts w:ascii="Calibri" w:hAnsi="Calibri" w:cs="Arial"/>
          <w:b/>
          <w:bCs/>
          <w:sz w:val="18"/>
          <w:szCs w:val="18"/>
        </w:rPr>
        <w:t>.1</w:t>
      </w:r>
      <w:r w:rsidRPr="00433643">
        <w:rPr>
          <w:rFonts w:ascii="Calibri" w:hAnsi="Calibri" w:cs="Arial"/>
          <w:b/>
          <w:bCs/>
          <w:sz w:val="18"/>
          <w:szCs w:val="18"/>
        </w:rPr>
        <w:t xml:space="preserve"> do SWZ</w:t>
      </w:r>
      <w:r w:rsidRPr="00433643">
        <w:rPr>
          <w:rFonts w:ascii="Calibri" w:hAnsi="Calibri" w:cs="Arial"/>
          <w:sz w:val="18"/>
          <w:szCs w:val="18"/>
        </w:rPr>
        <w:t xml:space="preserve"> – Wykaz </w:t>
      </w:r>
      <w:r w:rsidR="00362CAF">
        <w:rPr>
          <w:rFonts w:ascii="Calibri" w:hAnsi="Calibri" w:cs="Arial"/>
          <w:sz w:val="18"/>
          <w:szCs w:val="18"/>
        </w:rPr>
        <w:t>dostaw</w:t>
      </w:r>
      <w:r w:rsidR="00D45B99">
        <w:rPr>
          <w:rFonts w:ascii="Calibri" w:hAnsi="Calibri" w:cs="Arial"/>
          <w:sz w:val="18"/>
          <w:szCs w:val="18"/>
        </w:rPr>
        <w:t xml:space="preserve"> dla Części 1 zamówienia</w:t>
      </w:r>
      <w:r w:rsidRPr="00433643">
        <w:rPr>
          <w:rFonts w:ascii="Calibri" w:hAnsi="Calibri" w:cs="Arial"/>
          <w:sz w:val="18"/>
          <w:szCs w:val="18"/>
        </w:rPr>
        <w:t>,</w:t>
      </w:r>
    </w:p>
    <w:p w14:paraId="6866DF24" w14:textId="15F41DB6" w:rsidR="00D45B99" w:rsidRPr="00D45B99" w:rsidRDefault="00D45B99" w:rsidP="00D45B99">
      <w:pPr>
        <w:pStyle w:val="Akapitzlist"/>
        <w:rPr>
          <w:sz w:val="18"/>
          <w:szCs w:val="18"/>
        </w:rPr>
      </w:pPr>
      <w:r w:rsidRPr="00433643">
        <w:rPr>
          <w:rFonts w:ascii="Calibri" w:hAnsi="Calibri" w:cs="Arial"/>
          <w:b/>
          <w:bCs/>
          <w:sz w:val="18"/>
          <w:szCs w:val="18"/>
        </w:rPr>
        <w:t xml:space="preserve">Załącznik nr </w:t>
      </w:r>
      <w:r>
        <w:rPr>
          <w:rFonts w:ascii="Calibri" w:hAnsi="Calibri" w:cs="Arial"/>
          <w:b/>
          <w:bCs/>
          <w:sz w:val="18"/>
          <w:szCs w:val="18"/>
        </w:rPr>
        <w:t>8.2</w:t>
      </w:r>
      <w:r w:rsidRPr="00433643">
        <w:rPr>
          <w:rFonts w:ascii="Calibri" w:hAnsi="Calibri" w:cs="Arial"/>
          <w:b/>
          <w:bCs/>
          <w:sz w:val="18"/>
          <w:szCs w:val="18"/>
        </w:rPr>
        <w:t xml:space="preserve"> do SWZ</w:t>
      </w:r>
      <w:r w:rsidRPr="00433643">
        <w:rPr>
          <w:rFonts w:ascii="Calibri" w:hAnsi="Calibri" w:cs="Arial"/>
          <w:sz w:val="18"/>
          <w:szCs w:val="18"/>
        </w:rPr>
        <w:t xml:space="preserve"> – Wykaz </w:t>
      </w:r>
      <w:r>
        <w:rPr>
          <w:rFonts w:ascii="Calibri" w:hAnsi="Calibri" w:cs="Arial"/>
          <w:sz w:val="18"/>
          <w:szCs w:val="18"/>
        </w:rPr>
        <w:t>dostaw dla Części 2 zamówienia</w:t>
      </w:r>
      <w:r w:rsidRPr="00433643">
        <w:rPr>
          <w:rFonts w:ascii="Calibri" w:hAnsi="Calibri" w:cs="Arial"/>
          <w:sz w:val="18"/>
          <w:szCs w:val="18"/>
        </w:rPr>
        <w:t>,</w:t>
      </w:r>
    </w:p>
    <w:p w14:paraId="4C2C2653" w14:textId="5970961D" w:rsidR="00436E1B" w:rsidRPr="00433643" w:rsidRDefault="00436E1B" w:rsidP="007E1221">
      <w:pPr>
        <w:pStyle w:val="Akapitzlist"/>
        <w:numPr>
          <w:ilvl w:val="0"/>
          <w:numId w:val="72"/>
        </w:numPr>
        <w:rPr>
          <w:sz w:val="18"/>
          <w:szCs w:val="18"/>
        </w:rPr>
      </w:pPr>
      <w:r w:rsidRPr="00433643">
        <w:rPr>
          <w:rFonts w:ascii="Calibri" w:hAnsi="Calibri" w:cs="Arial"/>
          <w:b/>
          <w:bCs/>
          <w:sz w:val="18"/>
          <w:szCs w:val="18"/>
        </w:rPr>
        <w:t xml:space="preserve">Załącznik nr </w:t>
      </w:r>
      <w:r w:rsidR="00362CAF">
        <w:rPr>
          <w:rFonts w:ascii="Calibri" w:hAnsi="Calibri" w:cs="Arial"/>
          <w:b/>
          <w:bCs/>
          <w:sz w:val="18"/>
          <w:szCs w:val="18"/>
        </w:rPr>
        <w:t>9</w:t>
      </w:r>
      <w:r w:rsidRPr="00433643">
        <w:rPr>
          <w:rFonts w:ascii="Calibri" w:hAnsi="Calibri" w:cs="Arial"/>
          <w:b/>
          <w:bCs/>
          <w:sz w:val="18"/>
          <w:szCs w:val="18"/>
        </w:rPr>
        <w:t xml:space="preserve"> do SWZ</w:t>
      </w:r>
      <w:r w:rsidRPr="00433643">
        <w:rPr>
          <w:rFonts w:ascii="Calibri" w:hAnsi="Calibri" w:cs="Arial"/>
          <w:sz w:val="18"/>
          <w:szCs w:val="18"/>
        </w:rPr>
        <w:t xml:space="preserve"> – Zobowiązanie podmiotu udostępniającego zasoby,</w:t>
      </w:r>
    </w:p>
    <w:p w14:paraId="0614F8FA" w14:textId="77777777" w:rsidR="00D45B99" w:rsidRPr="00D45B99" w:rsidRDefault="00436E1B" w:rsidP="007E1221">
      <w:pPr>
        <w:pStyle w:val="Akapitzlist"/>
        <w:numPr>
          <w:ilvl w:val="0"/>
          <w:numId w:val="72"/>
        </w:numPr>
        <w:rPr>
          <w:sz w:val="20"/>
          <w:szCs w:val="20"/>
        </w:rPr>
      </w:pPr>
      <w:r w:rsidRPr="00433643">
        <w:rPr>
          <w:rFonts w:ascii="Calibri" w:hAnsi="Calibri" w:cs="Arial"/>
          <w:b/>
          <w:bCs/>
          <w:sz w:val="18"/>
          <w:szCs w:val="18"/>
        </w:rPr>
        <w:t>Załącznik nr 1</w:t>
      </w:r>
      <w:r w:rsidR="00362CAF">
        <w:rPr>
          <w:rFonts w:ascii="Calibri" w:hAnsi="Calibri" w:cs="Arial"/>
          <w:b/>
          <w:bCs/>
          <w:sz w:val="18"/>
          <w:szCs w:val="18"/>
        </w:rPr>
        <w:t>0</w:t>
      </w:r>
      <w:r w:rsidR="00D45B99">
        <w:rPr>
          <w:rFonts w:ascii="Calibri" w:hAnsi="Calibri" w:cs="Arial"/>
          <w:b/>
          <w:bCs/>
          <w:sz w:val="18"/>
          <w:szCs w:val="18"/>
        </w:rPr>
        <w:t>.1</w:t>
      </w:r>
      <w:r w:rsidRPr="00433643">
        <w:rPr>
          <w:rFonts w:ascii="Calibri" w:hAnsi="Calibri" w:cs="Arial"/>
          <w:b/>
          <w:bCs/>
          <w:sz w:val="18"/>
          <w:szCs w:val="18"/>
        </w:rPr>
        <w:t xml:space="preserve"> do SWZ</w:t>
      </w:r>
      <w:r w:rsidRPr="00433643">
        <w:rPr>
          <w:rFonts w:ascii="Calibri" w:hAnsi="Calibri" w:cs="Arial"/>
          <w:sz w:val="18"/>
          <w:szCs w:val="18"/>
        </w:rPr>
        <w:t xml:space="preserve"> – Projekt Umowy</w:t>
      </w:r>
      <w:r w:rsidR="00D45B99">
        <w:rPr>
          <w:rFonts w:ascii="Calibri" w:hAnsi="Calibri" w:cs="Arial"/>
          <w:sz w:val="18"/>
          <w:szCs w:val="18"/>
        </w:rPr>
        <w:t xml:space="preserve"> dla Części 1 zamówienia,</w:t>
      </w:r>
    </w:p>
    <w:p w14:paraId="6CA66B79" w14:textId="55777242" w:rsidR="00D45B99" w:rsidRDefault="00D45B99" w:rsidP="00D45B99">
      <w:pPr>
        <w:pStyle w:val="Akapitzlist"/>
        <w:rPr>
          <w:rFonts w:ascii="Calibri" w:hAnsi="Calibri" w:cs="Arial"/>
          <w:sz w:val="18"/>
          <w:szCs w:val="18"/>
        </w:rPr>
      </w:pPr>
      <w:r w:rsidRPr="00433643">
        <w:rPr>
          <w:rFonts w:ascii="Calibri" w:hAnsi="Calibri" w:cs="Arial"/>
          <w:b/>
          <w:bCs/>
          <w:sz w:val="18"/>
          <w:szCs w:val="18"/>
        </w:rPr>
        <w:t>Załącznik nr 1</w:t>
      </w:r>
      <w:r>
        <w:rPr>
          <w:rFonts w:ascii="Calibri" w:hAnsi="Calibri" w:cs="Arial"/>
          <w:b/>
          <w:bCs/>
          <w:sz w:val="18"/>
          <w:szCs w:val="18"/>
        </w:rPr>
        <w:t>0.2</w:t>
      </w:r>
      <w:r w:rsidRPr="00433643">
        <w:rPr>
          <w:rFonts w:ascii="Calibri" w:hAnsi="Calibri" w:cs="Arial"/>
          <w:b/>
          <w:bCs/>
          <w:sz w:val="18"/>
          <w:szCs w:val="18"/>
        </w:rPr>
        <w:t xml:space="preserve"> do SWZ</w:t>
      </w:r>
      <w:r w:rsidRPr="00433643">
        <w:rPr>
          <w:rFonts w:ascii="Calibri" w:hAnsi="Calibri" w:cs="Arial"/>
          <w:sz w:val="18"/>
          <w:szCs w:val="18"/>
        </w:rPr>
        <w:t xml:space="preserve"> – Projekt Umowy</w:t>
      </w:r>
      <w:r>
        <w:rPr>
          <w:rFonts w:ascii="Calibri" w:hAnsi="Calibri" w:cs="Arial"/>
          <w:sz w:val="18"/>
          <w:szCs w:val="18"/>
        </w:rPr>
        <w:t xml:space="preserve"> dla Części 2 zamówienia.</w:t>
      </w:r>
    </w:p>
    <w:p w14:paraId="13C702DA" w14:textId="77777777" w:rsidR="00D45B99" w:rsidRDefault="00D45B99" w:rsidP="00D45B99">
      <w:pPr>
        <w:pStyle w:val="Akapitzlist"/>
        <w:rPr>
          <w:rFonts w:ascii="Calibri" w:hAnsi="Calibri" w:cs="Arial"/>
          <w:sz w:val="18"/>
          <w:szCs w:val="18"/>
        </w:rPr>
      </w:pPr>
    </w:p>
    <w:p w14:paraId="27DA7576" w14:textId="77777777" w:rsidR="00D45B99" w:rsidRDefault="00D45B99" w:rsidP="00D45B99">
      <w:pPr>
        <w:pStyle w:val="Akapitzlist"/>
        <w:rPr>
          <w:rFonts w:ascii="Calibri" w:hAnsi="Calibri" w:cs="Arial"/>
          <w:sz w:val="18"/>
          <w:szCs w:val="18"/>
        </w:rPr>
      </w:pPr>
    </w:p>
    <w:p w14:paraId="5A42A09F" w14:textId="54C51599" w:rsidR="0032432E" w:rsidRPr="00433643" w:rsidRDefault="00B54DB8" w:rsidP="00D45B99">
      <w:pPr>
        <w:pStyle w:val="Akapitzlist"/>
        <w:rPr>
          <w:sz w:val="20"/>
          <w:szCs w:val="20"/>
        </w:rPr>
      </w:pPr>
      <w:r w:rsidRPr="00433643">
        <w:rPr>
          <w:rFonts w:ascii="Calibri" w:hAnsi="Calibri" w:cs="Arial"/>
          <w:sz w:val="18"/>
          <w:szCs w:val="18"/>
        </w:rPr>
        <w:tab/>
      </w:r>
      <w:r w:rsidRPr="00433643">
        <w:rPr>
          <w:rFonts w:ascii="Calibri" w:hAnsi="Calibri" w:cs="Arial"/>
          <w:sz w:val="18"/>
          <w:szCs w:val="18"/>
        </w:rPr>
        <w:tab/>
      </w:r>
      <w:r w:rsidRPr="00433643">
        <w:rPr>
          <w:rFonts w:ascii="Calibri" w:hAnsi="Calibri" w:cs="Arial"/>
          <w:sz w:val="18"/>
          <w:szCs w:val="18"/>
        </w:rPr>
        <w:tab/>
      </w:r>
    </w:p>
    <w:p w14:paraId="3EB7C235" w14:textId="3935A689" w:rsidR="00436E1B" w:rsidRPr="00B54DB8" w:rsidRDefault="00436E1B" w:rsidP="00B54DB8">
      <w:pPr>
        <w:pStyle w:val="Akapitzlist"/>
        <w:ind w:left="4968" w:firstLine="696"/>
        <w:jc w:val="both"/>
        <w:rPr>
          <w:sz w:val="20"/>
          <w:szCs w:val="20"/>
        </w:rPr>
      </w:pPr>
      <w:r w:rsidRPr="00B54DB8">
        <w:rPr>
          <w:rFonts w:ascii="Calibri" w:hAnsi="Calibri" w:cs="Arial"/>
          <w:b/>
          <w:sz w:val="22"/>
          <w:szCs w:val="22"/>
        </w:rPr>
        <w:t>Zatwierdzam</w:t>
      </w:r>
    </w:p>
    <w:p w14:paraId="452B34E9" w14:textId="7BC569B9" w:rsidR="00B54DB8" w:rsidRPr="00B54DB8"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Pr="00B54DB8">
        <w:rPr>
          <w:rFonts w:ascii="Calibri" w:hAnsi="Calibri" w:cs="Arial"/>
          <w:b/>
          <w:sz w:val="22"/>
          <w:szCs w:val="22"/>
        </w:rPr>
        <w:t xml:space="preserve">(-) </w:t>
      </w:r>
      <w:r w:rsidR="00D45B99">
        <w:rPr>
          <w:rFonts w:ascii="Calibri" w:hAnsi="Calibri" w:cs="Arial"/>
          <w:b/>
          <w:sz w:val="22"/>
          <w:szCs w:val="22"/>
        </w:rPr>
        <w:t>Roman Boguś</w:t>
      </w:r>
    </w:p>
    <w:p w14:paraId="4112392F" w14:textId="0CCD41BD" w:rsidR="00B54DB8"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D45B99">
        <w:rPr>
          <w:rFonts w:ascii="Calibri" w:hAnsi="Calibri" w:cs="Arial"/>
          <w:b/>
          <w:sz w:val="22"/>
          <w:szCs w:val="22"/>
        </w:rPr>
        <w:t xml:space="preserve">     </w:t>
      </w:r>
      <w:r w:rsidRPr="00B54DB8">
        <w:rPr>
          <w:rFonts w:ascii="Calibri" w:hAnsi="Calibri" w:cs="Arial"/>
          <w:b/>
          <w:sz w:val="22"/>
          <w:szCs w:val="22"/>
        </w:rPr>
        <w:t>Wójt Gminy</w:t>
      </w:r>
    </w:p>
    <w:p w14:paraId="5A37E039" w14:textId="77777777" w:rsidR="0032432E"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p>
    <w:p w14:paraId="442CD4C7" w14:textId="37E684BB" w:rsidR="00883833" w:rsidRPr="00433643" w:rsidRDefault="0032432E" w:rsidP="00433643">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436E1B" w:rsidRPr="006066E9">
        <w:rPr>
          <w:rFonts w:ascii="Calibri" w:hAnsi="Calibri" w:cs="Arial"/>
          <w:bCs/>
          <w:sz w:val="22"/>
          <w:szCs w:val="22"/>
        </w:rPr>
        <w:t xml:space="preserve">Duszniki, dnia </w:t>
      </w:r>
      <w:sdt>
        <w:sdtPr>
          <w:rPr>
            <w:rFonts w:ascii="Calibri" w:hAnsi="Calibri" w:cs="Arial"/>
            <w:bCs/>
            <w:sz w:val="22"/>
            <w:szCs w:val="22"/>
          </w:rPr>
          <w:id w:val="-1225903055"/>
          <w:placeholder>
            <w:docPart w:val="442875AF3BC049348E2E21FE2EEDC5AF"/>
          </w:placeholder>
          <w:date w:fullDate="2023-04-07T00:00:00Z">
            <w:dateFormat w:val="dd.MM.yyyy"/>
            <w:lid w:val="pl-PL"/>
            <w:storeMappedDataAs w:val="dateTime"/>
            <w:calendar w:val="gregorian"/>
          </w:date>
        </w:sdtPr>
        <w:sdtEndPr/>
        <w:sdtContent>
          <w:r w:rsidR="00C57F26">
            <w:rPr>
              <w:rFonts w:ascii="Calibri" w:hAnsi="Calibri" w:cs="Arial"/>
              <w:bCs/>
              <w:sz w:val="22"/>
              <w:szCs w:val="22"/>
            </w:rPr>
            <w:t>07.04.2023</w:t>
          </w:r>
        </w:sdtContent>
      </w:sdt>
      <w:r w:rsidR="00436E1B" w:rsidRPr="006066E9">
        <w:rPr>
          <w:rFonts w:ascii="Calibri" w:hAnsi="Calibri" w:cs="Arial"/>
          <w:bCs/>
          <w:sz w:val="22"/>
          <w:szCs w:val="22"/>
        </w:rPr>
        <w:t xml:space="preserve"> r.</w:t>
      </w:r>
      <w:bookmarkStart w:id="37" w:name="_Hlk74904281"/>
    </w:p>
    <w:bookmarkEnd w:id="37"/>
    <w:p w14:paraId="7FB575E5" w14:textId="77777777" w:rsidR="009245B9" w:rsidRDefault="009245B9" w:rsidP="009F356E">
      <w:pPr>
        <w:rPr>
          <w:rFonts w:ascii="Calibri" w:hAnsi="Calibri" w:cs="Arial"/>
          <w:b/>
          <w:bCs/>
          <w:sz w:val="22"/>
          <w:szCs w:val="22"/>
        </w:rPr>
      </w:pPr>
    </w:p>
    <w:sectPr w:rsidR="009245B9" w:rsidSect="009A1A65">
      <w:headerReference w:type="default" r:id="rId30"/>
      <w:footerReference w:type="even" r:id="rId31"/>
      <w:footerReference w:type="default" r:id="rId32"/>
      <w:pgSz w:w="11906" w:h="16838"/>
      <w:pgMar w:top="851" w:right="851" w:bottom="1418" w:left="156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6BB52" w14:textId="77777777" w:rsidR="00C8538E" w:rsidRDefault="00C8538E">
      <w:r>
        <w:separator/>
      </w:r>
    </w:p>
  </w:endnote>
  <w:endnote w:type="continuationSeparator" w:id="0">
    <w:p w14:paraId="70E991FF" w14:textId="77777777" w:rsidR="00C8538E" w:rsidRDefault="00C8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88A2"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C07E5A" w14:textId="77777777" w:rsidR="009823DA" w:rsidRDefault="009823DA" w:rsidP="00DF1F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77F0"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w:t>
    </w:r>
    <w:r>
      <w:rPr>
        <w:rStyle w:val="Numerstrony"/>
      </w:rPr>
      <w:fldChar w:fldCharType="end"/>
    </w:r>
  </w:p>
  <w:p w14:paraId="6679F313" w14:textId="77777777" w:rsidR="009823DA" w:rsidRDefault="009823DA" w:rsidP="00DF1F6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E8F8" w14:textId="77777777" w:rsidR="00C8538E" w:rsidRDefault="00C8538E">
      <w:r>
        <w:separator/>
      </w:r>
    </w:p>
  </w:footnote>
  <w:footnote w:type="continuationSeparator" w:id="0">
    <w:p w14:paraId="5E99D709" w14:textId="77777777" w:rsidR="00C8538E" w:rsidRDefault="00C85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6CDB" w14:textId="315FCE90" w:rsidR="00A27A95" w:rsidRPr="00664E16" w:rsidRDefault="009823DA" w:rsidP="002C1113">
    <w:pPr>
      <w:pStyle w:val="Nagwek"/>
      <w:spacing w:line="240" w:lineRule="auto"/>
      <w:jc w:val="center"/>
      <w:rPr>
        <w:rFonts w:ascii="Calibri" w:hAnsi="Calibri" w:cs="Calibri"/>
        <w:b/>
        <w:bCs/>
        <w:color w:val="3B3838" w:themeColor="background2" w:themeShade="40"/>
        <w:lang w:val="pl-PL"/>
      </w:rPr>
    </w:pPr>
    <w:bookmarkStart w:id="38" w:name="_Hlk72922793"/>
    <w:bookmarkStart w:id="39" w:name="_Hlk72922741"/>
    <w:r w:rsidRPr="00664E16">
      <w:rPr>
        <w:rFonts w:ascii="Calibri" w:hAnsi="Calibri" w:cs="Calibri"/>
        <w:color w:val="3B3838" w:themeColor="background2" w:themeShade="40"/>
        <w:lang w:val="pl-PL"/>
      </w:rPr>
      <w:t>Postępowanie o udzielenie zamówienia publicznego na</w:t>
    </w:r>
    <w:r w:rsidRPr="00664E16">
      <w:rPr>
        <w:rFonts w:ascii="Calibri" w:hAnsi="Calibri" w:cs="Calibri"/>
        <w:b/>
        <w:bCs/>
        <w:color w:val="3B3838" w:themeColor="background2" w:themeShade="40"/>
        <w:lang w:val="pl-PL"/>
      </w:rPr>
      <w:t xml:space="preserve"> </w:t>
    </w:r>
    <w:r w:rsidR="00B84090" w:rsidRPr="00664E16">
      <w:rPr>
        <w:rFonts w:ascii="Calibri" w:hAnsi="Calibri" w:cs="Calibri"/>
        <w:b/>
        <w:bCs/>
        <w:color w:val="3B3838" w:themeColor="background2" w:themeShade="40"/>
        <w:lang w:val="pl-PL"/>
      </w:rPr>
      <w:t xml:space="preserve">Dostawę </w:t>
    </w:r>
    <w:r w:rsidR="00F176E4" w:rsidRPr="00664E16">
      <w:rPr>
        <w:rFonts w:ascii="Calibri" w:hAnsi="Calibri" w:cs="Calibri"/>
        <w:b/>
        <w:bCs/>
        <w:color w:val="3B3838" w:themeColor="background2" w:themeShade="40"/>
        <w:lang w:val="pl-PL"/>
      </w:rPr>
      <w:t xml:space="preserve">serwera, </w:t>
    </w:r>
    <w:r w:rsidR="00B84090" w:rsidRPr="00664E16">
      <w:rPr>
        <w:rFonts w:ascii="Calibri" w:hAnsi="Calibri" w:cs="Calibri"/>
        <w:b/>
        <w:bCs/>
        <w:color w:val="3B3838" w:themeColor="background2" w:themeShade="40"/>
        <w:lang w:val="pl-PL"/>
      </w:rPr>
      <w:t>sprzętu komputerowego</w:t>
    </w:r>
    <w:r w:rsidR="00F176E4" w:rsidRPr="00664E16">
      <w:rPr>
        <w:rFonts w:ascii="Calibri" w:hAnsi="Calibri" w:cs="Calibri"/>
        <w:b/>
        <w:bCs/>
        <w:color w:val="3B3838" w:themeColor="background2" w:themeShade="40"/>
        <w:lang w:val="pl-PL"/>
      </w:rPr>
      <w:t xml:space="preserve"> </w:t>
    </w:r>
    <w:r w:rsidR="00F176E4" w:rsidRPr="00664E16">
      <w:rPr>
        <w:rFonts w:ascii="Calibri" w:hAnsi="Calibri" w:cs="Calibri"/>
        <w:b/>
        <w:bCs/>
        <w:color w:val="3B3838" w:themeColor="background2" w:themeShade="40"/>
        <w:lang w:val="pl-PL"/>
      </w:rPr>
      <w:br/>
      <w:t>i oprogramowania oraz elektronicznego systemu rekrutacji</w:t>
    </w:r>
    <w:r w:rsidR="00B84090" w:rsidRPr="00664E16">
      <w:rPr>
        <w:rFonts w:ascii="Calibri" w:hAnsi="Calibri" w:cs="Calibri"/>
        <w:b/>
        <w:bCs/>
        <w:color w:val="3B3838" w:themeColor="background2" w:themeShade="40"/>
        <w:lang w:val="pl-PL"/>
      </w:rPr>
      <w:t xml:space="preserve"> w ramach pr</w:t>
    </w:r>
    <w:r w:rsidR="00F176E4" w:rsidRPr="00664E16">
      <w:rPr>
        <w:rFonts w:ascii="Calibri" w:hAnsi="Calibri" w:cs="Calibri"/>
        <w:b/>
        <w:bCs/>
        <w:color w:val="3B3838" w:themeColor="background2" w:themeShade="40"/>
        <w:lang w:val="pl-PL"/>
      </w:rPr>
      <w:t>ojektu grantowego</w:t>
    </w:r>
    <w:r w:rsidR="00B84090" w:rsidRPr="00664E16">
      <w:rPr>
        <w:rFonts w:ascii="Calibri" w:hAnsi="Calibri" w:cs="Calibri"/>
        <w:b/>
        <w:bCs/>
        <w:color w:val="3B3838" w:themeColor="background2" w:themeShade="40"/>
        <w:lang w:val="pl-PL"/>
      </w:rPr>
      <w:t xml:space="preserve"> </w:t>
    </w:r>
    <w:r w:rsidRPr="00664E16">
      <w:rPr>
        <w:rFonts w:ascii="Calibri" w:hAnsi="Calibri" w:cs="Calibri"/>
        <w:b/>
        <w:bCs/>
        <w:color w:val="3B3838" w:themeColor="background2" w:themeShade="40"/>
        <w:lang w:val="pl-PL"/>
      </w:rPr>
      <w:t>„</w:t>
    </w:r>
    <w:r w:rsidR="00F176E4" w:rsidRPr="00664E16">
      <w:rPr>
        <w:rFonts w:ascii="Calibri" w:hAnsi="Calibri" w:cs="Calibri"/>
        <w:b/>
        <w:bCs/>
        <w:color w:val="3B3838" w:themeColor="background2" w:themeShade="40"/>
        <w:lang w:val="pl-PL"/>
      </w:rPr>
      <w:t>Cyfrowa Gmina</w:t>
    </w:r>
    <w:r w:rsidRPr="00664E16">
      <w:rPr>
        <w:rFonts w:ascii="Calibri" w:hAnsi="Calibri" w:cs="Calibri"/>
        <w:b/>
        <w:bCs/>
        <w:color w:val="3B3838" w:themeColor="background2" w:themeShade="40"/>
        <w:lang w:val="pl-PL"/>
      </w:rPr>
      <w:t>”</w:t>
    </w:r>
  </w:p>
  <w:p w14:paraId="19D33BA0" w14:textId="6B1E0248" w:rsidR="009823DA" w:rsidRPr="00664E16" w:rsidRDefault="00F84D55" w:rsidP="002C1113">
    <w:pPr>
      <w:pStyle w:val="Nagwek"/>
      <w:spacing w:line="240" w:lineRule="auto"/>
      <w:jc w:val="center"/>
      <w:rPr>
        <w:i/>
        <w:iCs/>
        <w:color w:val="4472C4" w:themeColor="accent1"/>
      </w:rPr>
    </w:pPr>
    <w:r w:rsidRPr="00664E16">
      <w:rPr>
        <w:rFonts w:ascii="Calibri" w:hAnsi="Calibri" w:cs="Calibri"/>
        <w:b/>
        <w:bCs/>
        <w:i/>
        <w:iCs/>
        <w:color w:val="0070C0"/>
        <w:lang w:val="pl-PL"/>
      </w:rPr>
      <w:t>Projekt</w:t>
    </w:r>
    <w:r w:rsidR="00D0586A" w:rsidRPr="00664E16">
      <w:rPr>
        <w:rFonts w:ascii="Calibri" w:hAnsi="Calibri" w:cs="Calibri"/>
        <w:b/>
        <w:bCs/>
        <w:i/>
        <w:iCs/>
        <w:color w:val="0070C0"/>
        <w:lang w:val="pl-PL"/>
      </w:rPr>
      <w:t xml:space="preserve"> grantowy</w:t>
    </w:r>
    <w:r w:rsidRPr="00664E16">
      <w:rPr>
        <w:rFonts w:ascii="Calibri" w:hAnsi="Calibri" w:cs="Calibri"/>
        <w:b/>
        <w:bCs/>
        <w:i/>
        <w:iCs/>
        <w:color w:val="0070C0"/>
        <w:lang w:val="pl-PL"/>
      </w:rPr>
      <w:t xml:space="preserve"> realizowany w ramach Programu Operacyjnego Polska Cyfrowa na lata 2014-2020</w:t>
    </w:r>
    <w:r w:rsidR="009823DA" w:rsidRPr="00664E16">
      <w:rPr>
        <w:rFonts w:ascii="Calibri" w:hAnsi="Calibri" w:cs="Calibri"/>
        <w:b/>
        <w:bCs/>
        <w:i/>
        <w:iCs/>
        <w:color w:val="0070C0"/>
        <w:lang w:val="pl-PL"/>
      </w:rPr>
      <w:t xml:space="preserve">   </w:t>
    </w:r>
    <w:r w:rsidR="009823DA" w:rsidRPr="00664E16">
      <w:rPr>
        <w:rFonts w:ascii="Calibri" w:hAnsi="Calibri" w:cs="Calibri"/>
        <w:b/>
        <w:bCs/>
        <w:i/>
        <w:iCs/>
        <w:color w:val="4472C4" w:themeColor="accent1"/>
        <w:lang w:val="pl-PL"/>
      </w:rPr>
      <w:t xml:space="preserve">                                                                                                                                                                     </w:t>
    </w:r>
    <w:r w:rsidR="00100CBB" w:rsidRPr="00664E16">
      <w:rPr>
        <w:rFonts w:ascii="Calibri" w:hAnsi="Calibri" w:cs="Calibri"/>
        <w:b/>
        <w:bCs/>
        <w:i/>
        <w:iCs/>
        <w:color w:val="4472C4" w:themeColor="accent1"/>
        <w:lang w:val="pl-PL"/>
      </w:rPr>
      <w:br/>
    </w:r>
    <w:r w:rsidR="009823DA" w:rsidRPr="00664E16">
      <w:rPr>
        <w:rFonts w:ascii="Calibri" w:hAnsi="Calibri" w:cs="Calibri"/>
        <w:lang w:val="pl-PL"/>
      </w:rPr>
      <w:t>Znak sprawy:</w:t>
    </w:r>
    <w:r w:rsidR="009823DA" w:rsidRPr="00664E16">
      <w:rPr>
        <w:rFonts w:ascii="Calibri" w:hAnsi="Calibri" w:cs="Calibri"/>
        <w:b/>
        <w:bCs/>
        <w:lang w:val="pl-PL"/>
      </w:rPr>
      <w:t xml:space="preserve"> RRG.271.</w:t>
    </w:r>
    <w:r w:rsidR="00F176E4" w:rsidRPr="00664E16">
      <w:rPr>
        <w:rFonts w:ascii="Calibri" w:hAnsi="Calibri" w:cs="Calibri"/>
        <w:b/>
        <w:bCs/>
        <w:lang w:val="pl-PL"/>
      </w:rPr>
      <w:t>8</w:t>
    </w:r>
    <w:r w:rsidR="009823DA" w:rsidRPr="00664E16">
      <w:rPr>
        <w:rFonts w:ascii="Calibri" w:hAnsi="Calibri" w:cs="Calibri"/>
        <w:b/>
        <w:bCs/>
        <w:lang w:val="pl-PL"/>
      </w:rPr>
      <w:t>.202</w:t>
    </w:r>
    <w:bookmarkEnd w:id="38"/>
    <w:r w:rsidR="00F176E4" w:rsidRPr="00664E16">
      <w:rPr>
        <w:rFonts w:ascii="Calibri" w:hAnsi="Calibri" w:cs="Calibri"/>
        <w:b/>
        <w:bCs/>
        <w:lang w:val="pl-PL"/>
      </w:rPr>
      <w:t>3</w:t>
    </w:r>
  </w:p>
  <w:bookmarkEnd w:id="39"/>
  <w:p w14:paraId="57A33B8C" w14:textId="6C1DCEE6" w:rsidR="009823DA" w:rsidRDefault="009823DA">
    <w:pPr>
      <w:pStyle w:val="Nagwek"/>
    </w:pPr>
    <w:r>
      <w:rPr>
        <w:noProof/>
      </w:rPr>
      <mc:AlternateContent>
        <mc:Choice Requires="wps">
          <w:drawing>
            <wp:anchor distT="0" distB="0" distL="114300" distR="114300" simplePos="0" relativeHeight="251657728" behindDoc="0" locked="0" layoutInCell="1" allowOverlap="1" wp14:anchorId="23759C38" wp14:editId="25CAB210">
              <wp:simplePos x="0" y="0"/>
              <wp:positionH relativeFrom="column">
                <wp:posOffset>25400</wp:posOffset>
              </wp:positionH>
              <wp:positionV relativeFrom="paragraph">
                <wp:posOffset>27940</wp:posOffset>
              </wp:positionV>
              <wp:extent cx="6007100" cy="0"/>
              <wp:effectExtent l="6350" t="8890" r="635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5F346B7" id="_x0000_t32" coordsize="21600,21600" o:spt="32" o:oned="t" path="m,l21600,21600e" filled="f">
              <v:path arrowok="t" fillok="f" o:connecttype="none"/>
              <o:lock v:ext="edit" shapetype="t"/>
            </v:shapetype>
            <v:shape id="AutoShape 2" o:spid="_x0000_s1026" type="#_x0000_t32" style="position:absolute;margin-left:2pt;margin-top:2.2pt;width:47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" strokeweight=".25pt">
              <v:shadow color="#7f7f7f"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7E1E36"/>
    <w:multiLevelType w:val="hybridMultilevel"/>
    <w:tmpl w:val="601EE0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2526A7"/>
    <w:multiLevelType w:val="hybridMultilevel"/>
    <w:tmpl w:val="0DEA4D78"/>
    <w:lvl w:ilvl="0" w:tplc="5996441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04A65"/>
    <w:multiLevelType w:val="hybridMultilevel"/>
    <w:tmpl w:val="78D4CEAC"/>
    <w:lvl w:ilvl="0" w:tplc="54580B2E">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3634B"/>
    <w:multiLevelType w:val="hybridMultilevel"/>
    <w:tmpl w:val="10004ED0"/>
    <w:lvl w:ilvl="0" w:tplc="3340AE24">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22B35"/>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05F77863"/>
    <w:multiLevelType w:val="hybridMultilevel"/>
    <w:tmpl w:val="B9FC98C8"/>
    <w:lvl w:ilvl="0" w:tplc="A3A0E1C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25B4C"/>
    <w:multiLevelType w:val="hybridMultilevel"/>
    <w:tmpl w:val="192C1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2600C6"/>
    <w:multiLevelType w:val="hybridMultilevel"/>
    <w:tmpl w:val="E1DA05B2"/>
    <w:lvl w:ilvl="0" w:tplc="B62EB652">
      <w:start w:val="11"/>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307210"/>
    <w:multiLevelType w:val="hybridMultilevel"/>
    <w:tmpl w:val="E2C66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06601"/>
    <w:multiLevelType w:val="hybridMultilevel"/>
    <w:tmpl w:val="F8B24BAE"/>
    <w:lvl w:ilvl="0" w:tplc="B66255AC">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36857"/>
    <w:multiLevelType w:val="hybridMultilevel"/>
    <w:tmpl w:val="498CE524"/>
    <w:lvl w:ilvl="0" w:tplc="5164E8B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C83806"/>
    <w:multiLevelType w:val="hybridMultilevel"/>
    <w:tmpl w:val="80B65BEC"/>
    <w:lvl w:ilvl="0" w:tplc="D81427EA">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CD7000"/>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D33053D"/>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5" w15:restartNumberingAfterBreak="0">
    <w:nsid w:val="0DFB085A"/>
    <w:multiLevelType w:val="hybridMultilevel"/>
    <w:tmpl w:val="3A7291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00C52C9"/>
    <w:multiLevelType w:val="hybridMultilevel"/>
    <w:tmpl w:val="8A9868C4"/>
    <w:lvl w:ilvl="0" w:tplc="BB4CD89A">
      <w:start w:val="1"/>
      <w:numFmt w:val="decimal"/>
      <w:lvlText w:val="%1)"/>
      <w:lvlJc w:val="left"/>
      <w:pPr>
        <w:ind w:left="1470" w:hanging="360"/>
      </w:pPr>
      <w:rPr>
        <w:b w:val="0"/>
        <w:bCs w:val="0"/>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15:restartNumberingAfterBreak="0">
    <w:nsid w:val="10217EDC"/>
    <w:multiLevelType w:val="multilevel"/>
    <w:tmpl w:val="1242B976"/>
    <w:styleLink w:val="WW8Num14"/>
    <w:lvl w:ilvl="0">
      <w:numFmt w:val="bullet"/>
      <w:lvlText w:val=""/>
      <w:lvlJc w:val="left"/>
      <w:pPr>
        <w:ind w:left="720" w:hanging="360"/>
      </w:pPr>
      <w:rPr>
        <w:rFonts w:ascii="Symbol" w:hAnsi="Symbol" w:cs="OpenSymbol"/>
        <w:color w:val="000000"/>
        <w:sz w:val="22"/>
        <w:szCs w:val="2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color w:val="000000"/>
        <w:sz w:val="22"/>
        <w:szCs w:val="2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color w:val="000000"/>
        <w:sz w:val="22"/>
        <w:szCs w:val="2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10F672EB"/>
    <w:multiLevelType w:val="hybridMultilevel"/>
    <w:tmpl w:val="8CC6198A"/>
    <w:lvl w:ilvl="0" w:tplc="2C564F4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F47543"/>
    <w:multiLevelType w:val="hybridMultilevel"/>
    <w:tmpl w:val="A4A4B0A8"/>
    <w:lvl w:ilvl="0" w:tplc="94F85FD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C6529B"/>
    <w:multiLevelType w:val="hybridMultilevel"/>
    <w:tmpl w:val="8DEAC264"/>
    <w:lvl w:ilvl="0" w:tplc="9992048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5978FB"/>
    <w:multiLevelType w:val="hybridMultilevel"/>
    <w:tmpl w:val="6B1A43A2"/>
    <w:lvl w:ilvl="0" w:tplc="0CC0933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7A0755"/>
    <w:multiLevelType w:val="hybridMultilevel"/>
    <w:tmpl w:val="691CBB7E"/>
    <w:lvl w:ilvl="0" w:tplc="58644A54">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9B32D96"/>
    <w:multiLevelType w:val="hybridMultilevel"/>
    <w:tmpl w:val="3FD0A3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9BE55B5"/>
    <w:multiLevelType w:val="hybridMultilevel"/>
    <w:tmpl w:val="8BE2F2AC"/>
    <w:lvl w:ilvl="0" w:tplc="BA20115C">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5" w15:restartNumberingAfterBreak="0">
    <w:nsid w:val="1D113E73"/>
    <w:multiLevelType w:val="hybridMultilevel"/>
    <w:tmpl w:val="0412804E"/>
    <w:lvl w:ilvl="0" w:tplc="CBD073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405573"/>
    <w:multiLevelType w:val="hybridMultilevel"/>
    <w:tmpl w:val="EF02A6A0"/>
    <w:lvl w:ilvl="0" w:tplc="B81C9228">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6006D7"/>
    <w:multiLevelType w:val="hybridMultilevel"/>
    <w:tmpl w:val="8E861804"/>
    <w:lvl w:ilvl="0" w:tplc="B3D6A1AE">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EA56880"/>
    <w:multiLevelType w:val="hybridMultilevel"/>
    <w:tmpl w:val="5F641CB6"/>
    <w:lvl w:ilvl="0" w:tplc="EDAC63A2">
      <w:start w:val="1"/>
      <w:numFmt w:val="decimal"/>
      <w:lvlText w:val="%1)"/>
      <w:lvlJc w:val="left"/>
      <w:pPr>
        <w:ind w:left="1440" w:hanging="360"/>
      </w:pPr>
      <w:rPr>
        <w:rFonts w:asciiTheme="minorHAnsi" w:hAnsiTheme="minorHAnsi"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F6820F8"/>
    <w:multiLevelType w:val="hybridMultilevel"/>
    <w:tmpl w:val="F7DC45FC"/>
    <w:lvl w:ilvl="0" w:tplc="C9E274D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035082"/>
    <w:multiLevelType w:val="hybridMultilevel"/>
    <w:tmpl w:val="6F9C40B8"/>
    <w:lvl w:ilvl="0" w:tplc="5148B10C">
      <w:start w:val="1"/>
      <w:numFmt w:val="decimal"/>
      <w:lvlText w:val="%1)"/>
      <w:lvlJc w:val="left"/>
      <w:pPr>
        <w:ind w:left="1429" w:hanging="360"/>
      </w:pPr>
      <w:rPr>
        <w:rFonts w:asciiTheme="minorHAnsi" w:hAnsiTheme="minorHAnsi" w:cstheme="minorHAnsi" w:hint="default"/>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256E1E28"/>
    <w:multiLevelType w:val="hybridMultilevel"/>
    <w:tmpl w:val="EC563A4C"/>
    <w:lvl w:ilvl="0" w:tplc="D94A7A48">
      <w:start w:val="8"/>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425397"/>
    <w:multiLevelType w:val="hybridMultilevel"/>
    <w:tmpl w:val="FFD4FF7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90B52D7"/>
    <w:multiLevelType w:val="hybridMultilevel"/>
    <w:tmpl w:val="633420C4"/>
    <w:lvl w:ilvl="0" w:tplc="6724458C">
      <w:start w:val="4"/>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0D06F6"/>
    <w:multiLevelType w:val="hybridMultilevel"/>
    <w:tmpl w:val="4504F614"/>
    <w:lvl w:ilvl="0" w:tplc="DD2A440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747923"/>
    <w:multiLevelType w:val="hybridMultilevel"/>
    <w:tmpl w:val="CC2429C2"/>
    <w:lvl w:ilvl="0" w:tplc="740A2C9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0D5CFD"/>
    <w:multiLevelType w:val="hybridMultilevel"/>
    <w:tmpl w:val="1CB6F7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7D3D44"/>
    <w:multiLevelType w:val="hybridMultilevel"/>
    <w:tmpl w:val="CC3E11FE"/>
    <w:lvl w:ilvl="0" w:tplc="98243F3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937637"/>
    <w:multiLevelType w:val="hybridMultilevel"/>
    <w:tmpl w:val="BE0A358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2B244792"/>
    <w:multiLevelType w:val="hybridMultilevel"/>
    <w:tmpl w:val="5C34CED4"/>
    <w:lvl w:ilvl="0" w:tplc="224E7BAC">
      <w:start w:val="3"/>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7D6C08"/>
    <w:multiLevelType w:val="hybridMultilevel"/>
    <w:tmpl w:val="A07AE1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F785617"/>
    <w:multiLevelType w:val="hybridMultilevel"/>
    <w:tmpl w:val="CCA2DE2C"/>
    <w:lvl w:ilvl="0" w:tplc="04150017">
      <w:start w:val="1"/>
      <w:numFmt w:val="lowerLetter"/>
      <w:lvlText w:val="%1)"/>
      <w:lvlJc w:val="left"/>
      <w:pPr>
        <w:ind w:left="1950" w:hanging="360"/>
      </w:pPr>
    </w:lvl>
    <w:lvl w:ilvl="1" w:tplc="04150019" w:tentative="1">
      <w:start w:val="1"/>
      <w:numFmt w:val="lowerLetter"/>
      <w:lvlText w:val="%2."/>
      <w:lvlJc w:val="left"/>
      <w:pPr>
        <w:ind w:left="2670" w:hanging="360"/>
      </w:pPr>
    </w:lvl>
    <w:lvl w:ilvl="2" w:tplc="0415001B" w:tentative="1">
      <w:start w:val="1"/>
      <w:numFmt w:val="lowerRoman"/>
      <w:lvlText w:val="%3."/>
      <w:lvlJc w:val="right"/>
      <w:pPr>
        <w:ind w:left="3390" w:hanging="180"/>
      </w:pPr>
    </w:lvl>
    <w:lvl w:ilvl="3" w:tplc="0415000F" w:tentative="1">
      <w:start w:val="1"/>
      <w:numFmt w:val="decimal"/>
      <w:lvlText w:val="%4."/>
      <w:lvlJc w:val="left"/>
      <w:pPr>
        <w:ind w:left="4110" w:hanging="360"/>
      </w:pPr>
    </w:lvl>
    <w:lvl w:ilvl="4" w:tplc="04150019" w:tentative="1">
      <w:start w:val="1"/>
      <w:numFmt w:val="lowerLetter"/>
      <w:lvlText w:val="%5."/>
      <w:lvlJc w:val="left"/>
      <w:pPr>
        <w:ind w:left="4830" w:hanging="360"/>
      </w:pPr>
    </w:lvl>
    <w:lvl w:ilvl="5" w:tplc="0415001B" w:tentative="1">
      <w:start w:val="1"/>
      <w:numFmt w:val="lowerRoman"/>
      <w:lvlText w:val="%6."/>
      <w:lvlJc w:val="right"/>
      <w:pPr>
        <w:ind w:left="5550" w:hanging="180"/>
      </w:pPr>
    </w:lvl>
    <w:lvl w:ilvl="6" w:tplc="0415000F" w:tentative="1">
      <w:start w:val="1"/>
      <w:numFmt w:val="decimal"/>
      <w:lvlText w:val="%7."/>
      <w:lvlJc w:val="left"/>
      <w:pPr>
        <w:ind w:left="6270" w:hanging="360"/>
      </w:pPr>
    </w:lvl>
    <w:lvl w:ilvl="7" w:tplc="04150019" w:tentative="1">
      <w:start w:val="1"/>
      <w:numFmt w:val="lowerLetter"/>
      <w:lvlText w:val="%8."/>
      <w:lvlJc w:val="left"/>
      <w:pPr>
        <w:ind w:left="6990" w:hanging="360"/>
      </w:pPr>
    </w:lvl>
    <w:lvl w:ilvl="8" w:tplc="0415001B" w:tentative="1">
      <w:start w:val="1"/>
      <w:numFmt w:val="lowerRoman"/>
      <w:lvlText w:val="%9."/>
      <w:lvlJc w:val="right"/>
      <w:pPr>
        <w:ind w:left="7710" w:hanging="180"/>
      </w:pPr>
    </w:lvl>
  </w:abstractNum>
  <w:abstractNum w:abstractNumId="42" w15:restartNumberingAfterBreak="0">
    <w:nsid w:val="33F61F9F"/>
    <w:multiLevelType w:val="hybridMultilevel"/>
    <w:tmpl w:val="8500B78E"/>
    <w:lvl w:ilvl="0" w:tplc="E8A218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8826F0"/>
    <w:multiLevelType w:val="hybridMultilevel"/>
    <w:tmpl w:val="FF32DBE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3900709B"/>
    <w:multiLevelType w:val="hybridMultilevel"/>
    <w:tmpl w:val="68BA1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95A765C"/>
    <w:multiLevelType w:val="hybridMultilevel"/>
    <w:tmpl w:val="C47C5F46"/>
    <w:lvl w:ilvl="0" w:tplc="83028C9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F25040"/>
    <w:multiLevelType w:val="hybridMultilevel"/>
    <w:tmpl w:val="15747978"/>
    <w:lvl w:ilvl="0" w:tplc="813E875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E4B7D78"/>
    <w:multiLevelType w:val="hybridMultilevel"/>
    <w:tmpl w:val="F8D6F5BA"/>
    <w:lvl w:ilvl="0" w:tplc="6B389F1C">
      <w:start w:val="6"/>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601D53"/>
    <w:multiLevelType w:val="hybridMultilevel"/>
    <w:tmpl w:val="8DEE5A7A"/>
    <w:lvl w:ilvl="0" w:tplc="8C0C2BAE">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4A1BE2"/>
    <w:multiLevelType w:val="hybridMultilevel"/>
    <w:tmpl w:val="466877E4"/>
    <w:lvl w:ilvl="0" w:tplc="0430FB94">
      <w:start w:val="1"/>
      <w:numFmt w:val="decimal"/>
      <w:lvlText w:val="%1)"/>
      <w:lvlJc w:val="left"/>
      <w:pPr>
        <w:ind w:left="720" w:hanging="360"/>
      </w:pPr>
      <w:rPr>
        <w:rFonts w:asciiTheme="minorHAnsi" w:hAnsiTheme="minorHAnsi" w:cstheme="minorHAns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B80E15"/>
    <w:multiLevelType w:val="hybridMultilevel"/>
    <w:tmpl w:val="F4422F58"/>
    <w:lvl w:ilvl="0" w:tplc="AC1AF64A">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13C6345"/>
    <w:multiLevelType w:val="hybridMultilevel"/>
    <w:tmpl w:val="CE122F68"/>
    <w:lvl w:ilvl="0" w:tplc="1A1ACF12">
      <w:start w:val="1"/>
      <w:numFmt w:val="decimal"/>
      <w:lvlText w:val="%1."/>
      <w:lvlJc w:val="left"/>
      <w:pPr>
        <w:ind w:left="512" w:hanging="360"/>
      </w:pPr>
      <w:rPr>
        <w:rFonts w:cs="Times New Roman"/>
        <w:b w:val="0"/>
        <w:bCs w:val="0"/>
      </w:rPr>
    </w:lvl>
    <w:lvl w:ilvl="1" w:tplc="09461AB6">
      <w:start w:val="1"/>
      <w:numFmt w:val="decimal"/>
      <w:lvlText w:val="%2)"/>
      <w:lvlJc w:val="left"/>
      <w:pPr>
        <w:ind w:left="1232" w:hanging="360"/>
      </w:pPr>
      <w:rPr>
        <w:rFonts w:asciiTheme="minorHAnsi" w:hAnsiTheme="minorHAnsi" w:cs="Times New Roman" w:hint="default"/>
        <w:sz w:val="20"/>
        <w:szCs w:val="24"/>
        <w:lang w:val="pl-PL"/>
      </w:rPr>
    </w:lvl>
    <w:lvl w:ilvl="2" w:tplc="0415001B">
      <w:start w:val="1"/>
      <w:numFmt w:val="lowerRoman"/>
      <w:lvlText w:val="%3."/>
      <w:lvlJc w:val="right"/>
      <w:pPr>
        <w:ind w:left="1952" w:hanging="180"/>
      </w:pPr>
      <w:rPr>
        <w:rFonts w:cs="Times New Roman"/>
      </w:rPr>
    </w:lvl>
    <w:lvl w:ilvl="3" w:tplc="0415000F">
      <w:start w:val="1"/>
      <w:numFmt w:val="decimal"/>
      <w:lvlText w:val="%4."/>
      <w:lvlJc w:val="left"/>
      <w:pPr>
        <w:ind w:left="2672" w:hanging="360"/>
      </w:pPr>
      <w:rPr>
        <w:rFonts w:cs="Times New Roman"/>
      </w:rPr>
    </w:lvl>
    <w:lvl w:ilvl="4" w:tplc="04150019">
      <w:start w:val="1"/>
      <w:numFmt w:val="lowerLetter"/>
      <w:lvlText w:val="%5."/>
      <w:lvlJc w:val="left"/>
      <w:pPr>
        <w:ind w:left="3392" w:hanging="360"/>
      </w:pPr>
      <w:rPr>
        <w:rFonts w:cs="Times New Roman"/>
      </w:rPr>
    </w:lvl>
    <w:lvl w:ilvl="5" w:tplc="0415001B">
      <w:start w:val="1"/>
      <w:numFmt w:val="lowerRoman"/>
      <w:lvlText w:val="%6."/>
      <w:lvlJc w:val="right"/>
      <w:pPr>
        <w:ind w:left="4112" w:hanging="180"/>
      </w:pPr>
      <w:rPr>
        <w:rFonts w:cs="Times New Roman"/>
      </w:rPr>
    </w:lvl>
    <w:lvl w:ilvl="6" w:tplc="0415000F">
      <w:start w:val="1"/>
      <w:numFmt w:val="decimal"/>
      <w:lvlText w:val="%7."/>
      <w:lvlJc w:val="left"/>
      <w:pPr>
        <w:ind w:left="4832" w:hanging="360"/>
      </w:pPr>
      <w:rPr>
        <w:rFonts w:cs="Times New Roman"/>
      </w:rPr>
    </w:lvl>
    <w:lvl w:ilvl="7" w:tplc="04150019">
      <w:start w:val="1"/>
      <w:numFmt w:val="lowerLetter"/>
      <w:lvlText w:val="%8."/>
      <w:lvlJc w:val="left"/>
      <w:pPr>
        <w:ind w:left="5552" w:hanging="360"/>
      </w:pPr>
      <w:rPr>
        <w:rFonts w:cs="Times New Roman"/>
      </w:rPr>
    </w:lvl>
    <w:lvl w:ilvl="8" w:tplc="0415001B">
      <w:start w:val="1"/>
      <w:numFmt w:val="lowerRoman"/>
      <w:lvlText w:val="%9."/>
      <w:lvlJc w:val="right"/>
      <w:pPr>
        <w:ind w:left="6272" w:hanging="180"/>
      </w:pPr>
      <w:rPr>
        <w:rFonts w:cs="Times New Roman"/>
      </w:rPr>
    </w:lvl>
  </w:abstractNum>
  <w:abstractNum w:abstractNumId="52" w15:restartNumberingAfterBreak="0">
    <w:nsid w:val="41E24887"/>
    <w:multiLevelType w:val="hybridMultilevel"/>
    <w:tmpl w:val="AC5E1C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20B558E"/>
    <w:multiLevelType w:val="hybridMultilevel"/>
    <w:tmpl w:val="2708AC5E"/>
    <w:lvl w:ilvl="0" w:tplc="1E0647B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165889"/>
    <w:multiLevelType w:val="hybridMultilevel"/>
    <w:tmpl w:val="9BE2A976"/>
    <w:lvl w:ilvl="0" w:tplc="BA20115C">
      <w:start w:val="1"/>
      <w:numFmt w:val="bullet"/>
      <w:lvlText w:val=""/>
      <w:lvlJc w:val="left"/>
      <w:pPr>
        <w:ind w:left="2670" w:hanging="360"/>
      </w:pPr>
      <w:rPr>
        <w:rFonts w:ascii="Symbol" w:hAnsi="Symbol" w:hint="default"/>
      </w:rPr>
    </w:lvl>
    <w:lvl w:ilvl="1" w:tplc="04150003" w:tentative="1">
      <w:start w:val="1"/>
      <w:numFmt w:val="bullet"/>
      <w:lvlText w:val="o"/>
      <w:lvlJc w:val="left"/>
      <w:pPr>
        <w:ind w:left="3390" w:hanging="360"/>
      </w:pPr>
      <w:rPr>
        <w:rFonts w:ascii="Courier New" w:hAnsi="Courier New" w:cs="Courier New" w:hint="default"/>
      </w:rPr>
    </w:lvl>
    <w:lvl w:ilvl="2" w:tplc="04150005" w:tentative="1">
      <w:start w:val="1"/>
      <w:numFmt w:val="bullet"/>
      <w:lvlText w:val=""/>
      <w:lvlJc w:val="left"/>
      <w:pPr>
        <w:ind w:left="4110" w:hanging="360"/>
      </w:pPr>
      <w:rPr>
        <w:rFonts w:ascii="Wingdings" w:hAnsi="Wingdings" w:hint="default"/>
      </w:rPr>
    </w:lvl>
    <w:lvl w:ilvl="3" w:tplc="04150001" w:tentative="1">
      <w:start w:val="1"/>
      <w:numFmt w:val="bullet"/>
      <w:lvlText w:val=""/>
      <w:lvlJc w:val="left"/>
      <w:pPr>
        <w:ind w:left="4830" w:hanging="360"/>
      </w:pPr>
      <w:rPr>
        <w:rFonts w:ascii="Symbol" w:hAnsi="Symbol" w:hint="default"/>
      </w:rPr>
    </w:lvl>
    <w:lvl w:ilvl="4" w:tplc="04150003" w:tentative="1">
      <w:start w:val="1"/>
      <w:numFmt w:val="bullet"/>
      <w:lvlText w:val="o"/>
      <w:lvlJc w:val="left"/>
      <w:pPr>
        <w:ind w:left="5550" w:hanging="360"/>
      </w:pPr>
      <w:rPr>
        <w:rFonts w:ascii="Courier New" w:hAnsi="Courier New" w:cs="Courier New" w:hint="default"/>
      </w:rPr>
    </w:lvl>
    <w:lvl w:ilvl="5" w:tplc="04150005" w:tentative="1">
      <w:start w:val="1"/>
      <w:numFmt w:val="bullet"/>
      <w:lvlText w:val=""/>
      <w:lvlJc w:val="left"/>
      <w:pPr>
        <w:ind w:left="6270" w:hanging="360"/>
      </w:pPr>
      <w:rPr>
        <w:rFonts w:ascii="Wingdings" w:hAnsi="Wingdings" w:hint="default"/>
      </w:rPr>
    </w:lvl>
    <w:lvl w:ilvl="6" w:tplc="04150001" w:tentative="1">
      <w:start w:val="1"/>
      <w:numFmt w:val="bullet"/>
      <w:lvlText w:val=""/>
      <w:lvlJc w:val="left"/>
      <w:pPr>
        <w:ind w:left="6990" w:hanging="360"/>
      </w:pPr>
      <w:rPr>
        <w:rFonts w:ascii="Symbol" w:hAnsi="Symbol" w:hint="default"/>
      </w:rPr>
    </w:lvl>
    <w:lvl w:ilvl="7" w:tplc="04150003" w:tentative="1">
      <w:start w:val="1"/>
      <w:numFmt w:val="bullet"/>
      <w:lvlText w:val="o"/>
      <w:lvlJc w:val="left"/>
      <w:pPr>
        <w:ind w:left="7710" w:hanging="360"/>
      </w:pPr>
      <w:rPr>
        <w:rFonts w:ascii="Courier New" w:hAnsi="Courier New" w:cs="Courier New" w:hint="default"/>
      </w:rPr>
    </w:lvl>
    <w:lvl w:ilvl="8" w:tplc="04150005" w:tentative="1">
      <w:start w:val="1"/>
      <w:numFmt w:val="bullet"/>
      <w:lvlText w:val=""/>
      <w:lvlJc w:val="left"/>
      <w:pPr>
        <w:ind w:left="8430" w:hanging="360"/>
      </w:pPr>
      <w:rPr>
        <w:rFonts w:ascii="Wingdings" w:hAnsi="Wingdings" w:hint="default"/>
      </w:rPr>
    </w:lvl>
  </w:abstractNum>
  <w:abstractNum w:abstractNumId="55" w15:restartNumberingAfterBreak="0">
    <w:nsid w:val="4325375E"/>
    <w:multiLevelType w:val="hybridMultilevel"/>
    <w:tmpl w:val="B2B671C0"/>
    <w:lvl w:ilvl="0" w:tplc="409E571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286D6F"/>
    <w:multiLevelType w:val="hybridMultilevel"/>
    <w:tmpl w:val="00D40CC0"/>
    <w:lvl w:ilvl="0" w:tplc="5D96BF96">
      <w:start w:val="1"/>
      <w:numFmt w:val="lowerLetter"/>
      <w:lvlText w:val="%1)"/>
      <w:lvlJc w:val="left"/>
      <w:pPr>
        <w:ind w:left="1866" w:hanging="360"/>
      </w:pPr>
      <w:rPr>
        <w:rFonts w:asciiTheme="minorHAnsi" w:hAnsiTheme="minorHAnsi" w:cstheme="minorHAnsi" w:hint="default"/>
        <w:sz w:val="22"/>
        <w:szCs w:val="22"/>
      </w:r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57" w15:restartNumberingAfterBreak="0">
    <w:nsid w:val="451C7D28"/>
    <w:multiLevelType w:val="hybridMultilevel"/>
    <w:tmpl w:val="73749756"/>
    <w:lvl w:ilvl="0" w:tplc="6D7A3D20">
      <w:start w:val="2"/>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8A2733"/>
    <w:multiLevelType w:val="hybridMultilevel"/>
    <w:tmpl w:val="076ABA2A"/>
    <w:lvl w:ilvl="0" w:tplc="DD60481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AF1E55"/>
    <w:multiLevelType w:val="hybridMultilevel"/>
    <w:tmpl w:val="552E2958"/>
    <w:lvl w:ilvl="0" w:tplc="7ED2D234">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95B7946"/>
    <w:multiLevelType w:val="hybridMultilevel"/>
    <w:tmpl w:val="D17C37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9F15976"/>
    <w:multiLevelType w:val="hybridMultilevel"/>
    <w:tmpl w:val="738C1B74"/>
    <w:lvl w:ilvl="0" w:tplc="A556455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4209CA"/>
    <w:multiLevelType w:val="hybridMultilevel"/>
    <w:tmpl w:val="78666F0A"/>
    <w:lvl w:ilvl="0" w:tplc="3AC61204">
      <w:start w:val="4"/>
      <w:numFmt w:val="decimal"/>
      <w:lvlText w:val="%1."/>
      <w:lvlJc w:val="left"/>
      <w:pPr>
        <w:ind w:left="144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496F73"/>
    <w:multiLevelType w:val="hybridMultilevel"/>
    <w:tmpl w:val="351CBEE2"/>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F9379D4"/>
    <w:multiLevelType w:val="hybridMultilevel"/>
    <w:tmpl w:val="97A048A2"/>
    <w:lvl w:ilvl="0" w:tplc="E73C828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5856AF"/>
    <w:multiLevelType w:val="hybridMultilevel"/>
    <w:tmpl w:val="9BBE71E4"/>
    <w:lvl w:ilvl="0" w:tplc="BA20115C">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66" w15:restartNumberingAfterBreak="0">
    <w:nsid w:val="52A25F2E"/>
    <w:multiLevelType w:val="hybridMultilevel"/>
    <w:tmpl w:val="72967258"/>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532E6554"/>
    <w:multiLevelType w:val="hybridMultilevel"/>
    <w:tmpl w:val="44C0D44A"/>
    <w:lvl w:ilvl="0" w:tplc="BA20115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8" w15:restartNumberingAfterBreak="0">
    <w:nsid w:val="533B3707"/>
    <w:multiLevelType w:val="hybridMultilevel"/>
    <w:tmpl w:val="6338C52A"/>
    <w:lvl w:ilvl="0" w:tplc="85F21EEA">
      <w:start w:val="1"/>
      <w:numFmt w:val="decimal"/>
      <w:lvlText w:val="%1)"/>
      <w:lvlJc w:val="left"/>
      <w:pPr>
        <w:ind w:left="1530" w:hanging="360"/>
      </w:pPr>
      <w:rPr>
        <w:b w:val="0"/>
        <w:bCs w:val="0"/>
      </w:r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69" w15:restartNumberingAfterBreak="0">
    <w:nsid w:val="542676C4"/>
    <w:multiLevelType w:val="hybridMultilevel"/>
    <w:tmpl w:val="2160B028"/>
    <w:lvl w:ilvl="0" w:tplc="90E4E046">
      <w:start w:val="1"/>
      <w:numFmt w:val="decimal"/>
      <w:lvlText w:val="%1)"/>
      <w:lvlJc w:val="left"/>
      <w:pPr>
        <w:ind w:left="1429" w:hanging="360"/>
      </w:pPr>
      <w:rPr>
        <w:rFonts w:asciiTheme="minorHAnsi" w:hAnsiTheme="minorHAnsi" w:cstheme="minorHAnsi" w:hint="default"/>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574254A0"/>
    <w:multiLevelType w:val="hybridMultilevel"/>
    <w:tmpl w:val="967A45AA"/>
    <w:lvl w:ilvl="0" w:tplc="B642B0B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6A6568"/>
    <w:multiLevelType w:val="hybridMultilevel"/>
    <w:tmpl w:val="BB5C326E"/>
    <w:lvl w:ilvl="0" w:tplc="33B05D4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5AD30C33"/>
    <w:multiLevelType w:val="hybridMultilevel"/>
    <w:tmpl w:val="7ECCC39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5C545E53"/>
    <w:multiLevelType w:val="hybridMultilevel"/>
    <w:tmpl w:val="A488A02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5D827C28"/>
    <w:multiLevelType w:val="hybridMultilevel"/>
    <w:tmpl w:val="4F2E2FEC"/>
    <w:lvl w:ilvl="0" w:tplc="F348A4C4">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D8B79C8"/>
    <w:multiLevelType w:val="hybridMultilevel"/>
    <w:tmpl w:val="9D3EDDAA"/>
    <w:lvl w:ilvl="0" w:tplc="77325E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E8313C2"/>
    <w:multiLevelType w:val="multilevel"/>
    <w:tmpl w:val="CCFA0914"/>
    <w:lvl w:ilvl="0">
      <w:start w:val="1"/>
      <w:numFmt w:val="decimal"/>
      <w:lvlText w:val="%1."/>
      <w:lvlJc w:val="left"/>
      <w:pPr>
        <w:ind w:left="720" w:hanging="360"/>
      </w:pPr>
      <w:rPr>
        <w:rFonts w:asciiTheme="minorHAnsi" w:hAnsiTheme="minorHAnsi" w:cstheme="minorHAnsi" w:hint="default"/>
        <w:sz w:val="22"/>
        <w:szCs w:val="22"/>
      </w:r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3881A64"/>
    <w:multiLevelType w:val="hybridMultilevel"/>
    <w:tmpl w:val="79EE1DE6"/>
    <w:lvl w:ilvl="0" w:tplc="444ED8F8">
      <w:start w:val="1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5A53BA4"/>
    <w:multiLevelType w:val="hybridMultilevel"/>
    <w:tmpl w:val="080ABB84"/>
    <w:lvl w:ilvl="0" w:tplc="672C7BF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795DAC"/>
    <w:multiLevelType w:val="hybridMultilevel"/>
    <w:tmpl w:val="C772FC7A"/>
    <w:lvl w:ilvl="0" w:tplc="7090B20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9C75511"/>
    <w:multiLevelType w:val="hybridMultilevel"/>
    <w:tmpl w:val="A37E905C"/>
    <w:lvl w:ilvl="0" w:tplc="F788BF36">
      <w:start w:val="1"/>
      <w:numFmt w:val="upperRoman"/>
      <w:lvlText w:val="%1."/>
      <w:lvlJc w:val="right"/>
      <w:pPr>
        <w:ind w:left="720" w:hanging="360"/>
      </w:pPr>
      <w:rPr>
        <w:rFonts w:asciiTheme="minorHAnsi" w:hAnsiTheme="minorHAnsi" w:cstheme="minorHAnsi" w:hint="default"/>
        <w:sz w:val="22"/>
        <w:szCs w:val="22"/>
      </w:rPr>
    </w:lvl>
    <w:lvl w:ilvl="1" w:tplc="8500C006">
      <w:numFmt w:val="bullet"/>
      <w:lvlText w:val="•"/>
      <w:lvlJc w:val="left"/>
      <w:pPr>
        <w:ind w:left="1788" w:hanging="708"/>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A5105AE"/>
    <w:multiLevelType w:val="hybridMultilevel"/>
    <w:tmpl w:val="C2862032"/>
    <w:lvl w:ilvl="0" w:tplc="6862D70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6AB20945"/>
    <w:multiLevelType w:val="hybridMultilevel"/>
    <w:tmpl w:val="8792951C"/>
    <w:lvl w:ilvl="0" w:tplc="E54C29F2">
      <w:start w:val="2"/>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866365"/>
    <w:multiLevelType w:val="multilevel"/>
    <w:tmpl w:val="ABAC59E2"/>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EFB724C"/>
    <w:multiLevelType w:val="hybridMultilevel"/>
    <w:tmpl w:val="4ACA980E"/>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85" w15:restartNumberingAfterBreak="0">
    <w:nsid w:val="6FFA1532"/>
    <w:multiLevelType w:val="multilevel"/>
    <w:tmpl w:val="64E658F0"/>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702057F9"/>
    <w:multiLevelType w:val="hybridMultilevel"/>
    <w:tmpl w:val="F74CCB4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8E4805"/>
    <w:multiLevelType w:val="hybridMultilevel"/>
    <w:tmpl w:val="715EC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76811731"/>
    <w:multiLevelType w:val="hybridMultilevel"/>
    <w:tmpl w:val="B22A875E"/>
    <w:lvl w:ilvl="0" w:tplc="81F07BE0">
      <w:start w:val="1"/>
      <w:numFmt w:val="decimal"/>
      <w:lvlText w:val="%1)"/>
      <w:lvlJc w:val="left"/>
      <w:pPr>
        <w:ind w:left="1480" w:hanging="360"/>
      </w:pPr>
      <w:rPr>
        <w:b w:val="0"/>
        <w:bCs w:val="0"/>
      </w:r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89" w15:restartNumberingAfterBreak="0">
    <w:nsid w:val="7B7D46ED"/>
    <w:multiLevelType w:val="hybridMultilevel"/>
    <w:tmpl w:val="6D806040"/>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74275462">
    <w:abstractNumId w:val="83"/>
  </w:num>
  <w:num w:numId="2" w16cid:durableId="1946189456">
    <w:abstractNumId w:val="17"/>
  </w:num>
  <w:num w:numId="3" w16cid:durableId="2062052581">
    <w:abstractNumId w:val="85"/>
  </w:num>
  <w:num w:numId="4" w16cid:durableId="1308896001">
    <w:abstractNumId w:val="59"/>
  </w:num>
  <w:num w:numId="5" w16cid:durableId="1771855045">
    <w:abstractNumId w:val="80"/>
  </w:num>
  <w:num w:numId="6" w16cid:durableId="1584952836">
    <w:abstractNumId w:val="34"/>
  </w:num>
  <w:num w:numId="7" w16cid:durableId="768085269">
    <w:abstractNumId w:val="1"/>
  </w:num>
  <w:num w:numId="8" w16cid:durableId="658774292">
    <w:abstractNumId w:val="67"/>
  </w:num>
  <w:num w:numId="9" w16cid:durableId="1316495798">
    <w:abstractNumId w:val="86"/>
  </w:num>
  <w:num w:numId="10" w16cid:durableId="253440674">
    <w:abstractNumId w:val="66"/>
  </w:num>
  <w:num w:numId="11" w16cid:durableId="1226260522">
    <w:abstractNumId w:val="82"/>
  </w:num>
  <w:num w:numId="12" w16cid:durableId="1415204666">
    <w:abstractNumId w:val="45"/>
  </w:num>
  <w:num w:numId="13" w16cid:durableId="281766157">
    <w:abstractNumId w:val="35"/>
  </w:num>
  <w:num w:numId="14" w16cid:durableId="1646660182">
    <w:abstractNumId w:val="18"/>
  </w:num>
  <w:num w:numId="15" w16cid:durableId="1444306335">
    <w:abstractNumId w:val="15"/>
  </w:num>
  <w:num w:numId="16" w16cid:durableId="1399597781">
    <w:abstractNumId w:val="37"/>
  </w:num>
  <w:num w:numId="17" w16cid:durableId="873732607">
    <w:abstractNumId w:val="32"/>
  </w:num>
  <w:num w:numId="18" w16cid:durableId="971056197">
    <w:abstractNumId w:val="46"/>
  </w:num>
  <w:num w:numId="19" w16cid:durableId="261841717">
    <w:abstractNumId w:val="52"/>
  </w:num>
  <w:num w:numId="20" w16cid:durableId="1259631497">
    <w:abstractNumId w:val="27"/>
  </w:num>
  <w:num w:numId="21" w16cid:durableId="437720396">
    <w:abstractNumId w:val="71"/>
  </w:num>
  <w:num w:numId="22" w16cid:durableId="400294226">
    <w:abstractNumId w:val="79"/>
  </w:num>
  <w:num w:numId="23" w16cid:durableId="1876960811">
    <w:abstractNumId w:val="76"/>
  </w:num>
  <w:num w:numId="24" w16cid:durableId="1832865075">
    <w:abstractNumId w:val="19"/>
  </w:num>
  <w:num w:numId="25" w16cid:durableId="60568076">
    <w:abstractNumId w:val="22"/>
  </w:num>
  <w:num w:numId="26" w16cid:durableId="764232749">
    <w:abstractNumId w:val="41"/>
  </w:num>
  <w:num w:numId="27" w16cid:durableId="1693529235">
    <w:abstractNumId w:val="54"/>
  </w:num>
  <w:num w:numId="28" w16cid:durableId="522979375">
    <w:abstractNumId w:val="81"/>
  </w:num>
  <w:num w:numId="29" w16cid:durableId="362748943">
    <w:abstractNumId w:val="5"/>
  </w:num>
  <w:num w:numId="30" w16cid:durableId="975528905">
    <w:abstractNumId w:val="33"/>
  </w:num>
  <w:num w:numId="31" w16cid:durableId="968045672">
    <w:abstractNumId w:val="6"/>
  </w:num>
  <w:num w:numId="32" w16cid:durableId="1655799032">
    <w:abstractNumId w:val="74"/>
  </w:num>
  <w:num w:numId="33" w16cid:durableId="1296985606">
    <w:abstractNumId w:val="20"/>
  </w:num>
  <w:num w:numId="34" w16cid:durableId="2031174437">
    <w:abstractNumId w:val="72"/>
  </w:num>
  <w:num w:numId="35" w16cid:durableId="1662192656">
    <w:abstractNumId w:val="31"/>
  </w:num>
  <w:num w:numId="36" w16cid:durableId="919368581">
    <w:abstractNumId w:val="88"/>
  </w:num>
  <w:num w:numId="37" w16cid:durableId="972830748">
    <w:abstractNumId w:val="68"/>
  </w:num>
  <w:num w:numId="38" w16cid:durableId="1763648312">
    <w:abstractNumId w:val="8"/>
  </w:num>
  <w:num w:numId="39" w16cid:durableId="827745867">
    <w:abstractNumId w:val="77"/>
  </w:num>
  <w:num w:numId="40" w16cid:durableId="1748068282">
    <w:abstractNumId w:val="3"/>
  </w:num>
  <w:num w:numId="41" w16cid:durableId="1185945508">
    <w:abstractNumId w:val="28"/>
  </w:num>
  <w:num w:numId="42" w16cid:durableId="1686515636">
    <w:abstractNumId w:val="62"/>
  </w:num>
  <w:num w:numId="43" w16cid:durableId="2123910899">
    <w:abstractNumId w:val="9"/>
  </w:num>
  <w:num w:numId="44" w16cid:durableId="1163935619">
    <w:abstractNumId w:val="48"/>
  </w:num>
  <w:num w:numId="45" w16cid:durableId="580482975">
    <w:abstractNumId w:val="11"/>
  </w:num>
  <w:num w:numId="46" w16cid:durableId="421075240">
    <w:abstractNumId w:val="63"/>
  </w:num>
  <w:num w:numId="47" w16cid:durableId="1188643622">
    <w:abstractNumId w:val="47"/>
  </w:num>
  <w:num w:numId="48" w16cid:durableId="862129411">
    <w:abstractNumId w:val="10"/>
  </w:num>
  <w:num w:numId="49" w16cid:durableId="1945534120">
    <w:abstractNumId w:val="89"/>
  </w:num>
  <w:num w:numId="50" w16cid:durableId="1559705692">
    <w:abstractNumId w:val="75"/>
  </w:num>
  <w:num w:numId="51" w16cid:durableId="2004118509">
    <w:abstractNumId w:val="64"/>
  </w:num>
  <w:num w:numId="52" w16cid:durableId="558708753">
    <w:abstractNumId w:val="7"/>
  </w:num>
  <w:num w:numId="53" w16cid:durableId="568812261">
    <w:abstractNumId w:val="14"/>
  </w:num>
  <w:num w:numId="54" w16cid:durableId="27335022">
    <w:abstractNumId w:val="21"/>
  </w:num>
  <w:num w:numId="55" w16cid:durableId="1178228890">
    <w:abstractNumId w:val="25"/>
  </w:num>
  <w:num w:numId="56" w16cid:durableId="927349011">
    <w:abstractNumId w:val="26"/>
  </w:num>
  <w:num w:numId="57" w16cid:durableId="92366061">
    <w:abstractNumId w:val="12"/>
  </w:num>
  <w:num w:numId="58" w16cid:durableId="565607093">
    <w:abstractNumId w:val="13"/>
  </w:num>
  <w:num w:numId="59" w16cid:durableId="1065028112">
    <w:abstractNumId w:val="40"/>
  </w:num>
  <w:num w:numId="60" w16cid:durableId="701319966">
    <w:abstractNumId w:val="61"/>
  </w:num>
  <w:num w:numId="61" w16cid:durableId="1609654286">
    <w:abstractNumId w:val="78"/>
  </w:num>
  <w:num w:numId="62" w16cid:durableId="1957060542">
    <w:abstractNumId w:val="44"/>
  </w:num>
  <w:num w:numId="63" w16cid:durableId="388309771">
    <w:abstractNumId w:val="29"/>
  </w:num>
  <w:num w:numId="64" w16cid:durableId="2028093228">
    <w:abstractNumId w:val="23"/>
  </w:num>
  <w:num w:numId="65" w16cid:durableId="2039231869">
    <w:abstractNumId w:val="42"/>
  </w:num>
  <w:num w:numId="66" w16cid:durableId="172233997">
    <w:abstractNumId w:val="84"/>
  </w:num>
  <w:num w:numId="67" w16cid:durableId="853349241">
    <w:abstractNumId w:val="70"/>
  </w:num>
  <w:num w:numId="68" w16cid:durableId="1755661437">
    <w:abstractNumId w:val="87"/>
  </w:num>
  <w:num w:numId="69" w16cid:durableId="672339119">
    <w:abstractNumId w:val="2"/>
  </w:num>
  <w:num w:numId="70" w16cid:durableId="1380125830">
    <w:abstractNumId w:val="60"/>
  </w:num>
  <w:num w:numId="71" w16cid:durableId="801848759">
    <w:abstractNumId w:val="4"/>
  </w:num>
  <w:num w:numId="72" w16cid:durableId="468977249">
    <w:abstractNumId w:val="49"/>
  </w:num>
  <w:num w:numId="73" w16cid:durableId="1165820137">
    <w:abstractNumId w:val="51"/>
  </w:num>
  <w:num w:numId="74" w16cid:durableId="1619487581">
    <w:abstractNumId w:val="57"/>
  </w:num>
  <w:num w:numId="75" w16cid:durableId="918237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88967959">
    <w:abstractNumId w:val="58"/>
  </w:num>
  <w:num w:numId="77" w16cid:durableId="2099524304">
    <w:abstractNumId w:val="24"/>
  </w:num>
  <w:num w:numId="78" w16cid:durableId="1529030666">
    <w:abstractNumId w:val="16"/>
  </w:num>
  <w:num w:numId="79" w16cid:durableId="853613112">
    <w:abstractNumId w:val="36"/>
  </w:num>
  <w:num w:numId="80" w16cid:durableId="595794025">
    <w:abstractNumId w:val="53"/>
  </w:num>
  <w:num w:numId="81" w16cid:durableId="1408456171">
    <w:abstractNumId w:val="50"/>
  </w:num>
  <w:num w:numId="82" w16cid:durableId="1495759326">
    <w:abstractNumId w:val="39"/>
  </w:num>
  <w:num w:numId="83" w16cid:durableId="113715440">
    <w:abstractNumId w:val="55"/>
  </w:num>
  <w:num w:numId="84" w16cid:durableId="1913849809">
    <w:abstractNumId w:val="69"/>
  </w:num>
  <w:num w:numId="85" w16cid:durableId="1028216370">
    <w:abstractNumId w:val="56"/>
  </w:num>
  <w:num w:numId="86" w16cid:durableId="194201598">
    <w:abstractNumId w:val="38"/>
  </w:num>
  <w:num w:numId="87" w16cid:durableId="2074697817">
    <w:abstractNumId w:val="30"/>
  </w:num>
  <w:num w:numId="88" w16cid:durableId="1531071348">
    <w:abstractNumId w:val="43"/>
  </w:num>
  <w:num w:numId="89" w16cid:durableId="1889293237">
    <w:abstractNumId w:val="73"/>
  </w:num>
  <w:num w:numId="90" w16cid:durableId="726418017">
    <w:abstractNumId w:val="6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F7"/>
    <w:rsid w:val="000006DE"/>
    <w:rsid w:val="000007BE"/>
    <w:rsid w:val="0000094E"/>
    <w:rsid w:val="000009BF"/>
    <w:rsid w:val="00001462"/>
    <w:rsid w:val="00001489"/>
    <w:rsid w:val="0000192E"/>
    <w:rsid w:val="000019C8"/>
    <w:rsid w:val="00001A84"/>
    <w:rsid w:val="00002C2A"/>
    <w:rsid w:val="00003129"/>
    <w:rsid w:val="00004637"/>
    <w:rsid w:val="00004791"/>
    <w:rsid w:val="00004B6D"/>
    <w:rsid w:val="00004DA6"/>
    <w:rsid w:val="00004F3E"/>
    <w:rsid w:val="000051B8"/>
    <w:rsid w:val="00005394"/>
    <w:rsid w:val="000063DD"/>
    <w:rsid w:val="00007818"/>
    <w:rsid w:val="00007ADF"/>
    <w:rsid w:val="00010A6E"/>
    <w:rsid w:val="00010BC5"/>
    <w:rsid w:val="0001163D"/>
    <w:rsid w:val="0001175D"/>
    <w:rsid w:val="000118CA"/>
    <w:rsid w:val="00013F89"/>
    <w:rsid w:val="00014195"/>
    <w:rsid w:val="00014770"/>
    <w:rsid w:val="00014DE3"/>
    <w:rsid w:val="0001557C"/>
    <w:rsid w:val="0001571E"/>
    <w:rsid w:val="0001581A"/>
    <w:rsid w:val="000158F1"/>
    <w:rsid w:val="00016118"/>
    <w:rsid w:val="000163DD"/>
    <w:rsid w:val="00016593"/>
    <w:rsid w:val="00017485"/>
    <w:rsid w:val="000174AE"/>
    <w:rsid w:val="00017853"/>
    <w:rsid w:val="00017B91"/>
    <w:rsid w:val="00017E35"/>
    <w:rsid w:val="0002107F"/>
    <w:rsid w:val="00022665"/>
    <w:rsid w:val="000231BC"/>
    <w:rsid w:val="00023300"/>
    <w:rsid w:val="0002338F"/>
    <w:rsid w:val="00023962"/>
    <w:rsid w:val="00025488"/>
    <w:rsid w:val="000266E2"/>
    <w:rsid w:val="00026CE4"/>
    <w:rsid w:val="00027411"/>
    <w:rsid w:val="0003058C"/>
    <w:rsid w:val="00030E21"/>
    <w:rsid w:val="00032309"/>
    <w:rsid w:val="0003390C"/>
    <w:rsid w:val="00033A1C"/>
    <w:rsid w:val="00034F2A"/>
    <w:rsid w:val="0003512B"/>
    <w:rsid w:val="00036916"/>
    <w:rsid w:val="00036978"/>
    <w:rsid w:val="000372B0"/>
    <w:rsid w:val="0003794E"/>
    <w:rsid w:val="00040163"/>
    <w:rsid w:val="000415EB"/>
    <w:rsid w:val="00042C95"/>
    <w:rsid w:val="00042E01"/>
    <w:rsid w:val="0004304A"/>
    <w:rsid w:val="0004305D"/>
    <w:rsid w:val="00044A56"/>
    <w:rsid w:val="00044B25"/>
    <w:rsid w:val="00045B4E"/>
    <w:rsid w:val="00046865"/>
    <w:rsid w:val="000468CD"/>
    <w:rsid w:val="00046C88"/>
    <w:rsid w:val="000471DA"/>
    <w:rsid w:val="0004744E"/>
    <w:rsid w:val="000504E8"/>
    <w:rsid w:val="00050FDD"/>
    <w:rsid w:val="00051348"/>
    <w:rsid w:val="00051C01"/>
    <w:rsid w:val="00052500"/>
    <w:rsid w:val="0005350D"/>
    <w:rsid w:val="00053A4A"/>
    <w:rsid w:val="00054F2C"/>
    <w:rsid w:val="00055D71"/>
    <w:rsid w:val="00055E99"/>
    <w:rsid w:val="00056165"/>
    <w:rsid w:val="00056AB5"/>
    <w:rsid w:val="0005709E"/>
    <w:rsid w:val="00057690"/>
    <w:rsid w:val="00057BF2"/>
    <w:rsid w:val="00057DC3"/>
    <w:rsid w:val="00057E50"/>
    <w:rsid w:val="0006042D"/>
    <w:rsid w:val="00061B33"/>
    <w:rsid w:val="0006224A"/>
    <w:rsid w:val="000634CD"/>
    <w:rsid w:val="000635C2"/>
    <w:rsid w:val="000656E7"/>
    <w:rsid w:val="0006706E"/>
    <w:rsid w:val="00067581"/>
    <w:rsid w:val="0006769F"/>
    <w:rsid w:val="00067FFB"/>
    <w:rsid w:val="00070232"/>
    <w:rsid w:val="000703E4"/>
    <w:rsid w:val="0007051A"/>
    <w:rsid w:val="000707E1"/>
    <w:rsid w:val="00072841"/>
    <w:rsid w:val="00072CE8"/>
    <w:rsid w:val="000733FA"/>
    <w:rsid w:val="0007394A"/>
    <w:rsid w:val="00073A78"/>
    <w:rsid w:val="00073CAC"/>
    <w:rsid w:val="00073F9B"/>
    <w:rsid w:val="000742F6"/>
    <w:rsid w:val="00074CC5"/>
    <w:rsid w:val="00075817"/>
    <w:rsid w:val="0007630F"/>
    <w:rsid w:val="00076E0C"/>
    <w:rsid w:val="0008240D"/>
    <w:rsid w:val="0008284A"/>
    <w:rsid w:val="00082BE3"/>
    <w:rsid w:val="00084519"/>
    <w:rsid w:val="00085063"/>
    <w:rsid w:val="00085163"/>
    <w:rsid w:val="00085555"/>
    <w:rsid w:val="00086A58"/>
    <w:rsid w:val="000875A4"/>
    <w:rsid w:val="0009090D"/>
    <w:rsid w:val="00091551"/>
    <w:rsid w:val="0009168D"/>
    <w:rsid w:val="00091F94"/>
    <w:rsid w:val="0009211F"/>
    <w:rsid w:val="000921A4"/>
    <w:rsid w:val="0009286E"/>
    <w:rsid w:val="000936AC"/>
    <w:rsid w:val="00093E63"/>
    <w:rsid w:val="00094A32"/>
    <w:rsid w:val="00094DA4"/>
    <w:rsid w:val="00094FBD"/>
    <w:rsid w:val="0009513E"/>
    <w:rsid w:val="00095C25"/>
    <w:rsid w:val="00095C38"/>
    <w:rsid w:val="00097883"/>
    <w:rsid w:val="000978A6"/>
    <w:rsid w:val="00097F9B"/>
    <w:rsid w:val="000A0219"/>
    <w:rsid w:val="000A1048"/>
    <w:rsid w:val="000A316D"/>
    <w:rsid w:val="000A3690"/>
    <w:rsid w:val="000A3EE5"/>
    <w:rsid w:val="000A4EBF"/>
    <w:rsid w:val="000A4FB8"/>
    <w:rsid w:val="000A5736"/>
    <w:rsid w:val="000A621C"/>
    <w:rsid w:val="000A7852"/>
    <w:rsid w:val="000A7F36"/>
    <w:rsid w:val="000A7F97"/>
    <w:rsid w:val="000B0F27"/>
    <w:rsid w:val="000B16D6"/>
    <w:rsid w:val="000B1B18"/>
    <w:rsid w:val="000B3584"/>
    <w:rsid w:val="000B42EC"/>
    <w:rsid w:val="000B459B"/>
    <w:rsid w:val="000B4BEF"/>
    <w:rsid w:val="000B5DD0"/>
    <w:rsid w:val="000B5FAA"/>
    <w:rsid w:val="000B72AE"/>
    <w:rsid w:val="000C116B"/>
    <w:rsid w:val="000C180F"/>
    <w:rsid w:val="000C19E2"/>
    <w:rsid w:val="000C1E72"/>
    <w:rsid w:val="000C2CD2"/>
    <w:rsid w:val="000C35B0"/>
    <w:rsid w:val="000C3A4B"/>
    <w:rsid w:val="000C41BE"/>
    <w:rsid w:val="000C42BE"/>
    <w:rsid w:val="000C4A3E"/>
    <w:rsid w:val="000C5187"/>
    <w:rsid w:val="000C54B3"/>
    <w:rsid w:val="000C5ADD"/>
    <w:rsid w:val="000C682A"/>
    <w:rsid w:val="000C69FA"/>
    <w:rsid w:val="000C6C87"/>
    <w:rsid w:val="000C726A"/>
    <w:rsid w:val="000C7AE5"/>
    <w:rsid w:val="000D00D3"/>
    <w:rsid w:val="000D18AB"/>
    <w:rsid w:val="000D213A"/>
    <w:rsid w:val="000D2456"/>
    <w:rsid w:val="000D2E27"/>
    <w:rsid w:val="000D38A8"/>
    <w:rsid w:val="000D4309"/>
    <w:rsid w:val="000D51CA"/>
    <w:rsid w:val="000D5DB4"/>
    <w:rsid w:val="000D7DDE"/>
    <w:rsid w:val="000E05D2"/>
    <w:rsid w:val="000E12AE"/>
    <w:rsid w:val="000E17EF"/>
    <w:rsid w:val="000E1B90"/>
    <w:rsid w:val="000E28C0"/>
    <w:rsid w:val="000E2A94"/>
    <w:rsid w:val="000E3368"/>
    <w:rsid w:val="000E4410"/>
    <w:rsid w:val="000E54CF"/>
    <w:rsid w:val="000E66C6"/>
    <w:rsid w:val="000E6BBC"/>
    <w:rsid w:val="000F1E9E"/>
    <w:rsid w:val="000F20F1"/>
    <w:rsid w:val="000F21BF"/>
    <w:rsid w:val="000F365A"/>
    <w:rsid w:val="000F3D70"/>
    <w:rsid w:val="000F4235"/>
    <w:rsid w:val="000F44C3"/>
    <w:rsid w:val="000F54DA"/>
    <w:rsid w:val="000F55AE"/>
    <w:rsid w:val="000F6204"/>
    <w:rsid w:val="000F6A62"/>
    <w:rsid w:val="000F77E6"/>
    <w:rsid w:val="000F7E21"/>
    <w:rsid w:val="00100CBB"/>
    <w:rsid w:val="00101B2A"/>
    <w:rsid w:val="00102194"/>
    <w:rsid w:val="00102284"/>
    <w:rsid w:val="001023EC"/>
    <w:rsid w:val="001030C9"/>
    <w:rsid w:val="001031E0"/>
    <w:rsid w:val="0010469D"/>
    <w:rsid w:val="00104E54"/>
    <w:rsid w:val="001059BD"/>
    <w:rsid w:val="00106E36"/>
    <w:rsid w:val="00107C45"/>
    <w:rsid w:val="001105A8"/>
    <w:rsid w:val="00110C7F"/>
    <w:rsid w:val="00110EC1"/>
    <w:rsid w:val="00110FAA"/>
    <w:rsid w:val="00111FB9"/>
    <w:rsid w:val="0011249E"/>
    <w:rsid w:val="00113066"/>
    <w:rsid w:val="00113E75"/>
    <w:rsid w:val="00113E8C"/>
    <w:rsid w:val="001147E6"/>
    <w:rsid w:val="00114BC1"/>
    <w:rsid w:val="001151BE"/>
    <w:rsid w:val="001151E0"/>
    <w:rsid w:val="00115BF1"/>
    <w:rsid w:val="00115F5A"/>
    <w:rsid w:val="00116F4C"/>
    <w:rsid w:val="0011729F"/>
    <w:rsid w:val="00117889"/>
    <w:rsid w:val="00120872"/>
    <w:rsid w:val="00122337"/>
    <w:rsid w:val="00123075"/>
    <w:rsid w:val="00124035"/>
    <w:rsid w:val="00125498"/>
    <w:rsid w:val="00125755"/>
    <w:rsid w:val="00125E4B"/>
    <w:rsid w:val="00126691"/>
    <w:rsid w:val="00126BF9"/>
    <w:rsid w:val="00127F0D"/>
    <w:rsid w:val="00130643"/>
    <w:rsid w:val="001306DE"/>
    <w:rsid w:val="0013072F"/>
    <w:rsid w:val="00132767"/>
    <w:rsid w:val="0013325F"/>
    <w:rsid w:val="001334DC"/>
    <w:rsid w:val="00133607"/>
    <w:rsid w:val="00133736"/>
    <w:rsid w:val="00134034"/>
    <w:rsid w:val="001342E5"/>
    <w:rsid w:val="00134EF5"/>
    <w:rsid w:val="001355A1"/>
    <w:rsid w:val="0013585B"/>
    <w:rsid w:val="00135E86"/>
    <w:rsid w:val="00137442"/>
    <w:rsid w:val="001402B6"/>
    <w:rsid w:val="00140346"/>
    <w:rsid w:val="00140DF4"/>
    <w:rsid w:val="00141669"/>
    <w:rsid w:val="0014271B"/>
    <w:rsid w:val="00142C42"/>
    <w:rsid w:val="00144810"/>
    <w:rsid w:val="00144EDF"/>
    <w:rsid w:val="001462A8"/>
    <w:rsid w:val="0014758D"/>
    <w:rsid w:val="0014774A"/>
    <w:rsid w:val="00150264"/>
    <w:rsid w:val="001503E6"/>
    <w:rsid w:val="00150EBD"/>
    <w:rsid w:val="001510EF"/>
    <w:rsid w:val="00151CEE"/>
    <w:rsid w:val="00151DA7"/>
    <w:rsid w:val="00153097"/>
    <w:rsid w:val="00153BEB"/>
    <w:rsid w:val="001543FC"/>
    <w:rsid w:val="00154FC2"/>
    <w:rsid w:val="00155A5D"/>
    <w:rsid w:val="00155D01"/>
    <w:rsid w:val="001563C6"/>
    <w:rsid w:val="00157376"/>
    <w:rsid w:val="00157536"/>
    <w:rsid w:val="001601D0"/>
    <w:rsid w:val="00160930"/>
    <w:rsid w:val="00160F90"/>
    <w:rsid w:val="001613FC"/>
    <w:rsid w:val="00162EEB"/>
    <w:rsid w:val="0016394B"/>
    <w:rsid w:val="00163E0D"/>
    <w:rsid w:val="00164819"/>
    <w:rsid w:val="001648A2"/>
    <w:rsid w:val="001649AE"/>
    <w:rsid w:val="00165426"/>
    <w:rsid w:val="00165D4A"/>
    <w:rsid w:val="00166C13"/>
    <w:rsid w:val="0016757F"/>
    <w:rsid w:val="00167D17"/>
    <w:rsid w:val="00170479"/>
    <w:rsid w:val="0017110E"/>
    <w:rsid w:val="001718C5"/>
    <w:rsid w:val="00171CE4"/>
    <w:rsid w:val="00171FC3"/>
    <w:rsid w:val="0017216F"/>
    <w:rsid w:val="001734CD"/>
    <w:rsid w:val="001737F9"/>
    <w:rsid w:val="00173984"/>
    <w:rsid w:val="00173D8F"/>
    <w:rsid w:val="00173EDB"/>
    <w:rsid w:val="001741F0"/>
    <w:rsid w:val="00174E52"/>
    <w:rsid w:val="001757BB"/>
    <w:rsid w:val="00175F6F"/>
    <w:rsid w:val="001763EF"/>
    <w:rsid w:val="00176C31"/>
    <w:rsid w:val="00176E24"/>
    <w:rsid w:val="00177086"/>
    <w:rsid w:val="001777BD"/>
    <w:rsid w:val="0018082D"/>
    <w:rsid w:val="00180A7B"/>
    <w:rsid w:val="0018118E"/>
    <w:rsid w:val="00181760"/>
    <w:rsid w:val="0018209A"/>
    <w:rsid w:val="001822BA"/>
    <w:rsid w:val="0018312B"/>
    <w:rsid w:val="00183787"/>
    <w:rsid w:val="00184339"/>
    <w:rsid w:val="00184AFE"/>
    <w:rsid w:val="00185DF1"/>
    <w:rsid w:val="001867A6"/>
    <w:rsid w:val="00187211"/>
    <w:rsid w:val="001873D9"/>
    <w:rsid w:val="00190747"/>
    <w:rsid w:val="00190CF6"/>
    <w:rsid w:val="001918CD"/>
    <w:rsid w:val="00191E8D"/>
    <w:rsid w:val="00193543"/>
    <w:rsid w:val="001936D7"/>
    <w:rsid w:val="0019461A"/>
    <w:rsid w:val="00195151"/>
    <w:rsid w:val="00195548"/>
    <w:rsid w:val="001957D5"/>
    <w:rsid w:val="00195ADD"/>
    <w:rsid w:val="00196BDC"/>
    <w:rsid w:val="00196BE4"/>
    <w:rsid w:val="001973B8"/>
    <w:rsid w:val="00197C0B"/>
    <w:rsid w:val="001A016C"/>
    <w:rsid w:val="001A0A91"/>
    <w:rsid w:val="001A0EFB"/>
    <w:rsid w:val="001A13AD"/>
    <w:rsid w:val="001A1892"/>
    <w:rsid w:val="001A1BE3"/>
    <w:rsid w:val="001A1DAC"/>
    <w:rsid w:val="001A3759"/>
    <w:rsid w:val="001A465B"/>
    <w:rsid w:val="001A4771"/>
    <w:rsid w:val="001A4F0A"/>
    <w:rsid w:val="001A608C"/>
    <w:rsid w:val="001A6333"/>
    <w:rsid w:val="001A6617"/>
    <w:rsid w:val="001A6E9C"/>
    <w:rsid w:val="001A7B69"/>
    <w:rsid w:val="001A7E63"/>
    <w:rsid w:val="001B1BD0"/>
    <w:rsid w:val="001B1F76"/>
    <w:rsid w:val="001B2399"/>
    <w:rsid w:val="001B28DA"/>
    <w:rsid w:val="001B31E7"/>
    <w:rsid w:val="001B331D"/>
    <w:rsid w:val="001B3D3B"/>
    <w:rsid w:val="001B415A"/>
    <w:rsid w:val="001B490F"/>
    <w:rsid w:val="001B4BA6"/>
    <w:rsid w:val="001B55DA"/>
    <w:rsid w:val="001B5FDE"/>
    <w:rsid w:val="001B726D"/>
    <w:rsid w:val="001B7B1B"/>
    <w:rsid w:val="001B7DCD"/>
    <w:rsid w:val="001C057A"/>
    <w:rsid w:val="001C171B"/>
    <w:rsid w:val="001C1EE2"/>
    <w:rsid w:val="001C206C"/>
    <w:rsid w:val="001C2F12"/>
    <w:rsid w:val="001C3BE3"/>
    <w:rsid w:val="001C4839"/>
    <w:rsid w:val="001C51FC"/>
    <w:rsid w:val="001C6055"/>
    <w:rsid w:val="001C636A"/>
    <w:rsid w:val="001C66D1"/>
    <w:rsid w:val="001C6C59"/>
    <w:rsid w:val="001D08E3"/>
    <w:rsid w:val="001D1A77"/>
    <w:rsid w:val="001D2878"/>
    <w:rsid w:val="001D328B"/>
    <w:rsid w:val="001D3EED"/>
    <w:rsid w:val="001D3FAC"/>
    <w:rsid w:val="001D4234"/>
    <w:rsid w:val="001D43EC"/>
    <w:rsid w:val="001D486A"/>
    <w:rsid w:val="001D4D17"/>
    <w:rsid w:val="001D520B"/>
    <w:rsid w:val="001D5C97"/>
    <w:rsid w:val="001D6E42"/>
    <w:rsid w:val="001D7A61"/>
    <w:rsid w:val="001E28A4"/>
    <w:rsid w:val="001E29DA"/>
    <w:rsid w:val="001E39E0"/>
    <w:rsid w:val="001E5848"/>
    <w:rsid w:val="001E58E4"/>
    <w:rsid w:val="001E6776"/>
    <w:rsid w:val="001E6E59"/>
    <w:rsid w:val="001E7DF2"/>
    <w:rsid w:val="001F0071"/>
    <w:rsid w:val="001F0665"/>
    <w:rsid w:val="001F14B1"/>
    <w:rsid w:val="001F16C4"/>
    <w:rsid w:val="001F1BA4"/>
    <w:rsid w:val="001F2235"/>
    <w:rsid w:val="001F287E"/>
    <w:rsid w:val="001F28F8"/>
    <w:rsid w:val="001F3568"/>
    <w:rsid w:val="001F38B8"/>
    <w:rsid w:val="001F3BA3"/>
    <w:rsid w:val="001F4293"/>
    <w:rsid w:val="001F4E06"/>
    <w:rsid w:val="001F5101"/>
    <w:rsid w:val="001F515D"/>
    <w:rsid w:val="001F5D23"/>
    <w:rsid w:val="001F721F"/>
    <w:rsid w:val="001F724B"/>
    <w:rsid w:val="001F738D"/>
    <w:rsid w:val="001F7AA7"/>
    <w:rsid w:val="00200084"/>
    <w:rsid w:val="002004DB"/>
    <w:rsid w:val="0020158B"/>
    <w:rsid w:val="00203C03"/>
    <w:rsid w:val="002046BA"/>
    <w:rsid w:val="00204747"/>
    <w:rsid w:val="00204D6B"/>
    <w:rsid w:val="002052D5"/>
    <w:rsid w:val="0020535D"/>
    <w:rsid w:val="00205386"/>
    <w:rsid w:val="002061F3"/>
    <w:rsid w:val="002109EE"/>
    <w:rsid w:val="00210C74"/>
    <w:rsid w:val="00210F44"/>
    <w:rsid w:val="00211937"/>
    <w:rsid w:val="0021328D"/>
    <w:rsid w:val="00213FCD"/>
    <w:rsid w:val="002149E0"/>
    <w:rsid w:val="00214AFD"/>
    <w:rsid w:val="002151E3"/>
    <w:rsid w:val="00215659"/>
    <w:rsid w:val="00216119"/>
    <w:rsid w:val="00216C61"/>
    <w:rsid w:val="002172B7"/>
    <w:rsid w:val="00217CFE"/>
    <w:rsid w:val="00217F75"/>
    <w:rsid w:val="002201EF"/>
    <w:rsid w:val="002204B1"/>
    <w:rsid w:val="002204DF"/>
    <w:rsid w:val="00221222"/>
    <w:rsid w:val="00221E4F"/>
    <w:rsid w:val="00221F01"/>
    <w:rsid w:val="00222333"/>
    <w:rsid w:val="00223C3C"/>
    <w:rsid w:val="00224023"/>
    <w:rsid w:val="00224D4F"/>
    <w:rsid w:val="00226098"/>
    <w:rsid w:val="00227979"/>
    <w:rsid w:val="0023046B"/>
    <w:rsid w:val="00230B25"/>
    <w:rsid w:val="00230E3B"/>
    <w:rsid w:val="00231393"/>
    <w:rsid w:val="0023173A"/>
    <w:rsid w:val="00232C58"/>
    <w:rsid w:val="002350EB"/>
    <w:rsid w:val="002351DE"/>
    <w:rsid w:val="00235E47"/>
    <w:rsid w:val="0023606A"/>
    <w:rsid w:val="00237702"/>
    <w:rsid w:val="00237FC2"/>
    <w:rsid w:val="002401AA"/>
    <w:rsid w:val="00240BF6"/>
    <w:rsid w:val="00240C3B"/>
    <w:rsid w:val="002414CA"/>
    <w:rsid w:val="00241620"/>
    <w:rsid w:val="00242597"/>
    <w:rsid w:val="002429CA"/>
    <w:rsid w:val="00242D62"/>
    <w:rsid w:val="00243F2F"/>
    <w:rsid w:val="002445DA"/>
    <w:rsid w:val="00244BDA"/>
    <w:rsid w:val="00246AFD"/>
    <w:rsid w:val="00246B05"/>
    <w:rsid w:val="002471EB"/>
    <w:rsid w:val="002473F6"/>
    <w:rsid w:val="00247CB9"/>
    <w:rsid w:val="00247D9B"/>
    <w:rsid w:val="00250624"/>
    <w:rsid w:val="00250A04"/>
    <w:rsid w:val="00250E19"/>
    <w:rsid w:val="00250F30"/>
    <w:rsid w:val="00251BCA"/>
    <w:rsid w:val="00251F45"/>
    <w:rsid w:val="00252D7A"/>
    <w:rsid w:val="0025435C"/>
    <w:rsid w:val="00254B4D"/>
    <w:rsid w:val="00254C84"/>
    <w:rsid w:val="00254EA0"/>
    <w:rsid w:val="00255F8A"/>
    <w:rsid w:val="00256671"/>
    <w:rsid w:val="00256DC7"/>
    <w:rsid w:val="00256E5A"/>
    <w:rsid w:val="00257933"/>
    <w:rsid w:val="00260153"/>
    <w:rsid w:val="0026074C"/>
    <w:rsid w:val="0026171C"/>
    <w:rsid w:val="0026239C"/>
    <w:rsid w:val="00263126"/>
    <w:rsid w:val="00263C1B"/>
    <w:rsid w:val="0026416D"/>
    <w:rsid w:val="00264238"/>
    <w:rsid w:val="00265033"/>
    <w:rsid w:val="0026514B"/>
    <w:rsid w:val="002677DE"/>
    <w:rsid w:val="0027071F"/>
    <w:rsid w:val="002709CE"/>
    <w:rsid w:val="00270BB4"/>
    <w:rsid w:val="0027171B"/>
    <w:rsid w:val="00271831"/>
    <w:rsid w:val="00272254"/>
    <w:rsid w:val="00272A30"/>
    <w:rsid w:val="00273CCC"/>
    <w:rsid w:val="00273DA7"/>
    <w:rsid w:val="00274304"/>
    <w:rsid w:val="0027484A"/>
    <w:rsid w:val="00276DAC"/>
    <w:rsid w:val="00277038"/>
    <w:rsid w:val="002770B5"/>
    <w:rsid w:val="00280413"/>
    <w:rsid w:val="00282480"/>
    <w:rsid w:val="00284453"/>
    <w:rsid w:val="00284B41"/>
    <w:rsid w:val="00284C13"/>
    <w:rsid w:val="00285459"/>
    <w:rsid w:val="00287F0F"/>
    <w:rsid w:val="00290562"/>
    <w:rsid w:val="00290F3E"/>
    <w:rsid w:val="002919B7"/>
    <w:rsid w:val="00292383"/>
    <w:rsid w:val="0029370D"/>
    <w:rsid w:val="00293B74"/>
    <w:rsid w:val="00294005"/>
    <w:rsid w:val="00295160"/>
    <w:rsid w:val="002954CE"/>
    <w:rsid w:val="002955FB"/>
    <w:rsid w:val="002957E9"/>
    <w:rsid w:val="00295AF5"/>
    <w:rsid w:val="002A08E4"/>
    <w:rsid w:val="002A0ADE"/>
    <w:rsid w:val="002A20E4"/>
    <w:rsid w:val="002A2608"/>
    <w:rsid w:val="002A29D3"/>
    <w:rsid w:val="002A3615"/>
    <w:rsid w:val="002A4A1F"/>
    <w:rsid w:val="002A4E3D"/>
    <w:rsid w:val="002A4E40"/>
    <w:rsid w:val="002A59C1"/>
    <w:rsid w:val="002A7534"/>
    <w:rsid w:val="002B1051"/>
    <w:rsid w:val="002B11C1"/>
    <w:rsid w:val="002B16E1"/>
    <w:rsid w:val="002B27E9"/>
    <w:rsid w:val="002B2856"/>
    <w:rsid w:val="002B2BDA"/>
    <w:rsid w:val="002B2C78"/>
    <w:rsid w:val="002B446D"/>
    <w:rsid w:val="002B4BA2"/>
    <w:rsid w:val="002B7DEC"/>
    <w:rsid w:val="002C0EDF"/>
    <w:rsid w:val="002C0FDD"/>
    <w:rsid w:val="002C1113"/>
    <w:rsid w:val="002C2322"/>
    <w:rsid w:val="002C2371"/>
    <w:rsid w:val="002C2B81"/>
    <w:rsid w:val="002C407E"/>
    <w:rsid w:val="002C4872"/>
    <w:rsid w:val="002C5028"/>
    <w:rsid w:val="002C520A"/>
    <w:rsid w:val="002C5DFD"/>
    <w:rsid w:val="002C5F60"/>
    <w:rsid w:val="002C69DB"/>
    <w:rsid w:val="002C7067"/>
    <w:rsid w:val="002C7824"/>
    <w:rsid w:val="002D0BCF"/>
    <w:rsid w:val="002D1BF7"/>
    <w:rsid w:val="002D22C2"/>
    <w:rsid w:val="002D239E"/>
    <w:rsid w:val="002D253A"/>
    <w:rsid w:val="002D44D9"/>
    <w:rsid w:val="002D5571"/>
    <w:rsid w:val="002D5690"/>
    <w:rsid w:val="002D59D4"/>
    <w:rsid w:val="002D63B4"/>
    <w:rsid w:val="002D7011"/>
    <w:rsid w:val="002D74A6"/>
    <w:rsid w:val="002E1D84"/>
    <w:rsid w:val="002E1D96"/>
    <w:rsid w:val="002E1E68"/>
    <w:rsid w:val="002E32DE"/>
    <w:rsid w:val="002E3741"/>
    <w:rsid w:val="002E4F91"/>
    <w:rsid w:val="002E5488"/>
    <w:rsid w:val="002E658C"/>
    <w:rsid w:val="002E679C"/>
    <w:rsid w:val="002E6E68"/>
    <w:rsid w:val="002F010D"/>
    <w:rsid w:val="002F1469"/>
    <w:rsid w:val="002F1639"/>
    <w:rsid w:val="002F2339"/>
    <w:rsid w:val="002F3C90"/>
    <w:rsid w:val="002F430A"/>
    <w:rsid w:val="002F4CBE"/>
    <w:rsid w:val="002F6331"/>
    <w:rsid w:val="002F6422"/>
    <w:rsid w:val="002F7110"/>
    <w:rsid w:val="00300934"/>
    <w:rsid w:val="0030206D"/>
    <w:rsid w:val="00302C64"/>
    <w:rsid w:val="0030346F"/>
    <w:rsid w:val="00304CB6"/>
    <w:rsid w:val="00305195"/>
    <w:rsid w:val="0030562F"/>
    <w:rsid w:val="00305B96"/>
    <w:rsid w:val="00305DB5"/>
    <w:rsid w:val="003062D7"/>
    <w:rsid w:val="00306BDF"/>
    <w:rsid w:val="0030764F"/>
    <w:rsid w:val="00307B8C"/>
    <w:rsid w:val="00311D6C"/>
    <w:rsid w:val="00311F01"/>
    <w:rsid w:val="00313C40"/>
    <w:rsid w:val="00313C62"/>
    <w:rsid w:val="00314068"/>
    <w:rsid w:val="003143C4"/>
    <w:rsid w:val="00314A4A"/>
    <w:rsid w:val="00315020"/>
    <w:rsid w:val="003157E5"/>
    <w:rsid w:val="003158E4"/>
    <w:rsid w:val="003160E2"/>
    <w:rsid w:val="003162A5"/>
    <w:rsid w:val="0031638F"/>
    <w:rsid w:val="003163F2"/>
    <w:rsid w:val="00317C96"/>
    <w:rsid w:val="00322204"/>
    <w:rsid w:val="00322355"/>
    <w:rsid w:val="00323F3E"/>
    <w:rsid w:val="0032432E"/>
    <w:rsid w:val="003250E9"/>
    <w:rsid w:val="00325340"/>
    <w:rsid w:val="003262B9"/>
    <w:rsid w:val="00326A63"/>
    <w:rsid w:val="00327482"/>
    <w:rsid w:val="00331329"/>
    <w:rsid w:val="00331C66"/>
    <w:rsid w:val="0033220E"/>
    <w:rsid w:val="00332587"/>
    <w:rsid w:val="0033294E"/>
    <w:rsid w:val="0033382A"/>
    <w:rsid w:val="00336DE0"/>
    <w:rsid w:val="00336E55"/>
    <w:rsid w:val="0033725B"/>
    <w:rsid w:val="0033793B"/>
    <w:rsid w:val="00337F0A"/>
    <w:rsid w:val="003409A3"/>
    <w:rsid w:val="003425D7"/>
    <w:rsid w:val="00344004"/>
    <w:rsid w:val="0034427C"/>
    <w:rsid w:val="003469C8"/>
    <w:rsid w:val="00347983"/>
    <w:rsid w:val="00347F3A"/>
    <w:rsid w:val="00347FCB"/>
    <w:rsid w:val="003505C5"/>
    <w:rsid w:val="003507F0"/>
    <w:rsid w:val="00350B63"/>
    <w:rsid w:val="00350D7A"/>
    <w:rsid w:val="003510E6"/>
    <w:rsid w:val="00352449"/>
    <w:rsid w:val="003533CF"/>
    <w:rsid w:val="0035357D"/>
    <w:rsid w:val="0035376F"/>
    <w:rsid w:val="00353C15"/>
    <w:rsid w:val="00353D2A"/>
    <w:rsid w:val="00354A90"/>
    <w:rsid w:val="00354B20"/>
    <w:rsid w:val="00354BC6"/>
    <w:rsid w:val="003552F6"/>
    <w:rsid w:val="00355C6C"/>
    <w:rsid w:val="003560DF"/>
    <w:rsid w:val="0035629D"/>
    <w:rsid w:val="00356FDA"/>
    <w:rsid w:val="003570D5"/>
    <w:rsid w:val="00357FC2"/>
    <w:rsid w:val="00360244"/>
    <w:rsid w:val="003604A3"/>
    <w:rsid w:val="00360A23"/>
    <w:rsid w:val="00361DB9"/>
    <w:rsid w:val="003629B8"/>
    <w:rsid w:val="00362CAF"/>
    <w:rsid w:val="00362EE1"/>
    <w:rsid w:val="00363103"/>
    <w:rsid w:val="00363407"/>
    <w:rsid w:val="00363748"/>
    <w:rsid w:val="003640CE"/>
    <w:rsid w:val="003645AB"/>
    <w:rsid w:val="00365006"/>
    <w:rsid w:val="00365330"/>
    <w:rsid w:val="003657A5"/>
    <w:rsid w:val="00365828"/>
    <w:rsid w:val="0036583C"/>
    <w:rsid w:val="00365868"/>
    <w:rsid w:val="00366277"/>
    <w:rsid w:val="00366324"/>
    <w:rsid w:val="00367DA9"/>
    <w:rsid w:val="003704EC"/>
    <w:rsid w:val="003716DA"/>
    <w:rsid w:val="00372C58"/>
    <w:rsid w:val="00372E37"/>
    <w:rsid w:val="00374DE7"/>
    <w:rsid w:val="00377515"/>
    <w:rsid w:val="00381129"/>
    <w:rsid w:val="003811D7"/>
    <w:rsid w:val="00381364"/>
    <w:rsid w:val="003821E8"/>
    <w:rsid w:val="0038296A"/>
    <w:rsid w:val="00383D76"/>
    <w:rsid w:val="00383DEC"/>
    <w:rsid w:val="003847C8"/>
    <w:rsid w:val="003849E3"/>
    <w:rsid w:val="00384E12"/>
    <w:rsid w:val="003855C2"/>
    <w:rsid w:val="003856F4"/>
    <w:rsid w:val="00385739"/>
    <w:rsid w:val="003858B2"/>
    <w:rsid w:val="00385DE6"/>
    <w:rsid w:val="00385E0B"/>
    <w:rsid w:val="00387F0B"/>
    <w:rsid w:val="00392FA3"/>
    <w:rsid w:val="0039374D"/>
    <w:rsid w:val="00394E7E"/>
    <w:rsid w:val="00394F8B"/>
    <w:rsid w:val="003A05D0"/>
    <w:rsid w:val="003A0716"/>
    <w:rsid w:val="003A0A47"/>
    <w:rsid w:val="003A11F2"/>
    <w:rsid w:val="003A1B40"/>
    <w:rsid w:val="003A1FEF"/>
    <w:rsid w:val="003A25FA"/>
    <w:rsid w:val="003A364A"/>
    <w:rsid w:val="003A42D3"/>
    <w:rsid w:val="003A4F6D"/>
    <w:rsid w:val="003A5207"/>
    <w:rsid w:val="003A52A9"/>
    <w:rsid w:val="003A644F"/>
    <w:rsid w:val="003A6D00"/>
    <w:rsid w:val="003A70E7"/>
    <w:rsid w:val="003A7C10"/>
    <w:rsid w:val="003B028C"/>
    <w:rsid w:val="003B1623"/>
    <w:rsid w:val="003B19AB"/>
    <w:rsid w:val="003B23D6"/>
    <w:rsid w:val="003B55E2"/>
    <w:rsid w:val="003B5A1B"/>
    <w:rsid w:val="003B6E94"/>
    <w:rsid w:val="003C059B"/>
    <w:rsid w:val="003C0D55"/>
    <w:rsid w:val="003C0DB2"/>
    <w:rsid w:val="003C1154"/>
    <w:rsid w:val="003C1BD5"/>
    <w:rsid w:val="003C1F59"/>
    <w:rsid w:val="003C21B4"/>
    <w:rsid w:val="003C282C"/>
    <w:rsid w:val="003C2A80"/>
    <w:rsid w:val="003C3DB8"/>
    <w:rsid w:val="003C4E42"/>
    <w:rsid w:val="003C4FAF"/>
    <w:rsid w:val="003C5558"/>
    <w:rsid w:val="003C5E33"/>
    <w:rsid w:val="003C5EC3"/>
    <w:rsid w:val="003C6C84"/>
    <w:rsid w:val="003C7199"/>
    <w:rsid w:val="003C7435"/>
    <w:rsid w:val="003C751B"/>
    <w:rsid w:val="003C7F44"/>
    <w:rsid w:val="003C7F49"/>
    <w:rsid w:val="003D094A"/>
    <w:rsid w:val="003D178A"/>
    <w:rsid w:val="003D1D15"/>
    <w:rsid w:val="003D28A6"/>
    <w:rsid w:val="003D2982"/>
    <w:rsid w:val="003D33E6"/>
    <w:rsid w:val="003D3A16"/>
    <w:rsid w:val="003D41C1"/>
    <w:rsid w:val="003D4D55"/>
    <w:rsid w:val="003D5E39"/>
    <w:rsid w:val="003D66F9"/>
    <w:rsid w:val="003E15DB"/>
    <w:rsid w:val="003E1842"/>
    <w:rsid w:val="003E22B4"/>
    <w:rsid w:val="003E26CF"/>
    <w:rsid w:val="003E2C7C"/>
    <w:rsid w:val="003E2CC5"/>
    <w:rsid w:val="003E355D"/>
    <w:rsid w:val="003E40DC"/>
    <w:rsid w:val="003E4293"/>
    <w:rsid w:val="003E4EF6"/>
    <w:rsid w:val="003E5238"/>
    <w:rsid w:val="003E5AEF"/>
    <w:rsid w:val="003E6323"/>
    <w:rsid w:val="003E7511"/>
    <w:rsid w:val="003F0259"/>
    <w:rsid w:val="003F0356"/>
    <w:rsid w:val="003F076F"/>
    <w:rsid w:val="003F0C31"/>
    <w:rsid w:val="003F17BC"/>
    <w:rsid w:val="003F1A69"/>
    <w:rsid w:val="003F1CB4"/>
    <w:rsid w:val="003F252C"/>
    <w:rsid w:val="003F259F"/>
    <w:rsid w:val="003F26C4"/>
    <w:rsid w:val="003F3931"/>
    <w:rsid w:val="003F3C68"/>
    <w:rsid w:val="003F3F76"/>
    <w:rsid w:val="003F429E"/>
    <w:rsid w:val="003F4C78"/>
    <w:rsid w:val="003F6215"/>
    <w:rsid w:val="003F67EA"/>
    <w:rsid w:val="003F7F79"/>
    <w:rsid w:val="00400028"/>
    <w:rsid w:val="00400F86"/>
    <w:rsid w:val="00401F59"/>
    <w:rsid w:val="00402946"/>
    <w:rsid w:val="00402B28"/>
    <w:rsid w:val="00404291"/>
    <w:rsid w:val="00404735"/>
    <w:rsid w:val="004048A6"/>
    <w:rsid w:val="00404E43"/>
    <w:rsid w:val="00406C9B"/>
    <w:rsid w:val="004076F0"/>
    <w:rsid w:val="004076F5"/>
    <w:rsid w:val="00411B3E"/>
    <w:rsid w:val="00412CDB"/>
    <w:rsid w:val="00413730"/>
    <w:rsid w:val="00413C64"/>
    <w:rsid w:val="00413C96"/>
    <w:rsid w:val="00414707"/>
    <w:rsid w:val="00415355"/>
    <w:rsid w:val="00415CCF"/>
    <w:rsid w:val="0041627D"/>
    <w:rsid w:val="004168BC"/>
    <w:rsid w:val="0041778C"/>
    <w:rsid w:val="00417FF8"/>
    <w:rsid w:val="00420161"/>
    <w:rsid w:val="0042059C"/>
    <w:rsid w:val="00420851"/>
    <w:rsid w:val="0042088B"/>
    <w:rsid w:val="004211F1"/>
    <w:rsid w:val="00421896"/>
    <w:rsid w:val="0042212C"/>
    <w:rsid w:val="00422C76"/>
    <w:rsid w:val="00423794"/>
    <w:rsid w:val="00423A2F"/>
    <w:rsid w:val="00423C1F"/>
    <w:rsid w:val="00424699"/>
    <w:rsid w:val="00426AD8"/>
    <w:rsid w:val="00426F63"/>
    <w:rsid w:val="00427E07"/>
    <w:rsid w:val="004300A7"/>
    <w:rsid w:val="004300AF"/>
    <w:rsid w:val="00430141"/>
    <w:rsid w:val="004305D7"/>
    <w:rsid w:val="004307C9"/>
    <w:rsid w:val="00431074"/>
    <w:rsid w:val="0043158D"/>
    <w:rsid w:val="004327C5"/>
    <w:rsid w:val="00432A9F"/>
    <w:rsid w:val="00433017"/>
    <w:rsid w:val="00433643"/>
    <w:rsid w:val="00433648"/>
    <w:rsid w:val="00434174"/>
    <w:rsid w:val="00434211"/>
    <w:rsid w:val="004351FE"/>
    <w:rsid w:val="00435661"/>
    <w:rsid w:val="0043588F"/>
    <w:rsid w:val="00436E1B"/>
    <w:rsid w:val="00437E42"/>
    <w:rsid w:val="00440035"/>
    <w:rsid w:val="00440BB5"/>
    <w:rsid w:val="00442071"/>
    <w:rsid w:val="004420CF"/>
    <w:rsid w:val="0044281B"/>
    <w:rsid w:val="004431CA"/>
    <w:rsid w:val="00443523"/>
    <w:rsid w:val="00443891"/>
    <w:rsid w:val="00443DFF"/>
    <w:rsid w:val="00444A82"/>
    <w:rsid w:val="00445D70"/>
    <w:rsid w:val="00445FC8"/>
    <w:rsid w:val="004473B4"/>
    <w:rsid w:val="00447A24"/>
    <w:rsid w:val="00447C65"/>
    <w:rsid w:val="00452FB8"/>
    <w:rsid w:val="00453004"/>
    <w:rsid w:val="00453224"/>
    <w:rsid w:val="00453492"/>
    <w:rsid w:val="0045377D"/>
    <w:rsid w:val="00455586"/>
    <w:rsid w:val="0045558B"/>
    <w:rsid w:val="0045673E"/>
    <w:rsid w:val="00456DAF"/>
    <w:rsid w:val="004571CB"/>
    <w:rsid w:val="0046176B"/>
    <w:rsid w:val="004619C0"/>
    <w:rsid w:val="00462290"/>
    <w:rsid w:val="00463CF2"/>
    <w:rsid w:val="004657D9"/>
    <w:rsid w:val="00465AE8"/>
    <w:rsid w:val="00466AEA"/>
    <w:rsid w:val="004670F4"/>
    <w:rsid w:val="004673D5"/>
    <w:rsid w:val="00467400"/>
    <w:rsid w:val="00467BBD"/>
    <w:rsid w:val="00470634"/>
    <w:rsid w:val="00471D48"/>
    <w:rsid w:val="00471F77"/>
    <w:rsid w:val="0047252C"/>
    <w:rsid w:val="00472CD7"/>
    <w:rsid w:val="00473CCD"/>
    <w:rsid w:val="00473D3A"/>
    <w:rsid w:val="00474532"/>
    <w:rsid w:val="00474F4A"/>
    <w:rsid w:val="0047573E"/>
    <w:rsid w:val="00476C72"/>
    <w:rsid w:val="00480548"/>
    <w:rsid w:val="004807D0"/>
    <w:rsid w:val="0048124A"/>
    <w:rsid w:val="004812D1"/>
    <w:rsid w:val="00481376"/>
    <w:rsid w:val="00481475"/>
    <w:rsid w:val="0048195A"/>
    <w:rsid w:val="00481E85"/>
    <w:rsid w:val="00482D7E"/>
    <w:rsid w:val="0048356D"/>
    <w:rsid w:val="00483D04"/>
    <w:rsid w:val="00483DEF"/>
    <w:rsid w:val="0048409D"/>
    <w:rsid w:val="004853F3"/>
    <w:rsid w:val="00485C47"/>
    <w:rsid w:val="004860F7"/>
    <w:rsid w:val="004865BC"/>
    <w:rsid w:val="0048689E"/>
    <w:rsid w:val="00486FD6"/>
    <w:rsid w:val="00487CC8"/>
    <w:rsid w:val="00487E19"/>
    <w:rsid w:val="00487EAF"/>
    <w:rsid w:val="00490507"/>
    <w:rsid w:val="00491659"/>
    <w:rsid w:val="00491FCA"/>
    <w:rsid w:val="00493204"/>
    <w:rsid w:val="00493710"/>
    <w:rsid w:val="00493DB2"/>
    <w:rsid w:val="004944FC"/>
    <w:rsid w:val="00494833"/>
    <w:rsid w:val="00495CE2"/>
    <w:rsid w:val="0049697F"/>
    <w:rsid w:val="00496DD5"/>
    <w:rsid w:val="0049783A"/>
    <w:rsid w:val="004979E7"/>
    <w:rsid w:val="00497D84"/>
    <w:rsid w:val="004A03B5"/>
    <w:rsid w:val="004A0B76"/>
    <w:rsid w:val="004A1196"/>
    <w:rsid w:val="004A1DCC"/>
    <w:rsid w:val="004A1DDD"/>
    <w:rsid w:val="004A25F4"/>
    <w:rsid w:val="004A27D5"/>
    <w:rsid w:val="004A380E"/>
    <w:rsid w:val="004A3E37"/>
    <w:rsid w:val="004A44C2"/>
    <w:rsid w:val="004A4BCB"/>
    <w:rsid w:val="004A611E"/>
    <w:rsid w:val="004A6ADC"/>
    <w:rsid w:val="004A6C9E"/>
    <w:rsid w:val="004A7A0D"/>
    <w:rsid w:val="004B11A2"/>
    <w:rsid w:val="004B1B44"/>
    <w:rsid w:val="004B27BC"/>
    <w:rsid w:val="004B38F3"/>
    <w:rsid w:val="004B45C8"/>
    <w:rsid w:val="004B49A0"/>
    <w:rsid w:val="004B4EE3"/>
    <w:rsid w:val="004B64E9"/>
    <w:rsid w:val="004B688F"/>
    <w:rsid w:val="004B7089"/>
    <w:rsid w:val="004C1273"/>
    <w:rsid w:val="004C19AC"/>
    <w:rsid w:val="004C1BA0"/>
    <w:rsid w:val="004C20B1"/>
    <w:rsid w:val="004C2BBF"/>
    <w:rsid w:val="004C4E06"/>
    <w:rsid w:val="004C4E63"/>
    <w:rsid w:val="004C510F"/>
    <w:rsid w:val="004C5160"/>
    <w:rsid w:val="004C6C68"/>
    <w:rsid w:val="004C7076"/>
    <w:rsid w:val="004C7DB0"/>
    <w:rsid w:val="004D0DDE"/>
    <w:rsid w:val="004D1E7D"/>
    <w:rsid w:val="004D2467"/>
    <w:rsid w:val="004D25D5"/>
    <w:rsid w:val="004D3EDA"/>
    <w:rsid w:val="004D4B7A"/>
    <w:rsid w:val="004D5010"/>
    <w:rsid w:val="004D5865"/>
    <w:rsid w:val="004D5894"/>
    <w:rsid w:val="004D5CFB"/>
    <w:rsid w:val="004D633A"/>
    <w:rsid w:val="004D6657"/>
    <w:rsid w:val="004D683E"/>
    <w:rsid w:val="004D7841"/>
    <w:rsid w:val="004E12B3"/>
    <w:rsid w:val="004E1325"/>
    <w:rsid w:val="004E23C5"/>
    <w:rsid w:val="004E3572"/>
    <w:rsid w:val="004E365D"/>
    <w:rsid w:val="004E3DE0"/>
    <w:rsid w:val="004E3E87"/>
    <w:rsid w:val="004E4D63"/>
    <w:rsid w:val="004E5393"/>
    <w:rsid w:val="004E5527"/>
    <w:rsid w:val="004E5993"/>
    <w:rsid w:val="004E6652"/>
    <w:rsid w:val="004E7C7B"/>
    <w:rsid w:val="004F0BCB"/>
    <w:rsid w:val="004F139C"/>
    <w:rsid w:val="004F1595"/>
    <w:rsid w:val="004F2343"/>
    <w:rsid w:val="004F29CB"/>
    <w:rsid w:val="004F2E0D"/>
    <w:rsid w:val="004F3200"/>
    <w:rsid w:val="004F3A1E"/>
    <w:rsid w:val="004F5208"/>
    <w:rsid w:val="004F566A"/>
    <w:rsid w:val="004F7577"/>
    <w:rsid w:val="004F7AAE"/>
    <w:rsid w:val="004F7FA8"/>
    <w:rsid w:val="00500262"/>
    <w:rsid w:val="00500510"/>
    <w:rsid w:val="0050150D"/>
    <w:rsid w:val="00501D4B"/>
    <w:rsid w:val="00501F39"/>
    <w:rsid w:val="0050200B"/>
    <w:rsid w:val="005025A3"/>
    <w:rsid w:val="0050357D"/>
    <w:rsid w:val="005038E3"/>
    <w:rsid w:val="005043C4"/>
    <w:rsid w:val="005049BE"/>
    <w:rsid w:val="00504E98"/>
    <w:rsid w:val="00505A7B"/>
    <w:rsid w:val="00505DDA"/>
    <w:rsid w:val="005060A6"/>
    <w:rsid w:val="005062BE"/>
    <w:rsid w:val="00506CC5"/>
    <w:rsid w:val="005078F7"/>
    <w:rsid w:val="00510208"/>
    <w:rsid w:val="00511D62"/>
    <w:rsid w:val="00512EF9"/>
    <w:rsid w:val="0051306D"/>
    <w:rsid w:val="0051307F"/>
    <w:rsid w:val="005137C6"/>
    <w:rsid w:val="00513AFB"/>
    <w:rsid w:val="0051417C"/>
    <w:rsid w:val="005144C5"/>
    <w:rsid w:val="00515093"/>
    <w:rsid w:val="00515C2A"/>
    <w:rsid w:val="00515C99"/>
    <w:rsid w:val="00517249"/>
    <w:rsid w:val="005176CB"/>
    <w:rsid w:val="00517A1E"/>
    <w:rsid w:val="00520079"/>
    <w:rsid w:val="005208D3"/>
    <w:rsid w:val="005209EB"/>
    <w:rsid w:val="00520CDE"/>
    <w:rsid w:val="00521535"/>
    <w:rsid w:val="0052181D"/>
    <w:rsid w:val="005221A8"/>
    <w:rsid w:val="0052226B"/>
    <w:rsid w:val="00522510"/>
    <w:rsid w:val="00522915"/>
    <w:rsid w:val="00530083"/>
    <w:rsid w:val="005306F0"/>
    <w:rsid w:val="005310F1"/>
    <w:rsid w:val="00532565"/>
    <w:rsid w:val="00533B96"/>
    <w:rsid w:val="00533F5A"/>
    <w:rsid w:val="00534839"/>
    <w:rsid w:val="00534942"/>
    <w:rsid w:val="00535A95"/>
    <w:rsid w:val="0053621B"/>
    <w:rsid w:val="00536928"/>
    <w:rsid w:val="00536DD9"/>
    <w:rsid w:val="00536F04"/>
    <w:rsid w:val="00537924"/>
    <w:rsid w:val="00540228"/>
    <w:rsid w:val="00541052"/>
    <w:rsid w:val="005412AF"/>
    <w:rsid w:val="00541586"/>
    <w:rsid w:val="005420DC"/>
    <w:rsid w:val="00542873"/>
    <w:rsid w:val="00542F15"/>
    <w:rsid w:val="0054362F"/>
    <w:rsid w:val="005445FD"/>
    <w:rsid w:val="005449F2"/>
    <w:rsid w:val="0054635D"/>
    <w:rsid w:val="00547E0C"/>
    <w:rsid w:val="00550A24"/>
    <w:rsid w:val="00550DB2"/>
    <w:rsid w:val="00551369"/>
    <w:rsid w:val="0055147F"/>
    <w:rsid w:val="005516E1"/>
    <w:rsid w:val="00551793"/>
    <w:rsid w:val="0055191E"/>
    <w:rsid w:val="005529C9"/>
    <w:rsid w:val="0055319B"/>
    <w:rsid w:val="0055385D"/>
    <w:rsid w:val="0055385F"/>
    <w:rsid w:val="0055502B"/>
    <w:rsid w:val="005561AA"/>
    <w:rsid w:val="005568DD"/>
    <w:rsid w:val="00556BE5"/>
    <w:rsid w:val="0055709F"/>
    <w:rsid w:val="00557463"/>
    <w:rsid w:val="00557503"/>
    <w:rsid w:val="00560A31"/>
    <w:rsid w:val="0056143D"/>
    <w:rsid w:val="00562015"/>
    <w:rsid w:val="005623DC"/>
    <w:rsid w:val="00562562"/>
    <w:rsid w:val="005633ED"/>
    <w:rsid w:val="00563D1B"/>
    <w:rsid w:val="00564CE9"/>
    <w:rsid w:val="00564DFF"/>
    <w:rsid w:val="00566415"/>
    <w:rsid w:val="005664FB"/>
    <w:rsid w:val="00566CB3"/>
    <w:rsid w:val="00567535"/>
    <w:rsid w:val="00567D27"/>
    <w:rsid w:val="00567F1D"/>
    <w:rsid w:val="00570422"/>
    <w:rsid w:val="00571DE7"/>
    <w:rsid w:val="00572A57"/>
    <w:rsid w:val="005741AC"/>
    <w:rsid w:val="00574506"/>
    <w:rsid w:val="005746C6"/>
    <w:rsid w:val="005749F6"/>
    <w:rsid w:val="00575332"/>
    <w:rsid w:val="0057697F"/>
    <w:rsid w:val="005801ED"/>
    <w:rsid w:val="00580764"/>
    <w:rsid w:val="00580E45"/>
    <w:rsid w:val="005820D0"/>
    <w:rsid w:val="00582117"/>
    <w:rsid w:val="00583364"/>
    <w:rsid w:val="00583E88"/>
    <w:rsid w:val="00584AE9"/>
    <w:rsid w:val="00584B6D"/>
    <w:rsid w:val="005869FD"/>
    <w:rsid w:val="00587F2A"/>
    <w:rsid w:val="005902E7"/>
    <w:rsid w:val="005916A8"/>
    <w:rsid w:val="00591723"/>
    <w:rsid w:val="00592177"/>
    <w:rsid w:val="005923E8"/>
    <w:rsid w:val="00592E02"/>
    <w:rsid w:val="005942AA"/>
    <w:rsid w:val="00594457"/>
    <w:rsid w:val="00594830"/>
    <w:rsid w:val="005958E4"/>
    <w:rsid w:val="005966BE"/>
    <w:rsid w:val="00597274"/>
    <w:rsid w:val="00597296"/>
    <w:rsid w:val="00597D83"/>
    <w:rsid w:val="005A0249"/>
    <w:rsid w:val="005A0966"/>
    <w:rsid w:val="005A0A5D"/>
    <w:rsid w:val="005A0C61"/>
    <w:rsid w:val="005A1475"/>
    <w:rsid w:val="005A1530"/>
    <w:rsid w:val="005A1AA8"/>
    <w:rsid w:val="005A1F75"/>
    <w:rsid w:val="005A399C"/>
    <w:rsid w:val="005A3ABA"/>
    <w:rsid w:val="005A3D92"/>
    <w:rsid w:val="005A41FC"/>
    <w:rsid w:val="005A467F"/>
    <w:rsid w:val="005A4722"/>
    <w:rsid w:val="005A4A71"/>
    <w:rsid w:val="005A4BDE"/>
    <w:rsid w:val="005A4F85"/>
    <w:rsid w:val="005A6340"/>
    <w:rsid w:val="005A67C9"/>
    <w:rsid w:val="005A6827"/>
    <w:rsid w:val="005A6DBC"/>
    <w:rsid w:val="005A797A"/>
    <w:rsid w:val="005B09F4"/>
    <w:rsid w:val="005B0D8A"/>
    <w:rsid w:val="005B15EA"/>
    <w:rsid w:val="005B1615"/>
    <w:rsid w:val="005B1B7B"/>
    <w:rsid w:val="005B2120"/>
    <w:rsid w:val="005B2B30"/>
    <w:rsid w:val="005B2ED5"/>
    <w:rsid w:val="005B3285"/>
    <w:rsid w:val="005B34C4"/>
    <w:rsid w:val="005B39B7"/>
    <w:rsid w:val="005B4F4B"/>
    <w:rsid w:val="005B5B59"/>
    <w:rsid w:val="005B6753"/>
    <w:rsid w:val="005B6E91"/>
    <w:rsid w:val="005B6EB5"/>
    <w:rsid w:val="005C037B"/>
    <w:rsid w:val="005C03A5"/>
    <w:rsid w:val="005C07A5"/>
    <w:rsid w:val="005C1BB1"/>
    <w:rsid w:val="005C28D4"/>
    <w:rsid w:val="005C2DA4"/>
    <w:rsid w:val="005C34C8"/>
    <w:rsid w:val="005C42CD"/>
    <w:rsid w:val="005C5BBA"/>
    <w:rsid w:val="005C65D2"/>
    <w:rsid w:val="005C76B1"/>
    <w:rsid w:val="005C78D8"/>
    <w:rsid w:val="005C7F2B"/>
    <w:rsid w:val="005D073D"/>
    <w:rsid w:val="005D085B"/>
    <w:rsid w:val="005D202A"/>
    <w:rsid w:val="005D3F5C"/>
    <w:rsid w:val="005D5A2B"/>
    <w:rsid w:val="005D5ECB"/>
    <w:rsid w:val="005D7649"/>
    <w:rsid w:val="005D784B"/>
    <w:rsid w:val="005D7A3C"/>
    <w:rsid w:val="005E071C"/>
    <w:rsid w:val="005E073F"/>
    <w:rsid w:val="005E0852"/>
    <w:rsid w:val="005E1FE7"/>
    <w:rsid w:val="005E2A19"/>
    <w:rsid w:val="005E2C9D"/>
    <w:rsid w:val="005E30B9"/>
    <w:rsid w:val="005E3AF5"/>
    <w:rsid w:val="005E3F4C"/>
    <w:rsid w:val="005E3F8C"/>
    <w:rsid w:val="005E4B1A"/>
    <w:rsid w:val="005E4F84"/>
    <w:rsid w:val="005E524A"/>
    <w:rsid w:val="005E5C0A"/>
    <w:rsid w:val="005E6412"/>
    <w:rsid w:val="005E760C"/>
    <w:rsid w:val="005E7C6B"/>
    <w:rsid w:val="005F045B"/>
    <w:rsid w:val="005F196E"/>
    <w:rsid w:val="005F1AC2"/>
    <w:rsid w:val="005F2420"/>
    <w:rsid w:val="005F2A05"/>
    <w:rsid w:val="005F3DC6"/>
    <w:rsid w:val="005F457B"/>
    <w:rsid w:val="005F4AF6"/>
    <w:rsid w:val="005F4C72"/>
    <w:rsid w:val="005F5ABD"/>
    <w:rsid w:val="005F71F5"/>
    <w:rsid w:val="005F7228"/>
    <w:rsid w:val="005F7737"/>
    <w:rsid w:val="005F7A64"/>
    <w:rsid w:val="005F7CD1"/>
    <w:rsid w:val="006009D2"/>
    <w:rsid w:val="00601A71"/>
    <w:rsid w:val="00601BAA"/>
    <w:rsid w:val="006020CF"/>
    <w:rsid w:val="00602644"/>
    <w:rsid w:val="0060273D"/>
    <w:rsid w:val="0060320A"/>
    <w:rsid w:val="00603461"/>
    <w:rsid w:val="00605630"/>
    <w:rsid w:val="006064AE"/>
    <w:rsid w:val="006066E9"/>
    <w:rsid w:val="00607741"/>
    <w:rsid w:val="006077FB"/>
    <w:rsid w:val="00607BC4"/>
    <w:rsid w:val="00607E0B"/>
    <w:rsid w:val="00607EDE"/>
    <w:rsid w:val="00610936"/>
    <w:rsid w:val="00612610"/>
    <w:rsid w:val="00612933"/>
    <w:rsid w:val="006129A4"/>
    <w:rsid w:val="00613A1F"/>
    <w:rsid w:val="00614112"/>
    <w:rsid w:val="006142DA"/>
    <w:rsid w:val="0061535D"/>
    <w:rsid w:val="00616007"/>
    <w:rsid w:val="006160F6"/>
    <w:rsid w:val="006161A6"/>
    <w:rsid w:val="006162F5"/>
    <w:rsid w:val="006164D6"/>
    <w:rsid w:val="00616B26"/>
    <w:rsid w:val="00617870"/>
    <w:rsid w:val="00617BB9"/>
    <w:rsid w:val="00620C29"/>
    <w:rsid w:val="0062166D"/>
    <w:rsid w:val="00622BDF"/>
    <w:rsid w:val="00623B9B"/>
    <w:rsid w:val="00624832"/>
    <w:rsid w:val="00625114"/>
    <w:rsid w:val="0062637A"/>
    <w:rsid w:val="0062771C"/>
    <w:rsid w:val="00627757"/>
    <w:rsid w:val="0063098A"/>
    <w:rsid w:val="00630B98"/>
    <w:rsid w:val="00630FC3"/>
    <w:rsid w:val="006319DE"/>
    <w:rsid w:val="006320F7"/>
    <w:rsid w:val="00632650"/>
    <w:rsid w:val="00632C3E"/>
    <w:rsid w:val="006335C3"/>
    <w:rsid w:val="00635C18"/>
    <w:rsid w:val="00635EDF"/>
    <w:rsid w:val="0063607D"/>
    <w:rsid w:val="00636934"/>
    <w:rsid w:val="006376F3"/>
    <w:rsid w:val="00637C1C"/>
    <w:rsid w:val="00637C2D"/>
    <w:rsid w:val="0064048B"/>
    <w:rsid w:val="006426A3"/>
    <w:rsid w:val="00642B1E"/>
    <w:rsid w:val="00642EEF"/>
    <w:rsid w:val="00643BBC"/>
    <w:rsid w:val="00644135"/>
    <w:rsid w:val="00644861"/>
    <w:rsid w:val="00644D26"/>
    <w:rsid w:val="00646329"/>
    <w:rsid w:val="00646E78"/>
    <w:rsid w:val="00647479"/>
    <w:rsid w:val="006476D9"/>
    <w:rsid w:val="0064780C"/>
    <w:rsid w:val="00647816"/>
    <w:rsid w:val="00647F97"/>
    <w:rsid w:val="00650CB7"/>
    <w:rsid w:val="006525FC"/>
    <w:rsid w:val="0065487A"/>
    <w:rsid w:val="00654CFB"/>
    <w:rsid w:val="00655FAB"/>
    <w:rsid w:val="006603C9"/>
    <w:rsid w:val="00660BA4"/>
    <w:rsid w:val="006613E9"/>
    <w:rsid w:val="00661692"/>
    <w:rsid w:val="00661F12"/>
    <w:rsid w:val="00662D4B"/>
    <w:rsid w:val="00662D5C"/>
    <w:rsid w:val="00662E3C"/>
    <w:rsid w:val="00663180"/>
    <w:rsid w:val="00663C59"/>
    <w:rsid w:val="00663CA8"/>
    <w:rsid w:val="00664E16"/>
    <w:rsid w:val="00665510"/>
    <w:rsid w:val="0066587A"/>
    <w:rsid w:val="0066612A"/>
    <w:rsid w:val="00666695"/>
    <w:rsid w:val="00666BAD"/>
    <w:rsid w:val="00667563"/>
    <w:rsid w:val="006704D7"/>
    <w:rsid w:val="00670604"/>
    <w:rsid w:val="00670962"/>
    <w:rsid w:val="00670F5E"/>
    <w:rsid w:val="00671312"/>
    <w:rsid w:val="006714CC"/>
    <w:rsid w:val="00674FAC"/>
    <w:rsid w:val="0067729B"/>
    <w:rsid w:val="0068081F"/>
    <w:rsid w:val="0068140F"/>
    <w:rsid w:val="006814D1"/>
    <w:rsid w:val="00681B34"/>
    <w:rsid w:val="00682A19"/>
    <w:rsid w:val="006833B0"/>
    <w:rsid w:val="00684205"/>
    <w:rsid w:val="0068466C"/>
    <w:rsid w:val="00684C19"/>
    <w:rsid w:val="006859BC"/>
    <w:rsid w:val="00685CF0"/>
    <w:rsid w:val="006902C3"/>
    <w:rsid w:val="00690D57"/>
    <w:rsid w:val="00691697"/>
    <w:rsid w:val="00691BD8"/>
    <w:rsid w:val="00692CFF"/>
    <w:rsid w:val="00694B71"/>
    <w:rsid w:val="00694C7B"/>
    <w:rsid w:val="0069562D"/>
    <w:rsid w:val="0069670A"/>
    <w:rsid w:val="00696AB3"/>
    <w:rsid w:val="00697CB8"/>
    <w:rsid w:val="006A07AC"/>
    <w:rsid w:val="006A1676"/>
    <w:rsid w:val="006A1884"/>
    <w:rsid w:val="006A1E6E"/>
    <w:rsid w:val="006A24B6"/>
    <w:rsid w:val="006A255B"/>
    <w:rsid w:val="006A29DF"/>
    <w:rsid w:val="006A381D"/>
    <w:rsid w:val="006A5559"/>
    <w:rsid w:val="006A5BC2"/>
    <w:rsid w:val="006A6230"/>
    <w:rsid w:val="006A6285"/>
    <w:rsid w:val="006A63C6"/>
    <w:rsid w:val="006A6B43"/>
    <w:rsid w:val="006A7BC5"/>
    <w:rsid w:val="006B06E3"/>
    <w:rsid w:val="006B14A3"/>
    <w:rsid w:val="006B1E65"/>
    <w:rsid w:val="006B29AF"/>
    <w:rsid w:val="006B2B8F"/>
    <w:rsid w:val="006B3306"/>
    <w:rsid w:val="006B346A"/>
    <w:rsid w:val="006B4662"/>
    <w:rsid w:val="006B54C9"/>
    <w:rsid w:val="006B56A2"/>
    <w:rsid w:val="006B5C26"/>
    <w:rsid w:val="006B5D9E"/>
    <w:rsid w:val="006B5DF9"/>
    <w:rsid w:val="006B7674"/>
    <w:rsid w:val="006B7A72"/>
    <w:rsid w:val="006B7ED0"/>
    <w:rsid w:val="006C07A1"/>
    <w:rsid w:val="006C1792"/>
    <w:rsid w:val="006C2321"/>
    <w:rsid w:val="006C2D35"/>
    <w:rsid w:val="006C4280"/>
    <w:rsid w:val="006C4836"/>
    <w:rsid w:val="006C536D"/>
    <w:rsid w:val="006C5CA4"/>
    <w:rsid w:val="006C624D"/>
    <w:rsid w:val="006C64B8"/>
    <w:rsid w:val="006C73A4"/>
    <w:rsid w:val="006C777D"/>
    <w:rsid w:val="006D04F2"/>
    <w:rsid w:val="006D1624"/>
    <w:rsid w:val="006D1733"/>
    <w:rsid w:val="006D18AC"/>
    <w:rsid w:val="006D19A3"/>
    <w:rsid w:val="006D25D7"/>
    <w:rsid w:val="006D4545"/>
    <w:rsid w:val="006D4993"/>
    <w:rsid w:val="006D60FC"/>
    <w:rsid w:val="006D6C67"/>
    <w:rsid w:val="006D7098"/>
    <w:rsid w:val="006D7116"/>
    <w:rsid w:val="006E0872"/>
    <w:rsid w:val="006E0B2A"/>
    <w:rsid w:val="006E1132"/>
    <w:rsid w:val="006E308F"/>
    <w:rsid w:val="006E3333"/>
    <w:rsid w:val="006E3410"/>
    <w:rsid w:val="006E3DB3"/>
    <w:rsid w:val="006E3ED6"/>
    <w:rsid w:val="006E3FB5"/>
    <w:rsid w:val="006E43A2"/>
    <w:rsid w:val="006E76E8"/>
    <w:rsid w:val="006E7A20"/>
    <w:rsid w:val="006E7E66"/>
    <w:rsid w:val="006F1FEC"/>
    <w:rsid w:val="006F23B2"/>
    <w:rsid w:val="006F253F"/>
    <w:rsid w:val="006F362C"/>
    <w:rsid w:val="006F3C65"/>
    <w:rsid w:val="006F4CE1"/>
    <w:rsid w:val="006F4F22"/>
    <w:rsid w:val="006F5F7B"/>
    <w:rsid w:val="006F7FA4"/>
    <w:rsid w:val="007001A2"/>
    <w:rsid w:val="0070027A"/>
    <w:rsid w:val="00702161"/>
    <w:rsid w:val="00702302"/>
    <w:rsid w:val="0070306A"/>
    <w:rsid w:val="00703A55"/>
    <w:rsid w:val="00704E12"/>
    <w:rsid w:val="00704F64"/>
    <w:rsid w:val="0070511F"/>
    <w:rsid w:val="007053E2"/>
    <w:rsid w:val="007060D2"/>
    <w:rsid w:val="00706B0B"/>
    <w:rsid w:val="00707984"/>
    <w:rsid w:val="007079F3"/>
    <w:rsid w:val="00710EF9"/>
    <w:rsid w:val="0071277B"/>
    <w:rsid w:val="00713053"/>
    <w:rsid w:val="00713A93"/>
    <w:rsid w:val="0071414A"/>
    <w:rsid w:val="007153CE"/>
    <w:rsid w:val="00715DEC"/>
    <w:rsid w:val="007162D0"/>
    <w:rsid w:val="00716571"/>
    <w:rsid w:val="00716BB2"/>
    <w:rsid w:val="00717C00"/>
    <w:rsid w:val="00717E3C"/>
    <w:rsid w:val="00720598"/>
    <w:rsid w:val="00720D09"/>
    <w:rsid w:val="007217CC"/>
    <w:rsid w:val="00721837"/>
    <w:rsid w:val="00721B0E"/>
    <w:rsid w:val="007227A7"/>
    <w:rsid w:val="00722A74"/>
    <w:rsid w:val="00723573"/>
    <w:rsid w:val="00724ED4"/>
    <w:rsid w:val="00725F55"/>
    <w:rsid w:val="00726B8F"/>
    <w:rsid w:val="007270C8"/>
    <w:rsid w:val="00727D82"/>
    <w:rsid w:val="00731461"/>
    <w:rsid w:val="007322C7"/>
    <w:rsid w:val="00733508"/>
    <w:rsid w:val="00734AE5"/>
    <w:rsid w:val="007350DF"/>
    <w:rsid w:val="00735ACD"/>
    <w:rsid w:val="0074000D"/>
    <w:rsid w:val="007402C9"/>
    <w:rsid w:val="00740B54"/>
    <w:rsid w:val="00741356"/>
    <w:rsid w:val="007432CE"/>
    <w:rsid w:val="00743B76"/>
    <w:rsid w:val="00744D92"/>
    <w:rsid w:val="00744F85"/>
    <w:rsid w:val="00745458"/>
    <w:rsid w:val="00746FF1"/>
    <w:rsid w:val="00747595"/>
    <w:rsid w:val="0074783D"/>
    <w:rsid w:val="00750277"/>
    <w:rsid w:val="007508BD"/>
    <w:rsid w:val="00750E65"/>
    <w:rsid w:val="00750F54"/>
    <w:rsid w:val="007522DC"/>
    <w:rsid w:val="007526E2"/>
    <w:rsid w:val="007534A6"/>
    <w:rsid w:val="00753CD9"/>
    <w:rsid w:val="00754642"/>
    <w:rsid w:val="00755025"/>
    <w:rsid w:val="00755538"/>
    <w:rsid w:val="007558B8"/>
    <w:rsid w:val="0075613E"/>
    <w:rsid w:val="00757584"/>
    <w:rsid w:val="00761371"/>
    <w:rsid w:val="00764BED"/>
    <w:rsid w:val="007650DB"/>
    <w:rsid w:val="007651F3"/>
    <w:rsid w:val="0076535B"/>
    <w:rsid w:val="00765410"/>
    <w:rsid w:val="007663CC"/>
    <w:rsid w:val="0076702D"/>
    <w:rsid w:val="00767102"/>
    <w:rsid w:val="00767E67"/>
    <w:rsid w:val="007726C3"/>
    <w:rsid w:val="00773203"/>
    <w:rsid w:val="0077465C"/>
    <w:rsid w:val="007746E9"/>
    <w:rsid w:val="007748DE"/>
    <w:rsid w:val="00775403"/>
    <w:rsid w:val="007758DE"/>
    <w:rsid w:val="0078007A"/>
    <w:rsid w:val="007806BC"/>
    <w:rsid w:val="00780772"/>
    <w:rsid w:val="007809BD"/>
    <w:rsid w:val="007816CE"/>
    <w:rsid w:val="00782B26"/>
    <w:rsid w:val="0078302A"/>
    <w:rsid w:val="007830B8"/>
    <w:rsid w:val="0078337C"/>
    <w:rsid w:val="00783A79"/>
    <w:rsid w:val="00785078"/>
    <w:rsid w:val="007850AB"/>
    <w:rsid w:val="00785215"/>
    <w:rsid w:val="00785259"/>
    <w:rsid w:val="007856BF"/>
    <w:rsid w:val="007858D5"/>
    <w:rsid w:val="007859B1"/>
    <w:rsid w:val="007865CD"/>
    <w:rsid w:val="00786EEB"/>
    <w:rsid w:val="007879E2"/>
    <w:rsid w:val="007900FF"/>
    <w:rsid w:val="00790F2E"/>
    <w:rsid w:val="00791085"/>
    <w:rsid w:val="00791CB4"/>
    <w:rsid w:val="00792519"/>
    <w:rsid w:val="007931D2"/>
    <w:rsid w:val="00793232"/>
    <w:rsid w:val="00793B38"/>
    <w:rsid w:val="007947FD"/>
    <w:rsid w:val="00794C26"/>
    <w:rsid w:val="00794EC5"/>
    <w:rsid w:val="0079543C"/>
    <w:rsid w:val="00795449"/>
    <w:rsid w:val="00796075"/>
    <w:rsid w:val="00796182"/>
    <w:rsid w:val="00796BEA"/>
    <w:rsid w:val="00796F10"/>
    <w:rsid w:val="00797F5E"/>
    <w:rsid w:val="007A0165"/>
    <w:rsid w:val="007A1021"/>
    <w:rsid w:val="007A16DC"/>
    <w:rsid w:val="007A24B2"/>
    <w:rsid w:val="007A27A5"/>
    <w:rsid w:val="007A2B5B"/>
    <w:rsid w:val="007A3730"/>
    <w:rsid w:val="007A3EAE"/>
    <w:rsid w:val="007A4F45"/>
    <w:rsid w:val="007A537F"/>
    <w:rsid w:val="007A65C1"/>
    <w:rsid w:val="007A72CB"/>
    <w:rsid w:val="007A7685"/>
    <w:rsid w:val="007B0537"/>
    <w:rsid w:val="007B089F"/>
    <w:rsid w:val="007B1261"/>
    <w:rsid w:val="007B2497"/>
    <w:rsid w:val="007B2605"/>
    <w:rsid w:val="007B3020"/>
    <w:rsid w:val="007B361B"/>
    <w:rsid w:val="007B39FB"/>
    <w:rsid w:val="007B4C6B"/>
    <w:rsid w:val="007B530C"/>
    <w:rsid w:val="007B588F"/>
    <w:rsid w:val="007B64F3"/>
    <w:rsid w:val="007B79FB"/>
    <w:rsid w:val="007B7FFA"/>
    <w:rsid w:val="007C0752"/>
    <w:rsid w:val="007C0DCD"/>
    <w:rsid w:val="007C1BB4"/>
    <w:rsid w:val="007C2252"/>
    <w:rsid w:val="007C2563"/>
    <w:rsid w:val="007C3317"/>
    <w:rsid w:val="007C397A"/>
    <w:rsid w:val="007C3AC8"/>
    <w:rsid w:val="007C4F3B"/>
    <w:rsid w:val="007C54E9"/>
    <w:rsid w:val="007C6243"/>
    <w:rsid w:val="007C6B37"/>
    <w:rsid w:val="007C754F"/>
    <w:rsid w:val="007C79E4"/>
    <w:rsid w:val="007D0BDC"/>
    <w:rsid w:val="007D1640"/>
    <w:rsid w:val="007D1A4C"/>
    <w:rsid w:val="007D1B01"/>
    <w:rsid w:val="007D1D4F"/>
    <w:rsid w:val="007D1DF6"/>
    <w:rsid w:val="007D1FAF"/>
    <w:rsid w:val="007D20CF"/>
    <w:rsid w:val="007D25DE"/>
    <w:rsid w:val="007D267A"/>
    <w:rsid w:val="007D29BA"/>
    <w:rsid w:val="007D2F51"/>
    <w:rsid w:val="007D322F"/>
    <w:rsid w:val="007D3939"/>
    <w:rsid w:val="007D3E6C"/>
    <w:rsid w:val="007D4049"/>
    <w:rsid w:val="007D435B"/>
    <w:rsid w:val="007D5642"/>
    <w:rsid w:val="007D5B8E"/>
    <w:rsid w:val="007D6526"/>
    <w:rsid w:val="007D65FD"/>
    <w:rsid w:val="007D6721"/>
    <w:rsid w:val="007D6C6A"/>
    <w:rsid w:val="007D6D02"/>
    <w:rsid w:val="007E0034"/>
    <w:rsid w:val="007E06CA"/>
    <w:rsid w:val="007E0B62"/>
    <w:rsid w:val="007E1181"/>
    <w:rsid w:val="007E1221"/>
    <w:rsid w:val="007E1245"/>
    <w:rsid w:val="007E1604"/>
    <w:rsid w:val="007E1C4E"/>
    <w:rsid w:val="007E24AC"/>
    <w:rsid w:val="007E3A11"/>
    <w:rsid w:val="007E4D89"/>
    <w:rsid w:val="007E5D6B"/>
    <w:rsid w:val="007E67FE"/>
    <w:rsid w:val="007E6828"/>
    <w:rsid w:val="007E6B35"/>
    <w:rsid w:val="007E6BBA"/>
    <w:rsid w:val="007E6FB5"/>
    <w:rsid w:val="007E71A6"/>
    <w:rsid w:val="007E733C"/>
    <w:rsid w:val="007E7412"/>
    <w:rsid w:val="007E78DE"/>
    <w:rsid w:val="007E7901"/>
    <w:rsid w:val="007F07BC"/>
    <w:rsid w:val="007F0F56"/>
    <w:rsid w:val="007F104F"/>
    <w:rsid w:val="007F1FB0"/>
    <w:rsid w:val="007F2A54"/>
    <w:rsid w:val="007F4997"/>
    <w:rsid w:val="007F4A56"/>
    <w:rsid w:val="007F4F09"/>
    <w:rsid w:val="007F5253"/>
    <w:rsid w:val="00800630"/>
    <w:rsid w:val="008013D2"/>
    <w:rsid w:val="00801603"/>
    <w:rsid w:val="008025F2"/>
    <w:rsid w:val="008026C1"/>
    <w:rsid w:val="0080299F"/>
    <w:rsid w:val="00802B51"/>
    <w:rsid w:val="00802B91"/>
    <w:rsid w:val="00802DB7"/>
    <w:rsid w:val="00805A59"/>
    <w:rsid w:val="008069FE"/>
    <w:rsid w:val="00806A1E"/>
    <w:rsid w:val="00807C4D"/>
    <w:rsid w:val="00807D38"/>
    <w:rsid w:val="00810298"/>
    <w:rsid w:val="008113A7"/>
    <w:rsid w:val="008130AB"/>
    <w:rsid w:val="008139DC"/>
    <w:rsid w:val="00813CDB"/>
    <w:rsid w:val="00813D19"/>
    <w:rsid w:val="00814EE2"/>
    <w:rsid w:val="008165E0"/>
    <w:rsid w:val="00816F6D"/>
    <w:rsid w:val="0081751B"/>
    <w:rsid w:val="00821357"/>
    <w:rsid w:val="008215F8"/>
    <w:rsid w:val="008217B2"/>
    <w:rsid w:val="008219C7"/>
    <w:rsid w:val="00821CE7"/>
    <w:rsid w:val="00822295"/>
    <w:rsid w:val="00822F72"/>
    <w:rsid w:val="00823334"/>
    <w:rsid w:val="008239E3"/>
    <w:rsid w:val="008239F8"/>
    <w:rsid w:val="008241F1"/>
    <w:rsid w:val="00824757"/>
    <w:rsid w:val="00824933"/>
    <w:rsid w:val="00824B81"/>
    <w:rsid w:val="00826793"/>
    <w:rsid w:val="00826EC3"/>
    <w:rsid w:val="00827307"/>
    <w:rsid w:val="00827FDA"/>
    <w:rsid w:val="008301ED"/>
    <w:rsid w:val="00830C85"/>
    <w:rsid w:val="0083188B"/>
    <w:rsid w:val="00832196"/>
    <w:rsid w:val="00832D78"/>
    <w:rsid w:val="00833389"/>
    <w:rsid w:val="00834053"/>
    <w:rsid w:val="00834C6B"/>
    <w:rsid w:val="00834D47"/>
    <w:rsid w:val="008357A9"/>
    <w:rsid w:val="00836156"/>
    <w:rsid w:val="0083672D"/>
    <w:rsid w:val="008368F7"/>
    <w:rsid w:val="00836B37"/>
    <w:rsid w:val="008373DC"/>
    <w:rsid w:val="00840040"/>
    <w:rsid w:val="00841038"/>
    <w:rsid w:val="0084117E"/>
    <w:rsid w:val="00841C9E"/>
    <w:rsid w:val="008420E3"/>
    <w:rsid w:val="00842547"/>
    <w:rsid w:val="0084272A"/>
    <w:rsid w:val="00842C9A"/>
    <w:rsid w:val="008430DB"/>
    <w:rsid w:val="008431E4"/>
    <w:rsid w:val="008440BF"/>
    <w:rsid w:val="008444C0"/>
    <w:rsid w:val="00845007"/>
    <w:rsid w:val="00845E00"/>
    <w:rsid w:val="00845F68"/>
    <w:rsid w:val="00846B48"/>
    <w:rsid w:val="008502A4"/>
    <w:rsid w:val="008507EB"/>
    <w:rsid w:val="00850B5D"/>
    <w:rsid w:val="00850D2D"/>
    <w:rsid w:val="00851188"/>
    <w:rsid w:val="0085178E"/>
    <w:rsid w:val="00851AB3"/>
    <w:rsid w:val="00854431"/>
    <w:rsid w:val="0085509D"/>
    <w:rsid w:val="00856828"/>
    <w:rsid w:val="008568BE"/>
    <w:rsid w:val="00857DCF"/>
    <w:rsid w:val="00860AD2"/>
    <w:rsid w:val="0086134F"/>
    <w:rsid w:val="0086232A"/>
    <w:rsid w:val="008635BC"/>
    <w:rsid w:val="00864883"/>
    <w:rsid w:val="00866968"/>
    <w:rsid w:val="00866CE3"/>
    <w:rsid w:val="008705FD"/>
    <w:rsid w:val="0087080A"/>
    <w:rsid w:val="00870DDC"/>
    <w:rsid w:val="00871144"/>
    <w:rsid w:val="008711EE"/>
    <w:rsid w:val="008712D0"/>
    <w:rsid w:val="00871D82"/>
    <w:rsid w:val="00872012"/>
    <w:rsid w:val="008725B2"/>
    <w:rsid w:val="00872ACC"/>
    <w:rsid w:val="00872C38"/>
    <w:rsid w:val="0088016E"/>
    <w:rsid w:val="008806E9"/>
    <w:rsid w:val="00880D19"/>
    <w:rsid w:val="00880E2F"/>
    <w:rsid w:val="00881410"/>
    <w:rsid w:val="00881DF8"/>
    <w:rsid w:val="0088289C"/>
    <w:rsid w:val="00883833"/>
    <w:rsid w:val="00883BC3"/>
    <w:rsid w:val="00883C28"/>
    <w:rsid w:val="008846BA"/>
    <w:rsid w:val="0088535E"/>
    <w:rsid w:val="00885640"/>
    <w:rsid w:val="00885D35"/>
    <w:rsid w:val="0088643C"/>
    <w:rsid w:val="00887ACC"/>
    <w:rsid w:val="0089108F"/>
    <w:rsid w:val="008910AB"/>
    <w:rsid w:val="00891262"/>
    <w:rsid w:val="00891C08"/>
    <w:rsid w:val="008921BF"/>
    <w:rsid w:val="0089228D"/>
    <w:rsid w:val="00892408"/>
    <w:rsid w:val="008925C3"/>
    <w:rsid w:val="00893A63"/>
    <w:rsid w:val="0089402A"/>
    <w:rsid w:val="008943F7"/>
    <w:rsid w:val="00894681"/>
    <w:rsid w:val="00895C79"/>
    <w:rsid w:val="00896894"/>
    <w:rsid w:val="00897A96"/>
    <w:rsid w:val="008A16BD"/>
    <w:rsid w:val="008A1C52"/>
    <w:rsid w:val="008A3E10"/>
    <w:rsid w:val="008A411A"/>
    <w:rsid w:val="008A5DEF"/>
    <w:rsid w:val="008A7B67"/>
    <w:rsid w:val="008B019B"/>
    <w:rsid w:val="008B169F"/>
    <w:rsid w:val="008B1972"/>
    <w:rsid w:val="008B198D"/>
    <w:rsid w:val="008B22EE"/>
    <w:rsid w:val="008B2CE6"/>
    <w:rsid w:val="008B3DCC"/>
    <w:rsid w:val="008B4E26"/>
    <w:rsid w:val="008B4E4F"/>
    <w:rsid w:val="008B543D"/>
    <w:rsid w:val="008B65A5"/>
    <w:rsid w:val="008B6777"/>
    <w:rsid w:val="008B6C5B"/>
    <w:rsid w:val="008B7837"/>
    <w:rsid w:val="008B7C5B"/>
    <w:rsid w:val="008C19D9"/>
    <w:rsid w:val="008C2142"/>
    <w:rsid w:val="008C2179"/>
    <w:rsid w:val="008C27B9"/>
    <w:rsid w:val="008C2C86"/>
    <w:rsid w:val="008C379C"/>
    <w:rsid w:val="008C3FDA"/>
    <w:rsid w:val="008C4881"/>
    <w:rsid w:val="008C4EAE"/>
    <w:rsid w:val="008C62A1"/>
    <w:rsid w:val="008C6CB4"/>
    <w:rsid w:val="008C7CA1"/>
    <w:rsid w:val="008D1638"/>
    <w:rsid w:val="008D1FD0"/>
    <w:rsid w:val="008D21AD"/>
    <w:rsid w:val="008D224D"/>
    <w:rsid w:val="008D2ECC"/>
    <w:rsid w:val="008D32D7"/>
    <w:rsid w:val="008D3BA0"/>
    <w:rsid w:val="008D3BB3"/>
    <w:rsid w:val="008D3F9A"/>
    <w:rsid w:val="008D455E"/>
    <w:rsid w:val="008D4D73"/>
    <w:rsid w:val="008D4F17"/>
    <w:rsid w:val="008D4FEC"/>
    <w:rsid w:val="008D6155"/>
    <w:rsid w:val="008D6608"/>
    <w:rsid w:val="008D69BB"/>
    <w:rsid w:val="008D778C"/>
    <w:rsid w:val="008E009B"/>
    <w:rsid w:val="008E02DD"/>
    <w:rsid w:val="008E0328"/>
    <w:rsid w:val="008E0D5B"/>
    <w:rsid w:val="008E17DC"/>
    <w:rsid w:val="008E1D2B"/>
    <w:rsid w:val="008E22AD"/>
    <w:rsid w:val="008E3D2D"/>
    <w:rsid w:val="008E580F"/>
    <w:rsid w:val="008E5865"/>
    <w:rsid w:val="008E5B3E"/>
    <w:rsid w:val="008E5E58"/>
    <w:rsid w:val="008E5EF4"/>
    <w:rsid w:val="008F0881"/>
    <w:rsid w:val="008F0C41"/>
    <w:rsid w:val="008F0F5B"/>
    <w:rsid w:val="008F2173"/>
    <w:rsid w:val="008F38CD"/>
    <w:rsid w:val="008F3B27"/>
    <w:rsid w:val="008F3E94"/>
    <w:rsid w:val="008F5397"/>
    <w:rsid w:val="008F62E5"/>
    <w:rsid w:val="008F7BF6"/>
    <w:rsid w:val="0090009E"/>
    <w:rsid w:val="009000E0"/>
    <w:rsid w:val="0090250C"/>
    <w:rsid w:val="0090409A"/>
    <w:rsid w:val="009040D3"/>
    <w:rsid w:val="009046FA"/>
    <w:rsid w:val="00904B82"/>
    <w:rsid w:val="0090534B"/>
    <w:rsid w:val="00905AFE"/>
    <w:rsid w:val="00905C85"/>
    <w:rsid w:val="00905FF0"/>
    <w:rsid w:val="0090686D"/>
    <w:rsid w:val="00906D76"/>
    <w:rsid w:val="00907967"/>
    <w:rsid w:val="00907A97"/>
    <w:rsid w:val="00910AC2"/>
    <w:rsid w:val="00910BD8"/>
    <w:rsid w:val="00910DB5"/>
    <w:rsid w:val="00910F41"/>
    <w:rsid w:val="009115AA"/>
    <w:rsid w:val="00911672"/>
    <w:rsid w:val="009118DC"/>
    <w:rsid w:val="00911C4E"/>
    <w:rsid w:val="009120E7"/>
    <w:rsid w:val="00912803"/>
    <w:rsid w:val="00912A83"/>
    <w:rsid w:val="0091342D"/>
    <w:rsid w:val="00913575"/>
    <w:rsid w:val="00914302"/>
    <w:rsid w:val="009146A5"/>
    <w:rsid w:val="009150C8"/>
    <w:rsid w:val="00915AC0"/>
    <w:rsid w:val="00915DB4"/>
    <w:rsid w:val="0091605C"/>
    <w:rsid w:val="00916ADD"/>
    <w:rsid w:val="00917989"/>
    <w:rsid w:val="00917A90"/>
    <w:rsid w:val="00920336"/>
    <w:rsid w:val="00920412"/>
    <w:rsid w:val="009209FB"/>
    <w:rsid w:val="00922D0E"/>
    <w:rsid w:val="0092367E"/>
    <w:rsid w:val="009239FC"/>
    <w:rsid w:val="009245B9"/>
    <w:rsid w:val="0092488B"/>
    <w:rsid w:val="00924F02"/>
    <w:rsid w:val="00925E4A"/>
    <w:rsid w:val="00926569"/>
    <w:rsid w:val="00926734"/>
    <w:rsid w:val="0092678A"/>
    <w:rsid w:val="00926C16"/>
    <w:rsid w:val="00927378"/>
    <w:rsid w:val="00927DB7"/>
    <w:rsid w:val="00930293"/>
    <w:rsid w:val="00931777"/>
    <w:rsid w:val="00931E2A"/>
    <w:rsid w:val="009334D0"/>
    <w:rsid w:val="00933A58"/>
    <w:rsid w:val="009341D0"/>
    <w:rsid w:val="0093475E"/>
    <w:rsid w:val="00936759"/>
    <w:rsid w:val="0093680F"/>
    <w:rsid w:val="009403E3"/>
    <w:rsid w:val="00940831"/>
    <w:rsid w:val="009408EF"/>
    <w:rsid w:val="009413A3"/>
    <w:rsid w:val="00942854"/>
    <w:rsid w:val="0094291C"/>
    <w:rsid w:val="00942984"/>
    <w:rsid w:val="00942F42"/>
    <w:rsid w:val="009430E6"/>
    <w:rsid w:val="009435B7"/>
    <w:rsid w:val="00943645"/>
    <w:rsid w:val="0094366C"/>
    <w:rsid w:val="0094399D"/>
    <w:rsid w:val="00943E49"/>
    <w:rsid w:val="00944E80"/>
    <w:rsid w:val="009456C5"/>
    <w:rsid w:val="00946481"/>
    <w:rsid w:val="009464FB"/>
    <w:rsid w:val="009479CD"/>
    <w:rsid w:val="00947C1E"/>
    <w:rsid w:val="00951312"/>
    <w:rsid w:val="0095298B"/>
    <w:rsid w:val="00953406"/>
    <w:rsid w:val="009544AF"/>
    <w:rsid w:val="009544EB"/>
    <w:rsid w:val="00954CE8"/>
    <w:rsid w:val="00954EA6"/>
    <w:rsid w:val="00955818"/>
    <w:rsid w:val="00955879"/>
    <w:rsid w:val="00956126"/>
    <w:rsid w:val="00956252"/>
    <w:rsid w:val="00960268"/>
    <w:rsid w:val="009609BD"/>
    <w:rsid w:val="00960B59"/>
    <w:rsid w:val="00961FBA"/>
    <w:rsid w:val="00962A21"/>
    <w:rsid w:val="0096371E"/>
    <w:rsid w:val="009639BE"/>
    <w:rsid w:val="00963CA8"/>
    <w:rsid w:val="00963E02"/>
    <w:rsid w:val="009641A5"/>
    <w:rsid w:val="009660D7"/>
    <w:rsid w:val="0096669F"/>
    <w:rsid w:val="00967432"/>
    <w:rsid w:val="009709F1"/>
    <w:rsid w:val="00970D04"/>
    <w:rsid w:val="009714C3"/>
    <w:rsid w:val="00972960"/>
    <w:rsid w:val="0097309A"/>
    <w:rsid w:val="00974F3C"/>
    <w:rsid w:val="009751E0"/>
    <w:rsid w:val="00975F13"/>
    <w:rsid w:val="009777BD"/>
    <w:rsid w:val="00977A14"/>
    <w:rsid w:val="009807D6"/>
    <w:rsid w:val="00981326"/>
    <w:rsid w:val="0098159A"/>
    <w:rsid w:val="009816EA"/>
    <w:rsid w:val="009823DA"/>
    <w:rsid w:val="0098283D"/>
    <w:rsid w:val="00982980"/>
    <w:rsid w:val="00983B94"/>
    <w:rsid w:val="009848DB"/>
    <w:rsid w:val="00984C28"/>
    <w:rsid w:val="00984F5F"/>
    <w:rsid w:val="00985D99"/>
    <w:rsid w:val="00987B7E"/>
    <w:rsid w:val="00987E2F"/>
    <w:rsid w:val="0099015F"/>
    <w:rsid w:val="0099016A"/>
    <w:rsid w:val="00990543"/>
    <w:rsid w:val="00990855"/>
    <w:rsid w:val="009910A7"/>
    <w:rsid w:val="00991314"/>
    <w:rsid w:val="00991C64"/>
    <w:rsid w:val="00991DEF"/>
    <w:rsid w:val="0099239A"/>
    <w:rsid w:val="00992798"/>
    <w:rsid w:val="00992DAD"/>
    <w:rsid w:val="00994876"/>
    <w:rsid w:val="00994AAE"/>
    <w:rsid w:val="009952BA"/>
    <w:rsid w:val="009957B6"/>
    <w:rsid w:val="00995893"/>
    <w:rsid w:val="00995AEF"/>
    <w:rsid w:val="009960FA"/>
    <w:rsid w:val="00996426"/>
    <w:rsid w:val="00997DCC"/>
    <w:rsid w:val="009A05B1"/>
    <w:rsid w:val="009A1A65"/>
    <w:rsid w:val="009A24A3"/>
    <w:rsid w:val="009A47FA"/>
    <w:rsid w:val="009A63FF"/>
    <w:rsid w:val="009A76A0"/>
    <w:rsid w:val="009A7F31"/>
    <w:rsid w:val="009B02A2"/>
    <w:rsid w:val="009B130D"/>
    <w:rsid w:val="009B21E9"/>
    <w:rsid w:val="009B222F"/>
    <w:rsid w:val="009B2992"/>
    <w:rsid w:val="009B2FE0"/>
    <w:rsid w:val="009B3166"/>
    <w:rsid w:val="009B3816"/>
    <w:rsid w:val="009B3B19"/>
    <w:rsid w:val="009B400A"/>
    <w:rsid w:val="009B486D"/>
    <w:rsid w:val="009B4F54"/>
    <w:rsid w:val="009B56E0"/>
    <w:rsid w:val="009B5866"/>
    <w:rsid w:val="009B72D1"/>
    <w:rsid w:val="009B776F"/>
    <w:rsid w:val="009C0AE2"/>
    <w:rsid w:val="009C0BFE"/>
    <w:rsid w:val="009C0DB9"/>
    <w:rsid w:val="009C1002"/>
    <w:rsid w:val="009C10C1"/>
    <w:rsid w:val="009C211F"/>
    <w:rsid w:val="009C2CAA"/>
    <w:rsid w:val="009C320C"/>
    <w:rsid w:val="009C479A"/>
    <w:rsid w:val="009C492D"/>
    <w:rsid w:val="009C5640"/>
    <w:rsid w:val="009C6030"/>
    <w:rsid w:val="009C6984"/>
    <w:rsid w:val="009C7237"/>
    <w:rsid w:val="009C7955"/>
    <w:rsid w:val="009C7AD9"/>
    <w:rsid w:val="009C7E91"/>
    <w:rsid w:val="009D0294"/>
    <w:rsid w:val="009D17EE"/>
    <w:rsid w:val="009D1AD0"/>
    <w:rsid w:val="009D1BE0"/>
    <w:rsid w:val="009D201F"/>
    <w:rsid w:val="009D2649"/>
    <w:rsid w:val="009D2E85"/>
    <w:rsid w:val="009D35CB"/>
    <w:rsid w:val="009D43CE"/>
    <w:rsid w:val="009D46FD"/>
    <w:rsid w:val="009D47F8"/>
    <w:rsid w:val="009D50D9"/>
    <w:rsid w:val="009D5A42"/>
    <w:rsid w:val="009D6729"/>
    <w:rsid w:val="009D7B45"/>
    <w:rsid w:val="009E154D"/>
    <w:rsid w:val="009E19B6"/>
    <w:rsid w:val="009E2634"/>
    <w:rsid w:val="009E2A55"/>
    <w:rsid w:val="009E2BB3"/>
    <w:rsid w:val="009E2CF5"/>
    <w:rsid w:val="009E2D15"/>
    <w:rsid w:val="009E3D87"/>
    <w:rsid w:val="009E4B74"/>
    <w:rsid w:val="009E4E2E"/>
    <w:rsid w:val="009E4F07"/>
    <w:rsid w:val="009E55C3"/>
    <w:rsid w:val="009E5E0D"/>
    <w:rsid w:val="009E6374"/>
    <w:rsid w:val="009F064C"/>
    <w:rsid w:val="009F0B33"/>
    <w:rsid w:val="009F0D01"/>
    <w:rsid w:val="009F12E1"/>
    <w:rsid w:val="009F1488"/>
    <w:rsid w:val="009F19C7"/>
    <w:rsid w:val="009F1E32"/>
    <w:rsid w:val="009F20ED"/>
    <w:rsid w:val="009F26A4"/>
    <w:rsid w:val="009F2F0D"/>
    <w:rsid w:val="009F356E"/>
    <w:rsid w:val="009F421A"/>
    <w:rsid w:val="009F53A9"/>
    <w:rsid w:val="009F555C"/>
    <w:rsid w:val="009F5B64"/>
    <w:rsid w:val="009F5F9F"/>
    <w:rsid w:val="009F61B0"/>
    <w:rsid w:val="009F68D1"/>
    <w:rsid w:val="009F6A47"/>
    <w:rsid w:val="009F6CDC"/>
    <w:rsid w:val="009F7862"/>
    <w:rsid w:val="00A00CBF"/>
    <w:rsid w:val="00A01F04"/>
    <w:rsid w:val="00A020B6"/>
    <w:rsid w:val="00A026FD"/>
    <w:rsid w:val="00A0311B"/>
    <w:rsid w:val="00A04616"/>
    <w:rsid w:val="00A05471"/>
    <w:rsid w:val="00A06818"/>
    <w:rsid w:val="00A10048"/>
    <w:rsid w:val="00A1081D"/>
    <w:rsid w:val="00A10DA1"/>
    <w:rsid w:val="00A11BD9"/>
    <w:rsid w:val="00A1244C"/>
    <w:rsid w:val="00A1379F"/>
    <w:rsid w:val="00A13AA4"/>
    <w:rsid w:val="00A1403E"/>
    <w:rsid w:val="00A14516"/>
    <w:rsid w:val="00A14ABD"/>
    <w:rsid w:val="00A14B84"/>
    <w:rsid w:val="00A15725"/>
    <w:rsid w:val="00A15827"/>
    <w:rsid w:val="00A16807"/>
    <w:rsid w:val="00A16BF2"/>
    <w:rsid w:val="00A17AEF"/>
    <w:rsid w:val="00A20393"/>
    <w:rsid w:val="00A20C7F"/>
    <w:rsid w:val="00A20D4E"/>
    <w:rsid w:val="00A20F71"/>
    <w:rsid w:val="00A21146"/>
    <w:rsid w:val="00A212E1"/>
    <w:rsid w:val="00A22C85"/>
    <w:rsid w:val="00A23109"/>
    <w:rsid w:val="00A24141"/>
    <w:rsid w:val="00A24369"/>
    <w:rsid w:val="00A250C5"/>
    <w:rsid w:val="00A25289"/>
    <w:rsid w:val="00A25DD4"/>
    <w:rsid w:val="00A27139"/>
    <w:rsid w:val="00A27A95"/>
    <w:rsid w:val="00A30858"/>
    <w:rsid w:val="00A30C96"/>
    <w:rsid w:val="00A312C3"/>
    <w:rsid w:val="00A3208A"/>
    <w:rsid w:val="00A32587"/>
    <w:rsid w:val="00A329A9"/>
    <w:rsid w:val="00A32F02"/>
    <w:rsid w:val="00A332F7"/>
    <w:rsid w:val="00A34B2B"/>
    <w:rsid w:val="00A3589E"/>
    <w:rsid w:val="00A35D8E"/>
    <w:rsid w:val="00A360EE"/>
    <w:rsid w:val="00A366A5"/>
    <w:rsid w:val="00A3674C"/>
    <w:rsid w:val="00A3678A"/>
    <w:rsid w:val="00A36A41"/>
    <w:rsid w:val="00A36CDC"/>
    <w:rsid w:val="00A36E7D"/>
    <w:rsid w:val="00A372EA"/>
    <w:rsid w:val="00A378B5"/>
    <w:rsid w:val="00A37961"/>
    <w:rsid w:val="00A37C0F"/>
    <w:rsid w:val="00A40045"/>
    <w:rsid w:val="00A40422"/>
    <w:rsid w:val="00A406A5"/>
    <w:rsid w:val="00A408F6"/>
    <w:rsid w:val="00A410E6"/>
    <w:rsid w:val="00A41579"/>
    <w:rsid w:val="00A417DD"/>
    <w:rsid w:val="00A41DE5"/>
    <w:rsid w:val="00A430DA"/>
    <w:rsid w:val="00A43BA6"/>
    <w:rsid w:val="00A43D75"/>
    <w:rsid w:val="00A43ED6"/>
    <w:rsid w:val="00A4617A"/>
    <w:rsid w:val="00A465C0"/>
    <w:rsid w:val="00A46E77"/>
    <w:rsid w:val="00A51386"/>
    <w:rsid w:val="00A52BD4"/>
    <w:rsid w:val="00A52EE0"/>
    <w:rsid w:val="00A52F5F"/>
    <w:rsid w:val="00A53006"/>
    <w:rsid w:val="00A53600"/>
    <w:rsid w:val="00A54B35"/>
    <w:rsid w:val="00A55D55"/>
    <w:rsid w:val="00A56E71"/>
    <w:rsid w:val="00A57142"/>
    <w:rsid w:val="00A573C3"/>
    <w:rsid w:val="00A5792B"/>
    <w:rsid w:val="00A60304"/>
    <w:rsid w:val="00A605EB"/>
    <w:rsid w:val="00A607AD"/>
    <w:rsid w:val="00A608CF"/>
    <w:rsid w:val="00A610B1"/>
    <w:rsid w:val="00A61C26"/>
    <w:rsid w:val="00A6211F"/>
    <w:rsid w:val="00A62D39"/>
    <w:rsid w:val="00A63783"/>
    <w:rsid w:val="00A6416C"/>
    <w:rsid w:val="00A6470D"/>
    <w:rsid w:val="00A656AA"/>
    <w:rsid w:val="00A65B1C"/>
    <w:rsid w:val="00A6603E"/>
    <w:rsid w:val="00A663E4"/>
    <w:rsid w:val="00A66AC9"/>
    <w:rsid w:val="00A66FA8"/>
    <w:rsid w:val="00A67418"/>
    <w:rsid w:val="00A70120"/>
    <w:rsid w:val="00A7021E"/>
    <w:rsid w:val="00A70661"/>
    <w:rsid w:val="00A707D4"/>
    <w:rsid w:val="00A724C0"/>
    <w:rsid w:val="00A73934"/>
    <w:rsid w:val="00A73A67"/>
    <w:rsid w:val="00A73E61"/>
    <w:rsid w:val="00A758AD"/>
    <w:rsid w:val="00A75C33"/>
    <w:rsid w:val="00A7733A"/>
    <w:rsid w:val="00A803CA"/>
    <w:rsid w:val="00A8064E"/>
    <w:rsid w:val="00A80E08"/>
    <w:rsid w:val="00A82B59"/>
    <w:rsid w:val="00A83B3C"/>
    <w:rsid w:val="00A83CD7"/>
    <w:rsid w:val="00A84FEF"/>
    <w:rsid w:val="00A86FAD"/>
    <w:rsid w:val="00A90DB8"/>
    <w:rsid w:val="00A919D2"/>
    <w:rsid w:val="00A92214"/>
    <w:rsid w:val="00A92FF6"/>
    <w:rsid w:val="00A9351C"/>
    <w:rsid w:val="00A94B6F"/>
    <w:rsid w:val="00A94CC6"/>
    <w:rsid w:val="00A94D27"/>
    <w:rsid w:val="00A95A1E"/>
    <w:rsid w:val="00A96D74"/>
    <w:rsid w:val="00A976D5"/>
    <w:rsid w:val="00AA0F81"/>
    <w:rsid w:val="00AA1108"/>
    <w:rsid w:val="00AA119B"/>
    <w:rsid w:val="00AA1326"/>
    <w:rsid w:val="00AA1608"/>
    <w:rsid w:val="00AA212D"/>
    <w:rsid w:val="00AA269D"/>
    <w:rsid w:val="00AA2B20"/>
    <w:rsid w:val="00AA3432"/>
    <w:rsid w:val="00AA35A9"/>
    <w:rsid w:val="00AA439F"/>
    <w:rsid w:val="00AA46ED"/>
    <w:rsid w:val="00AA49D3"/>
    <w:rsid w:val="00AA4A1D"/>
    <w:rsid w:val="00AA4F06"/>
    <w:rsid w:val="00AA5D47"/>
    <w:rsid w:val="00AA6169"/>
    <w:rsid w:val="00AA62F5"/>
    <w:rsid w:val="00AA661A"/>
    <w:rsid w:val="00AA66D2"/>
    <w:rsid w:val="00AA7719"/>
    <w:rsid w:val="00AA78DD"/>
    <w:rsid w:val="00AA7A69"/>
    <w:rsid w:val="00AA7D16"/>
    <w:rsid w:val="00AB0C5A"/>
    <w:rsid w:val="00AB0C7E"/>
    <w:rsid w:val="00AB1195"/>
    <w:rsid w:val="00AB13F9"/>
    <w:rsid w:val="00AB1D48"/>
    <w:rsid w:val="00AB21B7"/>
    <w:rsid w:val="00AB22AB"/>
    <w:rsid w:val="00AB3112"/>
    <w:rsid w:val="00AB31EC"/>
    <w:rsid w:val="00AB436A"/>
    <w:rsid w:val="00AB4B89"/>
    <w:rsid w:val="00AB5188"/>
    <w:rsid w:val="00AB5521"/>
    <w:rsid w:val="00AB5766"/>
    <w:rsid w:val="00AB7D07"/>
    <w:rsid w:val="00AB7DBE"/>
    <w:rsid w:val="00AC02C0"/>
    <w:rsid w:val="00AC0309"/>
    <w:rsid w:val="00AC1684"/>
    <w:rsid w:val="00AC2B2D"/>
    <w:rsid w:val="00AC3829"/>
    <w:rsid w:val="00AC3AB0"/>
    <w:rsid w:val="00AC3C59"/>
    <w:rsid w:val="00AC3E13"/>
    <w:rsid w:val="00AC40BE"/>
    <w:rsid w:val="00AC4F17"/>
    <w:rsid w:val="00AC5276"/>
    <w:rsid w:val="00AC53EA"/>
    <w:rsid w:val="00AC5491"/>
    <w:rsid w:val="00AC5538"/>
    <w:rsid w:val="00AC608D"/>
    <w:rsid w:val="00AC6354"/>
    <w:rsid w:val="00AC77D0"/>
    <w:rsid w:val="00AC794E"/>
    <w:rsid w:val="00AC7AFD"/>
    <w:rsid w:val="00AC7C84"/>
    <w:rsid w:val="00AD0C15"/>
    <w:rsid w:val="00AD107C"/>
    <w:rsid w:val="00AD1E42"/>
    <w:rsid w:val="00AD238A"/>
    <w:rsid w:val="00AD2D7C"/>
    <w:rsid w:val="00AD3240"/>
    <w:rsid w:val="00AD35E6"/>
    <w:rsid w:val="00AD466D"/>
    <w:rsid w:val="00AD485A"/>
    <w:rsid w:val="00AD4D0E"/>
    <w:rsid w:val="00AD4E5D"/>
    <w:rsid w:val="00AD53EF"/>
    <w:rsid w:val="00AD607C"/>
    <w:rsid w:val="00AD60F5"/>
    <w:rsid w:val="00AD67DF"/>
    <w:rsid w:val="00AD6FBF"/>
    <w:rsid w:val="00AD748A"/>
    <w:rsid w:val="00AE0284"/>
    <w:rsid w:val="00AE083F"/>
    <w:rsid w:val="00AE1E0D"/>
    <w:rsid w:val="00AE20DF"/>
    <w:rsid w:val="00AE23C7"/>
    <w:rsid w:val="00AE304B"/>
    <w:rsid w:val="00AE3190"/>
    <w:rsid w:val="00AE4D95"/>
    <w:rsid w:val="00AE53B3"/>
    <w:rsid w:val="00AE5474"/>
    <w:rsid w:val="00AE6CD6"/>
    <w:rsid w:val="00AE7D30"/>
    <w:rsid w:val="00AF13EA"/>
    <w:rsid w:val="00AF28AD"/>
    <w:rsid w:val="00AF3B93"/>
    <w:rsid w:val="00AF4494"/>
    <w:rsid w:val="00AF4964"/>
    <w:rsid w:val="00AF4B91"/>
    <w:rsid w:val="00AF54D1"/>
    <w:rsid w:val="00AF5886"/>
    <w:rsid w:val="00AF61A4"/>
    <w:rsid w:val="00AF6527"/>
    <w:rsid w:val="00AF6541"/>
    <w:rsid w:val="00AF6AB9"/>
    <w:rsid w:val="00AF6C38"/>
    <w:rsid w:val="00AF72AB"/>
    <w:rsid w:val="00AF7353"/>
    <w:rsid w:val="00AF73B3"/>
    <w:rsid w:val="00AF7F3E"/>
    <w:rsid w:val="00B0020F"/>
    <w:rsid w:val="00B002C3"/>
    <w:rsid w:val="00B006F8"/>
    <w:rsid w:val="00B008E6"/>
    <w:rsid w:val="00B015BA"/>
    <w:rsid w:val="00B016EB"/>
    <w:rsid w:val="00B01D46"/>
    <w:rsid w:val="00B029B0"/>
    <w:rsid w:val="00B0668D"/>
    <w:rsid w:val="00B06AFB"/>
    <w:rsid w:val="00B07244"/>
    <w:rsid w:val="00B072BF"/>
    <w:rsid w:val="00B075C6"/>
    <w:rsid w:val="00B10024"/>
    <w:rsid w:val="00B10851"/>
    <w:rsid w:val="00B12139"/>
    <w:rsid w:val="00B13078"/>
    <w:rsid w:val="00B13D96"/>
    <w:rsid w:val="00B14620"/>
    <w:rsid w:val="00B1483F"/>
    <w:rsid w:val="00B15A9D"/>
    <w:rsid w:val="00B1659C"/>
    <w:rsid w:val="00B16CDC"/>
    <w:rsid w:val="00B20342"/>
    <w:rsid w:val="00B20BE9"/>
    <w:rsid w:val="00B20F2F"/>
    <w:rsid w:val="00B21BE1"/>
    <w:rsid w:val="00B21FB6"/>
    <w:rsid w:val="00B221F5"/>
    <w:rsid w:val="00B22A3F"/>
    <w:rsid w:val="00B22A4F"/>
    <w:rsid w:val="00B23105"/>
    <w:rsid w:val="00B231C7"/>
    <w:rsid w:val="00B2363F"/>
    <w:rsid w:val="00B23BF5"/>
    <w:rsid w:val="00B249B3"/>
    <w:rsid w:val="00B24EB5"/>
    <w:rsid w:val="00B25D50"/>
    <w:rsid w:val="00B25F9C"/>
    <w:rsid w:val="00B27051"/>
    <w:rsid w:val="00B278CB"/>
    <w:rsid w:val="00B27968"/>
    <w:rsid w:val="00B279C9"/>
    <w:rsid w:val="00B27A00"/>
    <w:rsid w:val="00B30896"/>
    <w:rsid w:val="00B33E9D"/>
    <w:rsid w:val="00B34EE1"/>
    <w:rsid w:val="00B353D8"/>
    <w:rsid w:val="00B357DA"/>
    <w:rsid w:val="00B35852"/>
    <w:rsid w:val="00B3718F"/>
    <w:rsid w:val="00B3758B"/>
    <w:rsid w:val="00B4088C"/>
    <w:rsid w:val="00B40A6D"/>
    <w:rsid w:val="00B413B6"/>
    <w:rsid w:val="00B417FB"/>
    <w:rsid w:val="00B41F61"/>
    <w:rsid w:val="00B43005"/>
    <w:rsid w:val="00B43172"/>
    <w:rsid w:val="00B436E3"/>
    <w:rsid w:val="00B448CA"/>
    <w:rsid w:val="00B4657C"/>
    <w:rsid w:val="00B46BE6"/>
    <w:rsid w:val="00B503A5"/>
    <w:rsid w:val="00B50A0B"/>
    <w:rsid w:val="00B50F07"/>
    <w:rsid w:val="00B51E64"/>
    <w:rsid w:val="00B52816"/>
    <w:rsid w:val="00B52C76"/>
    <w:rsid w:val="00B534F1"/>
    <w:rsid w:val="00B54818"/>
    <w:rsid w:val="00B54B05"/>
    <w:rsid w:val="00B54DB8"/>
    <w:rsid w:val="00B54F2A"/>
    <w:rsid w:val="00B550DD"/>
    <w:rsid w:val="00B55A61"/>
    <w:rsid w:val="00B5610A"/>
    <w:rsid w:val="00B578E0"/>
    <w:rsid w:val="00B620C9"/>
    <w:rsid w:val="00B620E9"/>
    <w:rsid w:val="00B62600"/>
    <w:rsid w:val="00B6274A"/>
    <w:rsid w:val="00B63319"/>
    <w:rsid w:val="00B6372D"/>
    <w:rsid w:val="00B64F8C"/>
    <w:rsid w:val="00B65524"/>
    <w:rsid w:val="00B65578"/>
    <w:rsid w:val="00B65681"/>
    <w:rsid w:val="00B66607"/>
    <w:rsid w:val="00B666A0"/>
    <w:rsid w:val="00B667A8"/>
    <w:rsid w:val="00B66B04"/>
    <w:rsid w:val="00B66D9E"/>
    <w:rsid w:val="00B67D42"/>
    <w:rsid w:val="00B70369"/>
    <w:rsid w:val="00B70383"/>
    <w:rsid w:val="00B70D13"/>
    <w:rsid w:val="00B70D80"/>
    <w:rsid w:val="00B72AE9"/>
    <w:rsid w:val="00B72F90"/>
    <w:rsid w:val="00B73995"/>
    <w:rsid w:val="00B74275"/>
    <w:rsid w:val="00B7491B"/>
    <w:rsid w:val="00B74BDA"/>
    <w:rsid w:val="00B74F13"/>
    <w:rsid w:val="00B75522"/>
    <w:rsid w:val="00B75F20"/>
    <w:rsid w:val="00B769C5"/>
    <w:rsid w:val="00B77E22"/>
    <w:rsid w:val="00B803E4"/>
    <w:rsid w:val="00B8082F"/>
    <w:rsid w:val="00B80AD9"/>
    <w:rsid w:val="00B80CB7"/>
    <w:rsid w:val="00B81CEE"/>
    <w:rsid w:val="00B82CA0"/>
    <w:rsid w:val="00B82E66"/>
    <w:rsid w:val="00B84090"/>
    <w:rsid w:val="00B84411"/>
    <w:rsid w:val="00B845E8"/>
    <w:rsid w:val="00B84C3D"/>
    <w:rsid w:val="00B855AA"/>
    <w:rsid w:val="00B85C2A"/>
    <w:rsid w:val="00B863CD"/>
    <w:rsid w:val="00B8645A"/>
    <w:rsid w:val="00B87475"/>
    <w:rsid w:val="00B87510"/>
    <w:rsid w:val="00B87DDE"/>
    <w:rsid w:val="00B90573"/>
    <w:rsid w:val="00B90667"/>
    <w:rsid w:val="00B908C5"/>
    <w:rsid w:val="00B90A0C"/>
    <w:rsid w:val="00B9130E"/>
    <w:rsid w:val="00B9139A"/>
    <w:rsid w:val="00B91748"/>
    <w:rsid w:val="00B92504"/>
    <w:rsid w:val="00B93317"/>
    <w:rsid w:val="00B933CF"/>
    <w:rsid w:val="00B9388F"/>
    <w:rsid w:val="00B93B40"/>
    <w:rsid w:val="00B94573"/>
    <w:rsid w:val="00B95082"/>
    <w:rsid w:val="00B9526C"/>
    <w:rsid w:val="00B96B01"/>
    <w:rsid w:val="00B96FF2"/>
    <w:rsid w:val="00B97088"/>
    <w:rsid w:val="00B9764D"/>
    <w:rsid w:val="00B97808"/>
    <w:rsid w:val="00BA0F75"/>
    <w:rsid w:val="00BA1657"/>
    <w:rsid w:val="00BA289D"/>
    <w:rsid w:val="00BA2D75"/>
    <w:rsid w:val="00BA3D38"/>
    <w:rsid w:val="00BA5F0D"/>
    <w:rsid w:val="00BA623B"/>
    <w:rsid w:val="00BB0BF8"/>
    <w:rsid w:val="00BB181D"/>
    <w:rsid w:val="00BB2279"/>
    <w:rsid w:val="00BB28FC"/>
    <w:rsid w:val="00BB29FA"/>
    <w:rsid w:val="00BB31DE"/>
    <w:rsid w:val="00BB324A"/>
    <w:rsid w:val="00BB3276"/>
    <w:rsid w:val="00BB3326"/>
    <w:rsid w:val="00BB459B"/>
    <w:rsid w:val="00BB6720"/>
    <w:rsid w:val="00BB763C"/>
    <w:rsid w:val="00BC0225"/>
    <w:rsid w:val="00BC0A4A"/>
    <w:rsid w:val="00BC0FD9"/>
    <w:rsid w:val="00BC128C"/>
    <w:rsid w:val="00BC133B"/>
    <w:rsid w:val="00BC20AB"/>
    <w:rsid w:val="00BC2C83"/>
    <w:rsid w:val="00BC481F"/>
    <w:rsid w:val="00BC50ED"/>
    <w:rsid w:val="00BC51D1"/>
    <w:rsid w:val="00BC5265"/>
    <w:rsid w:val="00BC5420"/>
    <w:rsid w:val="00BC5871"/>
    <w:rsid w:val="00BC6271"/>
    <w:rsid w:val="00BC6670"/>
    <w:rsid w:val="00BC70D6"/>
    <w:rsid w:val="00BC72F6"/>
    <w:rsid w:val="00BC7A88"/>
    <w:rsid w:val="00BC7D4B"/>
    <w:rsid w:val="00BD1696"/>
    <w:rsid w:val="00BD369D"/>
    <w:rsid w:val="00BD39C1"/>
    <w:rsid w:val="00BD39D5"/>
    <w:rsid w:val="00BD3A5F"/>
    <w:rsid w:val="00BD4406"/>
    <w:rsid w:val="00BD4BBC"/>
    <w:rsid w:val="00BD4BBD"/>
    <w:rsid w:val="00BD535B"/>
    <w:rsid w:val="00BD5972"/>
    <w:rsid w:val="00BD60D2"/>
    <w:rsid w:val="00BD64D7"/>
    <w:rsid w:val="00BD64F3"/>
    <w:rsid w:val="00BD663C"/>
    <w:rsid w:val="00BD679E"/>
    <w:rsid w:val="00BD6E93"/>
    <w:rsid w:val="00BD76D7"/>
    <w:rsid w:val="00BD7E9B"/>
    <w:rsid w:val="00BE0423"/>
    <w:rsid w:val="00BE0ABD"/>
    <w:rsid w:val="00BE0F8A"/>
    <w:rsid w:val="00BE1303"/>
    <w:rsid w:val="00BE1857"/>
    <w:rsid w:val="00BE20A7"/>
    <w:rsid w:val="00BE20F3"/>
    <w:rsid w:val="00BE44B1"/>
    <w:rsid w:val="00BE5493"/>
    <w:rsid w:val="00BE5EC1"/>
    <w:rsid w:val="00BE7E16"/>
    <w:rsid w:val="00BF0EB9"/>
    <w:rsid w:val="00BF0FB6"/>
    <w:rsid w:val="00BF1887"/>
    <w:rsid w:val="00BF2128"/>
    <w:rsid w:val="00BF2310"/>
    <w:rsid w:val="00BF3243"/>
    <w:rsid w:val="00BF48F2"/>
    <w:rsid w:val="00BF4A6E"/>
    <w:rsid w:val="00BF765D"/>
    <w:rsid w:val="00BF7DD4"/>
    <w:rsid w:val="00BF7E1A"/>
    <w:rsid w:val="00C01443"/>
    <w:rsid w:val="00C02020"/>
    <w:rsid w:val="00C02169"/>
    <w:rsid w:val="00C02877"/>
    <w:rsid w:val="00C03667"/>
    <w:rsid w:val="00C042D4"/>
    <w:rsid w:val="00C05473"/>
    <w:rsid w:val="00C05F8E"/>
    <w:rsid w:val="00C07106"/>
    <w:rsid w:val="00C10815"/>
    <w:rsid w:val="00C11D87"/>
    <w:rsid w:val="00C12A61"/>
    <w:rsid w:val="00C1346E"/>
    <w:rsid w:val="00C1407C"/>
    <w:rsid w:val="00C143FD"/>
    <w:rsid w:val="00C15B7F"/>
    <w:rsid w:val="00C163E8"/>
    <w:rsid w:val="00C16F62"/>
    <w:rsid w:val="00C22391"/>
    <w:rsid w:val="00C22F58"/>
    <w:rsid w:val="00C22FC3"/>
    <w:rsid w:val="00C23483"/>
    <w:rsid w:val="00C23CDE"/>
    <w:rsid w:val="00C23E10"/>
    <w:rsid w:val="00C2529B"/>
    <w:rsid w:val="00C2530F"/>
    <w:rsid w:val="00C25FFB"/>
    <w:rsid w:val="00C26E6F"/>
    <w:rsid w:val="00C26EB6"/>
    <w:rsid w:val="00C276A7"/>
    <w:rsid w:val="00C30561"/>
    <w:rsid w:val="00C3097F"/>
    <w:rsid w:val="00C309D3"/>
    <w:rsid w:val="00C30A06"/>
    <w:rsid w:val="00C31826"/>
    <w:rsid w:val="00C31EEA"/>
    <w:rsid w:val="00C31F21"/>
    <w:rsid w:val="00C3262E"/>
    <w:rsid w:val="00C32A18"/>
    <w:rsid w:val="00C374DC"/>
    <w:rsid w:val="00C406BB"/>
    <w:rsid w:val="00C40B71"/>
    <w:rsid w:val="00C40C55"/>
    <w:rsid w:val="00C4134D"/>
    <w:rsid w:val="00C42498"/>
    <w:rsid w:val="00C42E1E"/>
    <w:rsid w:val="00C4308C"/>
    <w:rsid w:val="00C43DFE"/>
    <w:rsid w:val="00C445CC"/>
    <w:rsid w:val="00C4467D"/>
    <w:rsid w:val="00C449BA"/>
    <w:rsid w:val="00C4508E"/>
    <w:rsid w:val="00C4522B"/>
    <w:rsid w:val="00C45656"/>
    <w:rsid w:val="00C45BC3"/>
    <w:rsid w:val="00C46A3F"/>
    <w:rsid w:val="00C46AE2"/>
    <w:rsid w:val="00C46BA7"/>
    <w:rsid w:val="00C470C1"/>
    <w:rsid w:val="00C473BE"/>
    <w:rsid w:val="00C47467"/>
    <w:rsid w:val="00C47861"/>
    <w:rsid w:val="00C47FE5"/>
    <w:rsid w:val="00C507F6"/>
    <w:rsid w:val="00C5393A"/>
    <w:rsid w:val="00C54C5F"/>
    <w:rsid w:val="00C55036"/>
    <w:rsid w:val="00C562EF"/>
    <w:rsid w:val="00C5668C"/>
    <w:rsid w:val="00C56AE8"/>
    <w:rsid w:val="00C57250"/>
    <w:rsid w:val="00C57258"/>
    <w:rsid w:val="00C57F26"/>
    <w:rsid w:val="00C6032B"/>
    <w:rsid w:val="00C604D2"/>
    <w:rsid w:val="00C607EA"/>
    <w:rsid w:val="00C60919"/>
    <w:rsid w:val="00C61A25"/>
    <w:rsid w:val="00C62321"/>
    <w:rsid w:val="00C633AD"/>
    <w:rsid w:val="00C6391A"/>
    <w:rsid w:val="00C6411B"/>
    <w:rsid w:val="00C6460E"/>
    <w:rsid w:val="00C64D95"/>
    <w:rsid w:val="00C654C6"/>
    <w:rsid w:val="00C658DD"/>
    <w:rsid w:val="00C665AD"/>
    <w:rsid w:val="00C66A98"/>
    <w:rsid w:val="00C66C3C"/>
    <w:rsid w:val="00C66D50"/>
    <w:rsid w:val="00C67F67"/>
    <w:rsid w:val="00C67FFE"/>
    <w:rsid w:val="00C70151"/>
    <w:rsid w:val="00C701E2"/>
    <w:rsid w:val="00C702AD"/>
    <w:rsid w:val="00C706F2"/>
    <w:rsid w:val="00C70D91"/>
    <w:rsid w:val="00C71016"/>
    <w:rsid w:val="00C734E7"/>
    <w:rsid w:val="00C73594"/>
    <w:rsid w:val="00C73E8E"/>
    <w:rsid w:val="00C75721"/>
    <w:rsid w:val="00C758F6"/>
    <w:rsid w:val="00C75A52"/>
    <w:rsid w:val="00C75BAC"/>
    <w:rsid w:val="00C76F52"/>
    <w:rsid w:val="00C77ABB"/>
    <w:rsid w:val="00C80C93"/>
    <w:rsid w:val="00C8139D"/>
    <w:rsid w:val="00C8146A"/>
    <w:rsid w:val="00C814CB"/>
    <w:rsid w:val="00C81DD2"/>
    <w:rsid w:val="00C81E40"/>
    <w:rsid w:val="00C828B5"/>
    <w:rsid w:val="00C82B5A"/>
    <w:rsid w:val="00C840F5"/>
    <w:rsid w:val="00C8538E"/>
    <w:rsid w:val="00C86F25"/>
    <w:rsid w:val="00C90783"/>
    <w:rsid w:val="00C9377A"/>
    <w:rsid w:val="00C94FC3"/>
    <w:rsid w:val="00C95116"/>
    <w:rsid w:val="00C951B2"/>
    <w:rsid w:val="00C95D48"/>
    <w:rsid w:val="00C95DAD"/>
    <w:rsid w:val="00C965F6"/>
    <w:rsid w:val="00C96714"/>
    <w:rsid w:val="00C97455"/>
    <w:rsid w:val="00C97D68"/>
    <w:rsid w:val="00CA08D8"/>
    <w:rsid w:val="00CA0D7E"/>
    <w:rsid w:val="00CA205C"/>
    <w:rsid w:val="00CA25CA"/>
    <w:rsid w:val="00CA281E"/>
    <w:rsid w:val="00CA36B2"/>
    <w:rsid w:val="00CA4B96"/>
    <w:rsid w:val="00CA5474"/>
    <w:rsid w:val="00CA5D0E"/>
    <w:rsid w:val="00CA6250"/>
    <w:rsid w:val="00CA72DE"/>
    <w:rsid w:val="00CB03A7"/>
    <w:rsid w:val="00CB0D82"/>
    <w:rsid w:val="00CB109C"/>
    <w:rsid w:val="00CB13AB"/>
    <w:rsid w:val="00CB1DCF"/>
    <w:rsid w:val="00CB27C8"/>
    <w:rsid w:val="00CB35BF"/>
    <w:rsid w:val="00CB473B"/>
    <w:rsid w:val="00CB525B"/>
    <w:rsid w:val="00CB6AAD"/>
    <w:rsid w:val="00CB6E20"/>
    <w:rsid w:val="00CB7CBD"/>
    <w:rsid w:val="00CB7D05"/>
    <w:rsid w:val="00CC035E"/>
    <w:rsid w:val="00CC0858"/>
    <w:rsid w:val="00CC0E2E"/>
    <w:rsid w:val="00CC1B0F"/>
    <w:rsid w:val="00CC2056"/>
    <w:rsid w:val="00CC4529"/>
    <w:rsid w:val="00CC539A"/>
    <w:rsid w:val="00CC5AF6"/>
    <w:rsid w:val="00CC6039"/>
    <w:rsid w:val="00CC6657"/>
    <w:rsid w:val="00CC67E0"/>
    <w:rsid w:val="00CC68B3"/>
    <w:rsid w:val="00CC6BEF"/>
    <w:rsid w:val="00CC6DFF"/>
    <w:rsid w:val="00CC7C8E"/>
    <w:rsid w:val="00CC7D52"/>
    <w:rsid w:val="00CD063F"/>
    <w:rsid w:val="00CD1850"/>
    <w:rsid w:val="00CD226E"/>
    <w:rsid w:val="00CD24AB"/>
    <w:rsid w:val="00CD276C"/>
    <w:rsid w:val="00CD298C"/>
    <w:rsid w:val="00CD39B6"/>
    <w:rsid w:val="00CD3ADB"/>
    <w:rsid w:val="00CD3CBF"/>
    <w:rsid w:val="00CD3F77"/>
    <w:rsid w:val="00CD4722"/>
    <w:rsid w:val="00CD48F8"/>
    <w:rsid w:val="00CD4992"/>
    <w:rsid w:val="00CD49C3"/>
    <w:rsid w:val="00CD563B"/>
    <w:rsid w:val="00CD574C"/>
    <w:rsid w:val="00CD586C"/>
    <w:rsid w:val="00CD5937"/>
    <w:rsid w:val="00CD633A"/>
    <w:rsid w:val="00CD79A3"/>
    <w:rsid w:val="00CE1021"/>
    <w:rsid w:val="00CE3562"/>
    <w:rsid w:val="00CE3D38"/>
    <w:rsid w:val="00CE4293"/>
    <w:rsid w:val="00CE5124"/>
    <w:rsid w:val="00CE5522"/>
    <w:rsid w:val="00CE6049"/>
    <w:rsid w:val="00CE6EDF"/>
    <w:rsid w:val="00CF0135"/>
    <w:rsid w:val="00CF042B"/>
    <w:rsid w:val="00CF1329"/>
    <w:rsid w:val="00CF1815"/>
    <w:rsid w:val="00CF3E4A"/>
    <w:rsid w:val="00CF4A0B"/>
    <w:rsid w:val="00CF5540"/>
    <w:rsid w:val="00CF59FA"/>
    <w:rsid w:val="00CF5D99"/>
    <w:rsid w:val="00CF63A1"/>
    <w:rsid w:val="00CF67AA"/>
    <w:rsid w:val="00CF73A0"/>
    <w:rsid w:val="00D0028D"/>
    <w:rsid w:val="00D04624"/>
    <w:rsid w:val="00D04905"/>
    <w:rsid w:val="00D0586A"/>
    <w:rsid w:val="00D05C3F"/>
    <w:rsid w:val="00D07C07"/>
    <w:rsid w:val="00D1016B"/>
    <w:rsid w:val="00D10C3D"/>
    <w:rsid w:val="00D11CCC"/>
    <w:rsid w:val="00D12BB6"/>
    <w:rsid w:val="00D136E8"/>
    <w:rsid w:val="00D1379C"/>
    <w:rsid w:val="00D14115"/>
    <w:rsid w:val="00D1484A"/>
    <w:rsid w:val="00D1488B"/>
    <w:rsid w:val="00D1530F"/>
    <w:rsid w:val="00D15F98"/>
    <w:rsid w:val="00D16319"/>
    <w:rsid w:val="00D16E43"/>
    <w:rsid w:val="00D170D6"/>
    <w:rsid w:val="00D2020A"/>
    <w:rsid w:val="00D21080"/>
    <w:rsid w:val="00D22306"/>
    <w:rsid w:val="00D2258C"/>
    <w:rsid w:val="00D2308F"/>
    <w:rsid w:val="00D2565A"/>
    <w:rsid w:val="00D25AE9"/>
    <w:rsid w:val="00D26F25"/>
    <w:rsid w:val="00D27CE9"/>
    <w:rsid w:val="00D27F28"/>
    <w:rsid w:val="00D27F41"/>
    <w:rsid w:val="00D31BB9"/>
    <w:rsid w:val="00D31E4D"/>
    <w:rsid w:val="00D32139"/>
    <w:rsid w:val="00D32175"/>
    <w:rsid w:val="00D326A8"/>
    <w:rsid w:val="00D33A4E"/>
    <w:rsid w:val="00D33DD9"/>
    <w:rsid w:val="00D34AD9"/>
    <w:rsid w:val="00D356C7"/>
    <w:rsid w:val="00D35AF4"/>
    <w:rsid w:val="00D36949"/>
    <w:rsid w:val="00D36AB5"/>
    <w:rsid w:val="00D41430"/>
    <w:rsid w:val="00D45361"/>
    <w:rsid w:val="00D45675"/>
    <w:rsid w:val="00D45B99"/>
    <w:rsid w:val="00D4697F"/>
    <w:rsid w:val="00D46AE6"/>
    <w:rsid w:val="00D46F50"/>
    <w:rsid w:val="00D47330"/>
    <w:rsid w:val="00D47766"/>
    <w:rsid w:val="00D47A32"/>
    <w:rsid w:val="00D503C9"/>
    <w:rsid w:val="00D51449"/>
    <w:rsid w:val="00D5174E"/>
    <w:rsid w:val="00D52074"/>
    <w:rsid w:val="00D52312"/>
    <w:rsid w:val="00D565F4"/>
    <w:rsid w:val="00D56D08"/>
    <w:rsid w:val="00D5748B"/>
    <w:rsid w:val="00D60064"/>
    <w:rsid w:val="00D603CD"/>
    <w:rsid w:val="00D605D1"/>
    <w:rsid w:val="00D61385"/>
    <w:rsid w:val="00D61D04"/>
    <w:rsid w:val="00D638F9"/>
    <w:rsid w:val="00D63A9D"/>
    <w:rsid w:val="00D646CC"/>
    <w:rsid w:val="00D64867"/>
    <w:rsid w:val="00D64F21"/>
    <w:rsid w:val="00D66309"/>
    <w:rsid w:val="00D70344"/>
    <w:rsid w:val="00D707C2"/>
    <w:rsid w:val="00D709D5"/>
    <w:rsid w:val="00D70FFC"/>
    <w:rsid w:val="00D71540"/>
    <w:rsid w:val="00D71A67"/>
    <w:rsid w:val="00D72F89"/>
    <w:rsid w:val="00D737BE"/>
    <w:rsid w:val="00D751A5"/>
    <w:rsid w:val="00D75DA2"/>
    <w:rsid w:val="00D75F51"/>
    <w:rsid w:val="00D771E7"/>
    <w:rsid w:val="00D80F42"/>
    <w:rsid w:val="00D81E28"/>
    <w:rsid w:val="00D82774"/>
    <w:rsid w:val="00D82C8F"/>
    <w:rsid w:val="00D82E0F"/>
    <w:rsid w:val="00D836C5"/>
    <w:rsid w:val="00D838B5"/>
    <w:rsid w:val="00D8453A"/>
    <w:rsid w:val="00D85AEC"/>
    <w:rsid w:val="00D85B04"/>
    <w:rsid w:val="00D870B2"/>
    <w:rsid w:val="00D8752C"/>
    <w:rsid w:val="00D90306"/>
    <w:rsid w:val="00D9132D"/>
    <w:rsid w:val="00D9200C"/>
    <w:rsid w:val="00D92612"/>
    <w:rsid w:val="00D929A3"/>
    <w:rsid w:val="00D9364A"/>
    <w:rsid w:val="00D938D7"/>
    <w:rsid w:val="00D939E2"/>
    <w:rsid w:val="00D93CE6"/>
    <w:rsid w:val="00D944B8"/>
    <w:rsid w:val="00D96EF6"/>
    <w:rsid w:val="00DA0111"/>
    <w:rsid w:val="00DA027D"/>
    <w:rsid w:val="00DA06C9"/>
    <w:rsid w:val="00DA0A91"/>
    <w:rsid w:val="00DA0AAD"/>
    <w:rsid w:val="00DA143D"/>
    <w:rsid w:val="00DA15E8"/>
    <w:rsid w:val="00DA17BF"/>
    <w:rsid w:val="00DA1FE2"/>
    <w:rsid w:val="00DA2A48"/>
    <w:rsid w:val="00DA409A"/>
    <w:rsid w:val="00DA4713"/>
    <w:rsid w:val="00DA50F9"/>
    <w:rsid w:val="00DA5DF4"/>
    <w:rsid w:val="00DA60F9"/>
    <w:rsid w:val="00DA6253"/>
    <w:rsid w:val="00DA6A62"/>
    <w:rsid w:val="00DA6FE8"/>
    <w:rsid w:val="00DA785B"/>
    <w:rsid w:val="00DB0091"/>
    <w:rsid w:val="00DB1964"/>
    <w:rsid w:val="00DB1FB4"/>
    <w:rsid w:val="00DB271F"/>
    <w:rsid w:val="00DB2AC9"/>
    <w:rsid w:val="00DB2EE1"/>
    <w:rsid w:val="00DB3268"/>
    <w:rsid w:val="00DB3493"/>
    <w:rsid w:val="00DB37CF"/>
    <w:rsid w:val="00DB37E4"/>
    <w:rsid w:val="00DB3A62"/>
    <w:rsid w:val="00DB3E5A"/>
    <w:rsid w:val="00DB5432"/>
    <w:rsid w:val="00DB76DB"/>
    <w:rsid w:val="00DB78FE"/>
    <w:rsid w:val="00DC0302"/>
    <w:rsid w:val="00DC1036"/>
    <w:rsid w:val="00DC1319"/>
    <w:rsid w:val="00DC14E0"/>
    <w:rsid w:val="00DC176B"/>
    <w:rsid w:val="00DC2076"/>
    <w:rsid w:val="00DC2289"/>
    <w:rsid w:val="00DC2458"/>
    <w:rsid w:val="00DC2CE5"/>
    <w:rsid w:val="00DC2D3C"/>
    <w:rsid w:val="00DC31A1"/>
    <w:rsid w:val="00DC3292"/>
    <w:rsid w:val="00DC430A"/>
    <w:rsid w:val="00DC7964"/>
    <w:rsid w:val="00DD0CE0"/>
    <w:rsid w:val="00DD22B6"/>
    <w:rsid w:val="00DD45C0"/>
    <w:rsid w:val="00DD50AF"/>
    <w:rsid w:val="00DD52F9"/>
    <w:rsid w:val="00DD58B8"/>
    <w:rsid w:val="00DD6D15"/>
    <w:rsid w:val="00DD6EDF"/>
    <w:rsid w:val="00DD725F"/>
    <w:rsid w:val="00DD75CB"/>
    <w:rsid w:val="00DD7DA0"/>
    <w:rsid w:val="00DE0334"/>
    <w:rsid w:val="00DE06D6"/>
    <w:rsid w:val="00DE0A97"/>
    <w:rsid w:val="00DE1750"/>
    <w:rsid w:val="00DE1CE1"/>
    <w:rsid w:val="00DE4109"/>
    <w:rsid w:val="00DE44C8"/>
    <w:rsid w:val="00DE4813"/>
    <w:rsid w:val="00DE51D0"/>
    <w:rsid w:val="00DE6320"/>
    <w:rsid w:val="00DE6DFC"/>
    <w:rsid w:val="00DE78FE"/>
    <w:rsid w:val="00DF00D0"/>
    <w:rsid w:val="00DF02D0"/>
    <w:rsid w:val="00DF1151"/>
    <w:rsid w:val="00DF1F13"/>
    <w:rsid w:val="00DF1F6C"/>
    <w:rsid w:val="00DF258C"/>
    <w:rsid w:val="00DF3AA8"/>
    <w:rsid w:val="00DF3D5A"/>
    <w:rsid w:val="00DF3F07"/>
    <w:rsid w:val="00DF5598"/>
    <w:rsid w:val="00DF5B87"/>
    <w:rsid w:val="00DF64BE"/>
    <w:rsid w:val="00DF6D49"/>
    <w:rsid w:val="00E000AB"/>
    <w:rsid w:val="00E01137"/>
    <w:rsid w:val="00E01305"/>
    <w:rsid w:val="00E01AEF"/>
    <w:rsid w:val="00E025B8"/>
    <w:rsid w:val="00E03FC4"/>
    <w:rsid w:val="00E05373"/>
    <w:rsid w:val="00E05570"/>
    <w:rsid w:val="00E05793"/>
    <w:rsid w:val="00E05947"/>
    <w:rsid w:val="00E05C7F"/>
    <w:rsid w:val="00E06509"/>
    <w:rsid w:val="00E06652"/>
    <w:rsid w:val="00E10554"/>
    <w:rsid w:val="00E134F0"/>
    <w:rsid w:val="00E13925"/>
    <w:rsid w:val="00E13BD0"/>
    <w:rsid w:val="00E13CEC"/>
    <w:rsid w:val="00E152FD"/>
    <w:rsid w:val="00E1568E"/>
    <w:rsid w:val="00E16466"/>
    <w:rsid w:val="00E20F66"/>
    <w:rsid w:val="00E216A8"/>
    <w:rsid w:val="00E21A5B"/>
    <w:rsid w:val="00E22936"/>
    <w:rsid w:val="00E236C5"/>
    <w:rsid w:val="00E24B7E"/>
    <w:rsid w:val="00E25B61"/>
    <w:rsid w:val="00E25CF4"/>
    <w:rsid w:val="00E26290"/>
    <w:rsid w:val="00E2697D"/>
    <w:rsid w:val="00E26E95"/>
    <w:rsid w:val="00E27334"/>
    <w:rsid w:val="00E27504"/>
    <w:rsid w:val="00E27CE1"/>
    <w:rsid w:val="00E30837"/>
    <w:rsid w:val="00E310BB"/>
    <w:rsid w:val="00E310D2"/>
    <w:rsid w:val="00E3119B"/>
    <w:rsid w:val="00E31E65"/>
    <w:rsid w:val="00E33106"/>
    <w:rsid w:val="00E33325"/>
    <w:rsid w:val="00E3381E"/>
    <w:rsid w:val="00E33C8F"/>
    <w:rsid w:val="00E3478D"/>
    <w:rsid w:val="00E34C85"/>
    <w:rsid w:val="00E351BF"/>
    <w:rsid w:val="00E35207"/>
    <w:rsid w:val="00E357CE"/>
    <w:rsid w:val="00E3716F"/>
    <w:rsid w:val="00E37D1D"/>
    <w:rsid w:val="00E37E82"/>
    <w:rsid w:val="00E40709"/>
    <w:rsid w:val="00E41240"/>
    <w:rsid w:val="00E419FD"/>
    <w:rsid w:val="00E41DBF"/>
    <w:rsid w:val="00E41DD0"/>
    <w:rsid w:val="00E422BE"/>
    <w:rsid w:val="00E4257C"/>
    <w:rsid w:val="00E42611"/>
    <w:rsid w:val="00E42ADE"/>
    <w:rsid w:val="00E42FCC"/>
    <w:rsid w:val="00E436F0"/>
    <w:rsid w:val="00E43884"/>
    <w:rsid w:val="00E43A05"/>
    <w:rsid w:val="00E4600A"/>
    <w:rsid w:val="00E4644B"/>
    <w:rsid w:val="00E47A49"/>
    <w:rsid w:val="00E5103E"/>
    <w:rsid w:val="00E515A7"/>
    <w:rsid w:val="00E5165D"/>
    <w:rsid w:val="00E52122"/>
    <w:rsid w:val="00E527EE"/>
    <w:rsid w:val="00E52C29"/>
    <w:rsid w:val="00E5376D"/>
    <w:rsid w:val="00E537D3"/>
    <w:rsid w:val="00E5400C"/>
    <w:rsid w:val="00E54B52"/>
    <w:rsid w:val="00E56BEA"/>
    <w:rsid w:val="00E56C2D"/>
    <w:rsid w:val="00E6006F"/>
    <w:rsid w:val="00E60B52"/>
    <w:rsid w:val="00E6123F"/>
    <w:rsid w:val="00E620D5"/>
    <w:rsid w:val="00E62483"/>
    <w:rsid w:val="00E62FF4"/>
    <w:rsid w:val="00E634AC"/>
    <w:rsid w:val="00E63891"/>
    <w:rsid w:val="00E64B1E"/>
    <w:rsid w:val="00E654AE"/>
    <w:rsid w:val="00E65D4A"/>
    <w:rsid w:val="00E66100"/>
    <w:rsid w:val="00E667CA"/>
    <w:rsid w:val="00E7107B"/>
    <w:rsid w:val="00E711B7"/>
    <w:rsid w:val="00E718CA"/>
    <w:rsid w:val="00E72D23"/>
    <w:rsid w:val="00E73471"/>
    <w:rsid w:val="00E7443A"/>
    <w:rsid w:val="00E74491"/>
    <w:rsid w:val="00E74F39"/>
    <w:rsid w:val="00E76DE8"/>
    <w:rsid w:val="00E773A2"/>
    <w:rsid w:val="00E77AA2"/>
    <w:rsid w:val="00E809FA"/>
    <w:rsid w:val="00E80A1E"/>
    <w:rsid w:val="00E815D8"/>
    <w:rsid w:val="00E81FF1"/>
    <w:rsid w:val="00E82757"/>
    <w:rsid w:val="00E83179"/>
    <w:rsid w:val="00E83EFD"/>
    <w:rsid w:val="00E840FB"/>
    <w:rsid w:val="00E84682"/>
    <w:rsid w:val="00E85CAA"/>
    <w:rsid w:val="00E85CAD"/>
    <w:rsid w:val="00E86053"/>
    <w:rsid w:val="00E8648A"/>
    <w:rsid w:val="00E872F2"/>
    <w:rsid w:val="00E873D9"/>
    <w:rsid w:val="00E901FB"/>
    <w:rsid w:val="00E903D0"/>
    <w:rsid w:val="00E908C2"/>
    <w:rsid w:val="00E91BF1"/>
    <w:rsid w:val="00E920AA"/>
    <w:rsid w:val="00E93081"/>
    <w:rsid w:val="00E93B26"/>
    <w:rsid w:val="00E93CE8"/>
    <w:rsid w:val="00E9432E"/>
    <w:rsid w:val="00E94884"/>
    <w:rsid w:val="00E9584D"/>
    <w:rsid w:val="00E95DE1"/>
    <w:rsid w:val="00E96AD2"/>
    <w:rsid w:val="00E97E5F"/>
    <w:rsid w:val="00EA0700"/>
    <w:rsid w:val="00EA0F5B"/>
    <w:rsid w:val="00EA1C4A"/>
    <w:rsid w:val="00EA3A96"/>
    <w:rsid w:val="00EA54C5"/>
    <w:rsid w:val="00EA56EA"/>
    <w:rsid w:val="00EA58FA"/>
    <w:rsid w:val="00EA5C68"/>
    <w:rsid w:val="00EA5E73"/>
    <w:rsid w:val="00EA7219"/>
    <w:rsid w:val="00EA7343"/>
    <w:rsid w:val="00EB0303"/>
    <w:rsid w:val="00EB0B45"/>
    <w:rsid w:val="00EB1882"/>
    <w:rsid w:val="00EB1A10"/>
    <w:rsid w:val="00EB241E"/>
    <w:rsid w:val="00EB2679"/>
    <w:rsid w:val="00EB285E"/>
    <w:rsid w:val="00EB35C5"/>
    <w:rsid w:val="00EB39F5"/>
    <w:rsid w:val="00EB5D88"/>
    <w:rsid w:val="00EB5EA9"/>
    <w:rsid w:val="00EB632B"/>
    <w:rsid w:val="00EB6412"/>
    <w:rsid w:val="00EB756A"/>
    <w:rsid w:val="00EC0252"/>
    <w:rsid w:val="00EC08DD"/>
    <w:rsid w:val="00EC15A1"/>
    <w:rsid w:val="00EC1A15"/>
    <w:rsid w:val="00EC2CC1"/>
    <w:rsid w:val="00EC30CF"/>
    <w:rsid w:val="00EC4879"/>
    <w:rsid w:val="00EC4D20"/>
    <w:rsid w:val="00EC5022"/>
    <w:rsid w:val="00EC711B"/>
    <w:rsid w:val="00ED04AD"/>
    <w:rsid w:val="00ED0B39"/>
    <w:rsid w:val="00ED0DE5"/>
    <w:rsid w:val="00ED0E16"/>
    <w:rsid w:val="00ED1335"/>
    <w:rsid w:val="00ED27A5"/>
    <w:rsid w:val="00ED3989"/>
    <w:rsid w:val="00ED4B33"/>
    <w:rsid w:val="00ED74AC"/>
    <w:rsid w:val="00ED7B2F"/>
    <w:rsid w:val="00EE1DE9"/>
    <w:rsid w:val="00EE305B"/>
    <w:rsid w:val="00EE4316"/>
    <w:rsid w:val="00EE4681"/>
    <w:rsid w:val="00EE4EAD"/>
    <w:rsid w:val="00EE5DE5"/>
    <w:rsid w:val="00EE6EA2"/>
    <w:rsid w:val="00EE70FD"/>
    <w:rsid w:val="00EE73BB"/>
    <w:rsid w:val="00EE7498"/>
    <w:rsid w:val="00EE7B14"/>
    <w:rsid w:val="00EF0943"/>
    <w:rsid w:val="00EF1215"/>
    <w:rsid w:val="00EF2088"/>
    <w:rsid w:val="00EF2C7C"/>
    <w:rsid w:val="00EF34AB"/>
    <w:rsid w:val="00EF3686"/>
    <w:rsid w:val="00EF3FC5"/>
    <w:rsid w:val="00EF452A"/>
    <w:rsid w:val="00EF4FD4"/>
    <w:rsid w:val="00EF6239"/>
    <w:rsid w:val="00EF6F3B"/>
    <w:rsid w:val="00F01EA9"/>
    <w:rsid w:val="00F02395"/>
    <w:rsid w:val="00F02643"/>
    <w:rsid w:val="00F02ED4"/>
    <w:rsid w:val="00F04113"/>
    <w:rsid w:val="00F04CBC"/>
    <w:rsid w:val="00F0522C"/>
    <w:rsid w:val="00F05C04"/>
    <w:rsid w:val="00F06133"/>
    <w:rsid w:val="00F06288"/>
    <w:rsid w:val="00F06DED"/>
    <w:rsid w:val="00F06ED3"/>
    <w:rsid w:val="00F0701F"/>
    <w:rsid w:val="00F07BE2"/>
    <w:rsid w:val="00F10479"/>
    <w:rsid w:val="00F1048A"/>
    <w:rsid w:val="00F10B59"/>
    <w:rsid w:val="00F11030"/>
    <w:rsid w:val="00F112C9"/>
    <w:rsid w:val="00F115C1"/>
    <w:rsid w:val="00F119BC"/>
    <w:rsid w:val="00F1200F"/>
    <w:rsid w:val="00F13025"/>
    <w:rsid w:val="00F13693"/>
    <w:rsid w:val="00F138F5"/>
    <w:rsid w:val="00F1401C"/>
    <w:rsid w:val="00F14CEF"/>
    <w:rsid w:val="00F15856"/>
    <w:rsid w:val="00F15AD1"/>
    <w:rsid w:val="00F1600D"/>
    <w:rsid w:val="00F161F7"/>
    <w:rsid w:val="00F1641B"/>
    <w:rsid w:val="00F16DB7"/>
    <w:rsid w:val="00F17075"/>
    <w:rsid w:val="00F176E4"/>
    <w:rsid w:val="00F17F86"/>
    <w:rsid w:val="00F216A2"/>
    <w:rsid w:val="00F21728"/>
    <w:rsid w:val="00F21746"/>
    <w:rsid w:val="00F219B4"/>
    <w:rsid w:val="00F21C9F"/>
    <w:rsid w:val="00F21D2C"/>
    <w:rsid w:val="00F22638"/>
    <w:rsid w:val="00F23476"/>
    <w:rsid w:val="00F24280"/>
    <w:rsid w:val="00F24D0F"/>
    <w:rsid w:val="00F25FF7"/>
    <w:rsid w:val="00F27286"/>
    <w:rsid w:val="00F276C2"/>
    <w:rsid w:val="00F27CF6"/>
    <w:rsid w:val="00F30438"/>
    <w:rsid w:val="00F309D3"/>
    <w:rsid w:val="00F30D84"/>
    <w:rsid w:val="00F32F19"/>
    <w:rsid w:val="00F33442"/>
    <w:rsid w:val="00F3410C"/>
    <w:rsid w:val="00F35688"/>
    <w:rsid w:val="00F357CF"/>
    <w:rsid w:val="00F35F74"/>
    <w:rsid w:val="00F367EC"/>
    <w:rsid w:val="00F4023A"/>
    <w:rsid w:val="00F406D7"/>
    <w:rsid w:val="00F411BA"/>
    <w:rsid w:val="00F411E4"/>
    <w:rsid w:val="00F4156E"/>
    <w:rsid w:val="00F419B8"/>
    <w:rsid w:val="00F4381B"/>
    <w:rsid w:val="00F43DE8"/>
    <w:rsid w:val="00F44AEA"/>
    <w:rsid w:val="00F450B0"/>
    <w:rsid w:val="00F46AF3"/>
    <w:rsid w:val="00F4700E"/>
    <w:rsid w:val="00F47D6E"/>
    <w:rsid w:val="00F508A7"/>
    <w:rsid w:val="00F50E42"/>
    <w:rsid w:val="00F5128E"/>
    <w:rsid w:val="00F52381"/>
    <w:rsid w:val="00F52582"/>
    <w:rsid w:val="00F525E4"/>
    <w:rsid w:val="00F52914"/>
    <w:rsid w:val="00F5293D"/>
    <w:rsid w:val="00F533AB"/>
    <w:rsid w:val="00F53621"/>
    <w:rsid w:val="00F53ECC"/>
    <w:rsid w:val="00F54462"/>
    <w:rsid w:val="00F545EA"/>
    <w:rsid w:val="00F558E8"/>
    <w:rsid w:val="00F55BC9"/>
    <w:rsid w:val="00F56B25"/>
    <w:rsid w:val="00F600AE"/>
    <w:rsid w:val="00F61A33"/>
    <w:rsid w:val="00F61D3B"/>
    <w:rsid w:val="00F6359E"/>
    <w:rsid w:val="00F65210"/>
    <w:rsid w:val="00F6543F"/>
    <w:rsid w:val="00F65E78"/>
    <w:rsid w:val="00F70275"/>
    <w:rsid w:val="00F70B89"/>
    <w:rsid w:val="00F70CD4"/>
    <w:rsid w:val="00F70DDD"/>
    <w:rsid w:val="00F71B60"/>
    <w:rsid w:val="00F71D9F"/>
    <w:rsid w:val="00F727B8"/>
    <w:rsid w:val="00F727C6"/>
    <w:rsid w:val="00F72891"/>
    <w:rsid w:val="00F72945"/>
    <w:rsid w:val="00F74318"/>
    <w:rsid w:val="00F76E34"/>
    <w:rsid w:val="00F8021A"/>
    <w:rsid w:val="00F802A9"/>
    <w:rsid w:val="00F803DD"/>
    <w:rsid w:val="00F819CD"/>
    <w:rsid w:val="00F81C43"/>
    <w:rsid w:val="00F8231B"/>
    <w:rsid w:val="00F82695"/>
    <w:rsid w:val="00F82D91"/>
    <w:rsid w:val="00F84027"/>
    <w:rsid w:val="00F840B7"/>
    <w:rsid w:val="00F84309"/>
    <w:rsid w:val="00F84D55"/>
    <w:rsid w:val="00F850DF"/>
    <w:rsid w:val="00F8541D"/>
    <w:rsid w:val="00F85BFE"/>
    <w:rsid w:val="00F86A21"/>
    <w:rsid w:val="00F86C14"/>
    <w:rsid w:val="00F923AB"/>
    <w:rsid w:val="00F92ABF"/>
    <w:rsid w:val="00F93032"/>
    <w:rsid w:val="00F9561A"/>
    <w:rsid w:val="00F959E7"/>
    <w:rsid w:val="00F9641A"/>
    <w:rsid w:val="00F9644C"/>
    <w:rsid w:val="00F96E5E"/>
    <w:rsid w:val="00F9772C"/>
    <w:rsid w:val="00F97CB3"/>
    <w:rsid w:val="00FA2651"/>
    <w:rsid w:val="00FA2F1B"/>
    <w:rsid w:val="00FA3C66"/>
    <w:rsid w:val="00FA3C67"/>
    <w:rsid w:val="00FA43A5"/>
    <w:rsid w:val="00FA471E"/>
    <w:rsid w:val="00FA4746"/>
    <w:rsid w:val="00FA5605"/>
    <w:rsid w:val="00FA5BF7"/>
    <w:rsid w:val="00FB0631"/>
    <w:rsid w:val="00FB21EC"/>
    <w:rsid w:val="00FB2642"/>
    <w:rsid w:val="00FB2C25"/>
    <w:rsid w:val="00FB2EDF"/>
    <w:rsid w:val="00FB31EB"/>
    <w:rsid w:val="00FB34F6"/>
    <w:rsid w:val="00FB3B25"/>
    <w:rsid w:val="00FB4130"/>
    <w:rsid w:val="00FB6036"/>
    <w:rsid w:val="00FB66F1"/>
    <w:rsid w:val="00FC0328"/>
    <w:rsid w:val="00FC2E8D"/>
    <w:rsid w:val="00FC2F1D"/>
    <w:rsid w:val="00FC39C8"/>
    <w:rsid w:val="00FC3BDC"/>
    <w:rsid w:val="00FC4EBD"/>
    <w:rsid w:val="00FC51D4"/>
    <w:rsid w:val="00FC5665"/>
    <w:rsid w:val="00FC719D"/>
    <w:rsid w:val="00FC748B"/>
    <w:rsid w:val="00FC74CE"/>
    <w:rsid w:val="00FC7DF3"/>
    <w:rsid w:val="00FD0545"/>
    <w:rsid w:val="00FD0728"/>
    <w:rsid w:val="00FD0D78"/>
    <w:rsid w:val="00FD4007"/>
    <w:rsid w:val="00FD4BCB"/>
    <w:rsid w:val="00FD7D94"/>
    <w:rsid w:val="00FE0B34"/>
    <w:rsid w:val="00FE14C3"/>
    <w:rsid w:val="00FE15D3"/>
    <w:rsid w:val="00FE1C00"/>
    <w:rsid w:val="00FE2DA8"/>
    <w:rsid w:val="00FE2FB2"/>
    <w:rsid w:val="00FE367E"/>
    <w:rsid w:val="00FE4015"/>
    <w:rsid w:val="00FE43AB"/>
    <w:rsid w:val="00FE45A3"/>
    <w:rsid w:val="00FE487D"/>
    <w:rsid w:val="00FE6CA2"/>
    <w:rsid w:val="00FE7676"/>
    <w:rsid w:val="00FF0B5F"/>
    <w:rsid w:val="00FF0D28"/>
    <w:rsid w:val="00FF1FD9"/>
    <w:rsid w:val="00FF22CC"/>
    <w:rsid w:val="00FF263F"/>
    <w:rsid w:val="00FF284D"/>
    <w:rsid w:val="00FF426D"/>
    <w:rsid w:val="00FF5634"/>
    <w:rsid w:val="00FF6983"/>
    <w:rsid w:val="00FF765A"/>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3EB33A4"/>
  <w15:chartTrackingRefBased/>
  <w15:docId w15:val="{B256A380-CD11-410E-9912-B360B1C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B90"/>
    <w:pPr>
      <w:spacing w:line="276" w:lineRule="auto"/>
    </w:pPr>
    <w:rPr>
      <w:rFonts w:eastAsia="Times New Roman"/>
      <w:sz w:val="24"/>
      <w:szCs w:val="24"/>
    </w:rPr>
  </w:style>
  <w:style w:type="paragraph" w:styleId="Nagwek1">
    <w:name w:val="heading 1"/>
    <w:basedOn w:val="Normalny"/>
    <w:next w:val="Normalny"/>
    <w:link w:val="Nagwek1Znak"/>
    <w:qFormat/>
    <w:rsid w:val="005078F7"/>
    <w:pPr>
      <w:keepNext/>
      <w:jc w:val="both"/>
      <w:outlineLvl w:val="0"/>
    </w:pPr>
    <w:rPr>
      <w:b/>
      <w:bCs/>
      <w:sz w:val="20"/>
      <w:szCs w:val="20"/>
      <w:lang w:val="x-none"/>
    </w:rPr>
  </w:style>
  <w:style w:type="paragraph" w:styleId="Nagwek2">
    <w:name w:val="heading 2"/>
    <w:basedOn w:val="Normalny"/>
    <w:next w:val="Normalny"/>
    <w:link w:val="Nagwek2Znak"/>
    <w:qFormat/>
    <w:rsid w:val="005078F7"/>
    <w:pPr>
      <w:keepNext/>
      <w:outlineLvl w:val="1"/>
    </w:pPr>
    <w:rPr>
      <w:sz w:val="20"/>
      <w:szCs w:val="20"/>
      <w:lang w:val="x-none"/>
    </w:rPr>
  </w:style>
  <w:style w:type="paragraph" w:styleId="Nagwek3">
    <w:name w:val="heading 3"/>
    <w:basedOn w:val="Normalny"/>
    <w:next w:val="Normalny"/>
    <w:link w:val="Nagwek3Znak"/>
    <w:uiPriority w:val="9"/>
    <w:semiHidden/>
    <w:unhideWhenUsed/>
    <w:qFormat/>
    <w:rsid w:val="00125755"/>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qFormat/>
    <w:rsid w:val="007C54E9"/>
    <w:pPr>
      <w:keepNext/>
      <w:spacing w:before="240" w:after="60"/>
      <w:outlineLvl w:val="3"/>
    </w:pPr>
    <w:rPr>
      <w:b/>
      <w:bCs/>
      <w:sz w:val="28"/>
      <w:szCs w:val="28"/>
      <w:lang w:val="x-none" w:eastAsia="x-none"/>
    </w:rPr>
  </w:style>
  <w:style w:type="paragraph" w:styleId="Nagwek7">
    <w:name w:val="heading 7"/>
    <w:basedOn w:val="Normalny"/>
    <w:next w:val="Normalny"/>
    <w:link w:val="Nagwek7Znak"/>
    <w:qFormat/>
    <w:rsid w:val="005078F7"/>
    <w:pPr>
      <w:spacing w:before="240" w:after="60"/>
      <w:outlineLvl w:val="6"/>
    </w:pPr>
    <w:rPr>
      <w:sz w:val="20"/>
      <w:szCs w:val="20"/>
      <w:lang w:val="x-none"/>
    </w:rPr>
  </w:style>
  <w:style w:type="paragraph" w:styleId="Nagwek8">
    <w:name w:val="heading 8"/>
    <w:basedOn w:val="Normalny"/>
    <w:next w:val="Normalny"/>
    <w:link w:val="Nagwek8Znak"/>
    <w:qFormat/>
    <w:rsid w:val="005078F7"/>
    <w:pPr>
      <w:spacing w:before="240" w:after="60"/>
      <w:outlineLvl w:val="7"/>
    </w:pPr>
    <w:rPr>
      <w:i/>
      <w:i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78F7"/>
    <w:rPr>
      <w:rFonts w:eastAsia="Times New Roman"/>
      <w:b/>
      <w:bCs/>
      <w:caps w:val="0"/>
      <w:szCs w:val="20"/>
      <w:lang w:eastAsia="pl-PL"/>
    </w:rPr>
  </w:style>
  <w:style w:type="character" w:customStyle="1" w:styleId="Nagwek2Znak">
    <w:name w:val="Nagłówek 2 Znak"/>
    <w:link w:val="Nagwek2"/>
    <w:rsid w:val="005078F7"/>
    <w:rPr>
      <w:rFonts w:eastAsia="Times New Roman"/>
      <w:caps w:val="0"/>
      <w:szCs w:val="20"/>
      <w:lang w:eastAsia="pl-PL"/>
    </w:rPr>
  </w:style>
  <w:style w:type="character" w:customStyle="1" w:styleId="Nagwek7Znak">
    <w:name w:val="Nagłówek 7 Znak"/>
    <w:link w:val="Nagwek7"/>
    <w:rsid w:val="005078F7"/>
    <w:rPr>
      <w:rFonts w:eastAsia="Times New Roman"/>
      <w:caps w:val="0"/>
      <w:lang w:eastAsia="pl-PL"/>
    </w:rPr>
  </w:style>
  <w:style w:type="character" w:customStyle="1" w:styleId="Nagwek8Znak">
    <w:name w:val="Nagłówek 8 Znak"/>
    <w:link w:val="Nagwek8"/>
    <w:rsid w:val="005078F7"/>
    <w:rPr>
      <w:rFonts w:eastAsia="Times New Roman"/>
      <w:i/>
      <w:iCs/>
      <w:caps w:val="0"/>
      <w:lang w:eastAsia="pl-PL"/>
    </w:rPr>
  </w:style>
  <w:style w:type="character" w:styleId="Hipercze">
    <w:name w:val="Hyperlink"/>
    <w:uiPriority w:val="99"/>
    <w:rsid w:val="005078F7"/>
    <w:rPr>
      <w:color w:val="0000FF"/>
      <w:u w:val="single"/>
    </w:rPr>
  </w:style>
  <w:style w:type="paragraph" w:styleId="Tekstpodstawowy3">
    <w:name w:val="Body Text 3"/>
    <w:basedOn w:val="Normalny"/>
    <w:link w:val="Tekstpodstawowy3Znak"/>
    <w:rsid w:val="005078F7"/>
    <w:pPr>
      <w:spacing w:after="120"/>
    </w:pPr>
    <w:rPr>
      <w:sz w:val="16"/>
      <w:szCs w:val="16"/>
      <w:lang w:val="x-none"/>
    </w:rPr>
  </w:style>
  <w:style w:type="character" w:customStyle="1" w:styleId="Tekstpodstawowy3Znak">
    <w:name w:val="Tekst podstawowy 3 Znak"/>
    <w:link w:val="Tekstpodstawowy3"/>
    <w:rsid w:val="005078F7"/>
    <w:rPr>
      <w:rFonts w:eastAsia="Times New Roman"/>
      <w:caps w:val="0"/>
      <w:sz w:val="16"/>
      <w:szCs w:val="16"/>
      <w:lang w:eastAsia="pl-PL"/>
    </w:rPr>
  </w:style>
  <w:style w:type="paragraph" w:styleId="Tekstpodstawowy">
    <w:name w:val="Body Text"/>
    <w:basedOn w:val="Normalny"/>
    <w:link w:val="TekstpodstawowyZnak"/>
    <w:rsid w:val="005078F7"/>
    <w:pPr>
      <w:spacing w:after="120"/>
    </w:pPr>
    <w:rPr>
      <w:sz w:val="20"/>
      <w:szCs w:val="20"/>
      <w:lang w:val="x-none"/>
    </w:rPr>
  </w:style>
  <w:style w:type="character" w:customStyle="1" w:styleId="TekstpodstawowyZnak">
    <w:name w:val="Tekst podstawowy Znak"/>
    <w:link w:val="Tekstpodstawowy"/>
    <w:rsid w:val="005078F7"/>
    <w:rPr>
      <w:rFonts w:eastAsia="Times New Roman"/>
      <w:caps w:val="0"/>
      <w:lang w:eastAsia="pl-PL"/>
    </w:rPr>
  </w:style>
  <w:style w:type="paragraph" w:styleId="Stopka">
    <w:name w:val="footer"/>
    <w:basedOn w:val="Normalny"/>
    <w:link w:val="StopkaZnak"/>
    <w:uiPriority w:val="99"/>
    <w:rsid w:val="005078F7"/>
    <w:pPr>
      <w:tabs>
        <w:tab w:val="center" w:pos="4536"/>
        <w:tab w:val="right" w:pos="9072"/>
      </w:tabs>
    </w:pPr>
    <w:rPr>
      <w:sz w:val="20"/>
      <w:szCs w:val="20"/>
      <w:lang w:val="x-none"/>
    </w:rPr>
  </w:style>
  <w:style w:type="character" w:customStyle="1" w:styleId="StopkaZnak">
    <w:name w:val="Stopka Znak"/>
    <w:link w:val="Stopka"/>
    <w:uiPriority w:val="99"/>
    <w:rsid w:val="005078F7"/>
    <w:rPr>
      <w:rFonts w:eastAsia="Times New Roman"/>
      <w:caps w:val="0"/>
      <w:lang w:eastAsia="pl-PL"/>
    </w:rPr>
  </w:style>
  <w:style w:type="character" w:styleId="Numerstrony">
    <w:name w:val="page number"/>
    <w:basedOn w:val="Domylnaczcionkaakapitu"/>
    <w:rsid w:val="005078F7"/>
  </w:style>
  <w:style w:type="character" w:customStyle="1" w:styleId="TekstdymkaZnak">
    <w:name w:val="Tekst dymka Znak"/>
    <w:link w:val="Tekstdymka"/>
    <w:semiHidden/>
    <w:rsid w:val="005078F7"/>
    <w:rPr>
      <w:rFonts w:ascii="Tahoma" w:eastAsia="Times New Roman" w:hAnsi="Tahoma" w:cs="Tahoma"/>
      <w:caps w:val="0"/>
      <w:sz w:val="16"/>
      <w:szCs w:val="16"/>
      <w:lang w:eastAsia="pl-PL"/>
    </w:rPr>
  </w:style>
  <w:style w:type="paragraph" w:styleId="Tekstdymka">
    <w:name w:val="Balloon Text"/>
    <w:basedOn w:val="Normalny"/>
    <w:link w:val="TekstdymkaZnak"/>
    <w:semiHidden/>
    <w:rsid w:val="005078F7"/>
    <w:rPr>
      <w:rFonts w:ascii="Tahoma" w:hAnsi="Tahoma"/>
      <w:sz w:val="16"/>
      <w:szCs w:val="16"/>
      <w:lang w:val="x-none"/>
    </w:rPr>
  </w:style>
  <w:style w:type="paragraph" w:customStyle="1" w:styleId="WW-Tekstpodstawowy212">
    <w:name w:val="WW-Tekst podstawowy 212"/>
    <w:basedOn w:val="Normalny"/>
    <w:rsid w:val="005078F7"/>
    <w:pPr>
      <w:widowControl w:val="0"/>
      <w:suppressAutoHyphens/>
      <w:overflowPunct w:val="0"/>
      <w:autoSpaceDE w:val="0"/>
      <w:jc w:val="both"/>
      <w:textAlignment w:val="baseline"/>
    </w:pPr>
    <w:rPr>
      <w:rFonts w:ascii="Arial Narrow" w:hAnsi="Arial Narrow"/>
      <w:sz w:val="22"/>
      <w:szCs w:val="20"/>
    </w:rPr>
  </w:style>
  <w:style w:type="paragraph" w:customStyle="1" w:styleId="WW-Tekstpodstawowy2123">
    <w:name w:val="WW-Tekst podstawowy 2123"/>
    <w:basedOn w:val="Normalny"/>
    <w:rsid w:val="005078F7"/>
    <w:pPr>
      <w:widowControl w:val="0"/>
      <w:suppressAutoHyphens/>
      <w:overflowPunct w:val="0"/>
      <w:autoSpaceDE w:val="0"/>
      <w:textAlignment w:val="baseline"/>
    </w:pPr>
    <w:rPr>
      <w:rFonts w:ascii="Arial Narrow" w:eastAsia="Arial Unicode MS" w:hAnsi="Arial Narrow"/>
      <w:sz w:val="22"/>
      <w:szCs w:val="20"/>
    </w:rPr>
  </w:style>
  <w:style w:type="paragraph" w:styleId="Tekstpodstawowy2">
    <w:name w:val="Body Text 2"/>
    <w:basedOn w:val="Normalny"/>
    <w:link w:val="Tekstpodstawowy2Znak"/>
    <w:rsid w:val="005078F7"/>
    <w:pPr>
      <w:spacing w:after="120" w:line="480" w:lineRule="auto"/>
    </w:pPr>
    <w:rPr>
      <w:sz w:val="20"/>
      <w:szCs w:val="20"/>
      <w:lang w:val="x-none"/>
    </w:rPr>
  </w:style>
  <w:style w:type="character" w:customStyle="1" w:styleId="Tekstpodstawowy2Znak">
    <w:name w:val="Tekst podstawowy 2 Znak"/>
    <w:link w:val="Tekstpodstawowy2"/>
    <w:rsid w:val="005078F7"/>
    <w:rPr>
      <w:rFonts w:eastAsia="Times New Roman"/>
      <w:caps w:val="0"/>
      <w:lang w:eastAsia="pl-PL"/>
    </w:rPr>
  </w:style>
  <w:style w:type="paragraph" w:customStyle="1" w:styleId="WW-Tekstpodstawowy31">
    <w:name w:val="WW-Tekst podstawowy 31"/>
    <w:basedOn w:val="Normalny"/>
    <w:rsid w:val="005078F7"/>
    <w:pPr>
      <w:widowControl w:val="0"/>
      <w:suppressAutoHyphens/>
      <w:overflowPunct w:val="0"/>
      <w:autoSpaceDE w:val="0"/>
      <w:jc w:val="both"/>
      <w:textAlignment w:val="baseline"/>
    </w:pPr>
    <w:rPr>
      <w:rFonts w:ascii="Arial Narrow" w:hAnsi="Arial Narrow"/>
      <w:sz w:val="18"/>
      <w:szCs w:val="20"/>
    </w:rPr>
  </w:style>
  <w:style w:type="paragraph" w:styleId="Nagwek">
    <w:name w:val="header"/>
    <w:basedOn w:val="Normalny"/>
    <w:link w:val="NagwekZnak"/>
    <w:uiPriority w:val="99"/>
    <w:rsid w:val="005078F7"/>
    <w:pPr>
      <w:tabs>
        <w:tab w:val="center" w:pos="4536"/>
        <w:tab w:val="right" w:pos="9072"/>
      </w:tabs>
    </w:pPr>
    <w:rPr>
      <w:sz w:val="20"/>
      <w:szCs w:val="20"/>
      <w:lang w:val="x-none"/>
    </w:rPr>
  </w:style>
  <w:style w:type="character" w:customStyle="1" w:styleId="NagwekZnak">
    <w:name w:val="Nagłówek Znak"/>
    <w:link w:val="Nagwek"/>
    <w:uiPriority w:val="99"/>
    <w:rsid w:val="005078F7"/>
    <w:rPr>
      <w:rFonts w:eastAsia="Times New Roman"/>
      <w:caps w:val="0"/>
      <w:sz w:val="20"/>
      <w:szCs w:val="20"/>
      <w:lang w:eastAsia="pl-PL"/>
    </w:rPr>
  </w:style>
  <w:style w:type="paragraph" w:customStyle="1" w:styleId="p2">
    <w:name w:val="p2"/>
    <w:basedOn w:val="Normalny"/>
    <w:rsid w:val="005078F7"/>
    <w:pPr>
      <w:tabs>
        <w:tab w:val="left" w:pos="720"/>
      </w:tabs>
      <w:autoSpaceDE w:val="0"/>
      <w:autoSpaceDN w:val="0"/>
      <w:adjustRightInd w:val="0"/>
      <w:spacing w:line="280" w:lineRule="atLeast"/>
    </w:pPr>
    <w:rPr>
      <w:sz w:val="20"/>
      <w:szCs w:val="20"/>
    </w:rPr>
  </w:style>
  <w:style w:type="paragraph" w:customStyle="1" w:styleId="p3">
    <w:name w:val="p3"/>
    <w:basedOn w:val="Normalny"/>
    <w:rsid w:val="005078F7"/>
    <w:pPr>
      <w:tabs>
        <w:tab w:val="left" w:pos="260"/>
      </w:tabs>
      <w:autoSpaceDE w:val="0"/>
      <w:autoSpaceDN w:val="0"/>
      <w:adjustRightInd w:val="0"/>
      <w:spacing w:line="280" w:lineRule="atLeast"/>
    </w:pPr>
    <w:rPr>
      <w:sz w:val="20"/>
      <w:szCs w:val="20"/>
    </w:rPr>
  </w:style>
  <w:style w:type="paragraph" w:customStyle="1" w:styleId="p5">
    <w:name w:val="p5"/>
    <w:basedOn w:val="Normalny"/>
    <w:rsid w:val="005078F7"/>
    <w:pPr>
      <w:autoSpaceDE w:val="0"/>
      <w:autoSpaceDN w:val="0"/>
      <w:adjustRightInd w:val="0"/>
      <w:spacing w:line="280" w:lineRule="atLeast"/>
      <w:ind w:left="1008" w:hanging="432"/>
    </w:pPr>
    <w:rPr>
      <w:sz w:val="20"/>
      <w:szCs w:val="20"/>
    </w:rPr>
  </w:style>
  <w:style w:type="paragraph" w:customStyle="1" w:styleId="c6">
    <w:name w:val="c6"/>
    <w:basedOn w:val="Normalny"/>
    <w:rsid w:val="005078F7"/>
    <w:pPr>
      <w:autoSpaceDE w:val="0"/>
      <w:autoSpaceDN w:val="0"/>
      <w:adjustRightInd w:val="0"/>
      <w:spacing w:line="240" w:lineRule="atLeast"/>
      <w:jc w:val="center"/>
    </w:pPr>
    <w:rPr>
      <w:sz w:val="20"/>
      <w:szCs w:val="20"/>
    </w:rPr>
  </w:style>
  <w:style w:type="paragraph" w:customStyle="1" w:styleId="p1">
    <w:name w:val="p1"/>
    <w:basedOn w:val="Normalny"/>
    <w:rsid w:val="005078F7"/>
    <w:pPr>
      <w:tabs>
        <w:tab w:val="left" w:pos="720"/>
      </w:tabs>
      <w:autoSpaceDE w:val="0"/>
      <w:autoSpaceDN w:val="0"/>
      <w:adjustRightInd w:val="0"/>
      <w:spacing w:line="280" w:lineRule="atLeast"/>
    </w:pPr>
    <w:rPr>
      <w:sz w:val="20"/>
      <w:szCs w:val="20"/>
    </w:rPr>
  </w:style>
  <w:style w:type="paragraph" w:customStyle="1" w:styleId="c3">
    <w:name w:val="c3"/>
    <w:basedOn w:val="Normalny"/>
    <w:rsid w:val="005078F7"/>
    <w:pPr>
      <w:autoSpaceDE w:val="0"/>
      <w:autoSpaceDN w:val="0"/>
      <w:adjustRightInd w:val="0"/>
      <w:spacing w:line="240" w:lineRule="atLeast"/>
      <w:jc w:val="center"/>
    </w:pPr>
    <w:rPr>
      <w:sz w:val="20"/>
      <w:szCs w:val="20"/>
    </w:rPr>
  </w:style>
  <w:style w:type="paragraph" w:customStyle="1" w:styleId="c4">
    <w:name w:val="c4"/>
    <w:basedOn w:val="Normalny"/>
    <w:rsid w:val="005078F7"/>
    <w:pPr>
      <w:autoSpaceDE w:val="0"/>
      <w:autoSpaceDN w:val="0"/>
      <w:adjustRightInd w:val="0"/>
      <w:spacing w:line="240" w:lineRule="atLeast"/>
      <w:jc w:val="center"/>
    </w:pPr>
    <w:rPr>
      <w:sz w:val="20"/>
      <w:szCs w:val="20"/>
    </w:rPr>
  </w:style>
  <w:style w:type="paragraph" w:customStyle="1" w:styleId="p6">
    <w:name w:val="p6"/>
    <w:basedOn w:val="Normalny"/>
    <w:rsid w:val="005078F7"/>
    <w:pPr>
      <w:autoSpaceDE w:val="0"/>
      <w:autoSpaceDN w:val="0"/>
      <w:adjustRightInd w:val="0"/>
      <w:spacing w:line="280" w:lineRule="atLeast"/>
      <w:ind w:left="1008" w:hanging="432"/>
    </w:pPr>
    <w:rPr>
      <w:sz w:val="20"/>
      <w:szCs w:val="20"/>
    </w:rPr>
  </w:style>
  <w:style w:type="paragraph" w:customStyle="1" w:styleId="p4">
    <w:name w:val="p4"/>
    <w:basedOn w:val="Normalny"/>
    <w:rsid w:val="005078F7"/>
    <w:pPr>
      <w:tabs>
        <w:tab w:val="left" w:pos="8100"/>
      </w:tabs>
      <w:autoSpaceDE w:val="0"/>
      <w:autoSpaceDN w:val="0"/>
      <w:adjustRightInd w:val="0"/>
      <w:spacing w:line="240" w:lineRule="atLeast"/>
      <w:ind w:left="6624" w:hanging="8064"/>
    </w:pPr>
    <w:rPr>
      <w:sz w:val="20"/>
      <w:szCs w:val="20"/>
    </w:rPr>
  </w:style>
  <w:style w:type="paragraph" w:customStyle="1" w:styleId="p7">
    <w:name w:val="p7"/>
    <w:basedOn w:val="Normalny"/>
    <w:rsid w:val="005078F7"/>
    <w:pPr>
      <w:tabs>
        <w:tab w:val="left" w:pos="4820"/>
      </w:tabs>
      <w:autoSpaceDE w:val="0"/>
      <w:autoSpaceDN w:val="0"/>
      <w:adjustRightInd w:val="0"/>
      <w:spacing w:line="240" w:lineRule="atLeast"/>
      <w:ind w:left="3380"/>
    </w:pPr>
    <w:rPr>
      <w:sz w:val="20"/>
      <w:szCs w:val="20"/>
    </w:rPr>
  </w:style>
  <w:style w:type="paragraph" w:customStyle="1" w:styleId="c10">
    <w:name w:val="c10"/>
    <w:basedOn w:val="Normalny"/>
    <w:rsid w:val="005078F7"/>
    <w:pPr>
      <w:autoSpaceDE w:val="0"/>
      <w:autoSpaceDN w:val="0"/>
      <w:adjustRightInd w:val="0"/>
      <w:spacing w:line="240" w:lineRule="atLeast"/>
      <w:jc w:val="center"/>
    </w:pPr>
    <w:rPr>
      <w:sz w:val="20"/>
      <w:szCs w:val="20"/>
    </w:rPr>
  </w:style>
  <w:style w:type="paragraph" w:customStyle="1" w:styleId="c5">
    <w:name w:val="c5"/>
    <w:basedOn w:val="Normalny"/>
    <w:rsid w:val="005078F7"/>
    <w:pPr>
      <w:autoSpaceDE w:val="0"/>
      <w:autoSpaceDN w:val="0"/>
      <w:adjustRightInd w:val="0"/>
      <w:spacing w:line="240" w:lineRule="atLeast"/>
      <w:jc w:val="center"/>
    </w:pPr>
    <w:rPr>
      <w:sz w:val="20"/>
      <w:szCs w:val="20"/>
    </w:rPr>
  </w:style>
  <w:style w:type="paragraph" w:customStyle="1" w:styleId="p9">
    <w:name w:val="p9"/>
    <w:basedOn w:val="Normalny"/>
    <w:rsid w:val="005078F7"/>
    <w:pPr>
      <w:tabs>
        <w:tab w:val="left" w:pos="720"/>
      </w:tabs>
      <w:autoSpaceDE w:val="0"/>
      <w:autoSpaceDN w:val="0"/>
      <w:adjustRightInd w:val="0"/>
      <w:spacing w:line="240" w:lineRule="atLeast"/>
    </w:pPr>
    <w:rPr>
      <w:sz w:val="20"/>
      <w:szCs w:val="20"/>
    </w:rPr>
  </w:style>
  <w:style w:type="paragraph" w:customStyle="1" w:styleId="c2">
    <w:name w:val="c2"/>
    <w:basedOn w:val="Normalny"/>
    <w:rsid w:val="005078F7"/>
    <w:pPr>
      <w:autoSpaceDE w:val="0"/>
      <w:autoSpaceDN w:val="0"/>
      <w:adjustRightInd w:val="0"/>
      <w:spacing w:line="240" w:lineRule="atLeast"/>
      <w:jc w:val="center"/>
    </w:pPr>
    <w:rPr>
      <w:sz w:val="20"/>
      <w:szCs w:val="20"/>
    </w:rPr>
  </w:style>
  <w:style w:type="paragraph" w:customStyle="1" w:styleId="p8">
    <w:name w:val="p8"/>
    <w:basedOn w:val="Normalny"/>
    <w:rsid w:val="005078F7"/>
    <w:pPr>
      <w:autoSpaceDE w:val="0"/>
      <w:autoSpaceDN w:val="0"/>
      <w:adjustRightInd w:val="0"/>
      <w:spacing w:line="240" w:lineRule="atLeast"/>
      <w:ind w:left="1080"/>
    </w:pPr>
    <w:rPr>
      <w:sz w:val="20"/>
      <w:szCs w:val="20"/>
    </w:rPr>
  </w:style>
  <w:style w:type="paragraph" w:customStyle="1" w:styleId="t1">
    <w:name w:val="t1"/>
    <w:basedOn w:val="Normalny"/>
    <w:rsid w:val="005078F7"/>
    <w:pPr>
      <w:autoSpaceDE w:val="0"/>
      <w:autoSpaceDN w:val="0"/>
      <w:adjustRightInd w:val="0"/>
      <w:spacing w:line="240" w:lineRule="atLeast"/>
    </w:pPr>
    <w:rPr>
      <w:sz w:val="20"/>
      <w:szCs w:val="20"/>
    </w:rPr>
  </w:style>
  <w:style w:type="paragraph" w:customStyle="1" w:styleId="t2">
    <w:name w:val="t2"/>
    <w:basedOn w:val="Normalny"/>
    <w:rsid w:val="005078F7"/>
    <w:pPr>
      <w:autoSpaceDE w:val="0"/>
      <w:autoSpaceDN w:val="0"/>
      <w:adjustRightInd w:val="0"/>
      <w:spacing w:line="240" w:lineRule="atLeast"/>
    </w:pPr>
    <w:rPr>
      <w:sz w:val="20"/>
      <w:szCs w:val="20"/>
    </w:rPr>
  </w:style>
  <w:style w:type="paragraph" w:styleId="Tekstpodstawowywcity">
    <w:name w:val="Body Text Indent"/>
    <w:basedOn w:val="Normalny"/>
    <w:link w:val="TekstpodstawowywcityZnak"/>
    <w:rsid w:val="005078F7"/>
    <w:pPr>
      <w:spacing w:after="120"/>
      <w:ind w:left="283"/>
    </w:pPr>
    <w:rPr>
      <w:sz w:val="20"/>
      <w:szCs w:val="20"/>
      <w:lang w:val="x-none"/>
    </w:rPr>
  </w:style>
  <w:style w:type="character" w:customStyle="1" w:styleId="TekstpodstawowywcityZnak">
    <w:name w:val="Tekst podstawowy wcięty Znak"/>
    <w:link w:val="Tekstpodstawowywcity"/>
    <w:rsid w:val="005078F7"/>
    <w:rPr>
      <w:rFonts w:eastAsia="Times New Roman"/>
      <w:caps w:val="0"/>
      <w:lang w:eastAsia="pl-PL"/>
    </w:rPr>
  </w:style>
  <w:style w:type="paragraph" w:customStyle="1" w:styleId="Default">
    <w:name w:val="Default"/>
    <w:rsid w:val="005078F7"/>
    <w:pPr>
      <w:autoSpaceDE w:val="0"/>
      <w:autoSpaceDN w:val="0"/>
      <w:adjustRightInd w:val="0"/>
      <w:spacing w:line="276" w:lineRule="auto"/>
    </w:pPr>
    <w:rPr>
      <w:rFonts w:ascii="Arial" w:eastAsia="Times New Roman" w:hAnsi="Arial" w:cs="Arial"/>
      <w:color w:val="000000"/>
      <w:sz w:val="24"/>
      <w:szCs w:val="24"/>
    </w:rPr>
  </w:style>
  <w:style w:type="character" w:styleId="Pogrubienie">
    <w:name w:val="Strong"/>
    <w:uiPriority w:val="22"/>
    <w:qFormat/>
    <w:rsid w:val="005078F7"/>
    <w:rPr>
      <w:b/>
      <w:bCs/>
    </w:rPr>
  </w:style>
  <w:style w:type="character" w:customStyle="1" w:styleId="txt1">
    <w:name w:val="txt1"/>
    <w:rsid w:val="005078F7"/>
    <w:rPr>
      <w:b w:val="0"/>
      <w:bCs w:val="0"/>
    </w:rPr>
  </w:style>
  <w:style w:type="paragraph" w:styleId="NormalnyWeb">
    <w:name w:val="Normal (Web)"/>
    <w:basedOn w:val="Normalny"/>
    <w:uiPriority w:val="99"/>
    <w:rsid w:val="005078F7"/>
    <w:pPr>
      <w:spacing w:before="100" w:beforeAutospacing="1" w:after="100" w:afterAutospacing="1"/>
      <w:jc w:val="both"/>
    </w:pPr>
    <w:rPr>
      <w:sz w:val="20"/>
      <w:szCs w:val="20"/>
    </w:rPr>
  </w:style>
  <w:style w:type="character" w:customStyle="1" w:styleId="dane1">
    <w:name w:val="dane1"/>
    <w:rsid w:val="005078F7"/>
    <w:rPr>
      <w:color w:val="0000CD"/>
    </w:rPr>
  </w:style>
  <w:style w:type="paragraph" w:styleId="Tekstprzypisudolnego">
    <w:name w:val="footnote text"/>
    <w:basedOn w:val="Normalny"/>
    <w:link w:val="TekstprzypisudolnegoZnak"/>
    <w:semiHidden/>
    <w:rsid w:val="007C54E9"/>
    <w:rPr>
      <w:sz w:val="20"/>
      <w:szCs w:val="20"/>
      <w:lang w:val="x-none" w:eastAsia="x-none"/>
    </w:rPr>
  </w:style>
  <w:style w:type="character" w:customStyle="1" w:styleId="TekstprzypisudolnegoZnak">
    <w:name w:val="Tekst przypisu dolnego Znak"/>
    <w:link w:val="Tekstprzypisudolnego"/>
    <w:semiHidden/>
    <w:rsid w:val="007C54E9"/>
    <w:rPr>
      <w:rFonts w:eastAsia="Times New Roman"/>
    </w:rPr>
  </w:style>
  <w:style w:type="character" w:styleId="Odwoanieprzypisudolnego">
    <w:name w:val="footnote reference"/>
    <w:rsid w:val="007C54E9"/>
    <w:rPr>
      <w:vertAlign w:val="superscript"/>
    </w:rPr>
  </w:style>
  <w:style w:type="character" w:customStyle="1" w:styleId="Nagwek4Znak">
    <w:name w:val="Nagłówek 4 Znak"/>
    <w:link w:val="Nagwek4"/>
    <w:rsid w:val="007C54E9"/>
    <w:rPr>
      <w:rFonts w:eastAsia="Times New Roman"/>
      <w:b/>
      <w:bCs/>
      <w:sz w:val="28"/>
      <w:szCs w:val="28"/>
    </w:rPr>
  </w:style>
  <w:style w:type="paragraph" w:styleId="Lista">
    <w:name w:val="List"/>
    <w:basedOn w:val="Normalny"/>
    <w:rsid w:val="007C54E9"/>
    <w:pPr>
      <w:ind w:left="283" w:hanging="283"/>
    </w:pPr>
    <w:rPr>
      <w:sz w:val="20"/>
      <w:szCs w:val="20"/>
    </w:rPr>
  </w:style>
  <w:style w:type="paragraph" w:styleId="Lista2">
    <w:name w:val="List 2"/>
    <w:basedOn w:val="Normalny"/>
    <w:rsid w:val="007C54E9"/>
    <w:pPr>
      <w:ind w:left="566" w:hanging="283"/>
      <w:contextualSpacing/>
    </w:pPr>
    <w:rPr>
      <w:sz w:val="20"/>
      <w:szCs w:val="20"/>
    </w:rPr>
  </w:style>
  <w:style w:type="paragraph" w:styleId="Akapitzlist">
    <w:name w:val="List Paragraph"/>
    <w:aliases w:val="BulletC,Obiekt,List Paragraph1,Wyliczanie,Akapit z listą3,Akapit z listą31,normalny tekst,CW_Lista,Wypunktowanie,L1,Numerowanie,Akapit z listą BS"/>
    <w:basedOn w:val="Normalny"/>
    <w:link w:val="AkapitzlistZnak"/>
    <w:uiPriority w:val="34"/>
    <w:qFormat/>
    <w:rsid w:val="00D46AE6"/>
    <w:pPr>
      <w:spacing w:after="200"/>
      <w:ind w:left="720"/>
      <w:contextualSpacing/>
    </w:pPr>
    <w:rPr>
      <w:rFonts w:eastAsia="Calibri"/>
      <w:lang w:eastAsia="en-US"/>
    </w:rPr>
  </w:style>
  <w:style w:type="paragraph" w:customStyle="1" w:styleId="Tekstpodstawowywcity31">
    <w:name w:val="Tekst podstawowy wcięty 31"/>
    <w:basedOn w:val="Normalny"/>
    <w:rsid w:val="00671312"/>
    <w:pPr>
      <w:tabs>
        <w:tab w:val="left" w:pos="24106"/>
      </w:tabs>
      <w:suppressAutoHyphens/>
      <w:ind w:left="709" w:hanging="425"/>
      <w:jc w:val="both"/>
    </w:pPr>
    <w:rPr>
      <w:rFonts w:ascii="Verdana" w:hAnsi="Verdana"/>
      <w:sz w:val="22"/>
      <w:lang w:eastAsia="ar-SA"/>
    </w:rPr>
  </w:style>
  <w:style w:type="paragraph" w:styleId="Tekstpodstawowywcity2">
    <w:name w:val="Body Text Indent 2"/>
    <w:basedOn w:val="Normalny"/>
    <w:link w:val="Tekstpodstawowywcity2Znak"/>
    <w:uiPriority w:val="99"/>
    <w:semiHidden/>
    <w:unhideWhenUsed/>
    <w:rsid w:val="0026312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263126"/>
    <w:rPr>
      <w:rFonts w:eastAsia="Times New Roman"/>
      <w:sz w:val="24"/>
      <w:szCs w:val="24"/>
    </w:rPr>
  </w:style>
  <w:style w:type="paragraph" w:styleId="Tekstblokowy">
    <w:name w:val="Block Text"/>
    <w:basedOn w:val="Normalny"/>
    <w:semiHidden/>
    <w:rsid w:val="00263126"/>
    <w:pPr>
      <w:ind w:left="6379" w:right="282" w:hanging="5953"/>
      <w:jc w:val="center"/>
    </w:pPr>
    <w:rPr>
      <w:rFonts w:eastAsia="Calibri"/>
      <w:sz w:val="20"/>
    </w:rPr>
  </w:style>
  <w:style w:type="paragraph" w:styleId="Tekstprzypisukocowego">
    <w:name w:val="endnote text"/>
    <w:basedOn w:val="Normalny"/>
    <w:link w:val="TekstprzypisukocowegoZnak"/>
    <w:uiPriority w:val="99"/>
    <w:semiHidden/>
    <w:unhideWhenUsed/>
    <w:rsid w:val="00014195"/>
    <w:rPr>
      <w:sz w:val="20"/>
      <w:szCs w:val="20"/>
      <w:lang w:val="x-none" w:eastAsia="x-none"/>
    </w:rPr>
  </w:style>
  <w:style w:type="character" w:customStyle="1" w:styleId="TekstprzypisukocowegoZnak">
    <w:name w:val="Tekst przypisu końcowego Znak"/>
    <w:link w:val="Tekstprzypisukocowego"/>
    <w:uiPriority w:val="99"/>
    <w:semiHidden/>
    <w:rsid w:val="00014195"/>
    <w:rPr>
      <w:rFonts w:eastAsia="Times New Roman"/>
    </w:rPr>
  </w:style>
  <w:style w:type="character" w:styleId="Odwoanieprzypisukocowego">
    <w:name w:val="endnote reference"/>
    <w:uiPriority w:val="99"/>
    <w:semiHidden/>
    <w:unhideWhenUsed/>
    <w:rsid w:val="00014195"/>
    <w:rPr>
      <w:vertAlign w:val="superscript"/>
    </w:rPr>
  </w:style>
  <w:style w:type="paragraph" w:customStyle="1" w:styleId="normaltableau">
    <w:name w:val="normal_tableau"/>
    <w:basedOn w:val="Normalny"/>
    <w:rsid w:val="00A17AEF"/>
    <w:pPr>
      <w:spacing w:before="120" w:after="120"/>
      <w:jc w:val="both"/>
    </w:pPr>
    <w:rPr>
      <w:rFonts w:ascii="Optima" w:hAnsi="Optima"/>
      <w:sz w:val="22"/>
      <w:szCs w:val="22"/>
      <w:lang w:val="en-GB"/>
    </w:rPr>
  </w:style>
  <w:style w:type="table" w:styleId="Tabela-Siatka">
    <w:name w:val="Table Grid"/>
    <w:basedOn w:val="Standardowy"/>
    <w:uiPriority w:val="59"/>
    <w:rsid w:val="005B5B5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C103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A92FF6"/>
    <w:pPr>
      <w:spacing w:before="60" w:after="60"/>
      <w:ind w:left="851" w:hanging="295"/>
      <w:jc w:val="both"/>
    </w:pPr>
  </w:style>
  <w:style w:type="character" w:styleId="Odwoaniedokomentarza">
    <w:name w:val="annotation reference"/>
    <w:uiPriority w:val="99"/>
    <w:semiHidden/>
    <w:unhideWhenUsed/>
    <w:rsid w:val="009544EB"/>
    <w:rPr>
      <w:sz w:val="16"/>
      <w:szCs w:val="16"/>
    </w:rPr>
  </w:style>
  <w:style w:type="paragraph" w:styleId="Tekstkomentarza">
    <w:name w:val="annotation text"/>
    <w:basedOn w:val="Normalny"/>
    <w:link w:val="TekstkomentarzaZnak"/>
    <w:uiPriority w:val="99"/>
    <w:semiHidden/>
    <w:unhideWhenUsed/>
    <w:rsid w:val="009544EB"/>
    <w:pPr>
      <w:spacing w:after="200"/>
    </w:pPr>
    <w:rPr>
      <w:rFonts w:ascii="Calibri" w:eastAsia="Calibri" w:hAnsi="Calibri"/>
      <w:sz w:val="20"/>
      <w:szCs w:val="20"/>
      <w:lang w:val="x-none" w:eastAsia="en-US"/>
    </w:rPr>
  </w:style>
  <w:style w:type="character" w:customStyle="1" w:styleId="TekstkomentarzaZnak">
    <w:name w:val="Tekst komentarza Znak"/>
    <w:link w:val="Tekstkomentarza"/>
    <w:uiPriority w:val="99"/>
    <w:semiHidden/>
    <w:rsid w:val="009544EB"/>
    <w:rPr>
      <w:rFonts w:ascii="Calibri" w:hAnsi="Calibri"/>
      <w:lang w:eastAsia="en-US"/>
    </w:rPr>
  </w:style>
  <w:style w:type="character" w:customStyle="1" w:styleId="Teksttreci">
    <w:name w:val="Tekst treści_"/>
    <w:link w:val="Teksttreci0"/>
    <w:uiPriority w:val="99"/>
    <w:rsid w:val="00057E50"/>
    <w:rPr>
      <w:sz w:val="16"/>
      <w:szCs w:val="16"/>
      <w:shd w:val="clear" w:color="auto" w:fill="FFFFFF"/>
    </w:rPr>
  </w:style>
  <w:style w:type="paragraph" w:customStyle="1" w:styleId="Teksttreci0">
    <w:name w:val="Tekst treści"/>
    <w:basedOn w:val="Normalny"/>
    <w:link w:val="Teksttreci"/>
    <w:uiPriority w:val="99"/>
    <w:rsid w:val="00057E50"/>
    <w:pPr>
      <w:shd w:val="clear" w:color="auto" w:fill="FFFFFF"/>
      <w:spacing w:line="197" w:lineRule="exact"/>
    </w:pPr>
    <w:rPr>
      <w:rFonts w:eastAsia="Calibri"/>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C5393A"/>
    <w:pPr>
      <w:spacing w:after="0"/>
    </w:pPr>
    <w:rPr>
      <w:rFonts w:eastAsia="Times New Roman"/>
      <w:b/>
      <w:bCs/>
    </w:rPr>
  </w:style>
  <w:style w:type="character" w:customStyle="1" w:styleId="TematkomentarzaZnak">
    <w:name w:val="Temat komentarza Znak"/>
    <w:link w:val="Tematkomentarza"/>
    <w:uiPriority w:val="99"/>
    <w:semiHidden/>
    <w:rsid w:val="00C5393A"/>
    <w:rPr>
      <w:rFonts w:ascii="Calibri" w:eastAsia="Times New Roman" w:hAnsi="Calibri"/>
      <w:b/>
      <w:bCs/>
      <w:lang w:eastAsia="en-US"/>
    </w:rPr>
  </w:style>
  <w:style w:type="paragraph" w:customStyle="1" w:styleId="Tekstpodstawowywcity32">
    <w:name w:val="Tekst podstawowy wcięty 32"/>
    <w:basedOn w:val="Normalny"/>
    <w:rsid w:val="00480548"/>
    <w:pPr>
      <w:suppressAutoHyphens/>
      <w:autoSpaceDN w:val="0"/>
      <w:ind w:left="360"/>
      <w:jc w:val="both"/>
      <w:textAlignment w:val="baseline"/>
    </w:pPr>
    <w:rPr>
      <w:kern w:val="3"/>
      <w:lang w:eastAsia="zh-CN"/>
    </w:rPr>
  </w:style>
  <w:style w:type="numbering" w:customStyle="1" w:styleId="Styl1">
    <w:name w:val="Styl1"/>
    <w:basedOn w:val="Bezlisty"/>
    <w:uiPriority w:val="99"/>
    <w:rsid w:val="00480548"/>
    <w:pPr>
      <w:numPr>
        <w:numId w:val="1"/>
      </w:numPr>
    </w:pPr>
  </w:style>
  <w:style w:type="paragraph" w:customStyle="1" w:styleId="Standard">
    <w:name w:val="Standard"/>
    <w:rsid w:val="00480548"/>
    <w:pPr>
      <w:suppressAutoHyphens/>
      <w:autoSpaceDN w:val="0"/>
      <w:spacing w:line="276" w:lineRule="auto"/>
      <w:textAlignment w:val="baseline"/>
    </w:pPr>
    <w:rPr>
      <w:rFonts w:eastAsia="Times New Roman"/>
      <w:kern w:val="3"/>
      <w:sz w:val="24"/>
      <w:szCs w:val="24"/>
      <w:lang w:eastAsia="zh-CN"/>
    </w:rPr>
  </w:style>
  <w:style w:type="numbering" w:customStyle="1" w:styleId="WW8Num14">
    <w:name w:val="WW8Num14"/>
    <w:basedOn w:val="Bezlisty"/>
    <w:rsid w:val="00480548"/>
    <w:pPr>
      <w:numPr>
        <w:numId w:val="2"/>
      </w:numPr>
    </w:pPr>
  </w:style>
  <w:style w:type="character" w:styleId="Nierozpoznanawzmianka">
    <w:name w:val="Unresolved Mention"/>
    <w:uiPriority w:val="99"/>
    <w:semiHidden/>
    <w:unhideWhenUsed/>
    <w:rsid w:val="00470634"/>
    <w:rPr>
      <w:color w:val="605E5C"/>
      <w:shd w:val="clear" w:color="auto" w:fill="E1DFDD"/>
    </w:rPr>
  </w:style>
  <w:style w:type="paragraph" w:styleId="Bezodstpw">
    <w:name w:val="No Spacing"/>
    <w:uiPriority w:val="1"/>
    <w:qFormat/>
    <w:rsid w:val="000733FA"/>
    <w:pPr>
      <w:spacing w:line="276" w:lineRule="auto"/>
    </w:pPr>
    <w:rPr>
      <w:rFonts w:ascii="Arial Unicode MS" w:eastAsia="Times New Roman" w:hAnsi="Arial Unicode MS"/>
      <w:color w:val="000000"/>
      <w:sz w:val="24"/>
      <w:szCs w:val="24"/>
    </w:rPr>
  </w:style>
  <w:style w:type="character" w:customStyle="1" w:styleId="Nagwek20">
    <w:name w:val="Nagłówek #2_"/>
    <w:link w:val="Nagwek21"/>
    <w:locked/>
    <w:rsid w:val="000733FA"/>
    <w:rPr>
      <w:rFonts w:eastAsia="Times New Roman"/>
      <w:sz w:val="27"/>
      <w:szCs w:val="27"/>
      <w:shd w:val="clear" w:color="auto" w:fill="FFFFFF"/>
    </w:rPr>
  </w:style>
  <w:style w:type="paragraph" w:customStyle="1" w:styleId="Nagwek21">
    <w:name w:val="Nagłówek #2"/>
    <w:basedOn w:val="Normalny"/>
    <w:link w:val="Nagwek20"/>
    <w:rsid w:val="000733FA"/>
    <w:pPr>
      <w:shd w:val="clear" w:color="auto" w:fill="FFFFFF"/>
      <w:spacing w:before="420" w:line="274" w:lineRule="exact"/>
      <w:ind w:hanging="640"/>
      <w:jc w:val="both"/>
      <w:outlineLvl w:val="1"/>
    </w:pPr>
    <w:rPr>
      <w:sz w:val="27"/>
      <w:szCs w:val="27"/>
      <w:lang w:val="x-none" w:eastAsia="x-none"/>
    </w:rPr>
  </w:style>
  <w:style w:type="character" w:customStyle="1" w:styleId="Teksttreci4">
    <w:name w:val="Tekst treści (4)_"/>
    <w:link w:val="Teksttreci40"/>
    <w:locked/>
    <w:rsid w:val="000733FA"/>
    <w:rPr>
      <w:rFonts w:eastAsia="Times New Roman"/>
      <w:sz w:val="27"/>
      <w:szCs w:val="27"/>
      <w:shd w:val="clear" w:color="auto" w:fill="FFFFFF"/>
    </w:rPr>
  </w:style>
  <w:style w:type="paragraph" w:customStyle="1" w:styleId="Teksttreci40">
    <w:name w:val="Tekst treści (4)"/>
    <w:basedOn w:val="Normalny"/>
    <w:link w:val="Teksttreci4"/>
    <w:rsid w:val="000733FA"/>
    <w:pPr>
      <w:shd w:val="clear" w:color="auto" w:fill="FFFFFF"/>
      <w:spacing w:before="960" w:after="240" w:line="322" w:lineRule="exact"/>
      <w:ind w:hanging="320"/>
      <w:jc w:val="both"/>
    </w:pPr>
    <w:rPr>
      <w:sz w:val="27"/>
      <w:szCs w:val="27"/>
      <w:lang w:val="x-none" w:eastAsia="x-none"/>
    </w:rPr>
  </w:style>
  <w:style w:type="character" w:customStyle="1" w:styleId="Nagwek3Bezpogrubienia">
    <w:name w:val="Nagłówek #3 + Bez pogrubienia"/>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treciPogrubienie">
    <w:name w:val="Tekst treści + Pogrubienie"/>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Nagwek30">
    <w:name w:val="Nagłówek #3"/>
    <w:rsid w:val="000733FA"/>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Nagwek32Pogrubienie">
    <w:name w:val="Nagłówek #3 (2) + Pogrubienie"/>
    <w:rsid w:val="000733FA"/>
    <w:rPr>
      <w:rFonts w:ascii="Times New Roman" w:eastAsia="Times New Roman" w:hAnsi="Times New Roman" w:cs="Times New Roman" w:hint="default"/>
      <w:b/>
      <w:bCs/>
      <w:sz w:val="23"/>
      <w:szCs w:val="23"/>
      <w:shd w:val="clear" w:color="auto" w:fill="FFFFFF"/>
    </w:rPr>
  </w:style>
  <w:style w:type="character" w:customStyle="1" w:styleId="Teksttreci5">
    <w:name w:val="Tekst treści (5)_"/>
    <w:link w:val="Teksttreci50"/>
    <w:uiPriority w:val="99"/>
    <w:rsid w:val="00A14B84"/>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A14B84"/>
    <w:pPr>
      <w:shd w:val="clear" w:color="auto" w:fill="FFFFFF"/>
      <w:spacing w:line="499" w:lineRule="exact"/>
    </w:pPr>
    <w:rPr>
      <w:rFonts w:ascii="Calibri" w:eastAsia="Calibri" w:hAnsi="Calibri"/>
      <w:sz w:val="18"/>
      <w:szCs w:val="18"/>
      <w:lang w:val="x-none" w:eastAsia="x-none"/>
    </w:rPr>
  </w:style>
  <w:style w:type="character" w:customStyle="1" w:styleId="Nagwek31">
    <w:name w:val="Nagłówek #3_"/>
    <w:uiPriority w:val="99"/>
    <w:rsid w:val="00DC176B"/>
    <w:rPr>
      <w:rFonts w:ascii="Times New Roman" w:hAnsi="Times New Roman" w:cs="Times New Roman"/>
      <w:sz w:val="20"/>
      <w:szCs w:val="20"/>
      <w:shd w:val="clear" w:color="auto" w:fill="FFFFFF"/>
    </w:rPr>
  </w:style>
  <w:style w:type="character" w:customStyle="1" w:styleId="cpvdrzewo5">
    <w:name w:val="cpv_drzewo_5"/>
    <w:rsid w:val="00EC4879"/>
  </w:style>
  <w:style w:type="character" w:customStyle="1" w:styleId="apple-converted-space">
    <w:name w:val="apple-converted-space"/>
    <w:rsid w:val="001151BE"/>
  </w:style>
  <w:style w:type="character" w:styleId="Tekstzastpczy">
    <w:name w:val="Placeholder Text"/>
    <w:basedOn w:val="Domylnaczcionkaakapitu"/>
    <w:uiPriority w:val="99"/>
    <w:semiHidden/>
    <w:rsid w:val="00404E43"/>
    <w:rPr>
      <w:color w:val="808080"/>
    </w:rPr>
  </w:style>
  <w:style w:type="paragraph" w:styleId="Nagwekspisutreci">
    <w:name w:val="TOC Heading"/>
    <w:basedOn w:val="Nagwek1"/>
    <w:next w:val="Normalny"/>
    <w:uiPriority w:val="39"/>
    <w:unhideWhenUsed/>
    <w:qFormat/>
    <w:rsid w:val="00404E43"/>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pl-PL"/>
    </w:rPr>
  </w:style>
  <w:style w:type="paragraph" w:styleId="Spistreci1">
    <w:name w:val="toc 1"/>
    <w:basedOn w:val="Normalny"/>
    <w:next w:val="Normalny"/>
    <w:autoRedefine/>
    <w:uiPriority w:val="39"/>
    <w:unhideWhenUsed/>
    <w:rsid w:val="00C607EA"/>
    <w:pPr>
      <w:tabs>
        <w:tab w:val="left" w:pos="709"/>
        <w:tab w:val="right" w:leader="dot" w:pos="9485"/>
      </w:tabs>
      <w:spacing w:after="100"/>
    </w:pPr>
  </w:style>
  <w:style w:type="character" w:customStyle="1" w:styleId="articletitle">
    <w:name w:val="articletitle"/>
    <w:basedOn w:val="Domylnaczcionkaakapitu"/>
    <w:rsid w:val="00107C45"/>
  </w:style>
  <w:style w:type="character" w:customStyle="1" w:styleId="footnote">
    <w:name w:val="footnote"/>
    <w:basedOn w:val="Domylnaczcionkaakapitu"/>
    <w:rsid w:val="0097309A"/>
  </w:style>
  <w:style w:type="paragraph" w:customStyle="1" w:styleId="mainpub">
    <w:name w:val="mainpub"/>
    <w:basedOn w:val="Normalny"/>
    <w:rsid w:val="0097309A"/>
    <w:pPr>
      <w:spacing w:before="100" w:beforeAutospacing="1" w:after="100" w:afterAutospacing="1" w:line="240" w:lineRule="auto"/>
    </w:pPr>
  </w:style>
  <w:style w:type="character" w:customStyle="1" w:styleId="highlight-disabled">
    <w:name w:val="highlight-disabled"/>
    <w:basedOn w:val="Domylnaczcionkaakapitu"/>
    <w:rsid w:val="0097309A"/>
  </w:style>
  <w:style w:type="character" w:styleId="Uwydatnienie">
    <w:name w:val="Emphasis"/>
    <w:basedOn w:val="Domylnaczcionkaakapitu"/>
    <w:uiPriority w:val="20"/>
    <w:qFormat/>
    <w:rsid w:val="00C46AE2"/>
    <w:rPr>
      <w:i/>
      <w:iCs/>
    </w:rPr>
  </w:style>
  <w:style w:type="paragraph" w:styleId="Poprawka">
    <w:name w:val="Revision"/>
    <w:hidden/>
    <w:uiPriority w:val="99"/>
    <w:semiHidden/>
    <w:rsid w:val="00C46AE2"/>
    <w:rPr>
      <w:rFonts w:eastAsia="Times New Roman"/>
      <w:sz w:val="24"/>
      <w:szCs w:val="24"/>
    </w:r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
    <w:link w:val="Akapitzlist"/>
    <w:uiPriority w:val="34"/>
    <w:locked/>
    <w:rsid w:val="005568DD"/>
    <w:rPr>
      <w:sz w:val="24"/>
      <w:szCs w:val="24"/>
      <w:lang w:eastAsia="en-US"/>
    </w:rPr>
  </w:style>
  <w:style w:type="character" w:customStyle="1" w:styleId="Nagwek3Znak">
    <w:name w:val="Nagłówek 3 Znak"/>
    <w:basedOn w:val="Domylnaczcionkaakapitu"/>
    <w:link w:val="Nagwek3"/>
    <w:uiPriority w:val="9"/>
    <w:semiHidden/>
    <w:rsid w:val="0012575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024">
      <w:bodyDiv w:val="1"/>
      <w:marLeft w:val="0"/>
      <w:marRight w:val="0"/>
      <w:marTop w:val="0"/>
      <w:marBottom w:val="0"/>
      <w:divBdr>
        <w:top w:val="none" w:sz="0" w:space="0" w:color="auto"/>
        <w:left w:val="none" w:sz="0" w:space="0" w:color="auto"/>
        <w:bottom w:val="none" w:sz="0" w:space="0" w:color="auto"/>
        <w:right w:val="none" w:sz="0" w:space="0" w:color="auto"/>
      </w:divBdr>
      <w:divsChild>
        <w:div w:id="1597514927">
          <w:marLeft w:val="0"/>
          <w:marRight w:val="0"/>
          <w:marTop w:val="0"/>
          <w:marBottom w:val="0"/>
          <w:divBdr>
            <w:top w:val="none" w:sz="0" w:space="0" w:color="auto"/>
            <w:left w:val="none" w:sz="0" w:space="0" w:color="auto"/>
            <w:bottom w:val="none" w:sz="0" w:space="0" w:color="auto"/>
            <w:right w:val="none" w:sz="0" w:space="0" w:color="auto"/>
          </w:divBdr>
          <w:divsChild>
            <w:div w:id="152138143">
              <w:marLeft w:val="0"/>
              <w:marRight w:val="0"/>
              <w:marTop w:val="0"/>
              <w:marBottom w:val="0"/>
              <w:divBdr>
                <w:top w:val="none" w:sz="0" w:space="0" w:color="auto"/>
                <w:left w:val="none" w:sz="0" w:space="0" w:color="auto"/>
                <w:bottom w:val="none" w:sz="0" w:space="0" w:color="auto"/>
                <w:right w:val="none" w:sz="0" w:space="0" w:color="auto"/>
              </w:divBdr>
            </w:div>
            <w:div w:id="348796973">
              <w:marLeft w:val="0"/>
              <w:marRight w:val="0"/>
              <w:marTop w:val="0"/>
              <w:marBottom w:val="0"/>
              <w:divBdr>
                <w:top w:val="none" w:sz="0" w:space="0" w:color="auto"/>
                <w:left w:val="none" w:sz="0" w:space="0" w:color="auto"/>
                <w:bottom w:val="none" w:sz="0" w:space="0" w:color="auto"/>
                <w:right w:val="none" w:sz="0" w:space="0" w:color="auto"/>
              </w:divBdr>
            </w:div>
            <w:div w:id="481849703">
              <w:marLeft w:val="0"/>
              <w:marRight w:val="0"/>
              <w:marTop w:val="0"/>
              <w:marBottom w:val="0"/>
              <w:divBdr>
                <w:top w:val="none" w:sz="0" w:space="0" w:color="auto"/>
                <w:left w:val="none" w:sz="0" w:space="0" w:color="auto"/>
                <w:bottom w:val="none" w:sz="0" w:space="0" w:color="auto"/>
                <w:right w:val="none" w:sz="0" w:space="0" w:color="auto"/>
              </w:divBdr>
            </w:div>
            <w:div w:id="940337634">
              <w:marLeft w:val="0"/>
              <w:marRight w:val="0"/>
              <w:marTop w:val="0"/>
              <w:marBottom w:val="0"/>
              <w:divBdr>
                <w:top w:val="none" w:sz="0" w:space="0" w:color="auto"/>
                <w:left w:val="none" w:sz="0" w:space="0" w:color="auto"/>
                <w:bottom w:val="none" w:sz="0" w:space="0" w:color="auto"/>
                <w:right w:val="none" w:sz="0" w:space="0" w:color="auto"/>
              </w:divBdr>
            </w:div>
            <w:div w:id="844780359">
              <w:marLeft w:val="0"/>
              <w:marRight w:val="0"/>
              <w:marTop w:val="0"/>
              <w:marBottom w:val="0"/>
              <w:divBdr>
                <w:top w:val="none" w:sz="0" w:space="0" w:color="auto"/>
                <w:left w:val="none" w:sz="0" w:space="0" w:color="auto"/>
                <w:bottom w:val="none" w:sz="0" w:space="0" w:color="auto"/>
                <w:right w:val="none" w:sz="0" w:space="0" w:color="auto"/>
              </w:divBdr>
            </w:div>
          </w:divsChild>
        </w:div>
        <w:div w:id="987244550">
          <w:marLeft w:val="0"/>
          <w:marRight w:val="0"/>
          <w:marTop w:val="0"/>
          <w:marBottom w:val="0"/>
          <w:divBdr>
            <w:top w:val="none" w:sz="0" w:space="0" w:color="auto"/>
            <w:left w:val="none" w:sz="0" w:space="0" w:color="auto"/>
            <w:bottom w:val="none" w:sz="0" w:space="0" w:color="auto"/>
            <w:right w:val="none" w:sz="0" w:space="0" w:color="auto"/>
          </w:divBdr>
          <w:divsChild>
            <w:div w:id="1905334614">
              <w:marLeft w:val="0"/>
              <w:marRight w:val="0"/>
              <w:marTop w:val="0"/>
              <w:marBottom w:val="0"/>
              <w:divBdr>
                <w:top w:val="none" w:sz="0" w:space="0" w:color="auto"/>
                <w:left w:val="none" w:sz="0" w:space="0" w:color="auto"/>
                <w:bottom w:val="none" w:sz="0" w:space="0" w:color="auto"/>
                <w:right w:val="none" w:sz="0" w:space="0" w:color="auto"/>
              </w:divBdr>
            </w:div>
            <w:div w:id="309292351">
              <w:marLeft w:val="0"/>
              <w:marRight w:val="0"/>
              <w:marTop w:val="0"/>
              <w:marBottom w:val="0"/>
              <w:divBdr>
                <w:top w:val="none" w:sz="0" w:space="0" w:color="auto"/>
                <w:left w:val="none" w:sz="0" w:space="0" w:color="auto"/>
                <w:bottom w:val="none" w:sz="0" w:space="0" w:color="auto"/>
                <w:right w:val="none" w:sz="0" w:space="0" w:color="auto"/>
              </w:divBdr>
            </w:div>
            <w:div w:id="5411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0777">
      <w:bodyDiv w:val="1"/>
      <w:marLeft w:val="0"/>
      <w:marRight w:val="0"/>
      <w:marTop w:val="0"/>
      <w:marBottom w:val="0"/>
      <w:divBdr>
        <w:top w:val="none" w:sz="0" w:space="0" w:color="auto"/>
        <w:left w:val="none" w:sz="0" w:space="0" w:color="auto"/>
        <w:bottom w:val="none" w:sz="0" w:space="0" w:color="auto"/>
        <w:right w:val="none" w:sz="0" w:space="0" w:color="auto"/>
      </w:divBdr>
      <w:divsChild>
        <w:div w:id="14889233">
          <w:marLeft w:val="0"/>
          <w:marRight w:val="0"/>
          <w:marTop w:val="0"/>
          <w:marBottom w:val="0"/>
          <w:divBdr>
            <w:top w:val="none" w:sz="0" w:space="0" w:color="auto"/>
            <w:left w:val="none" w:sz="0" w:space="0" w:color="auto"/>
            <w:bottom w:val="none" w:sz="0" w:space="0" w:color="auto"/>
            <w:right w:val="none" w:sz="0" w:space="0" w:color="auto"/>
          </w:divBdr>
        </w:div>
        <w:div w:id="43454959">
          <w:marLeft w:val="0"/>
          <w:marRight w:val="0"/>
          <w:marTop w:val="0"/>
          <w:marBottom w:val="0"/>
          <w:divBdr>
            <w:top w:val="none" w:sz="0" w:space="0" w:color="auto"/>
            <w:left w:val="none" w:sz="0" w:space="0" w:color="auto"/>
            <w:bottom w:val="none" w:sz="0" w:space="0" w:color="auto"/>
            <w:right w:val="none" w:sz="0" w:space="0" w:color="auto"/>
          </w:divBdr>
        </w:div>
        <w:div w:id="125440227">
          <w:marLeft w:val="0"/>
          <w:marRight w:val="0"/>
          <w:marTop w:val="0"/>
          <w:marBottom w:val="0"/>
          <w:divBdr>
            <w:top w:val="none" w:sz="0" w:space="0" w:color="auto"/>
            <w:left w:val="none" w:sz="0" w:space="0" w:color="auto"/>
            <w:bottom w:val="none" w:sz="0" w:space="0" w:color="auto"/>
            <w:right w:val="none" w:sz="0" w:space="0" w:color="auto"/>
          </w:divBdr>
        </w:div>
        <w:div w:id="298457821">
          <w:marLeft w:val="0"/>
          <w:marRight w:val="0"/>
          <w:marTop w:val="0"/>
          <w:marBottom w:val="0"/>
          <w:divBdr>
            <w:top w:val="none" w:sz="0" w:space="0" w:color="auto"/>
            <w:left w:val="none" w:sz="0" w:space="0" w:color="auto"/>
            <w:bottom w:val="none" w:sz="0" w:space="0" w:color="auto"/>
            <w:right w:val="none" w:sz="0" w:space="0" w:color="auto"/>
          </w:divBdr>
        </w:div>
        <w:div w:id="298845057">
          <w:marLeft w:val="0"/>
          <w:marRight w:val="0"/>
          <w:marTop w:val="0"/>
          <w:marBottom w:val="0"/>
          <w:divBdr>
            <w:top w:val="none" w:sz="0" w:space="0" w:color="auto"/>
            <w:left w:val="none" w:sz="0" w:space="0" w:color="auto"/>
            <w:bottom w:val="none" w:sz="0" w:space="0" w:color="auto"/>
            <w:right w:val="none" w:sz="0" w:space="0" w:color="auto"/>
          </w:divBdr>
        </w:div>
        <w:div w:id="558521440">
          <w:marLeft w:val="0"/>
          <w:marRight w:val="0"/>
          <w:marTop w:val="0"/>
          <w:marBottom w:val="0"/>
          <w:divBdr>
            <w:top w:val="none" w:sz="0" w:space="0" w:color="auto"/>
            <w:left w:val="none" w:sz="0" w:space="0" w:color="auto"/>
            <w:bottom w:val="none" w:sz="0" w:space="0" w:color="auto"/>
            <w:right w:val="none" w:sz="0" w:space="0" w:color="auto"/>
          </w:divBdr>
        </w:div>
        <w:div w:id="579338359">
          <w:marLeft w:val="0"/>
          <w:marRight w:val="0"/>
          <w:marTop w:val="0"/>
          <w:marBottom w:val="0"/>
          <w:divBdr>
            <w:top w:val="none" w:sz="0" w:space="0" w:color="auto"/>
            <w:left w:val="none" w:sz="0" w:space="0" w:color="auto"/>
            <w:bottom w:val="none" w:sz="0" w:space="0" w:color="auto"/>
            <w:right w:val="none" w:sz="0" w:space="0" w:color="auto"/>
          </w:divBdr>
        </w:div>
        <w:div w:id="615723655">
          <w:marLeft w:val="0"/>
          <w:marRight w:val="0"/>
          <w:marTop w:val="0"/>
          <w:marBottom w:val="0"/>
          <w:divBdr>
            <w:top w:val="none" w:sz="0" w:space="0" w:color="auto"/>
            <w:left w:val="none" w:sz="0" w:space="0" w:color="auto"/>
            <w:bottom w:val="none" w:sz="0" w:space="0" w:color="auto"/>
            <w:right w:val="none" w:sz="0" w:space="0" w:color="auto"/>
          </w:divBdr>
        </w:div>
        <w:div w:id="742026638">
          <w:marLeft w:val="0"/>
          <w:marRight w:val="0"/>
          <w:marTop w:val="0"/>
          <w:marBottom w:val="0"/>
          <w:divBdr>
            <w:top w:val="none" w:sz="0" w:space="0" w:color="auto"/>
            <w:left w:val="none" w:sz="0" w:space="0" w:color="auto"/>
            <w:bottom w:val="none" w:sz="0" w:space="0" w:color="auto"/>
            <w:right w:val="none" w:sz="0" w:space="0" w:color="auto"/>
          </w:divBdr>
        </w:div>
        <w:div w:id="1108936878">
          <w:marLeft w:val="0"/>
          <w:marRight w:val="0"/>
          <w:marTop w:val="0"/>
          <w:marBottom w:val="0"/>
          <w:divBdr>
            <w:top w:val="none" w:sz="0" w:space="0" w:color="auto"/>
            <w:left w:val="none" w:sz="0" w:space="0" w:color="auto"/>
            <w:bottom w:val="none" w:sz="0" w:space="0" w:color="auto"/>
            <w:right w:val="none" w:sz="0" w:space="0" w:color="auto"/>
          </w:divBdr>
        </w:div>
        <w:div w:id="1129514875">
          <w:marLeft w:val="0"/>
          <w:marRight w:val="0"/>
          <w:marTop w:val="0"/>
          <w:marBottom w:val="0"/>
          <w:divBdr>
            <w:top w:val="none" w:sz="0" w:space="0" w:color="auto"/>
            <w:left w:val="none" w:sz="0" w:space="0" w:color="auto"/>
            <w:bottom w:val="none" w:sz="0" w:space="0" w:color="auto"/>
            <w:right w:val="none" w:sz="0" w:space="0" w:color="auto"/>
          </w:divBdr>
        </w:div>
        <w:div w:id="1394621812">
          <w:marLeft w:val="0"/>
          <w:marRight w:val="0"/>
          <w:marTop w:val="0"/>
          <w:marBottom w:val="0"/>
          <w:divBdr>
            <w:top w:val="none" w:sz="0" w:space="0" w:color="auto"/>
            <w:left w:val="none" w:sz="0" w:space="0" w:color="auto"/>
            <w:bottom w:val="none" w:sz="0" w:space="0" w:color="auto"/>
            <w:right w:val="none" w:sz="0" w:space="0" w:color="auto"/>
          </w:divBdr>
        </w:div>
        <w:div w:id="1546792199">
          <w:marLeft w:val="0"/>
          <w:marRight w:val="0"/>
          <w:marTop w:val="0"/>
          <w:marBottom w:val="0"/>
          <w:divBdr>
            <w:top w:val="none" w:sz="0" w:space="0" w:color="auto"/>
            <w:left w:val="none" w:sz="0" w:space="0" w:color="auto"/>
            <w:bottom w:val="none" w:sz="0" w:space="0" w:color="auto"/>
            <w:right w:val="none" w:sz="0" w:space="0" w:color="auto"/>
          </w:divBdr>
        </w:div>
        <w:div w:id="1856849024">
          <w:marLeft w:val="0"/>
          <w:marRight w:val="0"/>
          <w:marTop w:val="0"/>
          <w:marBottom w:val="0"/>
          <w:divBdr>
            <w:top w:val="none" w:sz="0" w:space="0" w:color="auto"/>
            <w:left w:val="none" w:sz="0" w:space="0" w:color="auto"/>
            <w:bottom w:val="none" w:sz="0" w:space="0" w:color="auto"/>
            <w:right w:val="none" w:sz="0" w:space="0" w:color="auto"/>
          </w:divBdr>
        </w:div>
        <w:div w:id="1981419726">
          <w:marLeft w:val="0"/>
          <w:marRight w:val="0"/>
          <w:marTop w:val="0"/>
          <w:marBottom w:val="0"/>
          <w:divBdr>
            <w:top w:val="none" w:sz="0" w:space="0" w:color="auto"/>
            <w:left w:val="none" w:sz="0" w:space="0" w:color="auto"/>
            <w:bottom w:val="none" w:sz="0" w:space="0" w:color="auto"/>
            <w:right w:val="none" w:sz="0" w:space="0" w:color="auto"/>
          </w:divBdr>
        </w:div>
        <w:div w:id="2010985813">
          <w:marLeft w:val="0"/>
          <w:marRight w:val="0"/>
          <w:marTop w:val="0"/>
          <w:marBottom w:val="0"/>
          <w:divBdr>
            <w:top w:val="none" w:sz="0" w:space="0" w:color="auto"/>
            <w:left w:val="none" w:sz="0" w:space="0" w:color="auto"/>
            <w:bottom w:val="none" w:sz="0" w:space="0" w:color="auto"/>
            <w:right w:val="none" w:sz="0" w:space="0" w:color="auto"/>
          </w:divBdr>
        </w:div>
        <w:div w:id="2078284330">
          <w:marLeft w:val="0"/>
          <w:marRight w:val="0"/>
          <w:marTop w:val="0"/>
          <w:marBottom w:val="0"/>
          <w:divBdr>
            <w:top w:val="none" w:sz="0" w:space="0" w:color="auto"/>
            <w:left w:val="none" w:sz="0" w:space="0" w:color="auto"/>
            <w:bottom w:val="none" w:sz="0" w:space="0" w:color="auto"/>
            <w:right w:val="none" w:sz="0" w:space="0" w:color="auto"/>
          </w:divBdr>
        </w:div>
        <w:div w:id="2086368619">
          <w:marLeft w:val="0"/>
          <w:marRight w:val="0"/>
          <w:marTop w:val="0"/>
          <w:marBottom w:val="0"/>
          <w:divBdr>
            <w:top w:val="none" w:sz="0" w:space="0" w:color="auto"/>
            <w:left w:val="none" w:sz="0" w:space="0" w:color="auto"/>
            <w:bottom w:val="none" w:sz="0" w:space="0" w:color="auto"/>
            <w:right w:val="none" w:sz="0" w:space="0" w:color="auto"/>
          </w:divBdr>
        </w:div>
      </w:divsChild>
    </w:div>
    <w:div w:id="96173477">
      <w:bodyDiv w:val="1"/>
      <w:marLeft w:val="0"/>
      <w:marRight w:val="0"/>
      <w:marTop w:val="0"/>
      <w:marBottom w:val="0"/>
      <w:divBdr>
        <w:top w:val="none" w:sz="0" w:space="0" w:color="auto"/>
        <w:left w:val="none" w:sz="0" w:space="0" w:color="auto"/>
        <w:bottom w:val="none" w:sz="0" w:space="0" w:color="auto"/>
        <w:right w:val="none" w:sz="0" w:space="0" w:color="auto"/>
      </w:divBdr>
    </w:div>
    <w:div w:id="116222781">
      <w:bodyDiv w:val="1"/>
      <w:marLeft w:val="0"/>
      <w:marRight w:val="0"/>
      <w:marTop w:val="0"/>
      <w:marBottom w:val="0"/>
      <w:divBdr>
        <w:top w:val="none" w:sz="0" w:space="0" w:color="auto"/>
        <w:left w:val="none" w:sz="0" w:space="0" w:color="auto"/>
        <w:bottom w:val="none" w:sz="0" w:space="0" w:color="auto"/>
        <w:right w:val="none" w:sz="0" w:space="0" w:color="auto"/>
      </w:divBdr>
    </w:div>
    <w:div w:id="159349349">
      <w:bodyDiv w:val="1"/>
      <w:marLeft w:val="0"/>
      <w:marRight w:val="0"/>
      <w:marTop w:val="0"/>
      <w:marBottom w:val="0"/>
      <w:divBdr>
        <w:top w:val="none" w:sz="0" w:space="0" w:color="auto"/>
        <w:left w:val="none" w:sz="0" w:space="0" w:color="auto"/>
        <w:bottom w:val="none" w:sz="0" w:space="0" w:color="auto"/>
        <w:right w:val="none" w:sz="0" w:space="0" w:color="auto"/>
      </w:divBdr>
      <w:divsChild>
        <w:div w:id="1295059236">
          <w:marLeft w:val="0"/>
          <w:marRight w:val="0"/>
          <w:marTop w:val="0"/>
          <w:marBottom w:val="0"/>
          <w:divBdr>
            <w:top w:val="none" w:sz="0" w:space="0" w:color="auto"/>
            <w:left w:val="none" w:sz="0" w:space="0" w:color="auto"/>
            <w:bottom w:val="none" w:sz="0" w:space="0" w:color="auto"/>
            <w:right w:val="none" w:sz="0" w:space="0" w:color="auto"/>
          </w:divBdr>
        </w:div>
        <w:div w:id="719938969">
          <w:marLeft w:val="0"/>
          <w:marRight w:val="0"/>
          <w:marTop w:val="0"/>
          <w:marBottom w:val="0"/>
          <w:divBdr>
            <w:top w:val="none" w:sz="0" w:space="0" w:color="auto"/>
            <w:left w:val="none" w:sz="0" w:space="0" w:color="auto"/>
            <w:bottom w:val="none" w:sz="0" w:space="0" w:color="auto"/>
            <w:right w:val="none" w:sz="0" w:space="0" w:color="auto"/>
          </w:divBdr>
        </w:div>
        <w:div w:id="1142652233">
          <w:marLeft w:val="0"/>
          <w:marRight w:val="0"/>
          <w:marTop w:val="0"/>
          <w:marBottom w:val="0"/>
          <w:divBdr>
            <w:top w:val="none" w:sz="0" w:space="0" w:color="auto"/>
            <w:left w:val="none" w:sz="0" w:space="0" w:color="auto"/>
            <w:bottom w:val="none" w:sz="0" w:space="0" w:color="auto"/>
            <w:right w:val="none" w:sz="0" w:space="0" w:color="auto"/>
          </w:divBdr>
        </w:div>
      </w:divsChild>
    </w:div>
    <w:div w:id="163664391">
      <w:bodyDiv w:val="1"/>
      <w:marLeft w:val="0"/>
      <w:marRight w:val="0"/>
      <w:marTop w:val="0"/>
      <w:marBottom w:val="0"/>
      <w:divBdr>
        <w:top w:val="none" w:sz="0" w:space="0" w:color="auto"/>
        <w:left w:val="none" w:sz="0" w:space="0" w:color="auto"/>
        <w:bottom w:val="none" w:sz="0" w:space="0" w:color="auto"/>
        <w:right w:val="none" w:sz="0" w:space="0" w:color="auto"/>
      </w:divBdr>
    </w:div>
    <w:div w:id="183448260">
      <w:bodyDiv w:val="1"/>
      <w:marLeft w:val="0"/>
      <w:marRight w:val="0"/>
      <w:marTop w:val="0"/>
      <w:marBottom w:val="0"/>
      <w:divBdr>
        <w:top w:val="none" w:sz="0" w:space="0" w:color="auto"/>
        <w:left w:val="none" w:sz="0" w:space="0" w:color="auto"/>
        <w:bottom w:val="none" w:sz="0" w:space="0" w:color="auto"/>
        <w:right w:val="none" w:sz="0" w:space="0" w:color="auto"/>
      </w:divBdr>
    </w:div>
    <w:div w:id="341054800">
      <w:bodyDiv w:val="1"/>
      <w:marLeft w:val="0"/>
      <w:marRight w:val="0"/>
      <w:marTop w:val="0"/>
      <w:marBottom w:val="0"/>
      <w:divBdr>
        <w:top w:val="none" w:sz="0" w:space="0" w:color="auto"/>
        <w:left w:val="none" w:sz="0" w:space="0" w:color="auto"/>
        <w:bottom w:val="none" w:sz="0" w:space="0" w:color="auto"/>
        <w:right w:val="none" w:sz="0" w:space="0" w:color="auto"/>
      </w:divBdr>
      <w:divsChild>
        <w:div w:id="80874422">
          <w:marLeft w:val="0"/>
          <w:marRight w:val="0"/>
          <w:marTop w:val="0"/>
          <w:marBottom w:val="0"/>
          <w:divBdr>
            <w:top w:val="none" w:sz="0" w:space="0" w:color="auto"/>
            <w:left w:val="none" w:sz="0" w:space="0" w:color="auto"/>
            <w:bottom w:val="none" w:sz="0" w:space="0" w:color="auto"/>
            <w:right w:val="none" w:sz="0" w:space="0" w:color="auto"/>
          </w:divBdr>
        </w:div>
        <w:div w:id="89934623">
          <w:marLeft w:val="0"/>
          <w:marRight w:val="0"/>
          <w:marTop w:val="0"/>
          <w:marBottom w:val="0"/>
          <w:divBdr>
            <w:top w:val="none" w:sz="0" w:space="0" w:color="auto"/>
            <w:left w:val="none" w:sz="0" w:space="0" w:color="auto"/>
            <w:bottom w:val="none" w:sz="0" w:space="0" w:color="auto"/>
            <w:right w:val="none" w:sz="0" w:space="0" w:color="auto"/>
          </w:divBdr>
        </w:div>
        <w:div w:id="1148979531">
          <w:marLeft w:val="0"/>
          <w:marRight w:val="0"/>
          <w:marTop w:val="0"/>
          <w:marBottom w:val="0"/>
          <w:divBdr>
            <w:top w:val="none" w:sz="0" w:space="0" w:color="auto"/>
            <w:left w:val="none" w:sz="0" w:space="0" w:color="auto"/>
            <w:bottom w:val="none" w:sz="0" w:space="0" w:color="auto"/>
            <w:right w:val="none" w:sz="0" w:space="0" w:color="auto"/>
          </w:divBdr>
        </w:div>
        <w:div w:id="1221525974">
          <w:marLeft w:val="0"/>
          <w:marRight w:val="0"/>
          <w:marTop w:val="0"/>
          <w:marBottom w:val="0"/>
          <w:divBdr>
            <w:top w:val="none" w:sz="0" w:space="0" w:color="auto"/>
            <w:left w:val="none" w:sz="0" w:space="0" w:color="auto"/>
            <w:bottom w:val="none" w:sz="0" w:space="0" w:color="auto"/>
            <w:right w:val="none" w:sz="0" w:space="0" w:color="auto"/>
          </w:divBdr>
        </w:div>
        <w:div w:id="1247226320">
          <w:marLeft w:val="0"/>
          <w:marRight w:val="0"/>
          <w:marTop w:val="0"/>
          <w:marBottom w:val="0"/>
          <w:divBdr>
            <w:top w:val="none" w:sz="0" w:space="0" w:color="auto"/>
            <w:left w:val="none" w:sz="0" w:space="0" w:color="auto"/>
            <w:bottom w:val="none" w:sz="0" w:space="0" w:color="auto"/>
            <w:right w:val="none" w:sz="0" w:space="0" w:color="auto"/>
          </w:divBdr>
        </w:div>
        <w:div w:id="2119789137">
          <w:marLeft w:val="0"/>
          <w:marRight w:val="0"/>
          <w:marTop w:val="0"/>
          <w:marBottom w:val="0"/>
          <w:divBdr>
            <w:top w:val="none" w:sz="0" w:space="0" w:color="auto"/>
            <w:left w:val="none" w:sz="0" w:space="0" w:color="auto"/>
            <w:bottom w:val="none" w:sz="0" w:space="0" w:color="auto"/>
            <w:right w:val="none" w:sz="0" w:space="0" w:color="auto"/>
          </w:divBdr>
        </w:div>
      </w:divsChild>
    </w:div>
    <w:div w:id="361637589">
      <w:bodyDiv w:val="1"/>
      <w:marLeft w:val="0"/>
      <w:marRight w:val="0"/>
      <w:marTop w:val="0"/>
      <w:marBottom w:val="0"/>
      <w:divBdr>
        <w:top w:val="none" w:sz="0" w:space="0" w:color="auto"/>
        <w:left w:val="none" w:sz="0" w:space="0" w:color="auto"/>
        <w:bottom w:val="none" w:sz="0" w:space="0" w:color="auto"/>
        <w:right w:val="none" w:sz="0" w:space="0" w:color="auto"/>
      </w:divBdr>
    </w:div>
    <w:div w:id="363211752">
      <w:bodyDiv w:val="1"/>
      <w:marLeft w:val="0"/>
      <w:marRight w:val="0"/>
      <w:marTop w:val="0"/>
      <w:marBottom w:val="0"/>
      <w:divBdr>
        <w:top w:val="none" w:sz="0" w:space="0" w:color="auto"/>
        <w:left w:val="none" w:sz="0" w:space="0" w:color="auto"/>
        <w:bottom w:val="none" w:sz="0" w:space="0" w:color="auto"/>
        <w:right w:val="none" w:sz="0" w:space="0" w:color="auto"/>
      </w:divBdr>
      <w:divsChild>
        <w:div w:id="1324507238">
          <w:marLeft w:val="0"/>
          <w:marRight w:val="0"/>
          <w:marTop w:val="0"/>
          <w:marBottom w:val="0"/>
          <w:divBdr>
            <w:top w:val="none" w:sz="0" w:space="0" w:color="auto"/>
            <w:left w:val="none" w:sz="0" w:space="0" w:color="auto"/>
            <w:bottom w:val="none" w:sz="0" w:space="0" w:color="auto"/>
            <w:right w:val="none" w:sz="0" w:space="0" w:color="auto"/>
          </w:divBdr>
        </w:div>
        <w:div w:id="1203977559">
          <w:marLeft w:val="0"/>
          <w:marRight w:val="0"/>
          <w:marTop w:val="0"/>
          <w:marBottom w:val="0"/>
          <w:divBdr>
            <w:top w:val="none" w:sz="0" w:space="0" w:color="auto"/>
            <w:left w:val="none" w:sz="0" w:space="0" w:color="auto"/>
            <w:bottom w:val="none" w:sz="0" w:space="0" w:color="auto"/>
            <w:right w:val="none" w:sz="0" w:space="0" w:color="auto"/>
          </w:divBdr>
        </w:div>
        <w:div w:id="1197502398">
          <w:marLeft w:val="0"/>
          <w:marRight w:val="0"/>
          <w:marTop w:val="0"/>
          <w:marBottom w:val="0"/>
          <w:divBdr>
            <w:top w:val="none" w:sz="0" w:space="0" w:color="auto"/>
            <w:left w:val="none" w:sz="0" w:space="0" w:color="auto"/>
            <w:bottom w:val="none" w:sz="0" w:space="0" w:color="auto"/>
            <w:right w:val="none" w:sz="0" w:space="0" w:color="auto"/>
          </w:divBdr>
        </w:div>
        <w:div w:id="1820609335">
          <w:marLeft w:val="0"/>
          <w:marRight w:val="0"/>
          <w:marTop w:val="0"/>
          <w:marBottom w:val="0"/>
          <w:divBdr>
            <w:top w:val="none" w:sz="0" w:space="0" w:color="auto"/>
            <w:left w:val="none" w:sz="0" w:space="0" w:color="auto"/>
            <w:bottom w:val="none" w:sz="0" w:space="0" w:color="auto"/>
            <w:right w:val="none" w:sz="0" w:space="0" w:color="auto"/>
          </w:divBdr>
        </w:div>
      </w:divsChild>
    </w:div>
    <w:div w:id="415324590">
      <w:bodyDiv w:val="1"/>
      <w:marLeft w:val="0"/>
      <w:marRight w:val="0"/>
      <w:marTop w:val="0"/>
      <w:marBottom w:val="0"/>
      <w:divBdr>
        <w:top w:val="none" w:sz="0" w:space="0" w:color="auto"/>
        <w:left w:val="none" w:sz="0" w:space="0" w:color="auto"/>
        <w:bottom w:val="none" w:sz="0" w:space="0" w:color="auto"/>
        <w:right w:val="none" w:sz="0" w:space="0" w:color="auto"/>
      </w:divBdr>
    </w:div>
    <w:div w:id="517425760">
      <w:bodyDiv w:val="1"/>
      <w:marLeft w:val="0"/>
      <w:marRight w:val="0"/>
      <w:marTop w:val="0"/>
      <w:marBottom w:val="0"/>
      <w:divBdr>
        <w:top w:val="none" w:sz="0" w:space="0" w:color="auto"/>
        <w:left w:val="none" w:sz="0" w:space="0" w:color="auto"/>
        <w:bottom w:val="none" w:sz="0" w:space="0" w:color="auto"/>
        <w:right w:val="none" w:sz="0" w:space="0" w:color="auto"/>
      </w:divBdr>
      <w:divsChild>
        <w:div w:id="430928482">
          <w:marLeft w:val="0"/>
          <w:marRight w:val="0"/>
          <w:marTop w:val="0"/>
          <w:marBottom w:val="0"/>
          <w:divBdr>
            <w:top w:val="none" w:sz="0" w:space="0" w:color="auto"/>
            <w:left w:val="none" w:sz="0" w:space="0" w:color="auto"/>
            <w:bottom w:val="none" w:sz="0" w:space="0" w:color="auto"/>
            <w:right w:val="none" w:sz="0" w:space="0" w:color="auto"/>
          </w:divBdr>
        </w:div>
        <w:div w:id="977690092">
          <w:marLeft w:val="0"/>
          <w:marRight w:val="0"/>
          <w:marTop w:val="0"/>
          <w:marBottom w:val="0"/>
          <w:divBdr>
            <w:top w:val="none" w:sz="0" w:space="0" w:color="auto"/>
            <w:left w:val="none" w:sz="0" w:space="0" w:color="auto"/>
            <w:bottom w:val="none" w:sz="0" w:space="0" w:color="auto"/>
            <w:right w:val="none" w:sz="0" w:space="0" w:color="auto"/>
          </w:divBdr>
        </w:div>
        <w:div w:id="1032808427">
          <w:marLeft w:val="0"/>
          <w:marRight w:val="0"/>
          <w:marTop w:val="0"/>
          <w:marBottom w:val="0"/>
          <w:divBdr>
            <w:top w:val="none" w:sz="0" w:space="0" w:color="auto"/>
            <w:left w:val="none" w:sz="0" w:space="0" w:color="auto"/>
            <w:bottom w:val="none" w:sz="0" w:space="0" w:color="auto"/>
            <w:right w:val="none" w:sz="0" w:space="0" w:color="auto"/>
          </w:divBdr>
        </w:div>
        <w:div w:id="1043596621">
          <w:marLeft w:val="0"/>
          <w:marRight w:val="0"/>
          <w:marTop w:val="0"/>
          <w:marBottom w:val="0"/>
          <w:divBdr>
            <w:top w:val="none" w:sz="0" w:space="0" w:color="auto"/>
            <w:left w:val="none" w:sz="0" w:space="0" w:color="auto"/>
            <w:bottom w:val="none" w:sz="0" w:space="0" w:color="auto"/>
            <w:right w:val="none" w:sz="0" w:space="0" w:color="auto"/>
          </w:divBdr>
        </w:div>
        <w:div w:id="1474102219">
          <w:marLeft w:val="0"/>
          <w:marRight w:val="0"/>
          <w:marTop w:val="0"/>
          <w:marBottom w:val="0"/>
          <w:divBdr>
            <w:top w:val="none" w:sz="0" w:space="0" w:color="auto"/>
            <w:left w:val="none" w:sz="0" w:space="0" w:color="auto"/>
            <w:bottom w:val="none" w:sz="0" w:space="0" w:color="auto"/>
            <w:right w:val="none" w:sz="0" w:space="0" w:color="auto"/>
          </w:divBdr>
        </w:div>
        <w:div w:id="1886796591">
          <w:marLeft w:val="0"/>
          <w:marRight w:val="0"/>
          <w:marTop w:val="0"/>
          <w:marBottom w:val="0"/>
          <w:divBdr>
            <w:top w:val="none" w:sz="0" w:space="0" w:color="auto"/>
            <w:left w:val="none" w:sz="0" w:space="0" w:color="auto"/>
            <w:bottom w:val="none" w:sz="0" w:space="0" w:color="auto"/>
            <w:right w:val="none" w:sz="0" w:space="0" w:color="auto"/>
          </w:divBdr>
        </w:div>
      </w:divsChild>
    </w:div>
    <w:div w:id="595864757">
      <w:bodyDiv w:val="1"/>
      <w:marLeft w:val="0"/>
      <w:marRight w:val="0"/>
      <w:marTop w:val="0"/>
      <w:marBottom w:val="0"/>
      <w:divBdr>
        <w:top w:val="none" w:sz="0" w:space="0" w:color="auto"/>
        <w:left w:val="none" w:sz="0" w:space="0" w:color="auto"/>
        <w:bottom w:val="none" w:sz="0" w:space="0" w:color="auto"/>
        <w:right w:val="none" w:sz="0" w:space="0" w:color="auto"/>
      </w:divBdr>
    </w:div>
    <w:div w:id="636880544">
      <w:bodyDiv w:val="1"/>
      <w:marLeft w:val="0"/>
      <w:marRight w:val="0"/>
      <w:marTop w:val="0"/>
      <w:marBottom w:val="0"/>
      <w:divBdr>
        <w:top w:val="none" w:sz="0" w:space="0" w:color="auto"/>
        <w:left w:val="none" w:sz="0" w:space="0" w:color="auto"/>
        <w:bottom w:val="none" w:sz="0" w:space="0" w:color="auto"/>
        <w:right w:val="none" w:sz="0" w:space="0" w:color="auto"/>
      </w:divBdr>
    </w:div>
    <w:div w:id="711811751">
      <w:bodyDiv w:val="1"/>
      <w:marLeft w:val="0"/>
      <w:marRight w:val="0"/>
      <w:marTop w:val="0"/>
      <w:marBottom w:val="0"/>
      <w:divBdr>
        <w:top w:val="none" w:sz="0" w:space="0" w:color="auto"/>
        <w:left w:val="none" w:sz="0" w:space="0" w:color="auto"/>
        <w:bottom w:val="none" w:sz="0" w:space="0" w:color="auto"/>
        <w:right w:val="none" w:sz="0" w:space="0" w:color="auto"/>
      </w:divBdr>
      <w:divsChild>
        <w:div w:id="982464377">
          <w:marLeft w:val="0"/>
          <w:marRight w:val="0"/>
          <w:marTop w:val="0"/>
          <w:marBottom w:val="0"/>
          <w:divBdr>
            <w:top w:val="none" w:sz="0" w:space="0" w:color="auto"/>
            <w:left w:val="none" w:sz="0" w:space="0" w:color="auto"/>
            <w:bottom w:val="none" w:sz="0" w:space="0" w:color="auto"/>
            <w:right w:val="none" w:sz="0" w:space="0" w:color="auto"/>
          </w:divBdr>
        </w:div>
        <w:div w:id="775291278">
          <w:marLeft w:val="0"/>
          <w:marRight w:val="0"/>
          <w:marTop w:val="0"/>
          <w:marBottom w:val="0"/>
          <w:divBdr>
            <w:top w:val="none" w:sz="0" w:space="0" w:color="auto"/>
            <w:left w:val="none" w:sz="0" w:space="0" w:color="auto"/>
            <w:bottom w:val="none" w:sz="0" w:space="0" w:color="auto"/>
            <w:right w:val="none" w:sz="0" w:space="0" w:color="auto"/>
          </w:divBdr>
        </w:div>
        <w:div w:id="932127262">
          <w:marLeft w:val="0"/>
          <w:marRight w:val="0"/>
          <w:marTop w:val="0"/>
          <w:marBottom w:val="0"/>
          <w:divBdr>
            <w:top w:val="none" w:sz="0" w:space="0" w:color="auto"/>
            <w:left w:val="none" w:sz="0" w:space="0" w:color="auto"/>
            <w:bottom w:val="none" w:sz="0" w:space="0" w:color="auto"/>
            <w:right w:val="none" w:sz="0" w:space="0" w:color="auto"/>
          </w:divBdr>
        </w:div>
        <w:div w:id="1859153921">
          <w:marLeft w:val="0"/>
          <w:marRight w:val="0"/>
          <w:marTop w:val="0"/>
          <w:marBottom w:val="0"/>
          <w:divBdr>
            <w:top w:val="none" w:sz="0" w:space="0" w:color="auto"/>
            <w:left w:val="none" w:sz="0" w:space="0" w:color="auto"/>
            <w:bottom w:val="none" w:sz="0" w:space="0" w:color="auto"/>
            <w:right w:val="none" w:sz="0" w:space="0" w:color="auto"/>
          </w:divBdr>
        </w:div>
        <w:div w:id="308443273">
          <w:marLeft w:val="0"/>
          <w:marRight w:val="0"/>
          <w:marTop w:val="0"/>
          <w:marBottom w:val="0"/>
          <w:divBdr>
            <w:top w:val="none" w:sz="0" w:space="0" w:color="auto"/>
            <w:left w:val="none" w:sz="0" w:space="0" w:color="auto"/>
            <w:bottom w:val="none" w:sz="0" w:space="0" w:color="auto"/>
            <w:right w:val="none" w:sz="0" w:space="0" w:color="auto"/>
          </w:divBdr>
        </w:div>
        <w:div w:id="1050039086">
          <w:marLeft w:val="0"/>
          <w:marRight w:val="0"/>
          <w:marTop w:val="0"/>
          <w:marBottom w:val="0"/>
          <w:divBdr>
            <w:top w:val="none" w:sz="0" w:space="0" w:color="auto"/>
            <w:left w:val="none" w:sz="0" w:space="0" w:color="auto"/>
            <w:bottom w:val="none" w:sz="0" w:space="0" w:color="auto"/>
            <w:right w:val="none" w:sz="0" w:space="0" w:color="auto"/>
          </w:divBdr>
        </w:div>
        <w:div w:id="570389535">
          <w:marLeft w:val="0"/>
          <w:marRight w:val="0"/>
          <w:marTop w:val="0"/>
          <w:marBottom w:val="0"/>
          <w:divBdr>
            <w:top w:val="none" w:sz="0" w:space="0" w:color="auto"/>
            <w:left w:val="none" w:sz="0" w:space="0" w:color="auto"/>
            <w:bottom w:val="none" w:sz="0" w:space="0" w:color="auto"/>
            <w:right w:val="none" w:sz="0" w:space="0" w:color="auto"/>
          </w:divBdr>
        </w:div>
        <w:div w:id="29690385">
          <w:marLeft w:val="0"/>
          <w:marRight w:val="0"/>
          <w:marTop w:val="0"/>
          <w:marBottom w:val="0"/>
          <w:divBdr>
            <w:top w:val="none" w:sz="0" w:space="0" w:color="auto"/>
            <w:left w:val="none" w:sz="0" w:space="0" w:color="auto"/>
            <w:bottom w:val="none" w:sz="0" w:space="0" w:color="auto"/>
            <w:right w:val="none" w:sz="0" w:space="0" w:color="auto"/>
          </w:divBdr>
        </w:div>
      </w:divsChild>
    </w:div>
    <w:div w:id="773599969">
      <w:bodyDiv w:val="1"/>
      <w:marLeft w:val="0"/>
      <w:marRight w:val="0"/>
      <w:marTop w:val="0"/>
      <w:marBottom w:val="0"/>
      <w:divBdr>
        <w:top w:val="none" w:sz="0" w:space="0" w:color="auto"/>
        <w:left w:val="none" w:sz="0" w:space="0" w:color="auto"/>
        <w:bottom w:val="none" w:sz="0" w:space="0" w:color="auto"/>
        <w:right w:val="none" w:sz="0" w:space="0" w:color="auto"/>
      </w:divBdr>
    </w:div>
    <w:div w:id="848062025">
      <w:bodyDiv w:val="1"/>
      <w:marLeft w:val="0"/>
      <w:marRight w:val="0"/>
      <w:marTop w:val="0"/>
      <w:marBottom w:val="0"/>
      <w:divBdr>
        <w:top w:val="none" w:sz="0" w:space="0" w:color="auto"/>
        <w:left w:val="none" w:sz="0" w:space="0" w:color="auto"/>
        <w:bottom w:val="none" w:sz="0" w:space="0" w:color="auto"/>
        <w:right w:val="none" w:sz="0" w:space="0" w:color="auto"/>
      </w:divBdr>
    </w:div>
    <w:div w:id="851920323">
      <w:bodyDiv w:val="1"/>
      <w:marLeft w:val="0"/>
      <w:marRight w:val="0"/>
      <w:marTop w:val="0"/>
      <w:marBottom w:val="0"/>
      <w:divBdr>
        <w:top w:val="none" w:sz="0" w:space="0" w:color="auto"/>
        <w:left w:val="none" w:sz="0" w:space="0" w:color="auto"/>
        <w:bottom w:val="none" w:sz="0" w:space="0" w:color="auto"/>
        <w:right w:val="none" w:sz="0" w:space="0" w:color="auto"/>
      </w:divBdr>
    </w:div>
    <w:div w:id="874000745">
      <w:bodyDiv w:val="1"/>
      <w:marLeft w:val="0"/>
      <w:marRight w:val="0"/>
      <w:marTop w:val="0"/>
      <w:marBottom w:val="0"/>
      <w:divBdr>
        <w:top w:val="none" w:sz="0" w:space="0" w:color="auto"/>
        <w:left w:val="none" w:sz="0" w:space="0" w:color="auto"/>
        <w:bottom w:val="none" w:sz="0" w:space="0" w:color="auto"/>
        <w:right w:val="none" w:sz="0" w:space="0" w:color="auto"/>
      </w:divBdr>
    </w:div>
    <w:div w:id="884681061">
      <w:bodyDiv w:val="1"/>
      <w:marLeft w:val="0"/>
      <w:marRight w:val="0"/>
      <w:marTop w:val="0"/>
      <w:marBottom w:val="0"/>
      <w:divBdr>
        <w:top w:val="none" w:sz="0" w:space="0" w:color="auto"/>
        <w:left w:val="none" w:sz="0" w:space="0" w:color="auto"/>
        <w:bottom w:val="none" w:sz="0" w:space="0" w:color="auto"/>
        <w:right w:val="none" w:sz="0" w:space="0" w:color="auto"/>
      </w:divBdr>
    </w:div>
    <w:div w:id="1051923353">
      <w:bodyDiv w:val="1"/>
      <w:marLeft w:val="0"/>
      <w:marRight w:val="0"/>
      <w:marTop w:val="0"/>
      <w:marBottom w:val="0"/>
      <w:divBdr>
        <w:top w:val="none" w:sz="0" w:space="0" w:color="auto"/>
        <w:left w:val="none" w:sz="0" w:space="0" w:color="auto"/>
        <w:bottom w:val="none" w:sz="0" w:space="0" w:color="auto"/>
        <w:right w:val="none" w:sz="0" w:space="0" w:color="auto"/>
      </w:divBdr>
      <w:divsChild>
        <w:div w:id="442044422">
          <w:marLeft w:val="0"/>
          <w:marRight w:val="0"/>
          <w:marTop w:val="0"/>
          <w:marBottom w:val="0"/>
          <w:divBdr>
            <w:top w:val="none" w:sz="0" w:space="0" w:color="auto"/>
            <w:left w:val="none" w:sz="0" w:space="0" w:color="auto"/>
            <w:bottom w:val="none" w:sz="0" w:space="0" w:color="auto"/>
            <w:right w:val="none" w:sz="0" w:space="0" w:color="auto"/>
          </w:divBdr>
        </w:div>
        <w:div w:id="829445851">
          <w:marLeft w:val="0"/>
          <w:marRight w:val="0"/>
          <w:marTop w:val="0"/>
          <w:marBottom w:val="0"/>
          <w:divBdr>
            <w:top w:val="none" w:sz="0" w:space="0" w:color="auto"/>
            <w:left w:val="none" w:sz="0" w:space="0" w:color="auto"/>
            <w:bottom w:val="none" w:sz="0" w:space="0" w:color="auto"/>
            <w:right w:val="none" w:sz="0" w:space="0" w:color="auto"/>
          </w:divBdr>
        </w:div>
      </w:divsChild>
    </w:div>
    <w:div w:id="1117405563">
      <w:bodyDiv w:val="1"/>
      <w:marLeft w:val="0"/>
      <w:marRight w:val="0"/>
      <w:marTop w:val="0"/>
      <w:marBottom w:val="0"/>
      <w:divBdr>
        <w:top w:val="none" w:sz="0" w:space="0" w:color="auto"/>
        <w:left w:val="none" w:sz="0" w:space="0" w:color="auto"/>
        <w:bottom w:val="none" w:sz="0" w:space="0" w:color="auto"/>
        <w:right w:val="none" w:sz="0" w:space="0" w:color="auto"/>
      </w:divBdr>
      <w:divsChild>
        <w:div w:id="467480816">
          <w:marLeft w:val="0"/>
          <w:marRight w:val="0"/>
          <w:marTop w:val="0"/>
          <w:marBottom w:val="0"/>
          <w:divBdr>
            <w:top w:val="none" w:sz="0" w:space="0" w:color="auto"/>
            <w:left w:val="none" w:sz="0" w:space="0" w:color="auto"/>
            <w:bottom w:val="none" w:sz="0" w:space="0" w:color="auto"/>
            <w:right w:val="none" w:sz="0" w:space="0" w:color="auto"/>
          </w:divBdr>
        </w:div>
        <w:div w:id="812066316">
          <w:marLeft w:val="0"/>
          <w:marRight w:val="0"/>
          <w:marTop w:val="0"/>
          <w:marBottom w:val="0"/>
          <w:divBdr>
            <w:top w:val="none" w:sz="0" w:space="0" w:color="auto"/>
            <w:left w:val="none" w:sz="0" w:space="0" w:color="auto"/>
            <w:bottom w:val="none" w:sz="0" w:space="0" w:color="auto"/>
            <w:right w:val="none" w:sz="0" w:space="0" w:color="auto"/>
          </w:divBdr>
        </w:div>
        <w:div w:id="1759787977">
          <w:marLeft w:val="0"/>
          <w:marRight w:val="0"/>
          <w:marTop w:val="0"/>
          <w:marBottom w:val="0"/>
          <w:divBdr>
            <w:top w:val="none" w:sz="0" w:space="0" w:color="auto"/>
            <w:left w:val="none" w:sz="0" w:space="0" w:color="auto"/>
            <w:bottom w:val="none" w:sz="0" w:space="0" w:color="auto"/>
            <w:right w:val="none" w:sz="0" w:space="0" w:color="auto"/>
          </w:divBdr>
        </w:div>
        <w:div w:id="2133857800">
          <w:marLeft w:val="0"/>
          <w:marRight w:val="0"/>
          <w:marTop w:val="0"/>
          <w:marBottom w:val="0"/>
          <w:divBdr>
            <w:top w:val="none" w:sz="0" w:space="0" w:color="auto"/>
            <w:left w:val="none" w:sz="0" w:space="0" w:color="auto"/>
            <w:bottom w:val="none" w:sz="0" w:space="0" w:color="auto"/>
            <w:right w:val="none" w:sz="0" w:space="0" w:color="auto"/>
          </w:divBdr>
        </w:div>
      </w:divsChild>
    </w:div>
    <w:div w:id="1121071889">
      <w:bodyDiv w:val="1"/>
      <w:marLeft w:val="0"/>
      <w:marRight w:val="0"/>
      <w:marTop w:val="0"/>
      <w:marBottom w:val="0"/>
      <w:divBdr>
        <w:top w:val="none" w:sz="0" w:space="0" w:color="auto"/>
        <w:left w:val="none" w:sz="0" w:space="0" w:color="auto"/>
        <w:bottom w:val="none" w:sz="0" w:space="0" w:color="auto"/>
        <w:right w:val="none" w:sz="0" w:space="0" w:color="auto"/>
      </w:divBdr>
    </w:div>
    <w:div w:id="1125926640">
      <w:bodyDiv w:val="1"/>
      <w:marLeft w:val="0"/>
      <w:marRight w:val="0"/>
      <w:marTop w:val="0"/>
      <w:marBottom w:val="0"/>
      <w:divBdr>
        <w:top w:val="none" w:sz="0" w:space="0" w:color="auto"/>
        <w:left w:val="none" w:sz="0" w:space="0" w:color="auto"/>
        <w:bottom w:val="none" w:sz="0" w:space="0" w:color="auto"/>
        <w:right w:val="none" w:sz="0" w:space="0" w:color="auto"/>
      </w:divBdr>
    </w:div>
    <w:div w:id="1202402411">
      <w:bodyDiv w:val="1"/>
      <w:marLeft w:val="0"/>
      <w:marRight w:val="0"/>
      <w:marTop w:val="0"/>
      <w:marBottom w:val="0"/>
      <w:divBdr>
        <w:top w:val="none" w:sz="0" w:space="0" w:color="auto"/>
        <w:left w:val="none" w:sz="0" w:space="0" w:color="auto"/>
        <w:bottom w:val="none" w:sz="0" w:space="0" w:color="auto"/>
        <w:right w:val="none" w:sz="0" w:space="0" w:color="auto"/>
      </w:divBdr>
      <w:divsChild>
        <w:div w:id="1544560333">
          <w:marLeft w:val="0"/>
          <w:marRight w:val="0"/>
          <w:marTop w:val="0"/>
          <w:marBottom w:val="0"/>
          <w:divBdr>
            <w:top w:val="none" w:sz="0" w:space="0" w:color="auto"/>
            <w:left w:val="none" w:sz="0" w:space="0" w:color="auto"/>
            <w:bottom w:val="none" w:sz="0" w:space="0" w:color="auto"/>
            <w:right w:val="none" w:sz="0" w:space="0" w:color="auto"/>
          </w:divBdr>
        </w:div>
        <w:div w:id="833688425">
          <w:marLeft w:val="0"/>
          <w:marRight w:val="0"/>
          <w:marTop w:val="0"/>
          <w:marBottom w:val="0"/>
          <w:divBdr>
            <w:top w:val="none" w:sz="0" w:space="0" w:color="auto"/>
            <w:left w:val="none" w:sz="0" w:space="0" w:color="auto"/>
            <w:bottom w:val="none" w:sz="0" w:space="0" w:color="auto"/>
            <w:right w:val="none" w:sz="0" w:space="0" w:color="auto"/>
          </w:divBdr>
        </w:div>
        <w:div w:id="925117574">
          <w:marLeft w:val="0"/>
          <w:marRight w:val="0"/>
          <w:marTop w:val="0"/>
          <w:marBottom w:val="0"/>
          <w:divBdr>
            <w:top w:val="none" w:sz="0" w:space="0" w:color="auto"/>
            <w:left w:val="none" w:sz="0" w:space="0" w:color="auto"/>
            <w:bottom w:val="none" w:sz="0" w:space="0" w:color="auto"/>
            <w:right w:val="none" w:sz="0" w:space="0" w:color="auto"/>
          </w:divBdr>
        </w:div>
        <w:div w:id="436412354">
          <w:marLeft w:val="0"/>
          <w:marRight w:val="0"/>
          <w:marTop w:val="0"/>
          <w:marBottom w:val="0"/>
          <w:divBdr>
            <w:top w:val="none" w:sz="0" w:space="0" w:color="auto"/>
            <w:left w:val="none" w:sz="0" w:space="0" w:color="auto"/>
            <w:bottom w:val="none" w:sz="0" w:space="0" w:color="auto"/>
            <w:right w:val="none" w:sz="0" w:space="0" w:color="auto"/>
          </w:divBdr>
        </w:div>
        <w:div w:id="1923298040">
          <w:marLeft w:val="0"/>
          <w:marRight w:val="0"/>
          <w:marTop w:val="0"/>
          <w:marBottom w:val="0"/>
          <w:divBdr>
            <w:top w:val="none" w:sz="0" w:space="0" w:color="auto"/>
            <w:left w:val="none" w:sz="0" w:space="0" w:color="auto"/>
            <w:bottom w:val="none" w:sz="0" w:space="0" w:color="auto"/>
            <w:right w:val="none" w:sz="0" w:space="0" w:color="auto"/>
          </w:divBdr>
        </w:div>
        <w:div w:id="1970428532">
          <w:marLeft w:val="0"/>
          <w:marRight w:val="0"/>
          <w:marTop w:val="0"/>
          <w:marBottom w:val="0"/>
          <w:divBdr>
            <w:top w:val="none" w:sz="0" w:space="0" w:color="auto"/>
            <w:left w:val="none" w:sz="0" w:space="0" w:color="auto"/>
            <w:bottom w:val="none" w:sz="0" w:space="0" w:color="auto"/>
            <w:right w:val="none" w:sz="0" w:space="0" w:color="auto"/>
          </w:divBdr>
        </w:div>
        <w:div w:id="623313849">
          <w:marLeft w:val="0"/>
          <w:marRight w:val="0"/>
          <w:marTop w:val="0"/>
          <w:marBottom w:val="0"/>
          <w:divBdr>
            <w:top w:val="none" w:sz="0" w:space="0" w:color="auto"/>
            <w:left w:val="none" w:sz="0" w:space="0" w:color="auto"/>
            <w:bottom w:val="none" w:sz="0" w:space="0" w:color="auto"/>
            <w:right w:val="none" w:sz="0" w:space="0" w:color="auto"/>
          </w:divBdr>
        </w:div>
        <w:div w:id="1479883685">
          <w:marLeft w:val="0"/>
          <w:marRight w:val="0"/>
          <w:marTop w:val="0"/>
          <w:marBottom w:val="0"/>
          <w:divBdr>
            <w:top w:val="none" w:sz="0" w:space="0" w:color="auto"/>
            <w:left w:val="none" w:sz="0" w:space="0" w:color="auto"/>
            <w:bottom w:val="none" w:sz="0" w:space="0" w:color="auto"/>
            <w:right w:val="none" w:sz="0" w:space="0" w:color="auto"/>
          </w:divBdr>
        </w:div>
        <w:div w:id="1174301492">
          <w:marLeft w:val="0"/>
          <w:marRight w:val="0"/>
          <w:marTop w:val="0"/>
          <w:marBottom w:val="0"/>
          <w:divBdr>
            <w:top w:val="none" w:sz="0" w:space="0" w:color="auto"/>
            <w:left w:val="none" w:sz="0" w:space="0" w:color="auto"/>
            <w:bottom w:val="none" w:sz="0" w:space="0" w:color="auto"/>
            <w:right w:val="none" w:sz="0" w:space="0" w:color="auto"/>
          </w:divBdr>
        </w:div>
        <w:div w:id="1667631373">
          <w:marLeft w:val="0"/>
          <w:marRight w:val="0"/>
          <w:marTop w:val="0"/>
          <w:marBottom w:val="0"/>
          <w:divBdr>
            <w:top w:val="none" w:sz="0" w:space="0" w:color="auto"/>
            <w:left w:val="none" w:sz="0" w:space="0" w:color="auto"/>
            <w:bottom w:val="none" w:sz="0" w:space="0" w:color="auto"/>
            <w:right w:val="none" w:sz="0" w:space="0" w:color="auto"/>
          </w:divBdr>
        </w:div>
      </w:divsChild>
    </w:div>
    <w:div w:id="1210193517">
      <w:bodyDiv w:val="1"/>
      <w:marLeft w:val="0"/>
      <w:marRight w:val="0"/>
      <w:marTop w:val="0"/>
      <w:marBottom w:val="0"/>
      <w:divBdr>
        <w:top w:val="none" w:sz="0" w:space="0" w:color="auto"/>
        <w:left w:val="none" w:sz="0" w:space="0" w:color="auto"/>
        <w:bottom w:val="none" w:sz="0" w:space="0" w:color="auto"/>
        <w:right w:val="none" w:sz="0" w:space="0" w:color="auto"/>
      </w:divBdr>
      <w:divsChild>
        <w:div w:id="1063064956">
          <w:marLeft w:val="0"/>
          <w:marRight w:val="0"/>
          <w:marTop w:val="150"/>
          <w:marBottom w:val="168"/>
          <w:divBdr>
            <w:top w:val="none" w:sz="0" w:space="0" w:color="auto"/>
            <w:left w:val="none" w:sz="0" w:space="0" w:color="auto"/>
            <w:bottom w:val="none" w:sz="0" w:space="0" w:color="auto"/>
            <w:right w:val="none" w:sz="0" w:space="0" w:color="auto"/>
          </w:divBdr>
        </w:div>
      </w:divsChild>
    </w:div>
    <w:div w:id="1244143952">
      <w:bodyDiv w:val="1"/>
      <w:marLeft w:val="0"/>
      <w:marRight w:val="0"/>
      <w:marTop w:val="0"/>
      <w:marBottom w:val="0"/>
      <w:divBdr>
        <w:top w:val="none" w:sz="0" w:space="0" w:color="auto"/>
        <w:left w:val="none" w:sz="0" w:space="0" w:color="auto"/>
        <w:bottom w:val="none" w:sz="0" w:space="0" w:color="auto"/>
        <w:right w:val="none" w:sz="0" w:space="0" w:color="auto"/>
      </w:divBdr>
    </w:div>
    <w:div w:id="1279294235">
      <w:bodyDiv w:val="1"/>
      <w:marLeft w:val="0"/>
      <w:marRight w:val="0"/>
      <w:marTop w:val="0"/>
      <w:marBottom w:val="0"/>
      <w:divBdr>
        <w:top w:val="none" w:sz="0" w:space="0" w:color="auto"/>
        <w:left w:val="none" w:sz="0" w:space="0" w:color="auto"/>
        <w:bottom w:val="none" w:sz="0" w:space="0" w:color="auto"/>
        <w:right w:val="none" w:sz="0" w:space="0" w:color="auto"/>
      </w:divBdr>
    </w:div>
    <w:div w:id="1357191197">
      <w:bodyDiv w:val="1"/>
      <w:marLeft w:val="0"/>
      <w:marRight w:val="0"/>
      <w:marTop w:val="0"/>
      <w:marBottom w:val="0"/>
      <w:divBdr>
        <w:top w:val="none" w:sz="0" w:space="0" w:color="auto"/>
        <w:left w:val="none" w:sz="0" w:space="0" w:color="auto"/>
        <w:bottom w:val="none" w:sz="0" w:space="0" w:color="auto"/>
        <w:right w:val="none" w:sz="0" w:space="0" w:color="auto"/>
      </w:divBdr>
    </w:div>
    <w:div w:id="1496529988">
      <w:bodyDiv w:val="1"/>
      <w:marLeft w:val="0"/>
      <w:marRight w:val="0"/>
      <w:marTop w:val="0"/>
      <w:marBottom w:val="0"/>
      <w:divBdr>
        <w:top w:val="none" w:sz="0" w:space="0" w:color="auto"/>
        <w:left w:val="none" w:sz="0" w:space="0" w:color="auto"/>
        <w:bottom w:val="none" w:sz="0" w:space="0" w:color="auto"/>
        <w:right w:val="none" w:sz="0" w:space="0" w:color="auto"/>
      </w:divBdr>
    </w:div>
    <w:div w:id="1532110707">
      <w:bodyDiv w:val="1"/>
      <w:marLeft w:val="0"/>
      <w:marRight w:val="0"/>
      <w:marTop w:val="0"/>
      <w:marBottom w:val="0"/>
      <w:divBdr>
        <w:top w:val="none" w:sz="0" w:space="0" w:color="auto"/>
        <w:left w:val="none" w:sz="0" w:space="0" w:color="auto"/>
        <w:bottom w:val="none" w:sz="0" w:space="0" w:color="auto"/>
        <w:right w:val="none" w:sz="0" w:space="0" w:color="auto"/>
      </w:divBdr>
    </w:div>
    <w:div w:id="1562640889">
      <w:bodyDiv w:val="1"/>
      <w:marLeft w:val="0"/>
      <w:marRight w:val="0"/>
      <w:marTop w:val="0"/>
      <w:marBottom w:val="0"/>
      <w:divBdr>
        <w:top w:val="none" w:sz="0" w:space="0" w:color="auto"/>
        <w:left w:val="none" w:sz="0" w:space="0" w:color="auto"/>
        <w:bottom w:val="none" w:sz="0" w:space="0" w:color="auto"/>
        <w:right w:val="none" w:sz="0" w:space="0" w:color="auto"/>
      </w:divBdr>
    </w:div>
    <w:div w:id="1612975301">
      <w:bodyDiv w:val="1"/>
      <w:marLeft w:val="0"/>
      <w:marRight w:val="0"/>
      <w:marTop w:val="0"/>
      <w:marBottom w:val="0"/>
      <w:divBdr>
        <w:top w:val="none" w:sz="0" w:space="0" w:color="auto"/>
        <w:left w:val="none" w:sz="0" w:space="0" w:color="auto"/>
        <w:bottom w:val="none" w:sz="0" w:space="0" w:color="auto"/>
        <w:right w:val="none" w:sz="0" w:space="0" w:color="auto"/>
      </w:divBdr>
      <w:divsChild>
        <w:div w:id="2075202717">
          <w:marLeft w:val="0"/>
          <w:marRight w:val="0"/>
          <w:marTop w:val="150"/>
          <w:marBottom w:val="168"/>
          <w:divBdr>
            <w:top w:val="none" w:sz="0" w:space="0" w:color="auto"/>
            <w:left w:val="none" w:sz="0" w:space="0" w:color="auto"/>
            <w:bottom w:val="none" w:sz="0" w:space="0" w:color="auto"/>
            <w:right w:val="none" w:sz="0" w:space="0" w:color="auto"/>
          </w:divBdr>
        </w:div>
        <w:div w:id="1648898651">
          <w:marLeft w:val="0"/>
          <w:marRight w:val="0"/>
          <w:marTop w:val="0"/>
          <w:marBottom w:val="0"/>
          <w:divBdr>
            <w:top w:val="none" w:sz="0" w:space="0" w:color="auto"/>
            <w:left w:val="none" w:sz="0" w:space="0" w:color="auto"/>
            <w:bottom w:val="none" w:sz="0" w:space="0" w:color="auto"/>
            <w:right w:val="none" w:sz="0" w:space="0" w:color="auto"/>
          </w:divBdr>
          <w:divsChild>
            <w:div w:id="14429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76155">
      <w:bodyDiv w:val="1"/>
      <w:marLeft w:val="0"/>
      <w:marRight w:val="0"/>
      <w:marTop w:val="0"/>
      <w:marBottom w:val="0"/>
      <w:divBdr>
        <w:top w:val="none" w:sz="0" w:space="0" w:color="auto"/>
        <w:left w:val="none" w:sz="0" w:space="0" w:color="auto"/>
        <w:bottom w:val="none" w:sz="0" w:space="0" w:color="auto"/>
        <w:right w:val="none" w:sz="0" w:space="0" w:color="auto"/>
      </w:divBdr>
      <w:divsChild>
        <w:div w:id="1531994902">
          <w:marLeft w:val="0"/>
          <w:marRight w:val="0"/>
          <w:marTop w:val="150"/>
          <w:marBottom w:val="168"/>
          <w:divBdr>
            <w:top w:val="none" w:sz="0" w:space="0" w:color="auto"/>
            <w:left w:val="none" w:sz="0" w:space="0" w:color="auto"/>
            <w:bottom w:val="none" w:sz="0" w:space="0" w:color="auto"/>
            <w:right w:val="none" w:sz="0" w:space="0" w:color="auto"/>
          </w:divBdr>
        </w:div>
      </w:divsChild>
    </w:div>
    <w:div w:id="1902330121">
      <w:bodyDiv w:val="1"/>
      <w:marLeft w:val="0"/>
      <w:marRight w:val="0"/>
      <w:marTop w:val="0"/>
      <w:marBottom w:val="0"/>
      <w:divBdr>
        <w:top w:val="none" w:sz="0" w:space="0" w:color="auto"/>
        <w:left w:val="none" w:sz="0" w:space="0" w:color="auto"/>
        <w:bottom w:val="none" w:sz="0" w:space="0" w:color="auto"/>
        <w:right w:val="none" w:sz="0" w:space="0" w:color="auto"/>
      </w:divBdr>
      <w:divsChild>
        <w:div w:id="502286367">
          <w:marLeft w:val="0"/>
          <w:marRight w:val="0"/>
          <w:marTop w:val="0"/>
          <w:marBottom w:val="0"/>
          <w:divBdr>
            <w:top w:val="none" w:sz="0" w:space="0" w:color="auto"/>
            <w:left w:val="none" w:sz="0" w:space="0" w:color="auto"/>
            <w:bottom w:val="none" w:sz="0" w:space="0" w:color="auto"/>
            <w:right w:val="none" w:sz="0" w:space="0" w:color="auto"/>
          </w:divBdr>
        </w:div>
        <w:div w:id="549995894">
          <w:marLeft w:val="0"/>
          <w:marRight w:val="0"/>
          <w:marTop w:val="0"/>
          <w:marBottom w:val="0"/>
          <w:divBdr>
            <w:top w:val="none" w:sz="0" w:space="0" w:color="auto"/>
            <w:left w:val="none" w:sz="0" w:space="0" w:color="auto"/>
            <w:bottom w:val="none" w:sz="0" w:space="0" w:color="auto"/>
            <w:right w:val="none" w:sz="0" w:space="0" w:color="auto"/>
          </w:divBdr>
        </w:div>
        <w:div w:id="935942416">
          <w:marLeft w:val="0"/>
          <w:marRight w:val="0"/>
          <w:marTop w:val="0"/>
          <w:marBottom w:val="0"/>
          <w:divBdr>
            <w:top w:val="none" w:sz="0" w:space="0" w:color="auto"/>
            <w:left w:val="none" w:sz="0" w:space="0" w:color="auto"/>
            <w:bottom w:val="none" w:sz="0" w:space="0" w:color="auto"/>
            <w:right w:val="none" w:sz="0" w:space="0" w:color="auto"/>
          </w:divBdr>
        </w:div>
        <w:div w:id="1566405785">
          <w:marLeft w:val="0"/>
          <w:marRight w:val="0"/>
          <w:marTop w:val="0"/>
          <w:marBottom w:val="0"/>
          <w:divBdr>
            <w:top w:val="none" w:sz="0" w:space="0" w:color="auto"/>
            <w:left w:val="none" w:sz="0" w:space="0" w:color="auto"/>
            <w:bottom w:val="none" w:sz="0" w:space="0" w:color="auto"/>
            <w:right w:val="none" w:sz="0" w:space="0" w:color="auto"/>
          </w:divBdr>
        </w:div>
        <w:div w:id="1860005705">
          <w:marLeft w:val="0"/>
          <w:marRight w:val="0"/>
          <w:marTop w:val="0"/>
          <w:marBottom w:val="0"/>
          <w:divBdr>
            <w:top w:val="none" w:sz="0" w:space="0" w:color="auto"/>
            <w:left w:val="none" w:sz="0" w:space="0" w:color="auto"/>
            <w:bottom w:val="none" w:sz="0" w:space="0" w:color="auto"/>
            <w:right w:val="none" w:sz="0" w:space="0" w:color="auto"/>
          </w:divBdr>
        </w:div>
        <w:div w:id="2015918109">
          <w:marLeft w:val="0"/>
          <w:marRight w:val="0"/>
          <w:marTop w:val="0"/>
          <w:marBottom w:val="0"/>
          <w:divBdr>
            <w:top w:val="none" w:sz="0" w:space="0" w:color="auto"/>
            <w:left w:val="none" w:sz="0" w:space="0" w:color="auto"/>
            <w:bottom w:val="none" w:sz="0" w:space="0" w:color="auto"/>
            <w:right w:val="none" w:sz="0" w:space="0" w:color="auto"/>
          </w:divBdr>
        </w:div>
      </w:divsChild>
    </w:div>
    <w:div w:id="1942642528">
      <w:bodyDiv w:val="1"/>
      <w:marLeft w:val="0"/>
      <w:marRight w:val="0"/>
      <w:marTop w:val="0"/>
      <w:marBottom w:val="0"/>
      <w:divBdr>
        <w:top w:val="none" w:sz="0" w:space="0" w:color="auto"/>
        <w:left w:val="none" w:sz="0" w:space="0" w:color="auto"/>
        <w:bottom w:val="none" w:sz="0" w:space="0" w:color="auto"/>
        <w:right w:val="none" w:sz="0" w:space="0" w:color="auto"/>
      </w:divBdr>
      <w:divsChild>
        <w:div w:id="84958573">
          <w:marLeft w:val="0"/>
          <w:marRight w:val="0"/>
          <w:marTop w:val="0"/>
          <w:marBottom w:val="0"/>
          <w:divBdr>
            <w:top w:val="none" w:sz="0" w:space="0" w:color="auto"/>
            <w:left w:val="none" w:sz="0" w:space="0" w:color="auto"/>
            <w:bottom w:val="none" w:sz="0" w:space="0" w:color="auto"/>
            <w:right w:val="none" w:sz="0" w:space="0" w:color="auto"/>
          </w:divBdr>
        </w:div>
        <w:div w:id="238255980">
          <w:marLeft w:val="0"/>
          <w:marRight w:val="0"/>
          <w:marTop w:val="0"/>
          <w:marBottom w:val="0"/>
          <w:divBdr>
            <w:top w:val="none" w:sz="0" w:space="0" w:color="auto"/>
            <w:left w:val="none" w:sz="0" w:space="0" w:color="auto"/>
            <w:bottom w:val="none" w:sz="0" w:space="0" w:color="auto"/>
            <w:right w:val="none" w:sz="0" w:space="0" w:color="auto"/>
          </w:divBdr>
        </w:div>
        <w:div w:id="1352298314">
          <w:marLeft w:val="0"/>
          <w:marRight w:val="0"/>
          <w:marTop w:val="0"/>
          <w:marBottom w:val="0"/>
          <w:divBdr>
            <w:top w:val="none" w:sz="0" w:space="0" w:color="auto"/>
            <w:left w:val="none" w:sz="0" w:space="0" w:color="auto"/>
            <w:bottom w:val="none" w:sz="0" w:space="0" w:color="auto"/>
            <w:right w:val="none" w:sz="0" w:space="0" w:color="auto"/>
          </w:divBdr>
        </w:div>
        <w:div w:id="2061786072">
          <w:marLeft w:val="0"/>
          <w:marRight w:val="0"/>
          <w:marTop w:val="0"/>
          <w:marBottom w:val="0"/>
          <w:divBdr>
            <w:top w:val="none" w:sz="0" w:space="0" w:color="auto"/>
            <w:left w:val="none" w:sz="0" w:space="0" w:color="auto"/>
            <w:bottom w:val="none" w:sz="0" w:space="0" w:color="auto"/>
            <w:right w:val="none" w:sz="0" w:space="0" w:color="auto"/>
          </w:divBdr>
        </w:div>
      </w:divsChild>
    </w:div>
    <w:div w:id="1947492931">
      <w:bodyDiv w:val="1"/>
      <w:marLeft w:val="0"/>
      <w:marRight w:val="0"/>
      <w:marTop w:val="0"/>
      <w:marBottom w:val="0"/>
      <w:divBdr>
        <w:top w:val="none" w:sz="0" w:space="0" w:color="auto"/>
        <w:left w:val="none" w:sz="0" w:space="0" w:color="auto"/>
        <w:bottom w:val="none" w:sz="0" w:space="0" w:color="auto"/>
        <w:right w:val="none" w:sz="0" w:space="0" w:color="auto"/>
      </w:divBdr>
    </w:div>
    <w:div w:id="1952467791">
      <w:bodyDiv w:val="1"/>
      <w:marLeft w:val="0"/>
      <w:marRight w:val="0"/>
      <w:marTop w:val="0"/>
      <w:marBottom w:val="0"/>
      <w:divBdr>
        <w:top w:val="none" w:sz="0" w:space="0" w:color="auto"/>
        <w:left w:val="none" w:sz="0" w:space="0" w:color="auto"/>
        <w:bottom w:val="none" w:sz="0" w:space="0" w:color="auto"/>
        <w:right w:val="none" w:sz="0" w:space="0" w:color="auto"/>
      </w:divBdr>
      <w:divsChild>
        <w:div w:id="1499078297">
          <w:marLeft w:val="0"/>
          <w:marRight w:val="0"/>
          <w:marTop w:val="0"/>
          <w:marBottom w:val="0"/>
          <w:divBdr>
            <w:top w:val="none" w:sz="0" w:space="0" w:color="auto"/>
            <w:left w:val="none" w:sz="0" w:space="0" w:color="auto"/>
            <w:bottom w:val="none" w:sz="0" w:space="0" w:color="auto"/>
            <w:right w:val="none" w:sz="0" w:space="0" w:color="auto"/>
          </w:divBdr>
        </w:div>
        <w:div w:id="1913615414">
          <w:marLeft w:val="0"/>
          <w:marRight w:val="0"/>
          <w:marTop w:val="0"/>
          <w:marBottom w:val="0"/>
          <w:divBdr>
            <w:top w:val="none" w:sz="0" w:space="0" w:color="auto"/>
            <w:left w:val="none" w:sz="0" w:space="0" w:color="auto"/>
            <w:bottom w:val="none" w:sz="0" w:space="0" w:color="auto"/>
            <w:right w:val="none" w:sz="0" w:space="0" w:color="auto"/>
          </w:divBdr>
        </w:div>
        <w:div w:id="1546259997">
          <w:marLeft w:val="0"/>
          <w:marRight w:val="0"/>
          <w:marTop w:val="0"/>
          <w:marBottom w:val="0"/>
          <w:divBdr>
            <w:top w:val="none" w:sz="0" w:space="0" w:color="auto"/>
            <w:left w:val="none" w:sz="0" w:space="0" w:color="auto"/>
            <w:bottom w:val="none" w:sz="0" w:space="0" w:color="auto"/>
            <w:right w:val="none" w:sz="0" w:space="0" w:color="auto"/>
          </w:divBdr>
        </w:div>
      </w:divsChild>
    </w:div>
    <w:div w:id="2023820870">
      <w:bodyDiv w:val="1"/>
      <w:marLeft w:val="0"/>
      <w:marRight w:val="0"/>
      <w:marTop w:val="0"/>
      <w:marBottom w:val="0"/>
      <w:divBdr>
        <w:top w:val="none" w:sz="0" w:space="0" w:color="auto"/>
        <w:left w:val="none" w:sz="0" w:space="0" w:color="auto"/>
        <w:bottom w:val="none" w:sz="0" w:space="0" w:color="auto"/>
        <w:right w:val="none" w:sz="0" w:space="0" w:color="auto"/>
      </w:divBdr>
      <w:divsChild>
        <w:div w:id="12804305">
          <w:marLeft w:val="0"/>
          <w:marRight w:val="0"/>
          <w:marTop w:val="0"/>
          <w:marBottom w:val="0"/>
          <w:divBdr>
            <w:top w:val="none" w:sz="0" w:space="0" w:color="auto"/>
            <w:left w:val="none" w:sz="0" w:space="0" w:color="auto"/>
            <w:bottom w:val="none" w:sz="0" w:space="0" w:color="auto"/>
            <w:right w:val="none" w:sz="0" w:space="0" w:color="auto"/>
          </w:divBdr>
        </w:div>
        <w:div w:id="154495337">
          <w:marLeft w:val="0"/>
          <w:marRight w:val="0"/>
          <w:marTop w:val="0"/>
          <w:marBottom w:val="0"/>
          <w:divBdr>
            <w:top w:val="none" w:sz="0" w:space="0" w:color="auto"/>
            <w:left w:val="none" w:sz="0" w:space="0" w:color="auto"/>
            <w:bottom w:val="none" w:sz="0" w:space="0" w:color="auto"/>
            <w:right w:val="none" w:sz="0" w:space="0" w:color="auto"/>
          </w:divBdr>
        </w:div>
        <w:div w:id="1037269657">
          <w:marLeft w:val="0"/>
          <w:marRight w:val="0"/>
          <w:marTop w:val="0"/>
          <w:marBottom w:val="0"/>
          <w:divBdr>
            <w:top w:val="none" w:sz="0" w:space="0" w:color="auto"/>
            <w:left w:val="none" w:sz="0" w:space="0" w:color="auto"/>
            <w:bottom w:val="none" w:sz="0" w:space="0" w:color="auto"/>
            <w:right w:val="none" w:sz="0" w:space="0" w:color="auto"/>
          </w:divBdr>
        </w:div>
        <w:div w:id="1374306864">
          <w:marLeft w:val="0"/>
          <w:marRight w:val="0"/>
          <w:marTop w:val="0"/>
          <w:marBottom w:val="0"/>
          <w:divBdr>
            <w:top w:val="none" w:sz="0" w:space="0" w:color="auto"/>
            <w:left w:val="none" w:sz="0" w:space="0" w:color="auto"/>
            <w:bottom w:val="none" w:sz="0" w:space="0" w:color="auto"/>
            <w:right w:val="none" w:sz="0" w:space="0" w:color="auto"/>
          </w:divBdr>
        </w:div>
        <w:div w:id="1573466696">
          <w:marLeft w:val="0"/>
          <w:marRight w:val="0"/>
          <w:marTop w:val="0"/>
          <w:marBottom w:val="0"/>
          <w:divBdr>
            <w:top w:val="none" w:sz="0" w:space="0" w:color="auto"/>
            <w:left w:val="none" w:sz="0" w:space="0" w:color="auto"/>
            <w:bottom w:val="none" w:sz="0" w:space="0" w:color="auto"/>
            <w:right w:val="none" w:sz="0" w:space="0" w:color="auto"/>
          </w:divBdr>
        </w:div>
        <w:div w:id="1871526591">
          <w:marLeft w:val="0"/>
          <w:marRight w:val="0"/>
          <w:marTop w:val="0"/>
          <w:marBottom w:val="0"/>
          <w:divBdr>
            <w:top w:val="none" w:sz="0" w:space="0" w:color="auto"/>
            <w:left w:val="none" w:sz="0" w:space="0" w:color="auto"/>
            <w:bottom w:val="none" w:sz="0" w:space="0" w:color="auto"/>
            <w:right w:val="none" w:sz="0" w:space="0" w:color="auto"/>
          </w:divBdr>
        </w:div>
      </w:divsChild>
    </w:div>
    <w:div w:id="2043091001">
      <w:bodyDiv w:val="1"/>
      <w:marLeft w:val="0"/>
      <w:marRight w:val="0"/>
      <w:marTop w:val="0"/>
      <w:marBottom w:val="0"/>
      <w:divBdr>
        <w:top w:val="none" w:sz="0" w:space="0" w:color="auto"/>
        <w:left w:val="none" w:sz="0" w:space="0" w:color="auto"/>
        <w:bottom w:val="none" w:sz="0" w:space="0" w:color="auto"/>
        <w:right w:val="none" w:sz="0" w:space="0" w:color="auto"/>
      </w:divBdr>
    </w:div>
    <w:div w:id="2075467088">
      <w:bodyDiv w:val="1"/>
      <w:marLeft w:val="0"/>
      <w:marRight w:val="0"/>
      <w:marTop w:val="0"/>
      <w:marBottom w:val="0"/>
      <w:divBdr>
        <w:top w:val="none" w:sz="0" w:space="0" w:color="auto"/>
        <w:left w:val="none" w:sz="0" w:space="0" w:color="auto"/>
        <w:bottom w:val="none" w:sz="0" w:space="0" w:color="auto"/>
        <w:right w:val="none" w:sz="0" w:space="0" w:color="auto"/>
      </w:divBdr>
    </w:div>
    <w:div w:id="2097169611">
      <w:bodyDiv w:val="1"/>
      <w:marLeft w:val="0"/>
      <w:marRight w:val="0"/>
      <w:marTop w:val="0"/>
      <w:marBottom w:val="0"/>
      <w:divBdr>
        <w:top w:val="none" w:sz="0" w:space="0" w:color="auto"/>
        <w:left w:val="none" w:sz="0" w:space="0" w:color="auto"/>
        <w:bottom w:val="none" w:sz="0" w:space="0" w:color="auto"/>
        <w:right w:val="none" w:sz="0" w:space="0" w:color="auto"/>
      </w:divBdr>
      <w:divsChild>
        <w:div w:id="1767573356">
          <w:marLeft w:val="0"/>
          <w:marRight w:val="0"/>
          <w:marTop w:val="0"/>
          <w:marBottom w:val="0"/>
          <w:divBdr>
            <w:top w:val="none" w:sz="0" w:space="0" w:color="auto"/>
            <w:left w:val="none" w:sz="0" w:space="0" w:color="auto"/>
            <w:bottom w:val="none" w:sz="0" w:space="0" w:color="auto"/>
            <w:right w:val="none" w:sz="0" w:space="0" w:color="auto"/>
          </w:divBdr>
        </w:div>
        <w:div w:id="1279488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uszniki.eu" TargetMode="External"/><Relationship Id="rId18" Type="http://schemas.openxmlformats.org/officeDocument/2006/relationships/hyperlink" Target="https://www.uzp.gov.pl/__data/assets/pdf_file/0015/54105/REKOMENDACJE-NA-UDZIELANIE-ZAMoWIEn-PUBLICZNYCH-NA-DOSTAWe-ZESTAWoW-KOMPUTEROWYCH.pdf"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platformazakupowa.pl/pn/gmina_duszniki" TargetMode="External"/><Relationship Id="rId17" Type="http://schemas.openxmlformats.org/officeDocument/2006/relationships/hyperlink" Target="mailto:admin@duszniki.eu"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rzad@duszniki.eu" TargetMode="External"/><Relationship Id="rId20" Type="http://schemas.openxmlformats.org/officeDocument/2006/relationships/hyperlink" Target="https://platformazakupowa.pl/pn/gmina_duszniki" TargetMode="External"/><Relationship Id="rId29" Type="http://schemas.openxmlformats.org/officeDocument/2006/relationships/hyperlink" Target="https://platformazakupowa.pl/pn/gmina_duszn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platformazakupowa.pl/pn/gmina_duszniki"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gmina_duszniki"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image" Target="media/image3.wmf"/><Relationship Id="rId19" Type="http://schemas.openxmlformats.org/officeDocument/2006/relationships/hyperlink" Target="http://www.cpubenchmark.ne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urzad@duszniki.eu"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gmina_duszniki" TargetMode="External"/><Relationship Id="rId30" Type="http://schemas.openxmlformats.org/officeDocument/2006/relationships/header" Target="header1.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7C230EAF6F469AA10D085414A968E6"/>
        <w:category>
          <w:name w:val="Ogólne"/>
          <w:gallery w:val="placeholder"/>
        </w:category>
        <w:types>
          <w:type w:val="bbPlcHdr"/>
        </w:types>
        <w:behaviors>
          <w:behavior w:val="content"/>
        </w:behaviors>
        <w:guid w:val="{3453233B-C105-4A45-93AA-B4E185309154}"/>
      </w:docPartPr>
      <w:docPartBody>
        <w:p w:rsidR="00862758" w:rsidRDefault="00862758" w:rsidP="00862758">
          <w:pPr>
            <w:pStyle w:val="3E7C230EAF6F469AA10D085414A968E6"/>
          </w:pPr>
          <w:r w:rsidRPr="00DB2A39">
            <w:rPr>
              <w:rStyle w:val="Tekstzastpczy"/>
              <w:rFonts w:eastAsia="Calibri"/>
            </w:rPr>
            <w:t>Kliknij lub naciśnij, aby wprowadzić datę.</w:t>
          </w:r>
        </w:p>
      </w:docPartBody>
    </w:docPart>
    <w:docPart>
      <w:docPartPr>
        <w:name w:val="442875AF3BC049348E2E21FE2EEDC5AF"/>
        <w:category>
          <w:name w:val="Ogólne"/>
          <w:gallery w:val="placeholder"/>
        </w:category>
        <w:types>
          <w:type w:val="bbPlcHdr"/>
        </w:types>
        <w:behaviors>
          <w:behavior w:val="content"/>
        </w:behaviors>
        <w:guid w:val="{68C9CC2C-185B-45FC-ADCB-F9C9F596ADD2}"/>
      </w:docPartPr>
      <w:docPartBody>
        <w:p w:rsidR="00E80333" w:rsidRDefault="00E80333" w:rsidP="00E80333">
          <w:pPr>
            <w:pStyle w:val="442875AF3BC049348E2E21FE2EEDC5AF"/>
          </w:pPr>
          <w:r w:rsidRPr="00DB2A39">
            <w:rPr>
              <w:rStyle w:val="Tekstzastpczy"/>
              <w:rFonts w:eastAsia="Calibri"/>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58"/>
    <w:rsid w:val="000C6A63"/>
    <w:rsid w:val="000F1F1D"/>
    <w:rsid w:val="001037C6"/>
    <w:rsid w:val="00103CEA"/>
    <w:rsid w:val="00126730"/>
    <w:rsid w:val="00172AC5"/>
    <w:rsid w:val="00216600"/>
    <w:rsid w:val="00252624"/>
    <w:rsid w:val="002C24D4"/>
    <w:rsid w:val="002D0599"/>
    <w:rsid w:val="003002B4"/>
    <w:rsid w:val="00300526"/>
    <w:rsid w:val="003A1D23"/>
    <w:rsid w:val="003C5CAC"/>
    <w:rsid w:val="003D5B4B"/>
    <w:rsid w:val="004839C7"/>
    <w:rsid w:val="004A441E"/>
    <w:rsid w:val="005157C6"/>
    <w:rsid w:val="00532EB6"/>
    <w:rsid w:val="005959EC"/>
    <w:rsid w:val="00596A7F"/>
    <w:rsid w:val="00620A55"/>
    <w:rsid w:val="00623666"/>
    <w:rsid w:val="006C661D"/>
    <w:rsid w:val="00753A79"/>
    <w:rsid w:val="007C53FA"/>
    <w:rsid w:val="00811245"/>
    <w:rsid w:val="00821C18"/>
    <w:rsid w:val="00834407"/>
    <w:rsid w:val="00862758"/>
    <w:rsid w:val="008855D0"/>
    <w:rsid w:val="00894B7D"/>
    <w:rsid w:val="008A2D4E"/>
    <w:rsid w:val="008A4B3D"/>
    <w:rsid w:val="008A73F4"/>
    <w:rsid w:val="008C778A"/>
    <w:rsid w:val="009109A8"/>
    <w:rsid w:val="00940B75"/>
    <w:rsid w:val="00943051"/>
    <w:rsid w:val="009446C9"/>
    <w:rsid w:val="009608C8"/>
    <w:rsid w:val="009738CC"/>
    <w:rsid w:val="00A04D8C"/>
    <w:rsid w:val="00A2790D"/>
    <w:rsid w:val="00A36C9E"/>
    <w:rsid w:val="00A4187C"/>
    <w:rsid w:val="00A4451F"/>
    <w:rsid w:val="00AB644D"/>
    <w:rsid w:val="00AD065C"/>
    <w:rsid w:val="00AF1E15"/>
    <w:rsid w:val="00B064AC"/>
    <w:rsid w:val="00B10FCA"/>
    <w:rsid w:val="00BD6EE5"/>
    <w:rsid w:val="00CE7F92"/>
    <w:rsid w:val="00D10B76"/>
    <w:rsid w:val="00D4628E"/>
    <w:rsid w:val="00DD574F"/>
    <w:rsid w:val="00DF0F77"/>
    <w:rsid w:val="00DF4F50"/>
    <w:rsid w:val="00E80333"/>
    <w:rsid w:val="00EB1C80"/>
    <w:rsid w:val="00EC24D7"/>
    <w:rsid w:val="00F3785A"/>
    <w:rsid w:val="00F736FA"/>
    <w:rsid w:val="00F81038"/>
    <w:rsid w:val="00FC428C"/>
    <w:rsid w:val="00FD4CD3"/>
    <w:rsid w:val="00FE3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D0599"/>
    <w:rPr>
      <w:color w:val="808080"/>
    </w:rPr>
  </w:style>
  <w:style w:type="paragraph" w:customStyle="1" w:styleId="3E7C230EAF6F469AA10D085414A968E6">
    <w:name w:val="3E7C230EAF6F469AA10D085414A968E6"/>
    <w:rsid w:val="00862758"/>
    <w:pPr>
      <w:spacing w:after="0" w:line="276" w:lineRule="auto"/>
    </w:pPr>
    <w:rPr>
      <w:rFonts w:ascii="Times New Roman" w:eastAsia="Times New Roman" w:hAnsi="Times New Roman" w:cs="Times New Roman"/>
      <w:sz w:val="24"/>
      <w:szCs w:val="24"/>
    </w:rPr>
  </w:style>
  <w:style w:type="paragraph" w:customStyle="1" w:styleId="442875AF3BC049348E2E21FE2EEDC5AF">
    <w:name w:val="442875AF3BC049348E2E21FE2EEDC5AF"/>
    <w:rsid w:val="00E803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9FF8D-0FDB-4454-8959-F03D4FFD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32</Pages>
  <Words>13598</Words>
  <Characters>81590</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Urząd Gminy  Duszniki</Company>
  <LinksUpToDate>false</LinksUpToDate>
  <CharactersWithSpaces>94999</CharactersWithSpaces>
  <SharedDoc>false</SharedDoc>
  <HLinks>
    <vt:vector size="102" baseType="variant">
      <vt:variant>
        <vt:i4>4784237</vt:i4>
      </vt:variant>
      <vt:variant>
        <vt:i4>48</vt:i4>
      </vt:variant>
      <vt:variant>
        <vt:i4>0</vt:i4>
      </vt:variant>
      <vt:variant>
        <vt:i4>5</vt:i4>
      </vt:variant>
      <vt:variant>
        <vt:lpwstr>mailto:admin@duszniki.eu</vt:lpwstr>
      </vt:variant>
      <vt:variant>
        <vt:lpwstr/>
      </vt:variant>
      <vt:variant>
        <vt:i4>4194419</vt:i4>
      </vt:variant>
      <vt:variant>
        <vt:i4>45</vt:i4>
      </vt:variant>
      <vt:variant>
        <vt:i4>0</vt:i4>
      </vt:variant>
      <vt:variant>
        <vt:i4>5</vt:i4>
      </vt:variant>
      <vt:variant>
        <vt:lpwstr>mailto:urzad@duszniki.eu</vt:lpwstr>
      </vt:variant>
      <vt:variant>
        <vt:lpwstr/>
      </vt:variant>
      <vt:variant>
        <vt:i4>7340068</vt:i4>
      </vt:variant>
      <vt:variant>
        <vt:i4>42</vt:i4>
      </vt:variant>
      <vt:variant>
        <vt:i4>0</vt:i4>
      </vt:variant>
      <vt:variant>
        <vt:i4>5</vt:i4>
      </vt:variant>
      <vt:variant>
        <vt:lpwstr>http://bip.duszniki.eu/</vt:lpwstr>
      </vt:variant>
      <vt:variant>
        <vt:lpwstr/>
      </vt:variant>
      <vt:variant>
        <vt:i4>7340068</vt:i4>
      </vt:variant>
      <vt:variant>
        <vt:i4>39</vt:i4>
      </vt:variant>
      <vt:variant>
        <vt:i4>0</vt:i4>
      </vt:variant>
      <vt:variant>
        <vt:i4>5</vt:i4>
      </vt:variant>
      <vt:variant>
        <vt:lpwstr>http://bip.duszniki.eu/</vt:lpwstr>
      </vt:variant>
      <vt:variant>
        <vt:lpwstr/>
      </vt:variant>
      <vt:variant>
        <vt:i4>7340068</vt:i4>
      </vt:variant>
      <vt:variant>
        <vt:i4>36</vt:i4>
      </vt:variant>
      <vt:variant>
        <vt:i4>0</vt:i4>
      </vt:variant>
      <vt:variant>
        <vt:i4>5</vt:i4>
      </vt:variant>
      <vt:variant>
        <vt:lpwstr>http://bip.duszniki.eu/</vt:lpwstr>
      </vt:variant>
      <vt:variant>
        <vt:lpwstr/>
      </vt:variant>
      <vt:variant>
        <vt:i4>7340068</vt:i4>
      </vt:variant>
      <vt:variant>
        <vt:i4>33</vt:i4>
      </vt:variant>
      <vt:variant>
        <vt:i4>0</vt:i4>
      </vt:variant>
      <vt:variant>
        <vt:i4>5</vt:i4>
      </vt:variant>
      <vt:variant>
        <vt:lpwstr>http://bip.duszniki.eu/</vt:lpwstr>
      </vt:variant>
      <vt:variant>
        <vt:lpwstr/>
      </vt:variant>
      <vt:variant>
        <vt:i4>2359326</vt:i4>
      </vt:variant>
      <vt:variant>
        <vt:i4>30</vt:i4>
      </vt:variant>
      <vt:variant>
        <vt:i4>0</vt:i4>
      </vt:variant>
      <vt:variant>
        <vt:i4>5</vt:i4>
      </vt:variant>
      <vt:variant>
        <vt:lpwstr>mailto:zamowienia@duszniki.eu</vt:lpwstr>
      </vt:variant>
      <vt:variant>
        <vt:lpwstr/>
      </vt:variant>
      <vt:variant>
        <vt:i4>7340068</vt:i4>
      </vt:variant>
      <vt:variant>
        <vt:i4>27</vt:i4>
      </vt:variant>
      <vt:variant>
        <vt:i4>0</vt:i4>
      </vt:variant>
      <vt:variant>
        <vt:i4>5</vt:i4>
      </vt:variant>
      <vt:variant>
        <vt:lpwstr>http://bip.duszniki.eu/</vt:lpwstr>
      </vt:variant>
      <vt:variant>
        <vt:lpwstr/>
      </vt:variant>
      <vt:variant>
        <vt:i4>7340068</vt:i4>
      </vt:variant>
      <vt:variant>
        <vt:i4>24</vt:i4>
      </vt:variant>
      <vt:variant>
        <vt:i4>0</vt:i4>
      </vt:variant>
      <vt:variant>
        <vt:i4>5</vt:i4>
      </vt:variant>
      <vt:variant>
        <vt:lpwstr>http://bip.duszniki.eu/</vt:lpwstr>
      </vt:variant>
      <vt:variant>
        <vt:lpwstr/>
      </vt:variant>
      <vt:variant>
        <vt:i4>7340068</vt:i4>
      </vt:variant>
      <vt:variant>
        <vt:i4>21</vt:i4>
      </vt:variant>
      <vt:variant>
        <vt:i4>0</vt:i4>
      </vt:variant>
      <vt:variant>
        <vt:i4>5</vt:i4>
      </vt:variant>
      <vt:variant>
        <vt:lpwstr>http://bip.duszniki.eu/</vt:lpwstr>
      </vt:variant>
      <vt:variant>
        <vt:lpwstr/>
      </vt:variant>
      <vt:variant>
        <vt:i4>4194419</vt:i4>
      </vt:variant>
      <vt:variant>
        <vt:i4>18</vt:i4>
      </vt:variant>
      <vt:variant>
        <vt:i4>0</vt:i4>
      </vt:variant>
      <vt:variant>
        <vt:i4>5</vt:i4>
      </vt:variant>
      <vt:variant>
        <vt:lpwstr>mailto:urzad@duszniki.eu</vt:lpwstr>
      </vt:variant>
      <vt:variant>
        <vt:lpwstr/>
      </vt:variant>
      <vt:variant>
        <vt:i4>2359326</vt:i4>
      </vt:variant>
      <vt:variant>
        <vt:i4>15</vt:i4>
      </vt:variant>
      <vt:variant>
        <vt:i4>0</vt:i4>
      </vt:variant>
      <vt:variant>
        <vt:i4>5</vt:i4>
      </vt:variant>
      <vt:variant>
        <vt:lpwstr>mailto:zamowienia@duszniki.eu</vt:lpwstr>
      </vt:variant>
      <vt:variant>
        <vt:lpwstr/>
      </vt:variant>
      <vt:variant>
        <vt:i4>2556008</vt:i4>
      </vt:variant>
      <vt:variant>
        <vt:i4>12</vt:i4>
      </vt:variant>
      <vt:variant>
        <vt:i4>0</vt:i4>
      </vt:variant>
      <vt:variant>
        <vt:i4>5</vt:i4>
      </vt:variant>
      <vt:variant>
        <vt:lpwstr>http://drzewo-cpv.phpfactory.pl/45262000-1</vt:lpwstr>
      </vt:variant>
      <vt:variant>
        <vt:lpwstr/>
      </vt:variant>
      <vt:variant>
        <vt:i4>7471229</vt:i4>
      </vt:variant>
      <vt:variant>
        <vt:i4>9</vt:i4>
      </vt:variant>
      <vt:variant>
        <vt:i4>0</vt:i4>
      </vt:variant>
      <vt:variant>
        <vt:i4>5</vt:i4>
      </vt:variant>
      <vt:variant>
        <vt:lpwstr>http://www.bzp.uzp.gov.pl/</vt:lpwstr>
      </vt:variant>
      <vt:variant>
        <vt:lpwstr/>
      </vt:variant>
      <vt:variant>
        <vt:i4>4194419</vt:i4>
      </vt:variant>
      <vt:variant>
        <vt:i4>6</vt:i4>
      </vt:variant>
      <vt:variant>
        <vt:i4>0</vt:i4>
      </vt:variant>
      <vt:variant>
        <vt:i4>5</vt:i4>
      </vt:variant>
      <vt:variant>
        <vt:lpwstr>mailto:urzad@duszniki.eu</vt:lpwstr>
      </vt:variant>
      <vt:variant>
        <vt:lpwstr/>
      </vt:variant>
      <vt:variant>
        <vt:i4>2359326</vt:i4>
      </vt:variant>
      <vt:variant>
        <vt:i4>3</vt:i4>
      </vt:variant>
      <vt:variant>
        <vt:i4>0</vt:i4>
      </vt:variant>
      <vt:variant>
        <vt:i4>5</vt:i4>
      </vt:variant>
      <vt:variant>
        <vt:lpwstr>mailto:zamowienia@duszniki.eu</vt:lpwstr>
      </vt:variant>
      <vt:variant>
        <vt:lpwstr/>
      </vt:variant>
      <vt:variant>
        <vt:i4>5439602</vt:i4>
      </vt:variant>
      <vt:variant>
        <vt:i4>0</vt:i4>
      </vt:variant>
      <vt:variant>
        <vt:i4>0</vt:i4>
      </vt:variant>
      <vt:variant>
        <vt:i4>5</vt:i4>
      </vt:variant>
      <vt:variant>
        <vt:lpwstr>https://platformazakupowa.pl/pn/gmina_duszniki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Gołaś</dc:creator>
  <cp:keywords/>
  <cp:lastModifiedBy>Katarzyna Predka</cp:lastModifiedBy>
  <cp:revision>38</cp:revision>
  <cp:lastPrinted>2023-04-07T09:06:00Z</cp:lastPrinted>
  <dcterms:created xsi:type="dcterms:W3CDTF">2023-03-22T16:26:00Z</dcterms:created>
  <dcterms:modified xsi:type="dcterms:W3CDTF">2023-04-07T11:18:00Z</dcterms:modified>
</cp:coreProperties>
</file>