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B540A" w14:textId="2C68CD09" w:rsidR="00C26043" w:rsidRDefault="00A9225F" w:rsidP="00C02902">
      <w:pPr>
        <w:jc w:val="center"/>
      </w:pPr>
      <w:r>
        <w:rPr>
          <w:noProof/>
        </w:rPr>
        <w:drawing>
          <wp:inline distT="0" distB="0" distL="0" distR="0" wp14:anchorId="4B8E8C90" wp14:editId="36B3564A">
            <wp:extent cx="6029325" cy="630555"/>
            <wp:effectExtent l="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29325" cy="630555"/>
                    </a:xfrm>
                    <a:prstGeom prst="rect">
                      <a:avLst/>
                    </a:prstGeom>
                  </pic:spPr>
                </pic:pic>
              </a:graphicData>
            </a:graphic>
          </wp:inline>
        </w:drawing>
      </w:r>
    </w:p>
    <w:p w14:paraId="77F13455" w14:textId="336118FC" w:rsidR="00C02902" w:rsidRPr="00C02902" w:rsidRDefault="00CD689C" w:rsidP="00C02902">
      <w:pPr>
        <w:tabs>
          <w:tab w:val="left" w:pos="11880"/>
        </w:tabs>
        <w:rPr>
          <w:b/>
          <w:bCs/>
        </w:rPr>
      </w:pPr>
      <w:r>
        <w:t xml:space="preserve">                                                                                                                                                                                                                    </w:t>
      </w:r>
      <w:r w:rsidR="00C02902" w:rsidRPr="00C02902">
        <w:rPr>
          <w:b/>
          <w:bCs/>
        </w:rPr>
        <w:t>Załącznik nr 1</w:t>
      </w:r>
      <w:r w:rsidR="00A9225F">
        <w:rPr>
          <w:b/>
          <w:bCs/>
        </w:rPr>
        <w:t>.1</w:t>
      </w:r>
      <w:r w:rsidR="00C02902" w:rsidRPr="00C02902">
        <w:rPr>
          <w:b/>
          <w:bCs/>
        </w:rPr>
        <w:t xml:space="preserve"> do</w:t>
      </w:r>
      <w:r>
        <w:rPr>
          <w:b/>
          <w:bCs/>
        </w:rPr>
        <w:t xml:space="preserve"> Formularza Oferty</w:t>
      </w:r>
    </w:p>
    <w:p w14:paraId="76FFDF41" w14:textId="5124B6ED" w:rsidR="00C02902" w:rsidRDefault="00C02902" w:rsidP="00C02902">
      <w:pPr>
        <w:tabs>
          <w:tab w:val="left" w:pos="11880"/>
        </w:tabs>
      </w:pPr>
    </w:p>
    <w:p w14:paraId="088A74BF" w14:textId="6F7B1642" w:rsidR="00C02902" w:rsidRDefault="00CD689C" w:rsidP="00C02902">
      <w:pPr>
        <w:tabs>
          <w:tab w:val="left" w:pos="11880"/>
        </w:tabs>
        <w:jc w:val="center"/>
        <w:rPr>
          <w:b/>
          <w:bCs/>
          <w:u w:val="single"/>
        </w:rPr>
      </w:pPr>
      <w:r>
        <w:rPr>
          <w:b/>
          <w:bCs/>
          <w:u w:val="single"/>
        </w:rPr>
        <w:t>Opis oferowanych parametrów</w:t>
      </w:r>
      <w:r w:rsidR="00A9225F">
        <w:rPr>
          <w:b/>
          <w:bCs/>
          <w:u w:val="single"/>
        </w:rPr>
        <w:t xml:space="preserve"> w </w:t>
      </w:r>
    </w:p>
    <w:p w14:paraId="2ED8E289" w14:textId="2391A6E0" w:rsidR="00A9225F" w:rsidRDefault="00A9225F" w:rsidP="00A9225F">
      <w:pPr>
        <w:tabs>
          <w:tab w:val="left" w:pos="11880"/>
        </w:tabs>
        <w:jc w:val="center"/>
        <w:rPr>
          <w:b/>
          <w:bCs/>
          <w:u w:val="single"/>
        </w:rPr>
      </w:pPr>
      <w:r w:rsidRPr="00082BE3">
        <w:rPr>
          <w:rFonts w:cs="Tahoma"/>
          <w:b/>
          <w:bCs/>
          <w:color w:val="1F3864" w:themeColor="accent1" w:themeShade="80"/>
          <w:lang w:val="pl"/>
        </w:rPr>
        <w:t>Częś</w:t>
      </w:r>
      <w:r w:rsidR="00FD6114">
        <w:rPr>
          <w:rFonts w:cs="Tahoma"/>
          <w:b/>
          <w:bCs/>
          <w:color w:val="1F3864" w:themeColor="accent1" w:themeShade="80"/>
          <w:lang w:val="pl"/>
        </w:rPr>
        <w:t>ci</w:t>
      </w:r>
      <w:r w:rsidRPr="00082BE3">
        <w:rPr>
          <w:rFonts w:cs="Tahoma"/>
          <w:b/>
          <w:bCs/>
          <w:color w:val="1F3864" w:themeColor="accent1" w:themeShade="80"/>
          <w:lang w:val="pl"/>
        </w:rPr>
        <w:t xml:space="preserve"> 1. Dostawa serwera, sprzętu komputerowego i oprogramowania w ramach projektu grantowego „Cyfrowa Gmina”</w:t>
      </w:r>
    </w:p>
    <w:p w14:paraId="71C891E5" w14:textId="77777777" w:rsidR="00A9225F" w:rsidRDefault="00A9225F" w:rsidP="00A9225F">
      <w:pPr>
        <w:tabs>
          <w:tab w:val="left" w:pos="11880"/>
        </w:tabs>
        <w:jc w:val="both"/>
        <w:rPr>
          <w:b/>
          <w:bCs/>
          <w:u w:val="single"/>
        </w:rPr>
      </w:pPr>
      <w:r>
        <w:rPr>
          <w:b/>
          <w:bCs/>
          <w:highlight w:val="cyan"/>
          <w:u w:val="single"/>
        </w:rPr>
        <w:t>Serwer</w:t>
      </w:r>
      <w:r w:rsidRPr="00B706AA">
        <w:rPr>
          <w:b/>
          <w:bCs/>
          <w:highlight w:val="cyan"/>
          <w:u w:val="single"/>
        </w:rPr>
        <w:t xml:space="preserve"> – </w:t>
      </w:r>
      <w:r>
        <w:rPr>
          <w:b/>
          <w:bCs/>
          <w:highlight w:val="cyan"/>
          <w:u w:val="single"/>
        </w:rPr>
        <w:t>1</w:t>
      </w:r>
      <w:r w:rsidRPr="00B706AA">
        <w:rPr>
          <w:b/>
          <w:bCs/>
          <w:highlight w:val="cyan"/>
          <w:u w:val="single"/>
        </w:rPr>
        <w:t xml:space="preserve"> szt.</w:t>
      </w:r>
    </w:p>
    <w:tbl>
      <w:tblPr>
        <w:tblStyle w:val="Tabela-Siatka"/>
        <w:tblW w:w="5000" w:type="pct"/>
        <w:jc w:val="center"/>
        <w:tblLook w:val="04A0" w:firstRow="1" w:lastRow="0" w:firstColumn="1" w:lastColumn="0" w:noHBand="0" w:noVBand="1"/>
      </w:tblPr>
      <w:tblGrid>
        <w:gridCol w:w="1643"/>
        <w:gridCol w:w="8133"/>
        <w:gridCol w:w="4218"/>
      </w:tblGrid>
      <w:tr w:rsidR="00A9225F" w:rsidRPr="00173B8A" w14:paraId="5388709A" w14:textId="6DD19ECC" w:rsidTr="00A9225F">
        <w:trPr>
          <w:trHeight w:val="550"/>
          <w:jc w:val="center"/>
        </w:trPr>
        <w:tc>
          <w:tcPr>
            <w:tcW w:w="587" w:type="pct"/>
            <w:shd w:val="clear" w:color="auto" w:fill="E7E6E6" w:themeFill="background2"/>
            <w:vAlign w:val="center"/>
          </w:tcPr>
          <w:p w14:paraId="3691F51A" w14:textId="77777777" w:rsidR="00A9225F" w:rsidRPr="00173B8A" w:rsidRDefault="00A9225F" w:rsidP="000A1785">
            <w:pPr>
              <w:rPr>
                <w:rFonts w:cstheme="minorHAnsi"/>
                <w:sz w:val="20"/>
                <w:szCs w:val="20"/>
              </w:rPr>
            </w:pPr>
            <w:r w:rsidRPr="00173B8A">
              <w:rPr>
                <w:rFonts w:eastAsia="Times New Roman" w:cstheme="minorHAnsi"/>
                <w:b/>
                <w:bCs/>
                <w:sz w:val="20"/>
                <w:szCs w:val="20"/>
              </w:rPr>
              <w:t>Parametr</w:t>
            </w:r>
            <w:r w:rsidRPr="00173B8A">
              <w:rPr>
                <w:rFonts w:eastAsia="Times New Roman" w:cstheme="minorHAnsi"/>
                <w:sz w:val="20"/>
                <w:szCs w:val="20"/>
              </w:rPr>
              <w:t> </w:t>
            </w:r>
          </w:p>
        </w:tc>
        <w:tc>
          <w:tcPr>
            <w:tcW w:w="2906" w:type="pct"/>
            <w:shd w:val="clear" w:color="auto" w:fill="E7E6E6" w:themeFill="background2"/>
            <w:vAlign w:val="center"/>
          </w:tcPr>
          <w:p w14:paraId="1874CA7A" w14:textId="77777777" w:rsidR="00A9225F" w:rsidRPr="00173B8A" w:rsidRDefault="00A9225F" w:rsidP="000A1785">
            <w:pPr>
              <w:rPr>
                <w:rFonts w:cstheme="minorHAnsi"/>
                <w:sz w:val="20"/>
                <w:szCs w:val="20"/>
              </w:rPr>
            </w:pPr>
            <w:r w:rsidRPr="00173B8A">
              <w:rPr>
                <w:rFonts w:eastAsia="Times New Roman" w:cstheme="minorHAnsi"/>
                <w:b/>
                <w:bCs/>
                <w:sz w:val="20"/>
                <w:szCs w:val="20"/>
              </w:rPr>
              <w:t>Charakterystyka (wymagania minimalne)</w:t>
            </w:r>
            <w:r w:rsidRPr="00173B8A">
              <w:rPr>
                <w:rFonts w:eastAsia="Times New Roman" w:cstheme="minorHAnsi"/>
                <w:sz w:val="20"/>
                <w:szCs w:val="20"/>
              </w:rPr>
              <w:t> </w:t>
            </w:r>
          </w:p>
        </w:tc>
        <w:tc>
          <w:tcPr>
            <w:tcW w:w="1507" w:type="pct"/>
            <w:shd w:val="clear" w:color="auto" w:fill="E7E6E6" w:themeFill="background2"/>
          </w:tcPr>
          <w:p w14:paraId="1A639E1E" w14:textId="77777777" w:rsidR="00A9225F" w:rsidRDefault="00A9225F" w:rsidP="000A1785">
            <w:pPr>
              <w:rPr>
                <w:rFonts w:cstheme="minorHAnsi"/>
                <w:b/>
                <w:sz w:val="20"/>
                <w:szCs w:val="20"/>
              </w:rPr>
            </w:pPr>
            <w:r>
              <w:rPr>
                <w:rFonts w:cstheme="minorHAnsi"/>
                <w:b/>
                <w:sz w:val="20"/>
                <w:szCs w:val="20"/>
              </w:rPr>
              <w:t>Parametry oferowane</w:t>
            </w:r>
          </w:p>
          <w:p w14:paraId="1DC5E954" w14:textId="7A153372" w:rsidR="00B313F6" w:rsidRPr="00173B8A" w:rsidRDefault="00B313F6" w:rsidP="000A1785">
            <w:pPr>
              <w:rPr>
                <w:rFonts w:eastAsia="Times New Roman" w:cstheme="minorHAnsi"/>
                <w:b/>
                <w:bCs/>
                <w:sz w:val="20"/>
                <w:szCs w:val="20"/>
              </w:rPr>
            </w:pPr>
          </w:p>
        </w:tc>
      </w:tr>
      <w:tr w:rsidR="00B313F6" w:rsidRPr="00173B8A" w14:paraId="2C7EA0BC" w14:textId="77777777" w:rsidTr="00A9225F">
        <w:trPr>
          <w:trHeight w:val="550"/>
          <w:jc w:val="center"/>
        </w:trPr>
        <w:tc>
          <w:tcPr>
            <w:tcW w:w="587" w:type="pct"/>
            <w:shd w:val="clear" w:color="auto" w:fill="E7E6E6" w:themeFill="background2"/>
            <w:vAlign w:val="center"/>
          </w:tcPr>
          <w:p w14:paraId="7D977374" w14:textId="77777777" w:rsidR="00B313F6" w:rsidRPr="00173B8A" w:rsidRDefault="00B313F6" w:rsidP="000A1785">
            <w:pPr>
              <w:rPr>
                <w:rFonts w:eastAsia="Times New Roman" w:cstheme="minorHAnsi"/>
                <w:b/>
                <w:bCs/>
                <w:sz w:val="20"/>
                <w:szCs w:val="20"/>
              </w:rPr>
            </w:pPr>
          </w:p>
        </w:tc>
        <w:tc>
          <w:tcPr>
            <w:tcW w:w="2906" w:type="pct"/>
            <w:shd w:val="clear" w:color="auto" w:fill="E7E6E6" w:themeFill="background2"/>
            <w:vAlign w:val="center"/>
          </w:tcPr>
          <w:p w14:paraId="3635121E" w14:textId="77777777" w:rsidR="00B313F6" w:rsidRPr="00173B8A" w:rsidRDefault="00B313F6" w:rsidP="000A1785">
            <w:pPr>
              <w:rPr>
                <w:rFonts w:eastAsia="Times New Roman" w:cstheme="minorHAnsi"/>
                <w:b/>
                <w:bCs/>
                <w:sz w:val="20"/>
                <w:szCs w:val="20"/>
              </w:rPr>
            </w:pPr>
          </w:p>
        </w:tc>
        <w:tc>
          <w:tcPr>
            <w:tcW w:w="1507" w:type="pct"/>
            <w:shd w:val="clear" w:color="auto" w:fill="E7E6E6" w:themeFill="background2"/>
          </w:tcPr>
          <w:p w14:paraId="10E9155B" w14:textId="77777777" w:rsidR="00B313F6" w:rsidRDefault="00B313F6" w:rsidP="00B313F6">
            <w:pPr>
              <w:spacing w:line="276" w:lineRule="auto"/>
              <w:rPr>
                <w:rFonts w:cstheme="minorHAnsi"/>
                <w:sz w:val="20"/>
                <w:szCs w:val="20"/>
              </w:rPr>
            </w:pPr>
            <w:r>
              <w:rPr>
                <w:rFonts w:cstheme="minorHAnsi"/>
                <w:sz w:val="20"/>
                <w:szCs w:val="20"/>
              </w:rPr>
              <w:t>Producent: .................................</w:t>
            </w:r>
          </w:p>
          <w:p w14:paraId="58E4FB5B" w14:textId="77777777" w:rsidR="00B313F6" w:rsidRDefault="00B313F6" w:rsidP="00B313F6">
            <w:pPr>
              <w:spacing w:line="276" w:lineRule="auto"/>
              <w:rPr>
                <w:rFonts w:cstheme="minorHAnsi"/>
                <w:sz w:val="20"/>
                <w:szCs w:val="20"/>
              </w:rPr>
            </w:pPr>
            <w:r>
              <w:rPr>
                <w:rFonts w:cstheme="minorHAnsi"/>
                <w:sz w:val="20"/>
                <w:szCs w:val="20"/>
              </w:rPr>
              <w:t>Model: ....................................</w:t>
            </w:r>
          </w:p>
          <w:p w14:paraId="638BADD8" w14:textId="77777777" w:rsidR="00B313F6" w:rsidRPr="002731B1" w:rsidRDefault="00B313F6" w:rsidP="00B313F6">
            <w:pPr>
              <w:spacing w:line="276" w:lineRule="auto"/>
              <w:rPr>
                <w:rFonts w:cstheme="minorHAnsi"/>
                <w:sz w:val="20"/>
                <w:szCs w:val="20"/>
              </w:rPr>
            </w:pPr>
            <w:r w:rsidRPr="002731B1">
              <w:rPr>
                <w:rFonts w:cstheme="minorHAnsi"/>
                <w:sz w:val="20"/>
                <w:szCs w:val="20"/>
              </w:rPr>
              <w:t>Numer katalogowy (numer konfiguracji lub part numer): ..............................................</w:t>
            </w:r>
          </w:p>
          <w:p w14:paraId="2D04CECF" w14:textId="009924DE" w:rsidR="00B313F6" w:rsidRDefault="00B313F6" w:rsidP="00B313F6">
            <w:pPr>
              <w:rPr>
                <w:rFonts w:cstheme="minorHAnsi"/>
                <w:b/>
                <w:sz w:val="20"/>
                <w:szCs w:val="20"/>
              </w:rPr>
            </w:pPr>
            <w:r w:rsidRPr="002731B1">
              <w:rPr>
                <w:rFonts w:cstheme="minorHAnsi"/>
                <w:sz w:val="20"/>
                <w:szCs w:val="20"/>
              </w:rPr>
              <w:t>Link do strony producenta</w:t>
            </w:r>
            <w:r>
              <w:rPr>
                <w:rFonts w:cstheme="minorHAnsi"/>
                <w:sz w:val="20"/>
                <w:szCs w:val="20"/>
              </w:rPr>
              <w:t>, celem umożliwienia weryfikacji: ..........................................</w:t>
            </w:r>
          </w:p>
        </w:tc>
      </w:tr>
      <w:tr w:rsidR="00A9225F" w:rsidRPr="00173B8A" w14:paraId="6F991FDC" w14:textId="4C9500AD" w:rsidTr="00A9225F">
        <w:trPr>
          <w:trHeight w:val="1330"/>
          <w:jc w:val="center"/>
        </w:trPr>
        <w:tc>
          <w:tcPr>
            <w:tcW w:w="587" w:type="pct"/>
            <w:vAlign w:val="center"/>
          </w:tcPr>
          <w:p w14:paraId="3454AC52" w14:textId="77777777" w:rsidR="00A9225F" w:rsidRPr="00173B8A" w:rsidRDefault="00A9225F" w:rsidP="000A1785">
            <w:pPr>
              <w:rPr>
                <w:rFonts w:cstheme="minorHAnsi"/>
                <w:sz w:val="20"/>
                <w:szCs w:val="20"/>
              </w:rPr>
            </w:pPr>
            <w:r w:rsidRPr="00173B8A">
              <w:rPr>
                <w:rFonts w:cstheme="minorHAnsi"/>
                <w:sz w:val="20"/>
                <w:szCs w:val="20"/>
              </w:rPr>
              <w:t>Obudowa</w:t>
            </w:r>
          </w:p>
        </w:tc>
        <w:tc>
          <w:tcPr>
            <w:tcW w:w="2906" w:type="pct"/>
            <w:vAlign w:val="center"/>
          </w:tcPr>
          <w:p w14:paraId="2F63A09A" w14:textId="77777777" w:rsidR="00A9225F" w:rsidRPr="00173B8A" w:rsidRDefault="00A9225F" w:rsidP="000A1785">
            <w:pPr>
              <w:textAlignment w:val="baseline"/>
              <w:rPr>
                <w:rFonts w:eastAsia="Times New Roman" w:cstheme="minorHAnsi"/>
                <w:sz w:val="20"/>
                <w:szCs w:val="20"/>
              </w:rPr>
            </w:pPr>
            <w:r w:rsidRPr="00173B8A">
              <w:rPr>
                <w:rFonts w:cstheme="minorHAnsi"/>
                <w:sz w:val="20"/>
                <w:szCs w:val="20"/>
              </w:rPr>
              <w:t xml:space="preserve">Obudowa </w:t>
            </w:r>
            <w:proofErr w:type="spellStart"/>
            <w:r w:rsidRPr="00173B8A">
              <w:rPr>
                <w:rFonts w:cstheme="minorHAnsi"/>
                <w:sz w:val="20"/>
                <w:szCs w:val="20"/>
              </w:rPr>
              <w:t>rack</w:t>
            </w:r>
            <w:proofErr w:type="spellEnd"/>
            <w:r w:rsidRPr="00173B8A">
              <w:rPr>
                <w:rFonts w:cstheme="minorHAnsi"/>
                <w:sz w:val="20"/>
                <w:szCs w:val="20"/>
              </w:rPr>
              <w:t xml:space="preserve"> o wysokości max. 1U umożliwiającą instalację min. 8 dysków 2,5” z kompletem wysuwanych szyn umożliwiających montaż w szafie </w:t>
            </w:r>
            <w:proofErr w:type="spellStart"/>
            <w:r w:rsidRPr="00173B8A">
              <w:rPr>
                <w:rFonts w:cstheme="minorHAnsi"/>
                <w:sz w:val="20"/>
                <w:szCs w:val="20"/>
              </w:rPr>
              <w:t>rack</w:t>
            </w:r>
            <w:proofErr w:type="spellEnd"/>
            <w:r w:rsidRPr="00173B8A">
              <w:rPr>
                <w:rFonts w:cstheme="minorHAnsi"/>
                <w:sz w:val="20"/>
                <w:szCs w:val="20"/>
              </w:rPr>
              <w:t xml:space="preserve"> i wysuwanie serwera do celów serwisowych wraz z systemem organizacji kabli.</w:t>
            </w:r>
          </w:p>
          <w:p w14:paraId="1C15137B" w14:textId="77777777" w:rsidR="00A9225F" w:rsidRPr="00173B8A" w:rsidRDefault="00A9225F" w:rsidP="000A1785">
            <w:pPr>
              <w:rPr>
                <w:rFonts w:eastAsia="Times New Roman" w:cstheme="minorHAnsi"/>
                <w:sz w:val="20"/>
                <w:szCs w:val="20"/>
              </w:rPr>
            </w:pPr>
            <w:r w:rsidRPr="00173B8A">
              <w:rPr>
                <w:rFonts w:cstheme="minorHAnsi"/>
                <w:sz w:val="20"/>
                <w:szCs w:val="20"/>
              </w:rPr>
              <w:t>Obudowa z możliwością wyposażenia w 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c>
          <w:tcPr>
            <w:tcW w:w="1507" w:type="pct"/>
          </w:tcPr>
          <w:p w14:paraId="0D7A5DF4" w14:textId="77777777" w:rsidR="00B313F6" w:rsidRDefault="00085CBD" w:rsidP="00B313F6">
            <w:pPr>
              <w:spacing w:line="276" w:lineRule="auto"/>
              <w:jc w:val="center"/>
              <w:rPr>
                <w:rFonts w:cstheme="minorHAnsi"/>
                <w:sz w:val="20"/>
                <w:szCs w:val="20"/>
              </w:rPr>
            </w:pPr>
            <w:sdt>
              <w:sdtPr>
                <w:rPr>
                  <w:rFonts w:ascii="Calibri" w:hAnsi="Calibri" w:cs="Arial"/>
                </w:rPr>
                <w:id w:val="648100727"/>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Pr>
                <w:rFonts w:ascii="Calibri" w:hAnsi="Calibri" w:cs="Arial"/>
              </w:rPr>
              <w:t xml:space="preserve"> </w:t>
            </w:r>
            <w:r w:rsidR="00B313F6" w:rsidRPr="009A2884">
              <w:rPr>
                <w:rFonts w:ascii="Calibri" w:hAnsi="Calibri" w:cs="Arial"/>
              </w:rPr>
              <w:t xml:space="preserve">spełnia / </w:t>
            </w:r>
            <w:sdt>
              <w:sdtPr>
                <w:rPr>
                  <w:rFonts w:ascii="Calibri" w:hAnsi="Calibri" w:cs="Arial"/>
                </w:rPr>
                <w:id w:val="-1503114165"/>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sidRPr="009A2884">
              <w:rPr>
                <w:rFonts w:ascii="Calibri" w:hAnsi="Calibri" w:cs="Arial"/>
              </w:rPr>
              <w:t xml:space="preserve"> nie spełnia</w:t>
            </w:r>
          </w:p>
          <w:p w14:paraId="0B47B96E" w14:textId="77777777" w:rsidR="00A9225F" w:rsidRPr="00173B8A" w:rsidRDefault="00A9225F" w:rsidP="000A1785">
            <w:pPr>
              <w:textAlignment w:val="baseline"/>
              <w:rPr>
                <w:rFonts w:cstheme="minorHAnsi"/>
                <w:sz w:val="20"/>
                <w:szCs w:val="20"/>
              </w:rPr>
            </w:pPr>
          </w:p>
        </w:tc>
      </w:tr>
      <w:tr w:rsidR="00A9225F" w:rsidRPr="00173B8A" w14:paraId="73733EB5" w14:textId="59A15680" w:rsidTr="00A9225F">
        <w:trPr>
          <w:jc w:val="center"/>
        </w:trPr>
        <w:tc>
          <w:tcPr>
            <w:tcW w:w="587" w:type="pct"/>
            <w:vAlign w:val="center"/>
          </w:tcPr>
          <w:p w14:paraId="60683461" w14:textId="77777777" w:rsidR="00A9225F" w:rsidRPr="00173B8A" w:rsidRDefault="00A9225F" w:rsidP="000A1785">
            <w:pPr>
              <w:rPr>
                <w:rFonts w:cstheme="minorHAnsi"/>
                <w:sz w:val="20"/>
                <w:szCs w:val="20"/>
              </w:rPr>
            </w:pPr>
            <w:r w:rsidRPr="00173B8A">
              <w:rPr>
                <w:rFonts w:cstheme="minorHAnsi"/>
                <w:sz w:val="20"/>
                <w:szCs w:val="20"/>
              </w:rPr>
              <w:t>Płyta główna</w:t>
            </w:r>
          </w:p>
        </w:tc>
        <w:tc>
          <w:tcPr>
            <w:tcW w:w="2906" w:type="pct"/>
            <w:vAlign w:val="center"/>
          </w:tcPr>
          <w:p w14:paraId="18AE5804" w14:textId="2A732372" w:rsidR="00A9225F" w:rsidRPr="00173B8A" w:rsidRDefault="00A9225F" w:rsidP="000A1785">
            <w:pPr>
              <w:rPr>
                <w:rFonts w:cstheme="minorHAnsi"/>
                <w:sz w:val="20"/>
                <w:szCs w:val="20"/>
              </w:rPr>
            </w:pPr>
            <w:r w:rsidRPr="00173B8A">
              <w:rPr>
                <w:rFonts w:cstheme="minorHAnsi"/>
                <w:sz w:val="20"/>
                <w:szCs w:val="20"/>
              </w:rPr>
              <w:t xml:space="preserve">Płyta główna z możliwością zainstalowania dwóch procesorów. Płyta główna musi być zaprojektowana przez producenta serwera i oznaczona jego znakiem firmowym. </w:t>
            </w:r>
          </w:p>
        </w:tc>
        <w:tc>
          <w:tcPr>
            <w:tcW w:w="1507" w:type="pct"/>
          </w:tcPr>
          <w:p w14:paraId="76EF03E5" w14:textId="77777777" w:rsidR="00B313F6" w:rsidRDefault="00085CBD" w:rsidP="00B313F6">
            <w:pPr>
              <w:spacing w:line="276" w:lineRule="auto"/>
              <w:jc w:val="center"/>
              <w:rPr>
                <w:rFonts w:cstheme="minorHAnsi"/>
                <w:sz w:val="20"/>
                <w:szCs w:val="20"/>
              </w:rPr>
            </w:pPr>
            <w:sdt>
              <w:sdtPr>
                <w:rPr>
                  <w:rFonts w:ascii="Calibri" w:hAnsi="Calibri" w:cs="Arial"/>
                </w:rPr>
                <w:id w:val="1011331171"/>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Pr>
                <w:rFonts w:ascii="Calibri" w:hAnsi="Calibri" w:cs="Arial"/>
              </w:rPr>
              <w:t xml:space="preserve"> </w:t>
            </w:r>
            <w:r w:rsidR="00B313F6" w:rsidRPr="009A2884">
              <w:rPr>
                <w:rFonts w:ascii="Calibri" w:hAnsi="Calibri" w:cs="Arial"/>
              </w:rPr>
              <w:t xml:space="preserve">spełnia / </w:t>
            </w:r>
            <w:sdt>
              <w:sdtPr>
                <w:rPr>
                  <w:rFonts w:ascii="Calibri" w:hAnsi="Calibri" w:cs="Arial"/>
                </w:rPr>
                <w:id w:val="913742086"/>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sidRPr="009A2884">
              <w:rPr>
                <w:rFonts w:ascii="Calibri" w:hAnsi="Calibri" w:cs="Arial"/>
              </w:rPr>
              <w:t xml:space="preserve"> nie spełnia</w:t>
            </w:r>
          </w:p>
          <w:p w14:paraId="1D80466B" w14:textId="77777777" w:rsidR="00A9225F" w:rsidRPr="00173B8A" w:rsidRDefault="00A9225F" w:rsidP="000A1785">
            <w:pPr>
              <w:rPr>
                <w:rFonts w:cstheme="minorHAnsi"/>
                <w:sz w:val="20"/>
                <w:szCs w:val="20"/>
              </w:rPr>
            </w:pPr>
          </w:p>
        </w:tc>
      </w:tr>
      <w:tr w:rsidR="00A9225F" w:rsidRPr="00173B8A" w14:paraId="0BB6634B" w14:textId="5D1A2926" w:rsidTr="00A9225F">
        <w:trPr>
          <w:trHeight w:val="487"/>
          <w:jc w:val="center"/>
        </w:trPr>
        <w:tc>
          <w:tcPr>
            <w:tcW w:w="587" w:type="pct"/>
            <w:vAlign w:val="center"/>
          </w:tcPr>
          <w:p w14:paraId="27399ADE" w14:textId="77777777" w:rsidR="00A9225F" w:rsidRPr="00173B8A" w:rsidRDefault="00A9225F" w:rsidP="000A1785">
            <w:pPr>
              <w:rPr>
                <w:rFonts w:cstheme="minorHAnsi"/>
                <w:sz w:val="20"/>
                <w:szCs w:val="20"/>
              </w:rPr>
            </w:pPr>
            <w:r w:rsidRPr="00173B8A">
              <w:rPr>
                <w:rFonts w:cstheme="minorHAnsi"/>
                <w:sz w:val="20"/>
                <w:szCs w:val="20"/>
              </w:rPr>
              <w:lastRenderedPageBreak/>
              <w:t>Chipset</w:t>
            </w:r>
          </w:p>
        </w:tc>
        <w:tc>
          <w:tcPr>
            <w:tcW w:w="2906" w:type="pct"/>
            <w:vAlign w:val="center"/>
          </w:tcPr>
          <w:p w14:paraId="67F70CE4" w14:textId="77777777" w:rsidR="00A9225F" w:rsidRPr="00173B8A" w:rsidRDefault="00A9225F" w:rsidP="000A1785">
            <w:pPr>
              <w:rPr>
                <w:rFonts w:cstheme="minorHAnsi"/>
                <w:sz w:val="20"/>
                <w:szCs w:val="20"/>
              </w:rPr>
            </w:pPr>
            <w:r w:rsidRPr="00173B8A">
              <w:rPr>
                <w:rFonts w:cstheme="minorHAnsi"/>
                <w:sz w:val="20"/>
                <w:szCs w:val="20"/>
              </w:rPr>
              <w:t>Dedykowany przez producenta procesora do pracy w serwerach dwuprocesorowych.</w:t>
            </w:r>
          </w:p>
        </w:tc>
        <w:tc>
          <w:tcPr>
            <w:tcW w:w="1507" w:type="pct"/>
          </w:tcPr>
          <w:p w14:paraId="5C29122C" w14:textId="77777777" w:rsidR="00B313F6" w:rsidRDefault="00085CBD" w:rsidP="00B313F6">
            <w:pPr>
              <w:spacing w:line="276" w:lineRule="auto"/>
              <w:jc w:val="center"/>
              <w:rPr>
                <w:rFonts w:cstheme="minorHAnsi"/>
                <w:sz w:val="20"/>
                <w:szCs w:val="20"/>
              </w:rPr>
            </w:pPr>
            <w:sdt>
              <w:sdtPr>
                <w:rPr>
                  <w:rFonts w:ascii="Calibri" w:hAnsi="Calibri" w:cs="Arial"/>
                </w:rPr>
                <w:id w:val="-1796593833"/>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Pr>
                <w:rFonts w:ascii="Calibri" w:hAnsi="Calibri" w:cs="Arial"/>
              </w:rPr>
              <w:t xml:space="preserve"> </w:t>
            </w:r>
            <w:r w:rsidR="00B313F6" w:rsidRPr="009A2884">
              <w:rPr>
                <w:rFonts w:ascii="Calibri" w:hAnsi="Calibri" w:cs="Arial"/>
              </w:rPr>
              <w:t xml:space="preserve">spełnia / </w:t>
            </w:r>
            <w:sdt>
              <w:sdtPr>
                <w:rPr>
                  <w:rFonts w:ascii="Calibri" w:hAnsi="Calibri" w:cs="Arial"/>
                </w:rPr>
                <w:id w:val="-2112425469"/>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sidRPr="009A2884">
              <w:rPr>
                <w:rFonts w:ascii="Calibri" w:hAnsi="Calibri" w:cs="Arial"/>
              </w:rPr>
              <w:t xml:space="preserve"> nie spełnia</w:t>
            </w:r>
          </w:p>
          <w:p w14:paraId="4FA96C13" w14:textId="77777777" w:rsidR="00A9225F" w:rsidRPr="00173B8A" w:rsidRDefault="00A9225F" w:rsidP="000A1785">
            <w:pPr>
              <w:rPr>
                <w:rFonts w:cstheme="minorHAnsi"/>
                <w:sz w:val="20"/>
                <w:szCs w:val="20"/>
              </w:rPr>
            </w:pPr>
          </w:p>
        </w:tc>
      </w:tr>
      <w:tr w:rsidR="00A9225F" w:rsidRPr="00173B8A" w14:paraId="30A2AE0A" w14:textId="31A3E381" w:rsidTr="00A9225F">
        <w:trPr>
          <w:jc w:val="center"/>
        </w:trPr>
        <w:tc>
          <w:tcPr>
            <w:tcW w:w="587" w:type="pct"/>
            <w:vAlign w:val="center"/>
          </w:tcPr>
          <w:p w14:paraId="6F0BED44" w14:textId="77777777" w:rsidR="00A9225F" w:rsidRPr="00173B8A" w:rsidRDefault="00A9225F" w:rsidP="000A1785">
            <w:pPr>
              <w:rPr>
                <w:rFonts w:cstheme="minorHAnsi"/>
                <w:sz w:val="20"/>
                <w:szCs w:val="20"/>
              </w:rPr>
            </w:pPr>
            <w:r w:rsidRPr="00173B8A">
              <w:rPr>
                <w:rFonts w:cstheme="minorHAnsi"/>
                <w:sz w:val="20"/>
                <w:szCs w:val="20"/>
              </w:rPr>
              <w:t>Procesor</w:t>
            </w:r>
          </w:p>
        </w:tc>
        <w:tc>
          <w:tcPr>
            <w:tcW w:w="2906" w:type="pct"/>
            <w:vAlign w:val="center"/>
          </w:tcPr>
          <w:p w14:paraId="379A2C4F" w14:textId="59E5D0E7" w:rsidR="00A9225F" w:rsidRPr="00173B8A" w:rsidRDefault="002F5279" w:rsidP="000A1785">
            <w:pPr>
              <w:rPr>
                <w:rFonts w:cstheme="minorHAnsi"/>
                <w:sz w:val="20"/>
                <w:szCs w:val="20"/>
              </w:rPr>
            </w:pPr>
            <w:r w:rsidRPr="00173B8A">
              <w:rPr>
                <w:rFonts w:cstheme="minorHAnsi"/>
                <w:sz w:val="20"/>
                <w:szCs w:val="20"/>
              </w:rPr>
              <w:t xml:space="preserve">Zainstalowane dwa procesory min. ośmio-rdzeniowy klasy x86 do pracy z zaoferowanym serwerem umożliwiające osiągnięcie wyniku min. 127 punktów w teście SPECrate2017_int_base dostępnym na stronie </w:t>
            </w:r>
            <w:hyperlink r:id="rId9" w:history="1">
              <w:r w:rsidRPr="00173B8A">
                <w:rPr>
                  <w:rStyle w:val="Hipercze"/>
                  <w:rFonts w:cstheme="minorHAnsi"/>
                  <w:sz w:val="20"/>
                  <w:szCs w:val="20"/>
                </w:rPr>
                <w:t>www.spec.org</w:t>
              </w:r>
            </w:hyperlink>
            <w:r w:rsidRPr="00173B8A">
              <w:rPr>
                <w:rFonts w:cstheme="minorHAnsi"/>
                <w:sz w:val="20"/>
                <w:szCs w:val="20"/>
              </w:rPr>
              <w:t xml:space="preserve"> dla dwóch procesorów</w:t>
            </w:r>
            <w:r>
              <w:rPr>
                <w:rFonts w:cstheme="minorHAnsi"/>
                <w:sz w:val="20"/>
                <w:szCs w:val="20"/>
              </w:rPr>
              <w:t>.</w:t>
            </w:r>
          </w:p>
        </w:tc>
        <w:tc>
          <w:tcPr>
            <w:tcW w:w="1507" w:type="pct"/>
          </w:tcPr>
          <w:p w14:paraId="3BCE2E16" w14:textId="687D2BEC" w:rsidR="00B313F6" w:rsidRDefault="00085CBD" w:rsidP="00B313F6">
            <w:pPr>
              <w:spacing w:line="276" w:lineRule="auto"/>
              <w:jc w:val="center"/>
              <w:rPr>
                <w:rFonts w:cstheme="minorHAnsi"/>
                <w:sz w:val="20"/>
                <w:szCs w:val="20"/>
              </w:rPr>
            </w:pPr>
            <w:sdt>
              <w:sdtPr>
                <w:rPr>
                  <w:rFonts w:ascii="Calibri" w:hAnsi="Calibri" w:cs="Arial"/>
                </w:rPr>
                <w:id w:val="-2104330947"/>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B313F6">
              <w:rPr>
                <w:rFonts w:ascii="Calibri" w:hAnsi="Calibri" w:cs="Arial"/>
              </w:rPr>
              <w:t xml:space="preserve"> </w:t>
            </w:r>
            <w:r w:rsidR="00B313F6" w:rsidRPr="009A2884">
              <w:rPr>
                <w:rFonts w:ascii="Calibri" w:hAnsi="Calibri" w:cs="Arial"/>
              </w:rPr>
              <w:t xml:space="preserve">spełnia / </w:t>
            </w:r>
            <w:sdt>
              <w:sdtPr>
                <w:rPr>
                  <w:rFonts w:ascii="Calibri" w:hAnsi="Calibri" w:cs="Arial"/>
                </w:rPr>
                <w:id w:val="293800191"/>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sidRPr="009A2884">
              <w:rPr>
                <w:rFonts w:ascii="Calibri" w:hAnsi="Calibri" w:cs="Arial"/>
              </w:rPr>
              <w:t xml:space="preserve"> nie spełnia</w:t>
            </w:r>
          </w:p>
          <w:p w14:paraId="775B9417" w14:textId="6FCAD276" w:rsidR="00A9225F" w:rsidRPr="00173B8A" w:rsidRDefault="00B313F6" w:rsidP="00B313F6">
            <w:pPr>
              <w:rPr>
                <w:rFonts w:cstheme="minorHAnsi"/>
                <w:sz w:val="20"/>
                <w:szCs w:val="20"/>
              </w:rPr>
            </w:pPr>
            <w:r>
              <w:rPr>
                <w:rFonts w:cstheme="minorHAnsi"/>
                <w:sz w:val="20"/>
                <w:szCs w:val="20"/>
              </w:rPr>
              <w:t>Podać nazwę i model procesora: .........................................................................</w:t>
            </w:r>
          </w:p>
        </w:tc>
      </w:tr>
      <w:tr w:rsidR="00A9225F" w:rsidRPr="00173B8A" w14:paraId="4FDAAE6D" w14:textId="0F4D3A75" w:rsidTr="00A9225F">
        <w:trPr>
          <w:jc w:val="center"/>
        </w:trPr>
        <w:tc>
          <w:tcPr>
            <w:tcW w:w="587" w:type="pct"/>
            <w:vAlign w:val="center"/>
          </w:tcPr>
          <w:p w14:paraId="6BFB7937" w14:textId="77777777" w:rsidR="00A9225F" w:rsidRPr="00173B8A" w:rsidRDefault="00A9225F" w:rsidP="000A1785">
            <w:pPr>
              <w:rPr>
                <w:rFonts w:cstheme="minorHAnsi"/>
                <w:sz w:val="20"/>
                <w:szCs w:val="20"/>
              </w:rPr>
            </w:pPr>
            <w:r w:rsidRPr="00173B8A">
              <w:rPr>
                <w:rFonts w:cstheme="minorHAnsi"/>
                <w:sz w:val="20"/>
                <w:szCs w:val="20"/>
              </w:rPr>
              <w:t>RAM</w:t>
            </w:r>
          </w:p>
        </w:tc>
        <w:tc>
          <w:tcPr>
            <w:tcW w:w="2906" w:type="pct"/>
            <w:vAlign w:val="center"/>
          </w:tcPr>
          <w:p w14:paraId="29662D0A" w14:textId="77777777" w:rsidR="00A9225F" w:rsidRPr="00173B8A" w:rsidRDefault="00A9225F" w:rsidP="000A1785">
            <w:pPr>
              <w:textAlignment w:val="baseline"/>
              <w:rPr>
                <w:rFonts w:eastAsia="Times New Roman" w:cstheme="minorHAnsi"/>
                <w:color w:val="000000"/>
                <w:sz w:val="20"/>
                <w:szCs w:val="20"/>
              </w:rPr>
            </w:pPr>
            <w:r w:rsidRPr="00173B8A">
              <w:rPr>
                <w:rFonts w:cstheme="minorHAnsi"/>
                <w:sz w:val="20"/>
                <w:szCs w:val="20"/>
              </w:rPr>
              <w:t xml:space="preserve">Min. 64GB DDR4 RDIMM 3200MT/s, na płycie głównej powinno znajdować się minimum 16 slotów przeznaczonych do instalacji pamięci. Płyta główna powinna obsługiwać do 1TB pamięci RAM. </w:t>
            </w:r>
          </w:p>
        </w:tc>
        <w:tc>
          <w:tcPr>
            <w:tcW w:w="1507" w:type="pct"/>
          </w:tcPr>
          <w:p w14:paraId="6E84C150" w14:textId="1851A1AC" w:rsidR="00B313F6" w:rsidRDefault="00085CBD" w:rsidP="00B313F6">
            <w:pPr>
              <w:spacing w:line="276" w:lineRule="auto"/>
              <w:jc w:val="center"/>
              <w:rPr>
                <w:rFonts w:ascii="Calibri" w:hAnsi="Calibri" w:cs="Arial"/>
              </w:rPr>
            </w:pPr>
            <w:sdt>
              <w:sdtPr>
                <w:rPr>
                  <w:rFonts w:ascii="Calibri" w:hAnsi="Calibri" w:cs="Arial"/>
                </w:rPr>
                <w:id w:val="630054322"/>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Pr>
                <w:rFonts w:ascii="Calibri" w:hAnsi="Calibri" w:cs="Arial"/>
              </w:rPr>
              <w:t xml:space="preserve"> </w:t>
            </w:r>
            <w:r w:rsidR="00B313F6" w:rsidRPr="009A2884">
              <w:rPr>
                <w:rFonts w:ascii="Calibri" w:hAnsi="Calibri" w:cs="Arial"/>
              </w:rPr>
              <w:t xml:space="preserve">spełnia / </w:t>
            </w:r>
            <w:sdt>
              <w:sdtPr>
                <w:rPr>
                  <w:rFonts w:ascii="Calibri" w:hAnsi="Calibri" w:cs="Arial"/>
                </w:rPr>
                <w:id w:val="1358698562"/>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sidRPr="009A2884">
              <w:rPr>
                <w:rFonts w:ascii="Calibri" w:hAnsi="Calibri" w:cs="Arial"/>
              </w:rPr>
              <w:t xml:space="preserve"> nie spełnia</w:t>
            </w:r>
          </w:p>
          <w:p w14:paraId="20C856F9" w14:textId="5CEB6F6D" w:rsidR="00A9225F" w:rsidRPr="00173B8A" w:rsidRDefault="00B313F6" w:rsidP="00B313F6">
            <w:pPr>
              <w:textAlignment w:val="baseline"/>
              <w:rPr>
                <w:rFonts w:cstheme="minorHAnsi"/>
                <w:sz w:val="20"/>
                <w:szCs w:val="20"/>
              </w:rPr>
            </w:pPr>
            <w:r>
              <w:rPr>
                <w:rFonts w:cstheme="minorHAnsi"/>
                <w:sz w:val="20"/>
                <w:szCs w:val="20"/>
              </w:rPr>
              <w:t>Podać wiel</w:t>
            </w:r>
            <w:r w:rsidR="00B0286C">
              <w:rPr>
                <w:rFonts w:cstheme="minorHAnsi"/>
                <w:sz w:val="20"/>
                <w:szCs w:val="20"/>
              </w:rPr>
              <w:t>k</w:t>
            </w:r>
            <w:r>
              <w:rPr>
                <w:rFonts w:cstheme="minorHAnsi"/>
                <w:sz w:val="20"/>
                <w:szCs w:val="20"/>
              </w:rPr>
              <w:t>ość pamięci: .........................................................................</w:t>
            </w:r>
          </w:p>
        </w:tc>
      </w:tr>
      <w:tr w:rsidR="00A9225F" w:rsidRPr="00173B8A" w14:paraId="54835503" w14:textId="40BD5856" w:rsidTr="00A9225F">
        <w:trPr>
          <w:jc w:val="center"/>
        </w:trPr>
        <w:tc>
          <w:tcPr>
            <w:tcW w:w="587" w:type="pct"/>
            <w:vAlign w:val="center"/>
          </w:tcPr>
          <w:p w14:paraId="1362649E" w14:textId="77777777" w:rsidR="00A9225F" w:rsidRPr="00173B8A" w:rsidRDefault="00A9225F" w:rsidP="000A1785">
            <w:pPr>
              <w:rPr>
                <w:rFonts w:cstheme="minorHAnsi"/>
                <w:sz w:val="20"/>
                <w:szCs w:val="20"/>
              </w:rPr>
            </w:pPr>
            <w:r w:rsidRPr="00173B8A">
              <w:rPr>
                <w:rFonts w:cstheme="minorHAnsi"/>
                <w:sz w:val="20"/>
                <w:szCs w:val="20"/>
              </w:rPr>
              <w:t>Zabezpieczenia pamięci RAM</w:t>
            </w:r>
          </w:p>
        </w:tc>
        <w:tc>
          <w:tcPr>
            <w:tcW w:w="2906" w:type="pct"/>
            <w:vAlign w:val="center"/>
          </w:tcPr>
          <w:p w14:paraId="40BAACC8" w14:textId="77777777" w:rsidR="00A9225F" w:rsidRPr="00173B8A" w:rsidRDefault="00A9225F" w:rsidP="000A1785">
            <w:pPr>
              <w:textAlignment w:val="baseline"/>
              <w:rPr>
                <w:rFonts w:eastAsia="Times New Roman" w:cstheme="minorHAnsi"/>
                <w:color w:val="000000"/>
                <w:sz w:val="20"/>
                <w:szCs w:val="20"/>
              </w:rPr>
            </w:pPr>
            <w:r w:rsidRPr="00173B8A">
              <w:rPr>
                <w:rFonts w:cstheme="minorHAnsi"/>
                <w:sz w:val="20"/>
                <w:szCs w:val="20"/>
              </w:rPr>
              <w:t xml:space="preserve">Advanced ECC, Memory </w:t>
            </w:r>
            <w:proofErr w:type="spellStart"/>
            <w:r w:rsidRPr="00173B8A">
              <w:rPr>
                <w:rFonts w:cstheme="minorHAnsi"/>
                <w:sz w:val="20"/>
                <w:szCs w:val="20"/>
              </w:rPr>
              <w:t>Page</w:t>
            </w:r>
            <w:proofErr w:type="spellEnd"/>
            <w:r w:rsidRPr="00173B8A">
              <w:rPr>
                <w:rFonts w:cstheme="minorHAnsi"/>
                <w:sz w:val="20"/>
                <w:szCs w:val="20"/>
              </w:rPr>
              <w:t xml:space="preserve"> </w:t>
            </w:r>
            <w:proofErr w:type="spellStart"/>
            <w:r w:rsidRPr="00173B8A">
              <w:rPr>
                <w:rFonts w:cstheme="minorHAnsi"/>
                <w:sz w:val="20"/>
                <w:szCs w:val="20"/>
              </w:rPr>
              <w:t>Retire</w:t>
            </w:r>
            <w:proofErr w:type="spellEnd"/>
          </w:p>
        </w:tc>
        <w:tc>
          <w:tcPr>
            <w:tcW w:w="1507" w:type="pct"/>
          </w:tcPr>
          <w:p w14:paraId="10206B02" w14:textId="77777777" w:rsidR="00B313F6" w:rsidRDefault="00085CBD" w:rsidP="00B313F6">
            <w:pPr>
              <w:spacing w:line="276" w:lineRule="auto"/>
              <w:jc w:val="center"/>
              <w:rPr>
                <w:rFonts w:cstheme="minorHAnsi"/>
                <w:sz w:val="20"/>
                <w:szCs w:val="20"/>
              </w:rPr>
            </w:pPr>
            <w:sdt>
              <w:sdtPr>
                <w:rPr>
                  <w:rFonts w:ascii="Calibri" w:hAnsi="Calibri" w:cs="Arial"/>
                </w:rPr>
                <w:id w:val="1565911018"/>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Pr>
                <w:rFonts w:ascii="Calibri" w:hAnsi="Calibri" w:cs="Arial"/>
              </w:rPr>
              <w:t xml:space="preserve"> </w:t>
            </w:r>
            <w:r w:rsidR="00B313F6" w:rsidRPr="009A2884">
              <w:rPr>
                <w:rFonts w:ascii="Calibri" w:hAnsi="Calibri" w:cs="Arial"/>
              </w:rPr>
              <w:t xml:space="preserve">spełnia / </w:t>
            </w:r>
            <w:sdt>
              <w:sdtPr>
                <w:rPr>
                  <w:rFonts w:ascii="Calibri" w:hAnsi="Calibri" w:cs="Arial"/>
                </w:rPr>
                <w:id w:val="1444111250"/>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sidRPr="009A2884">
              <w:rPr>
                <w:rFonts w:ascii="Calibri" w:hAnsi="Calibri" w:cs="Arial"/>
              </w:rPr>
              <w:t xml:space="preserve"> nie spełnia</w:t>
            </w:r>
          </w:p>
          <w:p w14:paraId="3AF2B8D4" w14:textId="77777777" w:rsidR="00A9225F" w:rsidRPr="00173B8A" w:rsidRDefault="00A9225F" w:rsidP="000A1785">
            <w:pPr>
              <w:textAlignment w:val="baseline"/>
              <w:rPr>
                <w:rFonts w:cstheme="minorHAnsi"/>
                <w:sz w:val="20"/>
                <w:szCs w:val="20"/>
              </w:rPr>
            </w:pPr>
          </w:p>
        </w:tc>
      </w:tr>
      <w:tr w:rsidR="00A9225F" w:rsidRPr="00173B8A" w14:paraId="57AD3DB8" w14:textId="0CA971D7" w:rsidTr="00A9225F">
        <w:trPr>
          <w:trHeight w:val="337"/>
          <w:jc w:val="center"/>
        </w:trPr>
        <w:tc>
          <w:tcPr>
            <w:tcW w:w="587" w:type="pct"/>
            <w:vAlign w:val="center"/>
          </w:tcPr>
          <w:p w14:paraId="4D61448F" w14:textId="77777777" w:rsidR="00A9225F" w:rsidRPr="00173B8A" w:rsidRDefault="00A9225F" w:rsidP="000A1785">
            <w:pPr>
              <w:rPr>
                <w:rFonts w:cstheme="minorHAnsi"/>
                <w:sz w:val="20"/>
                <w:szCs w:val="20"/>
              </w:rPr>
            </w:pPr>
            <w:r w:rsidRPr="00173B8A">
              <w:rPr>
                <w:rFonts w:cstheme="minorHAnsi"/>
                <w:sz w:val="20"/>
                <w:szCs w:val="20"/>
              </w:rPr>
              <w:t xml:space="preserve">Gniazda </w:t>
            </w:r>
            <w:proofErr w:type="spellStart"/>
            <w:r w:rsidRPr="00173B8A">
              <w:rPr>
                <w:rFonts w:cstheme="minorHAnsi"/>
                <w:sz w:val="20"/>
                <w:szCs w:val="20"/>
              </w:rPr>
              <w:t>PCIe</w:t>
            </w:r>
            <w:proofErr w:type="spellEnd"/>
            <w:r w:rsidRPr="00173B8A">
              <w:rPr>
                <w:rFonts w:cstheme="minorHAnsi"/>
                <w:sz w:val="20"/>
                <w:szCs w:val="20"/>
              </w:rPr>
              <w:t xml:space="preserve"> </w:t>
            </w:r>
          </w:p>
        </w:tc>
        <w:tc>
          <w:tcPr>
            <w:tcW w:w="2906" w:type="pct"/>
            <w:vAlign w:val="center"/>
          </w:tcPr>
          <w:p w14:paraId="278FEE14" w14:textId="77777777" w:rsidR="00A9225F" w:rsidRPr="00173B8A" w:rsidRDefault="00A9225F" w:rsidP="000A1785">
            <w:pPr>
              <w:rPr>
                <w:rFonts w:cstheme="minorHAnsi"/>
                <w:sz w:val="20"/>
                <w:szCs w:val="20"/>
              </w:rPr>
            </w:pPr>
            <w:r w:rsidRPr="00173B8A">
              <w:rPr>
                <w:rFonts w:cstheme="minorHAnsi"/>
                <w:sz w:val="20"/>
                <w:szCs w:val="20"/>
              </w:rPr>
              <w:t xml:space="preserve">- minimum 2 </w:t>
            </w:r>
            <w:proofErr w:type="spellStart"/>
            <w:r w:rsidRPr="00173B8A">
              <w:rPr>
                <w:rFonts w:cstheme="minorHAnsi"/>
                <w:sz w:val="20"/>
                <w:szCs w:val="20"/>
              </w:rPr>
              <w:t>sloty</w:t>
            </w:r>
            <w:proofErr w:type="spellEnd"/>
            <w:r w:rsidRPr="00173B8A">
              <w:rPr>
                <w:rFonts w:cstheme="minorHAnsi"/>
                <w:sz w:val="20"/>
                <w:szCs w:val="20"/>
              </w:rPr>
              <w:t xml:space="preserve"> x16 generacji min. 4</w:t>
            </w:r>
          </w:p>
        </w:tc>
        <w:tc>
          <w:tcPr>
            <w:tcW w:w="1507" w:type="pct"/>
          </w:tcPr>
          <w:p w14:paraId="38892362" w14:textId="77777777" w:rsidR="00B313F6" w:rsidRDefault="00085CBD" w:rsidP="00B313F6">
            <w:pPr>
              <w:spacing w:line="276" w:lineRule="auto"/>
              <w:jc w:val="center"/>
              <w:rPr>
                <w:rFonts w:cstheme="minorHAnsi"/>
                <w:sz w:val="20"/>
                <w:szCs w:val="20"/>
              </w:rPr>
            </w:pPr>
            <w:sdt>
              <w:sdtPr>
                <w:rPr>
                  <w:rFonts w:ascii="Calibri" w:hAnsi="Calibri" w:cs="Arial"/>
                </w:rPr>
                <w:id w:val="-1922328736"/>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Pr>
                <w:rFonts w:ascii="Calibri" w:hAnsi="Calibri" w:cs="Arial"/>
              </w:rPr>
              <w:t xml:space="preserve"> </w:t>
            </w:r>
            <w:r w:rsidR="00B313F6" w:rsidRPr="009A2884">
              <w:rPr>
                <w:rFonts w:ascii="Calibri" w:hAnsi="Calibri" w:cs="Arial"/>
              </w:rPr>
              <w:t xml:space="preserve">spełnia / </w:t>
            </w:r>
            <w:sdt>
              <w:sdtPr>
                <w:rPr>
                  <w:rFonts w:ascii="Calibri" w:hAnsi="Calibri" w:cs="Arial"/>
                </w:rPr>
                <w:id w:val="-1630160835"/>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sidRPr="009A2884">
              <w:rPr>
                <w:rFonts w:ascii="Calibri" w:hAnsi="Calibri" w:cs="Arial"/>
              </w:rPr>
              <w:t xml:space="preserve"> nie spełnia</w:t>
            </w:r>
          </w:p>
          <w:p w14:paraId="5B80E9E5" w14:textId="77777777" w:rsidR="00A9225F" w:rsidRPr="00173B8A" w:rsidRDefault="00A9225F" w:rsidP="000A1785">
            <w:pPr>
              <w:rPr>
                <w:rFonts w:cstheme="minorHAnsi"/>
                <w:sz w:val="20"/>
                <w:szCs w:val="20"/>
              </w:rPr>
            </w:pPr>
          </w:p>
        </w:tc>
      </w:tr>
      <w:tr w:rsidR="00A9225F" w:rsidRPr="00173B8A" w14:paraId="01475B84" w14:textId="7B99D725" w:rsidTr="00A9225F">
        <w:trPr>
          <w:trHeight w:val="1406"/>
          <w:jc w:val="center"/>
        </w:trPr>
        <w:tc>
          <w:tcPr>
            <w:tcW w:w="587" w:type="pct"/>
            <w:vAlign w:val="center"/>
          </w:tcPr>
          <w:p w14:paraId="2C25AE7C" w14:textId="77777777" w:rsidR="00A9225F" w:rsidRPr="00173B8A" w:rsidRDefault="00A9225F" w:rsidP="000A1785">
            <w:pPr>
              <w:rPr>
                <w:rFonts w:cstheme="minorHAnsi"/>
                <w:sz w:val="20"/>
                <w:szCs w:val="20"/>
              </w:rPr>
            </w:pPr>
            <w:r w:rsidRPr="00173B8A">
              <w:rPr>
                <w:rFonts w:cstheme="minorHAnsi"/>
                <w:sz w:val="20"/>
                <w:szCs w:val="20"/>
              </w:rPr>
              <w:t>Interfejsy sieciowe/FC/SAS</w:t>
            </w:r>
          </w:p>
        </w:tc>
        <w:tc>
          <w:tcPr>
            <w:tcW w:w="2906" w:type="pct"/>
            <w:vAlign w:val="center"/>
          </w:tcPr>
          <w:p w14:paraId="3CA3A171" w14:textId="77777777" w:rsidR="00A9225F" w:rsidRPr="00173B8A" w:rsidRDefault="00A9225F" w:rsidP="000A1785">
            <w:pPr>
              <w:rPr>
                <w:rFonts w:cstheme="minorHAnsi"/>
                <w:sz w:val="20"/>
                <w:szCs w:val="20"/>
              </w:rPr>
            </w:pPr>
            <w:r w:rsidRPr="00173B8A">
              <w:rPr>
                <w:rFonts w:cstheme="minorHAnsi"/>
                <w:sz w:val="20"/>
                <w:szCs w:val="20"/>
              </w:rPr>
              <w:t>Wbudowane dwa interfejsy sieciowe 1Gb Ethernet w standardzie BASE-T.</w:t>
            </w:r>
          </w:p>
          <w:p w14:paraId="6C753015" w14:textId="77777777" w:rsidR="00A9225F" w:rsidRPr="00173B8A" w:rsidRDefault="00A9225F" w:rsidP="000A1785">
            <w:pPr>
              <w:rPr>
                <w:rFonts w:cstheme="minorHAnsi"/>
                <w:sz w:val="20"/>
                <w:szCs w:val="20"/>
              </w:rPr>
            </w:pPr>
            <w:r w:rsidRPr="00173B8A">
              <w:rPr>
                <w:rFonts w:cstheme="minorHAnsi"/>
                <w:sz w:val="20"/>
                <w:szCs w:val="20"/>
              </w:rPr>
              <w:t xml:space="preserve">Wbudowane dwa interfejsy sieciowe 10GbE Ethernet w standardzie BASE-T, OCP NIC 3.0 </w:t>
            </w:r>
          </w:p>
          <w:p w14:paraId="66C29322" w14:textId="77777777" w:rsidR="00A9225F" w:rsidRPr="00173B8A" w:rsidRDefault="00A9225F" w:rsidP="000A1785">
            <w:pPr>
              <w:rPr>
                <w:rFonts w:cstheme="minorHAnsi"/>
                <w:sz w:val="20"/>
                <w:szCs w:val="20"/>
              </w:rPr>
            </w:pPr>
            <w:r w:rsidRPr="00173B8A">
              <w:rPr>
                <w:rFonts w:cstheme="minorHAnsi"/>
                <w:sz w:val="20"/>
                <w:szCs w:val="20"/>
              </w:rPr>
              <w:t xml:space="preserve">Możliwość instalacji wymiennie modułów udostępniających: </w:t>
            </w:r>
          </w:p>
          <w:p w14:paraId="519362C8" w14:textId="77777777" w:rsidR="00A9225F" w:rsidRPr="00173B8A" w:rsidRDefault="00A9225F" w:rsidP="000A1785">
            <w:pPr>
              <w:rPr>
                <w:rFonts w:cstheme="minorHAnsi"/>
                <w:sz w:val="20"/>
                <w:szCs w:val="20"/>
              </w:rPr>
            </w:pPr>
            <w:r w:rsidRPr="00173B8A">
              <w:rPr>
                <w:rFonts w:cstheme="minorHAnsi"/>
                <w:sz w:val="20"/>
                <w:szCs w:val="20"/>
              </w:rPr>
              <w:t>- dwa interfejsy sieciowe 25Gb Ethernet ze złączami SFP28</w:t>
            </w:r>
          </w:p>
          <w:p w14:paraId="1E416DEC" w14:textId="77777777" w:rsidR="00A9225F" w:rsidRPr="00173B8A" w:rsidRDefault="00A9225F" w:rsidP="000A1785">
            <w:pPr>
              <w:rPr>
                <w:rFonts w:cstheme="minorHAnsi"/>
                <w:sz w:val="20"/>
                <w:szCs w:val="20"/>
              </w:rPr>
            </w:pPr>
            <w:r w:rsidRPr="00173B8A">
              <w:rPr>
                <w:rFonts w:cstheme="minorHAnsi"/>
                <w:sz w:val="20"/>
                <w:szCs w:val="20"/>
              </w:rPr>
              <w:t>- dwa interfejsy sieciowe 10Gb Ethernet w standardzie SFP+</w:t>
            </w:r>
          </w:p>
          <w:p w14:paraId="4F22B35A" w14:textId="77777777" w:rsidR="00A9225F" w:rsidRPr="00173B8A" w:rsidRDefault="00A9225F" w:rsidP="000A1785">
            <w:pPr>
              <w:rPr>
                <w:rFonts w:cstheme="minorHAnsi"/>
                <w:sz w:val="20"/>
                <w:szCs w:val="20"/>
              </w:rPr>
            </w:pPr>
          </w:p>
        </w:tc>
        <w:tc>
          <w:tcPr>
            <w:tcW w:w="1507" w:type="pct"/>
          </w:tcPr>
          <w:p w14:paraId="33BD5517" w14:textId="77777777" w:rsidR="00B313F6" w:rsidRDefault="00085CBD" w:rsidP="00B313F6">
            <w:pPr>
              <w:spacing w:line="276" w:lineRule="auto"/>
              <w:jc w:val="center"/>
              <w:rPr>
                <w:rFonts w:cstheme="minorHAnsi"/>
                <w:sz w:val="20"/>
                <w:szCs w:val="20"/>
              </w:rPr>
            </w:pPr>
            <w:sdt>
              <w:sdtPr>
                <w:rPr>
                  <w:rFonts w:ascii="Calibri" w:hAnsi="Calibri" w:cs="Arial"/>
                </w:rPr>
                <w:id w:val="4100775"/>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Pr>
                <w:rFonts w:ascii="Calibri" w:hAnsi="Calibri" w:cs="Arial"/>
              </w:rPr>
              <w:t xml:space="preserve"> </w:t>
            </w:r>
            <w:r w:rsidR="00B313F6" w:rsidRPr="009A2884">
              <w:rPr>
                <w:rFonts w:ascii="Calibri" w:hAnsi="Calibri" w:cs="Arial"/>
              </w:rPr>
              <w:t xml:space="preserve">spełnia / </w:t>
            </w:r>
            <w:sdt>
              <w:sdtPr>
                <w:rPr>
                  <w:rFonts w:ascii="Calibri" w:hAnsi="Calibri" w:cs="Arial"/>
                </w:rPr>
                <w:id w:val="2032524429"/>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sidRPr="009A2884">
              <w:rPr>
                <w:rFonts w:ascii="Calibri" w:hAnsi="Calibri" w:cs="Arial"/>
              </w:rPr>
              <w:t xml:space="preserve"> nie spełnia</w:t>
            </w:r>
          </w:p>
          <w:p w14:paraId="57DFA84A" w14:textId="77777777" w:rsidR="00A9225F" w:rsidRPr="00173B8A" w:rsidRDefault="00A9225F" w:rsidP="000A1785">
            <w:pPr>
              <w:rPr>
                <w:rFonts w:cstheme="minorHAnsi"/>
                <w:sz w:val="20"/>
                <w:szCs w:val="20"/>
              </w:rPr>
            </w:pPr>
          </w:p>
        </w:tc>
      </w:tr>
      <w:tr w:rsidR="00A9225F" w:rsidRPr="00173B8A" w14:paraId="4DAD0884" w14:textId="3A4816D8" w:rsidTr="00A9225F">
        <w:trPr>
          <w:trHeight w:val="1265"/>
          <w:jc w:val="center"/>
        </w:trPr>
        <w:tc>
          <w:tcPr>
            <w:tcW w:w="587" w:type="pct"/>
            <w:vAlign w:val="center"/>
          </w:tcPr>
          <w:p w14:paraId="298E85EF" w14:textId="77777777" w:rsidR="00A9225F" w:rsidRPr="00173B8A" w:rsidRDefault="00A9225F" w:rsidP="000A1785">
            <w:pPr>
              <w:rPr>
                <w:rFonts w:cstheme="minorHAnsi"/>
                <w:sz w:val="20"/>
                <w:szCs w:val="20"/>
              </w:rPr>
            </w:pPr>
            <w:r w:rsidRPr="00173B8A">
              <w:rPr>
                <w:rFonts w:cstheme="minorHAnsi"/>
                <w:sz w:val="20"/>
                <w:szCs w:val="20"/>
              </w:rPr>
              <w:t>Dyski twarde</w:t>
            </w:r>
          </w:p>
        </w:tc>
        <w:tc>
          <w:tcPr>
            <w:tcW w:w="2906" w:type="pct"/>
            <w:vAlign w:val="center"/>
          </w:tcPr>
          <w:p w14:paraId="5BB4F764" w14:textId="77777777" w:rsidR="00A9225F" w:rsidRPr="00173B8A" w:rsidRDefault="00A9225F" w:rsidP="000A1785">
            <w:pPr>
              <w:rPr>
                <w:rFonts w:cstheme="minorHAnsi"/>
                <w:sz w:val="20"/>
                <w:szCs w:val="20"/>
              </w:rPr>
            </w:pPr>
            <w:r w:rsidRPr="00173B8A">
              <w:rPr>
                <w:rFonts w:cstheme="minorHAnsi"/>
                <w:sz w:val="20"/>
                <w:szCs w:val="20"/>
              </w:rPr>
              <w:t xml:space="preserve">Zainstalowane 5 x 960GB SSD SAS 2,5”, skonfigurowane w RAID 5, Mix </w:t>
            </w:r>
            <w:proofErr w:type="spellStart"/>
            <w:r w:rsidRPr="00173B8A">
              <w:rPr>
                <w:rFonts w:cstheme="minorHAnsi"/>
                <w:sz w:val="20"/>
                <w:szCs w:val="20"/>
              </w:rPr>
              <w:t>Use</w:t>
            </w:r>
            <w:proofErr w:type="spellEnd"/>
            <w:r w:rsidRPr="00173B8A">
              <w:rPr>
                <w:rFonts w:cstheme="minorHAnsi"/>
                <w:sz w:val="20"/>
                <w:szCs w:val="20"/>
              </w:rPr>
              <w:t xml:space="preserve"> DWPD.</w:t>
            </w:r>
          </w:p>
          <w:p w14:paraId="4883AD4D" w14:textId="77777777" w:rsidR="00A9225F" w:rsidRPr="00173B8A" w:rsidRDefault="00A9225F" w:rsidP="000A1785">
            <w:pPr>
              <w:rPr>
                <w:rFonts w:cstheme="minorHAnsi"/>
                <w:sz w:val="20"/>
                <w:szCs w:val="20"/>
              </w:rPr>
            </w:pPr>
            <w:r w:rsidRPr="00173B8A">
              <w:rPr>
                <w:rFonts w:cstheme="minorHAnsi"/>
                <w:sz w:val="20"/>
                <w:szCs w:val="20"/>
              </w:rPr>
              <w:t xml:space="preserve">Możliwość instalacji dedykowanego modułu dla </w:t>
            </w:r>
            <w:proofErr w:type="spellStart"/>
            <w:r w:rsidRPr="00173B8A">
              <w:rPr>
                <w:rFonts w:cstheme="minorHAnsi"/>
                <w:sz w:val="20"/>
                <w:szCs w:val="20"/>
              </w:rPr>
              <w:t>hypervisora</w:t>
            </w:r>
            <w:proofErr w:type="spellEnd"/>
            <w:r w:rsidRPr="00173B8A">
              <w:rPr>
                <w:rFonts w:cstheme="minorHAnsi"/>
                <w:sz w:val="20"/>
                <w:szCs w:val="20"/>
              </w:rPr>
              <w:t xml:space="preserve"> </w:t>
            </w:r>
            <w:proofErr w:type="spellStart"/>
            <w:r w:rsidRPr="00173B8A">
              <w:rPr>
                <w:rFonts w:cstheme="minorHAnsi"/>
                <w:sz w:val="20"/>
                <w:szCs w:val="20"/>
              </w:rPr>
              <w:t>wirtualizacyjnego</w:t>
            </w:r>
            <w:proofErr w:type="spellEnd"/>
            <w:r w:rsidRPr="00173B8A">
              <w:rPr>
                <w:rFonts w:cstheme="minorHAnsi"/>
                <w:sz w:val="20"/>
                <w:szCs w:val="20"/>
              </w:rPr>
              <w:t xml:space="preserve">, z możliwością wyposażenia w nośniki typu </w:t>
            </w:r>
            <w:proofErr w:type="spellStart"/>
            <w:r w:rsidRPr="00173B8A">
              <w:rPr>
                <w:rFonts w:cstheme="minorHAnsi"/>
                <w:sz w:val="20"/>
                <w:szCs w:val="20"/>
              </w:rPr>
              <w:t>flash</w:t>
            </w:r>
            <w:proofErr w:type="spellEnd"/>
            <w:r w:rsidRPr="00173B8A">
              <w:rPr>
                <w:rFonts w:cstheme="minorHAnsi"/>
                <w:sz w:val="20"/>
                <w:szCs w:val="20"/>
              </w:rPr>
              <w:t xml:space="preserve"> o pojemności min. 64GB, z możliwością konfiguracji zabezpieczenia synchronizacji pomiędzy nośnikami z poziomu BIOS serwera, rozwiązanie nie może powodować zmniejszenia ilości wnęk na dyski twarde.</w:t>
            </w:r>
          </w:p>
          <w:p w14:paraId="7E9C4FC4" w14:textId="77777777" w:rsidR="00A9225F" w:rsidRPr="00173B8A" w:rsidRDefault="00A9225F" w:rsidP="000A1785">
            <w:pPr>
              <w:rPr>
                <w:rFonts w:cstheme="minorHAnsi"/>
                <w:sz w:val="20"/>
                <w:szCs w:val="20"/>
              </w:rPr>
            </w:pPr>
            <w:r w:rsidRPr="00173B8A">
              <w:rPr>
                <w:rFonts w:cstheme="minorHAnsi"/>
                <w:sz w:val="20"/>
                <w:szCs w:val="20"/>
              </w:rPr>
              <w:t>Zainstalowane dwa dyski hot-</w:t>
            </w:r>
            <w:proofErr w:type="spellStart"/>
            <w:r w:rsidRPr="00173B8A">
              <w:rPr>
                <w:rFonts w:cstheme="minorHAnsi"/>
                <w:sz w:val="20"/>
                <w:szCs w:val="20"/>
              </w:rPr>
              <w:t>swap</w:t>
            </w:r>
            <w:proofErr w:type="spellEnd"/>
            <w:r w:rsidRPr="00173B8A">
              <w:rPr>
                <w:rFonts w:cstheme="minorHAnsi"/>
                <w:sz w:val="20"/>
                <w:szCs w:val="20"/>
              </w:rPr>
              <w:t xml:space="preserve"> M.2 SATA o pojemności min. 240GB skonfigurowane w RAID 1.</w:t>
            </w:r>
          </w:p>
        </w:tc>
        <w:tc>
          <w:tcPr>
            <w:tcW w:w="1507" w:type="pct"/>
          </w:tcPr>
          <w:p w14:paraId="70D96555" w14:textId="77777777" w:rsidR="00B313F6" w:rsidRDefault="00085CBD" w:rsidP="00B313F6">
            <w:pPr>
              <w:spacing w:line="276" w:lineRule="auto"/>
              <w:jc w:val="center"/>
              <w:rPr>
                <w:rFonts w:cstheme="minorHAnsi"/>
                <w:sz w:val="20"/>
                <w:szCs w:val="20"/>
              </w:rPr>
            </w:pPr>
            <w:sdt>
              <w:sdtPr>
                <w:rPr>
                  <w:rFonts w:ascii="Calibri" w:hAnsi="Calibri" w:cs="Arial"/>
                </w:rPr>
                <w:id w:val="49043240"/>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Pr>
                <w:rFonts w:ascii="Calibri" w:hAnsi="Calibri" w:cs="Arial"/>
              </w:rPr>
              <w:t xml:space="preserve"> </w:t>
            </w:r>
            <w:r w:rsidR="00B313F6" w:rsidRPr="009A2884">
              <w:rPr>
                <w:rFonts w:ascii="Calibri" w:hAnsi="Calibri" w:cs="Arial"/>
              </w:rPr>
              <w:t xml:space="preserve">spełnia / </w:t>
            </w:r>
            <w:sdt>
              <w:sdtPr>
                <w:rPr>
                  <w:rFonts w:ascii="Calibri" w:hAnsi="Calibri" w:cs="Arial"/>
                </w:rPr>
                <w:id w:val="-483935765"/>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sidRPr="009A2884">
              <w:rPr>
                <w:rFonts w:ascii="Calibri" w:hAnsi="Calibri" w:cs="Arial"/>
              </w:rPr>
              <w:t xml:space="preserve"> nie spełnia</w:t>
            </w:r>
          </w:p>
          <w:p w14:paraId="7AA12EE3" w14:textId="77777777" w:rsidR="00A9225F" w:rsidRPr="00173B8A" w:rsidRDefault="00A9225F" w:rsidP="000A1785">
            <w:pPr>
              <w:rPr>
                <w:rFonts w:cstheme="minorHAnsi"/>
                <w:sz w:val="20"/>
                <w:szCs w:val="20"/>
              </w:rPr>
            </w:pPr>
          </w:p>
        </w:tc>
      </w:tr>
      <w:tr w:rsidR="00A9225F" w:rsidRPr="00173B8A" w14:paraId="5794E6C2" w14:textId="1490B32D" w:rsidTr="00A9225F">
        <w:trPr>
          <w:jc w:val="center"/>
        </w:trPr>
        <w:tc>
          <w:tcPr>
            <w:tcW w:w="587" w:type="pct"/>
            <w:vAlign w:val="center"/>
          </w:tcPr>
          <w:p w14:paraId="022C829A" w14:textId="77777777" w:rsidR="00A9225F" w:rsidRPr="00173B8A" w:rsidRDefault="00A9225F" w:rsidP="000A1785">
            <w:pPr>
              <w:rPr>
                <w:rFonts w:cstheme="minorHAnsi"/>
                <w:sz w:val="20"/>
                <w:szCs w:val="20"/>
              </w:rPr>
            </w:pPr>
            <w:r w:rsidRPr="00173B8A">
              <w:rPr>
                <w:rFonts w:cstheme="minorHAnsi"/>
                <w:sz w:val="20"/>
                <w:szCs w:val="20"/>
              </w:rPr>
              <w:t>Kontroler RAID</w:t>
            </w:r>
          </w:p>
        </w:tc>
        <w:tc>
          <w:tcPr>
            <w:tcW w:w="2906" w:type="pct"/>
            <w:vAlign w:val="center"/>
          </w:tcPr>
          <w:p w14:paraId="009B0ED6" w14:textId="77777777" w:rsidR="00A9225F" w:rsidRPr="00173B8A" w:rsidRDefault="00A9225F" w:rsidP="000A1785">
            <w:pPr>
              <w:rPr>
                <w:rFonts w:cstheme="minorHAnsi"/>
                <w:sz w:val="20"/>
                <w:szCs w:val="20"/>
              </w:rPr>
            </w:pPr>
            <w:r w:rsidRPr="00173B8A">
              <w:rPr>
                <w:rFonts w:cstheme="minorHAnsi"/>
                <w:sz w:val="20"/>
                <w:szCs w:val="20"/>
              </w:rPr>
              <w:t>Sprzętowy kontroler dyskowy z pojemnością cache min. 8GB, możliwe konfiguracje poziomów RAID: 0,1,5,6,10,50,60, JBOD.</w:t>
            </w:r>
          </w:p>
        </w:tc>
        <w:tc>
          <w:tcPr>
            <w:tcW w:w="1507" w:type="pct"/>
          </w:tcPr>
          <w:p w14:paraId="2AA0E648" w14:textId="77777777" w:rsidR="00B313F6" w:rsidRDefault="00085CBD" w:rsidP="00B313F6">
            <w:pPr>
              <w:spacing w:line="276" w:lineRule="auto"/>
              <w:jc w:val="center"/>
              <w:rPr>
                <w:rFonts w:cstheme="minorHAnsi"/>
                <w:sz w:val="20"/>
                <w:szCs w:val="20"/>
              </w:rPr>
            </w:pPr>
            <w:sdt>
              <w:sdtPr>
                <w:rPr>
                  <w:rFonts w:ascii="Calibri" w:hAnsi="Calibri" w:cs="Arial"/>
                </w:rPr>
                <w:id w:val="-1105105808"/>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Pr>
                <w:rFonts w:ascii="Calibri" w:hAnsi="Calibri" w:cs="Arial"/>
              </w:rPr>
              <w:t xml:space="preserve"> </w:t>
            </w:r>
            <w:r w:rsidR="00B313F6" w:rsidRPr="009A2884">
              <w:rPr>
                <w:rFonts w:ascii="Calibri" w:hAnsi="Calibri" w:cs="Arial"/>
              </w:rPr>
              <w:t xml:space="preserve">spełnia / </w:t>
            </w:r>
            <w:sdt>
              <w:sdtPr>
                <w:rPr>
                  <w:rFonts w:ascii="Calibri" w:hAnsi="Calibri" w:cs="Arial"/>
                </w:rPr>
                <w:id w:val="1314681261"/>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sidRPr="009A2884">
              <w:rPr>
                <w:rFonts w:ascii="Calibri" w:hAnsi="Calibri" w:cs="Arial"/>
              </w:rPr>
              <w:t xml:space="preserve"> nie spełnia</w:t>
            </w:r>
          </w:p>
          <w:p w14:paraId="0E3690CE" w14:textId="77777777" w:rsidR="00A9225F" w:rsidRPr="00173B8A" w:rsidRDefault="00A9225F" w:rsidP="000A1785">
            <w:pPr>
              <w:rPr>
                <w:rFonts w:cstheme="minorHAnsi"/>
                <w:sz w:val="20"/>
                <w:szCs w:val="20"/>
              </w:rPr>
            </w:pPr>
          </w:p>
        </w:tc>
      </w:tr>
      <w:tr w:rsidR="00A9225F" w:rsidRPr="00173B8A" w14:paraId="583DC28C" w14:textId="5E5DDEF0" w:rsidTr="00A9225F">
        <w:trPr>
          <w:jc w:val="center"/>
        </w:trPr>
        <w:tc>
          <w:tcPr>
            <w:tcW w:w="587" w:type="pct"/>
          </w:tcPr>
          <w:p w14:paraId="0665881A" w14:textId="77777777" w:rsidR="00A9225F" w:rsidRPr="00173B8A" w:rsidRDefault="00A9225F" w:rsidP="000A1785">
            <w:pPr>
              <w:rPr>
                <w:rFonts w:cstheme="minorHAnsi"/>
                <w:sz w:val="20"/>
                <w:szCs w:val="20"/>
              </w:rPr>
            </w:pPr>
            <w:r w:rsidRPr="00173B8A">
              <w:rPr>
                <w:rFonts w:cstheme="minorHAnsi"/>
                <w:sz w:val="20"/>
                <w:szCs w:val="20"/>
              </w:rPr>
              <w:t xml:space="preserve">Wbudowane porty </w:t>
            </w:r>
          </w:p>
        </w:tc>
        <w:tc>
          <w:tcPr>
            <w:tcW w:w="2906" w:type="pct"/>
          </w:tcPr>
          <w:p w14:paraId="0022F5D6" w14:textId="77777777" w:rsidR="00A9225F" w:rsidRPr="00173B8A" w:rsidRDefault="00A9225F" w:rsidP="000A1785">
            <w:pPr>
              <w:rPr>
                <w:rFonts w:cstheme="minorHAnsi"/>
                <w:sz w:val="20"/>
                <w:szCs w:val="20"/>
              </w:rPr>
            </w:pPr>
            <w:r w:rsidRPr="00173B8A">
              <w:rPr>
                <w:rFonts w:cstheme="minorHAnsi"/>
                <w:sz w:val="20"/>
                <w:szCs w:val="20"/>
              </w:rPr>
              <w:t>min. port USB 2.0 oraz port USB 3.0, port VGA, Zewnętrzny napęd optyczny CD/DVD (producenta serwera).</w:t>
            </w:r>
          </w:p>
        </w:tc>
        <w:tc>
          <w:tcPr>
            <w:tcW w:w="1507" w:type="pct"/>
          </w:tcPr>
          <w:p w14:paraId="4C9FE1AB" w14:textId="77777777" w:rsidR="00B313F6" w:rsidRDefault="00085CBD" w:rsidP="00B313F6">
            <w:pPr>
              <w:spacing w:line="276" w:lineRule="auto"/>
              <w:jc w:val="center"/>
              <w:rPr>
                <w:rFonts w:cstheme="minorHAnsi"/>
                <w:sz w:val="20"/>
                <w:szCs w:val="20"/>
              </w:rPr>
            </w:pPr>
            <w:sdt>
              <w:sdtPr>
                <w:rPr>
                  <w:rFonts w:ascii="Calibri" w:hAnsi="Calibri" w:cs="Arial"/>
                </w:rPr>
                <w:id w:val="-211967912"/>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Pr>
                <w:rFonts w:ascii="Calibri" w:hAnsi="Calibri" w:cs="Arial"/>
              </w:rPr>
              <w:t xml:space="preserve"> </w:t>
            </w:r>
            <w:r w:rsidR="00B313F6" w:rsidRPr="009A2884">
              <w:rPr>
                <w:rFonts w:ascii="Calibri" w:hAnsi="Calibri" w:cs="Arial"/>
              </w:rPr>
              <w:t xml:space="preserve">spełnia / </w:t>
            </w:r>
            <w:sdt>
              <w:sdtPr>
                <w:rPr>
                  <w:rFonts w:ascii="Calibri" w:hAnsi="Calibri" w:cs="Arial"/>
                </w:rPr>
                <w:id w:val="-1562094687"/>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sidRPr="009A2884">
              <w:rPr>
                <w:rFonts w:ascii="Calibri" w:hAnsi="Calibri" w:cs="Arial"/>
              </w:rPr>
              <w:t xml:space="preserve"> nie spełnia</w:t>
            </w:r>
          </w:p>
          <w:p w14:paraId="523E8E8E" w14:textId="77777777" w:rsidR="00A9225F" w:rsidRPr="00173B8A" w:rsidRDefault="00A9225F" w:rsidP="000A1785">
            <w:pPr>
              <w:rPr>
                <w:rFonts w:cstheme="minorHAnsi"/>
                <w:sz w:val="20"/>
                <w:szCs w:val="20"/>
              </w:rPr>
            </w:pPr>
          </w:p>
        </w:tc>
      </w:tr>
      <w:tr w:rsidR="00A9225F" w:rsidRPr="00173B8A" w14:paraId="32F267EE" w14:textId="44EFB09B" w:rsidTr="00A9225F">
        <w:trPr>
          <w:jc w:val="center"/>
        </w:trPr>
        <w:tc>
          <w:tcPr>
            <w:tcW w:w="587" w:type="pct"/>
          </w:tcPr>
          <w:p w14:paraId="545D4A5A" w14:textId="77777777" w:rsidR="00A9225F" w:rsidRPr="00173B8A" w:rsidRDefault="00A9225F" w:rsidP="000A1785">
            <w:pPr>
              <w:rPr>
                <w:rFonts w:cstheme="minorHAnsi"/>
                <w:sz w:val="20"/>
                <w:szCs w:val="20"/>
              </w:rPr>
            </w:pPr>
            <w:r w:rsidRPr="00173B8A">
              <w:rPr>
                <w:rFonts w:cstheme="minorHAnsi"/>
                <w:sz w:val="20"/>
                <w:szCs w:val="20"/>
              </w:rPr>
              <w:t xml:space="preserve">Video </w:t>
            </w:r>
          </w:p>
        </w:tc>
        <w:tc>
          <w:tcPr>
            <w:tcW w:w="2906" w:type="pct"/>
          </w:tcPr>
          <w:p w14:paraId="19FA5097" w14:textId="77777777" w:rsidR="00A9225F" w:rsidRPr="00173B8A" w:rsidRDefault="00A9225F" w:rsidP="000A1785">
            <w:pPr>
              <w:rPr>
                <w:rFonts w:cstheme="minorHAnsi"/>
                <w:sz w:val="20"/>
                <w:szCs w:val="20"/>
              </w:rPr>
            </w:pPr>
            <w:r w:rsidRPr="00173B8A">
              <w:rPr>
                <w:rFonts w:cstheme="minorHAnsi"/>
                <w:sz w:val="20"/>
                <w:szCs w:val="20"/>
              </w:rPr>
              <w:t>Zintegrowana karta graficzna umożliwiająca wyświetlenie rozdzielczości min. 1600x900.</w:t>
            </w:r>
          </w:p>
        </w:tc>
        <w:tc>
          <w:tcPr>
            <w:tcW w:w="1507" w:type="pct"/>
          </w:tcPr>
          <w:p w14:paraId="5C8E6819" w14:textId="77777777" w:rsidR="00B313F6" w:rsidRDefault="00085CBD" w:rsidP="00B313F6">
            <w:pPr>
              <w:spacing w:line="276" w:lineRule="auto"/>
              <w:jc w:val="center"/>
              <w:rPr>
                <w:rFonts w:cstheme="minorHAnsi"/>
                <w:sz w:val="20"/>
                <w:szCs w:val="20"/>
              </w:rPr>
            </w:pPr>
            <w:sdt>
              <w:sdtPr>
                <w:rPr>
                  <w:rFonts w:ascii="Calibri" w:hAnsi="Calibri" w:cs="Arial"/>
                </w:rPr>
                <w:id w:val="1497529590"/>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Pr>
                <w:rFonts w:ascii="Calibri" w:hAnsi="Calibri" w:cs="Arial"/>
              </w:rPr>
              <w:t xml:space="preserve"> </w:t>
            </w:r>
            <w:r w:rsidR="00B313F6" w:rsidRPr="009A2884">
              <w:rPr>
                <w:rFonts w:ascii="Calibri" w:hAnsi="Calibri" w:cs="Arial"/>
              </w:rPr>
              <w:t xml:space="preserve">spełnia / </w:t>
            </w:r>
            <w:sdt>
              <w:sdtPr>
                <w:rPr>
                  <w:rFonts w:ascii="Calibri" w:hAnsi="Calibri" w:cs="Arial"/>
                </w:rPr>
                <w:id w:val="1472791418"/>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sidRPr="009A2884">
              <w:rPr>
                <w:rFonts w:ascii="Calibri" w:hAnsi="Calibri" w:cs="Arial"/>
              </w:rPr>
              <w:t xml:space="preserve"> nie spełnia</w:t>
            </w:r>
          </w:p>
          <w:p w14:paraId="3A570E0A" w14:textId="77777777" w:rsidR="00A9225F" w:rsidRPr="00173B8A" w:rsidRDefault="00A9225F" w:rsidP="000A1785">
            <w:pPr>
              <w:rPr>
                <w:rFonts w:cstheme="minorHAnsi"/>
                <w:sz w:val="20"/>
                <w:szCs w:val="20"/>
              </w:rPr>
            </w:pPr>
          </w:p>
        </w:tc>
      </w:tr>
      <w:tr w:rsidR="00A9225F" w:rsidRPr="00173B8A" w14:paraId="7FA9A2FD" w14:textId="38C26668" w:rsidTr="00A9225F">
        <w:trPr>
          <w:jc w:val="center"/>
        </w:trPr>
        <w:tc>
          <w:tcPr>
            <w:tcW w:w="587" w:type="pct"/>
            <w:shd w:val="clear" w:color="auto" w:fill="auto"/>
          </w:tcPr>
          <w:p w14:paraId="1889DC59" w14:textId="77777777" w:rsidR="00A9225F" w:rsidRPr="00173B8A" w:rsidRDefault="00A9225F" w:rsidP="000A1785">
            <w:pPr>
              <w:rPr>
                <w:rFonts w:cstheme="minorHAnsi"/>
                <w:sz w:val="20"/>
                <w:szCs w:val="20"/>
              </w:rPr>
            </w:pPr>
            <w:r w:rsidRPr="00173B8A">
              <w:rPr>
                <w:rFonts w:cstheme="minorHAnsi"/>
                <w:sz w:val="20"/>
                <w:szCs w:val="20"/>
              </w:rPr>
              <w:lastRenderedPageBreak/>
              <w:t xml:space="preserve">Wentylatory </w:t>
            </w:r>
          </w:p>
        </w:tc>
        <w:tc>
          <w:tcPr>
            <w:tcW w:w="2906" w:type="pct"/>
          </w:tcPr>
          <w:p w14:paraId="7BD6EF5C" w14:textId="77777777" w:rsidR="00A9225F" w:rsidRPr="00173B8A" w:rsidRDefault="00A9225F" w:rsidP="000A1785">
            <w:pPr>
              <w:rPr>
                <w:rFonts w:cstheme="minorHAnsi"/>
                <w:sz w:val="20"/>
                <w:szCs w:val="20"/>
              </w:rPr>
            </w:pPr>
            <w:r w:rsidRPr="00173B8A">
              <w:rPr>
                <w:rFonts w:cstheme="minorHAnsi"/>
                <w:sz w:val="20"/>
                <w:szCs w:val="20"/>
              </w:rPr>
              <w:t>Redundantne.</w:t>
            </w:r>
          </w:p>
        </w:tc>
        <w:tc>
          <w:tcPr>
            <w:tcW w:w="1507" w:type="pct"/>
          </w:tcPr>
          <w:p w14:paraId="65518E71" w14:textId="77777777" w:rsidR="00B313F6" w:rsidRDefault="00085CBD" w:rsidP="00B313F6">
            <w:pPr>
              <w:spacing w:line="276" w:lineRule="auto"/>
              <w:jc w:val="center"/>
              <w:rPr>
                <w:rFonts w:cstheme="minorHAnsi"/>
                <w:sz w:val="20"/>
                <w:szCs w:val="20"/>
              </w:rPr>
            </w:pPr>
            <w:sdt>
              <w:sdtPr>
                <w:rPr>
                  <w:rFonts w:ascii="Calibri" w:hAnsi="Calibri" w:cs="Arial"/>
                </w:rPr>
                <w:id w:val="-1132945559"/>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Pr>
                <w:rFonts w:ascii="Calibri" w:hAnsi="Calibri" w:cs="Arial"/>
              </w:rPr>
              <w:t xml:space="preserve"> </w:t>
            </w:r>
            <w:r w:rsidR="00B313F6" w:rsidRPr="009A2884">
              <w:rPr>
                <w:rFonts w:ascii="Calibri" w:hAnsi="Calibri" w:cs="Arial"/>
              </w:rPr>
              <w:t xml:space="preserve">spełnia / </w:t>
            </w:r>
            <w:sdt>
              <w:sdtPr>
                <w:rPr>
                  <w:rFonts w:ascii="Calibri" w:hAnsi="Calibri" w:cs="Arial"/>
                </w:rPr>
                <w:id w:val="-552767470"/>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sidRPr="009A2884">
              <w:rPr>
                <w:rFonts w:ascii="Calibri" w:hAnsi="Calibri" w:cs="Arial"/>
              </w:rPr>
              <w:t xml:space="preserve"> nie spełnia</w:t>
            </w:r>
          </w:p>
          <w:p w14:paraId="14DF7648" w14:textId="77777777" w:rsidR="00A9225F" w:rsidRPr="00173B8A" w:rsidRDefault="00A9225F" w:rsidP="000A1785">
            <w:pPr>
              <w:rPr>
                <w:rFonts w:cstheme="minorHAnsi"/>
                <w:sz w:val="20"/>
                <w:szCs w:val="20"/>
              </w:rPr>
            </w:pPr>
          </w:p>
        </w:tc>
      </w:tr>
      <w:tr w:rsidR="00A9225F" w:rsidRPr="00173B8A" w14:paraId="0713CBD6" w14:textId="5BC95B1B" w:rsidTr="00A9225F">
        <w:trPr>
          <w:jc w:val="center"/>
        </w:trPr>
        <w:tc>
          <w:tcPr>
            <w:tcW w:w="587" w:type="pct"/>
          </w:tcPr>
          <w:p w14:paraId="29DECCCE" w14:textId="77777777" w:rsidR="00A9225F" w:rsidRPr="00173B8A" w:rsidRDefault="00A9225F" w:rsidP="000A1785">
            <w:pPr>
              <w:rPr>
                <w:rFonts w:cstheme="minorHAnsi"/>
                <w:sz w:val="20"/>
                <w:szCs w:val="20"/>
              </w:rPr>
            </w:pPr>
            <w:r w:rsidRPr="00173B8A">
              <w:rPr>
                <w:rFonts w:cstheme="minorHAnsi"/>
                <w:sz w:val="20"/>
                <w:szCs w:val="20"/>
              </w:rPr>
              <w:t xml:space="preserve">Zasilacze </w:t>
            </w:r>
          </w:p>
        </w:tc>
        <w:tc>
          <w:tcPr>
            <w:tcW w:w="2906" w:type="pct"/>
          </w:tcPr>
          <w:p w14:paraId="6363CF47" w14:textId="77777777" w:rsidR="00A9225F" w:rsidRPr="00173B8A" w:rsidRDefault="00A9225F" w:rsidP="000A1785">
            <w:pPr>
              <w:textAlignment w:val="baseline"/>
              <w:rPr>
                <w:rFonts w:eastAsia="Times New Roman" w:cstheme="minorHAnsi"/>
                <w:sz w:val="20"/>
                <w:szCs w:val="20"/>
              </w:rPr>
            </w:pPr>
            <w:r w:rsidRPr="00173B8A">
              <w:rPr>
                <w:rFonts w:cstheme="minorHAnsi"/>
                <w:sz w:val="20"/>
                <w:szCs w:val="20"/>
              </w:rPr>
              <w:t xml:space="preserve">Min. dwa zasilacze Hot-Plug maksymalnie 800W </w:t>
            </w:r>
          </w:p>
        </w:tc>
        <w:tc>
          <w:tcPr>
            <w:tcW w:w="1507" w:type="pct"/>
          </w:tcPr>
          <w:p w14:paraId="14ADC1A3" w14:textId="77777777" w:rsidR="00B313F6" w:rsidRDefault="00085CBD" w:rsidP="00B313F6">
            <w:pPr>
              <w:spacing w:line="276" w:lineRule="auto"/>
              <w:jc w:val="center"/>
              <w:rPr>
                <w:rFonts w:cstheme="minorHAnsi"/>
                <w:sz w:val="20"/>
                <w:szCs w:val="20"/>
              </w:rPr>
            </w:pPr>
            <w:sdt>
              <w:sdtPr>
                <w:rPr>
                  <w:rFonts w:ascii="Calibri" w:hAnsi="Calibri" w:cs="Arial"/>
                </w:rPr>
                <w:id w:val="161756593"/>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Pr>
                <w:rFonts w:ascii="Calibri" w:hAnsi="Calibri" w:cs="Arial"/>
              </w:rPr>
              <w:t xml:space="preserve"> </w:t>
            </w:r>
            <w:r w:rsidR="00B313F6" w:rsidRPr="009A2884">
              <w:rPr>
                <w:rFonts w:ascii="Calibri" w:hAnsi="Calibri" w:cs="Arial"/>
              </w:rPr>
              <w:t xml:space="preserve">spełnia / </w:t>
            </w:r>
            <w:sdt>
              <w:sdtPr>
                <w:rPr>
                  <w:rFonts w:ascii="Calibri" w:hAnsi="Calibri" w:cs="Arial"/>
                </w:rPr>
                <w:id w:val="628129661"/>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sidRPr="009A2884">
              <w:rPr>
                <w:rFonts w:ascii="Calibri" w:hAnsi="Calibri" w:cs="Arial"/>
              </w:rPr>
              <w:t xml:space="preserve"> nie spełnia</w:t>
            </w:r>
          </w:p>
          <w:p w14:paraId="56B9086D" w14:textId="77777777" w:rsidR="00A9225F" w:rsidRPr="00173B8A" w:rsidRDefault="00A9225F" w:rsidP="000A1785">
            <w:pPr>
              <w:textAlignment w:val="baseline"/>
              <w:rPr>
                <w:rFonts w:cstheme="minorHAnsi"/>
                <w:sz w:val="20"/>
                <w:szCs w:val="20"/>
              </w:rPr>
            </w:pPr>
          </w:p>
        </w:tc>
      </w:tr>
      <w:tr w:rsidR="00A9225F" w:rsidRPr="00173B8A" w14:paraId="385FB883" w14:textId="138533D6" w:rsidTr="00A9225F">
        <w:trPr>
          <w:jc w:val="center"/>
        </w:trPr>
        <w:tc>
          <w:tcPr>
            <w:tcW w:w="587" w:type="pct"/>
            <w:vAlign w:val="center"/>
          </w:tcPr>
          <w:p w14:paraId="1D7F7995" w14:textId="77777777" w:rsidR="00A9225F" w:rsidRPr="00173B8A" w:rsidRDefault="00A9225F" w:rsidP="000A1785">
            <w:pPr>
              <w:rPr>
                <w:rFonts w:cstheme="minorHAnsi"/>
                <w:sz w:val="20"/>
                <w:szCs w:val="20"/>
              </w:rPr>
            </w:pPr>
            <w:r w:rsidRPr="00173B8A">
              <w:rPr>
                <w:rFonts w:cstheme="minorHAnsi"/>
                <w:sz w:val="20"/>
                <w:szCs w:val="20"/>
              </w:rPr>
              <w:t>Bezpieczeństwo</w:t>
            </w:r>
          </w:p>
        </w:tc>
        <w:tc>
          <w:tcPr>
            <w:tcW w:w="2906" w:type="pct"/>
            <w:vAlign w:val="center"/>
          </w:tcPr>
          <w:p w14:paraId="3E67FC61" w14:textId="77777777" w:rsidR="00A9225F" w:rsidRPr="00173B8A" w:rsidRDefault="00A9225F" w:rsidP="000A1785">
            <w:pPr>
              <w:rPr>
                <w:rFonts w:cstheme="minorHAnsi"/>
                <w:sz w:val="20"/>
                <w:szCs w:val="20"/>
              </w:rPr>
            </w:pPr>
            <w:r w:rsidRPr="00173B8A">
              <w:rPr>
                <w:rFonts w:cstheme="minorHAnsi"/>
                <w:sz w:val="20"/>
                <w:szCs w:val="20"/>
              </w:rPr>
              <w:t xml:space="preserve">Zatrzask górnej pokrywy oraz blokada na ramce </w:t>
            </w:r>
            <w:proofErr w:type="spellStart"/>
            <w:r w:rsidRPr="00173B8A">
              <w:rPr>
                <w:rFonts w:cstheme="minorHAnsi"/>
                <w:sz w:val="20"/>
                <w:szCs w:val="20"/>
              </w:rPr>
              <w:t>panela</w:t>
            </w:r>
            <w:proofErr w:type="spellEnd"/>
            <w:r w:rsidRPr="00173B8A">
              <w:rPr>
                <w:rFonts w:cstheme="minorHAnsi"/>
                <w:sz w:val="20"/>
                <w:szCs w:val="20"/>
              </w:rPr>
              <w:t xml:space="preserve"> zamykana na klucz służąca do ochrony nieautoryzowanego dostępu do dysków twardych. </w:t>
            </w:r>
          </w:p>
          <w:p w14:paraId="3649F85F" w14:textId="77777777" w:rsidR="00A9225F" w:rsidRPr="00173B8A" w:rsidRDefault="00A9225F" w:rsidP="000A1785">
            <w:pPr>
              <w:rPr>
                <w:rFonts w:cstheme="minorHAnsi"/>
                <w:sz w:val="20"/>
                <w:szCs w:val="20"/>
              </w:rPr>
            </w:pPr>
            <w:r w:rsidRPr="00173B8A">
              <w:rPr>
                <w:rFonts w:cstheme="minorHAnsi"/>
                <w:sz w:val="20"/>
                <w:szCs w:val="20"/>
              </w:rPr>
              <w:t xml:space="preserve">Możliwość wyłączenia w BIOS funkcji przycisku zasilania. </w:t>
            </w:r>
          </w:p>
          <w:p w14:paraId="4ECA13E7" w14:textId="77777777" w:rsidR="00A9225F" w:rsidRPr="00173B8A" w:rsidRDefault="00A9225F" w:rsidP="000A1785">
            <w:pPr>
              <w:rPr>
                <w:rFonts w:cstheme="minorHAnsi"/>
                <w:sz w:val="20"/>
                <w:szCs w:val="20"/>
              </w:rPr>
            </w:pPr>
            <w:r w:rsidRPr="00173B8A">
              <w:rPr>
                <w:rFonts w:cstheme="minorHAnsi"/>
                <w:sz w:val="20"/>
                <w:szCs w:val="20"/>
              </w:rPr>
              <w:t>BIOS ma możliwość przejścia do bezpiecznego trybu rozruchowego z możliwością zarządzania blokadą zasilania, panelem sterowania oraz zmianą hasła.</w:t>
            </w:r>
          </w:p>
          <w:p w14:paraId="396A5205" w14:textId="77777777" w:rsidR="00A9225F" w:rsidRPr="00173B8A" w:rsidRDefault="00A9225F" w:rsidP="000A1785">
            <w:pPr>
              <w:rPr>
                <w:rFonts w:cstheme="minorHAnsi"/>
                <w:sz w:val="20"/>
                <w:szCs w:val="20"/>
              </w:rPr>
            </w:pPr>
            <w:r w:rsidRPr="00173B8A">
              <w:rPr>
                <w:rFonts w:cstheme="minorHAnsi"/>
                <w:sz w:val="20"/>
                <w:szCs w:val="20"/>
              </w:rPr>
              <w:t xml:space="preserve">Wbudowany czujnik otwarcia obudowy współpracujący z BIOS i kartą zarządzającą. </w:t>
            </w:r>
          </w:p>
          <w:p w14:paraId="3ED96022" w14:textId="77777777" w:rsidR="00A9225F" w:rsidRPr="00173B8A" w:rsidRDefault="00A9225F" w:rsidP="000A1785">
            <w:pPr>
              <w:rPr>
                <w:rFonts w:cstheme="minorHAnsi"/>
                <w:sz w:val="20"/>
                <w:szCs w:val="20"/>
              </w:rPr>
            </w:pPr>
            <w:r w:rsidRPr="00173B8A">
              <w:rPr>
                <w:rFonts w:cstheme="minorHAnsi"/>
                <w:sz w:val="20"/>
                <w:szCs w:val="20"/>
              </w:rPr>
              <w:t>Moduł TPM 2.0 v3.</w:t>
            </w:r>
          </w:p>
          <w:p w14:paraId="3449DBC8" w14:textId="77777777" w:rsidR="00A9225F" w:rsidRPr="00173B8A" w:rsidRDefault="00A9225F" w:rsidP="000A1785">
            <w:pPr>
              <w:rPr>
                <w:rFonts w:cstheme="minorHAnsi"/>
                <w:sz w:val="20"/>
                <w:szCs w:val="20"/>
              </w:rPr>
            </w:pPr>
            <w:r w:rsidRPr="00173B8A">
              <w:rPr>
                <w:rFonts w:cstheme="minorHAnsi"/>
                <w:sz w:val="20"/>
                <w:szCs w:val="20"/>
              </w:rPr>
              <w:t>Możliwość dynamicznego włączania I wyłączania portów USB na obudowie – bez potrzeby restartu serwera.</w:t>
            </w:r>
          </w:p>
          <w:p w14:paraId="108162EC" w14:textId="77777777" w:rsidR="00A9225F" w:rsidRPr="00173B8A" w:rsidRDefault="00A9225F" w:rsidP="000A1785">
            <w:pPr>
              <w:rPr>
                <w:rFonts w:cstheme="minorHAnsi"/>
                <w:sz w:val="20"/>
                <w:szCs w:val="20"/>
              </w:rPr>
            </w:pPr>
            <w:r w:rsidRPr="00173B8A">
              <w:rPr>
                <w:rFonts w:cstheme="minorHAnsi"/>
                <w:sz w:val="20"/>
                <w:szCs w:val="20"/>
              </w:rPr>
              <w:t>Możliwość wymazania danych ze znajdujących się dysków wewnątrz serwera – niezależne od zainstalowanego systemu operacyjnego, uruchamiane z poziomu zarządzania serwerem.</w:t>
            </w:r>
          </w:p>
          <w:p w14:paraId="4EBCB45A" w14:textId="77777777" w:rsidR="00A9225F" w:rsidRPr="00173B8A" w:rsidRDefault="00A9225F" w:rsidP="000A1785">
            <w:pPr>
              <w:rPr>
                <w:rFonts w:cstheme="minorHAnsi"/>
                <w:sz w:val="20"/>
                <w:szCs w:val="20"/>
              </w:rPr>
            </w:pPr>
            <w:r w:rsidRPr="00173B8A">
              <w:rPr>
                <w:rFonts w:cstheme="minorHAnsi"/>
                <w:sz w:val="20"/>
                <w:szCs w:val="20"/>
              </w:rPr>
              <w:t xml:space="preserve">Możliwość integracji z RSA </w:t>
            </w:r>
            <w:proofErr w:type="spellStart"/>
            <w:r w:rsidRPr="00173B8A">
              <w:rPr>
                <w:rFonts w:cstheme="minorHAnsi"/>
                <w:sz w:val="20"/>
                <w:szCs w:val="20"/>
              </w:rPr>
              <w:t>SecurID</w:t>
            </w:r>
            <w:proofErr w:type="spellEnd"/>
            <w:r w:rsidRPr="00173B8A">
              <w:rPr>
                <w:rFonts w:cstheme="minorHAnsi"/>
                <w:sz w:val="20"/>
                <w:szCs w:val="20"/>
              </w:rPr>
              <w:t>.</w:t>
            </w:r>
          </w:p>
        </w:tc>
        <w:tc>
          <w:tcPr>
            <w:tcW w:w="1507" w:type="pct"/>
          </w:tcPr>
          <w:p w14:paraId="6D5F4962" w14:textId="77777777" w:rsidR="00B313F6" w:rsidRDefault="00085CBD" w:rsidP="00B313F6">
            <w:pPr>
              <w:spacing w:line="276" w:lineRule="auto"/>
              <w:jc w:val="center"/>
              <w:rPr>
                <w:rFonts w:cstheme="minorHAnsi"/>
                <w:sz w:val="20"/>
                <w:szCs w:val="20"/>
              </w:rPr>
            </w:pPr>
            <w:sdt>
              <w:sdtPr>
                <w:rPr>
                  <w:rFonts w:ascii="Calibri" w:hAnsi="Calibri" w:cs="Arial"/>
                </w:rPr>
                <w:id w:val="-774700494"/>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Pr>
                <w:rFonts w:ascii="Calibri" w:hAnsi="Calibri" w:cs="Arial"/>
              </w:rPr>
              <w:t xml:space="preserve"> </w:t>
            </w:r>
            <w:r w:rsidR="00B313F6" w:rsidRPr="009A2884">
              <w:rPr>
                <w:rFonts w:ascii="Calibri" w:hAnsi="Calibri" w:cs="Arial"/>
              </w:rPr>
              <w:t xml:space="preserve">spełnia / </w:t>
            </w:r>
            <w:sdt>
              <w:sdtPr>
                <w:rPr>
                  <w:rFonts w:ascii="Calibri" w:hAnsi="Calibri" w:cs="Arial"/>
                </w:rPr>
                <w:id w:val="1956824366"/>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sidRPr="009A2884">
              <w:rPr>
                <w:rFonts w:ascii="Calibri" w:hAnsi="Calibri" w:cs="Arial"/>
              </w:rPr>
              <w:t xml:space="preserve"> nie spełnia</w:t>
            </w:r>
          </w:p>
          <w:p w14:paraId="78226457" w14:textId="77777777" w:rsidR="00A9225F" w:rsidRPr="00173B8A" w:rsidRDefault="00A9225F" w:rsidP="000A1785">
            <w:pPr>
              <w:rPr>
                <w:rFonts w:cstheme="minorHAnsi"/>
                <w:sz w:val="20"/>
                <w:szCs w:val="20"/>
              </w:rPr>
            </w:pPr>
          </w:p>
        </w:tc>
      </w:tr>
      <w:tr w:rsidR="00A9225F" w:rsidRPr="00173B8A" w14:paraId="308176CD" w14:textId="5A70685F" w:rsidTr="00A9225F">
        <w:trPr>
          <w:trHeight w:val="7393"/>
          <w:jc w:val="center"/>
        </w:trPr>
        <w:tc>
          <w:tcPr>
            <w:tcW w:w="587" w:type="pct"/>
            <w:vAlign w:val="center"/>
          </w:tcPr>
          <w:p w14:paraId="4B364EEF" w14:textId="77777777" w:rsidR="00A9225F" w:rsidRPr="00173B8A" w:rsidRDefault="00A9225F" w:rsidP="000A1785">
            <w:pPr>
              <w:rPr>
                <w:rFonts w:cstheme="minorHAnsi"/>
                <w:sz w:val="20"/>
                <w:szCs w:val="20"/>
              </w:rPr>
            </w:pPr>
            <w:r w:rsidRPr="00173B8A">
              <w:rPr>
                <w:rFonts w:cstheme="minorHAnsi"/>
                <w:sz w:val="20"/>
                <w:szCs w:val="20"/>
              </w:rPr>
              <w:lastRenderedPageBreak/>
              <w:t>Karta Zarządzania</w:t>
            </w:r>
          </w:p>
        </w:tc>
        <w:tc>
          <w:tcPr>
            <w:tcW w:w="2906" w:type="pct"/>
            <w:vAlign w:val="center"/>
          </w:tcPr>
          <w:p w14:paraId="7D7EFC64" w14:textId="77777777" w:rsidR="00A9225F" w:rsidRPr="00173B8A" w:rsidRDefault="00A9225F" w:rsidP="000A1785">
            <w:pPr>
              <w:ind w:left="31"/>
              <w:rPr>
                <w:rFonts w:cstheme="minorHAnsi"/>
                <w:sz w:val="20"/>
                <w:szCs w:val="20"/>
              </w:rPr>
            </w:pPr>
            <w:r w:rsidRPr="00173B8A">
              <w:rPr>
                <w:rFonts w:cstheme="minorHAnsi"/>
                <w:sz w:val="20"/>
                <w:szCs w:val="20"/>
              </w:rPr>
              <w:t xml:space="preserve">Niezależna od zainstalowanego na serwerze systemu operacyjnego posiadająca dedykowane port RJ-45 Gigabit Ethernet umożliwiająca: </w:t>
            </w:r>
          </w:p>
          <w:p w14:paraId="0BA572CE" w14:textId="77777777" w:rsidR="00A9225F" w:rsidRPr="00173B8A" w:rsidRDefault="00A9225F" w:rsidP="000A1785">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zdalny dostęp do graficznego interfejsu Web karty zarządzającej </w:t>
            </w:r>
          </w:p>
          <w:p w14:paraId="653200A8" w14:textId="77777777" w:rsidR="00A9225F" w:rsidRPr="00173B8A" w:rsidRDefault="00A9225F" w:rsidP="000A1785">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szyfrowane połączenie (TLS) oraz autentykacje i autoryzację użytkownika </w:t>
            </w:r>
          </w:p>
          <w:p w14:paraId="4A50133C" w14:textId="77777777" w:rsidR="00A9225F" w:rsidRPr="00173B8A" w:rsidRDefault="00A9225F" w:rsidP="000A1785">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możliwość podmontowania zdalnych wirtualnych napędów </w:t>
            </w:r>
          </w:p>
          <w:p w14:paraId="7CFEB557" w14:textId="77777777" w:rsidR="00A9225F" w:rsidRPr="00173B8A" w:rsidRDefault="00A9225F" w:rsidP="000A1785">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wirtualną konsolę z dostępem do myszy, klawiatury </w:t>
            </w:r>
          </w:p>
          <w:p w14:paraId="527FD4EC" w14:textId="77777777" w:rsidR="00A9225F" w:rsidRPr="00173B8A" w:rsidRDefault="00A9225F" w:rsidP="000A1785">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wsparcie dla IPv6 </w:t>
            </w:r>
          </w:p>
          <w:p w14:paraId="0D184791" w14:textId="77777777" w:rsidR="00A9225F" w:rsidRPr="00173B8A" w:rsidRDefault="00A9225F" w:rsidP="000A1785">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wsparcie dla SNMP; IPMI2.0, VLAN </w:t>
            </w:r>
            <w:proofErr w:type="spellStart"/>
            <w:r w:rsidRPr="00173B8A">
              <w:rPr>
                <w:rFonts w:cstheme="minorHAnsi"/>
                <w:sz w:val="20"/>
                <w:szCs w:val="20"/>
              </w:rPr>
              <w:t>tagging</w:t>
            </w:r>
            <w:proofErr w:type="spellEnd"/>
            <w:r w:rsidRPr="00173B8A">
              <w:rPr>
                <w:rFonts w:cstheme="minorHAnsi"/>
                <w:sz w:val="20"/>
                <w:szCs w:val="20"/>
              </w:rPr>
              <w:t xml:space="preserve">, SSH </w:t>
            </w:r>
          </w:p>
          <w:p w14:paraId="777E3361" w14:textId="77777777" w:rsidR="00A9225F" w:rsidRPr="00173B8A" w:rsidRDefault="00A9225F" w:rsidP="000A1785">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możliwość zdalnego monitorowania w czasie rzeczywistym poboru prądu przez serwer, dane historyczne powinny być dostępne przez min. 7 dni wstecz. </w:t>
            </w:r>
          </w:p>
          <w:p w14:paraId="3F8608CC" w14:textId="77777777" w:rsidR="00A9225F" w:rsidRPr="00173B8A" w:rsidRDefault="00A9225F" w:rsidP="000A1785">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możliwość zdalnego ustawienia limitu poboru prądu przez konkretny serwer </w:t>
            </w:r>
          </w:p>
          <w:p w14:paraId="140C5DFE" w14:textId="77777777" w:rsidR="00A9225F" w:rsidRPr="00173B8A" w:rsidRDefault="00A9225F" w:rsidP="000A1785">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integracja z Active Directory </w:t>
            </w:r>
          </w:p>
          <w:p w14:paraId="397E919F" w14:textId="77777777" w:rsidR="00A9225F" w:rsidRPr="00173B8A" w:rsidRDefault="00A9225F" w:rsidP="000A1785">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możliwość obsługi przez ośmiu administratorów jednocześnie </w:t>
            </w:r>
          </w:p>
          <w:p w14:paraId="47A54B04" w14:textId="77777777" w:rsidR="00A9225F" w:rsidRPr="00173B8A" w:rsidRDefault="00A9225F" w:rsidP="000A1785">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Wsparcie dla automatycznej rejestracji DNS </w:t>
            </w:r>
          </w:p>
          <w:p w14:paraId="2B3BB285" w14:textId="77777777" w:rsidR="00A9225F" w:rsidRPr="00173B8A" w:rsidRDefault="00A9225F" w:rsidP="000A1785">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wsparcie dla LLDP </w:t>
            </w:r>
          </w:p>
          <w:p w14:paraId="2C3C5888" w14:textId="77777777" w:rsidR="00A9225F" w:rsidRPr="00173B8A" w:rsidRDefault="00A9225F" w:rsidP="000A1785">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wysyłanie do administratora maila z powiadomieniem o awarii lub zmianie konfiguracji sprzętowej </w:t>
            </w:r>
          </w:p>
          <w:p w14:paraId="221D266F" w14:textId="77777777" w:rsidR="00A9225F" w:rsidRPr="00173B8A" w:rsidRDefault="00A9225F" w:rsidP="000A1785">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możliwość podłączenia lokalnego poprzez złącze RS-232. </w:t>
            </w:r>
          </w:p>
          <w:p w14:paraId="53583FAC" w14:textId="77777777" w:rsidR="00A9225F" w:rsidRPr="00173B8A" w:rsidRDefault="00A9225F" w:rsidP="000A1785">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możliwość zarządzania bezpośredniego poprzez złącze </w:t>
            </w:r>
            <w:proofErr w:type="spellStart"/>
            <w:r w:rsidRPr="00173B8A">
              <w:rPr>
                <w:rFonts w:cstheme="minorHAnsi"/>
                <w:sz w:val="20"/>
                <w:szCs w:val="20"/>
              </w:rPr>
              <w:t>microUSB</w:t>
            </w:r>
            <w:proofErr w:type="spellEnd"/>
            <w:r w:rsidRPr="00173B8A">
              <w:rPr>
                <w:rFonts w:cstheme="minorHAnsi"/>
                <w:sz w:val="20"/>
                <w:szCs w:val="20"/>
              </w:rPr>
              <w:t xml:space="preserve"> umieszczone na froncie obudowy. </w:t>
            </w:r>
          </w:p>
          <w:p w14:paraId="7B8F9108" w14:textId="77777777" w:rsidR="00A9225F" w:rsidRPr="00173B8A" w:rsidRDefault="00A9225F" w:rsidP="000A1785">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Monitorowanie zużycia dysków SSD </w:t>
            </w:r>
          </w:p>
          <w:p w14:paraId="4DBBE128" w14:textId="77777777" w:rsidR="00A9225F" w:rsidRPr="00173B8A" w:rsidRDefault="00A9225F" w:rsidP="000A1785">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możliwość monitorowania z jednej konsoli min. 100 serwerami fizycznymi, </w:t>
            </w:r>
          </w:p>
          <w:p w14:paraId="3BB9A21C" w14:textId="77777777" w:rsidR="00A9225F" w:rsidRPr="00173B8A" w:rsidRDefault="00A9225F" w:rsidP="000A1785">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Automatyczne zgłaszanie alertów do centrum serwisowego producenta </w:t>
            </w:r>
          </w:p>
          <w:p w14:paraId="5B8CD932" w14:textId="77777777" w:rsidR="00A9225F" w:rsidRPr="00173B8A" w:rsidRDefault="00A9225F" w:rsidP="000A1785">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Automatyczne update </w:t>
            </w:r>
            <w:proofErr w:type="spellStart"/>
            <w:r w:rsidRPr="00173B8A">
              <w:rPr>
                <w:rFonts w:cstheme="minorHAnsi"/>
                <w:sz w:val="20"/>
                <w:szCs w:val="20"/>
              </w:rPr>
              <w:t>firmware</w:t>
            </w:r>
            <w:proofErr w:type="spellEnd"/>
            <w:r w:rsidRPr="00173B8A">
              <w:rPr>
                <w:rFonts w:cstheme="minorHAnsi"/>
                <w:sz w:val="20"/>
                <w:szCs w:val="20"/>
              </w:rPr>
              <w:t xml:space="preserve"> dla wszystkich komponentów serwera </w:t>
            </w:r>
          </w:p>
          <w:p w14:paraId="457548E0" w14:textId="77777777" w:rsidR="00A9225F" w:rsidRPr="00173B8A" w:rsidRDefault="00A9225F" w:rsidP="000A1785">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Możliwość przywrócenia poprzednich wersji </w:t>
            </w:r>
            <w:proofErr w:type="spellStart"/>
            <w:r w:rsidRPr="00173B8A">
              <w:rPr>
                <w:rFonts w:cstheme="minorHAnsi"/>
                <w:sz w:val="20"/>
                <w:szCs w:val="20"/>
              </w:rPr>
              <w:t>firmware</w:t>
            </w:r>
            <w:proofErr w:type="spellEnd"/>
            <w:r w:rsidRPr="00173B8A">
              <w:rPr>
                <w:rFonts w:cstheme="minorHAnsi"/>
                <w:sz w:val="20"/>
                <w:szCs w:val="20"/>
              </w:rPr>
              <w:t xml:space="preserve"> </w:t>
            </w:r>
          </w:p>
          <w:p w14:paraId="3F79A0ED" w14:textId="77777777" w:rsidR="00A9225F" w:rsidRPr="00173B8A" w:rsidRDefault="00A9225F" w:rsidP="000A1785">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Możliwość eksportu eksportu/importu konfiguracji (ustawienie karty zarządzającej, </w:t>
            </w:r>
            <w:proofErr w:type="spellStart"/>
            <w:r w:rsidRPr="00173B8A">
              <w:rPr>
                <w:rFonts w:cstheme="minorHAnsi"/>
                <w:sz w:val="20"/>
                <w:szCs w:val="20"/>
              </w:rPr>
              <w:t>BIOSu</w:t>
            </w:r>
            <w:proofErr w:type="spellEnd"/>
            <w:r w:rsidRPr="00173B8A">
              <w:rPr>
                <w:rFonts w:cstheme="minorHAnsi"/>
                <w:sz w:val="20"/>
                <w:szCs w:val="20"/>
              </w:rPr>
              <w:t xml:space="preserve">, kart sieciowych, HBA oraz konfiguracji kontrolera RAID) serwera do pliku XML lub JSON </w:t>
            </w:r>
          </w:p>
          <w:p w14:paraId="381F7EFD" w14:textId="77777777" w:rsidR="00A9225F" w:rsidRPr="00173B8A" w:rsidRDefault="00A9225F" w:rsidP="000A1785">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Możliwość zaimportowania ustawień, poprzez bezpośrednie podłączenie plików konfiguracyjnych </w:t>
            </w:r>
          </w:p>
          <w:p w14:paraId="2B57700D" w14:textId="77777777" w:rsidR="00A9225F" w:rsidRPr="00173B8A" w:rsidRDefault="00A9225F" w:rsidP="000A1785">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Automatyczne tworzenie kopii ustawień serwera w oparciu o harmonogram. </w:t>
            </w:r>
          </w:p>
          <w:p w14:paraId="442A9420" w14:textId="2EC96792" w:rsidR="00A9225F" w:rsidRPr="00173B8A" w:rsidRDefault="00A9225F" w:rsidP="00404307">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Możliwość wykrywania odchyleń konfiguracji na poziomie konfiguracji UEFI oraz wersji </w:t>
            </w:r>
            <w:proofErr w:type="spellStart"/>
            <w:r w:rsidRPr="00173B8A">
              <w:rPr>
                <w:rFonts w:cstheme="minorHAnsi"/>
                <w:sz w:val="20"/>
                <w:szCs w:val="20"/>
              </w:rPr>
              <w:t>firmware</w:t>
            </w:r>
            <w:proofErr w:type="spellEnd"/>
            <w:r w:rsidRPr="00173B8A">
              <w:rPr>
                <w:rFonts w:cstheme="minorHAnsi"/>
                <w:sz w:val="20"/>
                <w:szCs w:val="20"/>
              </w:rPr>
              <w:t xml:space="preserve"> serwera</w:t>
            </w:r>
          </w:p>
        </w:tc>
        <w:tc>
          <w:tcPr>
            <w:tcW w:w="1507" w:type="pct"/>
          </w:tcPr>
          <w:p w14:paraId="605F3B92" w14:textId="4FEB2D39" w:rsidR="00B313F6" w:rsidRDefault="00085CBD" w:rsidP="00B313F6">
            <w:pPr>
              <w:spacing w:line="276" w:lineRule="auto"/>
              <w:jc w:val="center"/>
              <w:rPr>
                <w:rFonts w:cstheme="minorHAnsi"/>
                <w:sz w:val="20"/>
                <w:szCs w:val="20"/>
              </w:rPr>
            </w:pPr>
            <w:sdt>
              <w:sdtPr>
                <w:rPr>
                  <w:rFonts w:ascii="Calibri" w:hAnsi="Calibri" w:cs="Arial"/>
                </w:rPr>
                <w:id w:val="-149062011"/>
                <w14:checkbox>
                  <w14:checked w14:val="0"/>
                  <w14:checkedState w14:val="2612" w14:font="MS Gothic"/>
                  <w14:uncheckedState w14:val="2610" w14:font="MS Gothic"/>
                </w14:checkbox>
              </w:sdtPr>
              <w:sdtEndPr/>
              <w:sdtContent>
                <w:r w:rsidR="00404307">
                  <w:rPr>
                    <w:rFonts w:ascii="MS Gothic" w:eastAsia="MS Gothic" w:hAnsi="MS Gothic" w:cs="Arial" w:hint="eastAsia"/>
                  </w:rPr>
                  <w:t>☐</w:t>
                </w:r>
              </w:sdtContent>
            </w:sdt>
            <w:r w:rsidR="00B313F6">
              <w:rPr>
                <w:rFonts w:ascii="Calibri" w:hAnsi="Calibri" w:cs="Arial"/>
              </w:rPr>
              <w:t xml:space="preserve"> </w:t>
            </w:r>
            <w:r w:rsidR="00B313F6" w:rsidRPr="009A2884">
              <w:rPr>
                <w:rFonts w:ascii="Calibri" w:hAnsi="Calibri" w:cs="Arial"/>
              </w:rPr>
              <w:t xml:space="preserve">spełnia / </w:t>
            </w:r>
            <w:sdt>
              <w:sdtPr>
                <w:rPr>
                  <w:rFonts w:ascii="Calibri" w:hAnsi="Calibri" w:cs="Arial"/>
                </w:rPr>
                <w:id w:val="100924421"/>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sidRPr="009A2884">
              <w:rPr>
                <w:rFonts w:ascii="Calibri" w:hAnsi="Calibri" w:cs="Arial"/>
              </w:rPr>
              <w:t xml:space="preserve"> nie spełnia</w:t>
            </w:r>
          </w:p>
          <w:p w14:paraId="2560EDA3" w14:textId="77777777" w:rsidR="00A9225F" w:rsidRPr="00173B8A" w:rsidRDefault="00A9225F" w:rsidP="000A1785">
            <w:pPr>
              <w:ind w:left="31"/>
              <w:rPr>
                <w:rFonts w:cstheme="minorHAnsi"/>
                <w:sz w:val="20"/>
                <w:szCs w:val="20"/>
              </w:rPr>
            </w:pPr>
          </w:p>
        </w:tc>
      </w:tr>
      <w:tr w:rsidR="00A9225F" w:rsidRPr="00173B8A" w14:paraId="4DBF06C8" w14:textId="128959FD" w:rsidTr="00A9225F">
        <w:trPr>
          <w:trHeight w:val="7071"/>
          <w:jc w:val="center"/>
        </w:trPr>
        <w:tc>
          <w:tcPr>
            <w:tcW w:w="587" w:type="pct"/>
            <w:vAlign w:val="center"/>
          </w:tcPr>
          <w:p w14:paraId="71B774E1" w14:textId="77777777" w:rsidR="00A9225F" w:rsidRPr="00173B8A" w:rsidRDefault="00A9225F" w:rsidP="000A1785">
            <w:pPr>
              <w:rPr>
                <w:rFonts w:cstheme="minorHAnsi"/>
                <w:sz w:val="20"/>
                <w:szCs w:val="20"/>
              </w:rPr>
            </w:pPr>
            <w:r w:rsidRPr="00173B8A">
              <w:rPr>
                <w:rFonts w:cstheme="minorHAnsi"/>
                <w:sz w:val="20"/>
                <w:szCs w:val="20"/>
              </w:rPr>
              <w:t>Oprogramowanie do zarządzania</w:t>
            </w:r>
          </w:p>
        </w:tc>
        <w:tc>
          <w:tcPr>
            <w:tcW w:w="2906" w:type="pct"/>
            <w:vAlign w:val="center"/>
          </w:tcPr>
          <w:p w14:paraId="260BD6D9" w14:textId="77777777" w:rsidR="00A9225F" w:rsidRPr="00173B8A" w:rsidRDefault="00A9225F" w:rsidP="000A1785">
            <w:pPr>
              <w:textAlignment w:val="baseline"/>
              <w:rPr>
                <w:rFonts w:eastAsia="Times New Roman" w:cstheme="minorHAnsi"/>
                <w:sz w:val="20"/>
                <w:szCs w:val="20"/>
              </w:rPr>
            </w:pPr>
            <w:r w:rsidRPr="00173B8A">
              <w:rPr>
                <w:rFonts w:eastAsia="Times New Roman" w:cstheme="minorHAnsi"/>
                <w:color w:val="000000"/>
                <w:sz w:val="20"/>
                <w:szCs w:val="20"/>
              </w:rPr>
              <w:t>Możliwość zainstalowania oprogramowania producenta serwera spełniające poniższe wymagania:</w:t>
            </w:r>
          </w:p>
          <w:p w14:paraId="2F3E0718"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Wsparcie dla serwerów, urządzeń sieciowych oraz pamięci masowych </w:t>
            </w:r>
          </w:p>
          <w:p w14:paraId="79A2E966"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integracja z Active Directory </w:t>
            </w:r>
          </w:p>
          <w:p w14:paraId="79E0EB68"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Możliwość zarządzania dostarczonymi serwerami bez udziału dedykowanego agenta </w:t>
            </w:r>
          </w:p>
          <w:p w14:paraId="44B3F0A3"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 xml:space="preserve">Wsparcie dla protokołów SNMP, IPMI, Linux SSH, </w:t>
            </w:r>
            <w:proofErr w:type="spellStart"/>
            <w:r w:rsidRPr="00173B8A">
              <w:rPr>
                <w:rFonts w:eastAsia="Times New Roman" w:cstheme="minorHAnsi"/>
                <w:color w:val="000000"/>
                <w:sz w:val="20"/>
                <w:szCs w:val="20"/>
              </w:rPr>
              <w:t>Redfish</w:t>
            </w:r>
            <w:proofErr w:type="spellEnd"/>
            <w:r w:rsidRPr="00173B8A">
              <w:rPr>
                <w:rFonts w:eastAsia="Times New Roman" w:cstheme="minorHAnsi"/>
                <w:color w:val="000000"/>
                <w:sz w:val="20"/>
                <w:szCs w:val="20"/>
              </w:rPr>
              <w:t> </w:t>
            </w:r>
          </w:p>
          <w:p w14:paraId="462380CB"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Możliwość uruchamiania procesu wykrywania urządzeń w oparciu o harmonogram </w:t>
            </w:r>
          </w:p>
          <w:p w14:paraId="5B10D4F2"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Szczegółowy opis wykrytych systemów oraz ich komponentów </w:t>
            </w:r>
          </w:p>
          <w:p w14:paraId="2FC622A7"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Możliwość eksportu raportu do CSV, HTML, XLS, PDF </w:t>
            </w:r>
          </w:p>
          <w:p w14:paraId="5F2C393B"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 xml:space="preserve">Możliwość tworzenia własnych raportów w </w:t>
            </w:r>
            <w:proofErr w:type="spellStart"/>
            <w:r w:rsidRPr="00173B8A">
              <w:rPr>
                <w:rFonts w:eastAsia="Times New Roman" w:cstheme="minorHAnsi"/>
                <w:color w:val="000000"/>
                <w:sz w:val="20"/>
                <w:szCs w:val="20"/>
              </w:rPr>
              <w:t>opraciu</w:t>
            </w:r>
            <w:proofErr w:type="spellEnd"/>
            <w:r w:rsidRPr="00173B8A">
              <w:rPr>
                <w:rFonts w:eastAsia="Times New Roman" w:cstheme="minorHAnsi"/>
                <w:color w:val="000000"/>
                <w:sz w:val="20"/>
                <w:szCs w:val="20"/>
              </w:rPr>
              <w:t xml:space="preserve"> o wszystkie informacje zawarte w inwentarzu. </w:t>
            </w:r>
          </w:p>
          <w:p w14:paraId="3E9C8119"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Grupowanie urządzeń w oparciu o kryteria użytkownika </w:t>
            </w:r>
          </w:p>
          <w:p w14:paraId="15116ECE"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 xml:space="preserve">Tworzenie automatycznie grup urządzeń w </w:t>
            </w:r>
            <w:proofErr w:type="spellStart"/>
            <w:r w:rsidRPr="00173B8A">
              <w:rPr>
                <w:rFonts w:eastAsia="Times New Roman" w:cstheme="minorHAnsi"/>
                <w:color w:val="000000"/>
                <w:sz w:val="20"/>
                <w:szCs w:val="20"/>
              </w:rPr>
              <w:t>opraciu</w:t>
            </w:r>
            <w:proofErr w:type="spellEnd"/>
            <w:r w:rsidRPr="00173B8A">
              <w:rPr>
                <w:rFonts w:eastAsia="Times New Roman" w:cstheme="minorHAnsi"/>
                <w:color w:val="000000"/>
                <w:sz w:val="20"/>
                <w:szCs w:val="20"/>
              </w:rPr>
              <w:t xml:space="preserve"> o dowolny element konfiguracji serwera np. Nazwa, lokalizacja, system operacyjny, obsadzenie slotów </w:t>
            </w:r>
            <w:proofErr w:type="spellStart"/>
            <w:r w:rsidRPr="00173B8A">
              <w:rPr>
                <w:rFonts w:eastAsia="Times New Roman" w:cstheme="minorHAnsi"/>
                <w:color w:val="000000"/>
                <w:sz w:val="20"/>
                <w:szCs w:val="20"/>
              </w:rPr>
              <w:t>PCIe</w:t>
            </w:r>
            <w:proofErr w:type="spellEnd"/>
            <w:r w:rsidRPr="00173B8A">
              <w:rPr>
                <w:rFonts w:eastAsia="Times New Roman" w:cstheme="minorHAnsi"/>
                <w:color w:val="000000"/>
                <w:sz w:val="20"/>
                <w:szCs w:val="20"/>
              </w:rPr>
              <w:t>, pozostałego czasu gwarancji </w:t>
            </w:r>
          </w:p>
          <w:p w14:paraId="58D49CB1"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Możliwość uruchamiania narzędzi zarządzających w poszczególnych urządzeniach </w:t>
            </w:r>
          </w:p>
          <w:p w14:paraId="6F8C138E"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Szybki podgląd stanu środowiska </w:t>
            </w:r>
          </w:p>
          <w:p w14:paraId="6BD725F2"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Podsumowanie stanu dla każdego urządzenia </w:t>
            </w:r>
          </w:p>
          <w:p w14:paraId="37D79C64"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Szczegółowy status urządzenia/elementu/komponentu </w:t>
            </w:r>
          </w:p>
          <w:p w14:paraId="65977C52"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Generowanie alertów przy zmianie stanu urządzenia. </w:t>
            </w:r>
          </w:p>
          <w:p w14:paraId="7F894760"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Filtry raportów umożliwiające podgląd najważniejszych zdarzeń </w:t>
            </w:r>
          </w:p>
          <w:p w14:paraId="50843C2A"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 xml:space="preserve">Integracja z service </w:t>
            </w:r>
            <w:proofErr w:type="spellStart"/>
            <w:r w:rsidRPr="00173B8A">
              <w:rPr>
                <w:rFonts w:eastAsia="Times New Roman" w:cstheme="minorHAnsi"/>
                <w:color w:val="000000"/>
                <w:sz w:val="20"/>
                <w:szCs w:val="20"/>
              </w:rPr>
              <w:t>desk</w:t>
            </w:r>
            <w:proofErr w:type="spellEnd"/>
            <w:r w:rsidRPr="00173B8A">
              <w:rPr>
                <w:rFonts w:eastAsia="Times New Roman" w:cstheme="minorHAnsi"/>
                <w:color w:val="000000"/>
                <w:sz w:val="20"/>
                <w:szCs w:val="20"/>
              </w:rPr>
              <w:t xml:space="preserve"> producenta dostarczonej platformy sprzętowej </w:t>
            </w:r>
          </w:p>
          <w:p w14:paraId="7C04EEB2"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Możliwość przejęcia zdalnego pulpitu </w:t>
            </w:r>
          </w:p>
          <w:p w14:paraId="644621E4"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Możliwość podmontowania wirtualnego napędu </w:t>
            </w:r>
          </w:p>
          <w:p w14:paraId="718F1226"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Kreator umożliwiający dostosowanie akcji dla wybranych alertów </w:t>
            </w:r>
          </w:p>
          <w:p w14:paraId="18B83258"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 xml:space="preserve">Możliwość importu plików MIB </w:t>
            </w:r>
          </w:p>
          <w:p w14:paraId="6D701B3B"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Przesyłanie alertów „as-</w:t>
            </w:r>
            <w:proofErr w:type="spellStart"/>
            <w:r w:rsidRPr="00173B8A">
              <w:rPr>
                <w:rFonts w:eastAsia="Times New Roman" w:cstheme="minorHAnsi"/>
                <w:color w:val="000000"/>
                <w:sz w:val="20"/>
                <w:szCs w:val="20"/>
              </w:rPr>
              <w:t>is</w:t>
            </w:r>
            <w:proofErr w:type="spellEnd"/>
            <w:r w:rsidRPr="00173B8A">
              <w:rPr>
                <w:rFonts w:eastAsia="Times New Roman" w:cstheme="minorHAnsi"/>
                <w:color w:val="000000"/>
                <w:sz w:val="20"/>
                <w:szCs w:val="20"/>
              </w:rPr>
              <w:t>” do innych konsol firm trzecich </w:t>
            </w:r>
          </w:p>
          <w:p w14:paraId="00D1884B"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Możliwość definiowania ról administratorów </w:t>
            </w:r>
          </w:p>
          <w:p w14:paraId="0166616B"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Możliwość zdalnej aktualizacji oprogramowania wewnętrznego serwerów </w:t>
            </w:r>
          </w:p>
          <w:p w14:paraId="4FB3F3E1"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Aktualizacja oparta o wybranie źródła bibliotek (lokalna, on-line producenta oferowanego rozwiązania) </w:t>
            </w:r>
          </w:p>
          <w:p w14:paraId="459FD1F2"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Możliwość instalacji oprogramowania wewnętrznego bez potrzeby instalacji agenta </w:t>
            </w:r>
          </w:p>
          <w:p w14:paraId="1F45FBEB"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Możliwość automatycznego generowania i zgłaszania incydentów awarii bezpośrednio do centrum serwisowego producenta serwerów </w:t>
            </w:r>
          </w:p>
          <w:p w14:paraId="5ADE3964"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 xml:space="preserve">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w:t>
            </w:r>
            <w:proofErr w:type="spellStart"/>
            <w:r w:rsidRPr="00173B8A">
              <w:rPr>
                <w:rFonts w:eastAsia="Times New Roman" w:cstheme="minorHAnsi"/>
                <w:color w:val="000000"/>
                <w:sz w:val="20"/>
                <w:szCs w:val="20"/>
              </w:rPr>
              <w:t>aletrów</w:t>
            </w:r>
            <w:proofErr w:type="spellEnd"/>
            <w:r w:rsidRPr="00173B8A">
              <w:rPr>
                <w:rFonts w:eastAsia="Times New Roman" w:cstheme="minorHAnsi"/>
                <w:color w:val="000000"/>
                <w:sz w:val="20"/>
                <w:szCs w:val="20"/>
              </w:rPr>
              <w:t>, MAC adresów kart sieciowych, stanie poszczególnych komponentów serwera</w:t>
            </w:r>
            <w:r w:rsidRPr="00173B8A">
              <w:rPr>
                <w:rFonts w:eastAsia="Times New Roman" w:cstheme="minorHAnsi"/>
                <w:sz w:val="20"/>
                <w:szCs w:val="20"/>
              </w:rPr>
              <w:t>. </w:t>
            </w:r>
          </w:p>
          <w:p w14:paraId="1A4C950F"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sz w:val="20"/>
                <w:szCs w:val="20"/>
              </w:rPr>
              <w:t xml:space="preserve">Możliwość tworzenia sprzętowej konfiguracji bazowej i na jej </w:t>
            </w:r>
            <w:proofErr w:type="spellStart"/>
            <w:r w:rsidRPr="00173B8A">
              <w:rPr>
                <w:rFonts w:eastAsia="Times New Roman" w:cstheme="minorHAnsi"/>
                <w:sz w:val="20"/>
                <w:szCs w:val="20"/>
              </w:rPr>
              <w:t>podstwie</w:t>
            </w:r>
            <w:proofErr w:type="spellEnd"/>
            <w:r w:rsidRPr="00173B8A">
              <w:rPr>
                <w:rFonts w:eastAsia="Times New Roman" w:cstheme="minorHAnsi"/>
                <w:sz w:val="20"/>
                <w:szCs w:val="20"/>
              </w:rPr>
              <w:t xml:space="preserve"> weryfikacji środowiska w celu wykrycia rozbieżności. </w:t>
            </w:r>
          </w:p>
          <w:p w14:paraId="06FF313A"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sz w:val="20"/>
                <w:szCs w:val="20"/>
              </w:rPr>
              <w:t xml:space="preserve">Wdrażanie serwerów, rozwiązań modularnych oraz przełączników sieciowych w </w:t>
            </w:r>
            <w:proofErr w:type="spellStart"/>
            <w:r w:rsidRPr="00173B8A">
              <w:rPr>
                <w:rFonts w:eastAsia="Times New Roman" w:cstheme="minorHAnsi"/>
                <w:sz w:val="20"/>
                <w:szCs w:val="20"/>
              </w:rPr>
              <w:t>opraciu</w:t>
            </w:r>
            <w:proofErr w:type="spellEnd"/>
            <w:r w:rsidRPr="00173B8A">
              <w:rPr>
                <w:rFonts w:eastAsia="Times New Roman" w:cstheme="minorHAnsi"/>
                <w:sz w:val="20"/>
                <w:szCs w:val="20"/>
              </w:rPr>
              <w:t xml:space="preserve"> o profile </w:t>
            </w:r>
          </w:p>
          <w:p w14:paraId="07102A35"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sz w:val="20"/>
                <w:szCs w:val="20"/>
              </w:rPr>
              <w:t xml:space="preserve">Możliwość migracji ustawień serwera wraz z wirtualnymi adresami sieciowymi (MAC, WWN, IQN) między urządzeniami. </w:t>
            </w:r>
          </w:p>
          <w:p w14:paraId="122FE635"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sz w:val="20"/>
                <w:szCs w:val="20"/>
              </w:rPr>
              <w:t xml:space="preserve">Tworzenie gotowych paczek informacji umożliwiających zdiagnozowanie awarii urządzenia przez serwis producenta. </w:t>
            </w:r>
          </w:p>
          <w:p w14:paraId="529F4683"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sz w:val="20"/>
                <w:szCs w:val="20"/>
              </w:rPr>
              <w:t>Zdalne uruchamianie diagnostyki serwera. </w:t>
            </w:r>
          </w:p>
          <w:p w14:paraId="4360DF77" w14:textId="77777777" w:rsidR="00A9225F" w:rsidRPr="00173B8A" w:rsidRDefault="00A9225F" w:rsidP="001C7363">
            <w:pPr>
              <w:numPr>
                <w:ilvl w:val="0"/>
                <w:numId w:val="1"/>
              </w:numPr>
              <w:ind w:left="360" w:firstLine="0"/>
              <w:textAlignment w:val="baseline"/>
              <w:rPr>
                <w:rFonts w:eastAsia="Times New Roman" w:cstheme="minorHAnsi"/>
                <w:sz w:val="20"/>
                <w:szCs w:val="20"/>
              </w:rPr>
            </w:pPr>
            <w:r w:rsidRPr="00173B8A">
              <w:rPr>
                <w:rFonts w:eastAsia="Times New Roman" w:cstheme="minorHAnsi"/>
                <w:sz w:val="20"/>
                <w:szCs w:val="20"/>
              </w:rPr>
              <w:t xml:space="preserve">Dedykowana aplikacja na urządzenia mobilne integrująca się z wyżej opisanymi oprogramowaniem </w:t>
            </w:r>
            <w:proofErr w:type="spellStart"/>
            <w:r w:rsidRPr="00173B8A">
              <w:rPr>
                <w:rFonts w:eastAsia="Times New Roman" w:cstheme="minorHAnsi"/>
                <w:sz w:val="20"/>
                <w:szCs w:val="20"/>
              </w:rPr>
              <w:t>zarzadzającym</w:t>
            </w:r>
            <w:proofErr w:type="spellEnd"/>
            <w:r w:rsidRPr="00173B8A">
              <w:rPr>
                <w:rFonts w:eastAsia="Times New Roman" w:cstheme="minorHAnsi"/>
                <w:sz w:val="20"/>
                <w:szCs w:val="20"/>
              </w:rPr>
              <w:t xml:space="preserve">. </w:t>
            </w:r>
          </w:p>
          <w:p w14:paraId="7669A3D5" w14:textId="77777777" w:rsidR="00A9225F" w:rsidRPr="00173B8A" w:rsidRDefault="00A9225F" w:rsidP="000A1785">
            <w:pPr>
              <w:ind w:left="315"/>
              <w:rPr>
                <w:rFonts w:cstheme="minorHAnsi"/>
                <w:sz w:val="20"/>
                <w:szCs w:val="20"/>
              </w:rPr>
            </w:pPr>
            <w:r w:rsidRPr="00173B8A">
              <w:rPr>
                <w:rFonts w:eastAsia="Times New Roman" w:cstheme="minorHAnsi"/>
                <w:sz w:val="20"/>
                <w:szCs w:val="20"/>
              </w:rPr>
              <w:t xml:space="preserve">Oprogramowanie dostarczane jako wirtualny </w:t>
            </w:r>
            <w:proofErr w:type="spellStart"/>
            <w:r w:rsidRPr="00173B8A">
              <w:rPr>
                <w:rFonts w:eastAsia="Times New Roman" w:cstheme="minorHAnsi"/>
                <w:sz w:val="20"/>
                <w:szCs w:val="20"/>
              </w:rPr>
              <w:t>appliance</w:t>
            </w:r>
            <w:proofErr w:type="spellEnd"/>
            <w:r w:rsidRPr="00173B8A">
              <w:rPr>
                <w:rFonts w:eastAsia="Times New Roman" w:cstheme="minorHAnsi"/>
                <w:sz w:val="20"/>
                <w:szCs w:val="20"/>
              </w:rPr>
              <w:t xml:space="preserve"> dla KVM, </w:t>
            </w:r>
            <w:proofErr w:type="spellStart"/>
            <w:r w:rsidRPr="00173B8A">
              <w:rPr>
                <w:rFonts w:eastAsia="Times New Roman" w:cstheme="minorHAnsi"/>
                <w:sz w:val="20"/>
                <w:szCs w:val="20"/>
              </w:rPr>
              <w:t>ESXi</w:t>
            </w:r>
            <w:proofErr w:type="spellEnd"/>
            <w:r w:rsidRPr="00173B8A">
              <w:rPr>
                <w:rFonts w:eastAsia="Times New Roman" w:cstheme="minorHAnsi"/>
                <w:sz w:val="20"/>
                <w:szCs w:val="20"/>
              </w:rPr>
              <w:t xml:space="preserve"> i Hyper-V. </w:t>
            </w:r>
          </w:p>
        </w:tc>
        <w:tc>
          <w:tcPr>
            <w:tcW w:w="1507" w:type="pct"/>
          </w:tcPr>
          <w:p w14:paraId="75695C53" w14:textId="77777777" w:rsidR="00404307" w:rsidRDefault="00085CBD" w:rsidP="00404307">
            <w:pPr>
              <w:spacing w:line="276" w:lineRule="auto"/>
              <w:jc w:val="center"/>
              <w:rPr>
                <w:rFonts w:cstheme="minorHAnsi"/>
                <w:sz w:val="20"/>
                <w:szCs w:val="20"/>
              </w:rPr>
            </w:pPr>
            <w:sdt>
              <w:sdtPr>
                <w:rPr>
                  <w:rFonts w:ascii="Calibri" w:hAnsi="Calibri" w:cs="Arial"/>
                </w:rPr>
                <w:id w:val="644703292"/>
                <w14:checkbox>
                  <w14:checked w14:val="0"/>
                  <w14:checkedState w14:val="2612" w14:font="MS Gothic"/>
                  <w14:uncheckedState w14:val="2610" w14:font="MS Gothic"/>
                </w14:checkbox>
              </w:sdtPr>
              <w:sdtEndPr/>
              <w:sdtContent>
                <w:r w:rsidR="00404307">
                  <w:rPr>
                    <w:rFonts w:ascii="MS Gothic" w:eastAsia="MS Gothic" w:hAnsi="MS Gothic" w:cs="Arial" w:hint="eastAsia"/>
                  </w:rPr>
                  <w:t>☐</w:t>
                </w:r>
              </w:sdtContent>
            </w:sdt>
            <w:r w:rsidR="00404307">
              <w:rPr>
                <w:rFonts w:ascii="Calibri" w:hAnsi="Calibri" w:cs="Arial"/>
              </w:rPr>
              <w:t xml:space="preserve"> </w:t>
            </w:r>
            <w:r w:rsidR="00404307" w:rsidRPr="009A2884">
              <w:rPr>
                <w:rFonts w:ascii="Calibri" w:hAnsi="Calibri" w:cs="Arial"/>
              </w:rPr>
              <w:t xml:space="preserve">spełnia / </w:t>
            </w:r>
            <w:sdt>
              <w:sdtPr>
                <w:rPr>
                  <w:rFonts w:ascii="Calibri" w:hAnsi="Calibri" w:cs="Arial"/>
                </w:rPr>
                <w:id w:val="-1410299529"/>
                <w14:checkbox>
                  <w14:checked w14:val="0"/>
                  <w14:checkedState w14:val="2612" w14:font="MS Gothic"/>
                  <w14:uncheckedState w14:val="2610" w14:font="MS Gothic"/>
                </w14:checkbox>
              </w:sdtPr>
              <w:sdtEndPr/>
              <w:sdtContent>
                <w:r w:rsidR="00404307">
                  <w:rPr>
                    <w:rFonts w:ascii="MS Gothic" w:eastAsia="MS Gothic" w:hAnsi="MS Gothic" w:cs="Arial" w:hint="eastAsia"/>
                  </w:rPr>
                  <w:t>☐</w:t>
                </w:r>
              </w:sdtContent>
            </w:sdt>
            <w:r w:rsidR="00404307" w:rsidRPr="009A2884">
              <w:rPr>
                <w:rFonts w:ascii="Calibri" w:hAnsi="Calibri" w:cs="Arial"/>
              </w:rPr>
              <w:t xml:space="preserve"> nie spełnia</w:t>
            </w:r>
          </w:p>
          <w:p w14:paraId="3A4DF53C" w14:textId="77777777" w:rsidR="00A9225F" w:rsidRPr="00173B8A" w:rsidRDefault="00A9225F" w:rsidP="000A1785">
            <w:pPr>
              <w:textAlignment w:val="baseline"/>
              <w:rPr>
                <w:rFonts w:eastAsia="Times New Roman" w:cstheme="minorHAnsi"/>
                <w:color w:val="000000"/>
                <w:sz w:val="20"/>
                <w:szCs w:val="20"/>
              </w:rPr>
            </w:pPr>
          </w:p>
        </w:tc>
      </w:tr>
      <w:tr w:rsidR="00A9225F" w:rsidRPr="00173B8A" w14:paraId="3E7EE48F" w14:textId="5BC5CCB9" w:rsidTr="00404307">
        <w:trPr>
          <w:trHeight w:val="1771"/>
          <w:jc w:val="center"/>
        </w:trPr>
        <w:tc>
          <w:tcPr>
            <w:tcW w:w="587" w:type="pct"/>
            <w:vAlign w:val="center"/>
          </w:tcPr>
          <w:p w14:paraId="34740FC8" w14:textId="77777777" w:rsidR="00A9225F" w:rsidRPr="00173B8A" w:rsidRDefault="00A9225F" w:rsidP="000A1785">
            <w:pPr>
              <w:rPr>
                <w:rFonts w:cstheme="minorHAnsi"/>
                <w:sz w:val="20"/>
                <w:szCs w:val="20"/>
              </w:rPr>
            </w:pPr>
            <w:r w:rsidRPr="006D73B5">
              <w:rPr>
                <w:rFonts w:cstheme="minorHAnsi"/>
                <w:b/>
                <w:bCs/>
                <w:sz w:val="20"/>
                <w:szCs w:val="20"/>
                <w:highlight w:val="cyan"/>
              </w:rPr>
              <w:t>System Operacyjny – 1 szt</w:t>
            </w:r>
            <w:r w:rsidRPr="006D73B5">
              <w:rPr>
                <w:rFonts w:cstheme="minorHAnsi"/>
                <w:sz w:val="20"/>
                <w:szCs w:val="20"/>
                <w:highlight w:val="cyan"/>
              </w:rPr>
              <w:t>.</w:t>
            </w:r>
            <w:r>
              <w:rPr>
                <w:rFonts w:cstheme="minorHAnsi"/>
                <w:sz w:val="20"/>
                <w:szCs w:val="20"/>
              </w:rPr>
              <w:t xml:space="preserve"> </w:t>
            </w:r>
          </w:p>
        </w:tc>
        <w:tc>
          <w:tcPr>
            <w:tcW w:w="2906" w:type="pct"/>
            <w:vAlign w:val="center"/>
          </w:tcPr>
          <w:p w14:paraId="638E3F6D" w14:textId="77777777" w:rsidR="00A9225F" w:rsidRPr="00173B8A" w:rsidRDefault="00A9225F" w:rsidP="000A1785">
            <w:pPr>
              <w:autoSpaceDE w:val="0"/>
              <w:autoSpaceDN w:val="0"/>
              <w:adjustRightInd w:val="0"/>
              <w:rPr>
                <w:rFonts w:cstheme="minorHAnsi"/>
                <w:color w:val="000000"/>
                <w:sz w:val="20"/>
                <w:szCs w:val="20"/>
              </w:rPr>
            </w:pPr>
            <w:r w:rsidRPr="00173B8A">
              <w:rPr>
                <w:rFonts w:cstheme="minorHAnsi"/>
                <w:color w:val="000000"/>
                <w:sz w:val="20"/>
                <w:szCs w:val="20"/>
              </w:rPr>
              <w:t xml:space="preserve">Zakres Przedmiotu Zamówienia obejmuje dostarczenie Oprogramowania Systemowego zwanego dalej SSO. </w:t>
            </w:r>
          </w:p>
          <w:p w14:paraId="63241548" w14:textId="77777777" w:rsidR="00A9225F" w:rsidRPr="00173B8A" w:rsidRDefault="00A9225F" w:rsidP="000A1785">
            <w:pPr>
              <w:autoSpaceDE w:val="0"/>
              <w:autoSpaceDN w:val="0"/>
              <w:adjustRightInd w:val="0"/>
              <w:rPr>
                <w:rFonts w:cstheme="minorHAnsi"/>
                <w:color w:val="000000"/>
                <w:sz w:val="20"/>
                <w:szCs w:val="20"/>
              </w:rPr>
            </w:pPr>
            <w:r w:rsidRPr="00173B8A">
              <w:rPr>
                <w:rFonts w:cstheme="minorHAnsi"/>
                <w:color w:val="000000"/>
                <w:sz w:val="20"/>
                <w:szCs w:val="20"/>
              </w:rPr>
              <w:t xml:space="preserve">Licencja musi uprawniać do uruchamiania SSO w środowisku fizycznym i dwóch wirtualnych środowisk SSO za pomocą wbudowanych mechanizmów wirtualizacji. </w:t>
            </w:r>
          </w:p>
          <w:p w14:paraId="7A515F71" w14:textId="77777777" w:rsidR="00A9225F" w:rsidRPr="00173B8A" w:rsidRDefault="00A9225F" w:rsidP="000A1785">
            <w:pPr>
              <w:autoSpaceDE w:val="0"/>
              <w:autoSpaceDN w:val="0"/>
              <w:adjustRightInd w:val="0"/>
              <w:rPr>
                <w:rFonts w:cstheme="minorHAnsi"/>
                <w:color w:val="000000"/>
                <w:sz w:val="20"/>
                <w:szCs w:val="20"/>
              </w:rPr>
            </w:pPr>
            <w:r w:rsidRPr="00173B8A">
              <w:rPr>
                <w:rFonts w:cstheme="minorHAnsi"/>
                <w:color w:val="000000"/>
                <w:sz w:val="20"/>
                <w:szCs w:val="20"/>
              </w:rPr>
              <w:t xml:space="preserve">SSO musi posiadać następujące, wbudowane cechy: </w:t>
            </w:r>
          </w:p>
          <w:p w14:paraId="1EC76EA9" w14:textId="77777777" w:rsidR="00A9225F" w:rsidRPr="00173B8A" w:rsidRDefault="00A9225F" w:rsidP="001C7363">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możliwość wykorzystania, co najmniej 320 logicznych procesorów oraz co najmniej 4 TB pamięci RAM w środowisku fizycznym, </w:t>
            </w:r>
          </w:p>
          <w:p w14:paraId="63ECFF91" w14:textId="77777777" w:rsidR="00A9225F" w:rsidRPr="00173B8A" w:rsidRDefault="00A9225F" w:rsidP="001C7363">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możliwość wykorzystywania 64 procesorów wirtualnych oraz 1TB pamięci RAM i dysku o pojemności min. 64TB przez każdy wirtualny serwerowy system operacyjny, </w:t>
            </w:r>
          </w:p>
          <w:p w14:paraId="16154408" w14:textId="77777777" w:rsidR="00A9225F" w:rsidRPr="00173B8A" w:rsidRDefault="00A9225F" w:rsidP="001C7363">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możliwość budowania klastrów składających się z 64 węzłów, z możliwością uruchamiania do 8000 maszyn wirtualnych, </w:t>
            </w:r>
          </w:p>
          <w:p w14:paraId="48DF9F07" w14:textId="77777777" w:rsidR="00A9225F" w:rsidRPr="00173B8A" w:rsidRDefault="00A9225F" w:rsidP="001C7363">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możliwość migracji maszyn wirtualnych bez zatrzymywania ich pracy między fizycznymi serwerami z uruchomionym mechanizmem wirtualizacji (</w:t>
            </w:r>
            <w:proofErr w:type="spellStart"/>
            <w:r w:rsidRPr="00173B8A">
              <w:rPr>
                <w:rFonts w:asciiTheme="minorHAnsi" w:hAnsiTheme="minorHAnsi" w:cstheme="minorHAnsi"/>
                <w:color w:val="000000"/>
                <w:sz w:val="20"/>
                <w:szCs w:val="20"/>
              </w:rPr>
              <w:t>hypervisor</w:t>
            </w:r>
            <w:proofErr w:type="spellEnd"/>
            <w:r w:rsidRPr="00173B8A">
              <w:rPr>
                <w:rFonts w:asciiTheme="minorHAnsi" w:hAnsiTheme="minorHAnsi" w:cstheme="minorHAnsi"/>
                <w:color w:val="000000"/>
                <w:sz w:val="20"/>
                <w:szCs w:val="20"/>
              </w:rPr>
              <w:t xml:space="preserve">) przez sieć Ethernet, bez konieczności stosowania dodatkowych mechanizmów współdzielenia pamięci, </w:t>
            </w:r>
          </w:p>
          <w:p w14:paraId="45E4AB41" w14:textId="77777777" w:rsidR="00A9225F" w:rsidRPr="00173B8A" w:rsidRDefault="00A9225F" w:rsidP="001C7363">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wsparcie (na umożliwiającym to sprzęcie) dodawania i wymiany pamięci RAM bez przerywania pracy, </w:t>
            </w:r>
          </w:p>
          <w:p w14:paraId="708AC30A" w14:textId="77777777" w:rsidR="00A9225F" w:rsidRPr="00173B8A" w:rsidRDefault="00A9225F" w:rsidP="001C7363">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wsparcie (na umożliwiającym to sprzęcie) dodawania i wymiany procesorów bez przerywania pracy, </w:t>
            </w:r>
          </w:p>
          <w:p w14:paraId="16693C17" w14:textId="77777777" w:rsidR="00A9225F" w:rsidRPr="00173B8A" w:rsidRDefault="00A9225F" w:rsidP="001C7363">
            <w:pPr>
              <w:pStyle w:val="Default"/>
              <w:numPr>
                <w:ilvl w:val="0"/>
                <w:numId w:val="2"/>
              </w:numPr>
              <w:rPr>
                <w:rFonts w:asciiTheme="minorHAnsi" w:hAnsiTheme="minorHAnsi" w:cstheme="minorHAnsi"/>
                <w:sz w:val="20"/>
                <w:szCs w:val="20"/>
              </w:rPr>
            </w:pPr>
            <w:r w:rsidRPr="00173B8A">
              <w:rPr>
                <w:rFonts w:asciiTheme="minorHAnsi" w:hAnsiTheme="minorHAnsi" w:cstheme="minorHAnsi"/>
                <w:sz w:val="20"/>
                <w:szCs w:val="20"/>
              </w:rPr>
              <w:t xml:space="preserve">automatyczna weryfikacja cyfrowych sygnatur sterowników w celu sprawdzenia, czy sterownik przeszedł testy jakości przeprowadzone przez producenta systemu operacyjnego, możliwość dynamicznego obniżania poboru energii przez rdzenie procesorów niewykorzystywane w bieżącej pracy (mechanizm ten musi uwzględniać specyfikę procesorów wyposażonych w mechanizmy </w:t>
            </w:r>
            <w:proofErr w:type="spellStart"/>
            <w:r w:rsidRPr="00173B8A">
              <w:rPr>
                <w:rFonts w:asciiTheme="minorHAnsi" w:hAnsiTheme="minorHAnsi" w:cstheme="minorHAnsi"/>
                <w:sz w:val="20"/>
                <w:szCs w:val="20"/>
              </w:rPr>
              <w:t>Hyper-Threading</w:t>
            </w:r>
            <w:proofErr w:type="spellEnd"/>
            <w:r w:rsidRPr="00173B8A">
              <w:rPr>
                <w:rFonts w:asciiTheme="minorHAnsi" w:hAnsiTheme="minorHAnsi" w:cstheme="minorHAnsi"/>
                <w:sz w:val="20"/>
                <w:szCs w:val="20"/>
              </w:rPr>
              <w:t xml:space="preserve">), </w:t>
            </w:r>
          </w:p>
          <w:p w14:paraId="5E32EFBB" w14:textId="77777777" w:rsidR="00A9225F" w:rsidRPr="00173B8A" w:rsidRDefault="00A9225F" w:rsidP="001C7363">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wbudowane wsparcie instalacji i pracy na wolumenach, które: </w:t>
            </w:r>
          </w:p>
          <w:p w14:paraId="6323CDAC" w14:textId="77777777" w:rsidR="00A9225F" w:rsidRPr="00173B8A" w:rsidRDefault="00A9225F" w:rsidP="001C7363">
            <w:pPr>
              <w:pStyle w:val="Akapitzlist"/>
              <w:numPr>
                <w:ilvl w:val="0"/>
                <w:numId w:val="3"/>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pozwalają na zmianę rozmiaru w czasie pracy systemu, </w:t>
            </w:r>
          </w:p>
          <w:p w14:paraId="6F96192C" w14:textId="77777777" w:rsidR="00A9225F" w:rsidRPr="00173B8A" w:rsidRDefault="00A9225F" w:rsidP="001C7363">
            <w:pPr>
              <w:pStyle w:val="Akapitzlist"/>
              <w:numPr>
                <w:ilvl w:val="0"/>
                <w:numId w:val="3"/>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umożliwiają tworzenie w czasie pracy systemu migawek, dających użytkownikom końcowym (lokalnym i sieciowym) prosty wgląd w poprzednie wersje plików i folderów, </w:t>
            </w:r>
          </w:p>
          <w:p w14:paraId="6C509715" w14:textId="77777777" w:rsidR="00A9225F" w:rsidRPr="00173B8A" w:rsidRDefault="00A9225F" w:rsidP="001C7363">
            <w:pPr>
              <w:pStyle w:val="Akapitzlist"/>
              <w:numPr>
                <w:ilvl w:val="0"/>
                <w:numId w:val="3"/>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umożliwiają kompresję "w locie" dla wybranych plików i/lub folderów, </w:t>
            </w:r>
          </w:p>
          <w:p w14:paraId="6AC0E242" w14:textId="77777777" w:rsidR="00A9225F" w:rsidRPr="00173B8A" w:rsidRDefault="00A9225F" w:rsidP="001C7363">
            <w:pPr>
              <w:pStyle w:val="Akapitzlist"/>
              <w:numPr>
                <w:ilvl w:val="0"/>
                <w:numId w:val="3"/>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umożliwiają zdefiniowanie list kontroli dostępu (ACL), </w:t>
            </w:r>
          </w:p>
          <w:p w14:paraId="04B4F1E5" w14:textId="77777777" w:rsidR="00A9225F" w:rsidRPr="00173B8A" w:rsidRDefault="00A9225F" w:rsidP="001C7363">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wbudowany mechanizm klasyfikowania i indeksowania plików (dokumentów) w oparciu o ich zawartość, </w:t>
            </w:r>
          </w:p>
          <w:p w14:paraId="2CB09198" w14:textId="77777777" w:rsidR="00A9225F" w:rsidRPr="00173B8A" w:rsidRDefault="00A9225F" w:rsidP="001C7363">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wbudowane szyfrowanie dysków </w:t>
            </w:r>
          </w:p>
          <w:p w14:paraId="0CCE3EED" w14:textId="77777777" w:rsidR="00A9225F" w:rsidRPr="00173B8A" w:rsidRDefault="00A9225F" w:rsidP="001C7363">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możliwość uruchamiania aplikacji internetowych wykorzystujących technologię ASP.NET, </w:t>
            </w:r>
          </w:p>
          <w:p w14:paraId="5F50C13E" w14:textId="77777777" w:rsidR="00A9225F" w:rsidRPr="00173B8A" w:rsidRDefault="00A9225F" w:rsidP="001C7363">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możliwość dystrybucji ruchu sieciowego HTTP pomiędzy kilka serwerów, </w:t>
            </w:r>
          </w:p>
          <w:p w14:paraId="38125BBD" w14:textId="77777777" w:rsidR="00A9225F" w:rsidRPr="00173B8A" w:rsidRDefault="00A9225F" w:rsidP="001C7363">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wbudowana zapora internetowa (firewall) z obsługą definiowanych reguł dla ochrony połączeń internetowych i intranetowych, </w:t>
            </w:r>
          </w:p>
          <w:p w14:paraId="335630EF" w14:textId="77777777" w:rsidR="00A9225F" w:rsidRPr="00173B8A" w:rsidRDefault="00A9225F" w:rsidP="001C7363">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graficzny interfejs użytkownika, </w:t>
            </w:r>
          </w:p>
          <w:p w14:paraId="0CA02169" w14:textId="77777777" w:rsidR="00A9225F" w:rsidRPr="00173B8A" w:rsidRDefault="00A9225F" w:rsidP="001C7363">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zlokalizowane w języku polskim, co najmniej następujące elementy: menu, przeglądarka internetowa, pomoc, komunikaty systemowe, </w:t>
            </w:r>
          </w:p>
          <w:p w14:paraId="762E71CA" w14:textId="77777777" w:rsidR="00A9225F" w:rsidRPr="00173B8A" w:rsidRDefault="00A9225F" w:rsidP="001C7363">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wsparcie dla większości powszechnie używanych urządzeń peryferyjnych (drukarek, urządzeń sieciowych, standardów USB, </w:t>
            </w:r>
            <w:proofErr w:type="spellStart"/>
            <w:r w:rsidRPr="00173B8A">
              <w:rPr>
                <w:rFonts w:asciiTheme="minorHAnsi" w:hAnsiTheme="minorHAnsi" w:cstheme="minorHAnsi"/>
                <w:color w:val="000000"/>
                <w:sz w:val="20"/>
                <w:szCs w:val="20"/>
              </w:rPr>
              <w:t>Plug&amp;Play</w:t>
            </w:r>
            <w:proofErr w:type="spellEnd"/>
            <w:r w:rsidRPr="00173B8A">
              <w:rPr>
                <w:rFonts w:asciiTheme="minorHAnsi" w:hAnsiTheme="minorHAnsi" w:cstheme="minorHAnsi"/>
                <w:color w:val="000000"/>
                <w:sz w:val="20"/>
                <w:szCs w:val="20"/>
              </w:rPr>
              <w:t xml:space="preserve">), </w:t>
            </w:r>
          </w:p>
          <w:p w14:paraId="6ED03882" w14:textId="77777777" w:rsidR="00A9225F" w:rsidRPr="00173B8A" w:rsidRDefault="00A9225F" w:rsidP="001C7363">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możliwość zdalnej konfiguracji, administrowania oraz aktualizowania systemu, </w:t>
            </w:r>
          </w:p>
          <w:p w14:paraId="4514C33F" w14:textId="77777777" w:rsidR="00A9225F" w:rsidRPr="00173B8A" w:rsidRDefault="00A9225F" w:rsidP="001C7363">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dostępność bezpłatnych narzędzi producenta systemu umożliwiających badanie i wdrażanie zdefiniowanego zestawu polityk bezpieczeństwa, </w:t>
            </w:r>
          </w:p>
          <w:p w14:paraId="489310A4" w14:textId="77777777" w:rsidR="00A9225F" w:rsidRPr="00173B8A" w:rsidRDefault="00A9225F" w:rsidP="001C7363">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możliwość implementacji następujących funkcjonalności bez potrzeby instalowania dodatkowych produktów (oprogramowania) innych producentów wymagających dodatkowych licencji: </w:t>
            </w:r>
          </w:p>
          <w:p w14:paraId="4CF24BBA" w14:textId="77777777" w:rsidR="00A9225F" w:rsidRPr="00173B8A" w:rsidRDefault="00A9225F" w:rsidP="001C7363">
            <w:pPr>
              <w:pStyle w:val="Akapitzlist"/>
              <w:numPr>
                <w:ilvl w:val="0"/>
                <w:numId w:val="4"/>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podstawowe usługi sieciowe: DHCP oraz DNS wspierający DNSSEC, </w:t>
            </w:r>
          </w:p>
          <w:p w14:paraId="06500AD8" w14:textId="77777777" w:rsidR="00A9225F" w:rsidRPr="00173B8A" w:rsidRDefault="00A9225F" w:rsidP="001C7363">
            <w:pPr>
              <w:pStyle w:val="Akapitzlist"/>
              <w:numPr>
                <w:ilvl w:val="0"/>
                <w:numId w:val="4"/>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14:paraId="47BCC601" w14:textId="77777777" w:rsidR="00A9225F" w:rsidRPr="00173B8A" w:rsidRDefault="00A9225F" w:rsidP="001C7363">
            <w:pPr>
              <w:pStyle w:val="Akapitzlist"/>
              <w:numPr>
                <w:ilvl w:val="0"/>
                <w:numId w:val="5"/>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podłączenie SSO do domeny w trybie offline – bez dostępnego połączenia sieciowego z domeną, </w:t>
            </w:r>
          </w:p>
          <w:p w14:paraId="3004DD6B" w14:textId="77777777" w:rsidR="00A9225F" w:rsidRPr="00173B8A" w:rsidRDefault="00A9225F" w:rsidP="001C7363">
            <w:pPr>
              <w:pStyle w:val="Akapitzlist"/>
              <w:numPr>
                <w:ilvl w:val="0"/>
                <w:numId w:val="5"/>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ustanawianie praw dostępu do zasobów domeny na bazie sposobu logowania użytkownika – na przykład typu certyfikatu użytego do logowania, </w:t>
            </w:r>
          </w:p>
          <w:p w14:paraId="45AF2F88" w14:textId="77777777" w:rsidR="00A9225F" w:rsidRPr="00173B8A" w:rsidRDefault="00A9225F" w:rsidP="001C7363">
            <w:pPr>
              <w:pStyle w:val="Akapitzlist"/>
              <w:numPr>
                <w:ilvl w:val="0"/>
                <w:numId w:val="5"/>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odzyskiwanie przypadkowo skasowanych obiektów usługi katalogowej z mechanizmu kosza, </w:t>
            </w:r>
          </w:p>
          <w:p w14:paraId="6CBF5031" w14:textId="77777777" w:rsidR="00A9225F" w:rsidRPr="00173B8A" w:rsidRDefault="00A9225F" w:rsidP="001C7363">
            <w:pPr>
              <w:pStyle w:val="Akapitzlist"/>
              <w:numPr>
                <w:ilvl w:val="0"/>
                <w:numId w:val="4"/>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zdalna dystrybucja oprogramowania na stacje robocze, </w:t>
            </w:r>
          </w:p>
          <w:p w14:paraId="02745533" w14:textId="77777777" w:rsidR="00A9225F" w:rsidRPr="00173B8A" w:rsidRDefault="00A9225F" w:rsidP="001C7363">
            <w:pPr>
              <w:pStyle w:val="Akapitzlist"/>
              <w:numPr>
                <w:ilvl w:val="0"/>
                <w:numId w:val="4"/>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praca zdalna na serwerze z wykorzystaniem terminala (cienkiego klienta) lub odpowiednio skonfigurowanej stacji roboczej, </w:t>
            </w:r>
          </w:p>
          <w:p w14:paraId="43F5407F" w14:textId="77777777" w:rsidR="00A9225F" w:rsidRPr="00173B8A" w:rsidRDefault="00A9225F" w:rsidP="001C7363">
            <w:pPr>
              <w:pStyle w:val="Akapitzlist"/>
              <w:numPr>
                <w:ilvl w:val="0"/>
                <w:numId w:val="4"/>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centrum Certyfikatów (CA), obsługa klucza publicznego i prywatnego) umożliwiające: </w:t>
            </w:r>
          </w:p>
          <w:p w14:paraId="32B8201B" w14:textId="77777777" w:rsidR="00A9225F" w:rsidRPr="00173B8A" w:rsidRDefault="00A9225F" w:rsidP="001C7363">
            <w:pPr>
              <w:pStyle w:val="Akapitzlist"/>
              <w:numPr>
                <w:ilvl w:val="0"/>
                <w:numId w:val="6"/>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dystrybucję certyfikatów poprzez http, </w:t>
            </w:r>
          </w:p>
          <w:p w14:paraId="5CB47FBA" w14:textId="77777777" w:rsidR="00A9225F" w:rsidRPr="00173B8A" w:rsidRDefault="00A9225F" w:rsidP="001C7363">
            <w:pPr>
              <w:pStyle w:val="Akapitzlist"/>
              <w:numPr>
                <w:ilvl w:val="0"/>
                <w:numId w:val="6"/>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konsolidację CA dla wielu lasów domeny, </w:t>
            </w:r>
          </w:p>
          <w:p w14:paraId="1394ED32" w14:textId="77777777" w:rsidR="00A9225F" w:rsidRPr="00173B8A" w:rsidRDefault="00A9225F" w:rsidP="001C7363">
            <w:pPr>
              <w:pStyle w:val="Akapitzlist"/>
              <w:numPr>
                <w:ilvl w:val="0"/>
                <w:numId w:val="6"/>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automatyczne rejestrowania certyfikatów pomiędzy różnymi lasami domen, </w:t>
            </w:r>
          </w:p>
          <w:p w14:paraId="535C5CD9" w14:textId="77777777" w:rsidR="00A9225F" w:rsidRPr="00173B8A" w:rsidRDefault="00A9225F" w:rsidP="001C7363">
            <w:pPr>
              <w:pStyle w:val="Akapitzlist"/>
              <w:numPr>
                <w:ilvl w:val="0"/>
                <w:numId w:val="4"/>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szyfrowanie plików i folderów, </w:t>
            </w:r>
          </w:p>
          <w:p w14:paraId="1962C7D4" w14:textId="77777777" w:rsidR="00A9225F" w:rsidRPr="00173B8A" w:rsidRDefault="00A9225F" w:rsidP="001C7363">
            <w:pPr>
              <w:pStyle w:val="Akapitzlist"/>
              <w:numPr>
                <w:ilvl w:val="0"/>
                <w:numId w:val="4"/>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szyfrowanie połączeń sieciowych pomiędzy serwerami oraz serwerami i stacjami roboczymi (</w:t>
            </w:r>
            <w:proofErr w:type="spellStart"/>
            <w:r w:rsidRPr="00173B8A">
              <w:rPr>
                <w:rFonts w:asciiTheme="minorHAnsi" w:hAnsiTheme="minorHAnsi" w:cstheme="minorHAnsi"/>
                <w:color w:val="000000"/>
                <w:sz w:val="20"/>
                <w:szCs w:val="20"/>
              </w:rPr>
              <w:t>IPSec</w:t>
            </w:r>
            <w:proofErr w:type="spellEnd"/>
            <w:r w:rsidRPr="00173B8A">
              <w:rPr>
                <w:rFonts w:asciiTheme="minorHAnsi" w:hAnsiTheme="minorHAnsi" w:cstheme="minorHAnsi"/>
                <w:color w:val="000000"/>
                <w:sz w:val="20"/>
                <w:szCs w:val="20"/>
              </w:rPr>
              <w:t xml:space="preserve">), </w:t>
            </w:r>
          </w:p>
          <w:p w14:paraId="7D98BF11" w14:textId="77777777" w:rsidR="00A9225F" w:rsidRPr="00173B8A" w:rsidRDefault="00A9225F" w:rsidP="001C7363">
            <w:pPr>
              <w:pStyle w:val="Akapitzlist"/>
              <w:numPr>
                <w:ilvl w:val="0"/>
                <w:numId w:val="4"/>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możliwość tworzenia systemów wysokiej dostępności (klastry typu </w:t>
            </w:r>
            <w:proofErr w:type="spellStart"/>
            <w:r w:rsidRPr="00173B8A">
              <w:rPr>
                <w:rFonts w:asciiTheme="minorHAnsi" w:hAnsiTheme="minorHAnsi" w:cstheme="minorHAnsi"/>
                <w:color w:val="000000"/>
                <w:sz w:val="20"/>
                <w:szCs w:val="20"/>
              </w:rPr>
              <w:t>fail-over</w:t>
            </w:r>
            <w:proofErr w:type="spellEnd"/>
            <w:r w:rsidRPr="00173B8A">
              <w:rPr>
                <w:rFonts w:asciiTheme="minorHAnsi" w:hAnsiTheme="minorHAnsi" w:cstheme="minorHAnsi"/>
                <w:color w:val="000000"/>
                <w:sz w:val="20"/>
                <w:szCs w:val="20"/>
              </w:rPr>
              <w:t xml:space="preserve">) oraz rozłożenia obciążenia serwerów, </w:t>
            </w:r>
          </w:p>
          <w:p w14:paraId="67E6F213" w14:textId="77777777" w:rsidR="00A9225F" w:rsidRPr="00173B8A" w:rsidRDefault="00A9225F" w:rsidP="001C7363">
            <w:pPr>
              <w:pStyle w:val="Akapitzlist"/>
              <w:numPr>
                <w:ilvl w:val="0"/>
                <w:numId w:val="4"/>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serwis udostępniania stron WWW, </w:t>
            </w:r>
          </w:p>
          <w:p w14:paraId="21E1A955" w14:textId="77777777" w:rsidR="00A9225F" w:rsidRPr="00173B8A" w:rsidRDefault="00A9225F" w:rsidP="001C7363">
            <w:pPr>
              <w:pStyle w:val="Akapitzlist"/>
              <w:numPr>
                <w:ilvl w:val="0"/>
                <w:numId w:val="4"/>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wsparcie dla protokołu IP w wersji 6 (IPv6), </w:t>
            </w:r>
          </w:p>
          <w:p w14:paraId="6929E0F7" w14:textId="77777777" w:rsidR="00A9225F" w:rsidRPr="00173B8A" w:rsidRDefault="00A9225F" w:rsidP="001C7363">
            <w:pPr>
              <w:pStyle w:val="Akapitzlist"/>
              <w:numPr>
                <w:ilvl w:val="0"/>
                <w:numId w:val="4"/>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wbudowane mechanizmy wirtualizacji (</w:t>
            </w:r>
            <w:proofErr w:type="spellStart"/>
            <w:r w:rsidRPr="00173B8A">
              <w:rPr>
                <w:rFonts w:asciiTheme="minorHAnsi" w:hAnsiTheme="minorHAnsi" w:cstheme="minorHAnsi"/>
                <w:color w:val="000000"/>
                <w:sz w:val="20"/>
                <w:szCs w:val="20"/>
              </w:rPr>
              <w:t>Hypervisor</w:t>
            </w:r>
            <w:proofErr w:type="spellEnd"/>
            <w:r w:rsidRPr="00173B8A">
              <w:rPr>
                <w:rFonts w:asciiTheme="minorHAnsi" w:hAnsiTheme="minorHAnsi" w:cstheme="minorHAnsi"/>
                <w:color w:val="000000"/>
                <w:sz w:val="20"/>
                <w:szCs w:val="20"/>
              </w:rPr>
              <w:t xml:space="preserve">) pozwalające na uruchamianie min. 1000 aktywnych środowisk wirtualnych systemów operacyjnych. Wirtualne maszyny w trakcie pracy i bez zauważalnego zmniejszenia ich dostępności mogą być przenoszone pomiędzy serwerami klastra typu </w:t>
            </w:r>
            <w:proofErr w:type="spellStart"/>
            <w:r w:rsidRPr="00173B8A">
              <w:rPr>
                <w:rFonts w:asciiTheme="minorHAnsi" w:hAnsiTheme="minorHAnsi" w:cstheme="minorHAnsi"/>
                <w:color w:val="000000"/>
                <w:sz w:val="20"/>
                <w:szCs w:val="20"/>
              </w:rPr>
              <w:t>failover</w:t>
            </w:r>
            <w:proofErr w:type="spellEnd"/>
            <w:r w:rsidRPr="00173B8A">
              <w:rPr>
                <w:rFonts w:asciiTheme="minorHAnsi" w:hAnsiTheme="minorHAnsi" w:cstheme="minorHAnsi"/>
                <w:color w:val="000000"/>
                <w:sz w:val="20"/>
                <w:szCs w:val="20"/>
              </w:rPr>
              <w:t xml:space="preserve"> z jednoczesnym zachowaniem pozostałej funkcjonalności. Mechanizmy wirtualizacji mają zapewnić wsparcie dla: </w:t>
            </w:r>
          </w:p>
          <w:p w14:paraId="06A861B0" w14:textId="77777777" w:rsidR="00A9225F" w:rsidRPr="00173B8A" w:rsidRDefault="00A9225F" w:rsidP="001C7363">
            <w:pPr>
              <w:pStyle w:val="Akapitzlist"/>
              <w:numPr>
                <w:ilvl w:val="0"/>
                <w:numId w:val="7"/>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dynamicznego podłączania zasobów dyskowych typu hot-plug do maszyn wirtualnych, </w:t>
            </w:r>
          </w:p>
          <w:p w14:paraId="04B85D61" w14:textId="77777777" w:rsidR="00A9225F" w:rsidRPr="00173B8A" w:rsidRDefault="00A9225F" w:rsidP="001C7363">
            <w:pPr>
              <w:pStyle w:val="Akapitzlist"/>
              <w:numPr>
                <w:ilvl w:val="0"/>
                <w:numId w:val="7"/>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obsługi ramek typu jumbo </w:t>
            </w:r>
            <w:proofErr w:type="spellStart"/>
            <w:r w:rsidRPr="00173B8A">
              <w:rPr>
                <w:rFonts w:asciiTheme="minorHAnsi" w:hAnsiTheme="minorHAnsi" w:cstheme="minorHAnsi"/>
                <w:color w:val="000000"/>
                <w:sz w:val="20"/>
                <w:szCs w:val="20"/>
              </w:rPr>
              <w:t>frames</w:t>
            </w:r>
            <w:proofErr w:type="spellEnd"/>
            <w:r w:rsidRPr="00173B8A">
              <w:rPr>
                <w:rFonts w:asciiTheme="minorHAnsi" w:hAnsiTheme="minorHAnsi" w:cstheme="minorHAnsi"/>
                <w:color w:val="000000"/>
                <w:sz w:val="20"/>
                <w:szCs w:val="20"/>
              </w:rPr>
              <w:t xml:space="preserve"> dla maszyn wirtualnych, </w:t>
            </w:r>
          </w:p>
          <w:p w14:paraId="2FE30DCF" w14:textId="77777777" w:rsidR="00A9225F" w:rsidRPr="00173B8A" w:rsidRDefault="00A9225F" w:rsidP="001C7363">
            <w:pPr>
              <w:pStyle w:val="Akapitzlist"/>
              <w:numPr>
                <w:ilvl w:val="0"/>
                <w:numId w:val="7"/>
              </w:numPr>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obsługi 4-KB sektorów dysków, </w:t>
            </w:r>
          </w:p>
          <w:p w14:paraId="34958130" w14:textId="77777777" w:rsidR="00A9225F" w:rsidRPr="00173B8A" w:rsidRDefault="00A9225F" w:rsidP="001C7363">
            <w:pPr>
              <w:pStyle w:val="Akapitzlist"/>
              <w:numPr>
                <w:ilvl w:val="0"/>
                <w:numId w:val="7"/>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nielimitowanej liczby jednocześnie przenoszonych maszyn wirtualnych pomiędzy węzłami klastra, </w:t>
            </w:r>
          </w:p>
          <w:p w14:paraId="6689D0BF" w14:textId="77777777" w:rsidR="00A9225F" w:rsidRPr="00173B8A" w:rsidRDefault="00A9225F" w:rsidP="001C7363">
            <w:pPr>
              <w:pStyle w:val="Akapitzlist"/>
              <w:numPr>
                <w:ilvl w:val="0"/>
                <w:numId w:val="7"/>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możliwości wirtualizacji sieci z zastosowaniem przełącznika, którego funkcjonalność może być rozszerzana jednocześnie poprzez oprogramowanie kilku innych dostawców poprzez otwarty interfejs API, </w:t>
            </w:r>
          </w:p>
          <w:p w14:paraId="501A2613" w14:textId="77777777" w:rsidR="00A9225F" w:rsidRPr="00173B8A" w:rsidRDefault="00A9225F" w:rsidP="001C7363">
            <w:pPr>
              <w:pStyle w:val="Akapitzlist"/>
              <w:numPr>
                <w:ilvl w:val="0"/>
                <w:numId w:val="7"/>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możliwości kierowania ruchu sieciowego z wielu sieci VLAN bezpośrednio do pojedynczej karty sieciowej maszyny wirtualnej (tzw. </w:t>
            </w:r>
            <w:proofErr w:type="spellStart"/>
            <w:r w:rsidRPr="00173B8A">
              <w:rPr>
                <w:rFonts w:asciiTheme="minorHAnsi" w:hAnsiTheme="minorHAnsi" w:cstheme="minorHAnsi"/>
                <w:color w:val="000000"/>
                <w:sz w:val="20"/>
                <w:szCs w:val="20"/>
              </w:rPr>
              <w:t>trunk</w:t>
            </w:r>
            <w:proofErr w:type="spellEnd"/>
            <w:r w:rsidRPr="00173B8A">
              <w:rPr>
                <w:rFonts w:asciiTheme="minorHAnsi" w:hAnsiTheme="minorHAnsi" w:cstheme="minorHAnsi"/>
                <w:color w:val="000000"/>
                <w:sz w:val="20"/>
                <w:szCs w:val="20"/>
              </w:rPr>
              <w:t xml:space="preserve"> model), </w:t>
            </w:r>
          </w:p>
          <w:p w14:paraId="163375F4" w14:textId="77777777" w:rsidR="00A9225F" w:rsidRPr="00173B8A" w:rsidRDefault="00A9225F" w:rsidP="001C7363">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możliwość automatycznej aktualizacji w oparciu o poprawki publikowane przez producenta wraz z dostępnością bezpłatnego rozwiązania producenta SSO umożliwiającego lokalną dystrybucję poprawek zatwierdzonych przez administratora, bez połączenia z siecią Internet, </w:t>
            </w:r>
          </w:p>
          <w:p w14:paraId="4F40DD51" w14:textId="77777777" w:rsidR="00A9225F" w:rsidRPr="00173B8A" w:rsidRDefault="00A9225F" w:rsidP="001C7363">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wsparcie dostępu do zasobu dyskowego SSO poprzez wiele ścieżek (</w:t>
            </w:r>
            <w:proofErr w:type="spellStart"/>
            <w:r w:rsidRPr="00173B8A">
              <w:rPr>
                <w:rFonts w:asciiTheme="minorHAnsi" w:hAnsiTheme="minorHAnsi" w:cstheme="minorHAnsi"/>
                <w:color w:val="000000"/>
                <w:sz w:val="20"/>
                <w:szCs w:val="20"/>
              </w:rPr>
              <w:t>Multipath</w:t>
            </w:r>
            <w:proofErr w:type="spellEnd"/>
            <w:r w:rsidRPr="00173B8A">
              <w:rPr>
                <w:rFonts w:asciiTheme="minorHAnsi" w:hAnsiTheme="minorHAnsi" w:cstheme="minorHAnsi"/>
                <w:color w:val="000000"/>
                <w:sz w:val="20"/>
                <w:szCs w:val="20"/>
              </w:rPr>
              <w:t xml:space="preserve">), </w:t>
            </w:r>
          </w:p>
          <w:p w14:paraId="067757CD" w14:textId="77777777" w:rsidR="00A9225F" w:rsidRPr="00173B8A" w:rsidRDefault="00A9225F" w:rsidP="001C7363">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możliwość instalacji poprawek poprzez wgranie ich do obrazu instalacyjnego, </w:t>
            </w:r>
          </w:p>
          <w:p w14:paraId="2B70121D" w14:textId="77777777" w:rsidR="00A9225F" w:rsidRPr="00173B8A" w:rsidRDefault="00A9225F" w:rsidP="001C7363">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mechanizmy zdalnej administracji oraz mechanizmy (również działające zdalnie) administracji przez skrypty, </w:t>
            </w:r>
          </w:p>
          <w:p w14:paraId="0573B6AF" w14:textId="77777777" w:rsidR="00A9225F" w:rsidRPr="00173B8A" w:rsidRDefault="00A9225F" w:rsidP="001C7363">
            <w:pPr>
              <w:pStyle w:val="Akapitzlist"/>
              <w:numPr>
                <w:ilvl w:val="0"/>
                <w:numId w:val="2"/>
              </w:numPr>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możliwość zarządzania przez wbudowane mechanizmy zgodne ze standardami WBEM oraz WS-Management organizacji DMTF. </w:t>
            </w:r>
          </w:p>
          <w:p w14:paraId="5749D90B" w14:textId="77777777" w:rsidR="00A9225F" w:rsidRDefault="00A9225F" w:rsidP="000A1785">
            <w:pPr>
              <w:rPr>
                <w:rFonts w:cstheme="minorHAnsi"/>
                <w:color w:val="000000"/>
                <w:sz w:val="20"/>
                <w:szCs w:val="20"/>
              </w:rPr>
            </w:pPr>
            <w:r w:rsidRPr="00173B8A">
              <w:rPr>
                <w:rFonts w:cstheme="minorHAnsi"/>
                <w:color w:val="000000"/>
                <w:sz w:val="20"/>
                <w:szCs w:val="20"/>
              </w:rPr>
              <w:t>W ramach dostawy SSO mają zostać dostarczone także licencje dostępowe do serwera dla 30 użytkowników.</w:t>
            </w:r>
          </w:p>
          <w:p w14:paraId="43340A60" w14:textId="5C676A30" w:rsidR="00404307" w:rsidRPr="00404307" w:rsidRDefault="00404307" w:rsidP="00404307">
            <w:pPr>
              <w:rPr>
                <w:rFonts w:cstheme="minorHAnsi"/>
                <w:sz w:val="20"/>
                <w:szCs w:val="20"/>
              </w:rPr>
            </w:pPr>
          </w:p>
        </w:tc>
        <w:tc>
          <w:tcPr>
            <w:tcW w:w="1507" w:type="pct"/>
          </w:tcPr>
          <w:p w14:paraId="79458659" w14:textId="094DE90C" w:rsidR="00B313F6" w:rsidRDefault="00085CBD" w:rsidP="00B313F6">
            <w:pPr>
              <w:spacing w:line="276" w:lineRule="auto"/>
              <w:jc w:val="center"/>
              <w:rPr>
                <w:rFonts w:ascii="Calibri" w:hAnsi="Calibri" w:cs="Arial"/>
              </w:rPr>
            </w:pPr>
            <w:sdt>
              <w:sdtPr>
                <w:rPr>
                  <w:rFonts w:ascii="Calibri" w:hAnsi="Calibri" w:cs="Arial"/>
                </w:rPr>
                <w:id w:val="-1717265843"/>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Pr>
                <w:rFonts w:ascii="Calibri" w:hAnsi="Calibri" w:cs="Arial"/>
              </w:rPr>
              <w:t xml:space="preserve"> </w:t>
            </w:r>
            <w:r w:rsidR="00B313F6" w:rsidRPr="009A2884">
              <w:rPr>
                <w:rFonts w:ascii="Calibri" w:hAnsi="Calibri" w:cs="Arial"/>
              </w:rPr>
              <w:t xml:space="preserve">spełnia / </w:t>
            </w:r>
            <w:sdt>
              <w:sdtPr>
                <w:rPr>
                  <w:rFonts w:ascii="Calibri" w:hAnsi="Calibri" w:cs="Arial"/>
                </w:rPr>
                <w:id w:val="-797992931"/>
                <w14:checkbox>
                  <w14:checked w14:val="0"/>
                  <w14:checkedState w14:val="2612" w14:font="MS Gothic"/>
                  <w14:uncheckedState w14:val="2610" w14:font="MS Gothic"/>
                </w14:checkbox>
              </w:sdtPr>
              <w:sdtEndPr/>
              <w:sdtContent>
                <w:r w:rsidR="00B313F6">
                  <w:rPr>
                    <w:rFonts w:ascii="MS Gothic" w:eastAsia="MS Gothic" w:hAnsi="MS Gothic" w:cs="Arial" w:hint="eastAsia"/>
                  </w:rPr>
                  <w:t>☐</w:t>
                </w:r>
              </w:sdtContent>
            </w:sdt>
            <w:r w:rsidR="00B313F6" w:rsidRPr="009A2884">
              <w:rPr>
                <w:rFonts w:ascii="Calibri" w:hAnsi="Calibri" w:cs="Arial"/>
              </w:rPr>
              <w:t xml:space="preserve"> nie spełnia</w:t>
            </w:r>
          </w:p>
          <w:p w14:paraId="4E4BAB73" w14:textId="7B3FF9F7" w:rsidR="00A9225F" w:rsidRPr="00173B8A" w:rsidRDefault="00B313F6" w:rsidP="00B313F6">
            <w:pPr>
              <w:autoSpaceDE w:val="0"/>
              <w:autoSpaceDN w:val="0"/>
              <w:adjustRightInd w:val="0"/>
              <w:rPr>
                <w:rFonts w:cstheme="minorHAnsi"/>
                <w:color w:val="000000"/>
                <w:sz w:val="20"/>
                <w:szCs w:val="20"/>
              </w:rPr>
            </w:pPr>
            <w:r>
              <w:rPr>
                <w:rFonts w:cstheme="minorHAnsi"/>
                <w:sz w:val="20"/>
                <w:szCs w:val="20"/>
              </w:rPr>
              <w:t>Podać nazwę i wersję seryjną systemu: .........................................................................</w:t>
            </w:r>
          </w:p>
        </w:tc>
      </w:tr>
      <w:tr w:rsidR="00A9225F" w:rsidRPr="00173B8A" w14:paraId="6491042A" w14:textId="47FD373D" w:rsidTr="00A9225F">
        <w:trPr>
          <w:jc w:val="center"/>
        </w:trPr>
        <w:tc>
          <w:tcPr>
            <w:tcW w:w="587" w:type="pct"/>
            <w:vAlign w:val="center"/>
          </w:tcPr>
          <w:p w14:paraId="25131A11" w14:textId="77777777" w:rsidR="00A9225F" w:rsidRPr="00173B8A" w:rsidRDefault="00A9225F" w:rsidP="000A1785">
            <w:pPr>
              <w:rPr>
                <w:rFonts w:cstheme="minorHAnsi"/>
                <w:sz w:val="20"/>
                <w:szCs w:val="20"/>
              </w:rPr>
            </w:pPr>
            <w:r w:rsidRPr="00173B8A">
              <w:rPr>
                <w:rFonts w:cstheme="minorHAnsi"/>
                <w:sz w:val="20"/>
                <w:szCs w:val="20"/>
              </w:rPr>
              <w:t>Certyfikaty</w:t>
            </w:r>
          </w:p>
        </w:tc>
        <w:tc>
          <w:tcPr>
            <w:tcW w:w="2906" w:type="pct"/>
            <w:vAlign w:val="center"/>
          </w:tcPr>
          <w:p w14:paraId="1B8EB5A3" w14:textId="77777777" w:rsidR="002F5279" w:rsidRPr="00173B8A" w:rsidRDefault="002F5279" w:rsidP="002F5279">
            <w:pPr>
              <w:rPr>
                <w:rFonts w:cstheme="minorHAnsi"/>
                <w:sz w:val="20"/>
                <w:szCs w:val="20"/>
              </w:rPr>
            </w:pPr>
            <w:r w:rsidRPr="00173B8A">
              <w:rPr>
                <w:rFonts w:cstheme="minorHAnsi"/>
                <w:sz w:val="20"/>
                <w:szCs w:val="20"/>
              </w:rPr>
              <w:t>Serwer musi być wyprodukowany zgodnie z normą ISO-9001:2015 oraz ISO-14001</w:t>
            </w:r>
            <w:r>
              <w:rPr>
                <w:rFonts w:cstheme="minorHAnsi"/>
                <w:sz w:val="20"/>
                <w:szCs w:val="20"/>
              </w:rPr>
              <w:t xml:space="preserve"> </w:t>
            </w:r>
            <w:r w:rsidRPr="00EA622D">
              <w:rPr>
                <w:rFonts w:cstheme="minorHAnsi"/>
                <w:b/>
                <w:sz w:val="20"/>
                <w:szCs w:val="20"/>
                <w:u w:val="single"/>
              </w:rPr>
              <w:t>(należy załączyć do oferty).</w:t>
            </w:r>
          </w:p>
          <w:p w14:paraId="4CDAF087" w14:textId="77777777" w:rsidR="002F5279" w:rsidRPr="00173B8A" w:rsidRDefault="002F5279" w:rsidP="002F5279">
            <w:pPr>
              <w:rPr>
                <w:rFonts w:cstheme="minorHAnsi"/>
                <w:sz w:val="20"/>
                <w:szCs w:val="20"/>
              </w:rPr>
            </w:pPr>
            <w:r w:rsidRPr="00173B8A">
              <w:rPr>
                <w:rFonts w:cstheme="minorHAnsi"/>
                <w:sz w:val="20"/>
                <w:szCs w:val="20"/>
              </w:rPr>
              <w:t>Serwer musi posiadać deklaracj</w:t>
            </w:r>
            <w:r>
              <w:rPr>
                <w:rFonts w:cstheme="minorHAnsi"/>
                <w:sz w:val="20"/>
                <w:szCs w:val="20"/>
              </w:rPr>
              <w:t>e</w:t>
            </w:r>
            <w:r w:rsidRPr="00173B8A">
              <w:rPr>
                <w:rFonts w:cstheme="minorHAnsi"/>
                <w:sz w:val="20"/>
                <w:szCs w:val="20"/>
              </w:rPr>
              <w:t xml:space="preserve"> </w:t>
            </w:r>
            <w:r w:rsidRPr="000E4404">
              <w:rPr>
                <w:rFonts w:cstheme="minorHAnsi"/>
                <w:sz w:val="20"/>
                <w:szCs w:val="20"/>
              </w:rPr>
              <w:t xml:space="preserve">CE </w:t>
            </w:r>
            <w:r w:rsidRPr="00EA622D">
              <w:rPr>
                <w:rFonts w:cstheme="minorHAnsi"/>
                <w:b/>
                <w:sz w:val="20"/>
                <w:szCs w:val="20"/>
                <w:u w:val="single"/>
              </w:rPr>
              <w:t>(należy załączyć do oferty).</w:t>
            </w:r>
          </w:p>
          <w:p w14:paraId="064A3B5F" w14:textId="77777777" w:rsidR="002F5279" w:rsidRPr="00EA622D" w:rsidRDefault="002F5279" w:rsidP="002F5279">
            <w:pPr>
              <w:rPr>
                <w:rFonts w:cstheme="minorHAnsi"/>
                <w:sz w:val="20"/>
                <w:szCs w:val="20"/>
                <w:u w:val="single"/>
              </w:rPr>
            </w:pPr>
            <w:r w:rsidRPr="00173B8A">
              <w:rPr>
                <w:rFonts w:cstheme="minorHAnsi"/>
                <w:sz w:val="20"/>
                <w:szCs w:val="20"/>
              </w:rPr>
              <w:t>Urządzenia wyprodukowane są przez producenta, zgodnie z normą PN-EN ISO 50001 lub oświadczenie producenta o stosowaniu w fabrykach polityki zarządzania energią, która jest zgodna z obowiązującymi przepisami na terenie Unii Europejskiej</w:t>
            </w:r>
            <w:r>
              <w:rPr>
                <w:rFonts w:cstheme="minorHAnsi"/>
                <w:sz w:val="20"/>
                <w:szCs w:val="20"/>
              </w:rPr>
              <w:t xml:space="preserve"> </w:t>
            </w:r>
            <w:r w:rsidRPr="00EA622D">
              <w:rPr>
                <w:rFonts w:cstheme="minorHAnsi"/>
                <w:b/>
                <w:sz w:val="20"/>
                <w:szCs w:val="20"/>
                <w:u w:val="single"/>
              </w:rPr>
              <w:t>(należy załączyć do oferty).</w:t>
            </w:r>
          </w:p>
          <w:p w14:paraId="4AE8EB20" w14:textId="68D45432" w:rsidR="00A9225F" w:rsidRPr="00173B8A" w:rsidRDefault="002F5279" w:rsidP="002F5279">
            <w:pPr>
              <w:rPr>
                <w:rFonts w:cstheme="minorHAnsi"/>
                <w:sz w:val="20"/>
                <w:szCs w:val="20"/>
              </w:rPr>
            </w:pPr>
            <w:r w:rsidRPr="00173B8A">
              <w:rPr>
                <w:rFonts w:cstheme="minorHAnsi"/>
                <w:sz w:val="20"/>
                <w:szCs w:val="20"/>
              </w:rPr>
              <w:t xml:space="preserve">Oferowany serwer musi znajdować się na liście Windows Server </w:t>
            </w:r>
            <w:proofErr w:type="spellStart"/>
            <w:r w:rsidRPr="00173B8A">
              <w:rPr>
                <w:rFonts w:cstheme="minorHAnsi"/>
                <w:sz w:val="20"/>
                <w:szCs w:val="20"/>
              </w:rPr>
              <w:t>Catalog</w:t>
            </w:r>
            <w:proofErr w:type="spellEnd"/>
            <w:r w:rsidRPr="00173B8A">
              <w:rPr>
                <w:rFonts w:cstheme="minorHAnsi"/>
                <w:sz w:val="20"/>
                <w:szCs w:val="20"/>
              </w:rPr>
              <w:t xml:space="preserve"> i posiadać status „</w:t>
            </w:r>
            <w:proofErr w:type="spellStart"/>
            <w:r w:rsidRPr="00173B8A">
              <w:rPr>
                <w:rFonts w:cstheme="minorHAnsi"/>
                <w:sz w:val="20"/>
                <w:szCs w:val="20"/>
              </w:rPr>
              <w:t>Certified</w:t>
            </w:r>
            <w:proofErr w:type="spellEnd"/>
            <w:r w:rsidRPr="00173B8A">
              <w:rPr>
                <w:rFonts w:cstheme="minorHAnsi"/>
                <w:sz w:val="20"/>
                <w:szCs w:val="20"/>
              </w:rPr>
              <w:t xml:space="preserve"> for Windows” dla systemów Microsoft Windows Server 2016, Microsoft Windows Server 2019 x64, Microsoft Windows Server 2022.</w:t>
            </w:r>
          </w:p>
        </w:tc>
        <w:tc>
          <w:tcPr>
            <w:tcW w:w="1507" w:type="pct"/>
          </w:tcPr>
          <w:p w14:paraId="1DBAFD41" w14:textId="77777777" w:rsidR="00404307" w:rsidRDefault="00085CBD" w:rsidP="00404307">
            <w:pPr>
              <w:spacing w:line="276" w:lineRule="auto"/>
              <w:jc w:val="center"/>
              <w:rPr>
                <w:rFonts w:cstheme="minorHAnsi"/>
                <w:sz w:val="20"/>
                <w:szCs w:val="20"/>
              </w:rPr>
            </w:pPr>
            <w:sdt>
              <w:sdtPr>
                <w:rPr>
                  <w:rFonts w:ascii="Calibri" w:hAnsi="Calibri" w:cs="Arial"/>
                </w:rPr>
                <w:id w:val="1113561020"/>
                <w14:checkbox>
                  <w14:checked w14:val="0"/>
                  <w14:checkedState w14:val="2612" w14:font="MS Gothic"/>
                  <w14:uncheckedState w14:val="2610" w14:font="MS Gothic"/>
                </w14:checkbox>
              </w:sdtPr>
              <w:sdtEndPr/>
              <w:sdtContent>
                <w:r w:rsidR="00404307">
                  <w:rPr>
                    <w:rFonts w:ascii="MS Gothic" w:eastAsia="MS Gothic" w:hAnsi="MS Gothic" w:cs="Arial" w:hint="eastAsia"/>
                  </w:rPr>
                  <w:t>☐</w:t>
                </w:r>
              </w:sdtContent>
            </w:sdt>
            <w:r w:rsidR="00404307">
              <w:rPr>
                <w:rFonts w:ascii="Calibri" w:hAnsi="Calibri" w:cs="Arial"/>
              </w:rPr>
              <w:t xml:space="preserve"> </w:t>
            </w:r>
            <w:r w:rsidR="00404307" w:rsidRPr="009A2884">
              <w:rPr>
                <w:rFonts w:ascii="Calibri" w:hAnsi="Calibri" w:cs="Arial"/>
              </w:rPr>
              <w:t xml:space="preserve">spełnia / </w:t>
            </w:r>
            <w:sdt>
              <w:sdtPr>
                <w:rPr>
                  <w:rFonts w:ascii="Calibri" w:hAnsi="Calibri" w:cs="Arial"/>
                </w:rPr>
                <w:id w:val="1941871230"/>
                <w14:checkbox>
                  <w14:checked w14:val="0"/>
                  <w14:checkedState w14:val="2612" w14:font="MS Gothic"/>
                  <w14:uncheckedState w14:val="2610" w14:font="MS Gothic"/>
                </w14:checkbox>
              </w:sdtPr>
              <w:sdtEndPr/>
              <w:sdtContent>
                <w:r w:rsidR="00404307">
                  <w:rPr>
                    <w:rFonts w:ascii="MS Gothic" w:eastAsia="MS Gothic" w:hAnsi="MS Gothic" w:cs="Arial" w:hint="eastAsia"/>
                  </w:rPr>
                  <w:t>☐</w:t>
                </w:r>
              </w:sdtContent>
            </w:sdt>
            <w:r w:rsidR="00404307" w:rsidRPr="009A2884">
              <w:rPr>
                <w:rFonts w:ascii="Calibri" w:hAnsi="Calibri" w:cs="Arial"/>
              </w:rPr>
              <w:t xml:space="preserve"> nie spełnia</w:t>
            </w:r>
          </w:p>
          <w:p w14:paraId="583CFE8B" w14:textId="77777777" w:rsidR="00A9225F" w:rsidRPr="00173B8A" w:rsidRDefault="00A9225F" w:rsidP="000A1785">
            <w:pPr>
              <w:rPr>
                <w:rFonts w:cstheme="minorHAnsi"/>
                <w:sz w:val="20"/>
                <w:szCs w:val="20"/>
              </w:rPr>
            </w:pPr>
          </w:p>
        </w:tc>
      </w:tr>
      <w:tr w:rsidR="00A9225F" w:rsidRPr="00173B8A" w14:paraId="6B61775F" w14:textId="36FDFD1A" w:rsidTr="00A9225F">
        <w:trPr>
          <w:jc w:val="center"/>
        </w:trPr>
        <w:tc>
          <w:tcPr>
            <w:tcW w:w="587" w:type="pct"/>
            <w:vAlign w:val="center"/>
          </w:tcPr>
          <w:p w14:paraId="2A599B6C" w14:textId="77777777" w:rsidR="00A9225F" w:rsidRPr="00173B8A" w:rsidRDefault="00A9225F" w:rsidP="000A1785">
            <w:pPr>
              <w:rPr>
                <w:rFonts w:cstheme="minorHAnsi"/>
                <w:sz w:val="20"/>
                <w:szCs w:val="20"/>
              </w:rPr>
            </w:pPr>
            <w:r w:rsidRPr="00173B8A">
              <w:rPr>
                <w:rFonts w:cstheme="minorHAnsi"/>
                <w:sz w:val="20"/>
                <w:szCs w:val="20"/>
              </w:rPr>
              <w:t>Normy Środowiskowe</w:t>
            </w:r>
          </w:p>
        </w:tc>
        <w:tc>
          <w:tcPr>
            <w:tcW w:w="2906" w:type="pct"/>
            <w:vAlign w:val="center"/>
          </w:tcPr>
          <w:p w14:paraId="13013BBD" w14:textId="77777777" w:rsidR="002F5279" w:rsidRPr="00173B8A" w:rsidRDefault="002F5279" w:rsidP="002F5279">
            <w:pPr>
              <w:rPr>
                <w:rFonts w:cstheme="minorHAnsi"/>
                <w:b/>
                <w:bCs/>
                <w:i/>
                <w:iCs/>
                <w:sz w:val="20"/>
                <w:szCs w:val="20"/>
              </w:rPr>
            </w:pPr>
            <w:r w:rsidRPr="00173B8A">
              <w:rPr>
                <w:rFonts w:cstheme="minorHAnsi"/>
                <w:sz w:val="20"/>
                <w:szCs w:val="20"/>
              </w:rPr>
              <w:t>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w:t>
            </w:r>
            <w:r>
              <w:rPr>
                <w:rFonts w:cstheme="minorHAnsi"/>
                <w:sz w:val="20"/>
                <w:szCs w:val="20"/>
              </w:rPr>
              <w:t>pis na</w:t>
            </w:r>
            <w:r w:rsidRPr="00173B8A">
              <w:rPr>
                <w:rFonts w:cstheme="minorHAnsi"/>
                <w:sz w:val="20"/>
                <w:szCs w:val="20"/>
              </w:rPr>
              <w:t xml:space="preserve"> stron</w:t>
            </w:r>
            <w:r>
              <w:rPr>
                <w:rFonts w:cstheme="minorHAnsi"/>
                <w:sz w:val="20"/>
                <w:szCs w:val="20"/>
              </w:rPr>
              <w:t>ie</w:t>
            </w:r>
            <w:r w:rsidRPr="00173B8A">
              <w:rPr>
                <w:rFonts w:cstheme="minorHAnsi"/>
                <w:sz w:val="20"/>
                <w:szCs w:val="20"/>
              </w:rPr>
              <w:t xml:space="preserve"> internetowej </w:t>
            </w:r>
            <w:hyperlink r:id="rId10" w:history="1">
              <w:r w:rsidRPr="00173B8A">
                <w:rPr>
                  <w:rStyle w:val="Hipercze"/>
                  <w:rFonts w:cstheme="minorHAnsi"/>
                  <w:sz w:val="20"/>
                  <w:szCs w:val="20"/>
                </w:rPr>
                <w:t>www.epeat.net</w:t>
              </w:r>
            </w:hyperlink>
            <w:r w:rsidRPr="00173B8A">
              <w:rPr>
                <w:rFonts w:cstheme="minorHAnsi"/>
                <w:sz w:val="20"/>
                <w:szCs w:val="20"/>
              </w:rPr>
              <w:t xml:space="preserve"> potwierdzający spełnienie normy co najmniej </w:t>
            </w:r>
            <w:proofErr w:type="spellStart"/>
            <w:r w:rsidRPr="00173B8A">
              <w:rPr>
                <w:rFonts w:cstheme="minorHAnsi"/>
                <w:sz w:val="20"/>
                <w:szCs w:val="20"/>
              </w:rPr>
              <w:t>Epeat</w:t>
            </w:r>
            <w:proofErr w:type="spellEnd"/>
            <w:r w:rsidRPr="00173B8A">
              <w:rPr>
                <w:rFonts w:cstheme="minorHAnsi"/>
                <w:sz w:val="20"/>
                <w:szCs w:val="20"/>
              </w:rPr>
              <w:t xml:space="preserve"> </w:t>
            </w:r>
            <w:proofErr w:type="spellStart"/>
            <w:r w:rsidRPr="00173B8A">
              <w:rPr>
                <w:rFonts w:cstheme="minorHAnsi"/>
                <w:sz w:val="20"/>
                <w:szCs w:val="20"/>
              </w:rPr>
              <w:t>Bronze</w:t>
            </w:r>
            <w:proofErr w:type="spellEnd"/>
            <w:r w:rsidRPr="00173B8A">
              <w:rPr>
                <w:rFonts w:cstheme="minorHAnsi"/>
                <w:sz w:val="20"/>
                <w:szCs w:val="20"/>
              </w:rPr>
              <w:t xml:space="preserve"> według normy wprowadzonej w 2019 roku</w:t>
            </w:r>
            <w:r>
              <w:rPr>
                <w:rFonts w:cstheme="minorHAnsi"/>
                <w:sz w:val="20"/>
                <w:szCs w:val="20"/>
              </w:rPr>
              <w:t>.</w:t>
            </w:r>
          </w:p>
          <w:p w14:paraId="4D63091D" w14:textId="315D7E47" w:rsidR="00A9225F" w:rsidRPr="00173B8A" w:rsidRDefault="002F5279" w:rsidP="002F5279">
            <w:pPr>
              <w:rPr>
                <w:rFonts w:cstheme="minorHAnsi"/>
                <w:sz w:val="20"/>
                <w:szCs w:val="20"/>
              </w:rPr>
            </w:pPr>
            <w:r w:rsidRPr="00173B8A">
              <w:rPr>
                <w:rFonts w:cstheme="minorHAnsi"/>
                <w:sz w:val="20"/>
                <w:szCs w:val="20"/>
              </w:rPr>
              <w:t xml:space="preserve">Potwierdzenie spełnienia kryteriów środowiskowych, w tym zgodności z dyrektywą </w:t>
            </w:r>
            <w:proofErr w:type="spellStart"/>
            <w:r w:rsidRPr="00173B8A">
              <w:rPr>
                <w:rFonts w:cstheme="minorHAnsi"/>
                <w:sz w:val="20"/>
                <w:szCs w:val="20"/>
              </w:rPr>
              <w:t>RoHS</w:t>
            </w:r>
            <w:proofErr w:type="spellEnd"/>
            <w:r w:rsidRPr="00173B8A">
              <w:rPr>
                <w:rFonts w:cstheme="minorHAnsi"/>
                <w:sz w:val="20"/>
                <w:szCs w:val="20"/>
              </w:rPr>
              <w:t xml:space="preserve"> Unii Europejskiej o eliminacji substancji niebezpiecznych w postaci oświadczenia </w:t>
            </w:r>
            <w:r w:rsidRPr="000E4404">
              <w:rPr>
                <w:rFonts w:cstheme="minorHAnsi"/>
                <w:sz w:val="20"/>
                <w:szCs w:val="20"/>
              </w:rPr>
              <w:t xml:space="preserve">producenta serwera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r.), w szczególności zgodności z normą ISO 1043-4 dla płyty głównej oraz elementów wykonanych z tworzyw sztucznych o masie powyżej 25 gr - </w:t>
            </w:r>
            <w:r w:rsidRPr="000E4404">
              <w:rPr>
                <w:rFonts w:cstheme="minorHAnsi"/>
                <w:b/>
                <w:bCs/>
                <w:i/>
                <w:iCs/>
                <w:sz w:val="20"/>
                <w:szCs w:val="20"/>
              </w:rPr>
              <w:t xml:space="preserve">Wykonawca złoży dokument potwierdzający spełnianie wymogu </w:t>
            </w:r>
            <w:r w:rsidRPr="00EA622D">
              <w:rPr>
                <w:rFonts w:cstheme="minorHAnsi"/>
                <w:b/>
                <w:sz w:val="20"/>
                <w:szCs w:val="20"/>
                <w:u w:val="single"/>
              </w:rPr>
              <w:t>(należy załączyć do oferty).</w:t>
            </w:r>
          </w:p>
        </w:tc>
        <w:tc>
          <w:tcPr>
            <w:tcW w:w="1507" w:type="pct"/>
          </w:tcPr>
          <w:p w14:paraId="7FD551D7" w14:textId="77777777" w:rsidR="00404307" w:rsidRDefault="00085CBD" w:rsidP="00404307">
            <w:pPr>
              <w:spacing w:line="276" w:lineRule="auto"/>
              <w:jc w:val="center"/>
              <w:rPr>
                <w:rFonts w:cstheme="minorHAnsi"/>
                <w:sz w:val="20"/>
                <w:szCs w:val="20"/>
              </w:rPr>
            </w:pPr>
            <w:sdt>
              <w:sdtPr>
                <w:rPr>
                  <w:rFonts w:ascii="Calibri" w:hAnsi="Calibri" w:cs="Arial"/>
                </w:rPr>
                <w:id w:val="1394925086"/>
                <w14:checkbox>
                  <w14:checked w14:val="0"/>
                  <w14:checkedState w14:val="2612" w14:font="MS Gothic"/>
                  <w14:uncheckedState w14:val="2610" w14:font="MS Gothic"/>
                </w14:checkbox>
              </w:sdtPr>
              <w:sdtEndPr/>
              <w:sdtContent>
                <w:r w:rsidR="00404307">
                  <w:rPr>
                    <w:rFonts w:ascii="MS Gothic" w:eastAsia="MS Gothic" w:hAnsi="MS Gothic" w:cs="Arial" w:hint="eastAsia"/>
                  </w:rPr>
                  <w:t>☐</w:t>
                </w:r>
              </w:sdtContent>
            </w:sdt>
            <w:r w:rsidR="00404307">
              <w:rPr>
                <w:rFonts w:ascii="Calibri" w:hAnsi="Calibri" w:cs="Arial"/>
              </w:rPr>
              <w:t xml:space="preserve"> </w:t>
            </w:r>
            <w:r w:rsidR="00404307" w:rsidRPr="009A2884">
              <w:rPr>
                <w:rFonts w:ascii="Calibri" w:hAnsi="Calibri" w:cs="Arial"/>
              </w:rPr>
              <w:t xml:space="preserve">spełnia / </w:t>
            </w:r>
            <w:sdt>
              <w:sdtPr>
                <w:rPr>
                  <w:rFonts w:ascii="Calibri" w:hAnsi="Calibri" w:cs="Arial"/>
                </w:rPr>
                <w:id w:val="-1880311863"/>
                <w14:checkbox>
                  <w14:checked w14:val="0"/>
                  <w14:checkedState w14:val="2612" w14:font="MS Gothic"/>
                  <w14:uncheckedState w14:val="2610" w14:font="MS Gothic"/>
                </w14:checkbox>
              </w:sdtPr>
              <w:sdtEndPr/>
              <w:sdtContent>
                <w:r w:rsidR="00404307">
                  <w:rPr>
                    <w:rFonts w:ascii="MS Gothic" w:eastAsia="MS Gothic" w:hAnsi="MS Gothic" w:cs="Arial" w:hint="eastAsia"/>
                  </w:rPr>
                  <w:t>☐</w:t>
                </w:r>
              </w:sdtContent>
            </w:sdt>
            <w:r w:rsidR="00404307" w:rsidRPr="009A2884">
              <w:rPr>
                <w:rFonts w:ascii="Calibri" w:hAnsi="Calibri" w:cs="Arial"/>
              </w:rPr>
              <w:t xml:space="preserve"> nie spełnia</w:t>
            </w:r>
          </w:p>
          <w:p w14:paraId="48E3A9C8" w14:textId="77777777" w:rsidR="00A9225F" w:rsidRPr="00173B8A" w:rsidRDefault="00A9225F" w:rsidP="000A1785">
            <w:pPr>
              <w:rPr>
                <w:rFonts w:cstheme="minorHAnsi"/>
                <w:sz w:val="20"/>
                <w:szCs w:val="20"/>
              </w:rPr>
            </w:pPr>
          </w:p>
        </w:tc>
      </w:tr>
      <w:tr w:rsidR="00A9225F" w:rsidRPr="00173B8A" w14:paraId="4BDB67DB" w14:textId="60F5479A" w:rsidTr="00A9225F">
        <w:trPr>
          <w:jc w:val="center"/>
        </w:trPr>
        <w:tc>
          <w:tcPr>
            <w:tcW w:w="587" w:type="pct"/>
            <w:vAlign w:val="center"/>
          </w:tcPr>
          <w:p w14:paraId="152D6F8D" w14:textId="77777777" w:rsidR="00A9225F" w:rsidRPr="00173B8A" w:rsidRDefault="00A9225F" w:rsidP="000A1785">
            <w:pPr>
              <w:rPr>
                <w:rFonts w:cstheme="minorHAnsi"/>
                <w:sz w:val="20"/>
                <w:szCs w:val="20"/>
              </w:rPr>
            </w:pPr>
            <w:r w:rsidRPr="00173B8A">
              <w:rPr>
                <w:rFonts w:cstheme="minorHAnsi"/>
                <w:sz w:val="20"/>
                <w:szCs w:val="20"/>
              </w:rPr>
              <w:t>Warunki gwarancji</w:t>
            </w:r>
          </w:p>
        </w:tc>
        <w:tc>
          <w:tcPr>
            <w:tcW w:w="2906" w:type="pct"/>
            <w:vAlign w:val="center"/>
          </w:tcPr>
          <w:p w14:paraId="46A0A7F6" w14:textId="77777777" w:rsidR="002F5279" w:rsidRPr="00173B8A" w:rsidRDefault="002F5279" w:rsidP="002F5279">
            <w:pPr>
              <w:rPr>
                <w:rFonts w:cstheme="minorHAnsi"/>
                <w:sz w:val="20"/>
                <w:szCs w:val="20"/>
              </w:rPr>
            </w:pPr>
            <w:r w:rsidRPr="00173B8A">
              <w:rPr>
                <w:rFonts w:cstheme="minorHAnsi"/>
                <w:sz w:val="20"/>
                <w:szCs w:val="20"/>
              </w:rPr>
              <w:t xml:space="preserve">Trzy lata gwarancji producenta czasem reakcji do następnego dnia roboczego od przyjęcia zgłoszenia, możliwość zgłaszania awarii </w:t>
            </w:r>
            <w:r>
              <w:rPr>
                <w:rFonts w:cstheme="minorHAnsi"/>
                <w:sz w:val="20"/>
                <w:szCs w:val="20"/>
              </w:rPr>
              <w:br/>
            </w:r>
            <w:r w:rsidRPr="00173B8A">
              <w:rPr>
                <w:rFonts w:cstheme="minorHAnsi"/>
                <w:sz w:val="20"/>
                <w:szCs w:val="20"/>
              </w:rPr>
              <w:t xml:space="preserve">w trybie 365x7x24 poprzez ogólnopolską linię telefoniczną producenta. </w:t>
            </w:r>
          </w:p>
          <w:p w14:paraId="1C585732" w14:textId="77777777" w:rsidR="002F5279" w:rsidRPr="000E4404" w:rsidRDefault="002F5279" w:rsidP="002F5279">
            <w:pPr>
              <w:rPr>
                <w:rFonts w:cstheme="minorHAnsi"/>
                <w:sz w:val="20"/>
                <w:szCs w:val="20"/>
              </w:rPr>
            </w:pPr>
            <w:r w:rsidRPr="00173B8A">
              <w:rPr>
                <w:rFonts w:cstheme="minorHAnsi"/>
                <w:sz w:val="20"/>
                <w:szCs w:val="20"/>
              </w:rPr>
              <w:t>Zamawiający wymaga od podmiotu realizującego serwis lub producenta sprzętu</w:t>
            </w:r>
            <w:r>
              <w:rPr>
                <w:rFonts w:cstheme="minorHAnsi"/>
                <w:sz w:val="20"/>
                <w:szCs w:val="20"/>
              </w:rPr>
              <w:t xml:space="preserve"> </w:t>
            </w:r>
            <w:r w:rsidRPr="000E4404">
              <w:rPr>
                <w:rFonts w:cstheme="minorHAnsi"/>
                <w:sz w:val="20"/>
                <w:szCs w:val="20"/>
              </w:rPr>
              <w:t>oświadczenia</w:t>
            </w:r>
            <w:r>
              <w:rPr>
                <w:rFonts w:cstheme="minorHAnsi"/>
                <w:sz w:val="20"/>
                <w:szCs w:val="20"/>
              </w:rPr>
              <w:t xml:space="preserve"> </w:t>
            </w:r>
            <w:r w:rsidRPr="00EA622D">
              <w:rPr>
                <w:rFonts w:cstheme="minorHAnsi"/>
                <w:b/>
                <w:bCs/>
                <w:sz w:val="20"/>
                <w:szCs w:val="20"/>
                <w:u w:val="single"/>
              </w:rPr>
              <w:t>(dostarczone przed zawarciem umowy)</w:t>
            </w:r>
            <w:r w:rsidRPr="00EA622D">
              <w:rPr>
                <w:rFonts w:cstheme="minorHAnsi"/>
                <w:b/>
                <w:bCs/>
                <w:sz w:val="20"/>
                <w:szCs w:val="20"/>
              </w:rPr>
              <w:t xml:space="preserve">, </w:t>
            </w:r>
            <w:r w:rsidRPr="000E4404">
              <w:rPr>
                <w:rFonts w:cstheme="minorHAnsi"/>
                <w:sz w:val="20"/>
                <w:szCs w:val="20"/>
              </w:rPr>
              <w:t xml:space="preserve">że w przypadku wystąpienia awarii dysku twardego w urządzeniu objętym aktywnym wparciem technicznym, uszkodzony dysk twardy pozostaje u Zamawiającego. </w:t>
            </w:r>
          </w:p>
          <w:p w14:paraId="0415CFF1" w14:textId="77777777" w:rsidR="002F5279" w:rsidRPr="000E4404" w:rsidRDefault="002F5279" w:rsidP="002F5279">
            <w:pPr>
              <w:rPr>
                <w:rFonts w:cstheme="minorHAnsi"/>
                <w:sz w:val="20"/>
                <w:szCs w:val="20"/>
              </w:rPr>
            </w:pPr>
            <w:r w:rsidRPr="000E4404">
              <w:rPr>
                <w:rFonts w:cstheme="minorHAnsi"/>
                <w:sz w:val="20"/>
                <w:szCs w:val="20"/>
              </w:rPr>
              <w:t>Wymagane</w:t>
            </w:r>
            <w:r>
              <w:rPr>
                <w:rFonts w:cstheme="minorHAnsi"/>
                <w:sz w:val="20"/>
                <w:szCs w:val="20"/>
              </w:rPr>
              <w:t xml:space="preserve"> </w:t>
            </w:r>
            <w:r w:rsidRPr="000E4404">
              <w:rPr>
                <w:rFonts w:cstheme="minorHAnsi"/>
                <w:sz w:val="20"/>
                <w:szCs w:val="20"/>
              </w:rPr>
              <w:t>oświadczenia</w:t>
            </w:r>
            <w:r>
              <w:rPr>
                <w:rFonts w:cstheme="minorHAnsi"/>
                <w:sz w:val="20"/>
                <w:szCs w:val="20"/>
              </w:rPr>
              <w:t xml:space="preserve"> </w:t>
            </w:r>
            <w:r w:rsidRPr="00EA622D">
              <w:rPr>
                <w:rFonts w:cstheme="minorHAnsi"/>
                <w:b/>
                <w:bCs/>
                <w:sz w:val="20"/>
                <w:szCs w:val="20"/>
                <w:u w:val="single"/>
              </w:rPr>
              <w:t>(dostarczone przed zawarciem umowy)</w:t>
            </w:r>
            <w:r w:rsidRPr="000E4404">
              <w:rPr>
                <w:rFonts w:cstheme="minorHAnsi"/>
                <w:sz w:val="20"/>
                <w:szCs w:val="20"/>
              </w:rPr>
              <w:t xml:space="preserve"> Producenta potwierdzając, że Serwis urządzeń będzie realizowany bezpośrednio przez Producenta i/lub we współpracy z Autoryzowanym Partnerem Serwisowym Producenta. </w:t>
            </w:r>
          </w:p>
          <w:p w14:paraId="53D6FB8F" w14:textId="77777777" w:rsidR="002F5279" w:rsidRPr="00173B8A" w:rsidRDefault="002F5279" w:rsidP="002F5279">
            <w:pPr>
              <w:rPr>
                <w:rFonts w:cstheme="minorHAnsi"/>
                <w:sz w:val="20"/>
                <w:szCs w:val="20"/>
              </w:rPr>
            </w:pPr>
            <w:r w:rsidRPr="000E4404">
              <w:rPr>
                <w:rFonts w:cstheme="minorHAnsi"/>
                <w:sz w:val="20"/>
                <w:szCs w:val="20"/>
              </w:rPr>
              <w:t xml:space="preserve">Oświadczenie </w:t>
            </w:r>
            <w:r>
              <w:rPr>
                <w:rFonts w:cstheme="minorHAnsi"/>
                <w:sz w:val="20"/>
                <w:szCs w:val="20"/>
              </w:rPr>
              <w:t xml:space="preserve"> </w:t>
            </w:r>
            <w:r w:rsidRPr="00EA622D">
              <w:rPr>
                <w:rFonts w:cstheme="minorHAnsi"/>
                <w:b/>
                <w:bCs/>
                <w:sz w:val="20"/>
                <w:szCs w:val="20"/>
                <w:u w:val="single"/>
              </w:rPr>
              <w:t>(dostarczone przed zawarciem umowy)</w:t>
            </w:r>
            <w:r w:rsidRPr="000E4404">
              <w:rPr>
                <w:rFonts w:cstheme="minorHAnsi"/>
                <w:sz w:val="20"/>
                <w:szCs w:val="20"/>
              </w:rPr>
              <w:t xml:space="preserve"> producenta serwera, potwierdzające, że sprzęt pochodzi z oficjalnego kanału dystrybucyjnego</w:t>
            </w:r>
            <w:r w:rsidRPr="00173B8A">
              <w:rPr>
                <w:rFonts w:cstheme="minorHAnsi"/>
                <w:sz w:val="20"/>
                <w:szCs w:val="20"/>
              </w:rPr>
              <w:t xml:space="preserve"> producenta. </w:t>
            </w:r>
          </w:p>
          <w:p w14:paraId="6B7A3F4D" w14:textId="797D80D3" w:rsidR="00A9225F" w:rsidRPr="00173B8A" w:rsidRDefault="002F5279" w:rsidP="002F5279">
            <w:pPr>
              <w:rPr>
                <w:rFonts w:cstheme="minorHAnsi"/>
                <w:sz w:val="20"/>
                <w:szCs w:val="20"/>
              </w:rPr>
            </w:pPr>
            <w:r w:rsidRPr="00173B8A">
              <w:rPr>
                <w:rFonts w:cstheme="minorHAnsi"/>
                <w:sz w:val="20"/>
                <w:szCs w:val="20"/>
              </w:rPr>
              <w:t xml:space="preserve">Możliwość sprawdzenia statusu gwarancji poprzez stronę producenta podając unikatowy numer urządzenia, oraz pobieranie uaktualnień </w:t>
            </w:r>
            <w:proofErr w:type="spellStart"/>
            <w:r w:rsidRPr="00173B8A">
              <w:rPr>
                <w:rFonts w:cstheme="minorHAnsi"/>
                <w:sz w:val="20"/>
                <w:szCs w:val="20"/>
              </w:rPr>
              <w:t>mikrokodu</w:t>
            </w:r>
            <w:proofErr w:type="spellEnd"/>
            <w:r w:rsidRPr="00173B8A">
              <w:rPr>
                <w:rFonts w:cstheme="minorHAnsi"/>
                <w:sz w:val="20"/>
                <w:szCs w:val="20"/>
              </w:rPr>
              <w:t xml:space="preserve"> oraz sterowników nawet w przypadku wygaśnięcia gwarancji systemu.</w:t>
            </w:r>
          </w:p>
        </w:tc>
        <w:tc>
          <w:tcPr>
            <w:tcW w:w="1507" w:type="pct"/>
          </w:tcPr>
          <w:p w14:paraId="4FBF964E" w14:textId="77777777" w:rsidR="00404307" w:rsidRDefault="00085CBD" w:rsidP="00404307">
            <w:pPr>
              <w:spacing w:line="276" w:lineRule="auto"/>
              <w:jc w:val="center"/>
              <w:rPr>
                <w:rFonts w:cstheme="minorHAnsi"/>
                <w:sz w:val="20"/>
                <w:szCs w:val="20"/>
              </w:rPr>
            </w:pPr>
            <w:sdt>
              <w:sdtPr>
                <w:rPr>
                  <w:rFonts w:ascii="Calibri" w:hAnsi="Calibri" w:cs="Arial"/>
                </w:rPr>
                <w:id w:val="1801647597"/>
                <w14:checkbox>
                  <w14:checked w14:val="0"/>
                  <w14:checkedState w14:val="2612" w14:font="MS Gothic"/>
                  <w14:uncheckedState w14:val="2610" w14:font="MS Gothic"/>
                </w14:checkbox>
              </w:sdtPr>
              <w:sdtEndPr/>
              <w:sdtContent>
                <w:r w:rsidR="00404307">
                  <w:rPr>
                    <w:rFonts w:ascii="MS Gothic" w:eastAsia="MS Gothic" w:hAnsi="MS Gothic" w:cs="Arial" w:hint="eastAsia"/>
                  </w:rPr>
                  <w:t>☐</w:t>
                </w:r>
              </w:sdtContent>
            </w:sdt>
            <w:r w:rsidR="00404307">
              <w:rPr>
                <w:rFonts w:ascii="Calibri" w:hAnsi="Calibri" w:cs="Arial"/>
              </w:rPr>
              <w:t xml:space="preserve"> </w:t>
            </w:r>
            <w:r w:rsidR="00404307" w:rsidRPr="009A2884">
              <w:rPr>
                <w:rFonts w:ascii="Calibri" w:hAnsi="Calibri" w:cs="Arial"/>
              </w:rPr>
              <w:t xml:space="preserve">spełnia / </w:t>
            </w:r>
            <w:sdt>
              <w:sdtPr>
                <w:rPr>
                  <w:rFonts w:ascii="Calibri" w:hAnsi="Calibri" w:cs="Arial"/>
                </w:rPr>
                <w:id w:val="-51855357"/>
                <w14:checkbox>
                  <w14:checked w14:val="0"/>
                  <w14:checkedState w14:val="2612" w14:font="MS Gothic"/>
                  <w14:uncheckedState w14:val="2610" w14:font="MS Gothic"/>
                </w14:checkbox>
              </w:sdtPr>
              <w:sdtEndPr/>
              <w:sdtContent>
                <w:r w:rsidR="00404307">
                  <w:rPr>
                    <w:rFonts w:ascii="MS Gothic" w:eastAsia="MS Gothic" w:hAnsi="MS Gothic" w:cs="Arial" w:hint="eastAsia"/>
                  </w:rPr>
                  <w:t>☐</w:t>
                </w:r>
              </w:sdtContent>
            </w:sdt>
            <w:r w:rsidR="00404307" w:rsidRPr="009A2884">
              <w:rPr>
                <w:rFonts w:ascii="Calibri" w:hAnsi="Calibri" w:cs="Arial"/>
              </w:rPr>
              <w:t xml:space="preserve"> nie spełnia</w:t>
            </w:r>
          </w:p>
          <w:p w14:paraId="3CC8D901" w14:textId="77777777" w:rsidR="00A9225F" w:rsidRPr="00173B8A" w:rsidRDefault="00A9225F" w:rsidP="000A1785">
            <w:pPr>
              <w:rPr>
                <w:rFonts w:cstheme="minorHAnsi"/>
                <w:sz w:val="20"/>
                <w:szCs w:val="20"/>
              </w:rPr>
            </w:pPr>
          </w:p>
        </w:tc>
      </w:tr>
      <w:tr w:rsidR="00A9225F" w:rsidRPr="00173B8A" w14:paraId="74E9D03C" w14:textId="0039D116" w:rsidTr="00A9225F">
        <w:trPr>
          <w:jc w:val="center"/>
        </w:trPr>
        <w:tc>
          <w:tcPr>
            <w:tcW w:w="587" w:type="pct"/>
            <w:vAlign w:val="center"/>
          </w:tcPr>
          <w:p w14:paraId="3B2C1234" w14:textId="77777777" w:rsidR="00A9225F" w:rsidRPr="00173B8A" w:rsidRDefault="00A9225F" w:rsidP="000A1785">
            <w:pPr>
              <w:rPr>
                <w:rFonts w:cstheme="minorHAnsi"/>
                <w:sz w:val="20"/>
                <w:szCs w:val="20"/>
              </w:rPr>
            </w:pPr>
            <w:r w:rsidRPr="00173B8A">
              <w:rPr>
                <w:rFonts w:cstheme="minorHAnsi"/>
                <w:sz w:val="20"/>
                <w:szCs w:val="20"/>
              </w:rPr>
              <w:t>Dokumentacja użytkownika</w:t>
            </w:r>
          </w:p>
        </w:tc>
        <w:tc>
          <w:tcPr>
            <w:tcW w:w="2906" w:type="pct"/>
            <w:vAlign w:val="center"/>
          </w:tcPr>
          <w:p w14:paraId="24C31FF9" w14:textId="77777777" w:rsidR="00A9225F" w:rsidRPr="00173B8A" w:rsidRDefault="00A9225F" w:rsidP="000A1785">
            <w:pPr>
              <w:rPr>
                <w:rFonts w:cstheme="minorHAnsi"/>
                <w:sz w:val="20"/>
                <w:szCs w:val="20"/>
              </w:rPr>
            </w:pPr>
            <w:r w:rsidRPr="00173B8A">
              <w:rPr>
                <w:rFonts w:cstheme="minorHAnsi"/>
                <w:sz w:val="20"/>
                <w:szCs w:val="20"/>
              </w:rPr>
              <w:t xml:space="preserve">Zamawiający wymaga dokumentacji w języku polskim lub angielskim. </w:t>
            </w:r>
          </w:p>
          <w:p w14:paraId="6CAE4715" w14:textId="77777777" w:rsidR="00A9225F" w:rsidRPr="00173B8A" w:rsidRDefault="00A9225F" w:rsidP="000A1785">
            <w:pPr>
              <w:rPr>
                <w:rFonts w:cstheme="minorHAnsi"/>
                <w:sz w:val="20"/>
                <w:szCs w:val="20"/>
              </w:rPr>
            </w:pPr>
            <w:r w:rsidRPr="00173B8A">
              <w:rPr>
                <w:rFonts w:cstheme="minorHAnsi"/>
                <w:sz w:val="20"/>
                <w:szCs w:val="20"/>
              </w:rPr>
              <w:t>Możliwość telefonicznego sprawdzenia konfiguracji sprzętowej serwera oraz warunków gwarancji po podaniu numeru seryjnego bezpośrednio u producenta lub jego przedstawiciela.</w:t>
            </w:r>
          </w:p>
        </w:tc>
        <w:tc>
          <w:tcPr>
            <w:tcW w:w="1507" w:type="pct"/>
          </w:tcPr>
          <w:p w14:paraId="7765EE4C" w14:textId="77777777" w:rsidR="00404307" w:rsidRDefault="00085CBD" w:rsidP="00404307">
            <w:pPr>
              <w:spacing w:line="276" w:lineRule="auto"/>
              <w:jc w:val="center"/>
              <w:rPr>
                <w:rFonts w:cstheme="minorHAnsi"/>
                <w:sz w:val="20"/>
                <w:szCs w:val="20"/>
              </w:rPr>
            </w:pPr>
            <w:sdt>
              <w:sdtPr>
                <w:rPr>
                  <w:rFonts w:ascii="Calibri" w:hAnsi="Calibri" w:cs="Arial"/>
                </w:rPr>
                <w:id w:val="132916258"/>
                <w14:checkbox>
                  <w14:checked w14:val="0"/>
                  <w14:checkedState w14:val="2612" w14:font="MS Gothic"/>
                  <w14:uncheckedState w14:val="2610" w14:font="MS Gothic"/>
                </w14:checkbox>
              </w:sdtPr>
              <w:sdtEndPr/>
              <w:sdtContent>
                <w:r w:rsidR="00404307">
                  <w:rPr>
                    <w:rFonts w:ascii="MS Gothic" w:eastAsia="MS Gothic" w:hAnsi="MS Gothic" w:cs="Arial" w:hint="eastAsia"/>
                  </w:rPr>
                  <w:t>☐</w:t>
                </w:r>
              </w:sdtContent>
            </w:sdt>
            <w:r w:rsidR="00404307">
              <w:rPr>
                <w:rFonts w:ascii="Calibri" w:hAnsi="Calibri" w:cs="Arial"/>
              </w:rPr>
              <w:t xml:space="preserve"> </w:t>
            </w:r>
            <w:r w:rsidR="00404307" w:rsidRPr="009A2884">
              <w:rPr>
                <w:rFonts w:ascii="Calibri" w:hAnsi="Calibri" w:cs="Arial"/>
              </w:rPr>
              <w:t xml:space="preserve">spełnia / </w:t>
            </w:r>
            <w:sdt>
              <w:sdtPr>
                <w:rPr>
                  <w:rFonts w:ascii="Calibri" w:hAnsi="Calibri" w:cs="Arial"/>
                </w:rPr>
                <w:id w:val="-1961477982"/>
                <w14:checkbox>
                  <w14:checked w14:val="0"/>
                  <w14:checkedState w14:val="2612" w14:font="MS Gothic"/>
                  <w14:uncheckedState w14:val="2610" w14:font="MS Gothic"/>
                </w14:checkbox>
              </w:sdtPr>
              <w:sdtEndPr/>
              <w:sdtContent>
                <w:r w:rsidR="00404307">
                  <w:rPr>
                    <w:rFonts w:ascii="MS Gothic" w:eastAsia="MS Gothic" w:hAnsi="MS Gothic" w:cs="Arial" w:hint="eastAsia"/>
                  </w:rPr>
                  <w:t>☐</w:t>
                </w:r>
              </w:sdtContent>
            </w:sdt>
            <w:r w:rsidR="00404307" w:rsidRPr="009A2884">
              <w:rPr>
                <w:rFonts w:ascii="Calibri" w:hAnsi="Calibri" w:cs="Arial"/>
              </w:rPr>
              <w:t xml:space="preserve"> nie spełnia</w:t>
            </w:r>
          </w:p>
          <w:p w14:paraId="4516E4AD" w14:textId="77777777" w:rsidR="00A9225F" w:rsidRPr="00173B8A" w:rsidRDefault="00A9225F" w:rsidP="000A1785">
            <w:pPr>
              <w:rPr>
                <w:rFonts w:cstheme="minorHAnsi"/>
                <w:sz w:val="20"/>
                <w:szCs w:val="20"/>
              </w:rPr>
            </w:pPr>
          </w:p>
        </w:tc>
      </w:tr>
    </w:tbl>
    <w:p w14:paraId="37EDF963" w14:textId="3F850F13" w:rsidR="00C02902" w:rsidRDefault="00C02902" w:rsidP="00A9225F">
      <w:pPr>
        <w:tabs>
          <w:tab w:val="left" w:pos="11880"/>
        </w:tabs>
        <w:jc w:val="both"/>
        <w:rPr>
          <w:b/>
          <w:bCs/>
          <w:u w:val="single"/>
        </w:rPr>
      </w:pPr>
    </w:p>
    <w:p w14:paraId="4E341B7D" w14:textId="77777777" w:rsidR="00A9225F" w:rsidRDefault="00A9225F" w:rsidP="00C02902">
      <w:pPr>
        <w:tabs>
          <w:tab w:val="left" w:pos="11880"/>
        </w:tabs>
        <w:jc w:val="both"/>
        <w:rPr>
          <w:b/>
          <w:bCs/>
          <w:highlight w:val="cyan"/>
          <w:u w:val="single"/>
        </w:rPr>
      </w:pPr>
    </w:p>
    <w:p w14:paraId="2C403D7F" w14:textId="77777777" w:rsidR="00A9225F" w:rsidRDefault="00A9225F" w:rsidP="00C02902">
      <w:pPr>
        <w:tabs>
          <w:tab w:val="left" w:pos="11880"/>
        </w:tabs>
        <w:jc w:val="both"/>
        <w:rPr>
          <w:b/>
          <w:bCs/>
          <w:highlight w:val="cyan"/>
          <w:u w:val="single"/>
        </w:rPr>
      </w:pPr>
    </w:p>
    <w:p w14:paraId="0A3EF28C" w14:textId="13082238" w:rsidR="00A9225F" w:rsidRDefault="00A9225F" w:rsidP="00C02902">
      <w:pPr>
        <w:tabs>
          <w:tab w:val="left" w:pos="11880"/>
        </w:tabs>
        <w:jc w:val="both"/>
        <w:rPr>
          <w:b/>
          <w:bCs/>
          <w:highlight w:val="cyan"/>
          <w:u w:val="single"/>
        </w:rPr>
      </w:pPr>
    </w:p>
    <w:p w14:paraId="3A156F0C" w14:textId="6351FBBE" w:rsidR="00EE51AC" w:rsidRDefault="00EE51AC" w:rsidP="00C02902">
      <w:pPr>
        <w:tabs>
          <w:tab w:val="left" w:pos="11880"/>
        </w:tabs>
        <w:jc w:val="both"/>
        <w:rPr>
          <w:b/>
          <w:bCs/>
          <w:highlight w:val="cyan"/>
          <w:u w:val="single"/>
        </w:rPr>
      </w:pPr>
    </w:p>
    <w:p w14:paraId="5B33A6CD" w14:textId="6792ED32" w:rsidR="00EE51AC" w:rsidRDefault="00EE51AC" w:rsidP="00C02902">
      <w:pPr>
        <w:tabs>
          <w:tab w:val="left" w:pos="11880"/>
        </w:tabs>
        <w:jc w:val="both"/>
        <w:rPr>
          <w:b/>
          <w:bCs/>
          <w:highlight w:val="cyan"/>
          <w:u w:val="single"/>
        </w:rPr>
      </w:pPr>
    </w:p>
    <w:p w14:paraId="0AA2987E" w14:textId="1AC0E0E2" w:rsidR="00EE51AC" w:rsidRDefault="00EE51AC" w:rsidP="00C02902">
      <w:pPr>
        <w:tabs>
          <w:tab w:val="left" w:pos="11880"/>
        </w:tabs>
        <w:jc w:val="both"/>
        <w:rPr>
          <w:b/>
          <w:bCs/>
          <w:highlight w:val="cyan"/>
          <w:u w:val="single"/>
        </w:rPr>
      </w:pPr>
    </w:p>
    <w:p w14:paraId="4A109C2B" w14:textId="77777777" w:rsidR="00EE51AC" w:rsidRDefault="00EE51AC" w:rsidP="00EE51AC">
      <w:pPr>
        <w:tabs>
          <w:tab w:val="left" w:pos="11880"/>
        </w:tabs>
        <w:jc w:val="both"/>
        <w:rPr>
          <w:b/>
          <w:bCs/>
          <w:u w:val="single"/>
        </w:rPr>
      </w:pPr>
      <w:r w:rsidRPr="006D73B5">
        <w:rPr>
          <w:b/>
          <w:bCs/>
          <w:highlight w:val="green"/>
          <w:u w:val="single"/>
        </w:rPr>
        <w:t>Serwer NAS – 1 szt.</w:t>
      </w:r>
    </w:p>
    <w:tbl>
      <w:tblPr>
        <w:tblStyle w:val="Tabela-Siatka"/>
        <w:tblW w:w="5000" w:type="pct"/>
        <w:tblLook w:val="04A0" w:firstRow="1" w:lastRow="0" w:firstColumn="1" w:lastColumn="0" w:noHBand="0" w:noVBand="1"/>
      </w:tblPr>
      <w:tblGrid>
        <w:gridCol w:w="1662"/>
        <w:gridCol w:w="8114"/>
        <w:gridCol w:w="4218"/>
      </w:tblGrid>
      <w:tr w:rsidR="00EE51AC" w14:paraId="4031A500" w14:textId="2DFB14DF" w:rsidTr="00EE51AC">
        <w:trPr>
          <w:trHeight w:val="567"/>
        </w:trPr>
        <w:tc>
          <w:tcPr>
            <w:tcW w:w="594" w:type="pct"/>
            <w:shd w:val="clear" w:color="auto" w:fill="D9D9D9" w:themeFill="background1" w:themeFillShade="D9"/>
            <w:vAlign w:val="center"/>
          </w:tcPr>
          <w:p w14:paraId="7A440BB0" w14:textId="77777777" w:rsidR="00EE51AC" w:rsidRPr="006D73B5" w:rsidRDefault="00EE51AC" w:rsidP="000A1785">
            <w:pPr>
              <w:rPr>
                <w:rFonts w:cstheme="minorHAnsi"/>
                <w:sz w:val="20"/>
                <w:szCs w:val="20"/>
              </w:rPr>
            </w:pPr>
            <w:r w:rsidRPr="006D73B5">
              <w:rPr>
                <w:rFonts w:cstheme="minorHAnsi"/>
                <w:b/>
                <w:bCs/>
                <w:sz w:val="20"/>
                <w:szCs w:val="20"/>
              </w:rPr>
              <w:t>Nazwa komponentu</w:t>
            </w:r>
          </w:p>
        </w:tc>
        <w:tc>
          <w:tcPr>
            <w:tcW w:w="2899" w:type="pct"/>
            <w:shd w:val="clear" w:color="auto" w:fill="D9D9D9" w:themeFill="background1" w:themeFillShade="D9"/>
            <w:vAlign w:val="center"/>
          </w:tcPr>
          <w:p w14:paraId="1F8158A0" w14:textId="77777777" w:rsidR="00EE51AC" w:rsidRPr="006D73B5" w:rsidRDefault="00EE51AC" w:rsidP="000A1785">
            <w:pPr>
              <w:rPr>
                <w:rFonts w:cstheme="minorHAnsi"/>
                <w:sz w:val="20"/>
                <w:szCs w:val="20"/>
              </w:rPr>
            </w:pPr>
            <w:r w:rsidRPr="006D73B5">
              <w:rPr>
                <w:rFonts w:cstheme="minorHAnsi"/>
                <w:b/>
                <w:bCs/>
                <w:sz w:val="20"/>
                <w:szCs w:val="20"/>
              </w:rPr>
              <w:t>Wymagane minimalne parametry techniczne serwera NAS</w:t>
            </w:r>
          </w:p>
        </w:tc>
        <w:tc>
          <w:tcPr>
            <w:tcW w:w="1507" w:type="pct"/>
            <w:shd w:val="clear" w:color="auto" w:fill="D9D9D9" w:themeFill="background1" w:themeFillShade="D9"/>
          </w:tcPr>
          <w:p w14:paraId="2B41FCE5" w14:textId="77777777" w:rsidR="005E5CF1" w:rsidRDefault="005E5CF1" w:rsidP="005E5CF1">
            <w:pPr>
              <w:rPr>
                <w:rFonts w:cstheme="minorHAnsi"/>
                <w:b/>
                <w:sz w:val="20"/>
                <w:szCs w:val="20"/>
              </w:rPr>
            </w:pPr>
            <w:r>
              <w:rPr>
                <w:rFonts w:cstheme="minorHAnsi"/>
                <w:b/>
                <w:sz w:val="20"/>
                <w:szCs w:val="20"/>
              </w:rPr>
              <w:t>Parametry oferowane</w:t>
            </w:r>
          </w:p>
          <w:p w14:paraId="145C6AA8" w14:textId="77777777" w:rsidR="00EE51AC" w:rsidRPr="006D73B5" w:rsidRDefault="00EE51AC" w:rsidP="000A1785">
            <w:pPr>
              <w:rPr>
                <w:rFonts w:cstheme="minorHAnsi"/>
                <w:b/>
                <w:bCs/>
                <w:sz w:val="20"/>
                <w:szCs w:val="20"/>
              </w:rPr>
            </w:pPr>
          </w:p>
        </w:tc>
      </w:tr>
      <w:tr w:rsidR="005E5CF1" w14:paraId="004C9241" w14:textId="77777777" w:rsidTr="00EE51AC">
        <w:trPr>
          <w:trHeight w:val="567"/>
        </w:trPr>
        <w:tc>
          <w:tcPr>
            <w:tcW w:w="594" w:type="pct"/>
            <w:shd w:val="clear" w:color="auto" w:fill="D9D9D9" w:themeFill="background1" w:themeFillShade="D9"/>
            <w:vAlign w:val="center"/>
          </w:tcPr>
          <w:p w14:paraId="1B89E22B" w14:textId="77777777" w:rsidR="005E5CF1" w:rsidRPr="006D73B5" w:rsidRDefault="005E5CF1" w:rsidP="000A1785">
            <w:pPr>
              <w:rPr>
                <w:rFonts w:cstheme="minorHAnsi"/>
                <w:b/>
                <w:bCs/>
                <w:sz w:val="20"/>
                <w:szCs w:val="20"/>
              </w:rPr>
            </w:pPr>
          </w:p>
        </w:tc>
        <w:tc>
          <w:tcPr>
            <w:tcW w:w="2899" w:type="pct"/>
            <w:shd w:val="clear" w:color="auto" w:fill="D9D9D9" w:themeFill="background1" w:themeFillShade="D9"/>
            <w:vAlign w:val="center"/>
          </w:tcPr>
          <w:p w14:paraId="13B65534" w14:textId="77777777" w:rsidR="005E5CF1" w:rsidRPr="006D73B5" w:rsidRDefault="005E5CF1" w:rsidP="000A1785">
            <w:pPr>
              <w:rPr>
                <w:rFonts w:cstheme="minorHAnsi"/>
                <w:b/>
                <w:bCs/>
                <w:sz w:val="20"/>
                <w:szCs w:val="20"/>
              </w:rPr>
            </w:pPr>
          </w:p>
        </w:tc>
        <w:tc>
          <w:tcPr>
            <w:tcW w:w="1507" w:type="pct"/>
            <w:shd w:val="clear" w:color="auto" w:fill="D9D9D9" w:themeFill="background1" w:themeFillShade="D9"/>
          </w:tcPr>
          <w:p w14:paraId="5B2ADE46" w14:textId="77777777" w:rsidR="005E5CF1" w:rsidRDefault="005E5CF1" w:rsidP="005E5CF1">
            <w:pPr>
              <w:spacing w:line="276" w:lineRule="auto"/>
              <w:rPr>
                <w:rFonts w:cstheme="minorHAnsi"/>
                <w:sz w:val="20"/>
                <w:szCs w:val="20"/>
              </w:rPr>
            </w:pPr>
            <w:r>
              <w:rPr>
                <w:rFonts w:cstheme="minorHAnsi"/>
                <w:sz w:val="20"/>
                <w:szCs w:val="20"/>
              </w:rPr>
              <w:t>Producent: .................................</w:t>
            </w:r>
          </w:p>
          <w:p w14:paraId="169E06DD" w14:textId="77777777" w:rsidR="005E5CF1" w:rsidRDefault="005E5CF1" w:rsidP="005E5CF1">
            <w:pPr>
              <w:spacing w:line="276" w:lineRule="auto"/>
              <w:rPr>
                <w:rFonts w:cstheme="minorHAnsi"/>
                <w:sz w:val="20"/>
                <w:szCs w:val="20"/>
              </w:rPr>
            </w:pPr>
            <w:r>
              <w:rPr>
                <w:rFonts w:cstheme="minorHAnsi"/>
                <w:sz w:val="20"/>
                <w:szCs w:val="20"/>
              </w:rPr>
              <w:t>Model: ....................................</w:t>
            </w:r>
          </w:p>
          <w:p w14:paraId="477A012F" w14:textId="77777777" w:rsidR="005E5CF1" w:rsidRPr="002731B1" w:rsidRDefault="005E5CF1" w:rsidP="005E5CF1">
            <w:pPr>
              <w:spacing w:line="276" w:lineRule="auto"/>
              <w:rPr>
                <w:rFonts w:cstheme="minorHAnsi"/>
                <w:sz w:val="20"/>
                <w:szCs w:val="20"/>
              </w:rPr>
            </w:pPr>
            <w:r w:rsidRPr="002731B1">
              <w:rPr>
                <w:rFonts w:cstheme="minorHAnsi"/>
                <w:sz w:val="20"/>
                <w:szCs w:val="20"/>
              </w:rPr>
              <w:t>Numer katalogowy (numer konfiguracji lub part numer): ..............................................</w:t>
            </w:r>
          </w:p>
          <w:p w14:paraId="54EF6D9A" w14:textId="2E8C4B0E" w:rsidR="005E5CF1" w:rsidRDefault="005E5CF1" w:rsidP="005E5CF1">
            <w:pPr>
              <w:rPr>
                <w:rFonts w:cstheme="minorHAnsi"/>
                <w:b/>
                <w:sz w:val="20"/>
                <w:szCs w:val="20"/>
              </w:rPr>
            </w:pPr>
            <w:r w:rsidRPr="002731B1">
              <w:rPr>
                <w:rFonts w:cstheme="minorHAnsi"/>
                <w:sz w:val="20"/>
                <w:szCs w:val="20"/>
              </w:rPr>
              <w:t>Link do strony producenta</w:t>
            </w:r>
            <w:r>
              <w:rPr>
                <w:rFonts w:cstheme="minorHAnsi"/>
                <w:sz w:val="20"/>
                <w:szCs w:val="20"/>
              </w:rPr>
              <w:t>, celem umożliwienia weryfikacji: ..........................................</w:t>
            </w:r>
          </w:p>
        </w:tc>
      </w:tr>
      <w:tr w:rsidR="00EE51AC" w14:paraId="7C1145FC" w14:textId="387478FC" w:rsidTr="00EE51AC">
        <w:trPr>
          <w:trHeight w:val="567"/>
        </w:trPr>
        <w:tc>
          <w:tcPr>
            <w:tcW w:w="594" w:type="pct"/>
            <w:vAlign w:val="center"/>
          </w:tcPr>
          <w:p w14:paraId="4B93D7A7" w14:textId="77777777" w:rsidR="00EE51AC" w:rsidRPr="006D73B5" w:rsidRDefault="00EE51AC" w:rsidP="000A1785">
            <w:pPr>
              <w:rPr>
                <w:rFonts w:cstheme="minorHAnsi"/>
                <w:sz w:val="20"/>
                <w:szCs w:val="20"/>
              </w:rPr>
            </w:pPr>
            <w:r w:rsidRPr="006D73B5">
              <w:rPr>
                <w:rFonts w:cstheme="minorHAnsi"/>
                <w:sz w:val="20"/>
                <w:szCs w:val="20"/>
              </w:rPr>
              <w:t>Procesor</w:t>
            </w:r>
          </w:p>
        </w:tc>
        <w:tc>
          <w:tcPr>
            <w:tcW w:w="2899" w:type="pct"/>
            <w:vAlign w:val="center"/>
          </w:tcPr>
          <w:p w14:paraId="01C4F5AB" w14:textId="77777777" w:rsidR="00EE51AC" w:rsidRPr="006D73B5" w:rsidRDefault="00EE51AC" w:rsidP="000A1785">
            <w:pPr>
              <w:rPr>
                <w:rFonts w:cstheme="minorHAnsi"/>
                <w:sz w:val="20"/>
                <w:szCs w:val="20"/>
              </w:rPr>
            </w:pPr>
            <w:r w:rsidRPr="006D73B5">
              <w:rPr>
                <w:rFonts w:cstheme="minorHAnsi"/>
                <w:sz w:val="20"/>
                <w:szCs w:val="20"/>
              </w:rPr>
              <w:t>Min. cztero-rdzeniowy, 64 bitowy, o częstotliwości min. 2,2 GHz</w:t>
            </w:r>
          </w:p>
        </w:tc>
        <w:tc>
          <w:tcPr>
            <w:tcW w:w="1507" w:type="pct"/>
          </w:tcPr>
          <w:p w14:paraId="2C1B7D93" w14:textId="77777777" w:rsidR="005E5CF1" w:rsidRDefault="00085CBD" w:rsidP="005E5CF1">
            <w:pPr>
              <w:spacing w:line="276" w:lineRule="auto"/>
              <w:jc w:val="center"/>
              <w:rPr>
                <w:rFonts w:cstheme="minorHAnsi"/>
                <w:sz w:val="20"/>
                <w:szCs w:val="20"/>
              </w:rPr>
            </w:pPr>
            <w:sdt>
              <w:sdtPr>
                <w:rPr>
                  <w:rFonts w:ascii="Calibri" w:hAnsi="Calibri" w:cs="Arial"/>
                </w:rPr>
                <w:id w:val="-728311203"/>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Pr>
                <w:rFonts w:ascii="Calibri" w:hAnsi="Calibri" w:cs="Arial"/>
              </w:rPr>
              <w:t xml:space="preserve"> </w:t>
            </w:r>
            <w:r w:rsidR="005E5CF1" w:rsidRPr="009A2884">
              <w:rPr>
                <w:rFonts w:ascii="Calibri" w:hAnsi="Calibri" w:cs="Arial"/>
              </w:rPr>
              <w:t xml:space="preserve">spełnia / </w:t>
            </w:r>
            <w:sdt>
              <w:sdtPr>
                <w:rPr>
                  <w:rFonts w:ascii="Calibri" w:hAnsi="Calibri" w:cs="Arial"/>
                </w:rPr>
                <w:id w:val="-2054452116"/>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sidRPr="009A2884">
              <w:rPr>
                <w:rFonts w:ascii="Calibri" w:hAnsi="Calibri" w:cs="Arial"/>
              </w:rPr>
              <w:t xml:space="preserve"> nie spełnia</w:t>
            </w:r>
          </w:p>
          <w:p w14:paraId="67524019" w14:textId="35AD2D52" w:rsidR="00EE51AC" w:rsidRPr="006D73B5" w:rsidRDefault="005E5CF1" w:rsidP="005E5CF1">
            <w:pPr>
              <w:rPr>
                <w:rFonts w:cstheme="minorHAnsi"/>
                <w:sz w:val="20"/>
                <w:szCs w:val="20"/>
              </w:rPr>
            </w:pPr>
            <w:r>
              <w:rPr>
                <w:rFonts w:cstheme="minorHAnsi"/>
                <w:sz w:val="20"/>
                <w:szCs w:val="20"/>
              </w:rPr>
              <w:t>Podać nazwę i model procesora: .........................................................................</w:t>
            </w:r>
          </w:p>
        </w:tc>
      </w:tr>
      <w:tr w:rsidR="00EE51AC" w14:paraId="1B24DA25" w14:textId="5971F624" w:rsidTr="00EE51AC">
        <w:trPr>
          <w:trHeight w:val="567"/>
        </w:trPr>
        <w:tc>
          <w:tcPr>
            <w:tcW w:w="594" w:type="pct"/>
            <w:vAlign w:val="center"/>
          </w:tcPr>
          <w:p w14:paraId="3DB6BC7A" w14:textId="77777777" w:rsidR="00EE51AC" w:rsidRPr="006D73B5" w:rsidRDefault="00EE51AC" w:rsidP="000A1785">
            <w:pPr>
              <w:rPr>
                <w:rFonts w:cstheme="minorHAnsi"/>
                <w:sz w:val="20"/>
                <w:szCs w:val="20"/>
              </w:rPr>
            </w:pPr>
            <w:r w:rsidRPr="006D73B5">
              <w:rPr>
                <w:rFonts w:cstheme="minorHAnsi"/>
                <w:sz w:val="20"/>
                <w:szCs w:val="20"/>
              </w:rPr>
              <w:t>Pamięć</w:t>
            </w:r>
          </w:p>
        </w:tc>
        <w:tc>
          <w:tcPr>
            <w:tcW w:w="2899" w:type="pct"/>
            <w:vAlign w:val="center"/>
          </w:tcPr>
          <w:p w14:paraId="26695C54" w14:textId="77777777" w:rsidR="00EE51AC" w:rsidRPr="006D73B5" w:rsidRDefault="00EE51AC" w:rsidP="000A1785">
            <w:pPr>
              <w:rPr>
                <w:rFonts w:cstheme="minorHAnsi"/>
                <w:sz w:val="20"/>
                <w:szCs w:val="20"/>
              </w:rPr>
            </w:pPr>
            <w:r w:rsidRPr="006D73B5">
              <w:rPr>
                <w:rFonts w:cstheme="minorHAnsi"/>
                <w:sz w:val="20"/>
                <w:szCs w:val="20"/>
              </w:rPr>
              <w:t>Pamięć systemowa:</w:t>
            </w:r>
            <w:r w:rsidRPr="006D73B5">
              <w:rPr>
                <w:rFonts w:cstheme="minorHAnsi"/>
                <w:color w:val="2E3742"/>
                <w:sz w:val="20"/>
                <w:szCs w:val="20"/>
                <w:shd w:val="clear" w:color="auto" w:fill="FFFFFF"/>
              </w:rPr>
              <w:t xml:space="preserve"> 16 GB DDR4 ECC SODIMM (producenta serwera)</w:t>
            </w:r>
          </w:p>
          <w:p w14:paraId="3307CB59" w14:textId="77777777" w:rsidR="00EE51AC" w:rsidRPr="006D73B5" w:rsidRDefault="00EE51AC" w:rsidP="000A1785">
            <w:pPr>
              <w:rPr>
                <w:rFonts w:cstheme="minorHAnsi"/>
                <w:sz w:val="20"/>
                <w:szCs w:val="20"/>
              </w:rPr>
            </w:pPr>
            <w:r w:rsidRPr="006D73B5">
              <w:rPr>
                <w:rFonts w:cstheme="minorHAnsi"/>
                <w:sz w:val="20"/>
                <w:szCs w:val="20"/>
              </w:rPr>
              <w:t>Całkowita liczba gniazd pamięci: 2</w:t>
            </w:r>
          </w:p>
          <w:p w14:paraId="4D10DE16" w14:textId="77777777" w:rsidR="00EE51AC" w:rsidRPr="006D73B5" w:rsidRDefault="00EE51AC" w:rsidP="000A1785">
            <w:pPr>
              <w:rPr>
                <w:rFonts w:cstheme="minorHAnsi"/>
                <w:sz w:val="20"/>
                <w:szCs w:val="20"/>
              </w:rPr>
            </w:pPr>
            <w:r w:rsidRPr="006D73B5">
              <w:rPr>
                <w:rFonts w:cstheme="minorHAnsi"/>
                <w:sz w:val="20"/>
                <w:szCs w:val="20"/>
              </w:rPr>
              <w:t xml:space="preserve">Maksymalna pojemność pamięci: 32GB (16GBx2) </w:t>
            </w:r>
          </w:p>
        </w:tc>
        <w:tc>
          <w:tcPr>
            <w:tcW w:w="1507" w:type="pct"/>
          </w:tcPr>
          <w:p w14:paraId="166C2BD9" w14:textId="77777777" w:rsidR="005E5CF1" w:rsidRDefault="00085CBD" w:rsidP="005E5CF1">
            <w:pPr>
              <w:spacing w:line="276" w:lineRule="auto"/>
              <w:jc w:val="center"/>
              <w:rPr>
                <w:rFonts w:ascii="Calibri" w:hAnsi="Calibri" w:cs="Arial"/>
              </w:rPr>
            </w:pPr>
            <w:sdt>
              <w:sdtPr>
                <w:rPr>
                  <w:rFonts w:ascii="Calibri" w:hAnsi="Calibri" w:cs="Arial"/>
                </w:rPr>
                <w:id w:val="886831179"/>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Pr>
                <w:rFonts w:ascii="Calibri" w:hAnsi="Calibri" w:cs="Arial"/>
              </w:rPr>
              <w:t xml:space="preserve"> </w:t>
            </w:r>
            <w:r w:rsidR="005E5CF1" w:rsidRPr="009A2884">
              <w:rPr>
                <w:rFonts w:ascii="Calibri" w:hAnsi="Calibri" w:cs="Arial"/>
              </w:rPr>
              <w:t xml:space="preserve">spełnia / </w:t>
            </w:r>
            <w:sdt>
              <w:sdtPr>
                <w:rPr>
                  <w:rFonts w:ascii="Calibri" w:hAnsi="Calibri" w:cs="Arial"/>
                </w:rPr>
                <w:id w:val="-954248410"/>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sidRPr="009A2884">
              <w:rPr>
                <w:rFonts w:ascii="Calibri" w:hAnsi="Calibri" w:cs="Arial"/>
              </w:rPr>
              <w:t xml:space="preserve"> nie spełnia</w:t>
            </w:r>
          </w:p>
          <w:p w14:paraId="03FCB4F9" w14:textId="4F1E8DC1" w:rsidR="00EE51AC" w:rsidRPr="006D73B5" w:rsidRDefault="005E5CF1" w:rsidP="005E5CF1">
            <w:pPr>
              <w:rPr>
                <w:rFonts w:cstheme="minorHAnsi"/>
                <w:sz w:val="20"/>
                <w:szCs w:val="20"/>
              </w:rPr>
            </w:pPr>
            <w:r>
              <w:rPr>
                <w:rFonts w:cstheme="minorHAnsi"/>
                <w:sz w:val="20"/>
                <w:szCs w:val="20"/>
              </w:rPr>
              <w:t>Podać wiel</w:t>
            </w:r>
            <w:r w:rsidR="00B0286C">
              <w:rPr>
                <w:rFonts w:cstheme="minorHAnsi"/>
                <w:sz w:val="20"/>
                <w:szCs w:val="20"/>
              </w:rPr>
              <w:t>k</w:t>
            </w:r>
            <w:r>
              <w:rPr>
                <w:rFonts w:cstheme="minorHAnsi"/>
                <w:sz w:val="20"/>
                <w:szCs w:val="20"/>
              </w:rPr>
              <w:t>ość pamięci: .........................................................................</w:t>
            </w:r>
          </w:p>
        </w:tc>
      </w:tr>
      <w:tr w:rsidR="00EE51AC" w14:paraId="0FA2757E" w14:textId="10B76B88" w:rsidTr="00EE51AC">
        <w:trPr>
          <w:trHeight w:val="567"/>
        </w:trPr>
        <w:tc>
          <w:tcPr>
            <w:tcW w:w="594" w:type="pct"/>
            <w:vAlign w:val="center"/>
          </w:tcPr>
          <w:p w14:paraId="6FD18359" w14:textId="77777777" w:rsidR="00EE51AC" w:rsidRPr="006D73B5" w:rsidRDefault="00EE51AC" w:rsidP="000A1785">
            <w:pPr>
              <w:rPr>
                <w:rFonts w:cstheme="minorHAnsi"/>
                <w:sz w:val="20"/>
                <w:szCs w:val="20"/>
              </w:rPr>
            </w:pPr>
            <w:r w:rsidRPr="006D73B5">
              <w:rPr>
                <w:rFonts w:cstheme="minorHAnsi"/>
                <w:sz w:val="20"/>
                <w:szCs w:val="20"/>
              </w:rPr>
              <w:t>Kieszenie na dyski</w:t>
            </w:r>
          </w:p>
        </w:tc>
        <w:tc>
          <w:tcPr>
            <w:tcW w:w="2899" w:type="pct"/>
            <w:vAlign w:val="center"/>
          </w:tcPr>
          <w:p w14:paraId="53A8D93A" w14:textId="77777777" w:rsidR="00EE51AC" w:rsidRPr="006D73B5" w:rsidRDefault="00EE51AC" w:rsidP="000A1785">
            <w:pPr>
              <w:rPr>
                <w:rFonts w:cstheme="minorHAnsi"/>
                <w:sz w:val="20"/>
                <w:szCs w:val="20"/>
              </w:rPr>
            </w:pPr>
            <w:r w:rsidRPr="006D73B5">
              <w:rPr>
                <w:rFonts w:cstheme="minorHAnsi"/>
                <w:sz w:val="20"/>
                <w:szCs w:val="20"/>
              </w:rPr>
              <w:t>8 sztuk</w:t>
            </w:r>
          </w:p>
        </w:tc>
        <w:tc>
          <w:tcPr>
            <w:tcW w:w="1507" w:type="pct"/>
          </w:tcPr>
          <w:p w14:paraId="091482FA" w14:textId="77777777" w:rsidR="005E5CF1" w:rsidRDefault="00085CBD" w:rsidP="005E5CF1">
            <w:pPr>
              <w:spacing w:line="276" w:lineRule="auto"/>
              <w:jc w:val="center"/>
              <w:rPr>
                <w:rFonts w:ascii="Calibri" w:hAnsi="Calibri" w:cs="Arial"/>
              </w:rPr>
            </w:pPr>
            <w:sdt>
              <w:sdtPr>
                <w:rPr>
                  <w:rFonts w:ascii="Calibri" w:hAnsi="Calibri" w:cs="Arial"/>
                </w:rPr>
                <w:id w:val="-1288274830"/>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Pr>
                <w:rFonts w:ascii="Calibri" w:hAnsi="Calibri" w:cs="Arial"/>
              </w:rPr>
              <w:t xml:space="preserve"> </w:t>
            </w:r>
            <w:r w:rsidR="005E5CF1" w:rsidRPr="009A2884">
              <w:rPr>
                <w:rFonts w:ascii="Calibri" w:hAnsi="Calibri" w:cs="Arial"/>
              </w:rPr>
              <w:t xml:space="preserve">spełnia / </w:t>
            </w:r>
            <w:sdt>
              <w:sdtPr>
                <w:rPr>
                  <w:rFonts w:ascii="Calibri" w:hAnsi="Calibri" w:cs="Arial"/>
                </w:rPr>
                <w:id w:val="-2086827863"/>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sidRPr="009A2884">
              <w:rPr>
                <w:rFonts w:ascii="Calibri" w:hAnsi="Calibri" w:cs="Arial"/>
              </w:rPr>
              <w:t xml:space="preserve"> nie spełnia</w:t>
            </w:r>
          </w:p>
          <w:p w14:paraId="67A50749" w14:textId="77777777" w:rsidR="00EE51AC" w:rsidRPr="006D73B5" w:rsidRDefault="00EE51AC" w:rsidP="000A1785">
            <w:pPr>
              <w:rPr>
                <w:rFonts w:cstheme="minorHAnsi"/>
                <w:sz w:val="20"/>
                <w:szCs w:val="20"/>
              </w:rPr>
            </w:pPr>
          </w:p>
        </w:tc>
      </w:tr>
      <w:tr w:rsidR="00EE51AC" w14:paraId="2E2C5D8D" w14:textId="41157547" w:rsidTr="00EE51AC">
        <w:trPr>
          <w:trHeight w:val="374"/>
        </w:trPr>
        <w:tc>
          <w:tcPr>
            <w:tcW w:w="594" w:type="pct"/>
            <w:vAlign w:val="center"/>
          </w:tcPr>
          <w:p w14:paraId="66821A12" w14:textId="77777777" w:rsidR="00EE51AC" w:rsidRPr="006D73B5" w:rsidRDefault="00EE51AC" w:rsidP="000A1785">
            <w:pPr>
              <w:rPr>
                <w:rFonts w:cstheme="minorHAnsi"/>
                <w:sz w:val="20"/>
                <w:szCs w:val="20"/>
              </w:rPr>
            </w:pPr>
            <w:r w:rsidRPr="006D73B5">
              <w:rPr>
                <w:rFonts w:cstheme="minorHAnsi"/>
                <w:sz w:val="20"/>
                <w:szCs w:val="20"/>
              </w:rPr>
              <w:t>Maks. liczba kieszeni na dyski z jednostką rozszerzającą</w:t>
            </w:r>
          </w:p>
        </w:tc>
        <w:tc>
          <w:tcPr>
            <w:tcW w:w="2899" w:type="pct"/>
            <w:vAlign w:val="center"/>
          </w:tcPr>
          <w:p w14:paraId="282F0054" w14:textId="77777777" w:rsidR="00EE51AC" w:rsidRPr="006D73B5" w:rsidRDefault="00EE51AC" w:rsidP="000A1785">
            <w:pPr>
              <w:rPr>
                <w:rFonts w:cstheme="minorHAnsi"/>
                <w:sz w:val="20"/>
                <w:szCs w:val="20"/>
              </w:rPr>
            </w:pPr>
            <w:r w:rsidRPr="006D73B5">
              <w:rPr>
                <w:rFonts w:cstheme="minorHAnsi"/>
                <w:sz w:val="20"/>
                <w:szCs w:val="20"/>
              </w:rPr>
              <w:t>12 (RX418 x 1)</w:t>
            </w:r>
          </w:p>
        </w:tc>
        <w:tc>
          <w:tcPr>
            <w:tcW w:w="1507" w:type="pct"/>
          </w:tcPr>
          <w:p w14:paraId="10D476BC" w14:textId="77777777" w:rsidR="005E5CF1" w:rsidRDefault="00085CBD" w:rsidP="005E5CF1">
            <w:pPr>
              <w:spacing w:line="276" w:lineRule="auto"/>
              <w:jc w:val="center"/>
              <w:rPr>
                <w:rFonts w:ascii="Calibri" w:hAnsi="Calibri" w:cs="Arial"/>
              </w:rPr>
            </w:pPr>
            <w:sdt>
              <w:sdtPr>
                <w:rPr>
                  <w:rFonts w:ascii="Calibri" w:hAnsi="Calibri" w:cs="Arial"/>
                </w:rPr>
                <w:id w:val="-438215006"/>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Pr>
                <w:rFonts w:ascii="Calibri" w:hAnsi="Calibri" w:cs="Arial"/>
              </w:rPr>
              <w:t xml:space="preserve"> </w:t>
            </w:r>
            <w:r w:rsidR="005E5CF1" w:rsidRPr="009A2884">
              <w:rPr>
                <w:rFonts w:ascii="Calibri" w:hAnsi="Calibri" w:cs="Arial"/>
              </w:rPr>
              <w:t xml:space="preserve">spełnia / </w:t>
            </w:r>
            <w:sdt>
              <w:sdtPr>
                <w:rPr>
                  <w:rFonts w:ascii="Calibri" w:hAnsi="Calibri" w:cs="Arial"/>
                </w:rPr>
                <w:id w:val="-1058702091"/>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sidRPr="009A2884">
              <w:rPr>
                <w:rFonts w:ascii="Calibri" w:hAnsi="Calibri" w:cs="Arial"/>
              </w:rPr>
              <w:t xml:space="preserve"> nie spełnia</w:t>
            </w:r>
          </w:p>
          <w:p w14:paraId="6F410500" w14:textId="77777777" w:rsidR="00EE51AC" w:rsidRPr="006D73B5" w:rsidRDefault="00EE51AC" w:rsidP="000A1785">
            <w:pPr>
              <w:rPr>
                <w:rFonts w:cstheme="minorHAnsi"/>
                <w:sz w:val="20"/>
                <w:szCs w:val="20"/>
              </w:rPr>
            </w:pPr>
          </w:p>
        </w:tc>
      </w:tr>
      <w:tr w:rsidR="00EE51AC" w14:paraId="18260785" w14:textId="2C69B388" w:rsidTr="00EE51AC">
        <w:trPr>
          <w:trHeight w:val="374"/>
        </w:trPr>
        <w:tc>
          <w:tcPr>
            <w:tcW w:w="594" w:type="pct"/>
            <w:vAlign w:val="center"/>
          </w:tcPr>
          <w:p w14:paraId="770DA530" w14:textId="77777777" w:rsidR="00EE51AC" w:rsidRPr="006D73B5" w:rsidRDefault="00EE51AC" w:rsidP="000A1785">
            <w:pPr>
              <w:rPr>
                <w:rFonts w:cstheme="minorHAnsi"/>
                <w:sz w:val="20"/>
                <w:szCs w:val="20"/>
              </w:rPr>
            </w:pPr>
            <w:r w:rsidRPr="006D73B5">
              <w:rPr>
                <w:rFonts w:cstheme="minorHAnsi"/>
                <w:sz w:val="20"/>
                <w:szCs w:val="20"/>
              </w:rPr>
              <w:t>Obsługiwane typy dysków</w:t>
            </w:r>
          </w:p>
        </w:tc>
        <w:tc>
          <w:tcPr>
            <w:tcW w:w="2899" w:type="pct"/>
            <w:vAlign w:val="center"/>
          </w:tcPr>
          <w:p w14:paraId="618720C4" w14:textId="77777777" w:rsidR="00EE51AC" w:rsidRPr="006D73B5" w:rsidRDefault="00EE51AC" w:rsidP="001C7363">
            <w:pPr>
              <w:pStyle w:val="Akapitzlist"/>
              <w:numPr>
                <w:ilvl w:val="0"/>
                <w:numId w:val="8"/>
              </w:numPr>
              <w:contextualSpacing/>
              <w:rPr>
                <w:rFonts w:asciiTheme="minorHAnsi" w:hAnsiTheme="minorHAnsi" w:cstheme="minorHAnsi"/>
                <w:sz w:val="20"/>
                <w:szCs w:val="20"/>
              </w:rPr>
            </w:pPr>
            <w:r w:rsidRPr="006D73B5">
              <w:rPr>
                <w:rFonts w:asciiTheme="minorHAnsi" w:hAnsiTheme="minorHAnsi" w:cstheme="minorHAnsi"/>
                <w:sz w:val="20"/>
                <w:szCs w:val="20"/>
              </w:rPr>
              <w:t>3.5" SATA HDD</w:t>
            </w:r>
          </w:p>
          <w:p w14:paraId="1800E2A3" w14:textId="77777777" w:rsidR="00EE51AC" w:rsidRPr="006D73B5" w:rsidRDefault="00EE51AC" w:rsidP="001C7363">
            <w:pPr>
              <w:pStyle w:val="Akapitzlist"/>
              <w:numPr>
                <w:ilvl w:val="0"/>
                <w:numId w:val="8"/>
              </w:numPr>
              <w:contextualSpacing/>
              <w:rPr>
                <w:rFonts w:asciiTheme="minorHAnsi" w:hAnsiTheme="minorHAnsi" w:cstheme="minorHAnsi"/>
                <w:sz w:val="20"/>
                <w:szCs w:val="20"/>
              </w:rPr>
            </w:pPr>
            <w:r w:rsidRPr="006D73B5">
              <w:rPr>
                <w:rFonts w:asciiTheme="minorHAnsi" w:hAnsiTheme="minorHAnsi" w:cstheme="minorHAnsi"/>
                <w:sz w:val="20"/>
                <w:szCs w:val="20"/>
              </w:rPr>
              <w:t>2.5" SATA HDD</w:t>
            </w:r>
          </w:p>
          <w:p w14:paraId="75033C1C" w14:textId="77777777" w:rsidR="00EE51AC" w:rsidRPr="006D73B5" w:rsidRDefault="00EE51AC" w:rsidP="001C7363">
            <w:pPr>
              <w:pStyle w:val="Akapitzlist"/>
              <w:numPr>
                <w:ilvl w:val="0"/>
                <w:numId w:val="8"/>
              </w:numPr>
              <w:contextualSpacing/>
              <w:rPr>
                <w:rFonts w:asciiTheme="minorHAnsi" w:hAnsiTheme="minorHAnsi" w:cstheme="minorHAnsi"/>
                <w:sz w:val="20"/>
                <w:szCs w:val="20"/>
              </w:rPr>
            </w:pPr>
            <w:r w:rsidRPr="006D73B5">
              <w:rPr>
                <w:rFonts w:asciiTheme="minorHAnsi" w:hAnsiTheme="minorHAnsi" w:cstheme="minorHAnsi"/>
                <w:sz w:val="20"/>
                <w:szCs w:val="20"/>
              </w:rPr>
              <w:t>2.5" SATA SSD</w:t>
            </w:r>
          </w:p>
        </w:tc>
        <w:tc>
          <w:tcPr>
            <w:tcW w:w="1507" w:type="pct"/>
          </w:tcPr>
          <w:p w14:paraId="3AEEE3DA" w14:textId="77777777" w:rsidR="005E5CF1" w:rsidRDefault="00085CBD" w:rsidP="005E5CF1">
            <w:pPr>
              <w:spacing w:line="276" w:lineRule="auto"/>
              <w:jc w:val="center"/>
              <w:rPr>
                <w:rFonts w:ascii="Calibri" w:hAnsi="Calibri" w:cs="Arial"/>
              </w:rPr>
            </w:pPr>
            <w:sdt>
              <w:sdtPr>
                <w:rPr>
                  <w:rFonts w:ascii="Calibri" w:hAnsi="Calibri" w:cs="Arial"/>
                </w:rPr>
                <w:id w:val="-2085138599"/>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Pr>
                <w:rFonts w:ascii="Calibri" w:hAnsi="Calibri" w:cs="Arial"/>
              </w:rPr>
              <w:t xml:space="preserve"> </w:t>
            </w:r>
            <w:r w:rsidR="005E5CF1" w:rsidRPr="009A2884">
              <w:rPr>
                <w:rFonts w:ascii="Calibri" w:hAnsi="Calibri" w:cs="Arial"/>
              </w:rPr>
              <w:t xml:space="preserve">spełnia / </w:t>
            </w:r>
            <w:sdt>
              <w:sdtPr>
                <w:rPr>
                  <w:rFonts w:ascii="Calibri" w:hAnsi="Calibri" w:cs="Arial"/>
                </w:rPr>
                <w:id w:val="1646770251"/>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sidRPr="009A2884">
              <w:rPr>
                <w:rFonts w:ascii="Calibri" w:hAnsi="Calibri" w:cs="Arial"/>
              </w:rPr>
              <w:t xml:space="preserve"> nie spełnia</w:t>
            </w:r>
          </w:p>
          <w:p w14:paraId="6E193CD9" w14:textId="77777777" w:rsidR="00EE51AC" w:rsidRPr="006D73B5" w:rsidRDefault="00EE51AC" w:rsidP="00EE51AC">
            <w:pPr>
              <w:pStyle w:val="Akapitzlist"/>
              <w:contextualSpacing/>
              <w:rPr>
                <w:rFonts w:asciiTheme="minorHAnsi" w:hAnsiTheme="minorHAnsi" w:cstheme="minorHAnsi"/>
                <w:sz w:val="20"/>
                <w:szCs w:val="20"/>
              </w:rPr>
            </w:pPr>
          </w:p>
        </w:tc>
      </w:tr>
      <w:tr w:rsidR="00EE51AC" w14:paraId="48A48E4B" w14:textId="594045DE" w:rsidTr="00EE51AC">
        <w:trPr>
          <w:trHeight w:val="567"/>
        </w:trPr>
        <w:tc>
          <w:tcPr>
            <w:tcW w:w="594" w:type="pct"/>
            <w:vAlign w:val="center"/>
          </w:tcPr>
          <w:p w14:paraId="05FB2AD9" w14:textId="77777777" w:rsidR="00EE51AC" w:rsidRPr="006D73B5" w:rsidRDefault="00EE51AC" w:rsidP="000A1785">
            <w:pPr>
              <w:rPr>
                <w:rFonts w:cstheme="minorHAnsi"/>
                <w:sz w:val="20"/>
                <w:szCs w:val="20"/>
              </w:rPr>
            </w:pPr>
            <w:r w:rsidRPr="006D73B5">
              <w:rPr>
                <w:rFonts w:cstheme="minorHAnsi"/>
                <w:sz w:val="20"/>
                <w:szCs w:val="20"/>
              </w:rPr>
              <w:t>System plików dysków wewnętrznych</w:t>
            </w:r>
          </w:p>
        </w:tc>
        <w:tc>
          <w:tcPr>
            <w:tcW w:w="2899" w:type="pct"/>
            <w:vAlign w:val="center"/>
          </w:tcPr>
          <w:p w14:paraId="0FA77CC9" w14:textId="77777777" w:rsidR="00EE51AC" w:rsidRPr="006D73B5" w:rsidRDefault="00EE51AC" w:rsidP="001C7363">
            <w:pPr>
              <w:pStyle w:val="Akapitzlist"/>
              <w:numPr>
                <w:ilvl w:val="0"/>
                <w:numId w:val="9"/>
              </w:numPr>
              <w:contextualSpacing/>
              <w:rPr>
                <w:rFonts w:asciiTheme="minorHAnsi" w:hAnsiTheme="minorHAnsi" w:cstheme="minorHAnsi"/>
                <w:sz w:val="20"/>
                <w:szCs w:val="20"/>
              </w:rPr>
            </w:pPr>
            <w:proofErr w:type="spellStart"/>
            <w:r w:rsidRPr="006D73B5">
              <w:rPr>
                <w:rFonts w:asciiTheme="minorHAnsi" w:hAnsiTheme="minorHAnsi" w:cstheme="minorHAnsi"/>
                <w:sz w:val="20"/>
                <w:szCs w:val="20"/>
              </w:rPr>
              <w:t>Btrfs</w:t>
            </w:r>
            <w:proofErr w:type="spellEnd"/>
          </w:p>
          <w:p w14:paraId="276AD61B" w14:textId="77777777" w:rsidR="00EE51AC" w:rsidRPr="006D73B5" w:rsidRDefault="00EE51AC" w:rsidP="001C7363">
            <w:pPr>
              <w:pStyle w:val="Akapitzlist"/>
              <w:numPr>
                <w:ilvl w:val="0"/>
                <w:numId w:val="9"/>
              </w:numPr>
              <w:contextualSpacing/>
              <w:rPr>
                <w:rFonts w:asciiTheme="minorHAnsi" w:hAnsiTheme="minorHAnsi" w:cstheme="minorHAnsi"/>
                <w:sz w:val="20"/>
                <w:szCs w:val="20"/>
              </w:rPr>
            </w:pPr>
            <w:r w:rsidRPr="006D73B5">
              <w:rPr>
                <w:rFonts w:asciiTheme="minorHAnsi" w:hAnsiTheme="minorHAnsi" w:cstheme="minorHAnsi"/>
                <w:sz w:val="20"/>
                <w:szCs w:val="20"/>
              </w:rPr>
              <w:t>EXT4</w:t>
            </w:r>
          </w:p>
        </w:tc>
        <w:tc>
          <w:tcPr>
            <w:tcW w:w="1507" w:type="pct"/>
          </w:tcPr>
          <w:p w14:paraId="0D253313" w14:textId="77777777" w:rsidR="005E5CF1" w:rsidRDefault="00085CBD" w:rsidP="005E5CF1">
            <w:pPr>
              <w:spacing w:line="276" w:lineRule="auto"/>
              <w:jc w:val="center"/>
              <w:rPr>
                <w:rFonts w:ascii="Calibri" w:hAnsi="Calibri" w:cs="Arial"/>
              </w:rPr>
            </w:pPr>
            <w:sdt>
              <w:sdtPr>
                <w:rPr>
                  <w:rFonts w:ascii="Calibri" w:hAnsi="Calibri" w:cs="Arial"/>
                </w:rPr>
                <w:id w:val="-212961744"/>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Pr>
                <w:rFonts w:ascii="Calibri" w:hAnsi="Calibri" w:cs="Arial"/>
              </w:rPr>
              <w:t xml:space="preserve"> </w:t>
            </w:r>
            <w:r w:rsidR="005E5CF1" w:rsidRPr="009A2884">
              <w:rPr>
                <w:rFonts w:ascii="Calibri" w:hAnsi="Calibri" w:cs="Arial"/>
              </w:rPr>
              <w:t xml:space="preserve">spełnia / </w:t>
            </w:r>
            <w:sdt>
              <w:sdtPr>
                <w:rPr>
                  <w:rFonts w:ascii="Calibri" w:hAnsi="Calibri" w:cs="Arial"/>
                </w:rPr>
                <w:id w:val="1523516332"/>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sidRPr="009A2884">
              <w:rPr>
                <w:rFonts w:ascii="Calibri" w:hAnsi="Calibri" w:cs="Arial"/>
              </w:rPr>
              <w:t xml:space="preserve"> nie spełnia</w:t>
            </w:r>
          </w:p>
          <w:p w14:paraId="11C54B5D" w14:textId="77777777" w:rsidR="00EE51AC" w:rsidRPr="006D73B5" w:rsidRDefault="00EE51AC" w:rsidP="00EE51AC">
            <w:pPr>
              <w:pStyle w:val="Akapitzlist"/>
              <w:contextualSpacing/>
              <w:rPr>
                <w:rFonts w:asciiTheme="minorHAnsi" w:hAnsiTheme="minorHAnsi" w:cstheme="minorHAnsi"/>
                <w:sz w:val="20"/>
                <w:szCs w:val="20"/>
              </w:rPr>
            </w:pPr>
          </w:p>
        </w:tc>
      </w:tr>
      <w:tr w:rsidR="00EE51AC" w14:paraId="5F1AD40D" w14:textId="58E8EFF9" w:rsidTr="00EE51AC">
        <w:trPr>
          <w:trHeight w:val="567"/>
        </w:trPr>
        <w:tc>
          <w:tcPr>
            <w:tcW w:w="594" w:type="pct"/>
            <w:vAlign w:val="center"/>
          </w:tcPr>
          <w:p w14:paraId="6BF3ADD5" w14:textId="77777777" w:rsidR="00EE51AC" w:rsidRPr="006D73B5" w:rsidRDefault="00EE51AC" w:rsidP="000A1785">
            <w:pPr>
              <w:rPr>
                <w:rFonts w:cstheme="minorHAnsi"/>
                <w:sz w:val="20"/>
                <w:szCs w:val="20"/>
              </w:rPr>
            </w:pPr>
            <w:r w:rsidRPr="006D73B5">
              <w:rPr>
                <w:rFonts w:cstheme="minorHAnsi"/>
                <w:sz w:val="20"/>
                <w:szCs w:val="20"/>
              </w:rPr>
              <w:t>Maksymalny rozmiar pojedynczego wolumenu</w:t>
            </w:r>
          </w:p>
        </w:tc>
        <w:tc>
          <w:tcPr>
            <w:tcW w:w="2899" w:type="pct"/>
            <w:vAlign w:val="center"/>
          </w:tcPr>
          <w:p w14:paraId="7E60B55E" w14:textId="77777777" w:rsidR="00EE51AC" w:rsidRPr="006D73B5" w:rsidRDefault="00EE51AC" w:rsidP="000A1785">
            <w:pPr>
              <w:jc w:val="both"/>
              <w:rPr>
                <w:rFonts w:cstheme="minorHAnsi"/>
                <w:sz w:val="20"/>
                <w:szCs w:val="20"/>
              </w:rPr>
            </w:pPr>
            <w:r w:rsidRPr="006D73B5">
              <w:rPr>
                <w:rFonts w:cstheme="minorHAnsi"/>
                <w:sz w:val="20"/>
                <w:szCs w:val="20"/>
              </w:rPr>
              <w:t>108 TB</w:t>
            </w:r>
          </w:p>
        </w:tc>
        <w:tc>
          <w:tcPr>
            <w:tcW w:w="1507" w:type="pct"/>
          </w:tcPr>
          <w:p w14:paraId="6155487B" w14:textId="77777777" w:rsidR="005E5CF1" w:rsidRDefault="00085CBD" w:rsidP="005E5CF1">
            <w:pPr>
              <w:spacing w:line="276" w:lineRule="auto"/>
              <w:jc w:val="center"/>
              <w:rPr>
                <w:rFonts w:ascii="Calibri" w:hAnsi="Calibri" w:cs="Arial"/>
              </w:rPr>
            </w:pPr>
            <w:sdt>
              <w:sdtPr>
                <w:rPr>
                  <w:rFonts w:ascii="Calibri" w:hAnsi="Calibri" w:cs="Arial"/>
                </w:rPr>
                <w:id w:val="-834065465"/>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Pr>
                <w:rFonts w:ascii="Calibri" w:hAnsi="Calibri" w:cs="Arial"/>
              </w:rPr>
              <w:t xml:space="preserve"> </w:t>
            </w:r>
            <w:r w:rsidR="005E5CF1" w:rsidRPr="009A2884">
              <w:rPr>
                <w:rFonts w:ascii="Calibri" w:hAnsi="Calibri" w:cs="Arial"/>
              </w:rPr>
              <w:t xml:space="preserve">spełnia / </w:t>
            </w:r>
            <w:sdt>
              <w:sdtPr>
                <w:rPr>
                  <w:rFonts w:ascii="Calibri" w:hAnsi="Calibri" w:cs="Arial"/>
                </w:rPr>
                <w:id w:val="-1286964589"/>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sidRPr="009A2884">
              <w:rPr>
                <w:rFonts w:ascii="Calibri" w:hAnsi="Calibri" w:cs="Arial"/>
              </w:rPr>
              <w:t xml:space="preserve"> nie spełnia</w:t>
            </w:r>
          </w:p>
          <w:p w14:paraId="7B4AFE57" w14:textId="77777777" w:rsidR="00EE51AC" w:rsidRPr="006D73B5" w:rsidRDefault="00EE51AC" w:rsidP="000A1785">
            <w:pPr>
              <w:jc w:val="both"/>
              <w:rPr>
                <w:rFonts w:cstheme="minorHAnsi"/>
                <w:sz w:val="20"/>
                <w:szCs w:val="20"/>
              </w:rPr>
            </w:pPr>
          </w:p>
        </w:tc>
      </w:tr>
      <w:tr w:rsidR="00EE51AC" w14:paraId="3CA04677" w14:textId="070C5C79" w:rsidTr="00EE51AC">
        <w:trPr>
          <w:trHeight w:val="567"/>
        </w:trPr>
        <w:tc>
          <w:tcPr>
            <w:tcW w:w="594" w:type="pct"/>
            <w:vAlign w:val="center"/>
          </w:tcPr>
          <w:p w14:paraId="2345EF22" w14:textId="77777777" w:rsidR="00EE51AC" w:rsidRPr="006D73B5" w:rsidRDefault="00EE51AC" w:rsidP="000A1785">
            <w:pPr>
              <w:rPr>
                <w:rFonts w:cstheme="minorHAnsi"/>
                <w:sz w:val="20"/>
                <w:szCs w:val="20"/>
              </w:rPr>
            </w:pPr>
            <w:r w:rsidRPr="006D73B5">
              <w:rPr>
                <w:rFonts w:cstheme="minorHAnsi"/>
                <w:sz w:val="20"/>
                <w:szCs w:val="20"/>
              </w:rPr>
              <w:t>System plików dysków zewnętrznych</w:t>
            </w:r>
          </w:p>
        </w:tc>
        <w:tc>
          <w:tcPr>
            <w:tcW w:w="2899" w:type="pct"/>
            <w:vAlign w:val="center"/>
          </w:tcPr>
          <w:p w14:paraId="4CF3C138" w14:textId="77777777" w:rsidR="00EE51AC" w:rsidRPr="006D73B5" w:rsidRDefault="00EE51AC" w:rsidP="001C7363">
            <w:pPr>
              <w:pStyle w:val="Akapitzlist"/>
              <w:numPr>
                <w:ilvl w:val="0"/>
                <w:numId w:val="9"/>
              </w:numPr>
              <w:contextualSpacing/>
              <w:jc w:val="both"/>
              <w:rPr>
                <w:rFonts w:asciiTheme="minorHAnsi" w:hAnsiTheme="minorHAnsi" w:cstheme="minorHAnsi"/>
                <w:sz w:val="20"/>
                <w:szCs w:val="20"/>
              </w:rPr>
            </w:pPr>
            <w:proofErr w:type="spellStart"/>
            <w:r w:rsidRPr="006D73B5">
              <w:rPr>
                <w:rFonts w:asciiTheme="minorHAnsi" w:hAnsiTheme="minorHAnsi" w:cstheme="minorHAnsi"/>
                <w:sz w:val="20"/>
                <w:szCs w:val="20"/>
              </w:rPr>
              <w:t>Btrfs</w:t>
            </w:r>
            <w:proofErr w:type="spellEnd"/>
          </w:p>
          <w:p w14:paraId="3E486154" w14:textId="77777777" w:rsidR="00EE51AC" w:rsidRPr="006D73B5" w:rsidRDefault="00EE51AC" w:rsidP="001C7363">
            <w:pPr>
              <w:pStyle w:val="Akapitzlist"/>
              <w:numPr>
                <w:ilvl w:val="0"/>
                <w:numId w:val="9"/>
              </w:numPr>
              <w:contextualSpacing/>
              <w:jc w:val="both"/>
              <w:rPr>
                <w:rFonts w:asciiTheme="minorHAnsi" w:hAnsiTheme="minorHAnsi" w:cstheme="minorHAnsi"/>
                <w:sz w:val="20"/>
                <w:szCs w:val="20"/>
              </w:rPr>
            </w:pPr>
            <w:r w:rsidRPr="006D73B5">
              <w:rPr>
                <w:rFonts w:asciiTheme="minorHAnsi" w:hAnsiTheme="minorHAnsi" w:cstheme="minorHAnsi"/>
                <w:sz w:val="20"/>
                <w:szCs w:val="20"/>
              </w:rPr>
              <w:t>EXT4</w:t>
            </w:r>
          </w:p>
          <w:p w14:paraId="79CAA123" w14:textId="77777777" w:rsidR="00EE51AC" w:rsidRPr="006D73B5" w:rsidRDefault="00EE51AC" w:rsidP="001C7363">
            <w:pPr>
              <w:pStyle w:val="Akapitzlist"/>
              <w:numPr>
                <w:ilvl w:val="0"/>
                <w:numId w:val="9"/>
              </w:numPr>
              <w:contextualSpacing/>
              <w:jc w:val="both"/>
              <w:rPr>
                <w:rFonts w:asciiTheme="minorHAnsi" w:hAnsiTheme="minorHAnsi" w:cstheme="minorHAnsi"/>
                <w:sz w:val="20"/>
                <w:szCs w:val="20"/>
              </w:rPr>
            </w:pPr>
            <w:r w:rsidRPr="006D73B5">
              <w:rPr>
                <w:rFonts w:asciiTheme="minorHAnsi" w:hAnsiTheme="minorHAnsi" w:cstheme="minorHAnsi"/>
                <w:sz w:val="20"/>
                <w:szCs w:val="20"/>
              </w:rPr>
              <w:t>EXT3</w:t>
            </w:r>
          </w:p>
          <w:p w14:paraId="6D94C2CF" w14:textId="77777777" w:rsidR="00EE51AC" w:rsidRPr="006D73B5" w:rsidRDefault="00EE51AC" w:rsidP="001C7363">
            <w:pPr>
              <w:pStyle w:val="Akapitzlist"/>
              <w:numPr>
                <w:ilvl w:val="0"/>
                <w:numId w:val="9"/>
              </w:numPr>
              <w:contextualSpacing/>
              <w:jc w:val="both"/>
              <w:rPr>
                <w:rFonts w:asciiTheme="minorHAnsi" w:hAnsiTheme="minorHAnsi" w:cstheme="minorHAnsi"/>
                <w:sz w:val="20"/>
                <w:szCs w:val="20"/>
              </w:rPr>
            </w:pPr>
            <w:r w:rsidRPr="006D73B5">
              <w:rPr>
                <w:rFonts w:asciiTheme="minorHAnsi" w:hAnsiTheme="minorHAnsi" w:cstheme="minorHAnsi"/>
                <w:sz w:val="20"/>
                <w:szCs w:val="20"/>
              </w:rPr>
              <w:t>FAT</w:t>
            </w:r>
          </w:p>
          <w:p w14:paraId="7F026C37" w14:textId="77777777" w:rsidR="00EE51AC" w:rsidRPr="006D73B5" w:rsidRDefault="00EE51AC" w:rsidP="001C7363">
            <w:pPr>
              <w:pStyle w:val="Akapitzlist"/>
              <w:numPr>
                <w:ilvl w:val="0"/>
                <w:numId w:val="9"/>
              </w:numPr>
              <w:contextualSpacing/>
              <w:jc w:val="both"/>
              <w:rPr>
                <w:rFonts w:asciiTheme="minorHAnsi" w:hAnsiTheme="minorHAnsi" w:cstheme="minorHAnsi"/>
                <w:sz w:val="20"/>
                <w:szCs w:val="20"/>
              </w:rPr>
            </w:pPr>
            <w:r w:rsidRPr="006D73B5">
              <w:rPr>
                <w:rFonts w:asciiTheme="minorHAnsi" w:hAnsiTheme="minorHAnsi" w:cstheme="minorHAnsi"/>
                <w:sz w:val="20"/>
                <w:szCs w:val="20"/>
              </w:rPr>
              <w:t>NTFS</w:t>
            </w:r>
          </w:p>
          <w:p w14:paraId="1AFE8546" w14:textId="77777777" w:rsidR="00EE51AC" w:rsidRPr="006D73B5" w:rsidRDefault="00EE51AC" w:rsidP="001C7363">
            <w:pPr>
              <w:pStyle w:val="Akapitzlist"/>
              <w:numPr>
                <w:ilvl w:val="0"/>
                <w:numId w:val="9"/>
              </w:numPr>
              <w:contextualSpacing/>
              <w:jc w:val="both"/>
              <w:rPr>
                <w:rFonts w:asciiTheme="minorHAnsi" w:hAnsiTheme="minorHAnsi" w:cstheme="minorHAnsi"/>
                <w:sz w:val="20"/>
                <w:szCs w:val="20"/>
              </w:rPr>
            </w:pPr>
            <w:r w:rsidRPr="006D73B5">
              <w:rPr>
                <w:rFonts w:asciiTheme="minorHAnsi" w:hAnsiTheme="minorHAnsi" w:cstheme="minorHAnsi"/>
                <w:sz w:val="20"/>
                <w:szCs w:val="20"/>
              </w:rPr>
              <w:t>HFS+</w:t>
            </w:r>
          </w:p>
          <w:p w14:paraId="314B9BAF" w14:textId="77777777" w:rsidR="00EE51AC" w:rsidRPr="006D73B5" w:rsidRDefault="00EE51AC" w:rsidP="001C7363">
            <w:pPr>
              <w:pStyle w:val="Akapitzlist"/>
              <w:numPr>
                <w:ilvl w:val="0"/>
                <w:numId w:val="9"/>
              </w:numPr>
              <w:contextualSpacing/>
              <w:jc w:val="both"/>
              <w:rPr>
                <w:rFonts w:asciiTheme="minorHAnsi" w:hAnsiTheme="minorHAnsi" w:cstheme="minorHAnsi"/>
                <w:sz w:val="20"/>
                <w:szCs w:val="20"/>
              </w:rPr>
            </w:pPr>
            <w:proofErr w:type="spellStart"/>
            <w:r w:rsidRPr="006D73B5">
              <w:rPr>
                <w:rFonts w:asciiTheme="minorHAnsi" w:hAnsiTheme="minorHAnsi" w:cstheme="minorHAnsi"/>
                <w:sz w:val="20"/>
                <w:szCs w:val="20"/>
              </w:rPr>
              <w:t>exFAT</w:t>
            </w:r>
            <w:proofErr w:type="spellEnd"/>
          </w:p>
        </w:tc>
        <w:tc>
          <w:tcPr>
            <w:tcW w:w="1507" w:type="pct"/>
          </w:tcPr>
          <w:p w14:paraId="4F0CB4A1" w14:textId="77777777" w:rsidR="005E5CF1" w:rsidRDefault="00085CBD" w:rsidP="005E5CF1">
            <w:pPr>
              <w:spacing w:line="276" w:lineRule="auto"/>
              <w:jc w:val="center"/>
              <w:rPr>
                <w:rFonts w:ascii="Calibri" w:hAnsi="Calibri" w:cs="Arial"/>
              </w:rPr>
            </w:pPr>
            <w:sdt>
              <w:sdtPr>
                <w:rPr>
                  <w:rFonts w:ascii="Calibri" w:hAnsi="Calibri" w:cs="Arial"/>
                </w:rPr>
                <w:id w:val="1066690796"/>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Pr>
                <w:rFonts w:ascii="Calibri" w:hAnsi="Calibri" w:cs="Arial"/>
              </w:rPr>
              <w:t xml:space="preserve"> </w:t>
            </w:r>
            <w:r w:rsidR="005E5CF1" w:rsidRPr="009A2884">
              <w:rPr>
                <w:rFonts w:ascii="Calibri" w:hAnsi="Calibri" w:cs="Arial"/>
              </w:rPr>
              <w:t xml:space="preserve">spełnia / </w:t>
            </w:r>
            <w:sdt>
              <w:sdtPr>
                <w:rPr>
                  <w:rFonts w:ascii="Calibri" w:hAnsi="Calibri" w:cs="Arial"/>
                </w:rPr>
                <w:id w:val="-1847088664"/>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sidRPr="009A2884">
              <w:rPr>
                <w:rFonts w:ascii="Calibri" w:hAnsi="Calibri" w:cs="Arial"/>
              </w:rPr>
              <w:t xml:space="preserve"> nie spełnia</w:t>
            </w:r>
          </w:p>
          <w:p w14:paraId="00445405" w14:textId="77777777" w:rsidR="00EE51AC" w:rsidRPr="006D73B5" w:rsidRDefault="00EE51AC" w:rsidP="00EE51AC">
            <w:pPr>
              <w:pStyle w:val="Akapitzlist"/>
              <w:contextualSpacing/>
              <w:jc w:val="both"/>
              <w:rPr>
                <w:rFonts w:asciiTheme="minorHAnsi" w:hAnsiTheme="minorHAnsi" w:cstheme="minorHAnsi"/>
                <w:sz w:val="20"/>
                <w:szCs w:val="20"/>
              </w:rPr>
            </w:pPr>
          </w:p>
        </w:tc>
      </w:tr>
      <w:tr w:rsidR="00EE51AC" w14:paraId="195F1C0B" w14:textId="5857F0EC" w:rsidTr="00EE51AC">
        <w:trPr>
          <w:trHeight w:val="567"/>
        </w:trPr>
        <w:tc>
          <w:tcPr>
            <w:tcW w:w="594" w:type="pct"/>
            <w:vAlign w:val="center"/>
          </w:tcPr>
          <w:p w14:paraId="6BBC1E6A" w14:textId="77777777" w:rsidR="00EE51AC" w:rsidRPr="006D73B5" w:rsidRDefault="00EE51AC" w:rsidP="000A1785">
            <w:pPr>
              <w:rPr>
                <w:rFonts w:cstheme="minorHAnsi"/>
                <w:sz w:val="20"/>
                <w:szCs w:val="20"/>
              </w:rPr>
            </w:pPr>
            <w:r w:rsidRPr="006D73B5">
              <w:rPr>
                <w:rFonts w:cstheme="minorHAnsi"/>
                <w:sz w:val="20"/>
                <w:szCs w:val="20"/>
              </w:rPr>
              <w:t>Zainstalowane dyski twarde</w:t>
            </w:r>
          </w:p>
        </w:tc>
        <w:tc>
          <w:tcPr>
            <w:tcW w:w="2899" w:type="pct"/>
            <w:vAlign w:val="center"/>
          </w:tcPr>
          <w:p w14:paraId="2AE7CAE2" w14:textId="77777777" w:rsidR="00EE51AC" w:rsidRPr="006D73B5" w:rsidRDefault="00EE51AC" w:rsidP="000A1785">
            <w:pPr>
              <w:rPr>
                <w:rFonts w:cstheme="minorHAnsi"/>
                <w:sz w:val="20"/>
                <w:szCs w:val="20"/>
              </w:rPr>
            </w:pPr>
            <w:r w:rsidRPr="006D73B5">
              <w:rPr>
                <w:rFonts w:cstheme="minorHAnsi"/>
                <w:sz w:val="20"/>
                <w:szCs w:val="20"/>
              </w:rPr>
              <w:t>6 sztuk 3,5” dysków SATA klasy korporacyjnej (producenta serwera) dedykowane do pracy ciągłej o pojemności 4TB każdy</w:t>
            </w:r>
          </w:p>
        </w:tc>
        <w:tc>
          <w:tcPr>
            <w:tcW w:w="1507" w:type="pct"/>
          </w:tcPr>
          <w:p w14:paraId="3D782D29" w14:textId="77777777" w:rsidR="005E5CF1" w:rsidRDefault="00085CBD" w:rsidP="005E5CF1">
            <w:pPr>
              <w:spacing w:line="276" w:lineRule="auto"/>
              <w:jc w:val="center"/>
              <w:rPr>
                <w:rFonts w:ascii="Calibri" w:hAnsi="Calibri" w:cs="Arial"/>
              </w:rPr>
            </w:pPr>
            <w:sdt>
              <w:sdtPr>
                <w:rPr>
                  <w:rFonts w:ascii="Calibri" w:hAnsi="Calibri" w:cs="Arial"/>
                </w:rPr>
                <w:id w:val="-762382792"/>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Pr>
                <w:rFonts w:ascii="Calibri" w:hAnsi="Calibri" w:cs="Arial"/>
              </w:rPr>
              <w:t xml:space="preserve"> </w:t>
            </w:r>
            <w:r w:rsidR="005E5CF1" w:rsidRPr="009A2884">
              <w:rPr>
                <w:rFonts w:ascii="Calibri" w:hAnsi="Calibri" w:cs="Arial"/>
              </w:rPr>
              <w:t xml:space="preserve">spełnia / </w:t>
            </w:r>
            <w:sdt>
              <w:sdtPr>
                <w:rPr>
                  <w:rFonts w:ascii="Calibri" w:hAnsi="Calibri" w:cs="Arial"/>
                </w:rPr>
                <w:id w:val="1055577769"/>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sidRPr="009A2884">
              <w:rPr>
                <w:rFonts w:ascii="Calibri" w:hAnsi="Calibri" w:cs="Arial"/>
              </w:rPr>
              <w:t xml:space="preserve"> nie spełnia</w:t>
            </w:r>
          </w:p>
          <w:p w14:paraId="40C274EA" w14:textId="77777777" w:rsidR="00EE51AC" w:rsidRPr="006D73B5" w:rsidRDefault="00EE51AC" w:rsidP="000A1785">
            <w:pPr>
              <w:rPr>
                <w:rFonts w:cstheme="minorHAnsi"/>
                <w:sz w:val="20"/>
                <w:szCs w:val="20"/>
              </w:rPr>
            </w:pPr>
          </w:p>
        </w:tc>
      </w:tr>
      <w:tr w:rsidR="00EE51AC" w14:paraId="2B3214B1" w14:textId="7F0BFB70" w:rsidTr="00EE51AC">
        <w:trPr>
          <w:trHeight w:val="567"/>
        </w:trPr>
        <w:tc>
          <w:tcPr>
            <w:tcW w:w="594" w:type="pct"/>
            <w:vAlign w:val="center"/>
          </w:tcPr>
          <w:p w14:paraId="70C38099" w14:textId="77777777" w:rsidR="00EE51AC" w:rsidRPr="006D73B5" w:rsidRDefault="00EE51AC" w:rsidP="000A1785">
            <w:pPr>
              <w:rPr>
                <w:rFonts w:cstheme="minorHAnsi"/>
                <w:sz w:val="20"/>
                <w:szCs w:val="20"/>
              </w:rPr>
            </w:pPr>
            <w:r w:rsidRPr="006D73B5">
              <w:rPr>
                <w:rFonts w:cstheme="minorHAnsi"/>
                <w:sz w:val="20"/>
                <w:szCs w:val="20"/>
              </w:rPr>
              <w:t>Obsługiwane typy macierzy RAID</w:t>
            </w:r>
          </w:p>
        </w:tc>
        <w:tc>
          <w:tcPr>
            <w:tcW w:w="2899" w:type="pct"/>
            <w:vAlign w:val="center"/>
          </w:tcPr>
          <w:p w14:paraId="17296D0A" w14:textId="77777777" w:rsidR="00EE51AC" w:rsidRPr="006D73B5" w:rsidRDefault="00EE51AC" w:rsidP="001C7363">
            <w:pPr>
              <w:pStyle w:val="Akapitzlist"/>
              <w:numPr>
                <w:ilvl w:val="0"/>
                <w:numId w:val="12"/>
              </w:numPr>
              <w:contextualSpacing/>
              <w:rPr>
                <w:rFonts w:asciiTheme="minorHAnsi" w:hAnsiTheme="minorHAnsi" w:cstheme="minorHAnsi"/>
                <w:sz w:val="20"/>
                <w:szCs w:val="20"/>
              </w:rPr>
            </w:pPr>
            <w:r w:rsidRPr="006D73B5">
              <w:rPr>
                <w:rFonts w:asciiTheme="minorHAnsi" w:hAnsiTheme="minorHAnsi" w:cstheme="minorHAnsi"/>
                <w:sz w:val="20"/>
                <w:szCs w:val="20"/>
              </w:rPr>
              <w:t>Basic</w:t>
            </w:r>
          </w:p>
          <w:p w14:paraId="2B48CB10" w14:textId="77777777" w:rsidR="00EE51AC" w:rsidRPr="006D73B5" w:rsidRDefault="00EE51AC" w:rsidP="001C7363">
            <w:pPr>
              <w:pStyle w:val="Akapitzlist"/>
              <w:numPr>
                <w:ilvl w:val="0"/>
                <w:numId w:val="12"/>
              </w:numPr>
              <w:contextualSpacing/>
              <w:rPr>
                <w:rFonts w:asciiTheme="minorHAnsi" w:hAnsiTheme="minorHAnsi" w:cstheme="minorHAnsi"/>
                <w:sz w:val="20"/>
                <w:szCs w:val="20"/>
              </w:rPr>
            </w:pPr>
            <w:r w:rsidRPr="006D73B5">
              <w:rPr>
                <w:rFonts w:asciiTheme="minorHAnsi" w:hAnsiTheme="minorHAnsi" w:cstheme="minorHAnsi"/>
                <w:sz w:val="20"/>
                <w:szCs w:val="20"/>
              </w:rPr>
              <w:t>JBOD</w:t>
            </w:r>
          </w:p>
          <w:p w14:paraId="22A2E1A8" w14:textId="77777777" w:rsidR="00EE51AC" w:rsidRPr="006D73B5" w:rsidRDefault="00EE51AC" w:rsidP="001C7363">
            <w:pPr>
              <w:pStyle w:val="Akapitzlist"/>
              <w:numPr>
                <w:ilvl w:val="0"/>
                <w:numId w:val="12"/>
              </w:numPr>
              <w:contextualSpacing/>
              <w:rPr>
                <w:rFonts w:asciiTheme="minorHAnsi" w:hAnsiTheme="minorHAnsi" w:cstheme="minorHAnsi"/>
                <w:sz w:val="20"/>
                <w:szCs w:val="20"/>
              </w:rPr>
            </w:pPr>
            <w:r w:rsidRPr="006D73B5">
              <w:rPr>
                <w:rFonts w:asciiTheme="minorHAnsi" w:hAnsiTheme="minorHAnsi" w:cstheme="minorHAnsi"/>
                <w:sz w:val="20"/>
                <w:szCs w:val="20"/>
              </w:rPr>
              <w:t>RAID 0</w:t>
            </w:r>
          </w:p>
          <w:p w14:paraId="5DB7B063" w14:textId="77777777" w:rsidR="00EE51AC" w:rsidRPr="006D73B5" w:rsidRDefault="00EE51AC" w:rsidP="001C7363">
            <w:pPr>
              <w:pStyle w:val="Akapitzlist"/>
              <w:numPr>
                <w:ilvl w:val="0"/>
                <w:numId w:val="12"/>
              </w:numPr>
              <w:contextualSpacing/>
              <w:rPr>
                <w:rFonts w:asciiTheme="minorHAnsi" w:hAnsiTheme="minorHAnsi" w:cstheme="minorHAnsi"/>
                <w:sz w:val="20"/>
                <w:szCs w:val="20"/>
              </w:rPr>
            </w:pPr>
            <w:r w:rsidRPr="006D73B5">
              <w:rPr>
                <w:rFonts w:asciiTheme="minorHAnsi" w:hAnsiTheme="minorHAnsi" w:cstheme="minorHAnsi"/>
                <w:sz w:val="20"/>
                <w:szCs w:val="20"/>
              </w:rPr>
              <w:t>RAID 1</w:t>
            </w:r>
          </w:p>
          <w:p w14:paraId="6AF6B54E" w14:textId="77777777" w:rsidR="00EE51AC" w:rsidRPr="006D73B5" w:rsidRDefault="00EE51AC" w:rsidP="001C7363">
            <w:pPr>
              <w:pStyle w:val="Akapitzlist"/>
              <w:numPr>
                <w:ilvl w:val="0"/>
                <w:numId w:val="12"/>
              </w:numPr>
              <w:contextualSpacing/>
              <w:rPr>
                <w:rFonts w:asciiTheme="minorHAnsi" w:hAnsiTheme="minorHAnsi" w:cstheme="minorHAnsi"/>
                <w:sz w:val="20"/>
                <w:szCs w:val="20"/>
              </w:rPr>
            </w:pPr>
            <w:r w:rsidRPr="006D73B5">
              <w:rPr>
                <w:rFonts w:asciiTheme="minorHAnsi" w:hAnsiTheme="minorHAnsi" w:cstheme="minorHAnsi"/>
                <w:sz w:val="20"/>
                <w:szCs w:val="20"/>
              </w:rPr>
              <w:t>RAID 5</w:t>
            </w:r>
          </w:p>
          <w:p w14:paraId="15966E65" w14:textId="77777777" w:rsidR="00EE51AC" w:rsidRPr="006D73B5" w:rsidRDefault="00EE51AC" w:rsidP="001C7363">
            <w:pPr>
              <w:pStyle w:val="Akapitzlist"/>
              <w:numPr>
                <w:ilvl w:val="0"/>
                <w:numId w:val="12"/>
              </w:numPr>
              <w:contextualSpacing/>
              <w:rPr>
                <w:rFonts w:asciiTheme="minorHAnsi" w:hAnsiTheme="minorHAnsi" w:cstheme="minorHAnsi"/>
                <w:sz w:val="20"/>
                <w:szCs w:val="20"/>
              </w:rPr>
            </w:pPr>
            <w:r w:rsidRPr="006D73B5">
              <w:rPr>
                <w:rFonts w:asciiTheme="minorHAnsi" w:hAnsiTheme="minorHAnsi" w:cstheme="minorHAnsi"/>
                <w:sz w:val="20"/>
                <w:szCs w:val="20"/>
              </w:rPr>
              <w:t>RAID 6</w:t>
            </w:r>
          </w:p>
          <w:p w14:paraId="4715D250" w14:textId="77777777" w:rsidR="00EE51AC" w:rsidRPr="006D73B5" w:rsidRDefault="00EE51AC" w:rsidP="001C7363">
            <w:pPr>
              <w:pStyle w:val="Akapitzlist"/>
              <w:numPr>
                <w:ilvl w:val="0"/>
                <w:numId w:val="12"/>
              </w:numPr>
              <w:contextualSpacing/>
              <w:rPr>
                <w:rFonts w:asciiTheme="minorHAnsi" w:hAnsiTheme="minorHAnsi" w:cstheme="minorHAnsi"/>
                <w:sz w:val="20"/>
                <w:szCs w:val="20"/>
              </w:rPr>
            </w:pPr>
            <w:r w:rsidRPr="006D73B5">
              <w:rPr>
                <w:rFonts w:asciiTheme="minorHAnsi" w:hAnsiTheme="minorHAnsi" w:cstheme="minorHAnsi"/>
                <w:sz w:val="20"/>
                <w:szCs w:val="20"/>
              </w:rPr>
              <w:t>RAID 10</w:t>
            </w:r>
          </w:p>
        </w:tc>
        <w:tc>
          <w:tcPr>
            <w:tcW w:w="1507" w:type="pct"/>
          </w:tcPr>
          <w:p w14:paraId="20E83E2E" w14:textId="77777777" w:rsidR="005E5CF1" w:rsidRDefault="00085CBD" w:rsidP="005E5CF1">
            <w:pPr>
              <w:spacing w:line="276" w:lineRule="auto"/>
              <w:jc w:val="center"/>
              <w:rPr>
                <w:rFonts w:ascii="Calibri" w:hAnsi="Calibri" w:cs="Arial"/>
              </w:rPr>
            </w:pPr>
            <w:sdt>
              <w:sdtPr>
                <w:rPr>
                  <w:rFonts w:ascii="Calibri" w:hAnsi="Calibri" w:cs="Arial"/>
                </w:rPr>
                <w:id w:val="-1932351855"/>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Pr>
                <w:rFonts w:ascii="Calibri" w:hAnsi="Calibri" w:cs="Arial"/>
              </w:rPr>
              <w:t xml:space="preserve"> </w:t>
            </w:r>
            <w:r w:rsidR="005E5CF1" w:rsidRPr="009A2884">
              <w:rPr>
                <w:rFonts w:ascii="Calibri" w:hAnsi="Calibri" w:cs="Arial"/>
              </w:rPr>
              <w:t xml:space="preserve">spełnia / </w:t>
            </w:r>
            <w:sdt>
              <w:sdtPr>
                <w:rPr>
                  <w:rFonts w:ascii="Calibri" w:hAnsi="Calibri" w:cs="Arial"/>
                </w:rPr>
                <w:id w:val="1767731081"/>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sidRPr="009A2884">
              <w:rPr>
                <w:rFonts w:ascii="Calibri" w:hAnsi="Calibri" w:cs="Arial"/>
              </w:rPr>
              <w:t xml:space="preserve"> nie spełnia</w:t>
            </w:r>
          </w:p>
          <w:p w14:paraId="09B9EE01" w14:textId="77777777" w:rsidR="00EE51AC" w:rsidRPr="006D73B5" w:rsidRDefault="00EE51AC" w:rsidP="00EE51AC">
            <w:pPr>
              <w:pStyle w:val="Akapitzlist"/>
              <w:contextualSpacing/>
              <w:rPr>
                <w:rFonts w:asciiTheme="minorHAnsi" w:hAnsiTheme="minorHAnsi" w:cstheme="minorHAnsi"/>
                <w:sz w:val="20"/>
                <w:szCs w:val="20"/>
              </w:rPr>
            </w:pPr>
          </w:p>
        </w:tc>
      </w:tr>
      <w:tr w:rsidR="00EE51AC" w14:paraId="6C4095A0" w14:textId="3CEC48A5" w:rsidTr="00EE51AC">
        <w:trPr>
          <w:trHeight w:val="567"/>
        </w:trPr>
        <w:tc>
          <w:tcPr>
            <w:tcW w:w="594" w:type="pct"/>
            <w:vAlign w:val="center"/>
          </w:tcPr>
          <w:p w14:paraId="3B5084AC" w14:textId="77777777" w:rsidR="00EE51AC" w:rsidRPr="006D73B5" w:rsidRDefault="00EE51AC" w:rsidP="000A1785">
            <w:pPr>
              <w:rPr>
                <w:rFonts w:cstheme="minorHAnsi"/>
                <w:sz w:val="20"/>
                <w:szCs w:val="20"/>
              </w:rPr>
            </w:pPr>
            <w:r w:rsidRPr="006D73B5">
              <w:rPr>
                <w:rFonts w:cstheme="minorHAnsi"/>
                <w:sz w:val="20"/>
                <w:szCs w:val="20"/>
              </w:rPr>
              <w:t>Migracja macierzy RAID</w:t>
            </w:r>
          </w:p>
        </w:tc>
        <w:tc>
          <w:tcPr>
            <w:tcW w:w="2899" w:type="pct"/>
            <w:vAlign w:val="center"/>
          </w:tcPr>
          <w:p w14:paraId="1AFE8112" w14:textId="77777777" w:rsidR="00EE51AC" w:rsidRPr="006D73B5" w:rsidRDefault="00EE51AC" w:rsidP="001C7363">
            <w:pPr>
              <w:pStyle w:val="Akapitzlist"/>
              <w:numPr>
                <w:ilvl w:val="0"/>
                <w:numId w:val="13"/>
              </w:numPr>
              <w:contextualSpacing/>
              <w:rPr>
                <w:rFonts w:asciiTheme="minorHAnsi" w:hAnsiTheme="minorHAnsi" w:cstheme="minorHAnsi"/>
                <w:sz w:val="20"/>
                <w:szCs w:val="20"/>
              </w:rPr>
            </w:pPr>
            <w:r w:rsidRPr="006D73B5">
              <w:rPr>
                <w:rFonts w:asciiTheme="minorHAnsi" w:hAnsiTheme="minorHAnsi" w:cstheme="minorHAnsi"/>
                <w:sz w:val="20"/>
                <w:szCs w:val="20"/>
              </w:rPr>
              <w:t>Basic to RAID 1</w:t>
            </w:r>
          </w:p>
          <w:p w14:paraId="30AA4710" w14:textId="77777777" w:rsidR="00EE51AC" w:rsidRPr="006D73B5" w:rsidRDefault="00EE51AC" w:rsidP="001C7363">
            <w:pPr>
              <w:pStyle w:val="Akapitzlist"/>
              <w:numPr>
                <w:ilvl w:val="0"/>
                <w:numId w:val="13"/>
              </w:numPr>
              <w:contextualSpacing/>
              <w:rPr>
                <w:rFonts w:asciiTheme="minorHAnsi" w:hAnsiTheme="minorHAnsi" w:cstheme="minorHAnsi"/>
                <w:sz w:val="20"/>
                <w:szCs w:val="20"/>
              </w:rPr>
            </w:pPr>
            <w:r w:rsidRPr="006D73B5">
              <w:rPr>
                <w:rFonts w:asciiTheme="minorHAnsi" w:hAnsiTheme="minorHAnsi" w:cstheme="minorHAnsi"/>
                <w:sz w:val="20"/>
                <w:szCs w:val="20"/>
              </w:rPr>
              <w:t>Basic to RAID 5</w:t>
            </w:r>
          </w:p>
          <w:p w14:paraId="0F74FB25" w14:textId="77777777" w:rsidR="00EE51AC" w:rsidRPr="006D73B5" w:rsidRDefault="00EE51AC" w:rsidP="001C7363">
            <w:pPr>
              <w:pStyle w:val="Akapitzlist"/>
              <w:numPr>
                <w:ilvl w:val="0"/>
                <w:numId w:val="13"/>
              </w:numPr>
              <w:contextualSpacing/>
              <w:rPr>
                <w:rFonts w:asciiTheme="minorHAnsi" w:hAnsiTheme="minorHAnsi" w:cstheme="minorHAnsi"/>
                <w:sz w:val="20"/>
                <w:szCs w:val="20"/>
              </w:rPr>
            </w:pPr>
            <w:r w:rsidRPr="006D73B5">
              <w:rPr>
                <w:rFonts w:asciiTheme="minorHAnsi" w:hAnsiTheme="minorHAnsi" w:cstheme="minorHAnsi"/>
                <w:sz w:val="20"/>
                <w:szCs w:val="20"/>
              </w:rPr>
              <w:t>RAID 1 to RAID 5</w:t>
            </w:r>
          </w:p>
          <w:p w14:paraId="15D3751D" w14:textId="77777777" w:rsidR="00EE51AC" w:rsidRPr="006D73B5" w:rsidRDefault="00EE51AC" w:rsidP="001C7363">
            <w:pPr>
              <w:pStyle w:val="Akapitzlist"/>
              <w:numPr>
                <w:ilvl w:val="0"/>
                <w:numId w:val="13"/>
              </w:numPr>
              <w:contextualSpacing/>
              <w:rPr>
                <w:rFonts w:asciiTheme="minorHAnsi" w:hAnsiTheme="minorHAnsi" w:cstheme="minorHAnsi"/>
                <w:sz w:val="20"/>
                <w:szCs w:val="20"/>
              </w:rPr>
            </w:pPr>
            <w:r w:rsidRPr="006D73B5">
              <w:rPr>
                <w:rFonts w:asciiTheme="minorHAnsi" w:hAnsiTheme="minorHAnsi" w:cstheme="minorHAnsi"/>
                <w:sz w:val="20"/>
                <w:szCs w:val="20"/>
              </w:rPr>
              <w:t>RAID 5 to RAID 6</w:t>
            </w:r>
          </w:p>
        </w:tc>
        <w:tc>
          <w:tcPr>
            <w:tcW w:w="1507" w:type="pct"/>
          </w:tcPr>
          <w:p w14:paraId="4DD8E368" w14:textId="77777777" w:rsidR="005E5CF1" w:rsidRDefault="00085CBD" w:rsidP="005E5CF1">
            <w:pPr>
              <w:spacing w:line="276" w:lineRule="auto"/>
              <w:jc w:val="center"/>
              <w:rPr>
                <w:rFonts w:ascii="Calibri" w:hAnsi="Calibri" w:cs="Arial"/>
              </w:rPr>
            </w:pPr>
            <w:sdt>
              <w:sdtPr>
                <w:rPr>
                  <w:rFonts w:ascii="Calibri" w:hAnsi="Calibri" w:cs="Arial"/>
                </w:rPr>
                <w:id w:val="290248127"/>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Pr>
                <w:rFonts w:ascii="Calibri" w:hAnsi="Calibri" w:cs="Arial"/>
              </w:rPr>
              <w:t xml:space="preserve"> </w:t>
            </w:r>
            <w:r w:rsidR="005E5CF1" w:rsidRPr="009A2884">
              <w:rPr>
                <w:rFonts w:ascii="Calibri" w:hAnsi="Calibri" w:cs="Arial"/>
              </w:rPr>
              <w:t xml:space="preserve">spełnia / </w:t>
            </w:r>
            <w:sdt>
              <w:sdtPr>
                <w:rPr>
                  <w:rFonts w:ascii="Calibri" w:hAnsi="Calibri" w:cs="Arial"/>
                </w:rPr>
                <w:id w:val="2073540177"/>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sidRPr="009A2884">
              <w:rPr>
                <w:rFonts w:ascii="Calibri" w:hAnsi="Calibri" w:cs="Arial"/>
              </w:rPr>
              <w:t xml:space="preserve"> nie spełnia</w:t>
            </w:r>
          </w:p>
          <w:p w14:paraId="4FABC931" w14:textId="77777777" w:rsidR="00EE51AC" w:rsidRPr="006D73B5" w:rsidRDefault="00EE51AC" w:rsidP="00EE51AC">
            <w:pPr>
              <w:pStyle w:val="Akapitzlist"/>
              <w:contextualSpacing/>
              <w:rPr>
                <w:rFonts w:asciiTheme="minorHAnsi" w:hAnsiTheme="minorHAnsi" w:cstheme="minorHAnsi"/>
                <w:sz w:val="20"/>
                <w:szCs w:val="20"/>
              </w:rPr>
            </w:pPr>
          </w:p>
        </w:tc>
      </w:tr>
      <w:tr w:rsidR="00EE51AC" w14:paraId="3A5E3BD9" w14:textId="0C52422F" w:rsidTr="00EE51AC">
        <w:trPr>
          <w:trHeight w:val="567"/>
        </w:trPr>
        <w:tc>
          <w:tcPr>
            <w:tcW w:w="594" w:type="pct"/>
            <w:vAlign w:val="center"/>
          </w:tcPr>
          <w:p w14:paraId="04B90EE5" w14:textId="77777777" w:rsidR="00EE51AC" w:rsidRPr="006D73B5" w:rsidRDefault="00EE51AC" w:rsidP="000A1785">
            <w:pPr>
              <w:rPr>
                <w:rFonts w:cstheme="minorHAnsi"/>
                <w:sz w:val="20"/>
                <w:szCs w:val="20"/>
              </w:rPr>
            </w:pPr>
            <w:r w:rsidRPr="006D73B5">
              <w:rPr>
                <w:rFonts w:cstheme="minorHAnsi"/>
                <w:sz w:val="20"/>
                <w:szCs w:val="20"/>
              </w:rPr>
              <w:t>Protokoły sieciowe</w:t>
            </w:r>
          </w:p>
        </w:tc>
        <w:tc>
          <w:tcPr>
            <w:tcW w:w="2899" w:type="pct"/>
            <w:vAlign w:val="center"/>
          </w:tcPr>
          <w:p w14:paraId="4A7D0CBB" w14:textId="77777777" w:rsidR="00EE51AC" w:rsidRPr="006D73B5" w:rsidRDefault="00EE51AC" w:rsidP="000A1785">
            <w:pPr>
              <w:rPr>
                <w:rFonts w:cstheme="minorHAnsi"/>
                <w:sz w:val="20"/>
                <w:szCs w:val="20"/>
              </w:rPr>
            </w:pPr>
            <w:r w:rsidRPr="006D73B5">
              <w:rPr>
                <w:rFonts w:cstheme="minorHAnsi"/>
                <w:sz w:val="20"/>
                <w:szCs w:val="20"/>
              </w:rPr>
              <w:t xml:space="preserve">SMB1 (CIFS), SMB2, SMB3, NFSv3, NFSv4, NFSv4.1, NFS </w:t>
            </w:r>
            <w:proofErr w:type="spellStart"/>
            <w:r w:rsidRPr="006D73B5">
              <w:rPr>
                <w:rFonts w:cstheme="minorHAnsi"/>
                <w:sz w:val="20"/>
                <w:szCs w:val="20"/>
              </w:rPr>
              <w:t>Kerberized</w:t>
            </w:r>
            <w:proofErr w:type="spellEnd"/>
            <w:r w:rsidRPr="006D73B5">
              <w:rPr>
                <w:rFonts w:cstheme="minorHAnsi"/>
                <w:sz w:val="20"/>
                <w:szCs w:val="20"/>
              </w:rPr>
              <w:t xml:space="preserve"> </w:t>
            </w:r>
            <w:proofErr w:type="spellStart"/>
            <w:r w:rsidRPr="006D73B5">
              <w:rPr>
                <w:rFonts w:cstheme="minorHAnsi"/>
                <w:sz w:val="20"/>
                <w:szCs w:val="20"/>
              </w:rPr>
              <w:t>sessions</w:t>
            </w:r>
            <w:proofErr w:type="spellEnd"/>
            <w:r w:rsidRPr="006D73B5">
              <w:rPr>
                <w:rFonts w:cstheme="minorHAnsi"/>
                <w:sz w:val="20"/>
                <w:szCs w:val="20"/>
              </w:rPr>
              <w:t xml:space="preserve">, </w:t>
            </w:r>
            <w:proofErr w:type="spellStart"/>
            <w:r w:rsidRPr="006D73B5">
              <w:rPr>
                <w:rFonts w:cstheme="minorHAnsi"/>
                <w:sz w:val="20"/>
                <w:szCs w:val="20"/>
              </w:rPr>
              <w:t>iSCSI</w:t>
            </w:r>
            <w:proofErr w:type="spellEnd"/>
            <w:r w:rsidRPr="006D73B5">
              <w:rPr>
                <w:rFonts w:cstheme="minorHAnsi"/>
                <w:sz w:val="20"/>
                <w:szCs w:val="20"/>
              </w:rPr>
              <w:t xml:space="preserve">, HTTP, </w:t>
            </w:r>
            <w:proofErr w:type="spellStart"/>
            <w:r w:rsidRPr="006D73B5">
              <w:rPr>
                <w:rFonts w:cstheme="minorHAnsi"/>
                <w:sz w:val="20"/>
                <w:szCs w:val="20"/>
              </w:rPr>
              <w:t>HTTPs</w:t>
            </w:r>
            <w:proofErr w:type="spellEnd"/>
            <w:r w:rsidRPr="006D73B5">
              <w:rPr>
                <w:rFonts w:cstheme="minorHAnsi"/>
                <w:sz w:val="20"/>
                <w:szCs w:val="20"/>
              </w:rPr>
              <w:t xml:space="preserve">, FTP, SNMP, LDAP, </w:t>
            </w:r>
            <w:proofErr w:type="spellStart"/>
            <w:r w:rsidRPr="006D73B5">
              <w:rPr>
                <w:rFonts w:cstheme="minorHAnsi"/>
                <w:sz w:val="20"/>
                <w:szCs w:val="20"/>
              </w:rPr>
              <w:t>CalDAV</w:t>
            </w:r>
            <w:proofErr w:type="spellEnd"/>
          </w:p>
        </w:tc>
        <w:tc>
          <w:tcPr>
            <w:tcW w:w="1507" w:type="pct"/>
          </w:tcPr>
          <w:p w14:paraId="0F75D50D" w14:textId="77777777" w:rsidR="005E5CF1" w:rsidRDefault="00085CBD" w:rsidP="005E5CF1">
            <w:pPr>
              <w:spacing w:line="276" w:lineRule="auto"/>
              <w:jc w:val="center"/>
              <w:rPr>
                <w:rFonts w:ascii="Calibri" w:hAnsi="Calibri" w:cs="Arial"/>
              </w:rPr>
            </w:pPr>
            <w:sdt>
              <w:sdtPr>
                <w:rPr>
                  <w:rFonts w:ascii="Calibri" w:hAnsi="Calibri" w:cs="Arial"/>
                </w:rPr>
                <w:id w:val="691115086"/>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Pr>
                <w:rFonts w:ascii="Calibri" w:hAnsi="Calibri" w:cs="Arial"/>
              </w:rPr>
              <w:t xml:space="preserve"> </w:t>
            </w:r>
            <w:r w:rsidR="005E5CF1" w:rsidRPr="009A2884">
              <w:rPr>
                <w:rFonts w:ascii="Calibri" w:hAnsi="Calibri" w:cs="Arial"/>
              </w:rPr>
              <w:t xml:space="preserve">spełnia / </w:t>
            </w:r>
            <w:sdt>
              <w:sdtPr>
                <w:rPr>
                  <w:rFonts w:ascii="Calibri" w:hAnsi="Calibri" w:cs="Arial"/>
                </w:rPr>
                <w:id w:val="-931889377"/>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sidRPr="009A2884">
              <w:rPr>
                <w:rFonts w:ascii="Calibri" w:hAnsi="Calibri" w:cs="Arial"/>
              </w:rPr>
              <w:t xml:space="preserve"> nie spełnia</w:t>
            </w:r>
          </w:p>
          <w:p w14:paraId="4AC1AF55" w14:textId="77777777" w:rsidR="00EE51AC" w:rsidRPr="006D73B5" w:rsidRDefault="00EE51AC" w:rsidP="000A1785">
            <w:pPr>
              <w:rPr>
                <w:rFonts w:cstheme="minorHAnsi"/>
                <w:sz w:val="20"/>
                <w:szCs w:val="20"/>
              </w:rPr>
            </w:pPr>
          </w:p>
        </w:tc>
      </w:tr>
      <w:tr w:rsidR="00EE51AC" w14:paraId="417CE0D5" w14:textId="03703ACE" w:rsidTr="00EE51AC">
        <w:trPr>
          <w:trHeight w:val="567"/>
        </w:trPr>
        <w:tc>
          <w:tcPr>
            <w:tcW w:w="594" w:type="pct"/>
            <w:vAlign w:val="center"/>
          </w:tcPr>
          <w:p w14:paraId="4C2ACC79" w14:textId="77777777" w:rsidR="00EE51AC" w:rsidRPr="006D73B5" w:rsidRDefault="00EE51AC" w:rsidP="000A1785">
            <w:pPr>
              <w:rPr>
                <w:rFonts w:cstheme="minorHAnsi"/>
                <w:sz w:val="20"/>
                <w:szCs w:val="20"/>
              </w:rPr>
            </w:pPr>
            <w:r w:rsidRPr="006D73B5">
              <w:rPr>
                <w:rFonts w:cstheme="minorHAnsi"/>
                <w:sz w:val="20"/>
                <w:szCs w:val="20"/>
              </w:rPr>
              <w:t>Obsługiwane przeglądarki</w:t>
            </w:r>
          </w:p>
        </w:tc>
        <w:tc>
          <w:tcPr>
            <w:tcW w:w="2899" w:type="pct"/>
            <w:vAlign w:val="center"/>
          </w:tcPr>
          <w:p w14:paraId="20F3133A" w14:textId="77777777" w:rsidR="00EE51AC" w:rsidRPr="006D73B5" w:rsidRDefault="00EE51AC" w:rsidP="001C7363">
            <w:pPr>
              <w:pStyle w:val="Akapitzlist"/>
              <w:numPr>
                <w:ilvl w:val="0"/>
                <w:numId w:val="14"/>
              </w:numPr>
              <w:contextualSpacing/>
              <w:rPr>
                <w:rFonts w:asciiTheme="minorHAnsi" w:hAnsiTheme="minorHAnsi" w:cstheme="minorHAnsi"/>
                <w:sz w:val="20"/>
                <w:szCs w:val="20"/>
              </w:rPr>
            </w:pPr>
            <w:r w:rsidRPr="006D73B5">
              <w:rPr>
                <w:rFonts w:asciiTheme="minorHAnsi" w:hAnsiTheme="minorHAnsi" w:cstheme="minorHAnsi"/>
                <w:sz w:val="20"/>
                <w:szCs w:val="20"/>
              </w:rPr>
              <w:t>Google Chrome</w:t>
            </w:r>
          </w:p>
          <w:p w14:paraId="283566AC" w14:textId="77777777" w:rsidR="00EE51AC" w:rsidRPr="006D73B5" w:rsidRDefault="00EE51AC" w:rsidP="001C7363">
            <w:pPr>
              <w:pStyle w:val="Akapitzlist"/>
              <w:numPr>
                <w:ilvl w:val="0"/>
                <w:numId w:val="14"/>
              </w:numPr>
              <w:contextualSpacing/>
              <w:rPr>
                <w:rFonts w:asciiTheme="minorHAnsi" w:hAnsiTheme="minorHAnsi" w:cstheme="minorHAnsi"/>
                <w:sz w:val="20"/>
                <w:szCs w:val="20"/>
              </w:rPr>
            </w:pPr>
            <w:r w:rsidRPr="006D73B5">
              <w:rPr>
                <w:rFonts w:asciiTheme="minorHAnsi" w:hAnsiTheme="minorHAnsi" w:cstheme="minorHAnsi"/>
                <w:sz w:val="20"/>
                <w:szCs w:val="20"/>
              </w:rPr>
              <w:t xml:space="preserve">Przeglądarka </w:t>
            </w:r>
            <w:proofErr w:type="spellStart"/>
            <w:r w:rsidRPr="006D73B5">
              <w:rPr>
                <w:rFonts w:asciiTheme="minorHAnsi" w:hAnsiTheme="minorHAnsi" w:cstheme="minorHAnsi"/>
                <w:sz w:val="20"/>
                <w:szCs w:val="20"/>
              </w:rPr>
              <w:t>Firefox</w:t>
            </w:r>
            <w:proofErr w:type="spellEnd"/>
          </w:p>
          <w:p w14:paraId="23B09CB8" w14:textId="77777777" w:rsidR="00EE51AC" w:rsidRPr="006D73B5" w:rsidRDefault="00EE51AC" w:rsidP="001C7363">
            <w:pPr>
              <w:pStyle w:val="Akapitzlist"/>
              <w:numPr>
                <w:ilvl w:val="0"/>
                <w:numId w:val="14"/>
              </w:numPr>
              <w:contextualSpacing/>
              <w:rPr>
                <w:rFonts w:asciiTheme="minorHAnsi" w:hAnsiTheme="minorHAnsi" w:cstheme="minorHAnsi"/>
                <w:sz w:val="20"/>
                <w:szCs w:val="20"/>
              </w:rPr>
            </w:pPr>
            <w:r w:rsidRPr="006D73B5">
              <w:rPr>
                <w:rFonts w:asciiTheme="minorHAnsi" w:hAnsiTheme="minorHAnsi" w:cstheme="minorHAnsi"/>
                <w:sz w:val="20"/>
                <w:szCs w:val="20"/>
              </w:rPr>
              <w:t>Microsoft Edge</w:t>
            </w:r>
          </w:p>
          <w:p w14:paraId="4978F637" w14:textId="77777777" w:rsidR="00EE51AC" w:rsidRPr="006D73B5" w:rsidRDefault="00EE51AC" w:rsidP="001C7363">
            <w:pPr>
              <w:pStyle w:val="Akapitzlist"/>
              <w:numPr>
                <w:ilvl w:val="0"/>
                <w:numId w:val="14"/>
              </w:numPr>
              <w:contextualSpacing/>
              <w:rPr>
                <w:rFonts w:asciiTheme="minorHAnsi" w:hAnsiTheme="minorHAnsi" w:cstheme="minorHAnsi"/>
                <w:sz w:val="20"/>
                <w:szCs w:val="20"/>
              </w:rPr>
            </w:pPr>
            <w:r w:rsidRPr="006D73B5">
              <w:rPr>
                <w:rFonts w:asciiTheme="minorHAnsi" w:hAnsiTheme="minorHAnsi" w:cstheme="minorHAnsi"/>
                <w:sz w:val="20"/>
                <w:szCs w:val="20"/>
              </w:rPr>
              <w:t>Internet Explorer 10 i nowsze</w:t>
            </w:r>
          </w:p>
          <w:p w14:paraId="408A7EBC" w14:textId="77777777" w:rsidR="00EE51AC" w:rsidRPr="006D73B5" w:rsidRDefault="00EE51AC" w:rsidP="001C7363">
            <w:pPr>
              <w:pStyle w:val="Akapitzlist"/>
              <w:numPr>
                <w:ilvl w:val="0"/>
                <w:numId w:val="14"/>
              </w:numPr>
              <w:contextualSpacing/>
              <w:rPr>
                <w:rFonts w:asciiTheme="minorHAnsi" w:hAnsiTheme="minorHAnsi" w:cstheme="minorHAnsi"/>
                <w:sz w:val="20"/>
                <w:szCs w:val="20"/>
              </w:rPr>
            </w:pPr>
            <w:r w:rsidRPr="006D73B5">
              <w:rPr>
                <w:rFonts w:asciiTheme="minorHAnsi" w:hAnsiTheme="minorHAnsi" w:cstheme="minorHAnsi"/>
                <w:sz w:val="20"/>
                <w:szCs w:val="20"/>
              </w:rPr>
              <w:t>Safari 10 i nowsze</w:t>
            </w:r>
          </w:p>
          <w:p w14:paraId="1C2CDB93" w14:textId="77777777" w:rsidR="00EE51AC" w:rsidRPr="006D73B5" w:rsidRDefault="00EE51AC" w:rsidP="001C7363">
            <w:pPr>
              <w:pStyle w:val="Akapitzlist"/>
              <w:numPr>
                <w:ilvl w:val="0"/>
                <w:numId w:val="14"/>
              </w:numPr>
              <w:contextualSpacing/>
              <w:rPr>
                <w:rFonts w:asciiTheme="minorHAnsi" w:hAnsiTheme="minorHAnsi" w:cstheme="minorHAnsi"/>
                <w:sz w:val="20"/>
                <w:szCs w:val="20"/>
              </w:rPr>
            </w:pPr>
            <w:r w:rsidRPr="006D73B5">
              <w:rPr>
                <w:rFonts w:asciiTheme="minorHAnsi" w:hAnsiTheme="minorHAnsi" w:cstheme="minorHAnsi"/>
                <w:sz w:val="20"/>
                <w:szCs w:val="20"/>
              </w:rPr>
              <w:t>Safari (iOS 10 i nowsze)</w:t>
            </w:r>
          </w:p>
          <w:p w14:paraId="7FF051BE" w14:textId="77777777" w:rsidR="00EE51AC" w:rsidRPr="006D73B5" w:rsidRDefault="00EE51AC" w:rsidP="001C7363">
            <w:pPr>
              <w:pStyle w:val="Akapitzlist"/>
              <w:numPr>
                <w:ilvl w:val="0"/>
                <w:numId w:val="14"/>
              </w:numPr>
              <w:contextualSpacing/>
              <w:rPr>
                <w:rFonts w:asciiTheme="minorHAnsi" w:hAnsiTheme="minorHAnsi" w:cstheme="minorHAnsi"/>
                <w:sz w:val="20"/>
                <w:szCs w:val="20"/>
              </w:rPr>
            </w:pPr>
            <w:r w:rsidRPr="006D73B5">
              <w:rPr>
                <w:rFonts w:asciiTheme="minorHAnsi" w:hAnsiTheme="minorHAnsi" w:cstheme="minorHAnsi"/>
                <w:sz w:val="20"/>
                <w:szCs w:val="20"/>
              </w:rPr>
              <w:t>Google Chrome (Android 6.0 i nowsze)</w:t>
            </w:r>
          </w:p>
        </w:tc>
        <w:tc>
          <w:tcPr>
            <w:tcW w:w="1507" w:type="pct"/>
          </w:tcPr>
          <w:p w14:paraId="541A9869" w14:textId="77777777" w:rsidR="005E5CF1" w:rsidRDefault="00085CBD" w:rsidP="005E5CF1">
            <w:pPr>
              <w:spacing w:line="276" w:lineRule="auto"/>
              <w:jc w:val="center"/>
              <w:rPr>
                <w:rFonts w:ascii="Calibri" w:hAnsi="Calibri" w:cs="Arial"/>
              </w:rPr>
            </w:pPr>
            <w:sdt>
              <w:sdtPr>
                <w:rPr>
                  <w:rFonts w:ascii="Calibri" w:hAnsi="Calibri" w:cs="Arial"/>
                </w:rPr>
                <w:id w:val="1828017308"/>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Pr>
                <w:rFonts w:ascii="Calibri" w:hAnsi="Calibri" w:cs="Arial"/>
              </w:rPr>
              <w:t xml:space="preserve"> </w:t>
            </w:r>
            <w:r w:rsidR="005E5CF1" w:rsidRPr="009A2884">
              <w:rPr>
                <w:rFonts w:ascii="Calibri" w:hAnsi="Calibri" w:cs="Arial"/>
              </w:rPr>
              <w:t xml:space="preserve">spełnia / </w:t>
            </w:r>
            <w:sdt>
              <w:sdtPr>
                <w:rPr>
                  <w:rFonts w:ascii="Calibri" w:hAnsi="Calibri" w:cs="Arial"/>
                </w:rPr>
                <w:id w:val="851385285"/>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sidRPr="009A2884">
              <w:rPr>
                <w:rFonts w:ascii="Calibri" w:hAnsi="Calibri" w:cs="Arial"/>
              </w:rPr>
              <w:t xml:space="preserve"> nie spełnia</w:t>
            </w:r>
          </w:p>
          <w:p w14:paraId="038CAC09" w14:textId="77777777" w:rsidR="00EE51AC" w:rsidRPr="006D73B5" w:rsidRDefault="00EE51AC" w:rsidP="00EE51AC">
            <w:pPr>
              <w:pStyle w:val="Akapitzlist"/>
              <w:contextualSpacing/>
              <w:rPr>
                <w:rFonts w:asciiTheme="minorHAnsi" w:hAnsiTheme="minorHAnsi" w:cstheme="minorHAnsi"/>
                <w:sz w:val="20"/>
                <w:szCs w:val="20"/>
              </w:rPr>
            </w:pPr>
          </w:p>
        </w:tc>
      </w:tr>
      <w:tr w:rsidR="00EE51AC" w14:paraId="2C18E62D" w14:textId="46B0756A" w:rsidTr="00EE51AC">
        <w:trPr>
          <w:trHeight w:val="567"/>
        </w:trPr>
        <w:tc>
          <w:tcPr>
            <w:tcW w:w="594" w:type="pct"/>
            <w:vAlign w:val="center"/>
          </w:tcPr>
          <w:p w14:paraId="6ECA1A20" w14:textId="77777777" w:rsidR="00EE51AC" w:rsidRPr="006D73B5" w:rsidRDefault="00EE51AC" w:rsidP="000A1785">
            <w:pPr>
              <w:rPr>
                <w:rFonts w:cstheme="minorHAnsi"/>
                <w:sz w:val="20"/>
                <w:szCs w:val="20"/>
              </w:rPr>
            </w:pPr>
            <w:r w:rsidRPr="006D73B5">
              <w:rPr>
                <w:rFonts w:cstheme="minorHAnsi"/>
                <w:sz w:val="20"/>
                <w:szCs w:val="20"/>
              </w:rPr>
              <w:t xml:space="preserve">Obudowa </w:t>
            </w:r>
          </w:p>
        </w:tc>
        <w:tc>
          <w:tcPr>
            <w:tcW w:w="2899" w:type="pct"/>
            <w:vAlign w:val="center"/>
          </w:tcPr>
          <w:p w14:paraId="5A593A28" w14:textId="77777777" w:rsidR="00EE51AC" w:rsidRPr="006D73B5" w:rsidRDefault="00EE51AC" w:rsidP="000A1785">
            <w:pPr>
              <w:rPr>
                <w:rFonts w:cstheme="minorHAnsi"/>
                <w:sz w:val="20"/>
                <w:szCs w:val="20"/>
              </w:rPr>
            </w:pPr>
            <w:proofErr w:type="spellStart"/>
            <w:r w:rsidRPr="006D73B5">
              <w:rPr>
                <w:rFonts w:cstheme="minorHAnsi"/>
                <w:sz w:val="20"/>
                <w:szCs w:val="20"/>
              </w:rPr>
              <w:t>rack</w:t>
            </w:r>
            <w:proofErr w:type="spellEnd"/>
            <w:r w:rsidRPr="006D73B5">
              <w:rPr>
                <w:rFonts w:cstheme="minorHAnsi"/>
                <w:sz w:val="20"/>
                <w:szCs w:val="20"/>
              </w:rPr>
              <w:t xml:space="preserve"> 2U, z zestawem szyn do wysuwania serwera</w:t>
            </w:r>
          </w:p>
        </w:tc>
        <w:tc>
          <w:tcPr>
            <w:tcW w:w="1507" w:type="pct"/>
          </w:tcPr>
          <w:p w14:paraId="06195BD0" w14:textId="77777777" w:rsidR="005E5CF1" w:rsidRDefault="00085CBD" w:rsidP="005E5CF1">
            <w:pPr>
              <w:spacing w:line="276" w:lineRule="auto"/>
              <w:jc w:val="center"/>
              <w:rPr>
                <w:rFonts w:ascii="Calibri" w:hAnsi="Calibri" w:cs="Arial"/>
              </w:rPr>
            </w:pPr>
            <w:sdt>
              <w:sdtPr>
                <w:rPr>
                  <w:rFonts w:ascii="Calibri" w:hAnsi="Calibri" w:cs="Arial"/>
                </w:rPr>
                <w:id w:val="917212653"/>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Pr>
                <w:rFonts w:ascii="Calibri" w:hAnsi="Calibri" w:cs="Arial"/>
              </w:rPr>
              <w:t xml:space="preserve"> </w:t>
            </w:r>
            <w:r w:rsidR="005E5CF1" w:rsidRPr="009A2884">
              <w:rPr>
                <w:rFonts w:ascii="Calibri" w:hAnsi="Calibri" w:cs="Arial"/>
              </w:rPr>
              <w:t xml:space="preserve">spełnia / </w:t>
            </w:r>
            <w:sdt>
              <w:sdtPr>
                <w:rPr>
                  <w:rFonts w:ascii="Calibri" w:hAnsi="Calibri" w:cs="Arial"/>
                </w:rPr>
                <w:id w:val="432712438"/>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sidRPr="009A2884">
              <w:rPr>
                <w:rFonts w:ascii="Calibri" w:hAnsi="Calibri" w:cs="Arial"/>
              </w:rPr>
              <w:t xml:space="preserve"> nie spełnia</w:t>
            </w:r>
          </w:p>
          <w:p w14:paraId="7A953A6C" w14:textId="77777777" w:rsidR="00EE51AC" w:rsidRPr="006D73B5" w:rsidRDefault="00EE51AC" w:rsidP="000A1785">
            <w:pPr>
              <w:rPr>
                <w:rFonts w:cstheme="minorHAnsi"/>
                <w:sz w:val="20"/>
                <w:szCs w:val="20"/>
              </w:rPr>
            </w:pPr>
          </w:p>
        </w:tc>
      </w:tr>
      <w:tr w:rsidR="00EE51AC" w14:paraId="115F7C1B" w14:textId="49EF360C" w:rsidTr="00EE51AC">
        <w:trPr>
          <w:trHeight w:val="567"/>
        </w:trPr>
        <w:tc>
          <w:tcPr>
            <w:tcW w:w="594" w:type="pct"/>
            <w:vAlign w:val="center"/>
          </w:tcPr>
          <w:p w14:paraId="5243176D" w14:textId="77777777" w:rsidR="00EE51AC" w:rsidRPr="006D73B5" w:rsidRDefault="00EE51AC" w:rsidP="000A1785">
            <w:pPr>
              <w:rPr>
                <w:rFonts w:cstheme="minorHAnsi"/>
                <w:sz w:val="20"/>
                <w:szCs w:val="20"/>
              </w:rPr>
            </w:pPr>
            <w:r w:rsidRPr="006D73B5">
              <w:rPr>
                <w:rFonts w:cstheme="minorHAnsi"/>
                <w:sz w:val="20"/>
                <w:szCs w:val="20"/>
              </w:rPr>
              <w:t>Zasilacz nadmiarowy</w:t>
            </w:r>
          </w:p>
        </w:tc>
        <w:tc>
          <w:tcPr>
            <w:tcW w:w="2899" w:type="pct"/>
            <w:vAlign w:val="center"/>
          </w:tcPr>
          <w:p w14:paraId="72E68A95" w14:textId="77777777" w:rsidR="00EE51AC" w:rsidRPr="006D73B5" w:rsidRDefault="00EE51AC" w:rsidP="000A1785">
            <w:pPr>
              <w:rPr>
                <w:rFonts w:cstheme="minorHAnsi"/>
                <w:sz w:val="20"/>
                <w:szCs w:val="20"/>
              </w:rPr>
            </w:pPr>
            <w:r w:rsidRPr="006D73B5">
              <w:rPr>
                <w:rFonts w:cstheme="minorHAnsi"/>
                <w:sz w:val="20"/>
                <w:szCs w:val="20"/>
              </w:rPr>
              <w:t>tak</w:t>
            </w:r>
          </w:p>
        </w:tc>
        <w:tc>
          <w:tcPr>
            <w:tcW w:w="1507" w:type="pct"/>
          </w:tcPr>
          <w:p w14:paraId="7D709A3D" w14:textId="77777777" w:rsidR="005E5CF1" w:rsidRDefault="00085CBD" w:rsidP="005E5CF1">
            <w:pPr>
              <w:spacing w:line="276" w:lineRule="auto"/>
              <w:jc w:val="center"/>
              <w:rPr>
                <w:rFonts w:ascii="Calibri" w:hAnsi="Calibri" w:cs="Arial"/>
              </w:rPr>
            </w:pPr>
            <w:sdt>
              <w:sdtPr>
                <w:rPr>
                  <w:rFonts w:ascii="Calibri" w:hAnsi="Calibri" w:cs="Arial"/>
                </w:rPr>
                <w:id w:val="734512597"/>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Pr>
                <w:rFonts w:ascii="Calibri" w:hAnsi="Calibri" w:cs="Arial"/>
              </w:rPr>
              <w:t xml:space="preserve"> </w:t>
            </w:r>
            <w:r w:rsidR="005E5CF1" w:rsidRPr="009A2884">
              <w:rPr>
                <w:rFonts w:ascii="Calibri" w:hAnsi="Calibri" w:cs="Arial"/>
              </w:rPr>
              <w:t xml:space="preserve">spełnia / </w:t>
            </w:r>
            <w:sdt>
              <w:sdtPr>
                <w:rPr>
                  <w:rFonts w:ascii="Calibri" w:hAnsi="Calibri" w:cs="Arial"/>
                </w:rPr>
                <w:id w:val="-707717554"/>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sidRPr="009A2884">
              <w:rPr>
                <w:rFonts w:ascii="Calibri" w:hAnsi="Calibri" w:cs="Arial"/>
              </w:rPr>
              <w:t xml:space="preserve"> nie spełnia</w:t>
            </w:r>
          </w:p>
          <w:p w14:paraId="78F94B17" w14:textId="77777777" w:rsidR="00EE51AC" w:rsidRPr="006D73B5" w:rsidRDefault="00EE51AC" w:rsidP="000A1785">
            <w:pPr>
              <w:rPr>
                <w:rFonts w:cstheme="minorHAnsi"/>
                <w:sz w:val="20"/>
                <w:szCs w:val="20"/>
              </w:rPr>
            </w:pPr>
          </w:p>
        </w:tc>
      </w:tr>
      <w:tr w:rsidR="00EE51AC" w14:paraId="2360E482" w14:textId="0EC29E4E" w:rsidTr="00EE51AC">
        <w:trPr>
          <w:trHeight w:val="402"/>
        </w:trPr>
        <w:tc>
          <w:tcPr>
            <w:tcW w:w="594" w:type="pct"/>
            <w:vAlign w:val="center"/>
          </w:tcPr>
          <w:p w14:paraId="1728C298" w14:textId="77777777" w:rsidR="00EE51AC" w:rsidRPr="006D73B5" w:rsidRDefault="00EE51AC" w:rsidP="000A1785">
            <w:pPr>
              <w:rPr>
                <w:rFonts w:cstheme="minorHAnsi"/>
                <w:sz w:val="20"/>
                <w:szCs w:val="20"/>
              </w:rPr>
            </w:pPr>
            <w:r w:rsidRPr="006D73B5">
              <w:rPr>
                <w:rFonts w:cstheme="minorHAnsi"/>
                <w:sz w:val="20"/>
                <w:szCs w:val="20"/>
              </w:rPr>
              <w:t>Porty LAN</w:t>
            </w:r>
          </w:p>
        </w:tc>
        <w:tc>
          <w:tcPr>
            <w:tcW w:w="2899" w:type="pct"/>
            <w:vAlign w:val="center"/>
          </w:tcPr>
          <w:p w14:paraId="11BE1032" w14:textId="77777777" w:rsidR="00EE51AC" w:rsidRPr="006D73B5" w:rsidRDefault="00EE51AC" w:rsidP="000A1785">
            <w:pPr>
              <w:rPr>
                <w:rFonts w:cstheme="minorHAnsi"/>
                <w:sz w:val="20"/>
                <w:szCs w:val="20"/>
              </w:rPr>
            </w:pPr>
            <w:r w:rsidRPr="006D73B5">
              <w:rPr>
                <w:rFonts w:cstheme="minorHAnsi"/>
                <w:sz w:val="20"/>
                <w:szCs w:val="20"/>
              </w:rPr>
              <w:t xml:space="preserve">4 sztuki RJ-45 1GbE (z obsługą funkcji Link </w:t>
            </w:r>
            <w:proofErr w:type="spellStart"/>
            <w:r w:rsidRPr="006D73B5">
              <w:rPr>
                <w:rFonts w:cstheme="minorHAnsi"/>
                <w:sz w:val="20"/>
                <w:szCs w:val="20"/>
              </w:rPr>
              <w:t>Aggregation</w:t>
            </w:r>
            <w:proofErr w:type="spellEnd"/>
            <w:r w:rsidRPr="006D73B5">
              <w:rPr>
                <w:rFonts w:cstheme="minorHAnsi"/>
                <w:sz w:val="20"/>
                <w:szCs w:val="20"/>
              </w:rPr>
              <w:t xml:space="preserve"> / przełączania awaryjnego)</w:t>
            </w:r>
          </w:p>
          <w:p w14:paraId="438012E0" w14:textId="77777777" w:rsidR="00EE51AC" w:rsidRPr="006D73B5" w:rsidRDefault="00EE51AC" w:rsidP="000A1785">
            <w:pPr>
              <w:rPr>
                <w:rFonts w:cstheme="minorHAnsi"/>
                <w:sz w:val="20"/>
                <w:szCs w:val="20"/>
              </w:rPr>
            </w:pPr>
            <w:r w:rsidRPr="006D73B5">
              <w:rPr>
                <w:rFonts w:cstheme="minorHAnsi"/>
                <w:sz w:val="20"/>
                <w:szCs w:val="20"/>
              </w:rPr>
              <w:t>1 sztuka RJ-45 10GbE</w:t>
            </w:r>
          </w:p>
        </w:tc>
        <w:tc>
          <w:tcPr>
            <w:tcW w:w="1507" w:type="pct"/>
          </w:tcPr>
          <w:p w14:paraId="2AA7213A" w14:textId="77777777" w:rsidR="005E5CF1" w:rsidRDefault="00085CBD" w:rsidP="005E5CF1">
            <w:pPr>
              <w:spacing w:line="276" w:lineRule="auto"/>
              <w:jc w:val="center"/>
              <w:rPr>
                <w:rFonts w:ascii="Calibri" w:hAnsi="Calibri" w:cs="Arial"/>
              </w:rPr>
            </w:pPr>
            <w:sdt>
              <w:sdtPr>
                <w:rPr>
                  <w:rFonts w:ascii="Calibri" w:hAnsi="Calibri" w:cs="Arial"/>
                </w:rPr>
                <w:id w:val="-944538727"/>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Pr>
                <w:rFonts w:ascii="Calibri" w:hAnsi="Calibri" w:cs="Arial"/>
              </w:rPr>
              <w:t xml:space="preserve"> </w:t>
            </w:r>
            <w:r w:rsidR="005E5CF1" w:rsidRPr="009A2884">
              <w:rPr>
                <w:rFonts w:ascii="Calibri" w:hAnsi="Calibri" w:cs="Arial"/>
              </w:rPr>
              <w:t xml:space="preserve">spełnia / </w:t>
            </w:r>
            <w:sdt>
              <w:sdtPr>
                <w:rPr>
                  <w:rFonts w:ascii="Calibri" w:hAnsi="Calibri" w:cs="Arial"/>
                </w:rPr>
                <w:id w:val="-117687868"/>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sidRPr="009A2884">
              <w:rPr>
                <w:rFonts w:ascii="Calibri" w:hAnsi="Calibri" w:cs="Arial"/>
              </w:rPr>
              <w:t xml:space="preserve"> nie spełnia</w:t>
            </w:r>
          </w:p>
          <w:p w14:paraId="5B3FCE02" w14:textId="77777777" w:rsidR="00EE51AC" w:rsidRPr="006D73B5" w:rsidRDefault="00EE51AC" w:rsidP="000A1785">
            <w:pPr>
              <w:rPr>
                <w:rFonts w:cstheme="minorHAnsi"/>
                <w:sz w:val="20"/>
                <w:szCs w:val="20"/>
              </w:rPr>
            </w:pPr>
          </w:p>
        </w:tc>
      </w:tr>
      <w:tr w:rsidR="00EE51AC" w14:paraId="17802076" w14:textId="39CEFAFE" w:rsidTr="00EE51AC">
        <w:trPr>
          <w:trHeight w:val="567"/>
        </w:trPr>
        <w:tc>
          <w:tcPr>
            <w:tcW w:w="594" w:type="pct"/>
            <w:vAlign w:val="center"/>
          </w:tcPr>
          <w:p w14:paraId="572B0D7E" w14:textId="77777777" w:rsidR="00EE51AC" w:rsidRPr="006D73B5" w:rsidRDefault="00EE51AC" w:rsidP="000A1785">
            <w:pPr>
              <w:rPr>
                <w:rFonts w:cstheme="minorHAnsi"/>
                <w:sz w:val="20"/>
                <w:szCs w:val="20"/>
              </w:rPr>
            </w:pPr>
            <w:r w:rsidRPr="006D73B5">
              <w:rPr>
                <w:rFonts w:cstheme="minorHAnsi"/>
                <w:sz w:val="20"/>
                <w:szCs w:val="20"/>
              </w:rPr>
              <w:t>Dysk twardy (do przyspieszenia pamięci podręcznej)</w:t>
            </w:r>
          </w:p>
        </w:tc>
        <w:tc>
          <w:tcPr>
            <w:tcW w:w="2899" w:type="pct"/>
            <w:vAlign w:val="center"/>
          </w:tcPr>
          <w:p w14:paraId="29B17271" w14:textId="77777777" w:rsidR="00EE51AC" w:rsidRPr="006D73B5" w:rsidRDefault="00EE51AC" w:rsidP="000A1785">
            <w:pPr>
              <w:rPr>
                <w:rFonts w:cstheme="minorHAnsi"/>
                <w:sz w:val="20"/>
                <w:szCs w:val="20"/>
              </w:rPr>
            </w:pPr>
            <w:r w:rsidRPr="006D73B5">
              <w:rPr>
                <w:rFonts w:cstheme="minorHAnsi"/>
                <w:sz w:val="20"/>
                <w:szCs w:val="20"/>
              </w:rPr>
              <w:t xml:space="preserve">400 GB SSD M.2 </w:t>
            </w:r>
            <w:proofErr w:type="spellStart"/>
            <w:r w:rsidRPr="006D73B5">
              <w:rPr>
                <w:rFonts w:cstheme="minorHAnsi"/>
                <w:sz w:val="20"/>
                <w:szCs w:val="20"/>
              </w:rPr>
              <w:t>NVMe</w:t>
            </w:r>
            <w:proofErr w:type="spellEnd"/>
          </w:p>
        </w:tc>
        <w:tc>
          <w:tcPr>
            <w:tcW w:w="1507" w:type="pct"/>
          </w:tcPr>
          <w:p w14:paraId="75F7A435" w14:textId="77777777" w:rsidR="005E5CF1" w:rsidRDefault="00085CBD" w:rsidP="005E5CF1">
            <w:pPr>
              <w:spacing w:line="276" w:lineRule="auto"/>
              <w:jc w:val="center"/>
              <w:rPr>
                <w:rFonts w:ascii="Calibri" w:hAnsi="Calibri" w:cs="Arial"/>
              </w:rPr>
            </w:pPr>
            <w:sdt>
              <w:sdtPr>
                <w:rPr>
                  <w:rFonts w:ascii="Calibri" w:hAnsi="Calibri" w:cs="Arial"/>
                </w:rPr>
                <w:id w:val="-781958913"/>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Pr>
                <w:rFonts w:ascii="Calibri" w:hAnsi="Calibri" w:cs="Arial"/>
              </w:rPr>
              <w:t xml:space="preserve"> </w:t>
            </w:r>
            <w:r w:rsidR="005E5CF1" w:rsidRPr="009A2884">
              <w:rPr>
                <w:rFonts w:ascii="Calibri" w:hAnsi="Calibri" w:cs="Arial"/>
              </w:rPr>
              <w:t xml:space="preserve">spełnia / </w:t>
            </w:r>
            <w:sdt>
              <w:sdtPr>
                <w:rPr>
                  <w:rFonts w:ascii="Calibri" w:hAnsi="Calibri" w:cs="Arial"/>
                </w:rPr>
                <w:id w:val="-991862379"/>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sidRPr="009A2884">
              <w:rPr>
                <w:rFonts w:ascii="Calibri" w:hAnsi="Calibri" w:cs="Arial"/>
              </w:rPr>
              <w:t xml:space="preserve"> nie spełnia</w:t>
            </w:r>
          </w:p>
          <w:p w14:paraId="547FBB10" w14:textId="77777777" w:rsidR="00EE51AC" w:rsidRPr="006D73B5" w:rsidRDefault="00EE51AC" w:rsidP="000A1785">
            <w:pPr>
              <w:rPr>
                <w:rFonts w:cstheme="minorHAnsi"/>
                <w:sz w:val="20"/>
                <w:szCs w:val="20"/>
              </w:rPr>
            </w:pPr>
          </w:p>
        </w:tc>
      </w:tr>
      <w:tr w:rsidR="00EE51AC" w14:paraId="6A07482C" w14:textId="43383805" w:rsidTr="00EE51AC">
        <w:trPr>
          <w:trHeight w:val="567"/>
        </w:trPr>
        <w:tc>
          <w:tcPr>
            <w:tcW w:w="594" w:type="pct"/>
            <w:vAlign w:val="center"/>
          </w:tcPr>
          <w:p w14:paraId="296A0651" w14:textId="77777777" w:rsidR="00EE51AC" w:rsidRPr="006D73B5" w:rsidRDefault="00EE51AC" w:rsidP="000A1785">
            <w:pPr>
              <w:rPr>
                <w:rFonts w:cstheme="minorHAnsi"/>
                <w:sz w:val="20"/>
                <w:szCs w:val="20"/>
              </w:rPr>
            </w:pPr>
            <w:r w:rsidRPr="006D73B5">
              <w:rPr>
                <w:rFonts w:cstheme="minorHAnsi"/>
                <w:sz w:val="20"/>
                <w:szCs w:val="20"/>
              </w:rPr>
              <w:t>Port USB 3.2 1. generacji</w:t>
            </w:r>
          </w:p>
        </w:tc>
        <w:tc>
          <w:tcPr>
            <w:tcW w:w="2899" w:type="pct"/>
            <w:vAlign w:val="center"/>
          </w:tcPr>
          <w:p w14:paraId="638114C9" w14:textId="77777777" w:rsidR="00EE51AC" w:rsidRPr="006D73B5" w:rsidRDefault="00EE51AC" w:rsidP="000A1785">
            <w:pPr>
              <w:rPr>
                <w:rFonts w:cstheme="minorHAnsi"/>
                <w:sz w:val="20"/>
                <w:szCs w:val="20"/>
              </w:rPr>
            </w:pPr>
            <w:r w:rsidRPr="006D73B5">
              <w:rPr>
                <w:rFonts w:cstheme="minorHAnsi"/>
                <w:sz w:val="20"/>
                <w:szCs w:val="20"/>
              </w:rPr>
              <w:t>2 sztuki</w:t>
            </w:r>
          </w:p>
        </w:tc>
        <w:tc>
          <w:tcPr>
            <w:tcW w:w="1507" w:type="pct"/>
          </w:tcPr>
          <w:p w14:paraId="49288DFE" w14:textId="77777777" w:rsidR="005E5CF1" w:rsidRDefault="00085CBD" w:rsidP="005E5CF1">
            <w:pPr>
              <w:spacing w:line="276" w:lineRule="auto"/>
              <w:jc w:val="center"/>
              <w:rPr>
                <w:rFonts w:ascii="Calibri" w:hAnsi="Calibri" w:cs="Arial"/>
              </w:rPr>
            </w:pPr>
            <w:sdt>
              <w:sdtPr>
                <w:rPr>
                  <w:rFonts w:ascii="Calibri" w:hAnsi="Calibri" w:cs="Arial"/>
                </w:rPr>
                <w:id w:val="1892071873"/>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Pr>
                <w:rFonts w:ascii="Calibri" w:hAnsi="Calibri" w:cs="Arial"/>
              </w:rPr>
              <w:t xml:space="preserve"> </w:t>
            </w:r>
            <w:r w:rsidR="005E5CF1" w:rsidRPr="009A2884">
              <w:rPr>
                <w:rFonts w:ascii="Calibri" w:hAnsi="Calibri" w:cs="Arial"/>
              </w:rPr>
              <w:t xml:space="preserve">spełnia / </w:t>
            </w:r>
            <w:sdt>
              <w:sdtPr>
                <w:rPr>
                  <w:rFonts w:ascii="Calibri" w:hAnsi="Calibri" w:cs="Arial"/>
                </w:rPr>
                <w:id w:val="-1962875642"/>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sidRPr="009A2884">
              <w:rPr>
                <w:rFonts w:ascii="Calibri" w:hAnsi="Calibri" w:cs="Arial"/>
              </w:rPr>
              <w:t xml:space="preserve"> nie spełnia</w:t>
            </w:r>
          </w:p>
          <w:p w14:paraId="5EC9DE2C" w14:textId="77777777" w:rsidR="00EE51AC" w:rsidRPr="006D73B5" w:rsidRDefault="00EE51AC" w:rsidP="000A1785">
            <w:pPr>
              <w:rPr>
                <w:rFonts w:cstheme="minorHAnsi"/>
                <w:sz w:val="20"/>
                <w:szCs w:val="20"/>
              </w:rPr>
            </w:pPr>
          </w:p>
        </w:tc>
      </w:tr>
      <w:tr w:rsidR="00EE51AC" w14:paraId="7B349A83" w14:textId="015D2D55" w:rsidTr="00EE51AC">
        <w:trPr>
          <w:trHeight w:val="567"/>
        </w:trPr>
        <w:tc>
          <w:tcPr>
            <w:tcW w:w="594" w:type="pct"/>
            <w:vAlign w:val="center"/>
          </w:tcPr>
          <w:p w14:paraId="3468A211" w14:textId="77777777" w:rsidR="00EE51AC" w:rsidRPr="006D73B5" w:rsidRDefault="00EE51AC" w:rsidP="000A1785">
            <w:pPr>
              <w:pStyle w:val="Default"/>
              <w:rPr>
                <w:rFonts w:asciiTheme="minorHAnsi" w:hAnsiTheme="minorHAnsi" w:cstheme="minorHAnsi"/>
                <w:sz w:val="20"/>
                <w:szCs w:val="20"/>
              </w:rPr>
            </w:pPr>
            <w:r w:rsidRPr="006D73B5">
              <w:rPr>
                <w:rFonts w:asciiTheme="minorHAnsi" w:hAnsiTheme="minorHAnsi" w:cstheme="minorHAnsi"/>
                <w:sz w:val="20"/>
                <w:szCs w:val="20"/>
              </w:rPr>
              <w:t xml:space="preserve">Port </w:t>
            </w:r>
            <w:proofErr w:type="spellStart"/>
            <w:r w:rsidRPr="006D73B5">
              <w:rPr>
                <w:rFonts w:asciiTheme="minorHAnsi" w:hAnsiTheme="minorHAnsi" w:cstheme="minorHAnsi"/>
                <w:sz w:val="20"/>
                <w:szCs w:val="20"/>
              </w:rPr>
              <w:t>eSATA</w:t>
            </w:r>
            <w:proofErr w:type="spellEnd"/>
          </w:p>
        </w:tc>
        <w:tc>
          <w:tcPr>
            <w:tcW w:w="2899" w:type="pct"/>
            <w:vAlign w:val="center"/>
          </w:tcPr>
          <w:p w14:paraId="2D1E371A" w14:textId="77777777" w:rsidR="00EE51AC" w:rsidRPr="006D73B5" w:rsidRDefault="00EE51AC" w:rsidP="000A1785">
            <w:pPr>
              <w:rPr>
                <w:rFonts w:cstheme="minorHAnsi"/>
                <w:sz w:val="20"/>
                <w:szCs w:val="20"/>
              </w:rPr>
            </w:pPr>
            <w:r w:rsidRPr="006D73B5">
              <w:rPr>
                <w:rFonts w:cstheme="minorHAnsi"/>
                <w:sz w:val="20"/>
                <w:szCs w:val="20"/>
              </w:rPr>
              <w:t>1 sztuka</w:t>
            </w:r>
          </w:p>
        </w:tc>
        <w:tc>
          <w:tcPr>
            <w:tcW w:w="1507" w:type="pct"/>
          </w:tcPr>
          <w:p w14:paraId="18CA46E6" w14:textId="77777777" w:rsidR="005E5CF1" w:rsidRDefault="00085CBD" w:rsidP="005E5CF1">
            <w:pPr>
              <w:spacing w:line="276" w:lineRule="auto"/>
              <w:jc w:val="center"/>
              <w:rPr>
                <w:rFonts w:ascii="Calibri" w:hAnsi="Calibri" w:cs="Arial"/>
              </w:rPr>
            </w:pPr>
            <w:sdt>
              <w:sdtPr>
                <w:rPr>
                  <w:rFonts w:ascii="Calibri" w:hAnsi="Calibri" w:cs="Arial"/>
                </w:rPr>
                <w:id w:val="1740062304"/>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Pr>
                <w:rFonts w:ascii="Calibri" w:hAnsi="Calibri" w:cs="Arial"/>
              </w:rPr>
              <w:t xml:space="preserve"> </w:t>
            </w:r>
            <w:r w:rsidR="005E5CF1" w:rsidRPr="009A2884">
              <w:rPr>
                <w:rFonts w:ascii="Calibri" w:hAnsi="Calibri" w:cs="Arial"/>
              </w:rPr>
              <w:t xml:space="preserve">spełnia / </w:t>
            </w:r>
            <w:sdt>
              <w:sdtPr>
                <w:rPr>
                  <w:rFonts w:ascii="Calibri" w:hAnsi="Calibri" w:cs="Arial"/>
                </w:rPr>
                <w:id w:val="1011034428"/>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sidRPr="009A2884">
              <w:rPr>
                <w:rFonts w:ascii="Calibri" w:hAnsi="Calibri" w:cs="Arial"/>
              </w:rPr>
              <w:t xml:space="preserve"> nie spełnia</w:t>
            </w:r>
          </w:p>
          <w:p w14:paraId="6EA0C635" w14:textId="77777777" w:rsidR="00EE51AC" w:rsidRPr="006D73B5" w:rsidRDefault="00EE51AC" w:rsidP="000A1785">
            <w:pPr>
              <w:rPr>
                <w:rFonts w:cstheme="minorHAnsi"/>
                <w:sz w:val="20"/>
                <w:szCs w:val="20"/>
              </w:rPr>
            </w:pPr>
          </w:p>
        </w:tc>
      </w:tr>
      <w:tr w:rsidR="00EE51AC" w14:paraId="3227D67F" w14:textId="28E0BF2A" w:rsidTr="00EE51AC">
        <w:trPr>
          <w:trHeight w:val="567"/>
        </w:trPr>
        <w:tc>
          <w:tcPr>
            <w:tcW w:w="594" w:type="pct"/>
            <w:vAlign w:val="center"/>
          </w:tcPr>
          <w:p w14:paraId="2C188B07" w14:textId="77777777" w:rsidR="00EE51AC" w:rsidRPr="006D73B5" w:rsidRDefault="00EE51AC" w:rsidP="000A1785">
            <w:pPr>
              <w:rPr>
                <w:rFonts w:cstheme="minorHAnsi"/>
                <w:sz w:val="20"/>
                <w:szCs w:val="20"/>
              </w:rPr>
            </w:pPr>
            <w:r w:rsidRPr="006D73B5">
              <w:rPr>
                <w:rFonts w:cstheme="minorHAnsi"/>
                <w:sz w:val="20"/>
                <w:szCs w:val="20"/>
              </w:rPr>
              <w:t>Wentylator obudowy</w:t>
            </w:r>
          </w:p>
        </w:tc>
        <w:tc>
          <w:tcPr>
            <w:tcW w:w="2899" w:type="pct"/>
            <w:vAlign w:val="center"/>
          </w:tcPr>
          <w:p w14:paraId="449A53B3" w14:textId="77777777" w:rsidR="00EE51AC" w:rsidRPr="006D73B5" w:rsidRDefault="00EE51AC" w:rsidP="000A1785">
            <w:pPr>
              <w:rPr>
                <w:rFonts w:cstheme="minorHAnsi"/>
                <w:sz w:val="20"/>
                <w:szCs w:val="20"/>
              </w:rPr>
            </w:pPr>
            <w:r w:rsidRPr="006D73B5">
              <w:rPr>
                <w:rFonts w:cstheme="minorHAnsi"/>
                <w:sz w:val="20"/>
                <w:szCs w:val="20"/>
              </w:rPr>
              <w:t>tak , pracujące w:</w:t>
            </w:r>
          </w:p>
          <w:p w14:paraId="6F89D0CB" w14:textId="77777777" w:rsidR="00EE51AC" w:rsidRPr="006D73B5" w:rsidRDefault="00EE51AC" w:rsidP="001C7363">
            <w:pPr>
              <w:pStyle w:val="Akapitzlist"/>
              <w:numPr>
                <w:ilvl w:val="0"/>
                <w:numId w:val="11"/>
              </w:numPr>
              <w:contextualSpacing/>
              <w:rPr>
                <w:rFonts w:asciiTheme="minorHAnsi" w:hAnsiTheme="minorHAnsi" w:cstheme="minorHAnsi"/>
                <w:sz w:val="20"/>
                <w:szCs w:val="20"/>
              </w:rPr>
            </w:pPr>
            <w:r w:rsidRPr="006D73B5">
              <w:rPr>
                <w:rFonts w:asciiTheme="minorHAnsi" w:hAnsiTheme="minorHAnsi" w:cstheme="minorHAnsi"/>
                <w:sz w:val="20"/>
                <w:szCs w:val="20"/>
              </w:rPr>
              <w:t>Tryb pełnej prędkości</w:t>
            </w:r>
          </w:p>
          <w:p w14:paraId="151BE2A0" w14:textId="77777777" w:rsidR="00EE51AC" w:rsidRPr="006D73B5" w:rsidRDefault="00EE51AC" w:rsidP="001C7363">
            <w:pPr>
              <w:pStyle w:val="Akapitzlist"/>
              <w:numPr>
                <w:ilvl w:val="0"/>
                <w:numId w:val="11"/>
              </w:numPr>
              <w:contextualSpacing/>
              <w:rPr>
                <w:rFonts w:asciiTheme="minorHAnsi" w:hAnsiTheme="minorHAnsi" w:cstheme="minorHAnsi"/>
                <w:sz w:val="20"/>
                <w:szCs w:val="20"/>
              </w:rPr>
            </w:pPr>
            <w:r w:rsidRPr="006D73B5">
              <w:rPr>
                <w:rFonts w:asciiTheme="minorHAnsi" w:hAnsiTheme="minorHAnsi" w:cstheme="minorHAnsi"/>
                <w:sz w:val="20"/>
                <w:szCs w:val="20"/>
              </w:rPr>
              <w:t>Tryb chłodzenia</w:t>
            </w:r>
          </w:p>
          <w:p w14:paraId="69D1D6BC" w14:textId="77777777" w:rsidR="00EE51AC" w:rsidRPr="006D73B5" w:rsidRDefault="00EE51AC" w:rsidP="001C7363">
            <w:pPr>
              <w:pStyle w:val="Akapitzlist"/>
              <w:numPr>
                <w:ilvl w:val="0"/>
                <w:numId w:val="11"/>
              </w:numPr>
              <w:contextualSpacing/>
              <w:rPr>
                <w:rFonts w:asciiTheme="minorHAnsi" w:hAnsiTheme="minorHAnsi" w:cstheme="minorHAnsi"/>
                <w:sz w:val="20"/>
                <w:szCs w:val="20"/>
              </w:rPr>
            </w:pPr>
            <w:r w:rsidRPr="006D73B5">
              <w:rPr>
                <w:rFonts w:asciiTheme="minorHAnsi" w:hAnsiTheme="minorHAnsi" w:cstheme="minorHAnsi"/>
                <w:sz w:val="20"/>
                <w:szCs w:val="20"/>
              </w:rPr>
              <w:t>Tryb cichy</w:t>
            </w:r>
          </w:p>
        </w:tc>
        <w:tc>
          <w:tcPr>
            <w:tcW w:w="1507" w:type="pct"/>
          </w:tcPr>
          <w:p w14:paraId="73047FEE" w14:textId="77777777" w:rsidR="005E5CF1" w:rsidRDefault="00085CBD" w:rsidP="005E5CF1">
            <w:pPr>
              <w:spacing w:line="276" w:lineRule="auto"/>
              <w:jc w:val="center"/>
              <w:rPr>
                <w:rFonts w:ascii="Calibri" w:hAnsi="Calibri" w:cs="Arial"/>
              </w:rPr>
            </w:pPr>
            <w:sdt>
              <w:sdtPr>
                <w:rPr>
                  <w:rFonts w:ascii="Calibri" w:hAnsi="Calibri" w:cs="Arial"/>
                </w:rPr>
                <w:id w:val="1176309039"/>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Pr>
                <w:rFonts w:ascii="Calibri" w:hAnsi="Calibri" w:cs="Arial"/>
              </w:rPr>
              <w:t xml:space="preserve"> </w:t>
            </w:r>
            <w:r w:rsidR="005E5CF1" w:rsidRPr="009A2884">
              <w:rPr>
                <w:rFonts w:ascii="Calibri" w:hAnsi="Calibri" w:cs="Arial"/>
              </w:rPr>
              <w:t xml:space="preserve">spełnia / </w:t>
            </w:r>
            <w:sdt>
              <w:sdtPr>
                <w:rPr>
                  <w:rFonts w:ascii="Calibri" w:hAnsi="Calibri" w:cs="Arial"/>
                </w:rPr>
                <w:id w:val="573325181"/>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sidRPr="009A2884">
              <w:rPr>
                <w:rFonts w:ascii="Calibri" w:hAnsi="Calibri" w:cs="Arial"/>
              </w:rPr>
              <w:t xml:space="preserve"> nie spełnia</w:t>
            </w:r>
          </w:p>
          <w:p w14:paraId="51128074" w14:textId="77777777" w:rsidR="00EE51AC" w:rsidRPr="006D73B5" w:rsidRDefault="00EE51AC" w:rsidP="000A1785">
            <w:pPr>
              <w:rPr>
                <w:rFonts w:cstheme="minorHAnsi"/>
                <w:sz w:val="20"/>
                <w:szCs w:val="20"/>
              </w:rPr>
            </w:pPr>
          </w:p>
        </w:tc>
      </w:tr>
      <w:tr w:rsidR="00EE51AC" w14:paraId="20EB2EFF" w14:textId="4DD6C5F2" w:rsidTr="00EE51AC">
        <w:trPr>
          <w:trHeight w:val="567"/>
        </w:trPr>
        <w:tc>
          <w:tcPr>
            <w:tcW w:w="594" w:type="pct"/>
            <w:vAlign w:val="center"/>
          </w:tcPr>
          <w:p w14:paraId="3D5C84B4" w14:textId="77777777" w:rsidR="00EE51AC" w:rsidRPr="006D73B5" w:rsidRDefault="00EE51AC" w:rsidP="000A1785">
            <w:pPr>
              <w:rPr>
                <w:rFonts w:cstheme="minorHAnsi"/>
                <w:sz w:val="20"/>
                <w:szCs w:val="20"/>
              </w:rPr>
            </w:pPr>
            <w:r w:rsidRPr="006D73B5">
              <w:rPr>
                <w:rFonts w:cstheme="minorHAnsi"/>
                <w:sz w:val="20"/>
                <w:szCs w:val="20"/>
              </w:rPr>
              <w:t>Certyfikaty</w:t>
            </w:r>
          </w:p>
        </w:tc>
        <w:tc>
          <w:tcPr>
            <w:tcW w:w="2899" w:type="pct"/>
            <w:vAlign w:val="center"/>
          </w:tcPr>
          <w:p w14:paraId="215BBA92" w14:textId="77777777" w:rsidR="00EE51AC" w:rsidRPr="006D73B5" w:rsidRDefault="00EE51AC" w:rsidP="001C7363">
            <w:pPr>
              <w:pStyle w:val="Akapitzlist"/>
              <w:numPr>
                <w:ilvl w:val="0"/>
                <w:numId w:val="10"/>
              </w:numPr>
              <w:contextualSpacing/>
              <w:rPr>
                <w:rFonts w:asciiTheme="minorHAnsi" w:hAnsiTheme="minorHAnsi" w:cstheme="minorHAnsi"/>
                <w:sz w:val="20"/>
                <w:szCs w:val="20"/>
              </w:rPr>
            </w:pPr>
            <w:r w:rsidRPr="006D73B5">
              <w:rPr>
                <w:rFonts w:asciiTheme="minorHAnsi" w:hAnsiTheme="minorHAnsi" w:cstheme="minorHAnsi"/>
                <w:sz w:val="20"/>
                <w:szCs w:val="20"/>
              </w:rPr>
              <w:t>FCC</w:t>
            </w:r>
          </w:p>
          <w:p w14:paraId="571129F6" w14:textId="77777777" w:rsidR="00EE51AC" w:rsidRPr="006D73B5" w:rsidRDefault="00EE51AC" w:rsidP="001C7363">
            <w:pPr>
              <w:pStyle w:val="Akapitzlist"/>
              <w:numPr>
                <w:ilvl w:val="0"/>
                <w:numId w:val="10"/>
              </w:numPr>
              <w:contextualSpacing/>
              <w:rPr>
                <w:rFonts w:asciiTheme="minorHAnsi" w:hAnsiTheme="minorHAnsi" w:cstheme="minorHAnsi"/>
                <w:sz w:val="20"/>
                <w:szCs w:val="20"/>
              </w:rPr>
            </w:pPr>
            <w:r w:rsidRPr="006D73B5">
              <w:rPr>
                <w:rFonts w:asciiTheme="minorHAnsi" w:hAnsiTheme="minorHAnsi" w:cstheme="minorHAnsi"/>
                <w:sz w:val="20"/>
                <w:szCs w:val="20"/>
              </w:rPr>
              <w:t>CE</w:t>
            </w:r>
          </w:p>
          <w:p w14:paraId="4883A1AD" w14:textId="77777777" w:rsidR="00EE51AC" w:rsidRPr="006D73B5" w:rsidRDefault="00EE51AC" w:rsidP="001C7363">
            <w:pPr>
              <w:pStyle w:val="Akapitzlist"/>
              <w:numPr>
                <w:ilvl w:val="0"/>
                <w:numId w:val="10"/>
              </w:numPr>
              <w:contextualSpacing/>
              <w:rPr>
                <w:rFonts w:asciiTheme="minorHAnsi" w:hAnsiTheme="minorHAnsi" w:cstheme="minorHAnsi"/>
                <w:sz w:val="20"/>
                <w:szCs w:val="20"/>
              </w:rPr>
            </w:pPr>
            <w:r w:rsidRPr="006D73B5">
              <w:rPr>
                <w:rFonts w:asciiTheme="minorHAnsi" w:hAnsiTheme="minorHAnsi" w:cstheme="minorHAnsi"/>
                <w:sz w:val="20"/>
                <w:szCs w:val="20"/>
              </w:rPr>
              <w:t>BSMI</w:t>
            </w:r>
          </w:p>
          <w:p w14:paraId="7CDE457B" w14:textId="77777777" w:rsidR="00EE51AC" w:rsidRPr="006D73B5" w:rsidRDefault="00EE51AC" w:rsidP="001C7363">
            <w:pPr>
              <w:pStyle w:val="Akapitzlist"/>
              <w:numPr>
                <w:ilvl w:val="0"/>
                <w:numId w:val="10"/>
              </w:numPr>
              <w:contextualSpacing/>
              <w:rPr>
                <w:rFonts w:asciiTheme="minorHAnsi" w:hAnsiTheme="minorHAnsi" w:cstheme="minorHAnsi"/>
                <w:sz w:val="20"/>
                <w:szCs w:val="20"/>
              </w:rPr>
            </w:pPr>
            <w:r w:rsidRPr="006D73B5">
              <w:rPr>
                <w:rFonts w:asciiTheme="minorHAnsi" w:hAnsiTheme="minorHAnsi" w:cstheme="minorHAnsi"/>
                <w:sz w:val="20"/>
                <w:szCs w:val="20"/>
              </w:rPr>
              <w:t>EAC</w:t>
            </w:r>
          </w:p>
          <w:p w14:paraId="761C8581" w14:textId="77777777" w:rsidR="00EE51AC" w:rsidRPr="006D73B5" w:rsidRDefault="00EE51AC" w:rsidP="001C7363">
            <w:pPr>
              <w:pStyle w:val="Akapitzlist"/>
              <w:numPr>
                <w:ilvl w:val="0"/>
                <w:numId w:val="10"/>
              </w:numPr>
              <w:contextualSpacing/>
              <w:rPr>
                <w:rFonts w:asciiTheme="minorHAnsi" w:hAnsiTheme="minorHAnsi" w:cstheme="minorHAnsi"/>
                <w:sz w:val="20"/>
                <w:szCs w:val="20"/>
              </w:rPr>
            </w:pPr>
            <w:r w:rsidRPr="006D73B5">
              <w:rPr>
                <w:rFonts w:asciiTheme="minorHAnsi" w:hAnsiTheme="minorHAnsi" w:cstheme="minorHAnsi"/>
                <w:sz w:val="20"/>
                <w:szCs w:val="20"/>
              </w:rPr>
              <w:t>CCC</w:t>
            </w:r>
          </w:p>
          <w:p w14:paraId="3F3A8F96" w14:textId="77777777" w:rsidR="00EE51AC" w:rsidRPr="006D73B5" w:rsidRDefault="00EE51AC" w:rsidP="001C7363">
            <w:pPr>
              <w:pStyle w:val="Akapitzlist"/>
              <w:numPr>
                <w:ilvl w:val="0"/>
                <w:numId w:val="10"/>
              </w:numPr>
              <w:contextualSpacing/>
              <w:rPr>
                <w:rFonts w:asciiTheme="minorHAnsi" w:hAnsiTheme="minorHAnsi" w:cstheme="minorHAnsi"/>
                <w:sz w:val="20"/>
                <w:szCs w:val="20"/>
              </w:rPr>
            </w:pPr>
            <w:r w:rsidRPr="006D73B5">
              <w:rPr>
                <w:rFonts w:asciiTheme="minorHAnsi" w:hAnsiTheme="minorHAnsi" w:cstheme="minorHAnsi"/>
                <w:sz w:val="20"/>
                <w:szCs w:val="20"/>
              </w:rPr>
              <w:t>KC</w:t>
            </w:r>
          </w:p>
          <w:p w14:paraId="44A352B8" w14:textId="77777777" w:rsidR="00EE51AC" w:rsidRPr="006D73B5" w:rsidRDefault="00EE51AC" w:rsidP="001C7363">
            <w:pPr>
              <w:pStyle w:val="Akapitzlist"/>
              <w:numPr>
                <w:ilvl w:val="0"/>
                <w:numId w:val="10"/>
              </w:numPr>
              <w:contextualSpacing/>
              <w:rPr>
                <w:rFonts w:asciiTheme="minorHAnsi" w:hAnsiTheme="minorHAnsi" w:cstheme="minorHAnsi"/>
                <w:sz w:val="20"/>
                <w:szCs w:val="20"/>
              </w:rPr>
            </w:pPr>
            <w:r w:rsidRPr="006D73B5">
              <w:rPr>
                <w:rFonts w:asciiTheme="minorHAnsi" w:hAnsiTheme="minorHAnsi" w:cstheme="minorHAnsi"/>
                <w:sz w:val="20"/>
                <w:szCs w:val="20"/>
              </w:rPr>
              <w:t>VCCI</w:t>
            </w:r>
          </w:p>
          <w:p w14:paraId="48A945E5" w14:textId="77777777" w:rsidR="00EE51AC" w:rsidRPr="006D73B5" w:rsidRDefault="00EE51AC" w:rsidP="001C7363">
            <w:pPr>
              <w:pStyle w:val="Akapitzlist"/>
              <w:numPr>
                <w:ilvl w:val="0"/>
                <w:numId w:val="10"/>
              </w:numPr>
              <w:contextualSpacing/>
              <w:rPr>
                <w:rFonts w:asciiTheme="minorHAnsi" w:hAnsiTheme="minorHAnsi" w:cstheme="minorHAnsi"/>
                <w:sz w:val="20"/>
                <w:szCs w:val="20"/>
              </w:rPr>
            </w:pPr>
            <w:r w:rsidRPr="006D73B5">
              <w:rPr>
                <w:rFonts w:asciiTheme="minorHAnsi" w:hAnsiTheme="minorHAnsi" w:cstheme="minorHAnsi"/>
                <w:sz w:val="20"/>
                <w:szCs w:val="20"/>
              </w:rPr>
              <w:t>RCM</w:t>
            </w:r>
          </w:p>
        </w:tc>
        <w:tc>
          <w:tcPr>
            <w:tcW w:w="1507" w:type="pct"/>
          </w:tcPr>
          <w:p w14:paraId="0EC30161" w14:textId="77777777" w:rsidR="005E5CF1" w:rsidRDefault="00085CBD" w:rsidP="005E5CF1">
            <w:pPr>
              <w:spacing w:line="276" w:lineRule="auto"/>
              <w:jc w:val="center"/>
              <w:rPr>
                <w:rFonts w:ascii="Calibri" w:hAnsi="Calibri" w:cs="Arial"/>
              </w:rPr>
            </w:pPr>
            <w:sdt>
              <w:sdtPr>
                <w:rPr>
                  <w:rFonts w:ascii="Calibri" w:hAnsi="Calibri" w:cs="Arial"/>
                </w:rPr>
                <w:id w:val="492383953"/>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Pr>
                <w:rFonts w:ascii="Calibri" w:hAnsi="Calibri" w:cs="Arial"/>
              </w:rPr>
              <w:t xml:space="preserve"> </w:t>
            </w:r>
            <w:r w:rsidR="005E5CF1" w:rsidRPr="009A2884">
              <w:rPr>
                <w:rFonts w:ascii="Calibri" w:hAnsi="Calibri" w:cs="Arial"/>
              </w:rPr>
              <w:t xml:space="preserve">spełnia / </w:t>
            </w:r>
            <w:sdt>
              <w:sdtPr>
                <w:rPr>
                  <w:rFonts w:ascii="Calibri" w:hAnsi="Calibri" w:cs="Arial"/>
                </w:rPr>
                <w:id w:val="1645772615"/>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sidRPr="009A2884">
              <w:rPr>
                <w:rFonts w:ascii="Calibri" w:hAnsi="Calibri" w:cs="Arial"/>
              </w:rPr>
              <w:t xml:space="preserve"> nie spełnia</w:t>
            </w:r>
          </w:p>
          <w:p w14:paraId="4374ACA8" w14:textId="77777777" w:rsidR="00EE51AC" w:rsidRPr="006D73B5" w:rsidRDefault="00EE51AC" w:rsidP="00EE51AC">
            <w:pPr>
              <w:pStyle w:val="Akapitzlist"/>
              <w:contextualSpacing/>
              <w:rPr>
                <w:rFonts w:asciiTheme="minorHAnsi" w:hAnsiTheme="minorHAnsi" w:cstheme="minorHAnsi"/>
                <w:sz w:val="20"/>
                <w:szCs w:val="20"/>
              </w:rPr>
            </w:pPr>
          </w:p>
        </w:tc>
      </w:tr>
      <w:tr w:rsidR="00EE51AC" w14:paraId="256D5895" w14:textId="6E107767" w:rsidTr="00EE51AC">
        <w:trPr>
          <w:trHeight w:val="544"/>
        </w:trPr>
        <w:tc>
          <w:tcPr>
            <w:tcW w:w="594" w:type="pct"/>
            <w:vAlign w:val="center"/>
          </w:tcPr>
          <w:p w14:paraId="7976A714" w14:textId="77777777" w:rsidR="00EE51AC" w:rsidRPr="006D73B5" w:rsidRDefault="00EE51AC" w:rsidP="000A1785">
            <w:pPr>
              <w:rPr>
                <w:rFonts w:cstheme="minorHAnsi"/>
                <w:sz w:val="20"/>
                <w:szCs w:val="20"/>
              </w:rPr>
            </w:pPr>
            <w:r w:rsidRPr="006D73B5">
              <w:rPr>
                <w:rFonts w:cstheme="minorHAnsi"/>
                <w:sz w:val="20"/>
                <w:szCs w:val="20"/>
              </w:rPr>
              <w:t>Środowisko</w:t>
            </w:r>
          </w:p>
        </w:tc>
        <w:tc>
          <w:tcPr>
            <w:tcW w:w="2899" w:type="pct"/>
            <w:vAlign w:val="center"/>
          </w:tcPr>
          <w:p w14:paraId="57F49E2E" w14:textId="77777777" w:rsidR="00EE51AC" w:rsidRDefault="00EE51AC" w:rsidP="000A1785">
            <w:pPr>
              <w:rPr>
                <w:rFonts w:cstheme="minorHAnsi"/>
                <w:sz w:val="20"/>
                <w:szCs w:val="20"/>
              </w:rPr>
            </w:pPr>
          </w:p>
          <w:p w14:paraId="3084F6DF" w14:textId="77777777" w:rsidR="002F5279" w:rsidRPr="000E4404" w:rsidRDefault="002F5279" w:rsidP="002F5279">
            <w:pPr>
              <w:rPr>
                <w:rFonts w:cstheme="minorHAnsi"/>
                <w:b/>
                <w:bCs/>
                <w:i/>
                <w:iCs/>
                <w:sz w:val="20"/>
                <w:szCs w:val="20"/>
              </w:rPr>
            </w:pPr>
            <w:r w:rsidRPr="000E4404">
              <w:rPr>
                <w:rFonts w:cstheme="minorHAnsi"/>
                <w:sz w:val="20"/>
                <w:szCs w:val="20"/>
              </w:rPr>
              <w:t xml:space="preserve">Zgodność z dyrektywą </w:t>
            </w:r>
            <w:proofErr w:type="spellStart"/>
            <w:r w:rsidRPr="000E4404">
              <w:rPr>
                <w:rFonts w:cstheme="minorHAnsi"/>
                <w:sz w:val="20"/>
                <w:szCs w:val="20"/>
              </w:rPr>
              <w:t>RoHS</w:t>
            </w:r>
            <w:proofErr w:type="spellEnd"/>
            <w:r w:rsidRPr="000E4404">
              <w:rPr>
                <w:rFonts w:cstheme="minorHAnsi"/>
                <w:sz w:val="20"/>
                <w:szCs w:val="20"/>
              </w:rPr>
              <w:t xml:space="preserve"> </w:t>
            </w:r>
            <w:r w:rsidRPr="008C1724">
              <w:rPr>
                <w:rFonts w:cstheme="minorHAnsi"/>
                <w:b/>
                <w:sz w:val="20"/>
                <w:szCs w:val="20"/>
                <w:u w:val="single"/>
              </w:rPr>
              <w:t>(należy załączyć do oferty).</w:t>
            </w:r>
          </w:p>
          <w:p w14:paraId="693806E4" w14:textId="77777777" w:rsidR="00EE51AC" w:rsidRPr="006D73B5" w:rsidRDefault="00EE51AC" w:rsidP="002F5279">
            <w:pPr>
              <w:rPr>
                <w:rFonts w:cstheme="minorHAnsi"/>
                <w:sz w:val="20"/>
                <w:szCs w:val="20"/>
              </w:rPr>
            </w:pPr>
          </w:p>
        </w:tc>
        <w:tc>
          <w:tcPr>
            <w:tcW w:w="1507" w:type="pct"/>
          </w:tcPr>
          <w:p w14:paraId="257BAB52" w14:textId="77777777" w:rsidR="005E5CF1" w:rsidRDefault="00085CBD" w:rsidP="005E5CF1">
            <w:pPr>
              <w:spacing w:line="276" w:lineRule="auto"/>
              <w:jc w:val="center"/>
              <w:rPr>
                <w:rFonts w:ascii="Calibri" w:hAnsi="Calibri" w:cs="Arial"/>
              </w:rPr>
            </w:pPr>
            <w:sdt>
              <w:sdtPr>
                <w:rPr>
                  <w:rFonts w:ascii="Calibri" w:hAnsi="Calibri" w:cs="Arial"/>
                </w:rPr>
                <w:id w:val="-735012281"/>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Pr>
                <w:rFonts w:ascii="Calibri" w:hAnsi="Calibri" w:cs="Arial"/>
              </w:rPr>
              <w:t xml:space="preserve"> </w:t>
            </w:r>
            <w:r w:rsidR="005E5CF1" w:rsidRPr="009A2884">
              <w:rPr>
                <w:rFonts w:ascii="Calibri" w:hAnsi="Calibri" w:cs="Arial"/>
              </w:rPr>
              <w:t xml:space="preserve">spełnia / </w:t>
            </w:r>
            <w:sdt>
              <w:sdtPr>
                <w:rPr>
                  <w:rFonts w:ascii="Calibri" w:hAnsi="Calibri" w:cs="Arial"/>
                </w:rPr>
                <w:id w:val="-153840886"/>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sidRPr="009A2884">
              <w:rPr>
                <w:rFonts w:ascii="Calibri" w:hAnsi="Calibri" w:cs="Arial"/>
              </w:rPr>
              <w:t xml:space="preserve"> nie spełnia</w:t>
            </w:r>
          </w:p>
          <w:p w14:paraId="08C1AA79" w14:textId="77777777" w:rsidR="00EE51AC" w:rsidRDefault="00EE51AC" w:rsidP="000A1785">
            <w:pPr>
              <w:rPr>
                <w:rFonts w:cstheme="minorHAnsi"/>
                <w:sz w:val="20"/>
                <w:szCs w:val="20"/>
              </w:rPr>
            </w:pPr>
          </w:p>
        </w:tc>
      </w:tr>
      <w:tr w:rsidR="00EE51AC" w14:paraId="2CAC579E" w14:textId="08B5A7C5" w:rsidTr="00EE51AC">
        <w:trPr>
          <w:trHeight w:val="384"/>
        </w:trPr>
        <w:tc>
          <w:tcPr>
            <w:tcW w:w="594" w:type="pct"/>
            <w:vAlign w:val="center"/>
          </w:tcPr>
          <w:p w14:paraId="6EEC1A5A" w14:textId="77777777" w:rsidR="00EE51AC" w:rsidRPr="006D73B5" w:rsidRDefault="00EE51AC" w:rsidP="000A1785">
            <w:pPr>
              <w:rPr>
                <w:rFonts w:cstheme="minorHAnsi"/>
                <w:sz w:val="20"/>
                <w:szCs w:val="20"/>
              </w:rPr>
            </w:pPr>
            <w:r w:rsidRPr="006D73B5">
              <w:rPr>
                <w:rFonts w:cstheme="minorHAnsi"/>
                <w:sz w:val="20"/>
                <w:szCs w:val="20"/>
              </w:rPr>
              <w:t>Gwarancja</w:t>
            </w:r>
          </w:p>
        </w:tc>
        <w:tc>
          <w:tcPr>
            <w:tcW w:w="2899" w:type="pct"/>
            <w:vAlign w:val="center"/>
          </w:tcPr>
          <w:p w14:paraId="72BBE0CF" w14:textId="77777777" w:rsidR="00EE51AC" w:rsidRPr="006D73B5" w:rsidRDefault="00EE51AC" w:rsidP="000A1785">
            <w:pPr>
              <w:rPr>
                <w:rFonts w:cstheme="minorHAnsi"/>
                <w:sz w:val="20"/>
                <w:szCs w:val="20"/>
              </w:rPr>
            </w:pPr>
            <w:r w:rsidRPr="006D73B5">
              <w:rPr>
                <w:rFonts w:cstheme="minorHAnsi"/>
                <w:sz w:val="20"/>
                <w:szCs w:val="20"/>
              </w:rPr>
              <w:t>3-letnia gwarancja na sprzęt, z możliwością rozszerzenia do 5 lat</w:t>
            </w:r>
          </w:p>
        </w:tc>
        <w:tc>
          <w:tcPr>
            <w:tcW w:w="1507" w:type="pct"/>
          </w:tcPr>
          <w:p w14:paraId="3BF1F2CE" w14:textId="5E78FA89" w:rsidR="00EE51AC" w:rsidRPr="005E5CF1" w:rsidRDefault="00085CBD" w:rsidP="005E5CF1">
            <w:pPr>
              <w:spacing w:line="276" w:lineRule="auto"/>
              <w:jc w:val="center"/>
              <w:rPr>
                <w:rFonts w:ascii="Calibri" w:hAnsi="Calibri" w:cs="Arial"/>
              </w:rPr>
            </w:pPr>
            <w:sdt>
              <w:sdtPr>
                <w:rPr>
                  <w:rFonts w:ascii="Calibri" w:hAnsi="Calibri" w:cs="Arial"/>
                </w:rPr>
                <w:id w:val="684784729"/>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Pr>
                <w:rFonts w:ascii="Calibri" w:hAnsi="Calibri" w:cs="Arial"/>
              </w:rPr>
              <w:t xml:space="preserve"> </w:t>
            </w:r>
            <w:r w:rsidR="005E5CF1" w:rsidRPr="009A2884">
              <w:rPr>
                <w:rFonts w:ascii="Calibri" w:hAnsi="Calibri" w:cs="Arial"/>
              </w:rPr>
              <w:t xml:space="preserve">spełnia / </w:t>
            </w:r>
            <w:sdt>
              <w:sdtPr>
                <w:rPr>
                  <w:rFonts w:ascii="Calibri" w:hAnsi="Calibri" w:cs="Arial"/>
                </w:rPr>
                <w:id w:val="1151784434"/>
                <w14:checkbox>
                  <w14:checked w14:val="0"/>
                  <w14:checkedState w14:val="2612" w14:font="MS Gothic"/>
                  <w14:uncheckedState w14:val="2610" w14:font="MS Gothic"/>
                </w14:checkbox>
              </w:sdtPr>
              <w:sdtEndPr/>
              <w:sdtContent>
                <w:r w:rsidR="005E5CF1">
                  <w:rPr>
                    <w:rFonts w:ascii="MS Gothic" w:eastAsia="MS Gothic" w:hAnsi="MS Gothic" w:cs="Arial" w:hint="eastAsia"/>
                  </w:rPr>
                  <w:t>☐</w:t>
                </w:r>
              </w:sdtContent>
            </w:sdt>
            <w:r w:rsidR="005E5CF1" w:rsidRPr="009A2884">
              <w:rPr>
                <w:rFonts w:ascii="Calibri" w:hAnsi="Calibri" w:cs="Arial"/>
              </w:rPr>
              <w:t xml:space="preserve"> nie spełnia</w:t>
            </w:r>
          </w:p>
        </w:tc>
      </w:tr>
    </w:tbl>
    <w:p w14:paraId="7A65B33F" w14:textId="517EBE4F" w:rsidR="00FC4FDE" w:rsidRDefault="002F5279" w:rsidP="00FC4FDE">
      <w:pPr>
        <w:tabs>
          <w:tab w:val="left" w:pos="11880"/>
        </w:tabs>
        <w:jc w:val="both"/>
        <w:rPr>
          <w:b/>
          <w:bCs/>
          <w:u w:val="single"/>
        </w:rPr>
      </w:pPr>
      <w:r>
        <w:rPr>
          <w:b/>
          <w:bCs/>
          <w:highlight w:val="darkGray"/>
          <w:u w:val="single"/>
        </w:rPr>
        <w:t>Komputer stacjonarny</w:t>
      </w:r>
      <w:r w:rsidR="00FC4FDE" w:rsidRPr="005361B9">
        <w:rPr>
          <w:b/>
          <w:bCs/>
          <w:highlight w:val="darkGray"/>
          <w:u w:val="single"/>
        </w:rPr>
        <w:t xml:space="preserve"> – </w:t>
      </w:r>
      <w:r w:rsidR="00FC4FDE">
        <w:rPr>
          <w:b/>
          <w:bCs/>
          <w:highlight w:val="darkGray"/>
          <w:u w:val="single"/>
        </w:rPr>
        <w:t>14</w:t>
      </w:r>
      <w:r w:rsidR="00FC4FDE" w:rsidRPr="005361B9">
        <w:rPr>
          <w:b/>
          <w:bCs/>
          <w:highlight w:val="darkGray"/>
          <w:u w:val="single"/>
        </w:rPr>
        <w:t xml:space="preserve"> szt.</w:t>
      </w:r>
    </w:p>
    <w:tbl>
      <w:tblPr>
        <w:tblStyle w:val="Tabela-Siatka"/>
        <w:tblW w:w="5000" w:type="pct"/>
        <w:tblLook w:val="04A0" w:firstRow="1" w:lastRow="0" w:firstColumn="1" w:lastColumn="0" w:noHBand="0" w:noVBand="1"/>
      </w:tblPr>
      <w:tblGrid>
        <w:gridCol w:w="1662"/>
        <w:gridCol w:w="8114"/>
        <w:gridCol w:w="4218"/>
      </w:tblGrid>
      <w:tr w:rsidR="00FC4FDE" w:rsidRPr="00E33738" w14:paraId="0732A627" w14:textId="7F009D47" w:rsidTr="00FC4FDE">
        <w:tc>
          <w:tcPr>
            <w:tcW w:w="594" w:type="pct"/>
            <w:shd w:val="clear" w:color="auto" w:fill="E7E6E6" w:themeFill="background2"/>
            <w:vAlign w:val="center"/>
          </w:tcPr>
          <w:p w14:paraId="2A9A7D56" w14:textId="77777777" w:rsidR="00FC4FDE" w:rsidRPr="00E33738" w:rsidRDefault="00FC4FDE" w:rsidP="00FC4FDE">
            <w:pPr>
              <w:rPr>
                <w:rFonts w:cstheme="minorHAnsi"/>
                <w:b/>
                <w:bCs/>
                <w:sz w:val="20"/>
                <w:szCs w:val="20"/>
              </w:rPr>
            </w:pPr>
            <w:r w:rsidRPr="00E33738">
              <w:rPr>
                <w:rFonts w:cstheme="minorHAnsi"/>
                <w:b/>
                <w:bCs/>
                <w:sz w:val="20"/>
                <w:szCs w:val="20"/>
              </w:rPr>
              <w:t>Nazwa komponentu</w:t>
            </w:r>
          </w:p>
        </w:tc>
        <w:tc>
          <w:tcPr>
            <w:tcW w:w="2899" w:type="pct"/>
            <w:shd w:val="clear" w:color="auto" w:fill="E7E6E6" w:themeFill="background2"/>
            <w:vAlign w:val="center"/>
          </w:tcPr>
          <w:p w14:paraId="03C7130E" w14:textId="77777777" w:rsidR="00FC4FDE" w:rsidRPr="00E33738" w:rsidRDefault="00FC4FDE" w:rsidP="00FC4FDE">
            <w:pPr>
              <w:rPr>
                <w:rFonts w:cstheme="minorHAnsi"/>
                <w:b/>
                <w:bCs/>
                <w:sz w:val="20"/>
                <w:szCs w:val="20"/>
              </w:rPr>
            </w:pPr>
            <w:r w:rsidRPr="00E33738">
              <w:rPr>
                <w:rFonts w:cstheme="minorHAnsi"/>
                <w:b/>
                <w:bCs/>
                <w:sz w:val="20"/>
                <w:szCs w:val="20"/>
              </w:rPr>
              <w:t>Wymagane minimalne parametry techniczne komputerów</w:t>
            </w:r>
          </w:p>
        </w:tc>
        <w:tc>
          <w:tcPr>
            <w:tcW w:w="1507" w:type="pct"/>
            <w:shd w:val="clear" w:color="auto" w:fill="E7E6E6" w:themeFill="background2"/>
          </w:tcPr>
          <w:p w14:paraId="2A72E624" w14:textId="77777777" w:rsidR="00FC4FDE" w:rsidRDefault="00FC4FDE" w:rsidP="00FC4FDE">
            <w:pPr>
              <w:rPr>
                <w:rFonts w:cstheme="minorHAnsi"/>
                <w:b/>
                <w:sz w:val="20"/>
                <w:szCs w:val="20"/>
              </w:rPr>
            </w:pPr>
            <w:r>
              <w:rPr>
                <w:rFonts w:cstheme="minorHAnsi"/>
                <w:b/>
                <w:sz w:val="20"/>
                <w:szCs w:val="20"/>
              </w:rPr>
              <w:t>Parametry oferowane</w:t>
            </w:r>
          </w:p>
          <w:p w14:paraId="559E98B0" w14:textId="77777777" w:rsidR="00FC4FDE" w:rsidRPr="00E33738" w:rsidRDefault="00FC4FDE" w:rsidP="00FC4FDE">
            <w:pPr>
              <w:rPr>
                <w:rFonts w:cstheme="minorHAnsi"/>
                <w:b/>
                <w:bCs/>
                <w:sz w:val="20"/>
                <w:szCs w:val="20"/>
              </w:rPr>
            </w:pPr>
          </w:p>
        </w:tc>
      </w:tr>
      <w:tr w:rsidR="002F5279" w:rsidRPr="00E33738" w14:paraId="07C7291F" w14:textId="4054875B" w:rsidTr="00247FBE">
        <w:trPr>
          <w:trHeight w:val="479"/>
        </w:trPr>
        <w:tc>
          <w:tcPr>
            <w:tcW w:w="594" w:type="pct"/>
            <w:vAlign w:val="center"/>
          </w:tcPr>
          <w:p w14:paraId="3D1CE422" w14:textId="77777777" w:rsidR="002F5279" w:rsidRPr="00E33738" w:rsidRDefault="002F5279" w:rsidP="002F5279">
            <w:pPr>
              <w:rPr>
                <w:rFonts w:cstheme="minorHAnsi"/>
                <w:sz w:val="20"/>
                <w:szCs w:val="20"/>
              </w:rPr>
            </w:pPr>
            <w:r w:rsidRPr="00E33738">
              <w:rPr>
                <w:rFonts w:cstheme="minorHAnsi"/>
                <w:sz w:val="20"/>
                <w:szCs w:val="20"/>
              </w:rPr>
              <w:t>Typ</w:t>
            </w:r>
          </w:p>
        </w:tc>
        <w:tc>
          <w:tcPr>
            <w:tcW w:w="2899" w:type="pct"/>
            <w:vAlign w:val="center"/>
          </w:tcPr>
          <w:p w14:paraId="1868CE83" w14:textId="1165CA40" w:rsidR="002F5279" w:rsidRPr="00E33738" w:rsidRDefault="002F5279" w:rsidP="002F5279">
            <w:pPr>
              <w:rPr>
                <w:rFonts w:cstheme="minorHAnsi"/>
                <w:b/>
                <w:bCs/>
                <w:sz w:val="20"/>
                <w:szCs w:val="20"/>
              </w:rPr>
            </w:pPr>
            <w:r w:rsidRPr="00E33738">
              <w:rPr>
                <w:rFonts w:cstheme="minorHAnsi"/>
                <w:sz w:val="20"/>
                <w:szCs w:val="20"/>
              </w:rPr>
              <w:t>Komputer stacjonarny. W ofercie wymagane jest podanie modelu, symbolu oraz producenta</w:t>
            </w:r>
          </w:p>
        </w:tc>
        <w:tc>
          <w:tcPr>
            <w:tcW w:w="1507" w:type="pct"/>
            <w:shd w:val="clear" w:color="auto" w:fill="E7E6E6" w:themeFill="background2"/>
          </w:tcPr>
          <w:p w14:paraId="14F3B6F7" w14:textId="77777777" w:rsidR="002F5279" w:rsidRDefault="002F5279" w:rsidP="002F5279">
            <w:pPr>
              <w:spacing w:line="276" w:lineRule="auto"/>
              <w:rPr>
                <w:rFonts w:cstheme="minorHAnsi"/>
                <w:sz w:val="20"/>
                <w:szCs w:val="20"/>
              </w:rPr>
            </w:pPr>
            <w:r>
              <w:rPr>
                <w:rFonts w:cstheme="minorHAnsi"/>
                <w:sz w:val="20"/>
                <w:szCs w:val="20"/>
              </w:rPr>
              <w:t>Producent: .................................</w:t>
            </w:r>
          </w:p>
          <w:p w14:paraId="64BEEAEF" w14:textId="77777777" w:rsidR="002F5279" w:rsidRDefault="002F5279" w:rsidP="002F5279">
            <w:pPr>
              <w:spacing w:line="276" w:lineRule="auto"/>
              <w:rPr>
                <w:rFonts w:cstheme="minorHAnsi"/>
                <w:sz w:val="20"/>
                <w:szCs w:val="20"/>
              </w:rPr>
            </w:pPr>
            <w:r>
              <w:rPr>
                <w:rFonts w:cstheme="minorHAnsi"/>
                <w:sz w:val="20"/>
                <w:szCs w:val="20"/>
              </w:rPr>
              <w:t>Model: ....................................</w:t>
            </w:r>
          </w:p>
          <w:p w14:paraId="0B47BE6D" w14:textId="77777777" w:rsidR="002F5279" w:rsidRPr="002731B1" w:rsidRDefault="002F5279" w:rsidP="002F5279">
            <w:pPr>
              <w:spacing w:line="276" w:lineRule="auto"/>
              <w:rPr>
                <w:rFonts w:cstheme="minorHAnsi"/>
                <w:sz w:val="20"/>
                <w:szCs w:val="20"/>
              </w:rPr>
            </w:pPr>
            <w:r w:rsidRPr="002731B1">
              <w:rPr>
                <w:rFonts w:cstheme="minorHAnsi"/>
                <w:sz w:val="20"/>
                <w:szCs w:val="20"/>
              </w:rPr>
              <w:t>Numer katalogowy (numer konfiguracji lub part numer): ..............................................</w:t>
            </w:r>
          </w:p>
          <w:p w14:paraId="05D98BB9" w14:textId="5A6108C7" w:rsidR="002F5279" w:rsidRPr="00E33738" w:rsidRDefault="002F5279" w:rsidP="002F5279">
            <w:pPr>
              <w:rPr>
                <w:rFonts w:cstheme="minorHAnsi"/>
                <w:sz w:val="20"/>
                <w:szCs w:val="20"/>
              </w:rPr>
            </w:pPr>
            <w:r w:rsidRPr="002731B1">
              <w:rPr>
                <w:rFonts w:cstheme="minorHAnsi"/>
                <w:sz w:val="20"/>
                <w:szCs w:val="20"/>
              </w:rPr>
              <w:t>Link do strony producenta</w:t>
            </w:r>
            <w:r>
              <w:rPr>
                <w:rFonts w:cstheme="minorHAnsi"/>
                <w:sz w:val="20"/>
                <w:szCs w:val="20"/>
              </w:rPr>
              <w:t>, celem umożliwienia weryfikacji: ..........................................</w:t>
            </w:r>
          </w:p>
        </w:tc>
      </w:tr>
      <w:tr w:rsidR="002F5279" w:rsidRPr="00E33738" w14:paraId="0BF935BD" w14:textId="05D1EDA3" w:rsidTr="00FC4FDE">
        <w:tc>
          <w:tcPr>
            <w:tcW w:w="594" w:type="pct"/>
            <w:vAlign w:val="center"/>
          </w:tcPr>
          <w:p w14:paraId="7E814035" w14:textId="77777777" w:rsidR="002F5279" w:rsidRPr="00E33738" w:rsidRDefault="002F5279" w:rsidP="002F5279">
            <w:pPr>
              <w:rPr>
                <w:rFonts w:cstheme="minorHAnsi"/>
                <w:sz w:val="20"/>
                <w:szCs w:val="20"/>
              </w:rPr>
            </w:pPr>
            <w:r w:rsidRPr="00E33738">
              <w:rPr>
                <w:rFonts w:cstheme="minorHAnsi"/>
                <w:sz w:val="20"/>
                <w:szCs w:val="20"/>
              </w:rPr>
              <w:t>Zastosowanie</w:t>
            </w:r>
          </w:p>
        </w:tc>
        <w:tc>
          <w:tcPr>
            <w:tcW w:w="2899" w:type="pct"/>
            <w:vAlign w:val="center"/>
          </w:tcPr>
          <w:p w14:paraId="3F892911" w14:textId="6D8B2BA8" w:rsidR="002F5279" w:rsidRPr="00E33738" w:rsidRDefault="002F5279" w:rsidP="002F5279">
            <w:pPr>
              <w:rPr>
                <w:rFonts w:cstheme="minorHAnsi"/>
                <w:b/>
                <w:bCs/>
                <w:sz w:val="20"/>
                <w:szCs w:val="20"/>
              </w:rPr>
            </w:pPr>
            <w:r w:rsidRPr="00E33738">
              <w:rPr>
                <w:rFonts w:cstheme="minorHAnsi"/>
                <w:sz w:val="20"/>
                <w:szCs w:val="20"/>
              </w:rPr>
              <w:t>Komputer będzie wykorzystywany dla potrzeb aplikacji biurowych, aplikacji edukacyjnych, aplikacji obliczeniowych, dostępu do Internetu oraz poczty elektronicznej, jako lokalna baza danych, stacja programistyczna</w:t>
            </w:r>
            <w:r>
              <w:rPr>
                <w:rFonts w:cstheme="minorHAnsi"/>
                <w:sz w:val="20"/>
                <w:szCs w:val="20"/>
              </w:rPr>
              <w:t>.</w:t>
            </w:r>
          </w:p>
        </w:tc>
        <w:tc>
          <w:tcPr>
            <w:tcW w:w="1507" w:type="pct"/>
          </w:tcPr>
          <w:p w14:paraId="619626E2" w14:textId="77777777" w:rsidR="002F5279" w:rsidRPr="00E33738" w:rsidRDefault="002F5279" w:rsidP="002F5279">
            <w:pPr>
              <w:rPr>
                <w:rFonts w:cstheme="minorHAnsi"/>
                <w:sz w:val="20"/>
                <w:szCs w:val="20"/>
              </w:rPr>
            </w:pPr>
          </w:p>
        </w:tc>
      </w:tr>
      <w:tr w:rsidR="002F5279" w:rsidRPr="00E33738" w14:paraId="1C1D1C1E" w14:textId="585E8D6F" w:rsidTr="00FC4FDE">
        <w:trPr>
          <w:trHeight w:val="708"/>
        </w:trPr>
        <w:tc>
          <w:tcPr>
            <w:tcW w:w="594" w:type="pct"/>
            <w:vAlign w:val="center"/>
          </w:tcPr>
          <w:p w14:paraId="728F4EDA" w14:textId="77777777" w:rsidR="002F5279" w:rsidRPr="00E33738" w:rsidRDefault="002F5279" w:rsidP="002F5279">
            <w:pPr>
              <w:rPr>
                <w:rFonts w:cstheme="minorHAnsi"/>
                <w:sz w:val="20"/>
                <w:szCs w:val="20"/>
              </w:rPr>
            </w:pPr>
            <w:r w:rsidRPr="00E33738">
              <w:rPr>
                <w:rFonts w:cstheme="minorHAnsi"/>
                <w:sz w:val="20"/>
                <w:szCs w:val="20"/>
              </w:rPr>
              <w:t>Wydajność obliczeniowa</w:t>
            </w:r>
          </w:p>
        </w:tc>
        <w:tc>
          <w:tcPr>
            <w:tcW w:w="2899" w:type="pct"/>
            <w:vAlign w:val="center"/>
          </w:tcPr>
          <w:p w14:paraId="50759EE4" w14:textId="77777777" w:rsidR="002F5279" w:rsidRPr="00E33738" w:rsidRDefault="002F5279" w:rsidP="002F5279">
            <w:pPr>
              <w:rPr>
                <w:rFonts w:cstheme="minorHAnsi"/>
                <w:sz w:val="20"/>
                <w:szCs w:val="20"/>
              </w:rPr>
            </w:pPr>
            <w:r w:rsidRPr="00E33738">
              <w:rPr>
                <w:rFonts w:cstheme="minorHAnsi"/>
                <w:sz w:val="20"/>
                <w:szCs w:val="20"/>
              </w:rPr>
              <w:t xml:space="preserve">Procesor osiągający min. </w:t>
            </w:r>
            <w:r w:rsidRPr="00666C39">
              <w:rPr>
                <w:rFonts w:cstheme="minorHAnsi"/>
                <w:sz w:val="20"/>
                <w:szCs w:val="20"/>
              </w:rPr>
              <w:t>32880</w:t>
            </w:r>
            <w:r w:rsidRPr="00E33738">
              <w:rPr>
                <w:rFonts w:cstheme="minorHAnsi"/>
                <w:sz w:val="20"/>
                <w:szCs w:val="20"/>
              </w:rPr>
              <w:t xml:space="preserve"> pkt </w:t>
            </w:r>
            <w:proofErr w:type="spellStart"/>
            <w:r w:rsidRPr="00E33738">
              <w:rPr>
                <w:rFonts w:cstheme="minorHAnsi"/>
                <w:sz w:val="20"/>
                <w:szCs w:val="20"/>
              </w:rPr>
              <w:t>PassMark</w:t>
            </w:r>
            <w:proofErr w:type="spellEnd"/>
            <w:r w:rsidRPr="00E33738">
              <w:rPr>
                <w:rFonts w:cstheme="minorHAnsi"/>
                <w:sz w:val="20"/>
                <w:szCs w:val="20"/>
              </w:rPr>
              <w:t xml:space="preserve"> CPU Mark według wyników ze strony </w:t>
            </w:r>
          </w:p>
          <w:p w14:paraId="3049D92B" w14:textId="4B5D6B1E" w:rsidR="002F5279" w:rsidRPr="00E33738" w:rsidRDefault="002F5279" w:rsidP="002F5279">
            <w:pPr>
              <w:rPr>
                <w:rFonts w:cstheme="minorHAnsi"/>
                <w:b/>
                <w:bCs/>
                <w:sz w:val="20"/>
                <w:szCs w:val="20"/>
              </w:rPr>
            </w:pPr>
            <w:hyperlink r:id="rId11" w:history="1">
              <w:r w:rsidRPr="00E33738">
                <w:rPr>
                  <w:rStyle w:val="Hipercze"/>
                  <w:rFonts w:cstheme="minorHAnsi"/>
                  <w:sz w:val="20"/>
                  <w:szCs w:val="20"/>
                </w:rPr>
                <w:t>https://www.cpubenchmark.net</w:t>
              </w:r>
            </w:hyperlink>
            <w:r w:rsidRPr="00E33738">
              <w:rPr>
                <w:rStyle w:val="Hipercze"/>
                <w:rFonts w:cstheme="minorHAnsi"/>
                <w:sz w:val="20"/>
                <w:szCs w:val="20"/>
              </w:rPr>
              <w:t xml:space="preserve"> </w:t>
            </w:r>
            <w:r w:rsidRPr="00EA622D">
              <w:rPr>
                <w:rFonts w:cstheme="minorHAnsi"/>
                <w:b/>
                <w:sz w:val="20"/>
                <w:szCs w:val="20"/>
                <w:u w:val="single"/>
              </w:rPr>
              <w:t>(należy załączyć do oferty).</w:t>
            </w:r>
          </w:p>
        </w:tc>
        <w:tc>
          <w:tcPr>
            <w:tcW w:w="1507" w:type="pct"/>
          </w:tcPr>
          <w:p w14:paraId="4133C8EC" w14:textId="24330C6D" w:rsidR="002F5279" w:rsidRDefault="002F5279" w:rsidP="002F5279">
            <w:pPr>
              <w:spacing w:line="276" w:lineRule="auto"/>
              <w:jc w:val="center"/>
              <w:rPr>
                <w:rFonts w:cstheme="minorHAnsi"/>
                <w:sz w:val="20"/>
                <w:szCs w:val="20"/>
              </w:rPr>
            </w:pPr>
            <w:sdt>
              <w:sdtPr>
                <w:rPr>
                  <w:rFonts w:ascii="Calibri" w:hAnsi="Calibri" w:cs="Arial"/>
                </w:rPr>
                <w:id w:val="2023975318"/>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180015461"/>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p w14:paraId="3E64B34A" w14:textId="7AAFD980" w:rsidR="002F5279" w:rsidRPr="00E33738" w:rsidRDefault="002F5279" w:rsidP="002F5279">
            <w:pPr>
              <w:rPr>
                <w:rFonts w:cstheme="minorHAnsi"/>
                <w:sz w:val="20"/>
                <w:szCs w:val="20"/>
              </w:rPr>
            </w:pPr>
            <w:r>
              <w:rPr>
                <w:rFonts w:cstheme="minorHAnsi"/>
                <w:sz w:val="20"/>
                <w:szCs w:val="20"/>
              </w:rPr>
              <w:t>Podać nazwę i model procesora: .........................................................................</w:t>
            </w:r>
          </w:p>
        </w:tc>
      </w:tr>
      <w:tr w:rsidR="002F5279" w:rsidRPr="00E33738" w14:paraId="2E12E225" w14:textId="383F012A" w:rsidTr="00FC4FDE">
        <w:tc>
          <w:tcPr>
            <w:tcW w:w="594" w:type="pct"/>
            <w:vAlign w:val="center"/>
          </w:tcPr>
          <w:p w14:paraId="23CC680B" w14:textId="77777777" w:rsidR="002F5279" w:rsidRPr="00E33738" w:rsidRDefault="002F5279" w:rsidP="002F5279">
            <w:pPr>
              <w:rPr>
                <w:rFonts w:cstheme="minorHAnsi"/>
                <w:b/>
                <w:bCs/>
                <w:sz w:val="20"/>
                <w:szCs w:val="20"/>
              </w:rPr>
            </w:pPr>
            <w:r w:rsidRPr="00E33738">
              <w:rPr>
                <w:rFonts w:cstheme="minorHAnsi"/>
                <w:sz w:val="20"/>
                <w:szCs w:val="20"/>
              </w:rPr>
              <w:t>Pamięć operacyjna RAM</w:t>
            </w:r>
          </w:p>
        </w:tc>
        <w:tc>
          <w:tcPr>
            <w:tcW w:w="2899" w:type="pct"/>
            <w:vAlign w:val="center"/>
          </w:tcPr>
          <w:p w14:paraId="73C029DC" w14:textId="23607C89" w:rsidR="002F5279" w:rsidRPr="00E33738" w:rsidRDefault="002F5279" w:rsidP="002F5279">
            <w:pPr>
              <w:rPr>
                <w:rFonts w:cstheme="minorHAnsi"/>
                <w:b/>
                <w:bCs/>
                <w:sz w:val="20"/>
                <w:szCs w:val="20"/>
              </w:rPr>
            </w:pPr>
            <w:r w:rsidRPr="00E33738">
              <w:rPr>
                <w:rFonts w:cstheme="minorHAnsi"/>
                <w:sz w:val="20"/>
                <w:szCs w:val="20"/>
              </w:rPr>
              <w:t xml:space="preserve">16GB DDR4 3200MHz, możliwość rozbudowy do min. 128GB, trzy </w:t>
            </w:r>
            <w:proofErr w:type="spellStart"/>
            <w:r w:rsidRPr="00E33738">
              <w:rPr>
                <w:rFonts w:cstheme="minorHAnsi"/>
                <w:sz w:val="20"/>
                <w:szCs w:val="20"/>
              </w:rPr>
              <w:t>sloty</w:t>
            </w:r>
            <w:proofErr w:type="spellEnd"/>
            <w:r w:rsidRPr="00E33738">
              <w:rPr>
                <w:rFonts w:cstheme="minorHAnsi"/>
                <w:sz w:val="20"/>
                <w:szCs w:val="20"/>
              </w:rPr>
              <w:t xml:space="preserve"> wolne</w:t>
            </w:r>
          </w:p>
        </w:tc>
        <w:tc>
          <w:tcPr>
            <w:tcW w:w="1507" w:type="pct"/>
          </w:tcPr>
          <w:p w14:paraId="4941EC05" w14:textId="50709F1F" w:rsidR="002F5279" w:rsidRDefault="002F5279" w:rsidP="002F5279">
            <w:pPr>
              <w:spacing w:line="276" w:lineRule="auto"/>
              <w:jc w:val="center"/>
              <w:rPr>
                <w:rFonts w:ascii="Calibri" w:hAnsi="Calibri" w:cs="Arial"/>
              </w:rPr>
            </w:pPr>
            <w:sdt>
              <w:sdtPr>
                <w:rPr>
                  <w:rFonts w:ascii="Calibri" w:hAnsi="Calibri" w:cs="Arial"/>
                </w:rPr>
                <w:id w:val="-115220348"/>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1797210256"/>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p w14:paraId="641C7595" w14:textId="6230F7D5" w:rsidR="002F5279" w:rsidRPr="00E33738" w:rsidRDefault="002F5279" w:rsidP="002F5279">
            <w:pPr>
              <w:rPr>
                <w:rFonts w:cstheme="minorHAnsi"/>
                <w:sz w:val="20"/>
                <w:szCs w:val="20"/>
              </w:rPr>
            </w:pPr>
            <w:r>
              <w:rPr>
                <w:rFonts w:cstheme="minorHAnsi"/>
                <w:sz w:val="20"/>
                <w:szCs w:val="20"/>
              </w:rPr>
              <w:t>Podać wiel</w:t>
            </w:r>
            <w:r w:rsidR="00B0286C">
              <w:rPr>
                <w:rFonts w:cstheme="minorHAnsi"/>
                <w:sz w:val="20"/>
                <w:szCs w:val="20"/>
              </w:rPr>
              <w:t>k</w:t>
            </w:r>
            <w:r>
              <w:rPr>
                <w:rFonts w:cstheme="minorHAnsi"/>
                <w:sz w:val="20"/>
                <w:szCs w:val="20"/>
              </w:rPr>
              <w:t>ość pamięci: .........................................................................</w:t>
            </w:r>
          </w:p>
        </w:tc>
      </w:tr>
      <w:tr w:rsidR="002F5279" w:rsidRPr="00E33738" w14:paraId="4B63B3F3" w14:textId="32D7C05A" w:rsidTr="00FC4FDE">
        <w:trPr>
          <w:trHeight w:val="649"/>
        </w:trPr>
        <w:tc>
          <w:tcPr>
            <w:tcW w:w="594" w:type="pct"/>
            <w:vAlign w:val="center"/>
          </w:tcPr>
          <w:p w14:paraId="257A7DC9" w14:textId="77777777" w:rsidR="002F5279" w:rsidRPr="00E33738" w:rsidRDefault="002F5279" w:rsidP="002F5279">
            <w:pPr>
              <w:rPr>
                <w:rFonts w:cstheme="minorHAnsi"/>
                <w:b/>
                <w:bCs/>
                <w:sz w:val="20"/>
                <w:szCs w:val="20"/>
              </w:rPr>
            </w:pPr>
            <w:r w:rsidRPr="00E33738">
              <w:rPr>
                <w:rFonts w:cstheme="minorHAnsi"/>
                <w:sz w:val="20"/>
                <w:szCs w:val="20"/>
              </w:rPr>
              <w:t>Parametry pamięci masowej</w:t>
            </w:r>
          </w:p>
        </w:tc>
        <w:tc>
          <w:tcPr>
            <w:tcW w:w="2899" w:type="pct"/>
            <w:vAlign w:val="center"/>
          </w:tcPr>
          <w:p w14:paraId="2D5F1BFE" w14:textId="77777777" w:rsidR="002F5279" w:rsidRPr="00E33738" w:rsidRDefault="002F5279" w:rsidP="002F5279">
            <w:pPr>
              <w:rPr>
                <w:rFonts w:cstheme="minorHAnsi"/>
                <w:sz w:val="20"/>
                <w:szCs w:val="20"/>
              </w:rPr>
            </w:pPr>
            <w:r w:rsidRPr="00E33738">
              <w:rPr>
                <w:rFonts w:cstheme="minorHAnsi"/>
                <w:sz w:val="20"/>
                <w:szCs w:val="20"/>
              </w:rPr>
              <w:t xml:space="preserve">Min. 512GB SSD </w:t>
            </w:r>
            <w:proofErr w:type="spellStart"/>
            <w:r w:rsidRPr="00E33738">
              <w:rPr>
                <w:rFonts w:cstheme="minorHAnsi"/>
                <w:sz w:val="20"/>
                <w:szCs w:val="20"/>
              </w:rPr>
              <w:t>NVMe</w:t>
            </w:r>
            <w:proofErr w:type="spellEnd"/>
          </w:p>
          <w:p w14:paraId="74325E97" w14:textId="34C19F30" w:rsidR="002F5279" w:rsidRPr="00E33738" w:rsidRDefault="002F5279" w:rsidP="002F5279">
            <w:pPr>
              <w:rPr>
                <w:rFonts w:cstheme="minorHAnsi"/>
                <w:sz w:val="20"/>
                <w:szCs w:val="20"/>
              </w:rPr>
            </w:pPr>
            <w:r w:rsidRPr="00E33738">
              <w:rPr>
                <w:rFonts w:cstheme="minorHAnsi"/>
                <w:sz w:val="20"/>
                <w:szCs w:val="20"/>
              </w:rPr>
              <w:t>Komputer musi umożliwiać instalację min czterech dysków</w:t>
            </w:r>
            <w:r>
              <w:rPr>
                <w:rFonts w:cstheme="minorHAnsi"/>
                <w:sz w:val="20"/>
                <w:szCs w:val="20"/>
              </w:rPr>
              <w:t>.</w:t>
            </w:r>
          </w:p>
        </w:tc>
        <w:tc>
          <w:tcPr>
            <w:tcW w:w="1507" w:type="pct"/>
          </w:tcPr>
          <w:p w14:paraId="2F502936" w14:textId="77777777" w:rsidR="002F5279" w:rsidRDefault="002F5279" w:rsidP="002F5279">
            <w:pPr>
              <w:spacing w:line="276" w:lineRule="auto"/>
              <w:jc w:val="center"/>
              <w:rPr>
                <w:rFonts w:ascii="Calibri" w:hAnsi="Calibri" w:cs="Arial"/>
              </w:rPr>
            </w:pPr>
            <w:sdt>
              <w:sdtPr>
                <w:rPr>
                  <w:rFonts w:ascii="Calibri" w:hAnsi="Calibri" w:cs="Arial"/>
                </w:rPr>
                <w:id w:val="1865946686"/>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2009505204"/>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p w14:paraId="19FB13C4" w14:textId="77777777" w:rsidR="002F5279" w:rsidRPr="00E33738" w:rsidRDefault="002F5279" w:rsidP="002F5279">
            <w:pPr>
              <w:rPr>
                <w:rFonts w:cstheme="minorHAnsi"/>
                <w:sz w:val="20"/>
                <w:szCs w:val="20"/>
              </w:rPr>
            </w:pPr>
          </w:p>
        </w:tc>
      </w:tr>
      <w:tr w:rsidR="002F5279" w:rsidRPr="00E33738" w14:paraId="3EFCF330" w14:textId="5031FC3A" w:rsidTr="00FC4FDE">
        <w:trPr>
          <w:trHeight w:val="373"/>
        </w:trPr>
        <w:tc>
          <w:tcPr>
            <w:tcW w:w="594" w:type="pct"/>
            <w:vAlign w:val="center"/>
          </w:tcPr>
          <w:p w14:paraId="4AFB5D19" w14:textId="77777777" w:rsidR="002F5279" w:rsidRPr="00E33738" w:rsidRDefault="002F5279" w:rsidP="002F5279">
            <w:pPr>
              <w:rPr>
                <w:rFonts w:cstheme="minorHAnsi"/>
                <w:b/>
                <w:bCs/>
                <w:sz w:val="20"/>
                <w:szCs w:val="20"/>
              </w:rPr>
            </w:pPr>
            <w:r w:rsidRPr="00E33738">
              <w:rPr>
                <w:rFonts w:cstheme="minorHAnsi"/>
                <w:sz w:val="20"/>
                <w:szCs w:val="20"/>
              </w:rPr>
              <w:t>Wydajność grafiki</w:t>
            </w:r>
          </w:p>
        </w:tc>
        <w:tc>
          <w:tcPr>
            <w:tcW w:w="2899" w:type="pct"/>
            <w:vAlign w:val="center"/>
          </w:tcPr>
          <w:p w14:paraId="282F7089" w14:textId="77777777" w:rsidR="002F5279" w:rsidRPr="00E33738" w:rsidRDefault="002F5279" w:rsidP="002F5279">
            <w:pPr>
              <w:rPr>
                <w:rFonts w:cstheme="minorHAnsi"/>
                <w:b/>
                <w:bCs/>
                <w:sz w:val="20"/>
                <w:szCs w:val="20"/>
              </w:rPr>
            </w:pPr>
            <w:r w:rsidRPr="00E33738">
              <w:rPr>
                <w:rFonts w:cstheme="minorHAnsi"/>
                <w:sz w:val="20"/>
                <w:szCs w:val="20"/>
              </w:rPr>
              <w:t>Zintegrowana z procesorem</w:t>
            </w:r>
          </w:p>
        </w:tc>
        <w:tc>
          <w:tcPr>
            <w:tcW w:w="1507" w:type="pct"/>
          </w:tcPr>
          <w:p w14:paraId="514F21FF" w14:textId="77777777" w:rsidR="002F5279" w:rsidRDefault="002F5279" w:rsidP="002F5279">
            <w:pPr>
              <w:spacing w:line="276" w:lineRule="auto"/>
              <w:jc w:val="center"/>
              <w:rPr>
                <w:rFonts w:ascii="Calibri" w:hAnsi="Calibri" w:cs="Arial"/>
              </w:rPr>
            </w:pPr>
            <w:sdt>
              <w:sdtPr>
                <w:rPr>
                  <w:rFonts w:ascii="Calibri" w:hAnsi="Calibri" w:cs="Arial"/>
                </w:rPr>
                <w:id w:val="1653862370"/>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393393318"/>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p w14:paraId="28A6157D" w14:textId="77777777" w:rsidR="002F5279" w:rsidRPr="00E33738" w:rsidRDefault="002F5279" w:rsidP="002F5279">
            <w:pPr>
              <w:rPr>
                <w:rFonts w:cstheme="minorHAnsi"/>
                <w:sz w:val="20"/>
                <w:szCs w:val="20"/>
              </w:rPr>
            </w:pPr>
          </w:p>
        </w:tc>
      </w:tr>
      <w:tr w:rsidR="002F5279" w:rsidRPr="00E33738" w14:paraId="5F6D4153" w14:textId="06931CC7" w:rsidTr="00FC4FDE">
        <w:trPr>
          <w:trHeight w:val="908"/>
        </w:trPr>
        <w:tc>
          <w:tcPr>
            <w:tcW w:w="594" w:type="pct"/>
            <w:vAlign w:val="center"/>
          </w:tcPr>
          <w:p w14:paraId="090A53DB" w14:textId="77777777" w:rsidR="002F5279" w:rsidRPr="00E33738" w:rsidRDefault="002F5279" w:rsidP="002F5279">
            <w:pPr>
              <w:rPr>
                <w:rFonts w:cstheme="minorHAnsi"/>
                <w:b/>
                <w:bCs/>
                <w:sz w:val="20"/>
                <w:szCs w:val="20"/>
              </w:rPr>
            </w:pPr>
            <w:r w:rsidRPr="00E33738">
              <w:rPr>
                <w:rFonts w:cstheme="minorHAnsi"/>
                <w:sz w:val="20"/>
                <w:szCs w:val="20"/>
              </w:rPr>
              <w:t>Wyposażenie multimedialne</w:t>
            </w:r>
          </w:p>
        </w:tc>
        <w:tc>
          <w:tcPr>
            <w:tcW w:w="2899" w:type="pct"/>
            <w:vAlign w:val="center"/>
          </w:tcPr>
          <w:p w14:paraId="6C3F9CBF" w14:textId="20C5CC3E" w:rsidR="002F5279" w:rsidRPr="00E33738" w:rsidRDefault="002F5279" w:rsidP="002F5279">
            <w:pPr>
              <w:rPr>
                <w:rFonts w:cstheme="minorHAnsi"/>
                <w:sz w:val="20"/>
                <w:szCs w:val="20"/>
              </w:rPr>
            </w:pPr>
            <w:r w:rsidRPr="00E33738">
              <w:rPr>
                <w:rFonts w:cstheme="minorHAnsi"/>
                <w:sz w:val="20"/>
                <w:szCs w:val="20"/>
              </w:rPr>
              <w:t xml:space="preserve">Karta dźwiękowa zintegrowana z płytą główną, zgodna z High Definition,  wewnętrzny głośnik 2W w obudowie komputera Port słuchawek i mikrofonu na przednim panelu, dopuszcza się rozwiązanie port </w:t>
            </w:r>
            <w:proofErr w:type="spellStart"/>
            <w:r w:rsidRPr="00E33738">
              <w:rPr>
                <w:rFonts w:cstheme="minorHAnsi"/>
                <w:sz w:val="20"/>
                <w:szCs w:val="20"/>
              </w:rPr>
              <w:t>combo</w:t>
            </w:r>
            <w:proofErr w:type="spellEnd"/>
            <w:r w:rsidRPr="00E33738">
              <w:rPr>
                <w:rFonts w:cstheme="minorHAnsi"/>
                <w:sz w:val="20"/>
                <w:szCs w:val="20"/>
              </w:rPr>
              <w:t>, na tylnym panelu min. audio out.</w:t>
            </w:r>
          </w:p>
        </w:tc>
        <w:tc>
          <w:tcPr>
            <w:tcW w:w="1507" w:type="pct"/>
          </w:tcPr>
          <w:p w14:paraId="26FDD381" w14:textId="77777777" w:rsidR="002F5279" w:rsidRDefault="002F5279" w:rsidP="002F5279">
            <w:pPr>
              <w:spacing w:line="276" w:lineRule="auto"/>
              <w:jc w:val="center"/>
              <w:rPr>
                <w:rFonts w:ascii="Calibri" w:hAnsi="Calibri" w:cs="Arial"/>
              </w:rPr>
            </w:pPr>
            <w:sdt>
              <w:sdtPr>
                <w:rPr>
                  <w:rFonts w:ascii="Calibri" w:hAnsi="Calibri" w:cs="Arial"/>
                </w:rPr>
                <w:id w:val="-944773709"/>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2017953702"/>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p w14:paraId="54C3B2E4" w14:textId="77777777" w:rsidR="002F5279" w:rsidRPr="00E33738" w:rsidRDefault="002F5279" w:rsidP="002F5279">
            <w:pPr>
              <w:rPr>
                <w:rFonts w:cstheme="minorHAnsi"/>
                <w:sz w:val="20"/>
                <w:szCs w:val="20"/>
              </w:rPr>
            </w:pPr>
          </w:p>
        </w:tc>
      </w:tr>
      <w:tr w:rsidR="002F5279" w:rsidRPr="00E33738" w14:paraId="5BC48822" w14:textId="72B2C24C" w:rsidTr="00B0286C">
        <w:trPr>
          <w:trHeight w:val="3402"/>
        </w:trPr>
        <w:tc>
          <w:tcPr>
            <w:tcW w:w="594" w:type="pct"/>
            <w:vAlign w:val="center"/>
          </w:tcPr>
          <w:p w14:paraId="7D6FE364" w14:textId="77777777" w:rsidR="002F5279" w:rsidRPr="00E33738" w:rsidRDefault="002F5279" w:rsidP="002F5279">
            <w:pPr>
              <w:rPr>
                <w:rFonts w:cstheme="minorHAnsi"/>
                <w:b/>
                <w:bCs/>
                <w:sz w:val="20"/>
                <w:szCs w:val="20"/>
              </w:rPr>
            </w:pPr>
            <w:r w:rsidRPr="00E33738">
              <w:rPr>
                <w:rFonts w:cstheme="minorHAnsi"/>
                <w:sz w:val="20"/>
                <w:szCs w:val="20"/>
              </w:rPr>
              <w:t>Obudowa</w:t>
            </w:r>
          </w:p>
        </w:tc>
        <w:tc>
          <w:tcPr>
            <w:tcW w:w="2899" w:type="pct"/>
            <w:vAlign w:val="center"/>
          </w:tcPr>
          <w:p w14:paraId="1AC0E384" w14:textId="77777777" w:rsidR="002F5279" w:rsidRPr="00666C39" w:rsidRDefault="002F5279" w:rsidP="002F5279">
            <w:pPr>
              <w:rPr>
                <w:rFonts w:cstheme="minorHAnsi"/>
                <w:sz w:val="20"/>
                <w:szCs w:val="20"/>
              </w:rPr>
            </w:pPr>
            <w:r w:rsidRPr="00666C39">
              <w:rPr>
                <w:rFonts w:cstheme="minorHAnsi"/>
                <w:sz w:val="20"/>
                <w:szCs w:val="20"/>
              </w:rPr>
              <w:t xml:space="preserve">Typu Tower z obsługą kart PCI Express wyłącznie o pełnym profilu. </w:t>
            </w:r>
          </w:p>
          <w:p w14:paraId="74E4FC3E" w14:textId="77777777" w:rsidR="002F5279" w:rsidRPr="00666C39" w:rsidRDefault="002F5279" w:rsidP="002F5279">
            <w:pPr>
              <w:rPr>
                <w:rFonts w:cstheme="minorHAnsi"/>
                <w:sz w:val="20"/>
                <w:szCs w:val="20"/>
              </w:rPr>
            </w:pPr>
            <w:r w:rsidRPr="00666C39">
              <w:rPr>
                <w:rFonts w:cstheme="minorHAnsi"/>
                <w:sz w:val="20"/>
                <w:szCs w:val="20"/>
              </w:rPr>
              <w:t xml:space="preserve">Napęd optyczny typu </w:t>
            </w:r>
            <w:proofErr w:type="spellStart"/>
            <w:r w:rsidRPr="00666C39">
              <w:rPr>
                <w:rFonts w:cstheme="minorHAnsi"/>
                <w:sz w:val="20"/>
                <w:szCs w:val="20"/>
              </w:rPr>
              <w:t>slim</w:t>
            </w:r>
            <w:proofErr w:type="spellEnd"/>
            <w:r w:rsidRPr="00666C39">
              <w:rPr>
                <w:rFonts w:cstheme="minorHAnsi"/>
                <w:sz w:val="20"/>
                <w:szCs w:val="20"/>
              </w:rPr>
              <w:t xml:space="preserve"> DVD +/- RW.</w:t>
            </w:r>
          </w:p>
          <w:p w14:paraId="0FADC6B2" w14:textId="77777777" w:rsidR="002F5279" w:rsidRPr="00666C39" w:rsidRDefault="002F5279" w:rsidP="002F5279">
            <w:pPr>
              <w:rPr>
                <w:rFonts w:cstheme="minorHAnsi"/>
                <w:sz w:val="20"/>
                <w:szCs w:val="20"/>
              </w:rPr>
            </w:pPr>
            <w:r w:rsidRPr="00666C39">
              <w:rPr>
                <w:rFonts w:cstheme="minorHAnsi"/>
                <w:sz w:val="20"/>
                <w:szCs w:val="20"/>
              </w:rPr>
              <w:t>Wymiary:</w:t>
            </w:r>
          </w:p>
          <w:p w14:paraId="18AC4AFF" w14:textId="77777777" w:rsidR="002F5279" w:rsidRPr="00666C39" w:rsidRDefault="002F5279" w:rsidP="002F5279">
            <w:pPr>
              <w:rPr>
                <w:rFonts w:cstheme="minorHAnsi"/>
                <w:sz w:val="20"/>
                <w:szCs w:val="20"/>
              </w:rPr>
            </w:pPr>
            <w:r w:rsidRPr="00666C39">
              <w:rPr>
                <w:rFonts w:cstheme="minorHAnsi"/>
                <w:sz w:val="20"/>
                <w:szCs w:val="20"/>
              </w:rPr>
              <w:t xml:space="preserve">Wysokość: 324 mm </w:t>
            </w:r>
          </w:p>
          <w:p w14:paraId="24C5D22F" w14:textId="77777777" w:rsidR="002F5279" w:rsidRPr="00666C39" w:rsidRDefault="002F5279" w:rsidP="002F5279">
            <w:pPr>
              <w:rPr>
                <w:rFonts w:cstheme="minorHAnsi"/>
                <w:sz w:val="20"/>
                <w:szCs w:val="20"/>
              </w:rPr>
            </w:pPr>
            <w:r w:rsidRPr="00666C39">
              <w:rPr>
                <w:rFonts w:cstheme="minorHAnsi"/>
                <w:sz w:val="20"/>
                <w:szCs w:val="20"/>
              </w:rPr>
              <w:t>Szerokość: 154 mm</w:t>
            </w:r>
          </w:p>
          <w:p w14:paraId="541D1BBB" w14:textId="77777777" w:rsidR="002F5279" w:rsidRPr="00666C39" w:rsidRDefault="002F5279" w:rsidP="002F5279">
            <w:pPr>
              <w:rPr>
                <w:rFonts w:cstheme="minorHAnsi"/>
                <w:sz w:val="20"/>
                <w:szCs w:val="20"/>
              </w:rPr>
            </w:pPr>
            <w:r w:rsidRPr="00666C39">
              <w:rPr>
                <w:rFonts w:cstheme="minorHAnsi"/>
                <w:sz w:val="20"/>
                <w:szCs w:val="20"/>
              </w:rPr>
              <w:t>Głębokość: 292 mm</w:t>
            </w:r>
          </w:p>
          <w:p w14:paraId="7BBDB9C9" w14:textId="77777777" w:rsidR="002F5279" w:rsidRPr="00666C39" w:rsidRDefault="002F5279" w:rsidP="002F5279">
            <w:pPr>
              <w:rPr>
                <w:rFonts w:cstheme="minorHAnsi"/>
                <w:sz w:val="20"/>
                <w:szCs w:val="20"/>
              </w:rPr>
            </w:pPr>
            <w:r w:rsidRPr="00666C39">
              <w:rPr>
                <w:rFonts w:cstheme="minorHAnsi"/>
                <w:sz w:val="20"/>
                <w:szCs w:val="20"/>
              </w:rPr>
              <w:t>Waga (maksymalna): 6,5 kg</w:t>
            </w:r>
          </w:p>
          <w:p w14:paraId="388D4097" w14:textId="77777777" w:rsidR="002F5279" w:rsidRPr="00666C39" w:rsidRDefault="002F5279" w:rsidP="002F5279">
            <w:pPr>
              <w:rPr>
                <w:rFonts w:cstheme="minorHAnsi"/>
                <w:sz w:val="20"/>
                <w:szCs w:val="20"/>
              </w:rPr>
            </w:pPr>
            <w:r w:rsidRPr="00666C39">
              <w:rPr>
                <w:rFonts w:cstheme="minorHAnsi"/>
                <w:sz w:val="20"/>
                <w:szCs w:val="20"/>
              </w:rPr>
              <w:t>Obudowa fabrycznie przystosowana do pracy w orientacji pionowej. Wyposażona w dystanse gumowe zapobiegające poślizgom obudowy i zarysowaniu lakieru. Nie dopuszcza się aby w bocznych  ściankach obudowy były usytuowane otwory wentylacyjne, cyrkulacja powietrza tylko przez przedni i tylny panel z zachowaniem ruchu powietrza przód -&gt; tył.</w:t>
            </w:r>
          </w:p>
          <w:p w14:paraId="62E3E491" w14:textId="1DF3C257" w:rsidR="002F5279" w:rsidRPr="00E33738" w:rsidRDefault="002F5279" w:rsidP="002F5279">
            <w:pPr>
              <w:rPr>
                <w:rFonts w:cstheme="minorHAnsi"/>
                <w:sz w:val="20"/>
                <w:szCs w:val="20"/>
              </w:rPr>
            </w:pPr>
            <w:r w:rsidRPr="00666C39">
              <w:rPr>
                <w:rFonts w:cstheme="minorHAnsi"/>
                <w:sz w:val="20"/>
                <w:szCs w:val="20"/>
              </w:rPr>
              <w:t>Zasilacz o mocy max. 180W pracujący w sieci 230V 50/60Hz prądu zmiennego i efektywności min. 85% przy obciążeniu zasilacza na poziomie 50% oraz o efektywności min. 82% przy obciążeniu zasilacza na poziomie 100%, EPA BRONZE</w:t>
            </w:r>
          </w:p>
        </w:tc>
        <w:tc>
          <w:tcPr>
            <w:tcW w:w="1507" w:type="pct"/>
          </w:tcPr>
          <w:p w14:paraId="54074A7E" w14:textId="77777777" w:rsidR="002F5279" w:rsidRDefault="002F5279" w:rsidP="002F5279">
            <w:pPr>
              <w:spacing w:line="276" w:lineRule="auto"/>
              <w:jc w:val="center"/>
              <w:rPr>
                <w:rFonts w:ascii="Calibri" w:hAnsi="Calibri" w:cs="Arial"/>
              </w:rPr>
            </w:pPr>
            <w:sdt>
              <w:sdtPr>
                <w:rPr>
                  <w:rFonts w:ascii="Calibri" w:hAnsi="Calibri" w:cs="Arial"/>
                </w:rPr>
                <w:id w:val="-447852123"/>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1951586449"/>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p w14:paraId="4ED4C5E9" w14:textId="77777777" w:rsidR="002F5279" w:rsidRPr="00E33738" w:rsidRDefault="002F5279" w:rsidP="002F5279">
            <w:pPr>
              <w:rPr>
                <w:rFonts w:cstheme="minorHAnsi"/>
                <w:sz w:val="20"/>
                <w:szCs w:val="20"/>
              </w:rPr>
            </w:pPr>
          </w:p>
        </w:tc>
      </w:tr>
      <w:tr w:rsidR="00B03B3B" w:rsidRPr="00E33738" w14:paraId="57429BBF" w14:textId="53B94F7D" w:rsidTr="00FC4FDE">
        <w:trPr>
          <w:trHeight w:val="938"/>
        </w:trPr>
        <w:tc>
          <w:tcPr>
            <w:tcW w:w="594" w:type="pct"/>
            <w:vAlign w:val="center"/>
          </w:tcPr>
          <w:p w14:paraId="1DA76B0D" w14:textId="77777777" w:rsidR="00B03B3B" w:rsidRPr="00E33738" w:rsidRDefault="00B03B3B" w:rsidP="00B03B3B">
            <w:pPr>
              <w:rPr>
                <w:rFonts w:cstheme="minorHAnsi"/>
                <w:sz w:val="20"/>
                <w:szCs w:val="20"/>
              </w:rPr>
            </w:pPr>
            <w:r w:rsidRPr="00E33738">
              <w:rPr>
                <w:rFonts w:cstheme="minorHAnsi"/>
                <w:sz w:val="20"/>
                <w:szCs w:val="20"/>
              </w:rPr>
              <w:t>Zgodność z systemami operacyjnymi</w:t>
            </w:r>
          </w:p>
        </w:tc>
        <w:tc>
          <w:tcPr>
            <w:tcW w:w="2899" w:type="pct"/>
            <w:vAlign w:val="center"/>
          </w:tcPr>
          <w:p w14:paraId="3AC29E60" w14:textId="560CF9B8" w:rsidR="00B03B3B" w:rsidRPr="00E33738" w:rsidRDefault="00B03B3B" w:rsidP="00B03B3B">
            <w:pPr>
              <w:rPr>
                <w:rFonts w:cstheme="minorHAnsi"/>
                <w:sz w:val="20"/>
                <w:szCs w:val="20"/>
              </w:rPr>
            </w:pPr>
            <w:r w:rsidRPr="00E33738">
              <w:rPr>
                <w:rFonts w:cstheme="minorHAnsi"/>
                <w:sz w:val="20"/>
                <w:szCs w:val="20"/>
              </w:rPr>
              <w:t xml:space="preserve">Oferowane modele komputerów muszą poprawnie współpracować z zamawianymi systemami operacyjnymi (jako potwierdzenie poprawnej współpracy Wykonawca dołączy do oferty dokument w postaci wydruku potwierdzający certyfikację rodziny produktów bez względu na rodzaj obudowy, dodatkowo potwierdzony przez producenta oferowanego komputera) </w:t>
            </w:r>
            <w:r w:rsidRPr="00EA622D">
              <w:rPr>
                <w:rFonts w:cstheme="minorHAnsi"/>
                <w:b/>
                <w:sz w:val="20"/>
                <w:szCs w:val="20"/>
                <w:u w:val="single"/>
              </w:rPr>
              <w:t>(należy załączyć do oferty)</w:t>
            </w:r>
            <w:r w:rsidRPr="00EA622D">
              <w:rPr>
                <w:rFonts w:cstheme="minorHAnsi"/>
                <w:sz w:val="20"/>
                <w:szCs w:val="20"/>
                <w:u w:val="single"/>
              </w:rPr>
              <w:t>.</w:t>
            </w:r>
          </w:p>
        </w:tc>
        <w:tc>
          <w:tcPr>
            <w:tcW w:w="1507" w:type="pct"/>
          </w:tcPr>
          <w:p w14:paraId="0C351354" w14:textId="77777777" w:rsidR="00B03B3B" w:rsidRDefault="00B03B3B" w:rsidP="00B03B3B">
            <w:pPr>
              <w:spacing w:line="276" w:lineRule="auto"/>
              <w:jc w:val="center"/>
              <w:rPr>
                <w:rFonts w:ascii="Calibri" w:hAnsi="Calibri" w:cs="Arial"/>
              </w:rPr>
            </w:pPr>
            <w:sdt>
              <w:sdtPr>
                <w:rPr>
                  <w:rFonts w:ascii="Calibri" w:hAnsi="Calibri" w:cs="Arial"/>
                </w:rPr>
                <w:id w:val="1837268252"/>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73600721"/>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p w14:paraId="072B5212" w14:textId="77777777" w:rsidR="00B03B3B" w:rsidRPr="00E33738" w:rsidRDefault="00B03B3B" w:rsidP="00B03B3B">
            <w:pPr>
              <w:rPr>
                <w:rFonts w:cstheme="minorHAnsi"/>
                <w:sz w:val="20"/>
                <w:szCs w:val="20"/>
              </w:rPr>
            </w:pPr>
          </w:p>
        </w:tc>
      </w:tr>
      <w:tr w:rsidR="00B03B3B" w:rsidRPr="00E33738" w14:paraId="1F2489DC" w14:textId="23F81FFB" w:rsidTr="00FC4FDE">
        <w:trPr>
          <w:trHeight w:val="836"/>
        </w:trPr>
        <w:tc>
          <w:tcPr>
            <w:tcW w:w="594" w:type="pct"/>
            <w:vAlign w:val="center"/>
          </w:tcPr>
          <w:p w14:paraId="315DC42E" w14:textId="77777777" w:rsidR="00B03B3B" w:rsidRPr="00E33738" w:rsidRDefault="00B03B3B" w:rsidP="00B03B3B">
            <w:pPr>
              <w:rPr>
                <w:rFonts w:cstheme="minorHAnsi"/>
                <w:sz w:val="20"/>
                <w:szCs w:val="20"/>
              </w:rPr>
            </w:pPr>
            <w:r w:rsidRPr="00E33738">
              <w:rPr>
                <w:rFonts w:cstheme="minorHAnsi"/>
                <w:sz w:val="20"/>
                <w:szCs w:val="20"/>
              </w:rPr>
              <w:t>Bezpieczeństwo</w:t>
            </w:r>
          </w:p>
        </w:tc>
        <w:tc>
          <w:tcPr>
            <w:tcW w:w="2899" w:type="pct"/>
            <w:vAlign w:val="center"/>
          </w:tcPr>
          <w:p w14:paraId="656FC030" w14:textId="77777777" w:rsidR="00B03B3B" w:rsidRPr="00E33738" w:rsidRDefault="00B03B3B" w:rsidP="00B03B3B">
            <w:pPr>
              <w:jc w:val="both"/>
              <w:rPr>
                <w:rFonts w:cstheme="minorHAnsi"/>
                <w:sz w:val="20"/>
                <w:szCs w:val="20"/>
              </w:rPr>
            </w:pPr>
            <w:r w:rsidRPr="00E33738">
              <w:rPr>
                <w:rFonts w:cstheme="minorHAnsi"/>
                <w:sz w:val="20"/>
                <w:szCs w:val="20"/>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System diagnostyczny z graficznym interfejsem użytkownika zaszyty w tej samej pamięci </w:t>
            </w:r>
            <w:proofErr w:type="spellStart"/>
            <w:r w:rsidRPr="00E33738">
              <w:rPr>
                <w:rFonts w:cstheme="minorHAnsi"/>
                <w:sz w:val="20"/>
                <w:szCs w:val="20"/>
              </w:rPr>
              <w:t>flash</w:t>
            </w:r>
            <w:proofErr w:type="spellEnd"/>
            <w:r w:rsidRPr="00E33738">
              <w:rPr>
                <w:rFonts w:cstheme="minorHAnsi"/>
                <w:sz w:val="20"/>
                <w:szCs w:val="20"/>
              </w:rPr>
              <w:t xml:space="preserve"> co BIOS, dostępny z poziomu szybkiego menu </w:t>
            </w:r>
            <w:proofErr w:type="spellStart"/>
            <w:r w:rsidRPr="00E33738">
              <w:rPr>
                <w:rFonts w:cstheme="minorHAnsi"/>
                <w:sz w:val="20"/>
                <w:szCs w:val="20"/>
              </w:rPr>
              <w:t>boot</w:t>
            </w:r>
            <w:proofErr w:type="spellEnd"/>
            <w:r w:rsidRPr="00E33738">
              <w:rPr>
                <w:rFonts w:cstheme="minorHAnsi"/>
                <w:sz w:val="20"/>
                <w:szCs w:val="20"/>
              </w:rPr>
              <w:t xml:space="preserve">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w:t>
            </w:r>
            <w:proofErr w:type="spellStart"/>
            <w:r w:rsidRPr="00E33738">
              <w:rPr>
                <w:rFonts w:cstheme="minorHAnsi"/>
                <w:sz w:val="20"/>
                <w:szCs w:val="20"/>
              </w:rPr>
              <w:t>internetu</w:t>
            </w:r>
            <w:proofErr w:type="spellEnd"/>
            <w:r w:rsidRPr="00E33738">
              <w:rPr>
                <w:rFonts w:cstheme="minorHAnsi"/>
                <w:sz w:val="20"/>
                <w:szCs w:val="20"/>
              </w:rPr>
              <w:t xml:space="preserve"> i sieci lokalnej.</w:t>
            </w:r>
          </w:p>
          <w:p w14:paraId="17B53E52" w14:textId="0B2CDD6A" w:rsidR="00B03B3B" w:rsidRPr="00E33738" w:rsidRDefault="00B03B3B" w:rsidP="00B03B3B">
            <w:pPr>
              <w:rPr>
                <w:rFonts w:cstheme="minorHAnsi"/>
                <w:sz w:val="20"/>
                <w:szCs w:val="20"/>
              </w:rPr>
            </w:pPr>
            <w:r w:rsidRPr="00E33738">
              <w:rPr>
                <w:rFonts w:cstheme="minorHAnsi"/>
                <w:sz w:val="20"/>
                <w:szCs w:val="20"/>
              </w:rPr>
              <w:t>Procedura POST traktowana jest jako oddzielna funkcjonalność</w:t>
            </w:r>
          </w:p>
        </w:tc>
        <w:tc>
          <w:tcPr>
            <w:tcW w:w="1507" w:type="pct"/>
          </w:tcPr>
          <w:p w14:paraId="665EE669" w14:textId="77777777" w:rsidR="00B03B3B" w:rsidRDefault="00B03B3B" w:rsidP="00B03B3B">
            <w:pPr>
              <w:spacing w:line="276" w:lineRule="auto"/>
              <w:jc w:val="center"/>
              <w:rPr>
                <w:rFonts w:ascii="Calibri" w:hAnsi="Calibri" w:cs="Arial"/>
              </w:rPr>
            </w:pPr>
            <w:sdt>
              <w:sdtPr>
                <w:rPr>
                  <w:rFonts w:ascii="Calibri" w:hAnsi="Calibri" w:cs="Arial"/>
                </w:rPr>
                <w:id w:val="-698004108"/>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1493088621"/>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p w14:paraId="00EFB6CE" w14:textId="77777777" w:rsidR="00B03B3B" w:rsidRPr="00E33738" w:rsidRDefault="00B03B3B" w:rsidP="00B03B3B">
            <w:pPr>
              <w:rPr>
                <w:rFonts w:cstheme="minorHAnsi"/>
                <w:sz w:val="20"/>
                <w:szCs w:val="20"/>
              </w:rPr>
            </w:pPr>
          </w:p>
        </w:tc>
      </w:tr>
      <w:tr w:rsidR="00B03B3B" w:rsidRPr="00E33738" w14:paraId="2C179FE1" w14:textId="77777777" w:rsidTr="00B0286C">
        <w:trPr>
          <w:trHeight w:val="454"/>
        </w:trPr>
        <w:tc>
          <w:tcPr>
            <w:tcW w:w="594" w:type="pct"/>
            <w:vAlign w:val="center"/>
          </w:tcPr>
          <w:p w14:paraId="317A5672" w14:textId="16E9D078" w:rsidR="00B03B3B" w:rsidRPr="00E33738" w:rsidRDefault="00B03B3B" w:rsidP="00B03B3B">
            <w:pPr>
              <w:rPr>
                <w:rFonts w:cstheme="minorHAnsi"/>
                <w:sz w:val="20"/>
                <w:szCs w:val="20"/>
              </w:rPr>
            </w:pPr>
            <w:r>
              <w:rPr>
                <w:rFonts w:cstheme="minorHAnsi"/>
                <w:sz w:val="20"/>
                <w:szCs w:val="20"/>
              </w:rPr>
              <w:t xml:space="preserve">Sieć: </w:t>
            </w:r>
          </w:p>
        </w:tc>
        <w:tc>
          <w:tcPr>
            <w:tcW w:w="2899" w:type="pct"/>
            <w:vAlign w:val="center"/>
          </w:tcPr>
          <w:p w14:paraId="3D532BE8" w14:textId="22EF4909" w:rsidR="00B03B3B" w:rsidRPr="00E33738" w:rsidRDefault="00B03B3B" w:rsidP="00B03B3B">
            <w:pPr>
              <w:jc w:val="both"/>
              <w:rPr>
                <w:rFonts w:cstheme="minorHAnsi"/>
                <w:sz w:val="20"/>
                <w:szCs w:val="20"/>
              </w:rPr>
            </w:pPr>
            <w:r w:rsidRPr="00BB601C">
              <w:rPr>
                <w:rFonts w:cstheme="minorHAnsi"/>
                <w:bCs/>
                <w:sz w:val="20"/>
                <w:szCs w:val="20"/>
              </w:rPr>
              <w:t>Karta sieciowa z obsługą Wi-Fi w standardzie 6, Bluetooth 5.3,</w:t>
            </w:r>
          </w:p>
        </w:tc>
        <w:tc>
          <w:tcPr>
            <w:tcW w:w="1507" w:type="pct"/>
          </w:tcPr>
          <w:p w14:paraId="00948B86" w14:textId="466A5044" w:rsidR="00B03B3B" w:rsidRDefault="00B03B3B" w:rsidP="00B03B3B">
            <w:pPr>
              <w:spacing w:line="276" w:lineRule="auto"/>
              <w:jc w:val="center"/>
              <w:rPr>
                <w:rFonts w:ascii="Calibri" w:hAnsi="Calibri" w:cs="Arial"/>
              </w:rPr>
            </w:pPr>
            <w:sdt>
              <w:sdtPr>
                <w:rPr>
                  <w:rFonts w:ascii="Calibri" w:hAnsi="Calibri" w:cs="Arial"/>
                </w:rPr>
                <w:id w:val="813756725"/>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374544115"/>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p w14:paraId="3AC82A9D" w14:textId="77777777" w:rsidR="00B03B3B" w:rsidRDefault="00B03B3B" w:rsidP="00B03B3B">
            <w:pPr>
              <w:spacing w:line="276" w:lineRule="auto"/>
              <w:jc w:val="center"/>
              <w:rPr>
                <w:rFonts w:ascii="Calibri" w:hAnsi="Calibri" w:cs="Arial"/>
              </w:rPr>
            </w:pPr>
          </w:p>
        </w:tc>
      </w:tr>
      <w:tr w:rsidR="00B03B3B" w:rsidRPr="00E33738" w14:paraId="02E86A7F" w14:textId="0744AF6B" w:rsidTr="00FC4FDE">
        <w:tc>
          <w:tcPr>
            <w:tcW w:w="594" w:type="pct"/>
            <w:vAlign w:val="center"/>
          </w:tcPr>
          <w:p w14:paraId="57C98DFE" w14:textId="6370728B" w:rsidR="00B03B3B" w:rsidRPr="00E33738" w:rsidRDefault="00B03B3B" w:rsidP="00B03B3B">
            <w:pPr>
              <w:rPr>
                <w:rFonts w:cstheme="minorHAnsi"/>
                <w:sz w:val="20"/>
                <w:szCs w:val="20"/>
              </w:rPr>
            </w:pPr>
            <w:r w:rsidRPr="00E33738">
              <w:rPr>
                <w:rFonts w:cstheme="minorHAnsi"/>
                <w:sz w:val="20"/>
                <w:szCs w:val="20"/>
              </w:rPr>
              <w:t>Wirtualizacja</w:t>
            </w:r>
          </w:p>
        </w:tc>
        <w:tc>
          <w:tcPr>
            <w:tcW w:w="2899" w:type="pct"/>
            <w:vAlign w:val="center"/>
          </w:tcPr>
          <w:p w14:paraId="6E1DA8FA" w14:textId="172016BB" w:rsidR="00B03B3B" w:rsidRPr="00B03B3B" w:rsidRDefault="00B03B3B" w:rsidP="00B03B3B">
            <w:pPr>
              <w:contextualSpacing/>
              <w:rPr>
                <w:rFonts w:cstheme="minorHAnsi"/>
                <w:sz w:val="20"/>
                <w:szCs w:val="20"/>
              </w:rPr>
            </w:pPr>
            <w:r w:rsidRPr="00E33738">
              <w:rPr>
                <w:rFonts w:cstheme="minorHAnsi"/>
                <w:sz w:val="20"/>
                <w:szCs w:val="20"/>
              </w:rPr>
              <w:t>Sprzętowe wsparcie technologii wirtualizacji realizowane łącznie w procesorze, chipsecie płyty głównej oraz w  BIOS systemu (możliwość włączenia/wyłączenia sprzętowego wsparcia wirtualizacji dla poszczególnych komponentów systemu).</w:t>
            </w:r>
          </w:p>
        </w:tc>
        <w:tc>
          <w:tcPr>
            <w:tcW w:w="1507" w:type="pct"/>
          </w:tcPr>
          <w:p w14:paraId="7E8EECC6" w14:textId="77777777" w:rsidR="00B03B3B" w:rsidRDefault="00B03B3B" w:rsidP="00B03B3B">
            <w:pPr>
              <w:spacing w:line="276" w:lineRule="auto"/>
              <w:jc w:val="center"/>
              <w:rPr>
                <w:rFonts w:ascii="Calibri" w:hAnsi="Calibri" w:cs="Arial"/>
              </w:rPr>
            </w:pPr>
            <w:sdt>
              <w:sdtPr>
                <w:rPr>
                  <w:rFonts w:ascii="Calibri" w:hAnsi="Calibri" w:cs="Arial"/>
                </w:rPr>
                <w:id w:val="-1015839395"/>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1762899371"/>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p w14:paraId="710A4049" w14:textId="77777777" w:rsidR="00B03B3B" w:rsidRPr="00E33738" w:rsidRDefault="00B03B3B" w:rsidP="00B03B3B">
            <w:pPr>
              <w:rPr>
                <w:rFonts w:cstheme="minorHAnsi"/>
                <w:sz w:val="20"/>
                <w:szCs w:val="20"/>
              </w:rPr>
            </w:pPr>
          </w:p>
        </w:tc>
      </w:tr>
      <w:tr w:rsidR="00B03B3B" w:rsidRPr="00E33738" w14:paraId="5AD47C98" w14:textId="340B259B" w:rsidTr="00FC4FDE">
        <w:trPr>
          <w:trHeight w:val="7784"/>
        </w:trPr>
        <w:tc>
          <w:tcPr>
            <w:tcW w:w="594" w:type="pct"/>
            <w:vAlign w:val="center"/>
          </w:tcPr>
          <w:p w14:paraId="6D97B1FD" w14:textId="77777777" w:rsidR="00B03B3B" w:rsidRPr="00E33738" w:rsidRDefault="00B03B3B" w:rsidP="00B03B3B">
            <w:pPr>
              <w:rPr>
                <w:rFonts w:cstheme="minorHAnsi"/>
                <w:sz w:val="20"/>
                <w:szCs w:val="20"/>
              </w:rPr>
            </w:pPr>
            <w:r w:rsidRPr="00E33738">
              <w:rPr>
                <w:rFonts w:cstheme="minorHAnsi"/>
                <w:sz w:val="20"/>
                <w:szCs w:val="20"/>
              </w:rPr>
              <w:t>BIOS</w:t>
            </w:r>
          </w:p>
        </w:tc>
        <w:tc>
          <w:tcPr>
            <w:tcW w:w="2899" w:type="pct"/>
            <w:vAlign w:val="center"/>
          </w:tcPr>
          <w:p w14:paraId="71F80D89" w14:textId="77777777" w:rsidR="00B03B3B" w:rsidRPr="00BB601C" w:rsidRDefault="00B03B3B" w:rsidP="00B03B3B">
            <w:pPr>
              <w:jc w:val="both"/>
              <w:rPr>
                <w:rFonts w:cstheme="minorHAnsi"/>
                <w:sz w:val="20"/>
                <w:szCs w:val="20"/>
              </w:rPr>
            </w:pPr>
            <w:r w:rsidRPr="00BB601C">
              <w:rPr>
                <w:rFonts w:cstheme="minorHAnsi"/>
                <w:sz w:val="20"/>
                <w:szCs w:val="20"/>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złączy M.2, MAC adresie zintegrowanej karty sieciowej, zintegrowanym układzie graficznym, kontrolerze audio.</w:t>
            </w:r>
          </w:p>
          <w:p w14:paraId="542C2D6A" w14:textId="77777777" w:rsidR="00B03B3B" w:rsidRPr="00BB601C" w:rsidRDefault="00B03B3B" w:rsidP="00B03B3B">
            <w:pPr>
              <w:jc w:val="both"/>
              <w:rPr>
                <w:rFonts w:cstheme="minorHAnsi"/>
                <w:sz w:val="20"/>
                <w:szCs w:val="20"/>
              </w:rPr>
            </w:pPr>
            <w:r w:rsidRPr="00BB601C">
              <w:rPr>
                <w:rFonts w:cstheme="minorHAnsi"/>
                <w:sz w:val="20"/>
                <w:szCs w:val="20"/>
              </w:rPr>
              <w:t>Do odczytu wskazanych informacji nie mogą być stosowane rozwiązania oparte o pamięć masową (wewnętrzną lub zewnętrzną), zaimplementowane poza systemem BIOS narzędzia, np. system diagnostyczny, dodatkowe oprogramowanie.</w:t>
            </w:r>
          </w:p>
          <w:p w14:paraId="3DD72409" w14:textId="77777777" w:rsidR="00B03B3B" w:rsidRPr="00BB601C" w:rsidRDefault="00B03B3B" w:rsidP="00B03B3B">
            <w:pPr>
              <w:jc w:val="both"/>
              <w:rPr>
                <w:rFonts w:cstheme="minorHAnsi"/>
                <w:sz w:val="20"/>
                <w:szCs w:val="20"/>
              </w:rPr>
            </w:pPr>
            <w:r w:rsidRPr="00BB601C">
              <w:rPr>
                <w:rFonts w:cstheme="minorHAnsi"/>
                <w:sz w:val="20"/>
                <w:szCs w:val="20"/>
              </w:rPr>
              <w:t>Funkcja blokowania/odblokowania BOOT-</w:t>
            </w:r>
            <w:proofErr w:type="spellStart"/>
            <w:r w:rsidRPr="00BB601C">
              <w:rPr>
                <w:rFonts w:cstheme="minorHAnsi"/>
                <w:sz w:val="20"/>
                <w:szCs w:val="20"/>
              </w:rPr>
              <w:t>owania</w:t>
            </w:r>
            <w:proofErr w:type="spellEnd"/>
            <w:r w:rsidRPr="00BB601C">
              <w:rPr>
                <w:rFonts w:cstheme="minorHAnsi"/>
                <w:sz w:val="20"/>
                <w:szCs w:val="20"/>
              </w:rPr>
              <w:t xml:space="preserve"> stacji roboczej z zewnętrznych urządzeń, Możliwość ustawienia z poziomu BIOS hasła użytkownika umożliwiającego uruchomienie komputera (zabezpieczenie przed nieautoryzowanym uruchomieniem) przy jednoczesnym zdefiniowanym haśle administratora (hasła oddzielne).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w:t>
            </w:r>
            <w:proofErr w:type="spellStart"/>
            <w:r w:rsidRPr="00BB601C">
              <w:rPr>
                <w:rFonts w:cstheme="minorHAnsi"/>
                <w:sz w:val="20"/>
                <w:szCs w:val="20"/>
              </w:rPr>
              <w:t>bootujących</w:t>
            </w:r>
            <w:proofErr w:type="spellEnd"/>
            <w:r w:rsidRPr="00BB601C">
              <w:rPr>
                <w:rFonts w:cstheme="minorHAnsi"/>
                <w:sz w:val="20"/>
                <w:szCs w:val="20"/>
              </w:rPr>
              <w:t xml:space="preserve"> typu USB). Możliwość wyłączania portów USB pojedynczo. </w:t>
            </w:r>
          </w:p>
          <w:p w14:paraId="018E2FA9" w14:textId="77777777" w:rsidR="00B03B3B" w:rsidRPr="00BB601C" w:rsidRDefault="00B03B3B" w:rsidP="00B03B3B">
            <w:pPr>
              <w:jc w:val="both"/>
              <w:rPr>
                <w:rFonts w:cstheme="minorHAnsi"/>
                <w:sz w:val="20"/>
                <w:szCs w:val="20"/>
              </w:rPr>
            </w:pPr>
            <w:r w:rsidRPr="00BB601C">
              <w:rPr>
                <w:rFonts w:cstheme="minorHAnsi"/>
                <w:sz w:val="20"/>
                <w:szCs w:val="20"/>
              </w:rPr>
              <w:t xml:space="preserve">Dedykowane w BIOS pole </w:t>
            </w:r>
            <w:proofErr w:type="spellStart"/>
            <w:r w:rsidRPr="00BB601C">
              <w:rPr>
                <w:rFonts w:cstheme="minorHAnsi"/>
                <w:sz w:val="20"/>
                <w:szCs w:val="20"/>
              </w:rPr>
              <w:t>Asset</w:t>
            </w:r>
            <w:proofErr w:type="spellEnd"/>
            <w:r w:rsidRPr="00BB601C">
              <w:rPr>
                <w:rFonts w:cstheme="minorHAnsi"/>
                <w:sz w:val="20"/>
                <w:szCs w:val="20"/>
              </w:rPr>
              <w:t xml:space="preserve"> Tag/numeru inwentarzowego umożliwiająca wpisanie oznaczenia sprzętu bezpośrednio z poziomu BIOS bez konieczności wykorzystywania dodatkowego oprogramowania. Pole </w:t>
            </w:r>
            <w:proofErr w:type="spellStart"/>
            <w:r w:rsidRPr="00BB601C">
              <w:rPr>
                <w:rFonts w:cstheme="minorHAnsi"/>
                <w:sz w:val="20"/>
                <w:szCs w:val="20"/>
              </w:rPr>
              <w:t>Asset</w:t>
            </w:r>
            <w:proofErr w:type="spellEnd"/>
            <w:r w:rsidRPr="00BB601C">
              <w:rPr>
                <w:rFonts w:cstheme="minorHAnsi"/>
                <w:sz w:val="20"/>
                <w:szCs w:val="20"/>
              </w:rPr>
              <w:t xml:space="preserve"> Tag/numeru inwentarzowego po nadaniu numeru nie może być edytowalne w BIOS  i nie może ulegać skasowaniu np. po aktualizacji BIOS.</w:t>
            </w:r>
          </w:p>
          <w:p w14:paraId="46C71753" w14:textId="77777777" w:rsidR="00B03B3B" w:rsidRPr="00BB601C" w:rsidRDefault="00B03B3B" w:rsidP="00B03B3B">
            <w:pPr>
              <w:jc w:val="both"/>
              <w:rPr>
                <w:rFonts w:cstheme="minorHAnsi"/>
                <w:sz w:val="20"/>
                <w:szCs w:val="20"/>
              </w:rPr>
            </w:pPr>
            <w:r w:rsidRPr="00BB601C">
              <w:rPr>
                <w:rFonts w:cstheme="minorHAnsi"/>
                <w:sz w:val="20"/>
                <w:szCs w:val="20"/>
              </w:rPr>
              <w:t xml:space="preserve">Możliwość dokonywania </w:t>
            </w:r>
            <w:proofErr w:type="spellStart"/>
            <w:r w:rsidRPr="00BB601C">
              <w:rPr>
                <w:rFonts w:cstheme="minorHAnsi"/>
                <w:sz w:val="20"/>
                <w:szCs w:val="20"/>
              </w:rPr>
              <w:t>backup’u</w:t>
            </w:r>
            <w:proofErr w:type="spellEnd"/>
            <w:r w:rsidRPr="00BB601C">
              <w:rPr>
                <w:rFonts w:cstheme="minorHAnsi"/>
                <w:sz w:val="20"/>
                <w:szCs w:val="20"/>
              </w:rPr>
              <w:t xml:space="preserve"> BIOS wraz z ustawieniami na dysku wewnętrznym. </w:t>
            </w:r>
          </w:p>
          <w:p w14:paraId="2A214EB0" w14:textId="5ED69615" w:rsidR="00B03B3B" w:rsidRPr="00E33738" w:rsidRDefault="00B03B3B" w:rsidP="00B03B3B">
            <w:pPr>
              <w:rPr>
                <w:rFonts w:cstheme="minorHAnsi"/>
                <w:sz w:val="20"/>
                <w:szCs w:val="20"/>
              </w:rPr>
            </w:pPr>
            <w:r w:rsidRPr="00BB601C">
              <w:rPr>
                <w:rFonts w:cstheme="minorHAnsi"/>
                <w:sz w:val="20"/>
                <w:szCs w:val="20"/>
              </w:rPr>
              <w:t>BIOS nanoszący wszystkie zmiany konfiguracji automatycznie.</w:t>
            </w:r>
          </w:p>
        </w:tc>
        <w:tc>
          <w:tcPr>
            <w:tcW w:w="1507" w:type="pct"/>
          </w:tcPr>
          <w:p w14:paraId="5C39146E" w14:textId="77777777" w:rsidR="00B03B3B" w:rsidRDefault="00B03B3B" w:rsidP="00B03B3B">
            <w:pPr>
              <w:spacing w:line="276" w:lineRule="auto"/>
              <w:jc w:val="center"/>
              <w:rPr>
                <w:rFonts w:ascii="Calibri" w:hAnsi="Calibri" w:cs="Arial"/>
              </w:rPr>
            </w:pPr>
            <w:sdt>
              <w:sdtPr>
                <w:rPr>
                  <w:rFonts w:ascii="Calibri" w:hAnsi="Calibri" w:cs="Arial"/>
                </w:rPr>
                <w:id w:val="-44144385"/>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1402176595"/>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p w14:paraId="2AAE8227" w14:textId="77777777" w:rsidR="00B03B3B" w:rsidRPr="00E33738" w:rsidRDefault="00B03B3B" w:rsidP="00B03B3B">
            <w:pPr>
              <w:rPr>
                <w:rFonts w:cstheme="minorHAnsi"/>
                <w:sz w:val="20"/>
                <w:szCs w:val="20"/>
              </w:rPr>
            </w:pPr>
          </w:p>
        </w:tc>
      </w:tr>
      <w:tr w:rsidR="00B03B3B" w:rsidRPr="00E33738" w14:paraId="71099B23" w14:textId="03C3D9A7" w:rsidTr="00FC4FDE">
        <w:tc>
          <w:tcPr>
            <w:tcW w:w="594" w:type="pct"/>
            <w:vAlign w:val="center"/>
          </w:tcPr>
          <w:p w14:paraId="24BCB813" w14:textId="77777777" w:rsidR="00B03B3B" w:rsidRPr="00E33738" w:rsidRDefault="00B03B3B" w:rsidP="00B03B3B">
            <w:pPr>
              <w:rPr>
                <w:rFonts w:cstheme="minorHAnsi"/>
                <w:sz w:val="20"/>
                <w:szCs w:val="20"/>
              </w:rPr>
            </w:pPr>
            <w:r w:rsidRPr="00E33738">
              <w:rPr>
                <w:rFonts w:cstheme="minorHAnsi"/>
                <w:sz w:val="20"/>
                <w:szCs w:val="20"/>
              </w:rPr>
              <w:t>Certyfikaty i standardy</w:t>
            </w:r>
          </w:p>
        </w:tc>
        <w:tc>
          <w:tcPr>
            <w:tcW w:w="2899" w:type="pct"/>
            <w:vAlign w:val="center"/>
          </w:tcPr>
          <w:p w14:paraId="2F02632A" w14:textId="77777777" w:rsidR="00B03B3B" w:rsidRPr="00E33738" w:rsidRDefault="00B03B3B" w:rsidP="00B03B3B">
            <w:pPr>
              <w:rPr>
                <w:rFonts w:cstheme="minorHAnsi"/>
                <w:sz w:val="20"/>
                <w:szCs w:val="20"/>
              </w:rPr>
            </w:pPr>
            <w:r w:rsidRPr="00E33738">
              <w:rPr>
                <w:rFonts w:cstheme="minorHAnsi"/>
                <w:sz w:val="20"/>
                <w:szCs w:val="20"/>
              </w:rPr>
              <w:t>Urządzenia wyprodukowane zgodnie z normą ISO 9001 oraz ISO 50001</w:t>
            </w:r>
            <w:r>
              <w:rPr>
                <w:rFonts w:cstheme="minorHAnsi"/>
                <w:sz w:val="20"/>
                <w:szCs w:val="20"/>
              </w:rPr>
              <w:t xml:space="preserve"> </w:t>
            </w:r>
            <w:r w:rsidRPr="00EA622D">
              <w:rPr>
                <w:rFonts w:cstheme="minorHAnsi"/>
                <w:b/>
                <w:sz w:val="20"/>
                <w:szCs w:val="20"/>
                <w:u w:val="single"/>
              </w:rPr>
              <w:t>(należy załączyć do oferty).</w:t>
            </w:r>
          </w:p>
          <w:p w14:paraId="09A30A31" w14:textId="77777777" w:rsidR="00B03B3B" w:rsidRPr="00E33738" w:rsidRDefault="00B03B3B" w:rsidP="00B03B3B">
            <w:pPr>
              <w:rPr>
                <w:rFonts w:cstheme="minorHAnsi"/>
                <w:sz w:val="20"/>
                <w:szCs w:val="20"/>
              </w:rPr>
            </w:pPr>
            <w:r w:rsidRPr="00E33738">
              <w:rPr>
                <w:rFonts w:cstheme="minorHAnsi"/>
                <w:sz w:val="20"/>
                <w:szCs w:val="20"/>
              </w:rPr>
              <w:t>Deklaracja zgodności CE (załączyć do oferty</w:t>
            </w:r>
            <w:r w:rsidRPr="00EA622D">
              <w:rPr>
                <w:rFonts w:cstheme="minorHAnsi"/>
                <w:sz w:val="20"/>
                <w:szCs w:val="20"/>
              </w:rPr>
              <w:t xml:space="preserve">) </w:t>
            </w:r>
            <w:r w:rsidRPr="00EA622D">
              <w:rPr>
                <w:rFonts w:cstheme="minorHAnsi"/>
                <w:b/>
                <w:sz w:val="20"/>
                <w:szCs w:val="20"/>
                <w:u w:val="single"/>
              </w:rPr>
              <w:t>(należy załączyć do oferty).</w:t>
            </w:r>
          </w:p>
          <w:p w14:paraId="4ECABBAA" w14:textId="77777777" w:rsidR="00B03B3B" w:rsidRPr="00E33738" w:rsidRDefault="00B03B3B" w:rsidP="00B03B3B">
            <w:pPr>
              <w:rPr>
                <w:rFonts w:cstheme="minorHAnsi"/>
                <w:sz w:val="20"/>
                <w:szCs w:val="20"/>
              </w:rPr>
            </w:pPr>
            <w:r w:rsidRPr="00E33738">
              <w:rPr>
                <w:rFonts w:cstheme="minorHAnsi"/>
                <w:sz w:val="20"/>
                <w:szCs w:val="20"/>
              </w:rPr>
              <w:t>Certyfikat TCO, wymagana certyfikacja</w:t>
            </w:r>
            <w:r>
              <w:rPr>
                <w:rFonts w:cstheme="minorHAnsi"/>
                <w:sz w:val="20"/>
                <w:szCs w:val="20"/>
              </w:rPr>
              <w:t xml:space="preserve"> dostępna</w:t>
            </w:r>
            <w:r w:rsidRPr="00E33738">
              <w:rPr>
                <w:rFonts w:cstheme="minorHAnsi"/>
                <w:sz w:val="20"/>
                <w:szCs w:val="20"/>
              </w:rPr>
              <w:t xml:space="preserve"> na stronie: </w:t>
            </w:r>
            <w:hyperlink r:id="rId12" w:history="1">
              <w:r w:rsidRPr="00E33738">
                <w:rPr>
                  <w:rStyle w:val="Hipercze"/>
                  <w:rFonts w:cstheme="minorHAnsi"/>
                  <w:sz w:val="20"/>
                  <w:szCs w:val="20"/>
                </w:rPr>
                <w:t>http://tcocertified.com/product-finder/</w:t>
              </w:r>
            </w:hyperlink>
            <w:r w:rsidRPr="00E33738">
              <w:rPr>
                <w:rFonts w:cstheme="minorHAnsi"/>
                <w:sz w:val="20"/>
                <w:szCs w:val="20"/>
              </w:rPr>
              <w:t xml:space="preserve">  </w:t>
            </w:r>
          </w:p>
          <w:p w14:paraId="67BA4C2F" w14:textId="4B3D6EA0" w:rsidR="00B03B3B" w:rsidRPr="00E33738" w:rsidRDefault="00B03B3B" w:rsidP="00B03B3B">
            <w:pPr>
              <w:rPr>
                <w:rFonts w:cstheme="minorHAnsi"/>
                <w:sz w:val="20"/>
                <w:szCs w:val="20"/>
              </w:rPr>
            </w:pPr>
            <w:r w:rsidRPr="00E33738">
              <w:rPr>
                <w:rFonts w:cstheme="minorHAnsi"/>
                <w:sz w:val="20"/>
                <w:szCs w:val="20"/>
              </w:rPr>
              <w:t xml:space="preserve">Potwierdzenie spełnienia kryteriów środowiskowych, w tym zgodności z dyrektywą </w:t>
            </w:r>
            <w:proofErr w:type="spellStart"/>
            <w:r w:rsidRPr="00E33738">
              <w:rPr>
                <w:rFonts w:cstheme="minorHAnsi"/>
                <w:sz w:val="20"/>
                <w:szCs w:val="20"/>
              </w:rPr>
              <w:t>RoHS</w:t>
            </w:r>
            <w:proofErr w:type="spellEnd"/>
            <w:r w:rsidRPr="00E33738">
              <w:rPr>
                <w:rFonts w:cstheme="minorHAnsi"/>
                <w:sz w:val="20"/>
                <w:szCs w:val="20"/>
              </w:rPr>
              <w:t xml:space="preserve">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25g </w:t>
            </w:r>
            <w:r w:rsidRPr="00EA622D">
              <w:rPr>
                <w:rFonts w:cstheme="minorHAnsi"/>
                <w:b/>
                <w:sz w:val="20"/>
                <w:szCs w:val="20"/>
                <w:u w:val="single"/>
              </w:rPr>
              <w:t>(należy załączyć do oferty).</w:t>
            </w:r>
          </w:p>
        </w:tc>
        <w:tc>
          <w:tcPr>
            <w:tcW w:w="1507" w:type="pct"/>
          </w:tcPr>
          <w:p w14:paraId="2BC0F09F" w14:textId="77777777" w:rsidR="00B03B3B" w:rsidRDefault="00B03B3B" w:rsidP="00B03B3B">
            <w:pPr>
              <w:spacing w:line="276" w:lineRule="auto"/>
              <w:jc w:val="center"/>
              <w:rPr>
                <w:rFonts w:ascii="Calibri" w:hAnsi="Calibri" w:cs="Arial"/>
              </w:rPr>
            </w:pPr>
            <w:sdt>
              <w:sdtPr>
                <w:rPr>
                  <w:rFonts w:ascii="Calibri" w:hAnsi="Calibri" w:cs="Arial"/>
                </w:rPr>
                <w:id w:val="698585404"/>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83040865"/>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p w14:paraId="0B819A16" w14:textId="77777777" w:rsidR="00B03B3B" w:rsidRPr="00E33738" w:rsidRDefault="00B03B3B" w:rsidP="00B03B3B">
            <w:pPr>
              <w:rPr>
                <w:rFonts w:cstheme="minorHAnsi"/>
                <w:sz w:val="20"/>
                <w:szCs w:val="20"/>
              </w:rPr>
            </w:pPr>
          </w:p>
        </w:tc>
      </w:tr>
      <w:tr w:rsidR="00B03B3B" w:rsidRPr="00E33738" w14:paraId="0DAD2E74" w14:textId="608EACED" w:rsidTr="00FC4FDE">
        <w:tc>
          <w:tcPr>
            <w:tcW w:w="594" w:type="pct"/>
            <w:vAlign w:val="center"/>
          </w:tcPr>
          <w:p w14:paraId="4E1B26E3" w14:textId="77777777" w:rsidR="00B03B3B" w:rsidRPr="00E33738" w:rsidRDefault="00B03B3B" w:rsidP="00B03B3B">
            <w:pPr>
              <w:rPr>
                <w:rFonts w:cstheme="minorHAnsi"/>
                <w:b/>
                <w:bCs/>
                <w:sz w:val="20"/>
                <w:szCs w:val="20"/>
              </w:rPr>
            </w:pPr>
            <w:r w:rsidRPr="00E33738">
              <w:rPr>
                <w:rFonts w:cstheme="minorHAnsi"/>
                <w:sz w:val="20"/>
                <w:szCs w:val="20"/>
              </w:rPr>
              <w:t>Warunki gwarancji</w:t>
            </w:r>
          </w:p>
        </w:tc>
        <w:tc>
          <w:tcPr>
            <w:tcW w:w="2899" w:type="pct"/>
          </w:tcPr>
          <w:p w14:paraId="6B42EDF6" w14:textId="77777777" w:rsidR="00B03B3B" w:rsidRPr="00E33738" w:rsidRDefault="00B03B3B" w:rsidP="00B03B3B">
            <w:pPr>
              <w:rPr>
                <w:rFonts w:cstheme="minorHAnsi"/>
                <w:sz w:val="20"/>
                <w:szCs w:val="20"/>
              </w:rPr>
            </w:pPr>
            <w:r w:rsidRPr="00E33738">
              <w:rPr>
                <w:rFonts w:cstheme="minorHAnsi"/>
                <w:sz w:val="20"/>
                <w:szCs w:val="20"/>
              </w:rPr>
              <w:t>Minimum 3-letnia gwarancja producenta świadczona na miejscu u klienta, możliwość zgłaszania awarii przez ogólnopolską linię telefoniczną producenta.</w:t>
            </w:r>
          </w:p>
          <w:p w14:paraId="01AFF00E" w14:textId="77777777" w:rsidR="00B03B3B" w:rsidRDefault="00B03B3B" w:rsidP="00B03B3B">
            <w:pPr>
              <w:rPr>
                <w:rFonts w:cstheme="minorHAnsi"/>
                <w:sz w:val="20"/>
                <w:szCs w:val="20"/>
              </w:rPr>
            </w:pPr>
            <w:r w:rsidRPr="00E33738">
              <w:rPr>
                <w:rFonts w:cstheme="minorHAnsi"/>
                <w:sz w:val="20"/>
                <w:szCs w:val="20"/>
              </w:rPr>
              <w:t>Czas reakcji serwisu - do końca następnego dnia roboczego.</w:t>
            </w:r>
          </w:p>
          <w:p w14:paraId="5598FBF6" w14:textId="77777777" w:rsidR="00B03B3B" w:rsidRPr="00E33738" w:rsidRDefault="00B03B3B" w:rsidP="00B03B3B">
            <w:pPr>
              <w:rPr>
                <w:rFonts w:cstheme="minorHAnsi"/>
                <w:sz w:val="20"/>
                <w:szCs w:val="20"/>
              </w:rPr>
            </w:pPr>
            <w:r>
              <w:rPr>
                <w:rFonts w:cstheme="minorHAnsi"/>
                <w:sz w:val="20"/>
                <w:szCs w:val="20"/>
              </w:rPr>
              <w:t>Usługa  zachowaj swój dysk.</w:t>
            </w:r>
          </w:p>
          <w:p w14:paraId="6906F305" w14:textId="77777777" w:rsidR="00B03B3B" w:rsidRPr="00EA622D" w:rsidRDefault="00B03B3B" w:rsidP="00B03B3B">
            <w:pPr>
              <w:rPr>
                <w:rFonts w:cstheme="minorHAnsi"/>
                <w:sz w:val="20"/>
                <w:szCs w:val="20"/>
                <w:u w:val="single"/>
              </w:rPr>
            </w:pPr>
            <w:r w:rsidRPr="00E33738">
              <w:rPr>
                <w:rFonts w:cstheme="minorHAnsi"/>
                <w:sz w:val="20"/>
                <w:szCs w:val="20"/>
              </w:rPr>
              <w:t xml:space="preserve">Firma serwisująca musi posiadać ISO 9001: 2015 na świadczenie usług serwisowych oraz posiadać autoryzacje producenta komputera – dokumenty potwierdzające załączyć do oferty </w:t>
            </w:r>
            <w:r w:rsidRPr="00EA622D">
              <w:rPr>
                <w:rFonts w:cstheme="minorHAnsi"/>
                <w:b/>
                <w:sz w:val="20"/>
                <w:szCs w:val="20"/>
                <w:u w:val="single"/>
              </w:rPr>
              <w:t>(należy załączyć do oferty).</w:t>
            </w:r>
          </w:p>
          <w:p w14:paraId="4AA5F1D0" w14:textId="77777777" w:rsidR="00B03B3B" w:rsidRPr="00E33738" w:rsidRDefault="00B03B3B" w:rsidP="00B03B3B">
            <w:pPr>
              <w:rPr>
                <w:rFonts w:cstheme="minorHAnsi"/>
                <w:sz w:val="20"/>
                <w:szCs w:val="20"/>
              </w:rPr>
            </w:pPr>
            <w:r w:rsidRPr="00E33738">
              <w:rPr>
                <w:rFonts w:cstheme="minorHAnsi"/>
                <w:sz w:val="20"/>
                <w:szCs w:val="20"/>
              </w:rPr>
              <w:t xml:space="preserve">Oświadczenie </w:t>
            </w:r>
            <w:r w:rsidRPr="00EA622D">
              <w:rPr>
                <w:rFonts w:cstheme="minorHAnsi"/>
                <w:b/>
                <w:bCs/>
                <w:sz w:val="20"/>
                <w:szCs w:val="20"/>
                <w:u w:val="single"/>
              </w:rPr>
              <w:t>(dostarczone przed zawarciem umowy)</w:t>
            </w:r>
            <w:r w:rsidRPr="000E4404">
              <w:rPr>
                <w:rFonts w:cstheme="minorHAnsi"/>
                <w:sz w:val="20"/>
                <w:szCs w:val="20"/>
              </w:rPr>
              <w:t xml:space="preserve"> </w:t>
            </w:r>
            <w:r w:rsidRPr="00E33738">
              <w:rPr>
                <w:rFonts w:cstheme="minorHAnsi"/>
                <w:sz w:val="20"/>
                <w:szCs w:val="20"/>
              </w:rPr>
              <w:t xml:space="preserve">producenta, że w przypadku nie wywiązywania się z obowiązków gwarancyjnych oferenta lub firmy serwisującej, przejmie na siebie wszelkie zobowiązania związane z serwisem. </w:t>
            </w:r>
          </w:p>
          <w:p w14:paraId="5B3AA116" w14:textId="77777777" w:rsidR="00B03B3B" w:rsidRPr="00E33738" w:rsidRDefault="00B03B3B" w:rsidP="00B03B3B">
            <w:pPr>
              <w:rPr>
                <w:rFonts w:cstheme="minorHAnsi"/>
                <w:sz w:val="20"/>
                <w:szCs w:val="20"/>
              </w:rPr>
            </w:pPr>
            <w:r w:rsidRPr="00E33738">
              <w:rPr>
                <w:rFonts w:cstheme="minorHAnsi"/>
                <w:sz w:val="20"/>
                <w:szCs w:val="20"/>
              </w:rPr>
              <w:t xml:space="preserve">Dedykowany portal techniczny producenta, umożliwiający Zamawiającemu zgłaszanie awarii oraz samodzielne zamawianie zamiennych komponentów. </w:t>
            </w:r>
          </w:p>
          <w:p w14:paraId="7342B1BD" w14:textId="77777777" w:rsidR="00B03B3B" w:rsidRPr="00E33738" w:rsidRDefault="00B03B3B" w:rsidP="00B03B3B">
            <w:pPr>
              <w:rPr>
                <w:rFonts w:cstheme="minorHAnsi"/>
                <w:sz w:val="20"/>
                <w:szCs w:val="20"/>
              </w:rPr>
            </w:pPr>
            <w:r w:rsidRPr="00E33738">
              <w:rPr>
                <w:rFonts w:cstheme="minorHAnsi"/>
                <w:sz w:val="20"/>
                <w:szCs w:val="20"/>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E33738">
              <w:rPr>
                <w:rFonts w:cstheme="minorHAnsi"/>
                <w:sz w:val="20"/>
                <w:szCs w:val="20"/>
              </w:rPr>
              <w:t>recovery</w:t>
            </w:r>
            <w:proofErr w:type="spellEnd"/>
            <w:r w:rsidRPr="00E33738">
              <w:rPr>
                <w:rFonts w:cstheme="minorHAnsi"/>
                <w:sz w:val="20"/>
                <w:szCs w:val="20"/>
              </w:rPr>
              <w:t xml:space="preserve"> systemu operacyjnego).</w:t>
            </w:r>
          </w:p>
          <w:p w14:paraId="60A99D50" w14:textId="77777777" w:rsidR="00B03B3B" w:rsidRPr="00E33738" w:rsidRDefault="00B03B3B" w:rsidP="00B03B3B">
            <w:pPr>
              <w:rPr>
                <w:rFonts w:cstheme="minorHAnsi"/>
                <w:sz w:val="20"/>
                <w:szCs w:val="20"/>
              </w:rPr>
            </w:pPr>
            <w:r w:rsidRPr="00E33738">
              <w:rPr>
                <w:rFonts w:cstheme="minorHAnsi"/>
                <w:sz w:val="20"/>
                <w:szCs w:val="20"/>
              </w:rPr>
              <w:t>Zamawiający wymaga narzędzia do zarządzania zgłoszeniami serwisowymi samodzielnie przez portal internetowy lub inne narzędzie nie wymagające działań po stronie dostawcy. Narzędzie powinno umożliwiać:</w:t>
            </w:r>
          </w:p>
          <w:p w14:paraId="6604F76D" w14:textId="77777777" w:rsidR="00B03B3B" w:rsidRPr="00E33738" w:rsidRDefault="00B03B3B" w:rsidP="001C7363">
            <w:pPr>
              <w:pStyle w:val="Akapitzlist"/>
              <w:numPr>
                <w:ilvl w:val="0"/>
                <w:numId w:val="15"/>
              </w:numPr>
              <w:contextualSpacing/>
              <w:rPr>
                <w:rFonts w:asciiTheme="minorHAnsi" w:hAnsiTheme="minorHAnsi" w:cstheme="minorHAnsi"/>
                <w:sz w:val="20"/>
                <w:szCs w:val="20"/>
              </w:rPr>
            </w:pPr>
            <w:r w:rsidRPr="00E33738">
              <w:rPr>
                <w:rFonts w:asciiTheme="minorHAnsi" w:hAnsiTheme="minorHAnsi" w:cstheme="minorHAnsi"/>
                <w:sz w:val="20"/>
                <w:szCs w:val="20"/>
              </w:rPr>
              <w:t>samodzielne wystawianie zgłoszeń serwisowych, śledzenie stanu zgłoszenia, komunikację z serwisem producenta przez edycję zlecenia i stanu zlecenia</w:t>
            </w:r>
          </w:p>
          <w:p w14:paraId="679509FB" w14:textId="77777777" w:rsidR="00B03B3B" w:rsidRPr="00E33738" w:rsidRDefault="00B03B3B" w:rsidP="001C7363">
            <w:pPr>
              <w:pStyle w:val="Akapitzlist"/>
              <w:numPr>
                <w:ilvl w:val="0"/>
                <w:numId w:val="15"/>
              </w:numPr>
              <w:contextualSpacing/>
              <w:rPr>
                <w:rFonts w:asciiTheme="minorHAnsi" w:hAnsiTheme="minorHAnsi" w:cstheme="minorHAnsi"/>
                <w:sz w:val="20"/>
                <w:szCs w:val="20"/>
              </w:rPr>
            </w:pPr>
            <w:r w:rsidRPr="00E33738">
              <w:rPr>
                <w:rFonts w:asciiTheme="minorHAnsi" w:hAnsiTheme="minorHAnsi" w:cstheme="minorHAnsi"/>
                <w:sz w:val="20"/>
                <w:szCs w:val="20"/>
              </w:rPr>
              <w:t>dostęp do materiałów serwisowych - co najmniej podręczników serwisowych i not serwisowych</w:t>
            </w:r>
          </w:p>
          <w:p w14:paraId="5BACC5E9" w14:textId="77777777" w:rsidR="00B03B3B" w:rsidRPr="00E33738" w:rsidRDefault="00B03B3B" w:rsidP="001C7363">
            <w:pPr>
              <w:pStyle w:val="Akapitzlist"/>
              <w:numPr>
                <w:ilvl w:val="0"/>
                <w:numId w:val="15"/>
              </w:numPr>
              <w:contextualSpacing/>
              <w:rPr>
                <w:rFonts w:asciiTheme="minorHAnsi" w:hAnsiTheme="minorHAnsi" w:cstheme="minorHAnsi"/>
                <w:sz w:val="20"/>
                <w:szCs w:val="20"/>
              </w:rPr>
            </w:pPr>
            <w:r w:rsidRPr="00E33738">
              <w:rPr>
                <w:rFonts w:asciiTheme="minorHAnsi" w:hAnsiTheme="minorHAnsi" w:cstheme="minorHAnsi"/>
                <w:sz w:val="20"/>
                <w:szCs w:val="20"/>
              </w:rPr>
              <w:t>dostęp do materiałów szkoleniowych</w:t>
            </w:r>
          </w:p>
          <w:p w14:paraId="0E3172C9" w14:textId="77777777" w:rsidR="00B03B3B" w:rsidRPr="00E33738" w:rsidRDefault="00B03B3B" w:rsidP="001C7363">
            <w:pPr>
              <w:pStyle w:val="Akapitzlist"/>
              <w:numPr>
                <w:ilvl w:val="0"/>
                <w:numId w:val="15"/>
              </w:numPr>
              <w:contextualSpacing/>
              <w:rPr>
                <w:rFonts w:asciiTheme="minorHAnsi" w:hAnsiTheme="minorHAnsi" w:cstheme="minorHAnsi"/>
                <w:sz w:val="20"/>
                <w:szCs w:val="20"/>
              </w:rPr>
            </w:pPr>
            <w:r w:rsidRPr="00E33738">
              <w:rPr>
                <w:rFonts w:asciiTheme="minorHAnsi" w:hAnsiTheme="minorHAnsi" w:cstheme="minorHAnsi"/>
                <w:sz w:val="20"/>
                <w:szCs w:val="20"/>
              </w:rPr>
              <w:t xml:space="preserve">możliwości dodawania plików do otwieranego lub otwartego zlecenia (zdjęcia uszkodzeń, opisy etc.) </w:t>
            </w:r>
          </w:p>
          <w:p w14:paraId="1A0D3528" w14:textId="77777777" w:rsidR="00B03B3B" w:rsidRPr="00E33738" w:rsidRDefault="00B03B3B" w:rsidP="001C7363">
            <w:pPr>
              <w:pStyle w:val="Akapitzlist"/>
              <w:numPr>
                <w:ilvl w:val="0"/>
                <w:numId w:val="15"/>
              </w:numPr>
              <w:contextualSpacing/>
              <w:rPr>
                <w:rFonts w:asciiTheme="minorHAnsi" w:hAnsiTheme="minorHAnsi" w:cstheme="minorHAnsi"/>
                <w:sz w:val="20"/>
                <w:szCs w:val="20"/>
              </w:rPr>
            </w:pPr>
            <w:r w:rsidRPr="00E33738">
              <w:rPr>
                <w:rFonts w:asciiTheme="minorHAnsi" w:hAnsiTheme="minorHAnsi" w:cstheme="minorHAnsi"/>
                <w:sz w:val="20"/>
                <w:szCs w:val="20"/>
              </w:rPr>
              <w:t xml:space="preserve">śledzenie historii zleceń - raporty ze zleceń, historia - dla poszczególnych zleceń lub dla poszczególnych komputerów </w:t>
            </w:r>
          </w:p>
          <w:p w14:paraId="07BCF27C" w14:textId="77777777" w:rsidR="00B03B3B" w:rsidRPr="00E33738" w:rsidRDefault="00B03B3B" w:rsidP="001C7363">
            <w:pPr>
              <w:pStyle w:val="Akapitzlist"/>
              <w:numPr>
                <w:ilvl w:val="0"/>
                <w:numId w:val="15"/>
              </w:numPr>
              <w:contextualSpacing/>
              <w:rPr>
                <w:rFonts w:asciiTheme="minorHAnsi" w:hAnsiTheme="minorHAnsi" w:cstheme="minorHAnsi"/>
                <w:sz w:val="20"/>
                <w:szCs w:val="20"/>
              </w:rPr>
            </w:pPr>
            <w:r w:rsidRPr="00E33738">
              <w:rPr>
                <w:rFonts w:asciiTheme="minorHAnsi" w:hAnsiTheme="minorHAnsi" w:cstheme="minorHAnsi"/>
                <w:sz w:val="20"/>
                <w:szCs w:val="20"/>
              </w:rPr>
              <w:t xml:space="preserve">możliwość samodzielnego zarządzania wysyłką części (decyzja o zamówieniu części zamiennych i diagnostyka po stronie zamawiającego) </w:t>
            </w:r>
          </w:p>
          <w:p w14:paraId="096F4B6C" w14:textId="76AF464D" w:rsidR="00B03B3B" w:rsidRPr="00B03B3B" w:rsidRDefault="00B03B3B" w:rsidP="00B03B3B">
            <w:pPr>
              <w:contextualSpacing/>
              <w:rPr>
                <w:rFonts w:cstheme="minorHAnsi"/>
                <w:sz w:val="20"/>
                <w:szCs w:val="20"/>
              </w:rPr>
            </w:pPr>
            <w:r w:rsidRPr="00E33738">
              <w:rPr>
                <w:rFonts w:cstheme="minorHAnsi"/>
                <w:sz w:val="20"/>
                <w:szCs w:val="20"/>
              </w:rPr>
              <w:t>możliwość rejestrowania i zarządzania zdarzeniami serwisowymi - agregowania zdarzeń z oprogramowania zarządzającego dostarczonego przez producenta, możliwość konwertowania zdarzeń na zgłoszenia serwisowe do producenta - z poziomu narzędzia.</w:t>
            </w:r>
          </w:p>
        </w:tc>
        <w:tc>
          <w:tcPr>
            <w:tcW w:w="1507" w:type="pct"/>
          </w:tcPr>
          <w:p w14:paraId="47D1087E" w14:textId="77777777" w:rsidR="00B03B3B" w:rsidRDefault="00B03B3B" w:rsidP="00B03B3B">
            <w:pPr>
              <w:spacing w:line="276" w:lineRule="auto"/>
              <w:jc w:val="center"/>
              <w:rPr>
                <w:rFonts w:ascii="Calibri" w:hAnsi="Calibri" w:cs="Arial"/>
              </w:rPr>
            </w:pPr>
            <w:sdt>
              <w:sdtPr>
                <w:rPr>
                  <w:rFonts w:ascii="Calibri" w:hAnsi="Calibri" w:cs="Arial"/>
                </w:rPr>
                <w:id w:val="788400222"/>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1292176850"/>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p w14:paraId="5C8CE2ED" w14:textId="77777777" w:rsidR="00B03B3B" w:rsidRPr="00E33738" w:rsidRDefault="00B03B3B" w:rsidP="00B03B3B">
            <w:pPr>
              <w:rPr>
                <w:rFonts w:cstheme="minorHAnsi"/>
                <w:sz w:val="20"/>
                <w:szCs w:val="20"/>
              </w:rPr>
            </w:pPr>
          </w:p>
        </w:tc>
      </w:tr>
      <w:tr w:rsidR="00B03B3B" w:rsidRPr="00E33738" w14:paraId="5F024097" w14:textId="23EA8E58" w:rsidTr="00FC4FDE">
        <w:trPr>
          <w:trHeight w:val="2680"/>
        </w:trPr>
        <w:tc>
          <w:tcPr>
            <w:tcW w:w="594" w:type="pct"/>
            <w:vAlign w:val="center"/>
          </w:tcPr>
          <w:p w14:paraId="47DBBECE" w14:textId="77777777" w:rsidR="00B03B3B" w:rsidRPr="00E33738" w:rsidRDefault="00B03B3B" w:rsidP="00B03B3B">
            <w:pPr>
              <w:rPr>
                <w:rFonts w:cstheme="minorHAnsi"/>
                <w:sz w:val="20"/>
                <w:szCs w:val="20"/>
              </w:rPr>
            </w:pPr>
            <w:r w:rsidRPr="00E33738">
              <w:rPr>
                <w:rFonts w:cstheme="minorHAnsi"/>
                <w:sz w:val="20"/>
                <w:szCs w:val="20"/>
              </w:rPr>
              <w:t>Wsparcie techniczne producenta</w:t>
            </w:r>
          </w:p>
        </w:tc>
        <w:tc>
          <w:tcPr>
            <w:tcW w:w="2899" w:type="pct"/>
            <w:vAlign w:val="center"/>
          </w:tcPr>
          <w:p w14:paraId="4D3CC043" w14:textId="77777777" w:rsidR="00B03B3B" w:rsidRPr="00E33738" w:rsidRDefault="00B03B3B" w:rsidP="00B03B3B">
            <w:pPr>
              <w:rPr>
                <w:rFonts w:cstheme="minorHAnsi"/>
                <w:sz w:val="20"/>
                <w:szCs w:val="20"/>
              </w:rPr>
            </w:pPr>
            <w:r w:rsidRPr="00E33738">
              <w:rPr>
                <w:rFonts w:cstheme="minorHAnsi"/>
                <w:sz w:val="20"/>
                <w:szCs w:val="20"/>
              </w:rPr>
              <w:t>Możliwość telefonicznego sprawdzenia konfiguracji sprzętowej komputera oraz warunków gwarancji po podaniu numeru seryjnego bezpośrednio u producenta lub jego przedstawiciela.</w:t>
            </w:r>
          </w:p>
          <w:p w14:paraId="2EA8BA82" w14:textId="53C7EBB0" w:rsidR="00B03B3B" w:rsidRPr="00E33738" w:rsidRDefault="00B03B3B" w:rsidP="00B03B3B">
            <w:pPr>
              <w:rPr>
                <w:rFonts w:cstheme="minorHAnsi"/>
                <w:sz w:val="20"/>
                <w:szCs w:val="20"/>
              </w:rPr>
            </w:pPr>
            <w:r w:rsidRPr="00E33738">
              <w:rPr>
                <w:rFonts w:cstheme="minorHAnsi"/>
                <w:sz w:val="20"/>
                <w:szCs w:val="20"/>
              </w:rPr>
              <w:t xml:space="preserve">Dostęp do najnowszych sterowników i uaktualnień na stronie producenta zestawu realizowany poprzez podanie na dedykowanej stronie internetowej producenta numeru seryjnego lub modelu komputera – </w:t>
            </w:r>
            <w:r w:rsidRPr="00EA622D">
              <w:rPr>
                <w:rFonts w:cstheme="minorHAnsi"/>
                <w:sz w:val="20"/>
                <w:szCs w:val="20"/>
              </w:rPr>
              <w:t>do oferty należy dołączyć link strony</w:t>
            </w:r>
            <w:r>
              <w:rPr>
                <w:rFonts w:cstheme="minorHAnsi"/>
                <w:sz w:val="20"/>
                <w:szCs w:val="20"/>
              </w:rPr>
              <w:t xml:space="preserve"> </w:t>
            </w:r>
            <w:r w:rsidRPr="00B03B3B">
              <w:rPr>
                <w:rFonts w:cstheme="minorHAnsi"/>
                <w:b/>
                <w:bCs/>
                <w:sz w:val="20"/>
                <w:szCs w:val="20"/>
              </w:rPr>
              <w:t>(podać link:.................................)</w:t>
            </w:r>
          </w:p>
          <w:p w14:paraId="7BCC1302" w14:textId="1A07E3D9" w:rsidR="00B03B3B" w:rsidRPr="00E33738" w:rsidRDefault="00B03B3B" w:rsidP="00B03B3B">
            <w:pPr>
              <w:rPr>
                <w:rFonts w:cstheme="minorHAnsi"/>
                <w:sz w:val="20"/>
                <w:szCs w:val="20"/>
              </w:rPr>
            </w:pPr>
            <w:r w:rsidRPr="00E33738">
              <w:rPr>
                <w:rFonts w:cstheme="minorHAnsi"/>
                <w:sz w:val="20"/>
                <w:szCs w:val="20"/>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E33738">
              <w:rPr>
                <w:rFonts w:cstheme="minorHAnsi"/>
                <w:sz w:val="20"/>
                <w:szCs w:val="20"/>
              </w:rPr>
              <w:t>recovery</w:t>
            </w:r>
            <w:proofErr w:type="spellEnd"/>
            <w:r w:rsidRPr="00E33738">
              <w:rPr>
                <w:rFonts w:cstheme="minorHAnsi"/>
                <w:sz w:val="20"/>
                <w:szCs w:val="20"/>
              </w:rPr>
              <w:t xml:space="preserve"> systemu operacyjnego).</w:t>
            </w:r>
          </w:p>
        </w:tc>
        <w:tc>
          <w:tcPr>
            <w:tcW w:w="1507" w:type="pct"/>
          </w:tcPr>
          <w:p w14:paraId="1CCFBEDD" w14:textId="77777777" w:rsidR="00B03B3B" w:rsidRDefault="00B03B3B" w:rsidP="00B03B3B">
            <w:pPr>
              <w:spacing w:line="276" w:lineRule="auto"/>
              <w:jc w:val="center"/>
              <w:rPr>
                <w:rFonts w:ascii="Calibri" w:hAnsi="Calibri" w:cs="Arial"/>
              </w:rPr>
            </w:pPr>
            <w:sdt>
              <w:sdtPr>
                <w:rPr>
                  <w:rFonts w:ascii="Calibri" w:hAnsi="Calibri" w:cs="Arial"/>
                </w:rPr>
                <w:id w:val="1920904776"/>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1445033592"/>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p w14:paraId="78637D30" w14:textId="77777777" w:rsidR="00B03B3B" w:rsidRPr="00E33738" w:rsidRDefault="00B03B3B" w:rsidP="00B03B3B">
            <w:pPr>
              <w:rPr>
                <w:rFonts w:cstheme="minorHAnsi"/>
                <w:sz w:val="20"/>
                <w:szCs w:val="20"/>
              </w:rPr>
            </w:pPr>
          </w:p>
        </w:tc>
      </w:tr>
      <w:tr w:rsidR="00B03B3B" w:rsidRPr="00E33738" w14:paraId="0C5521AB" w14:textId="1BC6959F" w:rsidTr="00FC4FDE">
        <w:tc>
          <w:tcPr>
            <w:tcW w:w="594" w:type="pct"/>
            <w:vAlign w:val="center"/>
          </w:tcPr>
          <w:p w14:paraId="7474CD46" w14:textId="77777777" w:rsidR="00B03B3B" w:rsidRPr="00E33738" w:rsidRDefault="00B03B3B" w:rsidP="00B03B3B">
            <w:pPr>
              <w:rPr>
                <w:rFonts w:cstheme="minorHAnsi"/>
                <w:sz w:val="20"/>
                <w:szCs w:val="20"/>
              </w:rPr>
            </w:pPr>
            <w:r w:rsidRPr="00E33738">
              <w:rPr>
                <w:rFonts w:cstheme="minorHAnsi"/>
                <w:sz w:val="20"/>
                <w:szCs w:val="20"/>
              </w:rPr>
              <w:t>System operacyjny</w:t>
            </w:r>
          </w:p>
        </w:tc>
        <w:tc>
          <w:tcPr>
            <w:tcW w:w="2899" w:type="pct"/>
            <w:vAlign w:val="center"/>
          </w:tcPr>
          <w:p w14:paraId="3FF3F043" w14:textId="3E581F28" w:rsidR="00B03B3B" w:rsidRPr="00E33738" w:rsidRDefault="00B03B3B" w:rsidP="00B03B3B">
            <w:pPr>
              <w:rPr>
                <w:rFonts w:cstheme="minorHAnsi"/>
                <w:sz w:val="20"/>
                <w:szCs w:val="20"/>
              </w:rPr>
            </w:pPr>
            <w:r w:rsidRPr="00E33738">
              <w:rPr>
                <w:rFonts w:cstheme="minorHAnsi"/>
                <w:sz w:val="20"/>
                <w:szCs w:val="20"/>
              </w:rPr>
              <w:t>Zainstalowany system operacyjny Windows 11 Professional lub równoważny. Klucz licencyjny Windows 11 Professional musi być zapisany trwale w BIOS i umożliwiać instalację systemu operacyjnego na podstawie dołączonego nośnika bezpośrednio z wbudowanego napędu lub zdalnie bez potrzeby ręcznego wpisywania klucza licencyjnego.</w:t>
            </w:r>
          </w:p>
        </w:tc>
        <w:tc>
          <w:tcPr>
            <w:tcW w:w="1507" w:type="pct"/>
          </w:tcPr>
          <w:p w14:paraId="3E629F27" w14:textId="49A04EAE" w:rsidR="00B03B3B" w:rsidRDefault="00B03B3B" w:rsidP="00B03B3B">
            <w:pPr>
              <w:spacing w:line="276" w:lineRule="auto"/>
              <w:jc w:val="center"/>
              <w:rPr>
                <w:rFonts w:ascii="Calibri" w:hAnsi="Calibri" w:cs="Arial"/>
              </w:rPr>
            </w:pPr>
            <w:sdt>
              <w:sdtPr>
                <w:rPr>
                  <w:rFonts w:ascii="Calibri" w:hAnsi="Calibri" w:cs="Arial"/>
                </w:rPr>
                <w:id w:val="-451398668"/>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1733265606"/>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p w14:paraId="2C66BFEB" w14:textId="68806D23" w:rsidR="00B03B3B" w:rsidRPr="00E33738" w:rsidRDefault="00B03B3B" w:rsidP="00B03B3B">
            <w:pPr>
              <w:rPr>
                <w:rFonts w:cstheme="minorHAnsi"/>
                <w:sz w:val="20"/>
                <w:szCs w:val="20"/>
              </w:rPr>
            </w:pPr>
            <w:r>
              <w:rPr>
                <w:rFonts w:cstheme="minorHAnsi"/>
                <w:sz w:val="20"/>
                <w:szCs w:val="20"/>
              </w:rPr>
              <w:t>Podać nazwę i wersję seryjną systemu: .........................................................................</w:t>
            </w:r>
          </w:p>
        </w:tc>
      </w:tr>
      <w:tr w:rsidR="00B03B3B" w:rsidRPr="00E33738" w14:paraId="4D6CB492" w14:textId="7CDD54F6" w:rsidTr="00FC4FDE">
        <w:tc>
          <w:tcPr>
            <w:tcW w:w="594" w:type="pct"/>
            <w:vAlign w:val="center"/>
          </w:tcPr>
          <w:p w14:paraId="38F9631B" w14:textId="77777777" w:rsidR="00B03B3B" w:rsidRPr="00E33738" w:rsidRDefault="00B03B3B" w:rsidP="00B03B3B">
            <w:pPr>
              <w:rPr>
                <w:rFonts w:cstheme="minorHAnsi"/>
                <w:sz w:val="20"/>
                <w:szCs w:val="20"/>
              </w:rPr>
            </w:pPr>
            <w:r w:rsidRPr="00E33738">
              <w:rPr>
                <w:rFonts w:cstheme="minorHAnsi"/>
                <w:sz w:val="20"/>
                <w:szCs w:val="20"/>
              </w:rPr>
              <w:t>Wymagania dodatkowe</w:t>
            </w:r>
          </w:p>
        </w:tc>
        <w:tc>
          <w:tcPr>
            <w:tcW w:w="2899" w:type="pct"/>
            <w:vAlign w:val="center"/>
          </w:tcPr>
          <w:p w14:paraId="7E50289D" w14:textId="77777777" w:rsidR="00B03B3B" w:rsidRPr="006D4686" w:rsidRDefault="00B03B3B" w:rsidP="0091714C">
            <w:pPr>
              <w:rPr>
                <w:rFonts w:cstheme="minorHAnsi"/>
                <w:sz w:val="20"/>
                <w:szCs w:val="20"/>
              </w:rPr>
            </w:pPr>
            <w:r w:rsidRPr="006D4686">
              <w:rPr>
                <w:rFonts w:cstheme="minorHAnsi"/>
                <w:sz w:val="20"/>
                <w:szCs w:val="20"/>
              </w:rPr>
              <w:t>Porty wlutowane w płytę główną i wyprowadzone bezpośrednio z obudowy bez stosowania przejściówek/</w:t>
            </w:r>
            <w:proofErr w:type="spellStart"/>
            <w:r w:rsidRPr="006D4686">
              <w:rPr>
                <w:rFonts w:cstheme="minorHAnsi"/>
                <w:sz w:val="20"/>
                <w:szCs w:val="20"/>
              </w:rPr>
              <w:t>hub’ów</w:t>
            </w:r>
            <w:proofErr w:type="spellEnd"/>
            <w:r w:rsidRPr="006D4686">
              <w:rPr>
                <w:rFonts w:cstheme="minorHAnsi"/>
                <w:sz w:val="20"/>
                <w:szCs w:val="20"/>
              </w:rPr>
              <w:t xml:space="preserve"> itp. </w:t>
            </w:r>
          </w:p>
          <w:p w14:paraId="643306D8" w14:textId="77777777" w:rsidR="00B03B3B" w:rsidRPr="006D4686" w:rsidRDefault="00B03B3B" w:rsidP="0091714C">
            <w:pPr>
              <w:rPr>
                <w:rFonts w:cstheme="minorHAnsi"/>
                <w:sz w:val="20"/>
                <w:szCs w:val="20"/>
              </w:rPr>
            </w:pPr>
            <w:r w:rsidRPr="006D4686">
              <w:rPr>
                <w:rFonts w:cstheme="minorHAnsi"/>
                <w:sz w:val="20"/>
                <w:szCs w:val="20"/>
              </w:rPr>
              <w:t>Panel przedni:</w:t>
            </w:r>
          </w:p>
          <w:p w14:paraId="149A7765" w14:textId="77777777" w:rsidR="00B03B3B" w:rsidRPr="006D4686" w:rsidRDefault="00B03B3B" w:rsidP="0091714C">
            <w:pPr>
              <w:pStyle w:val="Akapitzlist"/>
              <w:numPr>
                <w:ilvl w:val="0"/>
                <w:numId w:val="23"/>
              </w:numPr>
              <w:contextualSpacing/>
              <w:rPr>
                <w:rFonts w:cstheme="minorHAnsi"/>
                <w:sz w:val="20"/>
                <w:szCs w:val="20"/>
              </w:rPr>
            </w:pPr>
            <w:r w:rsidRPr="006D4686">
              <w:rPr>
                <w:rFonts w:cstheme="minorHAnsi"/>
                <w:sz w:val="20"/>
                <w:szCs w:val="20"/>
              </w:rPr>
              <w:t>2 porty USB 3.2 pierwszej generacji</w:t>
            </w:r>
          </w:p>
          <w:p w14:paraId="04E318E4" w14:textId="77777777" w:rsidR="00B03B3B" w:rsidRPr="006D4686" w:rsidRDefault="00B03B3B" w:rsidP="0091714C">
            <w:pPr>
              <w:pStyle w:val="Akapitzlist"/>
              <w:numPr>
                <w:ilvl w:val="0"/>
                <w:numId w:val="23"/>
              </w:numPr>
              <w:contextualSpacing/>
              <w:rPr>
                <w:rFonts w:cstheme="minorHAnsi"/>
                <w:sz w:val="20"/>
                <w:szCs w:val="20"/>
              </w:rPr>
            </w:pPr>
            <w:r w:rsidRPr="006D4686">
              <w:rPr>
                <w:rFonts w:cstheme="minorHAnsi"/>
                <w:sz w:val="20"/>
                <w:szCs w:val="20"/>
              </w:rPr>
              <w:t>2 porty USB 2.0</w:t>
            </w:r>
          </w:p>
          <w:p w14:paraId="173E82FA" w14:textId="77777777" w:rsidR="00B03B3B" w:rsidRDefault="00B03B3B" w:rsidP="0091714C">
            <w:pPr>
              <w:pStyle w:val="Akapitzlist"/>
              <w:numPr>
                <w:ilvl w:val="0"/>
                <w:numId w:val="23"/>
              </w:numPr>
              <w:contextualSpacing/>
              <w:rPr>
                <w:rFonts w:cstheme="minorHAnsi"/>
                <w:sz w:val="20"/>
                <w:szCs w:val="20"/>
              </w:rPr>
            </w:pPr>
            <w:r w:rsidRPr="006D4686">
              <w:rPr>
                <w:rFonts w:cstheme="minorHAnsi"/>
                <w:sz w:val="20"/>
                <w:szCs w:val="20"/>
              </w:rPr>
              <w:t>1 uniwersalne gniazdo audio</w:t>
            </w:r>
          </w:p>
          <w:p w14:paraId="5433615F" w14:textId="77777777" w:rsidR="00B03B3B" w:rsidRPr="006D4686" w:rsidRDefault="00B03B3B" w:rsidP="0091714C">
            <w:pPr>
              <w:contextualSpacing/>
              <w:rPr>
                <w:rFonts w:cstheme="minorHAnsi"/>
                <w:sz w:val="20"/>
                <w:szCs w:val="20"/>
              </w:rPr>
            </w:pPr>
            <w:r w:rsidRPr="006D4686">
              <w:rPr>
                <w:rFonts w:cstheme="minorHAnsi"/>
                <w:sz w:val="20"/>
                <w:szCs w:val="20"/>
              </w:rPr>
              <w:t>Panel tylny :</w:t>
            </w:r>
          </w:p>
          <w:p w14:paraId="522B6E53" w14:textId="77777777" w:rsidR="00B03B3B" w:rsidRPr="006D4686" w:rsidRDefault="00B03B3B" w:rsidP="0091714C">
            <w:pPr>
              <w:pStyle w:val="Akapitzlist"/>
              <w:numPr>
                <w:ilvl w:val="0"/>
                <w:numId w:val="23"/>
              </w:numPr>
              <w:contextualSpacing/>
              <w:rPr>
                <w:rFonts w:cstheme="minorHAnsi"/>
                <w:sz w:val="20"/>
                <w:szCs w:val="20"/>
              </w:rPr>
            </w:pPr>
            <w:r w:rsidRPr="006D4686">
              <w:rPr>
                <w:rFonts w:cstheme="minorHAnsi"/>
                <w:sz w:val="20"/>
                <w:szCs w:val="20"/>
              </w:rPr>
              <w:t>2 porty USB 3.2 pierwszej generacji</w:t>
            </w:r>
          </w:p>
          <w:p w14:paraId="673446CF" w14:textId="77777777" w:rsidR="00B03B3B" w:rsidRPr="006D4686" w:rsidRDefault="00B03B3B" w:rsidP="0091714C">
            <w:pPr>
              <w:pStyle w:val="Akapitzlist"/>
              <w:numPr>
                <w:ilvl w:val="0"/>
                <w:numId w:val="23"/>
              </w:numPr>
              <w:contextualSpacing/>
              <w:rPr>
                <w:rFonts w:cstheme="minorHAnsi"/>
                <w:sz w:val="20"/>
                <w:szCs w:val="20"/>
              </w:rPr>
            </w:pPr>
            <w:r w:rsidRPr="006D4686">
              <w:rPr>
                <w:rFonts w:cstheme="minorHAnsi"/>
                <w:sz w:val="20"/>
                <w:szCs w:val="20"/>
              </w:rPr>
              <w:t>2 porty USB 2.0 z funkcją Smart Power On</w:t>
            </w:r>
          </w:p>
          <w:p w14:paraId="5B8D592D" w14:textId="77777777" w:rsidR="00B03B3B" w:rsidRPr="006D4686" w:rsidRDefault="00B03B3B" w:rsidP="0091714C">
            <w:pPr>
              <w:pStyle w:val="Akapitzlist"/>
              <w:numPr>
                <w:ilvl w:val="0"/>
                <w:numId w:val="23"/>
              </w:numPr>
              <w:contextualSpacing/>
              <w:rPr>
                <w:rFonts w:cstheme="minorHAnsi"/>
                <w:sz w:val="20"/>
                <w:szCs w:val="20"/>
              </w:rPr>
            </w:pPr>
            <w:r w:rsidRPr="006D4686">
              <w:rPr>
                <w:rFonts w:cstheme="minorHAnsi"/>
                <w:sz w:val="20"/>
                <w:szCs w:val="20"/>
              </w:rPr>
              <w:t xml:space="preserve">1 port HDMI 1.4b (maks. rozdzielczość 1920 × 1200 przy 60 </w:t>
            </w:r>
            <w:proofErr w:type="spellStart"/>
            <w:r w:rsidRPr="006D4686">
              <w:rPr>
                <w:rFonts w:cstheme="minorHAnsi"/>
                <w:sz w:val="20"/>
                <w:szCs w:val="20"/>
              </w:rPr>
              <w:t>Hz</w:t>
            </w:r>
            <w:proofErr w:type="spellEnd"/>
            <w:r w:rsidRPr="006D4686">
              <w:rPr>
                <w:rFonts w:cstheme="minorHAnsi"/>
                <w:sz w:val="20"/>
                <w:szCs w:val="20"/>
              </w:rPr>
              <w:t>)</w:t>
            </w:r>
          </w:p>
          <w:p w14:paraId="58A2F55A" w14:textId="77777777" w:rsidR="00B03B3B" w:rsidRPr="006D4686" w:rsidRDefault="00B03B3B" w:rsidP="0091714C">
            <w:pPr>
              <w:pStyle w:val="Akapitzlist"/>
              <w:numPr>
                <w:ilvl w:val="0"/>
                <w:numId w:val="23"/>
              </w:numPr>
              <w:contextualSpacing/>
              <w:rPr>
                <w:rFonts w:cstheme="minorHAnsi"/>
                <w:sz w:val="20"/>
                <w:szCs w:val="20"/>
              </w:rPr>
            </w:pPr>
            <w:r w:rsidRPr="006D4686">
              <w:rPr>
                <w:rFonts w:cstheme="minorHAnsi"/>
                <w:sz w:val="20"/>
                <w:szCs w:val="20"/>
              </w:rPr>
              <w:t xml:space="preserve">1 złącze </w:t>
            </w:r>
            <w:proofErr w:type="spellStart"/>
            <w:r w:rsidRPr="006D4686">
              <w:rPr>
                <w:rFonts w:cstheme="minorHAnsi"/>
                <w:sz w:val="20"/>
                <w:szCs w:val="20"/>
              </w:rPr>
              <w:t>DisplayPort</w:t>
            </w:r>
            <w:proofErr w:type="spellEnd"/>
            <w:r w:rsidRPr="006D4686">
              <w:rPr>
                <w:rFonts w:cstheme="minorHAnsi"/>
                <w:sz w:val="20"/>
                <w:szCs w:val="20"/>
              </w:rPr>
              <w:t xml:space="preserve"> 1.4 (HBR2)</w:t>
            </w:r>
          </w:p>
          <w:p w14:paraId="7EAB6E02" w14:textId="77777777" w:rsidR="00B03B3B" w:rsidRPr="006D4686" w:rsidRDefault="00B03B3B" w:rsidP="0091714C">
            <w:pPr>
              <w:pStyle w:val="Akapitzlist"/>
              <w:numPr>
                <w:ilvl w:val="0"/>
                <w:numId w:val="23"/>
              </w:numPr>
              <w:contextualSpacing/>
              <w:rPr>
                <w:rFonts w:cstheme="minorHAnsi"/>
                <w:sz w:val="20"/>
                <w:szCs w:val="20"/>
              </w:rPr>
            </w:pPr>
            <w:r w:rsidRPr="006D4686">
              <w:rPr>
                <w:rFonts w:cstheme="minorHAnsi"/>
                <w:sz w:val="20"/>
                <w:szCs w:val="20"/>
              </w:rPr>
              <w:t xml:space="preserve">1 opcjonalny port wideo (HDMI 2.1 / </w:t>
            </w:r>
            <w:proofErr w:type="spellStart"/>
            <w:r w:rsidRPr="006D4686">
              <w:rPr>
                <w:rFonts w:cstheme="minorHAnsi"/>
                <w:sz w:val="20"/>
                <w:szCs w:val="20"/>
              </w:rPr>
              <w:t>DisplayPort</w:t>
            </w:r>
            <w:proofErr w:type="spellEnd"/>
            <w:r w:rsidRPr="006D4686">
              <w:rPr>
                <w:rFonts w:cstheme="minorHAnsi"/>
                <w:sz w:val="20"/>
                <w:szCs w:val="20"/>
              </w:rPr>
              <w:t xml:space="preserve"> 1.4a (HBR3) / VGA)</w:t>
            </w:r>
          </w:p>
          <w:p w14:paraId="11A84DA6" w14:textId="77777777" w:rsidR="00B03B3B" w:rsidRPr="006D4686" w:rsidRDefault="00B03B3B" w:rsidP="0091714C">
            <w:pPr>
              <w:pStyle w:val="Akapitzlist"/>
              <w:numPr>
                <w:ilvl w:val="0"/>
                <w:numId w:val="23"/>
              </w:numPr>
              <w:contextualSpacing/>
              <w:rPr>
                <w:rFonts w:cstheme="minorHAnsi"/>
                <w:sz w:val="20"/>
                <w:szCs w:val="20"/>
              </w:rPr>
            </w:pPr>
            <w:r w:rsidRPr="006D4686">
              <w:rPr>
                <w:rFonts w:cstheme="minorHAnsi"/>
                <w:sz w:val="20"/>
                <w:szCs w:val="20"/>
              </w:rPr>
              <w:t>1 opcjonalny port szeregowy</w:t>
            </w:r>
          </w:p>
          <w:p w14:paraId="00B783CB" w14:textId="77777777" w:rsidR="00B03B3B" w:rsidRPr="006D4686" w:rsidRDefault="00B03B3B" w:rsidP="0091714C">
            <w:pPr>
              <w:pStyle w:val="Akapitzlist"/>
              <w:numPr>
                <w:ilvl w:val="0"/>
                <w:numId w:val="23"/>
              </w:numPr>
              <w:contextualSpacing/>
              <w:rPr>
                <w:rFonts w:cstheme="minorHAnsi"/>
                <w:sz w:val="20"/>
                <w:szCs w:val="20"/>
              </w:rPr>
            </w:pPr>
            <w:r w:rsidRPr="006D4686">
              <w:rPr>
                <w:rFonts w:cstheme="minorHAnsi"/>
                <w:sz w:val="20"/>
                <w:szCs w:val="20"/>
              </w:rPr>
              <w:t xml:space="preserve">1 port RJ45 Ethernet 10/100/1000 </w:t>
            </w:r>
            <w:proofErr w:type="spellStart"/>
            <w:r w:rsidRPr="006D4686">
              <w:rPr>
                <w:rFonts w:cstheme="minorHAnsi"/>
                <w:sz w:val="20"/>
                <w:szCs w:val="20"/>
              </w:rPr>
              <w:t>Mb</w:t>
            </w:r>
            <w:proofErr w:type="spellEnd"/>
            <w:r w:rsidRPr="006D4686">
              <w:rPr>
                <w:rFonts w:cstheme="minorHAnsi"/>
                <w:sz w:val="20"/>
                <w:szCs w:val="20"/>
              </w:rPr>
              <w:t>/s</w:t>
            </w:r>
          </w:p>
          <w:p w14:paraId="1B47B5DA" w14:textId="77777777" w:rsidR="00B03B3B" w:rsidRPr="006D4686" w:rsidRDefault="00B03B3B" w:rsidP="0091714C">
            <w:pPr>
              <w:rPr>
                <w:rFonts w:cstheme="minorHAnsi"/>
                <w:sz w:val="20"/>
                <w:szCs w:val="20"/>
              </w:rPr>
            </w:pPr>
            <w:r w:rsidRPr="006D4686">
              <w:rPr>
                <w:rFonts w:cstheme="minorHAnsi"/>
                <w:sz w:val="20"/>
                <w:szCs w:val="20"/>
              </w:rPr>
              <w:t>Gniazda:</w:t>
            </w:r>
          </w:p>
          <w:p w14:paraId="29181B07" w14:textId="77777777" w:rsidR="00B03B3B" w:rsidRPr="006D4686" w:rsidRDefault="00B03B3B" w:rsidP="0091714C">
            <w:pPr>
              <w:pStyle w:val="Akapitzlist"/>
              <w:numPr>
                <w:ilvl w:val="0"/>
                <w:numId w:val="24"/>
              </w:numPr>
              <w:contextualSpacing/>
              <w:rPr>
                <w:rFonts w:cstheme="minorHAnsi"/>
                <w:bCs/>
                <w:sz w:val="20"/>
                <w:szCs w:val="20"/>
              </w:rPr>
            </w:pPr>
            <w:r w:rsidRPr="006D4686">
              <w:rPr>
                <w:rFonts w:cstheme="minorHAnsi"/>
                <w:bCs/>
                <w:sz w:val="20"/>
                <w:szCs w:val="20"/>
              </w:rPr>
              <w:t xml:space="preserve">1 gniazdo </w:t>
            </w:r>
            <w:proofErr w:type="spellStart"/>
            <w:r w:rsidRPr="006D4686">
              <w:rPr>
                <w:rFonts w:cstheme="minorHAnsi"/>
                <w:bCs/>
                <w:sz w:val="20"/>
                <w:szCs w:val="20"/>
              </w:rPr>
              <w:t>combo</w:t>
            </w:r>
            <w:proofErr w:type="spellEnd"/>
            <w:r w:rsidRPr="006D4686">
              <w:rPr>
                <w:rFonts w:cstheme="minorHAnsi"/>
                <w:bCs/>
                <w:sz w:val="20"/>
                <w:szCs w:val="20"/>
              </w:rPr>
              <w:t xml:space="preserve"> M.2 2230 na kartę Wi-Fi i Bluetooth</w:t>
            </w:r>
          </w:p>
          <w:p w14:paraId="1CD1AEAE" w14:textId="77777777" w:rsidR="00B03B3B" w:rsidRPr="006D4686" w:rsidRDefault="00B03B3B" w:rsidP="0091714C">
            <w:pPr>
              <w:pStyle w:val="Akapitzlist"/>
              <w:numPr>
                <w:ilvl w:val="0"/>
                <w:numId w:val="24"/>
              </w:numPr>
              <w:contextualSpacing/>
              <w:rPr>
                <w:rFonts w:cstheme="minorHAnsi"/>
                <w:bCs/>
                <w:sz w:val="20"/>
                <w:szCs w:val="20"/>
              </w:rPr>
            </w:pPr>
            <w:r w:rsidRPr="006D4686">
              <w:rPr>
                <w:rFonts w:cstheme="minorHAnsi"/>
                <w:bCs/>
                <w:sz w:val="20"/>
                <w:szCs w:val="20"/>
              </w:rPr>
              <w:t>1 gniazdo M.2 2230/2280 na dysk SSD</w:t>
            </w:r>
          </w:p>
          <w:p w14:paraId="3326FDD9" w14:textId="77777777" w:rsidR="00B03B3B" w:rsidRPr="006D4686" w:rsidRDefault="00B03B3B" w:rsidP="0091714C">
            <w:pPr>
              <w:pStyle w:val="Akapitzlist"/>
              <w:numPr>
                <w:ilvl w:val="0"/>
                <w:numId w:val="24"/>
              </w:numPr>
              <w:contextualSpacing/>
              <w:rPr>
                <w:rFonts w:cstheme="minorHAnsi"/>
                <w:bCs/>
                <w:sz w:val="20"/>
                <w:szCs w:val="20"/>
              </w:rPr>
            </w:pPr>
            <w:r w:rsidRPr="006D4686">
              <w:rPr>
                <w:rFonts w:cstheme="minorHAnsi"/>
                <w:bCs/>
                <w:sz w:val="20"/>
                <w:szCs w:val="20"/>
              </w:rPr>
              <w:t>3 gniazda SATA 3.0 na 2,5-calowy / 3,5-calowy dysk twardy i płaski napęd optyczny</w:t>
            </w:r>
          </w:p>
          <w:p w14:paraId="79E54B9A" w14:textId="77777777" w:rsidR="00B03B3B" w:rsidRPr="006D4686" w:rsidRDefault="00B03B3B" w:rsidP="0091714C">
            <w:pPr>
              <w:pStyle w:val="Akapitzlist"/>
              <w:numPr>
                <w:ilvl w:val="0"/>
                <w:numId w:val="24"/>
              </w:numPr>
              <w:contextualSpacing/>
              <w:rPr>
                <w:rFonts w:cstheme="minorHAnsi"/>
                <w:bCs/>
                <w:sz w:val="20"/>
                <w:szCs w:val="20"/>
              </w:rPr>
            </w:pPr>
            <w:r w:rsidRPr="006D4686">
              <w:rPr>
                <w:rFonts w:cstheme="minorHAnsi"/>
                <w:bCs/>
                <w:sz w:val="20"/>
                <w:szCs w:val="20"/>
              </w:rPr>
              <w:t xml:space="preserve">1 gniazdo </w:t>
            </w:r>
            <w:proofErr w:type="spellStart"/>
            <w:r w:rsidRPr="006D4686">
              <w:rPr>
                <w:rFonts w:cstheme="minorHAnsi"/>
                <w:bCs/>
                <w:sz w:val="20"/>
                <w:szCs w:val="20"/>
              </w:rPr>
              <w:t>PCIe</w:t>
            </w:r>
            <w:proofErr w:type="spellEnd"/>
            <w:r w:rsidRPr="006D4686">
              <w:rPr>
                <w:rFonts w:cstheme="minorHAnsi"/>
                <w:bCs/>
                <w:sz w:val="20"/>
                <w:szCs w:val="20"/>
              </w:rPr>
              <w:t xml:space="preserve"> x16 trzeciej generacji na kartę o pełnej wysokości</w:t>
            </w:r>
          </w:p>
          <w:p w14:paraId="6C924C5D" w14:textId="77777777" w:rsidR="00B03B3B" w:rsidRPr="006D4686" w:rsidRDefault="00B03B3B" w:rsidP="0091714C">
            <w:pPr>
              <w:pStyle w:val="Akapitzlist"/>
              <w:numPr>
                <w:ilvl w:val="0"/>
                <w:numId w:val="24"/>
              </w:numPr>
              <w:contextualSpacing/>
              <w:rPr>
                <w:rFonts w:cstheme="minorHAnsi"/>
                <w:sz w:val="20"/>
                <w:szCs w:val="20"/>
              </w:rPr>
            </w:pPr>
            <w:r w:rsidRPr="006D4686">
              <w:rPr>
                <w:rFonts w:cstheme="minorHAnsi"/>
                <w:bCs/>
                <w:sz w:val="20"/>
                <w:szCs w:val="20"/>
              </w:rPr>
              <w:t xml:space="preserve">2 gniazda </w:t>
            </w:r>
            <w:proofErr w:type="spellStart"/>
            <w:r w:rsidRPr="006D4686">
              <w:rPr>
                <w:rFonts w:cstheme="minorHAnsi"/>
                <w:bCs/>
                <w:sz w:val="20"/>
                <w:szCs w:val="20"/>
              </w:rPr>
              <w:t>PCIe</w:t>
            </w:r>
            <w:proofErr w:type="spellEnd"/>
            <w:r w:rsidRPr="006D4686">
              <w:rPr>
                <w:rFonts w:cstheme="minorHAnsi"/>
                <w:bCs/>
                <w:sz w:val="20"/>
                <w:szCs w:val="20"/>
              </w:rPr>
              <w:t xml:space="preserve"> x1 trzeciej generacji na kartę o pełnej wysokości</w:t>
            </w:r>
          </w:p>
          <w:p w14:paraId="4388864B" w14:textId="77777777" w:rsidR="00B03B3B" w:rsidRPr="006D4686" w:rsidRDefault="00B03B3B" w:rsidP="0091714C">
            <w:pPr>
              <w:rPr>
                <w:rFonts w:cstheme="minorHAnsi"/>
                <w:sz w:val="20"/>
                <w:szCs w:val="20"/>
              </w:rPr>
            </w:pPr>
            <w:r w:rsidRPr="006D4686">
              <w:rPr>
                <w:rFonts w:cstheme="minorHAnsi"/>
                <w:sz w:val="20"/>
                <w:szCs w:val="20"/>
              </w:rPr>
              <w:t>Bezprzewodowa klawiatura USB w układzie polski programisty z wydzielony blokiem numerycznym.</w:t>
            </w:r>
          </w:p>
          <w:p w14:paraId="2D526801" w14:textId="6794C47C" w:rsidR="00B03B3B" w:rsidRPr="00E33738" w:rsidRDefault="00B03B3B" w:rsidP="0091714C">
            <w:pPr>
              <w:rPr>
                <w:rFonts w:cstheme="minorHAnsi"/>
                <w:sz w:val="20"/>
                <w:szCs w:val="20"/>
              </w:rPr>
            </w:pPr>
            <w:r w:rsidRPr="006D4686">
              <w:rPr>
                <w:rFonts w:cstheme="minorHAnsi"/>
                <w:sz w:val="20"/>
                <w:szCs w:val="20"/>
              </w:rPr>
              <w:t>Bezprzewodowa mysz optyczna USB z rolką (</w:t>
            </w:r>
            <w:proofErr w:type="spellStart"/>
            <w:r w:rsidRPr="006D4686">
              <w:rPr>
                <w:rFonts w:cstheme="minorHAnsi"/>
                <w:sz w:val="20"/>
                <w:szCs w:val="20"/>
              </w:rPr>
              <w:t>scroll</w:t>
            </w:r>
            <w:proofErr w:type="spellEnd"/>
            <w:r w:rsidRPr="006D4686">
              <w:rPr>
                <w:rFonts w:cstheme="minorHAnsi"/>
                <w:sz w:val="20"/>
                <w:szCs w:val="20"/>
              </w:rPr>
              <w:t>).</w:t>
            </w:r>
          </w:p>
        </w:tc>
        <w:tc>
          <w:tcPr>
            <w:tcW w:w="1507" w:type="pct"/>
          </w:tcPr>
          <w:p w14:paraId="42F6E667" w14:textId="77777777" w:rsidR="00B03B3B" w:rsidRDefault="00B03B3B" w:rsidP="00B03B3B">
            <w:pPr>
              <w:spacing w:line="276" w:lineRule="auto"/>
              <w:jc w:val="center"/>
              <w:rPr>
                <w:rFonts w:ascii="Calibri" w:hAnsi="Calibri" w:cs="Arial"/>
              </w:rPr>
            </w:pPr>
            <w:sdt>
              <w:sdtPr>
                <w:rPr>
                  <w:rFonts w:ascii="Calibri" w:hAnsi="Calibri" w:cs="Arial"/>
                </w:rPr>
                <w:id w:val="-776858705"/>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2031212001"/>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p w14:paraId="52116338" w14:textId="77777777" w:rsidR="00B03B3B" w:rsidRPr="00E33738" w:rsidRDefault="00B03B3B" w:rsidP="00B03B3B">
            <w:pPr>
              <w:rPr>
                <w:rFonts w:cstheme="minorHAnsi"/>
                <w:sz w:val="20"/>
                <w:szCs w:val="20"/>
              </w:rPr>
            </w:pPr>
          </w:p>
        </w:tc>
      </w:tr>
      <w:tr w:rsidR="00B03B3B" w:rsidRPr="00E33738" w14:paraId="2431822F" w14:textId="00182CF2" w:rsidTr="00FC4FDE">
        <w:tc>
          <w:tcPr>
            <w:tcW w:w="594" w:type="pct"/>
            <w:vAlign w:val="center"/>
          </w:tcPr>
          <w:p w14:paraId="5E582672" w14:textId="77777777" w:rsidR="00B03B3B" w:rsidRPr="00E33738" w:rsidRDefault="00B03B3B" w:rsidP="00B03B3B">
            <w:pPr>
              <w:rPr>
                <w:rFonts w:cstheme="minorHAnsi"/>
                <w:sz w:val="20"/>
                <w:szCs w:val="20"/>
              </w:rPr>
            </w:pPr>
            <w:r w:rsidRPr="00E33738">
              <w:rPr>
                <w:rFonts w:cstheme="minorHAnsi"/>
                <w:sz w:val="20"/>
                <w:szCs w:val="20"/>
              </w:rPr>
              <w:t>Dodatkowe oprogramowanie</w:t>
            </w:r>
          </w:p>
        </w:tc>
        <w:tc>
          <w:tcPr>
            <w:tcW w:w="2899" w:type="pct"/>
            <w:vAlign w:val="center"/>
          </w:tcPr>
          <w:p w14:paraId="42D4DA30" w14:textId="77777777" w:rsidR="00B03B3B" w:rsidRPr="006D4686" w:rsidRDefault="00B03B3B" w:rsidP="00B03B3B">
            <w:pPr>
              <w:jc w:val="both"/>
              <w:rPr>
                <w:rFonts w:cstheme="minorHAnsi"/>
                <w:bCs/>
                <w:sz w:val="20"/>
                <w:szCs w:val="20"/>
              </w:rPr>
            </w:pPr>
            <w:r w:rsidRPr="006D4686">
              <w:rPr>
                <w:rFonts w:cstheme="minorHAnsi"/>
                <w:bCs/>
                <w:sz w:val="20"/>
                <w:szCs w:val="20"/>
              </w:rPr>
              <w:t>Oprogramowanie producenta z nieograniczoną licencją czasowo na użytkowanie umożliwiające:</w:t>
            </w:r>
          </w:p>
          <w:p w14:paraId="7AC333AF" w14:textId="77777777" w:rsidR="00B03B3B" w:rsidRPr="006D4686" w:rsidRDefault="00B03B3B" w:rsidP="001C7363">
            <w:pPr>
              <w:pStyle w:val="Akapitzlist"/>
              <w:numPr>
                <w:ilvl w:val="0"/>
                <w:numId w:val="25"/>
              </w:numPr>
              <w:contextualSpacing/>
              <w:jc w:val="both"/>
              <w:rPr>
                <w:rFonts w:cstheme="minorHAnsi"/>
                <w:bCs/>
                <w:sz w:val="20"/>
                <w:szCs w:val="20"/>
              </w:rPr>
            </w:pPr>
            <w:proofErr w:type="spellStart"/>
            <w:r w:rsidRPr="006D4686">
              <w:rPr>
                <w:rFonts w:cstheme="minorHAnsi"/>
                <w:bCs/>
                <w:sz w:val="20"/>
                <w:szCs w:val="20"/>
              </w:rPr>
              <w:t>upgrade</w:t>
            </w:r>
            <w:proofErr w:type="spellEnd"/>
            <w:r w:rsidRPr="006D4686">
              <w:rPr>
                <w:rFonts w:cstheme="minorHAnsi"/>
                <w:bCs/>
                <w:sz w:val="20"/>
                <w:szCs w:val="20"/>
              </w:rPr>
              <w:t xml:space="preserve"> i instalacje wszystkich sterowników, aplikacji dostarczonych w obrazie systemu operacyjnego producenta, </w:t>
            </w:r>
            <w:proofErr w:type="spellStart"/>
            <w:r w:rsidRPr="006D4686">
              <w:rPr>
                <w:rFonts w:cstheme="minorHAnsi"/>
                <w:bCs/>
                <w:sz w:val="20"/>
                <w:szCs w:val="20"/>
              </w:rPr>
              <w:t>BIOS’u</w:t>
            </w:r>
            <w:proofErr w:type="spellEnd"/>
            <w:r w:rsidRPr="006D4686">
              <w:rPr>
                <w:rFonts w:cstheme="minorHAnsi"/>
                <w:bCs/>
                <w:sz w:val="20"/>
                <w:szCs w:val="20"/>
              </w:rPr>
              <w:t xml:space="preserve"> z certyfikatem zgodności producenta do najnowszej dostępnej wersji, </w:t>
            </w:r>
          </w:p>
          <w:p w14:paraId="2DA2AF05" w14:textId="77777777" w:rsidR="00B03B3B" w:rsidRPr="006D4686" w:rsidRDefault="00B03B3B" w:rsidP="001C7363">
            <w:pPr>
              <w:pStyle w:val="Akapitzlist"/>
              <w:numPr>
                <w:ilvl w:val="0"/>
                <w:numId w:val="25"/>
              </w:numPr>
              <w:contextualSpacing/>
              <w:jc w:val="both"/>
              <w:rPr>
                <w:rFonts w:cstheme="minorHAnsi"/>
                <w:bCs/>
                <w:sz w:val="20"/>
                <w:szCs w:val="20"/>
              </w:rPr>
            </w:pPr>
            <w:r w:rsidRPr="006D4686">
              <w:rPr>
                <w:rFonts w:cstheme="minorHAnsi"/>
                <w:bCs/>
                <w:sz w:val="20"/>
                <w:szCs w:val="20"/>
              </w:rPr>
              <w:t xml:space="preserve">możliwość przed instalacją sprawdzenia każdego sterownika, każdej aplikacji, </w:t>
            </w:r>
            <w:proofErr w:type="spellStart"/>
            <w:r w:rsidRPr="006D4686">
              <w:rPr>
                <w:rFonts w:cstheme="minorHAnsi"/>
                <w:bCs/>
                <w:sz w:val="20"/>
                <w:szCs w:val="20"/>
              </w:rPr>
              <w:t>BIOS’u</w:t>
            </w:r>
            <w:proofErr w:type="spellEnd"/>
            <w:r w:rsidRPr="006D4686">
              <w:rPr>
                <w:rFonts w:cstheme="minorHAnsi"/>
                <w:bCs/>
                <w:sz w:val="20"/>
                <w:szCs w:val="20"/>
              </w:rPr>
              <w:t xml:space="preserve"> bezpośrednio na stronie producenta przy użyciu połączenia internetowego z automatycznym przekierowaniem a w szczególności informacji:</w:t>
            </w:r>
          </w:p>
          <w:p w14:paraId="552122C4" w14:textId="77777777" w:rsidR="00B03B3B" w:rsidRPr="006D4686" w:rsidRDefault="00B03B3B" w:rsidP="001C7363">
            <w:pPr>
              <w:pStyle w:val="Akapitzlist"/>
              <w:numPr>
                <w:ilvl w:val="1"/>
                <w:numId w:val="26"/>
              </w:numPr>
              <w:contextualSpacing/>
              <w:jc w:val="both"/>
              <w:rPr>
                <w:rFonts w:cstheme="minorHAnsi"/>
                <w:bCs/>
                <w:sz w:val="20"/>
                <w:szCs w:val="20"/>
              </w:rPr>
            </w:pPr>
            <w:r w:rsidRPr="006D4686">
              <w:rPr>
                <w:rFonts w:cstheme="minorHAnsi"/>
                <w:bCs/>
                <w:sz w:val="20"/>
                <w:szCs w:val="20"/>
              </w:rPr>
              <w:t>o poprawkach i usprawnieniach dotyczących aktualizacji</w:t>
            </w:r>
          </w:p>
          <w:p w14:paraId="733F8BC5" w14:textId="77777777" w:rsidR="00B03B3B" w:rsidRPr="006D4686" w:rsidRDefault="00B03B3B" w:rsidP="001C7363">
            <w:pPr>
              <w:pStyle w:val="Akapitzlist"/>
              <w:numPr>
                <w:ilvl w:val="1"/>
                <w:numId w:val="26"/>
              </w:numPr>
              <w:contextualSpacing/>
              <w:jc w:val="both"/>
              <w:rPr>
                <w:rFonts w:cstheme="minorHAnsi"/>
                <w:bCs/>
                <w:sz w:val="20"/>
                <w:szCs w:val="20"/>
              </w:rPr>
            </w:pPr>
            <w:r w:rsidRPr="006D4686">
              <w:rPr>
                <w:rFonts w:cstheme="minorHAnsi"/>
                <w:bCs/>
                <w:sz w:val="20"/>
                <w:szCs w:val="20"/>
              </w:rPr>
              <w:t>dacie wydania ostatniej aktualizacji</w:t>
            </w:r>
          </w:p>
          <w:p w14:paraId="67E20B36" w14:textId="77777777" w:rsidR="00B03B3B" w:rsidRPr="006D4686" w:rsidRDefault="00B03B3B" w:rsidP="001C7363">
            <w:pPr>
              <w:pStyle w:val="Akapitzlist"/>
              <w:numPr>
                <w:ilvl w:val="1"/>
                <w:numId w:val="26"/>
              </w:numPr>
              <w:contextualSpacing/>
              <w:jc w:val="both"/>
              <w:rPr>
                <w:rFonts w:cstheme="minorHAnsi"/>
                <w:bCs/>
                <w:sz w:val="20"/>
                <w:szCs w:val="20"/>
              </w:rPr>
            </w:pPr>
            <w:r w:rsidRPr="006D4686">
              <w:rPr>
                <w:rFonts w:cstheme="minorHAnsi"/>
                <w:bCs/>
                <w:sz w:val="20"/>
                <w:szCs w:val="20"/>
              </w:rPr>
              <w:t>priorytecie aktualizacji</w:t>
            </w:r>
          </w:p>
          <w:p w14:paraId="65D50030" w14:textId="77777777" w:rsidR="00B03B3B" w:rsidRPr="006D4686" w:rsidRDefault="00B03B3B" w:rsidP="001C7363">
            <w:pPr>
              <w:pStyle w:val="Akapitzlist"/>
              <w:numPr>
                <w:ilvl w:val="1"/>
                <w:numId w:val="26"/>
              </w:numPr>
              <w:contextualSpacing/>
              <w:jc w:val="both"/>
              <w:rPr>
                <w:rFonts w:cstheme="minorHAnsi"/>
                <w:bCs/>
                <w:sz w:val="20"/>
                <w:szCs w:val="20"/>
              </w:rPr>
            </w:pPr>
            <w:r w:rsidRPr="006D4686">
              <w:rPr>
                <w:rFonts w:cstheme="minorHAnsi"/>
                <w:bCs/>
                <w:sz w:val="20"/>
                <w:szCs w:val="20"/>
              </w:rPr>
              <w:t>zgodność z systemami operacyjnymi</w:t>
            </w:r>
          </w:p>
          <w:p w14:paraId="37752F05" w14:textId="77777777" w:rsidR="00B03B3B" w:rsidRPr="006D4686" w:rsidRDefault="00B03B3B" w:rsidP="001C7363">
            <w:pPr>
              <w:pStyle w:val="Akapitzlist"/>
              <w:numPr>
                <w:ilvl w:val="1"/>
                <w:numId w:val="26"/>
              </w:numPr>
              <w:contextualSpacing/>
              <w:jc w:val="both"/>
              <w:rPr>
                <w:rFonts w:cstheme="minorHAnsi"/>
                <w:bCs/>
                <w:sz w:val="20"/>
                <w:szCs w:val="20"/>
              </w:rPr>
            </w:pPr>
            <w:r w:rsidRPr="006D4686">
              <w:rPr>
                <w:rFonts w:cstheme="minorHAnsi"/>
                <w:bCs/>
                <w:sz w:val="20"/>
                <w:szCs w:val="20"/>
              </w:rPr>
              <w:t>jakiego komponentu sprzętu dotyczy aktualizacja</w:t>
            </w:r>
          </w:p>
          <w:p w14:paraId="259996C7" w14:textId="77777777" w:rsidR="00B03B3B" w:rsidRPr="006D4686" w:rsidRDefault="00B03B3B" w:rsidP="001C7363">
            <w:pPr>
              <w:pStyle w:val="Akapitzlist"/>
              <w:numPr>
                <w:ilvl w:val="1"/>
                <w:numId w:val="26"/>
              </w:numPr>
              <w:contextualSpacing/>
              <w:jc w:val="both"/>
              <w:rPr>
                <w:rFonts w:cstheme="minorHAnsi"/>
                <w:bCs/>
                <w:sz w:val="20"/>
                <w:szCs w:val="20"/>
              </w:rPr>
            </w:pPr>
            <w:r w:rsidRPr="006D4686">
              <w:rPr>
                <w:rFonts w:cstheme="minorHAnsi"/>
                <w:bCs/>
                <w:sz w:val="20"/>
                <w:szCs w:val="20"/>
              </w:rPr>
              <w:t>wszystkie poprzednie aktualizacje z informacjami jak powyżej od punktu a do punktu e.</w:t>
            </w:r>
          </w:p>
          <w:p w14:paraId="103A2078" w14:textId="77777777" w:rsidR="00B03B3B" w:rsidRPr="006D4686" w:rsidRDefault="00B03B3B" w:rsidP="001C7363">
            <w:pPr>
              <w:pStyle w:val="Akapitzlist"/>
              <w:numPr>
                <w:ilvl w:val="0"/>
                <w:numId w:val="25"/>
              </w:numPr>
              <w:contextualSpacing/>
              <w:jc w:val="both"/>
              <w:rPr>
                <w:rFonts w:cstheme="minorHAnsi"/>
                <w:bCs/>
                <w:sz w:val="20"/>
                <w:szCs w:val="20"/>
              </w:rPr>
            </w:pPr>
            <w:r w:rsidRPr="006D4686">
              <w:rPr>
                <w:rFonts w:cstheme="minorHAnsi"/>
                <w:bCs/>
                <w:sz w:val="20"/>
                <w:szCs w:val="20"/>
              </w:rPr>
              <w:t>wykaz najnowszych aktualizacji z podziałem na krytyczne (wymagające natychmiastowej instalacji), rekomendowane i opcjonalne</w:t>
            </w:r>
          </w:p>
          <w:p w14:paraId="20FC5CB5" w14:textId="77777777" w:rsidR="00B03B3B" w:rsidRPr="006D4686" w:rsidRDefault="00B03B3B" w:rsidP="001C7363">
            <w:pPr>
              <w:pStyle w:val="Akapitzlist"/>
              <w:numPr>
                <w:ilvl w:val="0"/>
                <w:numId w:val="25"/>
              </w:numPr>
              <w:contextualSpacing/>
              <w:jc w:val="both"/>
              <w:rPr>
                <w:rFonts w:cstheme="minorHAnsi"/>
                <w:bCs/>
                <w:sz w:val="20"/>
                <w:szCs w:val="20"/>
              </w:rPr>
            </w:pPr>
            <w:r w:rsidRPr="006D4686">
              <w:rPr>
                <w:rFonts w:cstheme="minorHAnsi"/>
                <w:bCs/>
                <w:sz w:val="20"/>
                <w:szCs w:val="20"/>
              </w:rPr>
              <w:t>możliwość włączenia/wyłączenia funkcji automatycznego restartu w przypadku kiedy jest wymagany przy instalacji sterownika, aplikacji która tego wymaga.</w:t>
            </w:r>
          </w:p>
          <w:p w14:paraId="0C7D5FAD" w14:textId="77777777" w:rsidR="00B03B3B" w:rsidRPr="006D4686" w:rsidRDefault="00B03B3B" w:rsidP="001C7363">
            <w:pPr>
              <w:pStyle w:val="Akapitzlist"/>
              <w:numPr>
                <w:ilvl w:val="0"/>
                <w:numId w:val="25"/>
              </w:numPr>
              <w:contextualSpacing/>
              <w:jc w:val="both"/>
              <w:rPr>
                <w:rFonts w:cstheme="minorHAnsi"/>
                <w:bCs/>
                <w:sz w:val="20"/>
                <w:szCs w:val="20"/>
              </w:rPr>
            </w:pPr>
            <w:r w:rsidRPr="006D4686">
              <w:rPr>
                <w:rFonts w:cstheme="minorHAnsi"/>
                <w:bCs/>
                <w:sz w:val="20"/>
                <w:szCs w:val="20"/>
              </w:rPr>
              <w:t xml:space="preserve">rozpoznanie modelu oferowanego komputera, numer seryjny komputera, informację kiedy dokonany został ostatnio </w:t>
            </w:r>
            <w:proofErr w:type="spellStart"/>
            <w:r w:rsidRPr="006D4686">
              <w:rPr>
                <w:rFonts w:cstheme="minorHAnsi"/>
                <w:bCs/>
                <w:sz w:val="20"/>
                <w:szCs w:val="20"/>
              </w:rPr>
              <w:t>upgrade</w:t>
            </w:r>
            <w:proofErr w:type="spellEnd"/>
            <w:r w:rsidRPr="006D4686">
              <w:rPr>
                <w:rFonts w:cstheme="minorHAnsi"/>
                <w:bCs/>
                <w:sz w:val="20"/>
                <w:szCs w:val="20"/>
              </w:rPr>
              <w:t xml:space="preserve"> w szczególności z uwzględnieniem daty (</w:t>
            </w:r>
            <w:proofErr w:type="spellStart"/>
            <w:r w:rsidRPr="006D4686">
              <w:rPr>
                <w:rFonts w:cstheme="minorHAnsi"/>
                <w:bCs/>
                <w:sz w:val="20"/>
                <w:szCs w:val="20"/>
              </w:rPr>
              <w:t>dd</w:t>
            </w:r>
            <w:proofErr w:type="spellEnd"/>
            <w:r w:rsidRPr="006D4686">
              <w:rPr>
                <w:rFonts w:cstheme="minorHAnsi"/>
                <w:bCs/>
                <w:sz w:val="20"/>
                <w:szCs w:val="20"/>
              </w:rPr>
              <w:t>-mm-</w:t>
            </w:r>
            <w:proofErr w:type="spellStart"/>
            <w:r w:rsidRPr="006D4686">
              <w:rPr>
                <w:rFonts w:cstheme="minorHAnsi"/>
                <w:bCs/>
                <w:sz w:val="20"/>
                <w:szCs w:val="20"/>
              </w:rPr>
              <w:t>rrrr</w:t>
            </w:r>
            <w:proofErr w:type="spellEnd"/>
            <w:r w:rsidRPr="006D4686">
              <w:rPr>
                <w:rFonts w:cstheme="minorHAnsi"/>
                <w:bCs/>
                <w:sz w:val="20"/>
                <w:szCs w:val="20"/>
              </w:rPr>
              <w:t>)</w:t>
            </w:r>
          </w:p>
          <w:p w14:paraId="40CC341C" w14:textId="77777777" w:rsidR="00B03B3B" w:rsidRPr="006D4686" w:rsidRDefault="00B03B3B" w:rsidP="001C7363">
            <w:pPr>
              <w:pStyle w:val="Akapitzlist"/>
              <w:numPr>
                <w:ilvl w:val="0"/>
                <w:numId w:val="25"/>
              </w:numPr>
              <w:contextualSpacing/>
              <w:jc w:val="both"/>
              <w:rPr>
                <w:rFonts w:cstheme="minorHAnsi"/>
                <w:bCs/>
                <w:sz w:val="20"/>
                <w:szCs w:val="20"/>
              </w:rPr>
            </w:pPr>
            <w:r w:rsidRPr="006D4686">
              <w:rPr>
                <w:rFonts w:cstheme="minorHAnsi"/>
                <w:bCs/>
                <w:sz w:val="20"/>
                <w:szCs w:val="20"/>
              </w:rPr>
              <w:t xml:space="preserve">sprawdzenia historii </w:t>
            </w:r>
            <w:proofErr w:type="spellStart"/>
            <w:r w:rsidRPr="006D4686">
              <w:rPr>
                <w:rFonts w:cstheme="minorHAnsi"/>
                <w:bCs/>
                <w:sz w:val="20"/>
                <w:szCs w:val="20"/>
              </w:rPr>
              <w:t>upgrade’u</w:t>
            </w:r>
            <w:proofErr w:type="spellEnd"/>
            <w:r w:rsidRPr="006D4686">
              <w:rPr>
                <w:rFonts w:cstheme="minorHAnsi"/>
                <w:bCs/>
                <w:sz w:val="20"/>
                <w:szCs w:val="20"/>
              </w:rPr>
              <w:t xml:space="preserve"> z informacją jakie sterowniki były instalowane z dokładną datą (</w:t>
            </w:r>
            <w:proofErr w:type="spellStart"/>
            <w:r w:rsidRPr="006D4686">
              <w:rPr>
                <w:rFonts w:cstheme="minorHAnsi"/>
                <w:bCs/>
                <w:sz w:val="20"/>
                <w:szCs w:val="20"/>
              </w:rPr>
              <w:t>dd</w:t>
            </w:r>
            <w:proofErr w:type="spellEnd"/>
            <w:r w:rsidRPr="006D4686">
              <w:rPr>
                <w:rFonts w:cstheme="minorHAnsi"/>
                <w:bCs/>
                <w:sz w:val="20"/>
                <w:szCs w:val="20"/>
              </w:rPr>
              <w:t>-mm-</w:t>
            </w:r>
            <w:proofErr w:type="spellStart"/>
            <w:r w:rsidRPr="006D4686">
              <w:rPr>
                <w:rFonts w:cstheme="minorHAnsi"/>
                <w:bCs/>
                <w:sz w:val="20"/>
                <w:szCs w:val="20"/>
              </w:rPr>
              <w:t>rrrr</w:t>
            </w:r>
            <w:proofErr w:type="spellEnd"/>
            <w:r w:rsidRPr="006D4686">
              <w:rPr>
                <w:rFonts w:cstheme="minorHAnsi"/>
                <w:bCs/>
                <w:sz w:val="20"/>
                <w:szCs w:val="20"/>
              </w:rPr>
              <w:t>) i wersją (rewizja wydania)</w:t>
            </w:r>
          </w:p>
          <w:p w14:paraId="74F7DBDA" w14:textId="77777777" w:rsidR="00B03B3B" w:rsidRPr="006D4686" w:rsidRDefault="00B03B3B" w:rsidP="001C7363">
            <w:pPr>
              <w:pStyle w:val="Akapitzlist"/>
              <w:numPr>
                <w:ilvl w:val="0"/>
                <w:numId w:val="25"/>
              </w:numPr>
              <w:contextualSpacing/>
              <w:jc w:val="both"/>
              <w:rPr>
                <w:rFonts w:cstheme="minorHAnsi"/>
                <w:bCs/>
                <w:sz w:val="20"/>
                <w:szCs w:val="20"/>
              </w:rPr>
            </w:pPr>
            <w:r w:rsidRPr="006D4686">
              <w:rPr>
                <w:rFonts w:cstheme="minorHAnsi"/>
                <w:bCs/>
                <w:sz w:val="20"/>
                <w:szCs w:val="20"/>
              </w:rPr>
              <w:t xml:space="preserve">dokładny wykaz wymaganych sterowników, aplikacji, </w:t>
            </w:r>
            <w:proofErr w:type="spellStart"/>
            <w:r w:rsidRPr="006D4686">
              <w:rPr>
                <w:rFonts w:cstheme="minorHAnsi"/>
                <w:bCs/>
                <w:sz w:val="20"/>
                <w:szCs w:val="20"/>
              </w:rPr>
              <w:t>BIOS’u</w:t>
            </w:r>
            <w:proofErr w:type="spellEnd"/>
            <w:r w:rsidRPr="006D4686">
              <w:rPr>
                <w:rFonts w:cstheme="minorHAnsi"/>
                <w:bCs/>
                <w:sz w:val="20"/>
                <w:szCs w:val="20"/>
              </w:rPr>
              <w:t xml:space="preserve"> z informacją o zainstalowanej obecnie wersji dla oferowanego komputera z możliwością exportu do pliku o rozszerzeniu *.</w:t>
            </w:r>
            <w:proofErr w:type="spellStart"/>
            <w:r w:rsidRPr="006D4686">
              <w:rPr>
                <w:rFonts w:cstheme="minorHAnsi"/>
                <w:bCs/>
                <w:sz w:val="20"/>
                <w:szCs w:val="20"/>
              </w:rPr>
              <w:t>xml</w:t>
            </w:r>
            <w:proofErr w:type="spellEnd"/>
          </w:p>
          <w:p w14:paraId="70F28DA9" w14:textId="63BA378C" w:rsidR="00B03B3B" w:rsidRPr="00E33738" w:rsidRDefault="00B03B3B" w:rsidP="00B03B3B">
            <w:pPr>
              <w:rPr>
                <w:rFonts w:cstheme="minorHAnsi"/>
                <w:sz w:val="20"/>
                <w:szCs w:val="20"/>
              </w:rPr>
            </w:pPr>
            <w:r w:rsidRPr="006D4686">
              <w:rPr>
                <w:rFonts w:cstheme="minorHAnsi"/>
                <w:bCs/>
                <w:sz w:val="20"/>
                <w:szCs w:val="20"/>
              </w:rPr>
              <w:t>raport uwzględniający informacje o: sprawdzaniu aktualizacji, znalezionych aktualizacjach, ściągniętych aktualizacjach, zainstalowanych aktualizacjach z dokładnym rozbiciem jakich komponentów to dotyczyło, błędach podczas sprawdzania, instalowania oraz możliwość exportu takiego raportu do pliku *.</w:t>
            </w:r>
            <w:proofErr w:type="spellStart"/>
            <w:r w:rsidRPr="006D4686">
              <w:rPr>
                <w:rFonts w:cstheme="minorHAnsi"/>
                <w:bCs/>
                <w:sz w:val="20"/>
                <w:szCs w:val="20"/>
              </w:rPr>
              <w:t>xml</w:t>
            </w:r>
            <w:proofErr w:type="spellEnd"/>
            <w:r w:rsidRPr="006D4686">
              <w:rPr>
                <w:rFonts w:cstheme="minorHAnsi"/>
                <w:bCs/>
                <w:sz w:val="20"/>
                <w:szCs w:val="20"/>
              </w:rPr>
              <w:t xml:space="preserve"> od razu spakowany z rozszerzeniem *.zip. Raport musi zawierać z dokładną datą (</w:t>
            </w:r>
            <w:proofErr w:type="spellStart"/>
            <w:r w:rsidRPr="006D4686">
              <w:rPr>
                <w:rFonts w:cstheme="minorHAnsi"/>
                <w:bCs/>
                <w:sz w:val="20"/>
                <w:szCs w:val="20"/>
              </w:rPr>
              <w:t>dd</w:t>
            </w:r>
            <w:proofErr w:type="spellEnd"/>
            <w:r w:rsidRPr="006D4686">
              <w:rPr>
                <w:rFonts w:cstheme="minorHAnsi"/>
                <w:bCs/>
                <w:sz w:val="20"/>
                <w:szCs w:val="20"/>
              </w:rPr>
              <w:t>-mm-</w:t>
            </w:r>
            <w:proofErr w:type="spellStart"/>
            <w:r w:rsidRPr="006D4686">
              <w:rPr>
                <w:rFonts w:cstheme="minorHAnsi"/>
                <w:bCs/>
                <w:sz w:val="20"/>
                <w:szCs w:val="20"/>
              </w:rPr>
              <w:t>rrrr</w:t>
            </w:r>
            <w:proofErr w:type="spellEnd"/>
            <w:r w:rsidRPr="006D4686">
              <w:rPr>
                <w:rFonts w:cstheme="minorHAnsi"/>
                <w:bCs/>
                <w:sz w:val="20"/>
                <w:szCs w:val="20"/>
              </w:rPr>
              <w:t>) i godziną z podjętych i wykonanych akcji/zadań w przedziale czasowym do min. 1 roku.</w:t>
            </w:r>
          </w:p>
        </w:tc>
        <w:tc>
          <w:tcPr>
            <w:tcW w:w="1507" w:type="pct"/>
          </w:tcPr>
          <w:p w14:paraId="0AB847D4" w14:textId="1EC66A05" w:rsidR="00B03B3B" w:rsidRDefault="00B03B3B" w:rsidP="00B03B3B">
            <w:pPr>
              <w:spacing w:line="276" w:lineRule="auto"/>
              <w:jc w:val="center"/>
              <w:rPr>
                <w:rFonts w:ascii="Calibri" w:hAnsi="Calibri" w:cs="Arial"/>
              </w:rPr>
            </w:pPr>
            <w:sdt>
              <w:sdtPr>
                <w:rPr>
                  <w:rFonts w:ascii="Calibri" w:hAnsi="Calibri" w:cs="Arial"/>
                </w:rPr>
                <w:id w:val="702756590"/>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1685507326"/>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p w14:paraId="3A80EBF9" w14:textId="77777777" w:rsidR="00B03B3B" w:rsidRPr="00E33738" w:rsidRDefault="00B03B3B" w:rsidP="00B03B3B">
            <w:pPr>
              <w:rPr>
                <w:rFonts w:cstheme="minorHAnsi"/>
                <w:sz w:val="20"/>
                <w:szCs w:val="20"/>
              </w:rPr>
            </w:pPr>
          </w:p>
        </w:tc>
      </w:tr>
    </w:tbl>
    <w:p w14:paraId="19B32292" w14:textId="77777777" w:rsidR="00B03B3B" w:rsidRDefault="00B03B3B" w:rsidP="00247FBE">
      <w:pPr>
        <w:tabs>
          <w:tab w:val="left" w:pos="11880"/>
        </w:tabs>
        <w:jc w:val="both"/>
        <w:rPr>
          <w:b/>
          <w:bCs/>
          <w:highlight w:val="darkCyan"/>
          <w:u w:val="single"/>
        </w:rPr>
      </w:pPr>
    </w:p>
    <w:p w14:paraId="64E969CE" w14:textId="77777777" w:rsidR="00B03B3B" w:rsidRDefault="00B03B3B" w:rsidP="00247FBE">
      <w:pPr>
        <w:tabs>
          <w:tab w:val="left" w:pos="11880"/>
        </w:tabs>
        <w:jc w:val="both"/>
        <w:rPr>
          <w:b/>
          <w:bCs/>
          <w:highlight w:val="darkCyan"/>
          <w:u w:val="single"/>
        </w:rPr>
      </w:pPr>
    </w:p>
    <w:p w14:paraId="5D041D4D" w14:textId="77777777" w:rsidR="00B03B3B" w:rsidRDefault="00B03B3B" w:rsidP="00247FBE">
      <w:pPr>
        <w:tabs>
          <w:tab w:val="left" w:pos="11880"/>
        </w:tabs>
        <w:jc w:val="both"/>
        <w:rPr>
          <w:b/>
          <w:bCs/>
          <w:highlight w:val="darkCyan"/>
          <w:u w:val="single"/>
        </w:rPr>
      </w:pPr>
    </w:p>
    <w:p w14:paraId="494077FF" w14:textId="77777777" w:rsidR="00B03B3B" w:rsidRDefault="00B03B3B" w:rsidP="00247FBE">
      <w:pPr>
        <w:tabs>
          <w:tab w:val="left" w:pos="11880"/>
        </w:tabs>
        <w:jc w:val="both"/>
        <w:rPr>
          <w:b/>
          <w:bCs/>
          <w:highlight w:val="darkCyan"/>
          <w:u w:val="single"/>
        </w:rPr>
      </w:pPr>
    </w:p>
    <w:p w14:paraId="77B4F6C6" w14:textId="77777777" w:rsidR="00B03B3B" w:rsidRDefault="00B03B3B" w:rsidP="00247FBE">
      <w:pPr>
        <w:tabs>
          <w:tab w:val="left" w:pos="11880"/>
        </w:tabs>
        <w:jc w:val="both"/>
        <w:rPr>
          <w:b/>
          <w:bCs/>
          <w:highlight w:val="darkCyan"/>
          <w:u w:val="single"/>
        </w:rPr>
      </w:pPr>
    </w:p>
    <w:p w14:paraId="3BF76C7F" w14:textId="77777777" w:rsidR="0091714C" w:rsidRDefault="0091714C" w:rsidP="00247FBE">
      <w:pPr>
        <w:tabs>
          <w:tab w:val="left" w:pos="11880"/>
        </w:tabs>
        <w:jc w:val="both"/>
        <w:rPr>
          <w:b/>
          <w:bCs/>
          <w:highlight w:val="darkCyan"/>
          <w:u w:val="single"/>
        </w:rPr>
      </w:pPr>
    </w:p>
    <w:p w14:paraId="036985CD" w14:textId="77777777" w:rsidR="0091714C" w:rsidRDefault="0091714C" w:rsidP="00247FBE">
      <w:pPr>
        <w:tabs>
          <w:tab w:val="left" w:pos="11880"/>
        </w:tabs>
        <w:jc w:val="both"/>
        <w:rPr>
          <w:b/>
          <w:bCs/>
          <w:highlight w:val="darkCyan"/>
          <w:u w:val="single"/>
        </w:rPr>
      </w:pPr>
    </w:p>
    <w:p w14:paraId="35F2E92F" w14:textId="1E0A1237" w:rsidR="00247FBE" w:rsidRDefault="00247FBE" w:rsidP="00247FBE">
      <w:pPr>
        <w:tabs>
          <w:tab w:val="left" w:pos="11880"/>
        </w:tabs>
        <w:jc w:val="both"/>
        <w:rPr>
          <w:b/>
          <w:bCs/>
          <w:u w:val="single"/>
        </w:rPr>
      </w:pPr>
      <w:r>
        <w:rPr>
          <w:b/>
          <w:bCs/>
          <w:highlight w:val="darkCyan"/>
          <w:u w:val="single"/>
        </w:rPr>
        <w:t>Monitor</w:t>
      </w:r>
      <w:r w:rsidRPr="00E2682F">
        <w:rPr>
          <w:b/>
          <w:bCs/>
          <w:highlight w:val="darkCyan"/>
          <w:u w:val="single"/>
        </w:rPr>
        <w:t xml:space="preserve"> – </w:t>
      </w:r>
      <w:r>
        <w:rPr>
          <w:b/>
          <w:bCs/>
          <w:highlight w:val="darkCyan"/>
          <w:u w:val="single"/>
        </w:rPr>
        <w:t>14</w:t>
      </w:r>
      <w:r w:rsidRPr="00E2682F">
        <w:rPr>
          <w:b/>
          <w:bCs/>
          <w:highlight w:val="darkCyan"/>
          <w:u w:val="single"/>
        </w:rPr>
        <w:t xml:space="preserve"> szt.</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666"/>
        <w:gridCol w:w="8114"/>
        <w:gridCol w:w="4220"/>
      </w:tblGrid>
      <w:tr w:rsidR="00247FBE" w:rsidRPr="006B6642" w14:paraId="251EA58B" w14:textId="3F183967" w:rsidTr="00247FBE">
        <w:trPr>
          <w:trHeight w:val="284"/>
        </w:trPr>
        <w:tc>
          <w:tcPr>
            <w:tcW w:w="595" w:type="pct"/>
            <w:shd w:val="clear" w:color="auto" w:fill="E7E6E6" w:themeFill="background2"/>
          </w:tcPr>
          <w:p w14:paraId="42E890CF" w14:textId="77777777" w:rsidR="00247FBE" w:rsidRPr="006B6642" w:rsidRDefault="00247FBE" w:rsidP="00247FBE">
            <w:pPr>
              <w:spacing w:after="0" w:line="240" w:lineRule="auto"/>
              <w:rPr>
                <w:rFonts w:cstheme="minorHAnsi"/>
                <w:b/>
                <w:sz w:val="20"/>
                <w:szCs w:val="20"/>
              </w:rPr>
            </w:pPr>
            <w:r w:rsidRPr="006B6642">
              <w:rPr>
                <w:rFonts w:cstheme="minorHAnsi"/>
                <w:b/>
                <w:sz w:val="20"/>
                <w:szCs w:val="20"/>
              </w:rPr>
              <w:t>Nazwa komponentu</w:t>
            </w:r>
          </w:p>
        </w:tc>
        <w:tc>
          <w:tcPr>
            <w:tcW w:w="2898" w:type="pct"/>
            <w:shd w:val="clear" w:color="auto" w:fill="E7E6E6" w:themeFill="background2"/>
            <w:vAlign w:val="center"/>
          </w:tcPr>
          <w:p w14:paraId="6F081BC7" w14:textId="77777777" w:rsidR="00247FBE" w:rsidRPr="006B6642" w:rsidRDefault="00247FBE" w:rsidP="00247FBE">
            <w:pPr>
              <w:spacing w:after="0" w:line="240" w:lineRule="auto"/>
              <w:rPr>
                <w:rFonts w:cstheme="minorHAnsi"/>
                <w:b/>
                <w:sz w:val="20"/>
                <w:szCs w:val="20"/>
              </w:rPr>
            </w:pPr>
            <w:r w:rsidRPr="006B6642">
              <w:rPr>
                <w:rFonts w:cstheme="minorHAnsi"/>
                <w:b/>
                <w:sz w:val="20"/>
                <w:szCs w:val="20"/>
              </w:rPr>
              <w:t>Wymagane minimalne parametry techniczne monitora</w:t>
            </w:r>
          </w:p>
        </w:tc>
        <w:tc>
          <w:tcPr>
            <w:tcW w:w="1507" w:type="pct"/>
            <w:shd w:val="clear" w:color="auto" w:fill="E7E6E6" w:themeFill="background2"/>
          </w:tcPr>
          <w:p w14:paraId="741D24B0" w14:textId="77777777" w:rsidR="00247FBE" w:rsidRDefault="00247FBE" w:rsidP="00247FBE">
            <w:pPr>
              <w:rPr>
                <w:rFonts w:cstheme="minorHAnsi"/>
                <w:b/>
                <w:sz w:val="20"/>
                <w:szCs w:val="20"/>
              </w:rPr>
            </w:pPr>
            <w:r>
              <w:rPr>
                <w:rFonts w:cstheme="minorHAnsi"/>
                <w:b/>
                <w:sz w:val="20"/>
                <w:szCs w:val="20"/>
              </w:rPr>
              <w:t>Parametry oferowane</w:t>
            </w:r>
          </w:p>
          <w:p w14:paraId="1F5EF3D8" w14:textId="77777777" w:rsidR="00247FBE" w:rsidRPr="006B6642" w:rsidRDefault="00247FBE" w:rsidP="00247FBE">
            <w:pPr>
              <w:spacing w:after="0" w:line="240" w:lineRule="auto"/>
              <w:rPr>
                <w:rFonts w:cstheme="minorHAnsi"/>
                <w:b/>
                <w:sz w:val="20"/>
                <w:szCs w:val="20"/>
              </w:rPr>
            </w:pPr>
          </w:p>
        </w:tc>
      </w:tr>
      <w:tr w:rsidR="00247FBE" w:rsidRPr="006B6642" w14:paraId="4D7E1AC2" w14:textId="77777777" w:rsidTr="00247FBE">
        <w:trPr>
          <w:trHeight w:val="284"/>
        </w:trPr>
        <w:tc>
          <w:tcPr>
            <w:tcW w:w="595" w:type="pct"/>
            <w:shd w:val="clear" w:color="auto" w:fill="E7E6E6" w:themeFill="background2"/>
          </w:tcPr>
          <w:p w14:paraId="31AAC4AB" w14:textId="77777777" w:rsidR="00247FBE" w:rsidRPr="006B6642" w:rsidRDefault="00247FBE" w:rsidP="00247FBE">
            <w:pPr>
              <w:spacing w:after="0" w:line="240" w:lineRule="auto"/>
              <w:rPr>
                <w:rFonts w:cstheme="minorHAnsi"/>
                <w:b/>
                <w:sz w:val="20"/>
                <w:szCs w:val="20"/>
              </w:rPr>
            </w:pPr>
          </w:p>
        </w:tc>
        <w:tc>
          <w:tcPr>
            <w:tcW w:w="2898" w:type="pct"/>
            <w:shd w:val="clear" w:color="auto" w:fill="E7E6E6" w:themeFill="background2"/>
            <w:vAlign w:val="center"/>
          </w:tcPr>
          <w:p w14:paraId="7F479B00" w14:textId="77777777" w:rsidR="00247FBE" w:rsidRPr="006B6642" w:rsidRDefault="00247FBE" w:rsidP="00247FBE">
            <w:pPr>
              <w:spacing w:after="0" w:line="240" w:lineRule="auto"/>
              <w:rPr>
                <w:rFonts w:cstheme="minorHAnsi"/>
                <w:b/>
                <w:sz w:val="20"/>
                <w:szCs w:val="20"/>
              </w:rPr>
            </w:pPr>
          </w:p>
        </w:tc>
        <w:tc>
          <w:tcPr>
            <w:tcW w:w="1507" w:type="pct"/>
            <w:shd w:val="clear" w:color="auto" w:fill="E7E6E6" w:themeFill="background2"/>
          </w:tcPr>
          <w:p w14:paraId="1D156E26" w14:textId="77777777" w:rsidR="00247FBE" w:rsidRDefault="00247FBE" w:rsidP="00247FBE">
            <w:pPr>
              <w:spacing w:after="0" w:line="276" w:lineRule="auto"/>
              <w:rPr>
                <w:rFonts w:cstheme="minorHAnsi"/>
                <w:sz w:val="20"/>
                <w:szCs w:val="20"/>
              </w:rPr>
            </w:pPr>
            <w:r>
              <w:rPr>
                <w:rFonts w:cstheme="minorHAnsi"/>
                <w:sz w:val="20"/>
                <w:szCs w:val="20"/>
              </w:rPr>
              <w:t>Producent: .................................</w:t>
            </w:r>
          </w:p>
          <w:p w14:paraId="5A2F652B" w14:textId="77777777" w:rsidR="00247FBE" w:rsidRDefault="00247FBE" w:rsidP="00247FBE">
            <w:pPr>
              <w:spacing w:after="0" w:line="276" w:lineRule="auto"/>
              <w:rPr>
                <w:rFonts w:cstheme="minorHAnsi"/>
                <w:sz w:val="20"/>
                <w:szCs w:val="20"/>
              </w:rPr>
            </w:pPr>
            <w:r>
              <w:rPr>
                <w:rFonts w:cstheme="minorHAnsi"/>
                <w:sz w:val="20"/>
                <w:szCs w:val="20"/>
              </w:rPr>
              <w:t>Model: ....................................</w:t>
            </w:r>
          </w:p>
          <w:p w14:paraId="674919C1" w14:textId="77777777" w:rsidR="00247FBE" w:rsidRPr="002731B1" w:rsidRDefault="00247FBE" w:rsidP="00247FBE">
            <w:pPr>
              <w:spacing w:after="0" w:line="276" w:lineRule="auto"/>
              <w:rPr>
                <w:rFonts w:cstheme="minorHAnsi"/>
                <w:sz w:val="20"/>
                <w:szCs w:val="20"/>
              </w:rPr>
            </w:pPr>
            <w:r w:rsidRPr="002731B1">
              <w:rPr>
                <w:rFonts w:cstheme="minorHAnsi"/>
                <w:sz w:val="20"/>
                <w:szCs w:val="20"/>
              </w:rPr>
              <w:t>Numer katalogowy (numer konfiguracji lub part numer): ..............................................</w:t>
            </w:r>
          </w:p>
          <w:p w14:paraId="791248C1" w14:textId="7A6DF9F8" w:rsidR="00247FBE" w:rsidRPr="006B6642" w:rsidRDefault="00247FBE" w:rsidP="00247FBE">
            <w:pPr>
              <w:spacing w:after="0" w:line="240" w:lineRule="auto"/>
              <w:rPr>
                <w:rFonts w:cstheme="minorHAnsi"/>
                <w:b/>
                <w:sz w:val="20"/>
                <w:szCs w:val="20"/>
              </w:rPr>
            </w:pPr>
            <w:r w:rsidRPr="002731B1">
              <w:rPr>
                <w:rFonts w:cstheme="minorHAnsi"/>
                <w:sz w:val="20"/>
                <w:szCs w:val="20"/>
              </w:rPr>
              <w:t>Link do strony producenta</w:t>
            </w:r>
            <w:r>
              <w:rPr>
                <w:rFonts w:cstheme="minorHAnsi"/>
                <w:sz w:val="20"/>
                <w:szCs w:val="20"/>
              </w:rPr>
              <w:t>, celem umożliwienia weryfikacji: ..........................................</w:t>
            </w:r>
          </w:p>
        </w:tc>
      </w:tr>
      <w:tr w:rsidR="00247FBE" w:rsidRPr="006B6642" w14:paraId="2DFDEFEC" w14:textId="18BD6DA1" w:rsidTr="00247FBE">
        <w:trPr>
          <w:trHeight w:val="284"/>
        </w:trPr>
        <w:tc>
          <w:tcPr>
            <w:tcW w:w="595" w:type="pct"/>
          </w:tcPr>
          <w:p w14:paraId="23C18FE7"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Typ ekranu</w:t>
            </w:r>
          </w:p>
        </w:tc>
        <w:tc>
          <w:tcPr>
            <w:tcW w:w="2898" w:type="pct"/>
            <w:vAlign w:val="center"/>
          </w:tcPr>
          <w:p w14:paraId="53BA528E"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 xml:space="preserve">Ekran ciekłokrystaliczny z aktywną matrycą IPS min.27” </w:t>
            </w:r>
          </w:p>
        </w:tc>
        <w:tc>
          <w:tcPr>
            <w:tcW w:w="1507" w:type="pct"/>
          </w:tcPr>
          <w:p w14:paraId="362369E5" w14:textId="5F1FC41D" w:rsidR="00247FBE" w:rsidRPr="006B6642" w:rsidRDefault="00085CBD" w:rsidP="00247FBE">
            <w:pPr>
              <w:spacing w:after="0" w:line="240" w:lineRule="auto"/>
              <w:jc w:val="center"/>
              <w:rPr>
                <w:rFonts w:cstheme="minorHAnsi"/>
                <w:bCs/>
                <w:sz w:val="20"/>
                <w:szCs w:val="20"/>
              </w:rPr>
            </w:pPr>
            <w:sdt>
              <w:sdtPr>
                <w:rPr>
                  <w:rFonts w:ascii="Calibri" w:hAnsi="Calibri" w:cs="Arial"/>
                </w:rPr>
                <w:id w:val="1574781287"/>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Pr>
                <w:rFonts w:ascii="Calibri" w:hAnsi="Calibri" w:cs="Arial"/>
              </w:rPr>
              <w:t xml:space="preserve"> </w:t>
            </w:r>
            <w:r w:rsidR="00247FBE" w:rsidRPr="009A2884">
              <w:rPr>
                <w:rFonts w:ascii="Calibri" w:hAnsi="Calibri" w:cs="Arial"/>
              </w:rPr>
              <w:t xml:space="preserve">spełnia / </w:t>
            </w:r>
            <w:sdt>
              <w:sdtPr>
                <w:rPr>
                  <w:rFonts w:ascii="Calibri" w:hAnsi="Calibri" w:cs="Arial"/>
                </w:rPr>
                <w:id w:val="1491221962"/>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sidRPr="009A2884">
              <w:rPr>
                <w:rFonts w:ascii="Calibri" w:hAnsi="Calibri" w:cs="Arial"/>
              </w:rPr>
              <w:t xml:space="preserve"> nie spełnia</w:t>
            </w:r>
          </w:p>
        </w:tc>
      </w:tr>
      <w:tr w:rsidR="00247FBE" w:rsidRPr="006B6642" w14:paraId="08C9C8E7" w14:textId="07A236B5" w:rsidTr="00247FBE">
        <w:trPr>
          <w:trHeight w:val="284"/>
        </w:trPr>
        <w:tc>
          <w:tcPr>
            <w:tcW w:w="595" w:type="pct"/>
          </w:tcPr>
          <w:p w14:paraId="01E9FE84"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Rozmiar plamki (maksymalnie)</w:t>
            </w:r>
          </w:p>
        </w:tc>
        <w:tc>
          <w:tcPr>
            <w:tcW w:w="2898" w:type="pct"/>
            <w:vAlign w:val="center"/>
          </w:tcPr>
          <w:p w14:paraId="08D5AFE6"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lang w:val="en-US"/>
              </w:rPr>
              <w:t>0,275 mm</w:t>
            </w:r>
          </w:p>
        </w:tc>
        <w:tc>
          <w:tcPr>
            <w:tcW w:w="1507" w:type="pct"/>
          </w:tcPr>
          <w:p w14:paraId="7519804A" w14:textId="05F6F64F" w:rsidR="00247FBE" w:rsidRPr="006B6642" w:rsidRDefault="00085CBD" w:rsidP="00247FBE">
            <w:pPr>
              <w:spacing w:after="0" w:line="240" w:lineRule="auto"/>
              <w:jc w:val="center"/>
              <w:rPr>
                <w:rFonts w:cstheme="minorHAnsi"/>
                <w:bCs/>
                <w:sz w:val="20"/>
                <w:szCs w:val="20"/>
                <w:lang w:val="en-US"/>
              </w:rPr>
            </w:pPr>
            <w:sdt>
              <w:sdtPr>
                <w:rPr>
                  <w:rFonts w:ascii="Calibri" w:hAnsi="Calibri" w:cs="Arial"/>
                </w:rPr>
                <w:id w:val="-1050231434"/>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Pr>
                <w:rFonts w:ascii="Calibri" w:hAnsi="Calibri" w:cs="Arial"/>
              </w:rPr>
              <w:t xml:space="preserve"> </w:t>
            </w:r>
            <w:r w:rsidR="00247FBE" w:rsidRPr="009A2884">
              <w:rPr>
                <w:rFonts w:ascii="Calibri" w:hAnsi="Calibri" w:cs="Arial"/>
              </w:rPr>
              <w:t xml:space="preserve">spełnia / </w:t>
            </w:r>
            <w:sdt>
              <w:sdtPr>
                <w:rPr>
                  <w:rFonts w:ascii="Calibri" w:hAnsi="Calibri" w:cs="Arial"/>
                </w:rPr>
                <w:id w:val="-1171945133"/>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sidRPr="009A2884">
              <w:rPr>
                <w:rFonts w:ascii="Calibri" w:hAnsi="Calibri" w:cs="Arial"/>
              </w:rPr>
              <w:t xml:space="preserve"> nie spełnia</w:t>
            </w:r>
          </w:p>
        </w:tc>
      </w:tr>
      <w:tr w:rsidR="00247FBE" w:rsidRPr="006B6642" w14:paraId="2E0DCE5E" w14:textId="6E5B7C1C" w:rsidTr="00247FBE">
        <w:trPr>
          <w:trHeight w:val="284"/>
        </w:trPr>
        <w:tc>
          <w:tcPr>
            <w:tcW w:w="595" w:type="pct"/>
          </w:tcPr>
          <w:p w14:paraId="402CEED2"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Jasność</w:t>
            </w:r>
          </w:p>
        </w:tc>
        <w:tc>
          <w:tcPr>
            <w:tcW w:w="2898" w:type="pct"/>
            <w:vAlign w:val="center"/>
          </w:tcPr>
          <w:p w14:paraId="16D2BF9E"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300 cd/m2</w:t>
            </w:r>
          </w:p>
        </w:tc>
        <w:tc>
          <w:tcPr>
            <w:tcW w:w="1507" w:type="pct"/>
          </w:tcPr>
          <w:p w14:paraId="46B5274C" w14:textId="5C14C52C" w:rsidR="00247FBE" w:rsidRPr="006B6642" w:rsidRDefault="00085CBD" w:rsidP="00247FBE">
            <w:pPr>
              <w:spacing w:after="0" w:line="240" w:lineRule="auto"/>
              <w:jc w:val="center"/>
              <w:rPr>
                <w:rFonts w:cstheme="minorHAnsi"/>
                <w:bCs/>
                <w:sz w:val="20"/>
                <w:szCs w:val="20"/>
              </w:rPr>
            </w:pPr>
            <w:sdt>
              <w:sdtPr>
                <w:rPr>
                  <w:rFonts w:ascii="Calibri" w:hAnsi="Calibri" w:cs="Arial"/>
                </w:rPr>
                <w:id w:val="1564058051"/>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Pr>
                <w:rFonts w:ascii="Calibri" w:hAnsi="Calibri" w:cs="Arial"/>
              </w:rPr>
              <w:t xml:space="preserve"> </w:t>
            </w:r>
            <w:r w:rsidR="00247FBE" w:rsidRPr="009A2884">
              <w:rPr>
                <w:rFonts w:ascii="Calibri" w:hAnsi="Calibri" w:cs="Arial"/>
              </w:rPr>
              <w:t xml:space="preserve">spełnia / </w:t>
            </w:r>
            <w:sdt>
              <w:sdtPr>
                <w:rPr>
                  <w:rFonts w:ascii="Calibri" w:hAnsi="Calibri" w:cs="Arial"/>
                </w:rPr>
                <w:id w:val="114486823"/>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sidRPr="009A2884">
              <w:rPr>
                <w:rFonts w:ascii="Calibri" w:hAnsi="Calibri" w:cs="Arial"/>
              </w:rPr>
              <w:t xml:space="preserve"> nie spełnia</w:t>
            </w:r>
          </w:p>
        </w:tc>
      </w:tr>
      <w:tr w:rsidR="00247FBE" w:rsidRPr="006B6642" w14:paraId="3CD4EB5D" w14:textId="2EB16275" w:rsidTr="00247FBE">
        <w:trPr>
          <w:trHeight w:val="284"/>
        </w:trPr>
        <w:tc>
          <w:tcPr>
            <w:tcW w:w="595" w:type="pct"/>
          </w:tcPr>
          <w:p w14:paraId="62B2A7F0"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Kontrast</w:t>
            </w:r>
          </w:p>
        </w:tc>
        <w:tc>
          <w:tcPr>
            <w:tcW w:w="2898" w:type="pct"/>
            <w:vAlign w:val="center"/>
          </w:tcPr>
          <w:p w14:paraId="7AE1A070"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1000: 1</w:t>
            </w:r>
          </w:p>
        </w:tc>
        <w:tc>
          <w:tcPr>
            <w:tcW w:w="1507" w:type="pct"/>
          </w:tcPr>
          <w:p w14:paraId="661ADFCB" w14:textId="00A0C04C" w:rsidR="00247FBE" w:rsidRPr="006B6642" w:rsidRDefault="00085CBD" w:rsidP="00247FBE">
            <w:pPr>
              <w:spacing w:after="0" w:line="240" w:lineRule="auto"/>
              <w:jc w:val="center"/>
              <w:rPr>
                <w:rFonts w:cstheme="minorHAnsi"/>
                <w:bCs/>
                <w:sz w:val="20"/>
                <w:szCs w:val="20"/>
              </w:rPr>
            </w:pPr>
            <w:sdt>
              <w:sdtPr>
                <w:rPr>
                  <w:rFonts w:ascii="Calibri" w:hAnsi="Calibri" w:cs="Arial"/>
                </w:rPr>
                <w:id w:val="1203365699"/>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Pr>
                <w:rFonts w:ascii="Calibri" w:hAnsi="Calibri" w:cs="Arial"/>
              </w:rPr>
              <w:t xml:space="preserve"> </w:t>
            </w:r>
            <w:r w:rsidR="00247FBE" w:rsidRPr="009A2884">
              <w:rPr>
                <w:rFonts w:ascii="Calibri" w:hAnsi="Calibri" w:cs="Arial"/>
              </w:rPr>
              <w:t xml:space="preserve">spełnia / </w:t>
            </w:r>
            <w:sdt>
              <w:sdtPr>
                <w:rPr>
                  <w:rFonts w:ascii="Calibri" w:hAnsi="Calibri" w:cs="Arial"/>
                </w:rPr>
                <w:id w:val="1418751960"/>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sidRPr="009A2884">
              <w:rPr>
                <w:rFonts w:ascii="Calibri" w:hAnsi="Calibri" w:cs="Arial"/>
              </w:rPr>
              <w:t xml:space="preserve"> nie spełnia</w:t>
            </w:r>
          </w:p>
        </w:tc>
      </w:tr>
      <w:tr w:rsidR="00247FBE" w:rsidRPr="006B6642" w14:paraId="6D0A3EBE" w14:textId="30085EEA" w:rsidTr="00247FBE">
        <w:trPr>
          <w:trHeight w:val="284"/>
        </w:trPr>
        <w:tc>
          <w:tcPr>
            <w:tcW w:w="595" w:type="pct"/>
          </w:tcPr>
          <w:p w14:paraId="4F56203B"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Kąty widzenia (pion/poziom)</w:t>
            </w:r>
          </w:p>
        </w:tc>
        <w:tc>
          <w:tcPr>
            <w:tcW w:w="2898" w:type="pct"/>
            <w:vAlign w:val="center"/>
          </w:tcPr>
          <w:p w14:paraId="361F6248"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178/178 stopni</w:t>
            </w:r>
          </w:p>
        </w:tc>
        <w:tc>
          <w:tcPr>
            <w:tcW w:w="1507" w:type="pct"/>
          </w:tcPr>
          <w:p w14:paraId="4C2E0DA0" w14:textId="19250597" w:rsidR="00247FBE" w:rsidRPr="006B6642" w:rsidRDefault="00085CBD" w:rsidP="00247FBE">
            <w:pPr>
              <w:spacing w:after="0" w:line="240" w:lineRule="auto"/>
              <w:jc w:val="center"/>
              <w:rPr>
                <w:rFonts w:cstheme="minorHAnsi"/>
                <w:bCs/>
                <w:sz w:val="20"/>
                <w:szCs w:val="20"/>
              </w:rPr>
            </w:pPr>
            <w:sdt>
              <w:sdtPr>
                <w:rPr>
                  <w:rFonts w:ascii="Calibri" w:hAnsi="Calibri" w:cs="Arial"/>
                </w:rPr>
                <w:id w:val="1677452477"/>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Pr>
                <w:rFonts w:ascii="Calibri" w:hAnsi="Calibri" w:cs="Arial"/>
              </w:rPr>
              <w:t xml:space="preserve"> </w:t>
            </w:r>
            <w:r w:rsidR="00247FBE" w:rsidRPr="009A2884">
              <w:rPr>
                <w:rFonts w:ascii="Calibri" w:hAnsi="Calibri" w:cs="Arial"/>
              </w:rPr>
              <w:t xml:space="preserve">spełnia / </w:t>
            </w:r>
            <w:sdt>
              <w:sdtPr>
                <w:rPr>
                  <w:rFonts w:ascii="Calibri" w:hAnsi="Calibri" w:cs="Arial"/>
                </w:rPr>
                <w:id w:val="-1820570729"/>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sidRPr="009A2884">
              <w:rPr>
                <w:rFonts w:ascii="Calibri" w:hAnsi="Calibri" w:cs="Arial"/>
              </w:rPr>
              <w:t xml:space="preserve"> nie spełnia</w:t>
            </w:r>
          </w:p>
        </w:tc>
      </w:tr>
      <w:tr w:rsidR="00247FBE" w:rsidRPr="006B6642" w14:paraId="2E4AEE93" w14:textId="1DCD8C11" w:rsidTr="00247FBE">
        <w:trPr>
          <w:trHeight w:val="284"/>
        </w:trPr>
        <w:tc>
          <w:tcPr>
            <w:tcW w:w="595" w:type="pct"/>
          </w:tcPr>
          <w:p w14:paraId="3D15F004"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Czas reakcji matrycy</w:t>
            </w:r>
          </w:p>
          <w:p w14:paraId="0DA5A000"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(maksymalnie)</w:t>
            </w:r>
          </w:p>
        </w:tc>
        <w:tc>
          <w:tcPr>
            <w:tcW w:w="2898" w:type="pct"/>
            <w:vAlign w:val="center"/>
          </w:tcPr>
          <w:p w14:paraId="25F7CB9C" w14:textId="77777777" w:rsidR="00247FBE" w:rsidRPr="006B6642" w:rsidRDefault="00247FBE" w:rsidP="000A1785">
            <w:pPr>
              <w:spacing w:after="0" w:line="240" w:lineRule="auto"/>
              <w:rPr>
                <w:rFonts w:cstheme="minorHAnsi"/>
                <w:bCs/>
                <w:sz w:val="20"/>
                <w:szCs w:val="20"/>
                <w:lang w:val="en-US"/>
              </w:rPr>
            </w:pPr>
            <w:r w:rsidRPr="006B6642">
              <w:rPr>
                <w:rFonts w:cstheme="minorHAnsi"/>
                <w:bCs/>
                <w:sz w:val="20"/>
                <w:szCs w:val="20"/>
                <w:lang w:val="en-US"/>
              </w:rPr>
              <w:t xml:space="preserve">5ms </w:t>
            </w:r>
          </w:p>
        </w:tc>
        <w:tc>
          <w:tcPr>
            <w:tcW w:w="1507" w:type="pct"/>
          </w:tcPr>
          <w:p w14:paraId="718332F4" w14:textId="7B799907" w:rsidR="00247FBE" w:rsidRPr="006B6642" w:rsidRDefault="00085CBD" w:rsidP="00247FBE">
            <w:pPr>
              <w:spacing w:after="0" w:line="240" w:lineRule="auto"/>
              <w:jc w:val="center"/>
              <w:rPr>
                <w:rFonts w:cstheme="minorHAnsi"/>
                <w:bCs/>
                <w:sz w:val="20"/>
                <w:szCs w:val="20"/>
                <w:lang w:val="en-US"/>
              </w:rPr>
            </w:pPr>
            <w:sdt>
              <w:sdtPr>
                <w:rPr>
                  <w:rFonts w:ascii="Calibri" w:hAnsi="Calibri" w:cs="Arial"/>
                </w:rPr>
                <w:id w:val="2024211705"/>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Pr>
                <w:rFonts w:ascii="Calibri" w:hAnsi="Calibri" w:cs="Arial"/>
              </w:rPr>
              <w:t xml:space="preserve"> </w:t>
            </w:r>
            <w:r w:rsidR="00247FBE" w:rsidRPr="009A2884">
              <w:rPr>
                <w:rFonts w:ascii="Calibri" w:hAnsi="Calibri" w:cs="Arial"/>
              </w:rPr>
              <w:t xml:space="preserve">spełnia / </w:t>
            </w:r>
            <w:sdt>
              <w:sdtPr>
                <w:rPr>
                  <w:rFonts w:ascii="Calibri" w:hAnsi="Calibri" w:cs="Arial"/>
                </w:rPr>
                <w:id w:val="-54626224"/>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sidRPr="009A2884">
              <w:rPr>
                <w:rFonts w:ascii="Calibri" w:hAnsi="Calibri" w:cs="Arial"/>
              </w:rPr>
              <w:t xml:space="preserve"> nie spełnia</w:t>
            </w:r>
          </w:p>
        </w:tc>
      </w:tr>
      <w:tr w:rsidR="00247FBE" w:rsidRPr="006B6642" w14:paraId="3A05B58E" w14:textId="51469F1E" w:rsidTr="00247FBE">
        <w:trPr>
          <w:trHeight w:val="284"/>
        </w:trPr>
        <w:tc>
          <w:tcPr>
            <w:tcW w:w="595" w:type="pct"/>
          </w:tcPr>
          <w:p w14:paraId="0BAF3B26"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Rozdzielczość maksymalna</w:t>
            </w:r>
          </w:p>
        </w:tc>
        <w:tc>
          <w:tcPr>
            <w:tcW w:w="2898" w:type="pct"/>
            <w:vAlign w:val="center"/>
          </w:tcPr>
          <w:p w14:paraId="5C7CC7B1"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lang w:val="en-US"/>
              </w:rPr>
              <w:t xml:space="preserve">1920 x 1080 </w:t>
            </w:r>
            <w:proofErr w:type="spellStart"/>
            <w:r w:rsidRPr="006B6642">
              <w:rPr>
                <w:rFonts w:cstheme="minorHAnsi"/>
                <w:bCs/>
                <w:sz w:val="20"/>
                <w:szCs w:val="20"/>
                <w:lang w:val="en-US"/>
              </w:rPr>
              <w:t>przy</w:t>
            </w:r>
            <w:proofErr w:type="spellEnd"/>
            <w:r w:rsidRPr="006B6642">
              <w:rPr>
                <w:rFonts w:cstheme="minorHAnsi"/>
                <w:bCs/>
                <w:sz w:val="20"/>
                <w:szCs w:val="20"/>
                <w:lang w:val="en-US"/>
              </w:rPr>
              <w:t xml:space="preserve"> 60Hz</w:t>
            </w:r>
          </w:p>
        </w:tc>
        <w:tc>
          <w:tcPr>
            <w:tcW w:w="1507" w:type="pct"/>
          </w:tcPr>
          <w:p w14:paraId="1D533212" w14:textId="5E55B28A" w:rsidR="00247FBE" w:rsidRPr="006B6642" w:rsidRDefault="00085CBD" w:rsidP="00247FBE">
            <w:pPr>
              <w:spacing w:after="0" w:line="240" w:lineRule="auto"/>
              <w:jc w:val="center"/>
              <w:rPr>
                <w:rFonts w:cstheme="minorHAnsi"/>
                <w:bCs/>
                <w:sz w:val="20"/>
                <w:szCs w:val="20"/>
                <w:lang w:val="en-US"/>
              </w:rPr>
            </w:pPr>
            <w:sdt>
              <w:sdtPr>
                <w:rPr>
                  <w:rFonts w:ascii="Calibri" w:hAnsi="Calibri" w:cs="Arial"/>
                </w:rPr>
                <w:id w:val="98682565"/>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Pr>
                <w:rFonts w:ascii="Calibri" w:hAnsi="Calibri" w:cs="Arial"/>
              </w:rPr>
              <w:t xml:space="preserve"> </w:t>
            </w:r>
            <w:r w:rsidR="00247FBE" w:rsidRPr="009A2884">
              <w:rPr>
                <w:rFonts w:ascii="Calibri" w:hAnsi="Calibri" w:cs="Arial"/>
              </w:rPr>
              <w:t xml:space="preserve">spełnia / </w:t>
            </w:r>
            <w:sdt>
              <w:sdtPr>
                <w:rPr>
                  <w:rFonts w:ascii="Calibri" w:hAnsi="Calibri" w:cs="Arial"/>
                </w:rPr>
                <w:id w:val="-670332775"/>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sidRPr="009A2884">
              <w:rPr>
                <w:rFonts w:ascii="Calibri" w:hAnsi="Calibri" w:cs="Arial"/>
              </w:rPr>
              <w:t xml:space="preserve"> nie spełnia</w:t>
            </w:r>
          </w:p>
        </w:tc>
      </w:tr>
      <w:tr w:rsidR="00247FBE" w:rsidRPr="006B6642" w14:paraId="50470B73" w14:textId="1BB48CCC" w:rsidTr="00247FBE">
        <w:trPr>
          <w:trHeight w:val="284"/>
        </w:trPr>
        <w:tc>
          <w:tcPr>
            <w:tcW w:w="595" w:type="pct"/>
          </w:tcPr>
          <w:p w14:paraId="0812E3C7"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Dodatkowe parametry:</w:t>
            </w:r>
          </w:p>
        </w:tc>
        <w:tc>
          <w:tcPr>
            <w:tcW w:w="2898" w:type="pct"/>
            <w:vAlign w:val="center"/>
          </w:tcPr>
          <w:p w14:paraId="57B8FEF1"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 xml:space="preserve">Regulacja wysokości </w:t>
            </w:r>
            <w:proofErr w:type="spellStart"/>
            <w:r w:rsidRPr="006B6642">
              <w:rPr>
                <w:rFonts w:cstheme="minorHAnsi"/>
                <w:bCs/>
                <w:sz w:val="20"/>
                <w:szCs w:val="20"/>
              </w:rPr>
              <w:t>Height</w:t>
            </w:r>
            <w:proofErr w:type="spellEnd"/>
          </w:p>
          <w:p w14:paraId="6F193F7C"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 xml:space="preserve">Regulacja kąta pochylenia </w:t>
            </w:r>
            <w:proofErr w:type="spellStart"/>
            <w:r w:rsidRPr="006B6642">
              <w:rPr>
                <w:rFonts w:cstheme="minorHAnsi"/>
                <w:bCs/>
                <w:sz w:val="20"/>
                <w:szCs w:val="20"/>
              </w:rPr>
              <w:t>Tilt</w:t>
            </w:r>
            <w:proofErr w:type="spellEnd"/>
          </w:p>
          <w:p w14:paraId="36A57361"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 xml:space="preserve">Regulacja kąta obrotu </w:t>
            </w:r>
            <w:proofErr w:type="spellStart"/>
            <w:r w:rsidRPr="006B6642">
              <w:rPr>
                <w:rFonts w:cstheme="minorHAnsi"/>
                <w:bCs/>
                <w:sz w:val="20"/>
                <w:szCs w:val="20"/>
              </w:rPr>
              <w:t>Swivel</w:t>
            </w:r>
            <w:proofErr w:type="spellEnd"/>
          </w:p>
          <w:p w14:paraId="0448297B"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Wielkość plamki 0,315x0,315mm max</w:t>
            </w:r>
          </w:p>
          <w:p w14:paraId="5F6C13F8"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PIVOT</w:t>
            </w:r>
          </w:p>
        </w:tc>
        <w:tc>
          <w:tcPr>
            <w:tcW w:w="1507" w:type="pct"/>
          </w:tcPr>
          <w:p w14:paraId="788A20AF" w14:textId="7B6F77D5" w:rsidR="00247FBE" w:rsidRPr="006B6642" w:rsidRDefault="00085CBD" w:rsidP="00247FBE">
            <w:pPr>
              <w:spacing w:after="0" w:line="240" w:lineRule="auto"/>
              <w:jc w:val="center"/>
              <w:rPr>
                <w:rFonts w:cstheme="minorHAnsi"/>
                <w:bCs/>
                <w:sz w:val="20"/>
                <w:szCs w:val="20"/>
              </w:rPr>
            </w:pPr>
            <w:sdt>
              <w:sdtPr>
                <w:rPr>
                  <w:rFonts w:ascii="Calibri" w:hAnsi="Calibri" w:cs="Arial"/>
                </w:rPr>
                <w:id w:val="828255961"/>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Pr>
                <w:rFonts w:ascii="Calibri" w:hAnsi="Calibri" w:cs="Arial"/>
              </w:rPr>
              <w:t xml:space="preserve"> </w:t>
            </w:r>
            <w:r w:rsidR="00247FBE" w:rsidRPr="009A2884">
              <w:rPr>
                <w:rFonts w:ascii="Calibri" w:hAnsi="Calibri" w:cs="Arial"/>
              </w:rPr>
              <w:t xml:space="preserve">spełnia / </w:t>
            </w:r>
            <w:sdt>
              <w:sdtPr>
                <w:rPr>
                  <w:rFonts w:ascii="Calibri" w:hAnsi="Calibri" w:cs="Arial"/>
                </w:rPr>
                <w:id w:val="-1872448611"/>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sidRPr="009A2884">
              <w:rPr>
                <w:rFonts w:ascii="Calibri" w:hAnsi="Calibri" w:cs="Arial"/>
              </w:rPr>
              <w:t xml:space="preserve"> nie spełnia</w:t>
            </w:r>
          </w:p>
        </w:tc>
      </w:tr>
      <w:tr w:rsidR="00247FBE" w:rsidRPr="006B6642" w14:paraId="3D778245" w14:textId="6614CAB7" w:rsidTr="00247FBE">
        <w:trPr>
          <w:trHeight w:val="284"/>
        </w:trPr>
        <w:tc>
          <w:tcPr>
            <w:tcW w:w="595" w:type="pct"/>
          </w:tcPr>
          <w:p w14:paraId="508F2C5E"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Powłoka powierzchni ekranu</w:t>
            </w:r>
          </w:p>
        </w:tc>
        <w:tc>
          <w:tcPr>
            <w:tcW w:w="2898" w:type="pct"/>
            <w:vAlign w:val="center"/>
          </w:tcPr>
          <w:p w14:paraId="1FA5FA14"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Antyodblaskowa</w:t>
            </w:r>
          </w:p>
        </w:tc>
        <w:tc>
          <w:tcPr>
            <w:tcW w:w="1507" w:type="pct"/>
          </w:tcPr>
          <w:p w14:paraId="46B1B31C" w14:textId="16A3ED9A" w:rsidR="00247FBE" w:rsidRPr="006B6642" w:rsidRDefault="00085CBD" w:rsidP="00247FBE">
            <w:pPr>
              <w:spacing w:after="0" w:line="240" w:lineRule="auto"/>
              <w:jc w:val="center"/>
              <w:rPr>
                <w:rFonts w:cstheme="minorHAnsi"/>
                <w:bCs/>
                <w:sz w:val="20"/>
                <w:szCs w:val="20"/>
              </w:rPr>
            </w:pPr>
            <w:sdt>
              <w:sdtPr>
                <w:rPr>
                  <w:rFonts w:ascii="Calibri" w:hAnsi="Calibri" w:cs="Arial"/>
                </w:rPr>
                <w:id w:val="-56014433"/>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Pr>
                <w:rFonts w:ascii="Calibri" w:hAnsi="Calibri" w:cs="Arial"/>
              </w:rPr>
              <w:t xml:space="preserve"> </w:t>
            </w:r>
            <w:r w:rsidR="00247FBE" w:rsidRPr="009A2884">
              <w:rPr>
                <w:rFonts w:ascii="Calibri" w:hAnsi="Calibri" w:cs="Arial"/>
              </w:rPr>
              <w:t xml:space="preserve">spełnia / </w:t>
            </w:r>
            <w:sdt>
              <w:sdtPr>
                <w:rPr>
                  <w:rFonts w:ascii="Calibri" w:hAnsi="Calibri" w:cs="Arial"/>
                </w:rPr>
                <w:id w:val="-1701077868"/>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sidRPr="009A2884">
              <w:rPr>
                <w:rFonts w:ascii="Calibri" w:hAnsi="Calibri" w:cs="Arial"/>
              </w:rPr>
              <w:t xml:space="preserve"> nie spełnia</w:t>
            </w:r>
          </w:p>
        </w:tc>
      </w:tr>
      <w:tr w:rsidR="00247FBE" w:rsidRPr="006B6642" w14:paraId="4CFAEC9F" w14:textId="2A3110D7" w:rsidTr="00247FBE">
        <w:trPr>
          <w:trHeight w:val="284"/>
        </w:trPr>
        <w:tc>
          <w:tcPr>
            <w:tcW w:w="595" w:type="pct"/>
          </w:tcPr>
          <w:p w14:paraId="2CCD62F7"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Podświetlenie</w:t>
            </w:r>
          </w:p>
        </w:tc>
        <w:tc>
          <w:tcPr>
            <w:tcW w:w="2898" w:type="pct"/>
            <w:vAlign w:val="center"/>
          </w:tcPr>
          <w:p w14:paraId="5E5A65A9"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System podświetlenia LED</w:t>
            </w:r>
          </w:p>
        </w:tc>
        <w:tc>
          <w:tcPr>
            <w:tcW w:w="1507" w:type="pct"/>
          </w:tcPr>
          <w:p w14:paraId="375FCF83" w14:textId="4F527CBE" w:rsidR="00247FBE" w:rsidRPr="006B6642" w:rsidRDefault="00085CBD" w:rsidP="00247FBE">
            <w:pPr>
              <w:spacing w:after="0" w:line="240" w:lineRule="auto"/>
              <w:jc w:val="center"/>
              <w:rPr>
                <w:rFonts w:cstheme="minorHAnsi"/>
                <w:bCs/>
                <w:sz w:val="20"/>
                <w:szCs w:val="20"/>
              </w:rPr>
            </w:pPr>
            <w:sdt>
              <w:sdtPr>
                <w:rPr>
                  <w:rFonts w:ascii="Calibri" w:hAnsi="Calibri" w:cs="Arial"/>
                </w:rPr>
                <w:id w:val="1404947388"/>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Pr>
                <w:rFonts w:ascii="Calibri" w:hAnsi="Calibri" w:cs="Arial"/>
              </w:rPr>
              <w:t xml:space="preserve"> </w:t>
            </w:r>
            <w:r w:rsidR="00247FBE" w:rsidRPr="009A2884">
              <w:rPr>
                <w:rFonts w:ascii="Calibri" w:hAnsi="Calibri" w:cs="Arial"/>
              </w:rPr>
              <w:t xml:space="preserve">spełnia / </w:t>
            </w:r>
            <w:sdt>
              <w:sdtPr>
                <w:rPr>
                  <w:rFonts w:ascii="Calibri" w:hAnsi="Calibri" w:cs="Arial"/>
                </w:rPr>
                <w:id w:val="1235128653"/>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sidRPr="009A2884">
              <w:rPr>
                <w:rFonts w:ascii="Calibri" w:hAnsi="Calibri" w:cs="Arial"/>
              </w:rPr>
              <w:t xml:space="preserve"> nie spełnia</w:t>
            </w:r>
          </w:p>
        </w:tc>
      </w:tr>
      <w:tr w:rsidR="00247FBE" w:rsidRPr="006B6642" w14:paraId="496299B4" w14:textId="71A8B266" w:rsidTr="00247FBE">
        <w:trPr>
          <w:trHeight w:val="284"/>
        </w:trPr>
        <w:tc>
          <w:tcPr>
            <w:tcW w:w="595" w:type="pct"/>
          </w:tcPr>
          <w:p w14:paraId="51545CA3"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 xml:space="preserve"> Bezpieczeństwo</w:t>
            </w:r>
          </w:p>
        </w:tc>
        <w:tc>
          <w:tcPr>
            <w:tcW w:w="2898" w:type="pct"/>
            <w:vAlign w:val="center"/>
          </w:tcPr>
          <w:p w14:paraId="2C72C0FE"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Monitor musi być wyposażony w slot na linkę zabezpieczającą</w:t>
            </w:r>
          </w:p>
        </w:tc>
        <w:tc>
          <w:tcPr>
            <w:tcW w:w="1507" w:type="pct"/>
          </w:tcPr>
          <w:p w14:paraId="6FD0DCC7" w14:textId="38A249EB" w:rsidR="00247FBE" w:rsidRPr="006B6642" w:rsidRDefault="00085CBD" w:rsidP="00247FBE">
            <w:pPr>
              <w:spacing w:after="0" w:line="240" w:lineRule="auto"/>
              <w:jc w:val="center"/>
              <w:rPr>
                <w:rFonts w:cstheme="minorHAnsi"/>
                <w:bCs/>
                <w:sz w:val="20"/>
                <w:szCs w:val="20"/>
              </w:rPr>
            </w:pPr>
            <w:sdt>
              <w:sdtPr>
                <w:rPr>
                  <w:rFonts w:ascii="Calibri" w:hAnsi="Calibri" w:cs="Arial"/>
                </w:rPr>
                <w:id w:val="1427150191"/>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Pr>
                <w:rFonts w:ascii="Calibri" w:hAnsi="Calibri" w:cs="Arial"/>
              </w:rPr>
              <w:t xml:space="preserve"> </w:t>
            </w:r>
            <w:r w:rsidR="00247FBE" w:rsidRPr="009A2884">
              <w:rPr>
                <w:rFonts w:ascii="Calibri" w:hAnsi="Calibri" w:cs="Arial"/>
              </w:rPr>
              <w:t xml:space="preserve">spełnia / </w:t>
            </w:r>
            <w:sdt>
              <w:sdtPr>
                <w:rPr>
                  <w:rFonts w:ascii="Calibri" w:hAnsi="Calibri" w:cs="Arial"/>
                </w:rPr>
                <w:id w:val="435029624"/>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sidRPr="009A2884">
              <w:rPr>
                <w:rFonts w:ascii="Calibri" w:hAnsi="Calibri" w:cs="Arial"/>
              </w:rPr>
              <w:t xml:space="preserve"> nie spełnia</w:t>
            </w:r>
          </w:p>
        </w:tc>
      </w:tr>
      <w:tr w:rsidR="00247FBE" w:rsidRPr="006B6642" w14:paraId="199F99C3" w14:textId="3AB2A386" w:rsidTr="00247FBE">
        <w:trPr>
          <w:trHeight w:val="284"/>
        </w:trPr>
        <w:tc>
          <w:tcPr>
            <w:tcW w:w="595" w:type="pct"/>
          </w:tcPr>
          <w:p w14:paraId="66AF6887"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Waga z podstawą</w:t>
            </w:r>
          </w:p>
        </w:tc>
        <w:tc>
          <w:tcPr>
            <w:tcW w:w="2898" w:type="pct"/>
            <w:vAlign w:val="center"/>
          </w:tcPr>
          <w:p w14:paraId="7249F096"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Maksymalnie 6,8 kg</w:t>
            </w:r>
          </w:p>
        </w:tc>
        <w:tc>
          <w:tcPr>
            <w:tcW w:w="1507" w:type="pct"/>
          </w:tcPr>
          <w:p w14:paraId="72380E70" w14:textId="6E66121C" w:rsidR="00247FBE" w:rsidRPr="006B6642" w:rsidRDefault="00085CBD" w:rsidP="00247FBE">
            <w:pPr>
              <w:spacing w:after="0" w:line="240" w:lineRule="auto"/>
              <w:jc w:val="center"/>
              <w:rPr>
                <w:rFonts w:cstheme="minorHAnsi"/>
                <w:bCs/>
                <w:sz w:val="20"/>
                <w:szCs w:val="20"/>
              </w:rPr>
            </w:pPr>
            <w:sdt>
              <w:sdtPr>
                <w:rPr>
                  <w:rFonts w:ascii="Calibri" w:hAnsi="Calibri" w:cs="Arial"/>
                </w:rPr>
                <w:id w:val="-1980450341"/>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Pr>
                <w:rFonts w:ascii="Calibri" w:hAnsi="Calibri" w:cs="Arial"/>
              </w:rPr>
              <w:t xml:space="preserve"> </w:t>
            </w:r>
            <w:r w:rsidR="00247FBE" w:rsidRPr="009A2884">
              <w:rPr>
                <w:rFonts w:ascii="Calibri" w:hAnsi="Calibri" w:cs="Arial"/>
              </w:rPr>
              <w:t xml:space="preserve">spełnia / </w:t>
            </w:r>
            <w:sdt>
              <w:sdtPr>
                <w:rPr>
                  <w:rFonts w:ascii="Calibri" w:hAnsi="Calibri" w:cs="Arial"/>
                </w:rPr>
                <w:id w:val="2103530997"/>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sidRPr="009A2884">
              <w:rPr>
                <w:rFonts w:ascii="Calibri" w:hAnsi="Calibri" w:cs="Arial"/>
              </w:rPr>
              <w:t xml:space="preserve"> nie spełnia</w:t>
            </w:r>
          </w:p>
        </w:tc>
      </w:tr>
      <w:tr w:rsidR="00247FBE" w:rsidRPr="006B6642" w14:paraId="4BF4338A" w14:textId="6B8ED8D1" w:rsidTr="00247FBE">
        <w:trPr>
          <w:trHeight w:val="284"/>
        </w:trPr>
        <w:tc>
          <w:tcPr>
            <w:tcW w:w="595" w:type="pct"/>
          </w:tcPr>
          <w:p w14:paraId="1ADA9DA4"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Złącza</w:t>
            </w:r>
          </w:p>
        </w:tc>
        <w:tc>
          <w:tcPr>
            <w:tcW w:w="2898" w:type="pct"/>
            <w:vAlign w:val="center"/>
          </w:tcPr>
          <w:p w14:paraId="4FDE6136"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1x 15-stykowe złącze D-</w:t>
            </w:r>
            <w:proofErr w:type="spellStart"/>
            <w:r w:rsidRPr="006B6642">
              <w:rPr>
                <w:rFonts w:cstheme="minorHAnsi"/>
                <w:bCs/>
                <w:sz w:val="20"/>
                <w:szCs w:val="20"/>
              </w:rPr>
              <w:t>Sub</w:t>
            </w:r>
            <w:proofErr w:type="spellEnd"/>
            <w:r w:rsidRPr="006B6642">
              <w:rPr>
                <w:rFonts w:cstheme="minorHAnsi"/>
                <w:bCs/>
                <w:sz w:val="20"/>
                <w:szCs w:val="20"/>
              </w:rPr>
              <w:t xml:space="preserve">, </w:t>
            </w:r>
          </w:p>
          <w:p w14:paraId="21443D25" w14:textId="77777777" w:rsidR="00247FBE" w:rsidRPr="006B6642" w:rsidRDefault="00247FBE" w:rsidP="000A1785">
            <w:pPr>
              <w:spacing w:after="0" w:line="240" w:lineRule="auto"/>
              <w:rPr>
                <w:rFonts w:cstheme="minorHAnsi"/>
                <w:bCs/>
                <w:sz w:val="20"/>
                <w:szCs w:val="20"/>
                <w:lang w:val="en-US"/>
              </w:rPr>
            </w:pPr>
            <w:r w:rsidRPr="006B6642">
              <w:rPr>
                <w:rFonts w:cstheme="minorHAnsi"/>
                <w:bCs/>
                <w:sz w:val="20"/>
                <w:szCs w:val="20"/>
                <w:lang w:val="en-US"/>
              </w:rPr>
              <w:t xml:space="preserve">1x HDMI (v1.4), </w:t>
            </w:r>
          </w:p>
          <w:p w14:paraId="51EA76D4" w14:textId="77777777" w:rsidR="00247FBE" w:rsidRPr="006B6642" w:rsidRDefault="00247FBE" w:rsidP="000A1785">
            <w:pPr>
              <w:spacing w:after="0" w:line="240" w:lineRule="auto"/>
              <w:rPr>
                <w:rFonts w:cstheme="minorHAnsi"/>
                <w:bCs/>
                <w:sz w:val="20"/>
                <w:szCs w:val="20"/>
                <w:lang w:val="en-US"/>
              </w:rPr>
            </w:pPr>
            <w:r w:rsidRPr="006B6642">
              <w:rPr>
                <w:rFonts w:cstheme="minorHAnsi"/>
                <w:bCs/>
                <w:sz w:val="20"/>
                <w:szCs w:val="20"/>
                <w:lang w:val="en-US"/>
              </w:rPr>
              <w:t xml:space="preserve">1x </w:t>
            </w:r>
            <w:proofErr w:type="spellStart"/>
            <w:r w:rsidRPr="006B6642">
              <w:rPr>
                <w:rFonts w:cstheme="minorHAnsi"/>
                <w:bCs/>
                <w:sz w:val="20"/>
                <w:szCs w:val="20"/>
                <w:lang w:val="en-US"/>
              </w:rPr>
              <w:t>złącze</w:t>
            </w:r>
            <w:proofErr w:type="spellEnd"/>
            <w:r w:rsidRPr="006B6642">
              <w:rPr>
                <w:rFonts w:cstheme="minorHAnsi"/>
                <w:bCs/>
                <w:sz w:val="20"/>
                <w:szCs w:val="20"/>
                <w:lang w:val="en-US"/>
              </w:rPr>
              <w:t xml:space="preserve"> DisplayPort (v1.2)</w:t>
            </w:r>
          </w:p>
          <w:p w14:paraId="2ADD7A4F"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 xml:space="preserve">Porty USB: USB 3.1 Gen.1 4x, USB </w:t>
            </w:r>
            <w:proofErr w:type="spellStart"/>
            <w:r w:rsidRPr="006B6642">
              <w:rPr>
                <w:rFonts w:cstheme="minorHAnsi"/>
                <w:bCs/>
                <w:sz w:val="20"/>
                <w:szCs w:val="20"/>
              </w:rPr>
              <w:t>Type</w:t>
            </w:r>
            <w:proofErr w:type="spellEnd"/>
            <w:r w:rsidRPr="006B6642">
              <w:rPr>
                <w:rFonts w:cstheme="minorHAnsi"/>
                <w:bCs/>
                <w:sz w:val="20"/>
                <w:szCs w:val="20"/>
              </w:rPr>
              <w:t>-B 3.2 Gen.1 1x</w:t>
            </w:r>
          </w:p>
          <w:p w14:paraId="0DA9F3A2"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Złącze linki zabezpieczającej</w:t>
            </w:r>
          </w:p>
        </w:tc>
        <w:tc>
          <w:tcPr>
            <w:tcW w:w="1507" w:type="pct"/>
          </w:tcPr>
          <w:p w14:paraId="6220CD20" w14:textId="1D50A5A1" w:rsidR="00247FBE" w:rsidRPr="006B6642" w:rsidRDefault="00085CBD" w:rsidP="00247FBE">
            <w:pPr>
              <w:spacing w:after="0" w:line="240" w:lineRule="auto"/>
              <w:jc w:val="center"/>
              <w:rPr>
                <w:rFonts w:cstheme="minorHAnsi"/>
                <w:bCs/>
                <w:sz w:val="20"/>
                <w:szCs w:val="20"/>
              </w:rPr>
            </w:pPr>
            <w:sdt>
              <w:sdtPr>
                <w:rPr>
                  <w:rFonts w:ascii="Calibri" w:hAnsi="Calibri" w:cs="Arial"/>
                </w:rPr>
                <w:id w:val="-1180505088"/>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Pr>
                <w:rFonts w:ascii="Calibri" w:hAnsi="Calibri" w:cs="Arial"/>
              </w:rPr>
              <w:t xml:space="preserve"> </w:t>
            </w:r>
            <w:r w:rsidR="00247FBE" w:rsidRPr="009A2884">
              <w:rPr>
                <w:rFonts w:ascii="Calibri" w:hAnsi="Calibri" w:cs="Arial"/>
              </w:rPr>
              <w:t xml:space="preserve">spełnia / </w:t>
            </w:r>
            <w:sdt>
              <w:sdtPr>
                <w:rPr>
                  <w:rFonts w:ascii="Calibri" w:hAnsi="Calibri" w:cs="Arial"/>
                </w:rPr>
                <w:id w:val="-1962179191"/>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sidRPr="009A2884">
              <w:rPr>
                <w:rFonts w:ascii="Calibri" w:hAnsi="Calibri" w:cs="Arial"/>
              </w:rPr>
              <w:t xml:space="preserve"> nie spełnia</w:t>
            </w:r>
          </w:p>
        </w:tc>
      </w:tr>
      <w:tr w:rsidR="00247FBE" w:rsidRPr="006B6642" w14:paraId="0E5E7D03" w14:textId="1F6A2090" w:rsidTr="00247FBE">
        <w:trPr>
          <w:trHeight w:val="284"/>
        </w:trPr>
        <w:tc>
          <w:tcPr>
            <w:tcW w:w="595" w:type="pct"/>
          </w:tcPr>
          <w:p w14:paraId="726A1CFB"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Odwzorowanie barw</w:t>
            </w:r>
          </w:p>
        </w:tc>
        <w:tc>
          <w:tcPr>
            <w:tcW w:w="2898" w:type="pct"/>
            <w:vAlign w:val="center"/>
          </w:tcPr>
          <w:p w14:paraId="6BE6BFF1"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 xml:space="preserve">99% </w:t>
            </w:r>
            <w:proofErr w:type="spellStart"/>
            <w:r w:rsidRPr="006B6642">
              <w:rPr>
                <w:rFonts w:cstheme="minorHAnsi"/>
                <w:bCs/>
                <w:sz w:val="20"/>
                <w:szCs w:val="20"/>
              </w:rPr>
              <w:t>sRGB</w:t>
            </w:r>
            <w:proofErr w:type="spellEnd"/>
          </w:p>
        </w:tc>
        <w:tc>
          <w:tcPr>
            <w:tcW w:w="1507" w:type="pct"/>
          </w:tcPr>
          <w:p w14:paraId="45700948" w14:textId="4BF5BEE7" w:rsidR="00247FBE" w:rsidRPr="006B6642" w:rsidRDefault="00085CBD" w:rsidP="00247FBE">
            <w:pPr>
              <w:spacing w:after="0" w:line="240" w:lineRule="auto"/>
              <w:jc w:val="center"/>
              <w:rPr>
                <w:rFonts w:cstheme="minorHAnsi"/>
                <w:bCs/>
                <w:sz w:val="20"/>
                <w:szCs w:val="20"/>
              </w:rPr>
            </w:pPr>
            <w:sdt>
              <w:sdtPr>
                <w:rPr>
                  <w:rFonts w:ascii="Calibri" w:hAnsi="Calibri" w:cs="Arial"/>
                </w:rPr>
                <w:id w:val="1943876385"/>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Pr>
                <w:rFonts w:ascii="Calibri" w:hAnsi="Calibri" w:cs="Arial"/>
              </w:rPr>
              <w:t xml:space="preserve"> </w:t>
            </w:r>
            <w:r w:rsidR="00247FBE" w:rsidRPr="009A2884">
              <w:rPr>
                <w:rFonts w:ascii="Calibri" w:hAnsi="Calibri" w:cs="Arial"/>
              </w:rPr>
              <w:t xml:space="preserve">spełnia / </w:t>
            </w:r>
            <w:sdt>
              <w:sdtPr>
                <w:rPr>
                  <w:rFonts w:ascii="Calibri" w:hAnsi="Calibri" w:cs="Arial"/>
                </w:rPr>
                <w:id w:val="-916626873"/>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sidRPr="009A2884">
              <w:rPr>
                <w:rFonts w:ascii="Calibri" w:hAnsi="Calibri" w:cs="Arial"/>
              </w:rPr>
              <w:t xml:space="preserve"> nie spełnia</w:t>
            </w:r>
          </w:p>
        </w:tc>
      </w:tr>
      <w:tr w:rsidR="00247FBE" w:rsidRPr="006B6642" w14:paraId="4CF1463D" w14:textId="7620E83E" w:rsidTr="00247FBE">
        <w:trPr>
          <w:trHeight w:val="551"/>
        </w:trPr>
        <w:tc>
          <w:tcPr>
            <w:tcW w:w="595" w:type="pct"/>
          </w:tcPr>
          <w:p w14:paraId="59EE8453" w14:textId="77777777" w:rsidR="00247FBE" w:rsidRPr="006B6642" w:rsidRDefault="00247FBE" w:rsidP="000A1785">
            <w:pPr>
              <w:spacing w:after="0" w:line="240" w:lineRule="auto"/>
              <w:rPr>
                <w:rFonts w:cstheme="minorHAnsi"/>
                <w:bCs/>
                <w:sz w:val="20"/>
                <w:szCs w:val="20"/>
              </w:rPr>
            </w:pPr>
            <w:r w:rsidRPr="006B6642">
              <w:rPr>
                <w:rFonts w:cstheme="minorHAnsi"/>
                <w:bCs/>
                <w:sz w:val="20"/>
                <w:szCs w:val="20"/>
              </w:rPr>
              <w:t>Gwarancja</w:t>
            </w:r>
          </w:p>
        </w:tc>
        <w:tc>
          <w:tcPr>
            <w:tcW w:w="2898" w:type="pct"/>
          </w:tcPr>
          <w:p w14:paraId="03C2DAAB" w14:textId="77777777" w:rsidR="00B03B3B" w:rsidRPr="006B6642" w:rsidRDefault="00B03B3B" w:rsidP="00B03B3B">
            <w:pPr>
              <w:spacing w:after="0" w:line="240" w:lineRule="auto"/>
              <w:rPr>
                <w:rFonts w:cstheme="minorHAnsi"/>
                <w:bCs/>
                <w:sz w:val="20"/>
                <w:szCs w:val="20"/>
              </w:rPr>
            </w:pPr>
            <w:r w:rsidRPr="006B6642">
              <w:rPr>
                <w:rFonts w:cstheme="minorHAnsi"/>
                <w:bCs/>
                <w:sz w:val="20"/>
                <w:szCs w:val="20"/>
              </w:rPr>
              <w:t>Minimum 3-letnia gwarancja producenta świadczona na miejscu u klienta, możliwość zgłaszania awarii przez ogólnopolską linię telefoniczną oraz stronę internetową producenta</w:t>
            </w:r>
            <w:r>
              <w:rPr>
                <w:rFonts w:cstheme="minorHAnsi"/>
                <w:bCs/>
                <w:sz w:val="20"/>
                <w:szCs w:val="20"/>
              </w:rPr>
              <w:t>.</w:t>
            </w:r>
          </w:p>
          <w:p w14:paraId="654B976E" w14:textId="77777777" w:rsidR="00B03B3B" w:rsidRPr="006B6642" w:rsidRDefault="00B03B3B" w:rsidP="00B03B3B">
            <w:pPr>
              <w:spacing w:after="0" w:line="240" w:lineRule="auto"/>
              <w:rPr>
                <w:rFonts w:cstheme="minorHAnsi"/>
                <w:bCs/>
                <w:sz w:val="20"/>
                <w:szCs w:val="20"/>
              </w:rPr>
            </w:pPr>
            <w:r w:rsidRPr="006B6642">
              <w:rPr>
                <w:rFonts w:cstheme="minorHAnsi"/>
                <w:bCs/>
                <w:sz w:val="20"/>
                <w:szCs w:val="20"/>
              </w:rPr>
              <w:t>Czas reakcji serwisu - do końca następnego dnia roboczego</w:t>
            </w:r>
            <w:r>
              <w:rPr>
                <w:rFonts w:cstheme="minorHAnsi"/>
                <w:bCs/>
                <w:sz w:val="20"/>
                <w:szCs w:val="20"/>
              </w:rPr>
              <w:t>.</w:t>
            </w:r>
          </w:p>
          <w:p w14:paraId="1FFD317A" w14:textId="77777777" w:rsidR="00B03B3B" w:rsidRPr="006B6642" w:rsidRDefault="00B03B3B" w:rsidP="00B03B3B">
            <w:pPr>
              <w:spacing w:after="0" w:line="240" w:lineRule="auto"/>
              <w:rPr>
                <w:rFonts w:cstheme="minorHAnsi"/>
                <w:bCs/>
                <w:sz w:val="20"/>
                <w:szCs w:val="20"/>
              </w:rPr>
            </w:pPr>
            <w:r w:rsidRPr="006B6642">
              <w:rPr>
                <w:rFonts w:cstheme="minorHAnsi"/>
                <w:bCs/>
                <w:sz w:val="20"/>
                <w:szCs w:val="20"/>
              </w:rPr>
              <w:t>Firma serwisująca musi posiadać ISO 9001: 2015 na świadczenie usług serwisowych oraz posiadać autoryzacje producenta– dokumenty potwierdzające załączyć do oferty</w:t>
            </w:r>
            <w:r>
              <w:rPr>
                <w:rFonts w:cstheme="minorHAnsi"/>
                <w:bCs/>
                <w:sz w:val="20"/>
                <w:szCs w:val="20"/>
              </w:rPr>
              <w:t xml:space="preserve"> </w:t>
            </w:r>
            <w:r w:rsidRPr="00E2416E">
              <w:rPr>
                <w:rFonts w:cstheme="minorHAnsi"/>
                <w:b/>
                <w:sz w:val="20"/>
                <w:szCs w:val="20"/>
                <w:u w:val="single"/>
              </w:rPr>
              <w:t>(należy załączyć do oferty).</w:t>
            </w:r>
          </w:p>
          <w:p w14:paraId="4F5FD8FB" w14:textId="77777777" w:rsidR="00B03B3B" w:rsidRPr="006B6642" w:rsidRDefault="00B03B3B" w:rsidP="00B03B3B">
            <w:pPr>
              <w:spacing w:after="0" w:line="240" w:lineRule="auto"/>
              <w:rPr>
                <w:rFonts w:cstheme="minorHAnsi"/>
                <w:bCs/>
                <w:sz w:val="20"/>
                <w:szCs w:val="20"/>
              </w:rPr>
            </w:pPr>
            <w:r w:rsidRPr="006B6642">
              <w:rPr>
                <w:rFonts w:cstheme="minorHAnsi"/>
                <w:bCs/>
                <w:sz w:val="20"/>
                <w:szCs w:val="20"/>
              </w:rPr>
              <w:t xml:space="preserve">Oświadczenie </w:t>
            </w:r>
            <w:r w:rsidRPr="00EA622D">
              <w:rPr>
                <w:rFonts w:cstheme="minorHAnsi"/>
                <w:b/>
                <w:bCs/>
                <w:sz w:val="20"/>
                <w:szCs w:val="20"/>
                <w:u w:val="single"/>
              </w:rPr>
              <w:t>(dostarczone przed zawarciem umowy)</w:t>
            </w:r>
            <w:r w:rsidRPr="000E4404">
              <w:rPr>
                <w:rFonts w:cstheme="minorHAnsi"/>
                <w:sz w:val="20"/>
                <w:szCs w:val="20"/>
              </w:rPr>
              <w:t xml:space="preserve"> </w:t>
            </w:r>
            <w:r w:rsidRPr="006B6642">
              <w:rPr>
                <w:rFonts w:cstheme="minorHAnsi"/>
                <w:bCs/>
                <w:sz w:val="20"/>
                <w:szCs w:val="20"/>
              </w:rPr>
              <w:t>producenta, że w przypadku nie wywiązywania się z obowiązków gwarancyjnych oferenta lub firmy serwisującej, przejmie na siebie wszelkie zobowiązania związane z serwisem.</w:t>
            </w:r>
          </w:p>
          <w:p w14:paraId="4A482647" w14:textId="2B13EFD9" w:rsidR="00247FBE" w:rsidRPr="006B6642" w:rsidRDefault="00B03B3B" w:rsidP="00B03B3B">
            <w:pPr>
              <w:spacing w:after="0" w:line="240" w:lineRule="auto"/>
              <w:rPr>
                <w:rFonts w:cstheme="minorHAnsi"/>
                <w:bCs/>
                <w:sz w:val="20"/>
                <w:szCs w:val="20"/>
              </w:rPr>
            </w:pPr>
            <w:r w:rsidRPr="006B6642">
              <w:rPr>
                <w:rFonts w:cstheme="minorHAnsi"/>
                <w:bCs/>
                <w:sz w:val="20"/>
                <w:szCs w:val="20"/>
              </w:rPr>
              <w:t>Gwarancja wymiany w przypadku martwych pikseli</w:t>
            </w:r>
            <w:r>
              <w:rPr>
                <w:rFonts w:cstheme="minorHAnsi"/>
                <w:bCs/>
                <w:sz w:val="20"/>
                <w:szCs w:val="20"/>
              </w:rPr>
              <w:t>.</w:t>
            </w:r>
          </w:p>
        </w:tc>
        <w:tc>
          <w:tcPr>
            <w:tcW w:w="1507" w:type="pct"/>
          </w:tcPr>
          <w:p w14:paraId="677A919A" w14:textId="1C24966A" w:rsidR="00247FBE" w:rsidRPr="006B6642" w:rsidRDefault="00085CBD" w:rsidP="00247FBE">
            <w:pPr>
              <w:spacing w:after="0" w:line="240" w:lineRule="auto"/>
              <w:jc w:val="center"/>
              <w:rPr>
                <w:rFonts w:cstheme="minorHAnsi"/>
                <w:bCs/>
                <w:sz w:val="20"/>
                <w:szCs w:val="20"/>
              </w:rPr>
            </w:pPr>
            <w:sdt>
              <w:sdtPr>
                <w:rPr>
                  <w:rFonts w:ascii="Calibri" w:hAnsi="Calibri" w:cs="Arial"/>
                </w:rPr>
                <w:id w:val="1532146996"/>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Pr>
                <w:rFonts w:ascii="Calibri" w:hAnsi="Calibri" w:cs="Arial"/>
              </w:rPr>
              <w:t xml:space="preserve"> </w:t>
            </w:r>
            <w:r w:rsidR="00247FBE" w:rsidRPr="009A2884">
              <w:rPr>
                <w:rFonts w:ascii="Calibri" w:hAnsi="Calibri" w:cs="Arial"/>
              </w:rPr>
              <w:t xml:space="preserve">spełnia / </w:t>
            </w:r>
            <w:sdt>
              <w:sdtPr>
                <w:rPr>
                  <w:rFonts w:ascii="Calibri" w:hAnsi="Calibri" w:cs="Arial"/>
                </w:rPr>
                <w:id w:val="-27033611"/>
                <w14:checkbox>
                  <w14:checked w14:val="0"/>
                  <w14:checkedState w14:val="2612" w14:font="MS Gothic"/>
                  <w14:uncheckedState w14:val="2610" w14:font="MS Gothic"/>
                </w14:checkbox>
              </w:sdtPr>
              <w:sdtEndPr/>
              <w:sdtContent>
                <w:r w:rsidR="00247FBE">
                  <w:rPr>
                    <w:rFonts w:ascii="MS Gothic" w:eastAsia="MS Gothic" w:hAnsi="MS Gothic" w:cs="Arial" w:hint="eastAsia"/>
                  </w:rPr>
                  <w:t>☐</w:t>
                </w:r>
              </w:sdtContent>
            </w:sdt>
            <w:r w:rsidR="00247FBE" w:rsidRPr="009A2884">
              <w:rPr>
                <w:rFonts w:ascii="Calibri" w:hAnsi="Calibri" w:cs="Arial"/>
              </w:rPr>
              <w:t xml:space="preserve"> nie spełnia</w:t>
            </w:r>
          </w:p>
        </w:tc>
      </w:tr>
      <w:tr w:rsidR="00B03B3B" w:rsidRPr="006B6642" w14:paraId="5B09B72A" w14:textId="64309D2E" w:rsidTr="00247FBE">
        <w:trPr>
          <w:trHeight w:val="267"/>
        </w:trPr>
        <w:tc>
          <w:tcPr>
            <w:tcW w:w="595" w:type="pct"/>
            <w:vAlign w:val="center"/>
          </w:tcPr>
          <w:p w14:paraId="5F2060D5" w14:textId="77777777" w:rsidR="00B03B3B" w:rsidRPr="006B6642" w:rsidRDefault="00B03B3B" w:rsidP="00B03B3B">
            <w:pPr>
              <w:spacing w:after="0" w:line="240" w:lineRule="auto"/>
              <w:rPr>
                <w:rFonts w:cstheme="minorHAnsi"/>
                <w:bCs/>
                <w:sz w:val="20"/>
                <w:szCs w:val="20"/>
              </w:rPr>
            </w:pPr>
            <w:r w:rsidRPr="006B6642">
              <w:rPr>
                <w:rFonts w:cstheme="minorHAnsi"/>
                <w:bCs/>
                <w:sz w:val="20"/>
                <w:szCs w:val="20"/>
              </w:rPr>
              <w:t>Certyfikaty</w:t>
            </w:r>
          </w:p>
        </w:tc>
        <w:tc>
          <w:tcPr>
            <w:tcW w:w="2898" w:type="pct"/>
            <w:vAlign w:val="center"/>
          </w:tcPr>
          <w:p w14:paraId="782FC0F0" w14:textId="2D70422E" w:rsidR="00B03B3B" w:rsidRPr="006B6642" w:rsidRDefault="00B03B3B" w:rsidP="00B03B3B">
            <w:pPr>
              <w:spacing w:after="0" w:line="240" w:lineRule="auto"/>
              <w:rPr>
                <w:rFonts w:cstheme="minorHAnsi"/>
                <w:bCs/>
                <w:sz w:val="20"/>
                <w:szCs w:val="20"/>
              </w:rPr>
            </w:pPr>
            <w:r w:rsidRPr="006B6642">
              <w:rPr>
                <w:rFonts w:cstheme="minorHAnsi"/>
                <w:bCs/>
                <w:sz w:val="20"/>
                <w:szCs w:val="20"/>
              </w:rPr>
              <w:t xml:space="preserve">EPEAT Gold dla Polski, Energy Star, </w:t>
            </w:r>
            <w:proofErr w:type="spellStart"/>
            <w:r w:rsidRPr="006B6642">
              <w:rPr>
                <w:rFonts w:cstheme="minorHAnsi"/>
                <w:bCs/>
                <w:sz w:val="20"/>
                <w:szCs w:val="20"/>
              </w:rPr>
              <w:t>RoHS</w:t>
            </w:r>
            <w:proofErr w:type="spellEnd"/>
            <w:r>
              <w:rPr>
                <w:rFonts w:cstheme="minorHAnsi"/>
                <w:bCs/>
                <w:sz w:val="20"/>
                <w:szCs w:val="20"/>
              </w:rPr>
              <w:t xml:space="preserve"> </w:t>
            </w:r>
            <w:r w:rsidRPr="00E2416E">
              <w:rPr>
                <w:rFonts w:cstheme="minorHAnsi"/>
                <w:b/>
                <w:sz w:val="20"/>
                <w:szCs w:val="20"/>
                <w:u w:val="single"/>
              </w:rPr>
              <w:t>(należy załączyć do oferty).</w:t>
            </w:r>
          </w:p>
        </w:tc>
        <w:tc>
          <w:tcPr>
            <w:tcW w:w="1507" w:type="pct"/>
          </w:tcPr>
          <w:p w14:paraId="380ADE8E" w14:textId="736C49B6" w:rsidR="00B03B3B" w:rsidRPr="006B6642" w:rsidRDefault="00B03B3B" w:rsidP="00B03B3B">
            <w:pPr>
              <w:spacing w:after="0" w:line="240" w:lineRule="auto"/>
              <w:jc w:val="center"/>
              <w:rPr>
                <w:rFonts w:cstheme="minorHAnsi"/>
                <w:bCs/>
                <w:sz w:val="20"/>
                <w:szCs w:val="20"/>
              </w:rPr>
            </w:pPr>
            <w:sdt>
              <w:sdtPr>
                <w:rPr>
                  <w:rFonts w:ascii="Calibri" w:hAnsi="Calibri" w:cs="Arial"/>
                </w:rPr>
                <w:id w:val="-2057996487"/>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515510451"/>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tc>
      </w:tr>
      <w:tr w:rsidR="00B03B3B" w:rsidRPr="006B6642" w14:paraId="4B090AAD" w14:textId="1408B632" w:rsidTr="00247FBE">
        <w:trPr>
          <w:trHeight w:val="284"/>
        </w:trPr>
        <w:tc>
          <w:tcPr>
            <w:tcW w:w="595" w:type="pct"/>
          </w:tcPr>
          <w:p w14:paraId="1EC4A964" w14:textId="77777777" w:rsidR="00B03B3B" w:rsidRPr="006B6642" w:rsidRDefault="00B03B3B" w:rsidP="00B03B3B">
            <w:pPr>
              <w:spacing w:after="0" w:line="240" w:lineRule="auto"/>
              <w:rPr>
                <w:rFonts w:cstheme="minorHAnsi"/>
                <w:bCs/>
                <w:sz w:val="20"/>
                <w:szCs w:val="20"/>
              </w:rPr>
            </w:pPr>
            <w:r w:rsidRPr="006B6642">
              <w:rPr>
                <w:rFonts w:cstheme="minorHAnsi"/>
                <w:bCs/>
                <w:sz w:val="20"/>
                <w:szCs w:val="20"/>
              </w:rPr>
              <w:t>Inne</w:t>
            </w:r>
          </w:p>
        </w:tc>
        <w:tc>
          <w:tcPr>
            <w:tcW w:w="2898" w:type="pct"/>
          </w:tcPr>
          <w:p w14:paraId="79A320B7" w14:textId="77777777" w:rsidR="00B03B3B" w:rsidRPr="006B6642" w:rsidRDefault="00B03B3B" w:rsidP="00B03B3B">
            <w:pPr>
              <w:spacing w:after="0" w:line="240" w:lineRule="auto"/>
              <w:rPr>
                <w:rFonts w:cstheme="minorHAnsi"/>
                <w:bCs/>
                <w:sz w:val="20"/>
                <w:szCs w:val="20"/>
              </w:rPr>
            </w:pPr>
            <w:r w:rsidRPr="006B6642">
              <w:rPr>
                <w:rFonts w:cstheme="minorHAnsi"/>
                <w:bCs/>
                <w:sz w:val="20"/>
                <w:szCs w:val="20"/>
              </w:rPr>
              <w:t>Podstawa odłączana bez użycia narzędzi</w:t>
            </w:r>
          </w:p>
          <w:p w14:paraId="022AFFF3" w14:textId="77777777" w:rsidR="00B03B3B" w:rsidRPr="006B6642" w:rsidRDefault="00B03B3B" w:rsidP="00B03B3B">
            <w:pPr>
              <w:spacing w:after="0" w:line="240" w:lineRule="auto"/>
              <w:rPr>
                <w:rFonts w:cstheme="minorHAnsi"/>
                <w:bCs/>
                <w:sz w:val="20"/>
                <w:szCs w:val="20"/>
              </w:rPr>
            </w:pPr>
            <w:r w:rsidRPr="006B6642">
              <w:rPr>
                <w:rFonts w:cstheme="minorHAnsi"/>
                <w:bCs/>
                <w:sz w:val="20"/>
                <w:szCs w:val="20"/>
              </w:rPr>
              <w:t>VESA 100mmx100mm</w:t>
            </w:r>
          </w:p>
          <w:p w14:paraId="46A9BD4E" w14:textId="77777777" w:rsidR="00B03B3B" w:rsidRPr="006B6642" w:rsidRDefault="00B03B3B" w:rsidP="00B03B3B">
            <w:pPr>
              <w:spacing w:after="0" w:line="240" w:lineRule="auto"/>
              <w:rPr>
                <w:rFonts w:cstheme="minorHAnsi"/>
                <w:bCs/>
                <w:sz w:val="20"/>
                <w:szCs w:val="20"/>
              </w:rPr>
            </w:pPr>
            <w:r w:rsidRPr="006B6642">
              <w:rPr>
                <w:rFonts w:cstheme="minorHAnsi"/>
                <w:bCs/>
                <w:sz w:val="20"/>
                <w:szCs w:val="20"/>
              </w:rPr>
              <w:t>Możliwość podłączenia do obudowy dedykowanych głośników producenta monitora lub głośniki wbudowane</w:t>
            </w:r>
          </w:p>
          <w:p w14:paraId="78D043BC" w14:textId="77777777" w:rsidR="00B03B3B" w:rsidRPr="006B6642" w:rsidRDefault="00B03B3B" w:rsidP="00B03B3B">
            <w:pPr>
              <w:spacing w:after="0" w:line="240" w:lineRule="auto"/>
              <w:rPr>
                <w:rFonts w:cstheme="minorHAnsi"/>
                <w:bCs/>
                <w:sz w:val="20"/>
                <w:szCs w:val="20"/>
              </w:rPr>
            </w:pPr>
            <w:r w:rsidRPr="006B6642">
              <w:rPr>
                <w:rFonts w:cstheme="minorHAnsi"/>
                <w:bCs/>
                <w:sz w:val="20"/>
                <w:szCs w:val="20"/>
              </w:rPr>
              <w:t>Filtr światła niebieskiego</w:t>
            </w:r>
          </w:p>
          <w:p w14:paraId="68C37170" w14:textId="77777777" w:rsidR="00B03B3B" w:rsidRPr="006B6642" w:rsidRDefault="00B03B3B" w:rsidP="00B03B3B">
            <w:pPr>
              <w:spacing w:after="0" w:line="240" w:lineRule="auto"/>
              <w:rPr>
                <w:rFonts w:cstheme="minorHAnsi"/>
                <w:bCs/>
                <w:sz w:val="20"/>
                <w:szCs w:val="20"/>
              </w:rPr>
            </w:pPr>
            <w:r w:rsidRPr="006B6642">
              <w:rPr>
                <w:rFonts w:cstheme="minorHAnsi"/>
                <w:bCs/>
                <w:sz w:val="20"/>
                <w:szCs w:val="20"/>
              </w:rPr>
              <w:t xml:space="preserve">Redukcja migotania – </w:t>
            </w:r>
            <w:proofErr w:type="spellStart"/>
            <w:r w:rsidRPr="006B6642">
              <w:rPr>
                <w:rFonts w:cstheme="minorHAnsi"/>
                <w:bCs/>
                <w:sz w:val="20"/>
                <w:szCs w:val="20"/>
              </w:rPr>
              <w:t>Flicker</w:t>
            </w:r>
            <w:proofErr w:type="spellEnd"/>
            <w:r w:rsidRPr="006B6642">
              <w:rPr>
                <w:rFonts w:cstheme="minorHAnsi"/>
                <w:bCs/>
                <w:sz w:val="20"/>
                <w:szCs w:val="20"/>
              </w:rPr>
              <w:t xml:space="preserve"> </w:t>
            </w:r>
            <w:proofErr w:type="spellStart"/>
            <w:r w:rsidRPr="006B6642">
              <w:rPr>
                <w:rFonts w:cstheme="minorHAnsi"/>
                <w:bCs/>
                <w:sz w:val="20"/>
                <w:szCs w:val="20"/>
              </w:rPr>
              <w:t>Free</w:t>
            </w:r>
            <w:proofErr w:type="spellEnd"/>
          </w:p>
          <w:p w14:paraId="2CE3D67E" w14:textId="77777777" w:rsidR="00B03B3B" w:rsidRPr="006B6642" w:rsidRDefault="00B03B3B" w:rsidP="00B03B3B">
            <w:pPr>
              <w:spacing w:after="0" w:line="240" w:lineRule="auto"/>
              <w:rPr>
                <w:rFonts w:cstheme="minorHAnsi"/>
                <w:bCs/>
                <w:sz w:val="20"/>
                <w:szCs w:val="20"/>
              </w:rPr>
            </w:pPr>
            <w:r w:rsidRPr="006B6642">
              <w:rPr>
                <w:rFonts w:cstheme="minorHAnsi"/>
                <w:bCs/>
                <w:sz w:val="20"/>
                <w:szCs w:val="20"/>
              </w:rPr>
              <w:t>Pobór mocy nie większy niż 58W</w:t>
            </w:r>
          </w:p>
          <w:p w14:paraId="3BA85C77" w14:textId="77777777" w:rsidR="00B03B3B" w:rsidRPr="006B6642" w:rsidRDefault="00B03B3B" w:rsidP="00B03B3B">
            <w:pPr>
              <w:spacing w:after="0" w:line="240" w:lineRule="auto"/>
              <w:rPr>
                <w:rFonts w:cstheme="minorHAnsi"/>
                <w:bCs/>
                <w:sz w:val="20"/>
                <w:szCs w:val="20"/>
              </w:rPr>
            </w:pPr>
            <w:r w:rsidRPr="006B6642">
              <w:rPr>
                <w:rFonts w:cstheme="minorHAnsi"/>
                <w:bCs/>
                <w:sz w:val="20"/>
                <w:szCs w:val="20"/>
              </w:rPr>
              <w:t>Maksymalny pobór mocy podczas spoczynku 0,3W</w:t>
            </w:r>
          </w:p>
          <w:p w14:paraId="44F02004" w14:textId="77777777" w:rsidR="00B03B3B" w:rsidRPr="006B6642" w:rsidRDefault="00B03B3B" w:rsidP="00B03B3B">
            <w:pPr>
              <w:spacing w:after="0" w:line="240" w:lineRule="auto"/>
              <w:rPr>
                <w:rFonts w:cstheme="minorHAnsi"/>
                <w:bCs/>
                <w:sz w:val="20"/>
                <w:szCs w:val="20"/>
              </w:rPr>
            </w:pPr>
            <w:r w:rsidRPr="006B6642">
              <w:rPr>
                <w:rFonts w:cstheme="minorHAnsi"/>
                <w:bCs/>
                <w:sz w:val="20"/>
                <w:szCs w:val="20"/>
              </w:rPr>
              <w:t xml:space="preserve">Kabel </w:t>
            </w:r>
            <w:proofErr w:type="spellStart"/>
            <w:r w:rsidRPr="006B6642">
              <w:rPr>
                <w:rFonts w:cstheme="minorHAnsi"/>
                <w:bCs/>
                <w:sz w:val="20"/>
                <w:szCs w:val="20"/>
              </w:rPr>
              <w:t>DisplayPort</w:t>
            </w:r>
            <w:proofErr w:type="spellEnd"/>
            <w:r w:rsidRPr="006B6642">
              <w:rPr>
                <w:rFonts w:cstheme="minorHAnsi"/>
                <w:bCs/>
                <w:sz w:val="20"/>
                <w:szCs w:val="20"/>
              </w:rPr>
              <w:t xml:space="preserve"> </w:t>
            </w:r>
          </w:p>
        </w:tc>
        <w:tc>
          <w:tcPr>
            <w:tcW w:w="1507" w:type="pct"/>
          </w:tcPr>
          <w:p w14:paraId="2D425004" w14:textId="2D939C77" w:rsidR="00B03B3B" w:rsidRPr="006B6642" w:rsidRDefault="00B03B3B" w:rsidP="00B03B3B">
            <w:pPr>
              <w:spacing w:after="0" w:line="240" w:lineRule="auto"/>
              <w:jc w:val="center"/>
              <w:rPr>
                <w:rFonts w:cstheme="minorHAnsi"/>
                <w:bCs/>
                <w:sz w:val="20"/>
                <w:szCs w:val="20"/>
              </w:rPr>
            </w:pPr>
            <w:sdt>
              <w:sdtPr>
                <w:rPr>
                  <w:rFonts w:ascii="Calibri" w:hAnsi="Calibri" w:cs="Arial"/>
                </w:rPr>
                <w:id w:val="950662437"/>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169565807"/>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tc>
      </w:tr>
    </w:tbl>
    <w:p w14:paraId="1A5C0D3C" w14:textId="77777777" w:rsidR="00FC4FDE" w:rsidRDefault="00FC4FDE" w:rsidP="00FC4FDE">
      <w:pPr>
        <w:tabs>
          <w:tab w:val="left" w:pos="11880"/>
        </w:tabs>
        <w:jc w:val="both"/>
        <w:rPr>
          <w:b/>
          <w:bCs/>
          <w:u w:val="single"/>
        </w:rPr>
      </w:pPr>
    </w:p>
    <w:p w14:paraId="74800009" w14:textId="6D8E537A" w:rsidR="00EE51AC" w:rsidRDefault="00EE51AC" w:rsidP="00C02902">
      <w:pPr>
        <w:tabs>
          <w:tab w:val="left" w:pos="11880"/>
        </w:tabs>
        <w:jc w:val="both"/>
        <w:rPr>
          <w:b/>
          <w:bCs/>
          <w:highlight w:val="cyan"/>
          <w:u w:val="single"/>
        </w:rPr>
      </w:pPr>
    </w:p>
    <w:p w14:paraId="24EBE69A" w14:textId="77777777" w:rsidR="00AF788A" w:rsidRDefault="00AF788A" w:rsidP="00AF788A">
      <w:pPr>
        <w:tabs>
          <w:tab w:val="left" w:pos="11880"/>
        </w:tabs>
        <w:jc w:val="both"/>
        <w:rPr>
          <w:b/>
          <w:bCs/>
          <w:u w:val="single"/>
        </w:rPr>
      </w:pPr>
      <w:r w:rsidRPr="00E65374">
        <w:rPr>
          <w:b/>
          <w:bCs/>
          <w:highlight w:val="magenta"/>
          <w:u w:val="single"/>
        </w:rPr>
        <w:t>Laptop – 4 szt.</w:t>
      </w:r>
    </w:p>
    <w:tbl>
      <w:tblPr>
        <w:tblStyle w:val="Tabela-Siatka"/>
        <w:tblW w:w="5000" w:type="pct"/>
        <w:tblLook w:val="04A0" w:firstRow="1" w:lastRow="0" w:firstColumn="1" w:lastColumn="0" w:noHBand="0" w:noVBand="1"/>
      </w:tblPr>
      <w:tblGrid>
        <w:gridCol w:w="1643"/>
        <w:gridCol w:w="8133"/>
        <w:gridCol w:w="4218"/>
      </w:tblGrid>
      <w:tr w:rsidR="00AF788A" w:rsidRPr="00E65374" w14:paraId="3FB6A892" w14:textId="53AAE0A2" w:rsidTr="00AF788A">
        <w:tc>
          <w:tcPr>
            <w:tcW w:w="587" w:type="pct"/>
            <w:shd w:val="clear" w:color="auto" w:fill="E7E6E6" w:themeFill="background2"/>
          </w:tcPr>
          <w:p w14:paraId="08FA68AE" w14:textId="77777777" w:rsidR="00AF788A" w:rsidRPr="00E65374" w:rsidRDefault="00AF788A" w:rsidP="00AF788A">
            <w:pPr>
              <w:rPr>
                <w:rFonts w:cstheme="minorHAnsi"/>
                <w:b/>
                <w:sz w:val="20"/>
                <w:szCs w:val="20"/>
              </w:rPr>
            </w:pPr>
            <w:r w:rsidRPr="00E65374">
              <w:rPr>
                <w:rFonts w:cstheme="minorHAnsi"/>
                <w:b/>
                <w:sz w:val="20"/>
                <w:szCs w:val="20"/>
              </w:rPr>
              <w:t>Nazwa komponentu</w:t>
            </w:r>
          </w:p>
        </w:tc>
        <w:tc>
          <w:tcPr>
            <w:tcW w:w="2906" w:type="pct"/>
            <w:shd w:val="clear" w:color="auto" w:fill="E7E6E6" w:themeFill="background2"/>
          </w:tcPr>
          <w:p w14:paraId="098EA0AC" w14:textId="77777777" w:rsidR="00AF788A" w:rsidRPr="00E65374" w:rsidRDefault="00AF788A" w:rsidP="00AF788A">
            <w:pPr>
              <w:rPr>
                <w:rFonts w:cstheme="minorHAnsi"/>
                <w:b/>
                <w:sz w:val="20"/>
                <w:szCs w:val="20"/>
              </w:rPr>
            </w:pPr>
            <w:r w:rsidRPr="00E65374">
              <w:rPr>
                <w:rFonts w:cstheme="minorHAnsi"/>
                <w:b/>
                <w:sz w:val="20"/>
                <w:szCs w:val="20"/>
              </w:rPr>
              <w:t>Wymagane parametry techniczne</w:t>
            </w:r>
          </w:p>
        </w:tc>
        <w:tc>
          <w:tcPr>
            <w:tcW w:w="1507" w:type="pct"/>
            <w:shd w:val="clear" w:color="auto" w:fill="E7E6E6" w:themeFill="background2"/>
          </w:tcPr>
          <w:p w14:paraId="66B73070" w14:textId="77777777" w:rsidR="00AF788A" w:rsidRDefault="00AF788A" w:rsidP="00AF788A">
            <w:pPr>
              <w:rPr>
                <w:rFonts w:cstheme="minorHAnsi"/>
                <w:b/>
                <w:sz w:val="20"/>
                <w:szCs w:val="20"/>
              </w:rPr>
            </w:pPr>
            <w:r>
              <w:rPr>
                <w:rFonts w:cstheme="minorHAnsi"/>
                <w:b/>
                <w:sz w:val="20"/>
                <w:szCs w:val="20"/>
              </w:rPr>
              <w:t>Parametry oferowane</w:t>
            </w:r>
          </w:p>
          <w:p w14:paraId="5D7877D9" w14:textId="77777777" w:rsidR="00AF788A" w:rsidRPr="00E65374" w:rsidRDefault="00AF788A" w:rsidP="00AF788A">
            <w:pPr>
              <w:rPr>
                <w:rFonts w:cstheme="minorHAnsi"/>
                <w:b/>
                <w:sz w:val="20"/>
                <w:szCs w:val="20"/>
              </w:rPr>
            </w:pPr>
          </w:p>
        </w:tc>
      </w:tr>
      <w:tr w:rsidR="00AF788A" w:rsidRPr="00E65374" w14:paraId="42B5FC18" w14:textId="77777777" w:rsidTr="00AF788A">
        <w:tc>
          <w:tcPr>
            <w:tcW w:w="587" w:type="pct"/>
            <w:shd w:val="clear" w:color="auto" w:fill="E7E6E6" w:themeFill="background2"/>
          </w:tcPr>
          <w:p w14:paraId="0336EE95" w14:textId="77777777" w:rsidR="00AF788A" w:rsidRPr="00E65374" w:rsidRDefault="00AF788A" w:rsidP="00AF788A">
            <w:pPr>
              <w:rPr>
                <w:rFonts w:cstheme="minorHAnsi"/>
                <w:b/>
                <w:sz w:val="20"/>
                <w:szCs w:val="20"/>
              </w:rPr>
            </w:pPr>
          </w:p>
        </w:tc>
        <w:tc>
          <w:tcPr>
            <w:tcW w:w="2906" w:type="pct"/>
            <w:shd w:val="clear" w:color="auto" w:fill="E7E6E6" w:themeFill="background2"/>
          </w:tcPr>
          <w:p w14:paraId="6D6B86E5" w14:textId="77777777" w:rsidR="00AF788A" w:rsidRPr="00E65374" w:rsidRDefault="00AF788A" w:rsidP="00AF788A">
            <w:pPr>
              <w:rPr>
                <w:rFonts w:cstheme="minorHAnsi"/>
                <w:b/>
                <w:sz w:val="20"/>
                <w:szCs w:val="20"/>
              </w:rPr>
            </w:pPr>
          </w:p>
        </w:tc>
        <w:tc>
          <w:tcPr>
            <w:tcW w:w="1507" w:type="pct"/>
            <w:shd w:val="clear" w:color="auto" w:fill="E7E6E6" w:themeFill="background2"/>
          </w:tcPr>
          <w:p w14:paraId="1CCA3166" w14:textId="77777777" w:rsidR="00AF788A" w:rsidRDefault="00AF788A" w:rsidP="00AF788A">
            <w:pPr>
              <w:spacing w:line="276" w:lineRule="auto"/>
              <w:rPr>
                <w:rFonts w:cstheme="minorHAnsi"/>
                <w:sz w:val="20"/>
                <w:szCs w:val="20"/>
              </w:rPr>
            </w:pPr>
            <w:r>
              <w:rPr>
                <w:rFonts w:cstheme="minorHAnsi"/>
                <w:sz w:val="20"/>
                <w:szCs w:val="20"/>
              </w:rPr>
              <w:t>Producent: .................................</w:t>
            </w:r>
          </w:p>
          <w:p w14:paraId="13D5E170" w14:textId="77777777" w:rsidR="00AF788A" w:rsidRDefault="00AF788A" w:rsidP="00AF788A">
            <w:pPr>
              <w:spacing w:line="276" w:lineRule="auto"/>
              <w:rPr>
                <w:rFonts w:cstheme="minorHAnsi"/>
                <w:sz w:val="20"/>
                <w:szCs w:val="20"/>
              </w:rPr>
            </w:pPr>
            <w:r>
              <w:rPr>
                <w:rFonts w:cstheme="minorHAnsi"/>
                <w:sz w:val="20"/>
                <w:szCs w:val="20"/>
              </w:rPr>
              <w:t>Model: ....................................</w:t>
            </w:r>
          </w:p>
          <w:p w14:paraId="0F362ED4" w14:textId="77777777" w:rsidR="00AF788A" w:rsidRPr="002731B1" w:rsidRDefault="00AF788A" w:rsidP="00AF788A">
            <w:pPr>
              <w:spacing w:line="276" w:lineRule="auto"/>
              <w:rPr>
                <w:rFonts w:cstheme="minorHAnsi"/>
                <w:sz w:val="20"/>
                <w:szCs w:val="20"/>
              </w:rPr>
            </w:pPr>
            <w:r w:rsidRPr="002731B1">
              <w:rPr>
                <w:rFonts w:cstheme="minorHAnsi"/>
                <w:sz w:val="20"/>
                <w:szCs w:val="20"/>
              </w:rPr>
              <w:t>Numer katalogowy (numer konfiguracji lub part numer): ..............................................</w:t>
            </w:r>
          </w:p>
          <w:p w14:paraId="5122E4F2" w14:textId="2CAF23C7" w:rsidR="00AF788A" w:rsidRPr="00E65374" w:rsidRDefault="00AF788A" w:rsidP="00AF788A">
            <w:pPr>
              <w:rPr>
                <w:rFonts w:cstheme="minorHAnsi"/>
                <w:b/>
                <w:sz w:val="20"/>
                <w:szCs w:val="20"/>
              </w:rPr>
            </w:pPr>
            <w:r w:rsidRPr="002731B1">
              <w:rPr>
                <w:rFonts w:cstheme="minorHAnsi"/>
                <w:sz w:val="20"/>
                <w:szCs w:val="20"/>
              </w:rPr>
              <w:t>Link do strony producenta</w:t>
            </w:r>
            <w:r>
              <w:rPr>
                <w:rFonts w:cstheme="minorHAnsi"/>
                <w:sz w:val="20"/>
                <w:szCs w:val="20"/>
              </w:rPr>
              <w:t>, celem umożliwienia weryfikacji: ..........................................</w:t>
            </w:r>
          </w:p>
        </w:tc>
      </w:tr>
      <w:tr w:rsidR="00AF788A" w:rsidRPr="00E65374" w14:paraId="2DE984F2" w14:textId="719AA73B" w:rsidTr="00AF788A">
        <w:tc>
          <w:tcPr>
            <w:tcW w:w="587" w:type="pct"/>
            <w:vAlign w:val="center"/>
          </w:tcPr>
          <w:p w14:paraId="5D6DCAD2" w14:textId="77777777" w:rsidR="00AF788A" w:rsidRPr="00E65374" w:rsidRDefault="00AF788A" w:rsidP="000A1785">
            <w:pPr>
              <w:rPr>
                <w:rFonts w:cstheme="minorHAnsi"/>
                <w:sz w:val="20"/>
                <w:szCs w:val="20"/>
              </w:rPr>
            </w:pPr>
            <w:r w:rsidRPr="00E65374">
              <w:rPr>
                <w:rFonts w:cstheme="minorHAnsi"/>
                <w:sz w:val="20"/>
                <w:szCs w:val="20"/>
              </w:rPr>
              <w:t>Zastosowanie</w:t>
            </w:r>
          </w:p>
        </w:tc>
        <w:tc>
          <w:tcPr>
            <w:tcW w:w="2906" w:type="pct"/>
            <w:vAlign w:val="center"/>
          </w:tcPr>
          <w:p w14:paraId="580AB5B3" w14:textId="17255826" w:rsidR="00AF788A" w:rsidRPr="00E65374" w:rsidRDefault="001C7363" w:rsidP="000A1785">
            <w:pPr>
              <w:rPr>
                <w:rFonts w:cstheme="minorHAnsi"/>
                <w:sz w:val="20"/>
                <w:szCs w:val="20"/>
              </w:rPr>
            </w:pPr>
            <w:r w:rsidRPr="00E65374">
              <w:rPr>
                <w:rFonts w:cstheme="minorHAnsi"/>
                <w:sz w:val="20"/>
                <w:szCs w:val="20"/>
              </w:rPr>
              <w:t>Komputer mobilny będzie wykorzystywany dla potrzeb aplikacji biurowych, edukacyjnych, obliczeniowych, dostępu do Internetu oraz poczty elektronicznej.</w:t>
            </w:r>
          </w:p>
        </w:tc>
        <w:tc>
          <w:tcPr>
            <w:tcW w:w="1507" w:type="pct"/>
          </w:tcPr>
          <w:p w14:paraId="550E75BF" w14:textId="77777777" w:rsidR="00AF788A" w:rsidRPr="00E65374" w:rsidRDefault="00AF788A" w:rsidP="000A1785">
            <w:pPr>
              <w:rPr>
                <w:rFonts w:cstheme="minorHAnsi"/>
                <w:sz w:val="20"/>
                <w:szCs w:val="20"/>
              </w:rPr>
            </w:pPr>
          </w:p>
        </w:tc>
      </w:tr>
      <w:tr w:rsidR="001C7363" w:rsidRPr="00E65374" w14:paraId="075C4F78" w14:textId="26C80F35" w:rsidTr="00AF788A">
        <w:tc>
          <w:tcPr>
            <w:tcW w:w="587" w:type="pct"/>
            <w:vAlign w:val="center"/>
          </w:tcPr>
          <w:p w14:paraId="729E077C" w14:textId="77777777" w:rsidR="001C7363" w:rsidRPr="00E65374" w:rsidRDefault="001C7363" w:rsidP="001C7363">
            <w:pPr>
              <w:rPr>
                <w:rFonts w:cstheme="minorHAnsi"/>
                <w:sz w:val="20"/>
                <w:szCs w:val="20"/>
              </w:rPr>
            </w:pPr>
            <w:r w:rsidRPr="00E65374">
              <w:rPr>
                <w:rFonts w:cstheme="minorHAnsi"/>
                <w:sz w:val="20"/>
                <w:szCs w:val="20"/>
              </w:rPr>
              <w:t>Matryca</w:t>
            </w:r>
          </w:p>
        </w:tc>
        <w:tc>
          <w:tcPr>
            <w:tcW w:w="2906" w:type="pct"/>
            <w:vAlign w:val="center"/>
          </w:tcPr>
          <w:p w14:paraId="33921C81" w14:textId="0940DE68" w:rsidR="001C7363" w:rsidRPr="00E65374" w:rsidRDefault="001C7363" w:rsidP="001C7363">
            <w:pPr>
              <w:rPr>
                <w:rFonts w:cstheme="minorHAnsi"/>
                <w:sz w:val="20"/>
                <w:szCs w:val="20"/>
              </w:rPr>
            </w:pPr>
            <w:r w:rsidRPr="00E65374">
              <w:rPr>
                <w:rFonts w:cstheme="minorHAnsi"/>
                <w:sz w:val="20"/>
                <w:szCs w:val="20"/>
              </w:rPr>
              <w:t>15.6” FHD (1920 x 1080), powłoka przeciwodblaskową, bez dotyku, jasność 250 cd/m2, kontrast 700:1, NTSC 45%</w:t>
            </w:r>
          </w:p>
        </w:tc>
        <w:tc>
          <w:tcPr>
            <w:tcW w:w="1507" w:type="pct"/>
          </w:tcPr>
          <w:p w14:paraId="63FC3087" w14:textId="4FF7637C" w:rsidR="001C7363" w:rsidRPr="00E65374" w:rsidRDefault="001C7363" w:rsidP="001C7363">
            <w:pPr>
              <w:jc w:val="center"/>
              <w:rPr>
                <w:rFonts w:cstheme="minorHAnsi"/>
                <w:sz w:val="20"/>
                <w:szCs w:val="20"/>
              </w:rPr>
            </w:pPr>
            <w:sdt>
              <w:sdtPr>
                <w:rPr>
                  <w:rFonts w:ascii="Calibri" w:hAnsi="Calibri" w:cs="Arial"/>
                </w:rPr>
                <w:id w:val="1320537802"/>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2122361761"/>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tc>
      </w:tr>
      <w:tr w:rsidR="001C7363" w:rsidRPr="00E65374" w14:paraId="657CA2C6" w14:textId="5CDEA7CC" w:rsidTr="00AF788A">
        <w:tc>
          <w:tcPr>
            <w:tcW w:w="587" w:type="pct"/>
            <w:vAlign w:val="center"/>
          </w:tcPr>
          <w:p w14:paraId="7B615075" w14:textId="77777777" w:rsidR="001C7363" w:rsidRPr="00E65374" w:rsidRDefault="001C7363" w:rsidP="001C7363">
            <w:pPr>
              <w:rPr>
                <w:rFonts w:cstheme="minorHAnsi"/>
                <w:sz w:val="20"/>
                <w:szCs w:val="20"/>
              </w:rPr>
            </w:pPr>
            <w:r w:rsidRPr="00E65374">
              <w:rPr>
                <w:rFonts w:cstheme="minorHAnsi"/>
                <w:sz w:val="20"/>
                <w:szCs w:val="20"/>
              </w:rPr>
              <w:t>Procesor</w:t>
            </w:r>
          </w:p>
        </w:tc>
        <w:tc>
          <w:tcPr>
            <w:tcW w:w="2906" w:type="pct"/>
            <w:vAlign w:val="center"/>
          </w:tcPr>
          <w:p w14:paraId="5F589C9A" w14:textId="4E8463F9" w:rsidR="001C7363" w:rsidRPr="00E65374" w:rsidRDefault="001C7363" w:rsidP="001C7363">
            <w:pPr>
              <w:rPr>
                <w:rFonts w:cstheme="minorHAnsi"/>
                <w:bCs/>
                <w:sz w:val="20"/>
                <w:szCs w:val="20"/>
              </w:rPr>
            </w:pPr>
            <w:r w:rsidRPr="0022061F">
              <w:rPr>
                <w:rFonts w:cstheme="minorHAnsi"/>
                <w:bCs/>
                <w:sz w:val="20"/>
                <w:szCs w:val="20"/>
              </w:rPr>
              <w:t>Procesor posiadający m.in 10 rdzeni i 12 wątków 13 generacji osiągający częstotliwość taktowania 5Ghz</w:t>
            </w:r>
          </w:p>
        </w:tc>
        <w:tc>
          <w:tcPr>
            <w:tcW w:w="1507" w:type="pct"/>
          </w:tcPr>
          <w:p w14:paraId="765A9120" w14:textId="065FC37C" w:rsidR="001C7363" w:rsidRDefault="001C7363" w:rsidP="001C7363">
            <w:pPr>
              <w:spacing w:line="276" w:lineRule="auto"/>
              <w:jc w:val="center"/>
              <w:rPr>
                <w:rFonts w:cstheme="minorHAnsi"/>
                <w:sz w:val="20"/>
                <w:szCs w:val="20"/>
              </w:rPr>
            </w:pPr>
            <w:sdt>
              <w:sdtPr>
                <w:rPr>
                  <w:rFonts w:ascii="Calibri" w:hAnsi="Calibri" w:cs="Arial"/>
                </w:rPr>
                <w:id w:val="-1508206084"/>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1177872442"/>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p w14:paraId="64D82781" w14:textId="0B7E78D5" w:rsidR="001C7363" w:rsidRPr="00E65374" w:rsidRDefault="001C7363" w:rsidP="001C7363">
            <w:pPr>
              <w:rPr>
                <w:rFonts w:cstheme="minorHAnsi"/>
                <w:sz w:val="20"/>
                <w:szCs w:val="20"/>
              </w:rPr>
            </w:pPr>
            <w:r>
              <w:rPr>
                <w:rFonts w:cstheme="minorHAnsi"/>
                <w:sz w:val="20"/>
                <w:szCs w:val="20"/>
              </w:rPr>
              <w:t>Podać nazwę i model procesora: .........................................................................</w:t>
            </w:r>
          </w:p>
        </w:tc>
      </w:tr>
      <w:tr w:rsidR="001C7363" w:rsidRPr="00E65374" w14:paraId="6231DCEE" w14:textId="53707D5E" w:rsidTr="00AF788A">
        <w:tc>
          <w:tcPr>
            <w:tcW w:w="587" w:type="pct"/>
            <w:vAlign w:val="center"/>
          </w:tcPr>
          <w:p w14:paraId="797D762B" w14:textId="77777777" w:rsidR="001C7363" w:rsidRPr="00E65374" w:rsidRDefault="001C7363" w:rsidP="001C7363">
            <w:pPr>
              <w:rPr>
                <w:rFonts w:cstheme="minorHAnsi"/>
                <w:sz w:val="20"/>
                <w:szCs w:val="20"/>
              </w:rPr>
            </w:pPr>
            <w:r w:rsidRPr="00E65374">
              <w:rPr>
                <w:rFonts w:cstheme="minorHAnsi"/>
                <w:sz w:val="20"/>
                <w:szCs w:val="20"/>
              </w:rPr>
              <w:t>Pamięć RAM</w:t>
            </w:r>
          </w:p>
        </w:tc>
        <w:tc>
          <w:tcPr>
            <w:tcW w:w="2906" w:type="pct"/>
          </w:tcPr>
          <w:p w14:paraId="5D2B5392" w14:textId="1391ACFE" w:rsidR="001C7363" w:rsidRPr="00E65374" w:rsidRDefault="001C7363" w:rsidP="001C7363">
            <w:pPr>
              <w:rPr>
                <w:rFonts w:cstheme="minorHAnsi"/>
                <w:sz w:val="20"/>
                <w:szCs w:val="20"/>
              </w:rPr>
            </w:pPr>
            <w:r w:rsidRPr="00E65374">
              <w:rPr>
                <w:rFonts w:cstheme="minorHAnsi"/>
                <w:sz w:val="20"/>
                <w:szCs w:val="20"/>
              </w:rPr>
              <w:t xml:space="preserve">2x8GB DDR4 3200MHz możliwość rozbudowy do min. 64GB, nie dopuszcza się pamięci wlutowanych w płytę główną </w:t>
            </w:r>
          </w:p>
        </w:tc>
        <w:tc>
          <w:tcPr>
            <w:tcW w:w="1507" w:type="pct"/>
          </w:tcPr>
          <w:p w14:paraId="0DEE2EC4" w14:textId="77777777" w:rsidR="001C7363" w:rsidRDefault="001C7363" w:rsidP="001C7363">
            <w:pPr>
              <w:spacing w:line="276" w:lineRule="auto"/>
              <w:jc w:val="center"/>
              <w:rPr>
                <w:rFonts w:ascii="Calibri" w:hAnsi="Calibri" w:cs="Arial"/>
              </w:rPr>
            </w:pPr>
            <w:sdt>
              <w:sdtPr>
                <w:rPr>
                  <w:rFonts w:ascii="Calibri" w:hAnsi="Calibri" w:cs="Arial"/>
                </w:rPr>
                <w:id w:val="1465691797"/>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30729249"/>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p w14:paraId="1D866281" w14:textId="0ADD1613" w:rsidR="001C7363" w:rsidRPr="00E65374" w:rsidRDefault="001C7363" w:rsidP="001C7363">
            <w:pPr>
              <w:rPr>
                <w:rFonts w:cstheme="minorHAnsi"/>
                <w:sz w:val="20"/>
                <w:szCs w:val="20"/>
              </w:rPr>
            </w:pPr>
            <w:r>
              <w:rPr>
                <w:rFonts w:cstheme="minorHAnsi"/>
                <w:sz w:val="20"/>
                <w:szCs w:val="20"/>
              </w:rPr>
              <w:t>Podać wiel</w:t>
            </w:r>
            <w:r w:rsidR="00085CBD">
              <w:rPr>
                <w:rFonts w:cstheme="minorHAnsi"/>
                <w:sz w:val="20"/>
                <w:szCs w:val="20"/>
              </w:rPr>
              <w:t>k</w:t>
            </w:r>
            <w:r>
              <w:rPr>
                <w:rFonts w:cstheme="minorHAnsi"/>
                <w:sz w:val="20"/>
                <w:szCs w:val="20"/>
              </w:rPr>
              <w:t>ość pamięci: .........................................................................</w:t>
            </w:r>
          </w:p>
        </w:tc>
      </w:tr>
      <w:tr w:rsidR="001C7363" w:rsidRPr="00E65374" w14:paraId="6C17B808" w14:textId="477DC328" w:rsidTr="00AF788A">
        <w:tc>
          <w:tcPr>
            <w:tcW w:w="587" w:type="pct"/>
            <w:vAlign w:val="center"/>
          </w:tcPr>
          <w:p w14:paraId="2DF58EF2" w14:textId="77777777" w:rsidR="001C7363" w:rsidRPr="00E65374" w:rsidRDefault="001C7363" w:rsidP="001C7363">
            <w:pPr>
              <w:rPr>
                <w:rFonts w:cstheme="minorHAnsi"/>
                <w:sz w:val="20"/>
                <w:szCs w:val="20"/>
              </w:rPr>
            </w:pPr>
            <w:r w:rsidRPr="00E65374">
              <w:rPr>
                <w:rFonts w:cstheme="minorHAnsi"/>
                <w:sz w:val="20"/>
                <w:szCs w:val="20"/>
              </w:rPr>
              <w:t>Pamięć masowa</w:t>
            </w:r>
          </w:p>
        </w:tc>
        <w:tc>
          <w:tcPr>
            <w:tcW w:w="2906" w:type="pct"/>
          </w:tcPr>
          <w:p w14:paraId="73B2F548" w14:textId="77777777" w:rsidR="001C7363" w:rsidRPr="00E65374" w:rsidRDefault="001C7363" w:rsidP="001C7363">
            <w:pPr>
              <w:rPr>
                <w:rFonts w:cstheme="minorHAnsi"/>
                <w:sz w:val="20"/>
                <w:szCs w:val="20"/>
              </w:rPr>
            </w:pPr>
            <w:r w:rsidRPr="00E65374">
              <w:rPr>
                <w:rFonts w:cstheme="minorHAnsi"/>
                <w:sz w:val="20"/>
                <w:szCs w:val="20"/>
              </w:rPr>
              <w:t xml:space="preserve">512GB </w:t>
            </w:r>
            <w:r w:rsidRPr="0022061F">
              <w:rPr>
                <w:rFonts w:cstheme="minorHAnsi"/>
                <w:sz w:val="20"/>
                <w:szCs w:val="20"/>
              </w:rPr>
              <w:t xml:space="preserve">GB SSD </w:t>
            </w:r>
            <w:proofErr w:type="spellStart"/>
            <w:r w:rsidRPr="0022061F">
              <w:rPr>
                <w:rFonts w:cstheme="minorHAnsi"/>
                <w:sz w:val="20"/>
                <w:szCs w:val="20"/>
              </w:rPr>
              <w:t>PCIe</w:t>
            </w:r>
            <w:proofErr w:type="spellEnd"/>
            <w:r w:rsidRPr="0022061F">
              <w:rPr>
                <w:rFonts w:cstheme="minorHAnsi"/>
                <w:sz w:val="20"/>
                <w:szCs w:val="20"/>
              </w:rPr>
              <w:t xml:space="preserve"> </w:t>
            </w:r>
            <w:proofErr w:type="spellStart"/>
            <w:r w:rsidRPr="0022061F">
              <w:rPr>
                <w:rFonts w:cstheme="minorHAnsi"/>
                <w:sz w:val="20"/>
                <w:szCs w:val="20"/>
              </w:rPr>
              <w:t>NVMe</w:t>
            </w:r>
            <w:proofErr w:type="spellEnd"/>
          </w:p>
          <w:p w14:paraId="1864BF9D" w14:textId="3378C5F7" w:rsidR="001C7363" w:rsidRPr="00E65374" w:rsidRDefault="001C7363" w:rsidP="001C7363">
            <w:pPr>
              <w:rPr>
                <w:rFonts w:cstheme="minorHAnsi"/>
                <w:sz w:val="20"/>
                <w:szCs w:val="20"/>
              </w:rPr>
            </w:pPr>
            <w:r w:rsidRPr="00E65374">
              <w:rPr>
                <w:rFonts w:cstheme="minorHAnsi"/>
                <w:sz w:val="20"/>
                <w:szCs w:val="20"/>
              </w:rPr>
              <w:t>Możliwość instalacji dodatkowego dysku M.2</w:t>
            </w:r>
          </w:p>
        </w:tc>
        <w:tc>
          <w:tcPr>
            <w:tcW w:w="1507" w:type="pct"/>
          </w:tcPr>
          <w:p w14:paraId="3EB4BCA2" w14:textId="7E9B5A2F" w:rsidR="001C7363" w:rsidRPr="00E65374" w:rsidRDefault="001C7363" w:rsidP="001C7363">
            <w:pPr>
              <w:jc w:val="center"/>
              <w:rPr>
                <w:rFonts w:cstheme="minorHAnsi"/>
                <w:sz w:val="20"/>
                <w:szCs w:val="20"/>
              </w:rPr>
            </w:pPr>
            <w:sdt>
              <w:sdtPr>
                <w:rPr>
                  <w:rFonts w:ascii="Calibri" w:hAnsi="Calibri" w:cs="Arial"/>
                </w:rPr>
                <w:id w:val="-698008567"/>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2025281534"/>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tc>
      </w:tr>
      <w:tr w:rsidR="001C7363" w:rsidRPr="00E65374" w14:paraId="6C318EF0" w14:textId="36B56A4B" w:rsidTr="00AF788A">
        <w:trPr>
          <w:trHeight w:val="433"/>
        </w:trPr>
        <w:tc>
          <w:tcPr>
            <w:tcW w:w="587" w:type="pct"/>
            <w:vAlign w:val="center"/>
          </w:tcPr>
          <w:p w14:paraId="64FC0E7A" w14:textId="77777777" w:rsidR="001C7363" w:rsidRPr="00E65374" w:rsidRDefault="001C7363" w:rsidP="001C7363">
            <w:pPr>
              <w:rPr>
                <w:rFonts w:cstheme="minorHAnsi"/>
                <w:sz w:val="20"/>
                <w:szCs w:val="20"/>
              </w:rPr>
            </w:pPr>
            <w:r w:rsidRPr="00E65374">
              <w:rPr>
                <w:rFonts w:cstheme="minorHAnsi"/>
                <w:sz w:val="20"/>
                <w:szCs w:val="20"/>
              </w:rPr>
              <w:t>Karta graficzna</w:t>
            </w:r>
          </w:p>
        </w:tc>
        <w:tc>
          <w:tcPr>
            <w:tcW w:w="2906" w:type="pct"/>
            <w:vAlign w:val="center"/>
          </w:tcPr>
          <w:p w14:paraId="34C45D06" w14:textId="77777777" w:rsidR="001C7363" w:rsidRPr="00E65374" w:rsidRDefault="001C7363" w:rsidP="001C7363">
            <w:pPr>
              <w:spacing w:after="160" w:line="259" w:lineRule="auto"/>
              <w:rPr>
                <w:rFonts w:cstheme="minorHAnsi"/>
                <w:sz w:val="20"/>
                <w:szCs w:val="20"/>
              </w:rPr>
            </w:pPr>
            <w:r w:rsidRPr="00E65374">
              <w:rPr>
                <w:rFonts w:cstheme="minorHAnsi"/>
                <w:sz w:val="20"/>
                <w:szCs w:val="20"/>
              </w:rPr>
              <w:t xml:space="preserve">Zintegrowana z procesorem </w:t>
            </w:r>
          </w:p>
        </w:tc>
        <w:tc>
          <w:tcPr>
            <w:tcW w:w="1507" w:type="pct"/>
          </w:tcPr>
          <w:p w14:paraId="68BB981C" w14:textId="67FD0FC9" w:rsidR="001C7363" w:rsidRPr="00E65374" w:rsidRDefault="001C7363" w:rsidP="001C7363">
            <w:pPr>
              <w:jc w:val="center"/>
              <w:rPr>
                <w:rFonts w:cstheme="minorHAnsi"/>
                <w:sz w:val="20"/>
                <w:szCs w:val="20"/>
              </w:rPr>
            </w:pPr>
            <w:sdt>
              <w:sdtPr>
                <w:rPr>
                  <w:rFonts w:ascii="Calibri" w:hAnsi="Calibri" w:cs="Arial"/>
                </w:rPr>
                <w:id w:val="1371494461"/>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2054609664"/>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tc>
      </w:tr>
      <w:tr w:rsidR="001C7363" w:rsidRPr="00E65374" w14:paraId="29187072" w14:textId="7FC75457" w:rsidTr="00AF788A">
        <w:tc>
          <w:tcPr>
            <w:tcW w:w="587" w:type="pct"/>
            <w:vAlign w:val="center"/>
          </w:tcPr>
          <w:p w14:paraId="44456C46" w14:textId="75E39269" w:rsidR="001C7363" w:rsidRPr="00E65374" w:rsidRDefault="001C7363" w:rsidP="001C7363">
            <w:pPr>
              <w:rPr>
                <w:rFonts w:cstheme="minorHAnsi"/>
                <w:sz w:val="20"/>
                <w:szCs w:val="20"/>
              </w:rPr>
            </w:pPr>
            <w:r>
              <w:rPr>
                <w:rFonts w:cstheme="minorHAnsi"/>
                <w:sz w:val="20"/>
                <w:szCs w:val="20"/>
              </w:rPr>
              <w:t>Klawiatura</w:t>
            </w:r>
          </w:p>
        </w:tc>
        <w:tc>
          <w:tcPr>
            <w:tcW w:w="2906" w:type="pct"/>
            <w:vAlign w:val="center"/>
          </w:tcPr>
          <w:p w14:paraId="023C4135" w14:textId="77777777" w:rsidR="001C7363" w:rsidRPr="0060559A" w:rsidRDefault="001C7363" w:rsidP="001C7363">
            <w:pPr>
              <w:rPr>
                <w:sz w:val="20"/>
                <w:szCs w:val="20"/>
              </w:rPr>
            </w:pPr>
            <w:r w:rsidRPr="0060559A">
              <w:rPr>
                <w:sz w:val="20"/>
                <w:szCs w:val="20"/>
              </w:rPr>
              <w:t xml:space="preserve">Klawiatura w układzie US – QWERTY z wydzieloną klawiaturą numeryczną, z wbudowanym podświetleniem, min 98 klawiszy. Wszystkie klawisze funkcyjne typu: </w:t>
            </w:r>
            <w:proofErr w:type="spellStart"/>
            <w:r w:rsidRPr="0060559A">
              <w:rPr>
                <w:sz w:val="20"/>
                <w:szCs w:val="20"/>
              </w:rPr>
              <w:t>mute</w:t>
            </w:r>
            <w:proofErr w:type="spellEnd"/>
            <w:r w:rsidRPr="0060559A">
              <w:rPr>
                <w:sz w:val="20"/>
                <w:szCs w:val="20"/>
              </w:rPr>
              <w:t xml:space="preserve">, regulacja głośności, </w:t>
            </w:r>
            <w:proofErr w:type="spellStart"/>
            <w:r w:rsidRPr="0060559A">
              <w:rPr>
                <w:sz w:val="20"/>
                <w:szCs w:val="20"/>
              </w:rPr>
              <w:t>print</w:t>
            </w:r>
            <w:proofErr w:type="spellEnd"/>
            <w:r w:rsidRPr="0060559A">
              <w:rPr>
                <w:sz w:val="20"/>
                <w:szCs w:val="20"/>
              </w:rPr>
              <w:t xml:space="preserve"> </w:t>
            </w:r>
            <w:proofErr w:type="spellStart"/>
            <w:r w:rsidRPr="0060559A">
              <w:rPr>
                <w:sz w:val="20"/>
                <w:szCs w:val="20"/>
              </w:rPr>
              <w:t>screen</w:t>
            </w:r>
            <w:proofErr w:type="spellEnd"/>
            <w:r w:rsidRPr="0060559A">
              <w:rPr>
                <w:sz w:val="20"/>
                <w:szCs w:val="20"/>
              </w:rPr>
              <w:t xml:space="preserve"> dostępne w ciągu klawiszy F1-F12. </w:t>
            </w:r>
          </w:p>
          <w:p w14:paraId="77EF0ED1" w14:textId="5C9E3FEE" w:rsidR="001C7363" w:rsidRPr="00E65374" w:rsidRDefault="001C7363" w:rsidP="001C7363">
            <w:pPr>
              <w:rPr>
                <w:rFonts w:cstheme="minorHAnsi"/>
                <w:sz w:val="20"/>
                <w:szCs w:val="20"/>
              </w:rPr>
            </w:pPr>
            <w:r w:rsidRPr="0060559A">
              <w:rPr>
                <w:sz w:val="20"/>
                <w:szCs w:val="20"/>
              </w:rPr>
              <w:t>Dedykowane klawisze do: wyciszenia głośników, wyciszenia mikrofonów, regulacji głośności, regulacji podświetlenia klawiatury, regulacji jasności ekranu</w:t>
            </w:r>
          </w:p>
        </w:tc>
        <w:tc>
          <w:tcPr>
            <w:tcW w:w="1507" w:type="pct"/>
          </w:tcPr>
          <w:p w14:paraId="1CFB9C92" w14:textId="15F923A9" w:rsidR="001C7363" w:rsidRPr="00E65374" w:rsidRDefault="001C7363" w:rsidP="001C7363">
            <w:pPr>
              <w:jc w:val="center"/>
              <w:rPr>
                <w:rFonts w:cstheme="minorHAnsi"/>
                <w:sz w:val="20"/>
                <w:szCs w:val="20"/>
              </w:rPr>
            </w:pPr>
            <w:sdt>
              <w:sdtPr>
                <w:rPr>
                  <w:rFonts w:ascii="Calibri" w:hAnsi="Calibri" w:cs="Arial"/>
                </w:rPr>
                <w:id w:val="-458879290"/>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46691288"/>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tc>
      </w:tr>
      <w:tr w:rsidR="001C7363" w:rsidRPr="00E65374" w14:paraId="5ED7A688" w14:textId="7BB25664" w:rsidTr="00AF788A">
        <w:tc>
          <w:tcPr>
            <w:tcW w:w="587" w:type="pct"/>
            <w:vAlign w:val="center"/>
          </w:tcPr>
          <w:p w14:paraId="299E9D75" w14:textId="77777777" w:rsidR="001C7363" w:rsidRPr="00E65374" w:rsidRDefault="001C7363" w:rsidP="001C7363">
            <w:pPr>
              <w:rPr>
                <w:rFonts w:cstheme="minorHAnsi"/>
                <w:sz w:val="20"/>
                <w:szCs w:val="20"/>
              </w:rPr>
            </w:pPr>
            <w:r w:rsidRPr="00E65374">
              <w:rPr>
                <w:rFonts w:cstheme="minorHAnsi"/>
                <w:sz w:val="20"/>
                <w:szCs w:val="20"/>
              </w:rPr>
              <w:t>Łączność bezprzewodowa</w:t>
            </w:r>
          </w:p>
        </w:tc>
        <w:tc>
          <w:tcPr>
            <w:tcW w:w="2906" w:type="pct"/>
            <w:vAlign w:val="center"/>
          </w:tcPr>
          <w:p w14:paraId="450B5564" w14:textId="52C9F41D" w:rsidR="001C7363" w:rsidRPr="00E65374" w:rsidRDefault="001C7363" w:rsidP="001C7363">
            <w:pPr>
              <w:rPr>
                <w:rFonts w:cstheme="minorHAnsi"/>
                <w:sz w:val="20"/>
                <w:szCs w:val="20"/>
              </w:rPr>
            </w:pPr>
            <w:r w:rsidRPr="0060559A">
              <w:rPr>
                <w:rFonts w:cstheme="minorHAnsi"/>
                <w:sz w:val="20"/>
                <w:szCs w:val="20"/>
              </w:rPr>
              <w:t xml:space="preserve">Karta Wi-Fi 6 AX  z transferem do 1200 </w:t>
            </w:r>
            <w:proofErr w:type="spellStart"/>
            <w:r w:rsidRPr="0060559A">
              <w:rPr>
                <w:rFonts w:cstheme="minorHAnsi"/>
                <w:sz w:val="20"/>
                <w:szCs w:val="20"/>
              </w:rPr>
              <w:t>Mbps</w:t>
            </w:r>
            <w:proofErr w:type="spellEnd"/>
            <w:r w:rsidRPr="0060559A">
              <w:rPr>
                <w:rFonts w:cstheme="minorHAnsi"/>
                <w:sz w:val="20"/>
                <w:szCs w:val="20"/>
              </w:rPr>
              <w:t xml:space="preserve"> + Bluetooth 5.3 [RTL8852BE]</w:t>
            </w:r>
          </w:p>
        </w:tc>
        <w:tc>
          <w:tcPr>
            <w:tcW w:w="1507" w:type="pct"/>
          </w:tcPr>
          <w:p w14:paraId="03A933DE" w14:textId="69D04454" w:rsidR="001C7363" w:rsidRPr="00E65374" w:rsidRDefault="001C7363" w:rsidP="001C7363">
            <w:pPr>
              <w:jc w:val="center"/>
              <w:rPr>
                <w:rFonts w:cstheme="minorHAnsi"/>
                <w:sz w:val="20"/>
                <w:szCs w:val="20"/>
              </w:rPr>
            </w:pPr>
            <w:sdt>
              <w:sdtPr>
                <w:rPr>
                  <w:rFonts w:ascii="Calibri" w:hAnsi="Calibri" w:cs="Arial"/>
                </w:rPr>
                <w:id w:val="598988441"/>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49807222"/>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tc>
      </w:tr>
      <w:tr w:rsidR="001C7363" w:rsidRPr="00E65374" w14:paraId="1C88620A" w14:textId="0D3770BE" w:rsidTr="00AF788A">
        <w:tc>
          <w:tcPr>
            <w:tcW w:w="587" w:type="pct"/>
            <w:vAlign w:val="center"/>
          </w:tcPr>
          <w:p w14:paraId="121C9B02" w14:textId="77777777" w:rsidR="001C7363" w:rsidRPr="00E65374" w:rsidRDefault="001C7363" w:rsidP="001C7363">
            <w:pPr>
              <w:rPr>
                <w:rFonts w:cstheme="minorHAnsi"/>
                <w:sz w:val="20"/>
                <w:szCs w:val="20"/>
              </w:rPr>
            </w:pPr>
            <w:r w:rsidRPr="00E65374">
              <w:rPr>
                <w:rFonts w:cstheme="minorHAnsi"/>
                <w:sz w:val="20"/>
                <w:szCs w:val="20"/>
              </w:rPr>
              <w:t>Bateria i zasilanie</w:t>
            </w:r>
          </w:p>
        </w:tc>
        <w:tc>
          <w:tcPr>
            <w:tcW w:w="2906" w:type="pct"/>
            <w:vAlign w:val="center"/>
          </w:tcPr>
          <w:p w14:paraId="7AC0042B" w14:textId="77777777" w:rsidR="001C7363" w:rsidRPr="0060559A" w:rsidRDefault="001C7363" w:rsidP="001C7363">
            <w:pPr>
              <w:jc w:val="both"/>
              <w:rPr>
                <w:rFonts w:cstheme="minorHAnsi"/>
                <w:sz w:val="20"/>
                <w:szCs w:val="20"/>
              </w:rPr>
            </w:pPr>
            <w:proofErr w:type="spellStart"/>
            <w:r w:rsidRPr="0060559A">
              <w:rPr>
                <w:rFonts w:cstheme="minorHAnsi"/>
                <w:sz w:val="20"/>
                <w:szCs w:val="20"/>
                <w:shd w:val="clear" w:color="auto" w:fill="FFFFFF"/>
              </w:rPr>
              <w:t>lithium-ion</w:t>
            </w:r>
            <w:proofErr w:type="spellEnd"/>
            <w:r w:rsidRPr="0060559A">
              <w:rPr>
                <w:rFonts w:cstheme="minorHAnsi"/>
                <w:sz w:val="20"/>
                <w:szCs w:val="20"/>
              </w:rPr>
              <w:t xml:space="preserve"> min.  54Wh. Umożliwiająca jej szybkie naładowanie do 80% w czasie 1 godziny. </w:t>
            </w:r>
          </w:p>
          <w:p w14:paraId="57C0DA6D" w14:textId="336CCD3F" w:rsidR="001C7363" w:rsidRPr="00E65374" w:rsidRDefault="001C7363" w:rsidP="001C7363">
            <w:pPr>
              <w:rPr>
                <w:rFonts w:cstheme="minorHAnsi"/>
                <w:sz w:val="20"/>
                <w:szCs w:val="20"/>
              </w:rPr>
            </w:pPr>
            <w:r w:rsidRPr="0060559A">
              <w:rPr>
                <w:rFonts w:cstheme="minorHAnsi"/>
                <w:sz w:val="20"/>
                <w:szCs w:val="20"/>
              </w:rPr>
              <w:t>Zasilacz o mocy min. 100W ze złączem Typu - C</w:t>
            </w:r>
          </w:p>
        </w:tc>
        <w:tc>
          <w:tcPr>
            <w:tcW w:w="1507" w:type="pct"/>
          </w:tcPr>
          <w:p w14:paraId="22ECD921" w14:textId="41909C5E" w:rsidR="001C7363" w:rsidRPr="00E65374" w:rsidRDefault="001C7363" w:rsidP="001C7363">
            <w:pPr>
              <w:jc w:val="center"/>
              <w:rPr>
                <w:rFonts w:cstheme="minorHAnsi"/>
                <w:sz w:val="20"/>
                <w:szCs w:val="20"/>
              </w:rPr>
            </w:pPr>
            <w:sdt>
              <w:sdtPr>
                <w:rPr>
                  <w:rFonts w:ascii="Calibri" w:hAnsi="Calibri" w:cs="Arial"/>
                </w:rPr>
                <w:id w:val="-340548544"/>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1645343158"/>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tc>
      </w:tr>
      <w:tr w:rsidR="001C7363" w:rsidRPr="00E65374" w14:paraId="1AA9246A" w14:textId="735291FD" w:rsidTr="00AF788A">
        <w:tc>
          <w:tcPr>
            <w:tcW w:w="587" w:type="pct"/>
            <w:vAlign w:val="center"/>
          </w:tcPr>
          <w:p w14:paraId="3725D653" w14:textId="77777777" w:rsidR="001C7363" w:rsidRPr="00E65374" w:rsidRDefault="001C7363" w:rsidP="001C7363">
            <w:pPr>
              <w:rPr>
                <w:rFonts w:cstheme="minorHAnsi"/>
                <w:sz w:val="20"/>
                <w:szCs w:val="20"/>
              </w:rPr>
            </w:pPr>
            <w:r w:rsidRPr="00E65374">
              <w:rPr>
                <w:rFonts w:cstheme="minorHAnsi"/>
                <w:sz w:val="20"/>
                <w:szCs w:val="20"/>
              </w:rPr>
              <w:t xml:space="preserve">Waga </w:t>
            </w:r>
          </w:p>
        </w:tc>
        <w:tc>
          <w:tcPr>
            <w:tcW w:w="2906" w:type="pct"/>
            <w:vAlign w:val="center"/>
          </w:tcPr>
          <w:p w14:paraId="419C0CF0" w14:textId="7E8EB6C9" w:rsidR="001C7363" w:rsidRPr="00E65374" w:rsidRDefault="001C7363" w:rsidP="001C7363">
            <w:pPr>
              <w:rPr>
                <w:rFonts w:cstheme="minorHAnsi"/>
                <w:sz w:val="20"/>
                <w:szCs w:val="20"/>
              </w:rPr>
            </w:pPr>
            <w:r w:rsidRPr="00E65374">
              <w:rPr>
                <w:rFonts w:cstheme="minorHAnsi"/>
                <w:sz w:val="20"/>
                <w:szCs w:val="20"/>
              </w:rPr>
              <w:t>Waga max 1,</w:t>
            </w:r>
            <w:r>
              <w:rPr>
                <w:rFonts w:cstheme="minorHAnsi"/>
                <w:sz w:val="20"/>
                <w:szCs w:val="20"/>
              </w:rPr>
              <w:t>9</w:t>
            </w:r>
            <w:r w:rsidRPr="00E65374">
              <w:rPr>
                <w:rFonts w:cstheme="minorHAnsi"/>
                <w:sz w:val="20"/>
                <w:szCs w:val="20"/>
              </w:rPr>
              <w:t>kg z baterią</w:t>
            </w:r>
          </w:p>
        </w:tc>
        <w:tc>
          <w:tcPr>
            <w:tcW w:w="1507" w:type="pct"/>
          </w:tcPr>
          <w:p w14:paraId="41B7904B" w14:textId="380F0D0E" w:rsidR="001C7363" w:rsidRPr="00E65374" w:rsidRDefault="001C7363" w:rsidP="001C7363">
            <w:pPr>
              <w:jc w:val="center"/>
              <w:rPr>
                <w:rFonts w:cstheme="minorHAnsi"/>
                <w:sz w:val="20"/>
                <w:szCs w:val="20"/>
              </w:rPr>
            </w:pPr>
            <w:sdt>
              <w:sdtPr>
                <w:rPr>
                  <w:rFonts w:ascii="Calibri" w:hAnsi="Calibri" w:cs="Arial"/>
                </w:rPr>
                <w:id w:val="-946460964"/>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570004142"/>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tc>
      </w:tr>
      <w:tr w:rsidR="001C7363" w:rsidRPr="00E65374" w14:paraId="47AF22FA" w14:textId="3A2770FA" w:rsidTr="00AF788A">
        <w:tc>
          <w:tcPr>
            <w:tcW w:w="587" w:type="pct"/>
            <w:vAlign w:val="center"/>
          </w:tcPr>
          <w:p w14:paraId="65E6A616" w14:textId="77777777" w:rsidR="001C7363" w:rsidRPr="00E65374" w:rsidRDefault="001C7363" w:rsidP="001C7363">
            <w:pPr>
              <w:rPr>
                <w:rFonts w:cstheme="minorHAnsi"/>
                <w:sz w:val="20"/>
                <w:szCs w:val="20"/>
              </w:rPr>
            </w:pPr>
            <w:r w:rsidRPr="00E65374">
              <w:rPr>
                <w:rFonts w:cstheme="minorHAnsi"/>
                <w:sz w:val="20"/>
                <w:szCs w:val="20"/>
              </w:rPr>
              <w:t>Obudowa</w:t>
            </w:r>
          </w:p>
        </w:tc>
        <w:tc>
          <w:tcPr>
            <w:tcW w:w="2906" w:type="pct"/>
            <w:vAlign w:val="center"/>
          </w:tcPr>
          <w:p w14:paraId="5A49D5C3" w14:textId="77777777" w:rsidR="001C7363" w:rsidRPr="00E65374" w:rsidRDefault="001C7363" w:rsidP="001C7363">
            <w:pPr>
              <w:rPr>
                <w:rFonts w:cstheme="minorHAnsi"/>
                <w:sz w:val="20"/>
                <w:szCs w:val="20"/>
              </w:rPr>
            </w:pPr>
            <w:r w:rsidRPr="00E65374">
              <w:rPr>
                <w:rFonts w:cstheme="minorHAnsi"/>
                <w:sz w:val="20"/>
                <w:szCs w:val="20"/>
              </w:rPr>
              <w:t xml:space="preserve">Szkielet obudowy i zawiasy notebooka wzmacniane, dookoła matrycy uszczelnienie chroniące klawiaturę notebooka, po zamknięciu przed kurzem i wilgocią. Kąt otwarcia notebooka min 180 stopni. </w:t>
            </w:r>
          </w:p>
          <w:p w14:paraId="7C258D6A" w14:textId="5D9A8AC1" w:rsidR="001C7363" w:rsidRPr="00E65374" w:rsidRDefault="001C7363" w:rsidP="001C7363">
            <w:pPr>
              <w:rPr>
                <w:rFonts w:cstheme="minorHAnsi"/>
                <w:bCs/>
                <w:sz w:val="20"/>
                <w:szCs w:val="20"/>
              </w:rPr>
            </w:pPr>
            <w:r w:rsidRPr="00E65374">
              <w:rPr>
                <w:rFonts w:cstheme="minorHAnsi"/>
                <w:sz w:val="20"/>
                <w:szCs w:val="20"/>
              </w:rPr>
              <w:t>Komputer spełniający normy MIL-STD-810H (załączyć oświadczenie producenta)</w:t>
            </w:r>
            <w:r>
              <w:rPr>
                <w:rFonts w:cstheme="minorHAnsi"/>
                <w:sz w:val="20"/>
                <w:szCs w:val="20"/>
              </w:rPr>
              <w:t xml:space="preserve"> </w:t>
            </w:r>
            <w:r w:rsidRPr="00E2416E">
              <w:rPr>
                <w:rFonts w:cstheme="minorHAnsi"/>
                <w:b/>
                <w:sz w:val="20"/>
                <w:szCs w:val="20"/>
                <w:u w:val="single"/>
              </w:rPr>
              <w:t>(należy załączyć do oferty).</w:t>
            </w:r>
          </w:p>
        </w:tc>
        <w:tc>
          <w:tcPr>
            <w:tcW w:w="1507" w:type="pct"/>
          </w:tcPr>
          <w:p w14:paraId="1625F799" w14:textId="1DB4C978" w:rsidR="001C7363" w:rsidRPr="00E65374" w:rsidRDefault="001C7363" w:rsidP="001C7363">
            <w:pPr>
              <w:jc w:val="center"/>
              <w:rPr>
                <w:rFonts w:cstheme="minorHAnsi"/>
                <w:sz w:val="20"/>
                <w:szCs w:val="20"/>
              </w:rPr>
            </w:pPr>
            <w:sdt>
              <w:sdtPr>
                <w:rPr>
                  <w:rFonts w:ascii="Calibri" w:hAnsi="Calibri" w:cs="Arial"/>
                </w:rPr>
                <w:id w:val="1760097446"/>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544131882"/>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tc>
      </w:tr>
      <w:tr w:rsidR="001C7363" w:rsidRPr="00E65374" w14:paraId="7F21C313" w14:textId="499854B7" w:rsidTr="00AF788A">
        <w:tc>
          <w:tcPr>
            <w:tcW w:w="587" w:type="pct"/>
            <w:vAlign w:val="center"/>
          </w:tcPr>
          <w:p w14:paraId="24DDBA3F" w14:textId="77777777" w:rsidR="001C7363" w:rsidRPr="00E65374" w:rsidRDefault="001C7363" w:rsidP="001C7363">
            <w:pPr>
              <w:rPr>
                <w:rFonts w:cstheme="minorHAnsi"/>
                <w:sz w:val="20"/>
                <w:szCs w:val="20"/>
              </w:rPr>
            </w:pPr>
            <w:r w:rsidRPr="00E65374">
              <w:rPr>
                <w:rFonts w:cstheme="minorHAnsi"/>
                <w:sz w:val="20"/>
                <w:szCs w:val="20"/>
              </w:rPr>
              <w:t>BIOS</w:t>
            </w:r>
          </w:p>
        </w:tc>
        <w:tc>
          <w:tcPr>
            <w:tcW w:w="2906" w:type="pct"/>
            <w:vAlign w:val="center"/>
          </w:tcPr>
          <w:p w14:paraId="2A2BF3E4" w14:textId="77777777" w:rsidR="001C7363" w:rsidRPr="0060559A" w:rsidRDefault="001C7363" w:rsidP="001C7363">
            <w:pPr>
              <w:tabs>
                <w:tab w:val="num" w:pos="283"/>
              </w:tabs>
              <w:jc w:val="both"/>
              <w:rPr>
                <w:rFonts w:cstheme="minorHAnsi"/>
                <w:bCs/>
                <w:sz w:val="20"/>
                <w:szCs w:val="20"/>
              </w:rPr>
            </w:pPr>
            <w:r w:rsidRPr="0060559A">
              <w:rPr>
                <w:rFonts w:cstheme="minorHAnsi"/>
                <w:bCs/>
                <w:sz w:val="20"/>
                <w:szCs w:val="20"/>
              </w:rPr>
              <w:t xml:space="preserve">BIOS producenta oferowanego komputera zgodny ze specyfikacją UEFI, wymagana pełna obsługa za pomocą klawiatury i urządzenia wskazującego (wmontowanego na stałe) oraz samego urządzenia wskazującego. Możliwość, bez uruchamiania systemu operacyjnego z dysku twardego komputera lub innych, podłączonych do niego urządzeń zewnętrznych odczytania z BIOS informacji, oraz posiadać: datę produkcji komputera (data produkcji nieusuwalna), o kontrolerze audio, procesorze, a w szczególności min. i max. osiągana prędkość, pamięci RAM z informacją o taktowaniu i obsadzeniu w slotach. Niezmazywalne (nieedytowalne) pole </w:t>
            </w:r>
            <w:proofErr w:type="spellStart"/>
            <w:r w:rsidRPr="0060559A">
              <w:rPr>
                <w:rFonts w:cstheme="minorHAnsi"/>
                <w:bCs/>
                <w:sz w:val="20"/>
                <w:szCs w:val="20"/>
              </w:rPr>
              <w:t>asset</w:t>
            </w:r>
            <w:proofErr w:type="spellEnd"/>
            <w:r w:rsidRPr="0060559A">
              <w:rPr>
                <w:rFonts w:cstheme="minorHAnsi"/>
                <w:bCs/>
                <w:sz w:val="20"/>
                <w:szCs w:val="20"/>
              </w:rPr>
              <w:t xml:space="preserve"> </w:t>
            </w:r>
            <w:proofErr w:type="spellStart"/>
            <w:r w:rsidRPr="0060559A">
              <w:rPr>
                <w:rFonts w:cstheme="minorHAnsi"/>
                <w:bCs/>
                <w:sz w:val="20"/>
                <w:szCs w:val="20"/>
              </w:rPr>
              <w:t>tag</w:t>
            </w:r>
            <w:proofErr w:type="spellEnd"/>
            <w:r w:rsidRPr="0060559A">
              <w:rPr>
                <w:rFonts w:cstheme="minorHAnsi"/>
                <w:bCs/>
                <w:sz w:val="20"/>
                <w:szCs w:val="20"/>
              </w:rPr>
              <w:t xml:space="preserve"> z możliwością wpisywania min. znaków specjalnych. Funkcje logowania się do BIOS na podstawie hasła systemowego/użytkownika, administratora (hasła niezależne), Blokowanie hasłem systemowym/użytkownika rozruch dysku twardego. Funkcja umożliwiająca założenie hasła na dysk, informację o stanie naładowania baterii (stanu użycia), podpiętego zasilacza, zarządzanie trybem ładowania baterii (np. określenie docelowego poziomu naładowania). Możliwość nadania numeru inwentarzowego z poziomu BIOS bez wykorzystania dodatkowego oprogramowania, jak i konieczności aktualizacji BIOS.</w:t>
            </w:r>
          </w:p>
          <w:p w14:paraId="292B59D3" w14:textId="7338333D" w:rsidR="001C7363" w:rsidRPr="00E65374" w:rsidRDefault="001C7363" w:rsidP="001C7363">
            <w:pPr>
              <w:rPr>
                <w:rFonts w:cstheme="minorHAnsi"/>
                <w:sz w:val="20"/>
                <w:szCs w:val="20"/>
              </w:rPr>
            </w:pPr>
            <w:r w:rsidRPr="0060559A">
              <w:rPr>
                <w:rFonts w:cstheme="minorHAnsi"/>
                <w:bCs/>
                <w:sz w:val="20"/>
                <w:szCs w:val="20"/>
              </w:rPr>
              <w:t xml:space="preserve">Możliwość włączenia/wyłączenia funkcji automatycznego tworzenia </w:t>
            </w:r>
            <w:proofErr w:type="spellStart"/>
            <w:r w:rsidRPr="0060559A">
              <w:rPr>
                <w:rFonts w:cstheme="minorHAnsi"/>
                <w:bCs/>
                <w:sz w:val="20"/>
                <w:szCs w:val="20"/>
              </w:rPr>
              <w:t>recovery</w:t>
            </w:r>
            <w:proofErr w:type="spellEnd"/>
            <w:r w:rsidRPr="0060559A">
              <w:rPr>
                <w:rFonts w:cstheme="minorHAnsi"/>
                <w:bCs/>
                <w:sz w:val="20"/>
                <w:szCs w:val="20"/>
              </w:rPr>
              <w:t xml:space="preserve"> BIOS na dysku twardym.</w:t>
            </w:r>
          </w:p>
        </w:tc>
        <w:tc>
          <w:tcPr>
            <w:tcW w:w="1507" w:type="pct"/>
          </w:tcPr>
          <w:p w14:paraId="73F6C9CB" w14:textId="168047D7" w:rsidR="001C7363" w:rsidRPr="00E65374" w:rsidRDefault="001C7363" w:rsidP="001C7363">
            <w:pPr>
              <w:jc w:val="center"/>
              <w:rPr>
                <w:rFonts w:cstheme="minorHAnsi"/>
                <w:sz w:val="20"/>
                <w:szCs w:val="20"/>
              </w:rPr>
            </w:pPr>
            <w:sdt>
              <w:sdtPr>
                <w:rPr>
                  <w:rFonts w:ascii="Calibri" w:hAnsi="Calibri" w:cs="Arial"/>
                </w:rPr>
                <w:id w:val="2000917539"/>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1696571176"/>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tc>
      </w:tr>
      <w:tr w:rsidR="001C7363" w:rsidRPr="00E65374" w14:paraId="687445C5" w14:textId="5DA85E5D" w:rsidTr="00AF788A">
        <w:tc>
          <w:tcPr>
            <w:tcW w:w="587" w:type="pct"/>
            <w:vAlign w:val="center"/>
          </w:tcPr>
          <w:p w14:paraId="4D459E6C" w14:textId="77777777" w:rsidR="001C7363" w:rsidRPr="00E65374" w:rsidRDefault="001C7363" w:rsidP="001C7363">
            <w:pPr>
              <w:rPr>
                <w:rFonts w:cstheme="minorHAnsi"/>
                <w:sz w:val="20"/>
                <w:szCs w:val="20"/>
              </w:rPr>
            </w:pPr>
            <w:r w:rsidRPr="00E65374">
              <w:rPr>
                <w:rFonts w:cstheme="minorHAnsi"/>
                <w:sz w:val="20"/>
                <w:szCs w:val="20"/>
              </w:rPr>
              <w:t>Certyfikaty</w:t>
            </w:r>
          </w:p>
        </w:tc>
        <w:tc>
          <w:tcPr>
            <w:tcW w:w="2906" w:type="pct"/>
            <w:vAlign w:val="center"/>
          </w:tcPr>
          <w:p w14:paraId="00D53811" w14:textId="77777777" w:rsidR="001C7363" w:rsidRPr="00E2416E" w:rsidRDefault="001C7363" w:rsidP="001C7363">
            <w:pPr>
              <w:jc w:val="both"/>
              <w:rPr>
                <w:rFonts w:cstheme="minorHAnsi"/>
                <w:bCs/>
                <w:sz w:val="20"/>
                <w:szCs w:val="20"/>
                <w:u w:val="single"/>
              </w:rPr>
            </w:pPr>
            <w:r w:rsidRPr="0060559A">
              <w:rPr>
                <w:rFonts w:cstheme="minorHAnsi"/>
                <w:bCs/>
                <w:sz w:val="20"/>
                <w:szCs w:val="20"/>
              </w:rPr>
              <w:t xml:space="preserve">Certyfikat ISO9001 dla producenta sprzętu </w:t>
            </w:r>
            <w:r w:rsidRPr="00E2416E">
              <w:rPr>
                <w:rFonts w:cstheme="minorHAnsi"/>
                <w:b/>
                <w:sz w:val="20"/>
                <w:szCs w:val="20"/>
                <w:u w:val="single"/>
              </w:rPr>
              <w:t>(należy załączyć do oferty).</w:t>
            </w:r>
          </w:p>
          <w:p w14:paraId="0ED4848C" w14:textId="77777777" w:rsidR="001C7363" w:rsidRPr="0060559A" w:rsidRDefault="001C7363" w:rsidP="001C7363">
            <w:pPr>
              <w:jc w:val="both"/>
              <w:rPr>
                <w:rFonts w:cstheme="minorHAnsi"/>
                <w:bCs/>
                <w:sz w:val="20"/>
                <w:szCs w:val="20"/>
              </w:rPr>
            </w:pPr>
            <w:r w:rsidRPr="0060559A">
              <w:rPr>
                <w:rFonts w:cstheme="minorHAnsi"/>
                <w:bCs/>
                <w:sz w:val="20"/>
                <w:szCs w:val="20"/>
              </w:rPr>
              <w:t xml:space="preserve">Certyfikat ISO 14001 dla producenta sprzętu </w:t>
            </w:r>
            <w:r w:rsidRPr="00E2416E">
              <w:rPr>
                <w:rFonts w:cstheme="minorHAnsi"/>
                <w:b/>
                <w:sz w:val="20"/>
                <w:szCs w:val="20"/>
                <w:u w:val="single"/>
              </w:rPr>
              <w:t>(należy załączyć do oferty).</w:t>
            </w:r>
          </w:p>
          <w:p w14:paraId="09EDB453" w14:textId="77777777" w:rsidR="001C7363" w:rsidRPr="0060559A" w:rsidRDefault="001C7363" w:rsidP="001C7363">
            <w:pPr>
              <w:jc w:val="both"/>
              <w:rPr>
                <w:rFonts w:cstheme="minorHAnsi"/>
                <w:bCs/>
                <w:sz w:val="20"/>
                <w:szCs w:val="20"/>
              </w:rPr>
            </w:pPr>
            <w:r w:rsidRPr="0060559A">
              <w:rPr>
                <w:rFonts w:cstheme="minorHAnsi"/>
                <w:bCs/>
                <w:sz w:val="20"/>
                <w:szCs w:val="20"/>
              </w:rPr>
              <w:t xml:space="preserve">Certyfikat ISO 50001 dla producenta sprzętu </w:t>
            </w:r>
            <w:r w:rsidRPr="00E2416E">
              <w:rPr>
                <w:rFonts w:cstheme="minorHAnsi"/>
                <w:b/>
                <w:sz w:val="20"/>
                <w:szCs w:val="20"/>
                <w:u w:val="single"/>
              </w:rPr>
              <w:t>(należy załączyć do oferty).</w:t>
            </w:r>
          </w:p>
          <w:p w14:paraId="7F2B7B60" w14:textId="77777777" w:rsidR="001C7363" w:rsidRPr="0060559A" w:rsidRDefault="001C7363" w:rsidP="001C7363">
            <w:pPr>
              <w:jc w:val="both"/>
              <w:rPr>
                <w:rFonts w:cstheme="minorHAnsi"/>
                <w:bCs/>
                <w:sz w:val="20"/>
                <w:szCs w:val="20"/>
              </w:rPr>
            </w:pPr>
            <w:r w:rsidRPr="0060559A">
              <w:rPr>
                <w:rFonts w:cstheme="minorHAnsi"/>
                <w:bCs/>
                <w:sz w:val="20"/>
                <w:szCs w:val="20"/>
              </w:rPr>
              <w:t>Certyfikacja TCO dla oferowanego modelu dostępna na stronie</w:t>
            </w:r>
          </w:p>
          <w:p w14:paraId="4229024E" w14:textId="77777777" w:rsidR="001C7363" w:rsidRPr="0060559A" w:rsidRDefault="001C7363" w:rsidP="001C7363">
            <w:pPr>
              <w:jc w:val="both"/>
              <w:rPr>
                <w:rFonts w:cstheme="minorHAnsi"/>
                <w:bCs/>
                <w:sz w:val="20"/>
                <w:szCs w:val="20"/>
              </w:rPr>
            </w:pPr>
            <w:hyperlink r:id="rId13" w:history="1">
              <w:r w:rsidRPr="0060559A">
                <w:rPr>
                  <w:rStyle w:val="Hipercze"/>
                  <w:rFonts w:cstheme="minorHAnsi"/>
                  <w:bCs/>
                  <w:sz w:val="20"/>
                  <w:szCs w:val="20"/>
                </w:rPr>
                <w:t>https://tcocertified.com/product-finder/</w:t>
              </w:r>
            </w:hyperlink>
            <w:r w:rsidRPr="0060559A">
              <w:rPr>
                <w:rFonts w:cstheme="minorHAnsi"/>
                <w:bCs/>
                <w:sz w:val="20"/>
                <w:szCs w:val="20"/>
              </w:rPr>
              <w:t xml:space="preserve"> </w:t>
            </w:r>
            <w:r>
              <w:rPr>
                <w:rFonts w:cstheme="minorHAnsi"/>
                <w:bCs/>
                <w:sz w:val="20"/>
                <w:szCs w:val="20"/>
              </w:rPr>
              <w:t>.</w:t>
            </w:r>
          </w:p>
          <w:p w14:paraId="3A4A4646" w14:textId="77777777" w:rsidR="001C7363" w:rsidRPr="0060559A" w:rsidRDefault="001C7363" w:rsidP="001C7363">
            <w:pPr>
              <w:jc w:val="both"/>
              <w:rPr>
                <w:rFonts w:cstheme="minorHAnsi"/>
                <w:bCs/>
                <w:sz w:val="20"/>
                <w:szCs w:val="20"/>
              </w:rPr>
            </w:pPr>
            <w:r w:rsidRPr="0060559A">
              <w:rPr>
                <w:rFonts w:cstheme="minorHAnsi"/>
                <w:bCs/>
                <w:sz w:val="20"/>
                <w:szCs w:val="20"/>
              </w:rPr>
              <w:t xml:space="preserve">Deklaracja zgodności CE </w:t>
            </w:r>
            <w:r w:rsidRPr="00E2416E">
              <w:rPr>
                <w:rFonts w:cstheme="minorHAnsi"/>
                <w:b/>
                <w:sz w:val="20"/>
                <w:szCs w:val="20"/>
                <w:u w:val="single"/>
              </w:rPr>
              <w:t>(należy załączyć do oferty).</w:t>
            </w:r>
          </w:p>
          <w:p w14:paraId="4E76C066" w14:textId="77777777" w:rsidR="001C7363" w:rsidRPr="0060559A" w:rsidRDefault="001C7363" w:rsidP="001C7363">
            <w:pPr>
              <w:jc w:val="both"/>
              <w:rPr>
                <w:rFonts w:cstheme="minorHAnsi"/>
                <w:bCs/>
                <w:sz w:val="20"/>
                <w:szCs w:val="20"/>
              </w:rPr>
            </w:pPr>
            <w:r w:rsidRPr="0060559A">
              <w:rPr>
                <w:rFonts w:cstheme="minorHAnsi"/>
                <w:bCs/>
                <w:sz w:val="20"/>
                <w:szCs w:val="20"/>
              </w:rPr>
              <w:t xml:space="preserve">Potwierdzenie spełnienia kryteriów środowiskowych, w tym zgodności z dyrektywą </w:t>
            </w:r>
            <w:proofErr w:type="spellStart"/>
            <w:r w:rsidRPr="0060559A">
              <w:rPr>
                <w:rFonts w:cstheme="minorHAnsi"/>
                <w:bCs/>
                <w:sz w:val="20"/>
                <w:szCs w:val="20"/>
              </w:rPr>
              <w:t>RoHS</w:t>
            </w:r>
            <w:proofErr w:type="spellEnd"/>
            <w:r w:rsidRPr="0060559A">
              <w:rPr>
                <w:rFonts w:cstheme="minorHAnsi"/>
                <w:bCs/>
                <w:sz w:val="20"/>
                <w:szCs w:val="20"/>
              </w:rPr>
              <w:t xml:space="preserve"> Unii Europejskiej o eliminacji substancji niebezpiecznych w postaci oświadczenia producenta jednostki</w:t>
            </w:r>
            <w:r>
              <w:rPr>
                <w:rFonts w:cstheme="minorHAnsi"/>
                <w:bCs/>
                <w:sz w:val="20"/>
                <w:szCs w:val="20"/>
              </w:rPr>
              <w:t xml:space="preserve"> </w:t>
            </w:r>
            <w:r w:rsidRPr="00E2416E">
              <w:rPr>
                <w:rFonts w:cstheme="minorHAnsi"/>
                <w:b/>
                <w:sz w:val="20"/>
                <w:szCs w:val="20"/>
                <w:u w:val="single"/>
              </w:rPr>
              <w:t>(należy załączyć do oferty).</w:t>
            </w:r>
          </w:p>
          <w:p w14:paraId="6D5B73BF" w14:textId="3CBFE225" w:rsidR="001C7363" w:rsidRPr="00E65374" w:rsidRDefault="001C7363" w:rsidP="001C7363">
            <w:pPr>
              <w:rPr>
                <w:rFonts w:cstheme="minorHAnsi"/>
                <w:bCs/>
                <w:sz w:val="20"/>
                <w:szCs w:val="20"/>
              </w:rPr>
            </w:pPr>
            <w:r w:rsidRPr="0060559A">
              <w:rPr>
                <w:rFonts w:cstheme="minorHAnsi"/>
                <w:bCs/>
                <w:sz w:val="20"/>
                <w:szCs w:val="20"/>
              </w:rPr>
              <w:t>Potwierdzenie kompatybilności komputera z oferowanym systemem operacyjnym (wydruk ze strony)</w:t>
            </w:r>
            <w:r>
              <w:rPr>
                <w:rFonts w:cstheme="minorHAnsi"/>
                <w:bCs/>
                <w:sz w:val="20"/>
                <w:szCs w:val="20"/>
              </w:rPr>
              <w:t xml:space="preserve"> </w:t>
            </w:r>
            <w:r w:rsidRPr="00E2416E">
              <w:rPr>
                <w:rFonts w:cstheme="minorHAnsi"/>
                <w:b/>
                <w:sz w:val="20"/>
                <w:szCs w:val="20"/>
                <w:u w:val="single"/>
              </w:rPr>
              <w:t>(należy załączyć do oferty).</w:t>
            </w:r>
          </w:p>
        </w:tc>
        <w:tc>
          <w:tcPr>
            <w:tcW w:w="1507" w:type="pct"/>
          </w:tcPr>
          <w:p w14:paraId="1F390C19" w14:textId="56014DE0" w:rsidR="001C7363" w:rsidRPr="00E65374" w:rsidRDefault="001C7363" w:rsidP="001C7363">
            <w:pPr>
              <w:jc w:val="center"/>
              <w:rPr>
                <w:rFonts w:cstheme="minorHAnsi"/>
                <w:sz w:val="20"/>
                <w:szCs w:val="20"/>
              </w:rPr>
            </w:pPr>
            <w:sdt>
              <w:sdtPr>
                <w:rPr>
                  <w:rFonts w:ascii="Calibri" w:hAnsi="Calibri" w:cs="Arial"/>
                </w:rPr>
                <w:id w:val="-1532953549"/>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1625070645"/>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tc>
      </w:tr>
      <w:tr w:rsidR="001C7363" w:rsidRPr="00E65374" w14:paraId="3CC365A1" w14:textId="6A91EDA7" w:rsidTr="00AF788A">
        <w:tc>
          <w:tcPr>
            <w:tcW w:w="587" w:type="pct"/>
            <w:vAlign w:val="center"/>
          </w:tcPr>
          <w:p w14:paraId="4FA5793F" w14:textId="77777777" w:rsidR="001C7363" w:rsidRPr="00E65374" w:rsidRDefault="001C7363" w:rsidP="001C7363">
            <w:pPr>
              <w:rPr>
                <w:rFonts w:cstheme="minorHAnsi"/>
                <w:sz w:val="20"/>
                <w:szCs w:val="20"/>
              </w:rPr>
            </w:pPr>
            <w:r w:rsidRPr="00E65374">
              <w:rPr>
                <w:rFonts w:cstheme="minorHAnsi"/>
                <w:sz w:val="20"/>
                <w:szCs w:val="20"/>
              </w:rPr>
              <w:t>Ergonomia</w:t>
            </w:r>
          </w:p>
        </w:tc>
        <w:tc>
          <w:tcPr>
            <w:tcW w:w="2906" w:type="pct"/>
          </w:tcPr>
          <w:p w14:paraId="1A294832" w14:textId="44B8F5E7" w:rsidR="001C7363" w:rsidRPr="00E65374" w:rsidRDefault="001C7363" w:rsidP="001C7363">
            <w:pPr>
              <w:rPr>
                <w:rFonts w:cstheme="minorHAnsi"/>
                <w:bCs/>
                <w:sz w:val="20"/>
                <w:szCs w:val="20"/>
              </w:rPr>
            </w:pPr>
            <w:r w:rsidRPr="00E65374">
              <w:rPr>
                <w:rFonts w:cstheme="minorHAnsi"/>
                <w:sz w:val="20"/>
                <w:szCs w:val="20"/>
              </w:rPr>
              <w:t xml:space="preserve">Głośność jednostki centralnej mierzona zgodnie z normą ISO 7779 oraz wykazana zgodnie z normą ISO 9296 w pozycji obserwatora </w:t>
            </w:r>
            <w:r>
              <w:rPr>
                <w:rFonts w:cstheme="minorHAnsi"/>
                <w:sz w:val="20"/>
                <w:szCs w:val="20"/>
              </w:rPr>
              <w:br/>
            </w:r>
            <w:r w:rsidRPr="00E65374">
              <w:rPr>
                <w:rFonts w:cstheme="minorHAnsi"/>
                <w:sz w:val="20"/>
                <w:szCs w:val="20"/>
              </w:rPr>
              <w:t xml:space="preserve">w trybie pracy dysku twardego (IDLE) wynosząca maksymalnie 23dB (do oferty załączyć oświadczenie producenta) </w:t>
            </w:r>
            <w:r w:rsidRPr="00E2416E">
              <w:rPr>
                <w:rFonts w:cstheme="minorHAnsi"/>
                <w:b/>
                <w:sz w:val="20"/>
                <w:szCs w:val="20"/>
                <w:u w:val="single"/>
              </w:rPr>
              <w:t>(należy załączyć do oferty).</w:t>
            </w:r>
          </w:p>
        </w:tc>
        <w:tc>
          <w:tcPr>
            <w:tcW w:w="1507" w:type="pct"/>
          </w:tcPr>
          <w:p w14:paraId="7B56FFF3" w14:textId="14406E36" w:rsidR="001C7363" w:rsidRPr="00E65374" w:rsidRDefault="001C7363" w:rsidP="001C7363">
            <w:pPr>
              <w:jc w:val="center"/>
              <w:rPr>
                <w:rFonts w:cstheme="minorHAnsi"/>
                <w:sz w:val="20"/>
                <w:szCs w:val="20"/>
              </w:rPr>
            </w:pPr>
            <w:sdt>
              <w:sdtPr>
                <w:rPr>
                  <w:rFonts w:ascii="Calibri" w:hAnsi="Calibri" w:cs="Arial"/>
                </w:rPr>
                <w:id w:val="371892889"/>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954981568"/>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tc>
      </w:tr>
      <w:tr w:rsidR="001C7363" w:rsidRPr="00E65374" w14:paraId="45E43C3F" w14:textId="53A5F6C7" w:rsidTr="00AF788A">
        <w:tc>
          <w:tcPr>
            <w:tcW w:w="587" w:type="pct"/>
            <w:vAlign w:val="center"/>
          </w:tcPr>
          <w:p w14:paraId="2F1EA58F" w14:textId="77777777" w:rsidR="001C7363" w:rsidRPr="00E65374" w:rsidRDefault="001C7363" w:rsidP="001C7363">
            <w:pPr>
              <w:rPr>
                <w:rFonts w:cstheme="minorHAnsi"/>
                <w:sz w:val="20"/>
                <w:szCs w:val="20"/>
              </w:rPr>
            </w:pPr>
            <w:r w:rsidRPr="00E65374">
              <w:rPr>
                <w:rFonts w:cstheme="minorHAnsi"/>
                <w:sz w:val="20"/>
                <w:szCs w:val="20"/>
              </w:rPr>
              <w:t>Diagnostyka</w:t>
            </w:r>
          </w:p>
        </w:tc>
        <w:tc>
          <w:tcPr>
            <w:tcW w:w="2906" w:type="pct"/>
          </w:tcPr>
          <w:p w14:paraId="45C23125" w14:textId="5315344E" w:rsidR="001C7363" w:rsidRPr="00E65374" w:rsidRDefault="001C7363" w:rsidP="001C7363">
            <w:pPr>
              <w:rPr>
                <w:rFonts w:cstheme="minorHAnsi"/>
                <w:sz w:val="20"/>
                <w:szCs w:val="20"/>
              </w:rPr>
            </w:pPr>
            <w:r w:rsidRPr="00B3553B">
              <w:rPr>
                <w:rFonts w:cstheme="minorHAnsi"/>
                <w:bCs/>
                <w:sz w:val="20"/>
                <w:szCs w:val="20"/>
              </w:rPr>
              <w:t xml:space="preserve">System diagnostyczny z graficznym interfejsem użytkownika zaszyty w tej samej pamięci </w:t>
            </w:r>
            <w:proofErr w:type="spellStart"/>
            <w:r w:rsidRPr="00B3553B">
              <w:rPr>
                <w:rFonts w:cstheme="minorHAnsi"/>
                <w:bCs/>
                <w:sz w:val="20"/>
                <w:szCs w:val="20"/>
              </w:rPr>
              <w:t>flash</w:t>
            </w:r>
            <w:proofErr w:type="spellEnd"/>
            <w:r w:rsidRPr="00B3553B">
              <w:rPr>
                <w:rFonts w:cstheme="minorHAnsi"/>
                <w:bCs/>
                <w:sz w:val="20"/>
                <w:szCs w:val="20"/>
              </w:rPr>
              <w:t xml:space="preserve"> co BIOS, dostępny z poziomu szybkiego menu </w:t>
            </w:r>
            <w:proofErr w:type="spellStart"/>
            <w:r w:rsidRPr="00B3553B">
              <w:rPr>
                <w:rFonts w:cstheme="minorHAnsi"/>
                <w:bCs/>
                <w:sz w:val="20"/>
                <w:szCs w:val="20"/>
              </w:rPr>
              <w:t>boot</w:t>
            </w:r>
            <w:proofErr w:type="spellEnd"/>
            <w:r w:rsidRPr="00B3553B">
              <w:rPr>
                <w:rFonts w:cstheme="minorHAnsi"/>
                <w:bCs/>
                <w:sz w:val="20"/>
                <w:szCs w:val="20"/>
              </w:rPr>
              <w:t xml:space="preserve"> lub BIOS, umożliwiający przetestowanie komputera a w szczególności jego składowych. Działający w pełni, bez okrojonych funkcjonalności nawet w przypadku uszkodzonego dysku, braku dysku lub sformatowanym dysku, dostępu do sieci i </w:t>
            </w:r>
            <w:proofErr w:type="spellStart"/>
            <w:r w:rsidRPr="00B3553B">
              <w:rPr>
                <w:rFonts w:cstheme="minorHAnsi"/>
                <w:bCs/>
                <w:sz w:val="20"/>
                <w:szCs w:val="20"/>
              </w:rPr>
              <w:t>internetu</w:t>
            </w:r>
            <w:proofErr w:type="spellEnd"/>
            <w:r w:rsidRPr="00B3553B">
              <w:rPr>
                <w:rFonts w:cstheme="minorHAnsi"/>
                <w:bCs/>
                <w:sz w:val="20"/>
                <w:szCs w:val="20"/>
              </w:rPr>
              <w:t xml:space="preserve"> oraz bez konieczności podłączenia urządzeń wewnętrznych i zewnętrznych oraz bez konieczności pobierania i instalowania np. na ukrytej pamięci </w:t>
            </w:r>
            <w:proofErr w:type="spellStart"/>
            <w:r w:rsidRPr="00B3553B">
              <w:rPr>
                <w:rFonts w:cstheme="minorHAnsi"/>
                <w:bCs/>
                <w:sz w:val="20"/>
                <w:szCs w:val="20"/>
              </w:rPr>
              <w:t>flash</w:t>
            </w:r>
            <w:proofErr w:type="spellEnd"/>
            <w:r w:rsidRPr="00B3553B">
              <w:rPr>
                <w:rFonts w:cstheme="minorHAnsi"/>
                <w:bCs/>
                <w:sz w:val="20"/>
                <w:szCs w:val="20"/>
              </w:rPr>
              <w:t xml:space="preserve"> BIOS.</w:t>
            </w:r>
          </w:p>
        </w:tc>
        <w:tc>
          <w:tcPr>
            <w:tcW w:w="1507" w:type="pct"/>
          </w:tcPr>
          <w:p w14:paraId="20F9008B" w14:textId="07801133" w:rsidR="001C7363" w:rsidRPr="00E65374" w:rsidRDefault="001C7363" w:rsidP="001C7363">
            <w:pPr>
              <w:jc w:val="center"/>
              <w:rPr>
                <w:rFonts w:cstheme="minorHAnsi"/>
                <w:sz w:val="20"/>
                <w:szCs w:val="20"/>
              </w:rPr>
            </w:pPr>
            <w:sdt>
              <w:sdtPr>
                <w:rPr>
                  <w:rFonts w:ascii="Calibri" w:hAnsi="Calibri" w:cs="Arial"/>
                </w:rPr>
                <w:id w:val="228664180"/>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1999770961"/>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tc>
      </w:tr>
      <w:tr w:rsidR="001C7363" w:rsidRPr="00E65374" w14:paraId="59265CD2" w14:textId="0B969C95" w:rsidTr="00AF788A">
        <w:tc>
          <w:tcPr>
            <w:tcW w:w="587" w:type="pct"/>
            <w:vAlign w:val="center"/>
          </w:tcPr>
          <w:p w14:paraId="5FE814A0" w14:textId="77777777" w:rsidR="001C7363" w:rsidRPr="00E65374" w:rsidRDefault="001C7363" w:rsidP="001C7363">
            <w:pPr>
              <w:rPr>
                <w:rFonts w:cstheme="minorHAnsi"/>
                <w:sz w:val="20"/>
                <w:szCs w:val="20"/>
              </w:rPr>
            </w:pPr>
            <w:r w:rsidRPr="00E65374">
              <w:rPr>
                <w:rFonts w:cstheme="minorHAnsi"/>
                <w:sz w:val="20"/>
                <w:szCs w:val="20"/>
              </w:rPr>
              <w:t>Bezpieczeństwo</w:t>
            </w:r>
          </w:p>
        </w:tc>
        <w:tc>
          <w:tcPr>
            <w:tcW w:w="2906" w:type="pct"/>
          </w:tcPr>
          <w:p w14:paraId="1A4A95AB" w14:textId="77777777" w:rsidR="001C7363" w:rsidRPr="00B3553B" w:rsidRDefault="001C7363" w:rsidP="001C7363">
            <w:pPr>
              <w:jc w:val="both"/>
              <w:rPr>
                <w:rFonts w:cstheme="minorHAnsi"/>
                <w:bCs/>
                <w:sz w:val="20"/>
                <w:szCs w:val="20"/>
              </w:rPr>
            </w:pPr>
            <w:r w:rsidRPr="00B3553B">
              <w:rPr>
                <w:rFonts w:cstheme="minorHAnsi"/>
                <w:bCs/>
                <w:sz w:val="20"/>
                <w:szCs w:val="20"/>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3A5C775F" w14:textId="77777777" w:rsidR="001C7363" w:rsidRPr="00B3553B" w:rsidRDefault="001C7363" w:rsidP="001C7363">
            <w:pPr>
              <w:jc w:val="both"/>
              <w:rPr>
                <w:rFonts w:cstheme="minorHAnsi"/>
                <w:bCs/>
                <w:sz w:val="20"/>
                <w:szCs w:val="20"/>
              </w:rPr>
            </w:pPr>
            <w:r w:rsidRPr="00B3553B">
              <w:rPr>
                <w:rFonts w:cstheme="minorHAnsi"/>
                <w:bCs/>
                <w:sz w:val="20"/>
                <w:szCs w:val="20"/>
              </w:rPr>
              <w:t>Wbudowany czujnik otwarcia obudowy (dolnej pokrywy).</w:t>
            </w:r>
          </w:p>
          <w:p w14:paraId="389C2438" w14:textId="085C3E79" w:rsidR="001C7363" w:rsidRPr="00E65374" w:rsidRDefault="001C7363" w:rsidP="001C7363">
            <w:pPr>
              <w:rPr>
                <w:rFonts w:cstheme="minorHAnsi"/>
                <w:sz w:val="20"/>
                <w:szCs w:val="20"/>
              </w:rPr>
            </w:pPr>
            <w:r w:rsidRPr="00B3553B">
              <w:rPr>
                <w:rFonts w:cstheme="minorHAnsi"/>
                <w:sz w:val="20"/>
                <w:szCs w:val="20"/>
              </w:rPr>
              <w:t>Wbudowana w obudowę matrycy technologia IR umożliwiająca autentykację na poziomie oferowanego systemu operacyjnego.</w:t>
            </w:r>
          </w:p>
        </w:tc>
        <w:tc>
          <w:tcPr>
            <w:tcW w:w="1507" w:type="pct"/>
          </w:tcPr>
          <w:p w14:paraId="2C01A991" w14:textId="2877A501" w:rsidR="001C7363" w:rsidRPr="00E65374" w:rsidRDefault="001C7363" w:rsidP="001C7363">
            <w:pPr>
              <w:jc w:val="center"/>
              <w:rPr>
                <w:rFonts w:cstheme="minorHAnsi"/>
                <w:sz w:val="20"/>
                <w:szCs w:val="20"/>
              </w:rPr>
            </w:pPr>
            <w:sdt>
              <w:sdtPr>
                <w:rPr>
                  <w:rFonts w:ascii="Calibri" w:hAnsi="Calibri" w:cs="Arial"/>
                </w:rPr>
                <w:id w:val="-1371526214"/>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750660916"/>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tc>
      </w:tr>
      <w:tr w:rsidR="001C7363" w:rsidRPr="00E65374" w14:paraId="483EFBF4" w14:textId="77777777" w:rsidTr="00AF788A">
        <w:tc>
          <w:tcPr>
            <w:tcW w:w="587" w:type="pct"/>
            <w:vAlign w:val="center"/>
          </w:tcPr>
          <w:p w14:paraId="642727C4" w14:textId="52A1920C" w:rsidR="001C7363" w:rsidRPr="00E65374" w:rsidRDefault="001C7363" w:rsidP="001C7363">
            <w:pPr>
              <w:rPr>
                <w:rFonts w:cstheme="minorHAnsi"/>
                <w:sz w:val="20"/>
                <w:szCs w:val="20"/>
              </w:rPr>
            </w:pPr>
            <w:r>
              <w:rPr>
                <w:rFonts w:cstheme="minorHAnsi"/>
                <w:sz w:val="20"/>
                <w:szCs w:val="20"/>
              </w:rPr>
              <w:t>Zarządzanie zdalne</w:t>
            </w:r>
          </w:p>
        </w:tc>
        <w:tc>
          <w:tcPr>
            <w:tcW w:w="2906" w:type="pct"/>
          </w:tcPr>
          <w:p w14:paraId="48D1F1AD" w14:textId="77777777" w:rsidR="001C7363" w:rsidRPr="00B3553B" w:rsidRDefault="001C7363" w:rsidP="001C7363">
            <w:pPr>
              <w:jc w:val="both"/>
              <w:rPr>
                <w:rFonts w:cstheme="minorHAnsi"/>
                <w:bCs/>
                <w:sz w:val="20"/>
                <w:szCs w:val="20"/>
              </w:rPr>
            </w:pPr>
            <w:r w:rsidRPr="00B3553B">
              <w:rPr>
                <w:rFonts w:cstheme="minorHAnsi"/>
                <w:bCs/>
                <w:sz w:val="20"/>
                <w:szCs w:val="20"/>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r>
              <w:rPr>
                <w:rFonts w:cstheme="minorHAnsi"/>
                <w:bCs/>
                <w:sz w:val="20"/>
                <w:szCs w:val="20"/>
              </w:rPr>
              <w:t xml:space="preserve"> </w:t>
            </w:r>
            <w:r w:rsidRPr="00B3553B">
              <w:rPr>
                <w:rFonts w:cstheme="minorHAnsi"/>
                <w:bCs/>
                <w:sz w:val="20"/>
                <w:szCs w:val="20"/>
              </w:rPr>
              <w:t>monitorowanie konfiguracji komponentów komputera - CPU, Pamięć, HDD wersja BIOS płyty głównej; zdalną konfigurację ustawień BIOS,</w:t>
            </w:r>
            <w:r>
              <w:rPr>
                <w:rFonts w:cstheme="minorHAnsi"/>
                <w:bCs/>
                <w:sz w:val="20"/>
                <w:szCs w:val="20"/>
              </w:rPr>
              <w:t xml:space="preserve"> </w:t>
            </w:r>
            <w:r w:rsidRPr="00B3553B">
              <w:rPr>
                <w:rFonts w:cstheme="minorHAnsi"/>
                <w:bCs/>
                <w:sz w:val="20"/>
                <w:szCs w:val="20"/>
              </w:rPr>
              <w:t>zdalne przejęcie konsoli tekstowej systemu, przekierowanie procesu ładowania systemu operacyjnego z wirtualnego CD ROM lub FDD z  serwera zarządzającego;</w:t>
            </w:r>
            <w:r>
              <w:rPr>
                <w:rFonts w:cstheme="minorHAnsi"/>
                <w:bCs/>
                <w:sz w:val="20"/>
                <w:szCs w:val="20"/>
              </w:rPr>
              <w:t xml:space="preserve"> </w:t>
            </w:r>
            <w:r w:rsidRPr="00B3553B">
              <w:rPr>
                <w:rFonts w:cstheme="minorHAnsi"/>
                <w:bCs/>
                <w:sz w:val="20"/>
                <w:szCs w:val="20"/>
              </w:rPr>
              <w:t xml:space="preserve">zdalne przejecie pełnej konsoli graficznej systemu tzw. KVM </w:t>
            </w:r>
            <w:proofErr w:type="spellStart"/>
            <w:r w:rsidRPr="00B3553B">
              <w:rPr>
                <w:rFonts w:cstheme="minorHAnsi"/>
                <w:bCs/>
                <w:sz w:val="20"/>
                <w:szCs w:val="20"/>
              </w:rPr>
              <w:t>Redirection</w:t>
            </w:r>
            <w:proofErr w:type="spellEnd"/>
            <w:r w:rsidRPr="00B3553B">
              <w:rPr>
                <w:rFonts w:cstheme="minorHAnsi"/>
                <w:bCs/>
                <w:sz w:val="20"/>
                <w:szCs w:val="20"/>
              </w:rPr>
              <w:t xml:space="preserve"> (Keyboard, Video, Mouse) bez udziału systemu operacyjnego ani dodatkowych programów, również w przypadku braku lub uszkodzenia systemu operacyjnego do rozdzielczości 1920x1080 włącznie;</w:t>
            </w:r>
          </w:p>
          <w:p w14:paraId="39315257" w14:textId="77777777" w:rsidR="001C7363" w:rsidRPr="00B3553B" w:rsidRDefault="001C7363" w:rsidP="001C7363">
            <w:pPr>
              <w:jc w:val="both"/>
              <w:rPr>
                <w:rFonts w:cstheme="minorHAnsi"/>
                <w:bCs/>
                <w:sz w:val="20"/>
                <w:szCs w:val="20"/>
              </w:rPr>
            </w:pPr>
            <w:r w:rsidRPr="00B3553B">
              <w:rPr>
                <w:rFonts w:cstheme="minorHAnsi"/>
                <w:bCs/>
                <w:sz w:val="20"/>
                <w:szCs w:val="20"/>
              </w:rPr>
              <w:t>zapis i przechowywanie dodatkowych informacji o wersji zainstalowanego oprogramowania i zdalny odczyt tych informacji (wersja, zainstalowane uaktualnienia, sygnatury wirusów, itp.) z wbudowanej pamięci nieulotnej.</w:t>
            </w:r>
          </w:p>
          <w:p w14:paraId="34309AF0" w14:textId="77777777" w:rsidR="001C7363" w:rsidRPr="00B3553B" w:rsidRDefault="001C7363" w:rsidP="001C7363">
            <w:pPr>
              <w:jc w:val="both"/>
              <w:rPr>
                <w:rFonts w:cstheme="minorHAnsi"/>
                <w:bCs/>
                <w:sz w:val="20"/>
                <w:szCs w:val="20"/>
              </w:rPr>
            </w:pPr>
            <w:r w:rsidRPr="00B3553B">
              <w:rPr>
                <w:rFonts w:cstheme="minorHAnsi"/>
                <w:bCs/>
                <w:sz w:val="20"/>
                <w:szCs w:val="20"/>
              </w:rPr>
              <w:t>Technologia zarządzania i monitorowania komputerem na poziomie sprzętowym powinna być zgodna z otwartymi standardami DMTF WS-MAN  (</w:t>
            </w:r>
            <w:hyperlink r:id="rId14" w:history="1">
              <w:r w:rsidRPr="00B3553B">
                <w:rPr>
                  <w:rStyle w:val="Hipercze"/>
                  <w:rFonts w:cstheme="minorHAnsi"/>
                  <w:bCs/>
                  <w:sz w:val="20"/>
                  <w:szCs w:val="20"/>
                </w:rPr>
                <w:t>http://www.dmtf.org/standards/wsman</w:t>
              </w:r>
            </w:hyperlink>
            <w:r w:rsidRPr="00B3553B">
              <w:rPr>
                <w:rFonts w:cstheme="minorHAnsi"/>
                <w:bCs/>
                <w:sz w:val="20"/>
                <w:szCs w:val="20"/>
              </w:rPr>
              <w:t>)  oraz  DASH (</w:t>
            </w:r>
            <w:hyperlink r:id="rId15" w:history="1">
              <w:r w:rsidRPr="00B3553B">
                <w:rPr>
                  <w:rStyle w:val="Hipercze"/>
                  <w:rFonts w:cstheme="minorHAnsi"/>
                  <w:bCs/>
                  <w:sz w:val="20"/>
                  <w:szCs w:val="20"/>
                </w:rPr>
                <w:t>http://www.dmtf.org/standards/mgmt/dash/</w:t>
              </w:r>
            </w:hyperlink>
            <w:r w:rsidRPr="00B3553B">
              <w:rPr>
                <w:rFonts w:cstheme="minorHAnsi"/>
                <w:bCs/>
                <w:sz w:val="20"/>
                <w:szCs w:val="20"/>
              </w:rPr>
              <w:t>)</w:t>
            </w:r>
          </w:p>
          <w:p w14:paraId="47B4C007" w14:textId="77777777" w:rsidR="001C7363" w:rsidRPr="00B3553B" w:rsidRDefault="001C7363" w:rsidP="001C7363">
            <w:pPr>
              <w:jc w:val="both"/>
              <w:rPr>
                <w:rFonts w:cstheme="minorHAnsi"/>
                <w:bCs/>
                <w:sz w:val="20"/>
                <w:szCs w:val="20"/>
              </w:rPr>
            </w:pPr>
            <w:r w:rsidRPr="00B3553B">
              <w:rPr>
                <w:rFonts w:cstheme="minorHAnsi"/>
                <w:bCs/>
                <w:sz w:val="20"/>
                <w:szCs w:val="20"/>
              </w:rPr>
              <w:t>nawiązywanie przez sprzętowy mechanizm zarządzania, zdalnego szyfrowanego protokołem SSL/TLS połączenia z predefiniowanym serwerem zarządzającym, w definiowanych odstępach czasu, w przypadku wystąpienia predefiniowanego zdarzenia lub błędu systemowego (tzw. platform event) oraz na żądanie użytkownika z poziomu BIOS.</w:t>
            </w:r>
          </w:p>
          <w:p w14:paraId="7C37BA62" w14:textId="77777777" w:rsidR="001C7363" w:rsidRPr="00B3553B" w:rsidRDefault="001C7363" w:rsidP="001C7363">
            <w:pPr>
              <w:jc w:val="both"/>
              <w:rPr>
                <w:rFonts w:cstheme="minorHAnsi"/>
                <w:bCs/>
                <w:sz w:val="20"/>
                <w:szCs w:val="20"/>
              </w:rPr>
            </w:pPr>
            <w:r w:rsidRPr="00B3553B">
              <w:rPr>
                <w:rFonts w:cstheme="minorHAnsi"/>
                <w:bCs/>
                <w:sz w:val="20"/>
                <w:szCs w:val="20"/>
              </w:rPr>
              <w:t xml:space="preserve">Wbudowany sprzętowo log operacji  zdalnego zarządzania, możliwy do kasowania tylko przez upoważnionego użytkownika systemu sprzętowego zarządzania zdalnego </w:t>
            </w:r>
          </w:p>
          <w:p w14:paraId="00F64CBF" w14:textId="77777777" w:rsidR="001C7363" w:rsidRPr="00B3553B" w:rsidRDefault="001C7363" w:rsidP="001C7363">
            <w:pPr>
              <w:jc w:val="both"/>
              <w:rPr>
                <w:rFonts w:cstheme="minorHAnsi"/>
                <w:bCs/>
                <w:sz w:val="20"/>
                <w:szCs w:val="20"/>
              </w:rPr>
            </w:pPr>
            <w:r w:rsidRPr="00B3553B">
              <w:rPr>
                <w:rFonts w:cstheme="minorHAnsi"/>
                <w:bCs/>
                <w:sz w:val="20"/>
                <w:szCs w:val="20"/>
              </w:rPr>
              <w:t>sprzętowy firewall zarządzany i konfigurowany wyłącznie z serwera zarządzania oraz niedostępny dla lokalnego systemu OS i lokalnych aplikacji.</w:t>
            </w:r>
          </w:p>
          <w:p w14:paraId="4D2D7221" w14:textId="03EAFAB5" w:rsidR="001C7363" w:rsidRPr="00B3553B" w:rsidRDefault="001C7363" w:rsidP="001C7363">
            <w:pPr>
              <w:jc w:val="both"/>
              <w:rPr>
                <w:rFonts w:cstheme="minorHAnsi"/>
                <w:bCs/>
                <w:sz w:val="20"/>
                <w:szCs w:val="20"/>
              </w:rPr>
            </w:pPr>
            <w:r w:rsidRPr="00B3553B">
              <w:rPr>
                <w:rFonts w:cstheme="minorHAnsi"/>
                <w:bCs/>
                <w:sz w:val="20"/>
                <w:szCs w:val="20"/>
              </w:rPr>
              <w:t xml:space="preserve">W pełni aktywna konsola zarządzania wyświetlająca informacje i zachowująca pełną funkcjonalność nawet podczas restartów komputera zarządzanego.  </w:t>
            </w:r>
          </w:p>
        </w:tc>
        <w:tc>
          <w:tcPr>
            <w:tcW w:w="1507" w:type="pct"/>
          </w:tcPr>
          <w:p w14:paraId="6380335A" w14:textId="2EE740F2" w:rsidR="001C7363" w:rsidRDefault="001C7363" w:rsidP="001C7363">
            <w:pPr>
              <w:jc w:val="center"/>
              <w:rPr>
                <w:rFonts w:ascii="Calibri" w:hAnsi="Calibri" w:cs="Arial"/>
              </w:rPr>
            </w:pPr>
            <w:sdt>
              <w:sdtPr>
                <w:rPr>
                  <w:rFonts w:ascii="Calibri" w:hAnsi="Calibri" w:cs="Arial"/>
                </w:rPr>
                <w:id w:val="-697007795"/>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1189216303"/>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tc>
      </w:tr>
      <w:tr w:rsidR="001C7363" w:rsidRPr="00E65374" w14:paraId="49330B50" w14:textId="56D2E44F" w:rsidTr="00AF788A">
        <w:tc>
          <w:tcPr>
            <w:tcW w:w="587" w:type="pct"/>
            <w:vAlign w:val="center"/>
          </w:tcPr>
          <w:p w14:paraId="2FC3D462" w14:textId="77777777" w:rsidR="001C7363" w:rsidRPr="00E65374" w:rsidRDefault="001C7363" w:rsidP="001C7363">
            <w:pPr>
              <w:rPr>
                <w:rFonts w:cstheme="minorHAnsi"/>
                <w:sz w:val="20"/>
                <w:szCs w:val="20"/>
              </w:rPr>
            </w:pPr>
            <w:r w:rsidRPr="00E65374">
              <w:rPr>
                <w:rFonts w:cstheme="minorHAnsi"/>
                <w:sz w:val="20"/>
                <w:szCs w:val="20"/>
              </w:rPr>
              <w:t>System operacyjny</w:t>
            </w:r>
          </w:p>
        </w:tc>
        <w:tc>
          <w:tcPr>
            <w:tcW w:w="2906" w:type="pct"/>
          </w:tcPr>
          <w:p w14:paraId="06B78341" w14:textId="739C07B1" w:rsidR="001C7363" w:rsidRPr="00E65374" w:rsidRDefault="001C7363" w:rsidP="001C7363">
            <w:pPr>
              <w:rPr>
                <w:rFonts w:cstheme="minorHAnsi"/>
                <w:sz w:val="20"/>
                <w:szCs w:val="20"/>
              </w:rPr>
            </w:pPr>
            <w:r w:rsidRPr="00E65374">
              <w:rPr>
                <w:rFonts w:cstheme="minorHAnsi"/>
                <w:sz w:val="20"/>
                <w:szCs w:val="20"/>
              </w:rPr>
              <w:t xml:space="preserve">Zainstalowany system operacyjny Windows 11 Professional lub równoważny. Klucz licencyjny zapisany trwale w BIOS, umożliwiać instalację systemu operacyjnego bez potrzeby ręcznego wpisywania klucza licencyjnego. </w:t>
            </w:r>
          </w:p>
        </w:tc>
        <w:tc>
          <w:tcPr>
            <w:tcW w:w="1507" w:type="pct"/>
          </w:tcPr>
          <w:p w14:paraId="142D3DB1" w14:textId="77777777" w:rsidR="001C7363" w:rsidRDefault="001C7363" w:rsidP="001C7363">
            <w:pPr>
              <w:spacing w:line="276" w:lineRule="auto"/>
              <w:jc w:val="center"/>
              <w:rPr>
                <w:rFonts w:ascii="Calibri" w:hAnsi="Calibri" w:cs="Arial"/>
              </w:rPr>
            </w:pPr>
            <w:sdt>
              <w:sdtPr>
                <w:rPr>
                  <w:rFonts w:ascii="Calibri" w:hAnsi="Calibri" w:cs="Arial"/>
                </w:rPr>
                <w:id w:val="-1341003932"/>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1185174083"/>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p w14:paraId="738D9339" w14:textId="26A45956" w:rsidR="001C7363" w:rsidRPr="00E65374" w:rsidRDefault="001C7363" w:rsidP="001C7363">
            <w:pPr>
              <w:jc w:val="center"/>
              <w:rPr>
                <w:rFonts w:cstheme="minorHAnsi"/>
                <w:sz w:val="20"/>
                <w:szCs w:val="20"/>
              </w:rPr>
            </w:pPr>
            <w:r>
              <w:rPr>
                <w:rFonts w:cstheme="minorHAnsi"/>
                <w:sz w:val="20"/>
                <w:szCs w:val="20"/>
              </w:rPr>
              <w:t>Podać nazwę i wersję seryjną systemu: .........................................................................</w:t>
            </w:r>
          </w:p>
        </w:tc>
      </w:tr>
      <w:tr w:rsidR="001C7363" w:rsidRPr="00E65374" w14:paraId="2339CDC2" w14:textId="1955DA76" w:rsidTr="00AF788A">
        <w:tc>
          <w:tcPr>
            <w:tcW w:w="587" w:type="pct"/>
            <w:vAlign w:val="center"/>
          </w:tcPr>
          <w:p w14:paraId="4645C677" w14:textId="77777777" w:rsidR="001C7363" w:rsidRPr="00E65374" w:rsidRDefault="001C7363" w:rsidP="001C7363">
            <w:pPr>
              <w:rPr>
                <w:rFonts w:cstheme="minorHAnsi"/>
                <w:sz w:val="20"/>
                <w:szCs w:val="20"/>
              </w:rPr>
            </w:pPr>
            <w:r w:rsidRPr="00E65374">
              <w:rPr>
                <w:rFonts w:cstheme="minorHAnsi"/>
                <w:sz w:val="20"/>
                <w:szCs w:val="20"/>
              </w:rPr>
              <w:t>Oprogramowanie dodatkowe</w:t>
            </w:r>
          </w:p>
        </w:tc>
        <w:tc>
          <w:tcPr>
            <w:tcW w:w="2906" w:type="pct"/>
            <w:vAlign w:val="center"/>
          </w:tcPr>
          <w:p w14:paraId="467D2ADF" w14:textId="77777777" w:rsidR="001C7363" w:rsidRDefault="001C7363" w:rsidP="001C7363">
            <w:pPr>
              <w:rPr>
                <w:rFonts w:cstheme="minorHAnsi"/>
                <w:sz w:val="20"/>
                <w:szCs w:val="20"/>
              </w:rPr>
            </w:pPr>
            <w:r w:rsidRPr="00D15FEE">
              <w:rPr>
                <w:rFonts w:cstheme="minorHAnsi"/>
                <w:sz w:val="20"/>
                <w:szCs w:val="20"/>
              </w:rPr>
              <w:t xml:space="preserve">Dołączone do oferowanego komputera oprogramowanie z </w:t>
            </w:r>
            <w:r>
              <w:rPr>
                <w:rFonts w:cstheme="minorHAnsi"/>
                <w:sz w:val="20"/>
                <w:szCs w:val="20"/>
              </w:rPr>
              <w:t xml:space="preserve">licencją </w:t>
            </w:r>
            <w:r w:rsidRPr="00D15FEE">
              <w:rPr>
                <w:rFonts w:cstheme="minorHAnsi"/>
                <w:sz w:val="20"/>
                <w:szCs w:val="20"/>
              </w:rPr>
              <w:t>nieograniczoną</w:t>
            </w:r>
            <w:r>
              <w:rPr>
                <w:rFonts w:cstheme="minorHAnsi"/>
                <w:sz w:val="20"/>
                <w:szCs w:val="20"/>
              </w:rPr>
              <w:t xml:space="preserve"> czasowo </w:t>
            </w:r>
            <w:r w:rsidRPr="00D15FEE">
              <w:rPr>
                <w:rFonts w:cstheme="minorHAnsi"/>
                <w:sz w:val="20"/>
                <w:szCs w:val="20"/>
              </w:rPr>
              <w:t>na użytkowanie umożliwiające</w:t>
            </w:r>
            <w:r>
              <w:rPr>
                <w:rFonts w:cstheme="minorHAnsi"/>
                <w:sz w:val="20"/>
                <w:szCs w:val="20"/>
              </w:rPr>
              <w:t>:</w:t>
            </w:r>
          </w:p>
          <w:p w14:paraId="4AE294F0" w14:textId="77777777" w:rsidR="001C7363" w:rsidRDefault="001C7363" w:rsidP="001C7363">
            <w:pPr>
              <w:pStyle w:val="Akapitzlist"/>
              <w:numPr>
                <w:ilvl w:val="0"/>
                <w:numId w:val="27"/>
              </w:numPr>
              <w:contextualSpacing/>
              <w:rPr>
                <w:rFonts w:cstheme="minorHAnsi"/>
                <w:sz w:val="20"/>
                <w:szCs w:val="20"/>
              </w:rPr>
            </w:pPr>
            <w:proofErr w:type="spellStart"/>
            <w:r w:rsidRPr="000A36B9">
              <w:rPr>
                <w:rFonts w:cstheme="minorHAnsi"/>
                <w:sz w:val="20"/>
                <w:szCs w:val="20"/>
              </w:rPr>
              <w:t>upgrade</w:t>
            </w:r>
            <w:proofErr w:type="spellEnd"/>
            <w:r w:rsidRPr="000A36B9">
              <w:rPr>
                <w:rFonts w:cstheme="minorHAnsi"/>
                <w:sz w:val="20"/>
                <w:szCs w:val="20"/>
              </w:rPr>
              <w:t xml:space="preserve"> i instalacje wszystkich sterowników, aplikacji dostarczonych w obrazie systemu operacyjnego producenta, </w:t>
            </w:r>
            <w:proofErr w:type="spellStart"/>
            <w:r w:rsidRPr="000A36B9">
              <w:rPr>
                <w:rFonts w:cstheme="minorHAnsi"/>
                <w:sz w:val="20"/>
                <w:szCs w:val="20"/>
              </w:rPr>
              <w:t>BIOS’u</w:t>
            </w:r>
            <w:proofErr w:type="spellEnd"/>
            <w:r w:rsidRPr="000A36B9">
              <w:rPr>
                <w:rFonts w:cstheme="minorHAnsi"/>
                <w:sz w:val="20"/>
                <w:szCs w:val="20"/>
              </w:rPr>
              <w:t xml:space="preserve"> z certyfikatem zgodności producenta do najnowszej dostępnej wersji, </w:t>
            </w:r>
          </w:p>
          <w:p w14:paraId="7178928D" w14:textId="77777777" w:rsidR="001C7363" w:rsidRDefault="001C7363" w:rsidP="001C7363">
            <w:pPr>
              <w:pStyle w:val="Akapitzlist"/>
              <w:numPr>
                <w:ilvl w:val="0"/>
                <w:numId w:val="27"/>
              </w:numPr>
              <w:contextualSpacing/>
              <w:rPr>
                <w:rFonts w:cstheme="minorHAnsi"/>
                <w:sz w:val="20"/>
                <w:szCs w:val="20"/>
              </w:rPr>
            </w:pPr>
            <w:r w:rsidRPr="000A36B9">
              <w:rPr>
                <w:rFonts w:cstheme="minorHAnsi"/>
                <w:sz w:val="20"/>
                <w:szCs w:val="20"/>
              </w:rPr>
              <w:t xml:space="preserve">możliwość przed instalacją sprawdzenia każdego sterownika, każdej aplikacji, </w:t>
            </w:r>
            <w:proofErr w:type="spellStart"/>
            <w:r w:rsidRPr="000A36B9">
              <w:rPr>
                <w:rFonts w:cstheme="minorHAnsi"/>
                <w:sz w:val="20"/>
                <w:szCs w:val="20"/>
              </w:rPr>
              <w:t>BIOS’u</w:t>
            </w:r>
            <w:proofErr w:type="spellEnd"/>
            <w:r w:rsidRPr="000A36B9">
              <w:rPr>
                <w:rFonts w:cstheme="minorHAnsi"/>
                <w:sz w:val="20"/>
                <w:szCs w:val="20"/>
              </w:rPr>
              <w:t xml:space="preserve"> bezpośrednio na stronie producenta przy użyciu połączenia internetowego z automatycznym przekierowaniem a w szczególności informacji:</w:t>
            </w:r>
          </w:p>
          <w:p w14:paraId="399B237C" w14:textId="77777777" w:rsidR="001C7363" w:rsidRDefault="001C7363" w:rsidP="001C7363">
            <w:pPr>
              <w:pStyle w:val="Akapitzlist"/>
              <w:numPr>
                <w:ilvl w:val="0"/>
                <w:numId w:val="28"/>
              </w:numPr>
              <w:contextualSpacing/>
              <w:rPr>
                <w:rFonts w:cstheme="minorHAnsi"/>
                <w:sz w:val="20"/>
                <w:szCs w:val="20"/>
              </w:rPr>
            </w:pPr>
            <w:r w:rsidRPr="00F91EAC">
              <w:rPr>
                <w:rFonts w:cstheme="minorHAnsi"/>
                <w:sz w:val="20"/>
                <w:szCs w:val="20"/>
              </w:rPr>
              <w:t>poprawkach i usprawnieniach dotyczących aktualizacji</w:t>
            </w:r>
          </w:p>
          <w:p w14:paraId="0FAD140E" w14:textId="77777777" w:rsidR="001C7363" w:rsidRPr="00F91EAC" w:rsidRDefault="001C7363" w:rsidP="001C7363">
            <w:pPr>
              <w:pStyle w:val="Akapitzlist"/>
              <w:numPr>
                <w:ilvl w:val="0"/>
                <w:numId w:val="28"/>
              </w:numPr>
              <w:contextualSpacing/>
              <w:rPr>
                <w:rFonts w:cstheme="minorHAnsi"/>
                <w:sz w:val="20"/>
                <w:szCs w:val="20"/>
              </w:rPr>
            </w:pPr>
            <w:r w:rsidRPr="00F91EAC">
              <w:rPr>
                <w:rFonts w:cstheme="minorHAnsi"/>
                <w:sz w:val="20"/>
                <w:szCs w:val="20"/>
              </w:rPr>
              <w:t>dacie wydania ostatniej aktualizacji</w:t>
            </w:r>
          </w:p>
          <w:p w14:paraId="7DE725EA" w14:textId="77777777" w:rsidR="001C7363" w:rsidRPr="00F91EAC" w:rsidRDefault="001C7363" w:rsidP="001C7363">
            <w:pPr>
              <w:pStyle w:val="Akapitzlist"/>
              <w:numPr>
                <w:ilvl w:val="0"/>
                <w:numId w:val="28"/>
              </w:numPr>
              <w:contextualSpacing/>
              <w:rPr>
                <w:rFonts w:cstheme="minorHAnsi"/>
                <w:sz w:val="20"/>
                <w:szCs w:val="20"/>
              </w:rPr>
            </w:pPr>
            <w:r w:rsidRPr="00F91EAC">
              <w:rPr>
                <w:rFonts w:cstheme="minorHAnsi"/>
                <w:sz w:val="20"/>
                <w:szCs w:val="20"/>
              </w:rPr>
              <w:t>priorytecie aktualizacji</w:t>
            </w:r>
          </w:p>
          <w:p w14:paraId="27A67121" w14:textId="77777777" w:rsidR="001C7363" w:rsidRPr="00F91EAC" w:rsidRDefault="001C7363" w:rsidP="001C7363">
            <w:pPr>
              <w:pStyle w:val="Akapitzlist"/>
              <w:numPr>
                <w:ilvl w:val="0"/>
                <w:numId w:val="28"/>
              </w:numPr>
              <w:contextualSpacing/>
              <w:rPr>
                <w:rFonts w:cstheme="minorHAnsi"/>
                <w:sz w:val="20"/>
                <w:szCs w:val="20"/>
              </w:rPr>
            </w:pPr>
            <w:r w:rsidRPr="00F91EAC">
              <w:rPr>
                <w:rFonts w:cstheme="minorHAnsi"/>
                <w:sz w:val="20"/>
                <w:szCs w:val="20"/>
              </w:rPr>
              <w:t>zgodność z systemami operacyjnymi</w:t>
            </w:r>
          </w:p>
          <w:p w14:paraId="374EC0DA" w14:textId="77777777" w:rsidR="001C7363" w:rsidRPr="00F91EAC" w:rsidRDefault="001C7363" w:rsidP="001C7363">
            <w:pPr>
              <w:pStyle w:val="Akapitzlist"/>
              <w:numPr>
                <w:ilvl w:val="0"/>
                <w:numId w:val="28"/>
              </w:numPr>
              <w:contextualSpacing/>
              <w:rPr>
                <w:rFonts w:cstheme="minorHAnsi"/>
                <w:sz w:val="20"/>
                <w:szCs w:val="20"/>
              </w:rPr>
            </w:pPr>
            <w:r w:rsidRPr="00F91EAC">
              <w:rPr>
                <w:rFonts w:cstheme="minorHAnsi"/>
                <w:sz w:val="20"/>
                <w:szCs w:val="20"/>
              </w:rPr>
              <w:t>jakiego komponentu sprzętu dotyczy aktualizacja</w:t>
            </w:r>
          </w:p>
          <w:p w14:paraId="63493812" w14:textId="77777777" w:rsidR="001C7363" w:rsidRPr="00F91EAC" w:rsidRDefault="001C7363" w:rsidP="001C7363">
            <w:pPr>
              <w:pStyle w:val="Akapitzlist"/>
              <w:numPr>
                <w:ilvl w:val="0"/>
                <w:numId w:val="28"/>
              </w:numPr>
              <w:contextualSpacing/>
              <w:rPr>
                <w:rFonts w:cstheme="minorHAnsi"/>
                <w:sz w:val="20"/>
                <w:szCs w:val="20"/>
              </w:rPr>
            </w:pPr>
            <w:r w:rsidRPr="00F91EAC">
              <w:rPr>
                <w:rFonts w:cstheme="minorHAnsi"/>
                <w:sz w:val="20"/>
                <w:szCs w:val="20"/>
              </w:rPr>
              <w:t xml:space="preserve">wszystkie poprzednie aktualizacje z informacjami jak powyżej </w:t>
            </w:r>
            <w:r>
              <w:rPr>
                <w:rFonts w:cstheme="minorHAnsi"/>
                <w:sz w:val="20"/>
                <w:szCs w:val="20"/>
              </w:rPr>
              <w:br/>
            </w:r>
            <w:r w:rsidRPr="00F91EAC">
              <w:rPr>
                <w:rFonts w:cstheme="minorHAnsi"/>
                <w:sz w:val="20"/>
                <w:szCs w:val="20"/>
              </w:rPr>
              <w:t>od punktu a do punktu e.</w:t>
            </w:r>
          </w:p>
          <w:p w14:paraId="0AF8F251" w14:textId="77777777" w:rsidR="001C7363" w:rsidRDefault="001C7363" w:rsidP="001C7363">
            <w:pPr>
              <w:pStyle w:val="Akapitzlist"/>
              <w:numPr>
                <w:ilvl w:val="0"/>
                <w:numId w:val="29"/>
              </w:numPr>
              <w:contextualSpacing/>
              <w:rPr>
                <w:rFonts w:cstheme="minorHAnsi"/>
                <w:sz w:val="20"/>
                <w:szCs w:val="20"/>
              </w:rPr>
            </w:pPr>
            <w:r w:rsidRPr="00F91EAC">
              <w:rPr>
                <w:rFonts w:cstheme="minorHAnsi"/>
                <w:sz w:val="20"/>
                <w:szCs w:val="20"/>
              </w:rPr>
              <w:t>wykaz najnowszych aktualizacji z podziałem na krytyczne (wymagające natychmiastowej instalacji), rekomendowane i opcjonalne</w:t>
            </w:r>
          </w:p>
          <w:p w14:paraId="0B74D6DC" w14:textId="77777777" w:rsidR="001C7363" w:rsidRDefault="001C7363" w:rsidP="001C7363">
            <w:pPr>
              <w:pStyle w:val="Akapitzlist"/>
              <w:numPr>
                <w:ilvl w:val="0"/>
                <w:numId w:val="30"/>
              </w:numPr>
              <w:contextualSpacing/>
              <w:rPr>
                <w:rFonts w:cstheme="minorHAnsi"/>
                <w:sz w:val="20"/>
                <w:szCs w:val="20"/>
              </w:rPr>
            </w:pPr>
            <w:r w:rsidRPr="00F91EAC">
              <w:rPr>
                <w:rFonts w:cstheme="minorHAnsi"/>
                <w:sz w:val="20"/>
                <w:szCs w:val="20"/>
              </w:rPr>
              <w:t>możliwość włączenia/wyłączenia funkcji automatycznego restartu w przypadku kiedy jest wymagany przy instalacji sterownika, aplikacji</w:t>
            </w:r>
            <w:r>
              <w:rPr>
                <w:rFonts w:cstheme="minorHAnsi"/>
                <w:sz w:val="20"/>
                <w:szCs w:val="20"/>
              </w:rPr>
              <w:t>,</w:t>
            </w:r>
            <w:r w:rsidRPr="00F91EAC">
              <w:rPr>
                <w:rFonts w:cstheme="minorHAnsi"/>
                <w:sz w:val="20"/>
                <w:szCs w:val="20"/>
              </w:rPr>
              <w:t xml:space="preserve"> która tego wymaga. </w:t>
            </w:r>
          </w:p>
          <w:p w14:paraId="1C6369B3" w14:textId="77777777" w:rsidR="001C7363" w:rsidRDefault="001C7363" w:rsidP="001C7363">
            <w:pPr>
              <w:pStyle w:val="Akapitzlist"/>
              <w:numPr>
                <w:ilvl w:val="0"/>
                <w:numId w:val="30"/>
              </w:numPr>
              <w:contextualSpacing/>
              <w:rPr>
                <w:rFonts w:cstheme="minorHAnsi"/>
                <w:sz w:val="20"/>
                <w:szCs w:val="20"/>
              </w:rPr>
            </w:pPr>
            <w:r w:rsidRPr="00F91EAC">
              <w:rPr>
                <w:rFonts w:cstheme="minorHAnsi"/>
                <w:sz w:val="20"/>
                <w:szCs w:val="20"/>
              </w:rPr>
              <w:t xml:space="preserve">rozpoznanie modelu oferowanego komputera, numer seryjny komputera, informację kiedy dokonany został ostatnio </w:t>
            </w:r>
            <w:proofErr w:type="spellStart"/>
            <w:r w:rsidRPr="00F91EAC">
              <w:rPr>
                <w:rFonts w:cstheme="minorHAnsi"/>
                <w:sz w:val="20"/>
                <w:szCs w:val="20"/>
              </w:rPr>
              <w:t>upgrade</w:t>
            </w:r>
            <w:proofErr w:type="spellEnd"/>
            <w:r w:rsidRPr="00F91EAC">
              <w:rPr>
                <w:rFonts w:cstheme="minorHAnsi"/>
                <w:sz w:val="20"/>
                <w:szCs w:val="20"/>
              </w:rPr>
              <w:t xml:space="preserve"> w szczególności z uwzględnieniem daty (</w:t>
            </w:r>
            <w:proofErr w:type="spellStart"/>
            <w:r w:rsidRPr="00F91EAC">
              <w:rPr>
                <w:rFonts w:cstheme="minorHAnsi"/>
                <w:sz w:val="20"/>
                <w:szCs w:val="20"/>
              </w:rPr>
              <w:t>dd</w:t>
            </w:r>
            <w:proofErr w:type="spellEnd"/>
            <w:r w:rsidRPr="00F91EAC">
              <w:rPr>
                <w:rFonts w:cstheme="minorHAnsi"/>
                <w:sz w:val="20"/>
                <w:szCs w:val="20"/>
              </w:rPr>
              <w:t>-mm-</w:t>
            </w:r>
            <w:proofErr w:type="spellStart"/>
            <w:r w:rsidRPr="00F91EAC">
              <w:rPr>
                <w:rFonts w:cstheme="minorHAnsi"/>
                <w:sz w:val="20"/>
                <w:szCs w:val="20"/>
              </w:rPr>
              <w:t>rrrr</w:t>
            </w:r>
            <w:proofErr w:type="spellEnd"/>
            <w:r w:rsidRPr="00F91EAC">
              <w:rPr>
                <w:rFonts w:cstheme="minorHAnsi"/>
                <w:sz w:val="20"/>
                <w:szCs w:val="20"/>
              </w:rPr>
              <w:t>)</w:t>
            </w:r>
          </w:p>
          <w:p w14:paraId="2CDABF36" w14:textId="77777777" w:rsidR="001C7363" w:rsidRDefault="001C7363" w:rsidP="001C7363">
            <w:pPr>
              <w:pStyle w:val="Akapitzlist"/>
              <w:numPr>
                <w:ilvl w:val="0"/>
                <w:numId w:val="30"/>
              </w:numPr>
              <w:contextualSpacing/>
              <w:rPr>
                <w:rFonts w:cstheme="minorHAnsi"/>
                <w:sz w:val="20"/>
                <w:szCs w:val="20"/>
              </w:rPr>
            </w:pPr>
            <w:r w:rsidRPr="00F91EAC">
              <w:rPr>
                <w:rFonts w:cstheme="minorHAnsi"/>
                <w:sz w:val="20"/>
                <w:szCs w:val="20"/>
              </w:rPr>
              <w:t xml:space="preserve">sprawdzenia historii </w:t>
            </w:r>
            <w:proofErr w:type="spellStart"/>
            <w:r w:rsidRPr="00F91EAC">
              <w:rPr>
                <w:rFonts w:cstheme="minorHAnsi"/>
                <w:sz w:val="20"/>
                <w:szCs w:val="20"/>
              </w:rPr>
              <w:t>upgrade’u</w:t>
            </w:r>
            <w:proofErr w:type="spellEnd"/>
            <w:r w:rsidRPr="00F91EAC">
              <w:rPr>
                <w:rFonts w:cstheme="minorHAnsi"/>
                <w:sz w:val="20"/>
                <w:szCs w:val="20"/>
              </w:rPr>
              <w:t xml:space="preserve"> z informacją jakie sterowniki były instalowane z dokładną datą (</w:t>
            </w:r>
            <w:proofErr w:type="spellStart"/>
            <w:r w:rsidRPr="00F91EAC">
              <w:rPr>
                <w:rFonts w:cstheme="minorHAnsi"/>
                <w:sz w:val="20"/>
                <w:szCs w:val="20"/>
              </w:rPr>
              <w:t>dd</w:t>
            </w:r>
            <w:proofErr w:type="spellEnd"/>
            <w:r w:rsidRPr="00F91EAC">
              <w:rPr>
                <w:rFonts w:cstheme="minorHAnsi"/>
                <w:sz w:val="20"/>
                <w:szCs w:val="20"/>
              </w:rPr>
              <w:t>-mm-</w:t>
            </w:r>
            <w:proofErr w:type="spellStart"/>
            <w:r w:rsidRPr="00F91EAC">
              <w:rPr>
                <w:rFonts w:cstheme="minorHAnsi"/>
                <w:sz w:val="20"/>
                <w:szCs w:val="20"/>
              </w:rPr>
              <w:t>rrrr</w:t>
            </w:r>
            <w:proofErr w:type="spellEnd"/>
            <w:r w:rsidRPr="00F91EAC">
              <w:rPr>
                <w:rFonts w:cstheme="minorHAnsi"/>
                <w:sz w:val="20"/>
                <w:szCs w:val="20"/>
              </w:rPr>
              <w:t>) i wersją (rewizja wydania)</w:t>
            </w:r>
          </w:p>
          <w:p w14:paraId="5EE64385" w14:textId="77777777" w:rsidR="001C7363" w:rsidRDefault="001C7363" w:rsidP="001C7363">
            <w:pPr>
              <w:pStyle w:val="Akapitzlist"/>
              <w:numPr>
                <w:ilvl w:val="0"/>
                <w:numId w:val="30"/>
              </w:numPr>
              <w:contextualSpacing/>
              <w:rPr>
                <w:rFonts w:cstheme="minorHAnsi"/>
                <w:sz w:val="20"/>
                <w:szCs w:val="20"/>
              </w:rPr>
            </w:pPr>
            <w:r w:rsidRPr="00D74A2A">
              <w:rPr>
                <w:rFonts w:cstheme="minorHAnsi"/>
                <w:sz w:val="20"/>
                <w:szCs w:val="20"/>
              </w:rPr>
              <w:t xml:space="preserve">dokładny wykaz wymaganych sterowników, aplikacji, </w:t>
            </w:r>
            <w:proofErr w:type="spellStart"/>
            <w:r w:rsidRPr="00D74A2A">
              <w:rPr>
                <w:rFonts w:cstheme="minorHAnsi"/>
                <w:sz w:val="20"/>
                <w:szCs w:val="20"/>
              </w:rPr>
              <w:t>BIOS’u</w:t>
            </w:r>
            <w:proofErr w:type="spellEnd"/>
            <w:r w:rsidRPr="00D74A2A">
              <w:rPr>
                <w:rFonts w:cstheme="minorHAnsi"/>
                <w:sz w:val="20"/>
                <w:szCs w:val="20"/>
              </w:rPr>
              <w:t xml:space="preserve"> z informacją o zainstalowanej obecnie wersji dla oferowanego komputera z możliwością exportu do pliku o rozszerzeniu *.</w:t>
            </w:r>
            <w:proofErr w:type="spellStart"/>
            <w:r w:rsidRPr="00D74A2A">
              <w:rPr>
                <w:rFonts w:cstheme="minorHAnsi"/>
                <w:sz w:val="20"/>
                <w:szCs w:val="20"/>
              </w:rPr>
              <w:t>xml</w:t>
            </w:r>
            <w:proofErr w:type="spellEnd"/>
          </w:p>
          <w:p w14:paraId="48348E09" w14:textId="42B93B67" w:rsidR="001C7363" w:rsidRPr="00E65374" w:rsidRDefault="001C7363" w:rsidP="001C7363">
            <w:pPr>
              <w:rPr>
                <w:rFonts w:cstheme="minorHAnsi"/>
                <w:sz w:val="20"/>
                <w:szCs w:val="20"/>
              </w:rPr>
            </w:pPr>
            <w:r w:rsidRPr="00D74A2A">
              <w:rPr>
                <w:rFonts w:cstheme="minorHAnsi"/>
                <w:sz w:val="20"/>
                <w:szCs w:val="20"/>
              </w:rPr>
              <w:t>raport uwzględniający informacje o: sprawdzaniu aktualizacji, znalezionych aktualizacjach, ściągniętych aktualizacjach, zainstalowanych aktualizacjach z dokładnym rozbiciem jakich komponentów to dotyczyło, błędach podczas sprawdzania, instalowania oraz możliwość exportu takiego raportu do pliku *.</w:t>
            </w:r>
            <w:proofErr w:type="spellStart"/>
            <w:r w:rsidRPr="00D74A2A">
              <w:rPr>
                <w:rFonts w:cstheme="minorHAnsi"/>
                <w:sz w:val="20"/>
                <w:szCs w:val="20"/>
              </w:rPr>
              <w:t>xml</w:t>
            </w:r>
            <w:proofErr w:type="spellEnd"/>
            <w:r w:rsidRPr="00D74A2A">
              <w:rPr>
                <w:rFonts w:cstheme="minorHAnsi"/>
                <w:sz w:val="20"/>
                <w:szCs w:val="20"/>
              </w:rPr>
              <w:t>. Raport musi zawierać z dokładną datą (</w:t>
            </w:r>
            <w:proofErr w:type="spellStart"/>
            <w:r w:rsidRPr="00D74A2A">
              <w:rPr>
                <w:rFonts w:cstheme="minorHAnsi"/>
                <w:sz w:val="20"/>
                <w:szCs w:val="20"/>
              </w:rPr>
              <w:t>dd</w:t>
            </w:r>
            <w:proofErr w:type="spellEnd"/>
            <w:r w:rsidRPr="00D74A2A">
              <w:rPr>
                <w:rFonts w:cstheme="minorHAnsi"/>
                <w:sz w:val="20"/>
                <w:szCs w:val="20"/>
              </w:rPr>
              <w:t>-mm-</w:t>
            </w:r>
            <w:proofErr w:type="spellStart"/>
            <w:r w:rsidRPr="00D74A2A">
              <w:rPr>
                <w:rFonts w:cstheme="minorHAnsi"/>
                <w:sz w:val="20"/>
                <w:szCs w:val="20"/>
              </w:rPr>
              <w:t>rrrr</w:t>
            </w:r>
            <w:proofErr w:type="spellEnd"/>
            <w:r w:rsidRPr="00D74A2A">
              <w:rPr>
                <w:rFonts w:cstheme="minorHAnsi"/>
                <w:sz w:val="20"/>
                <w:szCs w:val="20"/>
              </w:rPr>
              <w:t>) i godziną z podjętych i wykonanych akcji/zadań w przedziale czasowym do min. 1 roku.</w:t>
            </w:r>
          </w:p>
        </w:tc>
        <w:tc>
          <w:tcPr>
            <w:tcW w:w="1507" w:type="pct"/>
          </w:tcPr>
          <w:p w14:paraId="0DAA91F3" w14:textId="71823D3F" w:rsidR="001C7363" w:rsidRPr="00E65374" w:rsidRDefault="001C7363" w:rsidP="001C7363">
            <w:pPr>
              <w:jc w:val="center"/>
              <w:rPr>
                <w:rFonts w:cstheme="minorHAnsi"/>
                <w:sz w:val="20"/>
                <w:szCs w:val="20"/>
              </w:rPr>
            </w:pPr>
            <w:sdt>
              <w:sdtPr>
                <w:rPr>
                  <w:rFonts w:ascii="Calibri" w:hAnsi="Calibri" w:cs="Arial"/>
                </w:rPr>
                <w:id w:val="570629350"/>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518230831"/>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tc>
      </w:tr>
      <w:tr w:rsidR="001C7363" w:rsidRPr="00E65374" w14:paraId="0EE2CB62" w14:textId="63ADC9C7" w:rsidTr="00AF788A">
        <w:tc>
          <w:tcPr>
            <w:tcW w:w="587" w:type="pct"/>
            <w:vAlign w:val="center"/>
          </w:tcPr>
          <w:p w14:paraId="7B9740D2" w14:textId="1BE07F5E" w:rsidR="001C7363" w:rsidRPr="00E65374" w:rsidRDefault="001C7363" w:rsidP="001C7363">
            <w:pPr>
              <w:rPr>
                <w:rFonts w:cstheme="minorHAnsi"/>
                <w:sz w:val="20"/>
                <w:szCs w:val="20"/>
              </w:rPr>
            </w:pPr>
            <w:r>
              <w:rPr>
                <w:rFonts w:cstheme="minorHAnsi"/>
                <w:sz w:val="20"/>
                <w:szCs w:val="20"/>
              </w:rPr>
              <w:t>Porty i złącza</w:t>
            </w:r>
          </w:p>
        </w:tc>
        <w:tc>
          <w:tcPr>
            <w:tcW w:w="2906" w:type="pct"/>
            <w:vAlign w:val="center"/>
          </w:tcPr>
          <w:p w14:paraId="09FB75CC" w14:textId="47AD00F4" w:rsidR="001C7363" w:rsidRPr="00E65374" w:rsidRDefault="001C7363" w:rsidP="001C7363">
            <w:pPr>
              <w:rPr>
                <w:rFonts w:cstheme="minorHAnsi"/>
                <w:sz w:val="20"/>
                <w:szCs w:val="20"/>
              </w:rPr>
            </w:pPr>
            <w:r w:rsidRPr="00C96E7A">
              <w:rPr>
                <w:rFonts w:cstheme="minorHAnsi"/>
                <w:sz w:val="20"/>
                <w:szCs w:val="20"/>
              </w:rPr>
              <w:t xml:space="preserve">Wbudowane porty i złącza: </w:t>
            </w:r>
            <w:r w:rsidRPr="00C96E7A">
              <w:rPr>
                <w:rFonts w:cstheme="minorHAnsi"/>
                <w:color w:val="FF0000"/>
                <w:sz w:val="20"/>
                <w:szCs w:val="20"/>
              </w:rPr>
              <w:t xml:space="preserve"> </w:t>
            </w:r>
            <w:r w:rsidRPr="00C96E7A">
              <w:rPr>
                <w:rFonts w:cstheme="minorHAnsi"/>
                <w:sz w:val="20"/>
                <w:szCs w:val="20"/>
              </w:rPr>
              <w:t xml:space="preserve">1x HDMI </w:t>
            </w:r>
            <w:r w:rsidRPr="00C96E7A">
              <w:rPr>
                <w:rFonts w:cstheme="minorHAnsi"/>
                <w:color w:val="000000" w:themeColor="text1"/>
                <w:sz w:val="20"/>
                <w:szCs w:val="20"/>
              </w:rPr>
              <w:t>2.0</w:t>
            </w:r>
            <w:r w:rsidRPr="00C96E7A">
              <w:rPr>
                <w:rFonts w:cstheme="minorHAnsi"/>
                <w:b/>
                <w:bCs/>
                <w:color w:val="000000" w:themeColor="text1"/>
                <w:sz w:val="20"/>
                <w:szCs w:val="20"/>
              </w:rPr>
              <w:t xml:space="preserve">, </w:t>
            </w:r>
            <w:r w:rsidRPr="00C96E7A">
              <w:rPr>
                <w:rFonts w:cstheme="minorHAnsi"/>
                <w:sz w:val="20"/>
                <w:szCs w:val="20"/>
              </w:rPr>
              <w:t xml:space="preserve">2x USB 3.2 typ A, 2x </w:t>
            </w:r>
            <w:proofErr w:type="spellStart"/>
            <w:r w:rsidRPr="00C96E7A">
              <w:rPr>
                <w:rFonts w:cstheme="minorHAnsi"/>
                <w:color w:val="000000" w:themeColor="text1"/>
                <w:sz w:val="20"/>
                <w:szCs w:val="20"/>
              </w:rPr>
              <w:t>Thunderbolt</w:t>
            </w:r>
            <w:proofErr w:type="spellEnd"/>
            <w:r w:rsidRPr="00C96E7A">
              <w:rPr>
                <w:rFonts w:cstheme="minorHAnsi"/>
                <w:color w:val="000000" w:themeColor="text1"/>
                <w:sz w:val="20"/>
                <w:szCs w:val="20"/>
              </w:rPr>
              <w:t xml:space="preserve"> 4, 1x </w:t>
            </w:r>
            <w:r w:rsidRPr="00C96E7A">
              <w:rPr>
                <w:rFonts w:cstheme="minorHAnsi"/>
                <w:sz w:val="20"/>
                <w:szCs w:val="20"/>
              </w:rPr>
              <w:t xml:space="preserve">RJ -  45 [fizyczny port], port audio </w:t>
            </w:r>
            <w:proofErr w:type="spellStart"/>
            <w:r w:rsidRPr="00C96E7A">
              <w:rPr>
                <w:rFonts w:cstheme="minorHAnsi"/>
                <w:sz w:val="20"/>
                <w:szCs w:val="20"/>
              </w:rPr>
              <w:t>combo</w:t>
            </w:r>
            <w:proofErr w:type="spellEnd"/>
            <w:r w:rsidRPr="00C96E7A">
              <w:rPr>
                <w:rFonts w:cstheme="minorHAnsi"/>
                <w:sz w:val="20"/>
                <w:szCs w:val="20"/>
              </w:rPr>
              <w:t>, gniazdo linki zabezpieczającej.</w:t>
            </w:r>
          </w:p>
        </w:tc>
        <w:tc>
          <w:tcPr>
            <w:tcW w:w="1507" w:type="pct"/>
          </w:tcPr>
          <w:p w14:paraId="1D22C178" w14:textId="4EAACB5C" w:rsidR="001C7363" w:rsidRPr="00E65374" w:rsidRDefault="001C7363" w:rsidP="001C7363">
            <w:pPr>
              <w:jc w:val="center"/>
              <w:rPr>
                <w:rFonts w:cstheme="minorHAnsi"/>
                <w:sz w:val="20"/>
                <w:szCs w:val="20"/>
              </w:rPr>
            </w:pPr>
            <w:sdt>
              <w:sdtPr>
                <w:rPr>
                  <w:rFonts w:ascii="Calibri" w:hAnsi="Calibri" w:cs="Arial"/>
                </w:rPr>
                <w:id w:val="1491606471"/>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109445199"/>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tc>
      </w:tr>
      <w:tr w:rsidR="001C7363" w:rsidRPr="00E65374" w14:paraId="6D97ABD2" w14:textId="5964DAD4" w:rsidTr="00AF788A">
        <w:tc>
          <w:tcPr>
            <w:tcW w:w="587" w:type="pct"/>
            <w:vAlign w:val="center"/>
          </w:tcPr>
          <w:p w14:paraId="2DA131E3" w14:textId="77777777" w:rsidR="001C7363" w:rsidRPr="00E65374" w:rsidRDefault="001C7363" w:rsidP="001C7363">
            <w:pPr>
              <w:rPr>
                <w:rFonts w:cstheme="minorHAnsi"/>
                <w:sz w:val="20"/>
                <w:szCs w:val="20"/>
              </w:rPr>
            </w:pPr>
            <w:r w:rsidRPr="00E65374">
              <w:rPr>
                <w:rFonts w:cstheme="minorHAnsi"/>
                <w:sz w:val="20"/>
                <w:szCs w:val="20"/>
              </w:rPr>
              <w:t>Warunki gwarancyjne, wsparcie techniczne</w:t>
            </w:r>
          </w:p>
        </w:tc>
        <w:tc>
          <w:tcPr>
            <w:tcW w:w="2906" w:type="pct"/>
            <w:vAlign w:val="center"/>
          </w:tcPr>
          <w:p w14:paraId="58E7614B" w14:textId="77777777" w:rsidR="001C7363" w:rsidRPr="00D15FEE" w:rsidRDefault="001C7363" w:rsidP="001C7363">
            <w:pPr>
              <w:jc w:val="both"/>
              <w:rPr>
                <w:rFonts w:cstheme="minorHAnsi"/>
                <w:sz w:val="20"/>
                <w:szCs w:val="20"/>
              </w:rPr>
            </w:pPr>
            <w:r w:rsidRPr="00D15FEE">
              <w:rPr>
                <w:rFonts w:cstheme="minorHAnsi"/>
                <w:sz w:val="20"/>
                <w:szCs w:val="20"/>
              </w:rPr>
              <w:t xml:space="preserve">Dedykowany portal techniczny producenta, umożliwiający Zamawiającemu zgłaszanie awarii oraz samodzielne zamawianie zamiennych komponentów. </w:t>
            </w:r>
          </w:p>
          <w:p w14:paraId="3F8C5655" w14:textId="77777777" w:rsidR="001C7363" w:rsidRPr="00D15FEE" w:rsidRDefault="001C7363" w:rsidP="001C7363">
            <w:pPr>
              <w:jc w:val="both"/>
              <w:rPr>
                <w:rFonts w:cstheme="minorHAnsi"/>
                <w:sz w:val="20"/>
                <w:szCs w:val="20"/>
              </w:rPr>
            </w:pPr>
            <w:r w:rsidRPr="00D15FEE">
              <w:rPr>
                <w:rFonts w:cstheme="minorHAnsi"/>
                <w:sz w:val="20"/>
                <w:szCs w:val="20"/>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D15FEE">
              <w:rPr>
                <w:rFonts w:cstheme="minorHAnsi"/>
                <w:sz w:val="20"/>
                <w:szCs w:val="20"/>
              </w:rPr>
              <w:t>recovery</w:t>
            </w:r>
            <w:proofErr w:type="spellEnd"/>
            <w:r w:rsidRPr="00D15FEE">
              <w:rPr>
                <w:rFonts w:cstheme="minorHAnsi"/>
                <w:sz w:val="20"/>
                <w:szCs w:val="20"/>
              </w:rPr>
              <w:t xml:space="preserve"> systemu operacyjnego)</w:t>
            </w:r>
            <w:r>
              <w:rPr>
                <w:rFonts w:cstheme="minorHAnsi"/>
                <w:sz w:val="20"/>
                <w:szCs w:val="20"/>
              </w:rPr>
              <w:t>.</w:t>
            </w:r>
          </w:p>
          <w:p w14:paraId="05D8DDCA" w14:textId="77777777" w:rsidR="001C7363" w:rsidRPr="00D15FEE" w:rsidRDefault="001C7363" w:rsidP="001C7363">
            <w:pPr>
              <w:jc w:val="both"/>
              <w:rPr>
                <w:sz w:val="20"/>
                <w:szCs w:val="20"/>
              </w:rPr>
            </w:pPr>
            <w:r w:rsidRPr="792CADC4">
              <w:rPr>
                <w:sz w:val="20"/>
                <w:szCs w:val="20"/>
              </w:rPr>
              <w:t>Min. 3 letnia gwarancja producenta świadczona na miejscu u klienta, Czas reakcji serwisu - do końca następnego dnia roboczego.</w:t>
            </w:r>
          </w:p>
          <w:p w14:paraId="6BC138DD" w14:textId="77777777" w:rsidR="001C7363" w:rsidRPr="00D15FEE" w:rsidRDefault="001C7363" w:rsidP="001C7363">
            <w:pPr>
              <w:jc w:val="both"/>
              <w:rPr>
                <w:rFonts w:cstheme="minorHAnsi"/>
                <w:bCs/>
                <w:sz w:val="20"/>
                <w:szCs w:val="20"/>
              </w:rPr>
            </w:pPr>
            <w:r w:rsidRPr="00D15FEE">
              <w:rPr>
                <w:rFonts w:cstheme="minorHAnsi"/>
                <w:bCs/>
                <w:sz w:val="20"/>
                <w:szCs w:val="20"/>
              </w:rPr>
              <w:t xml:space="preserve">Firma serwisująca musi posiadać ISO 9001:2015 </w:t>
            </w:r>
            <w:r>
              <w:rPr>
                <w:rFonts w:cstheme="minorHAnsi"/>
                <w:bCs/>
                <w:sz w:val="20"/>
                <w:szCs w:val="20"/>
              </w:rPr>
              <w:t xml:space="preserve">oraz ISO 27001 </w:t>
            </w:r>
            <w:r w:rsidRPr="00D15FEE">
              <w:rPr>
                <w:rFonts w:cstheme="minorHAnsi"/>
                <w:bCs/>
                <w:sz w:val="20"/>
                <w:szCs w:val="20"/>
              </w:rPr>
              <w:t>na świadczenie usług serwisowych oraz posiadać autoryzacje producenta komputera – dokumenty potwierdzające załączyć do oferty</w:t>
            </w:r>
            <w:r>
              <w:rPr>
                <w:rFonts w:cstheme="minorHAnsi"/>
                <w:bCs/>
                <w:sz w:val="20"/>
                <w:szCs w:val="20"/>
              </w:rPr>
              <w:t xml:space="preserve"> </w:t>
            </w:r>
            <w:r w:rsidRPr="008C1724">
              <w:rPr>
                <w:rFonts w:cstheme="minorHAnsi"/>
                <w:b/>
                <w:sz w:val="20"/>
                <w:szCs w:val="20"/>
                <w:u w:val="single"/>
              </w:rPr>
              <w:t>(należy załączyć do oferty).</w:t>
            </w:r>
          </w:p>
          <w:p w14:paraId="22BDFCCB" w14:textId="6EAF761C" w:rsidR="001C7363" w:rsidRPr="00E65374" w:rsidRDefault="001C7363" w:rsidP="001C7363">
            <w:pPr>
              <w:rPr>
                <w:rFonts w:cstheme="minorHAnsi"/>
                <w:sz w:val="20"/>
                <w:szCs w:val="20"/>
              </w:rPr>
            </w:pPr>
            <w:r w:rsidRPr="00D15FEE">
              <w:rPr>
                <w:rFonts w:cstheme="minorHAnsi"/>
                <w:bCs/>
                <w:sz w:val="20"/>
                <w:szCs w:val="20"/>
              </w:rPr>
              <w:t>Serwis urządzeń musi być realizowany przez Producenta lub Autoryzowanego Partnera Serwisowego Producenta – oświadczenia</w:t>
            </w:r>
            <w:r>
              <w:rPr>
                <w:rFonts w:cstheme="minorHAnsi"/>
                <w:bCs/>
                <w:sz w:val="20"/>
                <w:szCs w:val="20"/>
              </w:rPr>
              <w:t xml:space="preserve"> </w:t>
            </w:r>
            <w:r w:rsidRPr="00EA622D">
              <w:rPr>
                <w:rFonts w:cstheme="minorHAnsi"/>
                <w:b/>
                <w:bCs/>
                <w:sz w:val="20"/>
                <w:szCs w:val="20"/>
                <w:u w:val="single"/>
              </w:rPr>
              <w:t>(dostarczone przed zawarciem umowy)</w:t>
            </w:r>
            <w:r w:rsidRPr="000E4404">
              <w:rPr>
                <w:rFonts w:cstheme="minorHAnsi"/>
                <w:sz w:val="20"/>
                <w:szCs w:val="20"/>
              </w:rPr>
              <w:t xml:space="preserve"> </w:t>
            </w:r>
            <w:r w:rsidRPr="00D15FEE">
              <w:rPr>
                <w:rFonts w:cstheme="minorHAnsi"/>
                <w:bCs/>
                <w:sz w:val="20"/>
                <w:szCs w:val="20"/>
              </w:rPr>
              <w:t xml:space="preserve"> Producenta potwierdzonego, że serwis będzie realizowany przez Autoryzowanego Partnera Serwisowego Producenta lub bezpośrednio przez Producenta</w:t>
            </w:r>
            <w:r>
              <w:rPr>
                <w:rFonts w:cstheme="minorHAnsi"/>
                <w:bCs/>
                <w:sz w:val="20"/>
                <w:szCs w:val="20"/>
              </w:rPr>
              <w:t>.</w:t>
            </w:r>
          </w:p>
        </w:tc>
        <w:tc>
          <w:tcPr>
            <w:tcW w:w="1507" w:type="pct"/>
          </w:tcPr>
          <w:p w14:paraId="0D2BE6BD" w14:textId="17A7FE85" w:rsidR="001C7363" w:rsidRPr="00E65374" w:rsidRDefault="001C7363" w:rsidP="001C7363">
            <w:pPr>
              <w:jc w:val="center"/>
              <w:rPr>
                <w:rFonts w:cstheme="minorHAnsi"/>
                <w:sz w:val="20"/>
                <w:szCs w:val="20"/>
              </w:rPr>
            </w:pPr>
            <w:sdt>
              <w:sdtPr>
                <w:rPr>
                  <w:rFonts w:ascii="Calibri" w:hAnsi="Calibri" w:cs="Arial"/>
                </w:rPr>
                <w:id w:val="311456346"/>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1384052293"/>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tc>
      </w:tr>
      <w:tr w:rsidR="001C7363" w:rsidRPr="00E65374" w14:paraId="46527652" w14:textId="683F8D77" w:rsidTr="00AF788A">
        <w:tc>
          <w:tcPr>
            <w:tcW w:w="587" w:type="pct"/>
            <w:vAlign w:val="center"/>
          </w:tcPr>
          <w:p w14:paraId="6EA77A57" w14:textId="77777777" w:rsidR="001C7363" w:rsidRPr="00E65374" w:rsidRDefault="001C7363" w:rsidP="001C7363">
            <w:pPr>
              <w:rPr>
                <w:rFonts w:cstheme="minorHAnsi"/>
                <w:sz w:val="20"/>
                <w:szCs w:val="20"/>
              </w:rPr>
            </w:pPr>
            <w:r w:rsidRPr="00E65374">
              <w:rPr>
                <w:rFonts w:cstheme="minorHAnsi"/>
                <w:sz w:val="20"/>
                <w:szCs w:val="20"/>
              </w:rPr>
              <w:t>Akcesoria</w:t>
            </w:r>
          </w:p>
        </w:tc>
        <w:tc>
          <w:tcPr>
            <w:tcW w:w="2906" w:type="pct"/>
            <w:vAlign w:val="center"/>
          </w:tcPr>
          <w:p w14:paraId="49A72657" w14:textId="77777777" w:rsidR="001C7363" w:rsidRPr="00287232" w:rsidRDefault="001C7363" w:rsidP="001C7363">
            <w:pPr>
              <w:jc w:val="both"/>
              <w:rPr>
                <w:rFonts w:cstheme="minorHAnsi"/>
                <w:sz w:val="20"/>
                <w:szCs w:val="20"/>
              </w:rPr>
            </w:pPr>
            <w:r w:rsidRPr="00287232">
              <w:rPr>
                <w:rFonts w:cstheme="minorHAnsi"/>
                <w:sz w:val="20"/>
                <w:szCs w:val="20"/>
              </w:rPr>
              <w:t>Torba na oferowany laptop z trwałym oznaczeniem producenta, wykonana w ekologicznej technologii z wodoodporna warstwą ochronną. Wbudowany, wyściełany pokrowiec oraz dodatkowa kieszeń na inne akcesoria.</w:t>
            </w:r>
          </w:p>
          <w:p w14:paraId="2C76A8C1" w14:textId="77777777" w:rsidR="001C7363" w:rsidRPr="00287232" w:rsidRDefault="001C7363" w:rsidP="001C7363">
            <w:pPr>
              <w:jc w:val="both"/>
              <w:rPr>
                <w:rFonts w:cstheme="minorHAnsi"/>
                <w:sz w:val="20"/>
                <w:szCs w:val="20"/>
              </w:rPr>
            </w:pPr>
            <w:r w:rsidRPr="00287232">
              <w:rPr>
                <w:rFonts w:cstheme="minorHAnsi"/>
                <w:sz w:val="20"/>
                <w:szCs w:val="20"/>
              </w:rPr>
              <w:t>Szerokość 40cm, głębokość 30cm, wysokość 8cm. Masa nie więcej niż 0,7kg. Regulowany pasek na ramię oraz uchwyt ręczny.</w:t>
            </w:r>
          </w:p>
          <w:p w14:paraId="0C4175D7" w14:textId="5F34C316" w:rsidR="001C7363" w:rsidRPr="00E65374" w:rsidRDefault="001C7363" w:rsidP="001C7363">
            <w:pPr>
              <w:rPr>
                <w:rFonts w:cstheme="minorHAnsi"/>
                <w:sz w:val="20"/>
                <w:szCs w:val="20"/>
              </w:rPr>
            </w:pPr>
            <w:r w:rsidRPr="00287232">
              <w:rPr>
                <w:rFonts w:cstheme="minorHAnsi"/>
                <w:sz w:val="20"/>
                <w:szCs w:val="20"/>
              </w:rPr>
              <w:t>Bezprzewodowa mysz optyczna producenta laptopa o rozdzielczości minimum 1000dpi, dwa przyciski i jedno pokrętło. Zasilanie bateryjne. Interfejs: USB.</w:t>
            </w:r>
          </w:p>
        </w:tc>
        <w:tc>
          <w:tcPr>
            <w:tcW w:w="1507" w:type="pct"/>
          </w:tcPr>
          <w:p w14:paraId="6922FFE5" w14:textId="22738139" w:rsidR="001C7363" w:rsidRPr="00E65374" w:rsidRDefault="001C7363" w:rsidP="001C7363">
            <w:pPr>
              <w:jc w:val="center"/>
              <w:rPr>
                <w:rFonts w:cstheme="minorHAnsi"/>
                <w:sz w:val="20"/>
                <w:szCs w:val="20"/>
              </w:rPr>
            </w:pPr>
            <w:sdt>
              <w:sdtPr>
                <w:rPr>
                  <w:rFonts w:ascii="Calibri" w:hAnsi="Calibri" w:cs="Arial"/>
                </w:rPr>
                <w:id w:val="1169674410"/>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Calibri" w:hAnsi="Calibri" w:cs="Arial"/>
              </w:rPr>
              <w:t xml:space="preserve"> </w:t>
            </w:r>
            <w:r w:rsidRPr="009A2884">
              <w:rPr>
                <w:rFonts w:ascii="Calibri" w:hAnsi="Calibri" w:cs="Arial"/>
              </w:rPr>
              <w:t xml:space="preserve">spełnia / </w:t>
            </w:r>
            <w:sdt>
              <w:sdtPr>
                <w:rPr>
                  <w:rFonts w:ascii="Calibri" w:hAnsi="Calibri" w:cs="Arial"/>
                </w:rPr>
                <w:id w:val="1654878743"/>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9A2884">
              <w:rPr>
                <w:rFonts w:ascii="Calibri" w:hAnsi="Calibri" w:cs="Arial"/>
              </w:rPr>
              <w:t xml:space="preserve"> nie spełnia</w:t>
            </w:r>
          </w:p>
        </w:tc>
      </w:tr>
    </w:tbl>
    <w:p w14:paraId="0825530E" w14:textId="1AEFEA93" w:rsidR="00EE51AC" w:rsidRDefault="00EE51AC" w:rsidP="00C02902">
      <w:pPr>
        <w:tabs>
          <w:tab w:val="left" w:pos="11880"/>
        </w:tabs>
        <w:jc w:val="both"/>
        <w:rPr>
          <w:b/>
          <w:bCs/>
          <w:highlight w:val="cyan"/>
          <w:u w:val="single"/>
        </w:rPr>
      </w:pPr>
    </w:p>
    <w:p w14:paraId="0106BC82" w14:textId="7A7A760E" w:rsidR="00EE51AC" w:rsidRDefault="00EE51AC" w:rsidP="00C02902">
      <w:pPr>
        <w:tabs>
          <w:tab w:val="left" w:pos="11880"/>
        </w:tabs>
        <w:jc w:val="both"/>
        <w:rPr>
          <w:b/>
          <w:bCs/>
          <w:highlight w:val="cyan"/>
          <w:u w:val="single"/>
        </w:rPr>
      </w:pPr>
    </w:p>
    <w:p w14:paraId="470FE515" w14:textId="47D42E85" w:rsidR="00EE51AC" w:rsidRDefault="00EE51AC" w:rsidP="00C02902">
      <w:pPr>
        <w:tabs>
          <w:tab w:val="left" w:pos="11880"/>
        </w:tabs>
        <w:jc w:val="both"/>
        <w:rPr>
          <w:b/>
          <w:bCs/>
          <w:highlight w:val="cyan"/>
          <w:u w:val="single"/>
        </w:rPr>
      </w:pPr>
    </w:p>
    <w:p w14:paraId="320980A1" w14:textId="319871F0" w:rsidR="00EE51AC" w:rsidRDefault="00EE51AC" w:rsidP="00C02902">
      <w:pPr>
        <w:tabs>
          <w:tab w:val="left" w:pos="11880"/>
        </w:tabs>
        <w:jc w:val="both"/>
        <w:rPr>
          <w:b/>
          <w:bCs/>
          <w:highlight w:val="cyan"/>
          <w:u w:val="single"/>
        </w:rPr>
      </w:pPr>
    </w:p>
    <w:p w14:paraId="4057C8AC" w14:textId="02BA4914" w:rsidR="00EE51AC" w:rsidRDefault="00EE51AC" w:rsidP="00C02902">
      <w:pPr>
        <w:tabs>
          <w:tab w:val="left" w:pos="11880"/>
        </w:tabs>
        <w:jc w:val="both"/>
        <w:rPr>
          <w:b/>
          <w:bCs/>
          <w:highlight w:val="cyan"/>
          <w:u w:val="single"/>
        </w:rPr>
      </w:pPr>
    </w:p>
    <w:p w14:paraId="3F922888" w14:textId="6529BFF3" w:rsidR="00EE51AC" w:rsidRDefault="00EE51AC" w:rsidP="00C02902">
      <w:pPr>
        <w:tabs>
          <w:tab w:val="left" w:pos="11880"/>
        </w:tabs>
        <w:jc w:val="both"/>
        <w:rPr>
          <w:b/>
          <w:bCs/>
          <w:highlight w:val="cyan"/>
          <w:u w:val="single"/>
        </w:rPr>
      </w:pPr>
    </w:p>
    <w:p w14:paraId="0DB5B641" w14:textId="0F1DA173" w:rsidR="00EE51AC" w:rsidRDefault="00EE51AC" w:rsidP="00C02902">
      <w:pPr>
        <w:tabs>
          <w:tab w:val="left" w:pos="11880"/>
        </w:tabs>
        <w:jc w:val="both"/>
        <w:rPr>
          <w:b/>
          <w:bCs/>
          <w:highlight w:val="cyan"/>
          <w:u w:val="single"/>
        </w:rPr>
      </w:pPr>
    </w:p>
    <w:p w14:paraId="7EC77757" w14:textId="453A3825" w:rsidR="00EE51AC" w:rsidRDefault="00EE51AC" w:rsidP="00C02902">
      <w:pPr>
        <w:tabs>
          <w:tab w:val="left" w:pos="11880"/>
        </w:tabs>
        <w:jc w:val="both"/>
        <w:rPr>
          <w:b/>
          <w:bCs/>
          <w:highlight w:val="cyan"/>
          <w:u w:val="single"/>
        </w:rPr>
      </w:pPr>
    </w:p>
    <w:p w14:paraId="6588C0E0" w14:textId="4A5C3E9F" w:rsidR="00EE51AC" w:rsidRDefault="00EE51AC" w:rsidP="00C02902">
      <w:pPr>
        <w:tabs>
          <w:tab w:val="left" w:pos="11880"/>
        </w:tabs>
        <w:jc w:val="both"/>
        <w:rPr>
          <w:b/>
          <w:bCs/>
          <w:highlight w:val="cyan"/>
          <w:u w:val="single"/>
        </w:rPr>
      </w:pPr>
    </w:p>
    <w:p w14:paraId="3B0BF1A6" w14:textId="77777777" w:rsidR="0091714C" w:rsidRDefault="0091714C" w:rsidP="004E10B0">
      <w:pPr>
        <w:tabs>
          <w:tab w:val="left" w:pos="11880"/>
        </w:tabs>
        <w:jc w:val="both"/>
        <w:rPr>
          <w:b/>
          <w:bCs/>
          <w:highlight w:val="darkYellow"/>
          <w:u w:val="single"/>
        </w:rPr>
      </w:pPr>
    </w:p>
    <w:p w14:paraId="0DF25C25" w14:textId="77777777" w:rsidR="0091714C" w:rsidRDefault="0091714C" w:rsidP="004E10B0">
      <w:pPr>
        <w:tabs>
          <w:tab w:val="left" w:pos="11880"/>
        </w:tabs>
        <w:jc w:val="both"/>
        <w:rPr>
          <w:b/>
          <w:bCs/>
          <w:highlight w:val="darkYellow"/>
          <w:u w:val="single"/>
        </w:rPr>
      </w:pPr>
    </w:p>
    <w:p w14:paraId="2CD8B86C" w14:textId="77777777" w:rsidR="0091714C" w:rsidRDefault="0091714C" w:rsidP="004E10B0">
      <w:pPr>
        <w:tabs>
          <w:tab w:val="left" w:pos="11880"/>
        </w:tabs>
        <w:jc w:val="both"/>
        <w:rPr>
          <w:b/>
          <w:bCs/>
          <w:highlight w:val="darkYellow"/>
          <w:u w:val="single"/>
        </w:rPr>
      </w:pPr>
    </w:p>
    <w:p w14:paraId="62D9EE0D" w14:textId="25C5B5B5" w:rsidR="004E10B0" w:rsidRDefault="004E10B0" w:rsidP="004E10B0">
      <w:pPr>
        <w:tabs>
          <w:tab w:val="left" w:pos="11880"/>
        </w:tabs>
        <w:jc w:val="both"/>
        <w:rPr>
          <w:b/>
          <w:bCs/>
          <w:highlight w:val="darkYellow"/>
          <w:u w:val="single"/>
        </w:rPr>
      </w:pPr>
      <w:r w:rsidRPr="000A6B15">
        <w:rPr>
          <w:b/>
          <w:bCs/>
          <w:highlight w:val="darkYellow"/>
          <w:u w:val="single"/>
        </w:rPr>
        <w:t>Oprogramowanie biurowe do stanowisk pracy – 18 szt.</w:t>
      </w:r>
    </w:p>
    <w:tbl>
      <w:tblPr>
        <w:tblStyle w:val="Tabela-Siatka"/>
        <w:tblW w:w="5000" w:type="pct"/>
        <w:tblLook w:val="04A0" w:firstRow="1" w:lastRow="0" w:firstColumn="1" w:lastColumn="0" w:noHBand="0" w:noVBand="1"/>
      </w:tblPr>
      <w:tblGrid>
        <w:gridCol w:w="1662"/>
        <w:gridCol w:w="8114"/>
        <w:gridCol w:w="4218"/>
      </w:tblGrid>
      <w:tr w:rsidR="004E10B0" w:rsidRPr="000A6B15" w14:paraId="606443F5" w14:textId="3FF85487" w:rsidTr="004E10B0">
        <w:tc>
          <w:tcPr>
            <w:tcW w:w="594" w:type="pct"/>
            <w:shd w:val="clear" w:color="auto" w:fill="E7E6E6" w:themeFill="background2"/>
          </w:tcPr>
          <w:p w14:paraId="5D8E519F" w14:textId="77777777" w:rsidR="004E10B0" w:rsidRPr="000A6B15" w:rsidRDefault="004E10B0" w:rsidP="004E10B0">
            <w:pPr>
              <w:rPr>
                <w:rFonts w:ascii="Calibri" w:hAnsi="Calibri" w:cs="Calibri"/>
                <w:b/>
                <w:bCs/>
                <w:sz w:val="20"/>
                <w:szCs w:val="20"/>
              </w:rPr>
            </w:pPr>
            <w:r w:rsidRPr="000A6B15">
              <w:rPr>
                <w:rFonts w:ascii="Calibri" w:hAnsi="Calibri" w:cs="Calibri"/>
                <w:b/>
                <w:bCs/>
                <w:sz w:val="20"/>
                <w:szCs w:val="20"/>
              </w:rPr>
              <w:t>Parametr</w:t>
            </w:r>
          </w:p>
        </w:tc>
        <w:tc>
          <w:tcPr>
            <w:tcW w:w="2899" w:type="pct"/>
            <w:shd w:val="clear" w:color="auto" w:fill="E7E6E6" w:themeFill="background2"/>
          </w:tcPr>
          <w:p w14:paraId="37DE25FE" w14:textId="77777777" w:rsidR="004E10B0" w:rsidRPr="000A6B15" w:rsidRDefault="004E10B0" w:rsidP="004E10B0">
            <w:pPr>
              <w:rPr>
                <w:rFonts w:ascii="Calibri" w:hAnsi="Calibri" w:cs="Calibri"/>
                <w:b/>
                <w:bCs/>
                <w:sz w:val="20"/>
                <w:szCs w:val="20"/>
              </w:rPr>
            </w:pPr>
            <w:r w:rsidRPr="000A6B15">
              <w:rPr>
                <w:rFonts w:ascii="Calibri" w:hAnsi="Calibri" w:cs="Calibri"/>
                <w:b/>
                <w:bCs/>
                <w:sz w:val="20"/>
                <w:szCs w:val="20"/>
              </w:rPr>
              <w:t>Charakterystyka</w:t>
            </w:r>
          </w:p>
        </w:tc>
        <w:tc>
          <w:tcPr>
            <w:tcW w:w="1507" w:type="pct"/>
            <w:shd w:val="clear" w:color="auto" w:fill="E7E6E6" w:themeFill="background2"/>
          </w:tcPr>
          <w:p w14:paraId="3AE52025" w14:textId="77777777" w:rsidR="004E10B0" w:rsidRDefault="004E10B0" w:rsidP="004E10B0">
            <w:pPr>
              <w:rPr>
                <w:rFonts w:cstheme="minorHAnsi"/>
                <w:b/>
                <w:sz w:val="20"/>
                <w:szCs w:val="20"/>
              </w:rPr>
            </w:pPr>
            <w:r>
              <w:rPr>
                <w:rFonts w:cstheme="minorHAnsi"/>
                <w:b/>
                <w:sz w:val="20"/>
                <w:szCs w:val="20"/>
              </w:rPr>
              <w:t>Parametry oferowane</w:t>
            </w:r>
          </w:p>
          <w:p w14:paraId="34CF86D3" w14:textId="77777777" w:rsidR="004E10B0" w:rsidRPr="000A6B15" w:rsidRDefault="004E10B0" w:rsidP="004E10B0">
            <w:pPr>
              <w:rPr>
                <w:rFonts w:ascii="Calibri" w:hAnsi="Calibri" w:cs="Calibri"/>
                <w:b/>
                <w:bCs/>
                <w:sz w:val="20"/>
                <w:szCs w:val="20"/>
              </w:rPr>
            </w:pPr>
          </w:p>
        </w:tc>
      </w:tr>
      <w:tr w:rsidR="004E10B0" w:rsidRPr="000A6B15" w14:paraId="191BDC84" w14:textId="187426F2" w:rsidTr="004E10B0">
        <w:tc>
          <w:tcPr>
            <w:tcW w:w="594" w:type="pct"/>
          </w:tcPr>
          <w:p w14:paraId="0190012C" w14:textId="77777777" w:rsidR="004E10B0" w:rsidRPr="000A6B15" w:rsidRDefault="004E10B0" w:rsidP="004E10B0">
            <w:pPr>
              <w:rPr>
                <w:rFonts w:ascii="Calibri" w:hAnsi="Calibri" w:cs="Calibri"/>
                <w:sz w:val="20"/>
                <w:szCs w:val="20"/>
              </w:rPr>
            </w:pPr>
            <w:r w:rsidRPr="000A6B15">
              <w:rPr>
                <w:rFonts w:ascii="Calibri" w:hAnsi="Calibri" w:cs="Calibri"/>
                <w:sz w:val="20"/>
                <w:szCs w:val="20"/>
              </w:rPr>
              <w:t>Nazwa</w:t>
            </w:r>
          </w:p>
        </w:tc>
        <w:tc>
          <w:tcPr>
            <w:tcW w:w="2899" w:type="pct"/>
          </w:tcPr>
          <w:p w14:paraId="0C89AF6F" w14:textId="77777777" w:rsidR="004E10B0" w:rsidRPr="000A6B15" w:rsidRDefault="004E10B0" w:rsidP="004E10B0">
            <w:pPr>
              <w:rPr>
                <w:rFonts w:ascii="Calibri" w:hAnsi="Calibri" w:cs="Calibri"/>
                <w:sz w:val="20"/>
                <w:szCs w:val="20"/>
              </w:rPr>
            </w:pPr>
            <w:r w:rsidRPr="000A6B15">
              <w:rPr>
                <w:rFonts w:ascii="Calibri" w:hAnsi="Calibri" w:cs="Calibri"/>
                <w:sz w:val="20"/>
                <w:szCs w:val="20"/>
              </w:rPr>
              <w:t>Oprogramowanie Microsoft Office Home &amp; Business 2021 PL lub równoważne</w:t>
            </w:r>
          </w:p>
        </w:tc>
        <w:tc>
          <w:tcPr>
            <w:tcW w:w="1507" w:type="pct"/>
            <w:shd w:val="clear" w:color="auto" w:fill="E7E6E6" w:themeFill="background2"/>
          </w:tcPr>
          <w:p w14:paraId="030EF2ED" w14:textId="77777777" w:rsidR="004E10B0" w:rsidRDefault="004E10B0" w:rsidP="004E10B0">
            <w:pPr>
              <w:spacing w:line="276" w:lineRule="auto"/>
              <w:rPr>
                <w:rFonts w:cstheme="minorHAnsi"/>
                <w:sz w:val="20"/>
                <w:szCs w:val="20"/>
              </w:rPr>
            </w:pPr>
            <w:r>
              <w:rPr>
                <w:rFonts w:cstheme="minorHAnsi"/>
                <w:sz w:val="20"/>
                <w:szCs w:val="20"/>
              </w:rPr>
              <w:t>Producent: .................................</w:t>
            </w:r>
          </w:p>
          <w:p w14:paraId="2D88CECC" w14:textId="77777777" w:rsidR="004E10B0" w:rsidRDefault="004E10B0" w:rsidP="004E10B0">
            <w:pPr>
              <w:spacing w:line="276" w:lineRule="auto"/>
              <w:rPr>
                <w:rFonts w:cstheme="minorHAnsi"/>
                <w:sz w:val="20"/>
                <w:szCs w:val="20"/>
              </w:rPr>
            </w:pPr>
          </w:p>
          <w:p w14:paraId="6F8A2C83" w14:textId="4776A445" w:rsidR="004E10B0" w:rsidRDefault="004E10B0" w:rsidP="004E10B0">
            <w:pPr>
              <w:spacing w:line="276" w:lineRule="auto"/>
              <w:rPr>
                <w:rFonts w:cstheme="minorHAnsi"/>
                <w:sz w:val="20"/>
                <w:szCs w:val="20"/>
              </w:rPr>
            </w:pPr>
            <w:r>
              <w:rPr>
                <w:rFonts w:cstheme="minorHAnsi"/>
                <w:sz w:val="20"/>
                <w:szCs w:val="20"/>
              </w:rPr>
              <w:t>Wersja: ....................................</w:t>
            </w:r>
          </w:p>
          <w:p w14:paraId="3B06C0AC" w14:textId="04298241" w:rsidR="004E10B0" w:rsidRPr="000A6B15" w:rsidRDefault="004E10B0" w:rsidP="004E10B0">
            <w:pPr>
              <w:rPr>
                <w:rFonts w:ascii="Calibri" w:hAnsi="Calibri" w:cs="Calibri"/>
                <w:sz w:val="20"/>
                <w:szCs w:val="20"/>
              </w:rPr>
            </w:pPr>
          </w:p>
        </w:tc>
      </w:tr>
      <w:tr w:rsidR="004E10B0" w:rsidRPr="000A6B15" w14:paraId="20E50C9B" w14:textId="0D1A4727" w:rsidTr="004E10B0">
        <w:tc>
          <w:tcPr>
            <w:tcW w:w="594" w:type="pct"/>
          </w:tcPr>
          <w:p w14:paraId="5CE772DB" w14:textId="77777777" w:rsidR="004E10B0" w:rsidRPr="000A6B15" w:rsidRDefault="004E10B0" w:rsidP="000A1785">
            <w:pPr>
              <w:rPr>
                <w:rFonts w:ascii="Calibri" w:hAnsi="Calibri" w:cs="Calibri"/>
                <w:sz w:val="20"/>
                <w:szCs w:val="20"/>
              </w:rPr>
            </w:pPr>
            <w:r w:rsidRPr="000A6B15">
              <w:rPr>
                <w:rFonts w:ascii="Calibri" w:hAnsi="Calibri" w:cs="Calibri"/>
                <w:sz w:val="20"/>
                <w:szCs w:val="20"/>
              </w:rPr>
              <w:t>Współpraca z systemami operacyjnymi</w:t>
            </w:r>
          </w:p>
        </w:tc>
        <w:tc>
          <w:tcPr>
            <w:tcW w:w="2899" w:type="pct"/>
            <w:vAlign w:val="center"/>
          </w:tcPr>
          <w:p w14:paraId="362E14E9" w14:textId="77777777" w:rsidR="004E10B0" w:rsidRPr="000A6B15" w:rsidRDefault="004E10B0" w:rsidP="000A1785">
            <w:pPr>
              <w:rPr>
                <w:rFonts w:ascii="Calibri" w:hAnsi="Calibri" w:cs="Calibri"/>
                <w:sz w:val="20"/>
                <w:szCs w:val="20"/>
              </w:rPr>
            </w:pPr>
            <w:r w:rsidRPr="000A6B15">
              <w:rPr>
                <w:rFonts w:ascii="Calibri" w:hAnsi="Calibri" w:cs="Calibri"/>
                <w:sz w:val="20"/>
                <w:szCs w:val="20"/>
              </w:rPr>
              <w:t xml:space="preserve">Windows, </w:t>
            </w:r>
            <w:proofErr w:type="spellStart"/>
            <w:r w:rsidRPr="000A6B15">
              <w:rPr>
                <w:rFonts w:ascii="Calibri" w:hAnsi="Calibri" w:cs="Calibri"/>
                <w:sz w:val="20"/>
                <w:szCs w:val="20"/>
              </w:rPr>
              <w:t>macOS</w:t>
            </w:r>
            <w:proofErr w:type="spellEnd"/>
          </w:p>
        </w:tc>
        <w:tc>
          <w:tcPr>
            <w:tcW w:w="1507" w:type="pct"/>
          </w:tcPr>
          <w:p w14:paraId="44284D47" w14:textId="3351CB8A" w:rsidR="004E10B0" w:rsidRPr="000A6B15" w:rsidRDefault="00085CBD" w:rsidP="004E10B0">
            <w:pPr>
              <w:jc w:val="center"/>
              <w:rPr>
                <w:rFonts w:ascii="Calibri" w:hAnsi="Calibri" w:cs="Calibri"/>
                <w:sz w:val="20"/>
                <w:szCs w:val="20"/>
              </w:rPr>
            </w:pPr>
            <w:sdt>
              <w:sdtPr>
                <w:rPr>
                  <w:rFonts w:ascii="Calibri" w:hAnsi="Calibri" w:cs="Arial"/>
                </w:rPr>
                <w:id w:val="-1174805378"/>
                <w14:checkbox>
                  <w14:checked w14:val="0"/>
                  <w14:checkedState w14:val="2612" w14:font="MS Gothic"/>
                  <w14:uncheckedState w14:val="2610" w14:font="MS Gothic"/>
                </w14:checkbox>
              </w:sdtPr>
              <w:sdtEndPr/>
              <w:sdtContent>
                <w:r w:rsidR="004E10B0">
                  <w:rPr>
                    <w:rFonts w:ascii="MS Gothic" w:eastAsia="MS Gothic" w:hAnsi="MS Gothic" w:cs="Arial" w:hint="eastAsia"/>
                  </w:rPr>
                  <w:t>☐</w:t>
                </w:r>
              </w:sdtContent>
            </w:sdt>
            <w:r w:rsidR="004E10B0">
              <w:rPr>
                <w:rFonts w:ascii="Calibri" w:hAnsi="Calibri" w:cs="Arial"/>
              </w:rPr>
              <w:t xml:space="preserve"> </w:t>
            </w:r>
            <w:r w:rsidR="004E10B0" w:rsidRPr="009A2884">
              <w:rPr>
                <w:rFonts w:ascii="Calibri" w:hAnsi="Calibri" w:cs="Arial"/>
              </w:rPr>
              <w:t xml:space="preserve">spełnia / </w:t>
            </w:r>
            <w:sdt>
              <w:sdtPr>
                <w:rPr>
                  <w:rFonts w:ascii="Calibri" w:hAnsi="Calibri" w:cs="Arial"/>
                </w:rPr>
                <w:id w:val="542174346"/>
                <w14:checkbox>
                  <w14:checked w14:val="0"/>
                  <w14:checkedState w14:val="2612" w14:font="MS Gothic"/>
                  <w14:uncheckedState w14:val="2610" w14:font="MS Gothic"/>
                </w14:checkbox>
              </w:sdtPr>
              <w:sdtEndPr/>
              <w:sdtContent>
                <w:r w:rsidR="004E10B0">
                  <w:rPr>
                    <w:rFonts w:ascii="MS Gothic" w:eastAsia="MS Gothic" w:hAnsi="MS Gothic" w:cs="Arial" w:hint="eastAsia"/>
                  </w:rPr>
                  <w:t>☐</w:t>
                </w:r>
              </w:sdtContent>
            </w:sdt>
            <w:r w:rsidR="004E10B0" w:rsidRPr="009A2884">
              <w:rPr>
                <w:rFonts w:ascii="Calibri" w:hAnsi="Calibri" w:cs="Arial"/>
              </w:rPr>
              <w:t xml:space="preserve"> nie spełnia</w:t>
            </w:r>
          </w:p>
        </w:tc>
      </w:tr>
      <w:tr w:rsidR="004E10B0" w:rsidRPr="000A6B15" w14:paraId="5145FE00" w14:textId="592979C7" w:rsidTr="004E10B0">
        <w:tc>
          <w:tcPr>
            <w:tcW w:w="594" w:type="pct"/>
          </w:tcPr>
          <w:p w14:paraId="0E21679C" w14:textId="77777777" w:rsidR="004E10B0" w:rsidRPr="000A6B15" w:rsidRDefault="004E10B0" w:rsidP="000A1785">
            <w:pPr>
              <w:rPr>
                <w:rFonts w:ascii="Calibri" w:hAnsi="Calibri" w:cs="Calibri"/>
                <w:sz w:val="20"/>
                <w:szCs w:val="20"/>
              </w:rPr>
            </w:pPr>
            <w:r w:rsidRPr="000A6B15">
              <w:rPr>
                <w:rFonts w:ascii="Calibri" w:hAnsi="Calibri" w:cs="Calibri"/>
                <w:sz w:val="20"/>
                <w:szCs w:val="20"/>
              </w:rPr>
              <w:t>Składniki pakietu oprogramowania</w:t>
            </w:r>
          </w:p>
        </w:tc>
        <w:tc>
          <w:tcPr>
            <w:tcW w:w="2899" w:type="pct"/>
          </w:tcPr>
          <w:p w14:paraId="32908239" w14:textId="77777777" w:rsidR="004E10B0" w:rsidRPr="00D15DF0" w:rsidRDefault="004E10B0" w:rsidP="001C7363">
            <w:pPr>
              <w:pStyle w:val="Akapitzlist"/>
              <w:numPr>
                <w:ilvl w:val="0"/>
                <w:numId w:val="16"/>
              </w:numPr>
              <w:contextualSpacing/>
              <w:rPr>
                <w:rFonts w:cs="Calibri"/>
                <w:sz w:val="20"/>
                <w:szCs w:val="20"/>
              </w:rPr>
            </w:pPr>
            <w:r w:rsidRPr="00D15DF0">
              <w:rPr>
                <w:rFonts w:cs="Calibri"/>
                <w:sz w:val="20"/>
                <w:szCs w:val="20"/>
              </w:rPr>
              <w:t>Microsoft Excel lub równoważne,</w:t>
            </w:r>
          </w:p>
          <w:p w14:paraId="6CE0812C" w14:textId="77777777" w:rsidR="004E10B0" w:rsidRPr="00D15DF0" w:rsidRDefault="004E10B0" w:rsidP="001C7363">
            <w:pPr>
              <w:pStyle w:val="Akapitzlist"/>
              <w:numPr>
                <w:ilvl w:val="0"/>
                <w:numId w:val="16"/>
              </w:numPr>
              <w:contextualSpacing/>
              <w:rPr>
                <w:rFonts w:cs="Calibri"/>
                <w:sz w:val="20"/>
                <w:szCs w:val="20"/>
              </w:rPr>
            </w:pPr>
            <w:r w:rsidRPr="00D15DF0">
              <w:rPr>
                <w:rFonts w:cs="Calibri"/>
                <w:sz w:val="20"/>
                <w:szCs w:val="20"/>
              </w:rPr>
              <w:t>Microsoft Outlook lub równoważne,</w:t>
            </w:r>
          </w:p>
          <w:p w14:paraId="7BC86539" w14:textId="77777777" w:rsidR="004E10B0" w:rsidRPr="00D15DF0" w:rsidRDefault="004E10B0" w:rsidP="001C7363">
            <w:pPr>
              <w:pStyle w:val="Akapitzlist"/>
              <w:numPr>
                <w:ilvl w:val="0"/>
                <w:numId w:val="16"/>
              </w:numPr>
              <w:contextualSpacing/>
              <w:rPr>
                <w:rFonts w:cs="Calibri"/>
                <w:sz w:val="20"/>
                <w:szCs w:val="20"/>
              </w:rPr>
            </w:pPr>
            <w:r w:rsidRPr="00D15DF0">
              <w:rPr>
                <w:rFonts w:cs="Calibri"/>
                <w:sz w:val="20"/>
                <w:szCs w:val="20"/>
              </w:rPr>
              <w:t xml:space="preserve">Microsoft </w:t>
            </w:r>
            <w:proofErr w:type="spellStart"/>
            <w:r w:rsidRPr="00D15DF0">
              <w:rPr>
                <w:rFonts w:cs="Calibri"/>
                <w:sz w:val="20"/>
                <w:szCs w:val="20"/>
              </w:rPr>
              <w:t>Powerpoint</w:t>
            </w:r>
            <w:proofErr w:type="spellEnd"/>
            <w:r w:rsidRPr="00D15DF0">
              <w:rPr>
                <w:rFonts w:cs="Calibri"/>
                <w:sz w:val="20"/>
                <w:szCs w:val="20"/>
              </w:rPr>
              <w:t xml:space="preserve"> lub równoważne,</w:t>
            </w:r>
          </w:p>
          <w:p w14:paraId="51E03FCE" w14:textId="77777777" w:rsidR="004E10B0" w:rsidRPr="00D15DF0" w:rsidRDefault="004E10B0" w:rsidP="001C7363">
            <w:pPr>
              <w:pStyle w:val="Akapitzlist"/>
              <w:numPr>
                <w:ilvl w:val="0"/>
                <w:numId w:val="16"/>
              </w:numPr>
              <w:contextualSpacing/>
              <w:rPr>
                <w:rFonts w:cs="Calibri"/>
                <w:sz w:val="20"/>
                <w:szCs w:val="20"/>
              </w:rPr>
            </w:pPr>
            <w:r w:rsidRPr="00D15DF0">
              <w:rPr>
                <w:rFonts w:cs="Calibri"/>
                <w:sz w:val="20"/>
                <w:szCs w:val="20"/>
              </w:rPr>
              <w:t>Microsoft Word lub równoważne,</w:t>
            </w:r>
          </w:p>
          <w:p w14:paraId="22FCA4AB" w14:textId="77777777" w:rsidR="004E10B0" w:rsidRPr="000A6B15" w:rsidRDefault="004E10B0" w:rsidP="001C7363">
            <w:pPr>
              <w:pStyle w:val="Akapitzlist"/>
              <w:numPr>
                <w:ilvl w:val="0"/>
                <w:numId w:val="16"/>
              </w:numPr>
              <w:contextualSpacing/>
              <w:rPr>
                <w:rFonts w:cs="Calibri"/>
                <w:sz w:val="20"/>
                <w:szCs w:val="20"/>
              </w:rPr>
            </w:pPr>
            <w:r w:rsidRPr="00D15DF0">
              <w:rPr>
                <w:rFonts w:cs="Calibri"/>
                <w:sz w:val="20"/>
                <w:szCs w:val="20"/>
              </w:rPr>
              <w:t>Microsoft OneNote lub równoważne</w:t>
            </w:r>
          </w:p>
        </w:tc>
        <w:tc>
          <w:tcPr>
            <w:tcW w:w="1507" w:type="pct"/>
          </w:tcPr>
          <w:p w14:paraId="2731B118" w14:textId="1648418B" w:rsidR="004E10B0" w:rsidRPr="00BD70D0" w:rsidRDefault="00085CBD" w:rsidP="004E10B0">
            <w:pPr>
              <w:pStyle w:val="Akapitzlist"/>
              <w:tabs>
                <w:tab w:val="left" w:pos="749"/>
                <w:tab w:val="left" w:pos="1174"/>
                <w:tab w:val="left" w:pos="3017"/>
              </w:tabs>
              <w:contextualSpacing/>
              <w:jc w:val="center"/>
              <w:rPr>
                <w:rFonts w:cs="Calibri"/>
                <w:sz w:val="20"/>
                <w:szCs w:val="20"/>
                <w:highlight w:val="yellow"/>
              </w:rPr>
            </w:pPr>
            <w:sdt>
              <w:sdtPr>
                <w:rPr>
                  <w:rFonts w:cs="Arial"/>
                </w:rPr>
                <w:id w:val="1128511576"/>
                <w14:checkbox>
                  <w14:checked w14:val="0"/>
                  <w14:checkedState w14:val="2612" w14:font="MS Gothic"/>
                  <w14:uncheckedState w14:val="2610" w14:font="MS Gothic"/>
                </w14:checkbox>
              </w:sdtPr>
              <w:sdtEndPr/>
              <w:sdtContent>
                <w:r w:rsidR="004E10B0">
                  <w:rPr>
                    <w:rFonts w:ascii="MS Gothic" w:eastAsia="MS Gothic" w:hAnsi="MS Gothic" w:cs="Arial" w:hint="eastAsia"/>
                  </w:rPr>
                  <w:t>☐</w:t>
                </w:r>
              </w:sdtContent>
            </w:sdt>
            <w:r w:rsidR="004E10B0">
              <w:rPr>
                <w:rFonts w:cs="Arial"/>
              </w:rPr>
              <w:t xml:space="preserve"> </w:t>
            </w:r>
            <w:r w:rsidR="004E10B0" w:rsidRPr="009A2884">
              <w:rPr>
                <w:rFonts w:cs="Arial"/>
              </w:rPr>
              <w:t xml:space="preserve">spełnia / </w:t>
            </w:r>
            <w:sdt>
              <w:sdtPr>
                <w:rPr>
                  <w:rFonts w:cs="Arial"/>
                </w:rPr>
                <w:id w:val="2138918156"/>
                <w14:checkbox>
                  <w14:checked w14:val="0"/>
                  <w14:checkedState w14:val="2612" w14:font="MS Gothic"/>
                  <w14:uncheckedState w14:val="2610" w14:font="MS Gothic"/>
                </w14:checkbox>
              </w:sdtPr>
              <w:sdtEndPr/>
              <w:sdtContent>
                <w:r w:rsidR="004E10B0">
                  <w:rPr>
                    <w:rFonts w:ascii="MS Gothic" w:eastAsia="MS Gothic" w:hAnsi="MS Gothic" w:cs="Arial" w:hint="eastAsia"/>
                  </w:rPr>
                  <w:t>☐</w:t>
                </w:r>
              </w:sdtContent>
            </w:sdt>
            <w:r w:rsidR="004E10B0" w:rsidRPr="009A2884">
              <w:rPr>
                <w:rFonts w:cs="Arial"/>
              </w:rPr>
              <w:t xml:space="preserve"> nie spełni</w:t>
            </w:r>
            <w:r w:rsidR="004E10B0">
              <w:rPr>
                <w:rFonts w:cs="Arial"/>
              </w:rPr>
              <w:t>a</w:t>
            </w:r>
          </w:p>
        </w:tc>
      </w:tr>
      <w:tr w:rsidR="004E10B0" w:rsidRPr="000A6B15" w14:paraId="72B6F636" w14:textId="3863AB7A" w:rsidTr="004E10B0">
        <w:tc>
          <w:tcPr>
            <w:tcW w:w="594" w:type="pct"/>
          </w:tcPr>
          <w:p w14:paraId="052E2397" w14:textId="77777777" w:rsidR="004E10B0" w:rsidRPr="000A6B15" w:rsidRDefault="004E10B0" w:rsidP="000A1785">
            <w:pPr>
              <w:rPr>
                <w:rFonts w:ascii="Calibri" w:hAnsi="Calibri" w:cs="Calibri"/>
                <w:sz w:val="20"/>
                <w:szCs w:val="20"/>
              </w:rPr>
            </w:pPr>
            <w:r w:rsidRPr="000A6B15">
              <w:rPr>
                <w:rFonts w:ascii="Calibri" w:hAnsi="Calibri" w:cs="Calibri"/>
                <w:sz w:val="20"/>
                <w:szCs w:val="20"/>
              </w:rPr>
              <w:t>Język</w:t>
            </w:r>
          </w:p>
        </w:tc>
        <w:tc>
          <w:tcPr>
            <w:tcW w:w="2899" w:type="pct"/>
          </w:tcPr>
          <w:p w14:paraId="5618064F" w14:textId="77777777" w:rsidR="004E10B0" w:rsidRPr="000A6B15" w:rsidRDefault="004E10B0" w:rsidP="000A1785">
            <w:pPr>
              <w:rPr>
                <w:rFonts w:ascii="Calibri" w:hAnsi="Calibri" w:cs="Calibri"/>
                <w:sz w:val="20"/>
                <w:szCs w:val="20"/>
              </w:rPr>
            </w:pPr>
            <w:r w:rsidRPr="000A6B15">
              <w:rPr>
                <w:rFonts w:ascii="Calibri" w:hAnsi="Calibri" w:cs="Calibri"/>
                <w:sz w:val="20"/>
                <w:szCs w:val="20"/>
              </w:rPr>
              <w:t>Polski</w:t>
            </w:r>
          </w:p>
        </w:tc>
        <w:tc>
          <w:tcPr>
            <w:tcW w:w="1507" w:type="pct"/>
          </w:tcPr>
          <w:p w14:paraId="62B64547" w14:textId="2E65E95B" w:rsidR="004E10B0" w:rsidRPr="000A6B15" w:rsidRDefault="00085CBD" w:rsidP="004E10B0">
            <w:pPr>
              <w:jc w:val="center"/>
              <w:rPr>
                <w:rFonts w:ascii="Calibri" w:hAnsi="Calibri" w:cs="Calibri"/>
                <w:sz w:val="20"/>
                <w:szCs w:val="20"/>
              </w:rPr>
            </w:pPr>
            <w:sdt>
              <w:sdtPr>
                <w:rPr>
                  <w:rFonts w:ascii="Calibri" w:hAnsi="Calibri" w:cs="Arial"/>
                </w:rPr>
                <w:id w:val="1541323816"/>
                <w14:checkbox>
                  <w14:checked w14:val="0"/>
                  <w14:checkedState w14:val="2612" w14:font="MS Gothic"/>
                  <w14:uncheckedState w14:val="2610" w14:font="MS Gothic"/>
                </w14:checkbox>
              </w:sdtPr>
              <w:sdtEndPr/>
              <w:sdtContent>
                <w:r w:rsidR="004E10B0">
                  <w:rPr>
                    <w:rFonts w:ascii="MS Gothic" w:eastAsia="MS Gothic" w:hAnsi="MS Gothic" w:cs="Arial" w:hint="eastAsia"/>
                  </w:rPr>
                  <w:t>☐</w:t>
                </w:r>
              </w:sdtContent>
            </w:sdt>
            <w:r w:rsidR="004E10B0">
              <w:rPr>
                <w:rFonts w:ascii="Calibri" w:hAnsi="Calibri" w:cs="Arial"/>
              </w:rPr>
              <w:t xml:space="preserve"> </w:t>
            </w:r>
            <w:r w:rsidR="004E10B0" w:rsidRPr="009A2884">
              <w:rPr>
                <w:rFonts w:ascii="Calibri" w:hAnsi="Calibri" w:cs="Arial"/>
              </w:rPr>
              <w:t xml:space="preserve">spełnia / </w:t>
            </w:r>
            <w:sdt>
              <w:sdtPr>
                <w:rPr>
                  <w:rFonts w:ascii="Calibri" w:hAnsi="Calibri" w:cs="Arial"/>
                </w:rPr>
                <w:id w:val="-1554377042"/>
                <w14:checkbox>
                  <w14:checked w14:val="0"/>
                  <w14:checkedState w14:val="2612" w14:font="MS Gothic"/>
                  <w14:uncheckedState w14:val="2610" w14:font="MS Gothic"/>
                </w14:checkbox>
              </w:sdtPr>
              <w:sdtEndPr/>
              <w:sdtContent>
                <w:r w:rsidR="004E10B0">
                  <w:rPr>
                    <w:rFonts w:ascii="MS Gothic" w:eastAsia="MS Gothic" w:hAnsi="MS Gothic" w:cs="Arial" w:hint="eastAsia"/>
                  </w:rPr>
                  <w:t>☐</w:t>
                </w:r>
              </w:sdtContent>
            </w:sdt>
            <w:r w:rsidR="004E10B0" w:rsidRPr="009A2884">
              <w:rPr>
                <w:rFonts w:ascii="Calibri" w:hAnsi="Calibri" w:cs="Arial"/>
              </w:rPr>
              <w:t xml:space="preserve"> nie spełnia</w:t>
            </w:r>
          </w:p>
        </w:tc>
      </w:tr>
      <w:tr w:rsidR="004E10B0" w:rsidRPr="000A6B15" w14:paraId="6792242F" w14:textId="058CAC75" w:rsidTr="004E10B0">
        <w:tc>
          <w:tcPr>
            <w:tcW w:w="594" w:type="pct"/>
          </w:tcPr>
          <w:p w14:paraId="70107CEF" w14:textId="77777777" w:rsidR="004E10B0" w:rsidRPr="000A6B15" w:rsidRDefault="004E10B0" w:rsidP="000A1785">
            <w:pPr>
              <w:rPr>
                <w:rFonts w:ascii="Calibri" w:hAnsi="Calibri" w:cs="Calibri"/>
                <w:sz w:val="20"/>
                <w:szCs w:val="20"/>
              </w:rPr>
            </w:pPr>
            <w:r w:rsidRPr="000A6B15">
              <w:rPr>
                <w:rFonts w:ascii="Calibri" w:hAnsi="Calibri" w:cs="Calibri"/>
                <w:sz w:val="20"/>
                <w:szCs w:val="20"/>
              </w:rPr>
              <w:t>Lokalizacja</w:t>
            </w:r>
          </w:p>
        </w:tc>
        <w:tc>
          <w:tcPr>
            <w:tcW w:w="2899" w:type="pct"/>
          </w:tcPr>
          <w:p w14:paraId="4395DED3" w14:textId="77777777" w:rsidR="004E10B0" w:rsidRPr="000A6B15" w:rsidRDefault="004E10B0" w:rsidP="000A1785">
            <w:pPr>
              <w:rPr>
                <w:rFonts w:ascii="Calibri" w:hAnsi="Calibri" w:cs="Calibri"/>
                <w:sz w:val="20"/>
                <w:szCs w:val="20"/>
              </w:rPr>
            </w:pPr>
            <w:r w:rsidRPr="000A6B15">
              <w:rPr>
                <w:rFonts w:ascii="Calibri" w:hAnsi="Calibri" w:cs="Calibri"/>
                <w:sz w:val="20"/>
                <w:szCs w:val="20"/>
              </w:rPr>
              <w:t>Strefa Euro</w:t>
            </w:r>
          </w:p>
        </w:tc>
        <w:tc>
          <w:tcPr>
            <w:tcW w:w="1507" w:type="pct"/>
          </w:tcPr>
          <w:p w14:paraId="00C0BB0E" w14:textId="015EDD8F" w:rsidR="004E10B0" w:rsidRPr="000A6B15" w:rsidRDefault="00085CBD" w:rsidP="004E10B0">
            <w:pPr>
              <w:jc w:val="center"/>
              <w:rPr>
                <w:rFonts w:ascii="Calibri" w:hAnsi="Calibri" w:cs="Calibri"/>
                <w:sz w:val="20"/>
                <w:szCs w:val="20"/>
              </w:rPr>
            </w:pPr>
            <w:sdt>
              <w:sdtPr>
                <w:rPr>
                  <w:rFonts w:ascii="Calibri" w:hAnsi="Calibri" w:cs="Arial"/>
                </w:rPr>
                <w:id w:val="762036356"/>
                <w14:checkbox>
                  <w14:checked w14:val="0"/>
                  <w14:checkedState w14:val="2612" w14:font="MS Gothic"/>
                  <w14:uncheckedState w14:val="2610" w14:font="MS Gothic"/>
                </w14:checkbox>
              </w:sdtPr>
              <w:sdtEndPr/>
              <w:sdtContent>
                <w:r w:rsidR="004E10B0">
                  <w:rPr>
                    <w:rFonts w:ascii="MS Gothic" w:eastAsia="MS Gothic" w:hAnsi="MS Gothic" w:cs="Arial" w:hint="eastAsia"/>
                  </w:rPr>
                  <w:t>☐</w:t>
                </w:r>
              </w:sdtContent>
            </w:sdt>
            <w:r w:rsidR="004E10B0">
              <w:rPr>
                <w:rFonts w:ascii="Calibri" w:hAnsi="Calibri" w:cs="Arial"/>
              </w:rPr>
              <w:t xml:space="preserve"> </w:t>
            </w:r>
            <w:r w:rsidR="004E10B0" w:rsidRPr="009A2884">
              <w:rPr>
                <w:rFonts w:ascii="Calibri" w:hAnsi="Calibri" w:cs="Arial"/>
              </w:rPr>
              <w:t xml:space="preserve">spełnia / </w:t>
            </w:r>
            <w:sdt>
              <w:sdtPr>
                <w:rPr>
                  <w:rFonts w:ascii="Calibri" w:hAnsi="Calibri" w:cs="Arial"/>
                </w:rPr>
                <w:id w:val="-39751700"/>
                <w14:checkbox>
                  <w14:checked w14:val="0"/>
                  <w14:checkedState w14:val="2612" w14:font="MS Gothic"/>
                  <w14:uncheckedState w14:val="2610" w14:font="MS Gothic"/>
                </w14:checkbox>
              </w:sdtPr>
              <w:sdtEndPr/>
              <w:sdtContent>
                <w:r w:rsidR="004E10B0">
                  <w:rPr>
                    <w:rFonts w:ascii="MS Gothic" w:eastAsia="MS Gothic" w:hAnsi="MS Gothic" w:cs="Arial" w:hint="eastAsia"/>
                  </w:rPr>
                  <w:t>☐</w:t>
                </w:r>
              </w:sdtContent>
            </w:sdt>
            <w:r w:rsidR="004E10B0" w:rsidRPr="009A2884">
              <w:rPr>
                <w:rFonts w:ascii="Calibri" w:hAnsi="Calibri" w:cs="Arial"/>
              </w:rPr>
              <w:t xml:space="preserve"> nie spełnia</w:t>
            </w:r>
          </w:p>
        </w:tc>
      </w:tr>
      <w:tr w:rsidR="004E10B0" w:rsidRPr="000A6B15" w14:paraId="7AFAF37E" w14:textId="7CD4C48D" w:rsidTr="004E10B0">
        <w:tc>
          <w:tcPr>
            <w:tcW w:w="3493" w:type="pct"/>
            <w:gridSpan w:val="2"/>
          </w:tcPr>
          <w:p w14:paraId="6C830F9D" w14:textId="77777777" w:rsidR="004E10B0" w:rsidRPr="00D15DF0" w:rsidRDefault="004E10B0" w:rsidP="000A1785">
            <w:pPr>
              <w:jc w:val="center"/>
              <w:rPr>
                <w:rFonts w:ascii="Calibri" w:hAnsi="Calibri" w:cs="Calibri"/>
                <w:sz w:val="20"/>
                <w:szCs w:val="20"/>
              </w:rPr>
            </w:pPr>
            <w:r w:rsidRPr="00D15DF0">
              <w:rPr>
                <w:rFonts w:ascii="Calibri" w:hAnsi="Calibri" w:cs="Calibri"/>
                <w:b/>
                <w:bCs/>
                <w:sz w:val="20"/>
                <w:szCs w:val="20"/>
              </w:rPr>
              <w:t>Licencje</w:t>
            </w:r>
          </w:p>
        </w:tc>
        <w:tc>
          <w:tcPr>
            <w:tcW w:w="1507" w:type="pct"/>
          </w:tcPr>
          <w:p w14:paraId="09854578" w14:textId="77777777" w:rsidR="004E10B0" w:rsidRPr="000A6B15" w:rsidRDefault="004E10B0" w:rsidP="004E10B0">
            <w:pPr>
              <w:jc w:val="center"/>
              <w:rPr>
                <w:rFonts w:ascii="Calibri" w:hAnsi="Calibri" w:cs="Calibri"/>
                <w:b/>
                <w:bCs/>
                <w:sz w:val="20"/>
                <w:szCs w:val="20"/>
              </w:rPr>
            </w:pPr>
          </w:p>
        </w:tc>
      </w:tr>
      <w:tr w:rsidR="004E10B0" w:rsidRPr="000A6B15" w14:paraId="324FDE4E" w14:textId="58C6CF5B" w:rsidTr="004E10B0">
        <w:tc>
          <w:tcPr>
            <w:tcW w:w="594" w:type="pct"/>
          </w:tcPr>
          <w:p w14:paraId="085C138D" w14:textId="77777777" w:rsidR="004E10B0" w:rsidRPr="000A6B15" w:rsidRDefault="004E10B0" w:rsidP="000A1785">
            <w:pPr>
              <w:rPr>
                <w:rFonts w:ascii="Calibri" w:hAnsi="Calibri" w:cs="Calibri"/>
                <w:sz w:val="20"/>
                <w:szCs w:val="20"/>
              </w:rPr>
            </w:pPr>
            <w:r w:rsidRPr="000A6B15">
              <w:rPr>
                <w:rFonts w:ascii="Calibri" w:hAnsi="Calibri" w:cs="Calibri"/>
                <w:sz w:val="20"/>
                <w:szCs w:val="20"/>
              </w:rPr>
              <w:t>Ilość użytkowników</w:t>
            </w:r>
          </w:p>
        </w:tc>
        <w:tc>
          <w:tcPr>
            <w:tcW w:w="2899" w:type="pct"/>
          </w:tcPr>
          <w:p w14:paraId="4F66B58E" w14:textId="77777777" w:rsidR="004E10B0" w:rsidRPr="00D15DF0" w:rsidRDefault="004E10B0" w:rsidP="000A1785">
            <w:pPr>
              <w:rPr>
                <w:rFonts w:ascii="Calibri" w:hAnsi="Calibri" w:cs="Calibri"/>
                <w:sz w:val="20"/>
                <w:szCs w:val="20"/>
              </w:rPr>
            </w:pPr>
            <w:r w:rsidRPr="00D15DF0">
              <w:rPr>
                <w:rFonts w:ascii="Calibri" w:hAnsi="Calibri" w:cs="Calibri"/>
                <w:sz w:val="20"/>
                <w:szCs w:val="20"/>
              </w:rPr>
              <w:t>1</w:t>
            </w:r>
          </w:p>
        </w:tc>
        <w:tc>
          <w:tcPr>
            <w:tcW w:w="1507" w:type="pct"/>
          </w:tcPr>
          <w:p w14:paraId="5E0DA9D4" w14:textId="77777777" w:rsidR="004E10B0" w:rsidRPr="00B8160F" w:rsidRDefault="004E10B0" w:rsidP="004E10B0">
            <w:pPr>
              <w:jc w:val="center"/>
              <w:rPr>
                <w:rFonts w:ascii="Calibri" w:hAnsi="Calibri" w:cs="Calibri"/>
                <w:sz w:val="20"/>
                <w:szCs w:val="20"/>
                <w:highlight w:val="yellow"/>
              </w:rPr>
            </w:pPr>
          </w:p>
        </w:tc>
      </w:tr>
      <w:tr w:rsidR="004E10B0" w:rsidRPr="000A6B15" w14:paraId="41139494" w14:textId="4D3906B4" w:rsidTr="004E10B0">
        <w:tc>
          <w:tcPr>
            <w:tcW w:w="594" w:type="pct"/>
          </w:tcPr>
          <w:p w14:paraId="3D102862" w14:textId="77777777" w:rsidR="004E10B0" w:rsidRPr="000A6B15" w:rsidRDefault="004E10B0" w:rsidP="000A1785">
            <w:pPr>
              <w:rPr>
                <w:rFonts w:ascii="Calibri" w:hAnsi="Calibri" w:cs="Calibri"/>
                <w:sz w:val="20"/>
                <w:szCs w:val="20"/>
              </w:rPr>
            </w:pPr>
            <w:r w:rsidRPr="000A6B15">
              <w:rPr>
                <w:rFonts w:ascii="Calibri" w:hAnsi="Calibri" w:cs="Calibri"/>
                <w:sz w:val="20"/>
                <w:szCs w:val="20"/>
              </w:rPr>
              <w:t>Liczba stanowisk</w:t>
            </w:r>
          </w:p>
        </w:tc>
        <w:tc>
          <w:tcPr>
            <w:tcW w:w="2899" w:type="pct"/>
          </w:tcPr>
          <w:p w14:paraId="2FEA0D78" w14:textId="77777777" w:rsidR="004E10B0" w:rsidRPr="00D15DF0" w:rsidRDefault="004E10B0" w:rsidP="000A1785">
            <w:pPr>
              <w:rPr>
                <w:rFonts w:ascii="Calibri" w:hAnsi="Calibri" w:cs="Calibri"/>
                <w:sz w:val="20"/>
                <w:szCs w:val="20"/>
              </w:rPr>
            </w:pPr>
            <w:r w:rsidRPr="00D15DF0">
              <w:rPr>
                <w:rFonts w:ascii="Calibri" w:hAnsi="Calibri" w:cs="Calibri"/>
                <w:sz w:val="20"/>
                <w:szCs w:val="20"/>
              </w:rPr>
              <w:t>1 komputer PC lub MAC</w:t>
            </w:r>
          </w:p>
        </w:tc>
        <w:tc>
          <w:tcPr>
            <w:tcW w:w="1507" w:type="pct"/>
          </w:tcPr>
          <w:p w14:paraId="1FC2F551" w14:textId="77777777" w:rsidR="004E10B0" w:rsidRPr="00DD47A4" w:rsidRDefault="004E10B0" w:rsidP="004E10B0">
            <w:pPr>
              <w:jc w:val="center"/>
              <w:rPr>
                <w:rFonts w:ascii="Calibri" w:hAnsi="Calibri" w:cs="Calibri"/>
                <w:sz w:val="20"/>
                <w:szCs w:val="20"/>
                <w:highlight w:val="yellow"/>
              </w:rPr>
            </w:pPr>
          </w:p>
        </w:tc>
      </w:tr>
      <w:tr w:rsidR="004E10B0" w:rsidRPr="000A6B15" w14:paraId="0AC46C66" w14:textId="1549FAAC" w:rsidTr="004E10B0">
        <w:tc>
          <w:tcPr>
            <w:tcW w:w="594" w:type="pct"/>
          </w:tcPr>
          <w:p w14:paraId="2737BF65" w14:textId="77777777" w:rsidR="004E10B0" w:rsidRPr="000A6B15" w:rsidRDefault="004E10B0" w:rsidP="000A1785">
            <w:pPr>
              <w:rPr>
                <w:rFonts w:ascii="Calibri" w:hAnsi="Calibri" w:cs="Calibri"/>
                <w:sz w:val="20"/>
                <w:szCs w:val="20"/>
              </w:rPr>
            </w:pPr>
            <w:r w:rsidRPr="000A6B15">
              <w:rPr>
                <w:rFonts w:ascii="Calibri" w:hAnsi="Calibri" w:cs="Calibri"/>
                <w:sz w:val="20"/>
                <w:szCs w:val="20"/>
              </w:rPr>
              <w:t>Czas trwania</w:t>
            </w:r>
          </w:p>
        </w:tc>
        <w:tc>
          <w:tcPr>
            <w:tcW w:w="2899" w:type="pct"/>
          </w:tcPr>
          <w:p w14:paraId="20B64010" w14:textId="77777777" w:rsidR="004E10B0" w:rsidRPr="000A6B15" w:rsidRDefault="004E10B0" w:rsidP="000A1785">
            <w:pPr>
              <w:rPr>
                <w:rFonts w:ascii="Calibri" w:hAnsi="Calibri" w:cs="Calibri"/>
                <w:sz w:val="20"/>
                <w:szCs w:val="20"/>
              </w:rPr>
            </w:pPr>
            <w:r w:rsidRPr="000A6B15">
              <w:rPr>
                <w:rFonts w:ascii="Calibri" w:hAnsi="Calibri" w:cs="Calibri"/>
                <w:sz w:val="20"/>
                <w:szCs w:val="20"/>
              </w:rPr>
              <w:t>Licencja wieczysta</w:t>
            </w:r>
          </w:p>
        </w:tc>
        <w:tc>
          <w:tcPr>
            <w:tcW w:w="1507" w:type="pct"/>
          </w:tcPr>
          <w:p w14:paraId="52224E95" w14:textId="645D1177" w:rsidR="004E10B0" w:rsidRPr="000A6B15" w:rsidRDefault="00085CBD" w:rsidP="004E10B0">
            <w:pPr>
              <w:jc w:val="center"/>
              <w:rPr>
                <w:rFonts w:ascii="Calibri" w:hAnsi="Calibri" w:cs="Calibri"/>
                <w:sz w:val="20"/>
                <w:szCs w:val="20"/>
              </w:rPr>
            </w:pPr>
            <w:sdt>
              <w:sdtPr>
                <w:rPr>
                  <w:rFonts w:ascii="Calibri" w:hAnsi="Calibri" w:cs="Arial"/>
                </w:rPr>
                <w:id w:val="878355744"/>
                <w14:checkbox>
                  <w14:checked w14:val="0"/>
                  <w14:checkedState w14:val="2612" w14:font="MS Gothic"/>
                  <w14:uncheckedState w14:val="2610" w14:font="MS Gothic"/>
                </w14:checkbox>
              </w:sdtPr>
              <w:sdtEndPr/>
              <w:sdtContent>
                <w:r w:rsidR="004E10B0">
                  <w:rPr>
                    <w:rFonts w:ascii="MS Gothic" w:eastAsia="MS Gothic" w:hAnsi="MS Gothic" w:cs="Arial" w:hint="eastAsia"/>
                  </w:rPr>
                  <w:t>☐</w:t>
                </w:r>
              </w:sdtContent>
            </w:sdt>
            <w:r w:rsidR="004E10B0">
              <w:rPr>
                <w:rFonts w:ascii="Calibri" w:hAnsi="Calibri" w:cs="Arial"/>
              </w:rPr>
              <w:t xml:space="preserve"> </w:t>
            </w:r>
            <w:r w:rsidR="004E10B0" w:rsidRPr="009A2884">
              <w:rPr>
                <w:rFonts w:ascii="Calibri" w:hAnsi="Calibri" w:cs="Arial"/>
              </w:rPr>
              <w:t xml:space="preserve">spełnia / </w:t>
            </w:r>
            <w:sdt>
              <w:sdtPr>
                <w:rPr>
                  <w:rFonts w:ascii="Calibri" w:hAnsi="Calibri" w:cs="Arial"/>
                </w:rPr>
                <w:id w:val="234205594"/>
                <w14:checkbox>
                  <w14:checked w14:val="0"/>
                  <w14:checkedState w14:val="2612" w14:font="MS Gothic"/>
                  <w14:uncheckedState w14:val="2610" w14:font="MS Gothic"/>
                </w14:checkbox>
              </w:sdtPr>
              <w:sdtEndPr/>
              <w:sdtContent>
                <w:r w:rsidR="004E10B0">
                  <w:rPr>
                    <w:rFonts w:ascii="MS Gothic" w:eastAsia="MS Gothic" w:hAnsi="MS Gothic" w:cs="Arial" w:hint="eastAsia"/>
                  </w:rPr>
                  <w:t>☐</w:t>
                </w:r>
              </w:sdtContent>
            </w:sdt>
            <w:r w:rsidR="004E10B0" w:rsidRPr="009A2884">
              <w:rPr>
                <w:rFonts w:ascii="Calibri" w:hAnsi="Calibri" w:cs="Arial"/>
              </w:rPr>
              <w:t xml:space="preserve"> nie spełnia</w:t>
            </w:r>
          </w:p>
        </w:tc>
      </w:tr>
      <w:tr w:rsidR="004E10B0" w:rsidRPr="000A6B15" w14:paraId="4AC6ADC0" w14:textId="092D8984" w:rsidTr="004E10B0">
        <w:tc>
          <w:tcPr>
            <w:tcW w:w="594" w:type="pct"/>
          </w:tcPr>
          <w:p w14:paraId="2C7F3C94" w14:textId="77777777" w:rsidR="004E10B0" w:rsidRPr="000A6B15" w:rsidRDefault="004E10B0" w:rsidP="000A1785">
            <w:pPr>
              <w:rPr>
                <w:rFonts w:ascii="Calibri" w:hAnsi="Calibri" w:cs="Calibri"/>
                <w:sz w:val="20"/>
                <w:szCs w:val="20"/>
              </w:rPr>
            </w:pPr>
            <w:r w:rsidRPr="000A6B15">
              <w:rPr>
                <w:rFonts w:ascii="Calibri" w:hAnsi="Calibri" w:cs="Calibri"/>
                <w:sz w:val="20"/>
                <w:szCs w:val="20"/>
              </w:rPr>
              <w:t>Nośnik</w:t>
            </w:r>
          </w:p>
        </w:tc>
        <w:tc>
          <w:tcPr>
            <w:tcW w:w="2899" w:type="pct"/>
          </w:tcPr>
          <w:p w14:paraId="2843C419" w14:textId="77777777" w:rsidR="004E10B0" w:rsidRPr="000A6B15" w:rsidRDefault="004E10B0" w:rsidP="000A1785">
            <w:pPr>
              <w:rPr>
                <w:rFonts w:ascii="Calibri" w:hAnsi="Calibri" w:cs="Calibri"/>
                <w:sz w:val="20"/>
                <w:szCs w:val="20"/>
              </w:rPr>
            </w:pPr>
            <w:r w:rsidRPr="000A6B15">
              <w:rPr>
                <w:rFonts w:ascii="Calibri" w:hAnsi="Calibri" w:cs="Calibri"/>
                <w:sz w:val="20"/>
                <w:szCs w:val="20"/>
              </w:rPr>
              <w:t>Box (wersja fizyczna)</w:t>
            </w:r>
          </w:p>
        </w:tc>
        <w:tc>
          <w:tcPr>
            <w:tcW w:w="1507" w:type="pct"/>
          </w:tcPr>
          <w:p w14:paraId="33014932" w14:textId="78363F20" w:rsidR="004E10B0" w:rsidRPr="000A6B15" w:rsidRDefault="00085CBD" w:rsidP="004E10B0">
            <w:pPr>
              <w:jc w:val="center"/>
              <w:rPr>
                <w:rFonts w:ascii="Calibri" w:hAnsi="Calibri" w:cs="Calibri"/>
                <w:sz w:val="20"/>
                <w:szCs w:val="20"/>
              </w:rPr>
            </w:pPr>
            <w:sdt>
              <w:sdtPr>
                <w:rPr>
                  <w:rFonts w:ascii="Calibri" w:hAnsi="Calibri" w:cs="Arial"/>
                </w:rPr>
                <w:id w:val="776606782"/>
                <w14:checkbox>
                  <w14:checked w14:val="0"/>
                  <w14:checkedState w14:val="2612" w14:font="MS Gothic"/>
                  <w14:uncheckedState w14:val="2610" w14:font="MS Gothic"/>
                </w14:checkbox>
              </w:sdtPr>
              <w:sdtEndPr/>
              <w:sdtContent>
                <w:r w:rsidR="00103FDF">
                  <w:rPr>
                    <w:rFonts w:ascii="MS Gothic" w:eastAsia="MS Gothic" w:hAnsi="MS Gothic" w:cs="Arial" w:hint="eastAsia"/>
                  </w:rPr>
                  <w:t>☐</w:t>
                </w:r>
              </w:sdtContent>
            </w:sdt>
            <w:r w:rsidR="00103FDF">
              <w:rPr>
                <w:rFonts w:ascii="Calibri" w:hAnsi="Calibri" w:cs="Arial"/>
              </w:rPr>
              <w:t xml:space="preserve"> </w:t>
            </w:r>
            <w:r w:rsidR="00103FDF" w:rsidRPr="009A2884">
              <w:rPr>
                <w:rFonts w:ascii="Calibri" w:hAnsi="Calibri" w:cs="Arial"/>
              </w:rPr>
              <w:t xml:space="preserve">spełnia / </w:t>
            </w:r>
            <w:sdt>
              <w:sdtPr>
                <w:rPr>
                  <w:rFonts w:ascii="Calibri" w:hAnsi="Calibri" w:cs="Arial"/>
                </w:rPr>
                <w:id w:val="-568736098"/>
                <w14:checkbox>
                  <w14:checked w14:val="0"/>
                  <w14:checkedState w14:val="2612" w14:font="MS Gothic"/>
                  <w14:uncheckedState w14:val="2610" w14:font="MS Gothic"/>
                </w14:checkbox>
              </w:sdtPr>
              <w:sdtEndPr/>
              <w:sdtContent>
                <w:r w:rsidR="00103FDF">
                  <w:rPr>
                    <w:rFonts w:ascii="MS Gothic" w:eastAsia="MS Gothic" w:hAnsi="MS Gothic" w:cs="Arial" w:hint="eastAsia"/>
                  </w:rPr>
                  <w:t>☐</w:t>
                </w:r>
              </w:sdtContent>
            </w:sdt>
            <w:r w:rsidR="00103FDF" w:rsidRPr="009A2884">
              <w:rPr>
                <w:rFonts w:ascii="Calibri" w:hAnsi="Calibri" w:cs="Arial"/>
              </w:rPr>
              <w:t xml:space="preserve"> nie spełnia</w:t>
            </w:r>
          </w:p>
        </w:tc>
      </w:tr>
      <w:tr w:rsidR="004E10B0" w:rsidRPr="000A6B15" w14:paraId="36A947DC" w14:textId="5361DE80" w:rsidTr="004E10B0">
        <w:tc>
          <w:tcPr>
            <w:tcW w:w="594" w:type="pct"/>
            <w:shd w:val="clear" w:color="auto" w:fill="D9D9D9" w:themeFill="background1" w:themeFillShade="D9"/>
          </w:tcPr>
          <w:p w14:paraId="43048135" w14:textId="77777777" w:rsidR="004E10B0" w:rsidRPr="000A6B15" w:rsidRDefault="004E10B0" w:rsidP="000A1785">
            <w:pPr>
              <w:rPr>
                <w:rFonts w:ascii="Calibri" w:hAnsi="Calibri" w:cs="Calibri"/>
                <w:sz w:val="20"/>
                <w:szCs w:val="20"/>
              </w:rPr>
            </w:pPr>
          </w:p>
        </w:tc>
        <w:tc>
          <w:tcPr>
            <w:tcW w:w="2899" w:type="pct"/>
            <w:shd w:val="clear" w:color="auto" w:fill="D9D9D9" w:themeFill="background1" w:themeFillShade="D9"/>
          </w:tcPr>
          <w:p w14:paraId="1EDD9BA8" w14:textId="77777777" w:rsidR="004E10B0" w:rsidRPr="000A6B15" w:rsidRDefault="004E10B0" w:rsidP="000A1785">
            <w:pPr>
              <w:rPr>
                <w:rFonts w:ascii="Calibri" w:hAnsi="Calibri" w:cs="Calibri"/>
                <w:b/>
                <w:bCs/>
                <w:sz w:val="20"/>
                <w:szCs w:val="20"/>
              </w:rPr>
            </w:pPr>
            <w:r w:rsidRPr="000A6B15">
              <w:rPr>
                <w:rFonts w:ascii="Calibri" w:hAnsi="Calibri" w:cs="Calibri"/>
                <w:b/>
                <w:bCs/>
                <w:sz w:val="20"/>
                <w:szCs w:val="20"/>
              </w:rPr>
              <w:t>Wymagania dotyczące oprogramowania:</w:t>
            </w:r>
          </w:p>
        </w:tc>
        <w:tc>
          <w:tcPr>
            <w:tcW w:w="1507" w:type="pct"/>
            <w:shd w:val="clear" w:color="auto" w:fill="D9D9D9" w:themeFill="background1" w:themeFillShade="D9"/>
          </w:tcPr>
          <w:p w14:paraId="6CA1BE72" w14:textId="77777777" w:rsidR="004E10B0" w:rsidRPr="000A6B15" w:rsidRDefault="004E10B0" w:rsidP="000A1785">
            <w:pPr>
              <w:rPr>
                <w:rFonts w:ascii="Calibri" w:hAnsi="Calibri" w:cs="Calibri"/>
                <w:b/>
                <w:bCs/>
                <w:sz w:val="20"/>
                <w:szCs w:val="20"/>
              </w:rPr>
            </w:pPr>
          </w:p>
        </w:tc>
      </w:tr>
      <w:tr w:rsidR="004E10B0" w:rsidRPr="000A6B15" w14:paraId="1EDEFB26" w14:textId="1414157A" w:rsidTr="004E10B0">
        <w:tc>
          <w:tcPr>
            <w:tcW w:w="594" w:type="pct"/>
            <w:shd w:val="clear" w:color="auto" w:fill="auto"/>
          </w:tcPr>
          <w:p w14:paraId="173695DF" w14:textId="77777777" w:rsidR="004E10B0" w:rsidRPr="000A6B15" w:rsidRDefault="004E10B0" w:rsidP="000A1785">
            <w:pPr>
              <w:rPr>
                <w:rFonts w:ascii="Calibri" w:hAnsi="Calibri" w:cs="Calibri"/>
                <w:sz w:val="20"/>
                <w:szCs w:val="20"/>
              </w:rPr>
            </w:pPr>
          </w:p>
        </w:tc>
        <w:tc>
          <w:tcPr>
            <w:tcW w:w="2899" w:type="pct"/>
            <w:shd w:val="clear" w:color="auto" w:fill="auto"/>
          </w:tcPr>
          <w:p w14:paraId="24204269" w14:textId="77777777" w:rsidR="004E10B0" w:rsidRDefault="004E10B0" w:rsidP="001C7363">
            <w:pPr>
              <w:pStyle w:val="Akapitzlist"/>
              <w:numPr>
                <w:ilvl w:val="0"/>
                <w:numId w:val="17"/>
              </w:numPr>
              <w:contextualSpacing/>
              <w:rPr>
                <w:rFonts w:asciiTheme="minorHAnsi" w:hAnsiTheme="minorHAnsi" w:cstheme="minorHAnsi"/>
                <w:sz w:val="20"/>
                <w:szCs w:val="20"/>
              </w:rPr>
            </w:pPr>
            <w:r w:rsidRPr="00BD70D0">
              <w:rPr>
                <w:rFonts w:asciiTheme="minorHAnsi" w:hAnsiTheme="minorHAnsi" w:cstheme="minorHAnsi"/>
                <w:sz w:val="20"/>
                <w:szCs w:val="20"/>
              </w:rPr>
              <w:t>Oprogramowanie biurowe.</w:t>
            </w:r>
          </w:p>
          <w:p w14:paraId="04A08B0B" w14:textId="77777777" w:rsidR="004E10B0" w:rsidRPr="00BD70D0" w:rsidRDefault="004E10B0" w:rsidP="001C7363">
            <w:pPr>
              <w:pStyle w:val="Akapitzlist"/>
              <w:numPr>
                <w:ilvl w:val="0"/>
                <w:numId w:val="17"/>
              </w:numPr>
              <w:contextualSpacing/>
              <w:rPr>
                <w:rFonts w:asciiTheme="minorHAnsi" w:hAnsiTheme="minorHAnsi" w:cstheme="minorHAnsi"/>
                <w:sz w:val="20"/>
                <w:szCs w:val="20"/>
              </w:rPr>
            </w:pPr>
            <w:r w:rsidRPr="00BD70D0">
              <w:rPr>
                <w:rFonts w:cstheme="minorHAnsi"/>
                <w:sz w:val="20"/>
                <w:szCs w:val="20"/>
              </w:rPr>
              <w:t xml:space="preserve">Nowa licencja bezterminowa w najnowszej dostępnej wersji, nie używana nigdy wcześniej, wieczysta, w wersji pudełkowej z kluczem do rejestracji produktu na stronie producenta. </w:t>
            </w:r>
          </w:p>
          <w:p w14:paraId="1E02D0C2" w14:textId="77777777" w:rsidR="004E10B0" w:rsidRPr="00BD70D0" w:rsidRDefault="004E10B0" w:rsidP="001C7363">
            <w:pPr>
              <w:pStyle w:val="Akapitzlist"/>
              <w:numPr>
                <w:ilvl w:val="0"/>
                <w:numId w:val="17"/>
              </w:numPr>
              <w:contextualSpacing/>
              <w:rPr>
                <w:rFonts w:asciiTheme="minorHAnsi" w:hAnsiTheme="minorHAnsi" w:cstheme="minorHAnsi"/>
                <w:sz w:val="20"/>
                <w:szCs w:val="20"/>
              </w:rPr>
            </w:pPr>
            <w:r w:rsidRPr="00BD70D0">
              <w:rPr>
                <w:rFonts w:cstheme="minorHAnsi"/>
                <w:sz w:val="20"/>
                <w:szCs w:val="20"/>
              </w:rPr>
              <w:t>Licencja przeznaczona dla użytkowników domowych i firm.</w:t>
            </w:r>
          </w:p>
          <w:p w14:paraId="6D0F58F2" w14:textId="77777777" w:rsidR="004E10B0" w:rsidRPr="00BD70D0" w:rsidRDefault="004E10B0" w:rsidP="001C7363">
            <w:pPr>
              <w:pStyle w:val="Akapitzlist"/>
              <w:numPr>
                <w:ilvl w:val="0"/>
                <w:numId w:val="17"/>
              </w:numPr>
              <w:contextualSpacing/>
              <w:rPr>
                <w:rFonts w:asciiTheme="minorHAnsi" w:hAnsiTheme="minorHAnsi" w:cstheme="minorHAnsi"/>
                <w:sz w:val="20"/>
                <w:szCs w:val="20"/>
              </w:rPr>
            </w:pPr>
            <w:r w:rsidRPr="00BD70D0">
              <w:rPr>
                <w:rFonts w:cstheme="minorHAnsi"/>
                <w:sz w:val="20"/>
                <w:szCs w:val="20"/>
              </w:rPr>
              <w:t>Wymagania odnośnie interfejsu użytkownika - pełna polska wersja językowa interfejsu użytkownika z możliwością przełączania wersji językowej interfejsu na język angielski.</w:t>
            </w:r>
          </w:p>
          <w:p w14:paraId="00D43E25" w14:textId="77777777" w:rsidR="004E10B0" w:rsidRPr="00BD70D0" w:rsidRDefault="004E10B0" w:rsidP="001C7363">
            <w:pPr>
              <w:pStyle w:val="Akapitzlist"/>
              <w:numPr>
                <w:ilvl w:val="0"/>
                <w:numId w:val="17"/>
              </w:numPr>
              <w:contextualSpacing/>
              <w:rPr>
                <w:rFonts w:asciiTheme="minorHAnsi" w:hAnsiTheme="minorHAnsi" w:cstheme="minorHAnsi"/>
                <w:sz w:val="20"/>
                <w:szCs w:val="20"/>
              </w:rPr>
            </w:pPr>
            <w:r w:rsidRPr="00BD70D0">
              <w:rPr>
                <w:rFonts w:cstheme="minorHAnsi"/>
                <w:sz w:val="20"/>
                <w:szCs w:val="20"/>
              </w:rPr>
              <w:t xml:space="preserve">Oprogramowanie musi umożliwiać tworzenie i edycję dokumentów elektronicznych w ustalonym formacie, który spełnia następujące warunki: </w:t>
            </w:r>
          </w:p>
          <w:p w14:paraId="6960B93A" w14:textId="77777777" w:rsidR="004E10B0" w:rsidRDefault="004E10B0" w:rsidP="001C7363">
            <w:pPr>
              <w:pStyle w:val="Akapitzlist"/>
              <w:numPr>
                <w:ilvl w:val="0"/>
                <w:numId w:val="18"/>
              </w:numPr>
              <w:contextualSpacing/>
              <w:rPr>
                <w:rFonts w:cstheme="minorHAnsi"/>
                <w:sz w:val="20"/>
                <w:szCs w:val="20"/>
              </w:rPr>
            </w:pPr>
            <w:r w:rsidRPr="00BD70D0">
              <w:rPr>
                <w:rFonts w:cstheme="minorHAnsi"/>
                <w:sz w:val="20"/>
                <w:szCs w:val="20"/>
              </w:rPr>
              <w:t xml:space="preserve">posiada kompletny i publicznie dostępny opis formatu, </w:t>
            </w:r>
          </w:p>
          <w:p w14:paraId="3EAED138" w14:textId="77777777" w:rsidR="004E10B0" w:rsidRDefault="004E10B0" w:rsidP="001C7363">
            <w:pPr>
              <w:pStyle w:val="Akapitzlist"/>
              <w:numPr>
                <w:ilvl w:val="0"/>
                <w:numId w:val="18"/>
              </w:numPr>
              <w:contextualSpacing/>
              <w:rPr>
                <w:rFonts w:cstheme="minorHAnsi"/>
                <w:sz w:val="20"/>
                <w:szCs w:val="20"/>
              </w:rPr>
            </w:pPr>
            <w:r w:rsidRPr="00BD70D0">
              <w:rPr>
                <w:rFonts w:cstheme="minorHAnsi"/>
                <w:sz w:val="20"/>
                <w:szCs w:val="20"/>
              </w:rPr>
              <w:t xml:space="preserve">ma zdefiniowany układ informacji w postaci XML (standard uniwersalnego formatu tekstowego służący do zapisu danych </w:t>
            </w:r>
            <w:r>
              <w:rPr>
                <w:rFonts w:cstheme="minorHAnsi"/>
                <w:sz w:val="20"/>
                <w:szCs w:val="20"/>
              </w:rPr>
              <w:br/>
            </w:r>
            <w:r w:rsidRPr="00BD70D0">
              <w:rPr>
                <w:rFonts w:cstheme="minorHAnsi"/>
                <w:sz w:val="20"/>
                <w:szCs w:val="20"/>
              </w:rPr>
              <w:t xml:space="preserve">w formie elektronicznej), </w:t>
            </w:r>
          </w:p>
          <w:p w14:paraId="539D2CE8" w14:textId="77777777" w:rsidR="004E10B0" w:rsidRDefault="004E10B0" w:rsidP="001C7363">
            <w:pPr>
              <w:pStyle w:val="Akapitzlist"/>
              <w:numPr>
                <w:ilvl w:val="0"/>
                <w:numId w:val="18"/>
              </w:numPr>
              <w:contextualSpacing/>
              <w:rPr>
                <w:rFonts w:cstheme="minorHAnsi"/>
                <w:sz w:val="20"/>
                <w:szCs w:val="20"/>
              </w:rPr>
            </w:pPr>
            <w:r w:rsidRPr="00BD70D0">
              <w:rPr>
                <w:rFonts w:cstheme="minorHAnsi"/>
                <w:sz w:val="20"/>
                <w:szCs w:val="20"/>
              </w:rPr>
              <w:t xml:space="preserve">umożliwia wykorzystanie schematów XML, </w:t>
            </w:r>
          </w:p>
          <w:p w14:paraId="4FD098C5" w14:textId="77777777" w:rsidR="004E10B0" w:rsidRDefault="004E10B0" w:rsidP="001C7363">
            <w:pPr>
              <w:pStyle w:val="Akapitzlist"/>
              <w:numPr>
                <w:ilvl w:val="0"/>
                <w:numId w:val="18"/>
              </w:numPr>
              <w:contextualSpacing/>
              <w:rPr>
                <w:rFonts w:cstheme="minorHAnsi"/>
                <w:sz w:val="20"/>
                <w:szCs w:val="20"/>
              </w:rPr>
            </w:pPr>
            <w:r w:rsidRPr="00BD70D0">
              <w:rPr>
                <w:rFonts w:cstheme="minorHAnsi"/>
                <w:sz w:val="20"/>
                <w:szCs w:val="20"/>
              </w:rPr>
              <w:t>wspiera w swojej specyfikacji podpis elektroniczny</w:t>
            </w:r>
            <w:r>
              <w:rPr>
                <w:rFonts w:cstheme="minorHAnsi"/>
                <w:sz w:val="20"/>
                <w:szCs w:val="20"/>
              </w:rPr>
              <w:t>.</w:t>
            </w:r>
          </w:p>
          <w:p w14:paraId="1081AB44" w14:textId="77777777" w:rsidR="004E10B0" w:rsidRDefault="004E10B0" w:rsidP="001C7363">
            <w:pPr>
              <w:pStyle w:val="Akapitzlist"/>
              <w:numPr>
                <w:ilvl w:val="0"/>
                <w:numId w:val="17"/>
              </w:numPr>
              <w:contextualSpacing/>
              <w:rPr>
                <w:rFonts w:cstheme="minorHAnsi"/>
                <w:sz w:val="20"/>
                <w:szCs w:val="20"/>
              </w:rPr>
            </w:pPr>
            <w:r w:rsidRPr="00BD70D0">
              <w:rPr>
                <w:rFonts w:cstheme="minorHAnsi"/>
                <w:sz w:val="20"/>
                <w:szCs w:val="20"/>
              </w:rPr>
              <w:t>Oprogramowanie musi umożliwiać dostosowanie dokumentów i szablonów do potrzeb użytkownika oraz udostępniać narzędzia umożliwiające dystrybucję odpowiednich szablonów do właściwych odbiorców.</w:t>
            </w:r>
          </w:p>
          <w:p w14:paraId="5994002E" w14:textId="77777777" w:rsidR="004E10B0" w:rsidRDefault="004E10B0" w:rsidP="001C7363">
            <w:pPr>
              <w:pStyle w:val="Akapitzlist"/>
              <w:numPr>
                <w:ilvl w:val="0"/>
                <w:numId w:val="17"/>
              </w:numPr>
              <w:contextualSpacing/>
              <w:rPr>
                <w:rFonts w:cstheme="minorHAnsi"/>
                <w:sz w:val="20"/>
                <w:szCs w:val="20"/>
              </w:rPr>
            </w:pPr>
            <w:r w:rsidRPr="00BD70D0">
              <w:rPr>
                <w:rFonts w:cstheme="minorHAnsi"/>
                <w:sz w:val="20"/>
                <w:szCs w:val="20"/>
              </w:rPr>
              <w:t>W skład oprogramowania muszą wchodzić narzędzia programistyczne umożliwiające automatyzację pracy i wymianę danych pomiędzy dokumentami i aplikacjami (język makropoleceń, język skryptowy),</w:t>
            </w:r>
            <w:r>
              <w:rPr>
                <w:rFonts w:cstheme="minorHAnsi"/>
                <w:sz w:val="20"/>
                <w:szCs w:val="20"/>
              </w:rPr>
              <w:t>.</w:t>
            </w:r>
          </w:p>
          <w:p w14:paraId="1DD7D28F" w14:textId="77777777" w:rsidR="004E10B0" w:rsidRDefault="004E10B0" w:rsidP="001C7363">
            <w:pPr>
              <w:pStyle w:val="Akapitzlist"/>
              <w:numPr>
                <w:ilvl w:val="0"/>
                <w:numId w:val="17"/>
              </w:numPr>
              <w:contextualSpacing/>
              <w:rPr>
                <w:rFonts w:cstheme="minorHAnsi"/>
                <w:sz w:val="20"/>
                <w:szCs w:val="20"/>
              </w:rPr>
            </w:pPr>
            <w:r w:rsidRPr="00BD70D0">
              <w:rPr>
                <w:rFonts w:cstheme="minorHAnsi"/>
                <w:sz w:val="20"/>
                <w:szCs w:val="20"/>
              </w:rPr>
              <w:t>Do aplikacji musi być dostępna pełna dokumentacja w języku polskim</w:t>
            </w:r>
            <w:r>
              <w:rPr>
                <w:rFonts w:cstheme="minorHAnsi"/>
                <w:sz w:val="20"/>
                <w:szCs w:val="20"/>
              </w:rPr>
              <w:t>.</w:t>
            </w:r>
          </w:p>
          <w:p w14:paraId="7BB5765C" w14:textId="77777777" w:rsidR="004E10B0" w:rsidRPr="00BD70D0" w:rsidRDefault="004E10B0" w:rsidP="001C7363">
            <w:pPr>
              <w:pStyle w:val="Akapitzlist"/>
              <w:numPr>
                <w:ilvl w:val="0"/>
                <w:numId w:val="17"/>
              </w:numPr>
              <w:contextualSpacing/>
              <w:rPr>
                <w:rFonts w:cstheme="minorHAnsi"/>
                <w:sz w:val="20"/>
                <w:szCs w:val="20"/>
              </w:rPr>
            </w:pPr>
            <w:r w:rsidRPr="00BD70D0">
              <w:rPr>
                <w:rFonts w:cstheme="minorHAnsi"/>
                <w:sz w:val="20"/>
                <w:szCs w:val="20"/>
              </w:rPr>
              <w:t xml:space="preserve">Pakiet zintegrowanych aplikacji biurowych musi zawierać: </w:t>
            </w:r>
          </w:p>
          <w:p w14:paraId="7B8AB362" w14:textId="77777777" w:rsidR="004E10B0" w:rsidRDefault="004E10B0" w:rsidP="001C7363">
            <w:pPr>
              <w:pStyle w:val="Akapitzlist"/>
              <w:numPr>
                <w:ilvl w:val="0"/>
                <w:numId w:val="19"/>
              </w:numPr>
              <w:contextualSpacing/>
              <w:rPr>
                <w:rFonts w:cstheme="minorHAnsi"/>
                <w:sz w:val="20"/>
                <w:szCs w:val="20"/>
              </w:rPr>
            </w:pPr>
            <w:r w:rsidRPr="00BD70D0">
              <w:rPr>
                <w:rFonts w:cstheme="minorHAnsi"/>
                <w:sz w:val="20"/>
                <w:szCs w:val="20"/>
              </w:rPr>
              <w:t>edytor tekstów</w:t>
            </w:r>
            <w:r>
              <w:rPr>
                <w:rFonts w:cstheme="minorHAnsi"/>
                <w:sz w:val="20"/>
                <w:szCs w:val="20"/>
              </w:rPr>
              <w:t>,</w:t>
            </w:r>
          </w:p>
          <w:p w14:paraId="1310C27F" w14:textId="77777777" w:rsidR="004E10B0" w:rsidRDefault="004E10B0" w:rsidP="001C7363">
            <w:pPr>
              <w:pStyle w:val="Akapitzlist"/>
              <w:numPr>
                <w:ilvl w:val="0"/>
                <w:numId w:val="19"/>
              </w:numPr>
              <w:contextualSpacing/>
              <w:rPr>
                <w:rFonts w:cstheme="minorHAnsi"/>
                <w:sz w:val="20"/>
                <w:szCs w:val="20"/>
              </w:rPr>
            </w:pPr>
            <w:r w:rsidRPr="00BD70D0">
              <w:rPr>
                <w:rFonts w:cstheme="minorHAnsi"/>
                <w:sz w:val="20"/>
                <w:szCs w:val="20"/>
              </w:rPr>
              <w:t xml:space="preserve">arkusz kalkulacyjny, </w:t>
            </w:r>
          </w:p>
          <w:p w14:paraId="05023A69" w14:textId="77777777" w:rsidR="004E10B0" w:rsidRDefault="004E10B0" w:rsidP="001C7363">
            <w:pPr>
              <w:pStyle w:val="Akapitzlist"/>
              <w:numPr>
                <w:ilvl w:val="0"/>
                <w:numId w:val="19"/>
              </w:numPr>
              <w:contextualSpacing/>
              <w:rPr>
                <w:rFonts w:cstheme="minorHAnsi"/>
                <w:sz w:val="20"/>
                <w:szCs w:val="20"/>
              </w:rPr>
            </w:pPr>
            <w:r w:rsidRPr="00BD70D0">
              <w:rPr>
                <w:rFonts w:cstheme="minorHAnsi"/>
                <w:sz w:val="20"/>
                <w:szCs w:val="20"/>
              </w:rPr>
              <w:t>narzędzie do przygotowywania i prowadzenia prezentacji</w:t>
            </w:r>
            <w:r>
              <w:rPr>
                <w:rFonts w:cstheme="minorHAnsi"/>
                <w:sz w:val="20"/>
                <w:szCs w:val="20"/>
              </w:rPr>
              <w:t>,</w:t>
            </w:r>
          </w:p>
          <w:p w14:paraId="4187916E" w14:textId="77777777" w:rsidR="004E10B0" w:rsidRPr="00BD70D0" w:rsidRDefault="004E10B0" w:rsidP="001C7363">
            <w:pPr>
              <w:pStyle w:val="Akapitzlist"/>
              <w:numPr>
                <w:ilvl w:val="0"/>
                <w:numId w:val="19"/>
              </w:numPr>
              <w:contextualSpacing/>
              <w:rPr>
                <w:rFonts w:cstheme="minorHAnsi"/>
                <w:sz w:val="20"/>
                <w:szCs w:val="20"/>
              </w:rPr>
            </w:pPr>
            <w:r w:rsidRPr="00BD70D0">
              <w:rPr>
                <w:rFonts w:cstheme="minorHAnsi"/>
                <w:sz w:val="20"/>
                <w:szCs w:val="20"/>
              </w:rPr>
              <w:t>Klienta poczty e-mail</w:t>
            </w:r>
            <w:r>
              <w:rPr>
                <w:rFonts w:cstheme="minorHAnsi"/>
                <w:sz w:val="20"/>
                <w:szCs w:val="20"/>
              </w:rPr>
              <w:t>.</w:t>
            </w:r>
          </w:p>
          <w:p w14:paraId="08E30726" w14:textId="77777777" w:rsidR="004E10B0" w:rsidRDefault="004E10B0" w:rsidP="001C7363">
            <w:pPr>
              <w:pStyle w:val="Akapitzlist"/>
              <w:numPr>
                <w:ilvl w:val="0"/>
                <w:numId w:val="17"/>
              </w:numPr>
              <w:contextualSpacing/>
              <w:rPr>
                <w:rFonts w:cstheme="minorHAnsi"/>
                <w:sz w:val="20"/>
                <w:szCs w:val="20"/>
              </w:rPr>
            </w:pPr>
            <w:r w:rsidRPr="00BD70D0">
              <w:rPr>
                <w:rFonts w:cstheme="minorHAnsi"/>
                <w:sz w:val="20"/>
                <w:szCs w:val="20"/>
              </w:rPr>
              <w:t>Edytor tekstów musi umożliwiać:</w:t>
            </w:r>
          </w:p>
          <w:p w14:paraId="0895FCA6" w14:textId="77777777" w:rsidR="004E10B0" w:rsidRDefault="004E10B0" w:rsidP="001C7363">
            <w:pPr>
              <w:pStyle w:val="Akapitzlist"/>
              <w:numPr>
                <w:ilvl w:val="0"/>
                <w:numId w:val="20"/>
              </w:numPr>
              <w:contextualSpacing/>
              <w:rPr>
                <w:rFonts w:cstheme="minorHAnsi"/>
                <w:sz w:val="20"/>
                <w:szCs w:val="20"/>
              </w:rPr>
            </w:pPr>
            <w:r w:rsidRPr="00BD70D0">
              <w:rPr>
                <w:rFonts w:cstheme="minorHAnsi"/>
                <w:sz w:val="20"/>
                <w:szCs w:val="20"/>
              </w:rPr>
              <w:t xml:space="preserve">edycję i formatowanie tekstu w języku polskim wraz z obsługą języka polskiego w zakresie sprawdzania pisowni i poprawności gramatycznej oraz funkcjonalnością słownika wyrazów bliskoznacznych i autokorekty, </w:t>
            </w:r>
          </w:p>
          <w:p w14:paraId="7D0A167C" w14:textId="77777777" w:rsidR="004E10B0" w:rsidRDefault="004E10B0" w:rsidP="001C7363">
            <w:pPr>
              <w:pStyle w:val="Akapitzlist"/>
              <w:numPr>
                <w:ilvl w:val="0"/>
                <w:numId w:val="20"/>
              </w:numPr>
              <w:contextualSpacing/>
              <w:rPr>
                <w:rFonts w:cstheme="minorHAnsi"/>
                <w:sz w:val="20"/>
                <w:szCs w:val="20"/>
              </w:rPr>
            </w:pPr>
            <w:r w:rsidRPr="00BD70D0">
              <w:rPr>
                <w:rFonts w:cstheme="minorHAnsi"/>
                <w:sz w:val="20"/>
                <w:szCs w:val="20"/>
              </w:rPr>
              <w:t xml:space="preserve">wstawianie oraz formatowanie tabel, </w:t>
            </w:r>
          </w:p>
          <w:p w14:paraId="070D9D5E" w14:textId="77777777" w:rsidR="004E10B0" w:rsidRDefault="004E10B0" w:rsidP="001C7363">
            <w:pPr>
              <w:pStyle w:val="Akapitzlist"/>
              <w:numPr>
                <w:ilvl w:val="0"/>
                <w:numId w:val="20"/>
              </w:numPr>
              <w:contextualSpacing/>
              <w:rPr>
                <w:rFonts w:cstheme="minorHAnsi"/>
                <w:sz w:val="20"/>
                <w:szCs w:val="20"/>
              </w:rPr>
            </w:pPr>
            <w:r w:rsidRPr="00BD70D0">
              <w:rPr>
                <w:rFonts w:cstheme="minorHAnsi"/>
                <w:sz w:val="20"/>
                <w:szCs w:val="20"/>
              </w:rPr>
              <w:t xml:space="preserve">wstawianie oraz formatowanie obiektów graficznych, </w:t>
            </w:r>
          </w:p>
          <w:p w14:paraId="305ADE9D" w14:textId="77777777" w:rsidR="004E10B0" w:rsidRDefault="004E10B0" w:rsidP="001C7363">
            <w:pPr>
              <w:pStyle w:val="Akapitzlist"/>
              <w:numPr>
                <w:ilvl w:val="0"/>
                <w:numId w:val="20"/>
              </w:numPr>
              <w:contextualSpacing/>
              <w:rPr>
                <w:rFonts w:cstheme="minorHAnsi"/>
                <w:sz w:val="20"/>
                <w:szCs w:val="20"/>
              </w:rPr>
            </w:pPr>
            <w:r w:rsidRPr="00BD70D0">
              <w:rPr>
                <w:rFonts w:cstheme="minorHAnsi"/>
                <w:sz w:val="20"/>
                <w:szCs w:val="20"/>
              </w:rPr>
              <w:t xml:space="preserve">wstawianie wykresów i tabel z arkusza kalkulacyjnego (wliczając tabele przestawne), </w:t>
            </w:r>
          </w:p>
          <w:p w14:paraId="291B011B" w14:textId="77777777" w:rsidR="004E10B0" w:rsidRDefault="004E10B0" w:rsidP="001C7363">
            <w:pPr>
              <w:pStyle w:val="Akapitzlist"/>
              <w:numPr>
                <w:ilvl w:val="0"/>
                <w:numId w:val="20"/>
              </w:numPr>
              <w:contextualSpacing/>
              <w:rPr>
                <w:rFonts w:cstheme="minorHAnsi"/>
                <w:sz w:val="20"/>
                <w:szCs w:val="20"/>
              </w:rPr>
            </w:pPr>
            <w:r w:rsidRPr="00BD70D0">
              <w:rPr>
                <w:rFonts w:cstheme="minorHAnsi"/>
                <w:sz w:val="20"/>
                <w:szCs w:val="20"/>
              </w:rPr>
              <w:t xml:space="preserve">automatyczne numerowanie rozdziałów, punktów, akapitów, tabel i rysunków, </w:t>
            </w:r>
          </w:p>
          <w:p w14:paraId="0C063B02" w14:textId="77777777" w:rsidR="004E10B0" w:rsidRDefault="004E10B0" w:rsidP="001C7363">
            <w:pPr>
              <w:pStyle w:val="Akapitzlist"/>
              <w:numPr>
                <w:ilvl w:val="0"/>
                <w:numId w:val="20"/>
              </w:numPr>
              <w:contextualSpacing/>
              <w:rPr>
                <w:rFonts w:cstheme="minorHAnsi"/>
                <w:sz w:val="20"/>
                <w:szCs w:val="20"/>
              </w:rPr>
            </w:pPr>
            <w:r w:rsidRPr="00BD70D0">
              <w:rPr>
                <w:rFonts w:cstheme="minorHAnsi"/>
                <w:sz w:val="20"/>
                <w:szCs w:val="20"/>
              </w:rPr>
              <w:t xml:space="preserve">automatyczne tworzenie spisów treści, </w:t>
            </w:r>
          </w:p>
          <w:p w14:paraId="6612792A" w14:textId="77777777" w:rsidR="004E10B0" w:rsidRDefault="004E10B0" w:rsidP="001C7363">
            <w:pPr>
              <w:pStyle w:val="Akapitzlist"/>
              <w:numPr>
                <w:ilvl w:val="0"/>
                <w:numId w:val="20"/>
              </w:numPr>
              <w:contextualSpacing/>
              <w:rPr>
                <w:rFonts w:cstheme="minorHAnsi"/>
                <w:sz w:val="20"/>
                <w:szCs w:val="20"/>
              </w:rPr>
            </w:pPr>
            <w:r w:rsidRPr="00BD70D0">
              <w:rPr>
                <w:rFonts w:cstheme="minorHAnsi"/>
                <w:sz w:val="20"/>
                <w:szCs w:val="20"/>
              </w:rPr>
              <w:t xml:space="preserve">formatowanie nagłówków i stopek stron, </w:t>
            </w:r>
          </w:p>
          <w:p w14:paraId="6DBF3E5C" w14:textId="77777777" w:rsidR="004E10B0" w:rsidRDefault="004E10B0" w:rsidP="001C7363">
            <w:pPr>
              <w:pStyle w:val="Akapitzlist"/>
              <w:numPr>
                <w:ilvl w:val="0"/>
                <w:numId w:val="20"/>
              </w:numPr>
              <w:contextualSpacing/>
              <w:rPr>
                <w:rFonts w:cstheme="minorHAnsi"/>
                <w:sz w:val="20"/>
                <w:szCs w:val="20"/>
              </w:rPr>
            </w:pPr>
            <w:r w:rsidRPr="00BD70D0">
              <w:rPr>
                <w:rFonts w:cstheme="minorHAnsi"/>
                <w:sz w:val="20"/>
                <w:szCs w:val="20"/>
              </w:rPr>
              <w:t xml:space="preserve">sprawdzanie pisowni w języku polskim, </w:t>
            </w:r>
          </w:p>
          <w:p w14:paraId="5CC84429" w14:textId="77777777" w:rsidR="004E10B0" w:rsidRDefault="004E10B0" w:rsidP="001C7363">
            <w:pPr>
              <w:pStyle w:val="Akapitzlist"/>
              <w:numPr>
                <w:ilvl w:val="0"/>
                <w:numId w:val="20"/>
              </w:numPr>
              <w:contextualSpacing/>
              <w:rPr>
                <w:rFonts w:cstheme="minorHAnsi"/>
                <w:sz w:val="20"/>
                <w:szCs w:val="20"/>
              </w:rPr>
            </w:pPr>
            <w:r w:rsidRPr="00BD70D0">
              <w:rPr>
                <w:rFonts w:cstheme="minorHAnsi"/>
                <w:sz w:val="20"/>
                <w:szCs w:val="20"/>
              </w:rPr>
              <w:t xml:space="preserve">śledzenie zmian wprowadzonych przez użytkowników, </w:t>
            </w:r>
          </w:p>
          <w:p w14:paraId="09EBB2BD" w14:textId="77777777" w:rsidR="004E10B0" w:rsidRDefault="004E10B0" w:rsidP="001C7363">
            <w:pPr>
              <w:pStyle w:val="Akapitzlist"/>
              <w:numPr>
                <w:ilvl w:val="0"/>
                <w:numId w:val="20"/>
              </w:numPr>
              <w:contextualSpacing/>
              <w:rPr>
                <w:rFonts w:cstheme="minorHAnsi"/>
                <w:sz w:val="20"/>
                <w:szCs w:val="20"/>
              </w:rPr>
            </w:pPr>
            <w:r w:rsidRPr="00BD70D0">
              <w:rPr>
                <w:rFonts w:cstheme="minorHAnsi"/>
                <w:sz w:val="20"/>
                <w:szCs w:val="20"/>
              </w:rPr>
              <w:t>nagrywanie, tworzenie i edycję makr automatyzujących wykonywanie czynności,</w:t>
            </w:r>
          </w:p>
          <w:p w14:paraId="3234A7F8" w14:textId="77777777" w:rsidR="004E10B0" w:rsidRDefault="004E10B0" w:rsidP="001C7363">
            <w:pPr>
              <w:pStyle w:val="Akapitzlist"/>
              <w:numPr>
                <w:ilvl w:val="0"/>
                <w:numId w:val="20"/>
              </w:numPr>
              <w:contextualSpacing/>
              <w:rPr>
                <w:rFonts w:cstheme="minorHAnsi"/>
                <w:sz w:val="20"/>
                <w:szCs w:val="20"/>
              </w:rPr>
            </w:pPr>
            <w:r w:rsidRPr="00BD70D0">
              <w:rPr>
                <w:rFonts w:cstheme="minorHAnsi"/>
                <w:sz w:val="20"/>
                <w:szCs w:val="20"/>
              </w:rPr>
              <w:t xml:space="preserve"> określenie układu strony (pionowa/pozioma), </w:t>
            </w:r>
          </w:p>
          <w:p w14:paraId="291CAE7C" w14:textId="77777777" w:rsidR="004E10B0" w:rsidRDefault="004E10B0" w:rsidP="001C7363">
            <w:pPr>
              <w:pStyle w:val="Akapitzlist"/>
              <w:numPr>
                <w:ilvl w:val="0"/>
                <w:numId w:val="20"/>
              </w:numPr>
              <w:contextualSpacing/>
              <w:rPr>
                <w:rFonts w:cstheme="minorHAnsi"/>
                <w:sz w:val="20"/>
                <w:szCs w:val="20"/>
              </w:rPr>
            </w:pPr>
            <w:r w:rsidRPr="00BD70D0">
              <w:rPr>
                <w:rFonts w:cstheme="minorHAnsi"/>
                <w:sz w:val="20"/>
                <w:szCs w:val="20"/>
              </w:rPr>
              <w:t xml:space="preserve">wydruk dokumentów, </w:t>
            </w:r>
          </w:p>
          <w:p w14:paraId="4C5E9946" w14:textId="77777777" w:rsidR="004E10B0" w:rsidRDefault="004E10B0" w:rsidP="001C7363">
            <w:pPr>
              <w:pStyle w:val="Akapitzlist"/>
              <w:numPr>
                <w:ilvl w:val="0"/>
                <w:numId w:val="20"/>
              </w:numPr>
              <w:contextualSpacing/>
              <w:rPr>
                <w:rFonts w:cstheme="minorHAnsi"/>
                <w:sz w:val="20"/>
                <w:szCs w:val="20"/>
              </w:rPr>
            </w:pPr>
            <w:r w:rsidRPr="00BD70D0">
              <w:rPr>
                <w:rFonts w:cstheme="minorHAnsi"/>
                <w:sz w:val="20"/>
                <w:szCs w:val="20"/>
              </w:rPr>
              <w:t xml:space="preserve">wykonywanie korespondencji seryjnej bazując na danych adresowych pochodzących z arkusza kalkulacyjnego i z narzędzia do zarządzania informacją prywatną, </w:t>
            </w:r>
          </w:p>
          <w:p w14:paraId="642ADE2E" w14:textId="77777777" w:rsidR="004E10B0" w:rsidRDefault="004E10B0" w:rsidP="001C7363">
            <w:pPr>
              <w:pStyle w:val="Akapitzlist"/>
              <w:numPr>
                <w:ilvl w:val="0"/>
                <w:numId w:val="20"/>
              </w:numPr>
              <w:contextualSpacing/>
              <w:rPr>
                <w:rFonts w:cstheme="minorHAnsi"/>
                <w:sz w:val="20"/>
                <w:szCs w:val="20"/>
              </w:rPr>
            </w:pPr>
            <w:r w:rsidRPr="00BD70D0">
              <w:rPr>
                <w:rFonts w:cstheme="minorHAnsi"/>
                <w:sz w:val="20"/>
                <w:szCs w:val="20"/>
              </w:rPr>
              <w:t xml:space="preserve">pracę na dokumentach utworzonych przy pomocy </w:t>
            </w:r>
            <w:r w:rsidRPr="00AB48DE">
              <w:rPr>
                <w:rFonts w:cstheme="minorHAnsi"/>
                <w:sz w:val="20"/>
                <w:szCs w:val="20"/>
              </w:rPr>
              <w:t>Microsoft Word 2003, 2007, 2010, 2013, 2016, 2019, 2021</w:t>
            </w:r>
            <w:r w:rsidRPr="00BD70D0">
              <w:rPr>
                <w:rFonts w:cstheme="minorHAnsi"/>
                <w:sz w:val="20"/>
                <w:szCs w:val="20"/>
              </w:rPr>
              <w:t xml:space="preserve"> </w:t>
            </w:r>
            <w:r>
              <w:rPr>
                <w:rFonts w:cstheme="minorHAnsi"/>
                <w:sz w:val="20"/>
                <w:szCs w:val="20"/>
              </w:rPr>
              <w:br/>
            </w:r>
            <w:r w:rsidRPr="00BD70D0">
              <w:rPr>
                <w:rFonts w:cstheme="minorHAnsi"/>
                <w:sz w:val="20"/>
                <w:szCs w:val="20"/>
              </w:rPr>
              <w:t xml:space="preserve">z zapewnieniem bezproblemowej konwersji wszystkich elementów i atrybutów dokumentu, </w:t>
            </w:r>
          </w:p>
          <w:p w14:paraId="5B9A7D0D" w14:textId="77777777" w:rsidR="004E10B0" w:rsidRPr="00BD70D0" w:rsidRDefault="004E10B0" w:rsidP="001C7363">
            <w:pPr>
              <w:pStyle w:val="Akapitzlist"/>
              <w:numPr>
                <w:ilvl w:val="0"/>
                <w:numId w:val="20"/>
              </w:numPr>
              <w:contextualSpacing/>
              <w:rPr>
                <w:rFonts w:cstheme="minorHAnsi"/>
                <w:sz w:val="20"/>
                <w:szCs w:val="20"/>
              </w:rPr>
            </w:pPr>
            <w:r w:rsidRPr="00BD70D0">
              <w:rPr>
                <w:rFonts w:cstheme="minorHAnsi"/>
                <w:sz w:val="20"/>
                <w:szCs w:val="20"/>
              </w:rPr>
              <w:t>zabezpieczenie dokumentów hasłem przed odczytem oraz przed wprowadzaniem modyfikacji</w:t>
            </w:r>
            <w:r>
              <w:rPr>
                <w:rFonts w:cstheme="minorHAnsi"/>
                <w:sz w:val="20"/>
                <w:szCs w:val="20"/>
              </w:rPr>
              <w:t>.</w:t>
            </w:r>
            <w:r w:rsidRPr="00BD70D0">
              <w:rPr>
                <w:rFonts w:cstheme="minorHAnsi"/>
                <w:sz w:val="20"/>
                <w:szCs w:val="20"/>
              </w:rPr>
              <w:t xml:space="preserve"> </w:t>
            </w:r>
          </w:p>
          <w:p w14:paraId="50BC3C9B" w14:textId="77777777" w:rsidR="004E10B0" w:rsidRPr="00BD70D0" w:rsidRDefault="004E10B0" w:rsidP="001C7363">
            <w:pPr>
              <w:pStyle w:val="Akapitzlist"/>
              <w:numPr>
                <w:ilvl w:val="0"/>
                <w:numId w:val="17"/>
              </w:numPr>
              <w:contextualSpacing/>
              <w:rPr>
                <w:rFonts w:cstheme="minorHAnsi"/>
                <w:sz w:val="20"/>
                <w:szCs w:val="20"/>
              </w:rPr>
            </w:pPr>
            <w:r w:rsidRPr="00BD70D0">
              <w:rPr>
                <w:rFonts w:cstheme="minorHAnsi"/>
                <w:sz w:val="20"/>
                <w:szCs w:val="20"/>
              </w:rPr>
              <w:t xml:space="preserve">Arkusz kalkulacyjny musi umożliwiać: </w:t>
            </w:r>
          </w:p>
          <w:p w14:paraId="606DDAD3" w14:textId="77777777" w:rsidR="004E10B0" w:rsidRDefault="004E10B0" w:rsidP="001C7363">
            <w:pPr>
              <w:pStyle w:val="Akapitzlist"/>
              <w:numPr>
                <w:ilvl w:val="0"/>
                <w:numId w:val="21"/>
              </w:numPr>
              <w:contextualSpacing/>
              <w:rPr>
                <w:rFonts w:cstheme="minorHAnsi"/>
                <w:sz w:val="20"/>
                <w:szCs w:val="20"/>
              </w:rPr>
            </w:pPr>
            <w:r w:rsidRPr="00BD70D0">
              <w:rPr>
                <w:rFonts w:cstheme="minorHAnsi"/>
                <w:sz w:val="20"/>
                <w:szCs w:val="20"/>
              </w:rPr>
              <w:t xml:space="preserve">tworzenie raportów tabelarycznych, </w:t>
            </w:r>
          </w:p>
          <w:p w14:paraId="7170CCA8" w14:textId="77777777" w:rsidR="004E10B0" w:rsidRDefault="004E10B0" w:rsidP="001C7363">
            <w:pPr>
              <w:pStyle w:val="Akapitzlist"/>
              <w:numPr>
                <w:ilvl w:val="0"/>
                <w:numId w:val="21"/>
              </w:numPr>
              <w:contextualSpacing/>
              <w:rPr>
                <w:rFonts w:cstheme="minorHAnsi"/>
                <w:sz w:val="20"/>
                <w:szCs w:val="20"/>
              </w:rPr>
            </w:pPr>
            <w:r w:rsidRPr="00BD70D0">
              <w:rPr>
                <w:rFonts w:cstheme="minorHAnsi"/>
                <w:sz w:val="20"/>
                <w:szCs w:val="20"/>
              </w:rPr>
              <w:t xml:space="preserve">tworzenie wykresów liniowych (wraz z linią trendu), słupkowych, kołowych, </w:t>
            </w:r>
          </w:p>
          <w:p w14:paraId="0F683A7A" w14:textId="77777777" w:rsidR="004E10B0" w:rsidRDefault="004E10B0" w:rsidP="001C7363">
            <w:pPr>
              <w:pStyle w:val="Akapitzlist"/>
              <w:numPr>
                <w:ilvl w:val="0"/>
                <w:numId w:val="21"/>
              </w:numPr>
              <w:contextualSpacing/>
              <w:rPr>
                <w:rFonts w:cstheme="minorHAnsi"/>
                <w:sz w:val="20"/>
                <w:szCs w:val="20"/>
              </w:rPr>
            </w:pPr>
            <w:r w:rsidRPr="00BD70D0">
              <w:rPr>
                <w:rFonts w:cstheme="minorHAnsi"/>
                <w:sz w:val="20"/>
                <w:szCs w:val="20"/>
              </w:rPr>
              <w:t xml:space="preserve">tworzenie arkuszy kalkulacyjnych zawierających teksty, dane liczbowe oraz formuły przeprowadzające operacje matematyczne, logiczne, tekstowe, statystyczne oraz operacje na danych finansowych i na miarach czasu, </w:t>
            </w:r>
          </w:p>
          <w:p w14:paraId="2C980E19" w14:textId="77777777" w:rsidR="004E10B0" w:rsidRDefault="004E10B0" w:rsidP="001C7363">
            <w:pPr>
              <w:pStyle w:val="Akapitzlist"/>
              <w:numPr>
                <w:ilvl w:val="0"/>
                <w:numId w:val="21"/>
              </w:numPr>
              <w:contextualSpacing/>
              <w:rPr>
                <w:rFonts w:cstheme="minorHAnsi"/>
                <w:sz w:val="20"/>
                <w:szCs w:val="20"/>
              </w:rPr>
            </w:pPr>
            <w:r w:rsidRPr="00BD70D0">
              <w:rPr>
                <w:rFonts w:cstheme="minorHAnsi"/>
                <w:sz w:val="20"/>
                <w:szCs w:val="20"/>
              </w:rPr>
              <w:t xml:space="preserve">tworzenie raportów z zewnętrznych źródeł danych (inne arkusze kalkulacyjne, bazy danych zgodne z ODBC, pliki tekstowe, pliki XML, </w:t>
            </w:r>
            <w:proofErr w:type="spellStart"/>
            <w:r w:rsidRPr="00BD70D0">
              <w:rPr>
                <w:rFonts w:cstheme="minorHAnsi"/>
                <w:sz w:val="20"/>
                <w:szCs w:val="20"/>
              </w:rPr>
              <w:t>webservice</w:t>
            </w:r>
            <w:proofErr w:type="spellEnd"/>
            <w:r w:rsidRPr="00BD70D0">
              <w:rPr>
                <w:rFonts w:cstheme="minorHAnsi"/>
                <w:sz w:val="20"/>
                <w:szCs w:val="20"/>
              </w:rPr>
              <w:t>),</w:t>
            </w:r>
          </w:p>
          <w:p w14:paraId="60619C43" w14:textId="77777777" w:rsidR="004E10B0" w:rsidRDefault="004E10B0" w:rsidP="001C7363">
            <w:pPr>
              <w:pStyle w:val="Akapitzlist"/>
              <w:numPr>
                <w:ilvl w:val="0"/>
                <w:numId w:val="21"/>
              </w:numPr>
              <w:contextualSpacing/>
              <w:rPr>
                <w:rFonts w:cstheme="minorHAnsi"/>
                <w:sz w:val="20"/>
                <w:szCs w:val="20"/>
              </w:rPr>
            </w:pPr>
            <w:r w:rsidRPr="00BD70D0">
              <w:rPr>
                <w:rFonts w:cstheme="minorHAnsi"/>
                <w:sz w:val="20"/>
                <w:szCs w:val="20"/>
              </w:rPr>
              <w:t xml:space="preserve"> </w:t>
            </w:r>
            <w:r w:rsidRPr="00B8160F">
              <w:rPr>
                <w:rFonts w:cstheme="minorHAnsi"/>
                <w:sz w:val="20"/>
                <w:szCs w:val="20"/>
              </w:rPr>
              <w:t>obsługę kostek OLAP oraz tworzenie i edycję kwerend bazodanowych i webowych</w:t>
            </w:r>
            <w:r>
              <w:rPr>
                <w:rFonts w:cstheme="minorHAnsi"/>
                <w:sz w:val="20"/>
                <w:szCs w:val="20"/>
              </w:rPr>
              <w:t>,</w:t>
            </w:r>
          </w:p>
          <w:p w14:paraId="1BB4A59C" w14:textId="77777777" w:rsidR="004E10B0" w:rsidRDefault="004E10B0" w:rsidP="001C7363">
            <w:pPr>
              <w:pStyle w:val="Akapitzlist"/>
              <w:numPr>
                <w:ilvl w:val="0"/>
                <w:numId w:val="21"/>
              </w:numPr>
              <w:contextualSpacing/>
              <w:rPr>
                <w:rFonts w:cstheme="minorHAnsi"/>
                <w:sz w:val="20"/>
                <w:szCs w:val="20"/>
              </w:rPr>
            </w:pPr>
            <w:r w:rsidRPr="00B8160F">
              <w:rPr>
                <w:rFonts w:cstheme="minorHAnsi"/>
                <w:sz w:val="20"/>
                <w:szCs w:val="20"/>
              </w:rPr>
              <w:t xml:space="preserve">narzędzia wspomagające analizę statystyczną i finansową, analizę wariantową i rozwiązywanie problemów optymalizacyjnych, </w:t>
            </w:r>
          </w:p>
          <w:p w14:paraId="7C422164" w14:textId="77777777" w:rsidR="004E10B0" w:rsidRDefault="004E10B0" w:rsidP="001C7363">
            <w:pPr>
              <w:pStyle w:val="Akapitzlist"/>
              <w:numPr>
                <w:ilvl w:val="0"/>
                <w:numId w:val="21"/>
              </w:numPr>
              <w:contextualSpacing/>
              <w:rPr>
                <w:rFonts w:cstheme="minorHAnsi"/>
                <w:sz w:val="20"/>
                <w:szCs w:val="20"/>
              </w:rPr>
            </w:pPr>
            <w:r w:rsidRPr="00B8160F">
              <w:rPr>
                <w:rFonts w:cstheme="minorHAnsi"/>
                <w:sz w:val="20"/>
                <w:szCs w:val="20"/>
              </w:rPr>
              <w:t xml:space="preserve">tworzenie raportów tabeli przestawnych umożliwiających dynamiczną zmianę wymiarów oraz wykresów bazujących na danych z tabeli przestawnych, </w:t>
            </w:r>
          </w:p>
          <w:p w14:paraId="100803B9" w14:textId="77777777" w:rsidR="004E10B0" w:rsidRDefault="004E10B0" w:rsidP="001C7363">
            <w:pPr>
              <w:pStyle w:val="Akapitzlist"/>
              <w:numPr>
                <w:ilvl w:val="0"/>
                <w:numId w:val="21"/>
              </w:numPr>
              <w:contextualSpacing/>
              <w:rPr>
                <w:rFonts w:cstheme="minorHAnsi"/>
                <w:sz w:val="20"/>
                <w:szCs w:val="20"/>
              </w:rPr>
            </w:pPr>
            <w:r w:rsidRPr="00B8160F">
              <w:rPr>
                <w:rFonts w:cstheme="minorHAnsi"/>
                <w:sz w:val="20"/>
                <w:szCs w:val="20"/>
              </w:rPr>
              <w:t xml:space="preserve">wyszukiwanie i zamianę danych, </w:t>
            </w:r>
          </w:p>
          <w:p w14:paraId="1E839691" w14:textId="77777777" w:rsidR="004E10B0" w:rsidRDefault="004E10B0" w:rsidP="001C7363">
            <w:pPr>
              <w:pStyle w:val="Akapitzlist"/>
              <w:numPr>
                <w:ilvl w:val="0"/>
                <w:numId w:val="21"/>
              </w:numPr>
              <w:contextualSpacing/>
              <w:rPr>
                <w:rFonts w:cstheme="minorHAnsi"/>
                <w:sz w:val="20"/>
                <w:szCs w:val="20"/>
              </w:rPr>
            </w:pPr>
            <w:r w:rsidRPr="00B8160F">
              <w:rPr>
                <w:rFonts w:cstheme="minorHAnsi"/>
                <w:sz w:val="20"/>
                <w:szCs w:val="20"/>
              </w:rPr>
              <w:t xml:space="preserve">wykonywanie analiz danych przy użyciu formatowania warunkowego, nazywanie komórek arkusza i odwoływanie się </w:t>
            </w:r>
            <w:r>
              <w:rPr>
                <w:rFonts w:cstheme="minorHAnsi"/>
                <w:sz w:val="20"/>
                <w:szCs w:val="20"/>
              </w:rPr>
              <w:br/>
            </w:r>
            <w:r w:rsidRPr="00B8160F">
              <w:rPr>
                <w:rFonts w:cstheme="minorHAnsi"/>
                <w:sz w:val="20"/>
                <w:szCs w:val="20"/>
              </w:rPr>
              <w:t xml:space="preserve">w formułach po takiej nazwie, </w:t>
            </w:r>
          </w:p>
          <w:p w14:paraId="393401A8" w14:textId="77777777" w:rsidR="004E10B0" w:rsidRDefault="004E10B0" w:rsidP="001C7363">
            <w:pPr>
              <w:pStyle w:val="Akapitzlist"/>
              <w:numPr>
                <w:ilvl w:val="0"/>
                <w:numId w:val="21"/>
              </w:numPr>
              <w:contextualSpacing/>
              <w:rPr>
                <w:rFonts w:cstheme="minorHAnsi"/>
                <w:sz w:val="20"/>
                <w:szCs w:val="20"/>
              </w:rPr>
            </w:pPr>
            <w:r w:rsidRPr="00B8160F">
              <w:rPr>
                <w:rFonts w:cstheme="minorHAnsi"/>
                <w:sz w:val="20"/>
                <w:szCs w:val="20"/>
              </w:rPr>
              <w:t xml:space="preserve">nagrywanie, tworzenie i edycję makr automatyzujących wykonywanie czynności, </w:t>
            </w:r>
          </w:p>
          <w:p w14:paraId="1B3060BA" w14:textId="77777777" w:rsidR="004E10B0" w:rsidRDefault="004E10B0" w:rsidP="001C7363">
            <w:pPr>
              <w:pStyle w:val="Akapitzlist"/>
              <w:numPr>
                <w:ilvl w:val="0"/>
                <w:numId w:val="21"/>
              </w:numPr>
              <w:contextualSpacing/>
              <w:rPr>
                <w:rFonts w:cstheme="minorHAnsi"/>
                <w:sz w:val="20"/>
                <w:szCs w:val="20"/>
              </w:rPr>
            </w:pPr>
            <w:r w:rsidRPr="00B8160F">
              <w:rPr>
                <w:rFonts w:cstheme="minorHAnsi"/>
                <w:sz w:val="20"/>
                <w:szCs w:val="20"/>
              </w:rPr>
              <w:t xml:space="preserve">formatowanie czasu, daty i wartości finansowych z polskim formatem, </w:t>
            </w:r>
          </w:p>
          <w:p w14:paraId="29FB791E" w14:textId="77777777" w:rsidR="004E10B0" w:rsidRDefault="004E10B0" w:rsidP="001C7363">
            <w:pPr>
              <w:pStyle w:val="Akapitzlist"/>
              <w:numPr>
                <w:ilvl w:val="0"/>
                <w:numId w:val="21"/>
              </w:numPr>
              <w:contextualSpacing/>
              <w:rPr>
                <w:rFonts w:cstheme="minorHAnsi"/>
                <w:sz w:val="20"/>
                <w:szCs w:val="20"/>
              </w:rPr>
            </w:pPr>
            <w:r w:rsidRPr="00B8160F">
              <w:rPr>
                <w:rFonts w:cstheme="minorHAnsi"/>
                <w:sz w:val="20"/>
                <w:szCs w:val="20"/>
              </w:rPr>
              <w:t xml:space="preserve">zapis wielu arkuszy kalkulacyjnych w jednym pliku, </w:t>
            </w:r>
          </w:p>
          <w:p w14:paraId="2F623A8F" w14:textId="77777777" w:rsidR="004E10B0" w:rsidRDefault="004E10B0" w:rsidP="001C7363">
            <w:pPr>
              <w:pStyle w:val="Akapitzlist"/>
              <w:numPr>
                <w:ilvl w:val="0"/>
                <w:numId w:val="21"/>
              </w:numPr>
              <w:contextualSpacing/>
              <w:rPr>
                <w:rFonts w:cstheme="minorHAnsi"/>
                <w:sz w:val="20"/>
                <w:szCs w:val="20"/>
              </w:rPr>
            </w:pPr>
            <w:r w:rsidRPr="00B8160F">
              <w:rPr>
                <w:rFonts w:cstheme="minorHAnsi"/>
                <w:sz w:val="20"/>
                <w:szCs w:val="20"/>
              </w:rPr>
              <w:t>zachowanie pełnej zgodności z formatami plików utworzonych za pomocą oprogramowania Microsoft Excel 2003, 2007, 2010, 2013, 2016, 2019, 2021 z uwzględnieniem poprawnej realizacji użytych w nich funkcji specjalnych i makropoleceń</w:t>
            </w:r>
            <w:r>
              <w:rPr>
                <w:rFonts w:cstheme="minorHAnsi"/>
                <w:sz w:val="20"/>
                <w:szCs w:val="20"/>
              </w:rPr>
              <w:t>,</w:t>
            </w:r>
          </w:p>
          <w:p w14:paraId="666D3E70" w14:textId="77777777" w:rsidR="004E10B0" w:rsidRPr="00B8160F" w:rsidRDefault="004E10B0" w:rsidP="001C7363">
            <w:pPr>
              <w:pStyle w:val="Akapitzlist"/>
              <w:numPr>
                <w:ilvl w:val="0"/>
                <w:numId w:val="21"/>
              </w:numPr>
              <w:contextualSpacing/>
              <w:rPr>
                <w:rFonts w:cstheme="minorHAnsi"/>
                <w:sz w:val="20"/>
                <w:szCs w:val="20"/>
              </w:rPr>
            </w:pPr>
            <w:r w:rsidRPr="00B8160F">
              <w:rPr>
                <w:rFonts w:cstheme="minorHAnsi"/>
                <w:sz w:val="20"/>
                <w:szCs w:val="20"/>
              </w:rPr>
              <w:t xml:space="preserve">zabezpieczenie dokumentów hasłem przed odczytem oraz przed wprowadzaniem modyfikacji. </w:t>
            </w:r>
          </w:p>
          <w:p w14:paraId="08013B43" w14:textId="77777777" w:rsidR="004E10B0" w:rsidRDefault="004E10B0" w:rsidP="001C7363">
            <w:pPr>
              <w:pStyle w:val="Akapitzlist"/>
              <w:numPr>
                <w:ilvl w:val="0"/>
                <w:numId w:val="17"/>
              </w:numPr>
              <w:contextualSpacing/>
              <w:rPr>
                <w:rFonts w:cstheme="minorHAnsi"/>
                <w:sz w:val="20"/>
                <w:szCs w:val="20"/>
              </w:rPr>
            </w:pPr>
            <w:r w:rsidRPr="00B8160F">
              <w:rPr>
                <w:rFonts w:cstheme="minorHAnsi"/>
                <w:sz w:val="20"/>
                <w:szCs w:val="20"/>
              </w:rPr>
              <w:t xml:space="preserve">Narzędzie do przygotowywania i prowadzenia prezentacji musi umożliwiać: </w:t>
            </w:r>
          </w:p>
          <w:p w14:paraId="324B3462" w14:textId="77777777" w:rsidR="004E10B0" w:rsidRDefault="004E10B0" w:rsidP="001C7363">
            <w:pPr>
              <w:pStyle w:val="Akapitzlist"/>
              <w:numPr>
                <w:ilvl w:val="0"/>
                <w:numId w:val="22"/>
              </w:numPr>
              <w:contextualSpacing/>
              <w:rPr>
                <w:rFonts w:cstheme="minorHAnsi"/>
                <w:sz w:val="20"/>
                <w:szCs w:val="20"/>
              </w:rPr>
            </w:pPr>
            <w:r w:rsidRPr="00B8160F">
              <w:rPr>
                <w:rFonts w:cstheme="minorHAnsi"/>
                <w:sz w:val="20"/>
                <w:szCs w:val="20"/>
              </w:rPr>
              <w:t xml:space="preserve">przygotowywanie prezentacji multimedialnych, które będą: a) prezentowanie przy użyciu projektora multimedialnego, </w:t>
            </w:r>
          </w:p>
          <w:p w14:paraId="0A25728A" w14:textId="77777777" w:rsidR="004E10B0" w:rsidRDefault="004E10B0" w:rsidP="001C7363">
            <w:pPr>
              <w:pStyle w:val="Akapitzlist"/>
              <w:numPr>
                <w:ilvl w:val="0"/>
                <w:numId w:val="22"/>
              </w:numPr>
              <w:contextualSpacing/>
              <w:rPr>
                <w:rFonts w:cstheme="minorHAnsi"/>
                <w:sz w:val="20"/>
                <w:szCs w:val="20"/>
              </w:rPr>
            </w:pPr>
            <w:r w:rsidRPr="00B8160F">
              <w:rPr>
                <w:rFonts w:cstheme="minorHAnsi"/>
                <w:sz w:val="20"/>
                <w:szCs w:val="20"/>
              </w:rPr>
              <w:t xml:space="preserve">drukowanie w formacie umożliwiającym robienie notatek, </w:t>
            </w:r>
          </w:p>
          <w:p w14:paraId="59A7D0ED" w14:textId="77777777" w:rsidR="004E10B0" w:rsidRDefault="004E10B0" w:rsidP="001C7363">
            <w:pPr>
              <w:pStyle w:val="Akapitzlist"/>
              <w:numPr>
                <w:ilvl w:val="0"/>
                <w:numId w:val="22"/>
              </w:numPr>
              <w:contextualSpacing/>
              <w:rPr>
                <w:rFonts w:cstheme="minorHAnsi"/>
                <w:sz w:val="20"/>
                <w:szCs w:val="20"/>
              </w:rPr>
            </w:pPr>
            <w:r w:rsidRPr="00B8160F">
              <w:rPr>
                <w:rFonts w:cstheme="minorHAnsi"/>
                <w:sz w:val="20"/>
                <w:szCs w:val="20"/>
              </w:rPr>
              <w:t xml:space="preserve">zapisanie jako prezentacja tylko do odczytu, </w:t>
            </w:r>
          </w:p>
          <w:p w14:paraId="1607082A" w14:textId="77777777" w:rsidR="004E10B0" w:rsidRDefault="004E10B0" w:rsidP="001C7363">
            <w:pPr>
              <w:pStyle w:val="Akapitzlist"/>
              <w:numPr>
                <w:ilvl w:val="0"/>
                <w:numId w:val="22"/>
              </w:numPr>
              <w:contextualSpacing/>
              <w:rPr>
                <w:rFonts w:cstheme="minorHAnsi"/>
                <w:sz w:val="20"/>
                <w:szCs w:val="20"/>
              </w:rPr>
            </w:pPr>
            <w:r w:rsidRPr="00B8160F">
              <w:rPr>
                <w:rFonts w:cstheme="minorHAnsi"/>
                <w:sz w:val="20"/>
                <w:szCs w:val="20"/>
              </w:rPr>
              <w:t xml:space="preserve">nagrywanie narracji i dołączanie jej do prezentacji, </w:t>
            </w:r>
          </w:p>
          <w:p w14:paraId="26D0F499" w14:textId="77777777" w:rsidR="004E10B0" w:rsidRDefault="004E10B0" w:rsidP="001C7363">
            <w:pPr>
              <w:pStyle w:val="Akapitzlist"/>
              <w:numPr>
                <w:ilvl w:val="0"/>
                <w:numId w:val="22"/>
              </w:numPr>
              <w:contextualSpacing/>
              <w:rPr>
                <w:rFonts w:cstheme="minorHAnsi"/>
                <w:sz w:val="20"/>
                <w:szCs w:val="20"/>
              </w:rPr>
            </w:pPr>
            <w:r w:rsidRPr="00B8160F">
              <w:rPr>
                <w:rFonts w:cstheme="minorHAnsi"/>
                <w:sz w:val="20"/>
                <w:szCs w:val="20"/>
              </w:rPr>
              <w:t xml:space="preserve">opatrywanie slajdów notatkami dla prezentera, </w:t>
            </w:r>
          </w:p>
          <w:p w14:paraId="3944540B" w14:textId="77777777" w:rsidR="004E10B0" w:rsidRDefault="004E10B0" w:rsidP="001C7363">
            <w:pPr>
              <w:pStyle w:val="Akapitzlist"/>
              <w:numPr>
                <w:ilvl w:val="0"/>
                <w:numId w:val="22"/>
              </w:numPr>
              <w:contextualSpacing/>
              <w:rPr>
                <w:rFonts w:cstheme="minorHAnsi"/>
                <w:sz w:val="20"/>
                <w:szCs w:val="20"/>
              </w:rPr>
            </w:pPr>
            <w:r w:rsidRPr="00B8160F">
              <w:rPr>
                <w:rFonts w:cstheme="minorHAnsi"/>
                <w:sz w:val="20"/>
                <w:szCs w:val="20"/>
              </w:rPr>
              <w:t xml:space="preserve">umieszczanie i formatowanie tekstów, obiektów graficznych, tabel, nagrań dźwiękowych i wideo, </w:t>
            </w:r>
          </w:p>
          <w:p w14:paraId="0D590842" w14:textId="77777777" w:rsidR="004E10B0" w:rsidRDefault="004E10B0" w:rsidP="001C7363">
            <w:pPr>
              <w:pStyle w:val="Akapitzlist"/>
              <w:numPr>
                <w:ilvl w:val="0"/>
                <w:numId w:val="22"/>
              </w:numPr>
              <w:contextualSpacing/>
              <w:rPr>
                <w:rFonts w:cstheme="minorHAnsi"/>
                <w:sz w:val="20"/>
                <w:szCs w:val="20"/>
              </w:rPr>
            </w:pPr>
            <w:r w:rsidRPr="00B8160F">
              <w:rPr>
                <w:rFonts w:cstheme="minorHAnsi"/>
                <w:sz w:val="20"/>
                <w:szCs w:val="20"/>
              </w:rPr>
              <w:t xml:space="preserve">umieszczanie tabel i wykresów pochodzących z arkusza kalkulacyjnego, </w:t>
            </w:r>
          </w:p>
          <w:p w14:paraId="2B9E92C9" w14:textId="77777777" w:rsidR="004E10B0" w:rsidRDefault="004E10B0" w:rsidP="001C7363">
            <w:pPr>
              <w:pStyle w:val="Akapitzlist"/>
              <w:numPr>
                <w:ilvl w:val="0"/>
                <w:numId w:val="22"/>
              </w:numPr>
              <w:contextualSpacing/>
              <w:rPr>
                <w:rFonts w:cstheme="minorHAnsi"/>
                <w:sz w:val="20"/>
                <w:szCs w:val="20"/>
              </w:rPr>
            </w:pPr>
            <w:r w:rsidRPr="00B8160F">
              <w:rPr>
                <w:rFonts w:cstheme="minorHAnsi"/>
                <w:sz w:val="20"/>
                <w:szCs w:val="20"/>
              </w:rPr>
              <w:t xml:space="preserve">odświeżenie wykresu znajdującego się w prezentacji po zmianie danych w źródłowym arkuszu kalkulacyjnym, </w:t>
            </w:r>
          </w:p>
          <w:p w14:paraId="7D71F571" w14:textId="77777777" w:rsidR="004E10B0" w:rsidRDefault="004E10B0" w:rsidP="001C7363">
            <w:pPr>
              <w:pStyle w:val="Akapitzlist"/>
              <w:numPr>
                <w:ilvl w:val="0"/>
                <w:numId w:val="22"/>
              </w:numPr>
              <w:contextualSpacing/>
              <w:rPr>
                <w:rFonts w:cstheme="minorHAnsi"/>
                <w:sz w:val="20"/>
                <w:szCs w:val="20"/>
              </w:rPr>
            </w:pPr>
            <w:r w:rsidRPr="00B8160F">
              <w:rPr>
                <w:rFonts w:cstheme="minorHAnsi"/>
                <w:sz w:val="20"/>
                <w:szCs w:val="20"/>
              </w:rPr>
              <w:t xml:space="preserve">możliwość tworzenia animacji obiektów i całych slajdów, </w:t>
            </w:r>
          </w:p>
          <w:p w14:paraId="17E1FABF" w14:textId="77777777" w:rsidR="004E10B0" w:rsidRDefault="004E10B0" w:rsidP="001C7363">
            <w:pPr>
              <w:pStyle w:val="Akapitzlist"/>
              <w:numPr>
                <w:ilvl w:val="0"/>
                <w:numId w:val="22"/>
              </w:numPr>
              <w:contextualSpacing/>
              <w:rPr>
                <w:rFonts w:cstheme="minorHAnsi"/>
                <w:sz w:val="20"/>
                <w:szCs w:val="20"/>
              </w:rPr>
            </w:pPr>
            <w:r w:rsidRPr="00B8160F">
              <w:rPr>
                <w:rFonts w:cstheme="minorHAnsi"/>
                <w:sz w:val="20"/>
                <w:szCs w:val="20"/>
              </w:rPr>
              <w:t xml:space="preserve">prowadzenie prezentacji w trybie prezentera, gdzie slajdy są widoczne na jednym monitorze lub projektorze, a na drugim widoczne są slajdy i notatki prezentera, </w:t>
            </w:r>
          </w:p>
          <w:p w14:paraId="535D2D41" w14:textId="77777777" w:rsidR="004E10B0" w:rsidRPr="00B8160F" w:rsidRDefault="004E10B0" w:rsidP="001C7363">
            <w:pPr>
              <w:pStyle w:val="Akapitzlist"/>
              <w:numPr>
                <w:ilvl w:val="0"/>
                <w:numId w:val="22"/>
              </w:numPr>
              <w:contextualSpacing/>
              <w:rPr>
                <w:rFonts w:cstheme="minorHAnsi"/>
                <w:sz w:val="20"/>
                <w:szCs w:val="20"/>
              </w:rPr>
            </w:pPr>
            <w:r w:rsidRPr="00B8160F">
              <w:rPr>
                <w:rFonts w:cstheme="minorHAnsi"/>
                <w:sz w:val="20"/>
                <w:szCs w:val="20"/>
              </w:rPr>
              <w:t>zachowanie pełnej zgodności z formatami plików utworzonych za pomocą oprogramowania MS PowerPoint 2003, 2007, 2010, 2013, 2016, 2019, 2021.</w:t>
            </w:r>
            <w:r w:rsidRPr="00B8160F">
              <w:rPr>
                <w:rFonts w:cstheme="minorHAnsi"/>
                <w:sz w:val="20"/>
                <w:szCs w:val="20"/>
              </w:rPr>
              <w:br/>
            </w:r>
          </w:p>
          <w:p w14:paraId="389DF579" w14:textId="77777777" w:rsidR="004E10B0" w:rsidRPr="000A6B15" w:rsidRDefault="004E10B0" w:rsidP="000A1785">
            <w:pPr>
              <w:rPr>
                <w:rFonts w:ascii="Calibri" w:hAnsi="Calibri" w:cs="Calibri"/>
                <w:b/>
                <w:bCs/>
                <w:sz w:val="20"/>
                <w:szCs w:val="20"/>
              </w:rPr>
            </w:pPr>
          </w:p>
        </w:tc>
        <w:tc>
          <w:tcPr>
            <w:tcW w:w="1507" w:type="pct"/>
          </w:tcPr>
          <w:p w14:paraId="618898C0" w14:textId="2DA78CD1" w:rsidR="004E10B0" w:rsidRPr="00BD70D0" w:rsidRDefault="00085CBD" w:rsidP="00103FDF">
            <w:pPr>
              <w:pStyle w:val="Akapitzlist"/>
              <w:ind w:left="360"/>
              <w:contextualSpacing/>
              <w:jc w:val="center"/>
              <w:rPr>
                <w:rFonts w:asciiTheme="minorHAnsi" w:hAnsiTheme="minorHAnsi" w:cstheme="minorHAnsi"/>
                <w:sz w:val="20"/>
                <w:szCs w:val="20"/>
              </w:rPr>
            </w:pPr>
            <w:sdt>
              <w:sdtPr>
                <w:rPr>
                  <w:rFonts w:cs="Arial"/>
                </w:rPr>
                <w:id w:val="-1472197916"/>
                <w14:checkbox>
                  <w14:checked w14:val="0"/>
                  <w14:checkedState w14:val="2612" w14:font="MS Gothic"/>
                  <w14:uncheckedState w14:val="2610" w14:font="MS Gothic"/>
                </w14:checkbox>
              </w:sdtPr>
              <w:sdtEndPr/>
              <w:sdtContent>
                <w:r w:rsidR="00D15DF0">
                  <w:rPr>
                    <w:rFonts w:ascii="MS Gothic" w:eastAsia="MS Gothic" w:hAnsi="MS Gothic" w:cs="Arial" w:hint="eastAsia"/>
                  </w:rPr>
                  <w:t>☐</w:t>
                </w:r>
              </w:sdtContent>
            </w:sdt>
            <w:r w:rsidR="00103FDF">
              <w:rPr>
                <w:rFonts w:cs="Arial"/>
              </w:rPr>
              <w:t xml:space="preserve"> </w:t>
            </w:r>
            <w:r w:rsidR="00103FDF" w:rsidRPr="009A2884">
              <w:rPr>
                <w:rFonts w:cs="Arial"/>
              </w:rPr>
              <w:t xml:space="preserve">spełnia / </w:t>
            </w:r>
            <w:sdt>
              <w:sdtPr>
                <w:rPr>
                  <w:rFonts w:cs="Arial"/>
                </w:rPr>
                <w:id w:val="563225030"/>
                <w14:checkbox>
                  <w14:checked w14:val="0"/>
                  <w14:checkedState w14:val="2612" w14:font="MS Gothic"/>
                  <w14:uncheckedState w14:val="2610" w14:font="MS Gothic"/>
                </w14:checkbox>
              </w:sdtPr>
              <w:sdtEndPr/>
              <w:sdtContent>
                <w:r w:rsidR="00103FDF">
                  <w:rPr>
                    <w:rFonts w:ascii="MS Gothic" w:eastAsia="MS Gothic" w:hAnsi="MS Gothic" w:cs="Arial" w:hint="eastAsia"/>
                  </w:rPr>
                  <w:t>☐</w:t>
                </w:r>
              </w:sdtContent>
            </w:sdt>
            <w:r w:rsidR="00103FDF" w:rsidRPr="009A2884">
              <w:rPr>
                <w:rFonts w:cs="Arial"/>
              </w:rPr>
              <w:t xml:space="preserve"> nie spełnia</w:t>
            </w:r>
          </w:p>
        </w:tc>
      </w:tr>
    </w:tbl>
    <w:p w14:paraId="6B55B2A0" w14:textId="77777777" w:rsidR="004E10B0" w:rsidRPr="000A6B15" w:rsidRDefault="004E10B0" w:rsidP="004E10B0">
      <w:pPr>
        <w:tabs>
          <w:tab w:val="left" w:pos="11880"/>
        </w:tabs>
        <w:jc w:val="both"/>
        <w:rPr>
          <w:b/>
          <w:bCs/>
          <w:highlight w:val="darkYellow"/>
          <w:u w:val="single"/>
        </w:rPr>
      </w:pPr>
    </w:p>
    <w:p w14:paraId="4FDB2D28" w14:textId="613AB10C" w:rsidR="00EE51AC" w:rsidRDefault="00EE51AC" w:rsidP="00C02902">
      <w:pPr>
        <w:tabs>
          <w:tab w:val="left" w:pos="11880"/>
        </w:tabs>
        <w:jc w:val="both"/>
        <w:rPr>
          <w:b/>
          <w:bCs/>
          <w:highlight w:val="cyan"/>
          <w:u w:val="single"/>
        </w:rPr>
      </w:pPr>
    </w:p>
    <w:p w14:paraId="23A713F2" w14:textId="5BB4E4AF" w:rsidR="004E10B0" w:rsidRDefault="004E10B0" w:rsidP="00C02902">
      <w:pPr>
        <w:tabs>
          <w:tab w:val="left" w:pos="11880"/>
        </w:tabs>
        <w:jc w:val="both"/>
        <w:rPr>
          <w:b/>
          <w:bCs/>
          <w:highlight w:val="cyan"/>
          <w:u w:val="single"/>
        </w:rPr>
      </w:pPr>
    </w:p>
    <w:p w14:paraId="45B5E923" w14:textId="6EBDBC34" w:rsidR="004E10B0" w:rsidRDefault="004E10B0" w:rsidP="00C02902">
      <w:pPr>
        <w:tabs>
          <w:tab w:val="left" w:pos="11880"/>
        </w:tabs>
        <w:jc w:val="both"/>
        <w:rPr>
          <w:b/>
          <w:bCs/>
          <w:highlight w:val="cyan"/>
          <w:u w:val="single"/>
        </w:rPr>
      </w:pPr>
    </w:p>
    <w:p w14:paraId="497744A1" w14:textId="77777777" w:rsidR="00925D24" w:rsidRDefault="00925D24" w:rsidP="00925D24">
      <w:pPr>
        <w:tabs>
          <w:tab w:val="left" w:pos="11880"/>
        </w:tabs>
        <w:jc w:val="both"/>
        <w:rPr>
          <w:b/>
          <w:bCs/>
          <w:highlight w:val="cyan"/>
          <w:u w:val="single"/>
        </w:rPr>
      </w:pPr>
    </w:p>
    <w:p w14:paraId="1172A7C3" w14:textId="3307B353" w:rsidR="00925D24" w:rsidRDefault="00925D24" w:rsidP="00925D24">
      <w:pPr>
        <w:tabs>
          <w:tab w:val="left" w:pos="11880"/>
        </w:tabs>
        <w:jc w:val="both"/>
        <w:rPr>
          <w:b/>
          <w:bCs/>
          <w:u w:val="single"/>
        </w:rPr>
      </w:pPr>
      <w:r w:rsidRPr="00B02B36">
        <w:rPr>
          <w:b/>
          <w:bCs/>
          <w:highlight w:val="lightGray"/>
          <w:u w:val="single"/>
        </w:rPr>
        <w:t>Urządzenie wielofunkcyjne A3 – 2 szt.</w:t>
      </w:r>
    </w:p>
    <w:tbl>
      <w:tblPr>
        <w:tblStyle w:val="Tabela-Siatka"/>
        <w:tblW w:w="5000" w:type="pct"/>
        <w:tblLook w:val="04A0" w:firstRow="1" w:lastRow="0" w:firstColumn="1" w:lastColumn="0" w:noHBand="0" w:noVBand="1"/>
      </w:tblPr>
      <w:tblGrid>
        <w:gridCol w:w="9776"/>
        <w:gridCol w:w="4218"/>
      </w:tblGrid>
      <w:tr w:rsidR="00925D24" w:rsidRPr="00E65374" w14:paraId="2407CBF6" w14:textId="14453DB3" w:rsidTr="00925D24">
        <w:tc>
          <w:tcPr>
            <w:tcW w:w="3493" w:type="pct"/>
            <w:shd w:val="clear" w:color="auto" w:fill="E7E6E6" w:themeFill="background2"/>
          </w:tcPr>
          <w:p w14:paraId="769A99B6" w14:textId="77777777" w:rsidR="00925D24" w:rsidRPr="00E65374" w:rsidRDefault="00925D24" w:rsidP="00925D24">
            <w:pPr>
              <w:rPr>
                <w:rFonts w:cstheme="minorHAnsi"/>
                <w:b/>
                <w:sz w:val="20"/>
                <w:szCs w:val="20"/>
              </w:rPr>
            </w:pPr>
            <w:r>
              <w:rPr>
                <w:rFonts w:cstheme="minorHAnsi"/>
                <w:b/>
                <w:sz w:val="20"/>
                <w:szCs w:val="20"/>
              </w:rPr>
              <w:t>Nazwa komponentu i w</w:t>
            </w:r>
            <w:r w:rsidRPr="00E65374">
              <w:rPr>
                <w:rFonts w:cstheme="minorHAnsi"/>
                <w:b/>
                <w:sz w:val="20"/>
                <w:szCs w:val="20"/>
              </w:rPr>
              <w:t>ymagane parametry techniczne</w:t>
            </w:r>
          </w:p>
        </w:tc>
        <w:tc>
          <w:tcPr>
            <w:tcW w:w="1507" w:type="pct"/>
            <w:shd w:val="clear" w:color="auto" w:fill="E7E6E6" w:themeFill="background2"/>
          </w:tcPr>
          <w:p w14:paraId="5EFA4AD6" w14:textId="77777777" w:rsidR="00925D24" w:rsidRDefault="00925D24" w:rsidP="00925D24">
            <w:pPr>
              <w:rPr>
                <w:rFonts w:cstheme="minorHAnsi"/>
                <w:b/>
                <w:sz w:val="20"/>
                <w:szCs w:val="20"/>
              </w:rPr>
            </w:pPr>
            <w:r>
              <w:rPr>
                <w:rFonts w:cstheme="minorHAnsi"/>
                <w:b/>
                <w:sz w:val="20"/>
                <w:szCs w:val="20"/>
              </w:rPr>
              <w:t>Parametry oferowane</w:t>
            </w:r>
          </w:p>
          <w:p w14:paraId="3F5CB07A" w14:textId="77777777" w:rsidR="00925D24" w:rsidRDefault="00925D24" w:rsidP="00925D24">
            <w:pPr>
              <w:rPr>
                <w:rFonts w:cstheme="minorHAnsi"/>
                <w:b/>
                <w:sz w:val="20"/>
                <w:szCs w:val="20"/>
              </w:rPr>
            </w:pPr>
          </w:p>
        </w:tc>
      </w:tr>
      <w:tr w:rsidR="00925D24" w:rsidRPr="00E65374" w14:paraId="5C4CCE6E" w14:textId="77777777" w:rsidTr="00925D24">
        <w:tc>
          <w:tcPr>
            <w:tcW w:w="3493" w:type="pct"/>
            <w:shd w:val="clear" w:color="auto" w:fill="E7E6E6" w:themeFill="background2"/>
          </w:tcPr>
          <w:p w14:paraId="29F7AFB9" w14:textId="77777777" w:rsidR="00925D24" w:rsidRDefault="00925D24" w:rsidP="00925D24">
            <w:pPr>
              <w:rPr>
                <w:rFonts w:cstheme="minorHAnsi"/>
                <w:b/>
                <w:sz w:val="20"/>
                <w:szCs w:val="20"/>
              </w:rPr>
            </w:pPr>
          </w:p>
        </w:tc>
        <w:tc>
          <w:tcPr>
            <w:tcW w:w="1507" w:type="pct"/>
            <w:shd w:val="clear" w:color="auto" w:fill="E7E6E6" w:themeFill="background2"/>
          </w:tcPr>
          <w:p w14:paraId="4315D886" w14:textId="77777777" w:rsidR="00925D24" w:rsidRDefault="00925D24" w:rsidP="00925D24">
            <w:pPr>
              <w:spacing w:line="276" w:lineRule="auto"/>
              <w:rPr>
                <w:rFonts w:cstheme="minorHAnsi"/>
                <w:sz w:val="20"/>
                <w:szCs w:val="20"/>
              </w:rPr>
            </w:pPr>
            <w:r>
              <w:rPr>
                <w:rFonts w:cstheme="minorHAnsi"/>
                <w:sz w:val="20"/>
                <w:szCs w:val="20"/>
              </w:rPr>
              <w:t>Producent: .................................</w:t>
            </w:r>
          </w:p>
          <w:p w14:paraId="38205762" w14:textId="77777777" w:rsidR="00925D24" w:rsidRDefault="00925D24" w:rsidP="00925D24">
            <w:pPr>
              <w:spacing w:line="276" w:lineRule="auto"/>
              <w:rPr>
                <w:rFonts w:cstheme="minorHAnsi"/>
                <w:sz w:val="20"/>
                <w:szCs w:val="20"/>
              </w:rPr>
            </w:pPr>
            <w:r>
              <w:rPr>
                <w:rFonts w:cstheme="minorHAnsi"/>
                <w:sz w:val="20"/>
                <w:szCs w:val="20"/>
              </w:rPr>
              <w:t>Model: ....................................</w:t>
            </w:r>
          </w:p>
          <w:p w14:paraId="4BC5281D" w14:textId="77777777" w:rsidR="00925D24" w:rsidRPr="002731B1" w:rsidRDefault="00925D24" w:rsidP="00925D24">
            <w:pPr>
              <w:spacing w:line="276" w:lineRule="auto"/>
              <w:rPr>
                <w:rFonts w:cstheme="minorHAnsi"/>
                <w:sz w:val="20"/>
                <w:szCs w:val="20"/>
              </w:rPr>
            </w:pPr>
            <w:r w:rsidRPr="002731B1">
              <w:rPr>
                <w:rFonts w:cstheme="minorHAnsi"/>
                <w:sz w:val="20"/>
                <w:szCs w:val="20"/>
              </w:rPr>
              <w:t>Numer katalogowy (numer konfiguracji lub part numer): ..............................................</w:t>
            </w:r>
          </w:p>
          <w:p w14:paraId="1E1D121E" w14:textId="65A0AE62" w:rsidR="00925D24" w:rsidRDefault="00925D24" w:rsidP="00925D24">
            <w:pPr>
              <w:rPr>
                <w:rFonts w:cstheme="minorHAnsi"/>
                <w:b/>
                <w:sz w:val="20"/>
                <w:szCs w:val="20"/>
              </w:rPr>
            </w:pPr>
            <w:r w:rsidRPr="002731B1">
              <w:rPr>
                <w:rFonts w:cstheme="minorHAnsi"/>
                <w:sz w:val="20"/>
                <w:szCs w:val="20"/>
              </w:rPr>
              <w:t>Link do strony producenta</w:t>
            </w:r>
            <w:r>
              <w:rPr>
                <w:rFonts w:cstheme="minorHAnsi"/>
                <w:sz w:val="20"/>
                <w:szCs w:val="20"/>
              </w:rPr>
              <w:t>, celem umożliwienia weryfikacji: ..........................................</w:t>
            </w:r>
          </w:p>
        </w:tc>
      </w:tr>
      <w:tr w:rsidR="00925D24" w:rsidRPr="00E65374" w14:paraId="3FDFE438" w14:textId="61EB17DA" w:rsidTr="00925D24">
        <w:tc>
          <w:tcPr>
            <w:tcW w:w="3493" w:type="pct"/>
            <w:vAlign w:val="center"/>
          </w:tcPr>
          <w:p w14:paraId="5A28651F" w14:textId="77777777" w:rsidR="00925D24" w:rsidRPr="00B02B36" w:rsidRDefault="00925D24" w:rsidP="000A1785">
            <w:pPr>
              <w:rPr>
                <w:rFonts w:cstheme="minorHAnsi"/>
                <w:sz w:val="20"/>
                <w:szCs w:val="20"/>
              </w:rPr>
            </w:pPr>
            <w:r w:rsidRPr="00B02B36">
              <w:rPr>
                <w:rFonts w:cstheme="minorHAnsi"/>
                <w:sz w:val="20"/>
                <w:szCs w:val="20"/>
              </w:rPr>
              <w:t>Obsługiwany format papieru od A5-SRA3</w:t>
            </w:r>
            <w:r w:rsidRPr="00B02B36">
              <w:rPr>
                <w:rFonts w:cstheme="minorHAnsi"/>
                <w:color w:val="000000"/>
                <w:sz w:val="20"/>
                <w:szCs w:val="20"/>
              </w:rPr>
              <w:t>Prędkość drukowania (mono i w kolorze) A4: 30 str./min.</w:t>
            </w:r>
          </w:p>
          <w:p w14:paraId="5ABC3E69"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Czas nagrzewania: 20 s.</w:t>
            </w:r>
          </w:p>
          <w:p w14:paraId="02B32E6C"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 xml:space="preserve">Rozdzielczość: optyczna 1200 x 1200 </w:t>
            </w:r>
            <w:proofErr w:type="spellStart"/>
            <w:r w:rsidRPr="00B02B36">
              <w:rPr>
                <w:rFonts w:asciiTheme="minorHAnsi" w:hAnsiTheme="minorHAnsi" w:cstheme="minorHAnsi"/>
                <w:color w:val="000000"/>
                <w:sz w:val="20"/>
                <w:szCs w:val="20"/>
              </w:rPr>
              <w:t>dpi</w:t>
            </w:r>
            <w:proofErr w:type="spellEnd"/>
            <w:r w:rsidRPr="00B02B36">
              <w:rPr>
                <w:rFonts w:asciiTheme="minorHAnsi" w:hAnsiTheme="minorHAnsi" w:cstheme="minorHAnsi"/>
                <w:color w:val="000000"/>
                <w:sz w:val="20"/>
                <w:szCs w:val="20"/>
              </w:rPr>
              <w:t xml:space="preserve">, interpolowana 9600 x 600 </w:t>
            </w:r>
            <w:proofErr w:type="spellStart"/>
            <w:r w:rsidRPr="00B02B36">
              <w:rPr>
                <w:rFonts w:asciiTheme="minorHAnsi" w:hAnsiTheme="minorHAnsi" w:cstheme="minorHAnsi"/>
                <w:color w:val="000000"/>
                <w:sz w:val="20"/>
                <w:szCs w:val="20"/>
              </w:rPr>
              <w:t>dpi</w:t>
            </w:r>
            <w:proofErr w:type="spellEnd"/>
          </w:p>
          <w:p w14:paraId="2F088468"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Procesor: 1,4 GHz</w:t>
            </w:r>
          </w:p>
          <w:p w14:paraId="74CC52D6"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Interfejsy: 10Base-T, 100Base-TX, 1000Base-T, USB 2.0 (urządzenie), USB 2.0 (host)</w:t>
            </w:r>
          </w:p>
          <w:p w14:paraId="5D92D067"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Obsługiwane protokoły i porty: TCP/IP(IPv4, IPv6), LPR, Raw Port 9100, IPP1.0, FTP, HTTP, SMB, POP3, SMTP, SSL, TLS, SNMP V1, SNMP V3</w:t>
            </w:r>
          </w:p>
          <w:p w14:paraId="6451F893"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Języki opisu strony: PCL6, Adobe PostScript3</w:t>
            </w:r>
          </w:p>
          <w:p w14:paraId="37BA1497"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Czujnik ruchu wykrywający zbliżającego się użytkownika</w:t>
            </w:r>
          </w:p>
          <w:p w14:paraId="78B4C1FD"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Pamięć: min. 5 GB</w:t>
            </w:r>
          </w:p>
          <w:p w14:paraId="4982FEA5"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Twardy dysk: min. 500 GB</w:t>
            </w:r>
          </w:p>
          <w:p w14:paraId="416FE3F9"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 xml:space="preserve">Wbudowane złącze </w:t>
            </w:r>
            <w:proofErr w:type="spellStart"/>
            <w:r w:rsidRPr="00B02B36">
              <w:rPr>
                <w:rFonts w:asciiTheme="minorHAnsi" w:hAnsiTheme="minorHAnsi" w:cstheme="minorHAnsi"/>
                <w:color w:val="000000"/>
                <w:sz w:val="20"/>
                <w:szCs w:val="20"/>
              </w:rPr>
              <w:t>WiFi</w:t>
            </w:r>
            <w:proofErr w:type="spellEnd"/>
            <w:r w:rsidRPr="00B02B36">
              <w:rPr>
                <w:rFonts w:asciiTheme="minorHAnsi" w:hAnsiTheme="minorHAnsi" w:cstheme="minorHAnsi"/>
                <w:color w:val="000000"/>
                <w:sz w:val="20"/>
                <w:szCs w:val="20"/>
              </w:rPr>
              <w:t xml:space="preserve"> IEEE802.11 n/g/b w standardzie</w:t>
            </w:r>
          </w:p>
          <w:p w14:paraId="7C898DBD"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Panel sterowania: dotykowy, kolorowy, wielkość 10-cali, ruchomy</w:t>
            </w:r>
          </w:p>
          <w:p w14:paraId="440F7409"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Zoom: w zakresie 25-400% w krokach co 1%</w:t>
            </w:r>
          </w:p>
          <w:p w14:paraId="1FE35829"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Możliwość kolorowego skanowania sieciowego</w:t>
            </w:r>
          </w:p>
          <w:p w14:paraId="6FB9DD08"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Wymagany automatyczny podajnik oryginałów, jednoprzebiegowy. Pojemność podajnika dokumentów: min. 150 ark. (80 g/m2)</w:t>
            </w:r>
          </w:p>
          <w:p w14:paraId="48616854"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Prędkość skanowania: min. 220 str./min.</w:t>
            </w:r>
          </w:p>
          <w:p w14:paraId="5BEC320F"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Kasety na papier: na 550 ark. (80 g/m2)</w:t>
            </w:r>
          </w:p>
          <w:p w14:paraId="0F495799"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Co najmniej 2 kasety na papier obsługujące format papieru A5 – SRA3</w:t>
            </w:r>
          </w:p>
          <w:p w14:paraId="0BB23C83"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Obsługiwana gramatura papieru w kasetach: 60 – 300 g/m2</w:t>
            </w:r>
          </w:p>
          <w:p w14:paraId="4FC81C58"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Maksymalna gramatura dla wydruków w dupleksie: 256 g/m2 (z kaset i podajnika bocznego)</w:t>
            </w:r>
          </w:p>
          <w:p w14:paraId="4AF442FF"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 xml:space="preserve">Podajnik boczny na min. 100 arkuszy (80 g/m2) obsługujący gramaturę 55 – 300 g/m2 i formaty A6-SRA3 oraz papier </w:t>
            </w:r>
            <w:proofErr w:type="spellStart"/>
            <w:r w:rsidRPr="00B02B36">
              <w:rPr>
                <w:rFonts w:asciiTheme="minorHAnsi" w:hAnsiTheme="minorHAnsi" w:cstheme="minorHAnsi"/>
                <w:color w:val="000000"/>
                <w:sz w:val="20"/>
                <w:szCs w:val="20"/>
              </w:rPr>
              <w:t>banerowy</w:t>
            </w:r>
            <w:proofErr w:type="spellEnd"/>
            <w:r w:rsidRPr="00B02B36">
              <w:rPr>
                <w:rFonts w:asciiTheme="minorHAnsi" w:hAnsiTheme="minorHAnsi" w:cstheme="minorHAnsi"/>
                <w:color w:val="000000"/>
                <w:sz w:val="20"/>
                <w:szCs w:val="20"/>
              </w:rPr>
              <w:t xml:space="preserve"> o wymiarach do 320 mm x 1300 mm</w:t>
            </w:r>
          </w:p>
          <w:p w14:paraId="17BB011D"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Sortowanie z przesunięciem dla formatów A4 i A3</w:t>
            </w:r>
          </w:p>
          <w:p w14:paraId="7C266C28"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Pojemność tacy odbiorczej: 250 ark. (80 g/m2)</w:t>
            </w:r>
          </w:p>
          <w:p w14:paraId="69102454"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Możliwość instalacji 2 dodatkowych tac odbiorczych o łącznej pojemności 200 ark. (80 g/m2)</w:t>
            </w:r>
          </w:p>
          <w:p w14:paraId="2B4E96A4"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 xml:space="preserve">Możliwość rozbudowy o finiszer ze zszywaniem (zszywanie dwupozycyjne, ręczne, </w:t>
            </w:r>
            <w:proofErr w:type="spellStart"/>
            <w:r w:rsidRPr="00B02B36">
              <w:rPr>
                <w:rFonts w:asciiTheme="minorHAnsi" w:hAnsiTheme="minorHAnsi" w:cstheme="minorHAnsi"/>
                <w:color w:val="000000"/>
                <w:sz w:val="20"/>
                <w:szCs w:val="20"/>
              </w:rPr>
              <w:t>bezzszywkowe</w:t>
            </w:r>
            <w:proofErr w:type="spellEnd"/>
            <w:r w:rsidRPr="00B02B36">
              <w:rPr>
                <w:rFonts w:asciiTheme="minorHAnsi" w:hAnsiTheme="minorHAnsi" w:cstheme="minorHAnsi"/>
                <w:color w:val="000000"/>
                <w:sz w:val="20"/>
                <w:szCs w:val="20"/>
              </w:rPr>
              <w:t>)</w:t>
            </w:r>
          </w:p>
          <w:p w14:paraId="00F5C92E"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Wbudowany moduł OCR pozwalający skanować do formatów .</w:t>
            </w:r>
            <w:proofErr w:type="spellStart"/>
            <w:r w:rsidRPr="00B02B36">
              <w:rPr>
                <w:rFonts w:asciiTheme="minorHAnsi" w:hAnsiTheme="minorHAnsi" w:cstheme="minorHAnsi"/>
                <w:color w:val="000000"/>
                <w:sz w:val="20"/>
                <w:szCs w:val="20"/>
              </w:rPr>
              <w:t>xlsx</w:t>
            </w:r>
            <w:proofErr w:type="spellEnd"/>
            <w:r w:rsidRPr="00B02B36">
              <w:rPr>
                <w:rFonts w:asciiTheme="minorHAnsi" w:hAnsiTheme="minorHAnsi" w:cstheme="minorHAnsi"/>
                <w:color w:val="000000"/>
                <w:sz w:val="20"/>
                <w:szCs w:val="20"/>
              </w:rPr>
              <w:t>, .</w:t>
            </w:r>
            <w:proofErr w:type="spellStart"/>
            <w:r w:rsidRPr="00B02B36">
              <w:rPr>
                <w:rFonts w:asciiTheme="minorHAnsi" w:hAnsiTheme="minorHAnsi" w:cstheme="minorHAnsi"/>
                <w:color w:val="000000"/>
                <w:sz w:val="20"/>
                <w:szCs w:val="20"/>
              </w:rPr>
              <w:t>docx</w:t>
            </w:r>
            <w:proofErr w:type="spellEnd"/>
            <w:r w:rsidRPr="00B02B36">
              <w:rPr>
                <w:rFonts w:asciiTheme="minorHAnsi" w:hAnsiTheme="minorHAnsi" w:cstheme="minorHAnsi"/>
                <w:color w:val="000000"/>
                <w:sz w:val="20"/>
                <w:szCs w:val="20"/>
              </w:rPr>
              <w:t xml:space="preserve">,. </w:t>
            </w:r>
            <w:proofErr w:type="spellStart"/>
            <w:r w:rsidRPr="00B02B36">
              <w:rPr>
                <w:rFonts w:asciiTheme="minorHAnsi" w:hAnsiTheme="minorHAnsi" w:cstheme="minorHAnsi"/>
                <w:color w:val="000000"/>
                <w:sz w:val="20"/>
                <w:szCs w:val="20"/>
              </w:rPr>
              <w:t>pptx</w:t>
            </w:r>
            <w:proofErr w:type="spellEnd"/>
            <w:r w:rsidRPr="00B02B36">
              <w:rPr>
                <w:rFonts w:asciiTheme="minorHAnsi" w:hAnsiTheme="minorHAnsi" w:cstheme="minorHAnsi"/>
                <w:color w:val="000000"/>
                <w:sz w:val="20"/>
                <w:szCs w:val="20"/>
              </w:rPr>
              <w:t xml:space="preserve">, </w:t>
            </w:r>
            <w:proofErr w:type="spellStart"/>
            <w:r w:rsidRPr="00B02B36">
              <w:rPr>
                <w:rFonts w:asciiTheme="minorHAnsi" w:hAnsiTheme="minorHAnsi" w:cstheme="minorHAnsi"/>
                <w:color w:val="000000"/>
                <w:sz w:val="20"/>
                <w:szCs w:val="20"/>
              </w:rPr>
              <w:t>przeszukiwalny</w:t>
            </w:r>
            <w:proofErr w:type="spellEnd"/>
            <w:r w:rsidRPr="00B02B36">
              <w:rPr>
                <w:rFonts w:asciiTheme="minorHAnsi" w:hAnsiTheme="minorHAnsi" w:cstheme="minorHAnsi"/>
                <w:color w:val="000000"/>
                <w:sz w:val="20"/>
                <w:szCs w:val="20"/>
              </w:rPr>
              <w:t xml:space="preserve"> PDF</w:t>
            </w:r>
          </w:p>
          <w:p w14:paraId="703394A4"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Wydruk plików z nośnika pamięci USB, w tym plików PDF, szyfrowany PDF, JPEG, TIFF, .</w:t>
            </w:r>
            <w:proofErr w:type="spellStart"/>
            <w:r w:rsidRPr="00B02B36">
              <w:rPr>
                <w:rFonts w:asciiTheme="minorHAnsi" w:hAnsiTheme="minorHAnsi" w:cstheme="minorHAnsi"/>
                <w:color w:val="000000"/>
                <w:sz w:val="20"/>
                <w:szCs w:val="20"/>
              </w:rPr>
              <w:t>xlsx</w:t>
            </w:r>
            <w:proofErr w:type="spellEnd"/>
            <w:r w:rsidRPr="00B02B36">
              <w:rPr>
                <w:rFonts w:asciiTheme="minorHAnsi" w:hAnsiTheme="minorHAnsi" w:cstheme="minorHAnsi"/>
                <w:color w:val="000000"/>
                <w:sz w:val="20"/>
                <w:szCs w:val="20"/>
              </w:rPr>
              <w:t>, .</w:t>
            </w:r>
            <w:proofErr w:type="spellStart"/>
            <w:r w:rsidRPr="00B02B36">
              <w:rPr>
                <w:rFonts w:asciiTheme="minorHAnsi" w:hAnsiTheme="minorHAnsi" w:cstheme="minorHAnsi"/>
                <w:color w:val="000000"/>
                <w:sz w:val="20"/>
                <w:szCs w:val="20"/>
              </w:rPr>
              <w:t>pptx</w:t>
            </w:r>
            <w:proofErr w:type="spellEnd"/>
            <w:r w:rsidRPr="00B02B36">
              <w:rPr>
                <w:rFonts w:asciiTheme="minorHAnsi" w:hAnsiTheme="minorHAnsi" w:cstheme="minorHAnsi"/>
                <w:color w:val="000000"/>
                <w:sz w:val="20"/>
                <w:szCs w:val="20"/>
              </w:rPr>
              <w:t xml:space="preserve">, . </w:t>
            </w:r>
            <w:proofErr w:type="spellStart"/>
            <w:r w:rsidRPr="00B02B36">
              <w:rPr>
                <w:rFonts w:asciiTheme="minorHAnsi" w:hAnsiTheme="minorHAnsi" w:cstheme="minorHAnsi"/>
                <w:color w:val="000000"/>
                <w:sz w:val="20"/>
                <w:szCs w:val="20"/>
              </w:rPr>
              <w:t>docx</w:t>
            </w:r>
            <w:proofErr w:type="spellEnd"/>
          </w:p>
          <w:p w14:paraId="05DA5ADC"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Kopiowanie ciągłe: 1 – 9999</w:t>
            </w:r>
          </w:p>
          <w:p w14:paraId="24DC4B91"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Czas uzyskania pierwszej kopii: mono – 4,7 s., kolor – 6,7 s.</w:t>
            </w:r>
          </w:p>
          <w:p w14:paraId="324BC282"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Możliwość podglądu prac kopiowania / skanowania na panelu sterowania z możliwością edycji (zmiana kolejności stron, obracanie stron, usuwanie stron, strefowe usuwanie treści) przed zatwierdzeniem pracy</w:t>
            </w:r>
          </w:p>
          <w:p w14:paraId="1F71BDFC"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Skanowanie do e-maila, FTP, SMB, do nośnika pamięci USB, na pulpit, na twardy dysk</w:t>
            </w:r>
          </w:p>
          <w:p w14:paraId="69922E55"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 xml:space="preserve">Możliwość skanowania do: TIFF, JPEG, PDF, PDF/A-1a, PDF/A-1b, szyfrowany PDF, XPS, </w:t>
            </w:r>
            <w:proofErr w:type="spellStart"/>
            <w:r w:rsidRPr="00B02B36">
              <w:rPr>
                <w:rFonts w:asciiTheme="minorHAnsi" w:hAnsiTheme="minorHAnsi" w:cstheme="minorHAnsi"/>
                <w:color w:val="000000"/>
                <w:sz w:val="20"/>
                <w:szCs w:val="20"/>
              </w:rPr>
              <w:t>przeszukiwalny</w:t>
            </w:r>
            <w:proofErr w:type="spellEnd"/>
            <w:r w:rsidRPr="00B02B36">
              <w:rPr>
                <w:rFonts w:asciiTheme="minorHAnsi" w:hAnsiTheme="minorHAnsi" w:cstheme="minorHAnsi"/>
                <w:color w:val="000000"/>
                <w:sz w:val="20"/>
                <w:szCs w:val="20"/>
              </w:rPr>
              <w:t xml:space="preserve"> PDF, </w:t>
            </w:r>
            <w:proofErr w:type="spellStart"/>
            <w:r w:rsidRPr="00B02B36">
              <w:rPr>
                <w:rFonts w:asciiTheme="minorHAnsi" w:hAnsiTheme="minorHAnsi" w:cstheme="minorHAnsi"/>
                <w:color w:val="000000"/>
                <w:sz w:val="20"/>
                <w:szCs w:val="20"/>
              </w:rPr>
              <w:t>pptx</w:t>
            </w:r>
            <w:proofErr w:type="spellEnd"/>
            <w:r w:rsidRPr="00B02B36">
              <w:rPr>
                <w:rFonts w:asciiTheme="minorHAnsi" w:hAnsiTheme="minorHAnsi" w:cstheme="minorHAnsi"/>
                <w:color w:val="000000"/>
                <w:sz w:val="20"/>
                <w:szCs w:val="20"/>
              </w:rPr>
              <w:t xml:space="preserve">, </w:t>
            </w:r>
            <w:proofErr w:type="spellStart"/>
            <w:r w:rsidRPr="00B02B36">
              <w:rPr>
                <w:rFonts w:asciiTheme="minorHAnsi" w:hAnsiTheme="minorHAnsi" w:cstheme="minorHAnsi"/>
                <w:color w:val="000000"/>
                <w:sz w:val="20"/>
                <w:szCs w:val="20"/>
              </w:rPr>
              <w:t>docx</w:t>
            </w:r>
            <w:proofErr w:type="spellEnd"/>
            <w:r w:rsidRPr="00B02B36">
              <w:rPr>
                <w:rFonts w:asciiTheme="minorHAnsi" w:hAnsiTheme="minorHAnsi" w:cstheme="minorHAnsi"/>
                <w:color w:val="000000"/>
                <w:sz w:val="20"/>
                <w:szCs w:val="20"/>
              </w:rPr>
              <w:t xml:space="preserve">, </w:t>
            </w:r>
            <w:proofErr w:type="spellStart"/>
            <w:r w:rsidRPr="00B02B36">
              <w:rPr>
                <w:rFonts w:asciiTheme="minorHAnsi" w:hAnsiTheme="minorHAnsi" w:cstheme="minorHAnsi"/>
                <w:color w:val="000000"/>
                <w:sz w:val="20"/>
                <w:szCs w:val="20"/>
              </w:rPr>
              <w:t>xlsx</w:t>
            </w:r>
            <w:proofErr w:type="spellEnd"/>
            <w:r w:rsidRPr="00B02B36">
              <w:rPr>
                <w:rFonts w:asciiTheme="minorHAnsi" w:hAnsiTheme="minorHAnsi" w:cstheme="minorHAnsi"/>
                <w:color w:val="000000"/>
                <w:sz w:val="20"/>
                <w:szCs w:val="20"/>
              </w:rPr>
              <w:t>, JPEG, Compact PDF</w:t>
            </w:r>
          </w:p>
          <w:p w14:paraId="28085F27"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Możliwość skanowania wizytówek do formatu .</w:t>
            </w:r>
            <w:proofErr w:type="spellStart"/>
            <w:r w:rsidRPr="00B02B36">
              <w:rPr>
                <w:rFonts w:asciiTheme="minorHAnsi" w:hAnsiTheme="minorHAnsi" w:cstheme="minorHAnsi"/>
                <w:color w:val="000000"/>
                <w:sz w:val="20"/>
                <w:szCs w:val="20"/>
              </w:rPr>
              <w:t>vcf</w:t>
            </w:r>
            <w:proofErr w:type="spellEnd"/>
          </w:p>
          <w:p w14:paraId="643720B3"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Pomijanie pustych stron przy skanowaniu</w:t>
            </w:r>
          </w:p>
          <w:p w14:paraId="31EE6272"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Podział skanowanego dokumentu na oddzielne pliki o określonej ilości stron</w:t>
            </w:r>
          </w:p>
          <w:p w14:paraId="21438D14"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Możliwość założenia 1000 folderów użytkowników na twardym dysku</w:t>
            </w:r>
          </w:p>
          <w:p w14:paraId="3787EDB1"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 xml:space="preserve">Wbudowana funkcja wydruku podążającego dla min. 5 urządzeń i możliwość jej zastosowania dla dwóch urządzeń. </w:t>
            </w:r>
          </w:p>
          <w:p w14:paraId="74B66654"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System automatycznego wysuwania tonera – pojemnik z tonerem zostanie automatycznie wysunięty, gdy zostanie wyczerpany</w:t>
            </w:r>
          </w:p>
          <w:p w14:paraId="1480AC37"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Obsługa S/MIME, IEEE 802.1X</w:t>
            </w:r>
          </w:p>
          <w:p w14:paraId="275B6BA9"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Nadpisywanie danych na twardym dysku: do 10 razy</w:t>
            </w:r>
          </w:p>
          <w:p w14:paraId="793DF647"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Możliwość instalacji aplikacji zewnętrznych dostawców.</w:t>
            </w:r>
          </w:p>
          <w:p w14:paraId="591DF15C"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 xml:space="preserve">Funkcja zdalnego panelu – możliwość wyświetlenia panelu na ekranie komputera i wprowadzania ustawień oraz pracy na urządzeniu korzystając z tak wyświetlonego </w:t>
            </w:r>
            <w:proofErr w:type="spellStart"/>
            <w:r w:rsidRPr="00B02B36">
              <w:rPr>
                <w:rFonts w:asciiTheme="minorHAnsi" w:hAnsiTheme="minorHAnsi" w:cstheme="minorHAnsi"/>
                <w:color w:val="000000"/>
                <w:sz w:val="20"/>
                <w:szCs w:val="20"/>
              </w:rPr>
              <w:t>panela</w:t>
            </w:r>
            <w:proofErr w:type="spellEnd"/>
            <w:r w:rsidRPr="00B02B36">
              <w:rPr>
                <w:rFonts w:asciiTheme="minorHAnsi" w:hAnsiTheme="minorHAnsi" w:cstheme="minorHAnsi"/>
                <w:color w:val="000000"/>
                <w:sz w:val="20"/>
                <w:szCs w:val="20"/>
              </w:rPr>
              <w:t>.</w:t>
            </w:r>
          </w:p>
          <w:p w14:paraId="6CC14217"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Możliwość rozbudowy o moduł podłączenia do drugiej sieci komputerowej (łącznie ze skonfigurowaną funkcją skanowania do e-maila dla obydwu sieci).</w:t>
            </w:r>
          </w:p>
          <w:p w14:paraId="4D116D3B"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Urządzenie powinno być wyposażone w komplet tonerów i innych materiałów eksploatacyjnych, pozwalających na normalną pracę.</w:t>
            </w:r>
          </w:p>
          <w:p w14:paraId="30985A75" w14:textId="77777777" w:rsidR="00925D24" w:rsidRPr="00B02B36" w:rsidRDefault="00925D24" w:rsidP="000A1785">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Urządzenie powinno być objęte trzy letnią gwarancją.</w:t>
            </w:r>
          </w:p>
          <w:p w14:paraId="5FD3152A" w14:textId="77777777" w:rsidR="00925D24" w:rsidRPr="00E65374" w:rsidRDefault="00925D24" w:rsidP="000A1785">
            <w:pPr>
              <w:rPr>
                <w:rFonts w:cstheme="minorHAnsi"/>
                <w:sz w:val="20"/>
                <w:szCs w:val="20"/>
              </w:rPr>
            </w:pPr>
          </w:p>
        </w:tc>
        <w:tc>
          <w:tcPr>
            <w:tcW w:w="1507" w:type="pct"/>
          </w:tcPr>
          <w:p w14:paraId="12FEF6BE" w14:textId="67C146BD" w:rsidR="00925D24" w:rsidRPr="00B02B36" w:rsidRDefault="00085CBD" w:rsidP="00925D24">
            <w:pPr>
              <w:jc w:val="center"/>
              <w:rPr>
                <w:rFonts w:cstheme="minorHAnsi"/>
                <w:sz w:val="20"/>
                <w:szCs w:val="20"/>
              </w:rPr>
            </w:pPr>
            <w:sdt>
              <w:sdtPr>
                <w:rPr>
                  <w:rFonts w:ascii="Calibri" w:hAnsi="Calibri" w:cs="Arial"/>
                </w:rPr>
                <w:id w:val="-16859562"/>
                <w14:checkbox>
                  <w14:checked w14:val="0"/>
                  <w14:checkedState w14:val="2612" w14:font="MS Gothic"/>
                  <w14:uncheckedState w14:val="2610" w14:font="MS Gothic"/>
                </w14:checkbox>
              </w:sdtPr>
              <w:sdtEndPr/>
              <w:sdtContent>
                <w:r w:rsidR="00925D24">
                  <w:rPr>
                    <w:rFonts w:ascii="MS Gothic" w:eastAsia="MS Gothic" w:hAnsi="MS Gothic" w:cs="Arial" w:hint="eastAsia"/>
                  </w:rPr>
                  <w:t>☐</w:t>
                </w:r>
              </w:sdtContent>
            </w:sdt>
            <w:r w:rsidR="00925D24">
              <w:rPr>
                <w:rFonts w:ascii="Calibri" w:hAnsi="Calibri" w:cs="Arial"/>
              </w:rPr>
              <w:t xml:space="preserve"> </w:t>
            </w:r>
            <w:r w:rsidR="00925D24" w:rsidRPr="009A2884">
              <w:rPr>
                <w:rFonts w:ascii="Calibri" w:hAnsi="Calibri" w:cs="Arial"/>
              </w:rPr>
              <w:t xml:space="preserve">spełnia / </w:t>
            </w:r>
            <w:sdt>
              <w:sdtPr>
                <w:rPr>
                  <w:rFonts w:ascii="Calibri" w:hAnsi="Calibri" w:cs="Arial"/>
                </w:rPr>
                <w:id w:val="1114871970"/>
                <w14:checkbox>
                  <w14:checked w14:val="0"/>
                  <w14:checkedState w14:val="2612" w14:font="MS Gothic"/>
                  <w14:uncheckedState w14:val="2610" w14:font="MS Gothic"/>
                </w14:checkbox>
              </w:sdtPr>
              <w:sdtEndPr/>
              <w:sdtContent>
                <w:r w:rsidR="00925D24">
                  <w:rPr>
                    <w:rFonts w:ascii="MS Gothic" w:eastAsia="MS Gothic" w:hAnsi="MS Gothic" w:cs="Arial" w:hint="eastAsia"/>
                  </w:rPr>
                  <w:t>☐</w:t>
                </w:r>
              </w:sdtContent>
            </w:sdt>
            <w:r w:rsidR="00925D24" w:rsidRPr="009A2884">
              <w:rPr>
                <w:rFonts w:ascii="Calibri" w:hAnsi="Calibri" w:cs="Arial"/>
              </w:rPr>
              <w:t xml:space="preserve"> nie spełnia</w:t>
            </w:r>
          </w:p>
        </w:tc>
      </w:tr>
    </w:tbl>
    <w:p w14:paraId="177A284B" w14:textId="6B624A98" w:rsidR="00724DE8" w:rsidRPr="0091714C" w:rsidRDefault="00724DE8" w:rsidP="00724DE8">
      <w:pPr>
        <w:spacing w:after="0" w:line="240" w:lineRule="auto"/>
        <w:jc w:val="right"/>
        <w:rPr>
          <w:rFonts w:ascii="Calibri" w:hAnsi="Calibri"/>
          <w:b/>
          <w:bCs/>
          <w:sz w:val="16"/>
          <w:szCs w:val="16"/>
        </w:rPr>
      </w:pPr>
      <w:r w:rsidRPr="0091714C">
        <w:rPr>
          <w:rFonts w:ascii="Calibri" w:hAnsi="Calibri"/>
          <w:b/>
          <w:bCs/>
          <w:sz w:val="16"/>
          <w:szCs w:val="16"/>
        </w:rPr>
        <w:t xml:space="preserve">                                                                                    _____________________________________________</w:t>
      </w:r>
    </w:p>
    <w:p w14:paraId="44689485" w14:textId="35035513" w:rsidR="00724DE8" w:rsidRPr="0091714C" w:rsidRDefault="00724DE8" w:rsidP="00724DE8">
      <w:pPr>
        <w:spacing w:after="0" w:line="240" w:lineRule="auto"/>
        <w:jc w:val="right"/>
        <w:rPr>
          <w:rFonts w:ascii="Calibri" w:hAnsi="Calibri"/>
          <w:b/>
          <w:bCs/>
          <w:sz w:val="16"/>
          <w:szCs w:val="16"/>
        </w:rPr>
      </w:pPr>
      <w:r w:rsidRPr="0091714C">
        <w:rPr>
          <w:rFonts w:ascii="Calibri" w:hAnsi="Calibri"/>
          <w:b/>
          <w:bCs/>
          <w:sz w:val="16"/>
          <w:szCs w:val="16"/>
        </w:rPr>
        <w:t xml:space="preserve">                                                                                     </w:t>
      </w:r>
      <w:r w:rsidRPr="0091714C">
        <w:rPr>
          <w:rFonts w:ascii="Calibri" w:hAnsi="Calibri"/>
          <w:b/>
          <w:bCs/>
          <w:sz w:val="16"/>
          <w:szCs w:val="16"/>
        </w:rPr>
        <w:tab/>
        <w:t xml:space="preserve">                (kwalifikowany podpis elektroniczny/podpis zaufany/</w:t>
      </w:r>
    </w:p>
    <w:p w14:paraId="7B1692E5" w14:textId="77777777" w:rsidR="00724DE8" w:rsidRPr="0091714C" w:rsidRDefault="00724DE8" w:rsidP="00724DE8">
      <w:pPr>
        <w:spacing w:after="0" w:line="240" w:lineRule="auto"/>
        <w:jc w:val="right"/>
        <w:rPr>
          <w:rFonts w:ascii="Calibri" w:hAnsi="Calibri" w:cs="Tahoma"/>
          <w:b/>
          <w:bCs/>
          <w:sz w:val="16"/>
          <w:szCs w:val="16"/>
        </w:rPr>
      </w:pPr>
      <w:r w:rsidRPr="0091714C">
        <w:rPr>
          <w:rFonts w:ascii="Calibri" w:hAnsi="Calibri"/>
          <w:b/>
          <w:bCs/>
          <w:sz w:val="16"/>
          <w:szCs w:val="16"/>
        </w:rPr>
        <w:t xml:space="preserve">                                                                                                                             </w:t>
      </w:r>
      <w:r w:rsidRPr="0091714C">
        <w:rPr>
          <w:rFonts w:ascii="Calibri" w:hAnsi="Calibri"/>
          <w:b/>
          <w:bCs/>
          <w:sz w:val="16"/>
          <w:szCs w:val="16"/>
        </w:rPr>
        <w:tab/>
        <w:t xml:space="preserve">    podpis osobisty osoby upoważnionej do reprezentacji</w:t>
      </w:r>
      <w:r w:rsidRPr="0091714C">
        <w:rPr>
          <w:rFonts w:ascii="Calibri" w:hAnsi="Calibri" w:cs="Tahoma"/>
          <w:b/>
          <w:bCs/>
          <w:sz w:val="16"/>
          <w:szCs w:val="16"/>
        </w:rPr>
        <w:t>)</w:t>
      </w:r>
    </w:p>
    <w:p w14:paraId="2C0E6091" w14:textId="77777777" w:rsidR="00724DE8" w:rsidRPr="0091714C" w:rsidRDefault="00724DE8" w:rsidP="00724DE8">
      <w:pPr>
        <w:rPr>
          <w:rFonts w:ascii="Calibri" w:hAnsi="Calibri" w:cs="Tahoma"/>
          <w:b/>
          <w:bCs/>
          <w:sz w:val="16"/>
          <w:szCs w:val="16"/>
        </w:rPr>
      </w:pPr>
    </w:p>
    <w:p w14:paraId="401EB94E" w14:textId="77777777" w:rsidR="004E10B0" w:rsidRDefault="004E10B0" w:rsidP="00C02902">
      <w:pPr>
        <w:tabs>
          <w:tab w:val="left" w:pos="11880"/>
        </w:tabs>
        <w:jc w:val="both"/>
        <w:rPr>
          <w:b/>
          <w:bCs/>
          <w:highlight w:val="cyan"/>
          <w:u w:val="single"/>
        </w:rPr>
      </w:pPr>
    </w:p>
    <w:sectPr w:rsidR="004E10B0" w:rsidSect="00692B5E">
      <w:headerReference w:type="default" r:id="rId1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5DACB" w14:textId="77777777" w:rsidR="00692B5E" w:rsidRDefault="00692B5E" w:rsidP="00692B5E">
      <w:pPr>
        <w:spacing w:after="0" w:line="240" w:lineRule="auto"/>
      </w:pPr>
      <w:r>
        <w:separator/>
      </w:r>
    </w:p>
  </w:endnote>
  <w:endnote w:type="continuationSeparator" w:id="0">
    <w:p w14:paraId="0DB5BFE0" w14:textId="77777777" w:rsidR="00692B5E" w:rsidRDefault="00692B5E" w:rsidP="00692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A714E" w14:textId="77777777" w:rsidR="00692B5E" w:rsidRDefault="00692B5E" w:rsidP="00692B5E">
      <w:pPr>
        <w:spacing w:after="0" w:line="240" w:lineRule="auto"/>
      </w:pPr>
      <w:r>
        <w:separator/>
      </w:r>
    </w:p>
  </w:footnote>
  <w:footnote w:type="continuationSeparator" w:id="0">
    <w:p w14:paraId="5CD1081B" w14:textId="77777777" w:rsidR="00692B5E" w:rsidRDefault="00692B5E" w:rsidP="00692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EF1F5" w14:textId="77777777" w:rsidR="00A9225F" w:rsidRDefault="00A9225F" w:rsidP="00A9225F">
    <w:pPr>
      <w:pStyle w:val="Nagwek"/>
      <w:jc w:val="center"/>
      <w:rPr>
        <w:rFonts w:ascii="Calibri" w:hAnsi="Calibri" w:cs="Calibri"/>
        <w:b/>
        <w:bCs/>
        <w:color w:val="3B3838" w:themeColor="background2" w:themeShade="40"/>
      </w:rPr>
    </w:pPr>
    <w:bookmarkStart w:id="0" w:name="_Hlk72922793"/>
    <w:bookmarkStart w:id="1" w:name="_Hlk72922741"/>
    <w:r w:rsidRPr="002C1113">
      <w:rPr>
        <w:rFonts w:ascii="Calibri" w:hAnsi="Calibri" w:cs="Calibri"/>
        <w:color w:val="3B3838" w:themeColor="background2" w:themeShade="40"/>
      </w:rPr>
      <w:t>Postępowanie o udzielenie zamówienia publicznego na</w:t>
    </w:r>
    <w:r w:rsidRPr="002C1113">
      <w:rPr>
        <w:rFonts w:ascii="Calibri" w:hAnsi="Calibri" w:cs="Calibri"/>
        <w:b/>
        <w:bCs/>
        <w:color w:val="3B3838" w:themeColor="background2" w:themeShade="40"/>
      </w:rPr>
      <w:t xml:space="preserve"> </w:t>
    </w:r>
    <w:r w:rsidRPr="00664E16">
      <w:rPr>
        <w:rFonts w:ascii="Calibri" w:hAnsi="Calibri" w:cs="Calibri"/>
        <w:b/>
        <w:bCs/>
        <w:color w:val="3B3838" w:themeColor="background2" w:themeShade="40"/>
      </w:rPr>
      <w:t xml:space="preserve">Dostawę serwera, sprzętu komputerowego </w:t>
    </w:r>
    <w:r w:rsidRPr="00664E16">
      <w:rPr>
        <w:rFonts w:ascii="Calibri" w:hAnsi="Calibri" w:cs="Calibri"/>
        <w:b/>
        <w:bCs/>
        <w:color w:val="3B3838" w:themeColor="background2" w:themeShade="40"/>
      </w:rPr>
      <w:br/>
      <w:t>i oprogramowania oraz elektronicznego systemu rekrutacji w ramach projektu grantowego „Cyfrowa Gmina”</w:t>
    </w:r>
  </w:p>
  <w:p w14:paraId="38588093" w14:textId="702830A5" w:rsidR="00692B5E" w:rsidRPr="00A9225F" w:rsidRDefault="00A9225F" w:rsidP="00A9225F">
    <w:pPr>
      <w:pStyle w:val="Nagwek"/>
      <w:jc w:val="center"/>
      <w:rPr>
        <w:i/>
        <w:iCs/>
        <w:color w:val="4472C4" w:themeColor="accent1"/>
      </w:rPr>
    </w:pPr>
    <w:r w:rsidRPr="00F84D55">
      <w:rPr>
        <w:rFonts w:ascii="Calibri" w:hAnsi="Calibri" w:cs="Calibri"/>
        <w:b/>
        <w:bCs/>
        <w:i/>
        <w:iCs/>
        <w:color w:val="0070C0"/>
      </w:rPr>
      <w:t>Projekt</w:t>
    </w:r>
    <w:r>
      <w:rPr>
        <w:rFonts w:ascii="Calibri" w:hAnsi="Calibri" w:cs="Calibri"/>
        <w:b/>
        <w:bCs/>
        <w:i/>
        <w:iCs/>
        <w:color w:val="0070C0"/>
      </w:rPr>
      <w:t xml:space="preserve"> grantowy</w:t>
    </w:r>
    <w:r w:rsidRPr="00F84D55">
      <w:rPr>
        <w:rFonts w:ascii="Calibri" w:hAnsi="Calibri" w:cs="Calibri"/>
        <w:b/>
        <w:bCs/>
        <w:i/>
        <w:iCs/>
        <w:color w:val="0070C0"/>
      </w:rPr>
      <w:t xml:space="preserve"> realizowany w ramach Programu Operacyjnego Polska Cyfrowa na lata 2014-2020   </w:t>
    </w:r>
    <w:r w:rsidRPr="00F84D55">
      <w:rPr>
        <w:rFonts w:ascii="Calibri" w:hAnsi="Calibri" w:cs="Calibri"/>
        <w:b/>
        <w:bCs/>
        <w:i/>
        <w:iCs/>
        <w:color w:val="4472C4" w:themeColor="accent1"/>
      </w:rPr>
      <w:t xml:space="preserve">                                                                                                                                                                     </w:t>
    </w:r>
    <w:r w:rsidRPr="00F84D55">
      <w:rPr>
        <w:rFonts w:ascii="Calibri" w:hAnsi="Calibri" w:cs="Calibri"/>
        <w:b/>
        <w:bCs/>
        <w:i/>
        <w:iCs/>
        <w:color w:val="4472C4" w:themeColor="accent1"/>
      </w:rPr>
      <w:br/>
    </w:r>
    <w:r w:rsidRPr="00F84D55">
      <w:rPr>
        <w:rFonts w:ascii="Calibri" w:hAnsi="Calibri" w:cs="Calibri"/>
      </w:rPr>
      <w:t>Znak sprawy:</w:t>
    </w:r>
    <w:r w:rsidRPr="00F84D55">
      <w:rPr>
        <w:rFonts w:ascii="Calibri" w:hAnsi="Calibri" w:cs="Calibri"/>
        <w:b/>
        <w:bCs/>
      </w:rPr>
      <w:t xml:space="preserve"> RRG.271.</w:t>
    </w:r>
    <w:r>
      <w:rPr>
        <w:rFonts w:ascii="Calibri" w:hAnsi="Calibri" w:cs="Calibri"/>
        <w:b/>
        <w:bCs/>
      </w:rPr>
      <w:t>8.2023</w:t>
    </w:r>
    <w:r w:rsidR="00692B5E">
      <w:rPr>
        <w:noProof/>
      </w:rPr>
      <mc:AlternateContent>
        <mc:Choice Requires="wps">
          <w:drawing>
            <wp:anchor distT="0" distB="0" distL="114300" distR="114300" simplePos="0" relativeHeight="251659264" behindDoc="0" locked="0" layoutInCell="1" allowOverlap="1" wp14:anchorId="38695618" wp14:editId="698315CE">
              <wp:simplePos x="0" y="0"/>
              <wp:positionH relativeFrom="column">
                <wp:posOffset>27305</wp:posOffset>
              </wp:positionH>
              <wp:positionV relativeFrom="paragraph">
                <wp:posOffset>321946</wp:posOffset>
              </wp:positionV>
              <wp:extent cx="9017000" cy="45719"/>
              <wp:effectExtent l="0" t="0" r="31750" b="3111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017000" cy="45719"/>
                      </a:xfrm>
                      <a:prstGeom prst="straightConnector1">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33E33F2A" id="_x0000_t32" coordsize="21600,21600" o:spt="32" o:oned="t" path="m,l21600,21600e" filled="f">
              <v:path arrowok="t" fillok="f" o:connecttype="none"/>
              <o:lock v:ext="edit" shapetype="t"/>
            </v:shapetype>
            <v:shape id="AutoShape 2" o:spid="_x0000_s1026" type="#_x0000_t32" style="position:absolute;margin-left:2.15pt;margin-top:25.35pt;width:710pt;height:3.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" strokeweight=".25pt">
              <v:shadow color="#7f7f7f" opacity=".5" offset="1pt"/>
            </v:shape>
          </w:pict>
        </mc:Fallback>
      </mc:AlternateContent>
    </w:r>
    <w:bookmarkEnd w:id="0"/>
    <w:bookmarkEnd w:id="1"/>
  </w:p>
  <w:p w14:paraId="0019154E" w14:textId="37CE074D" w:rsidR="00692B5E" w:rsidRDefault="00692B5E">
    <w:pPr>
      <w:pStyle w:val="Nagwek"/>
    </w:pPr>
  </w:p>
  <w:p w14:paraId="531A2579" w14:textId="77777777" w:rsidR="00692B5E" w:rsidRDefault="00692B5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E7BAC"/>
    <w:multiLevelType w:val="hybridMultilevel"/>
    <w:tmpl w:val="A80693A4"/>
    <w:lvl w:ilvl="0" w:tplc="BA2011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B270490"/>
    <w:multiLevelType w:val="hybridMultilevel"/>
    <w:tmpl w:val="512C7C96"/>
    <w:lvl w:ilvl="0" w:tplc="BA2011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C82AD8"/>
    <w:multiLevelType w:val="hybridMultilevel"/>
    <w:tmpl w:val="D2DCCE1C"/>
    <w:lvl w:ilvl="0" w:tplc="BA2011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4851F2"/>
    <w:multiLevelType w:val="hybridMultilevel"/>
    <w:tmpl w:val="F266FB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916FEE"/>
    <w:multiLevelType w:val="hybridMultilevel"/>
    <w:tmpl w:val="BB729F7C"/>
    <w:lvl w:ilvl="0" w:tplc="BA2011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6523BF"/>
    <w:multiLevelType w:val="hybridMultilevel"/>
    <w:tmpl w:val="392CA0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DF5034"/>
    <w:multiLevelType w:val="hybridMultilevel"/>
    <w:tmpl w:val="2FD4401C"/>
    <w:lvl w:ilvl="0" w:tplc="7D1C17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894EA6"/>
    <w:multiLevelType w:val="hybridMultilevel"/>
    <w:tmpl w:val="17264DF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2094160A"/>
    <w:multiLevelType w:val="multilevel"/>
    <w:tmpl w:val="481E3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0B60BF7"/>
    <w:multiLevelType w:val="hybridMultilevel"/>
    <w:tmpl w:val="4AB224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EB92101"/>
    <w:multiLevelType w:val="hybridMultilevel"/>
    <w:tmpl w:val="E50EF1F4"/>
    <w:lvl w:ilvl="0" w:tplc="04150013">
      <w:start w:val="1"/>
      <w:numFmt w:val="upp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2FAD489D"/>
    <w:multiLevelType w:val="hybridMultilevel"/>
    <w:tmpl w:val="09742264"/>
    <w:lvl w:ilvl="0" w:tplc="BA2011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0F5E7B"/>
    <w:multiLevelType w:val="hybridMultilevel"/>
    <w:tmpl w:val="B9F68A86"/>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373A7A6E"/>
    <w:multiLevelType w:val="hybridMultilevel"/>
    <w:tmpl w:val="6A12C96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A93407"/>
    <w:multiLevelType w:val="hybridMultilevel"/>
    <w:tmpl w:val="66646B9E"/>
    <w:lvl w:ilvl="0" w:tplc="7D1C17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D9A0347"/>
    <w:multiLevelType w:val="hybridMultilevel"/>
    <w:tmpl w:val="DBEA19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67C559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7355CBA"/>
    <w:multiLevelType w:val="hybridMultilevel"/>
    <w:tmpl w:val="083E77D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584E752C"/>
    <w:multiLevelType w:val="hybridMultilevel"/>
    <w:tmpl w:val="D7349316"/>
    <w:lvl w:ilvl="0" w:tplc="0415001B">
      <w:start w:val="1"/>
      <w:numFmt w:val="low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5D88655C"/>
    <w:multiLevelType w:val="hybridMultilevel"/>
    <w:tmpl w:val="A574E1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FD23921"/>
    <w:multiLevelType w:val="hybridMultilevel"/>
    <w:tmpl w:val="EB70B9B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1" w15:restartNumberingAfterBreak="0">
    <w:nsid w:val="6496150D"/>
    <w:multiLevelType w:val="hybridMultilevel"/>
    <w:tmpl w:val="94B8BB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8DC0CD4"/>
    <w:multiLevelType w:val="hybridMultilevel"/>
    <w:tmpl w:val="851E3B20"/>
    <w:lvl w:ilvl="0" w:tplc="7D1C17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9244CEF"/>
    <w:multiLevelType w:val="hybridMultilevel"/>
    <w:tmpl w:val="7034DF34"/>
    <w:lvl w:ilvl="0" w:tplc="7D1C1736">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4BD6E588">
      <w:numFmt w:val="bullet"/>
      <w:lvlText w:val=""/>
      <w:lvlJc w:val="left"/>
      <w:pPr>
        <w:ind w:left="2160" w:hanging="360"/>
      </w:pPr>
      <w:rPr>
        <w:rFonts w:ascii="Symbol" w:eastAsiaTheme="minorHAnsi" w:hAnsi="Symbol" w:cstheme="minorHAnsi"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C802BBB"/>
    <w:multiLevelType w:val="hybridMultilevel"/>
    <w:tmpl w:val="37C4BE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EB5670D"/>
    <w:multiLevelType w:val="hybridMultilevel"/>
    <w:tmpl w:val="4F10ADDE"/>
    <w:lvl w:ilvl="0" w:tplc="7D1C17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44133C2"/>
    <w:multiLevelType w:val="hybridMultilevel"/>
    <w:tmpl w:val="AE84763A"/>
    <w:lvl w:ilvl="0" w:tplc="7D1C17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7B3614B"/>
    <w:multiLevelType w:val="hybridMultilevel"/>
    <w:tmpl w:val="932C6B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D4D453D"/>
    <w:multiLevelType w:val="hybridMultilevel"/>
    <w:tmpl w:val="D1CACCE2"/>
    <w:lvl w:ilvl="0" w:tplc="7D1C17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DFE48E0"/>
    <w:multiLevelType w:val="hybridMultilevel"/>
    <w:tmpl w:val="1A4E7E7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66851235">
    <w:abstractNumId w:val="8"/>
  </w:num>
  <w:num w:numId="2" w16cid:durableId="601688734">
    <w:abstractNumId w:val="13"/>
  </w:num>
  <w:num w:numId="3" w16cid:durableId="2087143968">
    <w:abstractNumId w:val="18"/>
  </w:num>
  <w:num w:numId="4" w16cid:durableId="344096455">
    <w:abstractNumId w:val="10"/>
  </w:num>
  <w:num w:numId="5" w16cid:durableId="1332833612">
    <w:abstractNumId w:val="20"/>
  </w:num>
  <w:num w:numId="6" w16cid:durableId="246119226">
    <w:abstractNumId w:val="17"/>
  </w:num>
  <w:num w:numId="7" w16cid:durableId="513038065">
    <w:abstractNumId w:val="7"/>
  </w:num>
  <w:num w:numId="8" w16cid:durableId="1593271813">
    <w:abstractNumId w:val="9"/>
  </w:num>
  <w:num w:numId="9" w16cid:durableId="647247981">
    <w:abstractNumId w:val="24"/>
  </w:num>
  <w:num w:numId="10" w16cid:durableId="2081294402">
    <w:abstractNumId w:val="15"/>
  </w:num>
  <w:num w:numId="11" w16cid:durableId="647562995">
    <w:abstractNumId w:val="19"/>
  </w:num>
  <w:num w:numId="12" w16cid:durableId="20479232">
    <w:abstractNumId w:val="5"/>
  </w:num>
  <w:num w:numId="13" w16cid:durableId="1538542414">
    <w:abstractNumId w:val="3"/>
  </w:num>
  <w:num w:numId="14" w16cid:durableId="1259606545">
    <w:abstractNumId w:val="21"/>
  </w:num>
  <w:num w:numId="15" w16cid:durableId="1329098704">
    <w:abstractNumId w:val="25"/>
  </w:num>
  <w:num w:numId="16" w16cid:durableId="429741575">
    <w:abstractNumId w:val="27"/>
  </w:num>
  <w:num w:numId="17" w16cid:durableId="2088068921">
    <w:abstractNumId w:val="16"/>
  </w:num>
  <w:num w:numId="18" w16cid:durableId="492188383">
    <w:abstractNumId w:val="1"/>
  </w:num>
  <w:num w:numId="19" w16cid:durableId="278297718">
    <w:abstractNumId w:val="2"/>
  </w:num>
  <w:num w:numId="20" w16cid:durableId="727652528">
    <w:abstractNumId w:val="11"/>
  </w:num>
  <w:num w:numId="21" w16cid:durableId="257713313">
    <w:abstractNumId w:val="4"/>
  </w:num>
  <w:num w:numId="22" w16cid:durableId="35930666">
    <w:abstractNumId w:val="0"/>
  </w:num>
  <w:num w:numId="23" w16cid:durableId="776408037">
    <w:abstractNumId w:val="6"/>
  </w:num>
  <w:num w:numId="24" w16cid:durableId="2030325918">
    <w:abstractNumId w:val="22"/>
  </w:num>
  <w:num w:numId="25" w16cid:durableId="1031690500">
    <w:abstractNumId w:val="28"/>
  </w:num>
  <w:num w:numId="26" w16cid:durableId="783572584">
    <w:abstractNumId w:val="29"/>
  </w:num>
  <w:num w:numId="27" w16cid:durableId="621499901">
    <w:abstractNumId w:val="23"/>
  </w:num>
  <w:num w:numId="28" w16cid:durableId="136149753">
    <w:abstractNumId w:val="12"/>
  </w:num>
  <w:num w:numId="29" w16cid:durableId="2044557110">
    <w:abstractNumId w:val="26"/>
  </w:num>
  <w:num w:numId="30" w16cid:durableId="645357666">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B5E"/>
    <w:rsid w:val="0002039C"/>
    <w:rsid w:val="00024CD8"/>
    <w:rsid w:val="000524FE"/>
    <w:rsid w:val="00077536"/>
    <w:rsid w:val="00085CBD"/>
    <w:rsid w:val="00103FDF"/>
    <w:rsid w:val="0011790C"/>
    <w:rsid w:val="00170B91"/>
    <w:rsid w:val="001C7363"/>
    <w:rsid w:val="00246625"/>
    <w:rsid w:val="00247FBE"/>
    <w:rsid w:val="00253950"/>
    <w:rsid w:val="002731B1"/>
    <w:rsid w:val="002F5279"/>
    <w:rsid w:val="00334296"/>
    <w:rsid w:val="0039178B"/>
    <w:rsid w:val="003E03CA"/>
    <w:rsid w:val="00404307"/>
    <w:rsid w:val="004C4075"/>
    <w:rsid w:val="004D3A74"/>
    <w:rsid w:val="004E10B0"/>
    <w:rsid w:val="00513D7D"/>
    <w:rsid w:val="005361B9"/>
    <w:rsid w:val="005E5CF1"/>
    <w:rsid w:val="00692B5E"/>
    <w:rsid w:val="00724DE8"/>
    <w:rsid w:val="00762978"/>
    <w:rsid w:val="0077083D"/>
    <w:rsid w:val="007856F2"/>
    <w:rsid w:val="007B3A94"/>
    <w:rsid w:val="00850EED"/>
    <w:rsid w:val="00897F88"/>
    <w:rsid w:val="0091714C"/>
    <w:rsid w:val="00925D24"/>
    <w:rsid w:val="009A2884"/>
    <w:rsid w:val="009A6496"/>
    <w:rsid w:val="00A34976"/>
    <w:rsid w:val="00A7147D"/>
    <w:rsid w:val="00A9225F"/>
    <w:rsid w:val="00AB18C9"/>
    <w:rsid w:val="00AF788A"/>
    <w:rsid w:val="00B0286C"/>
    <w:rsid w:val="00B03B3B"/>
    <w:rsid w:val="00B152AA"/>
    <w:rsid w:val="00B3013A"/>
    <w:rsid w:val="00B313F6"/>
    <w:rsid w:val="00B706AA"/>
    <w:rsid w:val="00C02902"/>
    <w:rsid w:val="00C26043"/>
    <w:rsid w:val="00C74006"/>
    <w:rsid w:val="00CD689C"/>
    <w:rsid w:val="00D15DF0"/>
    <w:rsid w:val="00E01B66"/>
    <w:rsid w:val="00E2682F"/>
    <w:rsid w:val="00E57991"/>
    <w:rsid w:val="00E86A5D"/>
    <w:rsid w:val="00E92A4E"/>
    <w:rsid w:val="00E97D87"/>
    <w:rsid w:val="00EC4D20"/>
    <w:rsid w:val="00EE51AC"/>
    <w:rsid w:val="00EE678C"/>
    <w:rsid w:val="00F0150D"/>
    <w:rsid w:val="00F31DD5"/>
    <w:rsid w:val="00F41B2B"/>
    <w:rsid w:val="00F664AD"/>
    <w:rsid w:val="00FC4FDE"/>
    <w:rsid w:val="00FD61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2A1BBE"/>
  <w15:chartTrackingRefBased/>
  <w15:docId w15:val="{C6A44555-8792-4A55-AAAF-AD127FF9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92B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2B5E"/>
  </w:style>
  <w:style w:type="paragraph" w:styleId="Stopka">
    <w:name w:val="footer"/>
    <w:basedOn w:val="Normalny"/>
    <w:link w:val="StopkaZnak"/>
    <w:uiPriority w:val="99"/>
    <w:unhideWhenUsed/>
    <w:rsid w:val="00692B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2B5E"/>
  </w:style>
  <w:style w:type="paragraph" w:customStyle="1" w:styleId="Tabelapozycja">
    <w:name w:val="Tabela pozycja"/>
    <w:basedOn w:val="Normalny"/>
    <w:rsid w:val="00B706AA"/>
    <w:pPr>
      <w:spacing w:after="0" w:line="240" w:lineRule="auto"/>
    </w:pPr>
    <w:rPr>
      <w:rFonts w:ascii="Arial" w:eastAsia="MS Outlook" w:hAnsi="Arial" w:cs="Times New Roman"/>
      <w:szCs w:val="20"/>
      <w:lang w:eastAsia="pl-PL"/>
    </w:rPr>
  </w:style>
  <w:style w:type="paragraph" w:styleId="Akapitzlist">
    <w:name w:val="List Paragraph"/>
    <w:aliases w:val="Numerowanie,Akapit z listą BS,List Paragraph,L1,sw tekst,Akapit z listą5,normalny tekst,Kolorowa lista — akcent 11,Akapit normalny,Lista XXX,lp1,Preambuła,Colorful Shading - Accent 31,Light List - Accent 51,Bulleted list,Bullet List"/>
    <w:basedOn w:val="Normalny"/>
    <w:link w:val="AkapitzlistZnak"/>
    <w:uiPriority w:val="34"/>
    <w:qFormat/>
    <w:rsid w:val="00B706AA"/>
    <w:pPr>
      <w:spacing w:after="0" w:line="240" w:lineRule="auto"/>
      <w:ind w:left="720"/>
    </w:pPr>
    <w:rPr>
      <w:rFonts w:ascii="Calibri" w:eastAsia="Times New Roman" w:hAnsi="Calibri" w:cs="Times New Roman"/>
    </w:rPr>
  </w:style>
  <w:style w:type="table" w:styleId="Tabela-Siatka">
    <w:name w:val="Table Grid"/>
    <w:basedOn w:val="Standardowy"/>
    <w:uiPriority w:val="39"/>
    <w:rsid w:val="00A922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9225F"/>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rsid w:val="00A9225F"/>
    <w:rPr>
      <w:color w:val="0000FF"/>
      <w:u w:val="single"/>
    </w:rPr>
  </w:style>
  <w:style w:type="character" w:customStyle="1" w:styleId="AkapitzlistZnak">
    <w:name w:val="Akapit z listą Znak"/>
    <w:aliases w:val="Numerowanie Znak,Akapit z listą BS Znak,List Paragraph Znak,L1 Znak,sw tekst Znak,Akapit z listą5 Znak,normalny tekst Znak,Kolorowa lista — akcent 11 Znak,Akapit normalny Znak,Lista XXX Znak,lp1 Znak,Preambuła Znak,Bulleted list Znak"/>
    <w:link w:val="Akapitzlist"/>
    <w:uiPriority w:val="34"/>
    <w:qFormat/>
    <w:locked/>
    <w:rsid w:val="00A9225F"/>
    <w:rPr>
      <w:rFonts w:ascii="Calibri" w:eastAsia="Times New Roman" w:hAnsi="Calibri" w:cs="Times New Roman"/>
    </w:rPr>
  </w:style>
  <w:style w:type="paragraph" w:styleId="NormalnyWeb">
    <w:name w:val="Normal (Web)"/>
    <w:basedOn w:val="Normalny"/>
    <w:uiPriority w:val="99"/>
    <w:unhideWhenUsed/>
    <w:rsid w:val="00925D24"/>
    <w:pPr>
      <w:spacing w:before="100" w:beforeAutospacing="1" w:after="100" w:afterAutospacing="1" w:line="240" w:lineRule="auto"/>
    </w:pPr>
    <w:rPr>
      <w:rFonts w:ascii="Calibri" w:hAnsi="Calibri" w:cs="Calibr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cocertified.com/product-finde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cocertified.com/product-find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pubenchmark.net" TargetMode="External"/><Relationship Id="rId5" Type="http://schemas.openxmlformats.org/officeDocument/2006/relationships/webSettings" Target="webSettings.xml"/><Relationship Id="rId15" Type="http://schemas.openxmlformats.org/officeDocument/2006/relationships/hyperlink" Target="http://www.dmtf.org/standards/mgmt/dash/" TargetMode="External"/><Relationship Id="rId10" Type="http://schemas.openxmlformats.org/officeDocument/2006/relationships/hyperlink" Target="file:///D:\UG%20Duszniki\28022023\www.epeat.net" TargetMode="External"/><Relationship Id="rId4" Type="http://schemas.openxmlformats.org/officeDocument/2006/relationships/settings" Target="settings.xml"/><Relationship Id="rId9" Type="http://schemas.openxmlformats.org/officeDocument/2006/relationships/hyperlink" Target="file:///D:\UG%20Duszniki\28022023\www.spec.org" TargetMode="External"/><Relationship Id="rId14" Type="http://schemas.openxmlformats.org/officeDocument/2006/relationships/hyperlink" Target="http://www.dmtf.org/standards/wsma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F61ECE-F1A0-46CB-92FC-57BC27563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37</Pages>
  <Words>9197</Words>
  <Characters>55187</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Predka</dc:creator>
  <cp:keywords/>
  <dc:description/>
  <cp:lastModifiedBy>Katarzyna Predka</cp:lastModifiedBy>
  <cp:revision>23</cp:revision>
  <cp:lastPrinted>2022-07-20T12:05:00Z</cp:lastPrinted>
  <dcterms:created xsi:type="dcterms:W3CDTF">2022-07-20T13:42:00Z</dcterms:created>
  <dcterms:modified xsi:type="dcterms:W3CDTF">2023-04-07T09:00:00Z</dcterms:modified>
</cp:coreProperties>
</file>