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E318" w14:textId="4A587174" w:rsidR="0034113F" w:rsidRPr="00F430DD" w:rsidRDefault="00B1546E" w:rsidP="00B1546E">
      <w:pPr>
        <w:jc w:val="both"/>
        <w:rPr>
          <w:rFonts w:ascii="Century Gothic" w:hAnsi="Century Gothic"/>
          <w:iCs/>
          <w:sz w:val="18"/>
          <w:szCs w:val="18"/>
        </w:rPr>
      </w:pPr>
      <w:r>
        <w:rPr>
          <w:rFonts w:ascii="Century Gothic" w:hAnsi="Century Gothic"/>
          <w:iCs/>
          <w:sz w:val="18"/>
          <w:szCs w:val="18"/>
        </w:rPr>
        <w:t xml:space="preserve">Znak sprawy: SOZ.383.7.2022                                                                                     </w:t>
      </w:r>
      <w:r w:rsidR="00183F6A" w:rsidRPr="00F430DD">
        <w:rPr>
          <w:rFonts w:ascii="Century Gothic" w:hAnsi="Century Gothic"/>
          <w:iCs/>
          <w:sz w:val="18"/>
          <w:szCs w:val="18"/>
        </w:rPr>
        <w:t>Załącznik Nr 1 do zaproszenia</w:t>
      </w:r>
    </w:p>
    <w:p w14:paraId="2B276B02" w14:textId="49B87355" w:rsidR="001D7CB3" w:rsidRPr="00F430DD" w:rsidRDefault="00626026" w:rsidP="00183F6A">
      <w:pPr>
        <w:jc w:val="center"/>
        <w:rPr>
          <w:rFonts w:ascii="Century Gothic" w:hAnsi="Century Gothic"/>
          <w:b/>
          <w:bCs/>
          <w:iCs/>
          <w:sz w:val="18"/>
          <w:szCs w:val="18"/>
        </w:rPr>
      </w:pPr>
      <w:r w:rsidRPr="00F430DD">
        <w:rPr>
          <w:rFonts w:ascii="Century Gothic" w:hAnsi="Century Gothic"/>
          <w:b/>
          <w:bCs/>
          <w:iCs/>
          <w:sz w:val="18"/>
          <w:szCs w:val="18"/>
        </w:rPr>
        <w:t>Opis funkcjonalny systemu do zarządzania aparaturą medyczną</w:t>
      </w:r>
    </w:p>
    <w:tbl>
      <w:tblPr>
        <w:tblStyle w:val="Tabela-Siatka"/>
        <w:tblW w:w="9448" w:type="dxa"/>
        <w:tblLook w:val="04A0" w:firstRow="1" w:lastRow="0" w:firstColumn="1" w:lastColumn="0" w:noHBand="0" w:noVBand="1"/>
      </w:tblPr>
      <w:tblGrid>
        <w:gridCol w:w="6786"/>
        <w:gridCol w:w="1221"/>
        <w:gridCol w:w="1441"/>
      </w:tblGrid>
      <w:tr w:rsidR="00186B78" w:rsidRPr="00F430DD" w14:paraId="2EC9DA5D" w14:textId="77777777" w:rsidTr="00362089">
        <w:tc>
          <w:tcPr>
            <w:tcW w:w="6786" w:type="dxa"/>
            <w:shd w:val="clear" w:color="auto" w:fill="D9D9D9" w:themeFill="background1" w:themeFillShade="D9"/>
          </w:tcPr>
          <w:p w14:paraId="1B5F6477" w14:textId="77777777" w:rsidR="00D30447" w:rsidRPr="00F430DD" w:rsidRDefault="00D30447" w:rsidP="00AF106E">
            <w:pPr>
              <w:rPr>
                <w:rFonts w:ascii="Century Gothic" w:hAnsi="Century Gothic"/>
                <w:b/>
                <w:sz w:val="18"/>
                <w:szCs w:val="18"/>
              </w:rPr>
            </w:pPr>
          </w:p>
          <w:p w14:paraId="6F7A538A" w14:textId="44F2381C" w:rsidR="00AF106E" w:rsidRPr="00F430DD" w:rsidRDefault="00AF106E" w:rsidP="00AF106E">
            <w:pPr>
              <w:rPr>
                <w:rFonts w:ascii="Century Gothic" w:hAnsi="Century Gothic"/>
                <w:sz w:val="18"/>
                <w:szCs w:val="18"/>
              </w:rPr>
            </w:pPr>
            <w:r w:rsidRPr="00F430DD">
              <w:rPr>
                <w:rFonts w:ascii="Century Gothic" w:hAnsi="Century Gothic"/>
                <w:b/>
                <w:sz w:val="18"/>
                <w:szCs w:val="18"/>
              </w:rPr>
              <w:t>Wymagania ogólne</w:t>
            </w:r>
          </w:p>
          <w:p w14:paraId="30F059B9" w14:textId="77777777" w:rsidR="00AF106E" w:rsidRPr="00F430DD" w:rsidRDefault="00AF106E" w:rsidP="001D7CB3">
            <w:pPr>
              <w:rPr>
                <w:rFonts w:ascii="Century Gothic" w:hAnsi="Century Gothic"/>
                <w:b/>
                <w:sz w:val="18"/>
                <w:szCs w:val="18"/>
              </w:rPr>
            </w:pPr>
          </w:p>
        </w:tc>
        <w:tc>
          <w:tcPr>
            <w:tcW w:w="1221" w:type="dxa"/>
            <w:shd w:val="clear" w:color="auto" w:fill="D9D9D9" w:themeFill="background1" w:themeFillShade="D9"/>
          </w:tcPr>
          <w:p w14:paraId="0FAED372" w14:textId="3A86F590" w:rsidR="00AF106E" w:rsidRPr="00F430DD" w:rsidRDefault="00D30447" w:rsidP="00D30447">
            <w:pPr>
              <w:jc w:val="center"/>
              <w:rPr>
                <w:rFonts w:ascii="Century Gothic" w:hAnsi="Century Gothic"/>
                <w:b/>
                <w:sz w:val="18"/>
                <w:szCs w:val="18"/>
              </w:rPr>
            </w:pPr>
            <w:r w:rsidRPr="00F430DD">
              <w:rPr>
                <w:rFonts w:ascii="Century Gothic" w:hAnsi="Century Gothic"/>
                <w:b/>
                <w:sz w:val="18"/>
                <w:szCs w:val="18"/>
              </w:rPr>
              <w:t>Wymagany parametr</w:t>
            </w:r>
          </w:p>
        </w:tc>
        <w:tc>
          <w:tcPr>
            <w:tcW w:w="1441" w:type="dxa"/>
            <w:shd w:val="clear" w:color="auto" w:fill="D9D9D9" w:themeFill="background1" w:themeFillShade="D9"/>
          </w:tcPr>
          <w:p w14:paraId="18820041" w14:textId="77777777" w:rsidR="00AF106E" w:rsidRPr="00F430DD" w:rsidRDefault="00D30447" w:rsidP="00D30447">
            <w:pPr>
              <w:jc w:val="center"/>
              <w:rPr>
                <w:rFonts w:ascii="Century Gothic" w:hAnsi="Century Gothic"/>
                <w:b/>
                <w:sz w:val="18"/>
                <w:szCs w:val="18"/>
              </w:rPr>
            </w:pPr>
            <w:r w:rsidRPr="00F430DD">
              <w:rPr>
                <w:rFonts w:ascii="Century Gothic" w:hAnsi="Century Gothic"/>
                <w:b/>
                <w:sz w:val="18"/>
                <w:szCs w:val="18"/>
              </w:rPr>
              <w:t>Spełnienie wymogu</w:t>
            </w:r>
          </w:p>
          <w:p w14:paraId="40F26999" w14:textId="4995A6FF" w:rsidR="00D30447" w:rsidRPr="00F430DD" w:rsidRDefault="00D30447" w:rsidP="00D30447">
            <w:pPr>
              <w:jc w:val="center"/>
              <w:rPr>
                <w:rFonts w:ascii="Century Gothic" w:hAnsi="Century Gothic"/>
                <w:b/>
                <w:sz w:val="18"/>
                <w:szCs w:val="18"/>
              </w:rPr>
            </w:pPr>
            <w:r w:rsidRPr="00F430DD">
              <w:rPr>
                <w:rFonts w:ascii="Century Gothic" w:hAnsi="Century Gothic"/>
                <w:b/>
                <w:sz w:val="18"/>
                <w:szCs w:val="18"/>
              </w:rPr>
              <w:t>Tak/ Nie</w:t>
            </w:r>
          </w:p>
        </w:tc>
      </w:tr>
      <w:tr w:rsidR="00B1546E" w:rsidRPr="00F430DD" w14:paraId="29C9B884" w14:textId="77777777" w:rsidTr="003C47B1">
        <w:tc>
          <w:tcPr>
            <w:tcW w:w="9448" w:type="dxa"/>
            <w:gridSpan w:val="3"/>
          </w:tcPr>
          <w:p w14:paraId="36E41D7F" w14:textId="77777777" w:rsidR="00B1546E" w:rsidRDefault="00B1546E" w:rsidP="001D7CB3">
            <w:pPr>
              <w:rPr>
                <w:rFonts w:ascii="Century Gothic" w:hAnsi="Century Gothic"/>
                <w:sz w:val="18"/>
                <w:szCs w:val="18"/>
              </w:rPr>
            </w:pPr>
            <w:r>
              <w:rPr>
                <w:rFonts w:ascii="Century Gothic" w:hAnsi="Century Gothic"/>
                <w:sz w:val="18"/>
                <w:szCs w:val="18"/>
              </w:rPr>
              <w:t>Nazwa oprogramowania (należy podać):</w:t>
            </w:r>
          </w:p>
          <w:p w14:paraId="4C570744" w14:textId="77777777" w:rsidR="00B1546E" w:rsidRDefault="00B1546E" w:rsidP="001D7CB3">
            <w:pPr>
              <w:rPr>
                <w:rFonts w:ascii="Century Gothic" w:hAnsi="Century Gothic"/>
                <w:sz w:val="18"/>
                <w:szCs w:val="18"/>
              </w:rPr>
            </w:pPr>
          </w:p>
          <w:p w14:paraId="0EFA0CCC" w14:textId="36BEAF47" w:rsidR="00B1546E" w:rsidRPr="00F430DD" w:rsidRDefault="00B1546E" w:rsidP="001D7CB3">
            <w:pPr>
              <w:rPr>
                <w:rFonts w:ascii="Century Gothic" w:hAnsi="Century Gothic"/>
                <w:b/>
                <w:sz w:val="18"/>
                <w:szCs w:val="18"/>
              </w:rPr>
            </w:pPr>
          </w:p>
        </w:tc>
      </w:tr>
      <w:tr w:rsidR="00186B78" w:rsidRPr="00F430DD" w14:paraId="376306F1" w14:textId="77777777" w:rsidTr="00362089">
        <w:tc>
          <w:tcPr>
            <w:tcW w:w="6786" w:type="dxa"/>
          </w:tcPr>
          <w:p w14:paraId="10CAFC14" w14:textId="146956B9" w:rsidR="00AF106E" w:rsidRPr="00F430DD" w:rsidRDefault="00AF106E" w:rsidP="001D7CB3">
            <w:pPr>
              <w:rPr>
                <w:rFonts w:ascii="Century Gothic" w:hAnsi="Century Gothic"/>
                <w:sz w:val="18"/>
                <w:szCs w:val="18"/>
              </w:rPr>
            </w:pPr>
            <w:r w:rsidRPr="00F430DD">
              <w:rPr>
                <w:rFonts w:ascii="Century Gothic" w:hAnsi="Century Gothic"/>
                <w:sz w:val="18"/>
                <w:szCs w:val="18"/>
              </w:rPr>
              <w:t xml:space="preserve">1. Działanie w środowisku sieciowym </w:t>
            </w:r>
          </w:p>
        </w:tc>
        <w:tc>
          <w:tcPr>
            <w:tcW w:w="1221" w:type="dxa"/>
          </w:tcPr>
          <w:p w14:paraId="56353A05" w14:textId="2CA7E068" w:rsidR="00AF106E"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52FFB8D8" w14:textId="77777777" w:rsidR="00AF106E" w:rsidRPr="00F430DD" w:rsidRDefault="00AF106E" w:rsidP="001D7CB3">
            <w:pPr>
              <w:rPr>
                <w:rFonts w:ascii="Century Gothic" w:hAnsi="Century Gothic"/>
                <w:b/>
                <w:sz w:val="18"/>
                <w:szCs w:val="18"/>
              </w:rPr>
            </w:pPr>
          </w:p>
        </w:tc>
      </w:tr>
      <w:tr w:rsidR="00186B78" w:rsidRPr="00F430DD" w14:paraId="109B3F13" w14:textId="77777777" w:rsidTr="00362089">
        <w:tc>
          <w:tcPr>
            <w:tcW w:w="6786" w:type="dxa"/>
          </w:tcPr>
          <w:p w14:paraId="6D0E2889" w14:textId="319DF915" w:rsidR="00AF106E" w:rsidRPr="00F430DD" w:rsidRDefault="00AF106E" w:rsidP="001D7CB3">
            <w:pPr>
              <w:rPr>
                <w:rFonts w:ascii="Century Gothic" w:hAnsi="Century Gothic"/>
                <w:sz w:val="18"/>
                <w:szCs w:val="18"/>
              </w:rPr>
            </w:pPr>
            <w:r w:rsidRPr="00F430DD">
              <w:rPr>
                <w:rFonts w:ascii="Century Gothic" w:hAnsi="Century Gothic"/>
                <w:sz w:val="18"/>
                <w:szCs w:val="18"/>
              </w:rPr>
              <w:t xml:space="preserve">2. Dostęp do aplikacji przez przeglądarkę www, obsługa przeglądarek Firefox, Microsoft Edge, IE, Chrome, Opera </w:t>
            </w:r>
          </w:p>
        </w:tc>
        <w:tc>
          <w:tcPr>
            <w:tcW w:w="1221" w:type="dxa"/>
          </w:tcPr>
          <w:p w14:paraId="5335F991" w14:textId="1A9EBBF5" w:rsidR="00AF106E"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8B41BCC" w14:textId="77777777" w:rsidR="00AF106E" w:rsidRPr="00F430DD" w:rsidRDefault="00AF106E" w:rsidP="001D7CB3">
            <w:pPr>
              <w:rPr>
                <w:rFonts w:ascii="Century Gothic" w:hAnsi="Century Gothic"/>
                <w:b/>
                <w:sz w:val="18"/>
                <w:szCs w:val="18"/>
              </w:rPr>
            </w:pPr>
          </w:p>
        </w:tc>
      </w:tr>
      <w:tr w:rsidR="00186B78" w:rsidRPr="00F430DD" w14:paraId="30357961" w14:textId="77777777" w:rsidTr="00362089">
        <w:tc>
          <w:tcPr>
            <w:tcW w:w="6786" w:type="dxa"/>
          </w:tcPr>
          <w:p w14:paraId="2ECF66D6" w14:textId="0EE0E153" w:rsidR="00AF106E" w:rsidRPr="00F430DD" w:rsidRDefault="00AF106E" w:rsidP="001D7CB3">
            <w:pPr>
              <w:rPr>
                <w:rFonts w:ascii="Century Gothic" w:hAnsi="Century Gothic"/>
                <w:sz w:val="18"/>
                <w:szCs w:val="18"/>
              </w:rPr>
            </w:pPr>
            <w:r w:rsidRPr="00F430DD">
              <w:rPr>
                <w:rFonts w:ascii="Century Gothic" w:hAnsi="Century Gothic"/>
                <w:sz w:val="18"/>
                <w:szCs w:val="18"/>
              </w:rPr>
              <w:t xml:space="preserve">3. Centralna baza danych i centralny serwer aplikacji </w:t>
            </w:r>
          </w:p>
        </w:tc>
        <w:tc>
          <w:tcPr>
            <w:tcW w:w="1221" w:type="dxa"/>
          </w:tcPr>
          <w:p w14:paraId="65A8FCA7" w14:textId="569D6192" w:rsidR="00AF106E"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EF17580" w14:textId="77777777" w:rsidR="00AF106E" w:rsidRPr="00F430DD" w:rsidRDefault="00AF106E" w:rsidP="001D7CB3">
            <w:pPr>
              <w:rPr>
                <w:rFonts w:ascii="Century Gothic" w:hAnsi="Century Gothic"/>
                <w:b/>
                <w:sz w:val="18"/>
                <w:szCs w:val="18"/>
              </w:rPr>
            </w:pPr>
          </w:p>
        </w:tc>
      </w:tr>
      <w:tr w:rsidR="00186B78" w:rsidRPr="00F430DD" w14:paraId="00D83E22" w14:textId="77777777" w:rsidTr="00362089">
        <w:tc>
          <w:tcPr>
            <w:tcW w:w="6786" w:type="dxa"/>
          </w:tcPr>
          <w:p w14:paraId="0E7E5BD4" w14:textId="22C8DD5C" w:rsidR="00AF106E" w:rsidRPr="00F430DD" w:rsidRDefault="00AF106E" w:rsidP="001D7CB3">
            <w:pPr>
              <w:rPr>
                <w:rFonts w:ascii="Century Gothic" w:hAnsi="Century Gothic"/>
                <w:sz w:val="18"/>
                <w:szCs w:val="18"/>
              </w:rPr>
            </w:pPr>
            <w:r w:rsidRPr="00F430DD">
              <w:rPr>
                <w:rFonts w:ascii="Century Gothic" w:hAnsi="Century Gothic"/>
                <w:sz w:val="18"/>
                <w:szCs w:val="18"/>
              </w:rPr>
              <w:t xml:space="preserve">4. Możliwość pracy jednocześnie na wielu wykazach </w:t>
            </w:r>
          </w:p>
        </w:tc>
        <w:tc>
          <w:tcPr>
            <w:tcW w:w="1221" w:type="dxa"/>
          </w:tcPr>
          <w:p w14:paraId="20958279" w14:textId="6EB50763" w:rsidR="00AF106E"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2BB271D" w14:textId="77777777" w:rsidR="00AF106E" w:rsidRPr="00F430DD" w:rsidRDefault="00AF106E" w:rsidP="001D7CB3">
            <w:pPr>
              <w:rPr>
                <w:rFonts w:ascii="Century Gothic" w:hAnsi="Century Gothic"/>
                <w:b/>
                <w:sz w:val="18"/>
                <w:szCs w:val="18"/>
              </w:rPr>
            </w:pPr>
          </w:p>
        </w:tc>
      </w:tr>
      <w:tr w:rsidR="00186B78" w:rsidRPr="00F430DD" w14:paraId="70447E58" w14:textId="77777777" w:rsidTr="00362089">
        <w:tc>
          <w:tcPr>
            <w:tcW w:w="6786" w:type="dxa"/>
          </w:tcPr>
          <w:p w14:paraId="02D4537B" w14:textId="57CE5CBF"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5. Obsługa skrótów klawiszowych </w:t>
            </w:r>
          </w:p>
        </w:tc>
        <w:tc>
          <w:tcPr>
            <w:tcW w:w="1221" w:type="dxa"/>
          </w:tcPr>
          <w:p w14:paraId="269340D8" w14:textId="06A16CB8"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7A2B756B" w14:textId="77777777" w:rsidR="00D30447" w:rsidRPr="00F430DD" w:rsidRDefault="00D30447" w:rsidP="00D30447">
            <w:pPr>
              <w:rPr>
                <w:rFonts w:ascii="Century Gothic" w:hAnsi="Century Gothic"/>
                <w:b/>
                <w:sz w:val="18"/>
                <w:szCs w:val="18"/>
              </w:rPr>
            </w:pPr>
          </w:p>
        </w:tc>
      </w:tr>
      <w:tr w:rsidR="00186B78" w:rsidRPr="00F430DD" w14:paraId="159BE629" w14:textId="77777777" w:rsidTr="00362089">
        <w:tc>
          <w:tcPr>
            <w:tcW w:w="6786" w:type="dxa"/>
          </w:tcPr>
          <w:p w14:paraId="0EAFF0EE" w14:textId="05C453C5"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 Eksport danych z każdego wykazu do formatu pdf i xls. Wybór eksportowanych kolumn, ze zmianą kolejności, szerokości i nagłówków. Możliwość zapisania konfiguracji eksportu. </w:t>
            </w:r>
          </w:p>
        </w:tc>
        <w:tc>
          <w:tcPr>
            <w:tcW w:w="1221" w:type="dxa"/>
          </w:tcPr>
          <w:p w14:paraId="0EBA90CA" w14:textId="79D47FD8"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26513CF2" w14:textId="77777777" w:rsidR="00D30447" w:rsidRPr="00F430DD" w:rsidRDefault="00D30447" w:rsidP="00D30447">
            <w:pPr>
              <w:rPr>
                <w:rFonts w:ascii="Century Gothic" w:hAnsi="Century Gothic"/>
                <w:b/>
                <w:sz w:val="18"/>
                <w:szCs w:val="18"/>
              </w:rPr>
            </w:pPr>
          </w:p>
        </w:tc>
      </w:tr>
      <w:tr w:rsidR="00186B78" w:rsidRPr="00F430DD" w14:paraId="72226A8D" w14:textId="77777777" w:rsidTr="00362089">
        <w:tc>
          <w:tcPr>
            <w:tcW w:w="6786" w:type="dxa"/>
          </w:tcPr>
          <w:p w14:paraId="18D968FF" w14:textId="73CC757E" w:rsidR="00D30447" w:rsidRPr="00F430DD" w:rsidRDefault="00D30447" w:rsidP="00D30447">
            <w:pPr>
              <w:rPr>
                <w:rFonts w:ascii="Century Gothic" w:hAnsi="Century Gothic"/>
                <w:sz w:val="18"/>
                <w:szCs w:val="18"/>
              </w:rPr>
            </w:pPr>
            <w:r w:rsidRPr="00F430DD">
              <w:rPr>
                <w:rFonts w:ascii="Century Gothic" w:hAnsi="Century Gothic"/>
                <w:sz w:val="18"/>
                <w:szCs w:val="18"/>
              </w:rPr>
              <w:t>7. Personalizacja wykazów w zakresie: kolejności i widoczności kolumn, szerokości kolumn, nagłówków kolumn, widoczności i kolejności akcji na pasku narzędzi. Możliwość zapisania konfiguracji.</w:t>
            </w:r>
          </w:p>
        </w:tc>
        <w:tc>
          <w:tcPr>
            <w:tcW w:w="1221" w:type="dxa"/>
          </w:tcPr>
          <w:p w14:paraId="679DB7A8" w14:textId="683979BA"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289B8AA3" w14:textId="77777777" w:rsidR="00D30447" w:rsidRPr="00F430DD" w:rsidRDefault="00D30447" w:rsidP="00D30447">
            <w:pPr>
              <w:rPr>
                <w:rFonts w:ascii="Century Gothic" w:hAnsi="Century Gothic"/>
                <w:b/>
                <w:sz w:val="18"/>
                <w:szCs w:val="18"/>
              </w:rPr>
            </w:pPr>
          </w:p>
        </w:tc>
      </w:tr>
      <w:tr w:rsidR="00186B78" w:rsidRPr="00F430DD" w14:paraId="4072480B" w14:textId="77777777" w:rsidTr="00362089">
        <w:tc>
          <w:tcPr>
            <w:tcW w:w="6786" w:type="dxa"/>
          </w:tcPr>
          <w:p w14:paraId="5CA06C56" w14:textId="36018808"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 Sortowanie na wszystkich wykazach wg dowolnego zestawu kolumn. Sortowanie po kliknięciu na nagłówek kolumny. </w:t>
            </w:r>
          </w:p>
        </w:tc>
        <w:tc>
          <w:tcPr>
            <w:tcW w:w="1221" w:type="dxa"/>
          </w:tcPr>
          <w:p w14:paraId="116907B2" w14:textId="7FFFC2F0"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0558F316" w14:textId="77777777" w:rsidR="00D30447" w:rsidRPr="00F430DD" w:rsidRDefault="00D30447" w:rsidP="00D30447">
            <w:pPr>
              <w:rPr>
                <w:rFonts w:ascii="Century Gothic" w:hAnsi="Century Gothic"/>
                <w:b/>
                <w:sz w:val="18"/>
                <w:szCs w:val="18"/>
              </w:rPr>
            </w:pPr>
          </w:p>
        </w:tc>
      </w:tr>
      <w:tr w:rsidR="00186B78" w:rsidRPr="00F430DD" w14:paraId="0E318929" w14:textId="77777777" w:rsidTr="00362089">
        <w:tc>
          <w:tcPr>
            <w:tcW w:w="6786" w:type="dxa"/>
          </w:tcPr>
          <w:p w14:paraId="7B42988C" w14:textId="5B1B00F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 Tworzenie przez użytkownika dokumentów na podstawie definiowanych szablonów i informacji pobieranych z bazy danych. </w:t>
            </w:r>
          </w:p>
        </w:tc>
        <w:tc>
          <w:tcPr>
            <w:tcW w:w="1221" w:type="dxa"/>
          </w:tcPr>
          <w:p w14:paraId="44E328CC" w14:textId="11E66062"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59A0F05A" w14:textId="77777777" w:rsidR="00D30447" w:rsidRPr="00F430DD" w:rsidRDefault="00D30447" w:rsidP="00D30447">
            <w:pPr>
              <w:rPr>
                <w:rFonts w:ascii="Century Gothic" w:hAnsi="Century Gothic"/>
                <w:b/>
                <w:sz w:val="18"/>
                <w:szCs w:val="18"/>
              </w:rPr>
            </w:pPr>
          </w:p>
        </w:tc>
      </w:tr>
      <w:tr w:rsidR="00186B78" w:rsidRPr="00F430DD" w14:paraId="7981B575" w14:textId="77777777" w:rsidTr="00362089">
        <w:tc>
          <w:tcPr>
            <w:tcW w:w="6786" w:type="dxa"/>
          </w:tcPr>
          <w:p w14:paraId="1D67A2EB" w14:textId="3F05C31D"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10. Wbudowany edytor dokumentów, nie wymagający zakupu dodatkowych licencji. Możliwość eksportu dokumentu do formatów pdf i docx. </w:t>
            </w:r>
          </w:p>
        </w:tc>
        <w:tc>
          <w:tcPr>
            <w:tcW w:w="1221" w:type="dxa"/>
          </w:tcPr>
          <w:p w14:paraId="2BE1CD9D" w14:textId="4E0C585B"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1099DB60" w14:textId="77777777" w:rsidR="00D30447" w:rsidRPr="00F430DD" w:rsidRDefault="00D30447" w:rsidP="00D30447">
            <w:pPr>
              <w:rPr>
                <w:rFonts w:ascii="Century Gothic" w:hAnsi="Century Gothic"/>
                <w:b/>
                <w:sz w:val="18"/>
                <w:szCs w:val="18"/>
              </w:rPr>
            </w:pPr>
          </w:p>
        </w:tc>
      </w:tr>
      <w:tr w:rsidR="00186B78" w:rsidRPr="00F430DD" w14:paraId="444EDBC9" w14:textId="77777777" w:rsidTr="00362089">
        <w:tc>
          <w:tcPr>
            <w:tcW w:w="6786" w:type="dxa"/>
          </w:tcPr>
          <w:p w14:paraId="001B4391" w14:textId="7A76EA41" w:rsidR="00D30447" w:rsidRPr="00F430DD" w:rsidRDefault="00D30447" w:rsidP="00D30447">
            <w:pPr>
              <w:rPr>
                <w:rFonts w:ascii="Century Gothic" w:hAnsi="Century Gothic"/>
                <w:sz w:val="18"/>
                <w:szCs w:val="18"/>
              </w:rPr>
            </w:pPr>
            <w:r w:rsidRPr="00F430DD">
              <w:rPr>
                <w:rFonts w:ascii="Century Gothic" w:hAnsi="Century Gothic"/>
                <w:sz w:val="18"/>
                <w:szCs w:val="18"/>
              </w:rPr>
              <w:t>11. Tworzenie i zmiana szablonów dokumentów (wydruki zleceń, zgłoszeń, zapytań ofertowych , karta urządzenia) przez użytkownika z interfejsu aplikacji.</w:t>
            </w:r>
          </w:p>
        </w:tc>
        <w:tc>
          <w:tcPr>
            <w:tcW w:w="1221" w:type="dxa"/>
          </w:tcPr>
          <w:p w14:paraId="30FBC11B" w14:textId="4AA68335"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452C01D3" w14:textId="77777777" w:rsidR="00D30447" w:rsidRPr="00F430DD" w:rsidRDefault="00D30447" w:rsidP="00D30447">
            <w:pPr>
              <w:rPr>
                <w:rFonts w:ascii="Century Gothic" w:hAnsi="Century Gothic"/>
                <w:b/>
                <w:sz w:val="18"/>
                <w:szCs w:val="18"/>
              </w:rPr>
            </w:pPr>
          </w:p>
        </w:tc>
      </w:tr>
      <w:tr w:rsidR="00186B78" w:rsidRPr="00F430DD" w14:paraId="566E5048" w14:textId="77777777" w:rsidTr="00362089">
        <w:tc>
          <w:tcPr>
            <w:tcW w:w="6786" w:type="dxa"/>
          </w:tcPr>
          <w:p w14:paraId="081CF790" w14:textId="03CA143C"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12. Możliwość przechowywania plików dowolnego typu wewnątrz bazy danych. </w:t>
            </w:r>
          </w:p>
        </w:tc>
        <w:tc>
          <w:tcPr>
            <w:tcW w:w="1221" w:type="dxa"/>
          </w:tcPr>
          <w:p w14:paraId="5A5216CB" w14:textId="71047486"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1A414E87" w14:textId="77777777" w:rsidR="00D30447" w:rsidRPr="00F430DD" w:rsidRDefault="00D30447" w:rsidP="00D30447">
            <w:pPr>
              <w:rPr>
                <w:rFonts w:ascii="Century Gothic" w:hAnsi="Century Gothic"/>
                <w:b/>
                <w:sz w:val="18"/>
                <w:szCs w:val="18"/>
              </w:rPr>
            </w:pPr>
          </w:p>
        </w:tc>
      </w:tr>
      <w:tr w:rsidR="00186B78" w:rsidRPr="00F430DD" w14:paraId="752EBF2F" w14:textId="77777777" w:rsidTr="00362089">
        <w:tc>
          <w:tcPr>
            <w:tcW w:w="6786" w:type="dxa"/>
          </w:tcPr>
          <w:p w14:paraId="3BD127A6" w14:textId="1E2B723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13. Rejestr wszystkich zmian, dokonywanych przez użytkowników. Rejestracja każdej zmiany każdego pola, z dostępem do wartości sprzed zmiany i po zmianie. </w:t>
            </w:r>
          </w:p>
        </w:tc>
        <w:tc>
          <w:tcPr>
            <w:tcW w:w="1221" w:type="dxa"/>
          </w:tcPr>
          <w:p w14:paraId="61EAE72B" w14:textId="52F72493"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0BB33617" w14:textId="77777777" w:rsidR="00D30447" w:rsidRPr="00F430DD" w:rsidRDefault="00D30447" w:rsidP="00D30447">
            <w:pPr>
              <w:rPr>
                <w:rFonts w:ascii="Century Gothic" w:hAnsi="Century Gothic"/>
                <w:b/>
                <w:sz w:val="18"/>
                <w:szCs w:val="18"/>
              </w:rPr>
            </w:pPr>
          </w:p>
        </w:tc>
      </w:tr>
      <w:tr w:rsidR="00186B78" w:rsidRPr="00F430DD" w14:paraId="5E78B9DD" w14:textId="77777777" w:rsidTr="00362089">
        <w:tc>
          <w:tcPr>
            <w:tcW w:w="6786" w:type="dxa"/>
          </w:tcPr>
          <w:p w14:paraId="1D695C12" w14:textId="512F49B4" w:rsidR="00D30447" w:rsidRPr="00F430DD" w:rsidRDefault="00D30447" w:rsidP="00D30447">
            <w:pPr>
              <w:rPr>
                <w:rFonts w:ascii="Century Gothic" w:hAnsi="Century Gothic"/>
                <w:sz w:val="18"/>
                <w:szCs w:val="18"/>
              </w:rPr>
            </w:pPr>
            <w:r w:rsidRPr="00F430DD">
              <w:rPr>
                <w:rFonts w:ascii="Century Gothic" w:hAnsi="Century Gothic"/>
                <w:sz w:val="18"/>
                <w:szCs w:val="18"/>
              </w:rPr>
              <w:t>14. Wykaz logowań użytkowników do systemu.</w:t>
            </w:r>
          </w:p>
        </w:tc>
        <w:tc>
          <w:tcPr>
            <w:tcW w:w="1221" w:type="dxa"/>
          </w:tcPr>
          <w:p w14:paraId="6DFDEAE3" w14:textId="6E430AD1"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41290A30" w14:textId="77777777" w:rsidR="00D30447" w:rsidRPr="00F430DD" w:rsidRDefault="00D30447" w:rsidP="00D30447">
            <w:pPr>
              <w:rPr>
                <w:rFonts w:ascii="Century Gothic" w:hAnsi="Century Gothic"/>
                <w:b/>
                <w:sz w:val="18"/>
                <w:szCs w:val="18"/>
              </w:rPr>
            </w:pPr>
          </w:p>
        </w:tc>
      </w:tr>
      <w:tr w:rsidR="00186B78" w:rsidRPr="00F430DD" w14:paraId="1C7EACA8" w14:textId="77777777" w:rsidTr="00362089">
        <w:tc>
          <w:tcPr>
            <w:tcW w:w="6786" w:type="dxa"/>
          </w:tcPr>
          <w:p w14:paraId="587F38BD" w14:textId="24790130"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15. Skanowanie bezpośrednio z aplikacji. Wspólny interfejs dla różnych skanerów. Możliwość podglądu, zmiany kolejności stron i usuwania stron przed zapisem dokumentu do bazy danych. Możliwość ręcznego skanowania stron parzystych i nieparzystych. Wbudowany mechanizm OCR, pozwalający na tworzenie dokumentów pdf z możliwością wyszukiwania. </w:t>
            </w:r>
          </w:p>
        </w:tc>
        <w:tc>
          <w:tcPr>
            <w:tcW w:w="1221" w:type="dxa"/>
          </w:tcPr>
          <w:p w14:paraId="23B08241" w14:textId="1D02F7F4" w:rsidR="00D30447" w:rsidRPr="00F430DD" w:rsidRDefault="00D30447"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4581B80D" w14:textId="77777777" w:rsidR="00D30447" w:rsidRPr="00F430DD" w:rsidRDefault="00D30447" w:rsidP="00D30447">
            <w:pPr>
              <w:rPr>
                <w:rFonts w:ascii="Century Gothic" w:hAnsi="Century Gothic"/>
                <w:b/>
                <w:sz w:val="18"/>
                <w:szCs w:val="18"/>
              </w:rPr>
            </w:pPr>
          </w:p>
        </w:tc>
      </w:tr>
      <w:tr w:rsidR="00186B78" w:rsidRPr="00F430DD" w14:paraId="7DC9741C" w14:textId="77777777" w:rsidTr="00362089">
        <w:tc>
          <w:tcPr>
            <w:tcW w:w="6786" w:type="dxa"/>
          </w:tcPr>
          <w:p w14:paraId="42B26C04" w14:textId="40B6160E"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16. Zestaw najczęściej używanych funkcji systemu dostępny po zalogowaniu. Możliwość personalizacji takiego zestawu. </w:t>
            </w:r>
          </w:p>
        </w:tc>
        <w:tc>
          <w:tcPr>
            <w:tcW w:w="1221" w:type="dxa"/>
          </w:tcPr>
          <w:p w14:paraId="51E6BE21" w14:textId="270283AB"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C18C850" w14:textId="77777777" w:rsidR="00D30447" w:rsidRPr="00F430DD" w:rsidRDefault="00D30447" w:rsidP="00D30447">
            <w:pPr>
              <w:rPr>
                <w:rFonts w:ascii="Century Gothic" w:hAnsi="Century Gothic"/>
                <w:b/>
                <w:sz w:val="18"/>
                <w:szCs w:val="18"/>
              </w:rPr>
            </w:pPr>
          </w:p>
        </w:tc>
      </w:tr>
      <w:tr w:rsidR="00186B78" w:rsidRPr="00F430DD" w14:paraId="69AFD749" w14:textId="77777777" w:rsidTr="00362089">
        <w:tc>
          <w:tcPr>
            <w:tcW w:w="6786" w:type="dxa"/>
          </w:tcPr>
          <w:p w14:paraId="610ABFAF" w14:textId="2CB1EBF6"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17. Możliwość integracji oprogramowania z systemem SSO (Single Sign Use) min. Microsoft Active Directory. </w:t>
            </w:r>
          </w:p>
        </w:tc>
        <w:tc>
          <w:tcPr>
            <w:tcW w:w="1221" w:type="dxa"/>
          </w:tcPr>
          <w:p w14:paraId="74687B21" w14:textId="2682037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748AA08" w14:textId="77777777" w:rsidR="00D30447" w:rsidRPr="00F430DD" w:rsidRDefault="00D30447" w:rsidP="00D30447">
            <w:pPr>
              <w:rPr>
                <w:rFonts w:ascii="Century Gothic" w:hAnsi="Century Gothic"/>
                <w:b/>
                <w:sz w:val="18"/>
                <w:szCs w:val="18"/>
              </w:rPr>
            </w:pPr>
          </w:p>
        </w:tc>
      </w:tr>
      <w:tr w:rsidR="00186B78" w:rsidRPr="00F430DD" w14:paraId="380AD9B3" w14:textId="77777777" w:rsidTr="00362089">
        <w:tc>
          <w:tcPr>
            <w:tcW w:w="6786" w:type="dxa"/>
          </w:tcPr>
          <w:p w14:paraId="19E2F851" w14:textId="6D3BDD9E"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18. Integracja kontrahentów z zewnętrznymi serwisami GUS, CEIDG i KRS: możliwość pobrania danych na podstawie podanego NIP-u </w:t>
            </w:r>
          </w:p>
        </w:tc>
        <w:tc>
          <w:tcPr>
            <w:tcW w:w="1221" w:type="dxa"/>
          </w:tcPr>
          <w:p w14:paraId="335D0B60" w14:textId="64CC1651"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38A3473" w14:textId="77777777" w:rsidR="00D30447" w:rsidRPr="00F430DD" w:rsidRDefault="00D30447" w:rsidP="00D30447">
            <w:pPr>
              <w:rPr>
                <w:rFonts w:ascii="Century Gothic" w:hAnsi="Century Gothic"/>
                <w:b/>
                <w:sz w:val="18"/>
                <w:szCs w:val="18"/>
              </w:rPr>
            </w:pPr>
          </w:p>
        </w:tc>
      </w:tr>
      <w:tr w:rsidR="00186B78" w:rsidRPr="00F430DD" w14:paraId="16D24780" w14:textId="77777777" w:rsidTr="00362089">
        <w:tc>
          <w:tcPr>
            <w:tcW w:w="6786" w:type="dxa"/>
          </w:tcPr>
          <w:p w14:paraId="134E6B2B" w14:textId="5FA23799" w:rsidR="00D30447" w:rsidRPr="00F430DD" w:rsidRDefault="00D30447" w:rsidP="00D30447">
            <w:pPr>
              <w:rPr>
                <w:rFonts w:ascii="Century Gothic" w:hAnsi="Century Gothic"/>
                <w:sz w:val="18"/>
                <w:szCs w:val="18"/>
              </w:rPr>
            </w:pPr>
            <w:r w:rsidRPr="00F430DD">
              <w:rPr>
                <w:rFonts w:ascii="Century Gothic" w:hAnsi="Century Gothic"/>
                <w:sz w:val="18"/>
                <w:szCs w:val="18"/>
              </w:rPr>
              <w:t>19. Możliwość określenia maksymalnego czasu sesji dla każdego użytkownika</w:t>
            </w:r>
          </w:p>
        </w:tc>
        <w:tc>
          <w:tcPr>
            <w:tcW w:w="1221" w:type="dxa"/>
          </w:tcPr>
          <w:p w14:paraId="4271FA82" w14:textId="048107B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9A4154F" w14:textId="77777777" w:rsidR="00D30447" w:rsidRPr="00F430DD" w:rsidRDefault="00D30447" w:rsidP="00D30447">
            <w:pPr>
              <w:rPr>
                <w:rFonts w:ascii="Century Gothic" w:hAnsi="Century Gothic"/>
                <w:b/>
                <w:sz w:val="18"/>
                <w:szCs w:val="18"/>
              </w:rPr>
            </w:pPr>
          </w:p>
        </w:tc>
      </w:tr>
      <w:tr w:rsidR="00186B78" w:rsidRPr="00F430DD" w14:paraId="2C1746A1" w14:textId="77777777" w:rsidTr="00362089">
        <w:tc>
          <w:tcPr>
            <w:tcW w:w="6786" w:type="dxa"/>
          </w:tcPr>
          <w:p w14:paraId="445F98A3" w14:textId="7F0ED0D0" w:rsidR="00252853" w:rsidRPr="00F430DD" w:rsidRDefault="00252853" w:rsidP="00D30447">
            <w:pPr>
              <w:rPr>
                <w:rFonts w:ascii="Century Gothic" w:hAnsi="Century Gothic"/>
                <w:sz w:val="18"/>
                <w:szCs w:val="18"/>
              </w:rPr>
            </w:pPr>
            <w:r w:rsidRPr="00F430DD">
              <w:rPr>
                <w:rFonts w:ascii="Century Gothic" w:hAnsi="Century Gothic"/>
                <w:sz w:val="18"/>
                <w:szCs w:val="18"/>
              </w:rPr>
              <w:t>20.</w:t>
            </w:r>
            <w:r w:rsidR="0023632D" w:rsidRPr="00F430DD">
              <w:rPr>
                <w:rFonts w:ascii="Century Gothic" w:hAnsi="Century Gothic"/>
                <w:sz w:val="18"/>
                <w:szCs w:val="18"/>
              </w:rPr>
              <w:t xml:space="preserve"> Praca na urządzeniach mobilnych (tablet, telefon) online z dostępem do pełnej funkcjonalności aplikacji. Wydruk etykiet i skanowanie kodów kreskowych bezpośrednio z aplikacji</w:t>
            </w:r>
          </w:p>
        </w:tc>
        <w:tc>
          <w:tcPr>
            <w:tcW w:w="1221" w:type="dxa"/>
          </w:tcPr>
          <w:p w14:paraId="226F79BC" w14:textId="77777777" w:rsidR="00252853" w:rsidRPr="00F430DD" w:rsidRDefault="00252853" w:rsidP="00D30447">
            <w:pPr>
              <w:jc w:val="center"/>
              <w:rPr>
                <w:rFonts w:ascii="Century Gothic" w:hAnsi="Century Gothic"/>
                <w:bCs/>
                <w:sz w:val="18"/>
                <w:szCs w:val="18"/>
              </w:rPr>
            </w:pPr>
          </w:p>
        </w:tc>
        <w:tc>
          <w:tcPr>
            <w:tcW w:w="1441" w:type="dxa"/>
          </w:tcPr>
          <w:p w14:paraId="299DF6F1" w14:textId="77777777" w:rsidR="00252853" w:rsidRPr="00F430DD" w:rsidRDefault="00252853" w:rsidP="00D30447">
            <w:pPr>
              <w:rPr>
                <w:rFonts w:ascii="Century Gothic" w:hAnsi="Century Gothic"/>
                <w:b/>
                <w:sz w:val="18"/>
                <w:szCs w:val="18"/>
              </w:rPr>
            </w:pPr>
          </w:p>
        </w:tc>
      </w:tr>
      <w:tr w:rsidR="00186B78" w:rsidRPr="00F430DD" w14:paraId="4EE6AAEA" w14:textId="77777777" w:rsidTr="00362089">
        <w:tc>
          <w:tcPr>
            <w:tcW w:w="6786" w:type="dxa"/>
            <w:shd w:val="clear" w:color="auto" w:fill="D9D9D9" w:themeFill="background1" w:themeFillShade="D9"/>
          </w:tcPr>
          <w:p w14:paraId="1C0DBE23" w14:textId="20610464"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Ewidencja aparatury medycznej </w:t>
            </w:r>
          </w:p>
        </w:tc>
        <w:tc>
          <w:tcPr>
            <w:tcW w:w="1221" w:type="dxa"/>
            <w:shd w:val="clear" w:color="auto" w:fill="D9D9D9" w:themeFill="background1" w:themeFillShade="D9"/>
          </w:tcPr>
          <w:p w14:paraId="564406E0" w14:textId="4888A7AB"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0AC8A821" w14:textId="77777777" w:rsidR="00D30447" w:rsidRPr="00F430DD" w:rsidRDefault="00D30447" w:rsidP="00D30447">
            <w:pPr>
              <w:rPr>
                <w:rFonts w:ascii="Century Gothic" w:hAnsi="Century Gothic"/>
                <w:b/>
                <w:sz w:val="18"/>
                <w:szCs w:val="18"/>
              </w:rPr>
            </w:pPr>
          </w:p>
        </w:tc>
      </w:tr>
      <w:tr w:rsidR="00186B78" w:rsidRPr="00F430DD" w14:paraId="0B764A50" w14:textId="77777777" w:rsidTr="00362089">
        <w:tc>
          <w:tcPr>
            <w:tcW w:w="6786" w:type="dxa"/>
          </w:tcPr>
          <w:p w14:paraId="0237C44E" w14:textId="37B96D48" w:rsidR="00D30447" w:rsidRPr="00F430DD" w:rsidRDefault="00D30447" w:rsidP="00D30447">
            <w:pPr>
              <w:rPr>
                <w:rFonts w:ascii="Century Gothic" w:hAnsi="Century Gothic"/>
                <w:sz w:val="18"/>
                <w:szCs w:val="18"/>
              </w:rPr>
            </w:pPr>
            <w:r w:rsidRPr="00F430DD">
              <w:rPr>
                <w:rFonts w:ascii="Century Gothic" w:hAnsi="Century Gothic"/>
                <w:sz w:val="18"/>
                <w:szCs w:val="18"/>
              </w:rPr>
              <w:t>20. Wykaz aparatury medycznej z atrybutami m.in. nr inwentarzowy, nr seryjny, nazwa, paszport, data początku eksploatacji, gwarancja, ubezpieczenie, producent, dostawca, aktualna firma serwisująca, umowa serwisowa, miejsce użytkowania, ośrodek powstawania kosztów, budynek, pomieszczenie, źródła finansowania, wartość, ostatni przegląd, planowany przegląd</w:t>
            </w:r>
          </w:p>
        </w:tc>
        <w:tc>
          <w:tcPr>
            <w:tcW w:w="1221" w:type="dxa"/>
          </w:tcPr>
          <w:p w14:paraId="30728A07" w14:textId="65FFB31D"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525F009" w14:textId="77777777" w:rsidR="00D30447" w:rsidRPr="00F430DD" w:rsidRDefault="00D30447" w:rsidP="00D30447">
            <w:pPr>
              <w:rPr>
                <w:rFonts w:ascii="Century Gothic" w:hAnsi="Century Gothic"/>
                <w:b/>
                <w:sz w:val="18"/>
                <w:szCs w:val="18"/>
              </w:rPr>
            </w:pPr>
          </w:p>
        </w:tc>
      </w:tr>
      <w:tr w:rsidR="00186B78" w:rsidRPr="00F430DD" w14:paraId="1D65056C" w14:textId="77777777" w:rsidTr="00362089">
        <w:tc>
          <w:tcPr>
            <w:tcW w:w="6786" w:type="dxa"/>
          </w:tcPr>
          <w:p w14:paraId="540D85A6" w14:textId="3AD27AAF"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21. Obsługa zestawów, z możliwością wystawiania zleceń i rejestrowania awarii zarówno na cały zestaw jak i na poszczególne elementy </w:t>
            </w:r>
          </w:p>
        </w:tc>
        <w:tc>
          <w:tcPr>
            <w:tcW w:w="1221" w:type="dxa"/>
          </w:tcPr>
          <w:p w14:paraId="25CD200D" w14:textId="1D87459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9535808" w14:textId="77777777" w:rsidR="00D30447" w:rsidRPr="00F430DD" w:rsidRDefault="00D30447" w:rsidP="00D30447">
            <w:pPr>
              <w:rPr>
                <w:rFonts w:ascii="Century Gothic" w:hAnsi="Century Gothic"/>
                <w:b/>
                <w:sz w:val="18"/>
                <w:szCs w:val="18"/>
              </w:rPr>
            </w:pPr>
          </w:p>
        </w:tc>
      </w:tr>
      <w:tr w:rsidR="00186B78" w:rsidRPr="00F430DD" w14:paraId="5FBD99F3" w14:textId="77777777" w:rsidTr="00362089">
        <w:tc>
          <w:tcPr>
            <w:tcW w:w="6786" w:type="dxa"/>
          </w:tcPr>
          <w:p w14:paraId="478DC3E5" w14:textId="4EE4CE7D" w:rsidR="00D30447" w:rsidRPr="00F430DD" w:rsidRDefault="00D30447" w:rsidP="00D30447">
            <w:pPr>
              <w:rPr>
                <w:rFonts w:ascii="Century Gothic" w:hAnsi="Century Gothic"/>
                <w:sz w:val="18"/>
                <w:szCs w:val="18"/>
              </w:rPr>
            </w:pPr>
            <w:r w:rsidRPr="00F430DD">
              <w:rPr>
                <w:rFonts w:ascii="Century Gothic" w:hAnsi="Century Gothic"/>
                <w:sz w:val="18"/>
                <w:szCs w:val="18"/>
              </w:rPr>
              <w:lastRenderedPageBreak/>
              <w:t xml:space="preserve">22. Obsługa likwidacji składników majątku – data likwidacji, filtrowanie składników majątku zlikwidowanych / czynnych, zbiorcze likwidowanie wielu aparatów, z automatycznym zamykaniem otwartych zleceń i innych dokumentów </w:t>
            </w:r>
          </w:p>
        </w:tc>
        <w:tc>
          <w:tcPr>
            <w:tcW w:w="1221" w:type="dxa"/>
          </w:tcPr>
          <w:p w14:paraId="24A102DB" w14:textId="6985747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FF75D28" w14:textId="77777777" w:rsidR="00D30447" w:rsidRPr="00F430DD" w:rsidRDefault="00D30447" w:rsidP="00D30447">
            <w:pPr>
              <w:rPr>
                <w:rFonts w:ascii="Century Gothic" w:hAnsi="Century Gothic"/>
                <w:b/>
                <w:sz w:val="18"/>
                <w:szCs w:val="18"/>
              </w:rPr>
            </w:pPr>
          </w:p>
        </w:tc>
      </w:tr>
      <w:tr w:rsidR="00186B78" w:rsidRPr="00F430DD" w14:paraId="273ED08C" w14:textId="77777777" w:rsidTr="00362089">
        <w:tc>
          <w:tcPr>
            <w:tcW w:w="6786" w:type="dxa"/>
          </w:tcPr>
          <w:p w14:paraId="6290F4AA" w14:textId="2861E6ED"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23. Przydzielanie listy aparatury do wydziałów, sekcji i pracowników, którzy odpowiadają za ich utrzymanie w ruchu. Każdy ma dostęp do danych dla urządzeń które obsługuje. </w:t>
            </w:r>
          </w:p>
        </w:tc>
        <w:tc>
          <w:tcPr>
            <w:tcW w:w="1221" w:type="dxa"/>
          </w:tcPr>
          <w:p w14:paraId="6E0714BE" w14:textId="3FD1E56D"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0B3A7F3" w14:textId="77777777" w:rsidR="00D30447" w:rsidRPr="00F430DD" w:rsidRDefault="00D30447" w:rsidP="00D30447">
            <w:pPr>
              <w:rPr>
                <w:rFonts w:ascii="Century Gothic" w:hAnsi="Century Gothic"/>
                <w:b/>
                <w:sz w:val="18"/>
                <w:szCs w:val="18"/>
              </w:rPr>
            </w:pPr>
          </w:p>
        </w:tc>
      </w:tr>
      <w:tr w:rsidR="00186B78" w:rsidRPr="00F430DD" w14:paraId="2F5359A4" w14:textId="77777777" w:rsidTr="00362089">
        <w:tc>
          <w:tcPr>
            <w:tcW w:w="6786" w:type="dxa"/>
          </w:tcPr>
          <w:p w14:paraId="2FD35856" w14:textId="4E803AF0" w:rsidR="00D30447" w:rsidRPr="00F430DD" w:rsidRDefault="00D30447" w:rsidP="00D30447">
            <w:pPr>
              <w:rPr>
                <w:rFonts w:ascii="Century Gothic" w:hAnsi="Century Gothic"/>
                <w:sz w:val="18"/>
                <w:szCs w:val="18"/>
              </w:rPr>
            </w:pPr>
            <w:r w:rsidRPr="00F430DD">
              <w:rPr>
                <w:rFonts w:ascii="Century Gothic" w:hAnsi="Century Gothic"/>
                <w:sz w:val="18"/>
                <w:szCs w:val="18"/>
              </w:rPr>
              <w:t>24. Filtrowanie aparatury wg: nazwy, nr seryjnego, nr inwentarzowego, daty wprowadzenia do systemu, miejsc użytkowania, numeru paszportu, producenta, daty ostatniego przeglądu, daty planowanego przeglądu, producenta, aktualna firma serwisująca</w:t>
            </w:r>
          </w:p>
        </w:tc>
        <w:tc>
          <w:tcPr>
            <w:tcW w:w="1221" w:type="dxa"/>
          </w:tcPr>
          <w:p w14:paraId="59F0AE09" w14:textId="725B6B86"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1518476" w14:textId="77777777" w:rsidR="00D30447" w:rsidRPr="00F430DD" w:rsidRDefault="00D30447" w:rsidP="00D30447">
            <w:pPr>
              <w:rPr>
                <w:rFonts w:ascii="Century Gothic" w:hAnsi="Century Gothic"/>
                <w:b/>
                <w:sz w:val="18"/>
                <w:szCs w:val="18"/>
              </w:rPr>
            </w:pPr>
          </w:p>
        </w:tc>
      </w:tr>
      <w:tr w:rsidR="00186B78" w:rsidRPr="00F430DD" w14:paraId="44F8B6FF" w14:textId="77777777" w:rsidTr="00362089">
        <w:tc>
          <w:tcPr>
            <w:tcW w:w="6786" w:type="dxa"/>
          </w:tcPr>
          <w:p w14:paraId="2BA2B9F4" w14:textId="022F77EC" w:rsidR="00D30447" w:rsidRPr="00F430DD" w:rsidRDefault="00D30447" w:rsidP="00D30447">
            <w:pPr>
              <w:rPr>
                <w:rFonts w:ascii="Century Gothic" w:hAnsi="Century Gothic"/>
                <w:b/>
                <w:sz w:val="18"/>
                <w:szCs w:val="18"/>
              </w:rPr>
            </w:pPr>
            <w:r w:rsidRPr="00F430DD">
              <w:rPr>
                <w:rFonts w:ascii="Century Gothic" w:hAnsi="Century Gothic"/>
                <w:sz w:val="18"/>
                <w:szCs w:val="18"/>
              </w:rPr>
              <w:t>25. Wykaz modeli aparatury. Powiązanie składników majątku z modelami. Wyszukiwanie wg modelu.</w:t>
            </w:r>
          </w:p>
        </w:tc>
        <w:tc>
          <w:tcPr>
            <w:tcW w:w="1221" w:type="dxa"/>
          </w:tcPr>
          <w:p w14:paraId="1CC48EA9" w14:textId="3838E738"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BA1B064" w14:textId="77777777" w:rsidR="00D30447" w:rsidRPr="00F430DD" w:rsidRDefault="00D30447" w:rsidP="00D30447">
            <w:pPr>
              <w:rPr>
                <w:rFonts w:ascii="Century Gothic" w:hAnsi="Century Gothic"/>
                <w:b/>
                <w:sz w:val="18"/>
                <w:szCs w:val="18"/>
              </w:rPr>
            </w:pPr>
          </w:p>
        </w:tc>
      </w:tr>
      <w:tr w:rsidR="00186B78" w:rsidRPr="00F430DD" w14:paraId="6D7530AE" w14:textId="77777777" w:rsidTr="00362089">
        <w:tc>
          <w:tcPr>
            <w:tcW w:w="6786" w:type="dxa"/>
          </w:tcPr>
          <w:p w14:paraId="14911B86" w14:textId="67980838"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26. Dostęp od strony aparatury do zgłoszeń awarii, zleceń, faktur za wykonane prace, planowanych i wykonanych przeglądów i innych czynności okresowych, zapytań ofertowych </w:t>
            </w:r>
          </w:p>
        </w:tc>
        <w:tc>
          <w:tcPr>
            <w:tcW w:w="1221" w:type="dxa"/>
          </w:tcPr>
          <w:p w14:paraId="1DD990B7" w14:textId="7A0B2CC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E917653" w14:textId="77777777" w:rsidR="00D30447" w:rsidRPr="00F430DD" w:rsidRDefault="00D30447" w:rsidP="00D30447">
            <w:pPr>
              <w:rPr>
                <w:rFonts w:ascii="Century Gothic" w:hAnsi="Century Gothic"/>
                <w:b/>
                <w:sz w:val="18"/>
                <w:szCs w:val="18"/>
              </w:rPr>
            </w:pPr>
          </w:p>
        </w:tc>
      </w:tr>
      <w:tr w:rsidR="00186B78" w:rsidRPr="00F430DD" w14:paraId="4C3F91A6" w14:textId="77777777" w:rsidTr="00362089">
        <w:tc>
          <w:tcPr>
            <w:tcW w:w="6786" w:type="dxa"/>
          </w:tcPr>
          <w:p w14:paraId="43D97DF2" w14:textId="23BB682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27. Wydruk karty aparatu na podstawie definiowalnych szablonów. </w:t>
            </w:r>
          </w:p>
        </w:tc>
        <w:tc>
          <w:tcPr>
            <w:tcW w:w="1221" w:type="dxa"/>
          </w:tcPr>
          <w:p w14:paraId="09C174C6" w14:textId="2E2284F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DA98AD2" w14:textId="77777777" w:rsidR="00D30447" w:rsidRPr="00F430DD" w:rsidRDefault="00D30447" w:rsidP="00D30447">
            <w:pPr>
              <w:rPr>
                <w:rFonts w:ascii="Century Gothic" w:hAnsi="Century Gothic"/>
                <w:b/>
                <w:sz w:val="18"/>
                <w:szCs w:val="18"/>
              </w:rPr>
            </w:pPr>
          </w:p>
        </w:tc>
      </w:tr>
      <w:tr w:rsidR="00186B78" w:rsidRPr="00F430DD" w14:paraId="4806DC06" w14:textId="77777777" w:rsidTr="00362089">
        <w:tc>
          <w:tcPr>
            <w:tcW w:w="6786" w:type="dxa"/>
          </w:tcPr>
          <w:p w14:paraId="3DC374B5" w14:textId="3209241E"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28. Możliwość przechowywania przy aparacie i modelu aparatu plików dowolnego typu. Pliki przypisane do modelu są widoczne z poziomu każdego aparatu. Możliwość wyszukiwania pełnotekstowego wg treści załączonych plików. </w:t>
            </w:r>
          </w:p>
        </w:tc>
        <w:tc>
          <w:tcPr>
            <w:tcW w:w="1221" w:type="dxa"/>
          </w:tcPr>
          <w:p w14:paraId="0E6110B5" w14:textId="7D52AFD2"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CCAB823" w14:textId="77777777" w:rsidR="00D30447" w:rsidRPr="00F430DD" w:rsidRDefault="00D30447" w:rsidP="00D30447">
            <w:pPr>
              <w:rPr>
                <w:rFonts w:ascii="Century Gothic" w:hAnsi="Century Gothic"/>
                <w:b/>
                <w:sz w:val="18"/>
                <w:szCs w:val="18"/>
              </w:rPr>
            </w:pPr>
          </w:p>
        </w:tc>
      </w:tr>
      <w:tr w:rsidR="00186B78" w:rsidRPr="00F430DD" w14:paraId="49615186" w14:textId="77777777" w:rsidTr="00362089">
        <w:tc>
          <w:tcPr>
            <w:tcW w:w="6786" w:type="dxa"/>
          </w:tcPr>
          <w:p w14:paraId="4A33ACB1" w14:textId="30D68DC2"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29. Import danych o aparatach z plików MS Excel. </w:t>
            </w:r>
          </w:p>
        </w:tc>
        <w:tc>
          <w:tcPr>
            <w:tcW w:w="1221" w:type="dxa"/>
          </w:tcPr>
          <w:p w14:paraId="3B74EC53" w14:textId="682FF3D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F9B06D2" w14:textId="77777777" w:rsidR="00D30447" w:rsidRPr="00F430DD" w:rsidRDefault="00D30447" w:rsidP="00D30447">
            <w:pPr>
              <w:rPr>
                <w:rFonts w:ascii="Century Gothic" w:hAnsi="Century Gothic"/>
                <w:b/>
                <w:sz w:val="18"/>
                <w:szCs w:val="18"/>
              </w:rPr>
            </w:pPr>
          </w:p>
        </w:tc>
      </w:tr>
      <w:tr w:rsidR="00186B78" w:rsidRPr="00F430DD" w14:paraId="58223975" w14:textId="77777777" w:rsidTr="00362089">
        <w:tc>
          <w:tcPr>
            <w:tcW w:w="6786" w:type="dxa"/>
          </w:tcPr>
          <w:p w14:paraId="6EEC19E4" w14:textId="132295B9"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30. Status urządzenia - medyczne / niemedyczne (wyszukiwanie i zbiorcza zmiana) </w:t>
            </w:r>
          </w:p>
        </w:tc>
        <w:tc>
          <w:tcPr>
            <w:tcW w:w="1221" w:type="dxa"/>
          </w:tcPr>
          <w:p w14:paraId="72AA2042" w14:textId="12A95B64"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3A47B7E" w14:textId="77777777" w:rsidR="00D30447" w:rsidRPr="00F430DD" w:rsidRDefault="00D30447" w:rsidP="00D30447">
            <w:pPr>
              <w:rPr>
                <w:rFonts w:ascii="Century Gothic" w:hAnsi="Century Gothic"/>
                <w:b/>
                <w:sz w:val="18"/>
                <w:szCs w:val="18"/>
              </w:rPr>
            </w:pPr>
          </w:p>
        </w:tc>
      </w:tr>
      <w:tr w:rsidR="00186B78" w:rsidRPr="00F430DD" w14:paraId="4B4AA1D0" w14:textId="77777777" w:rsidTr="00362089">
        <w:tc>
          <w:tcPr>
            <w:tcW w:w="6786" w:type="dxa"/>
          </w:tcPr>
          <w:p w14:paraId="34032F8C" w14:textId="5BB39331"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31. Obsługa czasowego wyłączenia (znacznik na wykazie aparatury, wyszukiwanie i zbiorcza zmiana, filtrowanie na wykazie czynności cyklicznych) </w:t>
            </w:r>
          </w:p>
        </w:tc>
        <w:tc>
          <w:tcPr>
            <w:tcW w:w="1221" w:type="dxa"/>
          </w:tcPr>
          <w:p w14:paraId="7943D2DD" w14:textId="0623C33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9FD73A7" w14:textId="77777777" w:rsidR="00D30447" w:rsidRPr="00F430DD" w:rsidRDefault="00D30447" w:rsidP="00D30447">
            <w:pPr>
              <w:rPr>
                <w:rFonts w:ascii="Century Gothic" w:hAnsi="Century Gothic"/>
                <w:b/>
                <w:sz w:val="18"/>
                <w:szCs w:val="18"/>
              </w:rPr>
            </w:pPr>
          </w:p>
        </w:tc>
      </w:tr>
      <w:tr w:rsidR="00186B78" w:rsidRPr="00F430DD" w14:paraId="0B2C6DCA" w14:textId="77777777" w:rsidTr="00362089">
        <w:tc>
          <w:tcPr>
            <w:tcW w:w="6786" w:type="dxa"/>
            <w:shd w:val="clear" w:color="auto" w:fill="D9D9D9" w:themeFill="background1" w:themeFillShade="D9"/>
          </w:tcPr>
          <w:p w14:paraId="092E81BB" w14:textId="674D7282" w:rsidR="00D30447" w:rsidRPr="00F430DD" w:rsidRDefault="00D30447" w:rsidP="00D30447">
            <w:pPr>
              <w:rPr>
                <w:rFonts w:ascii="Century Gothic" w:hAnsi="Century Gothic"/>
                <w:b/>
                <w:sz w:val="18"/>
                <w:szCs w:val="18"/>
              </w:rPr>
            </w:pPr>
            <w:r w:rsidRPr="00F430DD">
              <w:rPr>
                <w:rFonts w:ascii="Century Gothic" w:hAnsi="Century Gothic"/>
                <w:b/>
                <w:sz w:val="18"/>
                <w:szCs w:val="18"/>
              </w:rPr>
              <w:t>Przeglądy</w:t>
            </w:r>
          </w:p>
        </w:tc>
        <w:tc>
          <w:tcPr>
            <w:tcW w:w="1221" w:type="dxa"/>
            <w:shd w:val="clear" w:color="auto" w:fill="D9D9D9" w:themeFill="background1" w:themeFillShade="D9"/>
          </w:tcPr>
          <w:p w14:paraId="58339C41" w14:textId="122FA2E3"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4EFE41BA" w14:textId="77777777" w:rsidR="00D30447" w:rsidRPr="00F430DD" w:rsidRDefault="00D30447" w:rsidP="00D30447">
            <w:pPr>
              <w:rPr>
                <w:rFonts w:ascii="Century Gothic" w:hAnsi="Century Gothic"/>
                <w:b/>
                <w:sz w:val="18"/>
                <w:szCs w:val="18"/>
              </w:rPr>
            </w:pPr>
          </w:p>
        </w:tc>
      </w:tr>
      <w:tr w:rsidR="00186B78" w:rsidRPr="00F430DD" w14:paraId="03F1948D" w14:textId="77777777" w:rsidTr="00362089">
        <w:tc>
          <w:tcPr>
            <w:tcW w:w="6786" w:type="dxa"/>
          </w:tcPr>
          <w:p w14:paraId="427CA378" w14:textId="0123F67C"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32. Możliwość zdefiniowania dla każdego aparatu wielu czynności okresowych (np. przeglądy, konserwacje, czyszczenie, naprawa itp.). </w:t>
            </w:r>
          </w:p>
        </w:tc>
        <w:tc>
          <w:tcPr>
            <w:tcW w:w="1221" w:type="dxa"/>
          </w:tcPr>
          <w:p w14:paraId="4297F834" w14:textId="57AFDA2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B19B2EA" w14:textId="77777777" w:rsidR="00D30447" w:rsidRPr="00F430DD" w:rsidRDefault="00D30447" w:rsidP="00D30447">
            <w:pPr>
              <w:rPr>
                <w:rFonts w:ascii="Century Gothic" w:hAnsi="Century Gothic"/>
                <w:b/>
                <w:sz w:val="18"/>
                <w:szCs w:val="18"/>
              </w:rPr>
            </w:pPr>
          </w:p>
        </w:tc>
      </w:tr>
      <w:tr w:rsidR="00186B78" w:rsidRPr="00F430DD" w14:paraId="7885E39B" w14:textId="77777777" w:rsidTr="00362089">
        <w:tc>
          <w:tcPr>
            <w:tcW w:w="6786" w:type="dxa"/>
          </w:tcPr>
          <w:p w14:paraId="381CBF31" w14:textId="0892C1DD"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33. Określenie okresu cyklu i terminu ostrzegania: domyślnie na poziomie modelu, z możliwością zmiany dla każdego aparatu. </w:t>
            </w:r>
          </w:p>
        </w:tc>
        <w:tc>
          <w:tcPr>
            <w:tcW w:w="1221" w:type="dxa"/>
          </w:tcPr>
          <w:p w14:paraId="41DF934B" w14:textId="1051619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9226B94" w14:textId="77777777" w:rsidR="00D30447" w:rsidRPr="00F430DD" w:rsidRDefault="00D30447" w:rsidP="00D30447">
            <w:pPr>
              <w:rPr>
                <w:rFonts w:ascii="Century Gothic" w:hAnsi="Century Gothic"/>
                <w:b/>
                <w:sz w:val="18"/>
                <w:szCs w:val="18"/>
              </w:rPr>
            </w:pPr>
          </w:p>
        </w:tc>
      </w:tr>
      <w:tr w:rsidR="00186B78" w:rsidRPr="00F430DD" w14:paraId="61B91D43" w14:textId="77777777" w:rsidTr="00362089">
        <w:tc>
          <w:tcPr>
            <w:tcW w:w="6786" w:type="dxa"/>
          </w:tcPr>
          <w:p w14:paraId="43799F27" w14:textId="1493E3B1"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34. Możliwość automatycznego wyznaczania kolejnych terminów przeglądów przez system na podstawie dat wykonania poprzednich prac lub daty rozpoczęcia eksploatacji </w:t>
            </w:r>
          </w:p>
        </w:tc>
        <w:tc>
          <w:tcPr>
            <w:tcW w:w="1221" w:type="dxa"/>
          </w:tcPr>
          <w:p w14:paraId="2BDB8019" w14:textId="1D1999A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ECE0C43" w14:textId="77777777" w:rsidR="00D30447" w:rsidRPr="00F430DD" w:rsidRDefault="00D30447" w:rsidP="00D30447">
            <w:pPr>
              <w:rPr>
                <w:rFonts w:ascii="Century Gothic" w:hAnsi="Century Gothic"/>
                <w:b/>
                <w:sz w:val="18"/>
                <w:szCs w:val="18"/>
              </w:rPr>
            </w:pPr>
          </w:p>
        </w:tc>
      </w:tr>
      <w:tr w:rsidR="00186B78" w:rsidRPr="00F430DD" w14:paraId="4D5C2C4D" w14:textId="77777777" w:rsidTr="00362089">
        <w:tc>
          <w:tcPr>
            <w:tcW w:w="6786" w:type="dxa"/>
          </w:tcPr>
          <w:p w14:paraId="15A472A7" w14:textId="2EABEC45"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35. Możliwość ręcznego określenia terminu wykonania następnego przeglądu w momencie zakończenia wykonywania aktualnego. </w:t>
            </w:r>
          </w:p>
        </w:tc>
        <w:tc>
          <w:tcPr>
            <w:tcW w:w="1221" w:type="dxa"/>
          </w:tcPr>
          <w:p w14:paraId="60CF25F1" w14:textId="7A284D31"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5EF6E03" w14:textId="77777777" w:rsidR="00D30447" w:rsidRPr="00F430DD" w:rsidRDefault="00D30447" w:rsidP="00D30447">
            <w:pPr>
              <w:rPr>
                <w:rFonts w:ascii="Century Gothic" w:hAnsi="Century Gothic"/>
                <w:b/>
                <w:sz w:val="18"/>
                <w:szCs w:val="18"/>
              </w:rPr>
            </w:pPr>
          </w:p>
        </w:tc>
      </w:tr>
      <w:tr w:rsidR="00186B78" w:rsidRPr="00F430DD" w14:paraId="718C7938" w14:textId="77777777" w:rsidTr="00362089">
        <w:tc>
          <w:tcPr>
            <w:tcW w:w="6786" w:type="dxa"/>
          </w:tcPr>
          <w:p w14:paraId="79E751E7" w14:textId="0A886C35"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36. Możliwość ręcznego korygowania indywidualnych terminów przeglądów i wprowadzania nowych </w:t>
            </w:r>
          </w:p>
        </w:tc>
        <w:tc>
          <w:tcPr>
            <w:tcW w:w="1221" w:type="dxa"/>
          </w:tcPr>
          <w:p w14:paraId="3A3DFD69" w14:textId="77265379"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772F6D99" w14:textId="77777777" w:rsidR="00D30447" w:rsidRPr="00F430DD" w:rsidRDefault="00D30447" w:rsidP="00D30447">
            <w:pPr>
              <w:rPr>
                <w:rFonts w:ascii="Century Gothic" w:hAnsi="Century Gothic"/>
                <w:b/>
                <w:sz w:val="18"/>
                <w:szCs w:val="18"/>
              </w:rPr>
            </w:pPr>
          </w:p>
        </w:tc>
      </w:tr>
      <w:tr w:rsidR="00186B78" w:rsidRPr="00F430DD" w14:paraId="390FFC4E" w14:textId="77777777" w:rsidTr="00362089">
        <w:tc>
          <w:tcPr>
            <w:tcW w:w="6786" w:type="dxa"/>
          </w:tcPr>
          <w:p w14:paraId="35135640" w14:textId="4970E184"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37. Po zalogowaniu, wyświetlenie informacji o przeglądach przeterminowanych oraz nadchodzących. </w:t>
            </w:r>
          </w:p>
        </w:tc>
        <w:tc>
          <w:tcPr>
            <w:tcW w:w="1221" w:type="dxa"/>
          </w:tcPr>
          <w:p w14:paraId="41E0A74C" w14:textId="145D40C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27EE47A" w14:textId="77777777" w:rsidR="00D30447" w:rsidRPr="00F430DD" w:rsidRDefault="00D30447" w:rsidP="00D30447">
            <w:pPr>
              <w:rPr>
                <w:rFonts w:ascii="Century Gothic" w:hAnsi="Century Gothic"/>
                <w:b/>
                <w:sz w:val="18"/>
                <w:szCs w:val="18"/>
              </w:rPr>
            </w:pPr>
          </w:p>
        </w:tc>
      </w:tr>
      <w:tr w:rsidR="00186B78" w:rsidRPr="00F430DD" w14:paraId="25BB6977" w14:textId="77777777" w:rsidTr="00362089">
        <w:tc>
          <w:tcPr>
            <w:tcW w:w="6786" w:type="dxa"/>
          </w:tcPr>
          <w:p w14:paraId="738BC16D" w14:textId="701EF12A"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38. Dostęp dla użytkowników zgłaszających awarie do kalendarza przeglądów ich aparatów </w:t>
            </w:r>
          </w:p>
        </w:tc>
        <w:tc>
          <w:tcPr>
            <w:tcW w:w="1221" w:type="dxa"/>
          </w:tcPr>
          <w:p w14:paraId="5388634A" w14:textId="588A8A2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255EEEB" w14:textId="77777777" w:rsidR="00D30447" w:rsidRPr="00F430DD" w:rsidRDefault="00D30447" w:rsidP="00D30447">
            <w:pPr>
              <w:rPr>
                <w:rFonts w:ascii="Century Gothic" w:hAnsi="Century Gothic"/>
                <w:b/>
                <w:sz w:val="18"/>
                <w:szCs w:val="18"/>
              </w:rPr>
            </w:pPr>
          </w:p>
        </w:tc>
      </w:tr>
      <w:tr w:rsidR="00186B78" w:rsidRPr="00F430DD" w14:paraId="52C7E879" w14:textId="77777777" w:rsidTr="00362089">
        <w:tc>
          <w:tcPr>
            <w:tcW w:w="6786" w:type="dxa"/>
          </w:tcPr>
          <w:p w14:paraId="5F77914E" w14:textId="34605EBB" w:rsidR="00D86F28" w:rsidRPr="00F430DD" w:rsidRDefault="00D86F28" w:rsidP="00D30447">
            <w:pPr>
              <w:rPr>
                <w:rFonts w:ascii="Century Gothic" w:hAnsi="Century Gothic"/>
                <w:sz w:val="18"/>
                <w:szCs w:val="18"/>
              </w:rPr>
            </w:pPr>
            <w:r w:rsidRPr="00F430DD">
              <w:rPr>
                <w:rFonts w:ascii="Century Gothic" w:hAnsi="Century Gothic"/>
                <w:sz w:val="18"/>
                <w:szCs w:val="18"/>
              </w:rPr>
              <w:t>39. Raport roczny planowanych przeglądów</w:t>
            </w:r>
          </w:p>
        </w:tc>
        <w:tc>
          <w:tcPr>
            <w:tcW w:w="1221" w:type="dxa"/>
          </w:tcPr>
          <w:p w14:paraId="090E3DD9" w14:textId="4285C0A7" w:rsidR="00D86F28" w:rsidRPr="00F430DD" w:rsidRDefault="00D86F28"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02675F83" w14:textId="77777777" w:rsidR="00D86F28" w:rsidRPr="00F430DD" w:rsidRDefault="00D86F28" w:rsidP="00D30447">
            <w:pPr>
              <w:rPr>
                <w:rFonts w:ascii="Century Gothic" w:hAnsi="Century Gothic"/>
                <w:b/>
                <w:sz w:val="18"/>
                <w:szCs w:val="18"/>
              </w:rPr>
            </w:pPr>
          </w:p>
        </w:tc>
      </w:tr>
      <w:tr w:rsidR="00186B78" w:rsidRPr="00F430DD" w14:paraId="2C266E4B" w14:textId="77777777" w:rsidTr="00362089">
        <w:tc>
          <w:tcPr>
            <w:tcW w:w="6786" w:type="dxa"/>
            <w:shd w:val="clear" w:color="auto" w:fill="D9D9D9" w:themeFill="background1" w:themeFillShade="D9"/>
          </w:tcPr>
          <w:p w14:paraId="21C9C7A2" w14:textId="3D9536B8" w:rsidR="00D30447" w:rsidRPr="00F430DD" w:rsidRDefault="00D30447" w:rsidP="00D30447">
            <w:pPr>
              <w:rPr>
                <w:rFonts w:ascii="Century Gothic" w:hAnsi="Century Gothic"/>
                <w:b/>
                <w:sz w:val="18"/>
                <w:szCs w:val="18"/>
              </w:rPr>
            </w:pPr>
            <w:r w:rsidRPr="00F430DD">
              <w:rPr>
                <w:rFonts w:ascii="Century Gothic" w:hAnsi="Century Gothic"/>
                <w:b/>
                <w:sz w:val="18"/>
                <w:szCs w:val="18"/>
              </w:rPr>
              <w:t>Zgłaszanie awarii</w:t>
            </w:r>
          </w:p>
        </w:tc>
        <w:tc>
          <w:tcPr>
            <w:tcW w:w="1221" w:type="dxa"/>
            <w:shd w:val="clear" w:color="auto" w:fill="D9D9D9" w:themeFill="background1" w:themeFillShade="D9"/>
          </w:tcPr>
          <w:p w14:paraId="54FC5DAE" w14:textId="1DE26B00"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70A2AF27" w14:textId="77777777" w:rsidR="00D30447" w:rsidRPr="00F430DD" w:rsidRDefault="00D30447" w:rsidP="00D30447">
            <w:pPr>
              <w:rPr>
                <w:rFonts w:ascii="Century Gothic" w:hAnsi="Century Gothic"/>
                <w:b/>
                <w:sz w:val="18"/>
                <w:szCs w:val="18"/>
              </w:rPr>
            </w:pPr>
          </w:p>
        </w:tc>
      </w:tr>
      <w:tr w:rsidR="00186B78" w:rsidRPr="00F430DD" w14:paraId="2D5EA00E" w14:textId="77777777" w:rsidTr="00362089">
        <w:tc>
          <w:tcPr>
            <w:tcW w:w="6786" w:type="dxa"/>
          </w:tcPr>
          <w:p w14:paraId="5962084A" w14:textId="2975C1C7"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40. Wykaz aparatury użytkownika zgłaszającego. Każdy użytkownik zgłaszający widzi tylko swoje składniki majątku. Możliwość przypisania do użytkownika zgłaszającego aparatów z wielu miejsc użytkowania (oddziałów) </w:t>
            </w:r>
          </w:p>
        </w:tc>
        <w:tc>
          <w:tcPr>
            <w:tcW w:w="1221" w:type="dxa"/>
          </w:tcPr>
          <w:p w14:paraId="20E4DEF1" w14:textId="52D6049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7499826" w14:textId="77777777" w:rsidR="00D30447" w:rsidRPr="00F430DD" w:rsidRDefault="00D30447" w:rsidP="00D30447">
            <w:pPr>
              <w:rPr>
                <w:rFonts w:ascii="Century Gothic" w:hAnsi="Century Gothic"/>
                <w:b/>
                <w:sz w:val="18"/>
                <w:szCs w:val="18"/>
              </w:rPr>
            </w:pPr>
          </w:p>
        </w:tc>
      </w:tr>
      <w:tr w:rsidR="00186B78" w:rsidRPr="00F430DD" w14:paraId="3E19CF22" w14:textId="77777777" w:rsidTr="00362089">
        <w:tc>
          <w:tcPr>
            <w:tcW w:w="6786" w:type="dxa"/>
          </w:tcPr>
          <w:p w14:paraId="222F000C" w14:textId="58FE28F2"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41. Możliwość zgłaszania awarii aparatury. Możliwość zgłaszania konieczności wykonania przeglądu. </w:t>
            </w:r>
          </w:p>
        </w:tc>
        <w:tc>
          <w:tcPr>
            <w:tcW w:w="1221" w:type="dxa"/>
          </w:tcPr>
          <w:p w14:paraId="0021805D" w14:textId="777A9F0B"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0462583" w14:textId="77777777" w:rsidR="00D30447" w:rsidRPr="00F430DD" w:rsidRDefault="00D30447" w:rsidP="00D30447">
            <w:pPr>
              <w:rPr>
                <w:rFonts w:ascii="Century Gothic" w:hAnsi="Century Gothic"/>
                <w:b/>
                <w:sz w:val="18"/>
                <w:szCs w:val="18"/>
              </w:rPr>
            </w:pPr>
          </w:p>
        </w:tc>
      </w:tr>
      <w:tr w:rsidR="00186B78" w:rsidRPr="00F430DD" w14:paraId="48B3E611" w14:textId="77777777" w:rsidTr="00362089">
        <w:tc>
          <w:tcPr>
            <w:tcW w:w="6786" w:type="dxa"/>
          </w:tcPr>
          <w:p w14:paraId="0C45510F" w14:textId="391796BA"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42. Możliwość wydruku zgłoszenia na podstawie definiowalnego szablonu. </w:t>
            </w:r>
          </w:p>
        </w:tc>
        <w:tc>
          <w:tcPr>
            <w:tcW w:w="1221" w:type="dxa"/>
          </w:tcPr>
          <w:p w14:paraId="5A4364A5" w14:textId="36345DCF"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678F09F" w14:textId="77777777" w:rsidR="00D30447" w:rsidRPr="00F430DD" w:rsidRDefault="00D30447" w:rsidP="00D30447">
            <w:pPr>
              <w:rPr>
                <w:rFonts w:ascii="Century Gothic" w:hAnsi="Century Gothic"/>
                <w:b/>
                <w:sz w:val="18"/>
                <w:szCs w:val="18"/>
              </w:rPr>
            </w:pPr>
          </w:p>
        </w:tc>
      </w:tr>
      <w:tr w:rsidR="00186B78" w:rsidRPr="00F430DD" w14:paraId="3694401F" w14:textId="77777777" w:rsidTr="00362089">
        <w:tc>
          <w:tcPr>
            <w:tcW w:w="6786" w:type="dxa"/>
          </w:tcPr>
          <w:p w14:paraId="388E0001" w14:textId="6BF7AF8D" w:rsidR="00D30447" w:rsidRPr="00F430DD" w:rsidRDefault="00D30447" w:rsidP="00D30447">
            <w:pPr>
              <w:rPr>
                <w:rFonts w:ascii="Century Gothic" w:hAnsi="Century Gothic"/>
                <w:sz w:val="18"/>
                <w:szCs w:val="18"/>
              </w:rPr>
            </w:pPr>
            <w:r w:rsidRPr="00F430DD">
              <w:rPr>
                <w:rFonts w:ascii="Century Gothic" w:hAnsi="Century Gothic"/>
                <w:sz w:val="18"/>
                <w:szCs w:val="18"/>
              </w:rPr>
              <w:t>43. Zgłoszenia mogą być wystawiane przez użytkowników urządzeń na oddziałach szpitala jak i rejestrowane przez pracowników działu aparatury. Możliwość wystawiania zgłoszeń awarii urządzeń niewpisanych do rejestru (wpisanie awarii -dowolnej treści)</w:t>
            </w:r>
          </w:p>
        </w:tc>
        <w:tc>
          <w:tcPr>
            <w:tcW w:w="1221" w:type="dxa"/>
          </w:tcPr>
          <w:p w14:paraId="3AA2FA6F" w14:textId="11FFAEEF"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96E4686" w14:textId="77777777" w:rsidR="00D30447" w:rsidRPr="00F430DD" w:rsidRDefault="00D30447" w:rsidP="00D30447">
            <w:pPr>
              <w:rPr>
                <w:rFonts w:ascii="Century Gothic" w:hAnsi="Century Gothic"/>
                <w:b/>
                <w:sz w:val="18"/>
                <w:szCs w:val="18"/>
              </w:rPr>
            </w:pPr>
          </w:p>
        </w:tc>
      </w:tr>
      <w:tr w:rsidR="00186B78" w:rsidRPr="00F430DD" w14:paraId="5BB4412C" w14:textId="77777777" w:rsidTr="00362089">
        <w:tc>
          <w:tcPr>
            <w:tcW w:w="6786" w:type="dxa"/>
          </w:tcPr>
          <w:p w14:paraId="706CBD00" w14:textId="1816ADD6"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44. Możliwość dodawania komentarzy do zgłoszenia. </w:t>
            </w:r>
          </w:p>
        </w:tc>
        <w:tc>
          <w:tcPr>
            <w:tcW w:w="1221" w:type="dxa"/>
          </w:tcPr>
          <w:p w14:paraId="169B9DBE" w14:textId="18E6CD69"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AFF357F" w14:textId="77777777" w:rsidR="00D30447" w:rsidRPr="00F430DD" w:rsidRDefault="00D30447" w:rsidP="00D30447">
            <w:pPr>
              <w:rPr>
                <w:rFonts w:ascii="Century Gothic" w:hAnsi="Century Gothic"/>
                <w:b/>
                <w:sz w:val="18"/>
                <w:szCs w:val="18"/>
              </w:rPr>
            </w:pPr>
          </w:p>
        </w:tc>
      </w:tr>
      <w:tr w:rsidR="00186B78" w:rsidRPr="00F430DD" w14:paraId="1D58EA3C" w14:textId="77777777" w:rsidTr="00362089">
        <w:tc>
          <w:tcPr>
            <w:tcW w:w="6786" w:type="dxa"/>
          </w:tcPr>
          <w:p w14:paraId="3A831CE9" w14:textId="388546BE" w:rsidR="00D30447" w:rsidRPr="00F430DD" w:rsidRDefault="00D30447" w:rsidP="00D30447">
            <w:pPr>
              <w:rPr>
                <w:rFonts w:ascii="Century Gothic" w:hAnsi="Century Gothic"/>
                <w:sz w:val="18"/>
                <w:szCs w:val="18"/>
              </w:rPr>
            </w:pPr>
            <w:r w:rsidRPr="00F430DD">
              <w:rPr>
                <w:rFonts w:ascii="Century Gothic" w:hAnsi="Century Gothic"/>
                <w:sz w:val="18"/>
                <w:szCs w:val="18"/>
              </w:rPr>
              <w:t>45. Powiadomienia pracowników działu aparatury, poprzez e-mail oraz wewnątrz aplikacji, o wystawieniu zgłoszenia</w:t>
            </w:r>
          </w:p>
        </w:tc>
        <w:tc>
          <w:tcPr>
            <w:tcW w:w="1221" w:type="dxa"/>
          </w:tcPr>
          <w:p w14:paraId="52F8F07C" w14:textId="6962ECA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32E96B8" w14:textId="77777777" w:rsidR="00D30447" w:rsidRPr="00F430DD" w:rsidRDefault="00D30447" w:rsidP="00D30447">
            <w:pPr>
              <w:rPr>
                <w:rFonts w:ascii="Century Gothic" w:hAnsi="Century Gothic"/>
                <w:b/>
                <w:sz w:val="18"/>
                <w:szCs w:val="18"/>
              </w:rPr>
            </w:pPr>
          </w:p>
        </w:tc>
      </w:tr>
      <w:tr w:rsidR="00186B78" w:rsidRPr="00F430DD" w14:paraId="49F6244D" w14:textId="77777777" w:rsidTr="00362089">
        <w:tc>
          <w:tcPr>
            <w:tcW w:w="6786" w:type="dxa"/>
          </w:tcPr>
          <w:p w14:paraId="771ECE05" w14:textId="044DD231"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46. Użytkownik zgłaszający ma dostęp do informacji o postępie prac związanych z jego zgłoszeniami: widoczność zapytań ofertowych i zleceń. </w:t>
            </w:r>
          </w:p>
        </w:tc>
        <w:tc>
          <w:tcPr>
            <w:tcW w:w="1221" w:type="dxa"/>
          </w:tcPr>
          <w:p w14:paraId="73D287EE" w14:textId="131E2674"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EB5A7E0" w14:textId="77777777" w:rsidR="00D30447" w:rsidRPr="00F430DD" w:rsidRDefault="00D30447" w:rsidP="00D30447">
            <w:pPr>
              <w:rPr>
                <w:rFonts w:ascii="Century Gothic" w:hAnsi="Century Gothic"/>
                <w:b/>
                <w:sz w:val="18"/>
                <w:szCs w:val="18"/>
              </w:rPr>
            </w:pPr>
          </w:p>
        </w:tc>
      </w:tr>
      <w:tr w:rsidR="00186B78" w:rsidRPr="00F430DD" w14:paraId="70F7232D" w14:textId="77777777" w:rsidTr="00362089">
        <w:tc>
          <w:tcPr>
            <w:tcW w:w="6786" w:type="dxa"/>
          </w:tcPr>
          <w:p w14:paraId="02DB756B" w14:textId="45DE82D4"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47. Definiowalne priorytety zgłoszeń. Priorytety widoczne tylko przez użytkowników administrujących aparaturą. </w:t>
            </w:r>
          </w:p>
        </w:tc>
        <w:tc>
          <w:tcPr>
            <w:tcW w:w="1221" w:type="dxa"/>
          </w:tcPr>
          <w:p w14:paraId="38343C60" w14:textId="06B5EAD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6FCF2B0" w14:textId="77777777" w:rsidR="00D30447" w:rsidRPr="00F430DD" w:rsidRDefault="00D30447" w:rsidP="00D30447">
            <w:pPr>
              <w:rPr>
                <w:rFonts w:ascii="Century Gothic" w:hAnsi="Century Gothic"/>
                <w:b/>
                <w:sz w:val="18"/>
                <w:szCs w:val="18"/>
              </w:rPr>
            </w:pPr>
          </w:p>
        </w:tc>
      </w:tr>
      <w:tr w:rsidR="00186B78" w:rsidRPr="00F430DD" w14:paraId="7563ADFD" w14:textId="77777777" w:rsidTr="00362089">
        <w:tc>
          <w:tcPr>
            <w:tcW w:w="6786" w:type="dxa"/>
            <w:shd w:val="clear" w:color="auto" w:fill="D9D9D9" w:themeFill="background1" w:themeFillShade="D9"/>
          </w:tcPr>
          <w:p w14:paraId="540D5C00" w14:textId="477E5C31"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Zlecenia serwisowe </w:t>
            </w:r>
          </w:p>
        </w:tc>
        <w:tc>
          <w:tcPr>
            <w:tcW w:w="1221" w:type="dxa"/>
            <w:shd w:val="clear" w:color="auto" w:fill="D9D9D9" w:themeFill="background1" w:themeFillShade="D9"/>
          </w:tcPr>
          <w:p w14:paraId="1F8F4026" w14:textId="41F07834"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559CA49B" w14:textId="77777777" w:rsidR="00D30447" w:rsidRPr="00F430DD" w:rsidRDefault="00D30447" w:rsidP="00D30447">
            <w:pPr>
              <w:rPr>
                <w:rFonts w:ascii="Century Gothic" w:hAnsi="Century Gothic"/>
                <w:b/>
                <w:sz w:val="18"/>
                <w:szCs w:val="18"/>
              </w:rPr>
            </w:pPr>
          </w:p>
        </w:tc>
      </w:tr>
      <w:tr w:rsidR="00186B78" w:rsidRPr="00F430DD" w14:paraId="3C197E81" w14:textId="77777777" w:rsidTr="00362089">
        <w:tc>
          <w:tcPr>
            <w:tcW w:w="6786" w:type="dxa"/>
          </w:tcPr>
          <w:p w14:paraId="0C16C165" w14:textId="462CF5CD" w:rsidR="00D30447" w:rsidRPr="00F430DD" w:rsidRDefault="00D30447" w:rsidP="00D30447">
            <w:pPr>
              <w:rPr>
                <w:rFonts w:ascii="Century Gothic" w:hAnsi="Century Gothic"/>
                <w:sz w:val="18"/>
                <w:szCs w:val="18"/>
              </w:rPr>
            </w:pPr>
            <w:r w:rsidRPr="00F430DD">
              <w:rPr>
                <w:rFonts w:ascii="Century Gothic" w:hAnsi="Century Gothic"/>
                <w:sz w:val="18"/>
                <w:szCs w:val="18"/>
              </w:rPr>
              <w:lastRenderedPageBreak/>
              <w:t xml:space="preserve">48. Wykaz zleceń z informacjami o numerze, wykonawcy, dacie zlecenia, umowie serwisowej. </w:t>
            </w:r>
          </w:p>
        </w:tc>
        <w:tc>
          <w:tcPr>
            <w:tcW w:w="1221" w:type="dxa"/>
          </w:tcPr>
          <w:p w14:paraId="6005E42E" w14:textId="5166312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D0FA428" w14:textId="77777777" w:rsidR="00D30447" w:rsidRPr="00F430DD" w:rsidRDefault="00D30447" w:rsidP="00D30447">
            <w:pPr>
              <w:rPr>
                <w:rFonts w:ascii="Century Gothic" w:hAnsi="Century Gothic"/>
                <w:b/>
                <w:sz w:val="18"/>
                <w:szCs w:val="18"/>
              </w:rPr>
            </w:pPr>
          </w:p>
        </w:tc>
      </w:tr>
      <w:tr w:rsidR="00186B78" w:rsidRPr="00F430DD" w14:paraId="531B988D" w14:textId="77777777" w:rsidTr="00362089">
        <w:tc>
          <w:tcPr>
            <w:tcW w:w="6786" w:type="dxa"/>
          </w:tcPr>
          <w:p w14:paraId="3916EAE3" w14:textId="70BAB7E0"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49. Możliwość wystawienia jednego zlecenia na wiele aparatów. </w:t>
            </w:r>
          </w:p>
        </w:tc>
        <w:tc>
          <w:tcPr>
            <w:tcW w:w="1221" w:type="dxa"/>
          </w:tcPr>
          <w:p w14:paraId="3F3DE001" w14:textId="5878781D"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3C76286" w14:textId="77777777" w:rsidR="00D30447" w:rsidRPr="00F430DD" w:rsidRDefault="00D30447" w:rsidP="00D30447">
            <w:pPr>
              <w:rPr>
                <w:rFonts w:ascii="Century Gothic" w:hAnsi="Century Gothic"/>
                <w:b/>
                <w:sz w:val="18"/>
                <w:szCs w:val="18"/>
              </w:rPr>
            </w:pPr>
          </w:p>
        </w:tc>
      </w:tr>
      <w:tr w:rsidR="00186B78" w:rsidRPr="00F430DD" w14:paraId="2BBAA21B" w14:textId="77777777" w:rsidTr="00362089">
        <w:tc>
          <w:tcPr>
            <w:tcW w:w="6786" w:type="dxa"/>
          </w:tcPr>
          <w:p w14:paraId="0172B907" w14:textId="6D97B9A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50. Możliwość wystawienia zlecenia bez podania aparatu. </w:t>
            </w:r>
          </w:p>
        </w:tc>
        <w:tc>
          <w:tcPr>
            <w:tcW w:w="1221" w:type="dxa"/>
          </w:tcPr>
          <w:p w14:paraId="2931043B" w14:textId="20A4CD4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87C183C" w14:textId="77777777" w:rsidR="00D30447" w:rsidRPr="00F430DD" w:rsidRDefault="00D30447" w:rsidP="00D30447">
            <w:pPr>
              <w:rPr>
                <w:rFonts w:ascii="Century Gothic" w:hAnsi="Century Gothic"/>
                <w:b/>
                <w:sz w:val="18"/>
                <w:szCs w:val="18"/>
              </w:rPr>
            </w:pPr>
          </w:p>
        </w:tc>
      </w:tr>
      <w:tr w:rsidR="00186B78" w:rsidRPr="00F430DD" w14:paraId="11876022" w14:textId="77777777" w:rsidTr="00362089">
        <w:tc>
          <w:tcPr>
            <w:tcW w:w="6786" w:type="dxa"/>
          </w:tcPr>
          <w:p w14:paraId="31E9C1F9" w14:textId="28D0CEBC" w:rsidR="00D30447" w:rsidRPr="00F430DD" w:rsidRDefault="00D30447" w:rsidP="00D30447">
            <w:pPr>
              <w:rPr>
                <w:rFonts w:ascii="Century Gothic" w:hAnsi="Century Gothic"/>
                <w:sz w:val="18"/>
                <w:szCs w:val="18"/>
              </w:rPr>
            </w:pPr>
            <w:r w:rsidRPr="00F430DD">
              <w:rPr>
                <w:rFonts w:ascii="Century Gothic" w:hAnsi="Century Gothic"/>
                <w:sz w:val="18"/>
                <w:szCs w:val="18"/>
              </w:rPr>
              <w:t>51. Wydruk zlecenia wg definiowalnego szablonu. Możliwość zdefiniowania wielu szablonów wydruków zleceń. Możliwość ręcznej zmiany postaci wydruku, po wygenerowaniu na podstawie szablonu, z wykorzystaniem wbudowanego edytora dokumentów.</w:t>
            </w:r>
          </w:p>
        </w:tc>
        <w:tc>
          <w:tcPr>
            <w:tcW w:w="1221" w:type="dxa"/>
          </w:tcPr>
          <w:p w14:paraId="6FC330F7" w14:textId="6D64B18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E3A66D2" w14:textId="77777777" w:rsidR="00D30447" w:rsidRPr="00F430DD" w:rsidRDefault="00D30447" w:rsidP="00D30447">
            <w:pPr>
              <w:rPr>
                <w:rFonts w:ascii="Century Gothic" w:hAnsi="Century Gothic"/>
                <w:b/>
                <w:sz w:val="18"/>
                <w:szCs w:val="18"/>
              </w:rPr>
            </w:pPr>
          </w:p>
        </w:tc>
      </w:tr>
      <w:tr w:rsidR="00186B78" w:rsidRPr="00F430DD" w14:paraId="142710A4" w14:textId="77777777" w:rsidTr="00362089">
        <w:tc>
          <w:tcPr>
            <w:tcW w:w="6786" w:type="dxa"/>
          </w:tcPr>
          <w:p w14:paraId="117FA3AA" w14:textId="1E407753" w:rsidR="00D30447" w:rsidRPr="00F430DD" w:rsidRDefault="00D30447" w:rsidP="00D30447">
            <w:pPr>
              <w:rPr>
                <w:rFonts w:ascii="Century Gothic" w:hAnsi="Century Gothic"/>
                <w:sz w:val="18"/>
                <w:szCs w:val="18"/>
              </w:rPr>
            </w:pPr>
            <w:r w:rsidRPr="00F430DD">
              <w:rPr>
                <w:rFonts w:ascii="Century Gothic" w:hAnsi="Century Gothic"/>
                <w:sz w:val="18"/>
                <w:szCs w:val="18"/>
              </w:rPr>
              <w:t>52. Wydruk do postaci pdf</w:t>
            </w:r>
            <w:r w:rsidR="00252853" w:rsidRPr="00F430DD">
              <w:rPr>
                <w:rFonts w:ascii="Century Gothic" w:hAnsi="Century Gothic"/>
                <w:sz w:val="18"/>
                <w:szCs w:val="18"/>
              </w:rPr>
              <w:t xml:space="preserve"> i docx</w:t>
            </w:r>
            <w:r w:rsidRPr="00F430DD">
              <w:rPr>
                <w:rFonts w:ascii="Century Gothic" w:hAnsi="Century Gothic"/>
                <w:sz w:val="18"/>
                <w:szCs w:val="18"/>
              </w:rPr>
              <w:t xml:space="preserve">. </w:t>
            </w:r>
          </w:p>
        </w:tc>
        <w:tc>
          <w:tcPr>
            <w:tcW w:w="1221" w:type="dxa"/>
          </w:tcPr>
          <w:p w14:paraId="68B663C8" w14:textId="4AFA73F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81EE43F" w14:textId="77777777" w:rsidR="00D30447" w:rsidRPr="00F430DD" w:rsidRDefault="00D30447" w:rsidP="00D30447">
            <w:pPr>
              <w:rPr>
                <w:rFonts w:ascii="Century Gothic" w:hAnsi="Century Gothic"/>
                <w:b/>
                <w:sz w:val="18"/>
                <w:szCs w:val="18"/>
              </w:rPr>
            </w:pPr>
          </w:p>
        </w:tc>
      </w:tr>
      <w:tr w:rsidR="00186B78" w:rsidRPr="00F430DD" w14:paraId="17C3112E" w14:textId="77777777" w:rsidTr="00362089">
        <w:tc>
          <w:tcPr>
            <w:tcW w:w="6786" w:type="dxa"/>
          </w:tcPr>
          <w:p w14:paraId="39B62F8E" w14:textId="00A93BB6"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53. Mechanizm wyboru predefiniowanych tekstów przy wypełnianiu komentarza i treści zlecenia. </w:t>
            </w:r>
          </w:p>
        </w:tc>
        <w:tc>
          <w:tcPr>
            <w:tcW w:w="1221" w:type="dxa"/>
          </w:tcPr>
          <w:p w14:paraId="1D4B3B78" w14:textId="05406763"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A353F1C" w14:textId="77777777" w:rsidR="00D30447" w:rsidRPr="00F430DD" w:rsidRDefault="00D30447" w:rsidP="00D30447">
            <w:pPr>
              <w:rPr>
                <w:rFonts w:ascii="Century Gothic" w:hAnsi="Century Gothic"/>
                <w:b/>
                <w:sz w:val="18"/>
                <w:szCs w:val="18"/>
              </w:rPr>
            </w:pPr>
          </w:p>
        </w:tc>
      </w:tr>
      <w:tr w:rsidR="00A5520B" w:rsidRPr="00F430DD" w14:paraId="67E4DB48" w14:textId="77777777" w:rsidTr="00362089">
        <w:tc>
          <w:tcPr>
            <w:tcW w:w="6786" w:type="dxa"/>
          </w:tcPr>
          <w:p w14:paraId="73182631" w14:textId="55217C45" w:rsidR="00A5520B" w:rsidRPr="00F430DD" w:rsidRDefault="00A5520B" w:rsidP="00D30447">
            <w:pPr>
              <w:rPr>
                <w:rFonts w:ascii="Century Gothic" w:hAnsi="Century Gothic"/>
                <w:sz w:val="18"/>
                <w:szCs w:val="18"/>
              </w:rPr>
            </w:pPr>
            <w:r w:rsidRPr="00F430DD">
              <w:rPr>
                <w:rFonts w:ascii="Century Gothic" w:hAnsi="Century Gothic"/>
                <w:sz w:val="18"/>
                <w:szCs w:val="18"/>
              </w:rPr>
              <w:t>54. Powiązanie zlecenia ze zgłoszeniem, planowanym przeglądem, zapytaniem ofertowym i umową serwisową, pozwalające na wystawienie wielu zleceń do jednego zgłoszenia, planowanego przeglądu, zapytania ofertowego i umowy serwisowej. Wykazy zleceń danego zgłoszenia, przeglądu, zapytania ofertowego i umowy serwisowej.</w:t>
            </w:r>
          </w:p>
        </w:tc>
        <w:tc>
          <w:tcPr>
            <w:tcW w:w="1221" w:type="dxa"/>
          </w:tcPr>
          <w:p w14:paraId="007E299B" w14:textId="2AB07628" w:rsidR="00A5520B" w:rsidRPr="00F430DD" w:rsidRDefault="00A5520B"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030EBFE8" w14:textId="77777777" w:rsidR="00A5520B" w:rsidRPr="00F430DD" w:rsidRDefault="00A5520B" w:rsidP="00D30447">
            <w:pPr>
              <w:rPr>
                <w:rFonts w:ascii="Century Gothic" w:hAnsi="Century Gothic"/>
                <w:b/>
                <w:sz w:val="18"/>
                <w:szCs w:val="18"/>
              </w:rPr>
            </w:pPr>
          </w:p>
        </w:tc>
      </w:tr>
      <w:tr w:rsidR="00186B78" w:rsidRPr="00F430DD" w14:paraId="6D034568" w14:textId="77777777" w:rsidTr="00362089">
        <w:tc>
          <w:tcPr>
            <w:tcW w:w="6786" w:type="dxa"/>
          </w:tcPr>
          <w:p w14:paraId="3176DCCA" w14:textId="3253C8C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55. Przypisanie zleceń do działu i operatora. Wykaz zleceń nadzorowanych przez komórkę. Wykaz zleceń osoby odpowiedzialnej. </w:t>
            </w:r>
          </w:p>
        </w:tc>
        <w:tc>
          <w:tcPr>
            <w:tcW w:w="1221" w:type="dxa"/>
          </w:tcPr>
          <w:p w14:paraId="38010B5F" w14:textId="12CAF67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B1E1B1F" w14:textId="77777777" w:rsidR="00D30447" w:rsidRPr="00F430DD" w:rsidRDefault="00D30447" w:rsidP="00D30447">
            <w:pPr>
              <w:rPr>
                <w:rFonts w:ascii="Century Gothic" w:hAnsi="Century Gothic"/>
                <w:b/>
                <w:sz w:val="18"/>
                <w:szCs w:val="18"/>
              </w:rPr>
            </w:pPr>
          </w:p>
        </w:tc>
      </w:tr>
      <w:tr w:rsidR="00186B78" w:rsidRPr="00F430DD" w14:paraId="7E538312" w14:textId="77777777" w:rsidTr="00362089">
        <w:tc>
          <w:tcPr>
            <w:tcW w:w="6786" w:type="dxa"/>
          </w:tcPr>
          <w:p w14:paraId="3A48B0DC" w14:textId="6FBCA005" w:rsidR="00D30447" w:rsidRPr="00F430DD" w:rsidRDefault="00D30447" w:rsidP="00D30447">
            <w:pPr>
              <w:rPr>
                <w:rFonts w:ascii="Century Gothic" w:hAnsi="Century Gothic"/>
                <w:sz w:val="18"/>
                <w:szCs w:val="18"/>
              </w:rPr>
            </w:pPr>
            <w:r w:rsidRPr="00F430DD">
              <w:rPr>
                <w:rFonts w:ascii="Century Gothic" w:hAnsi="Century Gothic"/>
                <w:sz w:val="18"/>
                <w:szCs w:val="18"/>
              </w:rPr>
              <w:t>56. Definiowalne stany zlecenia.</w:t>
            </w:r>
          </w:p>
        </w:tc>
        <w:tc>
          <w:tcPr>
            <w:tcW w:w="1221" w:type="dxa"/>
          </w:tcPr>
          <w:p w14:paraId="11B5C104" w14:textId="0F5E013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4BA68CF" w14:textId="77777777" w:rsidR="00D30447" w:rsidRPr="00F430DD" w:rsidRDefault="00D30447" w:rsidP="00D30447">
            <w:pPr>
              <w:rPr>
                <w:rFonts w:ascii="Century Gothic" w:hAnsi="Century Gothic"/>
                <w:b/>
                <w:sz w:val="18"/>
                <w:szCs w:val="18"/>
              </w:rPr>
            </w:pPr>
          </w:p>
        </w:tc>
      </w:tr>
      <w:tr w:rsidR="00186B78" w:rsidRPr="00F430DD" w14:paraId="300DB687" w14:textId="77777777" w:rsidTr="00362089">
        <w:tc>
          <w:tcPr>
            <w:tcW w:w="6786" w:type="dxa"/>
          </w:tcPr>
          <w:p w14:paraId="64D83A61" w14:textId="77862169"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57. Możliwość przechowywania przy danym zleceniu, protokołów odbioru prac, orzeczeń itp. w formie elektronicznej wraz z opisem i datą. </w:t>
            </w:r>
          </w:p>
        </w:tc>
        <w:tc>
          <w:tcPr>
            <w:tcW w:w="1221" w:type="dxa"/>
          </w:tcPr>
          <w:p w14:paraId="56448A5B" w14:textId="246211A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E7CAD36" w14:textId="77777777" w:rsidR="00D30447" w:rsidRPr="00F430DD" w:rsidRDefault="00D30447" w:rsidP="00D30447">
            <w:pPr>
              <w:rPr>
                <w:rFonts w:ascii="Century Gothic" w:hAnsi="Century Gothic"/>
                <w:b/>
                <w:sz w:val="18"/>
                <w:szCs w:val="18"/>
              </w:rPr>
            </w:pPr>
          </w:p>
        </w:tc>
      </w:tr>
      <w:tr w:rsidR="00186B78" w:rsidRPr="00F430DD" w14:paraId="28D80B5C" w14:textId="77777777" w:rsidTr="00362089">
        <w:tc>
          <w:tcPr>
            <w:tcW w:w="6786" w:type="dxa"/>
          </w:tcPr>
          <w:p w14:paraId="060BE312" w14:textId="4F89E0E9"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58. Tworzenie zlecenia na podstawie wielu wskazanych zgłoszeń. Generowanie zlecenia na podstawie wielu wskazanych planowanych przeglądów. Generowanie zlecenia na podstawie zapytania ofertowego. Generowanie zlecenia bezpośrednio z wykazu aparatury, na podstawie wskazanych aparatów. </w:t>
            </w:r>
          </w:p>
        </w:tc>
        <w:tc>
          <w:tcPr>
            <w:tcW w:w="1221" w:type="dxa"/>
          </w:tcPr>
          <w:p w14:paraId="1112D8AC" w14:textId="614BBF48"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B0EFBA1" w14:textId="77777777" w:rsidR="00D30447" w:rsidRPr="00F430DD" w:rsidRDefault="00D30447" w:rsidP="00D30447">
            <w:pPr>
              <w:rPr>
                <w:rFonts w:ascii="Century Gothic" w:hAnsi="Century Gothic"/>
                <w:b/>
                <w:sz w:val="18"/>
                <w:szCs w:val="18"/>
              </w:rPr>
            </w:pPr>
          </w:p>
        </w:tc>
      </w:tr>
      <w:tr w:rsidR="00186B78" w:rsidRPr="00F430DD" w14:paraId="4A9E6BAE" w14:textId="77777777" w:rsidTr="00362089">
        <w:tc>
          <w:tcPr>
            <w:tcW w:w="6786" w:type="dxa"/>
          </w:tcPr>
          <w:p w14:paraId="033880EC" w14:textId="39E6A672" w:rsidR="00D30447" w:rsidRPr="00F430DD" w:rsidRDefault="00D30447" w:rsidP="00D30447">
            <w:pPr>
              <w:rPr>
                <w:rFonts w:ascii="Century Gothic" w:hAnsi="Century Gothic"/>
                <w:b/>
                <w:sz w:val="18"/>
                <w:szCs w:val="18"/>
              </w:rPr>
            </w:pPr>
            <w:r w:rsidRPr="00F430DD">
              <w:rPr>
                <w:rFonts w:ascii="Century Gothic" w:hAnsi="Century Gothic"/>
                <w:sz w:val="18"/>
                <w:szCs w:val="18"/>
              </w:rPr>
              <w:t>59. Kalendarz, pozwalający na umawianie wizyt serwisów na oddziałach, w związku ze zleceniami. Dla osób zgłaszających awarie, kalendarz ograniczony do oddziałów, w których pracują (jedna osoba może pracować na więcej niż jednym oddziale). Możliwość wykluczenia dni wolnych od pracy.</w:t>
            </w:r>
            <w:r w:rsidR="00A5520B" w:rsidRPr="00F430DD">
              <w:rPr>
                <w:rFonts w:ascii="Century Gothic" w:hAnsi="Century Gothic"/>
                <w:bCs/>
                <w:sz w:val="18"/>
                <w:szCs w:val="18"/>
              </w:rPr>
              <w:t xml:space="preserve"> Możliwość anulowania zlecenia z zachowaniem anulowanych pozycji w systemie.</w:t>
            </w:r>
          </w:p>
        </w:tc>
        <w:tc>
          <w:tcPr>
            <w:tcW w:w="1221" w:type="dxa"/>
          </w:tcPr>
          <w:p w14:paraId="29B68F90" w14:textId="31F60CE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BAE5923" w14:textId="77777777" w:rsidR="00D30447" w:rsidRPr="00F430DD" w:rsidRDefault="00D30447" w:rsidP="00D30447">
            <w:pPr>
              <w:rPr>
                <w:rFonts w:ascii="Century Gothic" w:hAnsi="Century Gothic"/>
                <w:b/>
                <w:sz w:val="18"/>
                <w:szCs w:val="18"/>
              </w:rPr>
            </w:pPr>
          </w:p>
        </w:tc>
      </w:tr>
      <w:tr w:rsidR="00186B78" w:rsidRPr="00F430DD" w14:paraId="116A968C" w14:textId="77777777" w:rsidTr="00362089">
        <w:tc>
          <w:tcPr>
            <w:tcW w:w="6786" w:type="dxa"/>
            <w:shd w:val="clear" w:color="auto" w:fill="D9D9D9" w:themeFill="background1" w:themeFillShade="D9"/>
          </w:tcPr>
          <w:p w14:paraId="78253835" w14:textId="55A39519" w:rsidR="00D30447" w:rsidRPr="00F430DD" w:rsidRDefault="00D30447" w:rsidP="00D30447">
            <w:pPr>
              <w:rPr>
                <w:rFonts w:ascii="Century Gothic" w:hAnsi="Century Gothic"/>
                <w:sz w:val="18"/>
                <w:szCs w:val="18"/>
              </w:rPr>
            </w:pPr>
            <w:r w:rsidRPr="00F430DD">
              <w:rPr>
                <w:rFonts w:ascii="Century Gothic" w:hAnsi="Century Gothic"/>
                <w:b/>
                <w:sz w:val="18"/>
                <w:szCs w:val="18"/>
              </w:rPr>
              <w:t>Zapytania ofertowe</w:t>
            </w:r>
            <w:r w:rsidRPr="00F430DD">
              <w:rPr>
                <w:rFonts w:ascii="Century Gothic" w:hAnsi="Century Gothic"/>
                <w:sz w:val="18"/>
                <w:szCs w:val="18"/>
              </w:rPr>
              <w:t xml:space="preserve"> </w:t>
            </w:r>
          </w:p>
        </w:tc>
        <w:tc>
          <w:tcPr>
            <w:tcW w:w="1221" w:type="dxa"/>
            <w:shd w:val="clear" w:color="auto" w:fill="D9D9D9" w:themeFill="background1" w:themeFillShade="D9"/>
          </w:tcPr>
          <w:p w14:paraId="46EA46C2" w14:textId="38983330"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24A963E9" w14:textId="77777777" w:rsidR="00D30447" w:rsidRPr="00F430DD" w:rsidRDefault="00D30447" w:rsidP="00D30447">
            <w:pPr>
              <w:rPr>
                <w:rFonts w:ascii="Century Gothic" w:hAnsi="Century Gothic"/>
                <w:b/>
                <w:sz w:val="18"/>
                <w:szCs w:val="18"/>
              </w:rPr>
            </w:pPr>
          </w:p>
        </w:tc>
      </w:tr>
      <w:tr w:rsidR="00186B78" w:rsidRPr="00F430DD" w14:paraId="53A78204" w14:textId="77777777" w:rsidTr="00362089">
        <w:tc>
          <w:tcPr>
            <w:tcW w:w="6786" w:type="dxa"/>
          </w:tcPr>
          <w:p w14:paraId="411E357A" w14:textId="0EB84DB5"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60. Automatyczne generowanie zapytań ofertowych na podstawie wskazanych zgłoszeń oraz czynności cyklicznych </w:t>
            </w:r>
          </w:p>
        </w:tc>
        <w:tc>
          <w:tcPr>
            <w:tcW w:w="1221" w:type="dxa"/>
          </w:tcPr>
          <w:p w14:paraId="3EF66123" w14:textId="6E25FB73"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CF95110" w14:textId="77777777" w:rsidR="00D30447" w:rsidRPr="00F430DD" w:rsidRDefault="00D30447" w:rsidP="00D30447">
            <w:pPr>
              <w:rPr>
                <w:rFonts w:ascii="Century Gothic" w:hAnsi="Century Gothic"/>
                <w:b/>
                <w:sz w:val="18"/>
                <w:szCs w:val="18"/>
              </w:rPr>
            </w:pPr>
          </w:p>
        </w:tc>
      </w:tr>
      <w:tr w:rsidR="00186B78" w:rsidRPr="00F430DD" w14:paraId="3790C314" w14:textId="77777777" w:rsidTr="00362089">
        <w:tc>
          <w:tcPr>
            <w:tcW w:w="6786" w:type="dxa"/>
          </w:tcPr>
          <w:p w14:paraId="5C33BDED" w14:textId="714211F8"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61. Przypisanie zapytań ofertowych do działu i operatora. Wykaz zapytań ofertowych nadzorowanych przez komórkę. Wykaz zapytań ofertowych osoby odpowiedzialnej. </w:t>
            </w:r>
          </w:p>
        </w:tc>
        <w:tc>
          <w:tcPr>
            <w:tcW w:w="1221" w:type="dxa"/>
          </w:tcPr>
          <w:p w14:paraId="480A0B35" w14:textId="422C5699"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45CCF7D" w14:textId="77777777" w:rsidR="00D30447" w:rsidRPr="00F430DD" w:rsidRDefault="00D30447" w:rsidP="00D30447">
            <w:pPr>
              <w:rPr>
                <w:rFonts w:ascii="Century Gothic" w:hAnsi="Century Gothic"/>
                <w:b/>
                <w:sz w:val="18"/>
                <w:szCs w:val="18"/>
              </w:rPr>
            </w:pPr>
          </w:p>
        </w:tc>
      </w:tr>
      <w:tr w:rsidR="00186B78" w:rsidRPr="00F430DD" w14:paraId="63FE0B8F" w14:textId="77777777" w:rsidTr="00362089">
        <w:tc>
          <w:tcPr>
            <w:tcW w:w="6786" w:type="dxa"/>
          </w:tcPr>
          <w:p w14:paraId="62FD0575" w14:textId="6BD54EEF"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62. Możliwość wystawienia jednego zapytania ofertowego dla wielu aparatów. Zapytanie ofertowe może mieć wiele pozycji i wielu przypisanych dostawców. </w:t>
            </w:r>
          </w:p>
        </w:tc>
        <w:tc>
          <w:tcPr>
            <w:tcW w:w="1221" w:type="dxa"/>
          </w:tcPr>
          <w:p w14:paraId="1FC75117" w14:textId="3A03141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C7EB54C" w14:textId="77777777" w:rsidR="00D30447" w:rsidRPr="00F430DD" w:rsidRDefault="00D30447" w:rsidP="00D30447">
            <w:pPr>
              <w:rPr>
                <w:rFonts w:ascii="Century Gothic" w:hAnsi="Century Gothic"/>
                <w:b/>
                <w:sz w:val="18"/>
                <w:szCs w:val="18"/>
              </w:rPr>
            </w:pPr>
          </w:p>
        </w:tc>
      </w:tr>
      <w:tr w:rsidR="00186B78" w:rsidRPr="00F430DD" w14:paraId="4BE48929" w14:textId="77777777" w:rsidTr="00362089">
        <w:tc>
          <w:tcPr>
            <w:tcW w:w="6786" w:type="dxa"/>
          </w:tcPr>
          <w:p w14:paraId="240E5CD2" w14:textId="131CFC2F" w:rsidR="00D30447" w:rsidRPr="00F430DD" w:rsidRDefault="00D30447" w:rsidP="00D30447">
            <w:pPr>
              <w:rPr>
                <w:rFonts w:ascii="Century Gothic" w:hAnsi="Century Gothic"/>
                <w:sz w:val="18"/>
                <w:szCs w:val="18"/>
              </w:rPr>
            </w:pPr>
            <w:r w:rsidRPr="00F430DD">
              <w:rPr>
                <w:rFonts w:ascii="Century Gothic" w:hAnsi="Century Gothic"/>
                <w:sz w:val="18"/>
                <w:szCs w:val="18"/>
              </w:rPr>
              <w:t>63. Generowanie wydruku dla wskazanego dostawcy</w:t>
            </w:r>
            <w:r w:rsidR="005F7FFC" w:rsidRPr="00F430DD">
              <w:rPr>
                <w:rFonts w:ascii="Century Gothic" w:hAnsi="Century Gothic"/>
                <w:sz w:val="18"/>
                <w:szCs w:val="18"/>
              </w:rPr>
              <w:t xml:space="preserve"> oraz złożonych ofert do danego zapytania</w:t>
            </w:r>
          </w:p>
        </w:tc>
        <w:tc>
          <w:tcPr>
            <w:tcW w:w="1221" w:type="dxa"/>
          </w:tcPr>
          <w:p w14:paraId="560B9F08" w14:textId="2327388F"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6E0DF55" w14:textId="77777777" w:rsidR="00D30447" w:rsidRPr="00F430DD" w:rsidRDefault="00D30447" w:rsidP="00D30447">
            <w:pPr>
              <w:rPr>
                <w:rFonts w:ascii="Century Gothic" w:hAnsi="Century Gothic"/>
                <w:b/>
                <w:sz w:val="18"/>
                <w:szCs w:val="18"/>
              </w:rPr>
            </w:pPr>
          </w:p>
        </w:tc>
      </w:tr>
      <w:tr w:rsidR="00186B78" w:rsidRPr="00F430DD" w14:paraId="29F4E95F" w14:textId="77777777" w:rsidTr="00362089">
        <w:tc>
          <w:tcPr>
            <w:tcW w:w="6786" w:type="dxa"/>
          </w:tcPr>
          <w:p w14:paraId="196EB619" w14:textId="778EF77F"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64. Możliwość przechowywania, przy danym zapytaniu, nadesłanych ofert, cenników itp. w formie elektronicznej wraz z opisem i datą </w:t>
            </w:r>
          </w:p>
        </w:tc>
        <w:tc>
          <w:tcPr>
            <w:tcW w:w="1221" w:type="dxa"/>
          </w:tcPr>
          <w:p w14:paraId="474CAC82" w14:textId="32B19D3E"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382BF61" w14:textId="77777777" w:rsidR="00D30447" w:rsidRPr="00F430DD" w:rsidRDefault="00D30447" w:rsidP="00D30447">
            <w:pPr>
              <w:rPr>
                <w:rFonts w:ascii="Century Gothic" w:hAnsi="Century Gothic"/>
                <w:b/>
                <w:sz w:val="18"/>
                <w:szCs w:val="18"/>
              </w:rPr>
            </w:pPr>
          </w:p>
        </w:tc>
      </w:tr>
      <w:tr w:rsidR="00186B78" w:rsidRPr="00F430DD" w14:paraId="3B484FD3" w14:textId="77777777" w:rsidTr="00362089">
        <w:tc>
          <w:tcPr>
            <w:tcW w:w="6786" w:type="dxa"/>
            <w:shd w:val="clear" w:color="auto" w:fill="D9D9D9" w:themeFill="background1" w:themeFillShade="D9"/>
          </w:tcPr>
          <w:p w14:paraId="33A9A207" w14:textId="7F9BBCFD"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Umowy serwisowe </w:t>
            </w:r>
          </w:p>
        </w:tc>
        <w:tc>
          <w:tcPr>
            <w:tcW w:w="1221" w:type="dxa"/>
            <w:shd w:val="clear" w:color="auto" w:fill="D9D9D9" w:themeFill="background1" w:themeFillShade="D9"/>
          </w:tcPr>
          <w:p w14:paraId="0DB9A915" w14:textId="208F6812"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2698497F" w14:textId="77777777" w:rsidR="00D30447" w:rsidRPr="00F430DD" w:rsidRDefault="00D30447" w:rsidP="00D30447">
            <w:pPr>
              <w:rPr>
                <w:rFonts w:ascii="Century Gothic" w:hAnsi="Century Gothic"/>
                <w:b/>
                <w:sz w:val="18"/>
                <w:szCs w:val="18"/>
              </w:rPr>
            </w:pPr>
          </w:p>
        </w:tc>
      </w:tr>
      <w:tr w:rsidR="00186B78" w:rsidRPr="00F430DD" w14:paraId="36B04658" w14:textId="77777777" w:rsidTr="00362089">
        <w:tc>
          <w:tcPr>
            <w:tcW w:w="6786" w:type="dxa"/>
          </w:tcPr>
          <w:p w14:paraId="05CEB6FA" w14:textId="66F246B2"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65. Wykaz umów serwisowych : numer, data, kontrahent, wartość, termin obowiązywania </w:t>
            </w:r>
          </w:p>
        </w:tc>
        <w:tc>
          <w:tcPr>
            <w:tcW w:w="1221" w:type="dxa"/>
          </w:tcPr>
          <w:p w14:paraId="664E3617" w14:textId="4A9F1431"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17DEB14" w14:textId="77777777" w:rsidR="00D30447" w:rsidRPr="00F430DD" w:rsidRDefault="00D30447" w:rsidP="00D30447">
            <w:pPr>
              <w:rPr>
                <w:rFonts w:ascii="Century Gothic" w:hAnsi="Century Gothic"/>
                <w:b/>
                <w:sz w:val="18"/>
                <w:szCs w:val="18"/>
              </w:rPr>
            </w:pPr>
          </w:p>
        </w:tc>
      </w:tr>
      <w:tr w:rsidR="00186B78" w:rsidRPr="00F430DD" w14:paraId="24E6223D" w14:textId="77777777" w:rsidTr="00362089">
        <w:tc>
          <w:tcPr>
            <w:tcW w:w="6786" w:type="dxa"/>
          </w:tcPr>
          <w:p w14:paraId="42D44D18" w14:textId="566E77AF" w:rsidR="00D30447" w:rsidRPr="00F430DD" w:rsidRDefault="00D30447" w:rsidP="00D30447">
            <w:pPr>
              <w:rPr>
                <w:rFonts w:ascii="Century Gothic" w:hAnsi="Century Gothic"/>
                <w:sz w:val="18"/>
                <w:szCs w:val="18"/>
              </w:rPr>
            </w:pPr>
            <w:r w:rsidRPr="00F430DD">
              <w:rPr>
                <w:rFonts w:ascii="Century Gothic" w:hAnsi="Century Gothic"/>
                <w:sz w:val="18"/>
                <w:szCs w:val="18"/>
              </w:rPr>
              <w:t>66. Możliwość rozbicia kwot umowy na pozycje dotyczące np. materiałów, robocizny itp.</w:t>
            </w:r>
          </w:p>
        </w:tc>
        <w:tc>
          <w:tcPr>
            <w:tcW w:w="1221" w:type="dxa"/>
          </w:tcPr>
          <w:p w14:paraId="659E7885" w14:textId="53D683A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B826840" w14:textId="77777777" w:rsidR="00D30447" w:rsidRPr="00F430DD" w:rsidRDefault="00D30447" w:rsidP="00D30447">
            <w:pPr>
              <w:rPr>
                <w:rFonts w:ascii="Century Gothic" w:hAnsi="Century Gothic"/>
                <w:b/>
                <w:sz w:val="18"/>
                <w:szCs w:val="18"/>
              </w:rPr>
            </w:pPr>
          </w:p>
        </w:tc>
      </w:tr>
      <w:tr w:rsidR="00186B78" w:rsidRPr="00F430DD" w14:paraId="3C904006" w14:textId="77777777" w:rsidTr="00362089">
        <w:tc>
          <w:tcPr>
            <w:tcW w:w="6786" w:type="dxa"/>
          </w:tcPr>
          <w:p w14:paraId="52009401" w14:textId="2F832D52" w:rsidR="00D30447" w:rsidRPr="00F430DD" w:rsidRDefault="00D30447" w:rsidP="00D30447">
            <w:pPr>
              <w:rPr>
                <w:rFonts w:ascii="Century Gothic" w:hAnsi="Century Gothic"/>
                <w:sz w:val="18"/>
                <w:szCs w:val="18"/>
              </w:rPr>
            </w:pPr>
            <w:r w:rsidRPr="00F430DD">
              <w:rPr>
                <w:rFonts w:ascii="Century Gothic" w:hAnsi="Century Gothic"/>
                <w:sz w:val="18"/>
                <w:szCs w:val="18"/>
              </w:rPr>
              <w:t>67. Przechowywanie treści umów w postaci elektronicznej (możliwość załączania skanów umów w formacie pdf)</w:t>
            </w:r>
          </w:p>
        </w:tc>
        <w:tc>
          <w:tcPr>
            <w:tcW w:w="1221" w:type="dxa"/>
          </w:tcPr>
          <w:p w14:paraId="7B3ADCB3" w14:textId="67856E1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C31C647" w14:textId="77777777" w:rsidR="00D30447" w:rsidRPr="00F430DD" w:rsidRDefault="00D30447" w:rsidP="00D30447">
            <w:pPr>
              <w:rPr>
                <w:rFonts w:ascii="Century Gothic" w:hAnsi="Century Gothic"/>
                <w:b/>
                <w:sz w:val="18"/>
                <w:szCs w:val="18"/>
              </w:rPr>
            </w:pPr>
          </w:p>
        </w:tc>
      </w:tr>
      <w:tr w:rsidR="00186B78" w:rsidRPr="00F430DD" w14:paraId="1120BB34" w14:textId="77777777" w:rsidTr="00362089">
        <w:tc>
          <w:tcPr>
            <w:tcW w:w="6786" w:type="dxa"/>
          </w:tcPr>
          <w:p w14:paraId="04F502CC" w14:textId="63758BD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68. Dostęp do informacji o stopniu rozliczenia umowy: procentowo i wartościowo. Automatyczna aktualizacja tej informacji, na podstawie rejestrowanych zleceń i dokumentów kosztowych. </w:t>
            </w:r>
          </w:p>
        </w:tc>
        <w:tc>
          <w:tcPr>
            <w:tcW w:w="1221" w:type="dxa"/>
          </w:tcPr>
          <w:p w14:paraId="4678ECB4" w14:textId="04DC5833"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81D8FC2" w14:textId="77777777" w:rsidR="00D30447" w:rsidRPr="00F430DD" w:rsidRDefault="00D30447" w:rsidP="00D30447">
            <w:pPr>
              <w:rPr>
                <w:rFonts w:ascii="Century Gothic" w:hAnsi="Century Gothic"/>
                <w:b/>
                <w:sz w:val="18"/>
                <w:szCs w:val="18"/>
              </w:rPr>
            </w:pPr>
          </w:p>
        </w:tc>
      </w:tr>
      <w:tr w:rsidR="00186B78" w:rsidRPr="00F430DD" w14:paraId="4DD77403" w14:textId="77777777" w:rsidTr="00362089">
        <w:tc>
          <w:tcPr>
            <w:tcW w:w="6786" w:type="dxa"/>
          </w:tcPr>
          <w:p w14:paraId="3104D1DA" w14:textId="43A31BFD" w:rsidR="00D30447" w:rsidRPr="00F430DD" w:rsidRDefault="00D30447" w:rsidP="00D30447">
            <w:pPr>
              <w:rPr>
                <w:rFonts w:ascii="Century Gothic" w:hAnsi="Century Gothic"/>
                <w:sz w:val="18"/>
                <w:szCs w:val="18"/>
              </w:rPr>
            </w:pPr>
            <w:r w:rsidRPr="00F430DD">
              <w:rPr>
                <w:rFonts w:ascii="Century Gothic" w:hAnsi="Century Gothic"/>
                <w:sz w:val="18"/>
                <w:szCs w:val="18"/>
              </w:rPr>
              <w:t>69. Wykaz aparatury, której dotyczy umowa</w:t>
            </w:r>
          </w:p>
        </w:tc>
        <w:tc>
          <w:tcPr>
            <w:tcW w:w="1221" w:type="dxa"/>
          </w:tcPr>
          <w:p w14:paraId="20F3623A" w14:textId="14303DB9"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40C103B" w14:textId="77777777" w:rsidR="00D30447" w:rsidRPr="00F430DD" w:rsidRDefault="00D30447" w:rsidP="00D30447">
            <w:pPr>
              <w:rPr>
                <w:rFonts w:ascii="Century Gothic" w:hAnsi="Century Gothic"/>
                <w:b/>
                <w:sz w:val="18"/>
                <w:szCs w:val="18"/>
              </w:rPr>
            </w:pPr>
          </w:p>
        </w:tc>
      </w:tr>
      <w:tr w:rsidR="00186B78" w:rsidRPr="00F430DD" w14:paraId="28D31A89" w14:textId="77777777" w:rsidTr="00362089">
        <w:tc>
          <w:tcPr>
            <w:tcW w:w="6786" w:type="dxa"/>
            <w:shd w:val="clear" w:color="auto" w:fill="D9D9D9" w:themeFill="background1" w:themeFillShade="D9"/>
          </w:tcPr>
          <w:p w14:paraId="5D8A62FE" w14:textId="14AE3F1B"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Koszty przewidywane </w:t>
            </w:r>
          </w:p>
        </w:tc>
        <w:tc>
          <w:tcPr>
            <w:tcW w:w="1221" w:type="dxa"/>
            <w:shd w:val="clear" w:color="auto" w:fill="D9D9D9" w:themeFill="background1" w:themeFillShade="D9"/>
          </w:tcPr>
          <w:p w14:paraId="21048431" w14:textId="3CDDB5AC"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454FFE14" w14:textId="77777777" w:rsidR="00D30447" w:rsidRPr="00F430DD" w:rsidRDefault="00D30447" w:rsidP="00D30447">
            <w:pPr>
              <w:rPr>
                <w:rFonts w:ascii="Century Gothic" w:hAnsi="Century Gothic"/>
                <w:b/>
                <w:sz w:val="18"/>
                <w:szCs w:val="18"/>
              </w:rPr>
            </w:pPr>
          </w:p>
        </w:tc>
      </w:tr>
      <w:tr w:rsidR="00186B78" w:rsidRPr="00F430DD" w14:paraId="4AC13F3B" w14:textId="77777777" w:rsidTr="00362089">
        <w:tc>
          <w:tcPr>
            <w:tcW w:w="6786" w:type="dxa"/>
          </w:tcPr>
          <w:p w14:paraId="45ADC85F" w14:textId="5A171C3C"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70. Koszt przewidywany na wykazie zapytań ofertowych . </w:t>
            </w:r>
          </w:p>
        </w:tc>
        <w:tc>
          <w:tcPr>
            <w:tcW w:w="1221" w:type="dxa"/>
          </w:tcPr>
          <w:p w14:paraId="36ECACBE" w14:textId="75762D56"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0ABD2C3" w14:textId="77777777" w:rsidR="00D30447" w:rsidRPr="00F430DD" w:rsidRDefault="00D30447" w:rsidP="00D30447">
            <w:pPr>
              <w:rPr>
                <w:rFonts w:ascii="Century Gothic" w:hAnsi="Century Gothic"/>
                <w:b/>
                <w:sz w:val="18"/>
                <w:szCs w:val="18"/>
              </w:rPr>
            </w:pPr>
          </w:p>
        </w:tc>
      </w:tr>
      <w:tr w:rsidR="00186B78" w:rsidRPr="00F430DD" w14:paraId="04505ABE" w14:textId="77777777" w:rsidTr="00362089">
        <w:tc>
          <w:tcPr>
            <w:tcW w:w="6786" w:type="dxa"/>
          </w:tcPr>
          <w:p w14:paraId="72A3A3B4" w14:textId="670230CD"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71. Szacunkowy koszt przewidywany w bieżącym roku na wykazie umów serwisowych. Koszt wyliczany automatycznie. </w:t>
            </w:r>
          </w:p>
        </w:tc>
        <w:tc>
          <w:tcPr>
            <w:tcW w:w="1221" w:type="dxa"/>
          </w:tcPr>
          <w:p w14:paraId="0ACC3877" w14:textId="51B6222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79EDB4F" w14:textId="77777777" w:rsidR="00D30447" w:rsidRPr="00F430DD" w:rsidRDefault="00D30447" w:rsidP="00D30447">
            <w:pPr>
              <w:rPr>
                <w:rFonts w:ascii="Century Gothic" w:hAnsi="Century Gothic"/>
                <w:b/>
                <w:sz w:val="18"/>
                <w:szCs w:val="18"/>
              </w:rPr>
            </w:pPr>
          </w:p>
        </w:tc>
      </w:tr>
      <w:tr w:rsidR="00186B78" w:rsidRPr="00F430DD" w14:paraId="7BBA1761" w14:textId="77777777" w:rsidTr="00362089">
        <w:tc>
          <w:tcPr>
            <w:tcW w:w="6786" w:type="dxa"/>
          </w:tcPr>
          <w:p w14:paraId="19B5D3DD" w14:textId="2D9FD02E"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72. Możliwość umieszczenia na wydruku zlecenia wartości kosztu przewidywanego, związanego z serwisem aparatury w bieżącym roku. </w:t>
            </w:r>
          </w:p>
        </w:tc>
        <w:tc>
          <w:tcPr>
            <w:tcW w:w="1221" w:type="dxa"/>
          </w:tcPr>
          <w:p w14:paraId="6F8D7889" w14:textId="5348C07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15602E7" w14:textId="77777777" w:rsidR="00D30447" w:rsidRPr="00F430DD" w:rsidRDefault="00D30447" w:rsidP="00D30447">
            <w:pPr>
              <w:rPr>
                <w:rFonts w:ascii="Century Gothic" w:hAnsi="Century Gothic"/>
                <w:b/>
                <w:sz w:val="18"/>
                <w:szCs w:val="18"/>
              </w:rPr>
            </w:pPr>
          </w:p>
        </w:tc>
      </w:tr>
      <w:tr w:rsidR="00186B78" w:rsidRPr="00F430DD" w14:paraId="3B0F8756" w14:textId="77777777" w:rsidTr="00362089">
        <w:tc>
          <w:tcPr>
            <w:tcW w:w="6786" w:type="dxa"/>
            <w:shd w:val="clear" w:color="auto" w:fill="D9D9D9" w:themeFill="background1" w:themeFillShade="D9"/>
          </w:tcPr>
          <w:p w14:paraId="6BBCF057" w14:textId="7BB7B8C2"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Koszty poniesione </w:t>
            </w:r>
          </w:p>
        </w:tc>
        <w:tc>
          <w:tcPr>
            <w:tcW w:w="1221" w:type="dxa"/>
            <w:shd w:val="clear" w:color="auto" w:fill="D9D9D9" w:themeFill="background1" w:themeFillShade="D9"/>
          </w:tcPr>
          <w:p w14:paraId="4A5D3C81" w14:textId="45788D9E"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75E7074A" w14:textId="77777777" w:rsidR="00D30447" w:rsidRPr="00F430DD" w:rsidRDefault="00D30447" w:rsidP="00D30447">
            <w:pPr>
              <w:rPr>
                <w:rFonts w:ascii="Century Gothic" w:hAnsi="Century Gothic"/>
                <w:b/>
                <w:sz w:val="18"/>
                <w:szCs w:val="18"/>
              </w:rPr>
            </w:pPr>
          </w:p>
        </w:tc>
      </w:tr>
      <w:tr w:rsidR="00186B78" w:rsidRPr="00F430DD" w14:paraId="485AC655" w14:textId="77777777" w:rsidTr="00362089">
        <w:tc>
          <w:tcPr>
            <w:tcW w:w="6786" w:type="dxa"/>
          </w:tcPr>
          <w:p w14:paraId="5DC7C5FB" w14:textId="4D96CF69"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73. Wykaz dokumentów kosztowych z możliwością rejestracji faktur i </w:t>
            </w:r>
            <w:r w:rsidRPr="00F430DD">
              <w:rPr>
                <w:rFonts w:ascii="Century Gothic" w:hAnsi="Century Gothic"/>
                <w:sz w:val="18"/>
                <w:szCs w:val="18"/>
              </w:rPr>
              <w:lastRenderedPageBreak/>
              <w:t xml:space="preserve">rachunków za wykonane prace. Informacje o numerze faktury / rachunku, kontrahencie, wartościach netto, vat i brutto, datach wystawienia, sprzedaży, płatności. </w:t>
            </w:r>
          </w:p>
        </w:tc>
        <w:tc>
          <w:tcPr>
            <w:tcW w:w="1221" w:type="dxa"/>
          </w:tcPr>
          <w:p w14:paraId="540322EC" w14:textId="724982A7"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lastRenderedPageBreak/>
              <w:t>Tak</w:t>
            </w:r>
          </w:p>
        </w:tc>
        <w:tc>
          <w:tcPr>
            <w:tcW w:w="1441" w:type="dxa"/>
          </w:tcPr>
          <w:p w14:paraId="175F916D" w14:textId="77777777" w:rsidR="00D30447" w:rsidRPr="00F430DD" w:rsidRDefault="00D30447" w:rsidP="00D30447">
            <w:pPr>
              <w:rPr>
                <w:rFonts w:ascii="Century Gothic" w:hAnsi="Century Gothic"/>
                <w:b/>
                <w:sz w:val="18"/>
                <w:szCs w:val="18"/>
              </w:rPr>
            </w:pPr>
          </w:p>
        </w:tc>
      </w:tr>
      <w:tr w:rsidR="00186B78" w:rsidRPr="00F430DD" w14:paraId="63DB2848" w14:textId="77777777" w:rsidTr="00362089">
        <w:tc>
          <w:tcPr>
            <w:tcW w:w="6786" w:type="dxa"/>
          </w:tcPr>
          <w:p w14:paraId="4F40C780" w14:textId="77777777" w:rsidR="005F7FFC" w:rsidRPr="00F430DD" w:rsidRDefault="00D30447" w:rsidP="00D30447">
            <w:pPr>
              <w:rPr>
                <w:rFonts w:ascii="Century Gothic" w:hAnsi="Century Gothic"/>
                <w:sz w:val="18"/>
                <w:szCs w:val="18"/>
              </w:rPr>
            </w:pPr>
            <w:r w:rsidRPr="00F430DD">
              <w:rPr>
                <w:rFonts w:ascii="Century Gothic" w:hAnsi="Century Gothic"/>
                <w:sz w:val="18"/>
                <w:szCs w:val="18"/>
              </w:rPr>
              <w:t>74. Rejestracja wartości faktury kosztowej w rozbiciu na stawki VAT. a. uwzględnienie różnych stawek VAT w pozycjach dokumentów kosztowych,</w:t>
            </w:r>
          </w:p>
          <w:p w14:paraId="7EDECE86" w14:textId="77777777" w:rsidR="005F7FFC" w:rsidRPr="00F430DD" w:rsidRDefault="00D30447" w:rsidP="00D30447">
            <w:pPr>
              <w:rPr>
                <w:rFonts w:ascii="Century Gothic" w:hAnsi="Century Gothic"/>
                <w:sz w:val="18"/>
                <w:szCs w:val="18"/>
              </w:rPr>
            </w:pPr>
            <w:r w:rsidRPr="00F430DD">
              <w:rPr>
                <w:rFonts w:ascii="Century Gothic" w:hAnsi="Century Gothic"/>
                <w:sz w:val="18"/>
                <w:szCs w:val="18"/>
              </w:rPr>
              <w:t xml:space="preserve">b. kontrola rozpisywania kosztów wg stawki VAT: w nagłówku dokumentu kosztowego wartości "rozpisano" i "pozostało do rozpisania" kontrolowane w rozbiciu na stawki VAT. </w:t>
            </w:r>
          </w:p>
          <w:p w14:paraId="2AEBE08A" w14:textId="77777777" w:rsidR="005F7FFC" w:rsidRPr="00F430DD" w:rsidRDefault="00D30447" w:rsidP="00D30447">
            <w:pPr>
              <w:rPr>
                <w:rFonts w:ascii="Century Gothic" w:hAnsi="Century Gothic"/>
                <w:sz w:val="18"/>
                <w:szCs w:val="18"/>
              </w:rPr>
            </w:pPr>
            <w:r w:rsidRPr="00F430DD">
              <w:rPr>
                <w:rFonts w:ascii="Century Gothic" w:hAnsi="Century Gothic"/>
                <w:sz w:val="18"/>
                <w:szCs w:val="18"/>
              </w:rPr>
              <w:t xml:space="preserve">c. stawka VAT w szablonach kosztów </w:t>
            </w:r>
          </w:p>
          <w:p w14:paraId="5D778C82" w14:textId="44A5E26A"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d. stawka VAT przy generowaniu dokumentu kosztowego na podstawie zlecenia </w:t>
            </w:r>
          </w:p>
        </w:tc>
        <w:tc>
          <w:tcPr>
            <w:tcW w:w="1221" w:type="dxa"/>
          </w:tcPr>
          <w:p w14:paraId="4E564B11" w14:textId="09263B41"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F8A9DF8" w14:textId="77777777" w:rsidR="00D30447" w:rsidRPr="00F430DD" w:rsidRDefault="00D30447" w:rsidP="00D30447">
            <w:pPr>
              <w:rPr>
                <w:rFonts w:ascii="Century Gothic" w:hAnsi="Century Gothic"/>
                <w:b/>
                <w:sz w:val="18"/>
                <w:szCs w:val="18"/>
              </w:rPr>
            </w:pPr>
          </w:p>
        </w:tc>
      </w:tr>
      <w:tr w:rsidR="00186B78" w:rsidRPr="00F430DD" w14:paraId="39111881" w14:textId="77777777" w:rsidTr="00362089">
        <w:tc>
          <w:tcPr>
            <w:tcW w:w="6786" w:type="dxa"/>
          </w:tcPr>
          <w:p w14:paraId="69A52F4A" w14:textId="188A8F7F"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75. Możliwość rejestracji dokumentów korygujących. </w:t>
            </w:r>
          </w:p>
        </w:tc>
        <w:tc>
          <w:tcPr>
            <w:tcW w:w="1221" w:type="dxa"/>
          </w:tcPr>
          <w:p w14:paraId="0114219F" w14:textId="1ABBE663"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7C5A8E46" w14:textId="77777777" w:rsidR="00D30447" w:rsidRPr="00F430DD" w:rsidRDefault="00D30447" w:rsidP="00D30447">
            <w:pPr>
              <w:rPr>
                <w:rFonts w:ascii="Century Gothic" w:hAnsi="Century Gothic"/>
                <w:b/>
                <w:sz w:val="18"/>
                <w:szCs w:val="18"/>
              </w:rPr>
            </w:pPr>
          </w:p>
        </w:tc>
      </w:tr>
      <w:tr w:rsidR="00186B78" w:rsidRPr="00F430DD" w14:paraId="362A722B" w14:textId="77777777" w:rsidTr="00362089">
        <w:tc>
          <w:tcPr>
            <w:tcW w:w="6786" w:type="dxa"/>
          </w:tcPr>
          <w:p w14:paraId="5FE5E2A8" w14:textId="1A004CAF" w:rsidR="00D30447" w:rsidRPr="00F430DD" w:rsidRDefault="00D30447" w:rsidP="00D30447">
            <w:pPr>
              <w:rPr>
                <w:rFonts w:ascii="Century Gothic" w:hAnsi="Century Gothic"/>
                <w:sz w:val="18"/>
                <w:szCs w:val="18"/>
              </w:rPr>
            </w:pPr>
            <w:r w:rsidRPr="00F430DD">
              <w:rPr>
                <w:rFonts w:ascii="Century Gothic" w:hAnsi="Century Gothic"/>
                <w:sz w:val="18"/>
                <w:szCs w:val="18"/>
              </w:rPr>
              <w:t>76. Możliwość przypisania kosztów do wielu zleceń, aparatów, miejsc użytkowania, ośrodków kosztów i umów serwisowych.</w:t>
            </w:r>
          </w:p>
        </w:tc>
        <w:tc>
          <w:tcPr>
            <w:tcW w:w="1221" w:type="dxa"/>
          </w:tcPr>
          <w:p w14:paraId="1135200D" w14:textId="3582192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E1B3E1B" w14:textId="77777777" w:rsidR="00D30447" w:rsidRPr="00F430DD" w:rsidRDefault="00D30447" w:rsidP="00D30447">
            <w:pPr>
              <w:rPr>
                <w:rFonts w:ascii="Century Gothic" w:hAnsi="Century Gothic"/>
                <w:b/>
                <w:sz w:val="18"/>
                <w:szCs w:val="18"/>
              </w:rPr>
            </w:pPr>
          </w:p>
        </w:tc>
      </w:tr>
      <w:tr w:rsidR="00186B78" w:rsidRPr="00F430DD" w14:paraId="02AF2C54" w14:textId="77777777" w:rsidTr="00362089">
        <w:tc>
          <w:tcPr>
            <w:tcW w:w="6786" w:type="dxa"/>
          </w:tcPr>
          <w:p w14:paraId="156AA5BA" w14:textId="07C02F37"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77. Podział kosztów na dowolne typy np. materiały, robociznę i dojazd </w:t>
            </w:r>
          </w:p>
        </w:tc>
        <w:tc>
          <w:tcPr>
            <w:tcW w:w="1221" w:type="dxa"/>
          </w:tcPr>
          <w:p w14:paraId="37649CB3" w14:textId="5B0C38BF"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9DC477C" w14:textId="77777777" w:rsidR="00D30447" w:rsidRPr="00F430DD" w:rsidRDefault="00D30447" w:rsidP="00D30447">
            <w:pPr>
              <w:rPr>
                <w:rFonts w:ascii="Century Gothic" w:hAnsi="Century Gothic"/>
                <w:b/>
                <w:sz w:val="18"/>
                <w:szCs w:val="18"/>
              </w:rPr>
            </w:pPr>
          </w:p>
        </w:tc>
      </w:tr>
      <w:tr w:rsidR="00186B78" w:rsidRPr="00F430DD" w14:paraId="37DE04BD" w14:textId="77777777" w:rsidTr="00362089">
        <w:tc>
          <w:tcPr>
            <w:tcW w:w="6786" w:type="dxa"/>
          </w:tcPr>
          <w:p w14:paraId="0F4F98C5" w14:textId="72E017DC"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78. Mechanizm automatycznego przypisania kosztów do składników majątku na podstawie faktury ryczałtowej. Podział kosztów: procentowy lub wartościowy. </w:t>
            </w:r>
          </w:p>
        </w:tc>
        <w:tc>
          <w:tcPr>
            <w:tcW w:w="1221" w:type="dxa"/>
          </w:tcPr>
          <w:p w14:paraId="7BA47F46" w14:textId="7EE9E514"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70B3AC18" w14:textId="77777777" w:rsidR="00D30447" w:rsidRPr="00F430DD" w:rsidRDefault="00D30447" w:rsidP="00D30447">
            <w:pPr>
              <w:rPr>
                <w:rFonts w:ascii="Century Gothic" w:hAnsi="Century Gothic"/>
                <w:b/>
                <w:sz w:val="18"/>
                <w:szCs w:val="18"/>
              </w:rPr>
            </w:pPr>
          </w:p>
        </w:tc>
      </w:tr>
      <w:tr w:rsidR="00186B78" w:rsidRPr="00F430DD" w14:paraId="3624EFDF" w14:textId="77777777" w:rsidTr="00362089">
        <w:tc>
          <w:tcPr>
            <w:tcW w:w="6786" w:type="dxa"/>
          </w:tcPr>
          <w:p w14:paraId="5B688F6A" w14:textId="16AFBE46" w:rsidR="00D30447" w:rsidRPr="00F430DD" w:rsidRDefault="00D30447" w:rsidP="00D30447">
            <w:pPr>
              <w:rPr>
                <w:rFonts w:ascii="Century Gothic" w:hAnsi="Century Gothic"/>
                <w:sz w:val="18"/>
                <w:szCs w:val="18"/>
              </w:rPr>
            </w:pPr>
            <w:r w:rsidRPr="00F430DD">
              <w:rPr>
                <w:rFonts w:ascii="Century Gothic" w:hAnsi="Century Gothic"/>
                <w:sz w:val="18"/>
                <w:szCs w:val="18"/>
              </w:rPr>
              <w:t>79. Mechanizm automatycznego, proporcjonalnego, przypisania kosztów do składników majątku na podstawie zlecenia z wieloma aparatami</w:t>
            </w:r>
          </w:p>
        </w:tc>
        <w:tc>
          <w:tcPr>
            <w:tcW w:w="1221" w:type="dxa"/>
          </w:tcPr>
          <w:p w14:paraId="5552BDA8" w14:textId="6E062D78"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242C24D" w14:textId="77777777" w:rsidR="00D30447" w:rsidRPr="00F430DD" w:rsidRDefault="00D30447" w:rsidP="00D30447">
            <w:pPr>
              <w:rPr>
                <w:rFonts w:ascii="Century Gothic" w:hAnsi="Century Gothic"/>
                <w:b/>
                <w:sz w:val="18"/>
                <w:szCs w:val="18"/>
              </w:rPr>
            </w:pPr>
          </w:p>
        </w:tc>
      </w:tr>
      <w:tr w:rsidR="00186B78" w:rsidRPr="00F430DD" w14:paraId="0916D584" w14:textId="77777777" w:rsidTr="00362089">
        <w:tc>
          <w:tcPr>
            <w:tcW w:w="6786" w:type="dxa"/>
          </w:tcPr>
          <w:p w14:paraId="42130711" w14:textId="6F2353AD"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80. Możliwość przechowywania skanów dokumentów kosztowych </w:t>
            </w:r>
          </w:p>
        </w:tc>
        <w:tc>
          <w:tcPr>
            <w:tcW w:w="1221" w:type="dxa"/>
          </w:tcPr>
          <w:p w14:paraId="6F02F4D5" w14:textId="7E0B4283"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F779187" w14:textId="77777777" w:rsidR="00D30447" w:rsidRPr="00F430DD" w:rsidRDefault="00D30447" w:rsidP="00D30447">
            <w:pPr>
              <w:rPr>
                <w:rFonts w:ascii="Century Gothic" w:hAnsi="Century Gothic"/>
                <w:b/>
                <w:sz w:val="18"/>
                <w:szCs w:val="18"/>
              </w:rPr>
            </w:pPr>
          </w:p>
        </w:tc>
      </w:tr>
      <w:tr w:rsidR="00186B78" w:rsidRPr="00F430DD" w14:paraId="59C6F0E2" w14:textId="77777777" w:rsidTr="00362089">
        <w:tc>
          <w:tcPr>
            <w:tcW w:w="6786" w:type="dxa"/>
          </w:tcPr>
          <w:p w14:paraId="4C09EAE4" w14:textId="27BD51BC"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81. Raportowanie kosztów aparatury z podziałem na materiały, robociznę, dojazd, przeglądy i awarie, firmy serwisowe, producentów, dostawców. Możliwość eksportu danych o kosztach do formatu xls. </w:t>
            </w:r>
          </w:p>
        </w:tc>
        <w:tc>
          <w:tcPr>
            <w:tcW w:w="1221" w:type="dxa"/>
          </w:tcPr>
          <w:p w14:paraId="338500AD" w14:textId="1103876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077AA24" w14:textId="77777777" w:rsidR="00D30447" w:rsidRPr="00F430DD" w:rsidRDefault="00D30447" w:rsidP="00D30447">
            <w:pPr>
              <w:rPr>
                <w:rFonts w:ascii="Century Gothic" w:hAnsi="Century Gothic"/>
                <w:b/>
                <w:sz w:val="18"/>
                <w:szCs w:val="18"/>
              </w:rPr>
            </w:pPr>
          </w:p>
        </w:tc>
      </w:tr>
      <w:tr w:rsidR="00186B78" w:rsidRPr="00F430DD" w14:paraId="52B41125" w14:textId="77777777" w:rsidTr="00362089">
        <w:tc>
          <w:tcPr>
            <w:tcW w:w="6786" w:type="dxa"/>
          </w:tcPr>
          <w:p w14:paraId="20D82FEB" w14:textId="651E3E7D" w:rsidR="00594D6C" w:rsidRPr="00F430DD" w:rsidRDefault="00594D6C" w:rsidP="00D30447">
            <w:pPr>
              <w:rPr>
                <w:rFonts w:ascii="Century Gothic" w:hAnsi="Century Gothic"/>
                <w:sz w:val="18"/>
                <w:szCs w:val="18"/>
              </w:rPr>
            </w:pPr>
            <w:r w:rsidRPr="00F430DD">
              <w:rPr>
                <w:rFonts w:ascii="Century Gothic" w:hAnsi="Century Gothic"/>
                <w:sz w:val="18"/>
                <w:szCs w:val="18"/>
              </w:rPr>
              <w:t>82. Możliwość filtrowania wg kontrahentów, typów kosztów, wskazanych aparatów, wielu miejsc użytkowania, wielu ośrodków powstawania kosztów i rodzajów zleceń (awaria, przegląd). Możliwość analogicznego raportowania wszystkich kosztów, również nie powiązanych z aparaturą.</w:t>
            </w:r>
          </w:p>
        </w:tc>
        <w:tc>
          <w:tcPr>
            <w:tcW w:w="1221" w:type="dxa"/>
          </w:tcPr>
          <w:p w14:paraId="20B31ED1" w14:textId="7E9EBEEB" w:rsidR="00594D6C" w:rsidRPr="00F430DD" w:rsidRDefault="00594D6C"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12B2069B" w14:textId="77777777" w:rsidR="00594D6C" w:rsidRPr="00F430DD" w:rsidRDefault="00594D6C" w:rsidP="00D30447">
            <w:pPr>
              <w:rPr>
                <w:rFonts w:ascii="Century Gothic" w:hAnsi="Century Gothic"/>
                <w:b/>
                <w:sz w:val="18"/>
                <w:szCs w:val="18"/>
              </w:rPr>
            </w:pPr>
          </w:p>
        </w:tc>
      </w:tr>
      <w:tr w:rsidR="00186B78" w:rsidRPr="00F430DD" w14:paraId="0D969297" w14:textId="77777777" w:rsidTr="00362089">
        <w:tc>
          <w:tcPr>
            <w:tcW w:w="6786" w:type="dxa"/>
            <w:shd w:val="clear" w:color="auto" w:fill="D9D9D9" w:themeFill="background1" w:themeFillShade="D9"/>
          </w:tcPr>
          <w:p w14:paraId="4013E4B8" w14:textId="5237F565"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Środki trwałe </w:t>
            </w:r>
          </w:p>
        </w:tc>
        <w:tc>
          <w:tcPr>
            <w:tcW w:w="1221" w:type="dxa"/>
            <w:shd w:val="clear" w:color="auto" w:fill="D9D9D9" w:themeFill="background1" w:themeFillShade="D9"/>
          </w:tcPr>
          <w:p w14:paraId="563A3FC8" w14:textId="34EEBA94"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13ADCCCD" w14:textId="77777777" w:rsidR="00D30447" w:rsidRPr="00F430DD" w:rsidRDefault="00D30447" w:rsidP="00D30447">
            <w:pPr>
              <w:rPr>
                <w:rFonts w:ascii="Century Gothic" w:hAnsi="Century Gothic"/>
                <w:b/>
                <w:sz w:val="18"/>
                <w:szCs w:val="18"/>
              </w:rPr>
            </w:pPr>
          </w:p>
        </w:tc>
      </w:tr>
      <w:tr w:rsidR="00186B78" w:rsidRPr="00F430DD" w14:paraId="6405C6F0" w14:textId="77777777" w:rsidTr="00362089">
        <w:tc>
          <w:tcPr>
            <w:tcW w:w="6786" w:type="dxa"/>
          </w:tcPr>
          <w:p w14:paraId="56922502" w14:textId="394E024B"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83. Wykaz dokumentów OT. Wykaz dokumentów OT danego aparatu </w:t>
            </w:r>
          </w:p>
        </w:tc>
        <w:tc>
          <w:tcPr>
            <w:tcW w:w="1221" w:type="dxa"/>
          </w:tcPr>
          <w:p w14:paraId="3FA2976B" w14:textId="5678114D"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B97A79B" w14:textId="77777777" w:rsidR="00D30447" w:rsidRPr="00F430DD" w:rsidRDefault="00D30447" w:rsidP="00D30447">
            <w:pPr>
              <w:rPr>
                <w:rFonts w:ascii="Century Gothic" w:hAnsi="Century Gothic"/>
                <w:b/>
                <w:sz w:val="18"/>
                <w:szCs w:val="18"/>
              </w:rPr>
            </w:pPr>
          </w:p>
        </w:tc>
      </w:tr>
      <w:tr w:rsidR="00186B78" w:rsidRPr="00F430DD" w14:paraId="52052519" w14:textId="77777777" w:rsidTr="00362089">
        <w:tc>
          <w:tcPr>
            <w:tcW w:w="6786" w:type="dxa"/>
          </w:tcPr>
          <w:p w14:paraId="4CADD907" w14:textId="18789BBD" w:rsidR="00D30447" w:rsidRPr="00F430DD" w:rsidRDefault="00D30447" w:rsidP="00D30447">
            <w:pPr>
              <w:rPr>
                <w:rFonts w:ascii="Century Gothic" w:hAnsi="Century Gothic"/>
                <w:sz w:val="18"/>
                <w:szCs w:val="18"/>
              </w:rPr>
            </w:pPr>
            <w:r w:rsidRPr="00F430DD">
              <w:rPr>
                <w:rFonts w:ascii="Century Gothic" w:hAnsi="Century Gothic"/>
                <w:sz w:val="18"/>
                <w:szCs w:val="18"/>
              </w:rPr>
              <w:t>84. Możliwość wystawienia dokumentu OT na podstawie zarejestrowanego jednego lub więcej aparatu</w:t>
            </w:r>
          </w:p>
        </w:tc>
        <w:tc>
          <w:tcPr>
            <w:tcW w:w="1221" w:type="dxa"/>
          </w:tcPr>
          <w:p w14:paraId="446BB457" w14:textId="573CA843"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72F23C6D" w14:textId="77777777" w:rsidR="00D30447" w:rsidRPr="00F430DD" w:rsidRDefault="00D30447" w:rsidP="00D30447">
            <w:pPr>
              <w:rPr>
                <w:rFonts w:ascii="Century Gothic" w:hAnsi="Century Gothic"/>
                <w:b/>
                <w:sz w:val="18"/>
                <w:szCs w:val="18"/>
              </w:rPr>
            </w:pPr>
          </w:p>
        </w:tc>
      </w:tr>
      <w:tr w:rsidR="00186B78" w:rsidRPr="00F430DD" w14:paraId="2FC80A61" w14:textId="77777777" w:rsidTr="00362089">
        <w:tc>
          <w:tcPr>
            <w:tcW w:w="6786" w:type="dxa"/>
          </w:tcPr>
          <w:p w14:paraId="63554211" w14:textId="65FB5B94"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85. Możliwość wystawienia dokumentu OT na podstawie zarejestrowanego zestawu aparatów. </w:t>
            </w:r>
          </w:p>
        </w:tc>
        <w:tc>
          <w:tcPr>
            <w:tcW w:w="1221" w:type="dxa"/>
          </w:tcPr>
          <w:p w14:paraId="58D46ABA" w14:textId="4D1004C1"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80F58A1" w14:textId="77777777" w:rsidR="00D30447" w:rsidRPr="00F430DD" w:rsidRDefault="00D30447" w:rsidP="00D30447">
            <w:pPr>
              <w:rPr>
                <w:rFonts w:ascii="Century Gothic" w:hAnsi="Century Gothic"/>
                <w:b/>
                <w:sz w:val="18"/>
                <w:szCs w:val="18"/>
              </w:rPr>
            </w:pPr>
          </w:p>
        </w:tc>
      </w:tr>
      <w:tr w:rsidR="00186B78" w:rsidRPr="00F430DD" w14:paraId="393EFEB9" w14:textId="77777777" w:rsidTr="00362089">
        <w:tc>
          <w:tcPr>
            <w:tcW w:w="6786" w:type="dxa"/>
          </w:tcPr>
          <w:p w14:paraId="284308AD" w14:textId="76F531C3"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86. Wydruk dokumentu OT wg definiowalnego szablonu. Możliwość zdefiniowania wielu szablonów wydruków dokumentów OT. Możliwość ręcznej zmiany postaci wydruku, po wygenerowaniu na podstawie szablonu, z wykorzystaniem wbudowanego edytora dokumentów. </w:t>
            </w:r>
          </w:p>
        </w:tc>
        <w:tc>
          <w:tcPr>
            <w:tcW w:w="1221" w:type="dxa"/>
          </w:tcPr>
          <w:p w14:paraId="2EB09BBB" w14:textId="7A9347F6"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8532854" w14:textId="77777777" w:rsidR="00D30447" w:rsidRPr="00F430DD" w:rsidRDefault="00D30447" w:rsidP="00D30447">
            <w:pPr>
              <w:rPr>
                <w:rFonts w:ascii="Century Gothic" w:hAnsi="Century Gothic"/>
                <w:b/>
                <w:sz w:val="18"/>
                <w:szCs w:val="18"/>
              </w:rPr>
            </w:pPr>
          </w:p>
        </w:tc>
      </w:tr>
      <w:tr w:rsidR="00186B78" w:rsidRPr="00F430DD" w14:paraId="26F1306F" w14:textId="77777777" w:rsidTr="00362089">
        <w:tc>
          <w:tcPr>
            <w:tcW w:w="6786" w:type="dxa"/>
          </w:tcPr>
          <w:p w14:paraId="40BEE1BD" w14:textId="37830B10"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87. Wydruk dokumentu OT do postaci pdf. </w:t>
            </w:r>
          </w:p>
        </w:tc>
        <w:tc>
          <w:tcPr>
            <w:tcW w:w="1221" w:type="dxa"/>
          </w:tcPr>
          <w:p w14:paraId="75E6E407" w14:textId="7F3C9F20"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5C6CE9D" w14:textId="77777777" w:rsidR="00D30447" w:rsidRPr="00F430DD" w:rsidRDefault="00D30447" w:rsidP="00D30447">
            <w:pPr>
              <w:rPr>
                <w:rFonts w:ascii="Century Gothic" w:hAnsi="Century Gothic"/>
                <w:b/>
                <w:sz w:val="18"/>
                <w:szCs w:val="18"/>
              </w:rPr>
            </w:pPr>
          </w:p>
        </w:tc>
      </w:tr>
      <w:tr w:rsidR="00186B78" w:rsidRPr="00F430DD" w14:paraId="43CCD648" w14:textId="77777777" w:rsidTr="00362089">
        <w:tc>
          <w:tcPr>
            <w:tcW w:w="6786" w:type="dxa"/>
          </w:tcPr>
          <w:p w14:paraId="19CF09AE" w14:textId="394C3D27"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88. Generowanie wydruku dokumentu OT jako wiadomości e-mail, z załącznikiem pdf, z możliwością dalszej pracy z taką wiadomością przy użyciu klienta e-mail (Thunderbird, MS Outlook, Windows Live Mail) </w:t>
            </w:r>
          </w:p>
        </w:tc>
        <w:tc>
          <w:tcPr>
            <w:tcW w:w="1221" w:type="dxa"/>
          </w:tcPr>
          <w:p w14:paraId="36B30B8A" w14:textId="53B18B14"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0DCE70DF" w14:textId="77777777" w:rsidR="00D30447" w:rsidRPr="00F430DD" w:rsidRDefault="00D30447" w:rsidP="00D30447">
            <w:pPr>
              <w:rPr>
                <w:rFonts w:ascii="Century Gothic" w:hAnsi="Century Gothic"/>
                <w:b/>
                <w:sz w:val="18"/>
                <w:szCs w:val="18"/>
              </w:rPr>
            </w:pPr>
          </w:p>
        </w:tc>
      </w:tr>
      <w:tr w:rsidR="00186B78" w:rsidRPr="00F430DD" w14:paraId="22E1D81D" w14:textId="77777777" w:rsidTr="00362089">
        <w:tc>
          <w:tcPr>
            <w:tcW w:w="6786" w:type="dxa"/>
          </w:tcPr>
          <w:p w14:paraId="6AD62C6E" w14:textId="40EB3530" w:rsidR="00D30447" w:rsidRPr="00F430DD" w:rsidRDefault="00D30447" w:rsidP="00D30447">
            <w:pPr>
              <w:rPr>
                <w:rFonts w:ascii="Century Gothic" w:hAnsi="Century Gothic"/>
                <w:sz w:val="18"/>
                <w:szCs w:val="18"/>
              </w:rPr>
            </w:pPr>
            <w:r w:rsidRPr="00F430DD">
              <w:rPr>
                <w:rFonts w:ascii="Century Gothic" w:hAnsi="Century Gothic"/>
                <w:sz w:val="18"/>
                <w:szCs w:val="18"/>
              </w:rPr>
              <w:t>89. Możliwość wpisania dowolnego środka trwałego poza urządzeniami medycznymi</w:t>
            </w:r>
          </w:p>
        </w:tc>
        <w:tc>
          <w:tcPr>
            <w:tcW w:w="1221" w:type="dxa"/>
          </w:tcPr>
          <w:p w14:paraId="357359BE" w14:textId="5D31733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546A983" w14:textId="77777777" w:rsidR="00D30447" w:rsidRPr="00F430DD" w:rsidRDefault="00D30447" w:rsidP="00D30447">
            <w:pPr>
              <w:rPr>
                <w:rFonts w:ascii="Century Gothic" w:hAnsi="Century Gothic"/>
                <w:b/>
                <w:sz w:val="18"/>
                <w:szCs w:val="18"/>
              </w:rPr>
            </w:pPr>
          </w:p>
        </w:tc>
      </w:tr>
      <w:tr w:rsidR="00186B78" w:rsidRPr="00F430DD" w14:paraId="19C4C044" w14:textId="77777777" w:rsidTr="00362089">
        <w:tc>
          <w:tcPr>
            <w:tcW w:w="6786" w:type="dxa"/>
          </w:tcPr>
          <w:p w14:paraId="3DEE1FDF" w14:textId="1A83549A" w:rsidR="00D30447" w:rsidRPr="00F430DD" w:rsidRDefault="00D30447" w:rsidP="00D30447">
            <w:pPr>
              <w:rPr>
                <w:rFonts w:ascii="Century Gothic" w:hAnsi="Century Gothic"/>
                <w:sz w:val="18"/>
                <w:szCs w:val="18"/>
              </w:rPr>
            </w:pPr>
            <w:r w:rsidRPr="00F430DD">
              <w:rPr>
                <w:rFonts w:ascii="Century Gothic" w:hAnsi="Century Gothic"/>
                <w:sz w:val="18"/>
                <w:szCs w:val="18"/>
              </w:rPr>
              <w:t>90. Możliwość wpisania danych: oddział/ komórka organizacyjna, nazwa środków trwałych/ nietrwałych, producent, model, nr inwentarzowy, nr seryjny, ilość, data produkcji</w:t>
            </w:r>
          </w:p>
        </w:tc>
        <w:tc>
          <w:tcPr>
            <w:tcW w:w="1221" w:type="dxa"/>
          </w:tcPr>
          <w:p w14:paraId="73499616" w14:textId="4D1E66AA"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90FAF4B" w14:textId="77777777" w:rsidR="00D30447" w:rsidRPr="00F430DD" w:rsidRDefault="00D30447" w:rsidP="00D30447">
            <w:pPr>
              <w:rPr>
                <w:rFonts w:ascii="Century Gothic" w:hAnsi="Century Gothic"/>
                <w:b/>
                <w:sz w:val="18"/>
                <w:szCs w:val="18"/>
              </w:rPr>
            </w:pPr>
          </w:p>
        </w:tc>
      </w:tr>
      <w:tr w:rsidR="00186B78" w:rsidRPr="00F430DD" w14:paraId="3EE4908F" w14:textId="77777777" w:rsidTr="00362089">
        <w:tc>
          <w:tcPr>
            <w:tcW w:w="6786" w:type="dxa"/>
          </w:tcPr>
          <w:p w14:paraId="35F1224C" w14:textId="6DA1C6FE" w:rsidR="00D30447" w:rsidRPr="00F430DD" w:rsidRDefault="00D30447" w:rsidP="00D30447">
            <w:pPr>
              <w:rPr>
                <w:rFonts w:ascii="Century Gothic" w:hAnsi="Century Gothic"/>
                <w:sz w:val="18"/>
                <w:szCs w:val="18"/>
              </w:rPr>
            </w:pPr>
            <w:r w:rsidRPr="00F430DD">
              <w:rPr>
                <w:rFonts w:ascii="Century Gothic" w:hAnsi="Century Gothic"/>
                <w:sz w:val="18"/>
                <w:szCs w:val="18"/>
              </w:rPr>
              <w:t>91. Możliwość wyszukiwania środka po: oddziale/ komórce organizacyjnej, nazwie środka, producenta, modelu, nr inwentarzowego, nr seryjnego</w:t>
            </w:r>
          </w:p>
        </w:tc>
        <w:tc>
          <w:tcPr>
            <w:tcW w:w="1221" w:type="dxa"/>
          </w:tcPr>
          <w:p w14:paraId="7EBD8A42" w14:textId="2255657F"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486DFF36" w14:textId="77777777" w:rsidR="00D30447" w:rsidRPr="00F430DD" w:rsidRDefault="00D30447" w:rsidP="00D30447">
            <w:pPr>
              <w:rPr>
                <w:rFonts w:ascii="Century Gothic" w:hAnsi="Century Gothic"/>
                <w:b/>
                <w:sz w:val="18"/>
                <w:szCs w:val="18"/>
              </w:rPr>
            </w:pPr>
          </w:p>
        </w:tc>
      </w:tr>
      <w:tr w:rsidR="00186B78" w:rsidRPr="00F430DD" w14:paraId="5914AC1F" w14:textId="77777777" w:rsidTr="00362089">
        <w:tc>
          <w:tcPr>
            <w:tcW w:w="6786" w:type="dxa"/>
            <w:shd w:val="clear" w:color="auto" w:fill="BFBFBF" w:themeFill="background1" w:themeFillShade="BF"/>
          </w:tcPr>
          <w:p w14:paraId="244555A2" w14:textId="0ADDB2EF" w:rsidR="00D30447" w:rsidRPr="00F430DD" w:rsidRDefault="005B7FE1" w:rsidP="00D30447">
            <w:pPr>
              <w:rPr>
                <w:rFonts w:ascii="Century Gothic" w:hAnsi="Century Gothic"/>
                <w:b/>
                <w:sz w:val="18"/>
                <w:szCs w:val="18"/>
              </w:rPr>
            </w:pPr>
            <w:r w:rsidRPr="00F430DD">
              <w:rPr>
                <w:rFonts w:ascii="Century Gothic" w:hAnsi="Century Gothic"/>
                <w:b/>
                <w:sz w:val="18"/>
                <w:szCs w:val="18"/>
              </w:rPr>
              <w:t>Urządzenia niemedyczne</w:t>
            </w:r>
          </w:p>
        </w:tc>
        <w:tc>
          <w:tcPr>
            <w:tcW w:w="1221" w:type="dxa"/>
            <w:shd w:val="clear" w:color="auto" w:fill="BFBFBF" w:themeFill="background1" w:themeFillShade="BF"/>
          </w:tcPr>
          <w:p w14:paraId="12F2FAA7" w14:textId="6CC74D56" w:rsidR="00D30447" w:rsidRPr="00F430DD" w:rsidRDefault="00D30447" w:rsidP="00D30447">
            <w:pPr>
              <w:jc w:val="center"/>
              <w:rPr>
                <w:rFonts w:ascii="Century Gothic" w:hAnsi="Century Gothic"/>
                <w:b/>
                <w:sz w:val="18"/>
                <w:szCs w:val="18"/>
              </w:rPr>
            </w:pPr>
          </w:p>
        </w:tc>
        <w:tc>
          <w:tcPr>
            <w:tcW w:w="1441" w:type="dxa"/>
            <w:shd w:val="clear" w:color="auto" w:fill="BFBFBF" w:themeFill="background1" w:themeFillShade="BF"/>
          </w:tcPr>
          <w:p w14:paraId="0E868122" w14:textId="77777777" w:rsidR="00D30447" w:rsidRPr="00F430DD" w:rsidRDefault="00D30447" w:rsidP="00D30447">
            <w:pPr>
              <w:rPr>
                <w:rFonts w:ascii="Century Gothic" w:hAnsi="Century Gothic"/>
                <w:b/>
                <w:sz w:val="18"/>
                <w:szCs w:val="18"/>
              </w:rPr>
            </w:pPr>
          </w:p>
        </w:tc>
      </w:tr>
      <w:tr w:rsidR="00186B78" w:rsidRPr="00F430DD" w14:paraId="746DAB68" w14:textId="77777777" w:rsidTr="00362089">
        <w:tc>
          <w:tcPr>
            <w:tcW w:w="6786" w:type="dxa"/>
            <w:shd w:val="clear" w:color="auto" w:fill="auto"/>
          </w:tcPr>
          <w:p w14:paraId="3DEC8F60" w14:textId="487BFD18"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Dedykowany wykaz urządzeń niemedycznych (np. agregaty prądotwórcze, centrale telefoniczne, dźwigi osobowe, klimatyzatory, lodówki i inne)</w:t>
            </w:r>
          </w:p>
        </w:tc>
        <w:tc>
          <w:tcPr>
            <w:tcW w:w="1221" w:type="dxa"/>
            <w:shd w:val="clear" w:color="auto" w:fill="auto"/>
          </w:tcPr>
          <w:p w14:paraId="3745200E" w14:textId="4BFCCB1C"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71EB8C2E" w14:textId="77777777" w:rsidR="00B641DD" w:rsidRPr="00F430DD" w:rsidRDefault="00B641DD" w:rsidP="00B641DD">
            <w:pPr>
              <w:rPr>
                <w:rFonts w:ascii="Century Gothic" w:hAnsi="Century Gothic"/>
                <w:b/>
                <w:sz w:val="18"/>
                <w:szCs w:val="18"/>
              </w:rPr>
            </w:pPr>
          </w:p>
        </w:tc>
      </w:tr>
      <w:tr w:rsidR="00186B78" w:rsidRPr="00F430DD" w14:paraId="248C44B8" w14:textId="77777777" w:rsidTr="00362089">
        <w:tc>
          <w:tcPr>
            <w:tcW w:w="6786" w:type="dxa"/>
            <w:shd w:val="clear" w:color="auto" w:fill="auto"/>
          </w:tcPr>
          <w:p w14:paraId="5D353745" w14:textId="7A0CA3B0"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Dedykowany wykaz budynków</w:t>
            </w:r>
          </w:p>
        </w:tc>
        <w:tc>
          <w:tcPr>
            <w:tcW w:w="1221" w:type="dxa"/>
            <w:shd w:val="clear" w:color="auto" w:fill="auto"/>
          </w:tcPr>
          <w:p w14:paraId="5D962CCE" w14:textId="3C08DB92"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6541B366" w14:textId="77777777" w:rsidR="00B641DD" w:rsidRPr="00F430DD" w:rsidRDefault="00B641DD" w:rsidP="00B641DD">
            <w:pPr>
              <w:rPr>
                <w:rFonts w:ascii="Century Gothic" w:hAnsi="Century Gothic"/>
                <w:b/>
                <w:sz w:val="18"/>
                <w:szCs w:val="18"/>
              </w:rPr>
            </w:pPr>
          </w:p>
        </w:tc>
      </w:tr>
      <w:tr w:rsidR="00186B78" w:rsidRPr="00F430DD" w14:paraId="47AAD3E8" w14:textId="77777777" w:rsidTr="00362089">
        <w:tc>
          <w:tcPr>
            <w:tcW w:w="6786" w:type="dxa"/>
            <w:shd w:val="clear" w:color="auto" w:fill="auto"/>
          </w:tcPr>
          <w:p w14:paraId="34351991" w14:textId="45B5017B"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Obsługa urządzeń UDT (numer, rodzaj, stan eksploatacji, harmonogram przeglądów)</w:t>
            </w:r>
          </w:p>
        </w:tc>
        <w:tc>
          <w:tcPr>
            <w:tcW w:w="1221" w:type="dxa"/>
            <w:shd w:val="clear" w:color="auto" w:fill="auto"/>
          </w:tcPr>
          <w:p w14:paraId="74229787" w14:textId="3ADC472E"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6E1C1DA9" w14:textId="77777777" w:rsidR="00B641DD" w:rsidRPr="00F430DD" w:rsidRDefault="00B641DD" w:rsidP="00B641DD">
            <w:pPr>
              <w:rPr>
                <w:rFonts w:ascii="Century Gothic" w:hAnsi="Century Gothic"/>
                <w:b/>
                <w:sz w:val="18"/>
                <w:szCs w:val="18"/>
              </w:rPr>
            </w:pPr>
          </w:p>
        </w:tc>
      </w:tr>
      <w:tr w:rsidR="00186B78" w:rsidRPr="00F430DD" w14:paraId="47C390C5" w14:textId="77777777" w:rsidTr="00362089">
        <w:tc>
          <w:tcPr>
            <w:tcW w:w="6786" w:type="dxa"/>
            <w:shd w:val="clear" w:color="auto" w:fill="auto"/>
          </w:tcPr>
          <w:p w14:paraId="1BA46FC0" w14:textId="185E781D"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Obsługa zgłoszeń, zleceń i kosztów jak w przypadku aparatury</w:t>
            </w:r>
          </w:p>
        </w:tc>
        <w:tc>
          <w:tcPr>
            <w:tcW w:w="1221" w:type="dxa"/>
            <w:shd w:val="clear" w:color="auto" w:fill="auto"/>
          </w:tcPr>
          <w:p w14:paraId="0E5FE4A8" w14:textId="2FA39311"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0FD3B496" w14:textId="77777777" w:rsidR="00B641DD" w:rsidRPr="00F430DD" w:rsidRDefault="00B641DD" w:rsidP="00B641DD">
            <w:pPr>
              <w:rPr>
                <w:rFonts w:ascii="Century Gothic" w:hAnsi="Century Gothic"/>
                <w:b/>
                <w:sz w:val="18"/>
                <w:szCs w:val="18"/>
              </w:rPr>
            </w:pPr>
          </w:p>
        </w:tc>
      </w:tr>
      <w:tr w:rsidR="00186B78" w:rsidRPr="00F430DD" w14:paraId="77ABCC42" w14:textId="77777777" w:rsidTr="00362089">
        <w:tc>
          <w:tcPr>
            <w:tcW w:w="6786" w:type="dxa"/>
            <w:shd w:val="clear" w:color="auto" w:fill="auto"/>
          </w:tcPr>
          <w:p w14:paraId="3495AAD6" w14:textId="72A42069"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Możliwość zgłaszania usterek urządzeń niemedycznych i budynków. Zgłoszenia trafiają automatycznie do odpowiednich komórek, zajmujących się zarządzaniem tymi urządzeniami</w:t>
            </w:r>
          </w:p>
        </w:tc>
        <w:tc>
          <w:tcPr>
            <w:tcW w:w="1221" w:type="dxa"/>
            <w:shd w:val="clear" w:color="auto" w:fill="auto"/>
          </w:tcPr>
          <w:p w14:paraId="6CC7A257" w14:textId="314DC779"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41ABD233" w14:textId="77777777" w:rsidR="00B641DD" w:rsidRPr="00F430DD" w:rsidRDefault="00B641DD" w:rsidP="00B641DD">
            <w:pPr>
              <w:rPr>
                <w:rFonts w:ascii="Century Gothic" w:hAnsi="Century Gothic"/>
                <w:b/>
                <w:sz w:val="18"/>
                <w:szCs w:val="18"/>
              </w:rPr>
            </w:pPr>
          </w:p>
        </w:tc>
      </w:tr>
      <w:tr w:rsidR="00186B78" w:rsidRPr="00F430DD" w14:paraId="31294869" w14:textId="77777777" w:rsidTr="00362089">
        <w:tc>
          <w:tcPr>
            <w:tcW w:w="6786" w:type="dxa"/>
            <w:shd w:val="clear" w:color="auto" w:fill="auto"/>
          </w:tcPr>
          <w:p w14:paraId="14C80919" w14:textId="0F8B24A3"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Przydzielanie listy urządzeń do wydziałów, sekcji i pracowników, którzy odpowiadają za ich utrzymanie w ruchu. Każdy ma dostęp do danych dla urządzeń które obsługuje.</w:t>
            </w:r>
          </w:p>
        </w:tc>
        <w:tc>
          <w:tcPr>
            <w:tcW w:w="1221" w:type="dxa"/>
            <w:shd w:val="clear" w:color="auto" w:fill="auto"/>
          </w:tcPr>
          <w:p w14:paraId="5911C724" w14:textId="0FEA2DB3"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1A119FB9" w14:textId="77777777" w:rsidR="00B641DD" w:rsidRPr="00F430DD" w:rsidRDefault="00B641DD" w:rsidP="00B641DD">
            <w:pPr>
              <w:rPr>
                <w:rFonts w:ascii="Century Gothic" w:hAnsi="Century Gothic"/>
                <w:b/>
                <w:sz w:val="18"/>
                <w:szCs w:val="18"/>
              </w:rPr>
            </w:pPr>
          </w:p>
        </w:tc>
      </w:tr>
      <w:tr w:rsidR="00186B78" w:rsidRPr="00F430DD" w14:paraId="15D9457E" w14:textId="77777777" w:rsidTr="00362089">
        <w:tc>
          <w:tcPr>
            <w:tcW w:w="6786" w:type="dxa"/>
            <w:shd w:val="clear" w:color="auto" w:fill="auto"/>
          </w:tcPr>
          <w:p w14:paraId="17CBB392" w14:textId="6E08F5DB"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 xml:space="preserve">Filtrowanie urządzeń wg: nazwy, nr seryjnego, nr inwentarzowego, daty </w:t>
            </w:r>
            <w:r w:rsidRPr="00F430DD">
              <w:rPr>
                <w:rFonts w:ascii="Century Gothic" w:eastAsiaTheme="majorEastAsia" w:hAnsi="Century Gothic" w:cstheme="majorHAnsi"/>
                <w:bCs/>
                <w:sz w:val="18"/>
                <w:szCs w:val="18"/>
              </w:rPr>
              <w:lastRenderedPageBreak/>
              <w:t>wprowadzenia do systemu, miejsc użytkowania, producenta</w:t>
            </w:r>
          </w:p>
        </w:tc>
        <w:tc>
          <w:tcPr>
            <w:tcW w:w="1221" w:type="dxa"/>
            <w:shd w:val="clear" w:color="auto" w:fill="auto"/>
          </w:tcPr>
          <w:p w14:paraId="7CB4B031" w14:textId="25E7DD1B"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lastRenderedPageBreak/>
              <w:t>Tak</w:t>
            </w:r>
          </w:p>
        </w:tc>
        <w:tc>
          <w:tcPr>
            <w:tcW w:w="1441" w:type="dxa"/>
            <w:shd w:val="clear" w:color="auto" w:fill="auto"/>
          </w:tcPr>
          <w:p w14:paraId="3AD844EF" w14:textId="77777777" w:rsidR="00B641DD" w:rsidRPr="00F430DD" w:rsidRDefault="00B641DD" w:rsidP="00B641DD">
            <w:pPr>
              <w:rPr>
                <w:rFonts w:ascii="Century Gothic" w:hAnsi="Century Gothic"/>
                <w:b/>
                <w:sz w:val="18"/>
                <w:szCs w:val="18"/>
              </w:rPr>
            </w:pPr>
          </w:p>
        </w:tc>
      </w:tr>
      <w:tr w:rsidR="00186B78" w:rsidRPr="00F430DD" w14:paraId="43687130" w14:textId="77777777" w:rsidTr="00362089">
        <w:tc>
          <w:tcPr>
            <w:tcW w:w="6786" w:type="dxa"/>
            <w:shd w:val="clear" w:color="auto" w:fill="auto"/>
          </w:tcPr>
          <w:p w14:paraId="53065181" w14:textId="31B55AEE"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Wydruk karty urządzenia na podstawie definiowalnych szablonów.</w:t>
            </w:r>
          </w:p>
        </w:tc>
        <w:tc>
          <w:tcPr>
            <w:tcW w:w="1221" w:type="dxa"/>
            <w:shd w:val="clear" w:color="auto" w:fill="auto"/>
          </w:tcPr>
          <w:p w14:paraId="34719FD3" w14:textId="4B1A2DAC"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060D32F4" w14:textId="77777777" w:rsidR="00B641DD" w:rsidRPr="00F430DD" w:rsidRDefault="00B641DD" w:rsidP="00B641DD">
            <w:pPr>
              <w:rPr>
                <w:rFonts w:ascii="Century Gothic" w:hAnsi="Century Gothic"/>
                <w:b/>
                <w:sz w:val="18"/>
                <w:szCs w:val="18"/>
              </w:rPr>
            </w:pPr>
          </w:p>
        </w:tc>
      </w:tr>
      <w:tr w:rsidR="00186B78" w:rsidRPr="00F430DD" w14:paraId="5F66C551" w14:textId="77777777" w:rsidTr="00362089">
        <w:tc>
          <w:tcPr>
            <w:tcW w:w="6786" w:type="dxa"/>
            <w:shd w:val="clear" w:color="auto" w:fill="auto"/>
          </w:tcPr>
          <w:p w14:paraId="18CB2145" w14:textId="54F27F0B"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Możliwość przechowywania przy urządzeniu i modelu urządzenia plików dowolnego typu. Pliki przypisane do modelu są widoczne z poziomu każdego urządzenia. Możliwość wyszukiwania pełnotekstowego wg treści załączonych plików.</w:t>
            </w:r>
          </w:p>
        </w:tc>
        <w:tc>
          <w:tcPr>
            <w:tcW w:w="1221" w:type="dxa"/>
            <w:shd w:val="clear" w:color="auto" w:fill="auto"/>
          </w:tcPr>
          <w:p w14:paraId="43C81DF2" w14:textId="465709A8"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6F31AA7F" w14:textId="77777777" w:rsidR="00B641DD" w:rsidRPr="00F430DD" w:rsidRDefault="00B641DD" w:rsidP="00B641DD">
            <w:pPr>
              <w:rPr>
                <w:rFonts w:ascii="Century Gothic" w:hAnsi="Century Gothic"/>
                <w:b/>
                <w:sz w:val="18"/>
                <w:szCs w:val="18"/>
              </w:rPr>
            </w:pPr>
          </w:p>
        </w:tc>
      </w:tr>
      <w:tr w:rsidR="00186B78" w:rsidRPr="00F430DD" w14:paraId="40F02314" w14:textId="77777777" w:rsidTr="00362089">
        <w:tc>
          <w:tcPr>
            <w:tcW w:w="6786" w:type="dxa"/>
            <w:shd w:val="clear" w:color="auto" w:fill="auto"/>
          </w:tcPr>
          <w:p w14:paraId="04ACA5F2" w14:textId="62752988" w:rsidR="00B641DD" w:rsidRPr="00F430DD" w:rsidRDefault="00B641DD" w:rsidP="00B641DD">
            <w:pPr>
              <w:rPr>
                <w:rFonts w:ascii="Century Gothic" w:hAnsi="Century Gothic"/>
                <w:b/>
                <w:sz w:val="18"/>
                <w:szCs w:val="18"/>
              </w:rPr>
            </w:pPr>
            <w:r w:rsidRPr="00F430DD">
              <w:rPr>
                <w:rFonts w:ascii="Century Gothic" w:eastAsiaTheme="majorEastAsia" w:hAnsi="Century Gothic" w:cstheme="majorHAnsi"/>
                <w:bCs/>
                <w:sz w:val="18"/>
                <w:szCs w:val="18"/>
              </w:rPr>
              <w:t>Wykaz modeli urządzeń. Powiązanie składników majątku z modelami. Wyszukiwanie wg modelu.</w:t>
            </w:r>
          </w:p>
        </w:tc>
        <w:tc>
          <w:tcPr>
            <w:tcW w:w="1221" w:type="dxa"/>
            <w:shd w:val="clear" w:color="auto" w:fill="auto"/>
          </w:tcPr>
          <w:p w14:paraId="6E66EF81" w14:textId="141A5AA2" w:rsidR="00B641DD" w:rsidRPr="00F430DD" w:rsidRDefault="00B641DD" w:rsidP="00B641DD">
            <w:pPr>
              <w:jc w:val="center"/>
              <w:rPr>
                <w:rFonts w:ascii="Century Gothic" w:hAnsi="Century Gothic"/>
                <w:b/>
                <w:sz w:val="18"/>
                <w:szCs w:val="18"/>
              </w:rPr>
            </w:pPr>
            <w:r w:rsidRPr="00F430DD">
              <w:rPr>
                <w:rFonts w:ascii="Century Gothic" w:hAnsi="Century Gothic"/>
                <w:bCs/>
                <w:sz w:val="18"/>
                <w:szCs w:val="18"/>
              </w:rPr>
              <w:t>Tak</w:t>
            </w:r>
          </w:p>
        </w:tc>
        <w:tc>
          <w:tcPr>
            <w:tcW w:w="1441" w:type="dxa"/>
            <w:shd w:val="clear" w:color="auto" w:fill="auto"/>
          </w:tcPr>
          <w:p w14:paraId="7DFF29B6" w14:textId="77777777" w:rsidR="00B641DD" w:rsidRPr="00F430DD" w:rsidRDefault="00B641DD" w:rsidP="00B641DD">
            <w:pPr>
              <w:rPr>
                <w:rFonts w:ascii="Century Gothic" w:hAnsi="Century Gothic"/>
                <w:b/>
                <w:sz w:val="18"/>
                <w:szCs w:val="18"/>
              </w:rPr>
            </w:pPr>
          </w:p>
        </w:tc>
      </w:tr>
      <w:tr w:rsidR="005B7FE1" w:rsidRPr="00F430DD" w14:paraId="564C9C93" w14:textId="77777777" w:rsidTr="00362089">
        <w:tc>
          <w:tcPr>
            <w:tcW w:w="6786" w:type="dxa"/>
            <w:shd w:val="clear" w:color="auto" w:fill="D9D9D9" w:themeFill="background1" w:themeFillShade="D9"/>
          </w:tcPr>
          <w:p w14:paraId="58C1EAB9" w14:textId="02355606" w:rsidR="005B7FE1" w:rsidRPr="00F430DD" w:rsidRDefault="005B7FE1" w:rsidP="00D30447">
            <w:pPr>
              <w:rPr>
                <w:rFonts w:ascii="Century Gothic" w:hAnsi="Century Gothic"/>
                <w:b/>
                <w:sz w:val="18"/>
                <w:szCs w:val="18"/>
              </w:rPr>
            </w:pPr>
            <w:r w:rsidRPr="00F430DD">
              <w:rPr>
                <w:rFonts w:ascii="Century Gothic" w:hAnsi="Century Gothic"/>
                <w:b/>
                <w:sz w:val="18"/>
                <w:szCs w:val="18"/>
              </w:rPr>
              <w:t>Mobilny paszport elektroniczny</w:t>
            </w:r>
          </w:p>
        </w:tc>
        <w:tc>
          <w:tcPr>
            <w:tcW w:w="1221" w:type="dxa"/>
            <w:shd w:val="clear" w:color="auto" w:fill="D9D9D9" w:themeFill="background1" w:themeFillShade="D9"/>
          </w:tcPr>
          <w:p w14:paraId="2256B3B2" w14:textId="77777777" w:rsidR="005B7FE1" w:rsidRPr="00F430DD" w:rsidRDefault="005B7FE1" w:rsidP="00D30447">
            <w:pPr>
              <w:jc w:val="center"/>
              <w:rPr>
                <w:rFonts w:ascii="Century Gothic" w:hAnsi="Century Gothic"/>
                <w:b/>
                <w:sz w:val="18"/>
                <w:szCs w:val="18"/>
              </w:rPr>
            </w:pPr>
          </w:p>
        </w:tc>
        <w:tc>
          <w:tcPr>
            <w:tcW w:w="1441" w:type="dxa"/>
            <w:shd w:val="clear" w:color="auto" w:fill="D9D9D9" w:themeFill="background1" w:themeFillShade="D9"/>
          </w:tcPr>
          <w:p w14:paraId="73386A22" w14:textId="77777777" w:rsidR="005B7FE1" w:rsidRPr="00F430DD" w:rsidRDefault="005B7FE1" w:rsidP="00D30447">
            <w:pPr>
              <w:rPr>
                <w:rFonts w:ascii="Century Gothic" w:hAnsi="Century Gothic"/>
                <w:b/>
                <w:sz w:val="18"/>
                <w:szCs w:val="18"/>
              </w:rPr>
            </w:pPr>
          </w:p>
        </w:tc>
      </w:tr>
      <w:tr w:rsidR="00186B78" w:rsidRPr="00F430DD" w14:paraId="32447403" w14:textId="77777777" w:rsidTr="00362089">
        <w:tc>
          <w:tcPr>
            <w:tcW w:w="6786" w:type="dxa"/>
          </w:tcPr>
          <w:p w14:paraId="091C1900" w14:textId="3CD2E0ED"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92. Wydruk etykiet na dedykowanej drukarce mobilnej połączonej z tabletem. </w:t>
            </w:r>
          </w:p>
        </w:tc>
        <w:tc>
          <w:tcPr>
            <w:tcW w:w="1221" w:type="dxa"/>
          </w:tcPr>
          <w:p w14:paraId="15F7D285" w14:textId="0860A552"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F53F0A9" w14:textId="77777777" w:rsidR="00D30447" w:rsidRPr="00F430DD" w:rsidRDefault="00D30447" w:rsidP="00D30447">
            <w:pPr>
              <w:rPr>
                <w:rFonts w:ascii="Century Gothic" w:hAnsi="Century Gothic"/>
                <w:b/>
                <w:sz w:val="18"/>
                <w:szCs w:val="18"/>
              </w:rPr>
            </w:pPr>
          </w:p>
        </w:tc>
      </w:tr>
      <w:tr w:rsidR="00186B78" w:rsidRPr="00F430DD" w14:paraId="11039104" w14:textId="77777777" w:rsidTr="00362089">
        <w:tc>
          <w:tcPr>
            <w:tcW w:w="6786" w:type="dxa"/>
          </w:tcPr>
          <w:p w14:paraId="4E94C7C8" w14:textId="010BC330"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93. Wyszukiwanie aparatury wg kodu kreskowego </w:t>
            </w:r>
          </w:p>
        </w:tc>
        <w:tc>
          <w:tcPr>
            <w:tcW w:w="1221" w:type="dxa"/>
          </w:tcPr>
          <w:p w14:paraId="3CC12151" w14:textId="7EB2F621"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827FC36" w14:textId="77777777" w:rsidR="00D30447" w:rsidRPr="00F430DD" w:rsidRDefault="00D30447" w:rsidP="00D30447">
            <w:pPr>
              <w:rPr>
                <w:rFonts w:ascii="Century Gothic" w:hAnsi="Century Gothic"/>
                <w:b/>
                <w:sz w:val="18"/>
                <w:szCs w:val="18"/>
              </w:rPr>
            </w:pPr>
          </w:p>
        </w:tc>
      </w:tr>
      <w:tr w:rsidR="00186B78" w:rsidRPr="00F430DD" w14:paraId="0EC36187" w14:textId="77777777" w:rsidTr="00362089">
        <w:tc>
          <w:tcPr>
            <w:tcW w:w="6786" w:type="dxa"/>
          </w:tcPr>
          <w:p w14:paraId="50DF016C" w14:textId="3B4BA8CF"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94. Podpis graficzny przy odbiorze zlecenia </w:t>
            </w:r>
          </w:p>
        </w:tc>
        <w:tc>
          <w:tcPr>
            <w:tcW w:w="1221" w:type="dxa"/>
          </w:tcPr>
          <w:p w14:paraId="16466434" w14:textId="32994AC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57EDBCF" w14:textId="77777777" w:rsidR="00D30447" w:rsidRPr="00F430DD" w:rsidRDefault="00D30447" w:rsidP="00D30447">
            <w:pPr>
              <w:rPr>
                <w:rFonts w:ascii="Century Gothic" w:hAnsi="Century Gothic"/>
                <w:b/>
                <w:sz w:val="18"/>
                <w:szCs w:val="18"/>
              </w:rPr>
            </w:pPr>
          </w:p>
        </w:tc>
      </w:tr>
      <w:tr w:rsidR="00186B78" w:rsidRPr="00F430DD" w14:paraId="32806BFB" w14:textId="77777777" w:rsidTr="00362089">
        <w:tc>
          <w:tcPr>
            <w:tcW w:w="6786" w:type="dxa"/>
          </w:tcPr>
          <w:p w14:paraId="78813CE6" w14:textId="6097D2A8"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95. Podpis graficzny na wydruku historii aparatu </w:t>
            </w:r>
          </w:p>
        </w:tc>
        <w:tc>
          <w:tcPr>
            <w:tcW w:w="1221" w:type="dxa"/>
          </w:tcPr>
          <w:p w14:paraId="110A40FD" w14:textId="3DD742D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516BE015" w14:textId="77777777" w:rsidR="00D30447" w:rsidRPr="00F430DD" w:rsidRDefault="00D30447" w:rsidP="00D30447">
            <w:pPr>
              <w:rPr>
                <w:rFonts w:ascii="Century Gothic" w:hAnsi="Century Gothic"/>
                <w:b/>
                <w:sz w:val="18"/>
                <w:szCs w:val="18"/>
              </w:rPr>
            </w:pPr>
          </w:p>
        </w:tc>
      </w:tr>
      <w:tr w:rsidR="00186B78" w:rsidRPr="00F430DD" w14:paraId="50FC7FA6" w14:textId="77777777" w:rsidTr="00362089">
        <w:tc>
          <w:tcPr>
            <w:tcW w:w="6786" w:type="dxa"/>
            <w:shd w:val="clear" w:color="auto" w:fill="D9D9D9" w:themeFill="background1" w:themeFillShade="D9"/>
          </w:tcPr>
          <w:p w14:paraId="4868999D" w14:textId="432B2B99" w:rsidR="00D30447" w:rsidRPr="00F430DD" w:rsidRDefault="00D30447" w:rsidP="00D30447">
            <w:pPr>
              <w:rPr>
                <w:rFonts w:ascii="Century Gothic" w:hAnsi="Century Gothic"/>
                <w:b/>
                <w:sz w:val="18"/>
                <w:szCs w:val="18"/>
              </w:rPr>
            </w:pPr>
            <w:r w:rsidRPr="00F430DD">
              <w:rPr>
                <w:rFonts w:ascii="Century Gothic" w:hAnsi="Century Gothic"/>
                <w:b/>
                <w:sz w:val="18"/>
                <w:szCs w:val="18"/>
              </w:rPr>
              <w:t xml:space="preserve">Słowniki </w:t>
            </w:r>
          </w:p>
        </w:tc>
        <w:tc>
          <w:tcPr>
            <w:tcW w:w="1221" w:type="dxa"/>
            <w:shd w:val="clear" w:color="auto" w:fill="D9D9D9" w:themeFill="background1" w:themeFillShade="D9"/>
          </w:tcPr>
          <w:p w14:paraId="6FD9F340" w14:textId="3A1D0E73" w:rsidR="00D30447" w:rsidRPr="00F430DD" w:rsidRDefault="00D30447" w:rsidP="00D30447">
            <w:pPr>
              <w:jc w:val="center"/>
              <w:rPr>
                <w:rFonts w:ascii="Century Gothic" w:hAnsi="Century Gothic"/>
                <w:b/>
                <w:sz w:val="18"/>
                <w:szCs w:val="18"/>
              </w:rPr>
            </w:pPr>
          </w:p>
        </w:tc>
        <w:tc>
          <w:tcPr>
            <w:tcW w:w="1441" w:type="dxa"/>
            <w:shd w:val="clear" w:color="auto" w:fill="D9D9D9" w:themeFill="background1" w:themeFillShade="D9"/>
          </w:tcPr>
          <w:p w14:paraId="1755C893" w14:textId="77777777" w:rsidR="00D30447" w:rsidRPr="00F430DD" w:rsidRDefault="00D30447" w:rsidP="00D30447">
            <w:pPr>
              <w:rPr>
                <w:rFonts w:ascii="Century Gothic" w:hAnsi="Century Gothic"/>
                <w:b/>
                <w:sz w:val="18"/>
                <w:szCs w:val="18"/>
              </w:rPr>
            </w:pPr>
          </w:p>
        </w:tc>
      </w:tr>
      <w:tr w:rsidR="00186B78" w:rsidRPr="00F430DD" w14:paraId="200CB417" w14:textId="77777777" w:rsidTr="00362089">
        <w:tc>
          <w:tcPr>
            <w:tcW w:w="6786" w:type="dxa"/>
          </w:tcPr>
          <w:p w14:paraId="01B9F1C1" w14:textId="3B796AF2"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96. Jednostki organizacyjne </w:t>
            </w:r>
          </w:p>
        </w:tc>
        <w:tc>
          <w:tcPr>
            <w:tcW w:w="1221" w:type="dxa"/>
          </w:tcPr>
          <w:p w14:paraId="557C228C" w14:textId="7F04EFD8"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6463FDD" w14:textId="77777777" w:rsidR="00D30447" w:rsidRPr="00F430DD" w:rsidRDefault="00D30447" w:rsidP="00D30447">
            <w:pPr>
              <w:rPr>
                <w:rFonts w:ascii="Century Gothic" w:hAnsi="Century Gothic"/>
                <w:b/>
                <w:sz w:val="18"/>
                <w:szCs w:val="18"/>
              </w:rPr>
            </w:pPr>
          </w:p>
        </w:tc>
      </w:tr>
      <w:tr w:rsidR="00186B78" w:rsidRPr="00F430DD" w14:paraId="5FB8F9F7" w14:textId="77777777" w:rsidTr="00362089">
        <w:tc>
          <w:tcPr>
            <w:tcW w:w="6786" w:type="dxa"/>
          </w:tcPr>
          <w:p w14:paraId="6DA6C493" w14:textId="3C089FAE"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97. Ośrodki powstawania kosztów </w:t>
            </w:r>
          </w:p>
        </w:tc>
        <w:tc>
          <w:tcPr>
            <w:tcW w:w="1221" w:type="dxa"/>
          </w:tcPr>
          <w:p w14:paraId="31D02760" w14:textId="7B723B5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9835DFA" w14:textId="77777777" w:rsidR="00D30447" w:rsidRPr="00F430DD" w:rsidRDefault="00D30447" w:rsidP="00D30447">
            <w:pPr>
              <w:rPr>
                <w:rFonts w:ascii="Century Gothic" w:hAnsi="Century Gothic"/>
                <w:b/>
                <w:sz w:val="18"/>
                <w:szCs w:val="18"/>
              </w:rPr>
            </w:pPr>
          </w:p>
        </w:tc>
      </w:tr>
      <w:tr w:rsidR="00186B78" w:rsidRPr="00F430DD" w14:paraId="2DA16396" w14:textId="77777777" w:rsidTr="00362089">
        <w:tc>
          <w:tcPr>
            <w:tcW w:w="6786" w:type="dxa"/>
          </w:tcPr>
          <w:p w14:paraId="565A50C5" w14:textId="31E2A0EA"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98. Producenci </w:t>
            </w:r>
          </w:p>
        </w:tc>
        <w:tc>
          <w:tcPr>
            <w:tcW w:w="1221" w:type="dxa"/>
          </w:tcPr>
          <w:p w14:paraId="61D97FD0" w14:textId="685B3479"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70093E21" w14:textId="77777777" w:rsidR="00D30447" w:rsidRPr="00F430DD" w:rsidRDefault="00D30447" w:rsidP="00D30447">
            <w:pPr>
              <w:rPr>
                <w:rFonts w:ascii="Century Gothic" w:hAnsi="Century Gothic"/>
                <w:b/>
                <w:sz w:val="18"/>
                <w:szCs w:val="18"/>
              </w:rPr>
            </w:pPr>
          </w:p>
        </w:tc>
      </w:tr>
      <w:tr w:rsidR="00186B78" w:rsidRPr="00F430DD" w14:paraId="3BF24671" w14:textId="77777777" w:rsidTr="00362089">
        <w:tc>
          <w:tcPr>
            <w:tcW w:w="6786" w:type="dxa"/>
          </w:tcPr>
          <w:p w14:paraId="705BCB3A" w14:textId="5E440E84"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99. Kontrahenci </w:t>
            </w:r>
          </w:p>
        </w:tc>
        <w:tc>
          <w:tcPr>
            <w:tcW w:w="1221" w:type="dxa"/>
          </w:tcPr>
          <w:p w14:paraId="0C90571A" w14:textId="0DF8E4E5"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186A2AA2" w14:textId="77777777" w:rsidR="00D30447" w:rsidRPr="00F430DD" w:rsidRDefault="00D30447" w:rsidP="00D30447">
            <w:pPr>
              <w:rPr>
                <w:rFonts w:ascii="Century Gothic" w:hAnsi="Century Gothic"/>
                <w:b/>
                <w:sz w:val="18"/>
                <w:szCs w:val="18"/>
              </w:rPr>
            </w:pPr>
          </w:p>
        </w:tc>
      </w:tr>
      <w:tr w:rsidR="00186B78" w:rsidRPr="00F430DD" w14:paraId="1AAEEE18" w14:textId="77777777" w:rsidTr="00362089">
        <w:tc>
          <w:tcPr>
            <w:tcW w:w="6786" w:type="dxa"/>
          </w:tcPr>
          <w:p w14:paraId="588542BA" w14:textId="73EDD22A" w:rsidR="00D30447" w:rsidRPr="00F430DD" w:rsidRDefault="00D30447" w:rsidP="00D30447">
            <w:pPr>
              <w:rPr>
                <w:rFonts w:ascii="Century Gothic" w:hAnsi="Century Gothic"/>
                <w:sz w:val="18"/>
                <w:szCs w:val="18"/>
              </w:rPr>
            </w:pPr>
            <w:r w:rsidRPr="00F430DD">
              <w:rPr>
                <w:rFonts w:ascii="Century Gothic" w:hAnsi="Century Gothic"/>
                <w:sz w:val="18"/>
                <w:szCs w:val="18"/>
              </w:rPr>
              <w:t xml:space="preserve">100. Pracownicy </w:t>
            </w:r>
          </w:p>
        </w:tc>
        <w:tc>
          <w:tcPr>
            <w:tcW w:w="1221" w:type="dxa"/>
          </w:tcPr>
          <w:p w14:paraId="0B5DC612" w14:textId="2071DDFD"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2784549E" w14:textId="77777777" w:rsidR="00D30447" w:rsidRPr="00F430DD" w:rsidRDefault="00D30447" w:rsidP="00D30447">
            <w:pPr>
              <w:rPr>
                <w:rFonts w:ascii="Century Gothic" w:hAnsi="Century Gothic"/>
                <w:b/>
                <w:sz w:val="18"/>
                <w:szCs w:val="18"/>
              </w:rPr>
            </w:pPr>
          </w:p>
        </w:tc>
      </w:tr>
      <w:tr w:rsidR="00186B78" w:rsidRPr="00F430DD" w14:paraId="027AC3F7" w14:textId="77777777" w:rsidTr="00362089">
        <w:tc>
          <w:tcPr>
            <w:tcW w:w="6786" w:type="dxa"/>
          </w:tcPr>
          <w:p w14:paraId="43F0C724" w14:textId="05A48AE6" w:rsidR="00D30447" w:rsidRPr="00F430DD" w:rsidRDefault="00D30447" w:rsidP="00D30447">
            <w:pPr>
              <w:rPr>
                <w:rFonts w:ascii="Century Gothic" w:hAnsi="Century Gothic"/>
                <w:sz w:val="18"/>
                <w:szCs w:val="18"/>
              </w:rPr>
            </w:pPr>
            <w:r w:rsidRPr="00F430DD">
              <w:rPr>
                <w:rFonts w:ascii="Century Gothic" w:hAnsi="Century Gothic"/>
                <w:sz w:val="18"/>
                <w:szCs w:val="18"/>
              </w:rPr>
              <w:t>101. Stawki VAT</w:t>
            </w:r>
          </w:p>
        </w:tc>
        <w:tc>
          <w:tcPr>
            <w:tcW w:w="1221" w:type="dxa"/>
          </w:tcPr>
          <w:p w14:paraId="0714814E" w14:textId="4B5E009C"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38B13CEB" w14:textId="77777777" w:rsidR="00D30447" w:rsidRPr="00F430DD" w:rsidRDefault="00D30447" w:rsidP="00D30447">
            <w:pPr>
              <w:rPr>
                <w:rFonts w:ascii="Century Gothic" w:hAnsi="Century Gothic"/>
                <w:b/>
                <w:sz w:val="18"/>
                <w:szCs w:val="18"/>
              </w:rPr>
            </w:pPr>
          </w:p>
        </w:tc>
      </w:tr>
      <w:tr w:rsidR="00186B78" w:rsidRPr="00F430DD" w14:paraId="311A96E1" w14:textId="77777777" w:rsidTr="00362089">
        <w:tc>
          <w:tcPr>
            <w:tcW w:w="6786" w:type="dxa"/>
          </w:tcPr>
          <w:p w14:paraId="3ABC7DDF" w14:textId="147153ED" w:rsidR="00D30447" w:rsidRPr="00F430DD" w:rsidRDefault="00D30447" w:rsidP="00D30447">
            <w:pPr>
              <w:rPr>
                <w:rFonts w:ascii="Century Gothic" w:hAnsi="Century Gothic"/>
                <w:sz w:val="18"/>
                <w:szCs w:val="18"/>
              </w:rPr>
            </w:pPr>
            <w:r w:rsidRPr="00F430DD">
              <w:rPr>
                <w:rFonts w:ascii="Century Gothic" w:hAnsi="Century Gothic"/>
                <w:sz w:val="18"/>
                <w:szCs w:val="18"/>
              </w:rPr>
              <w:t>102. Źródła finansowania</w:t>
            </w:r>
          </w:p>
        </w:tc>
        <w:tc>
          <w:tcPr>
            <w:tcW w:w="1221" w:type="dxa"/>
          </w:tcPr>
          <w:p w14:paraId="6C35B51E" w14:textId="704A485F" w:rsidR="00D30447" w:rsidRPr="00F430DD" w:rsidRDefault="00D30447" w:rsidP="00D30447">
            <w:pPr>
              <w:jc w:val="center"/>
              <w:rPr>
                <w:rFonts w:ascii="Century Gothic" w:hAnsi="Century Gothic"/>
                <w:b/>
                <w:sz w:val="18"/>
                <w:szCs w:val="18"/>
              </w:rPr>
            </w:pPr>
            <w:r w:rsidRPr="00F430DD">
              <w:rPr>
                <w:rFonts w:ascii="Century Gothic" w:hAnsi="Century Gothic"/>
                <w:bCs/>
                <w:sz w:val="18"/>
                <w:szCs w:val="18"/>
              </w:rPr>
              <w:t>Tak</w:t>
            </w:r>
          </w:p>
        </w:tc>
        <w:tc>
          <w:tcPr>
            <w:tcW w:w="1441" w:type="dxa"/>
          </w:tcPr>
          <w:p w14:paraId="63724053" w14:textId="77777777" w:rsidR="00D30447" w:rsidRPr="00F430DD" w:rsidRDefault="00D30447" w:rsidP="00D30447">
            <w:pPr>
              <w:rPr>
                <w:rFonts w:ascii="Century Gothic" w:hAnsi="Century Gothic"/>
                <w:b/>
                <w:sz w:val="18"/>
                <w:szCs w:val="18"/>
              </w:rPr>
            </w:pPr>
          </w:p>
        </w:tc>
      </w:tr>
      <w:tr w:rsidR="004B7C0F" w:rsidRPr="00F430DD" w14:paraId="3DF123A0" w14:textId="77777777" w:rsidTr="00362089">
        <w:tc>
          <w:tcPr>
            <w:tcW w:w="6786" w:type="dxa"/>
            <w:shd w:val="clear" w:color="auto" w:fill="D9D9D9" w:themeFill="background1" w:themeFillShade="D9"/>
          </w:tcPr>
          <w:p w14:paraId="12C65EEC" w14:textId="65E5290F" w:rsidR="004B7C0F" w:rsidRPr="00F430DD" w:rsidRDefault="004B7C0F" w:rsidP="00D30447">
            <w:pPr>
              <w:rPr>
                <w:rFonts w:ascii="Century Gothic" w:hAnsi="Century Gothic"/>
                <w:b/>
                <w:bCs/>
                <w:sz w:val="18"/>
                <w:szCs w:val="18"/>
              </w:rPr>
            </w:pPr>
            <w:r w:rsidRPr="00F430DD">
              <w:rPr>
                <w:rFonts w:ascii="Century Gothic" w:hAnsi="Century Gothic"/>
                <w:b/>
                <w:bCs/>
                <w:sz w:val="18"/>
                <w:szCs w:val="18"/>
              </w:rPr>
              <w:t>Urządzenia zewnętrzne</w:t>
            </w:r>
          </w:p>
        </w:tc>
        <w:tc>
          <w:tcPr>
            <w:tcW w:w="1221" w:type="dxa"/>
            <w:shd w:val="clear" w:color="auto" w:fill="D9D9D9" w:themeFill="background1" w:themeFillShade="D9"/>
          </w:tcPr>
          <w:p w14:paraId="5F344AD7" w14:textId="77777777" w:rsidR="004B7C0F" w:rsidRPr="00F430DD" w:rsidRDefault="004B7C0F" w:rsidP="00D30447">
            <w:pPr>
              <w:jc w:val="center"/>
              <w:rPr>
                <w:rFonts w:ascii="Century Gothic" w:hAnsi="Century Gothic"/>
                <w:bCs/>
                <w:sz w:val="18"/>
                <w:szCs w:val="18"/>
              </w:rPr>
            </w:pPr>
          </w:p>
        </w:tc>
        <w:tc>
          <w:tcPr>
            <w:tcW w:w="1441" w:type="dxa"/>
            <w:shd w:val="clear" w:color="auto" w:fill="D9D9D9" w:themeFill="background1" w:themeFillShade="D9"/>
          </w:tcPr>
          <w:p w14:paraId="74280267" w14:textId="77777777" w:rsidR="004B7C0F" w:rsidRPr="00F430DD" w:rsidRDefault="004B7C0F" w:rsidP="00D30447">
            <w:pPr>
              <w:rPr>
                <w:rFonts w:ascii="Century Gothic" w:hAnsi="Century Gothic"/>
                <w:b/>
                <w:sz w:val="18"/>
                <w:szCs w:val="18"/>
              </w:rPr>
            </w:pPr>
          </w:p>
        </w:tc>
      </w:tr>
      <w:tr w:rsidR="004B7C0F" w:rsidRPr="00F430DD" w14:paraId="147894A1" w14:textId="77777777" w:rsidTr="00362089">
        <w:tc>
          <w:tcPr>
            <w:tcW w:w="6786" w:type="dxa"/>
          </w:tcPr>
          <w:p w14:paraId="55C69C3E" w14:textId="23477C8E" w:rsidR="00362089" w:rsidRPr="00F430DD" w:rsidRDefault="004B7C0F" w:rsidP="00362089">
            <w:pPr>
              <w:rPr>
                <w:rFonts w:ascii="Century Gothic" w:hAnsi="Century Gothic"/>
                <w:sz w:val="18"/>
                <w:szCs w:val="18"/>
              </w:rPr>
            </w:pPr>
            <w:r w:rsidRPr="00F430DD">
              <w:rPr>
                <w:rFonts w:ascii="Century Gothic" w:hAnsi="Century Gothic"/>
                <w:b/>
                <w:bCs/>
                <w:sz w:val="18"/>
                <w:szCs w:val="18"/>
              </w:rPr>
              <w:t>Tablet</w:t>
            </w:r>
            <w:r w:rsidRPr="00F430DD">
              <w:rPr>
                <w:rFonts w:ascii="Century Gothic" w:hAnsi="Century Gothic"/>
                <w:sz w:val="18"/>
                <w:szCs w:val="18"/>
              </w:rPr>
              <w:br/>
              <w:t>System: Android</w:t>
            </w:r>
            <w:r w:rsidRPr="00F430DD">
              <w:rPr>
                <w:rFonts w:ascii="Century Gothic" w:hAnsi="Century Gothic"/>
                <w:sz w:val="18"/>
                <w:szCs w:val="18"/>
              </w:rPr>
              <w:br/>
              <w:t>Wielkość wyświetlacza - 10"</w:t>
            </w:r>
            <w:r w:rsidRPr="00F430DD">
              <w:rPr>
                <w:rFonts w:ascii="Century Gothic" w:hAnsi="Century Gothic"/>
                <w:sz w:val="18"/>
                <w:szCs w:val="18"/>
              </w:rPr>
              <w:br/>
              <w:t>Rozdzielczość - co najmniej 2560 x 1600</w:t>
            </w:r>
            <w:r w:rsidRPr="00F430DD">
              <w:rPr>
                <w:rFonts w:ascii="Century Gothic" w:hAnsi="Century Gothic"/>
                <w:sz w:val="18"/>
                <w:szCs w:val="18"/>
              </w:rPr>
              <w:br/>
              <w:t>Pamięć - RAM - 4GB lub więcej, ROM - 64GB lub więcej</w:t>
            </w:r>
            <w:r w:rsidRPr="00F430DD">
              <w:rPr>
                <w:rFonts w:ascii="Century Gothic" w:hAnsi="Century Gothic"/>
                <w:sz w:val="18"/>
                <w:szCs w:val="18"/>
              </w:rPr>
              <w:br/>
              <w:t>Komunikacja: GSM, WiFi, LTE, Bluetooth 5.0</w:t>
            </w:r>
            <w:r w:rsidRPr="00F430DD">
              <w:rPr>
                <w:rFonts w:ascii="Century Gothic" w:hAnsi="Century Gothic"/>
                <w:sz w:val="18"/>
                <w:szCs w:val="18"/>
              </w:rPr>
              <w:br/>
              <w:t>Procesor 1,7GHz osiem rdzeni lub lepszy</w:t>
            </w:r>
            <w:r w:rsidRPr="00F430DD">
              <w:rPr>
                <w:rFonts w:ascii="Century Gothic" w:hAnsi="Century Gothic"/>
                <w:sz w:val="18"/>
                <w:szCs w:val="18"/>
              </w:rPr>
              <w:br/>
              <w:t>Rysik</w:t>
            </w:r>
            <w:r w:rsidRPr="00F430DD">
              <w:rPr>
                <w:rFonts w:ascii="Century Gothic" w:hAnsi="Century Gothic"/>
                <w:sz w:val="18"/>
                <w:szCs w:val="18"/>
              </w:rPr>
              <w:br/>
              <w:t>Dostęp do usług Google</w:t>
            </w:r>
            <w:r w:rsidRPr="00F430DD">
              <w:rPr>
                <w:rFonts w:ascii="Century Gothic" w:hAnsi="Century Gothic"/>
                <w:sz w:val="18"/>
                <w:szCs w:val="18"/>
              </w:rPr>
              <w:br/>
              <w:t>Komunikacja w języku polskim</w:t>
            </w:r>
          </w:p>
        </w:tc>
        <w:tc>
          <w:tcPr>
            <w:tcW w:w="1221" w:type="dxa"/>
          </w:tcPr>
          <w:p w14:paraId="3F64EA96" w14:textId="16061D56" w:rsidR="004B7C0F" w:rsidRPr="00F430DD" w:rsidRDefault="004B7C0F"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1D886432" w14:textId="77777777" w:rsidR="004B7C0F" w:rsidRPr="00F430DD" w:rsidRDefault="004B7C0F" w:rsidP="00D30447">
            <w:pPr>
              <w:rPr>
                <w:rFonts w:ascii="Century Gothic" w:hAnsi="Century Gothic"/>
                <w:b/>
                <w:sz w:val="18"/>
                <w:szCs w:val="18"/>
              </w:rPr>
            </w:pPr>
          </w:p>
        </w:tc>
      </w:tr>
      <w:tr w:rsidR="004B7C0F" w:rsidRPr="00F430DD" w14:paraId="273F5EC2" w14:textId="77777777" w:rsidTr="00362089">
        <w:tc>
          <w:tcPr>
            <w:tcW w:w="6786" w:type="dxa"/>
          </w:tcPr>
          <w:p w14:paraId="165F4531" w14:textId="38429B02" w:rsidR="004B7C0F" w:rsidRPr="00F430DD" w:rsidRDefault="004B7C0F" w:rsidP="00D30447">
            <w:pPr>
              <w:rPr>
                <w:rFonts w:ascii="Century Gothic" w:hAnsi="Century Gothic"/>
                <w:sz w:val="18"/>
                <w:szCs w:val="18"/>
              </w:rPr>
            </w:pPr>
            <w:r w:rsidRPr="00F430DD">
              <w:rPr>
                <w:rFonts w:ascii="Century Gothic" w:hAnsi="Century Gothic"/>
                <w:b/>
                <w:bCs/>
                <w:sz w:val="18"/>
                <w:szCs w:val="18"/>
              </w:rPr>
              <w:t>Drukarka etykiet - mobilna</w:t>
            </w:r>
            <w:r w:rsidRPr="00F430DD">
              <w:rPr>
                <w:rFonts w:ascii="Century Gothic" w:hAnsi="Century Gothic"/>
                <w:sz w:val="18"/>
                <w:szCs w:val="18"/>
              </w:rPr>
              <w:br/>
              <w:t>Komunikacja - Bluetooth, USB</w:t>
            </w:r>
            <w:r w:rsidRPr="00F430DD">
              <w:rPr>
                <w:rFonts w:ascii="Century Gothic" w:hAnsi="Century Gothic"/>
                <w:sz w:val="18"/>
                <w:szCs w:val="18"/>
              </w:rPr>
              <w:br/>
              <w:t>Kompatybilność i współpraca z tabletem poprzez Bluetooth</w:t>
            </w:r>
            <w:r w:rsidRPr="00F430DD">
              <w:rPr>
                <w:rFonts w:ascii="Century Gothic" w:hAnsi="Century Gothic"/>
                <w:sz w:val="18"/>
                <w:szCs w:val="18"/>
              </w:rPr>
              <w:br/>
              <w:t>Obsługa języka ZPL II</w:t>
            </w:r>
            <w:r w:rsidRPr="00F430DD">
              <w:rPr>
                <w:rFonts w:ascii="Century Gothic" w:hAnsi="Century Gothic"/>
                <w:sz w:val="18"/>
                <w:szCs w:val="18"/>
              </w:rPr>
              <w:br/>
              <w:t>Wydruk etykiet samoprzylepnych co najmniej 20mm x 40mm</w:t>
            </w:r>
            <w:r w:rsidRPr="00F430DD">
              <w:rPr>
                <w:rFonts w:ascii="Century Gothic" w:hAnsi="Century Gothic"/>
                <w:sz w:val="18"/>
                <w:szCs w:val="18"/>
              </w:rPr>
              <w:br/>
              <w:t>Wydruk kodów kreskowych i kodów QR:</w:t>
            </w:r>
            <w:r w:rsidRPr="00F430DD">
              <w:rPr>
                <w:rFonts w:ascii="Century Gothic" w:hAnsi="Century Gothic"/>
                <w:sz w:val="18"/>
                <w:szCs w:val="18"/>
              </w:rPr>
              <w:br/>
              <w:t>Linear Barcodes: Code 39, Code 93, UCC/EAN128, Code 128, Codabar (NW-7), Interleaved 2-of-5, UPC-A, UPC-E, 2 and 5 digit add-on, EAN-8, EAN-13, 2 and 5 digit add-on</w:t>
            </w:r>
            <w:r w:rsidRPr="00F430DD">
              <w:rPr>
                <w:rFonts w:ascii="Century Gothic" w:hAnsi="Century Gothic"/>
                <w:sz w:val="18"/>
                <w:szCs w:val="18"/>
              </w:rPr>
              <w:br/>
              <w:t> 2D Barcodes: PDF417, MicroPDF417, MaxiCode, QR Code, GS1/DataBar™ (RSS) family, Aztec, MSI/ Plessey, FIM Postnet, Data Matrix, TLC39</w:t>
            </w:r>
            <w:r w:rsidRPr="00F430DD">
              <w:rPr>
                <w:rFonts w:ascii="Century Gothic" w:hAnsi="Century Gothic"/>
                <w:sz w:val="18"/>
                <w:szCs w:val="18"/>
              </w:rPr>
              <w:br/>
              <w:t>Rozdzielczość wydruku: co najmniej 200 dpi</w:t>
            </w:r>
            <w:r w:rsidRPr="00F430DD">
              <w:rPr>
                <w:rFonts w:ascii="Century Gothic" w:hAnsi="Century Gothic"/>
                <w:sz w:val="18"/>
                <w:szCs w:val="18"/>
              </w:rPr>
              <w:br/>
              <w:t>Oprogramowanie pod Windows do wizualnego projektowania etykiet z eksportem do ZPL</w:t>
            </w:r>
          </w:p>
        </w:tc>
        <w:tc>
          <w:tcPr>
            <w:tcW w:w="1221" w:type="dxa"/>
          </w:tcPr>
          <w:p w14:paraId="5FEE300E" w14:textId="00258C41" w:rsidR="004B7C0F" w:rsidRPr="00F430DD" w:rsidRDefault="004B7C0F" w:rsidP="00D30447">
            <w:pPr>
              <w:jc w:val="center"/>
              <w:rPr>
                <w:rFonts w:ascii="Century Gothic" w:hAnsi="Century Gothic"/>
                <w:bCs/>
                <w:sz w:val="18"/>
                <w:szCs w:val="18"/>
              </w:rPr>
            </w:pPr>
            <w:r w:rsidRPr="00F430DD">
              <w:rPr>
                <w:rFonts w:ascii="Century Gothic" w:hAnsi="Century Gothic"/>
                <w:bCs/>
                <w:sz w:val="18"/>
                <w:szCs w:val="18"/>
              </w:rPr>
              <w:t>Tak</w:t>
            </w:r>
          </w:p>
        </w:tc>
        <w:tc>
          <w:tcPr>
            <w:tcW w:w="1441" w:type="dxa"/>
          </w:tcPr>
          <w:p w14:paraId="4FB67F52" w14:textId="77777777" w:rsidR="004B7C0F" w:rsidRPr="00F430DD" w:rsidRDefault="004B7C0F" w:rsidP="00D30447">
            <w:pPr>
              <w:rPr>
                <w:rFonts w:ascii="Century Gothic" w:hAnsi="Century Gothic"/>
                <w:b/>
                <w:sz w:val="18"/>
                <w:szCs w:val="18"/>
              </w:rPr>
            </w:pPr>
          </w:p>
        </w:tc>
      </w:tr>
    </w:tbl>
    <w:p w14:paraId="68455744" w14:textId="0CBAEC2A" w:rsidR="00AF106E" w:rsidRDefault="00AF106E" w:rsidP="001D7CB3">
      <w:pPr>
        <w:rPr>
          <w:rFonts w:ascii="Century Gothic" w:hAnsi="Century Gothic"/>
          <w:b/>
          <w:sz w:val="18"/>
          <w:szCs w:val="18"/>
        </w:rPr>
      </w:pPr>
    </w:p>
    <w:p w14:paraId="7A02BC01" w14:textId="564DABF3" w:rsidR="00F430DD" w:rsidRDefault="00F430DD" w:rsidP="001D7CB3">
      <w:pPr>
        <w:rPr>
          <w:rFonts w:ascii="Century Gothic" w:hAnsi="Century Gothic"/>
          <w:b/>
          <w:sz w:val="18"/>
          <w:szCs w:val="18"/>
        </w:rPr>
      </w:pPr>
    </w:p>
    <w:p w14:paraId="7CCA7B3D" w14:textId="77777777" w:rsidR="00362089" w:rsidRDefault="00362089" w:rsidP="001D7CB3">
      <w:pPr>
        <w:rPr>
          <w:rFonts w:ascii="Century Gothic" w:hAnsi="Century Gothic"/>
          <w:b/>
          <w:sz w:val="18"/>
          <w:szCs w:val="18"/>
        </w:rPr>
      </w:pPr>
    </w:p>
    <w:p w14:paraId="2296DFED" w14:textId="00D1316B" w:rsidR="00362089" w:rsidRPr="00362089" w:rsidRDefault="00362089" w:rsidP="00362089">
      <w:pPr>
        <w:widowControl w:val="0"/>
        <w:tabs>
          <w:tab w:val="left" w:pos="4253"/>
        </w:tabs>
        <w:suppressAutoHyphens/>
        <w:spacing w:before="240" w:after="0"/>
        <w:ind w:left="4820" w:hanging="425"/>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Pr="00362089">
        <w:rPr>
          <w:rFonts w:ascii="Century Gothic" w:eastAsia="Times New Roman" w:hAnsi="Century Gothic" w:cs="Times New Roman"/>
          <w:sz w:val="18"/>
          <w:szCs w:val="18"/>
          <w:lang w:eastAsia="pl-PL"/>
        </w:rPr>
        <w:t>................................................................................</w:t>
      </w:r>
    </w:p>
    <w:p w14:paraId="11194E5C" w14:textId="43211BD7" w:rsidR="00362089" w:rsidRPr="00362089" w:rsidRDefault="00362089" w:rsidP="00362089">
      <w:pPr>
        <w:spacing w:after="0"/>
        <w:ind w:firstLine="4395"/>
        <w:jc w:val="center"/>
        <w:rPr>
          <w:rFonts w:ascii="Century Gothic" w:eastAsia="Times New Roman" w:hAnsi="Century Gothic" w:cs="Times New Roman"/>
          <w:sz w:val="16"/>
          <w:szCs w:val="16"/>
          <w:lang w:eastAsia="pl-PL"/>
        </w:rPr>
      </w:pPr>
      <w:r w:rsidRPr="00362089">
        <w:rPr>
          <w:rFonts w:ascii="Century Gothic" w:eastAsia="Times New Roman" w:hAnsi="Century Gothic" w:cs="Times New Roman"/>
          <w:sz w:val="18"/>
          <w:szCs w:val="18"/>
          <w:lang w:eastAsia="pl-PL"/>
        </w:rPr>
        <w:t xml:space="preserve">    </w:t>
      </w:r>
      <w:r w:rsidRPr="00362089">
        <w:rPr>
          <w:rFonts w:ascii="Century Gothic" w:eastAsia="Times New Roman" w:hAnsi="Century Gothic" w:cs="Times New Roman"/>
          <w:sz w:val="16"/>
          <w:szCs w:val="16"/>
          <w:lang w:eastAsia="pl-PL"/>
        </w:rPr>
        <w:t>podpis i pieczęć osoby uprawnionej</w:t>
      </w:r>
    </w:p>
    <w:p w14:paraId="12DFC8EF" w14:textId="77777777" w:rsidR="00362089" w:rsidRPr="00362089" w:rsidRDefault="00362089" w:rsidP="00362089">
      <w:pPr>
        <w:spacing w:after="0"/>
        <w:ind w:firstLine="4395"/>
        <w:jc w:val="center"/>
        <w:rPr>
          <w:rFonts w:ascii="Century Gothic" w:eastAsia="Times New Roman" w:hAnsi="Century Gothic" w:cs="Times New Roman"/>
          <w:sz w:val="16"/>
          <w:szCs w:val="16"/>
          <w:lang w:eastAsia="pl-PL"/>
        </w:rPr>
      </w:pPr>
      <w:r w:rsidRPr="00362089">
        <w:rPr>
          <w:rFonts w:ascii="Century Gothic" w:eastAsia="Times New Roman" w:hAnsi="Century Gothic" w:cs="Times New Roman"/>
          <w:sz w:val="16"/>
          <w:szCs w:val="16"/>
          <w:lang w:eastAsia="pl-PL"/>
        </w:rPr>
        <w:t xml:space="preserve">    do składania oświadczeń woli w imieniu Wykonawcy</w:t>
      </w:r>
    </w:p>
    <w:p w14:paraId="2E2C446E" w14:textId="77777777" w:rsidR="00362089" w:rsidRPr="00362089" w:rsidRDefault="00362089" w:rsidP="00362089">
      <w:pPr>
        <w:widowControl w:val="0"/>
        <w:tabs>
          <w:tab w:val="left" w:pos="5670"/>
        </w:tabs>
        <w:suppressAutoHyphens/>
        <w:spacing w:after="0" w:line="240" w:lineRule="auto"/>
        <w:rPr>
          <w:rFonts w:ascii="Century Gothic" w:eastAsia="Times New Roman" w:hAnsi="Century Gothic" w:cs="Arial"/>
          <w:sz w:val="16"/>
          <w:szCs w:val="16"/>
          <w:lang w:eastAsia="pl-PL"/>
        </w:rPr>
      </w:pPr>
    </w:p>
    <w:p w14:paraId="76C6FEB2" w14:textId="4B25F497" w:rsidR="00F430DD" w:rsidRDefault="00F430DD" w:rsidP="001D7CB3">
      <w:pPr>
        <w:rPr>
          <w:rFonts w:ascii="Century Gothic" w:hAnsi="Century Gothic"/>
          <w:b/>
          <w:sz w:val="18"/>
          <w:szCs w:val="18"/>
        </w:rPr>
      </w:pPr>
    </w:p>
    <w:p w14:paraId="0A251D80" w14:textId="4CE96668" w:rsidR="00F430DD" w:rsidRDefault="00F430DD" w:rsidP="001D7CB3">
      <w:pPr>
        <w:rPr>
          <w:rFonts w:ascii="Century Gothic" w:hAnsi="Century Gothic"/>
          <w:b/>
          <w:sz w:val="18"/>
          <w:szCs w:val="18"/>
        </w:rPr>
      </w:pPr>
    </w:p>
    <w:p w14:paraId="310A7262" w14:textId="78D2E1D4" w:rsidR="00F430DD" w:rsidRDefault="00F430DD" w:rsidP="001D7CB3">
      <w:pPr>
        <w:rPr>
          <w:rFonts w:ascii="Century Gothic" w:hAnsi="Century Gothic"/>
          <w:b/>
          <w:sz w:val="18"/>
          <w:szCs w:val="18"/>
        </w:rPr>
      </w:pPr>
    </w:p>
    <w:p w14:paraId="4D2E861D" w14:textId="77777777" w:rsidR="00F430DD" w:rsidRPr="00F430DD" w:rsidRDefault="00F430DD" w:rsidP="001D7CB3">
      <w:pPr>
        <w:rPr>
          <w:rFonts w:ascii="Century Gothic" w:hAnsi="Century Gothic"/>
          <w:b/>
          <w:sz w:val="18"/>
          <w:szCs w:val="18"/>
        </w:rPr>
      </w:pPr>
    </w:p>
    <w:sectPr w:rsidR="00F430DD" w:rsidRPr="00F430DD" w:rsidSect="00344441">
      <w:footerReference w:type="default" r:id="rId8"/>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1899" w14:textId="77777777" w:rsidR="004E2AC8" w:rsidRDefault="004E2AC8" w:rsidP="00474FC9">
      <w:pPr>
        <w:spacing w:after="0" w:line="240" w:lineRule="auto"/>
      </w:pPr>
      <w:r>
        <w:separator/>
      </w:r>
    </w:p>
  </w:endnote>
  <w:endnote w:type="continuationSeparator" w:id="0">
    <w:p w14:paraId="38C29F23" w14:textId="77777777" w:rsidR="004E2AC8" w:rsidRDefault="004E2AC8" w:rsidP="0047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21465"/>
      <w:docPartObj>
        <w:docPartGallery w:val="Page Numbers (Bottom of Page)"/>
        <w:docPartUnique/>
      </w:docPartObj>
    </w:sdtPr>
    <w:sdtEndPr>
      <w:rPr>
        <w:rFonts w:ascii="Century Gothic" w:hAnsi="Century Gothic"/>
      </w:rPr>
    </w:sdtEndPr>
    <w:sdtContent>
      <w:p w14:paraId="54A60576" w14:textId="2BC33F2E" w:rsidR="00474FC9" w:rsidRPr="00474FC9" w:rsidRDefault="00474FC9">
        <w:pPr>
          <w:pStyle w:val="Stopka"/>
          <w:jc w:val="right"/>
          <w:rPr>
            <w:rFonts w:ascii="Century Gothic" w:hAnsi="Century Gothic"/>
          </w:rPr>
        </w:pPr>
        <w:r w:rsidRPr="00474FC9">
          <w:rPr>
            <w:rFonts w:ascii="Century Gothic" w:hAnsi="Century Gothic"/>
          </w:rPr>
          <w:fldChar w:fldCharType="begin"/>
        </w:r>
        <w:r w:rsidRPr="00474FC9">
          <w:rPr>
            <w:rFonts w:ascii="Century Gothic" w:hAnsi="Century Gothic"/>
          </w:rPr>
          <w:instrText>PAGE   \* MERGEFORMAT</w:instrText>
        </w:r>
        <w:r w:rsidRPr="00474FC9">
          <w:rPr>
            <w:rFonts w:ascii="Century Gothic" w:hAnsi="Century Gothic"/>
          </w:rPr>
          <w:fldChar w:fldCharType="separate"/>
        </w:r>
        <w:r w:rsidR="00B1546E">
          <w:rPr>
            <w:rFonts w:ascii="Century Gothic" w:hAnsi="Century Gothic"/>
            <w:noProof/>
          </w:rPr>
          <w:t>1</w:t>
        </w:r>
        <w:r w:rsidRPr="00474FC9">
          <w:rPr>
            <w:rFonts w:ascii="Century Gothic" w:hAnsi="Century Gothic"/>
          </w:rPr>
          <w:fldChar w:fldCharType="end"/>
        </w:r>
      </w:p>
    </w:sdtContent>
  </w:sdt>
  <w:p w14:paraId="56974C15" w14:textId="77777777" w:rsidR="00474FC9" w:rsidRDefault="00474F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B6E6" w14:textId="77777777" w:rsidR="004E2AC8" w:rsidRDefault="004E2AC8" w:rsidP="00474FC9">
      <w:pPr>
        <w:spacing w:after="0" w:line="240" w:lineRule="auto"/>
      </w:pPr>
      <w:r>
        <w:separator/>
      </w:r>
    </w:p>
  </w:footnote>
  <w:footnote w:type="continuationSeparator" w:id="0">
    <w:p w14:paraId="0EEF2780" w14:textId="77777777" w:rsidR="004E2AC8" w:rsidRDefault="004E2AC8" w:rsidP="0047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56CC42CE"/>
    <w:name w:val="WW8Num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106"/>
    <w:rsid w:val="0010215E"/>
    <w:rsid w:val="00183F6A"/>
    <w:rsid w:val="00185F7D"/>
    <w:rsid w:val="00186B78"/>
    <w:rsid w:val="001D7CB3"/>
    <w:rsid w:val="001F301F"/>
    <w:rsid w:val="001F5EBA"/>
    <w:rsid w:val="0023632D"/>
    <w:rsid w:val="00252853"/>
    <w:rsid w:val="0034113F"/>
    <w:rsid w:val="00344441"/>
    <w:rsid w:val="00362089"/>
    <w:rsid w:val="00474FC9"/>
    <w:rsid w:val="004B7C0F"/>
    <w:rsid w:val="004E2AC8"/>
    <w:rsid w:val="004F7E18"/>
    <w:rsid w:val="005719DE"/>
    <w:rsid w:val="00594D6C"/>
    <w:rsid w:val="005B7FE1"/>
    <w:rsid w:val="005E4E77"/>
    <w:rsid w:val="005F7FFC"/>
    <w:rsid w:val="00626026"/>
    <w:rsid w:val="006F021A"/>
    <w:rsid w:val="00752E6C"/>
    <w:rsid w:val="007E018B"/>
    <w:rsid w:val="007F4DA8"/>
    <w:rsid w:val="007F543C"/>
    <w:rsid w:val="008D1DB5"/>
    <w:rsid w:val="008D50A2"/>
    <w:rsid w:val="00A5520B"/>
    <w:rsid w:val="00A63E90"/>
    <w:rsid w:val="00A83964"/>
    <w:rsid w:val="00A8612E"/>
    <w:rsid w:val="00A871CD"/>
    <w:rsid w:val="00AA4B5A"/>
    <w:rsid w:val="00AF106E"/>
    <w:rsid w:val="00B1546E"/>
    <w:rsid w:val="00B61106"/>
    <w:rsid w:val="00B641DD"/>
    <w:rsid w:val="00C7634F"/>
    <w:rsid w:val="00C93BD4"/>
    <w:rsid w:val="00D30447"/>
    <w:rsid w:val="00D74C55"/>
    <w:rsid w:val="00D86F28"/>
    <w:rsid w:val="00F430DD"/>
    <w:rsid w:val="00F61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1894"/>
  <w15:docId w15:val="{88BC796D-A500-40E4-B1E5-314196F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unhideWhenUsed/>
    <w:rsid w:val="00AF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B641DD"/>
    <w:pPr>
      <w:spacing w:after="0" w:line="240" w:lineRule="auto"/>
    </w:pPr>
    <w:rPr>
      <w:rFonts w:ascii="Arial" w:hAnsi="Arial" w:cs="Arial"/>
      <w:sz w:val="20"/>
      <w:szCs w:val="20"/>
      <w:lang w:eastAsia="ar-SA"/>
    </w:rPr>
  </w:style>
  <w:style w:type="paragraph" w:styleId="Nagwek">
    <w:name w:val="header"/>
    <w:basedOn w:val="Normalny"/>
    <w:link w:val="NagwekZnak"/>
    <w:uiPriority w:val="99"/>
    <w:unhideWhenUsed/>
    <w:rsid w:val="00474F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4FC9"/>
  </w:style>
  <w:style w:type="paragraph" w:styleId="Stopka">
    <w:name w:val="footer"/>
    <w:basedOn w:val="Normalny"/>
    <w:link w:val="StopkaZnak"/>
    <w:uiPriority w:val="99"/>
    <w:unhideWhenUsed/>
    <w:rsid w:val="00474F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F330-E663-4F14-A696-CEAD705C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2323</Words>
  <Characters>13938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Zachariasz</dc:creator>
  <cp:keywords/>
  <dc:description/>
  <cp:lastModifiedBy>Agnieszka Lis-Nowacka</cp:lastModifiedBy>
  <cp:revision>36</cp:revision>
  <cp:lastPrinted>2022-03-28T12:41:00Z</cp:lastPrinted>
  <dcterms:created xsi:type="dcterms:W3CDTF">2022-02-16T07:30:00Z</dcterms:created>
  <dcterms:modified xsi:type="dcterms:W3CDTF">2022-03-30T06:38:00Z</dcterms:modified>
</cp:coreProperties>
</file>