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C9E2" w14:textId="196604DE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2D769A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125D45">
        <w:rPr>
          <w:rFonts w:ascii="Verdana" w:hAnsi="Verdana" w:cs="Arial"/>
          <w:b/>
          <w:color w:val="000000"/>
          <w:sz w:val="20"/>
        </w:rPr>
        <w:t>2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125D45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CD9B899" w14:textId="7B1745DF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DD7AAB"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1633AD72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2D769A" w:rsidRPr="002D769A">
        <w:rPr>
          <w:rFonts w:ascii="Verdana" w:hAnsi="Verdana" w:cs="Arial"/>
          <w:color w:val="FFFFFF"/>
          <w:spacing w:val="40"/>
          <w:sz w:val="22"/>
          <w:szCs w:val="32"/>
        </w:rPr>
        <w:t>DOSTAW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66F8B041" w14:textId="77777777" w:rsidR="00125D45" w:rsidRDefault="002D769A" w:rsidP="00601F48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125D45" w:rsidRPr="00125D45">
        <w:rPr>
          <w:rFonts w:ascii="Verdana" w:hAnsi="Verdana" w:cs="Arial"/>
          <w:b/>
          <w:i/>
          <w:iCs/>
          <w:szCs w:val="32"/>
        </w:rPr>
        <w:t xml:space="preserve">Dzierżawa urządzeń środowiska drukowania z usługą rozliczania kosztów tych urządzeń, usługą serwisu, dostawą urządzeń do wskazanych lokalizacji oraz dostawą materiałów eksploatacyjnych, </w:t>
      </w:r>
    </w:p>
    <w:p w14:paraId="13E0268B" w14:textId="0BB9838F" w:rsidR="002D769A" w:rsidRDefault="00125D45" w:rsidP="00125D45">
      <w:pPr>
        <w:spacing w:after="0"/>
        <w:jc w:val="center"/>
        <w:rPr>
          <w:rFonts w:ascii="Verdana" w:hAnsi="Verdana" w:cs="Arial"/>
          <w:b/>
          <w:i/>
          <w:iCs/>
          <w:szCs w:val="32"/>
        </w:rPr>
      </w:pPr>
      <w:r w:rsidRPr="00125D45">
        <w:rPr>
          <w:rFonts w:ascii="Verdana" w:hAnsi="Verdana" w:cs="Arial"/>
          <w:b/>
          <w:i/>
          <w:iCs/>
          <w:szCs w:val="32"/>
        </w:rPr>
        <w:t>przez okres 48 miesięcy</w:t>
      </w:r>
      <w:r w:rsidR="002D769A">
        <w:rPr>
          <w:rFonts w:ascii="Verdana" w:hAnsi="Verdana" w:cs="Arial"/>
          <w:b/>
          <w:i/>
          <w:iCs/>
          <w:szCs w:val="32"/>
        </w:rPr>
        <w:t>”</w:t>
      </w:r>
    </w:p>
    <w:p w14:paraId="5F53B39E" w14:textId="55F07E0D" w:rsidR="0050573D" w:rsidRPr="00B82E29" w:rsidRDefault="0050573D" w:rsidP="00601F48">
      <w:pPr>
        <w:spacing w:before="240"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="009870D8">
        <w:rPr>
          <w:rFonts w:ascii="Verdana" w:hAnsi="Verdana" w:cs="Arial"/>
          <w:sz w:val="18"/>
        </w:rPr>
        <w:t>.1</w:t>
      </w:r>
      <w:r w:rsidRPr="00B82E29">
        <w:rPr>
          <w:rFonts w:ascii="Verdana" w:hAnsi="Verdana" w:cs="Arial"/>
          <w:sz w:val="18"/>
        </w:rPr>
        <w:t xml:space="preserve"> SWZ</w:t>
      </w:r>
      <w:r w:rsidR="00601F48">
        <w:rPr>
          <w:rFonts w:ascii="Verdana" w:hAnsi="Verdana" w:cs="Arial"/>
          <w:sz w:val="18"/>
        </w:rPr>
        <w:t>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492"/>
        <w:gridCol w:w="5387"/>
        <w:gridCol w:w="2268"/>
        <w:gridCol w:w="2410"/>
      </w:tblGrid>
      <w:tr w:rsidR="00781769" w14:paraId="3E9DC8F0" w14:textId="77777777" w:rsidTr="003A3854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291EA2B2" w14:textId="77777777" w:rsidR="00781769" w:rsidRPr="00E10765" w:rsidRDefault="00781769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492" w:type="dxa"/>
            <w:shd w:val="clear" w:color="auto" w:fill="D5DCE4" w:themeFill="text2" w:themeFillTint="33"/>
            <w:vAlign w:val="center"/>
          </w:tcPr>
          <w:p w14:paraId="17544887" w14:textId="764AA0A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Podmiot, na rzecz którego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dostawa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została wykonana</w:t>
            </w:r>
          </w:p>
        </w:tc>
        <w:tc>
          <w:tcPr>
            <w:tcW w:w="5387" w:type="dxa"/>
            <w:shd w:val="clear" w:color="auto" w:fill="D5DCE4" w:themeFill="text2" w:themeFillTint="33"/>
            <w:vAlign w:val="center"/>
          </w:tcPr>
          <w:p w14:paraId="176F2FEC" w14:textId="1BCCB0E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</w:t>
            </w:r>
            <w:r w:rsidR="0085327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 przedmiot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  <w:p w14:paraId="1F8E3226" w14:textId="197E7A6C" w:rsidR="00781769" w:rsidRPr="00E10765" w:rsidRDefault="00781769" w:rsidP="005D69C8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</w:t>
            </w:r>
            <w:r w:rsidR="00D10700">
              <w:rPr>
                <w:rFonts w:ascii="Verdana" w:hAnsi="Verdana" w:cs="Arial"/>
                <w:i/>
                <w:iCs/>
                <w:sz w:val="16"/>
                <w:szCs w:val="16"/>
              </w:rPr>
              <w:t>.1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SWZ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0FFD34E5" w14:textId="77777777" w:rsidR="00781769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4698BA46" w14:textId="0472E1CB" w:rsidR="00781769" w:rsidRPr="00E10765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D26A53C" w14:textId="06E61207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 xml:space="preserve">i zakończenia realizacji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</w:tr>
      <w:tr w:rsidR="00781769" w14:paraId="18297389" w14:textId="77777777" w:rsidTr="003A3854">
        <w:trPr>
          <w:trHeight w:val="217"/>
        </w:trPr>
        <w:tc>
          <w:tcPr>
            <w:tcW w:w="522" w:type="dxa"/>
            <w:vAlign w:val="center"/>
          </w:tcPr>
          <w:p w14:paraId="4632665F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492" w:type="dxa"/>
            <w:vAlign w:val="center"/>
          </w:tcPr>
          <w:p w14:paraId="168E136B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387" w:type="dxa"/>
            <w:vAlign w:val="center"/>
          </w:tcPr>
          <w:p w14:paraId="638BBF98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268" w:type="dxa"/>
          </w:tcPr>
          <w:p w14:paraId="5F4A6724" w14:textId="43DD4D2C" w:rsidR="00781769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03420E41" w14:textId="6EB473D1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781769" w14:paraId="71BE2A8E" w14:textId="77777777" w:rsidTr="003A3854">
        <w:trPr>
          <w:trHeight w:val="1619"/>
        </w:trPr>
        <w:tc>
          <w:tcPr>
            <w:tcW w:w="522" w:type="dxa"/>
            <w:vAlign w:val="center"/>
          </w:tcPr>
          <w:p w14:paraId="094210CA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3492" w:type="dxa"/>
            <w:vAlign w:val="center"/>
          </w:tcPr>
          <w:p w14:paraId="468ABA79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53208A6C" w14:textId="77777777" w:rsidR="00781769" w:rsidRPr="00601F48" w:rsidRDefault="00781769" w:rsidP="005D69C8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01F48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226B429A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F514776" w14:textId="5A2B6BFA" w:rsidR="00781769" w:rsidRPr="00601F48" w:rsidRDefault="009A2D96" w:rsidP="002D769A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5387" w:type="dxa"/>
            <w:vAlign w:val="center"/>
          </w:tcPr>
          <w:p w14:paraId="558CDA37" w14:textId="74222E62" w:rsidR="00AA09F6" w:rsidRPr="003A3854" w:rsidRDefault="002D769A" w:rsidP="00B34079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</w:p>
        </w:tc>
        <w:tc>
          <w:tcPr>
            <w:tcW w:w="2268" w:type="dxa"/>
            <w:vAlign w:val="center"/>
          </w:tcPr>
          <w:p w14:paraId="416B8C29" w14:textId="7785B7B3" w:rsidR="00781769" w:rsidRPr="00601F48" w:rsidRDefault="00781769" w:rsidP="00781769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179C5D9A" w14:textId="4463BD8C" w:rsidR="00781769" w:rsidRPr="00601F48" w:rsidRDefault="00781769" w:rsidP="005D69C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64BFACD1" w14:textId="77777777" w:rsidR="00781769" w:rsidRDefault="00781769" w:rsidP="005D69C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  <w:r w:rsidRPr="009840CC">
              <w:rPr>
                <w:rFonts w:ascii="Verdana" w:hAnsi="Verdana" w:cs="Arial"/>
              </w:rPr>
              <w:t xml:space="preserve"> </w:t>
            </w:r>
          </w:p>
          <w:p w14:paraId="2855BFE5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7CAF723B" w14:textId="77777777" w:rsidR="00781769" w:rsidRPr="009840CC" w:rsidRDefault="00781769" w:rsidP="005D69C8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</w:p>
        </w:tc>
      </w:tr>
    </w:tbl>
    <w:p w14:paraId="74A21DA5" w14:textId="2EFEF5F2" w:rsidR="0050573D" w:rsidRPr="00601F48" w:rsidRDefault="0050573D" w:rsidP="00346859">
      <w:pPr>
        <w:spacing w:before="480" w:after="0"/>
        <w:jc w:val="both"/>
        <w:rPr>
          <w:rFonts w:ascii="Verdana" w:hAnsi="Verdana" w:cs="Arial"/>
          <w:i/>
          <w:iCs/>
          <w:sz w:val="18"/>
          <w:szCs w:val="20"/>
        </w:rPr>
      </w:pPr>
      <w:r w:rsidRPr="00601F48">
        <w:rPr>
          <w:rFonts w:ascii="Verdana" w:hAnsi="Verdana" w:cs="Arial"/>
          <w:i/>
          <w:iCs/>
          <w:sz w:val="18"/>
          <w:szCs w:val="20"/>
        </w:rPr>
        <w:t xml:space="preserve">UWAGA! Należy załączyć 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>dowod</w:t>
      </w:r>
      <w:r w:rsidR="00040D88">
        <w:rPr>
          <w:rFonts w:ascii="Verdana" w:hAnsi="Verdana" w:cs="Arial"/>
          <w:i/>
          <w:iCs/>
          <w:sz w:val="18"/>
          <w:szCs w:val="20"/>
        </w:rPr>
        <w:t>y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 określając</w:t>
      </w:r>
      <w:r w:rsidR="00040D88">
        <w:rPr>
          <w:rFonts w:ascii="Verdana" w:hAnsi="Verdana" w:cs="Arial"/>
          <w:i/>
          <w:iCs/>
          <w:sz w:val="18"/>
          <w:szCs w:val="20"/>
        </w:rPr>
        <w:t>e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, czy te dostawy zostały wykonane lub są wykonywane należycie, przy czym dowodami, o których mowa, są </w:t>
      </w:r>
      <w:r w:rsidR="00040D88" w:rsidRPr="00644891">
        <w:rPr>
          <w:rFonts w:ascii="Verdana" w:hAnsi="Verdana" w:cs="Arial"/>
          <w:i/>
          <w:iCs/>
          <w:sz w:val="18"/>
          <w:szCs w:val="20"/>
          <w:u w:val="single"/>
        </w:rPr>
        <w:t>referencje bądź inne dokumenty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 sporządzone przez podmiot, na rzecz którego dostawy zostały wykonane, a w przypadku świadczeń powtarzających się lub ciągłych są wykonywane, a jeżeli Wykonawca z przyczyn niezależnych od niego nie jest w stanie uzyskać tych dokumentów - oświadczenie Wykonawcy</w:t>
      </w:r>
      <w:r w:rsidR="00853276">
        <w:rPr>
          <w:rFonts w:ascii="Verdana" w:hAnsi="Verdana" w:cs="Arial"/>
          <w:i/>
          <w:iCs/>
          <w:sz w:val="18"/>
          <w:szCs w:val="20"/>
        </w:rPr>
        <w:t xml:space="preserve">; </w:t>
      </w:r>
      <w:r w:rsidR="00853276" w:rsidRPr="00853276">
        <w:rPr>
          <w:rFonts w:ascii="Verdana" w:hAnsi="Verdana" w:cs="Arial"/>
          <w:i/>
          <w:iCs/>
          <w:sz w:val="18"/>
          <w:szCs w:val="20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853276">
        <w:rPr>
          <w:rFonts w:ascii="Verdana" w:hAnsi="Verdana" w:cs="Arial"/>
          <w:i/>
          <w:iCs/>
          <w:sz w:val="18"/>
          <w:szCs w:val="20"/>
        </w:rPr>
        <w:t>.</w:t>
      </w:r>
    </w:p>
    <w:p w14:paraId="6A4630FE" w14:textId="6023C128" w:rsidR="006B2772" w:rsidRPr="00601F48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601F48">
        <w:rPr>
          <w:rFonts w:ascii="Verdana" w:hAnsi="Verdana"/>
          <w:b/>
          <w:i/>
          <w:sz w:val="18"/>
          <w:szCs w:val="18"/>
        </w:rPr>
        <w:t xml:space="preserve">Dokument musi być opatrzony kwalifikowanym podpisem elektronicznym </w:t>
      </w:r>
      <w:r w:rsidR="009D239D">
        <w:rPr>
          <w:rFonts w:ascii="Verdana" w:hAnsi="Verdana"/>
          <w:b/>
          <w:i/>
          <w:sz w:val="18"/>
          <w:szCs w:val="18"/>
        </w:rPr>
        <w:t xml:space="preserve">lub podpisem zaufanym lub podpisem osobistym </w:t>
      </w:r>
      <w:r w:rsidRPr="00601F48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A551AC">
        <w:rPr>
          <w:rFonts w:ascii="Verdana" w:hAnsi="Verdana"/>
          <w:b/>
          <w:i/>
          <w:sz w:val="18"/>
          <w:szCs w:val="18"/>
        </w:rPr>
        <w:t xml:space="preserve"> </w:t>
      </w:r>
      <w:r w:rsidR="00A551AC" w:rsidRPr="00A551AC">
        <w:rPr>
          <w:rFonts w:ascii="Verdana" w:hAnsi="Verdana"/>
          <w:b/>
          <w:i/>
          <w:sz w:val="18"/>
          <w:szCs w:val="18"/>
        </w:rPr>
        <w:t>/ Wykonawców wspólnie ubiegających się o udzielenie zamówienia</w:t>
      </w:r>
    </w:p>
    <w:sectPr w:rsidR="006B2772" w:rsidRPr="00601F48" w:rsidSect="008832EB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77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60CB2"/>
    <w:rsid w:val="00125D45"/>
    <w:rsid w:val="00140F5C"/>
    <w:rsid w:val="002D769A"/>
    <w:rsid w:val="00346859"/>
    <w:rsid w:val="003A3854"/>
    <w:rsid w:val="004C4B14"/>
    <w:rsid w:val="0050573D"/>
    <w:rsid w:val="005F37C4"/>
    <w:rsid w:val="00601F48"/>
    <w:rsid w:val="00613873"/>
    <w:rsid w:val="00644891"/>
    <w:rsid w:val="00675AD5"/>
    <w:rsid w:val="006B2772"/>
    <w:rsid w:val="007161BB"/>
    <w:rsid w:val="00781769"/>
    <w:rsid w:val="007A1D97"/>
    <w:rsid w:val="007D6328"/>
    <w:rsid w:val="00853276"/>
    <w:rsid w:val="008832EB"/>
    <w:rsid w:val="009870D8"/>
    <w:rsid w:val="009A2D96"/>
    <w:rsid w:val="009D239D"/>
    <w:rsid w:val="00A05F9B"/>
    <w:rsid w:val="00A551AC"/>
    <w:rsid w:val="00AA09F6"/>
    <w:rsid w:val="00B34079"/>
    <w:rsid w:val="00B82E29"/>
    <w:rsid w:val="00D0047A"/>
    <w:rsid w:val="00D10700"/>
    <w:rsid w:val="00D67873"/>
    <w:rsid w:val="00DD7AAB"/>
    <w:rsid w:val="00E46E36"/>
    <w:rsid w:val="00EE4D34"/>
    <w:rsid w:val="00EE6274"/>
    <w:rsid w:val="00F53C4B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31</cp:revision>
  <dcterms:created xsi:type="dcterms:W3CDTF">2023-03-22T10:28:00Z</dcterms:created>
  <dcterms:modified xsi:type="dcterms:W3CDTF">2024-01-31T12:22:00Z</dcterms:modified>
</cp:coreProperties>
</file>