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D7B61D" w14:textId="415B9548" w:rsidR="002E35B4" w:rsidRPr="000C73B3" w:rsidRDefault="007B2669" w:rsidP="007B2669">
      <w:pPr>
        <w:pStyle w:val="Nagwek2"/>
        <w:tabs>
          <w:tab w:val="clear" w:pos="0"/>
        </w:tabs>
        <w:spacing w:before="60"/>
        <w:ind w:left="0" w:firstLine="0"/>
        <w:jc w:val="righ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Załącznik nr 10 – wzór umowy</w:t>
      </w:r>
    </w:p>
    <w:p w14:paraId="5D724A4E" w14:textId="77777777" w:rsidR="002E35B4" w:rsidRPr="000C73B3" w:rsidRDefault="002E35B4" w:rsidP="000C73B3">
      <w:pPr>
        <w:pStyle w:val="Nagwek2"/>
        <w:tabs>
          <w:tab w:val="clear" w:pos="0"/>
        </w:tabs>
        <w:spacing w:before="60"/>
        <w:ind w:left="0" w:firstLine="0"/>
        <w:jc w:val="center"/>
        <w:rPr>
          <w:rFonts w:ascii="Calibri" w:hAnsi="Calibri"/>
          <w:b w:val="0"/>
          <w:sz w:val="22"/>
          <w:szCs w:val="22"/>
        </w:rPr>
      </w:pPr>
      <w:r w:rsidRPr="000C73B3">
        <w:rPr>
          <w:rFonts w:ascii="Calibri" w:hAnsi="Calibri"/>
          <w:b w:val="0"/>
          <w:sz w:val="22"/>
          <w:szCs w:val="22"/>
        </w:rPr>
        <w:t>Umowa Nr ...........</w:t>
      </w:r>
    </w:p>
    <w:p w14:paraId="04996F07" w14:textId="77777777" w:rsidR="002E35B4" w:rsidRPr="000C73B3" w:rsidRDefault="002E35B4" w:rsidP="000C73B3">
      <w:pPr>
        <w:pStyle w:val="Bezodstpw"/>
        <w:spacing w:before="60"/>
        <w:jc w:val="both"/>
      </w:pPr>
      <w:r w:rsidRPr="000C73B3">
        <w:t xml:space="preserve">zawarta w dniu </w:t>
      </w:r>
      <w:r>
        <w:t>……………</w:t>
      </w:r>
      <w:r w:rsidRPr="000C73B3">
        <w:t>w Świętochłowicach, w trybie przepisów ustawy z dnia 29.01.2004 - Prawo zamówień publicznych, pomiędzy:</w:t>
      </w:r>
    </w:p>
    <w:p w14:paraId="0D45071C" w14:textId="77777777" w:rsidR="002E35B4" w:rsidRPr="000C73B3" w:rsidRDefault="002E35B4" w:rsidP="000C73B3">
      <w:pPr>
        <w:shd w:val="clear" w:color="auto" w:fill="FFFFFF"/>
        <w:spacing w:before="60"/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Gminą Świętochłowice, ul. Katowicka 54, 41-600 Świętochłowice, NIP 627-27-48-738, reprezentowaną przez:</w:t>
      </w:r>
    </w:p>
    <w:p w14:paraId="2C2E6D0D" w14:textId="77777777" w:rsidR="002E35B4" w:rsidRPr="000C73B3" w:rsidRDefault="002E35B4" w:rsidP="000C73B3">
      <w:pPr>
        <w:spacing w:before="60"/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…………………..</w:t>
      </w:r>
    </w:p>
    <w:p w14:paraId="0C1A6830" w14:textId="77777777" w:rsidR="002E35B4" w:rsidRPr="000C73B3" w:rsidRDefault="002E35B4" w:rsidP="000C73B3">
      <w:pPr>
        <w:spacing w:before="60"/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………………….</w:t>
      </w:r>
    </w:p>
    <w:p w14:paraId="6C1BB275" w14:textId="77777777" w:rsidR="002E35B4" w:rsidRPr="000C73B3" w:rsidRDefault="002E35B4" w:rsidP="000C73B3">
      <w:pPr>
        <w:spacing w:before="60"/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przy kontrasygnacie Skarbnika Miasta</w:t>
      </w:r>
    </w:p>
    <w:p w14:paraId="7D9A151B" w14:textId="77777777" w:rsidR="002E35B4" w:rsidRPr="000C73B3" w:rsidRDefault="002E35B4" w:rsidP="000C73B3">
      <w:pPr>
        <w:spacing w:before="60"/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zwaną w dalszej części umowy „Zamawiającym”,</w:t>
      </w:r>
    </w:p>
    <w:p w14:paraId="1B28AE83" w14:textId="77777777" w:rsidR="002E35B4" w:rsidRPr="000C73B3" w:rsidRDefault="002E35B4" w:rsidP="000C73B3">
      <w:pPr>
        <w:pStyle w:val="Bezodstpw"/>
        <w:spacing w:before="60"/>
        <w:jc w:val="both"/>
      </w:pPr>
      <w:r w:rsidRPr="000C73B3">
        <w:t xml:space="preserve">a </w:t>
      </w:r>
    </w:p>
    <w:p w14:paraId="02BB9B41" w14:textId="77777777" w:rsidR="002E35B4" w:rsidRPr="000C73B3" w:rsidRDefault="002E35B4" w:rsidP="000C73B3">
      <w:pPr>
        <w:pStyle w:val="Bezodstpw"/>
        <w:spacing w:before="60"/>
        <w:jc w:val="both"/>
      </w:pPr>
      <w:r w:rsidRPr="000C73B3">
        <w:t>………………….., z siedzibą w ……………… (KRS: …NIP: …., REGON: …),</w:t>
      </w:r>
    </w:p>
    <w:p w14:paraId="723FC0E9" w14:textId="77777777" w:rsidR="002E35B4" w:rsidRPr="000C73B3" w:rsidRDefault="002E35B4" w:rsidP="000C73B3">
      <w:pPr>
        <w:pStyle w:val="Bezodstpw"/>
        <w:spacing w:before="60"/>
        <w:jc w:val="both"/>
      </w:pPr>
      <w:r w:rsidRPr="000C73B3">
        <w:t>reprezentowaną/</w:t>
      </w:r>
      <w:proofErr w:type="spellStart"/>
      <w:r w:rsidRPr="000C73B3">
        <w:t>ym</w:t>
      </w:r>
      <w:proofErr w:type="spellEnd"/>
      <w:r w:rsidRPr="000C73B3">
        <w:t xml:space="preserve"> przez:</w:t>
      </w:r>
    </w:p>
    <w:p w14:paraId="12D8A29C" w14:textId="77777777" w:rsidR="002E35B4" w:rsidRPr="000C73B3" w:rsidRDefault="002E35B4" w:rsidP="000C73B3">
      <w:pPr>
        <w:pStyle w:val="Bezodstpw"/>
        <w:spacing w:before="60"/>
        <w:jc w:val="both"/>
      </w:pPr>
      <w:r w:rsidRPr="000C73B3">
        <w:t>……………………</w:t>
      </w:r>
    </w:p>
    <w:p w14:paraId="1BE2FDBC" w14:textId="77777777" w:rsidR="002E35B4" w:rsidRPr="000C73B3" w:rsidRDefault="002E35B4" w:rsidP="000C73B3">
      <w:pPr>
        <w:pStyle w:val="Bezodstpw"/>
        <w:spacing w:before="60"/>
        <w:jc w:val="both"/>
      </w:pPr>
      <w:r w:rsidRPr="000C73B3">
        <w:t>……………………</w:t>
      </w:r>
    </w:p>
    <w:p w14:paraId="6E2CDE93" w14:textId="77777777" w:rsidR="002E35B4" w:rsidRPr="000C73B3" w:rsidRDefault="002E35B4" w:rsidP="000C73B3">
      <w:pPr>
        <w:pStyle w:val="Bezodstpw"/>
        <w:spacing w:before="60"/>
        <w:jc w:val="both"/>
      </w:pPr>
      <w:r w:rsidRPr="000C73B3">
        <w:t>zwaną/</w:t>
      </w:r>
      <w:proofErr w:type="spellStart"/>
      <w:r w:rsidRPr="000C73B3">
        <w:t>ym</w:t>
      </w:r>
      <w:proofErr w:type="spellEnd"/>
      <w:r w:rsidRPr="000C73B3">
        <w:t xml:space="preserve"> w dalszej części umowy „Wykonawcą”.</w:t>
      </w:r>
    </w:p>
    <w:p w14:paraId="4A639FF8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§ 1</w:t>
      </w:r>
    </w:p>
    <w:p w14:paraId="6AFCBC97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>Przedmiot umowy</w:t>
      </w:r>
    </w:p>
    <w:p w14:paraId="7CDBE257" w14:textId="1DDE95F6" w:rsidR="002E35B4" w:rsidRPr="000C73B3" w:rsidRDefault="002E35B4" w:rsidP="000C73B3">
      <w:pPr>
        <w:pStyle w:val="Bezodstpw"/>
        <w:numPr>
          <w:ilvl w:val="0"/>
          <w:numId w:val="1"/>
        </w:numPr>
        <w:spacing w:before="60"/>
        <w:jc w:val="both"/>
      </w:pPr>
      <w:r w:rsidRPr="000C73B3">
        <w:t>Zgodnie z rozstrzygniętym przetargiem nieograniczony</w:t>
      </w:r>
      <w:r>
        <w:t xml:space="preserve">m (nr zamówienia publicznego </w:t>
      </w:r>
      <w:r w:rsidR="007B2669">
        <w:t>PZP.271.2.2020</w:t>
      </w:r>
      <w:r w:rsidRPr="000C73B3">
        <w:t xml:space="preserve">) Zamawiający powierza, a Wykonawca zobowiązuje się do należytego wykonania zadania pn.: „Całoroczne utrzymanie drzewostanu </w:t>
      </w:r>
      <w:r w:rsidR="00E36CF5">
        <w:t>w parkach, na skwerach i zieleńcach</w:t>
      </w:r>
      <w:r w:rsidRPr="000C73B3">
        <w:t xml:space="preserve"> oraz na innych terenach Miasta Świętochłowice”, zwanego dalej „przedmiotem umowy”.</w:t>
      </w:r>
    </w:p>
    <w:p w14:paraId="1A871C9E" w14:textId="77777777" w:rsidR="002E35B4" w:rsidRPr="000C73B3" w:rsidRDefault="002E35B4" w:rsidP="000C73B3">
      <w:pPr>
        <w:pStyle w:val="Bezodstpw"/>
        <w:numPr>
          <w:ilvl w:val="0"/>
          <w:numId w:val="1"/>
        </w:numPr>
        <w:spacing w:before="60"/>
        <w:jc w:val="both"/>
      </w:pPr>
      <w:r w:rsidRPr="000C73B3">
        <w:t xml:space="preserve">W ramach realizacji przedmiotu umowy Wykonawca zobowiązuje się do należytego i kompleksowego świadczenia usługi polegającej na </w:t>
      </w:r>
      <w:r w:rsidRPr="000C73B3">
        <w:rPr>
          <w:rFonts w:cs="Arial"/>
        </w:rPr>
        <w:t xml:space="preserve">całorocznym utrzymaniu drzewostanu rosnącego w </w:t>
      </w:r>
      <w:r w:rsidR="00E36CF5">
        <w:rPr>
          <w:rFonts w:cs="Arial"/>
        </w:rPr>
        <w:t>parkach, na skwerach i zieleńcach</w:t>
      </w:r>
      <w:r w:rsidRPr="000C73B3">
        <w:rPr>
          <w:rFonts w:cs="Arial"/>
        </w:rPr>
        <w:t xml:space="preserve"> oraz na innych terenach Miasta Świętochłowice, obejmującej w szczególności</w:t>
      </w:r>
      <w:r w:rsidRPr="000C73B3">
        <w:t xml:space="preserve">: </w:t>
      </w:r>
    </w:p>
    <w:p w14:paraId="4C619A5C" w14:textId="77777777" w:rsidR="002E35B4" w:rsidRPr="000C73B3" w:rsidRDefault="002E35B4" w:rsidP="000C73B3">
      <w:pPr>
        <w:numPr>
          <w:ilvl w:val="1"/>
          <w:numId w:val="1"/>
        </w:numPr>
        <w:spacing w:before="60"/>
        <w:jc w:val="both"/>
        <w:rPr>
          <w:rFonts w:ascii="Calibri" w:hAnsi="Calibri" w:cs="Arial"/>
          <w:sz w:val="22"/>
          <w:szCs w:val="22"/>
          <w:lang w:eastAsia="pl-PL"/>
        </w:rPr>
      </w:pPr>
      <w:r w:rsidRPr="000C73B3">
        <w:rPr>
          <w:rFonts w:ascii="Calibri" w:hAnsi="Calibri" w:cs="Arial"/>
          <w:sz w:val="22"/>
          <w:szCs w:val="22"/>
        </w:rPr>
        <w:t xml:space="preserve">wycinkę drzew wraz z frezowaniem pni, cięcia pielęgnacyjne, sanitarne oraz techniczne drzew, </w:t>
      </w:r>
      <w:r>
        <w:rPr>
          <w:rFonts w:ascii="Calibri" w:hAnsi="Calibri" w:cs="Arial"/>
          <w:sz w:val="22"/>
          <w:szCs w:val="22"/>
        </w:rPr>
        <w:t>w </w:t>
      </w:r>
      <w:r w:rsidRPr="000C73B3">
        <w:rPr>
          <w:rFonts w:ascii="Calibri" w:hAnsi="Calibri" w:cs="Arial"/>
          <w:sz w:val="22"/>
          <w:szCs w:val="22"/>
        </w:rPr>
        <w:t>tym w wykonywane w trybie awaryjnym, a także usuwanie krzewów;</w:t>
      </w:r>
    </w:p>
    <w:p w14:paraId="576BA7C4" w14:textId="77777777" w:rsidR="002E35B4" w:rsidRPr="000C73B3" w:rsidRDefault="00E36CF5" w:rsidP="000C73B3">
      <w:pPr>
        <w:numPr>
          <w:ilvl w:val="1"/>
          <w:numId w:val="1"/>
        </w:numPr>
        <w:spacing w:before="60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comiesięczn</w:t>
      </w:r>
      <w:r w:rsidR="001371C5">
        <w:rPr>
          <w:rFonts w:ascii="Calibri" w:hAnsi="Calibri" w:cs="Arial"/>
          <w:sz w:val="22"/>
          <w:szCs w:val="22"/>
          <w:lang w:eastAsia="pl-PL"/>
        </w:rPr>
        <w:t>y przegląd drzewostanu;</w:t>
      </w:r>
    </w:p>
    <w:p w14:paraId="580FFD11" w14:textId="77777777" w:rsidR="002E35B4" w:rsidRPr="000C73B3" w:rsidRDefault="002E35B4" w:rsidP="000C73B3">
      <w:pPr>
        <w:pStyle w:val="Bezodstpw"/>
        <w:numPr>
          <w:ilvl w:val="0"/>
          <w:numId w:val="1"/>
        </w:numPr>
        <w:spacing w:before="60"/>
        <w:jc w:val="both"/>
      </w:pPr>
      <w:r w:rsidRPr="000C73B3">
        <w:t xml:space="preserve">Szczegółowy </w:t>
      </w:r>
      <w:r w:rsidRPr="000C73B3">
        <w:rPr>
          <w:color w:val="000000"/>
          <w:lang w:eastAsia="pl-PL"/>
        </w:rPr>
        <w:t xml:space="preserve">zakres przedmiotu umowy oraz warunki jego realizacji </w:t>
      </w:r>
      <w:r w:rsidRPr="000C73B3">
        <w:t>określa załącznik nr 1 do specyfikacji istotnych warunków zamówienia pn. „Szczegółowy opis przedmiotu zamówienia dla zadania pn. „</w:t>
      </w:r>
      <w:r w:rsidRPr="000C73B3">
        <w:rPr>
          <w:i/>
        </w:rPr>
        <w:t xml:space="preserve">Całoroczne utrzymanie drzewostanu rosnącego w </w:t>
      </w:r>
      <w:r w:rsidR="001371C5">
        <w:rPr>
          <w:i/>
        </w:rPr>
        <w:t>parkach, na skwerach i zieleńcach</w:t>
      </w:r>
      <w:r w:rsidRPr="000C73B3">
        <w:rPr>
          <w:i/>
        </w:rPr>
        <w:t xml:space="preserve"> oraz na innych terenach Miasta Świętochłowice</w:t>
      </w:r>
      <w:r w:rsidRPr="000C73B3">
        <w:t>”, stanowiący integralna część niniejszej umowy.</w:t>
      </w:r>
    </w:p>
    <w:p w14:paraId="786C6078" w14:textId="77777777" w:rsidR="002E35B4" w:rsidRPr="000C73B3" w:rsidRDefault="002E35B4" w:rsidP="000C73B3">
      <w:pPr>
        <w:numPr>
          <w:ilvl w:val="0"/>
          <w:numId w:val="1"/>
        </w:numPr>
        <w:tabs>
          <w:tab w:val="left" w:pos="390"/>
        </w:tabs>
        <w:spacing w:before="6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70BDDFFD" w14:textId="77777777" w:rsidR="002E35B4" w:rsidRPr="000C73B3" w:rsidRDefault="002E35B4" w:rsidP="000C73B3">
      <w:pPr>
        <w:pStyle w:val="Bezodstpw"/>
        <w:numPr>
          <w:ilvl w:val="0"/>
          <w:numId w:val="1"/>
        </w:numPr>
        <w:spacing w:before="60"/>
        <w:jc w:val="both"/>
      </w:pPr>
      <w:r w:rsidRPr="000C73B3">
        <w:t>Wykonawca zrealizuje przedmiot umowy przy użyciu własnego sprzętu i materiałów.</w:t>
      </w:r>
    </w:p>
    <w:p w14:paraId="3F46EB9D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§ 2</w:t>
      </w:r>
    </w:p>
    <w:p w14:paraId="1EC9C5DF" w14:textId="77777777" w:rsidR="002E35B4" w:rsidRPr="000C73B3" w:rsidRDefault="002E35B4" w:rsidP="000C73B3">
      <w:pPr>
        <w:pStyle w:val="Bezodstpw"/>
        <w:spacing w:before="60"/>
        <w:ind w:left="2832" w:firstLine="708"/>
        <w:jc w:val="both"/>
        <w:rPr>
          <w:u w:val="single"/>
        </w:rPr>
      </w:pPr>
      <w:r w:rsidRPr="000C73B3">
        <w:rPr>
          <w:u w:val="single"/>
        </w:rPr>
        <w:t>Obowiązki Wykonawcy</w:t>
      </w:r>
    </w:p>
    <w:p w14:paraId="3DB8BBB4" w14:textId="77777777" w:rsidR="002E35B4" w:rsidRPr="000C73B3" w:rsidRDefault="002E35B4" w:rsidP="000C73B3">
      <w:pPr>
        <w:pStyle w:val="Bezodstpw"/>
        <w:numPr>
          <w:ilvl w:val="0"/>
          <w:numId w:val="6"/>
        </w:numPr>
        <w:spacing w:before="60"/>
        <w:jc w:val="both"/>
      </w:pPr>
      <w:r w:rsidRPr="000C73B3">
        <w:t>Wykonawca zobowiązany jest w szczególności do:</w:t>
      </w:r>
    </w:p>
    <w:p w14:paraId="7305AB00" w14:textId="77777777" w:rsidR="002E35B4" w:rsidRPr="000C73B3" w:rsidRDefault="002E35B4" w:rsidP="000C73B3">
      <w:pPr>
        <w:pStyle w:val="Bezodstpw"/>
        <w:numPr>
          <w:ilvl w:val="1"/>
          <w:numId w:val="6"/>
        </w:numPr>
        <w:spacing w:before="60"/>
        <w:jc w:val="both"/>
      </w:pPr>
      <w:r w:rsidRPr="000C73B3">
        <w:t xml:space="preserve">realizacji przedmiotu umowy w oparciu o obowiązujące przepisy prawa, normy, warunki techniczne, zasady sztuki ogrodniczej, wytyczne i wszelkie zalecenia uzgodnione do wykonania z przedstawicielem Zamawiającego, a także w sposób zapewniający bezpieczeństwo mienia, osób i podmiotów trzecich; </w:t>
      </w:r>
    </w:p>
    <w:p w14:paraId="3B7E0B32" w14:textId="77777777" w:rsidR="002E35B4" w:rsidRPr="000C73B3" w:rsidRDefault="002E35B4" w:rsidP="000C73B3">
      <w:pPr>
        <w:pStyle w:val="Bezodstpw"/>
        <w:numPr>
          <w:ilvl w:val="1"/>
          <w:numId w:val="6"/>
        </w:numPr>
        <w:spacing w:before="60"/>
        <w:jc w:val="both"/>
      </w:pPr>
      <w:r w:rsidRPr="000C73B3">
        <w:t>właściwego oznakowania i zabezpieczania miejsc wykonywania prac;</w:t>
      </w:r>
    </w:p>
    <w:p w14:paraId="6D806217" w14:textId="77777777" w:rsidR="002E35B4" w:rsidRPr="000C73B3" w:rsidRDefault="002E35B4" w:rsidP="000C73B3">
      <w:pPr>
        <w:pStyle w:val="Bezodstpw"/>
        <w:numPr>
          <w:ilvl w:val="1"/>
          <w:numId w:val="6"/>
        </w:numPr>
        <w:spacing w:before="60"/>
        <w:jc w:val="both"/>
      </w:pPr>
      <w:r w:rsidRPr="000C73B3">
        <w:t>prowadzenia prac zgodnie z przepisami BHP, w tym stosowa</w:t>
      </w:r>
      <w:r>
        <w:t>nia środków ochrony osobistej i </w:t>
      </w:r>
      <w:r w:rsidRPr="000C73B3">
        <w:t>ostrzegawczej pracowników;</w:t>
      </w:r>
    </w:p>
    <w:p w14:paraId="713FFFE4" w14:textId="77777777" w:rsidR="002E35B4" w:rsidRPr="000C73B3" w:rsidRDefault="002E35B4" w:rsidP="000C73B3">
      <w:pPr>
        <w:pStyle w:val="Bezodstpw"/>
        <w:numPr>
          <w:ilvl w:val="1"/>
          <w:numId w:val="6"/>
        </w:numPr>
        <w:spacing w:before="60"/>
        <w:jc w:val="both"/>
      </w:pPr>
      <w:r w:rsidRPr="000C73B3">
        <w:t>powierzania wykonywania usługi osobom posiadającym odpowiednie kwalifikacje oraz przeszkolonym pod kątem bezpiecznego wykonywania danego rodzaju prac;</w:t>
      </w:r>
    </w:p>
    <w:p w14:paraId="3F48D1A1" w14:textId="77777777" w:rsidR="002E35B4" w:rsidRPr="000C73B3" w:rsidRDefault="002E35B4" w:rsidP="000C73B3">
      <w:pPr>
        <w:pStyle w:val="Bezodstpw"/>
        <w:numPr>
          <w:ilvl w:val="1"/>
          <w:numId w:val="6"/>
        </w:numPr>
        <w:spacing w:before="60"/>
        <w:jc w:val="both"/>
      </w:pPr>
      <w:r w:rsidRPr="000C73B3">
        <w:lastRenderedPageBreak/>
        <w:t>dysponowania przez cały okres obowiązywania umowy odpowiednim sprzętem, niezbędnym do realizacji umowy;</w:t>
      </w:r>
    </w:p>
    <w:p w14:paraId="679ED471" w14:textId="77777777" w:rsidR="002E35B4" w:rsidRPr="000C73B3" w:rsidRDefault="002E35B4" w:rsidP="000C73B3">
      <w:pPr>
        <w:numPr>
          <w:ilvl w:val="1"/>
          <w:numId w:val="6"/>
        </w:numPr>
        <w:suppressAutoHyphens w:val="0"/>
        <w:spacing w:before="60"/>
        <w:ind w:right="-30"/>
        <w:contextualSpacing w:val="0"/>
        <w:jc w:val="both"/>
        <w:rPr>
          <w:rFonts w:ascii="Calibri" w:hAnsi="Calibri"/>
          <w:kern w:val="24"/>
          <w:sz w:val="22"/>
          <w:szCs w:val="22"/>
        </w:rPr>
      </w:pPr>
      <w:r w:rsidRPr="000C73B3">
        <w:rPr>
          <w:rFonts w:ascii="Calibri" w:hAnsi="Calibri"/>
          <w:kern w:val="24"/>
          <w:sz w:val="22"/>
          <w:szCs w:val="22"/>
        </w:rPr>
        <w:t>zorganizowania terenu prowadzonych prac zgodnie z wymogami właściwej gospodarki odpadami oraz w sposób zapewniający ochronę powietrza atmosferycznego przed zanieczyszczeniem, w tym także przez zastosowanie sprawnego i właściwie eksploatowanego sprzętu oraz najmniej uciążliwej akustycznie technologii prowadzenia prac;</w:t>
      </w:r>
    </w:p>
    <w:p w14:paraId="5348F3C7" w14:textId="77777777" w:rsidR="002E35B4" w:rsidRPr="000C73B3" w:rsidRDefault="002E35B4" w:rsidP="000C73B3">
      <w:pPr>
        <w:numPr>
          <w:ilvl w:val="1"/>
          <w:numId w:val="6"/>
        </w:numPr>
        <w:spacing w:before="6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w przypadku wykonywania czynności na drzewostanie będącym w kolizji z sieciami i liniami elektroenergetycznymi, telefonicznymi, sieciami </w:t>
      </w:r>
      <w:proofErr w:type="spellStart"/>
      <w:r w:rsidRPr="000C73B3">
        <w:rPr>
          <w:rFonts w:ascii="Calibri" w:hAnsi="Calibri"/>
          <w:sz w:val="22"/>
          <w:szCs w:val="22"/>
        </w:rPr>
        <w:t>wod-kan</w:t>
      </w:r>
      <w:proofErr w:type="spellEnd"/>
      <w:r w:rsidRPr="000C73B3">
        <w:rPr>
          <w:rFonts w:ascii="Calibri" w:hAnsi="Calibri"/>
          <w:sz w:val="22"/>
          <w:szCs w:val="22"/>
        </w:rPr>
        <w:t xml:space="preserve">, gazowymi i cieplnymi, trakcjami tramwajowymi i innymi - uzgadniania terminu i sposobu prowadzenia prac z właściwymi gestorami, właścicielami lub zarządcami tych sieci. Wszelkie koszty związane z realizacją usługi w warunkach kolizji ponosi Wykonawca;  </w:t>
      </w:r>
    </w:p>
    <w:p w14:paraId="30BCF562" w14:textId="77777777" w:rsidR="002E35B4" w:rsidRPr="000C73B3" w:rsidRDefault="002E35B4" w:rsidP="000C73B3">
      <w:pPr>
        <w:pStyle w:val="Bezodstpw"/>
        <w:numPr>
          <w:ilvl w:val="1"/>
          <w:numId w:val="6"/>
        </w:numPr>
        <w:spacing w:before="60"/>
        <w:jc w:val="both"/>
      </w:pPr>
      <w:r w:rsidRPr="000C73B3">
        <w:rPr>
          <w:lang w:eastAsia="pl-PL"/>
        </w:rPr>
        <w:t>podjęcia prac związanych z usunięciem bezpośredniego zagrożenia dla ludzi lub mienia albo utrudnień w ruchu komunikacyjnym (prace w trybie awaryjnym) w czasie krótszym niż 1 godzina od chwili przyjęcia zgłoszenia o zagrożeniu. Dokumentację z wykonania prac w trybie awaryjnym należy dostarczyć Zamawiającemu niezwłocznie po zakończeniu prac.</w:t>
      </w:r>
    </w:p>
    <w:p w14:paraId="5C1E6D24" w14:textId="77777777" w:rsidR="002E35B4" w:rsidRPr="000C73B3" w:rsidRDefault="002E35B4" w:rsidP="000C73B3">
      <w:pPr>
        <w:widowControl w:val="0"/>
        <w:numPr>
          <w:ilvl w:val="0"/>
          <w:numId w:val="6"/>
        </w:numPr>
        <w:spacing w:before="6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Zgłoszenia zdarzeń wymagających wykonania prac w trybie awaryjnym mogą być dokonywane telefonicznie lub elektronicznie przez </w:t>
      </w:r>
      <w:r w:rsidRPr="000C73B3">
        <w:rPr>
          <w:rFonts w:ascii="Calibri" w:hAnsi="Calibri"/>
          <w:color w:val="000000"/>
          <w:sz w:val="22"/>
          <w:szCs w:val="22"/>
        </w:rPr>
        <w:t xml:space="preserve">Zamawiającego, </w:t>
      </w:r>
      <w:r w:rsidRPr="000C73B3">
        <w:rPr>
          <w:rFonts w:ascii="Calibri" w:hAnsi="Calibri"/>
          <w:sz w:val="22"/>
          <w:szCs w:val="22"/>
        </w:rPr>
        <w:t xml:space="preserve">Policję, Straż Pożarną, Straż Miejską oraz Powiatowe Centrum Zarządzania Kryzysowego. </w:t>
      </w:r>
      <w:r w:rsidRPr="000C73B3">
        <w:rPr>
          <w:rFonts w:ascii="Calibri" w:hAnsi="Calibri"/>
          <w:color w:val="000000"/>
          <w:sz w:val="22"/>
          <w:szCs w:val="22"/>
        </w:rPr>
        <w:t>Za moment zgłoszenia zdarzenia uważa się:</w:t>
      </w:r>
    </w:p>
    <w:p w14:paraId="164DF54B" w14:textId="77777777" w:rsidR="002E35B4" w:rsidRPr="000C73B3" w:rsidRDefault="002E35B4" w:rsidP="000C73B3">
      <w:pPr>
        <w:pStyle w:val="Tekstpodstawowy"/>
        <w:widowControl w:val="0"/>
        <w:numPr>
          <w:ilvl w:val="1"/>
          <w:numId w:val="14"/>
        </w:numPr>
        <w:suppressAutoHyphens w:val="0"/>
        <w:spacing w:before="60" w:after="0"/>
        <w:ind w:left="709" w:hanging="284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14:paraId="47C7F159" w14:textId="77777777" w:rsidR="002E35B4" w:rsidRPr="000C73B3" w:rsidRDefault="002E35B4" w:rsidP="000C73B3">
      <w:pPr>
        <w:pStyle w:val="Tekstpodstawowy"/>
        <w:widowControl w:val="0"/>
        <w:numPr>
          <w:ilvl w:val="1"/>
          <w:numId w:val="14"/>
        </w:numPr>
        <w:suppressAutoHyphens w:val="0"/>
        <w:spacing w:before="60" w:after="0"/>
        <w:ind w:left="709" w:hanging="283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w przypadku zgłoszenia elektronicznego - </w:t>
      </w:r>
      <w:r w:rsidRPr="000C73B3">
        <w:rPr>
          <w:rFonts w:ascii="Calibri" w:hAnsi="Calibri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14:paraId="5C82B886" w14:textId="77777777" w:rsidR="002E35B4" w:rsidRPr="001371C5" w:rsidRDefault="002E35B4" w:rsidP="000C73B3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before="6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Na potrzeby realizacji niniejszej umowy Wykonawca podaje numer telefonu </w:t>
      </w:r>
      <w:r w:rsidRPr="000C73B3">
        <w:rPr>
          <w:rFonts w:ascii="Calibri" w:hAnsi="Calibri"/>
          <w:b/>
          <w:sz w:val="22"/>
          <w:szCs w:val="22"/>
        </w:rPr>
        <w:t>………………</w:t>
      </w:r>
      <w:r w:rsidRPr="000C73B3">
        <w:rPr>
          <w:rFonts w:ascii="Calibri" w:hAnsi="Calibri"/>
          <w:sz w:val="22"/>
          <w:szCs w:val="22"/>
        </w:rPr>
        <w:t xml:space="preserve"> oraz adres poczty elektronicznej</w:t>
      </w:r>
      <w:r w:rsidRPr="001371C5">
        <w:rPr>
          <w:rFonts w:ascii="Calibri" w:hAnsi="Calibri"/>
          <w:sz w:val="22"/>
          <w:szCs w:val="22"/>
        </w:rPr>
        <w:t xml:space="preserve">: </w:t>
      </w:r>
      <w:hyperlink r:id="rId7" w:history="1">
        <w:r w:rsidRPr="001371C5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……………………..</w:t>
        </w:r>
      </w:hyperlink>
    </w:p>
    <w:p w14:paraId="1DEDDAAD" w14:textId="77777777" w:rsidR="002E35B4" w:rsidRPr="000C73B3" w:rsidRDefault="002E35B4" w:rsidP="000C73B3">
      <w:pPr>
        <w:numPr>
          <w:ilvl w:val="0"/>
          <w:numId w:val="6"/>
        </w:numPr>
        <w:suppressAutoHyphens w:val="0"/>
        <w:spacing w:before="60"/>
        <w:contextualSpacing w:val="0"/>
        <w:jc w:val="both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</w:rPr>
        <w:t>Każde rozpoczęcie prac, za wyjątkiem prac w trybie awaryjnym, wymaga uprzedniego zgłoszenia ich Zamawiającemu telefonicznie, faksem lub pocztą elektroniczną, na dzień przed planowanym rozpoczęciem prac lub najpóźniej do godziny 8</w:t>
      </w:r>
      <w:r w:rsidRPr="000C73B3">
        <w:rPr>
          <w:rFonts w:ascii="Calibri" w:hAnsi="Calibri"/>
          <w:sz w:val="22"/>
          <w:szCs w:val="22"/>
          <w:vertAlign w:val="superscript"/>
        </w:rPr>
        <w:t>oo</w:t>
      </w:r>
      <w:r w:rsidRPr="000C73B3">
        <w:rPr>
          <w:rFonts w:ascii="Calibri" w:hAnsi="Calibri"/>
          <w:sz w:val="22"/>
          <w:szCs w:val="22"/>
        </w:rPr>
        <w:t xml:space="preserve"> dnia, w którym mają one być wykonywane. W zgłoszeniu Wykonawca winien dokładnie określić teren, na którym dokonywane będą prace oraz przewidywaną godzinę ich zakończenia. Zgłoszenie zakończenia prac winno nastąpić w formie pisemnej faksem, pocztą elektroniczną lub telefonicznie (za późniejszym potwierdzeniem pisemnym).</w:t>
      </w:r>
    </w:p>
    <w:p w14:paraId="48EAEB33" w14:textId="77777777" w:rsidR="002E35B4" w:rsidRPr="000C73B3" w:rsidRDefault="002E35B4" w:rsidP="000C73B3">
      <w:pPr>
        <w:numPr>
          <w:ilvl w:val="0"/>
          <w:numId w:val="6"/>
        </w:numPr>
        <w:suppressAutoHyphens w:val="0"/>
        <w:spacing w:before="60"/>
        <w:contextualSpacing w:val="0"/>
        <w:jc w:val="both"/>
        <w:rPr>
          <w:rFonts w:ascii="Calibri" w:hAnsi="Calibri"/>
          <w:sz w:val="22"/>
          <w:szCs w:val="22"/>
          <w:lang w:eastAsia="pl-PL"/>
        </w:rPr>
      </w:pPr>
      <w:r w:rsidRPr="000C73B3">
        <w:rPr>
          <w:rFonts w:ascii="Calibri" w:hAnsi="Calibri"/>
          <w:sz w:val="22"/>
          <w:szCs w:val="22"/>
          <w:lang w:eastAsia="pl-PL"/>
        </w:rPr>
        <w:t xml:space="preserve">Wykonawca, podczas dokonywania wycinki, cięć drzew lub po odbiorze drewna pochodzącego z nielegalnej wycinki lub kradzieży, zobowiązany jest do pozyskania grubizny (przez grubiznę rozumie się drewno o średnicy powyżej </w:t>
      </w:r>
      <w:smartTag w:uri="urn:schemas-microsoft-com:office:smarttags" w:element="metricconverter">
        <w:smartTagPr>
          <w:attr w:name="ProductID" w:val="5 cm"/>
        </w:smartTagPr>
        <w:r w:rsidRPr="000C73B3">
          <w:rPr>
            <w:rFonts w:ascii="Calibri" w:hAnsi="Calibri"/>
            <w:sz w:val="22"/>
            <w:szCs w:val="22"/>
            <w:lang w:eastAsia="pl-PL"/>
          </w:rPr>
          <w:t>5 cm</w:t>
        </w:r>
      </w:smartTag>
      <w:r w:rsidRPr="000C73B3">
        <w:rPr>
          <w:rFonts w:ascii="Calibri" w:hAnsi="Calibri"/>
          <w:sz w:val="22"/>
          <w:szCs w:val="22"/>
          <w:lang w:eastAsia="pl-PL"/>
        </w:rPr>
        <w:t xml:space="preserve"> mierzone bez kory). Grubizna winna być pocięta i ułożona w stos. Obmiar ilości grubizny wraz z określeniem jej gatunku winien być dokonany protokolarnie w obecności Wykonawcy i Zamawiającego, a w przypadku grubizny pozyskanej z nielegalnej wycinki lub kradzieży – w obecności Wykonawcy i przedstawiciela jednostki wzywającej.</w:t>
      </w:r>
    </w:p>
    <w:p w14:paraId="774DE0E3" w14:textId="77777777" w:rsidR="002E35B4" w:rsidRPr="000C73B3" w:rsidRDefault="002E35B4" w:rsidP="000C73B3">
      <w:pPr>
        <w:numPr>
          <w:ilvl w:val="0"/>
          <w:numId w:val="6"/>
        </w:numPr>
        <w:spacing w:before="6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  <w:lang w:eastAsia="pl-PL"/>
        </w:rPr>
        <w:t>Wykonawca zobowiązuje się kupić od Zamawiającego drewno pozyskane z wycinki drzew, za cenę ustaloną w oparciu o ilość pozyskanego surowca i gatunku drewna oraz stawki określone w załączniku nr 1 do Szczegółowego opisu przedmiotu zamówienia, o którym mowa w § 1 ust. 3. N</w:t>
      </w:r>
      <w:r w:rsidRPr="000C73B3">
        <w:rPr>
          <w:rFonts w:ascii="Calibri" w:hAnsi="Calibri"/>
          <w:sz w:val="22"/>
          <w:szCs w:val="22"/>
        </w:rPr>
        <w:t>iezwłocznie po sporządzeniu protokołu/ów z wykonanych komisyjnie pomiarów, o których mowa w ust. 5,</w:t>
      </w:r>
      <w:r w:rsidRPr="000C73B3">
        <w:rPr>
          <w:rFonts w:ascii="Calibri" w:hAnsi="Calibri"/>
          <w:sz w:val="22"/>
          <w:szCs w:val="22"/>
          <w:lang w:eastAsia="pl-PL"/>
        </w:rPr>
        <w:t xml:space="preserve"> </w:t>
      </w:r>
      <w:r w:rsidRPr="000C73B3">
        <w:rPr>
          <w:rFonts w:ascii="Calibri" w:hAnsi="Calibri"/>
          <w:sz w:val="22"/>
          <w:szCs w:val="22"/>
        </w:rPr>
        <w:t>Zamawiający wystawi Wykonawcy fakturę VAT z terminem płatności w ciągu 21 dni, licząc od dnia jej doręczenia.</w:t>
      </w:r>
    </w:p>
    <w:p w14:paraId="01B94ABF" w14:textId="77777777" w:rsidR="002E35B4" w:rsidRPr="000C73B3" w:rsidRDefault="002E35B4" w:rsidP="000C73B3">
      <w:pPr>
        <w:pStyle w:val="Bezodstpw"/>
        <w:numPr>
          <w:ilvl w:val="0"/>
          <w:numId w:val="6"/>
        </w:numPr>
        <w:spacing w:before="60"/>
        <w:jc w:val="both"/>
      </w:pPr>
      <w:r w:rsidRPr="000C73B3">
        <w:t>Wykonawca ponosi odpowiedzialność za:</w:t>
      </w:r>
    </w:p>
    <w:p w14:paraId="3C75329D" w14:textId="77777777" w:rsidR="002E35B4" w:rsidRPr="000C73B3" w:rsidRDefault="002E35B4" w:rsidP="000C73B3">
      <w:pPr>
        <w:pStyle w:val="Bezodstpw"/>
        <w:numPr>
          <w:ilvl w:val="1"/>
          <w:numId w:val="6"/>
        </w:numPr>
        <w:spacing w:before="60"/>
        <w:jc w:val="both"/>
      </w:pPr>
      <w:r w:rsidRPr="000C73B3">
        <w:t>wszelkie szkody wyrządzone osobom trzecim przy wykonywaniu przedmiotu niniejszej umowy, a także za szkody powstałe w wyniku nienależytego wykonania umowy;</w:t>
      </w:r>
    </w:p>
    <w:p w14:paraId="772397D6" w14:textId="77777777" w:rsidR="002E35B4" w:rsidRPr="000C73B3" w:rsidRDefault="002E35B4" w:rsidP="000C73B3">
      <w:pPr>
        <w:pStyle w:val="Bezodstpw"/>
        <w:numPr>
          <w:ilvl w:val="1"/>
          <w:numId w:val="6"/>
        </w:numPr>
        <w:spacing w:before="60"/>
        <w:jc w:val="both"/>
      </w:pPr>
      <w:r w:rsidRPr="000C73B3">
        <w:t>organizację prac oraz bezpiecznych przejść;</w:t>
      </w:r>
    </w:p>
    <w:p w14:paraId="2B84E5AE" w14:textId="77777777" w:rsidR="002E35B4" w:rsidRPr="000C73B3" w:rsidRDefault="002E35B4" w:rsidP="000C73B3">
      <w:pPr>
        <w:pStyle w:val="Bezodstpw"/>
        <w:numPr>
          <w:ilvl w:val="1"/>
          <w:numId w:val="6"/>
        </w:numPr>
        <w:spacing w:before="60"/>
        <w:jc w:val="both"/>
      </w:pPr>
      <w:r w:rsidRPr="000C73B3">
        <w:t>zapewnienie bezpieczeństwa i higieny pracy własnym pracownikom, ochrony mienia i zabezpieczenia przeciwpożarowego.</w:t>
      </w:r>
    </w:p>
    <w:p w14:paraId="246BFE48" w14:textId="77777777" w:rsidR="002E35B4" w:rsidRPr="000C73B3" w:rsidRDefault="002E35B4" w:rsidP="000C73B3">
      <w:pPr>
        <w:pStyle w:val="Bezodstpw"/>
        <w:numPr>
          <w:ilvl w:val="0"/>
          <w:numId w:val="6"/>
        </w:numPr>
        <w:spacing w:before="60"/>
        <w:ind w:left="357" w:hanging="357"/>
        <w:jc w:val="both"/>
      </w:pPr>
      <w:r w:rsidRPr="000C73B3">
        <w:lastRenderedPageBreak/>
        <w:t>Wykonawca oświadcza, że na okres realizacji usługi, objętej przedmiotem umowy, posiada ubezpieczenie od zniszczenia własności prywatnej, spowodowanego działaniem lub  zaniechaniem Wykonawcy, a także  - w odniesieniu do osób upoważnionych do przebywania na  terenie wykonywanych prac lub osób trzecich - ubezpieczenie na wypadek śmierci lub kalectwa spowodowanego działaniem lub zaniechaniem Wykonawcy.</w:t>
      </w:r>
    </w:p>
    <w:p w14:paraId="5E06E13A" w14:textId="77777777" w:rsidR="002E35B4" w:rsidRPr="000C73B3" w:rsidRDefault="002E35B4" w:rsidP="000C73B3">
      <w:pPr>
        <w:numPr>
          <w:ilvl w:val="0"/>
          <w:numId w:val="6"/>
        </w:numPr>
        <w:suppressAutoHyphens w:val="0"/>
        <w:spacing w:before="60"/>
        <w:ind w:left="357" w:hanging="357"/>
        <w:contextualSpacing w:val="0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0C73B3">
        <w:rPr>
          <w:rFonts w:ascii="Calibri" w:hAnsi="Calibri"/>
          <w:sz w:val="22"/>
          <w:szCs w:val="22"/>
        </w:rPr>
        <w:t xml:space="preserve">Wykonawca jest wytwórcą i posiadaczem odpadów w rozumieniu przepisów ustawy z dnia 14 grudnia 2012 r. o odpadach. Wykonawca w trakcie realizacji zamówienia zobowiązany jest do przekazania powstałych odpadów do unieszkodliwiania. Wykonawca zobowiązany jest udokumentować Zamawiającemu sposób gospodarowania tymi odpadami, jako warunek dokonania odbioru końcowego zrealizowanych części zamówienia. </w:t>
      </w:r>
      <w:r w:rsidRPr="000C73B3">
        <w:rPr>
          <w:rFonts w:ascii="Calibri" w:hAnsi="Calibri"/>
          <w:bCs/>
          <w:sz w:val="22"/>
          <w:szCs w:val="22"/>
          <w:lang w:eastAsia="pl-PL"/>
        </w:rPr>
        <w:t>Postępowanie z odpadami komunalnymi i innymi zanieczyszczeniami zebranymi podczas realizacji zadania musi być zgodne z obowiązującymi przepisami prawa, w szczególności z przepisami ustawy</w:t>
      </w:r>
      <w:r w:rsidRPr="000C73B3">
        <w:rPr>
          <w:rFonts w:ascii="Calibri" w:hAnsi="Calibri"/>
          <w:sz w:val="22"/>
          <w:szCs w:val="22"/>
        </w:rPr>
        <w:t xml:space="preserve"> z dnia 14 grudnia 2012 r. o odpadach oraz</w:t>
      </w:r>
      <w:r w:rsidRPr="000C73B3">
        <w:rPr>
          <w:rFonts w:ascii="Calibri" w:hAnsi="Calibri"/>
          <w:bCs/>
          <w:sz w:val="22"/>
          <w:szCs w:val="22"/>
          <w:lang w:eastAsia="pl-PL"/>
        </w:rPr>
        <w:t xml:space="preserve"> ustawy z dnia 13 września 1996 r. o utrzymaniu czystości i porządku w gminach.</w:t>
      </w:r>
    </w:p>
    <w:p w14:paraId="48FB5C71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§ 3</w:t>
      </w:r>
    </w:p>
    <w:p w14:paraId="6E1623E1" w14:textId="77777777" w:rsidR="002E35B4" w:rsidRPr="000C73B3" w:rsidRDefault="002E35B4" w:rsidP="000C73B3">
      <w:pPr>
        <w:tabs>
          <w:tab w:val="left" w:pos="338"/>
        </w:tabs>
        <w:spacing w:before="60"/>
        <w:ind w:left="0" w:hanging="357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>Termin realizacji umowy</w:t>
      </w:r>
    </w:p>
    <w:p w14:paraId="626B5DDB" w14:textId="77777777" w:rsidR="002E35B4" w:rsidRPr="000C73B3" w:rsidRDefault="002E35B4" w:rsidP="000C73B3">
      <w:pPr>
        <w:pStyle w:val="Bezodstpw"/>
        <w:spacing w:before="60"/>
        <w:jc w:val="both"/>
      </w:pPr>
      <w:r w:rsidRPr="000C73B3">
        <w:t>Umowa obowiązuje w okresie od daty jej zawarcia do dnia  31 grudnia 20</w:t>
      </w:r>
      <w:r w:rsidR="001371C5">
        <w:t>20</w:t>
      </w:r>
      <w:r w:rsidRPr="000C73B3">
        <w:t xml:space="preserve"> r. </w:t>
      </w:r>
    </w:p>
    <w:p w14:paraId="4BFC82C9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§ 4</w:t>
      </w:r>
    </w:p>
    <w:p w14:paraId="313225E6" w14:textId="77777777" w:rsidR="002E35B4" w:rsidRPr="000C73B3" w:rsidRDefault="002E35B4" w:rsidP="000C73B3">
      <w:pPr>
        <w:spacing w:before="60"/>
        <w:ind w:left="60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 xml:space="preserve">Wynagrodzenie </w:t>
      </w:r>
    </w:p>
    <w:p w14:paraId="6BE4A9F7" w14:textId="77777777" w:rsidR="002E35B4" w:rsidRPr="000C73B3" w:rsidRDefault="002E35B4" w:rsidP="000C73B3">
      <w:pPr>
        <w:pStyle w:val="Bezodstpw"/>
        <w:numPr>
          <w:ilvl w:val="0"/>
          <w:numId w:val="4"/>
        </w:numPr>
        <w:spacing w:before="60"/>
        <w:jc w:val="both"/>
      </w:pPr>
      <w:r w:rsidRPr="000C73B3">
        <w:t xml:space="preserve">Strony ustalają, że za wykonanie przedmiotu niniejszej umowy Zamawiający zapłaci Wykonawcy wynagrodzenie, zgodne z ofertą Wykonawcy, ustalone na podstawie formularza cenowego, stanowiącego załącznik do niniejszej umowy, w wysokości nie przekraczającej kwoty: ……. zł netto, wartość podatku VAT: ……….. zł, …………… zł brutto (słownie brutto: …………...). </w:t>
      </w:r>
    </w:p>
    <w:p w14:paraId="3E595886" w14:textId="77777777" w:rsidR="002E35B4" w:rsidRPr="000C73B3" w:rsidRDefault="002E35B4" w:rsidP="000C73B3">
      <w:pPr>
        <w:pStyle w:val="Bezodstpw"/>
        <w:numPr>
          <w:ilvl w:val="0"/>
          <w:numId w:val="4"/>
        </w:numPr>
        <w:spacing w:before="60"/>
        <w:jc w:val="both"/>
      </w:pPr>
      <w:r w:rsidRPr="000C73B3">
        <w:t xml:space="preserve">Rozliczanie realizacji umowy będzie następowało cyklicznie, po zakończeniu miesiąca kalendarzowego obowiązywania umowy. Ostateczne końcowe rozliczenie przedmiotu umowy nastąpi kosztorysem powykonawczym, z zastrzeżeniem, że kwota kosztorysowa nie może być wyższa niż wartość wynagrodzenia określona w ust.1. </w:t>
      </w:r>
    </w:p>
    <w:p w14:paraId="04A5E6D3" w14:textId="77777777" w:rsidR="002E35B4" w:rsidRPr="000C73B3" w:rsidRDefault="002E35B4" w:rsidP="000C73B3">
      <w:pPr>
        <w:pStyle w:val="Bezodstpw"/>
        <w:numPr>
          <w:ilvl w:val="0"/>
          <w:numId w:val="4"/>
        </w:numPr>
        <w:spacing w:before="60"/>
        <w:jc w:val="both"/>
      </w:pPr>
      <w:r w:rsidRPr="000C73B3">
        <w:t xml:space="preserve">Należne Wykonawcy wynagrodzenie będzie wypłacone na podstawie faktur częściowych, wystawionych za zrealizowany zakres prac w danym miesiącu kalendarzowym. Podstawą do wystawienia faktury częściowej będzie obustronnie podpisany protokół odbioru wykonanych prac wraz z kosztorysem powykonawczym, zatwierdzonym przez przedstawiciela Zamawiającego wskazanego w umowie, sporządzonym w oparciu o formularz cenowy. Prawidłowo sporządzoną fakturę z wymaganymi jak wyżej załącznikami Wykonawca doręczy Zamawiającemu, do jego siedziby. </w:t>
      </w:r>
    </w:p>
    <w:p w14:paraId="6B94CD78" w14:textId="77777777" w:rsidR="00725721" w:rsidRPr="000C73B3" w:rsidRDefault="002E35B4" w:rsidP="00725721">
      <w:pPr>
        <w:pStyle w:val="Bezodstpw"/>
        <w:numPr>
          <w:ilvl w:val="0"/>
          <w:numId w:val="4"/>
        </w:numPr>
        <w:spacing w:before="60"/>
        <w:jc w:val="both"/>
      </w:pPr>
      <w:r w:rsidRPr="000C73B3">
        <w:t>Wynagrodzenie przysługujące Wykonawcy płatne będzie przelewem w ciągu 30 dni od daty doręczenia prawidłowo wystawionej faktury wraz z załącznikami, o których mowa w ust. 3, na konto Wykonawcy nr: ……………………, wg klasyfikacji budżetowej 900.90004.4300</w:t>
      </w:r>
      <w:r w:rsidR="00725721">
        <w:t>, znajdujące się na białej liście zamieszczonej na stronie internetowej Ministerstwa Finansów oraz CEIDG. Brak numeru konta na w/w liście bądź zmiana konta powoduje, że Zamawiający zastrzega sobie wstrzymanie płatności bez naliczania odsetek ze strony Wykonawcy.</w:t>
      </w:r>
    </w:p>
    <w:p w14:paraId="469B63DD" w14:textId="77777777" w:rsidR="002E35B4" w:rsidRPr="000C73B3" w:rsidRDefault="002E35B4" w:rsidP="000C73B3">
      <w:pPr>
        <w:pStyle w:val="Bezodstpw"/>
        <w:numPr>
          <w:ilvl w:val="0"/>
          <w:numId w:val="4"/>
        </w:numPr>
        <w:spacing w:before="60"/>
        <w:jc w:val="both"/>
      </w:pPr>
      <w:r w:rsidRPr="000C73B3">
        <w:t>Faktura winna zawierać następujące oznaczenie nabywcy: GMINA ŚWIĘTOCHŁOWICE, ul. Katowicka 54, 41-600 Świętochłowice, NIP: 627-27-48-738 oraz odbiorcy: Urząd Miejski, ul. Katowicka 54, 41-600 Świętochłowice.</w:t>
      </w:r>
    </w:p>
    <w:p w14:paraId="5252E515" w14:textId="77777777" w:rsidR="002E35B4" w:rsidRPr="000C73B3" w:rsidRDefault="002E35B4" w:rsidP="000C73B3">
      <w:pPr>
        <w:pStyle w:val="Bezodstpw"/>
        <w:numPr>
          <w:ilvl w:val="0"/>
          <w:numId w:val="4"/>
        </w:numPr>
        <w:spacing w:before="60"/>
        <w:jc w:val="both"/>
      </w:pPr>
      <w:r w:rsidRPr="000C73B3">
        <w:t>Za datę zapłaty należności uważa się datę obciążenia rachunku Zamawiającego.</w:t>
      </w:r>
    </w:p>
    <w:p w14:paraId="512B41A0" w14:textId="77777777" w:rsidR="002E35B4" w:rsidRPr="000C73B3" w:rsidRDefault="002E35B4" w:rsidP="000C73B3">
      <w:pPr>
        <w:pStyle w:val="Bezodstpw"/>
        <w:numPr>
          <w:ilvl w:val="0"/>
          <w:numId w:val="4"/>
        </w:numPr>
        <w:spacing w:before="60"/>
        <w:jc w:val="both"/>
      </w:pPr>
      <w:r w:rsidRPr="000C73B3">
        <w:t>Wierzytelności z tytułu niniejszej umowy nie mogą być przedmiotem obrotu cywilnoprawnego, a w szczególności cesji.</w:t>
      </w:r>
    </w:p>
    <w:p w14:paraId="03817FA7" w14:textId="77777777" w:rsidR="002E35B4" w:rsidRPr="000C73B3" w:rsidRDefault="002E35B4" w:rsidP="000C73B3">
      <w:pPr>
        <w:pStyle w:val="Bezodstpw"/>
        <w:numPr>
          <w:ilvl w:val="0"/>
          <w:numId w:val="4"/>
        </w:numPr>
        <w:spacing w:before="60"/>
        <w:jc w:val="both"/>
      </w:pPr>
      <w:r w:rsidRPr="000C73B3">
        <w:t>Wykonawca wyraża zgodę na potrącenie ewentualnych kar umownych z przysługującego mu wynagrodzenia.</w:t>
      </w:r>
    </w:p>
    <w:p w14:paraId="1A0AEC0F" w14:textId="77777777" w:rsidR="00725721" w:rsidRDefault="00725721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</w:p>
    <w:p w14:paraId="49A604E6" w14:textId="77777777" w:rsidR="007B2669" w:rsidRDefault="007B2669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</w:p>
    <w:p w14:paraId="300EAC61" w14:textId="7F2BAD58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lastRenderedPageBreak/>
        <w:t>§ 5</w:t>
      </w:r>
    </w:p>
    <w:p w14:paraId="3DF7D02B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>Przedstawiciele stron</w:t>
      </w:r>
    </w:p>
    <w:p w14:paraId="66F9CDAC" w14:textId="77777777" w:rsidR="002E35B4" w:rsidRPr="000C73B3" w:rsidRDefault="002E35B4" w:rsidP="000C73B3">
      <w:pPr>
        <w:pStyle w:val="Bezodstpw"/>
        <w:numPr>
          <w:ilvl w:val="0"/>
          <w:numId w:val="5"/>
        </w:numPr>
        <w:tabs>
          <w:tab w:val="left" w:pos="360"/>
        </w:tabs>
        <w:spacing w:before="60"/>
        <w:jc w:val="both"/>
      </w:pPr>
      <w:r w:rsidRPr="000C73B3">
        <w:t xml:space="preserve">Ze strony Zamawiającego osobami odpowiedzialnymi za realizację i rozliczenie niniejszej umowy są: </w:t>
      </w:r>
    </w:p>
    <w:p w14:paraId="18542756" w14:textId="77777777" w:rsidR="002E35B4" w:rsidRPr="000C73B3" w:rsidRDefault="002E35B4" w:rsidP="000C73B3">
      <w:pPr>
        <w:pStyle w:val="Bezodstpw"/>
        <w:numPr>
          <w:ilvl w:val="1"/>
          <w:numId w:val="5"/>
        </w:numPr>
        <w:tabs>
          <w:tab w:val="left" w:pos="360"/>
        </w:tabs>
        <w:spacing w:before="60"/>
        <w:jc w:val="both"/>
      </w:pPr>
      <w:r w:rsidRPr="000C73B3">
        <w:t>………………….;</w:t>
      </w:r>
    </w:p>
    <w:p w14:paraId="6F75DEA3" w14:textId="77777777" w:rsidR="002E35B4" w:rsidRPr="000C73B3" w:rsidRDefault="002E35B4" w:rsidP="000C73B3">
      <w:pPr>
        <w:pStyle w:val="Bezodstpw"/>
        <w:numPr>
          <w:ilvl w:val="1"/>
          <w:numId w:val="5"/>
        </w:numPr>
        <w:tabs>
          <w:tab w:val="left" w:pos="360"/>
        </w:tabs>
        <w:spacing w:before="60"/>
        <w:jc w:val="both"/>
      </w:pPr>
      <w:r w:rsidRPr="000C73B3">
        <w:t>………………...</w:t>
      </w:r>
    </w:p>
    <w:p w14:paraId="17EB0F99" w14:textId="77777777" w:rsidR="002E35B4" w:rsidRPr="000C73B3" w:rsidRDefault="002E35B4" w:rsidP="000C73B3">
      <w:pPr>
        <w:pStyle w:val="Bezodstpw"/>
        <w:numPr>
          <w:ilvl w:val="0"/>
          <w:numId w:val="5"/>
        </w:numPr>
        <w:tabs>
          <w:tab w:val="left" w:pos="360"/>
        </w:tabs>
        <w:spacing w:before="60"/>
        <w:jc w:val="both"/>
      </w:pPr>
      <w:r w:rsidRPr="000C73B3">
        <w:t xml:space="preserve">Przedstawicielami Wykonawcy uczestniczącymi w realizacji umowy są: </w:t>
      </w:r>
    </w:p>
    <w:p w14:paraId="2FC22824" w14:textId="77777777" w:rsidR="002E35B4" w:rsidRPr="000C73B3" w:rsidRDefault="002E35B4" w:rsidP="000C73B3">
      <w:pPr>
        <w:pStyle w:val="Bezodstpw"/>
        <w:numPr>
          <w:ilvl w:val="1"/>
          <w:numId w:val="5"/>
        </w:numPr>
        <w:tabs>
          <w:tab w:val="left" w:pos="360"/>
        </w:tabs>
        <w:spacing w:before="60"/>
        <w:jc w:val="both"/>
      </w:pPr>
      <w:r w:rsidRPr="000C73B3">
        <w:t xml:space="preserve">…………… – kierownik prac; </w:t>
      </w:r>
    </w:p>
    <w:p w14:paraId="468AB276" w14:textId="77777777" w:rsidR="002E35B4" w:rsidRPr="000C73B3" w:rsidRDefault="002E35B4" w:rsidP="000C73B3">
      <w:pPr>
        <w:pStyle w:val="Bezodstpw"/>
        <w:numPr>
          <w:ilvl w:val="1"/>
          <w:numId w:val="5"/>
        </w:numPr>
        <w:tabs>
          <w:tab w:val="left" w:pos="360"/>
        </w:tabs>
        <w:spacing w:before="60"/>
        <w:jc w:val="both"/>
      </w:pPr>
      <w:r w:rsidRPr="000C73B3">
        <w:t xml:space="preserve">…………… – pilarz z certyfikatem </w:t>
      </w:r>
      <w:proofErr w:type="spellStart"/>
      <w:r w:rsidRPr="000C73B3">
        <w:rPr>
          <w:bCs/>
        </w:rPr>
        <w:t>European</w:t>
      </w:r>
      <w:proofErr w:type="spellEnd"/>
      <w:r w:rsidRPr="000C73B3">
        <w:rPr>
          <w:bCs/>
        </w:rPr>
        <w:t xml:space="preserve"> </w:t>
      </w:r>
      <w:proofErr w:type="spellStart"/>
      <w:r w:rsidRPr="000C73B3">
        <w:rPr>
          <w:bCs/>
        </w:rPr>
        <w:t>Treeworker</w:t>
      </w:r>
      <w:proofErr w:type="spellEnd"/>
      <w:r w:rsidRPr="000C73B3">
        <w:rPr>
          <w:bCs/>
        </w:rPr>
        <w:t xml:space="preserve"> EAC </w:t>
      </w:r>
      <w:proofErr w:type="spellStart"/>
      <w:r w:rsidRPr="000C73B3">
        <w:rPr>
          <w:bCs/>
        </w:rPr>
        <w:t>climbing</w:t>
      </w:r>
      <w:proofErr w:type="spellEnd"/>
      <w:r w:rsidRPr="000C73B3">
        <w:rPr>
          <w:bCs/>
        </w:rPr>
        <w:t xml:space="preserve"> lub innym równoważ</w:t>
      </w:r>
      <w:r w:rsidR="001371C5">
        <w:rPr>
          <w:bCs/>
        </w:rPr>
        <w:t>n</w:t>
      </w:r>
      <w:r w:rsidRPr="000C73B3">
        <w:rPr>
          <w:bCs/>
        </w:rPr>
        <w:t>ym.</w:t>
      </w:r>
      <w:r w:rsidRPr="000C73B3">
        <w:rPr>
          <w:rStyle w:val="Odwoanieprzypisudolnego"/>
          <w:bCs/>
        </w:rPr>
        <w:footnoteReference w:id="1"/>
      </w:r>
    </w:p>
    <w:p w14:paraId="51ED3A59" w14:textId="77777777" w:rsidR="002E35B4" w:rsidRPr="000C73B3" w:rsidRDefault="002E35B4" w:rsidP="000C73B3">
      <w:pPr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ascii="Calibri" w:hAnsi="Calibri"/>
          <w:i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Zamawiający dopuszcza możliwość zmiany przedstawicieli Wykonawcy, wymienionych w ust. 2 pkt 1 i 2 w sytuacji wystąpienia zdarzeń losowych takich jak: śmierć, choroba,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14:paraId="14E44E3D" w14:textId="77777777" w:rsidR="002E35B4" w:rsidRPr="000C73B3" w:rsidRDefault="002E35B4" w:rsidP="000C73B3">
      <w:pPr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ascii="Calibri" w:hAnsi="Calibri"/>
          <w:i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Zmiana przedstawicieli Zamawiającego, wymienionych w ust. 1 nie stanowi zmiany umowy.</w:t>
      </w:r>
    </w:p>
    <w:p w14:paraId="159A2ED6" w14:textId="77777777" w:rsidR="002E35B4" w:rsidRDefault="002E35B4" w:rsidP="001371C5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§ 6</w:t>
      </w:r>
    </w:p>
    <w:p w14:paraId="570395D1" w14:textId="77777777" w:rsidR="002E35B4" w:rsidRPr="000C73B3" w:rsidRDefault="001371C5" w:rsidP="000C73B3">
      <w:pPr>
        <w:pStyle w:val="Nagwek2"/>
        <w:spacing w:before="60"/>
        <w:jc w:val="center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Z</w:t>
      </w:r>
      <w:r w:rsidR="002E35B4" w:rsidRPr="000C73B3">
        <w:rPr>
          <w:rFonts w:ascii="Calibri" w:hAnsi="Calibri"/>
          <w:b w:val="0"/>
          <w:sz w:val="22"/>
          <w:szCs w:val="22"/>
          <w:u w:val="single"/>
        </w:rPr>
        <w:t>abezpieczenie należytego wykonania umowy</w:t>
      </w:r>
    </w:p>
    <w:p w14:paraId="3F97571B" w14:textId="77777777" w:rsidR="002E35B4" w:rsidRPr="000C73B3" w:rsidRDefault="002E35B4" w:rsidP="000C73B3">
      <w:pPr>
        <w:pStyle w:val="Bezodstpw"/>
        <w:numPr>
          <w:ilvl w:val="0"/>
          <w:numId w:val="8"/>
        </w:numPr>
        <w:spacing w:before="60"/>
        <w:jc w:val="both"/>
      </w:pPr>
      <w:r w:rsidRPr="000C73B3"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14:paraId="2BF57B08" w14:textId="77777777" w:rsidR="002E35B4" w:rsidRPr="000C73B3" w:rsidRDefault="002E35B4" w:rsidP="000C73B3">
      <w:pPr>
        <w:pStyle w:val="Bezodstpw"/>
        <w:numPr>
          <w:ilvl w:val="0"/>
          <w:numId w:val="8"/>
        </w:numPr>
        <w:spacing w:before="60"/>
        <w:jc w:val="both"/>
      </w:pPr>
      <w:r w:rsidRPr="000C73B3">
        <w:t>Zabezpieczenie wniesione w pieniądzu Wykonawca wpłaca przelewem na rachunek bankowy wskazany przez Zamawiającego.</w:t>
      </w:r>
    </w:p>
    <w:p w14:paraId="037D9BAE" w14:textId="77777777" w:rsidR="002E35B4" w:rsidRPr="000C73B3" w:rsidRDefault="002E35B4" w:rsidP="000C73B3">
      <w:pPr>
        <w:pStyle w:val="Bezodstpw"/>
        <w:numPr>
          <w:ilvl w:val="0"/>
          <w:numId w:val="8"/>
        </w:numPr>
        <w:spacing w:before="60"/>
        <w:jc w:val="both"/>
      </w:pPr>
      <w:r w:rsidRPr="000C73B3">
        <w:t>W przypadku wniesienia wadium w pieniądzu Wykonawca może wyrazić zgodę na zaliczenie kwoty wadium na poczet zabezpieczenia.</w:t>
      </w:r>
    </w:p>
    <w:p w14:paraId="04CA176A" w14:textId="77777777" w:rsidR="002E35B4" w:rsidRPr="000C73B3" w:rsidRDefault="002E35B4" w:rsidP="000C73B3">
      <w:pPr>
        <w:pStyle w:val="Bezodstpw"/>
        <w:numPr>
          <w:ilvl w:val="0"/>
          <w:numId w:val="8"/>
        </w:numPr>
        <w:spacing w:before="60"/>
        <w:jc w:val="both"/>
      </w:pPr>
      <w:r w:rsidRPr="000C73B3"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14:paraId="57F0EFA2" w14:textId="77777777" w:rsidR="002E35B4" w:rsidRPr="000C73B3" w:rsidRDefault="002E35B4" w:rsidP="000C73B3">
      <w:pPr>
        <w:pStyle w:val="Bezodstpw"/>
        <w:numPr>
          <w:ilvl w:val="0"/>
          <w:numId w:val="8"/>
        </w:numPr>
        <w:spacing w:before="60"/>
        <w:jc w:val="both"/>
      </w:pPr>
      <w:r w:rsidRPr="000C73B3">
        <w:t>W trakcie realizacji umowy Wykonawca może dokonać zmiany formy zabezpieczenia na jedną lub kilka form, o których mowa w art. 148 ust. 1 ustawy Prawo zamówień publicznych.</w:t>
      </w:r>
    </w:p>
    <w:p w14:paraId="5126078C" w14:textId="77777777" w:rsidR="002E35B4" w:rsidRPr="000C73B3" w:rsidRDefault="002E35B4" w:rsidP="000C73B3">
      <w:pPr>
        <w:pStyle w:val="Bezodstpw"/>
        <w:numPr>
          <w:ilvl w:val="0"/>
          <w:numId w:val="8"/>
        </w:numPr>
        <w:spacing w:before="60"/>
        <w:jc w:val="both"/>
      </w:pPr>
      <w:r w:rsidRPr="000C73B3">
        <w:t xml:space="preserve">Zmiana formy zabezpieczenia musi być dokonana z zachowaniem ciągłości zabezpieczenia i bez zmniejszenia jego wysokości. </w:t>
      </w:r>
    </w:p>
    <w:p w14:paraId="3AFC5CB4" w14:textId="77777777" w:rsidR="002E35B4" w:rsidRPr="000C73B3" w:rsidRDefault="002E35B4" w:rsidP="000C73B3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/>
        <w:contextualSpacing w:val="0"/>
        <w:jc w:val="both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0C73B3">
        <w:rPr>
          <w:rFonts w:ascii="Calibri" w:hAnsi="Calibri"/>
          <w:color w:val="000000"/>
          <w:sz w:val="22"/>
          <w:szCs w:val="22"/>
          <w:lang w:eastAsia="pl-PL"/>
        </w:rPr>
        <w:t xml:space="preserve">Gwarancja, poręczenie złożone tytułem zabezpieczenia należytego wykonania umowy będzie zobowiązywała Gwaranta lub Poręczyciela do wypłaty do 100 % wartości zabezpieczenia, o której mowa ust. 1, przez okres obowiązywania umowy powiększony o 30 dni. </w:t>
      </w:r>
    </w:p>
    <w:p w14:paraId="232F4BCB" w14:textId="618CD699" w:rsidR="002E35B4" w:rsidRPr="00725721" w:rsidRDefault="002E35B4" w:rsidP="000C73B3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/>
        <w:contextualSpacing w:val="0"/>
        <w:jc w:val="both"/>
        <w:rPr>
          <w:rFonts w:ascii="Calibri" w:hAnsi="Calibri"/>
          <w:i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Zamawiający zwróci zabezpieczeni</w:t>
      </w:r>
      <w:r w:rsidR="007B2669">
        <w:rPr>
          <w:rFonts w:ascii="Calibri" w:hAnsi="Calibri"/>
          <w:sz w:val="22"/>
          <w:szCs w:val="22"/>
        </w:rPr>
        <w:t>e</w:t>
      </w:r>
      <w:r w:rsidRPr="000C73B3">
        <w:rPr>
          <w:rFonts w:ascii="Calibri" w:hAnsi="Calibri"/>
          <w:sz w:val="22"/>
          <w:szCs w:val="22"/>
        </w:rPr>
        <w:t xml:space="preserve"> w terminie 30 dni od dnia wykonania zamówienia i uznania przez Zamawiającego za należycie wykonane. </w:t>
      </w:r>
    </w:p>
    <w:p w14:paraId="61A0ADF2" w14:textId="77777777" w:rsidR="002E35B4" w:rsidRPr="000C73B3" w:rsidRDefault="002E35B4" w:rsidP="000C73B3">
      <w:pPr>
        <w:widowControl w:val="0"/>
        <w:numPr>
          <w:ilvl w:val="0"/>
          <w:numId w:val="8"/>
        </w:numPr>
        <w:suppressAutoHyphens w:val="0"/>
        <w:autoSpaceDE w:val="0"/>
        <w:spacing w:before="60"/>
        <w:contextualSpacing w:val="0"/>
        <w:jc w:val="both"/>
        <w:rPr>
          <w:rFonts w:ascii="Calibri" w:hAnsi="Calibri"/>
          <w:i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Wykonawca bez wezwania ze strony Zamawiającego zobowiązany jest przedłużać okres ważności gwarancji /poręczenia, stanowiącej zabezpieczenie należytego wykonania umowy, tak aby utrzymywać </w:t>
      </w:r>
      <w:bookmarkStart w:id="0" w:name="_GoBack"/>
      <w:bookmarkEnd w:id="0"/>
      <w:r w:rsidRPr="000C73B3">
        <w:rPr>
          <w:rFonts w:ascii="Calibri" w:hAnsi="Calibri"/>
          <w:sz w:val="22"/>
          <w:szCs w:val="22"/>
        </w:rPr>
        <w:t>jej ważność przez cały okres obowiązywania umowy.</w:t>
      </w:r>
    </w:p>
    <w:p w14:paraId="6C3DF75A" w14:textId="77777777" w:rsidR="002E35B4" w:rsidRPr="000C73B3" w:rsidRDefault="002E35B4" w:rsidP="000C73B3">
      <w:pPr>
        <w:widowControl w:val="0"/>
        <w:numPr>
          <w:ilvl w:val="0"/>
          <w:numId w:val="8"/>
        </w:numPr>
        <w:suppressAutoHyphens w:val="0"/>
        <w:autoSpaceDE w:val="0"/>
        <w:spacing w:before="60"/>
        <w:contextualSpacing w:val="0"/>
        <w:jc w:val="both"/>
        <w:rPr>
          <w:rFonts w:ascii="Calibri" w:hAnsi="Calibri"/>
          <w:i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Oryginał aneksu przedłużającego termin gwarancji/poręczenia należy dostarczyć Zamawiającemu co najmniej na 7 dni przed upływem okresu ważności gwarancji/poręczenia, stanowiącej zabezpieczenia </w:t>
      </w:r>
      <w:r w:rsidRPr="000C73B3">
        <w:rPr>
          <w:rFonts w:ascii="Calibri" w:hAnsi="Calibri"/>
          <w:sz w:val="22"/>
          <w:szCs w:val="22"/>
        </w:rPr>
        <w:lastRenderedPageBreak/>
        <w:t>należytego wykonania umowy.</w:t>
      </w:r>
    </w:p>
    <w:p w14:paraId="20471AC1" w14:textId="77777777" w:rsidR="002E35B4" w:rsidRPr="000C73B3" w:rsidRDefault="002E35B4" w:rsidP="000C73B3">
      <w:pPr>
        <w:suppressAutoHyphens w:val="0"/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§ </w:t>
      </w:r>
      <w:r w:rsidR="001371C5">
        <w:rPr>
          <w:rFonts w:ascii="Calibri" w:hAnsi="Calibri"/>
          <w:sz w:val="22"/>
          <w:szCs w:val="22"/>
        </w:rPr>
        <w:t>7</w:t>
      </w:r>
    </w:p>
    <w:p w14:paraId="62DA16AF" w14:textId="77777777" w:rsidR="002E35B4" w:rsidRPr="000C73B3" w:rsidRDefault="002E35B4" w:rsidP="000C73B3">
      <w:pPr>
        <w:suppressAutoHyphens w:val="0"/>
        <w:spacing w:before="60"/>
        <w:ind w:left="0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>Klauzula dot. zatrudnienia</w:t>
      </w:r>
    </w:p>
    <w:p w14:paraId="63A516BB" w14:textId="77777777" w:rsidR="002E35B4" w:rsidRPr="000C73B3" w:rsidRDefault="002E35B4" w:rsidP="000C73B3">
      <w:pPr>
        <w:pStyle w:val="Bezodstpw"/>
        <w:numPr>
          <w:ilvl w:val="0"/>
          <w:numId w:val="18"/>
        </w:numPr>
        <w:tabs>
          <w:tab w:val="left" w:pos="0"/>
        </w:tabs>
        <w:spacing w:before="60"/>
        <w:ind w:right="-12"/>
        <w:jc w:val="both"/>
      </w:pPr>
      <w:r w:rsidRPr="000C73B3"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specyfikacji istotnych warunków zamówienia określone czynności:</w:t>
      </w:r>
    </w:p>
    <w:p w14:paraId="4F65F7FF" w14:textId="77777777" w:rsidR="002E35B4" w:rsidRPr="000C73B3" w:rsidRDefault="002E35B4" w:rsidP="000C73B3">
      <w:pPr>
        <w:pStyle w:val="Bezodstpw"/>
        <w:numPr>
          <w:ilvl w:val="1"/>
          <w:numId w:val="18"/>
        </w:numPr>
        <w:tabs>
          <w:tab w:val="left" w:pos="426"/>
        </w:tabs>
        <w:spacing w:before="60"/>
        <w:jc w:val="both"/>
      </w:pPr>
      <w:r w:rsidRPr="000C73B3"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14:paraId="15E7D957" w14:textId="77777777" w:rsidR="002E35B4" w:rsidRPr="000C73B3" w:rsidRDefault="002E35B4" w:rsidP="000C73B3">
      <w:pPr>
        <w:pStyle w:val="Bezodstpw"/>
        <w:numPr>
          <w:ilvl w:val="1"/>
          <w:numId w:val="18"/>
        </w:numPr>
        <w:spacing w:before="60"/>
        <w:jc w:val="both"/>
      </w:pPr>
      <w:r w:rsidRPr="000C73B3"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 sposób zapewniający ochronę danych osobowych pracowników. Informacje takie jak: imię i nazwisko pracownika, data zawarcia umowy, rodzaj umowy o pracę i wymiar etatu, rodzaj pracy powinny być możliwe do zidentyfikowania;</w:t>
      </w:r>
    </w:p>
    <w:p w14:paraId="2A5F7AA5" w14:textId="77777777" w:rsidR="002E35B4" w:rsidRPr="000C73B3" w:rsidRDefault="002E35B4" w:rsidP="000C73B3">
      <w:pPr>
        <w:pStyle w:val="Bezodstpw"/>
        <w:numPr>
          <w:ilvl w:val="0"/>
          <w:numId w:val="18"/>
        </w:numPr>
        <w:spacing w:before="60"/>
        <w:jc w:val="both"/>
      </w:pPr>
      <w:r w:rsidRPr="000C73B3"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2BF0E64E" w14:textId="77777777" w:rsidR="002E35B4" w:rsidRPr="000C73B3" w:rsidRDefault="002E35B4" w:rsidP="000C73B3">
      <w:pPr>
        <w:pStyle w:val="Bezodstpw"/>
        <w:numPr>
          <w:ilvl w:val="0"/>
          <w:numId w:val="18"/>
        </w:numPr>
        <w:spacing w:before="60"/>
        <w:jc w:val="both"/>
      </w:pPr>
      <w:r w:rsidRPr="000C73B3"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14:paraId="53C01A6C" w14:textId="77777777" w:rsidR="002E35B4" w:rsidRPr="000C73B3" w:rsidRDefault="002E35B4" w:rsidP="000C73B3">
      <w:pPr>
        <w:pStyle w:val="Bezodstpw"/>
        <w:numPr>
          <w:ilvl w:val="0"/>
          <w:numId w:val="18"/>
        </w:numPr>
        <w:spacing w:before="60"/>
        <w:jc w:val="both"/>
      </w:pPr>
      <w:r w:rsidRPr="000C73B3">
        <w:t>Wykonawca zobowiązany jest do zawarcia w treści umowy z podwykonawcą zapisów umożliwiających realizację obowiązku wynikającego z niniejszego paragrafu.</w:t>
      </w:r>
    </w:p>
    <w:p w14:paraId="0BC28425" w14:textId="77777777" w:rsidR="002E35B4" w:rsidRPr="000C73B3" w:rsidRDefault="002E35B4" w:rsidP="000C73B3">
      <w:pPr>
        <w:pStyle w:val="Bezodstpw"/>
        <w:numPr>
          <w:ilvl w:val="0"/>
          <w:numId w:val="18"/>
        </w:numPr>
        <w:spacing w:before="60"/>
        <w:jc w:val="both"/>
      </w:pPr>
      <w:r w:rsidRPr="000C73B3"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77D9428F" w14:textId="77777777" w:rsidR="00402B97" w:rsidRDefault="00402B97" w:rsidP="007B2669">
      <w:pPr>
        <w:spacing w:before="60"/>
        <w:ind w:left="0"/>
        <w:contextualSpacing w:val="0"/>
        <w:rPr>
          <w:rFonts w:ascii="Calibri" w:hAnsi="Calibri"/>
          <w:sz w:val="22"/>
          <w:szCs w:val="22"/>
        </w:rPr>
      </w:pPr>
    </w:p>
    <w:p w14:paraId="64DB6381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§ </w:t>
      </w:r>
      <w:r w:rsidR="00402B97">
        <w:rPr>
          <w:rFonts w:ascii="Calibri" w:hAnsi="Calibri"/>
          <w:sz w:val="22"/>
          <w:szCs w:val="22"/>
        </w:rPr>
        <w:t>8</w:t>
      </w:r>
    </w:p>
    <w:p w14:paraId="4F8539EF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>Kary umowne</w:t>
      </w:r>
    </w:p>
    <w:p w14:paraId="450C5925" w14:textId="77777777" w:rsidR="002E35B4" w:rsidRPr="000C73B3" w:rsidRDefault="002E35B4" w:rsidP="000C73B3">
      <w:pPr>
        <w:pStyle w:val="Bezodstpw"/>
        <w:numPr>
          <w:ilvl w:val="0"/>
          <w:numId w:val="3"/>
        </w:numPr>
        <w:spacing w:before="60"/>
        <w:jc w:val="both"/>
      </w:pPr>
      <w:r w:rsidRPr="000C73B3">
        <w:t>Wykonawca zobowiązany jest do zapłaty Zamawiającemu kar umownych:</w:t>
      </w:r>
    </w:p>
    <w:p w14:paraId="05C4B9AF" w14:textId="77777777" w:rsidR="002E35B4" w:rsidRPr="000C73B3" w:rsidRDefault="002E35B4" w:rsidP="000C73B3">
      <w:pPr>
        <w:pStyle w:val="Bezodstpw"/>
        <w:numPr>
          <w:ilvl w:val="1"/>
          <w:numId w:val="3"/>
        </w:numPr>
        <w:spacing w:before="60"/>
        <w:jc w:val="both"/>
      </w:pPr>
      <w:r w:rsidRPr="000C73B3">
        <w:t>za odstąpienie od umowy przez Zamawiającego z przyczyn, za które odpowiedzialność ponosi Wykonawca - w wysokości 10% całkowitego wynagrodzenia brutto, określonego w § 4 ust. 1 niniejszej umowy;</w:t>
      </w:r>
    </w:p>
    <w:p w14:paraId="67142EDC" w14:textId="77777777" w:rsidR="002E35B4" w:rsidRPr="000C73B3" w:rsidRDefault="002E35B4" w:rsidP="000C73B3">
      <w:pPr>
        <w:pStyle w:val="Bezodstpw"/>
        <w:numPr>
          <w:ilvl w:val="1"/>
          <w:numId w:val="3"/>
        </w:numPr>
        <w:spacing w:before="60"/>
        <w:jc w:val="both"/>
      </w:pPr>
      <w:r w:rsidRPr="000C73B3">
        <w:t>za powierzenie przez Wykonawcę realizacji przedmiotu umowy osobie nie zatrudnionej na podstawie umowy o pracę – w wysokości 500,00 zł za każdy stwierdzony przypadek;</w:t>
      </w:r>
    </w:p>
    <w:p w14:paraId="0C56A849" w14:textId="77777777" w:rsidR="002E35B4" w:rsidRPr="000C73B3" w:rsidRDefault="002E35B4" w:rsidP="000C73B3">
      <w:pPr>
        <w:pStyle w:val="Bezodstpw"/>
        <w:numPr>
          <w:ilvl w:val="1"/>
          <w:numId w:val="3"/>
        </w:numPr>
        <w:spacing w:before="60"/>
        <w:jc w:val="both"/>
      </w:pPr>
      <w:r w:rsidRPr="000C73B3">
        <w:t xml:space="preserve">za opóźnienie w dostarczeniu dokumentów, o których mowa w § </w:t>
      </w:r>
      <w:r w:rsidR="00402B97">
        <w:t>7</w:t>
      </w:r>
      <w:r w:rsidRPr="000C73B3">
        <w:t xml:space="preserve"> ust. 1 – w wysokości 200,00 zł za każdy dzień opóźnienia;</w:t>
      </w:r>
    </w:p>
    <w:p w14:paraId="73829D62" w14:textId="77777777" w:rsidR="002E35B4" w:rsidRPr="000C73B3" w:rsidRDefault="002E35B4" w:rsidP="000C73B3">
      <w:pPr>
        <w:pStyle w:val="Bezodstpw"/>
        <w:numPr>
          <w:ilvl w:val="1"/>
          <w:numId w:val="3"/>
        </w:numPr>
        <w:spacing w:before="60"/>
        <w:jc w:val="both"/>
      </w:pPr>
      <w:r w:rsidRPr="000C73B3">
        <w:t>za każdy przypadek nienależytego wykonania prac, będących przedmiotem umowy, stwierdzony w trakcie kontroli - w wysokości 500,00 zł.</w:t>
      </w:r>
    </w:p>
    <w:p w14:paraId="74DCA086" w14:textId="77777777" w:rsidR="002E35B4" w:rsidRPr="000C73B3" w:rsidRDefault="002E35B4" w:rsidP="000C73B3">
      <w:pPr>
        <w:pStyle w:val="Tekstpodstawowywcity"/>
        <w:numPr>
          <w:ilvl w:val="0"/>
          <w:numId w:val="3"/>
        </w:numPr>
        <w:suppressAutoHyphens w:val="0"/>
        <w:spacing w:before="60" w:after="0"/>
        <w:ind w:right="72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Za nienależyte wykonanie prac rozumie się:</w:t>
      </w:r>
    </w:p>
    <w:p w14:paraId="4F07327C" w14:textId="77777777" w:rsidR="002E35B4" w:rsidRPr="000C73B3" w:rsidRDefault="002E35B4" w:rsidP="000C73B3">
      <w:pPr>
        <w:pStyle w:val="Tekstpodstawowywcity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częściowe lub niezgodne z opisem przedmiotu zamówienia wykonanie prac;</w:t>
      </w:r>
    </w:p>
    <w:p w14:paraId="622897FC" w14:textId="77777777" w:rsidR="002E35B4" w:rsidRPr="000C73B3" w:rsidRDefault="002E35B4" w:rsidP="000C73B3">
      <w:pPr>
        <w:pStyle w:val="Tekstpodstawowywcity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podjęcie wykonania prac w trybie awaryjnym po upływie 1 godziny od czasu otrzymania zgłoszenia; </w:t>
      </w:r>
    </w:p>
    <w:p w14:paraId="4A5B8FB0" w14:textId="77777777" w:rsidR="002E35B4" w:rsidRPr="000C73B3" w:rsidRDefault="002E35B4" w:rsidP="000C73B3">
      <w:pPr>
        <w:pStyle w:val="Tekstpodstawowywcity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lastRenderedPageBreak/>
        <w:t>stosowanie innego rodzaju sprzętu, urządzeń i narzędzi niż przewidziane w opisie przedmiotu zamówienia;</w:t>
      </w:r>
    </w:p>
    <w:p w14:paraId="35A4376B" w14:textId="77777777" w:rsidR="002E35B4" w:rsidRPr="000C73B3" w:rsidRDefault="002E35B4" w:rsidP="000C73B3">
      <w:pPr>
        <w:pStyle w:val="Tekstpodstawowywcity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 pozostawienie na terenie prowadzonych prac: gałęzi lub innych odpadów powstałych w związku z wycinką lub przycinaniem drzew, gałęzi lub innych odpadów powstałych w związku z usuwaniem krzewów, worków lub pojemników z zebranymi odpadami lub innymi zanieczyszczeniami.</w:t>
      </w:r>
    </w:p>
    <w:p w14:paraId="77EECD99" w14:textId="77777777" w:rsidR="002E35B4" w:rsidRPr="000C73B3" w:rsidRDefault="002E35B4" w:rsidP="000C73B3">
      <w:pPr>
        <w:pStyle w:val="StylWyjustowanyInterliniaConajmniej115pt"/>
        <w:numPr>
          <w:ilvl w:val="0"/>
          <w:numId w:val="3"/>
        </w:numPr>
        <w:spacing w:before="60" w:line="240" w:lineRule="auto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 Kary umowne podlegają łączeniu.</w:t>
      </w:r>
    </w:p>
    <w:p w14:paraId="1F525C99" w14:textId="77777777" w:rsidR="002E35B4" w:rsidRPr="000C73B3" w:rsidRDefault="002E35B4" w:rsidP="000C73B3">
      <w:pPr>
        <w:pStyle w:val="Bezodstpw"/>
        <w:numPr>
          <w:ilvl w:val="0"/>
          <w:numId w:val="3"/>
        </w:numPr>
        <w:spacing w:before="60"/>
        <w:jc w:val="both"/>
      </w:pPr>
      <w:r w:rsidRPr="000C73B3">
        <w:t>Zamawiający zastrzega sobie prawo dochodzenia odszkodowania na zasadach ogólnych w przypadku, gdy zastrzeżona kwota kary umownej nie pokryje w całości szkody poniesionej przez Zamawiającego.</w:t>
      </w:r>
    </w:p>
    <w:p w14:paraId="35B7105B" w14:textId="77777777" w:rsidR="002E35B4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</w:p>
    <w:p w14:paraId="4AFB446E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§ 11</w:t>
      </w:r>
    </w:p>
    <w:p w14:paraId="247D13D8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>Odstąpienie od umowy</w:t>
      </w:r>
    </w:p>
    <w:p w14:paraId="6D6EFDD0" w14:textId="77777777" w:rsidR="002E35B4" w:rsidRPr="000C73B3" w:rsidRDefault="002E35B4" w:rsidP="000C73B3">
      <w:pPr>
        <w:pStyle w:val="Bezodstpw"/>
        <w:numPr>
          <w:ilvl w:val="0"/>
          <w:numId w:val="9"/>
        </w:numPr>
        <w:spacing w:before="60"/>
        <w:jc w:val="both"/>
      </w:pPr>
      <w:r w:rsidRPr="000C73B3">
        <w:rPr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umowy. </w:t>
      </w:r>
    </w:p>
    <w:p w14:paraId="560C052E" w14:textId="77777777" w:rsidR="002E35B4" w:rsidRPr="000C73B3" w:rsidRDefault="002E35B4" w:rsidP="000C73B3">
      <w:pPr>
        <w:pStyle w:val="Bezodstpw"/>
        <w:numPr>
          <w:ilvl w:val="0"/>
          <w:numId w:val="9"/>
        </w:numPr>
        <w:spacing w:before="60"/>
        <w:jc w:val="both"/>
      </w:pPr>
      <w:r w:rsidRPr="000C73B3">
        <w:t>Poza przypadkami określonymi w Kodeksie cywilnym, Zamawiającemu przysługuje prawo odstąpienia od niniejszej umowy lub jej części z przyczyn leżących po stronie Wykonawcy, gdy:</w:t>
      </w:r>
    </w:p>
    <w:p w14:paraId="262F8FDA" w14:textId="77777777" w:rsidR="002E35B4" w:rsidRPr="000C73B3" w:rsidRDefault="002E35B4" w:rsidP="000C73B3">
      <w:pPr>
        <w:pStyle w:val="Bezodstpw"/>
        <w:numPr>
          <w:ilvl w:val="1"/>
          <w:numId w:val="32"/>
        </w:numPr>
        <w:spacing w:before="60"/>
        <w:jc w:val="both"/>
      </w:pPr>
      <w:r w:rsidRPr="000C73B3">
        <w:t xml:space="preserve">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14:paraId="09AE6561" w14:textId="77777777" w:rsidR="002E35B4" w:rsidRPr="000C73B3" w:rsidRDefault="002E35B4" w:rsidP="000C73B3">
      <w:pPr>
        <w:numPr>
          <w:ilvl w:val="1"/>
          <w:numId w:val="32"/>
        </w:numPr>
        <w:spacing w:before="6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umowy;</w:t>
      </w:r>
    </w:p>
    <w:p w14:paraId="02740326" w14:textId="77777777" w:rsidR="002E35B4" w:rsidRPr="000C73B3" w:rsidRDefault="002E35B4" w:rsidP="000C73B3">
      <w:pPr>
        <w:pStyle w:val="Bezodstpw"/>
        <w:numPr>
          <w:ilvl w:val="1"/>
          <w:numId w:val="32"/>
        </w:numPr>
        <w:spacing w:before="60"/>
        <w:jc w:val="both"/>
      </w:pPr>
      <w:r w:rsidRPr="000C73B3">
        <w:t>zostaną stwierdzone trzy przypadki nienależytego wykonania umowy lub nastąpi trzykrotne naliczenie przez Zamawiającego kar umownych;</w:t>
      </w:r>
    </w:p>
    <w:p w14:paraId="37A9722A" w14:textId="77777777" w:rsidR="002E35B4" w:rsidRPr="000C73B3" w:rsidRDefault="002E35B4" w:rsidP="000C73B3">
      <w:pPr>
        <w:pStyle w:val="Bezodstpw"/>
        <w:numPr>
          <w:ilvl w:val="1"/>
          <w:numId w:val="32"/>
        </w:numPr>
        <w:spacing w:before="60"/>
        <w:jc w:val="both"/>
      </w:pPr>
      <w:r w:rsidRPr="000C73B3">
        <w:t>Wykonawca nie wypełnia obowiązku osobistego wykonania kluczowych części zamówienia;</w:t>
      </w:r>
    </w:p>
    <w:p w14:paraId="7A8D9949" w14:textId="77777777" w:rsidR="002E35B4" w:rsidRPr="000C73B3" w:rsidRDefault="002E35B4" w:rsidP="000C73B3">
      <w:pPr>
        <w:pStyle w:val="Bezodstpw"/>
        <w:numPr>
          <w:ilvl w:val="1"/>
          <w:numId w:val="32"/>
        </w:numPr>
        <w:spacing w:before="60"/>
        <w:jc w:val="both"/>
      </w:pPr>
      <w:r w:rsidRPr="000C73B3">
        <w:t>Wykonawca nie wypełnia obowiązku zatrudnienia pracowników na podstawie umowy o pracę.</w:t>
      </w:r>
    </w:p>
    <w:p w14:paraId="253E892C" w14:textId="77777777" w:rsidR="002E35B4" w:rsidRPr="000C73B3" w:rsidRDefault="002E35B4" w:rsidP="000C73B3">
      <w:pPr>
        <w:pStyle w:val="Bezodstpw"/>
        <w:numPr>
          <w:ilvl w:val="0"/>
          <w:numId w:val="9"/>
        </w:numPr>
        <w:spacing w:before="60"/>
        <w:jc w:val="both"/>
      </w:pPr>
      <w:r w:rsidRPr="000C73B3"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14:paraId="6B211601" w14:textId="77777777" w:rsidR="001E4BB3" w:rsidRDefault="001E4BB3" w:rsidP="00725721">
      <w:pPr>
        <w:spacing w:before="60"/>
        <w:ind w:left="0"/>
        <w:contextualSpacing w:val="0"/>
        <w:rPr>
          <w:rFonts w:ascii="Calibri" w:hAnsi="Calibri"/>
          <w:sz w:val="22"/>
          <w:szCs w:val="22"/>
        </w:rPr>
      </w:pPr>
    </w:p>
    <w:p w14:paraId="6F5606F7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§ 12</w:t>
      </w:r>
    </w:p>
    <w:p w14:paraId="5256336E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>Zmiana umowy</w:t>
      </w:r>
    </w:p>
    <w:p w14:paraId="4FFFECFC" w14:textId="77777777" w:rsidR="002E35B4" w:rsidRPr="000C73B3" w:rsidRDefault="002E35B4" w:rsidP="000C73B3">
      <w:pPr>
        <w:pStyle w:val="Bezodstpw"/>
        <w:numPr>
          <w:ilvl w:val="0"/>
          <w:numId w:val="11"/>
        </w:numPr>
        <w:spacing w:before="60"/>
        <w:jc w:val="both"/>
      </w:pPr>
      <w:r w:rsidRPr="000C73B3">
        <w:t xml:space="preserve">Zmiana umowy może być dokonana w przypadkach określonych w art. 144 ustawy – Prawo zamówień publicznych. </w:t>
      </w:r>
    </w:p>
    <w:p w14:paraId="28335A36" w14:textId="77777777" w:rsidR="002E35B4" w:rsidRPr="000C73B3" w:rsidRDefault="002E35B4" w:rsidP="000C73B3">
      <w:pPr>
        <w:pStyle w:val="Bezodstpw"/>
        <w:numPr>
          <w:ilvl w:val="0"/>
          <w:numId w:val="11"/>
        </w:numPr>
        <w:tabs>
          <w:tab w:val="num" w:pos="851"/>
        </w:tabs>
        <w:spacing w:before="60"/>
        <w:jc w:val="both"/>
      </w:pPr>
      <w:r w:rsidRPr="000C73B3">
        <w:t>Zamawiający przewiduje możliwości zmiany umowy na podstawie art. 144 ust. 1 pkt 1 ustawy Prawo zamówień publicznych w przypadkach:</w:t>
      </w:r>
    </w:p>
    <w:p w14:paraId="55189B37" w14:textId="77777777" w:rsidR="002E35B4" w:rsidRPr="000C73B3" w:rsidRDefault="002E35B4" w:rsidP="000C73B3">
      <w:pPr>
        <w:pStyle w:val="Bezodstpw"/>
        <w:tabs>
          <w:tab w:val="num" w:pos="851"/>
        </w:tabs>
        <w:spacing w:before="60"/>
        <w:ind w:left="360"/>
        <w:jc w:val="both"/>
      </w:pPr>
      <w:r w:rsidRPr="000C73B3">
        <w:t>2) zmiany osobowej na podstawie § 5 ust. 3;</w:t>
      </w:r>
    </w:p>
    <w:p w14:paraId="2C075F67" w14:textId="77777777" w:rsidR="002E35B4" w:rsidRPr="000C73B3" w:rsidRDefault="002E35B4" w:rsidP="000C73B3">
      <w:pPr>
        <w:pStyle w:val="StylWyjustowanyInterliniaConajmniej115pt"/>
        <w:numPr>
          <w:ilvl w:val="0"/>
          <w:numId w:val="11"/>
        </w:numPr>
        <w:tabs>
          <w:tab w:val="num" w:pos="397"/>
          <w:tab w:val="num" w:pos="426"/>
        </w:tabs>
        <w:spacing w:before="60" w:line="240" w:lineRule="auto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14:paraId="31E3C4C4" w14:textId="77777777" w:rsidR="002E35B4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§ 13</w:t>
      </w:r>
    </w:p>
    <w:p w14:paraId="0A005E96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>Klauzula RODO</w:t>
      </w:r>
    </w:p>
    <w:p w14:paraId="4B3949A1" w14:textId="77777777" w:rsidR="002E35B4" w:rsidRPr="000C73B3" w:rsidRDefault="002E35B4" w:rsidP="000C73B3">
      <w:pPr>
        <w:numPr>
          <w:ilvl w:val="0"/>
          <w:numId w:val="33"/>
        </w:numPr>
        <w:suppressAutoHyphens w:val="0"/>
        <w:spacing w:before="60"/>
        <w:ind w:left="284" w:hanging="284"/>
        <w:contextualSpacing w:val="0"/>
        <w:jc w:val="both"/>
        <w:rPr>
          <w:rFonts w:ascii="Calibri" w:hAnsi="Calibri"/>
          <w:i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lastRenderedPageBreak/>
        <w:t xml:space="preserve">W związku z zawarciem i realizacją niniejszej Umowy, Zamawiający będzie przetwarzać dane osobowe osób, przy pomocy których Wykonawca będzie realizować zamówienie,  tj. w szczególności imię, nazwisko, adres e-mail, numer telefonu, miejsce zatrudnienia/firma prowadzonej działalności, stanowisko, uprawnienia. </w:t>
      </w:r>
    </w:p>
    <w:p w14:paraId="6FCA749C" w14:textId="77777777" w:rsidR="002E35B4" w:rsidRPr="000C73B3" w:rsidRDefault="002E35B4" w:rsidP="000C73B3">
      <w:pPr>
        <w:numPr>
          <w:ilvl w:val="0"/>
          <w:numId w:val="33"/>
        </w:numPr>
        <w:suppressAutoHyphens w:val="0"/>
        <w:spacing w:before="60"/>
        <w:ind w:left="284" w:hanging="284"/>
        <w:contextualSpacing w:val="0"/>
        <w:jc w:val="both"/>
        <w:rPr>
          <w:rFonts w:ascii="Calibri" w:hAnsi="Calibri"/>
          <w:i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Istotne informacje, dotyczące przetwarzania przez Zamawiającego danych osobowych osób,  o których mowa w ust. 1 oraz o przysługujących tym osobom prawach w  związku z przetwarzaniem ich danych osobowych, dostępne są na stronie internetowej Zamawiającego pod adresem: </w:t>
      </w:r>
    </w:p>
    <w:p w14:paraId="44E87DAE" w14:textId="77777777" w:rsidR="002E35B4" w:rsidRPr="000C73B3" w:rsidRDefault="007B2669" w:rsidP="000C73B3">
      <w:pPr>
        <w:spacing w:before="60"/>
        <w:ind w:left="284"/>
        <w:jc w:val="both"/>
        <w:rPr>
          <w:rFonts w:ascii="Calibri" w:hAnsi="Calibri"/>
          <w:i/>
          <w:sz w:val="22"/>
          <w:szCs w:val="22"/>
        </w:rPr>
      </w:pPr>
      <w:hyperlink r:id="rId8" w:history="1">
        <w:r w:rsidR="002E35B4" w:rsidRPr="000C73B3">
          <w:rPr>
            <w:rStyle w:val="Hipercze"/>
            <w:rFonts w:ascii="Calibri" w:hAnsi="Calibri"/>
            <w:sz w:val="22"/>
            <w:szCs w:val="22"/>
          </w:rPr>
          <w:t>http://www.bip.swietochlowice.pl/bipkod/14621044</w:t>
        </w:r>
      </w:hyperlink>
      <w:r w:rsidR="002E35B4" w:rsidRPr="000C73B3">
        <w:rPr>
          <w:rFonts w:ascii="Calibri" w:hAnsi="Calibri"/>
          <w:sz w:val="22"/>
          <w:szCs w:val="22"/>
        </w:rPr>
        <w:t xml:space="preserve">.     </w:t>
      </w:r>
    </w:p>
    <w:p w14:paraId="262A638A" w14:textId="77777777" w:rsidR="002E35B4" w:rsidRPr="000C73B3" w:rsidRDefault="002E35B4" w:rsidP="000C73B3">
      <w:pPr>
        <w:spacing w:before="60"/>
        <w:ind w:left="284"/>
        <w:jc w:val="both"/>
        <w:rPr>
          <w:rFonts w:ascii="Calibri" w:hAnsi="Calibri"/>
          <w:i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Wykonawca jest zobowiązany poinformować te osoby o miejscu udostępnienia informacji, o których mowa w zdaniu poprzednim.</w:t>
      </w:r>
    </w:p>
    <w:p w14:paraId="43396B1E" w14:textId="77777777" w:rsidR="002E35B4" w:rsidRDefault="002E35B4" w:rsidP="000C73B3">
      <w:pPr>
        <w:pStyle w:val="Bezodstpw"/>
        <w:spacing w:before="60"/>
        <w:jc w:val="center"/>
      </w:pPr>
    </w:p>
    <w:p w14:paraId="0CCF2A67" w14:textId="77777777" w:rsidR="002E35B4" w:rsidRPr="000C73B3" w:rsidRDefault="002E35B4" w:rsidP="000C73B3">
      <w:pPr>
        <w:pStyle w:val="Bezodstpw"/>
        <w:spacing w:before="60"/>
        <w:jc w:val="center"/>
      </w:pPr>
      <w:r w:rsidRPr="000C73B3">
        <w:t>§ 14</w:t>
      </w:r>
    </w:p>
    <w:p w14:paraId="029A765B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>Rozstrzyganie sporów</w:t>
      </w:r>
    </w:p>
    <w:p w14:paraId="7ABB38BA" w14:textId="77777777" w:rsidR="002E35B4" w:rsidRPr="000C73B3" w:rsidRDefault="002E35B4" w:rsidP="000C73B3">
      <w:pPr>
        <w:pStyle w:val="Bezodstpw"/>
        <w:spacing w:before="60"/>
        <w:jc w:val="both"/>
      </w:pPr>
      <w:r w:rsidRPr="000C73B3">
        <w:t>Powstałe w trakcie realizacji umowy ewentualne spory będą rozstrzygane na drodze porozumienia,                       a w przypadku niemożności ich rozstrzygnięcia, mogą być skierowane na drogę postępowania sądowego  w sądzie powszechnym, właściwym dla siedziby Zamawiającego.</w:t>
      </w:r>
    </w:p>
    <w:p w14:paraId="7B7C3633" w14:textId="77777777" w:rsidR="002E35B4" w:rsidRPr="000C73B3" w:rsidRDefault="002E35B4" w:rsidP="000C73B3">
      <w:pPr>
        <w:autoSpaceDE w:val="0"/>
        <w:spacing w:before="60"/>
        <w:ind w:left="0"/>
        <w:contextualSpacing w:val="0"/>
        <w:jc w:val="center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>§ 1</w:t>
      </w:r>
      <w:r>
        <w:rPr>
          <w:rFonts w:ascii="Calibri" w:hAnsi="Calibri"/>
          <w:sz w:val="22"/>
          <w:szCs w:val="22"/>
        </w:rPr>
        <w:t>5</w:t>
      </w:r>
    </w:p>
    <w:p w14:paraId="67383265" w14:textId="77777777" w:rsidR="002E35B4" w:rsidRPr="000C73B3" w:rsidRDefault="002E35B4" w:rsidP="000C73B3">
      <w:pPr>
        <w:spacing w:before="60"/>
        <w:ind w:left="0"/>
        <w:contextualSpacing w:val="0"/>
        <w:jc w:val="center"/>
        <w:rPr>
          <w:rFonts w:ascii="Calibri" w:hAnsi="Calibri"/>
          <w:sz w:val="22"/>
          <w:szCs w:val="22"/>
          <w:u w:val="single"/>
        </w:rPr>
      </w:pPr>
      <w:r w:rsidRPr="000C73B3">
        <w:rPr>
          <w:rFonts w:ascii="Calibri" w:hAnsi="Calibri"/>
          <w:sz w:val="22"/>
          <w:szCs w:val="22"/>
          <w:u w:val="single"/>
        </w:rPr>
        <w:t>Postanowienia końcowe</w:t>
      </w:r>
    </w:p>
    <w:p w14:paraId="71F22DDF" w14:textId="77777777" w:rsidR="002E35B4" w:rsidRPr="000C73B3" w:rsidRDefault="002E35B4" w:rsidP="000C73B3">
      <w:pPr>
        <w:pStyle w:val="Bezodstpw"/>
        <w:numPr>
          <w:ilvl w:val="0"/>
          <w:numId w:val="7"/>
        </w:numPr>
        <w:spacing w:before="60"/>
        <w:jc w:val="both"/>
      </w:pPr>
      <w:r w:rsidRPr="000C73B3">
        <w:t>W sprawach nieuregulowanych postanowieniami niniejszej umowy zastosowanie mają przepisy prawa powszechnie obowiązującego.</w:t>
      </w:r>
    </w:p>
    <w:p w14:paraId="72D6B467" w14:textId="77777777" w:rsidR="002E35B4" w:rsidRPr="000C73B3" w:rsidRDefault="002E35B4" w:rsidP="000C73B3">
      <w:pPr>
        <w:pStyle w:val="Bezodstpw"/>
        <w:numPr>
          <w:ilvl w:val="0"/>
          <w:numId w:val="7"/>
        </w:numPr>
        <w:spacing w:before="60"/>
        <w:jc w:val="both"/>
      </w:pPr>
      <w:r w:rsidRPr="000C73B3">
        <w:t>Wykonawca zobowiązany jest do niezwłocznego informowania Zamawiającego o każdej zmianie adresu  siedziby i o każdej innej zmianie w działalności mogącej mieć wpływ na realizację umowy.</w:t>
      </w:r>
    </w:p>
    <w:p w14:paraId="31D3BEF1" w14:textId="77777777" w:rsidR="002E35B4" w:rsidRPr="000C73B3" w:rsidRDefault="002E35B4" w:rsidP="000C73B3">
      <w:pPr>
        <w:pStyle w:val="Bezodstpw"/>
        <w:numPr>
          <w:ilvl w:val="0"/>
          <w:numId w:val="7"/>
        </w:numPr>
        <w:spacing w:before="60"/>
        <w:jc w:val="both"/>
      </w:pPr>
      <w:r w:rsidRPr="000C73B3">
        <w:t>Umowę sporządzono w trzech jednobrzmiących egzemplarzach, dwa egzemplarze dla Zamawiającego oraz jeden  dla Wykonawcy.</w:t>
      </w:r>
    </w:p>
    <w:p w14:paraId="2350F034" w14:textId="77777777" w:rsidR="002E35B4" w:rsidRPr="000C73B3" w:rsidRDefault="002E35B4" w:rsidP="000C73B3">
      <w:pPr>
        <w:pStyle w:val="Bezodstpw"/>
        <w:numPr>
          <w:ilvl w:val="0"/>
          <w:numId w:val="7"/>
        </w:numPr>
        <w:spacing w:before="60"/>
        <w:jc w:val="both"/>
      </w:pPr>
      <w:r w:rsidRPr="000C73B3">
        <w:t>Integralną część umowy stanowią załączniki:</w:t>
      </w:r>
    </w:p>
    <w:p w14:paraId="731BCDC2" w14:textId="77777777" w:rsidR="002E35B4" w:rsidRPr="000C73B3" w:rsidRDefault="002E35B4" w:rsidP="000C73B3">
      <w:pPr>
        <w:pStyle w:val="Bezodstpw"/>
        <w:numPr>
          <w:ilvl w:val="1"/>
          <w:numId w:val="7"/>
        </w:numPr>
        <w:spacing w:before="60"/>
        <w:ind w:left="714" w:hanging="357"/>
        <w:jc w:val="both"/>
      </w:pPr>
      <w:r w:rsidRPr="000C73B3">
        <w:t>Szczegółowy opis przedmiotu zamówienia dla zadania;</w:t>
      </w:r>
    </w:p>
    <w:p w14:paraId="0CB187A3" w14:textId="77777777" w:rsidR="002E35B4" w:rsidRPr="000C73B3" w:rsidRDefault="002E35B4" w:rsidP="000C73B3">
      <w:pPr>
        <w:pStyle w:val="Bezodstpw"/>
        <w:numPr>
          <w:ilvl w:val="1"/>
          <w:numId w:val="7"/>
        </w:numPr>
        <w:spacing w:before="60"/>
        <w:ind w:left="714" w:hanging="357"/>
        <w:jc w:val="both"/>
      </w:pPr>
      <w:r w:rsidRPr="000C73B3">
        <w:t>Cennik surowca drzewnego;</w:t>
      </w:r>
    </w:p>
    <w:p w14:paraId="11AD2AF2" w14:textId="77777777" w:rsidR="002E35B4" w:rsidRPr="000C73B3" w:rsidRDefault="002E35B4" w:rsidP="000C73B3">
      <w:pPr>
        <w:pStyle w:val="Bezodstpw"/>
        <w:numPr>
          <w:ilvl w:val="1"/>
          <w:numId w:val="7"/>
        </w:numPr>
        <w:spacing w:before="60"/>
        <w:ind w:left="714" w:hanging="357"/>
        <w:jc w:val="both"/>
      </w:pPr>
      <w:r w:rsidRPr="000C73B3">
        <w:t>Formularz cenowy.</w:t>
      </w:r>
    </w:p>
    <w:p w14:paraId="3B553844" w14:textId="77777777" w:rsidR="002E35B4" w:rsidRDefault="002E35B4" w:rsidP="000C73B3">
      <w:pPr>
        <w:spacing w:before="60"/>
        <w:ind w:left="0" w:firstLine="36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sz w:val="22"/>
          <w:szCs w:val="22"/>
        </w:rPr>
        <w:t xml:space="preserve"> </w:t>
      </w:r>
    </w:p>
    <w:p w14:paraId="4F5C64F0" w14:textId="77777777" w:rsidR="002E35B4" w:rsidRPr="000C73B3" w:rsidRDefault="002E35B4" w:rsidP="000C73B3">
      <w:pPr>
        <w:spacing w:before="60"/>
        <w:ind w:left="0" w:firstLine="360"/>
        <w:contextualSpacing w:val="0"/>
        <w:jc w:val="both"/>
        <w:rPr>
          <w:rFonts w:ascii="Calibri" w:hAnsi="Calibri"/>
          <w:sz w:val="22"/>
          <w:szCs w:val="22"/>
        </w:rPr>
      </w:pPr>
      <w:r w:rsidRPr="000C73B3">
        <w:rPr>
          <w:rFonts w:ascii="Calibri" w:hAnsi="Calibri"/>
          <w:b/>
          <w:sz w:val="22"/>
          <w:szCs w:val="22"/>
        </w:rPr>
        <w:t>ZAMAWIAJĄCY</w:t>
      </w:r>
      <w:r w:rsidRPr="000C73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</w:t>
      </w:r>
      <w:r w:rsidRPr="000C73B3">
        <w:rPr>
          <w:rFonts w:ascii="Calibri" w:hAnsi="Calibri"/>
          <w:b/>
          <w:sz w:val="22"/>
          <w:szCs w:val="22"/>
        </w:rPr>
        <w:t>WYKONAWCA</w:t>
      </w:r>
    </w:p>
    <w:sectPr w:rsidR="002E35B4" w:rsidRPr="000C73B3" w:rsidSect="00725721">
      <w:footerReference w:type="default" r:id="rId9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A0B3" w14:textId="77777777" w:rsidR="002E35B4" w:rsidRDefault="002E35B4">
      <w:pPr>
        <w:ind w:left="0"/>
        <w:contextualSpacing w:val="0"/>
      </w:pPr>
      <w:r>
        <w:separator/>
      </w:r>
    </w:p>
  </w:endnote>
  <w:endnote w:type="continuationSeparator" w:id="0">
    <w:p w14:paraId="4962C559" w14:textId="77777777" w:rsidR="002E35B4" w:rsidRDefault="002E35B4">
      <w:pPr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55F9" w14:textId="77777777" w:rsidR="002E35B4" w:rsidRDefault="00402B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06A81D" wp14:editId="5C6C21DF">
              <wp:simplePos x="0" y="0"/>
              <wp:positionH relativeFrom="page">
                <wp:posOffset>6665595</wp:posOffset>
              </wp:positionH>
              <wp:positionV relativeFrom="paragraph">
                <wp:posOffset>635</wp:posOffset>
              </wp:positionV>
              <wp:extent cx="84455" cy="173990"/>
              <wp:effectExtent l="762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AED2C" w14:textId="77777777" w:rsidR="002E35B4" w:rsidRPr="00F443CE" w:rsidRDefault="002E35B4">
                          <w:pPr>
                            <w:pStyle w:val="Stopka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F443CE">
                            <w:rPr>
                              <w:rStyle w:val="Numerstrony"/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443CE">
                            <w:rPr>
                              <w:rStyle w:val="Numerstrony"/>
                              <w:rFonts w:ascii="Times New Roman" w:hAnsi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F443CE">
                            <w:rPr>
                              <w:rStyle w:val="Numerstrony"/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Times New Roman" w:hAnsi="Times New Roman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F443CE">
                            <w:rPr>
                              <w:rStyle w:val="Numerstrony"/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5pt;margin-top:.05pt;width:6.6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ru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" stroked="f">
              <v:fill opacity="0"/>
              <v:textbox inset="0,0,0,0">
                <w:txbxContent>
                  <w:p w:rsidR="002E35B4" w:rsidRPr="00F443CE" w:rsidRDefault="002E35B4">
                    <w:pPr>
                      <w:pStyle w:val="Stopka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F443CE">
                      <w:rPr>
                        <w:rStyle w:val="Numerstrony"/>
                        <w:rFonts w:ascii="Times New Roman" w:hAnsi="Times New Roman"/>
                        <w:sz w:val="22"/>
                        <w:szCs w:val="22"/>
                      </w:rPr>
                      <w:fldChar w:fldCharType="begin"/>
                    </w:r>
                    <w:r w:rsidRPr="00F443CE">
                      <w:rPr>
                        <w:rStyle w:val="Numerstrony"/>
                        <w:rFonts w:ascii="Times New Roman" w:hAnsi="Times New Roman"/>
                        <w:sz w:val="22"/>
                        <w:szCs w:val="22"/>
                      </w:rPr>
                      <w:instrText xml:space="preserve"> PAGE </w:instrText>
                    </w:r>
                    <w:r w:rsidRPr="00F443CE">
                      <w:rPr>
                        <w:rStyle w:val="Numerstrony"/>
                        <w:rFonts w:ascii="Times New Roman" w:hAnsi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rFonts w:ascii="Times New Roman" w:hAnsi="Times New Roman"/>
                        <w:noProof/>
                        <w:sz w:val="22"/>
                        <w:szCs w:val="22"/>
                      </w:rPr>
                      <w:t>4</w:t>
                    </w:r>
                    <w:r w:rsidRPr="00F443CE">
                      <w:rPr>
                        <w:rStyle w:val="Numerstrony"/>
                        <w:rFonts w:ascii="Times New Roman" w:hAnsi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3C08" w14:textId="77777777" w:rsidR="002E35B4" w:rsidRDefault="002E35B4">
      <w:pPr>
        <w:ind w:left="0"/>
        <w:contextualSpacing w:val="0"/>
      </w:pPr>
      <w:r>
        <w:separator/>
      </w:r>
    </w:p>
  </w:footnote>
  <w:footnote w:type="continuationSeparator" w:id="0">
    <w:p w14:paraId="3612C6CE" w14:textId="77777777" w:rsidR="002E35B4" w:rsidRDefault="002E35B4">
      <w:pPr>
        <w:ind w:left="0"/>
        <w:contextualSpacing w:val="0"/>
      </w:pPr>
      <w:r>
        <w:continuationSeparator/>
      </w:r>
    </w:p>
  </w:footnote>
  <w:footnote w:id="1">
    <w:p w14:paraId="3B5C50D6" w14:textId="77777777" w:rsidR="002E35B4" w:rsidRDefault="002E35B4">
      <w:pPr>
        <w:pStyle w:val="Tekstprzypisudolnego"/>
      </w:pPr>
      <w:r w:rsidRPr="005816A0">
        <w:rPr>
          <w:rStyle w:val="Odwoanieprzypisudolnego"/>
          <w:rFonts w:ascii="Calibri" w:hAnsi="Calibri"/>
          <w:sz w:val="18"/>
          <w:szCs w:val="18"/>
        </w:rPr>
        <w:footnoteRef/>
      </w:r>
      <w:r w:rsidRPr="005816A0">
        <w:rPr>
          <w:rFonts w:ascii="Calibri" w:hAnsi="Calibri"/>
          <w:sz w:val="18"/>
          <w:szCs w:val="18"/>
        </w:rPr>
        <w:t xml:space="preserve"> Zapis w przypadku dysponowania przez Wykonawcę osobą posiadającą certyfikat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C36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BC74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4602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28"/>
    <w:multiLevelType w:val="hybridMultilevel"/>
    <w:tmpl w:val="CB283BB8"/>
    <w:lvl w:ilvl="0" w:tplc="91446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71"/>
    <w:multiLevelType w:val="hybridMultilevel"/>
    <w:tmpl w:val="4288BB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0000074"/>
    <w:multiLevelType w:val="multilevel"/>
    <w:tmpl w:val="5D5E6B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00000078"/>
    <w:multiLevelType w:val="hybridMultilevel"/>
    <w:tmpl w:val="8B189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272E764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6702F7A">
      <w:start w:val="1"/>
      <w:numFmt w:val="decimal"/>
      <w:suff w:val="space"/>
      <w:lvlText w:val="%3)"/>
      <w:lvlJc w:val="left"/>
      <w:pPr>
        <w:ind w:left="45" w:hanging="45"/>
      </w:pPr>
      <w:rPr>
        <w:rFonts w:cs="Times New Roman" w:hint="default"/>
        <w:b w:val="0"/>
        <w:color w:val="auto"/>
      </w:rPr>
    </w:lvl>
    <w:lvl w:ilvl="3" w:tplc="ED7071B6">
      <w:start w:val="7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4736642"/>
    <w:multiLevelType w:val="multilevel"/>
    <w:tmpl w:val="1BE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08A41E2D"/>
    <w:multiLevelType w:val="hybridMultilevel"/>
    <w:tmpl w:val="AE245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0A0750DB"/>
    <w:multiLevelType w:val="hybridMultilevel"/>
    <w:tmpl w:val="4824F9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CD02A46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154C15"/>
    <w:multiLevelType w:val="multilevel"/>
    <w:tmpl w:val="CFE899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3A3525B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29986A68"/>
    <w:multiLevelType w:val="hybridMultilevel"/>
    <w:tmpl w:val="2A78B538"/>
    <w:lvl w:ilvl="0" w:tplc="DBFE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E436AC4"/>
    <w:multiLevelType w:val="hybridMultilevel"/>
    <w:tmpl w:val="E1AE63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39AC49D5"/>
    <w:multiLevelType w:val="hybridMultilevel"/>
    <w:tmpl w:val="335803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1204DB"/>
    <w:multiLevelType w:val="hybridMultilevel"/>
    <w:tmpl w:val="1C66F70E"/>
    <w:lvl w:ilvl="0" w:tplc="75D86D8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0B51AF"/>
    <w:multiLevelType w:val="hybridMultilevel"/>
    <w:tmpl w:val="E20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E8E626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Tai Le" w:hAnsi="Microsoft Tai Le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EC75FAC"/>
    <w:multiLevelType w:val="multilevel"/>
    <w:tmpl w:val="2A58F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FC45960"/>
    <w:multiLevelType w:val="hybridMultilevel"/>
    <w:tmpl w:val="6E9A71DE"/>
    <w:lvl w:ilvl="0" w:tplc="BCA8FF52">
      <w:start w:val="1"/>
      <w:numFmt w:val="decimal"/>
      <w:lvlText w:val="%1."/>
      <w:lvlJc w:val="left"/>
      <w:pPr>
        <w:ind w:left="9291" w:hanging="360"/>
      </w:pPr>
      <w:rPr>
        <w:rFonts w:ascii="Calibri" w:hAnsi="Calibri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38"/>
  </w:num>
  <w:num w:numId="9">
    <w:abstractNumId w:val="21"/>
  </w:num>
  <w:num w:numId="10">
    <w:abstractNumId w:val="33"/>
  </w:num>
  <w:num w:numId="11">
    <w:abstractNumId w:val="36"/>
  </w:num>
  <w:num w:numId="12">
    <w:abstractNumId w:val="26"/>
  </w:num>
  <w:num w:numId="13">
    <w:abstractNumId w:val="29"/>
  </w:num>
  <w:num w:numId="14">
    <w:abstractNumId w:val="31"/>
  </w:num>
  <w:num w:numId="15">
    <w:abstractNumId w:val="22"/>
  </w:num>
  <w:num w:numId="16">
    <w:abstractNumId w:val="20"/>
  </w:num>
  <w:num w:numId="17">
    <w:abstractNumId w:val="24"/>
  </w:num>
  <w:num w:numId="18">
    <w:abstractNumId w:val="18"/>
  </w:num>
  <w:num w:numId="19">
    <w:abstractNumId w:val="32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8"/>
  </w:num>
  <w:num w:numId="23">
    <w:abstractNumId w:val="13"/>
  </w:num>
  <w:num w:numId="24">
    <w:abstractNumId w:val="12"/>
  </w:num>
  <w:num w:numId="25">
    <w:abstractNumId w:val="15"/>
  </w:num>
  <w:num w:numId="26">
    <w:abstractNumId w:val="17"/>
  </w:num>
  <w:num w:numId="27">
    <w:abstractNumId w:val="34"/>
  </w:num>
  <w:num w:numId="28">
    <w:abstractNumId w:val="27"/>
  </w:num>
  <w:num w:numId="29">
    <w:abstractNumId w:val="16"/>
  </w:num>
  <w:num w:numId="30">
    <w:abstractNumId w:val="19"/>
  </w:num>
  <w:num w:numId="31">
    <w:abstractNumId w:val="14"/>
  </w:num>
  <w:num w:numId="32">
    <w:abstractNumId w:val="25"/>
  </w:num>
  <w:num w:numId="33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7A"/>
    <w:rsid w:val="0000429E"/>
    <w:rsid w:val="00016456"/>
    <w:rsid w:val="00037397"/>
    <w:rsid w:val="000413D6"/>
    <w:rsid w:val="00042DE2"/>
    <w:rsid w:val="00044A82"/>
    <w:rsid w:val="00045FA3"/>
    <w:rsid w:val="00046C87"/>
    <w:rsid w:val="000502BE"/>
    <w:rsid w:val="0005530F"/>
    <w:rsid w:val="000773A7"/>
    <w:rsid w:val="00084F2E"/>
    <w:rsid w:val="000A102E"/>
    <w:rsid w:val="000A6501"/>
    <w:rsid w:val="000C715C"/>
    <w:rsid w:val="000C73B3"/>
    <w:rsid w:val="00104DBF"/>
    <w:rsid w:val="00111F71"/>
    <w:rsid w:val="0011389E"/>
    <w:rsid w:val="001138D1"/>
    <w:rsid w:val="00115124"/>
    <w:rsid w:val="001242C0"/>
    <w:rsid w:val="00127392"/>
    <w:rsid w:val="00133296"/>
    <w:rsid w:val="0013351C"/>
    <w:rsid w:val="001371C5"/>
    <w:rsid w:val="00137573"/>
    <w:rsid w:val="00142A6A"/>
    <w:rsid w:val="001431F1"/>
    <w:rsid w:val="00150E52"/>
    <w:rsid w:val="00167A11"/>
    <w:rsid w:val="00170E43"/>
    <w:rsid w:val="001727E3"/>
    <w:rsid w:val="00195B3C"/>
    <w:rsid w:val="001B03E7"/>
    <w:rsid w:val="001D6D3E"/>
    <w:rsid w:val="001E4BB3"/>
    <w:rsid w:val="001E5EF4"/>
    <w:rsid w:val="001F0E4B"/>
    <w:rsid w:val="001F3873"/>
    <w:rsid w:val="002067AB"/>
    <w:rsid w:val="002150C8"/>
    <w:rsid w:val="0022143A"/>
    <w:rsid w:val="00225439"/>
    <w:rsid w:val="0022764A"/>
    <w:rsid w:val="00235EDF"/>
    <w:rsid w:val="00242A21"/>
    <w:rsid w:val="00261720"/>
    <w:rsid w:val="00270709"/>
    <w:rsid w:val="00271315"/>
    <w:rsid w:val="00272BE4"/>
    <w:rsid w:val="0027571F"/>
    <w:rsid w:val="002805BD"/>
    <w:rsid w:val="00280629"/>
    <w:rsid w:val="002879A2"/>
    <w:rsid w:val="00287D84"/>
    <w:rsid w:val="002A4AC5"/>
    <w:rsid w:val="002B4027"/>
    <w:rsid w:val="002B6397"/>
    <w:rsid w:val="002B7F24"/>
    <w:rsid w:val="002D2D6E"/>
    <w:rsid w:val="002E016E"/>
    <w:rsid w:val="002E35B4"/>
    <w:rsid w:val="002F09A4"/>
    <w:rsid w:val="003023C6"/>
    <w:rsid w:val="00302A49"/>
    <w:rsid w:val="00311AA4"/>
    <w:rsid w:val="003205E1"/>
    <w:rsid w:val="003307BF"/>
    <w:rsid w:val="00332275"/>
    <w:rsid w:val="0035304F"/>
    <w:rsid w:val="00356D0A"/>
    <w:rsid w:val="0036246B"/>
    <w:rsid w:val="0038427A"/>
    <w:rsid w:val="00385A30"/>
    <w:rsid w:val="003A1A70"/>
    <w:rsid w:val="003C655A"/>
    <w:rsid w:val="003F7270"/>
    <w:rsid w:val="003F79F4"/>
    <w:rsid w:val="00402B97"/>
    <w:rsid w:val="00430A38"/>
    <w:rsid w:val="00440909"/>
    <w:rsid w:val="00446180"/>
    <w:rsid w:val="00481F8A"/>
    <w:rsid w:val="004A1198"/>
    <w:rsid w:val="004B7363"/>
    <w:rsid w:val="004C1BB4"/>
    <w:rsid w:val="004E3157"/>
    <w:rsid w:val="004E6183"/>
    <w:rsid w:val="005039BE"/>
    <w:rsid w:val="0050618A"/>
    <w:rsid w:val="00511840"/>
    <w:rsid w:val="005131E5"/>
    <w:rsid w:val="00517DF5"/>
    <w:rsid w:val="00525C30"/>
    <w:rsid w:val="00530D49"/>
    <w:rsid w:val="00532CA2"/>
    <w:rsid w:val="00556351"/>
    <w:rsid w:val="00557B1B"/>
    <w:rsid w:val="00560D4D"/>
    <w:rsid w:val="00560DB9"/>
    <w:rsid w:val="0057548D"/>
    <w:rsid w:val="005766EE"/>
    <w:rsid w:val="005816A0"/>
    <w:rsid w:val="005A6C05"/>
    <w:rsid w:val="005B5BF5"/>
    <w:rsid w:val="005B7BF7"/>
    <w:rsid w:val="005C24C1"/>
    <w:rsid w:val="005D6DEA"/>
    <w:rsid w:val="005E11C0"/>
    <w:rsid w:val="00601887"/>
    <w:rsid w:val="00612A3A"/>
    <w:rsid w:val="00625682"/>
    <w:rsid w:val="006350DA"/>
    <w:rsid w:val="00644799"/>
    <w:rsid w:val="00657A41"/>
    <w:rsid w:val="00661C09"/>
    <w:rsid w:val="00662CC8"/>
    <w:rsid w:val="006765D2"/>
    <w:rsid w:val="00684B16"/>
    <w:rsid w:val="00692DE7"/>
    <w:rsid w:val="0069555D"/>
    <w:rsid w:val="006E3C4F"/>
    <w:rsid w:val="006E4CC8"/>
    <w:rsid w:val="00702B68"/>
    <w:rsid w:val="00702F2F"/>
    <w:rsid w:val="0070609B"/>
    <w:rsid w:val="00707E23"/>
    <w:rsid w:val="007119BB"/>
    <w:rsid w:val="007174D3"/>
    <w:rsid w:val="00725721"/>
    <w:rsid w:val="00726C67"/>
    <w:rsid w:val="00731DE6"/>
    <w:rsid w:val="00735942"/>
    <w:rsid w:val="00742EB3"/>
    <w:rsid w:val="007615E0"/>
    <w:rsid w:val="007A36B8"/>
    <w:rsid w:val="007A4BED"/>
    <w:rsid w:val="007B01FB"/>
    <w:rsid w:val="007B1168"/>
    <w:rsid w:val="007B2669"/>
    <w:rsid w:val="007B63C0"/>
    <w:rsid w:val="007C07EE"/>
    <w:rsid w:val="007E7567"/>
    <w:rsid w:val="007E7C55"/>
    <w:rsid w:val="008036F2"/>
    <w:rsid w:val="008046FA"/>
    <w:rsid w:val="00833654"/>
    <w:rsid w:val="008379ED"/>
    <w:rsid w:val="008479E9"/>
    <w:rsid w:val="00857246"/>
    <w:rsid w:val="008618CE"/>
    <w:rsid w:val="0086341C"/>
    <w:rsid w:val="00866AAA"/>
    <w:rsid w:val="00885591"/>
    <w:rsid w:val="00890536"/>
    <w:rsid w:val="008964D0"/>
    <w:rsid w:val="008B4015"/>
    <w:rsid w:val="008D70E5"/>
    <w:rsid w:val="008F05AD"/>
    <w:rsid w:val="008F43EC"/>
    <w:rsid w:val="00903B15"/>
    <w:rsid w:val="0090481F"/>
    <w:rsid w:val="00906FBD"/>
    <w:rsid w:val="009302DF"/>
    <w:rsid w:val="00954317"/>
    <w:rsid w:val="00962A34"/>
    <w:rsid w:val="00962B9B"/>
    <w:rsid w:val="00965F0C"/>
    <w:rsid w:val="00975D6E"/>
    <w:rsid w:val="00983A9C"/>
    <w:rsid w:val="00986470"/>
    <w:rsid w:val="009933BF"/>
    <w:rsid w:val="00995FF1"/>
    <w:rsid w:val="009A2811"/>
    <w:rsid w:val="009B1E8A"/>
    <w:rsid w:val="009B7ED4"/>
    <w:rsid w:val="009C2DC1"/>
    <w:rsid w:val="009D2A50"/>
    <w:rsid w:val="009E584A"/>
    <w:rsid w:val="00A005C4"/>
    <w:rsid w:val="00A11295"/>
    <w:rsid w:val="00A31784"/>
    <w:rsid w:val="00A51460"/>
    <w:rsid w:val="00A80E64"/>
    <w:rsid w:val="00A874D8"/>
    <w:rsid w:val="00A90B50"/>
    <w:rsid w:val="00AB1A14"/>
    <w:rsid w:val="00AC7FC2"/>
    <w:rsid w:val="00AD608D"/>
    <w:rsid w:val="00AD75A2"/>
    <w:rsid w:val="00AE2E16"/>
    <w:rsid w:val="00AE45D9"/>
    <w:rsid w:val="00AF1FF6"/>
    <w:rsid w:val="00AF60B0"/>
    <w:rsid w:val="00B01BCF"/>
    <w:rsid w:val="00B14AC5"/>
    <w:rsid w:val="00B227FC"/>
    <w:rsid w:val="00B22969"/>
    <w:rsid w:val="00B314B0"/>
    <w:rsid w:val="00B51503"/>
    <w:rsid w:val="00B75677"/>
    <w:rsid w:val="00B913A5"/>
    <w:rsid w:val="00BC0DE1"/>
    <w:rsid w:val="00BC610D"/>
    <w:rsid w:val="00BD4627"/>
    <w:rsid w:val="00BD64AE"/>
    <w:rsid w:val="00BE37AB"/>
    <w:rsid w:val="00BF25BF"/>
    <w:rsid w:val="00BF7DDD"/>
    <w:rsid w:val="00C02850"/>
    <w:rsid w:val="00C12C25"/>
    <w:rsid w:val="00C14E4A"/>
    <w:rsid w:val="00C15A70"/>
    <w:rsid w:val="00C223CA"/>
    <w:rsid w:val="00C233B6"/>
    <w:rsid w:val="00C259FD"/>
    <w:rsid w:val="00C40F82"/>
    <w:rsid w:val="00C420A2"/>
    <w:rsid w:val="00C558BA"/>
    <w:rsid w:val="00C7299F"/>
    <w:rsid w:val="00C750F1"/>
    <w:rsid w:val="00C75B95"/>
    <w:rsid w:val="00C818BD"/>
    <w:rsid w:val="00C81CF7"/>
    <w:rsid w:val="00C83DA3"/>
    <w:rsid w:val="00CA5A52"/>
    <w:rsid w:val="00CB421E"/>
    <w:rsid w:val="00CC1237"/>
    <w:rsid w:val="00CD4E04"/>
    <w:rsid w:val="00CE09AC"/>
    <w:rsid w:val="00CF2CD3"/>
    <w:rsid w:val="00D03409"/>
    <w:rsid w:val="00D208A7"/>
    <w:rsid w:val="00D2759C"/>
    <w:rsid w:val="00D668E9"/>
    <w:rsid w:val="00D67E5E"/>
    <w:rsid w:val="00D71B3C"/>
    <w:rsid w:val="00D739B7"/>
    <w:rsid w:val="00D84A40"/>
    <w:rsid w:val="00D9055E"/>
    <w:rsid w:val="00DA506B"/>
    <w:rsid w:val="00DC7940"/>
    <w:rsid w:val="00DD1EB3"/>
    <w:rsid w:val="00DD4589"/>
    <w:rsid w:val="00DF45CF"/>
    <w:rsid w:val="00DF68DF"/>
    <w:rsid w:val="00DF7EBE"/>
    <w:rsid w:val="00E1416F"/>
    <w:rsid w:val="00E20C72"/>
    <w:rsid w:val="00E228B7"/>
    <w:rsid w:val="00E2577F"/>
    <w:rsid w:val="00E36CF5"/>
    <w:rsid w:val="00E37CC8"/>
    <w:rsid w:val="00E5074F"/>
    <w:rsid w:val="00E51285"/>
    <w:rsid w:val="00E53F38"/>
    <w:rsid w:val="00E61A6F"/>
    <w:rsid w:val="00E66E51"/>
    <w:rsid w:val="00E738AF"/>
    <w:rsid w:val="00E73FBC"/>
    <w:rsid w:val="00E81994"/>
    <w:rsid w:val="00E964BA"/>
    <w:rsid w:val="00EA022F"/>
    <w:rsid w:val="00EB1121"/>
    <w:rsid w:val="00EC09C1"/>
    <w:rsid w:val="00EC667E"/>
    <w:rsid w:val="00ED7191"/>
    <w:rsid w:val="00ED7362"/>
    <w:rsid w:val="00EF1698"/>
    <w:rsid w:val="00EF7544"/>
    <w:rsid w:val="00F15288"/>
    <w:rsid w:val="00F15E1E"/>
    <w:rsid w:val="00F15EC2"/>
    <w:rsid w:val="00F17196"/>
    <w:rsid w:val="00F417F3"/>
    <w:rsid w:val="00F42556"/>
    <w:rsid w:val="00F443CE"/>
    <w:rsid w:val="00F5572F"/>
    <w:rsid w:val="00F61AAD"/>
    <w:rsid w:val="00F82217"/>
    <w:rsid w:val="00F82824"/>
    <w:rsid w:val="00F830E4"/>
    <w:rsid w:val="00F85A15"/>
    <w:rsid w:val="00F86BCE"/>
    <w:rsid w:val="00FB3C05"/>
    <w:rsid w:val="00FD44D3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3CEB594"/>
  <w15:docId w15:val="{8041ABDC-742F-4167-A93B-6ECD720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2B7F24"/>
    <w:pPr>
      <w:suppressAutoHyphens/>
      <w:ind w:left="720"/>
      <w:contextualSpacing/>
    </w:pPr>
    <w:rPr>
      <w:rFonts w:ascii="Arial" w:hAnsi="Arial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416F"/>
    <w:pPr>
      <w:keepNext/>
      <w:tabs>
        <w:tab w:val="num" w:pos="0"/>
      </w:tabs>
      <w:spacing w:before="240" w:after="60"/>
      <w:ind w:left="432" w:hanging="432"/>
      <w:contextualSpacing w:val="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416F"/>
    <w:pPr>
      <w:keepNext/>
      <w:tabs>
        <w:tab w:val="num" w:pos="0"/>
      </w:tabs>
      <w:ind w:left="576" w:hanging="576"/>
      <w:contextualSpacing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4E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14E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E1416F"/>
  </w:style>
  <w:style w:type="character" w:customStyle="1" w:styleId="WW8Num2z3">
    <w:name w:val="WW8Num2z3"/>
    <w:uiPriority w:val="99"/>
    <w:rsid w:val="00E1416F"/>
    <w:rPr>
      <w:rFonts w:ascii="Wingdings" w:hAnsi="Wingdings"/>
    </w:rPr>
  </w:style>
  <w:style w:type="character" w:customStyle="1" w:styleId="WW8Num3z0">
    <w:name w:val="WW8Num3z0"/>
    <w:uiPriority w:val="99"/>
    <w:rsid w:val="00E1416F"/>
  </w:style>
  <w:style w:type="character" w:customStyle="1" w:styleId="WW8Num3z3">
    <w:name w:val="WW8Num3z3"/>
    <w:uiPriority w:val="99"/>
    <w:rsid w:val="00E1416F"/>
    <w:rPr>
      <w:rFonts w:ascii="Wingdings" w:hAnsi="Wingdings"/>
    </w:rPr>
  </w:style>
  <w:style w:type="character" w:customStyle="1" w:styleId="WW8Num4z0">
    <w:name w:val="WW8Num4z0"/>
    <w:uiPriority w:val="99"/>
    <w:rsid w:val="00E1416F"/>
  </w:style>
  <w:style w:type="character" w:customStyle="1" w:styleId="WW8Num4z3">
    <w:name w:val="WW8Num4z3"/>
    <w:uiPriority w:val="99"/>
    <w:rsid w:val="00E1416F"/>
    <w:rPr>
      <w:rFonts w:ascii="Wingdings" w:hAnsi="Wingdings"/>
    </w:rPr>
  </w:style>
  <w:style w:type="character" w:customStyle="1" w:styleId="WW8Num5z0">
    <w:name w:val="WW8Num5z0"/>
    <w:uiPriority w:val="99"/>
    <w:rsid w:val="00E1416F"/>
  </w:style>
  <w:style w:type="character" w:customStyle="1" w:styleId="WW8Num5z3">
    <w:name w:val="WW8Num5z3"/>
    <w:uiPriority w:val="99"/>
    <w:rsid w:val="00E1416F"/>
    <w:rPr>
      <w:rFonts w:ascii="Wingdings" w:hAnsi="Wingdings"/>
    </w:rPr>
  </w:style>
  <w:style w:type="character" w:customStyle="1" w:styleId="WW8Num6z0">
    <w:name w:val="WW8Num6z0"/>
    <w:uiPriority w:val="99"/>
    <w:rsid w:val="00E1416F"/>
  </w:style>
  <w:style w:type="character" w:customStyle="1" w:styleId="WW8Num6z3">
    <w:name w:val="WW8Num6z3"/>
    <w:uiPriority w:val="99"/>
    <w:rsid w:val="00E1416F"/>
    <w:rPr>
      <w:rFonts w:ascii="Wingdings" w:hAnsi="Wingdings"/>
    </w:rPr>
  </w:style>
  <w:style w:type="character" w:customStyle="1" w:styleId="WW8Num7z0">
    <w:name w:val="WW8Num7z0"/>
    <w:uiPriority w:val="99"/>
    <w:rsid w:val="00E1416F"/>
  </w:style>
  <w:style w:type="character" w:customStyle="1" w:styleId="WW8Num7z3">
    <w:name w:val="WW8Num7z3"/>
    <w:uiPriority w:val="99"/>
    <w:rsid w:val="00E1416F"/>
    <w:rPr>
      <w:rFonts w:ascii="Wingdings" w:hAnsi="Wingdings"/>
    </w:rPr>
  </w:style>
  <w:style w:type="character" w:customStyle="1" w:styleId="WW8Num8z0">
    <w:name w:val="WW8Num8z0"/>
    <w:uiPriority w:val="99"/>
    <w:rsid w:val="00E1416F"/>
  </w:style>
  <w:style w:type="character" w:customStyle="1" w:styleId="WW8Num8z3">
    <w:name w:val="WW8Num8z3"/>
    <w:uiPriority w:val="99"/>
    <w:rsid w:val="00E1416F"/>
    <w:rPr>
      <w:rFonts w:ascii="Wingdings" w:hAnsi="Wingdings"/>
    </w:rPr>
  </w:style>
  <w:style w:type="character" w:customStyle="1" w:styleId="WW8Num9z0">
    <w:name w:val="WW8Num9z0"/>
    <w:uiPriority w:val="99"/>
    <w:rsid w:val="00E1416F"/>
  </w:style>
  <w:style w:type="character" w:customStyle="1" w:styleId="WW8Num9z3">
    <w:name w:val="WW8Num9z3"/>
    <w:uiPriority w:val="99"/>
    <w:rsid w:val="00E1416F"/>
    <w:rPr>
      <w:rFonts w:ascii="Wingdings" w:hAnsi="Wingdings"/>
    </w:rPr>
  </w:style>
  <w:style w:type="character" w:customStyle="1" w:styleId="WW8Num10z0">
    <w:name w:val="WW8Num10z0"/>
    <w:uiPriority w:val="99"/>
    <w:rsid w:val="00E1416F"/>
  </w:style>
  <w:style w:type="character" w:customStyle="1" w:styleId="WW8Num10z3">
    <w:name w:val="WW8Num10z3"/>
    <w:uiPriority w:val="99"/>
    <w:rsid w:val="00E1416F"/>
    <w:rPr>
      <w:rFonts w:ascii="Wingdings" w:hAnsi="Wingdings"/>
    </w:rPr>
  </w:style>
  <w:style w:type="character" w:customStyle="1" w:styleId="WW8Num11z0">
    <w:name w:val="WW8Num11z0"/>
    <w:uiPriority w:val="99"/>
    <w:rsid w:val="00E1416F"/>
  </w:style>
  <w:style w:type="character" w:customStyle="1" w:styleId="WW8Num11z3">
    <w:name w:val="WW8Num11z3"/>
    <w:uiPriority w:val="99"/>
    <w:rsid w:val="00E1416F"/>
    <w:rPr>
      <w:rFonts w:ascii="Wingdings" w:hAnsi="Wingdings"/>
    </w:rPr>
  </w:style>
  <w:style w:type="character" w:customStyle="1" w:styleId="WW8Num12z0">
    <w:name w:val="WW8Num12z0"/>
    <w:uiPriority w:val="99"/>
    <w:rsid w:val="00E1416F"/>
  </w:style>
  <w:style w:type="character" w:customStyle="1" w:styleId="WW8Num12z3">
    <w:name w:val="WW8Num12z3"/>
    <w:uiPriority w:val="99"/>
    <w:rsid w:val="00E1416F"/>
    <w:rPr>
      <w:rFonts w:ascii="Wingdings" w:hAnsi="Wingdings"/>
    </w:rPr>
  </w:style>
  <w:style w:type="character" w:customStyle="1" w:styleId="WW8Num13z0">
    <w:name w:val="WW8Num13z0"/>
    <w:uiPriority w:val="99"/>
    <w:rsid w:val="00E1416F"/>
  </w:style>
  <w:style w:type="character" w:customStyle="1" w:styleId="WW8Num13z3">
    <w:name w:val="WW8Num13z3"/>
    <w:uiPriority w:val="99"/>
    <w:rsid w:val="00E1416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1416F"/>
  </w:style>
  <w:style w:type="character" w:customStyle="1" w:styleId="WW8Num1z0">
    <w:name w:val="WW8Num1z0"/>
    <w:uiPriority w:val="99"/>
    <w:rsid w:val="00E1416F"/>
  </w:style>
  <w:style w:type="character" w:customStyle="1" w:styleId="WW8Num1z3">
    <w:name w:val="WW8Num1z3"/>
    <w:uiPriority w:val="99"/>
    <w:rsid w:val="00E1416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E1416F"/>
  </w:style>
  <w:style w:type="character" w:styleId="Numerstrony">
    <w:name w:val="page number"/>
    <w:basedOn w:val="Domylnaczcionkaakapitu1"/>
    <w:uiPriority w:val="99"/>
    <w:rsid w:val="00E1416F"/>
    <w:rPr>
      <w:rFonts w:cs="Times New Roman"/>
    </w:rPr>
  </w:style>
  <w:style w:type="character" w:customStyle="1" w:styleId="ZnakZnak1">
    <w:name w:val="Znak Znak1"/>
    <w:basedOn w:val="Domylnaczcionkaakapitu1"/>
    <w:uiPriority w:val="99"/>
    <w:rsid w:val="00E1416F"/>
    <w:rPr>
      <w:rFonts w:cs="Times New Roman"/>
      <w:sz w:val="24"/>
    </w:rPr>
  </w:style>
  <w:style w:type="character" w:customStyle="1" w:styleId="Znakiprzypiswdolnych">
    <w:name w:val="Znaki przypisów dolnych"/>
    <w:basedOn w:val="Domylnaczcionkaakapitu1"/>
    <w:uiPriority w:val="99"/>
    <w:rsid w:val="00E1416F"/>
    <w:rPr>
      <w:rFonts w:cs="Times New Roman"/>
      <w:vertAlign w:val="superscript"/>
    </w:rPr>
  </w:style>
  <w:style w:type="character" w:customStyle="1" w:styleId="ZnakZnak">
    <w:name w:val="Znak Znak"/>
    <w:basedOn w:val="Domylnaczcionkaakapitu1"/>
    <w:uiPriority w:val="99"/>
    <w:rsid w:val="00E1416F"/>
    <w:rPr>
      <w:rFonts w:ascii="Arial" w:hAnsi="Arial" w:cs="Times New Roman"/>
      <w:sz w:val="24"/>
    </w:rPr>
  </w:style>
  <w:style w:type="character" w:customStyle="1" w:styleId="marker">
    <w:name w:val="marker"/>
    <w:basedOn w:val="Domylnaczcionkaakapitu1"/>
    <w:uiPriority w:val="99"/>
    <w:rsid w:val="00E1416F"/>
    <w:rPr>
      <w:rFonts w:cs="Times New Roman"/>
    </w:rPr>
  </w:style>
  <w:style w:type="character" w:customStyle="1" w:styleId="ZnakZnak2">
    <w:name w:val="Znak Znak2"/>
    <w:basedOn w:val="Domylnaczcionkaakapitu1"/>
    <w:uiPriority w:val="99"/>
    <w:rsid w:val="00E1416F"/>
    <w:rPr>
      <w:rFonts w:ascii="Cambria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uiPriority w:val="99"/>
    <w:rsid w:val="00E1416F"/>
    <w:pPr>
      <w:keepNext/>
      <w:spacing w:before="240" w:after="120"/>
      <w:ind w:left="0"/>
      <w:contextualSpacing w:val="0"/>
    </w:pPr>
    <w:rPr>
      <w:rFonts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1416F"/>
    <w:pPr>
      <w:spacing w:after="120"/>
      <w:ind w:left="0"/>
      <w:contextualSpacing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E1416F"/>
    <w:rPr>
      <w:rFonts w:cs="Mangal"/>
    </w:rPr>
  </w:style>
  <w:style w:type="paragraph" w:customStyle="1" w:styleId="Podpis1">
    <w:name w:val="Podpis1"/>
    <w:basedOn w:val="Normalny"/>
    <w:uiPriority w:val="99"/>
    <w:rsid w:val="00E1416F"/>
    <w:pPr>
      <w:suppressLineNumbers/>
      <w:spacing w:before="120" w:after="120"/>
      <w:ind w:left="0"/>
      <w:contextualSpacing w:val="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E1416F"/>
    <w:pPr>
      <w:suppressLineNumbers/>
      <w:ind w:left="0"/>
      <w:contextualSpacing w:val="0"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E1416F"/>
    <w:pPr>
      <w:ind w:left="0"/>
      <w:contextualSpacing w:val="0"/>
    </w:pPr>
    <w:rPr>
      <w:sz w:val="22"/>
    </w:rPr>
  </w:style>
  <w:style w:type="paragraph" w:customStyle="1" w:styleId="Tekstpodstawowywcity21">
    <w:name w:val="Tekst podstawowy wcięty 21"/>
    <w:basedOn w:val="Normalny"/>
    <w:uiPriority w:val="99"/>
    <w:rsid w:val="00E1416F"/>
    <w:pPr>
      <w:ind w:left="284" w:hanging="284"/>
      <w:contextualSpacing w:val="0"/>
    </w:pPr>
    <w:rPr>
      <w:sz w:val="22"/>
    </w:rPr>
  </w:style>
  <w:style w:type="paragraph" w:styleId="Stopka">
    <w:name w:val="footer"/>
    <w:basedOn w:val="Normalny"/>
    <w:link w:val="StopkaZnak"/>
    <w:uiPriority w:val="99"/>
    <w:rsid w:val="00E1416F"/>
    <w:pPr>
      <w:tabs>
        <w:tab w:val="center" w:pos="4536"/>
        <w:tab w:val="right" w:pos="9072"/>
      </w:tabs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E1416F"/>
    <w:pPr>
      <w:ind w:left="0"/>
      <w:contextualSpacing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4E4A"/>
    <w:rPr>
      <w:rFonts w:cs="Times New Roman"/>
      <w:sz w:val="2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E1416F"/>
    <w:pPr>
      <w:ind w:left="0"/>
      <w:contextualSpacing w:val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E1416F"/>
    <w:pPr>
      <w:tabs>
        <w:tab w:val="center" w:pos="4536"/>
        <w:tab w:val="right" w:pos="9072"/>
      </w:tabs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E1416F"/>
    <w:pPr>
      <w:suppressAutoHyphens/>
    </w:pPr>
    <w:rPr>
      <w:rFonts w:ascii="Calibri" w:hAnsi="Calibri"/>
      <w:lang w:eastAsia="ar-SA"/>
    </w:rPr>
  </w:style>
  <w:style w:type="paragraph" w:customStyle="1" w:styleId="Zawartoramki">
    <w:name w:val="Zawartość ramki"/>
    <w:basedOn w:val="Tekstpodstawowy"/>
    <w:uiPriority w:val="99"/>
    <w:rsid w:val="00E1416F"/>
  </w:style>
  <w:style w:type="paragraph" w:customStyle="1" w:styleId="ZnakZnakZnakZnak">
    <w:name w:val="Znak Znak Znak Znak"/>
    <w:basedOn w:val="Normalny"/>
    <w:uiPriority w:val="99"/>
    <w:rsid w:val="00F42556"/>
    <w:pPr>
      <w:suppressAutoHyphens w:val="0"/>
      <w:ind w:left="0"/>
      <w:contextualSpacing w:val="0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uiPriority w:val="99"/>
    <w:rsid w:val="00F828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341C"/>
    <w:pPr>
      <w:spacing w:after="120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142A6A"/>
    <w:pPr>
      <w:spacing w:line="23" w:lineRule="atLeast"/>
      <w:ind w:left="0"/>
      <w:contextualSpacing w:val="0"/>
      <w:jc w:val="both"/>
    </w:pPr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rsid w:val="001D6D3E"/>
    <w:pPr>
      <w:suppressAutoHyphens w:val="0"/>
      <w:contextualSpacing w:val="0"/>
    </w:pPr>
    <w:rPr>
      <w:rFonts w:ascii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1D6D3E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FE2F3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525C30"/>
    <w:pPr>
      <w:ind w:left="0"/>
      <w:contextualSpacing w:val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25C30"/>
    <w:rPr>
      <w:rFonts w:ascii="Arial" w:hAnsi="Arial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525C30"/>
    <w:rPr>
      <w:rFonts w:cs="Times New Roman"/>
      <w:vertAlign w:val="superscript"/>
    </w:rPr>
  </w:style>
  <w:style w:type="character" w:customStyle="1" w:styleId="Teksttreci4">
    <w:name w:val="Tekst treści (4)_"/>
    <w:link w:val="Teksttreci40"/>
    <w:uiPriority w:val="99"/>
    <w:locked/>
    <w:rsid w:val="00F15EC2"/>
    <w:rPr>
      <w:rFonts w:ascii="Calibri" w:hAnsi="Calibri"/>
      <w:b/>
      <w:sz w:val="3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15EC2"/>
    <w:pPr>
      <w:widowControl w:val="0"/>
      <w:shd w:val="clear" w:color="auto" w:fill="FFFFFF"/>
      <w:suppressAutoHyphens w:val="0"/>
      <w:spacing w:line="347" w:lineRule="exact"/>
      <w:ind w:left="0"/>
      <w:contextualSpacing w:val="0"/>
    </w:pPr>
    <w:rPr>
      <w:rFonts w:ascii="Calibri" w:hAnsi="Calibri"/>
      <w:b/>
      <w:sz w:val="32"/>
      <w:lang w:eastAsia="pl-PL"/>
    </w:rPr>
  </w:style>
  <w:style w:type="character" w:customStyle="1" w:styleId="ListParagraphChar">
    <w:name w:val="List Paragraph Char"/>
    <w:aliases w:val="Normal Char,Akapit z listą3 Char,Akapit z listą31 Char"/>
    <w:basedOn w:val="Domylnaczcionkaakapitu"/>
    <w:uiPriority w:val="99"/>
    <w:locked/>
    <w:rsid w:val="000A102E"/>
    <w:rPr>
      <w:rFonts w:ascii="Arial" w:hAnsi="Arial" w:cs="Times New Roman"/>
      <w:sz w:val="24"/>
      <w:lang w:eastAsia="ar-SA" w:bidi="ar-SA"/>
    </w:rPr>
  </w:style>
  <w:style w:type="character" w:customStyle="1" w:styleId="text-justify">
    <w:name w:val="text-justify"/>
    <w:uiPriority w:val="99"/>
    <w:rsid w:val="0070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etochlowice.pl/bipkod/146210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2800</Words>
  <Characters>18544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Michał Palusiński</cp:lastModifiedBy>
  <cp:revision>6</cp:revision>
  <cp:lastPrinted>2020-01-15T13:35:00Z</cp:lastPrinted>
  <dcterms:created xsi:type="dcterms:W3CDTF">2020-01-14T12:27:00Z</dcterms:created>
  <dcterms:modified xsi:type="dcterms:W3CDTF">2020-01-27T13:17:00Z</dcterms:modified>
</cp:coreProperties>
</file>