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265BD2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55432" w:rsidRPr="00455432">
        <w:rPr>
          <w:rFonts w:asciiTheme="minorHAnsi" w:eastAsiaTheme="minorHAnsi" w:hAnsiTheme="minorHAnsi" w:cstheme="minorHAnsi"/>
          <w:color w:val="000000"/>
        </w:rPr>
        <w:t xml:space="preserve">Dostawa </w:t>
      </w:r>
      <w:r w:rsidR="005F41EF">
        <w:rPr>
          <w:rFonts w:asciiTheme="minorHAnsi" w:eastAsiaTheme="minorHAnsi" w:hAnsiTheme="minorHAnsi" w:cstheme="minorHAnsi"/>
          <w:color w:val="000000"/>
        </w:rPr>
        <w:t>wyposażenia dla osadzonych</w:t>
      </w:r>
      <w:bookmarkStart w:id="0" w:name="_GoBack"/>
      <w:bookmarkEnd w:id="0"/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5F41EF">
        <w:rPr>
          <w:rFonts w:asciiTheme="minorHAnsi" w:hAnsiTheme="minorHAnsi" w:cstheme="minorHAnsi"/>
        </w:rPr>
        <w:t>6</w:t>
      </w:r>
      <w:r w:rsidRPr="00F97FEE">
        <w:rPr>
          <w:rFonts w:asciiTheme="minorHAnsi" w:hAnsiTheme="minorHAnsi" w:cstheme="minorHAnsi"/>
        </w:rPr>
        <w:t>.202</w:t>
      </w:r>
      <w:r w:rsidR="005F41EF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A2" w:rsidRDefault="00070BA2">
      <w:pPr>
        <w:spacing w:after="0" w:line="240" w:lineRule="auto"/>
      </w:pPr>
      <w:r>
        <w:separator/>
      </w:r>
    </w:p>
  </w:endnote>
  <w:endnote w:type="continuationSeparator" w:id="0">
    <w:p w:rsidR="00070BA2" w:rsidRDefault="0007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A2" w:rsidRDefault="00070BA2">
      <w:pPr>
        <w:spacing w:after="0" w:line="240" w:lineRule="auto"/>
      </w:pPr>
      <w:r>
        <w:separator/>
      </w:r>
    </w:p>
  </w:footnote>
  <w:footnote w:type="continuationSeparator" w:id="0">
    <w:p w:rsidR="00070BA2" w:rsidRDefault="0007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45543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265BD2">
      <w:rPr>
        <w:rFonts w:asciiTheme="minorHAnsi" w:eastAsiaTheme="minorHAnsi" w:hAnsiTheme="minorHAnsi" w:cstheme="minorHAnsi"/>
        <w:color w:val="000000"/>
      </w:rPr>
      <w:t xml:space="preserve">Dostawa </w:t>
    </w:r>
    <w:r w:rsidR="005F41EF">
      <w:rPr>
        <w:rFonts w:asciiTheme="minorHAnsi" w:eastAsiaTheme="minorHAnsi" w:hAnsiTheme="minorHAnsi" w:cstheme="minorHAnsi"/>
        <w:color w:val="000000"/>
      </w:rPr>
      <w:t>wyposażenia dla osadzonych</w:t>
    </w:r>
    <w:r w:rsidR="00EA5E7B" w:rsidRPr="00265BD2"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5F41EF">
      <w:rPr>
        <w:rFonts w:asciiTheme="minorHAnsi" w:eastAsia="Times New Roman" w:hAnsiTheme="minorHAnsi" w:cstheme="minorHAnsi"/>
      </w:rPr>
      <w:t>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BA2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1E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10BA-F8F3-4B59-8206-AA2B1A2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525</cp:revision>
  <cp:lastPrinted>2021-03-11T09:16:00Z</cp:lastPrinted>
  <dcterms:created xsi:type="dcterms:W3CDTF">2017-06-07T09:07:00Z</dcterms:created>
  <dcterms:modified xsi:type="dcterms:W3CDTF">2023-04-27T13:00:00Z</dcterms:modified>
</cp:coreProperties>
</file>