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7EF0" w:rsidRPr="00D77EF0" w:rsidRDefault="00D77EF0" w:rsidP="00D77EF0">
      <w:pPr>
        <w:spacing w:after="0" w:line="276" w:lineRule="auto"/>
        <w:jc w:val="right"/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</w:pPr>
      <w:r w:rsidRPr="00D77EF0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4 do SWZ </w:t>
      </w:r>
    </w:p>
    <w:p w:rsidR="00D77EF0" w:rsidRPr="00D77EF0" w:rsidRDefault="00D77EF0" w:rsidP="00D77EF0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iCs/>
          <w:sz w:val="24"/>
          <w:szCs w:val="24"/>
          <w:lang w:eastAsia="pl-PL"/>
        </w:rPr>
      </w:pPr>
    </w:p>
    <w:p w:rsidR="00D77EF0" w:rsidRPr="00D77EF0" w:rsidRDefault="00D77EF0" w:rsidP="00D77EF0">
      <w:pPr>
        <w:spacing w:after="0" w:line="276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D77EF0" w:rsidRPr="00D77EF0" w:rsidRDefault="00D77EF0" w:rsidP="00D77EF0">
      <w:pPr>
        <w:spacing w:after="0" w:line="276" w:lineRule="auto"/>
        <w:jc w:val="center"/>
        <w:outlineLvl w:val="0"/>
        <w:rPr>
          <w:rFonts w:ascii="Cambria" w:eastAsia="Times New Roman" w:hAnsi="Cambria" w:cs="Times New Roman"/>
          <w:b/>
          <w:spacing w:val="76"/>
          <w:lang w:eastAsia="pl-PL"/>
        </w:rPr>
      </w:pPr>
      <w:bookmarkStart w:id="0" w:name="_Toc279047634"/>
      <w:bookmarkStart w:id="1" w:name="_Toc360106507"/>
      <w:bookmarkStart w:id="2" w:name="_Toc360801304"/>
      <w:bookmarkStart w:id="3" w:name="_Toc398037801"/>
      <w:bookmarkStart w:id="4" w:name="_Toc449607260"/>
      <w:bookmarkStart w:id="5" w:name="_Toc497996964"/>
      <w:bookmarkStart w:id="6" w:name="_Toc531176968"/>
      <w:r w:rsidRPr="00D77EF0">
        <w:rPr>
          <w:rFonts w:ascii="Cambria" w:eastAsia="Times New Roman" w:hAnsi="Cambria" w:cs="Times New Roman"/>
          <w:b/>
          <w:spacing w:val="76"/>
          <w:lang w:eastAsia="pl-PL"/>
        </w:rPr>
        <w:t xml:space="preserve">WYKAZ ZREALIZOWANYCH UMÓW  </w:t>
      </w:r>
    </w:p>
    <w:bookmarkEnd w:id="0"/>
    <w:bookmarkEnd w:id="1"/>
    <w:bookmarkEnd w:id="2"/>
    <w:bookmarkEnd w:id="3"/>
    <w:bookmarkEnd w:id="4"/>
    <w:bookmarkEnd w:id="5"/>
    <w:bookmarkEnd w:id="6"/>
    <w:p w:rsidR="00D77EF0" w:rsidRPr="00D77EF0" w:rsidRDefault="00D77EF0" w:rsidP="00D77EF0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D77EF0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D77EF0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D77EF0">
        <w:rPr>
          <w:rFonts w:ascii="Cambria" w:eastAsia="Times New Roman" w:hAnsi="Cambria" w:cs="Times New Roman"/>
          <w:b/>
          <w:lang w:eastAsia="pl-PL"/>
        </w:rPr>
        <w:t>„Kompleksowa obsługa urządzeń drukujących i skanujących”</w:t>
      </w: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lang w:eastAsia="pl-PL"/>
        </w:rPr>
      </w:pPr>
      <w:r w:rsidRPr="00D77EF0">
        <w:rPr>
          <w:rFonts w:ascii="Cambria" w:eastAsia="Times New Roman" w:hAnsi="Cambria" w:cs="Times New Roman"/>
          <w:b/>
          <w:bCs/>
          <w:lang w:eastAsia="pl-PL"/>
        </w:rPr>
        <w:t>w imieniu wykonawcy:</w:t>
      </w: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lang w:eastAsia="pl-PL"/>
        </w:rPr>
      </w:pPr>
      <w:r w:rsidRPr="00D77EF0">
        <w:rPr>
          <w:rFonts w:ascii="Cambria" w:eastAsia="Times New Roman" w:hAnsi="Cambria" w:cs="Times New Roman"/>
          <w:color w:val="000000"/>
          <w:lang w:eastAsia="pl-PL"/>
        </w:rPr>
        <w:t>…………………………………………………………………………………………………….</w:t>
      </w: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D77EF0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D77EF0" w:rsidRPr="00D77EF0" w:rsidRDefault="00D77EF0" w:rsidP="00D77EF0">
      <w:pPr>
        <w:spacing w:after="0" w:line="276" w:lineRule="auto"/>
        <w:rPr>
          <w:rFonts w:ascii="Cambria" w:eastAsia="Times New Roman" w:hAnsi="Cambria" w:cs="Times New Roman"/>
          <w:lang w:eastAsia="pl-PL"/>
        </w:rPr>
      </w:pP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D77EF0">
        <w:rPr>
          <w:rFonts w:ascii="Cambria" w:eastAsia="Times New Roman" w:hAnsi="Cambria" w:cs="Times New Roman"/>
          <w:lang w:eastAsia="pl-PL"/>
        </w:rPr>
        <w:t>Niniejszym oświadczam że spełniam warunek udziału określony w SWZ na dowód czego przedkładam wykaz zrealizowanych umów.</w:t>
      </w:r>
    </w:p>
    <w:p w:rsidR="00D77EF0" w:rsidRPr="00D77EF0" w:rsidRDefault="00D77EF0" w:rsidP="00D77EF0">
      <w:pPr>
        <w:spacing w:after="0" w:line="276" w:lineRule="auto"/>
        <w:jc w:val="center"/>
        <w:rPr>
          <w:rFonts w:ascii="Cambria" w:eastAsia="Times New Roman" w:hAnsi="Cambria" w:cs="Times New Roman"/>
          <w:b/>
          <w:sz w:val="23"/>
          <w:szCs w:val="23"/>
          <w:lang w:eastAsia="pl-PL"/>
        </w:rPr>
      </w:pPr>
    </w:p>
    <w:tbl>
      <w:tblPr>
        <w:tblW w:w="970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649"/>
        <w:gridCol w:w="2479"/>
        <w:gridCol w:w="1761"/>
        <w:gridCol w:w="1549"/>
        <w:gridCol w:w="1705"/>
      </w:tblGrid>
      <w:tr w:rsidR="00D77EF0" w:rsidRPr="00D77EF0" w:rsidTr="00C00FE8">
        <w:trPr>
          <w:cantSplit/>
          <w:trHeight w:val="806"/>
          <w:jc w:val="center"/>
        </w:trPr>
        <w:tc>
          <w:tcPr>
            <w:tcW w:w="561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1649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Nazwa Zamawiającego</w:t>
            </w: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br/>
              <w:t xml:space="preserve"> i ew. adres</w:t>
            </w:r>
          </w:p>
        </w:tc>
        <w:tc>
          <w:tcPr>
            <w:tcW w:w="2479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Opis i miejsce wykonywania zadania</w:t>
            </w:r>
          </w:p>
        </w:tc>
        <w:tc>
          <w:tcPr>
            <w:tcW w:w="1761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Wartość zamówienia</w:t>
            </w:r>
          </w:p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  <w:t>(brutto)</w:t>
            </w:r>
          </w:p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  <w:t>PLN</w:t>
            </w:r>
          </w:p>
        </w:tc>
        <w:tc>
          <w:tcPr>
            <w:tcW w:w="1549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 xml:space="preserve">Czas realizacji </w:t>
            </w:r>
          </w:p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2"/>
                <w:szCs w:val="12"/>
                <w:lang w:eastAsia="pl-PL"/>
              </w:rPr>
              <w:t>(data rozpoczęcia-data zakończenia)</w:t>
            </w:r>
          </w:p>
        </w:tc>
        <w:tc>
          <w:tcPr>
            <w:tcW w:w="1705" w:type="dxa"/>
            <w:tcBorders>
              <w:bottom w:val="single" w:sz="6" w:space="0" w:color="auto"/>
            </w:tcBorders>
            <w:shd w:val="clear" w:color="auto" w:fill="D9D9D9"/>
            <w:vAlign w:val="center"/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 xml:space="preserve">Uwagi </w:t>
            </w:r>
          </w:p>
        </w:tc>
      </w:tr>
      <w:tr w:rsidR="00D77EF0" w:rsidRPr="00D77EF0" w:rsidTr="00C00FE8">
        <w:trPr>
          <w:cantSplit/>
          <w:trHeight w:val="229"/>
          <w:jc w:val="center"/>
        </w:trPr>
        <w:tc>
          <w:tcPr>
            <w:tcW w:w="561" w:type="dxa"/>
            <w:tcBorders>
              <w:top w:val="single" w:sz="6" w:space="0" w:color="auto"/>
            </w:tcBorders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9" w:type="dxa"/>
            <w:tcBorders>
              <w:top w:val="single" w:sz="6" w:space="0" w:color="auto"/>
            </w:tcBorders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479" w:type="dxa"/>
            <w:tcBorders>
              <w:top w:val="single" w:sz="6" w:space="0" w:color="auto"/>
            </w:tcBorders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61" w:type="dxa"/>
            <w:tcBorders>
              <w:top w:val="single" w:sz="6" w:space="0" w:color="auto"/>
            </w:tcBorders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</w:p>
        </w:tc>
        <w:tc>
          <w:tcPr>
            <w:tcW w:w="1549" w:type="dxa"/>
            <w:tcBorders>
              <w:top w:val="single" w:sz="6" w:space="0" w:color="auto"/>
            </w:tcBorders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705" w:type="dxa"/>
            <w:tcBorders>
              <w:top w:val="single" w:sz="6" w:space="0" w:color="auto"/>
            </w:tcBorders>
          </w:tcPr>
          <w:p w:rsidR="00D77EF0" w:rsidRPr="00D77EF0" w:rsidRDefault="00D77EF0" w:rsidP="00D77EF0">
            <w:pPr>
              <w:spacing w:after="0" w:line="276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</w:pPr>
            <w:r w:rsidRPr="00D77EF0">
              <w:rPr>
                <w:rFonts w:ascii="Cambria" w:eastAsia="Times New Roman" w:hAnsi="Cambria" w:cs="Times New Roman"/>
                <w:iCs/>
                <w:sz w:val="18"/>
                <w:szCs w:val="18"/>
                <w:lang w:eastAsia="pl-PL"/>
              </w:rPr>
              <w:t>5</w:t>
            </w:r>
          </w:p>
        </w:tc>
      </w:tr>
      <w:tr w:rsidR="00D77EF0" w:rsidRPr="00D77EF0" w:rsidTr="00C00FE8">
        <w:trPr>
          <w:cantSplit/>
          <w:trHeight w:val="3729"/>
          <w:jc w:val="center"/>
        </w:trPr>
        <w:tc>
          <w:tcPr>
            <w:tcW w:w="561" w:type="dxa"/>
          </w:tcPr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649" w:type="dxa"/>
          </w:tcPr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479" w:type="dxa"/>
          </w:tcPr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61" w:type="dxa"/>
          </w:tcPr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549" w:type="dxa"/>
          </w:tcPr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705" w:type="dxa"/>
          </w:tcPr>
          <w:p w:rsidR="00D77EF0" w:rsidRPr="00D77EF0" w:rsidRDefault="00D77EF0" w:rsidP="00D77EF0">
            <w:pPr>
              <w:spacing w:after="0" w:line="276" w:lineRule="auto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</w:p>
        </w:tc>
      </w:tr>
    </w:tbl>
    <w:p w:rsidR="00D77EF0" w:rsidRPr="00D77EF0" w:rsidRDefault="00D77EF0" w:rsidP="00D77EF0">
      <w:pPr>
        <w:tabs>
          <w:tab w:val="left" w:pos="720"/>
          <w:tab w:val="left" w:pos="850"/>
        </w:tabs>
        <w:spacing w:after="0" w:line="276" w:lineRule="auto"/>
        <w:ind w:left="720" w:hanging="720"/>
        <w:jc w:val="both"/>
        <w:rPr>
          <w:rFonts w:ascii="Cambria" w:eastAsia="Times New Roman" w:hAnsi="Cambria" w:cs="Times New Roman"/>
          <w:i/>
          <w:sz w:val="24"/>
          <w:szCs w:val="24"/>
          <w:u w:val="single"/>
          <w:lang w:eastAsia="pl-PL"/>
        </w:rPr>
      </w:pPr>
    </w:p>
    <w:p w:rsidR="00D77EF0" w:rsidRPr="00D77EF0" w:rsidRDefault="00D77EF0" w:rsidP="00D77EF0">
      <w:pPr>
        <w:spacing w:after="0" w:line="276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D77EF0">
        <w:rPr>
          <w:rFonts w:ascii="Cambria" w:eastAsia="Times New Roman" w:hAnsi="Cambria" w:cs="Times New Roman"/>
          <w:b/>
          <w:sz w:val="20"/>
          <w:szCs w:val="20"/>
          <w:lang w:eastAsia="pl-PL"/>
        </w:rPr>
        <w:t>Uwaga:</w:t>
      </w:r>
      <w:r w:rsidRPr="00D77EF0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Należy potwierdzić powyższy wykaz dowodami, że umowy zostały wykonane należycie.</w:t>
      </w:r>
    </w:p>
    <w:p w:rsidR="00D77EF0" w:rsidRPr="00D77EF0" w:rsidRDefault="00D77EF0" w:rsidP="00D77EF0">
      <w:pPr>
        <w:spacing w:after="0" w:line="276" w:lineRule="auto"/>
        <w:jc w:val="both"/>
        <w:rPr>
          <w:rFonts w:ascii="Cambria" w:eastAsia="Times New Roman" w:hAnsi="Cambria" w:cs="Times New Roman"/>
          <w:sz w:val="24"/>
          <w:lang w:eastAsia="pl-PL"/>
        </w:rPr>
      </w:pPr>
    </w:p>
    <w:p w:rsidR="00D77EF0" w:rsidRPr="00D77EF0" w:rsidRDefault="00D77EF0" w:rsidP="00D77EF0">
      <w:pPr>
        <w:spacing w:after="0" w:line="276" w:lineRule="auto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77EF0" w:rsidRPr="00D77EF0" w:rsidRDefault="00D77EF0" w:rsidP="00D77EF0">
      <w:pPr>
        <w:spacing w:after="0" w:line="276" w:lineRule="auto"/>
        <w:rPr>
          <w:rFonts w:ascii="Cambria" w:eastAsia="Times New Roman" w:hAnsi="Cambria" w:cs="Times New Roman"/>
          <w:szCs w:val="24"/>
          <w:lang w:eastAsia="pl-PL"/>
        </w:rPr>
      </w:pPr>
    </w:p>
    <w:p w:rsidR="00D77EF0" w:rsidRPr="00D77EF0" w:rsidRDefault="00D77EF0" w:rsidP="00D77EF0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D77EF0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D77EF0" w:rsidRPr="00D77EF0" w:rsidRDefault="00D77EF0" w:rsidP="00D77EF0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D77EF0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D77EF0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D77EF0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  <w:t>(należy podpisać kwalifikowanym podpisem elektronicznym)</w:t>
      </w: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18"/>
          <w:szCs w:val="18"/>
          <w:lang w:eastAsia="pl-PL"/>
        </w:rPr>
      </w:pPr>
    </w:p>
    <w:p w:rsidR="00D77EF0" w:rsidRPr="00D77EF0" w:rsidRDefault="00D77EF0" w:rsidP="00D77EF0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</w:p>
    <w:p w:rsidR="00F36CEA" w:rsidRDefault="00D77EF0" w:rsidP="00D77EF0">
      <w:pPr>
        <w:spacing w:after="0" w:line="276" w:lineRule="auto"/>
        <w:ind w:left="4" w:right="20"/>
        <w:jc w:val="both"/>
      </w:pPr>
      <w:r w:rsidRPr="00D77EF0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niniejszy „Formularz" wykonawca ubiegający się o udzielenie zamówienia przekazuje zamawiającemu za pośrednictwem Platformy w odpowiedzi na wezwanie o którym mowa w art. 126 ust. 1 ustawy Pzp. </w:t>
      </w:r>
      <w:bookmarkStart w:id="7" w:name="_GoBack"/>
      <w:bookmarkEnd w:id="7"/>
    </w:p>
    <w:sectPr w:rsidR="00F36CEA" w:rsidSect="00D77EF0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EF0"/>
    <w:rsid w:val="00D77EF0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DC9B1-3E55-477B-B02F-970BE76A0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2024-03-26T09:11:00Z</dcterms:created>
  <dcterms:modified xsi:type="dcterms:W3CDTF">2024-03-26T09:12:00Z</dcterms:modified>
</cp:coreProperties>
</file>