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9FEF5" w14:textId="30CBFE08" w:rsidR="002B3A4B" w:rsidRDefault="002B3A4B" w:rsidP="002B3A4B">
      <w:pPr>
        <w:spacing w:after="120" w:line="276" w:lineRule="auto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Zał. nr 6 do SWZ</w:t>
      </w:r>
    </w:p>
    <w:p w14:paraId="1786B9A0" w14:textId="77777777" w:rsidR="002B3A4B" w:rsidRDefault="002B3A4B" w:rsidP="002B3A4B">
      <w:pPr>
        <w:ind w:left="4956" w:firstLine="708"/>
        <w:jc w:val="center"/>
        <w:rPr>
          <w:rFonts w:ascii="Arial" w:hAnsi="Arial" w:cs="Arial"/>
          <w:b/>
        </w:rPr>
      </w:pPr>
      <w:r>
        <w:rPr>
          <w:b/>
          <w:bCs/>
        </w:rPr>
        <w:t xml:space="preserve">Znak sprawy: </w:t>
      </w:r>
      <w:bookmarkStart w:id="0" w:name="_Hlk150255951"/>
      <w:r>
        <w:rPr>
          <w:b/>
          <w:bCs/>
        </w:rPr>
        <w:t>BZzp.261.131.2023</w:t>
      </w:r>
      <w:bookmarkEnd w:id="0"/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9B789C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9B789C">
        <w:rPr>
          <w:rFonts w:ascii="Times New Roman" w:hAnsi="Times New Roman" w:cs="Times New Roman"/>
          <w:b/>
          <w:bCs/>
          <w:sz w:val="24"/>
          <w:szCs w:val="24"/>
          <w:lang w:val="en-GB"/>
        </w:rPr>
        <w:t>NIP: 5260002004; REGON: 012199305</w:t>
      </w:r>
    </w:p>
    <w:p w14:paraId="05B85F25" w14:textId="6D65724D" w:rsidR="009252B1" w:rsidRPr="009B789C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9B789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e-mail: </w:t>
      </w:r>
      <w:hyperlink r:id="rId7" w:history="1">
        <w:r w:rsidR="009B789C" w:rsidRPr="00752710">
          <w:rPr>
            <w:rStyle w:val="Hipercze"/>
            <w:rFonts w:ascii="Times New Roman" w:hAnsi="Times New Roman" w:cs="Times New Roman"/>
            <w:b/>
            <w:bCs/>
            <w:sz w:val="24"/>
            <w:szCs w:val="24"/>
            <w:lang w:val="en-GB"/>
          </w:rPr>
          <w:t>zp@rars.gov.pl</w:t>
        </w:r>
      </w:hyperlink>
    </w:p>
    <w:p w14:paraId="01473795" w14:textId="54E0CFB5" w:rsidR="00A84423" w:rsidRPr="009B789C" w:rsidRDefault="009252B1" w:rsidP="009B789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B789C">
        <w:rPr>
          <w:rFonts w:ascii="Times New Roman" w:hAnsi="Times New Roman" w:cs="Times New Roman"/>
          <w:b/>
          <w:bCs/>
          <w:sz w:val="24"/>
          <w:szCs w:val="24"/>
        </w:rPr>
        <w:t>60</w:t>
      </w: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97FCF9B" w14:textId="77777777" w:rsidR="00A84423" w:rsidRPr="00801D21" w:rsidRDefault="00A84423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OŚWIADCZENIE WYKONAWCY</w:t>
      </w:r>
    </w:p>
    <w:p w14:paraId="574C2CFF" w14:textId="6432A850" w:rsidR="00A84423" w:rsidRPr="00801D21" w:rsidRDefault="00A84423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O </w:t>
      </w:r>
      <w:r w:rsidR="00801D21"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AKTUALNOŚCI INFORMACJI </w:t>
      </w:r>
    </w:p>
    <w:p w14:paraId="2E9B1BDF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21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801D21" w14:paraId="509C5762" w14:textId="77777777" w:rsidTr="00C24C5B">
        <w:tc>
          <w:tcPr>
            <w:tcW w:w="4531" w:type="dxa"/>
          </w:tcPr>
          <w:p w14:paraId="01A484D7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801D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7D2544D" w14:textId="77777777" w:rsidTr="00C24C5B">
        <w:tc>
          <w:tcPr>
            <w:tcW w:w="4531" w:type="dxa"/>
          </w:tcPr>
          <w:p w14:paraId="18D11C6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EE416C2" w14:textId="77777777" w:rsidTr="00C24C5B">
        <w:tc>
          <w:tcPr>
            <w:tcW w:w="4531" w:type="dxa"/>
          </w:tcPr>
          <w:p w14:paraId="2AF8B41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2228179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20CDB6A2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6C3D37" w14:textId="4540A8B1" w:rsidR="00801D21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21">
        <w:rPr>
          <w:rFonts w:ascii="Times New Roman" w:hAnsi="Times New Roman" w:cs="Times New Roman"/>
          <w:bCs/>
          <w:sz w:val="24"/>
          <w:szCs w:val="24"/>
        </w:rPr>
        <w:t>Odpowiadając na ogłoszenie o zamówieniu pn.</w:t>
      </w:r>
      <w:r w:rsidR="009B789C" w:rsidRPr="009B789C">
        <w:t xml:space="preserve"> </w:t>
      </w:r>
      <w:r w:rsidR="009B789C" w:rsidRPr="009B789C">
        <w:rPr>
          <w:rFonts w:ascii="Times New Roman" w:hAnsi="Times New Roman" w:cs="Times New Roman"/>
          <w:bCs/>
          <w:sz w:val="24"/>
          <w:szCs w:val="24"/>
        </w:rPr>
        <w:t xml:space="preserve">Dostawa łóżek polowych w ramach projektu „Development and </w:t>
      </w:r>
      <w:proofErr w:type="spellStart"/>
      <w:r w:rsidR="009B789C" w:rsidRPr="009B789C">
        <w:rPr>
          <w:rFonts w:ascii="Times New Roman" w:hAnsi="Times New Roman" w:cs="Times New Roman"/>
          <w:bCs/>
          <w:sz w:val="24"/>
          <w:szCs w:val="24"/>
        </w:rPr>
        <w:t>maintenance</w:t>
      </w:r>
      <w:proofErr w:type="spellEnd"/>
      <w:r w:rsidR="009B789C" w:rsidRPr="009B789C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="009B789C" w:rsidRPr="009B789C">
        <w:rPr>
          <w:rFonts w:ascii="Times New Roman" w:hAnsi="Times New Roman" w:cs="Times New Roman"/>
          <w:bCs/>
          <w:sz w:val="24"/>
          <w:szCs w:val="24"/>
        </w:rPr>
        <w:t>rescEU</w:t>
      </w:r>
      <w:proofErr w:type="spellEnd"/>
      <w:r w:rsidR="009B789C" w:rsidRPr="009B789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B789C" w:rsidRPr="009B789C">
        <w:rPr>
          <w:rFonts w:ascii="Times New Roman" w:hAnsi="Times New Roman" w:cs="Times New Roman"/>
          <w:bCs/>
          <w:sz w:val="24"/>
          <w:szCs w:val="24"/>
        </w:rPr>
        <w:t>shelter</w:t>
      </w:r>
      <w:proofErr w:type="spellEnd"/>
      <w:r w:rsidR="009B789C" w:rsidRPr="009B789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B789C" w:rsidRPr="009B789C">
        <w:rPr>
          <w:rFonts w:ascii="Times New Roman" w:hAnsi="Times New Roman" w:cs="Times New Roman"/>
          <w:bCs/>
          <w:sz w:val="24"/>
          <w:szCs w:val="24"/>
        </w:rPr>
        <w:t>capacities</w:t>
      </w:r>
      <w:proofErr w:type="spellEnd"/>
      <w:r w:rsidR="009B789C" w:rsidRPr="009B789C">
        <w:rPr>
          <w:rFonts w:ascii="Times New Roman" w:hAnsi="Times New Roman" w:cs="Times New Roman"/>
          <w:bCs/>
          <w:sz w:val="24"/>
          <w:szCs w:val="24"/>
        </w:rPr>
        <w:t xml:space="preserve"> in Poland”</w:t>
      </w:r>
      <w:r w:rsidR="00C7202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01D21">
        <w:rPr>
          <w:rFonts w:ascii="Times New Roman" w:hAnsi="Times New Roman" w:cs="Times New Roman"/>
          <w:bCs/>
          <w:sz w:val="24"/>
          <w:szCs w:val="24"/>
        </w:rPr>
        <w:t>oświadczam, że</w:t>
      </w:r>
      <w:r w:rsidR="00801D21" w:rsidRPr="00801D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1D21" w:rsidRPr="00801D21">
        <w:rPr>
          <w:rFonts w:ascii="Times New Roman" w:hAnsi="Times New Roman" w:cs="Times New Roman"/>
          <w:b/>
          <w:sz w:val="24"/>
          <w:szCs w:val="24"/>
        </w:rPr>
        <w:t>i</w:t>
      </w:r>
      <w:r w:rsidR="00801D21" w:rsidRPr="00801D21">
        <w:rPr>
          <w:rFonts w:ascii="Times New Roman" w:hAnsi="Times New Roman" w:cs="Times New Roman"/>
          <w:b/>
          <w:color w:val="000000"/>
          <w:sz w:val="24"/>
          <w:szCs w:val="24"/>
        </w:rPr>
        <w:t>nformacje zawarte w JEDZ oraz oświadczeniu o niepodleganiu wykluczeniu na podstawie art. 5k Rozporządzenia Parlamentu Europejskiego i Rady nr 833/2014</w:t>
      </w:r>
      <w:r w:rsidR="00801D21" w:rsidRPr="00801D21">
        <w:rPr>
          <w:rFonts w:ascii="Times New Roman" w:hAnsi="Times New Roman" w:cs="Times New Roman"/>
          <w:color w:val="000000"/>
          <w:sz w:val="24"/>
          <w:szCs w:val="24"/>
        </w:rPr>
        <w:t>, w zakresie podstaw wykluczenia z postępowania, o których mowa w:</w:t>
      </w:r>
    </w:p>
    <w:p w14:paraId="0D750BE3" w14:textId="77777777" w:rsidR="00801D21" w:rsidRPr="00801D21" w:rsidRDefault="00801D21" w:rsidP="009B789C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108 ust. 1 pkt. 3 oraz ust. 1 pkt. 6 </w:t>
      </w:r>
      <w:proofErr w:type="spellStart"/>
      <w:r w:rsidRPr="00801D21">
        <w:rPr>
          <w:rFonts w:ascii="Times New Roman" w:hAnsi="Times New Roman" w:cs="Times New Roman"/>
          <w:color w:val="000000"/>
          <w:sz w:val="24"/>
          <w:szCs w:val="24"/>
        </w:rPr>
        <w:t>Pzp</w:t>
      </w:r>
      <w:proofErr w:type="spellEnd"/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5E55B555" w14:textId="77777777" w:rsidR="00801D21" w:rsidRPr="00801D21" w:rsidRDefault="00801D21" w:rsidP="009B789C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108 ust. 1 pkt. 4 </w:t>
      </w:r>
      <w:proofErr w:type="spellStart"/>
      <w:r w:rsidRPr="00801D21">
        <w:rPr>
          <w:rFonts w:ascii="Times New Roman" w:hAnsi="Times New Roman" w:cs="Times New Roman"/>
          <w:color w:val="000000"/>
          <w:sz w:val="24"/>
          <w:szCs w:val="24"/>
        </w:rPr>
        <w:t>Pzp</w:t>
      </w:r>
      <w:proofErr w:type="spellEnd"/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 – dot. orzeczenia zakazu ubiegania się o zamówienie publiczne tytułem środka zapobiegawczego, </w:t>
      </w:r>
    </w:p>
    <w:p w14:paraId="191A5702" w14:textId="77777777" w:rsidR="00801D21" w:rsidRPr="00801D21" w:rsidRDefault="00801D21" w:rsidP="009B789C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art.108 ust. 1 pkt. 5 </w:t>
      </w:r>
      <w:proofErr w:type="spellStart"/>
      <w:r w:rsidRPr="00801D21">
        <w:rPr>
          <w:rFonts w:ascii="Times New Roman" w:hAnsi="Times New Roman" w:cs="Times New Roman"/>
          <w:color w:val="000000"/>
          <w:sz w:val="24"/>
          <w:szCs w:val="24"/>
        </w:rPr>
        <w:t>Pzp</w:t>
      </w:r>
      <w:proofErr w:type="spellEnd"/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 – dot. zawarcia z innymi Wykonawcami porozumienia mającego na celu zakłócenie konkurencji, </w:t>
      </w:r>
    </w:p>
    <w:p w14:paraId="2288B0B5" w14:textId="77777777" w:rsidR="00801D21" w:rsidRPr="00801D21" w:rsidRDefault="00801D21" w:rsidP="009B789C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1 </w:t>
      </w:r>
      <w:proofErr w:type="spellStart"/>
      <w:r w:rsidRPr="00801D21">
        <w:rPr>
          <w:rFonts w:ascii="Times New Roman" w:hAnsi="Times New Roman" w:cs="Times New Roman"/>
          <w:color w:val="000000"/>
          <w:sz w:val="24"/>
          <w:szCs w:val="24"/>
        </w:rPr>
        <w:t>Pzp</w:t>
      </w:r>
      <w:proofErr w:type="spellEnd"/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 – dot. naruszenia obowiązków dot. płatności podatków i płat lokalnych, o których mowa w ustawie z dnia 12 stycznia 1991 roku o podatkach i opłatach lokalnych, </w:t>
      </w:r>
    </w:p>
    <w:p w14:paraId="70EFE671" w14:textId="77777777" w:rsidR="00801D21" w:rsidRPr="00801D21" w:rsidRDefault="00801D21" w:rsidP="009B789C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2 lit. b. </w:t>
      </w:r>
      <w:proofErr w:type="spellStart"/>
      <w:r w:rsidRPr="00801D21">
        <w:rPr>
          <w:rFonts w:ascii="Times New Roman" w:hAnsi="Times New Roman" w:cs="Times New Roman"/>
          <w:color w:val="000000"/>
          <w:sz w:val="24"/>
          <w:szCs w:val="24"/>
        </w:rPr>
        <w:t>Pzp</w:t>
      </w:r>
      <w:proofErr w:type="spellEnd"/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 – dot. ukarania za wykroczenie, za które wymierzono karę ograniczenia wolności lub karę grzywny, </w:t>
      </w:r>
    </w:p>
    <w:p w14:paraId="3E688353" w14:textId="77777777" w:rsidR="00801D21" w:rsidRPr="00801D21" w:rsidRDefault="00801D21" w:rsidP="009B789C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2 lit. c </w:t>
      </w:r>
      <w:proofErr w:type="spellStart"/>
      <w:r w:rsidRPr="00801D21">
        <w:rPr>
          <w:rFonts w:ascii="Times New Roman" w:hAnsi="Times New Roman" w:cs="Times New Roman"/>
          <w:color w:val="000000"/>
          <w:sz w:val="24"/>
          <w:szCs w:val="24"/>
        </w:rPr>
        <w:t>Pzp</w:t>
      </w:r>
      <w:proofErr w:type="spellEnd"/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 oraz ust. 1 pkt. 5 – 10 </w:t>
      </w:r>
      <w:proofErr w:type="spellStart"/>
      <w:r w:rsidRPr="00801D21">
        <w:rPr>
          <w:rFonts w:ascii="Times New Roman" w:hAnsi="Times New Roman" w:cs="Times New Roman"/>
          <w:color w:val="000000"/>
          <w:sz w:val="24"/>
          <w:szCs w:val="24"/>
        </w:rPr>
        <w:t>Pzp</w:t>
      </w:r>
      <w:proofErr w:type="spellEnd"/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</w:p>
    <w:p w14:paraId="4A82CDCF" w14:textId="77777777" w:rsidR="00801D21" w:rsidRPr="00801D21" w:rsidRDefault="00801D21" w:rsidP="009B789C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3 </w:t>
      </w:r>
      <w:proofErr w:type="spellStart"/>
      <w:r w:rsidRPr="00801D21">
        <w:rPr>
          <w:rFonts w:ascii="Times New Roman" w:hAnsi="Times New Roman" w:cs="Times New Roman"/>
          <w:color w:val="000000"/>
          <w:sz w:val="24"/>
          <w:szCs w:val="24"/>
        </w:rPr>
        <w:t>Pzp</w:t>
      </w:r>
      <w:proofErr w:type="spellEnd"/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 – dot. ukarania za wykroczenie, za które wymierzono karę ograniczenia wolności lub karę grzywny, </w:t>
      </w:r>
    </w:p>
    <w:p w14:paraId="171E630E" w14:textId="06E82CC1" w:rsidR="00801D21" w:rsidRPr="00801D21" w:rsidRDefault="00801D21" w:rsidP="009B789C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5k Rozporządzenia Parlamentu Europejskiego i Rady nr 833/2014, </w:t>
      </w:r>
    </w:p>
    <w:p w14:paraId="1C19ECE2" w14:textId="777B7422" w:rsidR="00801D21" w:rsidRPr="00801D21" w:rsidRDefault="00801D21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pozostają </w:t>
      </w:r>
      <w:r w:rsidRPr="00801D2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aktualne</w:t>
      </w: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bookmarkEnd w:id="1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365FD" w14:textId="77777777" w:rsidR="00C317FE" w:rsidRDefault="00C317FE" w:rsidP="008F0897">
      <w:pPr>
        <w:spacing w:after="0" w:line="240" w:lineRule="auto"/>
      </w:pPr>
      <w:r>
        <w:separator/>
      </w:r>
    </w:p>
  </w:endnote>
  <w:endnote w:type="continuationSeparator" w:id="0">
    <w:p w14:paraId="63A44A5E" w14:textId="77777777" w:rsidR="00C317FE" w:rsidRDefault="00C317FE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5B7F1" w14:textId="77777777" w:rsidR="00C317FE" w:rsidRDefault="00C317FE" w:rsidP="008F0897">
      <w:pPr>
        <w:spacing w:after="0" w:line="240" w:lineRule="auto"/>
      </w:pPr>
      <w:r>
        <w:separator/>
      </w:r>
    </w:p>
  </w:footnote>
  <w:footnote w:type="continuationSeparator" w:id="0">
    <w:p w14:paraId="674A6AA3" w14:textId="77777777" w:rsidR="00C317FE" w:rsidRDefault="00C317FE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1B0D1CC0" w:rsidR="00522FAC" w:rsidRPr="00365F37" w:rsidRDefault="0025515B" w:rsidP="00522FAC">
    <w:pPr>
      <w:pStyle w:val="Nagwek"/>
    </w:pPr>
    <w:bookmarkStart w:id="2" w:name="_Hlk149245908"/>
    <w:bookmarkStart w:id="3" w:name="_Hlk149245909"/>
    <w:bookmarkStart w:id="4" w:name="_Hlk149245923"/>
    <w:bookmarkStart w:id="5" w:name="_Hlk149245924"/>
    <w:bookmarkStart w:id="6" w:name="_Hlk149245949"/>
    <w:bookmarkStart w:id="7" w:name="_Hlk149245950"/>
    <w:bookmarkStart w:id="8" w:name="_Hlk149246020"/>
    <w:bookmarkStart w:id="9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2"/>
  <w:bookmarkEnd w:id="3"/>
  <w:bookmarkEnd w:id="4"/>
  <w:bookmarkEnd w:id="5"/>
  <w:bookmarkEnd w:id="6"/>
  <w:bookmarkEnd w:id="7"/>
  <w:bookmarkEnd w:id="8"/>
  <w:bookmarkEnd w:id="9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5860753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2BC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B3A4B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02F26"/>
    <w:rsid w:val="00410E1F"/>
    <w:rsid w:val="0043155A"/>
    <w:rsid w:val="00432F7F"/>
    <w:rsid w:val="00442F19"/>
    <w:rsid w:val="00461129"/>
    <w:rsid w:val="00463641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6528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B789C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21D8E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317FE"/>
    <w:rsid w:val="00C413CF"/>
    <w:rsid w:val="00C449B6"/>
    <w:rsid w:val="00C46403"/>
    <w:rsid w:val="00C54CBA"/>
    <w:rsid w:val="00C64052"/>
    <w:rsid w:val="00C7149D"/>
    <w:rsid w:val="00C71C4A"/>
    <w:rsid w:val="00C72023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23E8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  <w:style w:type="paragraph" w:styleId="Poprawka">
    <w:name w:val="Revision"/>
    <w:hidden/>
    <w:uiPriority w:val="99"/>
    <w:semiHidden/>
    <w:rsid w:val="002B3A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p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wojciech  kuć</cp:lastModifiedBy>
  <cp:revision>2</cp:revision>
  <dcterms:created xsi:type="dcterms:W3CDTF">2023-11-21T10:44:00Z</dcterms:created>
  <dcterms:modified xsi:type="dcterms:W3CDTF">2023-11-21T10:44:00Z</dcterms:modified>
</cp:coreProperties>
</file>