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7" w:rsidRDefault="00B24262">
      <w:pPr>
        <w:spacing w:before="240" w:after="24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7 do SWZ </w:t>
      </w:r>
    </w:p>
    <w:p w:rsidR="00AB6917" w:rsidRDefault="00B24262">
      <w:pPr>
        <w:spacing w:before="240" w:after="240"/>
      </w:pPr>
      <w:r>
        <w:t>………………………………………….</w:t>
      </w:r>
    </w:p>
    <w:p w:rsidR="00AB6917" w:rsidRDefault="00B24262">
      <w:pPr>
        <w:spacing w:before="240" w:after="240"/>
      </w:pPr>
      <w:r>
        <w:t>…………………………………………</w:t>
      </w:r>
    </w:p>
    <w:p w:rsidR="00AB6917" w:rsidRDefault="00B24262">
      <w:pPr>
        <w:spacing w:before="240" w:after="240"/>
      </w:pPr>
      <w:r>
        <w:t>…………………………………………</w:t>
      </w:r>
    </w:p>
    <w:p w:rsidR="00AB6917" w:rsidRDefault="00B24262" w:rsidP="00B24262">
      <w:pPr>
        <w:spacing w:before="240" w:after="24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:rsidR="00AB6917" w:rsidRDefault="00B2426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 ubiegającego się o udzielenie zamówienia </w:t>
      </w:r>
    </w:p>
    <w:p w:rsidR="00AB6917" w:rsidRDefault="00B24262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/>
        <w:t>oraz służących ochronie bezpieczeństwa narodowego</w:t>
      </w:r>
    </w:p>
    <w:p w:rsidR="00AB6917" w:rsidRDefault="00B242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aktualnoś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</w:p>
    <w:p w:rsidR="00AB6917" w:rsidRDefault="00B2426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usług pralniczych w Punkcie opieki dla osób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znajdującym się w budynkach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Marii Skłodowskiej-Curie 27/29 w Toruniu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– umowa ramowa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postępowania</w:t>
      </w:r>
      <w:r w:rsidRPr="00B24262">
        <w:rPr>
          <w:rFonts w:ascii="Times New Roman" w:hAnsi="Times New Roman" w:cs="Times New Roman"/>
          <w:b/>
          <w:bCs/>
          <w:i/>
          <w:sz w:val="24"/>
          <w:szCs w:val="24"/>
        </w:rPr>
        <w:t>: DO.2721.1.2024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B6917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B6917" w:rsidRDefault="00B24262">
      <w:pPr>
        <w:pStyle w:val="Akapitzlist"/>
        <w:numPr>
          <w:ilvl w:val="0"/>
          <w:numId w:val="1"/>
        </w:numPr>
        <w:spacing w:before="36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>podlegam*/nie podlegam*</w:t>
      </w:r>
      <w:r>
        <w:rPr>
          <w:sz w:val="22"/>
          <w:szCs w:val="22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>
        <w:rPr>
          <w:sz w:val="22"/>
          <w:szCs w:val="22"/>
        </w:rPr>
        <w:t xml:space="preserve">), dalej: rozporządzenie 833/2014, </w:t>
      </w:r>
      <w:r>
        <w:rPr>
          <w:sz w:val="22"/>
          <w:szCs w:val="22"/>
        </w:rPr>
        <w:br/>
        <w:t>w brzmieniu nadanym rozporządzeniem Rady (UE) 2022/576 w sprawie zmiany rozporządzenia (UE) nr 833/2014 dotyczącego środków ograniczających w związku z działaniami Rosji destabilizującymi sytuację na Ukrainie (Dz. Urz. U</w:t>
      </w:r>
      <w:r>
        <w:rPr>
          <w:sz w:val="22"/>
          <w:szCs w:val="22"/>
        </w:rPr>
        <w:t>E nr L 111 z 8.4.2022, str. 1), dalej: rozporządzenie 2022/576.</w:t>
      </w:r>
      <w:r>
        <w:rPr>
          <w:rStyle w:val="FootnoteReference"/>
          <w:sz w:val="22"/>
          <w:szCs w:val="22"/>
        </w:rPr>
        <w:footnoteReference w:id="1"/>
      </w:r>
    </w:p>
    <w:p w:rsidR="00AB6917" w:rsidRDefault="00B24262">
      <w:pPr>
        <w:pStyle w:val="NormalnyWeb"/>
        <w:numPr>
          <w:ilvl w:val="0"/>
          <w:numId w:val="1"/>
        </w:numPr>
        <w:spacing w:after="0" w:line="360" w:lineRule="auto"/>
        <w:ind w:left="72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</w:t>
      </w:r>
      <w:r>
        <w:rPr>
          <w:b/>
          <w:bCs/>
          <w:sz w:val="22"/>
          <w:szCs w:val="22"/>
        </w:rPr>
        <w:t>zachodzą*/nie zachodzą*</w:t>
      </w:r>
      <w:r>
        <w:rPr>
          <w:sz w:val="22"/>
          <w:szCs w:val="22"/>
        </w:rPr>
        <w:t xml:space="preserve"> w stosunku do mnie przesłanki wykluczenia z postępowania na podstawie art. </w:t>
      </w:r>
      <w:r>
        <w:rPr>
          <w:rFonts w:eastAsia="Times New Roman"/>
          <w:color w:val="222222"/>
          <w:sz w:val="22"/>
          <w:szCs w:val="22"/>
        </w:rPr>
        <w:t xml:space="preserve">7 ust. 1 ustawy </w:t>
      </w:r>
      <w:r>
        <w:rPr>
          <w:color w:val="222222"/>
          <w:sz w:val="22"/>
          <w:szCs w:val="22"/>
        </w:rPr>
        <w:t>z dnia 13 kwietnia 2022 r.</w:t>
      </w:r>
      <w:r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color w:val="222222"/>
          <w:sz w:val="22"/>
          <w:szCs w:val="22"/>
        </w:rPr>
        <w:t>(Dz. U. poz. 835)</w:t>
      </w:r>
      <w:r>
        <w:rPr>
          <w:i/>
          <w:iCs/>
          <w:color w:val="222222"/>
          <w:sz w:val="22"/>
          <w:szCs w:val="22"/>
        </w:rPr>
        <w:t>.</w:t>
      </w:r>
      <w:r>
        <w:rPr>
          <w:rStyle w:val="FootnoteReference"/>
          <w:color w:val="222222"/>
          <w:sz w:val="22"/>
          <w:szCs w:val="22"/>
        </w:rPr>
        <w:footnoteReference w:id="2"/>
      </w:r>
    </w:p>
    <w:p w:rsidR="00AB6917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AB6917" w:rsidRDefault="00AB69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B6917" w:rsidRDefault="00B24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</w:t>
      </w:r>
      <w:r>
        <w:rPr>
          <w:rFonts w:ascii="Times New Roman" w:hAnsi="Times New Roman" w:cs="Times New Roman"/>
        </w:rPr>
        <w:t xml:space="preserve">ych oświadczeniach są </w:t>
      </w:r>
      <w:r>
        <w:rPr>
          <w:rFonts w:ascii="Times New Roman" w:hAnsi="Times New Roman" w:cs="Times New Roman"/>
          <w:b/>
          <w:bCs/>
        </w:rPr>
        <w:t>aktualne*/nie są aktualne*</w:t>
      </w:r>
      <w:r>
        <w:rPr>
          <w:rFonts w:ascii="Times New Roman" w:hAnsi="Times New Roman" w:cs="Times New Roman"/>
        </w:rPr>
        <w:t xml:space="preserve"> i zgodne z prawdą oraz zostały przedstawione z pełną świadomością konsekwencji wprowadzenia Zamawiającego w błąd przy przedstawianiu informacji.</w:t>
      </w:r>
    </w:p>
    <w:p w:rsidR="00AB6917" w:rsidRDefault="00AB69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6917" w:rsidRDefault="00B24262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DOTYCZĄCA DOSTĘPU DO PODMIOTOWYCH ŚRODKÓW </w:t>
      </w:r>
      <w:r>
        <w:rPr>
          <w:rFonts w:ascii="Times New Roman" w:hAnsi="Times New Roman" w:cs="Times New Roman"/>
          <w:b/>
        </w:rPr>
        <w:t>DOWODOWYCH:</w:t>
      </w:r>
    </w:p>
    <w:p w:rsidR="00AB6917" w:rsidRDefault="00B24262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  <w:r>
        <w:rPr>
          <w:rFonts w:ascii="Times New Roman" w:hAnsi="Times New Roman" w:cs="Times New Roman"/>
        </w:rPr>
        <w:br/>
        <w:t>1) 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AB6917" w:rsidRDefault="00B24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AB6917" w:rsidRDefault="00B2426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AB6917" w:rsidRDefault="00B2426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AB6917" w:rsidRDefault="00B24262">
      <w:pPr>
        <w:spacing w:line="360" w:lineRule="auto"/>
        <w:jc w:val="both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* niepotrzebne skreślić</w:t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bookmarkStart w:id="1" w:name="_Hlk102639179"/>
      <w:bookmarkEnd w:id="1"/>
      <w:r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AB6917" w:rsidRDefault="00AB6917"/>
    <w:sectPr w:rsidR="00AB6917" w:rsidSect="00AB691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17" w:rsidRDefault="00AB6917" w:rsidP="00AB6917">
      <w:pPr>
        <w:spacing w:after="0" w:line="240" w:lineRule="auto"/>
      </w:pPr>
      <w:r>
        <w:separator/>
      </w:r>
    </w:p>
  </w:endnote>
  <w:end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7" w:rsidRDefault="00B24262">
    <w:pPr>
      <w:tabs>
        <w:tab w:val="left" w:pos="3436"/>
      </w:tabs>
      <w:jc w:val="both"/>
      <w:rPr>
        <w:rFonts w:ascii="Times New Roman" w:hAnsi="Times New Roman" w:cs="Times New Roman"/>
        <w:bCs/>
        <w:i/>
        <w:iCs/>
        <w:color w:val="FF0000"/>
        <w:sz w:val="18"/>
        <w:szCs w:val="18"/>
      </w:rPr>
    </w:pPr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  <w:r>
      <w:rPr>
        <w:rFonts w:cs="Calibri"/>
        <w:b/>
        <w:bCs/>
        <w:i/>
        <w:iCs/>
        <w:color w:val="0000FF"/>
        <w:sz w:val="24"/>
        <w:szCs w:val="24"/>
      </w:rPr>
      <w:t>, podpisem zaufanym lub osobistym</w:t>
    </w:r>
  </w:p>
  <w:p w:rsidR="00AB6917" w:rsidRDefault="00AB6917">
    <w:pPr>
      <w:pStyle w:val="Footer"/>
      <w:jc w:val="center"/>
      <w:rPr>
        <w:caps/>
        <w:color w:val="4472C4"/>
      </w:rPr>
    </w:pPr>
  </w:p>
  <w:p w:rsidR="00AB6917" w:rsidRDefault="00AB6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17" w:rsidRDefault="00AB6917" w:rsidP="00AB6917">
      <w:pPr>
        <w:spacing w:after="0" w:line="240" w:lineRule="auto"/>
      </w:pPr>
      <w:r>
        <w:separator/>
      </w:r>
    </w:p>
  </w:footnote>
  <w:footnote w:type="continuationSeparator" w:id="0">
    <w:p w:rsidR="00AB6917" w:rsidRDefault="00AB6917" w:rsidP="00AB6917">
      <w:pPr>
        <w:spacing w:after="0" w:line="240" w:lineRule="auto"/>
      </w:pPr>
      <w:r>
        <w:continuationSeparator/>
      </w:r>
    </w:p>
  </w:footnote>
  <w:footnote w:id="1">
    <w:p w:rsidR="00AB6917" w:rsidRDefault="00B24262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</w:t>
      </w:r>
      <w:r>
        <w:rPr>
          <w:rFonts w:ascii="Arial" w:hAnsi="Arial" w:cs="Arial"/>
          <w:sz w:val="16"/>
          <w:szCs w:val="16"/>
        </w:rPr>
        <w:t>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</w:t>
      </w:r>
      <w:r>
        <w:rPr>
          <w:rFonts w:ascii="Arial" w:hAnsi="Arial" w:cs="Arial"/>
          <w:sz w:val="16"/>
          <w:szCs w:val="16"/>
        </w:rPr>
        <w:t>raz art. 13 lit. a)–d), lit. f)–h) i lit. j) dyrektywy 2009/81/WE na rzecz lub z udziałem:</w:t>
      </w:r>
    </w:p>
    <w:p w:rsidR="00AB6917" w:rsidRDefault="00B24262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B6917" w:rsidRDefault="00B24262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0" w:name="_Hlk102557314"/>
      <w:bookmarkEnd w:id="0"/>
      <w:r>
        <w:rPr>
          <w:rFonts w:ascii="Arial" w:hAnsi="Arial" w:cs="Arial"/>
          <w:sz w:val="16"/>
          <w:szCs w:val="16"/>
        </w:rPr>
        <w:t>osób prawnych, podmiotów lub organów, do których prawa własności bez</w:t>
      </w:r>
      <w:r>
        <w:rPr>
          <w:rFonts w:ascii="Arial" w:hAnsi="Arial" w:cs="Arial"/>
          <w:sz w:val="16"/>
          <w:szCs w:val="16"/>
        </w:rPr>
        <w:t>pośrednio lub pośrednio w ponad 50% należą do podmiotu, o którym mowa w lit. a) niniejszego ustępu; lub</w:t>
      </w:r>
    </w:p>
    <w:p w:rsidR="00AB6917" w:rsidRDefault="00B24262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</w:t>
      </w:r>
      <w:r>
        <w:rPr>
          <w:rFonts w:ascii="Arial" w:hAnsi="Arial" w:cs="Arial"/>
          <w:sz w:val="16"/>
          <w:szCs w:val="16"/>
        </w:rPr>
        <w:t>u,</w:t>
      </w:r>
    </w:p>
    <w:p w:rsidR="00AB6917" w:rsidRDefault="00B24262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>Zgodnie z treścią art. 7 ust. 1 ustawy z dnia 13 kwiet</w:t>
      </w:r>
      <w:r>
        <w:rPr>
          <w:rFonts w:ascii="Arial" w:hAnsi="Arial" w:cs="Arial"/>
          <w:color w:val="222222"/>
          <w:sz w:val="16"/>
          <w:szCs w:val="16"/>
        </w:rPr>
        <w:t xml:space="preserve">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</w:t>
      </w:r>
      <w:r>
        <w:rPr>
          <w:rFonts w:ascii="Arial" w:eastAsia="Times New Roman" w:hAnsi="Arial" w:cs="Arial"/>
          <w:color w:val="222222"/>
          <w:sz w:val="16"/>
          <w:szCs w:val="16"/>
        </w:rPr>
        <w:t>ucza się:</w:t>
      </w:r>
    </w:p>
    <w:p w:rsidR="00AB6917" w:rsidRDefault="00B2426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 xml:space="preserve">o przeciwdziałaniu praniu pieniędzy oraz finansowaniu terroryzmu (Dz. U. z 2022 r. poz. 593 i 655) jest osoba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wymieniona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ustawy;</w:t>
      </w:r>
    </w:p>
    <w:p w:rsidR="00AB6917" w:rsidRDefault="00B2426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37 ustawy z dnia 29 września 1994 r. o rachunkowości (Dz. U. z 2021 r. poz. 217,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</w:rPr>
        <w:br/>
        <w:t>w rozporządzeniu 765/2006 i rozporządzeniu 269/2014 albo wpisany na listę lub będący taką jednostką dominującą od dnia 24 lutego 2022 r., o ile został wpisany na listę na podstawie decyzji w sp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7" w:rsidRDefault="00AB6917">
    <w:pPr>
      <w:pStyle w:val="Header0"/>
    </w:pPr>
  </w:p>
  <w:p w:rsidR="00AB6917" w:rsidRDefault="00AB6917">
    <w:pPr>
      <w:pStyle w:val="Header0"/>
    </w:pPr>
  </w:p>
  <w:p w:rsidR="00AB6917" w:rsidRDefault="00B24262">
    <w:pPr>
      <w:pStyle w:val="Header0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Nr postępowania DO.2721.1</w:t>
    </w:r>
    <w:r>
      <w:rPr>
        <w:rFonts w:ascii="Times New Roman" w:hAnsi="Times New Roman" w:cs="Times New Roman"/>
        <w:i/>
      </w:rPr>
      <w:t>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497"/>
    <w:multiLevelType w:val="hybridMultilevel"/>
    <w:tmpl w:val="30186722"/>
    <w:name w:val="Lista numerowana 3"/>
    <w:lvl w:ilvl="0" w:tplc="0FFEFED0">
      <w:numFmt w:val="none"/>
      <w:lvlText w:val=""/>
      <w:lvlJc w:val="left"/>
      <w:pPr>
        <w:ind w:left="0" w:firstLine="0"/>
      </w:pPr>
    </w:lvl>
    <w:lvl w:ilvl="1" w:tplc="2A209C74">
      <w:numFmt w:val="none"/>
      <w:lvlText w:val=""/>
      <w:lvlJc w:val="left"/>
      <w:pPr>
        <w:ind w:left="0" w:firstLine="0"/>
      </w:pPr>
    </w:lvl>
    <w:lvl w:ilvl="2" w:tplc="B51CAB4C">
      <w:numFmt w:val="none"/>
      <w:lvlText w:val=""/>
      <w:lvlJc w:val="left"/>
      <w:pPr>
        <w:ind w:left="0" w:firstLine="0"/>
      </w:pPr>
    </w:lvl>
    <w:lvl w:ilvl="3" w:tplc="341C7A10">
      <w:numFmt w:val="none"/>
      <w:lvlText w:val=""/>
      <w:lvlJc w:val="left"/>
      <w:pPr>
        <w:ind w:left="0" w:firstLine="0"/>
      </w:pPr>
    </w:lvl>
    <w:lvl w:ilvl="4" w:tplc="1CD8F9FE">
      <w:numFmt w:val="none"/>
      <w:lvlText w:val=""/>
      <w:lvlJc w:val="left"/>
      <w:pPr>
        <w:ind w:left="0" w:firstLine="0"/>
      </w:pPr>
    </w:lvl>
    <w:lvl w:ilvl="5" w:tplc="1300494C">
      <w:numFmt w:val="none"/>
      <w:lvlText w:val=""/>
      <w:lvlJc w:val="left"/>
      <w:pPr>
        <w:ind w:left="0" w:firstLine="0"/>
      </w:pPr>
    </w:lvl>
    <w:lvl w:ilvl="6" w:tplc="43986D74">
      <w:numFmt w:val="none"/>
      <w:lvlText w:val=""/>
      <w:lvlJc w:val="left"/>
      <w:pPr>
        <w:ind w:left="0" w:firstLine="0"/>
      </w:pPr>
    </w:lvl>
    <w:lvl w:ilvl="7" w:tplc="6AAA81F6">
      <w:numFmt w:val="none"/>
      <w:lvlText w:val=""/>
      <w:lvlJc w:val="left"/>
      <w:pPr>
        <w:ind w:left="0" w:firstLine="0"/>
      </w:pPr>
    </w:lvl>
    <w:lvl w:ilvl="8" w:tplc="200E352E">
      <w:numFmt w:val="none"/>
      <w:lvlText w:val=""/>
      <w:lvlJc w:val="left"/>
      <w:pPr>
        <w:ind w:left="0" w:firstLine="0"/>
      </w:pPr>
    </w:lvl>
  </w:abstractNum>
  <w:abstractNum w:abstractNumId="1">
    <w:nsid w:val="45E94089"/>
    <w:multiLevelType w:val="hybridMultilevel"/>
    <w:tmpl w:val="07F0DD8A"/>
    <w:name w:val="Lista numerowana 2"/>
    <w:lvl w:ilvl="0" w:tplc="81E4AA4E">
      <w:start w:val="1"/>
      <w:numFmt w:val="lowerLetter"/>
      <w:lvlText w:val="%1)"/>
      <w:lvlJc w:val="left"/>
      <w:pPr>
        <w:ind w:left="360" w:firstLine="0"/>
      </w:pPr>
    </w:lvl>
    <w:lvl w:ilvl="1" w:tplc="01C8B97A">
      <w:start w:val="1"/>
      <w:numFmt w:val="lowerLetter"/>
      <w:lvlText w:val="%2."/>
      <w:lvlJc w:val="left"/>
      <w:pPr>
        <w:ind w:left="1080" w:firstLine="0"/>
      </w:pPr>
    </w:lvl>
    <w:lvl w:ilvl="2" w:tplc="EB2EF350">
      <w:start w:val="1"/>
      <w:numFmt w:val="lowerRoman"/>
      <w:lvlText w:val="%3."/>
      <w:lvlJc w:val="left"/>
      <w:pPr>
        <w:ind w:left="1980" w:firstLine="0"/>
      </w:pPr>
    </w:lvl>
    <w:lvl w:ilvl="3" w:tplc="09B0E12C">
      <w:start w:val="1"/>
      <w:numFmt w:val="decimal"/>
      <w:lvlText w:val="%4."/>
      <w:lvlJc w:val="left"/>
      <w:pPr>
        <w:ind w:left="2520" w:firstLine="0"/>
      </w:pPr>
    </w:lvl>
    <w:lvl w:ilvl="4" w:tplc="0EAAFF20">
      <w:start w:val="1"/>
      <w:numFmt w:val="lowerLetter"/>
      <w:lvlText w:val="%5."/>
      <w:lvlJc w:val="left"/>
      <w:pPr>
        <w:ind w:left="3240" w:firstLine="0"/>
      </w:pPr>
    </w:lvl>
    <w:lvl w:ilvl="5" w:tplc="29FC0A56">
      <w:start w:val="1"/>
      <w:numFmt w:val="lowerRoman"/>
      <w:lvlText w:val="%6."/>
      <w:lvlJc w:val="left"/>
      <w:pPr>
        <w:ind w:left="4140" w:firstLine="0"/>
      </w:pPr>
    </w:lvl>
    <w:lvl w:ilvl="6" w:tplc="DE22461C">
      <w:start w:val="1"/>
      <w:numFmt w:val="decimal"/>
      <w:lvlText w:val="%7."/>
      <w:lvlJc w:val="left"/>
      <w:pPr>
        <w:ind w:left="4680" w:firstLine="0"/>
      </w:pPr>
    </w:lvl>
    <w:lvl w:ilvl="7" w:tplc="FFFC020C">
      <w:start w:val="1"/>
      <w:numFmt w:val="lowerLetter"/>
      <w:lvlText w:val="%8."/>
      <w:lvlJc w:val="left"/>
      <w:pPr>
        <w:ind w:left="5400" w:firstLine="0"/>
      </w:pPr>
    </w:lvl>
    <w:lvl w:ilvl="8" w:tplc="E244C93C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5AA772A0"/>
    <w:multiLevelType w:val="hybridMultilevel"/>
    <w:tmpl w:val="5900B15A"/>
    <w:lvl w:ilvl="0" w:tplc="7EB43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16623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CE2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0886D4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03CF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6CC4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F82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83AE9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A9274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65985626"/>
    <w:multiLevelType w:val="hybridMultilevel"/>
    <w:tmpl w:val="94C4B856"/>
    <w:name w:val="Lista numerowana 1"/>
    <w:lvl w:ilvl="0" w:tplc="6382F7EC">
      <w:start w:val="1"/>
      <w:numFmt w:val="decimal"/>
      <w:lvlText w:val="%1."/>
      <w:lvlJc w:val="left"/>
      <w:pPr>
        <w:ind w:left="360" w:firstLine="0"/>
      </w:pPr>
    </w:lvl>
    <w:lvl w:ilvl="1" w:tplc="C032DD8C">
      <w:start w:val="1"/>
      <w:numFmt w:val="lowerLetter"/>
      <w:lvlText w:val="%2."/>
      <w:lvlJc w:val="left"/>
      <w:pPr>
        <w:ind w:left="1080" w:firstLine="0"/>
      </w:pPr>
    </w:lvl>
    <w:lvl w:ilvl="2" w:tplc="E776272C">
      <w:start w:val="1"/>
      <w:numFmt w:val="lowerRoman"/>
      <w:lvlText w:val="%3."/>
      <w:lvlJc w:val="left"/>
      <w:pPr>
        <w:ind w:left="1980" w:firstLine="0"/>
      </w:pPr>
    </w:lvl>
    <w:lvl w:ilvl="3" w:tplc="0A746D14">
      <w:start w:val="1"/>
      <w:numFmt w:val="decimal"/>
      <w:lvlText w:val="%4."/>
      <w:lvlJc w:val="left"/>
      <w:pPr>
        <w:ind w:left="2520" w:firstLine="0"/>
      </w:pPr>
    </w:lvl>
    <w:lvl w:ilvl="4" w:tplc="2158A1F4">
      <w:start w:val="1"/>
      <w:numFmt w:val="lowerLetter"/>
      <w:lvlText w:val="%5."/>
      <w:lvlJc w:val="left"/>
      <w:pPr>
        <w:ind w:left="3240" w:firstLine="0"/>
      </w:pPr>
    </w:lvl>
    <w:lvl w:ilvl="5" w:tplc="75C208FA">
      <w:start w:val="1"/>
      <w:numFmt w:val="lowerRoman"/>
      <w:lvlText w:val="%6."/>
      <w:lvlJc w:val="left"/>
      <w:pPr>
        <w:ind w:left="4140" w:firstLine="0"/>
      </w:pPr>
    </w:lvl>
    <w:lvl w:ilvl="6" w:tplc="B0E4A9A8">
      <w:start w:val="1"/>
      <w:numFmt w:val="decimal"/>
      <w:lvlText w:val="%7."/>
      <w:lvlJc w:val="left"/>
      <w:pPr>
        <w:ind w:left="4680" w:firstLine="0"/>
      </w:pPr>
    </w:lvl>
    <w:lvl w:ilvl="7" w:tplc="2C24C5EA">
      <w:start w:val="1"/>
      <w:numFmt w:val="lowerLetter"/>
      <w:lvlText w:val="%8."/>
      <w:lvlJc w:val="left"/>
      <w:pPr>
        <w:ind w:left="5400" w:firstLine="0"/>
      </w:pPr>
    </w:lvl>
    <w:lvl w:ilvl="8" w:tplc="5280818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B6917"/>
    <w:rsid w:val="00AB6917"/>
    <w:rsid w:val="00B2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AB6917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AB6917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">
    <w:name w:val="Styl"/>
    <w:qFormat/>
    <w:rsid w:val="00AB69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0">
    <w:name w:val="Footer"/>
    <w:basedOn w:val="Normalny"/>
    <w:qFormat/>
    <w:rsid w:val="00AB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kapitzlistZnak">
    <w:name w:val="Akapit z listą Znak"/>
    <w:rsid w:val="00AB6917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B6917"/>
    <w:rPr>
      <w:kern w:val="0"/>
      <w:sz w:val="20"/>
      <w:szCs w:val="20"/>
    </w:rPr>
  </w:style>
  <w:style w:type="character" w:customStyle="1" w:styleId="FootnoteReference">
    <w:name w:val="Footnote Reference"/>
    <w:basedOn w:val="Domylnaczcionkaakapitu"/>
    <w:rsid w:val="00AB6917"/>
    <w:rPr>
      <w:vertAlign w:val="superscript"/>
    </w:rPr>
  </w:style>
  <w:style w:type="character" w:customStyle="1" w:styleId="NagwekZnak">
    <w:name w:val="Nagłówek Znak"/>
    <w:basedOn w:val="Domylnaczcionkaakapitu"/>
    <w:rsid w:val="00AB6917"/>
    <w:rPr>
      <w:kern w:val="0"/>
    </w:rPr>
  </w:style>
  <w:style w:type="character" w:customStyle="1" w:styleId="StopkaZnak">
    <w:name w:val="Stopka Znak"/>
    <w:basedOn w:val="Domylnaczcionkaakapitu"/>
    <w:rsid w:val="00AB6917"/>
    <w:rPr>
      <w:kern w:val="0"/>
    </w:rPr>
  </w:style>
  <w:style w:type="character" w:customStyle="1" w:styleId="NagwekZnak1">
    <w:name w:val="Nagłówek Znak1"/>
    <w:basedOn w:val="Domylnaczcionkaakapitu"/>
    <w:rsid w:val="00AB6917"/>
  </w:style>
  <w:style w:type="character" w:customStyle="1" w:styleId="StopkaZnak1">
    <w:name w:val="Stopka Znak1"/>
    <w:basedOn w:val="Domylnaczcionkaakapitu"/>
    <w:rsid w:val="00AB6917"/>
  </w:style>
  <w:style w:type="table" w:customStyle="1" w:styleId="Zwykatabela">
    <w:name w:val="Zwykła tabela"/>
    <w:uiPriority w:val="99"/>
    <w:semiHidden/>
    <w:unhideWhenUsed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B69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basedOn w:val="Domylnaczcionkaakapitu"/>
    <w:link w:val="Nagwek"/>
    <w:uiPriority w:val="99"/>
    <w:rsid w:val="00B24262"/>
  </w:style>
  <w:style w:type="paragraph" w:styleId="Stopka">
    <w:name w:val="footer"/>
    <w:basedOn w:val="Normalny"/>
    <w:link w:val="StopkaZnak2"/>
    <w:uiPriority w:val="99"/>
    <w:rsid w:val="00B2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B2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kern w:val="1"/>
        <w:sz w:val="22"/>
        <w:szCs w:val="22"/>
        <w:lang w:val="pl-pl" w:eastAsia="zh-cn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spacing w:after="0" w:line="240" w:lineRule="auto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para2" w:customStyle="1">
    <w:name w:val="Footnote Text"/>
    <w:qFormat/>
    <w:basedOn w:val="para0"/>
    <w:pPr>
      <w:spacing w:after="0" w:line="240" w:lineRule="auto"/>
    </w:pPr>
    <w:rPr>
      <w:sz w:val="20"/>
      <w:szCs w:val="20"/>
    </w:rPr>
  </w:style>
  <w:style w:type="paragraph" w:styleId="para3">
    <w:name w:val="Normal (Web)"/>
    <w:qFormat/>
    <w:basedOn w:val="para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ara4" w:customStyle="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 w:customStyle="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6" w:customStyle="1">
    <w:name w:val="Styl"/>
    <w:qFormat/>
    <w:pPr>
      <w:spacing w:after="0" w:line="240" w:lineRule="auto"/>
      <w:widowControl w:val="0"/>
    </w:pPr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7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8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Akapit z listą Znak"/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char2" w:customStyle="1">
    <w:name w:val="Tekst przypisu dolnego Znak"/>
    <w:basedOn w:val="char0"/>
    <w:rPr>
      <w:kern w:val="0"/>
      <w:sz w:val="20"/>
      <w:szCs w:val="20"/>
    </w:rPr>
  </w:style>
  <w:style w:type="character" w:styleId="char3" w:customStyle="1">
    <w:name w:val="Footnote Reference"/>
    <w:basedOn w:val="char0"/>
    <w:rPr>
      <w:vertAlign w:val="superscript"/>
    </w:rPr>
  </w:style>
  <w:style w:type="character" w:styleId="char4" w:customStyle="1">
    <w:name w:val="Nagłówek Znak"/>
    <w:basedOn w:val="char0"/>
    <w:rPr>
      <w:kern w:val="0"/>
    </w:rPr>
  </w:style>
  <w:style w:type="character" w:styleId="char5" w:customStyle="1">
    <w:name w:val="Stopka Znak"/>
    <w:basedOn w:val="char0"/>
    <w:rPr>
      <w:kern w:val="0"/>
    </w:rPr>
  </w:style>
  <w:style w:type="character" w:styleId="char6" w:customStyle="1">
    <w:name w:val="Nagłówek Znak1"/>
    <w:basedOn w:val="char0"/>
  </w:style>
  <w:style w:type="character" w:styleId="char7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7</cp:revision>
  <dcterms:created xsi:type="dcterms:W3CDTF">2023-11-20T10:42:00Z</dcterms:created>
  <dcterms:modified xsi:type="dcterms:W3CDTF">2024-01-09T12:16:00Z</dcterms:modified>
</cp:coreProperties>
</file>