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F1" w:rsidRPr="002E1EF1" w:rsidRDefault="002E1EF1" w:rsidP="002E1EF1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2E1EF1">
        <w:rPr>
          <w:b/>
          <w:bCs/>
          <w:sz w:val="22"/>
          <w:szCs w:val="22"/>
        </w:rPr>
        <w:t xml:space="preserve">Załącznik nr 3 do SWZ </w:t>
      </w:r>
    </w:p>
    <w:p w:rsidR="006427AC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2D6931" w:rsidRPr="002703D3" w:rsidRDefault="00275258" w:rsidP="00913CB7">
      <w:pPr>
        <w:rPr>
          <w:b/>
          <w:bCs/>
          <w:sz w:val="24"/>
          <w:szCs w:val="24"/>
          <w:lang w:val="x-none" w:eastAsia="x-none"/>
        </w:rPr>
      </w:pPr>
      <w:r w:rsidRPr="00275258">
        <w:rPr>
          <w:b/>
          <w:bCs/>
          <w:sz w:val="24"/>
          <w:szCs w:val="24"/>
          <w:lang w:val="x-none" w:eastAsia="x-none"/>
        </w:rPr>
        <w:t>„</w:t>
      </w:r>
      <w:r w:rsidR="00913CB7">
        <w:rPr>
          <w:b/>
          <w:sz w:val="24"/>
          <w:szCs w:val="24"/>
        </w:rPr>
        <w:t>Wzmocnienie potencjału rozwojowego wyspy Karsibór w oparciu o cenne walory przyrodnicze i kulturowe - zagospodarowanie terenu na miejsca piknikowe do grillowania na wyspie Karsibór w Świnoujściu”</w:t>
      </w:r>
    </w:p>
    <w:p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:rsidTr="00E25A81">
        <w:trPr>
          <w:trHeight w:val="2024"/>
        </w:trPr>
        <w:tc>
          <w:tcPr>
            <w:tcW w:w="242" w:type="pct"/>
          </w:tcPr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1A34AD" w:rsidRDefault="001A34AD" w:rsidP="00E25A81">
            <w:pPr>
              <w:rPr>
                <w:sz w:val="22"/>
                <w:szCs w:val="22"/>
              </w:rPr>
            </w:pPr>
          </w:p>
          <w:p w:rsidR="009878AD" w:rsidRDefault="001A34AD" w:rsidP="00E25A81">
            <w:pPr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Rodz</w:t>
            </w:r>
            <w:r w:rsidR="009878AD">
              <w:rPr>
                <w:sz w:val="22"/>
                <w:szCs w:val="22"/>
              </w:rPr>
              <w:t>aj wykonanych robót budowlanych</w:t>
            </w:r>
          </w:p>
          <w:p w:rsidR="009878AD" w:rsidRDefault="009878AD" w:rsidP="00E25A81">
            <w:pPr>
              <w:rPr>
                <w:sz w:val="22"/>
                <w:szCs w:val="22"/>
              </w:rPr>
            </w:pPr>
          </w:p>
          <w:p w:rsidR="001A34AD" w:rsidRDefault="009878AD" w:rsidP="00E25A81">
            <w:pPr>
              <w:rPr>
                <w:rFonts w:ascii="Arial" w:hAnsi="Arial"/>
                <w:sz w:val="22"/>
              </w:rPr>
            </w:pPr>
            <w:r>
              <w:rPr>
                <w:sz w:val="22"/>
                <w:szCs w:val="22"/>
              </w:rPr>
              <w:t xml:space="preserve">(zakres i </w:t>
            </w:r>
            <w:r w:rsidR="001A34AD" w:rsidRPr="00F039B9">
              <w:rPr>
                <w:sz w:val="22"/>
                <w:szCs w:val="22"/>
              </w:rPr>
              <w:t>wartość robót budowlanych)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913CB7" w:rsidRDefault="00682C4B" w:rsidP="006427AC">
      <w:pPr>
        <w:spacing w:before="120" w:line="312" w:lineRule="auto"/>
        <w:jc w:val="both"/>
        <w:rPr>
          <w:color w:val="FF0000"/>
          <w:sz w:val="24"/>
          <w:szCs w:val="24"/>
        </w:rPr>
      </w:pPr>
    </w:p>
    <w:p w:rsidR="000724C6" w:rsidRPr="00E406FD" w:rsidRDefault="006427AC" w:rsidP="00682C4B">
      <w:pPr>
        <w:jc w:val="both"/>
        <w:rPr>
          <w:color w:val="auto"/>
          <w:sz w:val="24"/>
          <w:szCs w:val="24"/>
        </w:rPr>
      </w:pPr>
      <w:r w:rsidRPr="00E406FD">
        <w:rPr>
          <w:color w:val="auto"/>
          <w:sz w:val="24"/>
          <w:szCs w:val="24"/>
        </w:rPr>
        <w:t>Uwaga: wykaz zobowiązany będzie złożyć wykonawca, którego oferta zostanie najwyżej oceniona, lub</w:t>
      </w:r>
      <w:r w:rsidR="000724C6" w:rsidRPr="00E406FD">
        <w:rPr>
          <w:color w:val="auto"/>
          <w:sz w:val="24"/>
          <w:szCs w:val="24"/>
        </w:rPr>
        <w:t> </w:t>
      </w:r>
      <w:r w:rsidRPr="00E406FD">
        <w:rPr>
          <w:color w:val="auto"/>
          <w:sz w:val="24"/>
          <w:szCs w:val="24"/>
        </w:rPr>
        <w:t>wykonawcy, których Zamawiający wezwie do złożenia wszystkich lub niektórych oświadczeń lub</w:t>
      </w:r>
      <w:r w:rsidR="000724C6" w:rsidRPr="00E406FD">
        <w:rPr>
          <w:color w:val="auto"/>
          <w:sz w:val="24"/>
          <w:szCs w:val="24"/>
        </w:rPr>
        <w:t> </w:t>
      </w:r>
      <w:r w:rsidRPr="00E406FD">
        <w:rPr>
          <w:color w:val="auto"/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406FD">
        <w:rPr>
          <w:color w:val="auto"/>
          <w:sz w:val="24"/>
          <w:szCs w:val="24"/>
        </w:rPr>
        <w:t xml:space="preserve">w art. 274 ust. 2 ustawy </w:t>
      </w:r>
      <w:proofErr w:type="spellStart"/>
      <w:r w:rsidR="001A34AD" w:rsidRPr="00E406FD">
        <w:rPr>
          <w:color w:val="auto"/>
          <w:sz w:val="24"/>
          <w:szCs w:val="24"/>
        </w:rPr>
        <w:t>Pzp</w:t>
      </w:r>
      <w:proofErr w:type="spellEnd"/>
      <w:r w:rsidR="001A34AD" w:rsidRPr="00E406FD">
        <w:rPr>
          <w:color w:val="auto"/>
          <w:sz w:val="24"/>
          <w:szCs w:val="24"/>
        </w:rPr>
        <w:t>.</w:t>
      </w:r>
    </w:p>
    <w:p w:rsidR="000724C6" w:rsidRPr="004B68C5" w:rsidRDefault="000724C6" w:rsidP="000724C6">
      <w:pPr>
        <w:rPr>
          <w:sz w:val="24"/>
          <w:szCs w:val="24"/>
          <w:u w:val="single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0E" w:rsidRDefault="00BC5A0E">
      <w:r>
        <w:separator/>
      </w:r>
    </w:p>
  </w:endnote>
  <w:endnote w:type="continuationSeparator" w:id="0">
    <w:p w:rsidR="00BC5A0E" w:rsidRDefault="00BC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0E" w:rsidRDefault="00BC5A0E">
      <w:r>
        <w:separator/>
      </w:r>
    </w:p>
  </w:footnote>
  <w:footnote w:type="continuationSeparator" w:id="0">
    <w:p w:rsidR="00BC5A0E" w:rsidRDefault="00BC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Pr="002E1EF1" w:rsidRDefault="002E1EF1" w:rsidP="002E1EF1">
    <w:pPr>
      <w:pStyle w:val="Nagwek"/>
    </w:pPr>
    <w:r w:rsidRPr="002E1EF1">
      <w:rPr>
        <w:noProof/>
      </w:rPr>
      <w:drawing>
        <wp:inline distT="0" distB="0" distL="0" distR="0">
          <wp:extent cx="6645910" cy="1168951"/>
          <wp:effectExtent l="0" t="0" r="2540" b="0"/>
          <wp:docPr id="1" name="Obraz 1" descr="C:\Users\ryszard\AppData\Local\Temp\image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zard\AppData\Local\Temp\image0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68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4293F"/>
    <w:rsid w:val="00181114"/>
    <w:rsid w:val="001861C5"/>
    <w:rsid w:val="001A34AD"/>
    <w:rsid w:val="001C4D51"/>
    <w:rsid w:val="001E7204"/>
    <w:rsid w:val="00203E2E"/>
    <w:rsid w:val="00255369"/>
    <w:rsid w:val="002703D3"/>
    <w:rsid w:val="00275258"/>
    <w:rsid w:val="002B5A5C"/>
    <w:rsid w:val="002C61DF"/>
    <w:rsid w:val="002D6931"/>
    <w:rsid w:val="002E1EF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68C5"/>
    <w:rsid w:val="004B7082"/>
    <w:rsid w:val="004C6DC6"/>
    <w:rsid w:val="004D3931"/>
    <w:rsid w:val="00507C11"/>
    <w:rsid w:val="00550C3F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0715"/>
    <w:rsid w:val="008E7FC2"/>
    <w:rsid w:val="00913CB7"/>
    <w:rsid w:val="00942264"/>
    <w:rsid w:val="00961694"/>
    <w:rsid w:val="009878AD"/>
    <w:rsid w:val="009A342C"/>
    <w:rsid w:val="009A3F30"/>
    <w:rsid w:val="009A53E4"/>
    <w:rsid w:val="009B36EB"/>
    <w:rsid w:val="009C739E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B2D2A"/>
    <w:rsid w:val="00BC5A0E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54815"/>
    <w:rsid w:val="00D61DA4"/>
    <w:rsid w:val="00D823BD"/>
    <w:rsid w:val="00DE32E9"/>
    <w:rsid w:val="00E10E9A"/>
    <w:rsid w:val="00E406FD"/>
    <w:rsid w:val="00E74FAF"/>
    <w:rsid w:val="00E84839"/>
    <w:rsid w:val="00E9569A"/>
    <w:rsid w:val="00E96AFB"/>
    <w:rsid w:val="00EA0A2F"/>
    <w:rsid w:val="00ED71AC"/>
    <w:rsid w:val="00F123BA"/>
    <w:rsid w:val="00F27283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Poronis Anna</cp:lastModifiedBy>
  <cp:revision>2</cp:revision>
  <cp:lastPrinted>2021-02-18T12:46:00Z</cp:lastPrinted>
  <dcterms:created xsi:type="dcterms:W3CDTF">2021-07-29T12:15:00Z</dcterms:created>
  <dcterms:modified xsi:type="dcterms:W3CDTF">2021-07-29T12:15:00Z</dcterms:modified>
</cp:coreProperties>
</file>