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40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8221"/>
        <w:gridCol w:w="1701"/>
        <w:gridCol w:w="1423"/>
      </w:tblGrid>
      <w:tr w:rsidR="003A73D1" w14:paraId="05DE57FF" w14:textId="77777777" w:rsidTr="003A73D1">
        <w:trPr>
          <w:trHeight w:val="471"/>
        </w:trPr>
        <w:tc>
          <w:tcPr>
            <w:tcW w:w="157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7DC811" w14:textId="77777777" w:rsidR="00817F57" w:rsidRDefault="00817F57" w:rsidP="00817F57">
            <w:pPr>
              <w:spacing w:after="0"/>
              <w:ind w:right="2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F8F">
              <w:rPr>
                <w:rFonts w:ascii="Times New Roman" w:hAnsi="Times New Roman" w:cs="Times New Roman"/>
                <w:b/>
                <w:bCs/>
              </w:rPr>
              <w:t>„Doposażenie hali sportowej przy Zespole Licealno-Sportowym w Aleksandrowie Łódzkim” w ramach programu „Infrastruktura sportowa Plus” na 2022 r.</w:t>
            </w:r>
          </w:p>
          <w:p w14:paraId="4CC45AE3" w14:textId="458A9D1A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 opis przedmiotu zamówienia</w:t>
            </w:r>
            <w:r w:rsidR="002949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załącznik nr 5 do SWZ.</w:t>
            </w:r>
          </w:p>
        </w:tc>
      </w:tr>
      <w:tr w:rsidR="003A73D1" w14:paraId="0675C53A" w14:textId="77777777" w:rsidTr="00983728">
        <w:trPr>
          <w:trHeight w:val="24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E28F3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Zadanie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9D89C0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Pozycja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BA50E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Dodatkowy opis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BDC88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Jednostka miary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C33930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</w:tr>
      <w:tr w:rsidR="003A73D1" w14:paraId="5A5D1AA3" w14:textId="77777777" w:rsidTr="00983728">
        <w:trPr>
          <w:trHeight w:val="2301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8FDD51C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4B42A6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F739EB4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30CCA0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B58BB4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B0FE166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A8C3468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077CE7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F1BECED" w14:textId="2FC33FEA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Zadanie 1: Wyposażenie hali- zakup, dostawa i montaż: bieżni </w:t>
            </w:r>
          </w:p>
          <w:p w14:paraId="1D5D3C68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treningowej mechanicznej, bieżni treningowej elektrycznej</w:t>
            </w:r>
          </w:p>
          <w:p w14:paraId="1CE3227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 bramy treningowej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3FE3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Bieżnia treningowa elektryczna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C474" w14:textId="2267FBBC" w:rsidR="003A73D1" w:rsidRDefault="000D7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77BD">
              <w:rPr>
                <w:rFonts w:ascii="Times New Roman" w:hAnsi="Times New Roman" w:cs="Times New Roman"/>
                <w:color w:val="000000"/>
              </w:rPr>
              <w:t>dopuszczalna waga użytkownika 180 kg i powyżej; regulacja prędkości; górna granica zakresu prędkości nie mniej niż 20 km/h; przeznaczona do intensywnego użytkowania (wykorzystywana więcej aniżeli 2 godziny dziennie); regulacja konta nachylenia- górna granica kąta nachylenia nie mniej niż 15 stopni; pomiar pulsu; wyświetlacz elektroniczny - w języku polskim: czas, dystans, prędkość, nachylenie, tętno, spalone kalorie; wbudowane programy typu; wchodzenie pod górę, szybko-wolno, utrata wagi itp.;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5994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488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41C493BB" w14:textId="77777777" w:rsidTr="00983728">
        <w:trPr>
          <w:trHeight w:val="2365"/>
        </w:trPr>
        <w:tc>
          <w:tcPr>
            <w:tcW w:w="255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40D3D6E0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C4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Bieżnia treningowa mechaniczna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CF59" w14:textId="5D0713E6" w:rsidR="003A73D1" w:rsidRDefault="0036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37BA">
              <w:rPr>
                <w:rFonts w:ascii="Times New Roman" w:hAnsi="Times New Roman" w:cs="Times New Roman"/>
                <w:color w:val="000000"/>
              </w:rPr>
              <w:t>dopuszczalna waga użytkownika 150 kg i powyżej; regulacja oporu; wykonana z antypoślizgowych płyt; elektroniczny wyświetlacz - w języku polskim: czas, dystans, spalone kalorie, puls, prędkość; napędzana siłą mięśni nóg; przeznaczona do treningu o zmiennej prędkości chodu;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7993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D9FE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67BA1289" w14:textId="77777777" w:rsidTr="00983728">
        <w:trPr>
          <w:trHeight w:val="265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64381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84F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Brama treningowa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39C4" w14:textId="22BAE134" w:rsidR="003A73D1" w:rsidRDefault="0036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37BA">
              <w:rPr>
                <w:rFonts w:ascii="Times New Roman" w:hAnsi="Times New Roman" w:cs="Times New Roman"/>
                <w:color w:val="000000"/>
              </w:rPr>
              <w:t>dopuszczalna waga użytkownika  130 kg i powyżej; atlas o dwóch stosach min. 65 kg. każdy, z możliwością rozszerzenia o dodatkowe obciążenie; wyposażenie : lina do ćwiczeń tricepsu, gryf łamany, sztanga; szeroka sztanga; opaska na nogę; uchwyt obrotowy do ćwiczeń rotacyjnych, drążek do podciągania, ławka z wyciągiem na nogi; suwnica;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E5CD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BBE5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54330395" w14:textId="77777777" w:rsidTr="00983728">
        <w:trPr>
          <w:trHeight w:val="215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8660382" w14:textId="77777777" w:rsidR="003A73D1" w:rsidRDefault="003A73D1" w:rsidP="003A7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SUMA: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CA1881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BEEA97B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E8A655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41CBC5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A73D1" w14:paraId="31B5EE27" w14:textId="77777777" w:rsidTr="00983728">
        <w:trPr>
          <w:trHeight w:val="538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1D3BC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Zadanie 2: Wyposażenie hali- zakup i dostawa sprzętu (w zestawie) do badania cech motorycznych jak np.: wytrzymałość, szybkość,</w:t>
            </w:r>
          </w:p>
          <w:p w14:paraId="308A2B23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widzenie obwodowe, czas reakcji, koordynacja itp. - fotokomórki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5B74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Zestaw do badania cech motorycznych - fotokomórki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414C6" w14:textId="10211FB7" w:rsidR="003A73D1" w:rsidRDefault="0036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37BA">
              <w:rPr>
                <w:rFonts w:ascii="Times New Roman" w:hAnsi="Times New Roman" w:cs="Times New Roman"/>
                <w:color w:val="000000"/>
              </w:rPr>
              <w:t>zestaw urządzeń pozwalających na przeprowadzanie testów w zakresie kompleksowej motoryki i koordynacji ruchowej dla kilku użytkowników jednocześnie: szybkości z dowolną liczbą międzyczasów, wytrzymałości szybkościowej, widzenia obwodowego, zmiany kierunku biegu, czasu reakcji, koordynacji, biegów długich, mózgu: skupienia uwagi, prędkości działania itp.; parametry: panel kontrolny do obsługi (chronometr), nie mniej niż 3 fotokomórki ze statywami, nie mniej niż 3 reflektory odblaskowe ze statywami, oprogramowanie do szczegółowej analizy wyników, zestaw zasilający, opóźnienie czasu reakcji do czasu rzeczywistego nie większe niż 1 ms; żywotność baterii nie mniej niż 10h; , zasięg transmisji radiowej nie mniej niż 150 m., zasięg optyczny do 12 m. NORMY ISO: 9001:2015; ISO 13485:2016;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DD9CE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A9808F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6EC03D08" w14:textId="77777777" w:rsidTr="00983728">
        <w:trPr>
          <w:trHeight w:val="410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7E1FEB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Zadanie 3: Wyposażenie hali- zakup, dostawa i montaż platformy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dynamograficznej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dynanometrycznej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09B345E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Platforma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dynanometryczna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dynamograficzna</w:t>
            </w:r>
            <w:proofErr w:type="spellEnd"/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4C440" w14:textId="7A5E5525" w:rsidR="003A73D1" w:rsidRDefault="0036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37BA">
              <w:rPr>
                <w:rFonts w:ascii="Times New Roman" w:hAnsi="Times New Roman" w:cs="Times New Roman"/>
                <w:color w:val="000000"/>
              </w:rPr>
              <w:t>zaawansowana waga umożliwiająca rejestrację siły z dużą częstotliwością; możliwość określenia takich wartości jak: poziom siły, czas jej trwania, prędkość ruchu; umożliwia ocenę kontroli nerwowo-mięśniowej i poprawę równowagi, a także wykonywanie treningów w zakresie: obciążenia i czasu reakcji oraz reakcji na bodźce;  parametry: obciążenie do 150kg. na jedną płytę, podwójna platforma wraz z podestem i poręczą, stojak z komputerem i monitorem wyświetlającym wyniki testów - w języku polskim (wraz z oprogramowaniem). NORMA ISO: 9001:2015;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59BDBD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0EA7B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50153475" w14:textId="77777777" w:rsidTr="00983728">
        <w:trPr>
          <w:trHeight w:val="472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F25FA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Zadanie 4: Wyposażenie hali- zakup,</w:t>
            </w:r>
          </w:p>
          <w:p w14:paraId="704B89E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dostawa i montaż platformy treningowej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F6BB77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Platforma treningowa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82759C" w14:textId="3130E07B" w:rsidR="003A73D1" w:rsidRDefault="0036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37BA">
              <w:rPr>
                <w:rFonts w:ascii="Times New Roman" w:hAnsi="Times New Roman" w:cs="Times New Roman"/>
                <w:color w:val="000000"/>
              </w:rPr>
              <w:t xml:space="preserve">platforma wielofunkcyjna do treningu całego ciała z oporem elastycznym; w zestawie znajdują się akcesoria: pas biodrowy, uchwyty na staw skokowy, uchwyty na nadgarstki, opaski udowe, 8 przewodów </w:t>
            </w:r>
            <w:proofErr w:type="spellStart"/>
            <w:r w:rsidRPr="003637BA">
              <w:rPr>
                <w:rFonts w:ascii="Times New Roman" w:hAnsi="Times New Roman" w:cs="Times New Roman"/>
                <w:color w:val="000000"/>
              </w:rPr>
              <w:t>hypergravity</w:t>
            </w:r>
            <w:proofErr w:type="spellEnd"/>
            <w:r w:rsidRPr="003637BA">
              <w:rPr>
                <w:rFonts w:ascii="Times New Roman" w:hAnsi="Times New Roman" w:cs="Times New Roman"/>
                <w:color w:val="000000"/>
              </w:rPr>
              <w:t xml:space="preserve"> (4 na platformie, 4 od frontu platformy); zakres regulacji oporu: opór maksymalny ogólny 62 kg, minimalny 2 kg; zasięg przewodów nie mniej niż 9 m.; urządzenie wykorzystywane do treningu skoczności, pracy "nad startem", szybkości, pracy nad mocą eksplozywną, w celu poprawy przyspieszenia/ hamowania oraz poprawy wyskoku; platforma wykorzystywana jest w różnych dyscyplinach sportowych jak np.: lekkoatletyka, tenis, badminton, gry zespołowe: piłka nożna, koszykówka, siatkówka;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E6B00B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FC960D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7262E2BE" w14:textId="77777777" w:rsidTr="00983728">
        <w:trPr>
          <w:trHeight w:val="23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8A4E2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Zadanie 5: Wyposażenie hali- zakup, dostawa i montaż trenażera do koszykówki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E46231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Trenażer do koszykówki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97C498" w14:textId="36750F3B" w:rsidR="003A73D1" w:rsidRDefault="0036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37BA">
              <w:rPr>
                <w:rFonts w:ascii="Times New Roman" w:hAnsi="Times New Roman" w:cs="Times New Roman"/>
                <w:color w:val="000000"/>
              </w:rPr>
              <w:t>parametry: pojemność na min. 5 piłek; możliwość manualnego ustawiania częstotliwości podawanych piłek wraz z prędkością i lokalizacją; możliwość ręcznego ustawienia kąta podawanych piłek; możliwość wybrania dowolnego punktu w zakresie 0-180 stopni;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5DF069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DCA2EA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73D1" w14:paraId="34EA6C40" w14:textId="77777777" w:rsidTr="00983728">
        <w:trPr>
          <w:trHeight w:val="267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A1770D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Zadanie 6: Wyposażenie hali- zakup, dostawa i montaż: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ergometra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sportowego- 2x rower powietrzny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611A7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Zestaw do rywalizacji sportowej - Ergometry sportowe- 2x rower powietrzny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05065" w14:textId="3C3A3A3E" w:rsidR="003A73D1" w:rsidRDefault="0036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37BA">
              <w:rPr>
                <w:rFonts w:ascii="Times New Roman" w:hAnsi="Times New Roman" w:cs="Times New Roman"/>
                <w:color w:val="000000"/>
              </w:rPr>
              <w:t>zestaw do rywalizacji sportowej w czasie rzeczywistym wraz z oprogramowaniem, w którego skład wchodzą: 2 rowery treningowe powietrzne, wyposażone w: koło zamachowe, monitory wyświetlające informację o treningu - w języku polskim: czas, dystans, prędkość; waga użytkownika- nie mniej niż 130 kg każdy; norma bezpieczeństwa: PN-EN ISO 20957-2:2021-11 lub równoważna potwierdzająca, że produkt spełnia wymogi w zakresie bezpiecznego użytkowania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590962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C9D483" w14:textId="77777777" w:rsidR="003A73D1" w:rsidRDefault="003A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7AEECB5F" w14:textId="77777777" w:rsidR="00364188" w:rsidRDefault="00364188"/>
    <w:sectPr w:rsidR="00364188" w:rsidSect="003A73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2724" w14:textId="77777777" w:rsidR="003A73D1" w:rsidRDefault="003A73D1" w:rsidP="003A73D1">
      <w:pPr>
        <w:spacing w:after="0" w:line="240" w:lineRule="auto"/>
      </w:pPr>
      <w:r>
        <w:separator/>
      </w:r>
    </w:p>
  </w:endnote>
  <w:endnote w:type="continuationSeparator" w:id="0">
    <w:p w14:paraId="602DCA3F" w14:textId="77777777" w:rsidR="003A73D1" w:rsidRDefault="003A73D1" w:rsidP="003A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FF5D" w14:textId="77777777" w:rsidR="003A73D1" w:rsidRDefault="003A73D1" w:rsidP="003A73D1">
      <w:pPr>
        <w:spacing w:after="0" w:line="240" w:lineRule="auto"/>
      </w:pPr>
      <w:r>
        <w:separator/>
      </w:r>
    </w:p>
  </w:footnote>
  <w:footnote w:type="continuationSeparator" w:id="0">
    <w:p w14:paraId="35887BED" w14:textId="77777777" w:rsidR="003A73D1" w:rsidRDefault="003A73D1" w:rsidP="003A7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D1"/>
    <w:rsid w:val="000B49B0"/>
    <w:rsid w:val="000D77BD"/>
    <w:rsid w:val="002949CF"/>
    <w:rsid w:val="00324A7C"/>
    <w:rsid w:val="003637BA"/>
    <w:rsid w:val="00364188"/>
    <w:rsid w:val="003A73D1"/>
    <w:rsid w:val="005F78CE"/>
    <w:rsid w:val="00817F57"/>
    <w:rsid w:val="009833C8"/>
    <w:rsid w:val="009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48B"/>
  <w15:chartTrackingRefBased/>
  <w15:docId w15:val="{D6834041-A0BE-46DD-ADEA-FDAE549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3D1"/>
  </w:style>
  <w:style w:type="paragraph" w:styleId="Stopka">
    <w:name w:val="footer"/>
    <w:basedOn w:val="Normalny"/>
    <w:link w:val="StopkaZnak"/>
    <w:uiPriority w:val="99"/>
    <w:unhideWhenUsed/>
    <w:rsid w:val="003A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874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Zielińska</dc:creator>
  <cp:keywords/>
  <dc:description/>
  <cp:lastModifiedBy>Sandra Zielińska</cp:lastModifiedBy>
  <cp:revision>10</cp:revision>
  <dcterms:created xsi:type="dcterms:W3CDTF">2022-06-23T10:51:00Z</dcterms:created>
  <dcterms:modified xsi:type="dcterms:W3CDTF">2022-08-08T09:30:00Z</dcterms:modified>
</cp:coreProperties>
</file>