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A0" w:rsidRPr="00B754A0" w:rsidRDefault="00B754A0" w:rsidP="00B754A0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/>
          <w:sz w:val="12"/>
          <w:szCs w:val="12"/>
          <w:lang w:eastAsia="ar-SA"/>
        </w:rPr>
      </w:pPr>
    </w:p>
    <w:p w:rsidR="00B754A0" w:rsidRDefault="00B754A0" w:rsidP="00B754A0">
      <w:pPr>
        <w:tabs>
          <w:tab w:val="left" w:pos="292"/>
          <w:tab w:val="left" w:pos="3192"/>
          <w:tab w:val="right" w:pos="3625"/>
        </w:tabs>
        <w:spacing w:after="60" w:line="240" w:lineRule="atLeast"/>
        <w:ind w:right="-1323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B754A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Załącznik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nr 2a do SWZ </w:t>
      </w:r>
    </w:p>
    <w:p w:rsidR="00B754A0" w:rsidRPr="00B754A0" w:rsidRDefault="00B754A0" w:rsidP="00B754A0">
      <w:pPr>
        <w:tabs>
          <w:tab w:val="left" w:pos="292"/>
          <w:tab w:val="left" w:pos="3192"/>
          <w:tab w:val="right" w:pos="3625"/>
        </w:tabs>
        <w:spacing w:after="60" w:line="240" w:lineRule="atLeast"/>
        <w:ind w:right="-1323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B754A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Wykaz obiektów  sportowych i rekreacyjnych na terenie aglomeracji Lublin-Świdnik (min. 40 obiektów)            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910"/>
        <w:gridCol w:w="2910"/>
        <w:gridCol w:w="2910"/>
      </w:tblGrid>
      <w:tr w:rsidR="00B754A0" w:rsidRPr="00B754A0" w:rsidTr="005F6EBE">
        <w:tc>
          <w:tcPr>
            <w:tcW w:w="909" w:type="dxa"/>
          </w:tcPr>
          <w:p w:rsidR="00B754A0" w:rsidRPr="00B754A0" w:rsidRDefault="00B754A0" w:rsidP="00B754A0">
            <w:pPr>
              <w:tabs>
                <w:tab w:val="left" w:pos="0"/>
                <w:tab w:val="right" w:pos="3625"/>
              </w:tabs>
              <w:spacing w:before="48" w:after="0" w:line="240" w:lineRule="atLeast"/>
              <w:ind w:right="-650"/>
              <w:rPr>
                <w:rFonts w:ascii="Cambria" w:eastAsia="Times New Roman" w:hAnsi="Cambria" w:cs="Times New Roman"/>
                <w:b/>
                <w:bCs/>
                <w:szCs w:val="20"/>
                <w:lang w:eastAsia="pl-PL"/>
              </w:rPr>
            </w:pPr>
            <w:r w:rsidRPr="00B754A0">
              <w:rPr>
                <w:rFonts w:ascii="Cambria" w:eastAsia="Times New Roman" w:hAnsi="Cambria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rPr>
                <w:rFonts w:ascii="Cambria" w:eastAsia="Times New Roman" w:hAnsi="Cambria" w:cs="Times New Roman"/>
                <w:b/>
                <w:bCs/>
                <w:szCs w:val="20"/>
                <w:lang w:eastAsia="pl-PL"/>
              </w:rPr>
            </w:pPr>
            <w:r w:rsidRPr="00B754A0">
              <w:rPr>
                <w:rFonts w:ascii="Cambria" w:eastAsia="Times New Roman" w:hAnsi="Cambria" w:cs="Times New Roman"/>
                <w:b/>
                <w:bCs/>
                <w:szCs w:val="20"/>
                <w:lang w:eastAsia="pl-PL"/>
              </w:rPr>
              <w:t>Nazwa i adres obiektu</w:t>
            </w: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left="280" w:right="-650"/>
              <w:rPr>
                <w:rFonts w:ascii="Cambria" w:eastAsia="Times New Roman" w:hAnsi="Cambria" w:cs="Times New Roman"/>
                <w:b/>
                <w:bCs/>
                <w:szCs w:val="20"/>
                <w:lang w:eastAsia="pl-PL"/>
              </w:rPr>
            </w:pPr>
            <w:r w:rsidRPr="00B754A0">
              <w:rPr>
                <w:rFonts w:ascii="Cambria" w:eastAsia="Times New Roman" w:hAnsi="Cambria" w:cs="Times New Roman"/>
                <w:b/>
                <w:bCs/>
                <w:szCs w:val="20"/>
                <w:lang w:eastAsia="pl-PL"/>
              </w:rPr>
              <w:t>Rodzaj usług</w:t>
            </w: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left="280" w:right="-650"/>
              <w:jc w:val="both"/>
              <w:rPr>
                <w:rFonts w:ascii="Cambria" w:eastAsia="Times New Roman" w:hAnsi="Cambria" w:cs="Times New Roman"/>
                <w:b/>
                <w:bCs/>
                <w:szCs w:val="20"/>
                <w:lang w:eastAsia="pl-PL"/>
              </w:rPr>
            </w:pPr>
            <w:r w:rsidRPr="00B754A0">
              <w:rPr>
                <w:rFonts w:ascii="Cambria" w:eastAsia="Times New Roman" w:hAnsi="Cambria" w:cs="Times New Roman"/>
                <w:b/>
                <w:bCs/>
                <w:szCs w:val="20"/>
                <w:lang w:eastAsia="pl-PL"/>
              </w:rPr>
              <w:t>Uwagi / info</w:t>
            </w:r>
          </w:p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left="280" w:right="-650"/>
              <w:jc w:val="both"/>
              <w:rPr>
                <w:rFonts w:ascii="Cambria" w:eastAsia="Times New Roman" w:hAnsi="Cambria" w:cs="Times New Roman"/>
                <w:b/>
                <w:bCs/>
                <w:szCs w:val="20"/>
                <w:lang w:eastAsia="pl-PL"/>
              </w:rPr>
            </w:pPr>
            <w:r w:rsidRPr="00B754A0">
              <w:rPr>
                <w:rFonts w:ascii="Cambria" w:eastAsia="Times New Roman" w:hAnsi="Cambria" w:cs="Times New Roman"/>
                <w:b/>
                <w:bCs/>
                <w:szCs w:val="20"/>
                <w:lang w:eastAsia="pl-PL"/>
              </w:rPr>
              <w:t>o ograniczonej dostępności</w:t>
            </w:r>
          </w:p>
        </w:tc>
      </w:tr>
      <w:tr w:rsidR="00B754A0" w:rsidRPr="00B754A0" w:rsidTr="005F6EBE">
        <w:tc>
          <w:tcPr>
            <w:tcW w:w="909" w:type="dxa"/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right="-650" w:hanging="506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rPr>
          <w:trHeight w:val="7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numPr>
                <w:ilvl w:val="0"/>
                <w:numId w:val="1"/>
              </w:numPr>
              <w:tabs>
                <w:tab w:val="left" w:pos="72"/>
                <w:tab w:val="right" w:pos="3625"/>
              </w:tabs>
              <w:spacing w:before="48" w:after="0" w:line="240" w:lineRule="atLeast"/>
              <w:ind w:left="492" w:right="-650" w:hanging="283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  <w:tr w:rsidR="00B754A0" w:rsidRPr="00B754A0" w:rsidTr="005F6E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72"/>
                <w:tab w:val="right" w:pos="3625"/>
              </w:tabs>
              <w:spacing w:before="48" w:after="0" w:line="240" w:lineRule="atLeast"/>
              <w:ind w:left="214" w:right="-650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0" w:rsidRPr="00B754A0" w:rsidRDefault="00B754A0" w:rsidP="00B754A0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650"/>
              <w:jc w:val="both"/>
              <w:rPr>
                <w:rFonts w:ascii="Cambria" w:eastAsia="Times New Roman" w:hAnsi="Cambria" w:cs="Times New Roman"/>
                <w:color w:val="000000"/>
                <w:szCs w:val="20"/>
                <w:lang w:eastAsia="pl-PL"/>
              </w:rPr>
            </w:pPr>
          </w:p>
        </w:tc>
      </w:tr>
    </w:tbl>
    <w:p w:rsidR="00B754A0" w:rsidRDefault="00B754A0" w:rsidP="00B754A0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B754A0">
        <w:rPr>
          <w:rFonts w:ascii="Times New Roman" w:eastAsia="Times New Roman" w:hAnsi="Times New Roman" w:cs="Times New Roman"/>
          <w:szCs w:val="20"/>
          <w:u w:val="dotted"/>
          <w:lang w:eastAsia="pl-PL"/>
        </w:rPr>
        <w:tab/>
      </w:r>
      <w:r w:rsidRPr="00B754A0">
        <w:rPr>
          <w:rFonts w:ascii="Times New Roman" w:eastAsia="Times New Roman" w:hAnsi="Times New Roman" w:cs="Times New Roman"/>
          <w:szCs w:val="20"/>
          <w:lang w:eastAsia="pl-PL"/>
        </w:rPr>
        <w:t xml:space="preserve"> dnia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</w:t>
      </w:r>
    </w:p>
    <w:p w:rsidR="00B754A0" w:rsidRPr="00B754A0" w:rsidRDefault="00B754A0" w:rsidP="00B754A0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………………………             </w:t>
      </w:r>
    </w:p>
    <w:p w:rsidR="00B754A0" w:rsidRDefault="00B754A0" w:rsidP="00B754A0">
      <w:pPr>
        <w:spacing w:after="0" w:line="240" w:lineRule="auto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</w:p>
    <w:p w:rsidR="00B754A0" w:rsidRDefault="00B754A0" w:rsidP="00B754A0">
      <w:pPr>
        <w:spacing w:after="0" w:line="240" w:lineRule="auto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</w:p>
    <w:p w:rsidR="00B754A0" w:rsidRPr="00B754A0" w:rsidRDefault="00B754A0" w:rsidP="00B754A0">
      <w:pPr>
        <w:spacing w:after="0" w:line="240" w:lineRule="auto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  <w:r w:rsidRPr="00B754A0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podpis osoby uprawnionej do składania oświadczeń woli w imieniu Wykonawcy</w:t>
      </w:r>
    </w:p>
    <w:p w:rsidR="00B754A0" w:rsidRPr="00B754A0" w:rsidRDefault="00B754A0" w:rsidP="00B754A0">
      <w:pPr>
        <w:tabs>
          <w:tab w:val="right" w:pos="9000"/>
        </w:tabs>
        <w:spacing w:after="0" w:line="276" w:lineRule="auto"/>
        <w:jc w:val="both"/>
        <w:rPr>
          <w:rFonts w:ascii="Cambria" w:eastAsia="Times New Roman" w:hAnsi="Cambria" w:cs="Times New Roman"/>
          <w:b/>
          <w:szCs w:val="20"/>
          <w:lang w:eastAsia="pl-PL"/>
        </w:rPr>
      </w:pPr>
    </w:p>
    <w:p w:rsidR="00BF4FB4" w:rsidRPr="00B754A0" w:rsidRDefault="00B754A0">
      <w:pPr>
        <w:rPr>
          <w:sz w:val="24"/>
        </w:rPr>
      </w:pPr>
    </w:p>
    <w:sectPr w:rsidR="00BF4FB4" w:rsidRPr="00B754A0" w:rsidSect="00B754A0">
      <w:footerReference w:type="default" r:id="rId5"/>
      <w:headerReference w:type="first" r:id="rId6"/>
      <w:footerReference w:type="first" r:id="rId7"/>
      <w:pgSz w:w="11906" w:h="16838" w:code="9"/>
      <w:pgMar w:top="1418" w:right="2408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B754A0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B754A0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B754A0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</w:rPr>
    </w:pPr>
    <w:r w:rsidRPr="008D57E8">
      <w:rPr>
        <w:rFonts w:ascii="Arial" w:eastAsia="Arial" w:hAnsi="Arial" w:cs="Arial"/>
        <w:color w:val="231F20"/>
        <w:sz w:val="14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8D57E8">
      <w:rPr>
        <w:rFonts w:ascii="Arial" w:eastAsia="Arial" w:hAnsi="Arial" w:cs="Arial"/>
        <w:color w:val="231F20"/>
        <w:sz w:val="14"/>
      </w:rPr>
      <w:t>Lubelska</w:t>
    </w:r>
    <w:r>
      <w:rPr>
        <w:rFonts w:ascii="Arial" w:eastAsia="Arial" w:hAnsi="Arial" w:cs="Arial"/>
        <w:color w:val="231F20"/>
        <w:spacing w:val="-5"/>
        <w:sz w:val="14"/>
      </w:rPr>
      <w:t>,</w:t>
    </w:r>
    <w:r w:rsidRPr="008D57E8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8D57E8">
      <w:rPr>
        <w:rFonts w:ascii="Arial" w:eastAsia="Arial" w:hAnsi="Arial" w:cs="Arial"/>
        <w:color w:val="231F20"/>
        <w:sz w:val="14"/>
      </w:rPr>
      <w:t>ul.</w:t>
    </w:r>
    <w:r w:rsidRPr="008D57E8">
      <w:rPr>
        <w:rFonts w:ascii="Arial" w:eastAsia="Arial" w:hAnsi="Arial" w:cs="Arial"/>
        <w:color w:val="231F20"/>
        <w:spacing w:val="-5"/>
        <w:sz w:val="14"/>
      </w:rPr>
      <w:t xml:space="preserve"> </w:t>
    </w:r>
    <w:r>
      <w:rPr>
        <w:rFonts w:ascii="Arial" w:eastAsia="Arial" w:hAnsi="Arial" w:cs="Arial"/>
        <w:color w:val="231F20"/>
        <w:sz w:val="14"/>
      </w:rPr>
      <w:t>Nadbystrzycka 38D</w:t>
    </w:r>
    <w:r w:rsidRPr="008D57E8">
      <w:rPr>
        <w:rFonts w:ascii="Arial" w:eastAsia="Arial" w:hAnsi="Arial" w:cs="Arial"/>
        <w:color w:val="231F20"/>
        <w:sz w:val="14"/>
      </w:rPr>
      <w:t>,</w:t>
    </w:r>
    <w:r w:rsidRPr="008D57E8">
      <w:rPr>
        <w:rFonts w:ascii="Arial" w:eastAsia="Arial" w:hAnsi="Arial" w:cs="Arial"/>
        <w:color w:val="231F20"/>
        <w:spacing w:val="-5"/>
        <w:sz w:val="14"/>
      </w:rPr>
      <w:t xml:space="preserve"> </w:t>
    </w:r>
    <w:r>
      <w:rPr>
        <w:rFonts w:ascii="Arial" w:eastAsia="Arial" w:hAnsi="Arial" w:cs="Arial"/>
        <w:color w:val="231F20"/>
        <w:sz w:val="14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8D57E8">
      <w:rPr>
        <w:rFonts w:ascii="Arial" w:eastAsia="Arial" w:hAnsi="Arial" w:cs="Arial"/>
        <w:color w:val="231F20"/>
        <w:sz w:val="14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</w:rPr>
        <w:t>www.pollub.pl</w:t>
      </w:r>
    </w:hyperlink>
  </w:p>
  <w:p w:rsidR="008D57E8" w:rsidRPr="008D57E8" w:rsidRDefault="00B754A0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</w:rPr>
    </w:pPr>
    <w:r w:rsidRPr="008D57E8">
      <w:rPr>
        <w:rFonts w:ascii="Arial" w:eastAsia="Arial" w:hAnsi="Arial" w:cs="Arial"/>
        <w:color w:val="231F20"/>
        <w:sz w:val="14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</w:rPr>
      <w:t xml:space="preserve"> </w:t>
    </w:r>
    <w:r w:rsidRPr="008D57E8">
      <w:rPr>
        <w:rFonts w:ascii="Arial" w:eastAsia="Arial" w:hAnsi="Arial" w:cs="Arial"/>
        <w:color w:val="231F20"/>
        <w:sz w:val="14"/>
      </w:rPr>
      <w:t>+48</w:t>
    </w:r>
    <w:r w:rsidRPr="008D57E8">
      <w:rPr>
        <w:rFonts w:ascii="Arial" w:eastAsia="Arial" w:hAnsi="Arial" w:cs="Arial"/>
        <w:color w:val="231F20"/>
        <w:spacing w:val="-2"/>
        <w:sz w:val="14"/>
      </w:rPr>
      <w:t xml:space="preserve"> </w:t>
    </w:r>
    <w:r w:rsidRPr="008D57E8">
      <w:rPr>
        <w:rFonts w:ascii="Arial" w:eastAsia="Arial" w:hAnsi="Arial" w:cs="Arial"/>
        <w:color w:val="231F20"/>
        <w:sz w:val="14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</w:rPr>
      <w:t xml:space="preserve"> </w:t>
    </w:r>
    <w:r>
      <w:rPr>
        <w:rFonts w:ascii="Arial" w:eastAsia="Arial" w:hAnsi="Arial" w:cs="Arial"/>
        <w:color w:val="231F20"/>
        <w:sz w:val="14"/>
      </w:rPr>
      <w:t>538 41 03</w:t>
    </w:r>
    <w:r w:rsidRPr="008D57E8">
      <w:rPr>
        <w:rFonts w:ascii="Arial" w:eastAsia="Arial" w:hAnsi="Arial" w:cs="Arial"/>
        <w:color w:val="231F20"/>
        <w:sz w:val="14"/>
      </w:rPr>
      <w:t>,</w:t>
    </w:r>
    <w:r w:rsidRPr="008D57E8">
      <w:rPr>
        <w:rFonts w:ascii="Arial" w:eastAsia="Arial" w:hAnsi="Arial" w:cs="Arial"/>
        <w:color w:val="231F20"/>
        <w:spacing w:val="-2"/>
        <w:sz w:val="14"/>
      </w:rPr>
      <w:t xml:space="preserve"> </w:t>
    </w:r>
    <w:r w:rsidRPr="008D57E8">
      <w:rPr>
        <w:rFonts w:ascii="Arial" w:eastAsia="Arial" w:hAnsi="Arial" w:cs="Arial"/>
        <w:color w:val="231F20"/>
        <w:sz w:val="14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u w:val="single"/>
        </w:rPr>
        <w:t>bzp@pollub.pl</w:t>
      </w:r>
    </w:hyperlink>
  </w:p>
  <w:p w:rsidR="008D57E8" w:rsidRPr="008D57E8" w:rsidRDefault="00B754A0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</w:rPr>
    </w:pPr>
    <w:r w:rsidRPr="008D57E8">
      <w:rPr>
        <w:rFonts w:ascii="Arial" w:eastAsia="Arial" w:hAnsi="Arial" w:cs="Arial"/>
        <w:color w:val="231F20"/>
        <w:sz w:val="14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</w:rPr>
      <w:t xml:space="preserve"> </w:t>
    </w:r>
    <w:r>
      <w:rPr>
        <w:rFonts w:ascii="Arial" w:eastAsia="Arial" w:hAnsi="Arial" w:cs="Arial"/>
        <w:color w:val="231F20"/>
        <w:sz w:val="14"/>
      </w:rPr>
      <w:t>71201004651</w:t>
    </w:r>
    <w:r w:rsidRPr="008D57E8">
      <w:rPr>
        <w:rFonts w:ascii="Arial" w:eastAsia="Arial" w:hAnsi="Arial" w:cs="Arial"/>
        <w:color w:val="231F20"/>
        <w:sz w:val="14"/>
      </w:rPr>
      <w:t>,</w:t>
    </w:r>
    <w:r w:rsidRPr="008D57E8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8D57E8">
      <w:rPr>
        <w:rFonts w:ascii="Arial" w:eastAsia="Arial" w:hAnsi="Arial" w:cs="Arial"/>
        <w:color w:val="231F20"/>
        <w:sz w:val="14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</w:rPr>
      <w:t xml:space="preserve"> </w:t>
    </w:r>
    <w:r>
      <w:rPr>
        <w:rFonts w:ascii="Arial" w:eastAsia="Arial" w:hAnsi="Arial" w:cs="Arial"/>
        <w:color w:val="231F20"/>
        <w:sz w:val="14"/>
      </w:rPr>
      <w:t>000001726</w:t>
    </w:r>
  </w:p>
  <w:p w:rsidR="008D57E8" w:rsidRPr="008D57E8" w:rsidRDefault="00B754A0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</w:rPr>
    </w:pPr>
  </w:p>
  <w:p w:rsidR="008D57E8" w:rsidRDefault="00B754A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B754A0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B754A0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</w:rPr>
          </w:pPr>
          <w:r w:rsidRPr="008D57E8">
            <w:rPr>
              <w:rFonts w:ascii="Arial" w:eastAsia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F353868" wp14:editId="47C1C718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816C46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FFD156" wp14:editId="440EC67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281FE1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E12871" wp14:editId="29D91CA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A57150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B754A0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</w:rPr>
          </w:pPr>
        </w:p>
        <w:p w:rsidR="008D57E8" w:rsidRPr="008D57E8" w:rsidRDefault="00B754A0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</w:rPr>
          </w:pPr>
        </w:p>
        <w:p w:rsidR="008D57E8" w:rsidRPr="008D57E8" w:rsidRDefault="00B754A0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</w:rPr>
          </w:pPr>
        </w:p>
        <w:p w:rsidR="008D57E8" w:rsidRPr="008D57E8" w:rsidRDefault="00B754A0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</w:rPr>
          </w:pPr>
        </w:p>
        <w:p w:rsidR="008D57E8" w:rsidRPr="008D57E8" w:rsidRDefault="00B754A0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</w:rPr>
          </w:pPr>
        </w:p>
        <w:p w:rsidR="008D57E8" w:rsidRDefault="00B754A0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B754A0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B754A0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B754A0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837"/>
    <w:multiLevelType w:val="hybridMultilevel"/>
    <w:tmpl w:val="9964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A0"/>
    <w:rsid w:val="00653BA6"/>
    <w:rsid w:val="00B754A0"/>
    <w:rsid w:val="00E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4144"/>
  <w15:chartTrackingRefBased/>
  <w15:docId w15:val="{6EBEDD79-F8EF-4ACF-A457-C6A1997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5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75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5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54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praktykant</cp:lastModifiedBy>
  <cp:revision>1</cp:revision>
  <dcterms:created xsi:type="dcterms:W3CDTF">2023-10-11T06:00:00Z</dcterms:created>
  <dcterms:modified xsi:type="dcterms:W3CDTF">2023-10-11T06:03:00Z</dcterms:modified>
</cp:coreProperties>
</file>