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E5D"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0A0" w:firstRow="1" w:lastRow="0" w:firstColumn="1" w:lastColumn="0" w:noHBand="0" w:noVBand="0"/>
      </w:tblPr>
      <w:tblGrid>
        <w:gridCol w:w="9072"/>
      </w:tblGrid>
      <w:tr w:rsidR="001331C6" w:rsidRPr="00CD145F" w14:paraId="3396CBAF" w14:textId="77777777" w:rsidTr="001331C6">
        <w:trPr>
          <w:trHeight w:val="813"/>
          <w:jc w:val="center"/>
        </w:trPr>
        <w:tc>
          <w:tcPr>
            <w:tcW w:w="9072" w:type="dxa"/>
          </w:tcPr>
          <w:p w14:paraId="56B4E055" w14:textId="77777777" w:rsidR="001331C6" w:rsidRPr="00CD145F" w:rsidRDefault="001331C6" w:rsidP="001331C6">
            <w:pPr>
              <w:jc w:val="center"/>
              <w:rPr>
                <w:rFonts w:ascii="Cambria" w:hAnsi="Cambria"/>
                <w:color w:val="808080" w:themeColor="background1" w:themeShade="80"/>
              </w:rPr>
            </w:pPr>
          </w:p>
          <w:p w14:paraId="740F01F4" w14:textId="77777777" w:rsidR="001331C6" w:rsidRPr="00CD145F" w:rsidRDefault="001331C6" w:rsidP="001331C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7ECAEF1D" w14:textId="77777777" w:rsidR="001331C6" w:rsidRPr="00CD145F" w:rsidRDefault="001331C6" w:rsidP="001331C6">
            <w:pPr>
              <w:jc w:val="center"/>
              <w:rPr>
                <w:rFonts w:ascii="Cambria" w:hAnsi="Cambria"/>
                <w:b/>
                <w:sz w:val="10"/>
                <w:szCs w:val="10"/>
              </w:rPr>
            </w:pPr>
          </w:p>
          <w:p w14:paraId="4A4426F1" w14:textId="77777777" w:rsidR="001331C6" w:rsidRPr="00CD145F" w:rsidRDefault="001331C6" w:rsidP="001331C6">
            <w:pPr>
              <w:jc w:val="center"/>
              <w:rPr>
                <w:rFonts w:ascii="Cambria" w:hAnsi="Cambria" w:cs="Arial"/>
                <w:b/>
                <w:sz w:val="16"/>
                <w:szCs w:val="16"/>
              </w:rPr>
            </w:pPr>
          </w:p>
        </w:tc>
      </w:tr>
    </w:tbl>
    <w:p w14:paraId="3B10D423" w14:textId="77777777" w:rsidR="001331C6" w:rsidRPr="00CD145F" w:rsidRDefault="001331C6" w:rsidP="001331C6">
      <w:pPr>
        <w:jc w:val="center"/>
        <w:rPr>
          <w:rFonts w:ascii="Cambria" w:hAnsi="Cambria" w:cs="Arial"/>
          <w:sz w:val="11"/>
          <w:szCs w:val="11"/>
        </w:rPr>
      </w:pPr>
      <w:r>
        <w:rPr>
          <w:rFonts w:ascii="Helvetica" w:hAnsi="Helvetica" w:cs="Helvetica"/>
          <w:noProof/>
        </w:rPr>
        <w:drawing>
          <wp:inline distT="0" distB="0" distL="0" distR="0" wp14:anchorId="60A23174" wp14:editId="4950174A">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0FA71B35" w14:textId="77777777" w:rsidR="001331C6" w:rsidRPr="00CD145F" w:rsidRDefault="001331C6" w:rsidP="001331C6">
      <w:pPr>
        <w:jc w:val="center"/>
        <w:rPr>
          <w:rFonts w:ascii="Cambria" w:hAnsi="Cambria" w:cs="Arial"/>
          <w:sz w:val="22"/>
          <w:szCs w:val="22"/>
        </w:rPr>
      </w:pPr>
      <w:r w:rsidRPr="00CD145F">
        <w:rPr>
          <w:rFonts w:ascii="Cambria" w:hAnsi="Cambria" w:cs="Arial"/>
          <w:sz w:val="22"/>
          <w:szCs w:val="22"/>
        </w:rPr>
        <w:t xml:space="preserve">reprezentowana przez </w:t>
      </w:r>
    </w:p>
    <w:p w14:paraId="18CB8797" w14:textId="77777777" w:rsidR="001331C6" w:rsidRPr="00CD145F" w:rsidRDefault="001331C6" w:rsidP="001331C6">
      <w:pPr>
        <w:jc w:val="center"/>
        <w:rPr>
          <w:rFonts w:ascii="Cambria" w:hAnsi="Cambria" w:cs="Arial"/>
          <w:sz w:val="22"/>
          <w:szCs w:val="22"/>
        </w:rPr>
      </w:pPr>
      <w:r>
        <w:rPr>
          <w:rFonts w:ascii="Cambria" w:hAnsi="Cambria" w:cs="Arial"/>
          <w:sz w:val="22"/>
          <w:szCs w:val="22"/>
        </w:rPr>
        <w:t>Burmistrza Terespola</w:t>
      </w:r>
    </w:p>
    <w:p w14:paraId="531D5C55"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286C16BA" w14:textId="77777777" w:rsidR="00CC1478" w:rsidRPr="00C6306E" w:rsidRDefault="00CC1478" w:rsidP="00627C7D">
      <w:pPr>
        <w:spacing w:line="276" w:lineRule="auto"/>
        <w:jc w:val="center"/>
        <w:rPr>
          <w:rFonts w:asciiTheme="majorHAnsi" w:hAnsiTheme="majorHAnsi" w:cs="Arial"/>
          <w:b/>
          <w:sz w:val="44"/>
          <w:szCs w:val="44"/>
        </w:rPr>
      </w:pPr>
    </w:p>
    <w:p w14:paraId="55B09BFC" w14:textId="77777777" w:rsidR="004357DE" w:rsidRPr="00C6306E" w:rsidRDefault="004357DE" w:rsidP="00627C7D">
      <w:pPr>
        <w:spacing w:line="276" w:lineRule="auto"/>
        <w:jc w:val="center"/>
        <w:rPr>
          <w:rFonts w:asciiTheme="majorHAnsi" w:hAnsiTheme="majorHAnsi"/>
        </w:rPr>
      </w:pPr>
    </w:p>
    <w:p w14:paraId="735CF826"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725B2E83" w14:textId="77777777" w:rsidTr="008A3828">
        <w:tc>
          <w:tcPr>
            <w:tcW w:w="9072" w:type="dxa"/>
          </w:tcPr>
          <w:p w14:paraId="50A8AF5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2F14413D" w14:textId="77777777" w:rsidR="00D9784D" w:rsidRPr="00C6306E" w:rsidRDefault="00D9784D" w:rsidP="00627C7D">
      <w:pPr>
        <w:spacing w:line="276" w:lineRule="auto"/>
        <w:jc w:val="center"/>
        <w:rPr>
          <w:rFonts w:asciiTheme="majorHAnsi" w:hAnsiTheme="majorHAnsi"/>
          <w:bCs/>
        </w:rPr>
      </w:pPr>
    </w:p>
    <w:p w14:paraId="37179F7F"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204E98EA" w14:textId="77777777" w:rsidR="00CD75B8" w:rsidRPr="00C6306E" w:rsidRDefault="00CD75B8" w:rsidP="00627C7D">
      <w:pPr>
        <w:spacing w:line="276" w:lineRule="auto"/>
        <w:jc w:val="center"/>
        <w:rPr>
          <w:rFonts w:asciiTheme="majorHAnsi" w:hAnsiTheme="majorHAnsi"/>
          <w:bCs/>
          <w:sz w:val="26"/>
          <w:szCs w:val="26"/>
        </w:rPr>
      </w:pPr>
    </w:p>
    <w:p w14:paraId="024D1151" w14:textId="77777777" w:rsidR="00BE0179" w:rsidRPr="00C6306E" w:rsidRDefault="00BE0179" w:rsidP="00627C7D">
      <w:pPr>
        <w:spacing w:line="276" w:lineRule="auto"/>
        <w:jc w:val="center"/>
        <w:rPr>
          <w:rFonts w:asciiTheme="majorHAnsi" w:hAnsiTheme="majorHAnsi"/>
          <w:bCs/>
          <w:sz w:val="26"/>
          <w:szCs w:val="26"/>
        </w:rPr>
      </w:pPr>
    </w:p>
    <w:p w14:paraId="7B6D19F4" w14:textId="77777777" w:rsidR="00961A73" w:rsidRDefault="00795C6D" w:rsidP="00961A73">
      <w:pPr>
        <w:spacing w:line="276" w:lineRule="auto"/>
        <w:jc w:val="center"/>
        <w:rPr>
          <w:rFonts w:ascii="Cambria" w:hAnsi="Cambria"/>
          <w:b/>
          <w:bCs/>
          <w:sz w:val="28"/>
          <w:szCs w:val="28"/>
        </w:rPr>
      </w:pPr>
      <w:bookmarkStart w:id="0" w:name="_Hlk100819402"/>
      <w:bookmarkStart w:id="1" w:name="_Hlk100663659"/>
      <w:r w:rsidRPr="00C30B99">
        <w:rPr>
          <w:rFonts w:ascii="Cambria" w:hAnsi="Cambria"/>
          <w:b/>
          <w:bCs/>
          <w:sz w:val="28"/>
          <w:szCs w:val="28"/>
        </w:rPr>
        <w:t>„</w:t>
      </w:r>
      <w:r w:rsidR="0098009B">
        <w:rPr>
          <w:rFonts w:ascii="Cambria" w:hAnsi="Cambria"/>
          <w:b/>
          <w:bCs/>
          <w:sz w:val="28"/>
          <w:szCs w:val="28"/>
        </w:rPr>
        <w:t>Zakup materiałów budowlanych na budowę chodników w pasach drogowych ulic miejskich: Błotków, Kościuszki, Piłsudskiego, Wspólna w Terespolu</w:t>
      </w:r>
      <w:r w:rsidR="00961A73">
        <w:rPr>
          <w:rFonts w:ascii="Cambria" w:hAnsi="Cambria"/>
          <w:b/>
          <w:bCs/>
          <w:sz w:val="28"/>
          <w:szCs w:val="28"/>
        </w:rPr>
        <w:t xml:space="preserve"> z podziałem na części:</w:t>
      </w:r>
    </w:p>
    <w:p w14:paraId="03F51FFA" w14:textId="76C46FBA" w:rsidR="00961A73" w:rsidRPr="00961A73" w:rsidRDefault="00961A73" w:rsidP="00961A73">
      <w:pPr>
        <w:pStyle w:val="Akapitzlist"/>
        <w:numPr>
          <w:ilvl w:val="0"/>
          <w:numId w:val="49"/>
        </w:numPr>
        <w:spacing w:line="276" w:lineRule="auto"/>
        <w:jc w:val="center"/>
        <w:rPr>
          <w:rFonts w:ascii="Cambria" w:hAnsi="Cambria"/>
          <w:b/>
          <w:bCs/>
          <w:sz w:val="28"/>
          <w:szCs w:val="28"/>
        </w:rPr>
      </w:pPr>
      <w:r w:rsidRPr="00961A73">
        <w:rPr>
          <w:rFonts w:ascii="Cambria" w:hAnsi="Cambria"/>
          <w:b/>
          <w:bCs/>
          <w:sz w:val="28"/>
          <w:szCs w:val="28"/>
        </w:rPr>
        <w:t xml:space="preserve"> Zakup i dostawa materiałów budowlanych do budowy chodników.</w:t>
      </w:r>
    </w:p>
    <w:p w14:paraId="619E0EC4" w14:textId="47CE1822" w:rsidR="00795C6D" w:rsidRPr="00961A73" w:rsidRDefault="00961A73" w:rsidP="00961A73">
      <w:pPr>
        <w:pStyle w:val="Akapitzlist"/>
        <w:numPr>
          <w:ilvl w:val="0"/>
          <w:numId w:val="49"/>
        </w:numPr>
        <w:spacing w:line="276" w:lineRule="auto"/>
        <w:jc w:val="center"/>
        <w:rPr>
          <w:rFonts w:ascii="Cambria" w:hAnsi="Cambria"/>
          <w:b/>
          <w:bCs/>
          <w:sz w:val="28"/>
          <w:szCs w:val="28"/>
        </w:rPr>
      </w:pPr>
      <w:r w:rsidRPr="00961A73">
        <w:rPr>
          <w:rFonts w:ascii="Cambria" w:hAnsi="Cambria"/>
          <w:b/>
          <w:bCs/>
          <w:sz w:val="28"/>
          <w:szCs w:val="28"/>
        </w:rPr>
        <w:t>Zakup i dostawa piachu do budowy chodników.</w:t>
      </w:r>
      <w:r w:rsidR="00795C6D" w:rsidRPr="00961A73">
        <w:rPr>
          <w:rFonts w:ascii="Cambria" w:hAnsi="Cambria"/>
          <w:b/>
          <w:bCs/>
          <w:sz w:val="28"/>
          <w:szCs w:val="28"/>
        </w:rPr>
        <w:t>”</w:t>
      </w:r>
    </w:p>
    <w:bookmarkEnd w:id="0"/>
    <w:p w14:paraId="07A953D8" w14:textId="77777777" w:rsidR="008B771F" w:rsidRPr="00C6306E" w:rsidRDefault="008B771F" w:rsidP="008B771F">
      <w:pPr>
        <w:spacing w:line="276" w:lineRule="auto"/>
        <w:jc w:val="center"/>
        <w:rPr>
          <w:rFonts w:asciiTheme="majorHAnsi" w:hAnsiTheme="majorHAnsi"/>
          <w:bCs/>
          <w:sz w:val="26"/>
          <w:szCs w:val="26"/>
        </w:rPr>
      </w:pPr>
    </w:p>
    <w:bookmarkEnd w:id="1"/>
    <w:p w14:paraId="06023966" w14:textId="77777777" w:rsidR="008B771F" w:rsidRPr="00C6306E" w:rsidRDefault="008B771F" w:rsidP="008B771F">
      <w:pPr>
        <w:tabs>
          <w:tab w:val="left" w:pos="567"/>
        </w:tabs>
        <w:spacing w:line="276" w:lineRule="auto"/>
        <w:contextualSpacing/>
        <w:jc w:val="center"/>
        <w:rPr>
          <w:rFonts w:asciiTheme="majorHAnsi" w:hAnsiTheme="majorHAnsi"/>
          <w:b/>
        </w:rPr>
      </w:pPr>
    </w:p>
    <w:p w14:paraId="1E60ACD0" w14:textId="126299B3" w:rsidR="008B771F" w:rsidRPr="00C6306E" w:rsidRDefault="008B771F" w:rsidP="008B771F">
      <w:pPr>
        <w:tabs>
          <w:tab w:val="left" w:pos="567"/>
        </w:tabs>
        <w:spacing w:line="276" w:lineRule="auto"/>
        <w:contextualSpacing/>
        <w:jc w:val="center"/>
        <w:rPr>
          <w:rFonts w:asciiTheme="majorHAnsi" w:hAnsiTheme="majorHAnsi"/>
          <w:b/>
          <w:bCs/>
        </w:rPr>
      </w:pPr>
      <w:r w:rsidRPr="00C6306E">
        <w:rPr>
          <w:rFonts w:asciiTheme="majorHAnsi" w:hAnsiTheme="majorHAnsi"/>
          <w:bCs/>
        </w:rPr>
        <w:t xml:space="preserve">(Znak sprawy: </w:t>
      </w:r>
      <w:r w:rsidR="00F50034">
        <w:rPr>
          <w:rFonts w:asciiTheme="majorHAnsi" w:hAnsiTheme="majorHAnsi"/>
          <w:b/>
          <w:bCs/>
        </w:rPr>
        <w:t>IP.271.</w:t>
      </w:r>
      <w:r w:rsidR="0098009B">
        <w:rPr>
          <w:rFonts w:asciiTheme="majorHAnsi" w:hAnsiTheme="majorHAnsi"/>
          <w:b/>
          <w:bCs/>
        </w:rPr>
        <w:t>7</w:t>
      </w:r>
      <w:r w:rsidR="00F50034">
        <w:rPr>
          <w:rFonts w:asciiTheme="majorHAnsi" w:hAnsiTheme="majorHAnsi"/>
          <w:b/>
          <w:bCs/>
        </w:rPr>
        <w:t>.202</w:t>
      </w:r>
      <w:r w:rsidR="0098009B">
        <w:rPr>
          <w:rFonts w:asciiTheme="majorHAnsi" w:hAnsiTheme="majorHAnsi"/>
          <w:b/>
          <w:bCs/>
        </w:rPr>
        <w:t>2</w:t>
      </w:r>
      <w:r w:rsidR="00F50034">
        <w:rPr>
          <w:rFonts w:asciiTheme="majorHAnsi" w:hAnsiTheme="majorHAnsi"/>
          <w:b/>
          <w:bCs/>
        </w:rPr>
        <w:t>.JL</w:t>
      </w:r>
      <w:r w:rsidRPr="00F50034">
        <w:rPr>
          <w:rFonts w:asciiTheme="majorHAnsi" w:hAnsiTheme="majorHAnsi"/>
          <w:bCs/>
        </w:rPr>
        <w:t>)</w:t>
      </w:r>
    </w:p>
    <w:p w14:paraId="7DD26839" w14:textId="77777777" w:rsidR="008B771F" w:rsidRPr="00C6306E" w:rsidRDefault="008B771F" w:rsidP="008B771F">
      <w:pPr>
        <w:tabs>
          <w:tab w:val="left" w:pos="567"/>
        </w:tabs>
        <w:spacing w:line="276" w:lineRule="auto"/>
        <w:contextualSpacing/>
        <w:jc w:val="center"/>
        <w:rPr>
          <w:rFonts w:asciiTheme="majorHAnsi" w:hAnsiTheme="majorHAnsi"/>
          <w:b/>
        </w:rPr>
      </w:pPr>
    </w:p>
    <w:p w14:paraId="0BF5498C"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5C1336A1" w14:textId="77777777" w:rsidR="008B771F" w:rsidRDefault="008B771F" w:rsidP="008B771F">
      <w:pPr>
        <w:tabs>
          <w:tab w:val="left" w:pos="567"/>
        </w:tabs>
        <w:spacing w:line="276" w:lineRule="auto"/>
        <w:contextualSpacing/>
        <w:jc w:val="center"/>
        <w:rPr>
          <w:rFonts w:asciiTheme="majorHAnsi" w:hAnsiTheme="majorHAnsi"/>
          <w:b/>
          <w:iCs/>
          <w:sz w:val="20"/>
          <w:szCs w:val="20"/>
        </w:rPr>
      </w:pPr>
    </w:p>
    <w:p w14:paraId="6823B639"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3D128C96" w14:textId="77777777" w:rsidR="008B771F" w:rsidRPr="00C6306E" w:rsidRDefault="008B771F" w:rsidP="008B771F">
      <w:pPr>
        <w:tabs>
          <w:tab w:val="left" w:pos="567"/>
        </w:tabs>
        <w:spacing w:line="276" w:lineRule="auto"/>
        <w:contextualSpacing/>
        <w:jc w:val="center"/>
        <w:rPr>
          <w:rFonts w:asciiTheme="majorHAnsi" w:hAnsiTheme="majorHAnsi"/>
          <w:b/>
          <w:iCs/>
          <w:sz w:val="20"/>
          <w:szCs w:val="20"/>
        </w:rPr>
      </w:pPr>
    </w:p>
    <w:p w14:paraId="0BA83534" w14:textId="77777777" w:rsidR="008B771F" w:rsidRPr="00C6306E" w:rsidRDefault="008B771F" w:rsidP="008B771F">
      <w:pPr>
        <w:spacing w:line="276" w:lineRule="auto"/>
        <w:jc w:val="center"/>
        <w:rPr>
          <w:rFonts w:asciiTheme="majorHAnsi" w:hAnsiTheme="majorHAnsi"/>
          <w:b/>
        </w:rPr>
      </w:pPr>
      <w:r w:rsidRPr="00C6306E">
        <w:rPr>
          <w:rFonts w:asciiTheme="majorHAnsi" w:hAnsiTheme="majorHAnsi"/>
          <w:b/>
        </w:rPr>
        <w:t>ZATWIERDZAM</w:t>
      </w:r>
    </w:p>
    <w:p w14:paraId="4F0DD625" w14:textId="77777777" w:rsidR="008B771F" w:rsidRPr="00C6306E" w:rsidRDefault="008B771F" w:rsidP="008B771F">
      <w:pPr>
        <w:spacing w:line="276" w:lineRule="auto"/>
        <w:jc w:val="center"/>
        <w:rPr>
          <w:rFonts w:asciiTheme="majorHAnsi" w:hAnsiTheme="majorHAnsi"/>
          <w:b/>
        </w:rPr>
      </w:pPr>
    </w:p>
    <w:p w14:paraId="60DD2381" w14:textId="77777777" w:rsidR="008B771F" w:rsidRDefault="008B771F" w:rsidP="008B771F">
      <w:pPr>
        <w:spacing w:line="276" w:lineRule="auto"/>
        <w:jc w:val="center"/>
        <w:rPr>
          <w:rFonts w:asciiTheme="majorHAnsi" w:hAnsiTheme="majorHAnsi"/>
        </w:rPr>
      </w:pPr>
    </w:p>
    <w:p w14:paraId="1EA7F271" w14:textId="2B117821" w:rsidR="008B771F" w:rsidRPr="00C6306E" w:rsidRDefault="005D0BB8" w:rsidP="008B771F">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Burmistrz Terespola- Jacek Danieluk</w:t>
      </w:r>
    </w:p>
    <w:p w14:paraId="2C0CA614" w14:textId="77777777" w:rsidR="008B771F" w:rsidRPr="00C6306E" w:rsidRDefault="008B771F" w:rsidP="008B771F">
      <w:pPr>
        <w:spacing w:line="276" w:lineRule="auto"/>
        <w:jc w:val="center"/>
        <w:rPr>
          <w:rFonts w:asciiTheme="majorHAnsi" w:hAnsiTheme="majorHAnsi"/>
        </w:rPr>
      </w:pPr>
      <w:r w:rsidRPr="00C6306E">
        <w:rPr>
          <w:rFonts w:asciiTheme="majorHAnsi" w:hAnsiTheme="majorHAnsi"/>
        </w:rPr>
        <w:t>……………………………….………….………..</w:t>
      </w:r>
    </w:p>
    <w:p w14:paraId="7C4C1C9D" w14:textId="77777777" w:rsidR="008B771F" w:rsidRPr="00C6306E" w:rsidRDefault="008B771F" w:rsidP="008B771F">
      <w:pPr>
        <w:spacing w:line="276" w:lineRule="auto"/>
        <w:jc w:val="center"/>
        <w:rPr>
          <w:rFonts w:asciiTheme="majorHAnsi" w:hAnsiTheme="majorHAnsi"/>
          <w:i/>
          <w:sz w:val="18"/>
          <w:szCs w:val="18"/>
        </w:rPr>
      </w:pPr>
      <w:r w:rsidRPr="00C6306E">
        <w:rPr>
          <w:rFonts w:asciiTheme="majorHAnsi" w:hAnsiTheme="majorHAnsi"/>
          <w:i/>
          <w:sz w:val="18"/>
          <w:szCs w:val="18"/>
        </w:rPr>
        <w:t>(podpis Kierownika Zamawiającego)</w:t>
      </w:r>
    </w:p>
    <w:p w14:paraId="0EF29A97" w14:textId="77777777" w:rsidR="008B771F" w:rsidRPr="00C6306E" w:rsidRDefault="008B771F" w:rsidP="008B771F">
      <w:pPr>
        <w:pStyle w:val="Zwykytekst"/>
        <w:spacing w:line="276" w:lineRule="auto"/>
        <w:jc w:val="center"/>
        <w:rPr>
          <w:rFonts w:asciiTheme="majorHAnsi" w:hAnsiTheme="majorHAnsi"/>
          <w:i/>
        </w:rPr>
      </w:pPr>
    </w:p>
    <w:p w14:paraId="0C214789" w14:textId="77777777" w:rsidR="008B771F" w:rsidRPr="00C6306E" w:rsidRDefault="008B771F" w:rsidP="008B771F">
      <w:pPr>
        <w:pStyle w:val="Zwykytekst"/>
        <w:spacing w:line="276" w:lineRule="auto"/>
        <w:jc w:val="center"/>
        <w:rPr>
          <w:rFonts w:asciiTheme="majorHAnsi" w:hAnsiTheme="majorHAnsi"/>
          <w:i/>
        </w:rPr>
      </w:pPr>
    </w:p>
    <w:p w14:paraId="73C1FA7B" w14:textId="77777777" w:rsidR="008B771F" w:rsidRPr="00C6306E" w:rsidRDefault="008B771F" w:rsidP="008B771F">
      <w:pPr>
        <w:pStyle w:val="Zwykytekst"/>
        <w:spacing w:line="276" w:lineRule="auto"/>
        <w:jc w:val="center"/>
        <w:rPr>
          <w:rFonts w:asciiTheme="majorHAnsi" w:hAnsiTheme="majorHAnsi"/>
          <w:i/>
        </w:rPr>
      </w:pPr>
    </w:p>
    <w:p w14:paraId="73B324DC" w14:textId="77777777" w:rsidR="002E29E3" w:rsidRDefault="002E29E3" w:rsidP="00795C6D">
      <w:pPr>
        <w:jc w:val="center"/>
        <w:rPr>
          <w:rFonts w:ascii="Cambria" w:hAnsi="Cambria"/>
        </w:rPr>
      </w:pPr>
    </w:p>
    <w:p w14:paraId="3A9A0695" w14:textId="5F4CF758" w:rsidR="00795C6D" w:rsidRPr="00F2275F" w:rsidRDefault="002E29E3" w:rsidP="00795C6D">
      <w:pPr>
        <w:jc w:val="center"/>
        <w:rPr>
          <w:rFonts w:ascii="Cambria" w:hAnsi="Cambria"/>
        </w:rPr>
      </w:pPr>
      <w:r>
        <w:rPr>
          <w:rFonts w:ascii="Cambria" w:hAnsi="Cambria"/>
        </w:rPr>
        <w:t>Terespol</w:t>
      </w:r>
      <w:r w:rsidR="00795C6D" w:rsidRPr="00F2275F">
        <w:rPr>
          <w:rFonts w:ascii="Cambria" w:hAnsi="Cambria"/>
        </w:rPr>
        <w:t xml:space="preserve">, </w:t>
      </w:r>
      <w:r w:rsidR="0098009B">
        <w:rPr>
          <w:rFonts w:ascii="Cambria" w:hAnsi="Cambria"/>
        </w:rPr>
        <w:t>1</w:t>
      </w:r>
      <w:r w:rsidR="00576BC0">
        <w:rPr>
          <w:rFonts w:ascii="Cambria" w:hAnsi="Cambria"/>
        </w:rPr>
        <w:t>4</w:t>
      </w:r>
      <w:r w:rsidR="00562B5B">
        <w:rPr>
          <w:rFonts w:ascii="Cambria" w:hAnsi="Cambria"/>
        </w:rPr>
        <w:t xml:space="preserve"> </w:t>
      </w:r>
      <w:r w:rsidR="0098009B">
        <w:rPr>
          <w:rFonts w:ascii="Cambria" w:hAnsi="Cambria"/>
        </w:rPr>
        <w:t>kwietnia</w:t>
      </w:r>
      <w:r w:rsidR="00562B5B">
        <w:rPr>
          <w:rFonts w:ascii="Cambria" w:hAnsi="Cambria"/>
        </w:rPr>
        <w:t xml:space="preserve"> </w:t>
      </w:r>
      <w:r w:rsidR="00F50034">
        <w:rPr>
          <w:rFonts w:ascii="Cambria" w:hAnsi="Cambria"/>
        </w:rPr>
        <w:t>202</w:t>
      </w:r>
      <w:r w:rsidR="0098009B">
        <w:rPr>
          <w:rFonts w:ascii="Cambria" w:hAnsi="Cambria"/>
        </w:rPr>
        <w:t>2</w:t>
      </w:r>
      <w:r w:rsidR="00F50034">
        <w:rPr>
          <w:rFonts w:ascii="Cambria" w:hAnsi="Cambria"/>
        </w:rPr>
        <w:t xml:space="preserve"> </w:t>
      </w:r>
      <w:r w:rsidR="00795C6D" w:rsidRPr="00F2275F">
        <w:rPr>
          <w:rFonts w:ascii="Cambria" w:hAnsi="Cambria"/>
        </w:rPr>
        <w:t>r.</w:t>
      </w:r>
    </w:p>
    <w:p w14:paraId="41FB42F1" w14:textId="4E1181CE" w:rsidR="00712E9B" w:rsidRDefault="00712E9B" w:rsidP="00D21FF4">
      <w:pPr>
        <w:pStyle w:val="Standarduser"/>
        <w:jc w:val="center"/>
        <w:rPr>
          <w:rFonts w:ascii="Cambria" w:hAnsi="Cambria" w:cs="Cambria"/>
          <w:lang w:val="pl-PL"/>
        </w:rPr>
      </w:pPr>
    </w:p>
    <w:p w14:paraId="10AD959A" w14:textId="77777777" w:rsidR="0098009B" w:rsidRDefault="0098009B" w:rsidP="00D21FF4">
      <w:pPr>
        <w:pStyle w:val="Standarduser"/>
        <w:jc w:val="center"/>
        <w:rPr>
          <w:rFonts w:ascii="Cambria" w:hAnsi="Cambria" w:cs="Cambria"/>
          <w:lang w:val="pl-PL"/>
        </w:rPr>
      </w:pPr>
    </w:p>
    <w:p w14:paraId="5F43F5F5" w14:textId="77777777" w:rsidR="001E457E" w:rsidRDefault="001E457E" w:rsidP="00D21FF4">
      <w:pPr>
        <w:pStyle w:val="Standarduser"/>
        <w:jc w:val="center"/>
        <w:rPr>
          <w:rFonts w:ascii="Cambria" w:hAnsi="Cambria" w:cs="Cambria"/>
          <w:lang w:val="pl-PL"/>
        </w:rPr>
      </w:pPr>
    </w:p>
    <w:p w14:paraId="4D3FB31C" w14:textId="77777777" w:rsidR="001E457E" w:rsidRDefault="001E457E"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0FBEEEDA" w14:textId="77777777" w:rsidTr="00992210">
        <w:trPr>
          <w:jc w:val="center"/>
        </w:trPr>
        <w:tc>
          <w:tcPr>
            <w:tcW w:w="9054" w:type="dxa"/>
            <w:tcBorders>
              <w:bottom w:val="single" w:sz="4" w:space="0" w:color="auto"/>
            </w:tcBorders>
          </w:tcPr>
          <w:p w14:paraId="1FC723B9"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35B22EEC"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2ADDCFE1"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A7CA470"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3ABD0AEB" w14:textId="77777777" w:rsidR="005E1AD2" w:rsidRDefault="005E1AD2" w:rsidP="005E1AD2">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0158B5FD" w14:textId="77777777" w:rsidR="005E1AD2" w:rsidRPr="00F12A05"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434A4B81" w14:textId="77777777" w:rsidR="005E1AD2" w:rsidRPr="00B8493A" w:rsidRDefault="005E1AD2" w:rsidP="005E1AD2">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143F6E3B" w14:textId="77777777" w:rsidR="005E1AD2" w:rsidRPr="007F5426"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 fax: +48 (83) 375 23 27,</w:t>
      </w:r>
    </w:p>
    <w:p w14:paraId="60748E9F" w14:textId="77777777" w:rsidR="005E1AD2" w:rsidRPr="00FC7FE3" w:rsidRDefault="005E1AD2" w:rsidP="005E1AD2">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729044A6" w14:textId="77777777" w:rsidR="005E1AD2" w:rsidRPr="007E6FE7" w:rsidRDefault="005E1AD2" w:rsidP="007D4E78">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sidR="007D4E78">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23A67ACF" w14:textId="77777777" w:rsidR="005E1AD2" w:rsidRDefault="005E1AD2" w:rsidP="005E1AD2">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44C21D42" w14:textId="77777777" w:rsidR="005E1AD2" w:rsidRPr="007F5426" w:rsidRDefault="005E1AD2" w:rsidP="005E1AD2">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65E94072" w14:textId="77777777" w:rsidR="005E1AD2" w:rsidRPr="008D6427" w:rsidRDefault="005E1AD2" w:rsidP="005E1AD2">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405A3C97" w14:textId="77777777" w:rsidR="00E4259A" w:rsidRPr="00C6306E" w:rsidRDefault="004D3201" w:rsidP="008E5EE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60D34B43" w14:textId="77777777"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wykonawcy, </w:t>
      </w:r>
      <w:r w:rsidR="00836C1B">
        <w:rPr>
          <w:rFonts w:asciiTheme="majorHAnsi" w:hAnsiTheme="majorHAnsi"/>
          <w:color w:val="000000"/>
        </w:rPr>
        <w:t xml:space="preserve">   </w:t>
      </w:r>
      <w:r w:rsidR="004D3201" w:rsidRPr="004D3201">
        <w:rPr>
          <w:rFonts w:asciiTheme="majorHAnsi" w:hAnsiTheme="majorHAnsi"/>
          <w:color w:val="000000"/>
        </w:rPr>
        <w:t>a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24FB4473"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C6306E">
        <w:rPr>
          <w:rFonts w:asciiTheme="majorHAnsi" w:eastAsia="MS Mincho" w:hAnsiTheme="majorHAnsi" w:cs="MS Mincho"/>
          <w:b/>
          <w:bCs/>
        </w:rPr>
        <w:t>Wartość zamówienia.</w:t>
      </w:r>
    </w:p>
    <w:p w14:paraId="567DB3F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2"/>
    <w:p w14:paraId="2F6DC972"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21D5F587"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28391117" w14:textId="617A2B93"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9D721E">
        <w:rPr>
          <w:rFonts w:asciiTheme="majorHAnsi" w:eastAsia="MS Mincho" w:hAnsiTheme="majorHAnsi" w:cs="MS Mincho"/>
          <w:bCs/>
          <w:sz w:val="24"/>
          <w:szCs w:val="24"/>
        </w:rPr>
        <w:t>21</w:t>
      </w:r>
      <w:r w:rsidRPr="00C6306E">
        <w:rPr>
          <w:rFonts w:asciiTheme="majorHAnsi" w:eastAsia="MS Mincho" w:hAnsiTheme="majorHAnsi" w:cs="MS Mincho"/>
          <w:bCs/>
          <w:sz w:val="24"/>
          <w:szCs w:val="24"/>
        </w:rPr>
        <w:t xml:space="preserve"> r. poz. </w:t>
      </w:r>
      <w:r w:rsidR="009D721E">
        <w:rPr>
          <w:rFonts w:asciiTheme="majorHAnsi" w:eastAsia="MS Mincho" w:hAnsiTheme="majorHAnsi" w:cs="MS Mincho"/>
          <w:bCs/>
          <w:sz w:val="24"/>
          <w:szCs w:val="24"/>
        </w:rPr>
        <w:t>1129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3051590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3BD21C51"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06952C0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23C74298"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1331C6" w:rsidRPr="001331C6">
        <w:rPr>
          <w:rFonts w:ascii="Cambria" w:eastAsia="MS Mincho" w:hAnsi="Cambria" w:cs="MS Mincho"/>
          <w:b/>
          <w:bCs/>
          <w:sz w:val="24"/>
          <w:szCs w:val="24"/>
        </w:rPr>
        <w:t>Gmina Miasto Terespol</w:t>
      </w:r>
      <w:r w:rsidR="00D21FF4">
        <w:rPr>
          <w:rFonts w:ascii="Cambria" w:eastAsia="MS Mincho" w:hAnsi="Cambria" w:cs="MS Mincho"/>
          <w:bCs/>
          <w:sz w:val="24"/>
          <w:szCs w:val="24"/>
        </w:rPr>
        <w:t xml:space="preserve">, </w:t>
      </w:r>
    </w:p>
    <w:p w14:paraId="2E527538"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w:t>
      </w:r>
      <w:r w:rsidR="00041710" w:rsidRPr="00C6306E">
        <w:rPr>
          <w:rFonts w:asciiTheme="majorHAnsi" w:hAnsiTheme="majorHAnsi"/>
          <w:color w:val="000000"/>
          <w:sz w:val="24"/>
          <w:szCs w:val="24"/>
          <w:shd w:val="clear" w:color="auto" w:fill="FFFFFF"/>
        </w:rPr>
        <w:lastRenderedPageBreak/>
        <w:t>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2C67C16F"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23747BDE"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sidR="00F50034">
        <w:rPr>
          <w:rFonts w:asciiTheme="majorHAnsi" w:eastAsia="MS Mincho" w:hAnsiTheme="majorHAnsi" w:cs="MS Mincho"/>
          <w:bCs/>
          <w:sz w:val="24"/>
          <w:szCs w:val="24"/>
        </w:rPr>
        <w:t xml:space="preserve"> - </w:t>
      </w:r>
      <w:r w:rsidR="00F50034">
        <w:rPr>
          <w:rFonts w:ascii="Cambria" w:hAnsi="Cambria" w:cs="Arial"/>
          <w:b/>
          <w:bCs/>
          <w:color w:val="000000" w:themeColor="text1"/>
          <w:sz w:val="24"/>
          <w:szCs w:val="24"/>
        </w:rPr>
        <w:t>Gminą Miasto Terespol</w:t>
      </w:r>
      <w:r w:rsidR="00F50034" w:rsidRPr="003F34D4">
        <w:rPr>
          <w:rFonts w:ascii="Cambria" w:hAnsi="Cambria" w:cs="Arial"/>
          <w:bCs/>
          <w:color w:val="000000" w:themeColor="text1"/>
          <w:sz w:val="24"/>
          <w:szCs w:val="24"/>
        </w:rPr>
        <w:t xml:space="preserve"> </w:t>
      </w:r>
      <w:r w:rsidR="00F50034">
        <w:rPr>
          <w:rFonts w:ascii="Cambria" w:hAnsi="Cambria" w:cs="Arial"/>
          <w:bCs/>
          <w:color w:val="000000" w:themeColor="text1"/>
          <w:sz w:val="24"/>
          <w:szCs w:val="24"/>
        </w:rPr>
        <w:t xml:space="preserve">ul. </w:t>
      </w:r>
      <w:r w:rsidR="00F50034" w:rsidRPr="00F12A05">
        <w:rPr>
          <w:rFonts w:ascii="Cambria" w:hAnsi="Cambria" w:cs="Arial"/>
          <w:bCs/>
          <w:color w:val="000000" w:themeColor="text1"/>
          <w:sz w:val="24"/>
          <w:szCs w:val="24"/>
        </w:rPr>
        <w:t>Czerwonego Krzyża 26,</w:t>
      </w:r>
      <w:r w:rsidR="00F50034">
        <w:rPr>
          <w:rFonts w:ascii="Cambria" w:hAnsi="Cambria" w:cs="Arial"/>
          <w:bCs/>
          <w:color w:val="000000" w:themeColor="text1"/>
          <w:sz w:val="24"/>
          <w:szCs w:val="24"/>
        </w:rPr>
        <w:t xml:space="preserve"> </w:t>
      </w:r>
      <w:r w:rsidR="00F50034" w:rsidRPr="00F12A05">
        <w:rPr>
          <w:rFonts w:ascii="Cambria" w:hAnsi="Cambria" w:cs="Arial"/>
          <w:bCs/>
          <w:color w:val="000000" w:themeColor="text1"/>
          <w:sz w:val="24"/>
          <w:szCs w:val="24"/>
        </w:rPr>
        <w:t>21-550 Terespol</w:t>
      </w:r>
      <w:r w:rsidR="00F50034">
        <w:rPr>
          <w:rFonts w:ascii="Cambria" w:hAnsi="Cambria" w:cs="Arial"/>
          <w:bCs/>
          <w:color w:val="000000" w:themeColor="text1"/>
          <w:sz w:val="24"/>
          <w:szCs w:val="24"/>
        </w:rPr>
        <w:t>,</w:t>
      </w:r>
      <w:r w:rsidR="00F50034">
        <w:rPr>
          <w:rFonts w:ascii="Cambria" w:hAnsi="Cambria" w:cs="Arial"/>
          <w:b/>
          <w:bCs/>
          <w:color w:val="000000" w:themeColor="text1"/>
          <w:sz w:val="24"/>
          <w:szCs w:val="24"/>
        </w:rPr>
        <w:t xml:space="preserve"> </w:t>
      </w:r>
      <w:r w:rsidR="00F50034" w:rsidRPr="00A01B90">
        <w:rPr>
          <w:rFonts w:ascii="Cambria" w:hAnsi="Cambria" w:cs="Arial"/>
          <w:bCs/>
          <w:color w:val="000000" w:themeColor="text1"/>
          <w:sz w:val="24"/>
          <w:szCs w:val="24"/>
        </w:rPr>
        <w:t>zwan</w:t>
      </w:r>
      <w:r w:rsidR="00F50034">
        <w:rPr>
          <w:rFonts w:ascii="Cambria" w:hAnsi="Cambria" w:cs="Arial"/>
          <w:bCs/>
          <w:color w:val="000000" w:themeColor="text1"/>
          <w:sz w:val="24"/>
          <w:szCs w:val="24"/>
        </w:rPr>
        <w:t xml:space="preserve">a </w:t>
      </w:r>
      <w:r w:rsidR="00F50034" w:rsidRPr="00A01B90">
        <w:rPr>
          <w:rFonts w:ascii="Cambria" w:hAnsi="Cambria" w:cs="Arial"/>
          <w:bCs/>
          <w:color w:val="000000" w:themeColor="text1"/>
          <w:sz w:val="24"/>
          <w:szCs w:val="24"/>
        </w:rPr>
        <w:t>dalej</w:t>
      </w:r>
      <w:r w:rsidR="00F50034">
        <w:rPr>
          <w:rFonts w:ascii="Cambria" w:hAnsi="Cambria" w:cs="Arial"/>
          <w:bCs/>
          <w:color w:val="000000" w:themeColor="text1"/>
          <w:sz w:val="24"/>
          <w:szCs w:val="24"/>
        </w:rPr>
        <w:t xml:space="preserve"> łącznie</w:t>
      </w:r>
      <w:r w:rsidR="00F50034" w:rsidRPr="00A01B90">
        <w:rPr>
          <w:rFonts w:ascii="Cambria" w:hAnsi="Cambria" w:cs="Arial"/>
          <w:bCs/>
          <w:color w:val="000000" w:themeColor="text1"/>
          <w:sz w:val="24"/>
          <w:szCs w:val="24"/>
        </w:rPr>
        <w:t xml:space="preserve"> </w:t>
      </w:r>
      <w:r w:rsidR="00F50034" w:rsidRPr="00A01B90">
        <w:rPr>
          <w:rFonts w:ascii="Cambria" w:hAnsi="Cambria" w:cs="Arial"/>
          <w:b/>
          <w:bCs/>
          <w:i/>
          <w:color w:val="000000" w:themeColor="text1"/>
          <w:sz w:val="24"/>
          <w:szCs w:val="24"/>
        </w:rPr>
        <w:t>„Zamawiającym</w:t>
      </w:r>
    </w:p>
    <w:p w14:paraId="46C0C47F" w14:textId="77777777" w:rsidR="005E1AD2" w:rsidRPr="00E339E0"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6C3F1599" w14:textId="776792F0" w:rsidR="005E1AD2" w:rsidRPr="00E339E0" w:rsidRDefault="00D44DFC" w:rsidP="005E1AD2">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5E1AD2" w:rsidRPr="007E6FE7">
          <w:rPr>
            <w:rStyle w:val="Hipercze"/>
            <w:rFonts w:ascii="Cambria" w:eastAsia="MS Mincho" w:hAnsi="Cambria" w:cs="MS Mincho"/>
            <w:bCs/>
            <w:color w:val="auto"/>
            <w:sz w:val="24"/>
            <w:szCs w:val="24"/>
          </w:rPr>
          <w:t>https://platformazakupowa.pl/strona/45-instrukcje</w:t>
        </w:r>
      </w:hyperlink>
      <w:r w:rsidR="009D721E">
        <w:rPr>
          <w:rFonts w:asciiTheme="majorHAnsi" w:eastAsia="MS Mincho" w:hAnsiTheme="majorHAnsi" w:cs="MS Mincho"/>
          <w:bCs/>
          <w:sz w:val="22"/>
          <w:szCs w:val="22"/>
          <w:u w:val="single"/>
        </w:rPr>
        <w:t xml:space="preserve"> </w:t>
      </w:r>
      <w:r w:rsidR="005E1AD2" w:rsidRPr="00E339E0">
        <w:rPr>
          <w:rFonts w:asciiTheme="majorHAnsi" w:eastAsia="MS Mincho" w:hAnsiTheme="majorHAnsi" w:cs="MS Mincho"/>
          <w:bCs/>
          <w:sz w:val="24"/>
          <w:szCs w:val="24"/>
        </w:rPr>
        <w:t>zawierająca wiążące Wykonawcę info</w:t>
      </w:r>
      <w:r w:rsidR="005E1AD2">
        <w:rPr>
          <w:rFonts w:asciiTheme="majorHAnsi" w:eastAsia="MS Mincho" w:hAnsiTheme="majorHAnsi" w:cs="MS Mincho"/>
          <w:bCs/>
          <w:sz w:val="24"/>
          <w:szCs w:val="24"/>
        </w:rPr>
        <w:t xml:space="preserve">rmacje związane z korzystaniem </w:t>
      </w:r>
      <w:r w:rsidR="005E1AD2"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5E1AD2"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5E1AD2" w:rsidRPr="00E339E0">
        <w:rPr>
          <w:rFonts w:asciiTheme="majorHAnsi" w:hAnsiTheme="majorHAnsi" w:cs="Arial"/>
          <w:bCs/>
          <w:sz w:val="24"/>
          <w:szCs w:val="24"/>
        </w:rPr>
        <w:t>Wykonawca powinien dokładnie zapoznać się z niniejszą SWZ i złożyć ofertę zgodnie z jej wymaganiami.</w:t>
      </w:r>
    </w:p>
    <w:p w14:paraId="4B2C8A23"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06BC4ECA"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1274858"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41F26FB8"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5B0F0AD8"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6B1FE71F"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0CB4CF92"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0F8BD2D5"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0223F11A"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37E51D01"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3FC48974" w14:textId="77777777" w:rsidTr="00C6306E">
        <w:trPr>
          <w:jc w:val="center"/>
        </w:trPr>
        <w:tc>
          <w:tcPr>
            <w:tcW w:w="9054" w:type="dxa"/>
            <w:tcBorders>
              <w:bottom w:val="single" w:sz="4" w:space="0" w:color="auto"/>
            </w:tcBorders>
            <w:shd w:val="clear" w:color="auto" w:fill="F2F2F2" w:themeFill="background1" w:themeFillShade="F2"/>
          </w:tcPr>
          <w:p w14:paraId="6B968FCC"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0A176D3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71D9F7C3" w14:textId="77777777" w:rsidR="00646F8E" w:rsidRDefault="00646F8E" w:rsidP="00646F8E">
      <w:pPr>
        <w:widowControl w:val="0"/>
        <w:spacing w:line="276" w:lineRule="auto"/>
        <w:jc w:val="both"/>
        <w:outlineLvl w:val="3"/>
        <w:rPr>
          <w:rFonts w:asciiTheme="majorHAnsi" w:hAnsiTheme="majorHAnsi" w:cs="Arial"/>
          <w:b/>
        </w:rPr>
      </w:pPr>
    </w:p>
    <w:p w14:paraId="5202DEC3" w14:textId="5F1CFC93" w:rsidR="00795C6D" w:rsidRPr="009D721E" w:rsidRDefault="008B771F" w:rsidP="00795C6D">
      <w:pPr>
        <w:pStyle w:val="Kolorowalistaakcent11"/>
        <w:autoSpaceDE w:val="0"/>
        <w:autoSpaceDN w:val="0"/>
        <w:adjustRightInd w:val="0"/>
        <w:spacing w:line="276" w:lineRule="auto"/>
        <w:ind w:left="0"/>
        <w:rPr>
          <w:rFonts w:asciiTheme="majorHAnsi" w:hAnsiTheme="majorHAnsi" w:cs="Helvetica"/>
          <w:sz w:val="24"/>
          <w:szCs w:val="24"/>
        </w:rPr>
      </w:pPr>
      <w:r w:rsidRPr="009D721E">
        <w:rPr>
          <w:rFonts w:asciiTheme="majorHAnsi" w:hAnsiTheme="majorHAnsi" w:cs="Helvetica"/>
          <w:sz w:val="24"/>
          <w:szCs w:val="24"/>
        </w:rPr>
        <w:t xml:space="preserve">Zamawiający informuje, iż zamówienie jest </w:t>
      </w:r>
      <w:r w:rsidR="0098009B" w:rsidRPr="009D721E">
        <w:rPr>
          <w:rFonts w:asciiTheme="majorHAnsi" w:hAnsiTheme="majorHAnsi" w:cs="Helvetica"/>
          <w:sz w:val="24"/>
          <w:szCs w:val="24"/>
        </w:rPr>
        <w:t>finansowane ze środków własnych.</w:t>
      </w:r>
    </w:p>
    <w:p w14:paraId="5328C078" w14:textId="77777777" w:rsidR="00795C6D" w:rsidRPr="001960AA" w:rsidRDefault="00795C6D" w:rsidP="008B771F">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54F89521" w14:textId="77777777" w:rsidTr="00A07C58">
        <w:trPr>
          <w:jc w:val="center"/>
        </w:trPr>
        <w:tc>
          <w:tcPr>
            <w:tcW w:w="9054" w:type="dxa"/>
            <w:tcBorders>
              <w:bottom w:val="single" w:sz="4" w:space="0" w:color="auto"/>
            </w:tcBorders>
          </w:tcPr>
          <w:p w14:paraId="5D6CAF6E" w14:textId="77777777" w:rsidR="009413F3" w:rsidRDefault="009413F3" w:rsidP="00353336">
            <w:pPr>
              <w:spacing w:line="276" w:lineRule="auto"/>
              <w:rPr>
                <w:rFonts w:asciiTheme="majorHAnsi" w:hAnsiTheme="majorHAnsi"/>
                <w:sz w:val="26"/>
                <w:szCs w:val="26"/>
              </w:rPr>
            </w:pPr>
          </w:p>
          <w:p w14:paraId="2D93081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7CAB5C15"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F7DE46F"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BB1612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17D5F4D2" w14:textId="77777777" w:rsidR="00353336" w:rsidRPr="00353336" w:rsidRDefault="008B771F" w:rsidP="00353336">
      <w:pPr>
        <w:widowControl w:val="0"/>
        <w:numPr>
          <w:ilvl w:val="1"/>
          <w:numId w:val="22"/>
        </w:numPr>
        <w:suppressAutoHyphens/>
        <w:autoSpaceDN w:val="0"/>
        <w:spacing w:line="276" w:lineRule="auto"/>
        <w:ind w:left="567" w:hanging="567"/>
        <w:jc w:val="both"/>
        <w:textAlignment w:val="baseline"/>
        <w:outlineLvl w:val="3"/>
        <w:rPr>
          <w:rFonts w:asciiTheme="majorHAnsi" w:hAnsiTheme="majorHAnsi" w:cs="Arial"/>
          <w:b/>
          <w:bCs/>
        </w:rPr>
      </w:pPr>
      <w:bookmarkStart w:id="3" w:name="_Hlk100819857"/>
      <w:r w:rsidRPr="00353336">
        <w:rPr>
          <w:rFonts w:asciiTheme="majorHAnsi" w:hAnsiTheme="majorHAnsi" w:cs="Arial"/>
        </w:rPr>
        <w:t>Przedmiotem zamówienia jest</w:t>
      </w:r>
      <w:r w:rsidR="00795C6D" w:rsidRPr="00353336">
        <w:rPr>
          <w:rFonts w:asciiTheme="majorHAnsi" w:hAnsiTheme="majorHAnsi" w:cs="Arial"/>
        </w:rPr>
        <w:t xml:space="preserve">: </w:t>
      </w:r>
      <w:r w:rsidR="00353336" w:rsidRPr="00353336">
        <w:rPr>
          <w:rFonts w:asciiTheme="majorHAnsi" w:hAnsiTheme="majorHAnsi" w:cs="Arial"/>
          <w:b/>
          <w:bCs/>
        </w:rPr>
        <w:t>„Zakup materiałów budowlanych na budowę chodników w pasach drogowych ulic miejskich: Błotków, Kościuszki, Piłsudskiego, Wspólna w Terespolu”</w:t>
      </w:r>
    </w:p>
    <w:p w14:paraId="4601651B" w14:textId="6A6E7562" w:rsidR="00D21FF4" w:rsidRPr="00353336" w:rsidRDefault="00D21FF4" w:rsidP="00594D20">
      <w:pPr>
        <w:widowControl w:val="0"/>
        <w:numPr>
          <w:ilvl w:val="1"/>
          <w:numId w:val="22"/>
        </w:numPr>
        <w:suppressAutoHyphens/>
        <w:autoSpaceDN w:val="0"/>
        <w:spacing w:line="276" w:lineRule="auto"/>
        <w:ind w:left="567" w:hanging="567"/>
        <w:jc w:val="both"/>
        <w:textAlignment w:val="baseline"/>
        <w:outlineLvl w:val="3"/>
        <w:rPr>
          <w:rFonts w:asciiTheme="majorHAnsi" w:hAnsiTheme="majorHAnsi"/>
        </w:rPr>
      </w:pPr>
      <w:r w:rsidRPr="00353336">
        <w:rPr>
          <w:rFonts w:asciiTheme="majorHAnsi" w:hAnsiTheme="majorHAnsi"/>
        </w:rPr>
        <w:t xml:space="preserve">Zamawiający zgodnie z art. </w:t>
      </w:r>
      <w:r w:rsidR="004C0BBF" w:rsidRPr="00353336">
        <w:rPr>
          <w:rFonts w:asciiTheme="majorHAnsi" w:hAnsiTheme="majorHAnsi"/>
        </w:rPr>
        <w:t>91</w:t>
      </w:r>
      <w:r w:rsidRPr="00353336">
        <w:rPr>
          <w:rFonts w:asciiTheme="majorHAnsi" w:hAnsiTheme="majorHAnsi"/>
        </w:rPr>
        <w:t xml:space="preserve"> ust. 1 ustawy Pzp dopuszcza składanie ofert częściowych z podziałem na </w:t>
      </w:r>
      <w:r w:rsidR="00353336">
        <w:rPr>
          <w:rFonts w:asciiTheme="majorHAnsi" w:hAnsiTheme="majorHAnsi"/>
        </w:rPr>
        <w:t>2</w:t>
      </w:r>
      <w:r w:rsidR="00981E59" w:rsidRPr="00353336">
        <w:rPr>
          <w:rFonts w:asciiTheme="majorHAnsi" w:hAnsiTheme="majorHAnsi"/>
        </w:rPr>
        <w:t xml:space="preserve"> </w:t>
      </w:r>
      <w:r w:rsidRPr="00353336">
        <w:rPr>
          <w:rFonts w:asciiTheme="majorHAnsi" w:hAnsiTheme="majorHAnsi"/>
        </w:rPr>
        <w:t>części, jak poniżej:</w:t>
      </w:r>
    </w:p>
    <w:p w14:paraId="1F5248BC" w14:textId="77777777" w:rsidR="00353336" w:rsidRPr="00C75344" w:rsidRDefault="00353336" w:rsidP="00353336">
      <w:pPr>
        <w:spacing w:line="276" w:lineRule="auto"/>
        <w:rPr>
          <w:b/>
          <w:u w:val="single"/>
        </w:rPr>
      </w:pPr>
    </w:p>
    <w:p w14:paraId="32BD0A65" w14:textId="36B03B63" w:rsidR="00353336" w:rsidRPr="00C75344" w:rsidRDefault="00353336" w:rsidP="00353336">
      <w:pPr>
        <w:spacing w:line="276" w:lineRule="auto"/>
        <w:rPr>
          <w:b/>
        </w:rPr>
      </w:pPr>
      <w:r w:rsidRPr="00C75344">
        <w:rPr>
          <w:b/>
        </w:rPr>
        <w:t xml:space="preserve">Część nr 1: </w:t>
      </w:r>
      <w:bookmarkStart w:id="4" w:name="_Hlk59620636"/>
      <w:r w:rsidRPr="00C75344">
        <w:rPr>
          <w:b/>
        </w:rPr>
        <w:t xml:space="preserve">Zakup </w:t>
      </w:r>
      <w:r w:rsidR="00277E2B">
        <w:rPr>
          <w:b/>
        </w:rPr>
        <w:t>i dostawa materiałów budowlanych do budowy chodników</w:t>
      </w:r>
      <w:r w:rsidRPr="00C75344">
        <w:rPr>
          <w:b/>
        </w:rPr>
        <w:t>.</w:t>
      </w:r>
    </w:p>
    <w:tbl>
      <w:tblPr>
        <w:tblW w:w="8142" w:type="dxa"/>
        <w:tblInd w:w="75" w:type="dxa"/>
        <w:tblCellMar>
          <w:left w:w="70" w:type="dxa"/>
          <w:right w:w="70" w:type="dxa"/>
        </w:tblCellMar>
        <w:tblLook w:val="04A0" w:firstRow="1" w:lastRow="0" w:firstColumn="1" w:lastColumn="0" w:noHBand="0" w:noVBand="1"/>
      </w:tblPr>
      <w:tblGrid>
        <w:gridCol w:w="1095"/>
        <w:gridCol w:w="5108"/>
        <w:gridCol w:w="579"/>
        <w:gridCol w:w="1360"/>
      </w:tblGrid>
      <w:tr w:rsidR="00353336" w:rsidRPr="00C75344" w14:paraId="1CA394E8" w14:textId="77777777" w:rsidTr="00113B65">
        <w:trPr>
          <w:trHeight w:val="493"/>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
          <w:p w14:paraId="1944A414" w14:textId="77777777" w:rsidR="00353336" w:rsidRPr="00C75344" w:rsidRDefault="00353336" w:rsidP="00113B65">
            <w:pPr>
              <w:spacing w:line="276" w:lineRule="auto"/>
              <w:jc w:val="center"/>
              <w:rPr>
                <w:b/>
                <w:bCs/>
              </w:rPr>
            </w:pPr>
            <w:r w:rsidRPr="00C75344">
              <w:rPr>
                <w:b/>
                <w:bCs/>
              </w:rPr>
              <w:t>l.p.</w:t>
            </w:r>
          </w:p>
        </w:tc>
        <w:tc>
          <w:tcPr>
            <w:tcW w:w="5108" w:type="dxa"/>
            <w:tcBorders>
              <w:top w:val="single" w:sz="4" w:space="0" w:color="auto"/>
              <w:left w:val="nil"/>
              <w:bottom w:val="single" w:sz="4" w:space="0" w:color="auto"/>
              <w:right w:val="single" w:sz="4" w:space="0" w:color="auto"/>
            </w:tcBorders>
            <w:shd w:val="clear" w:color="auto" w:fill="auto"/>
            <w:noWrap/>
            <w:vAlign w:val="center"/>
            <w:hideMark/>
          </w:tcPr>
          <w:p w14:paraId="79574F81" w14:textId="77777777" w:rsidR="00353336" w:rsidRPr="00C75344" w:rsidRDefault="00353336" w:rsidP="00113B65">
            <w:pPr>
              <w:spacing w:line="276" w:lineRule="auto"/>
              <w:jc w:val="center"/>
              <w:rPr>
                <w:b/>
                <w:bCs/>
              </w:rPr>
            </w:pPr>
            <w:r w:rsidRPr="00C75344">
              <w:rPr>
                <w:b/>
                <w:bCs/>
              </w:rPr>
              <w:t>asortyment</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5920991" w14:textId="77777777" w:rsidR="00353336" w:rsidRPr="00C75344" w:rsidRDefault="00353336" w:rsidP="00113B65">
            <w:pPr>
              <w:spacing w:line="276" w:lineRule="auto"/>
              <w:jc w:val="center"/>
              <w:rPr>
                <w:b/>
                <w:bCs/>
              </w:rPr>
            </w:pPr>
            <w:r w:rsidRPr="00C75344">
              <w:rPr>
                <w:b/>
                <w:bCs/>
              </w:rPr>
              <w:t>j.m.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E85C355" w14:textId="77777777" w:rsidR="00353336" w:rsidRPr="00C75344" w:rsidRDefault="00353336" w:rsidP="00113B65">
            <w:pPr>
              <w:spacing w:line="276" w:lineRule="auto"/>
              <w:jc w:val="center"/>
              <w:rPr>
                <w:b/>
                <w:bCs/>
              </w:rPr>
            </w:pPr>
            <w:r w:rsidRPr="00C75344">
              <w:rPr>
                <w:b/>
                <w:bCs/>
              </w:rPr>
              <w:t>liczba</w:t>
            </w:r>
          </w:p>
        </w:tc>
      </w:tr>
    </w:tbl>
    <w:p w14:paraId="4A945A07" w14:textId="77777777" w:rsidR="00353336" w:rsidRPr="00C75344" w:rsidRDefault="00353336" w:rsidP="00353336">
      <w:pPr>
        <w:spacing w:line="276" w:lineRule="auto"/>
        <w:rPr>
          <w:b/>
        </w:rPr>
      </w:pPr>
    </w:p>
    <w:tbl>
      <w:tblPr>
        <w:tblW w:w="8230" w:type="dxa"/>
        <w:tblInd w:w="75" w:type="dxa"/>
        <w:tblCellMar>
          <w:left w:w="70" w:type="dxa"/>
          <w:right w:w="70" w:type="dxa"/>
        </w:tblCellMar>
        <w:tblLook w:val="04A0" w:firstRow="1" w:lastRow="0" w:firstColumn="1" w:lastColumn="0" w:noHBand="0" w:noVBand="1"/>
      </w:tblPr>
      <w:tblGrid>
        <w:gridCol w:w="8505"/>
      </w:tblGrid>
      <w:tr w:rsidR="00353336" w:rsidRPr="00C75344" w14:paraId="43ED9956" w14:textId="77777777" w:rsidTr="00113B65">
        <w:trPr>
          <w:trHeight w:val="300"/>
        </w:trPr>
        <w:tc>
          <w:tcPr>
            <w:tcW w:w="8230" w:type="dxa"/>
            <w:tcBorders>
              <w:top w:val="nil"/>
              <w:left w:val="nil"/>
              <w:bottom w:val="nil"/>
            </w:tcBorders>
            <w:shd w:val="clear" w:color="auto" w:fill="auto"/>
            <w:noWrap/>
            <w:vAlign w:val="bottom"/>
            <w:hideMark/>
          </w:tcPr>
          <w:tbl>
            <w:tblPr>
              <w:tblW w:w="8345" w:type="dxa"/>
              <w:tblCellMar>
                <w:left w:w="70" w:type="dxa"/>
                <w:right w:w="70" w:type="dxa"/>
              </w:tblCellMar>
              <w:tblLook w:val="04A0" w:firstRow="1" w:lastRow="0" w:firstColumn="1" w:lastColumn="0" w:noHBand="0" w:noVBand="1"/>
            </w:tblPr>
            <w:tblGrid>
              <w:gridCol w:w="532"/>
              <w:gridCol w:w="385"/>
              <w:gridCol w:w="4283"/>
              <w:gridCol w:w="1452"/>
              <w:gridCol w:w="1693"/>
            </w:tblGrid>
            <w:tr w:rsidR="00353336" w:rsidRPr="00C75344" w14:paraId="4563BC97" w14:textId="77777777" w:rsidTr="00113B65">
              <w:trPr>
                <w:trHeight w:val="342"/>
              </w:trPr>
              <w:tc>
                <w:tcPr>
                  <w:tcW w:w="532"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384E9EE7" w14:textId="77777777" w:rsidR="00353336" w:rsidRPr="00C75344" w:rsidRDefault="00353336" w:rsidP="00113B65">
                  <w:pPr>
                    <w:spacing w:line="276" w:lineRule="auto"/>
                    <w:jc w:val="center"/>
                  </w:pPr>
                  <w:r w:rsidRPr="00C75344">
                    <w:t>zadanie I</w:t>
                  </w:r>
                </w:p>
              </w:tc>
              <w:tc>
                <w:tcPr>
                  <w:tcW w:w="3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32CE06" w14:textId="77777777" w:rsidR="00353336" w:rsidRPr="00C75344" w:rsidRDefault="00353336" w:rsidP="00113B65">
                  <w:pPr>
                    <w:spacing w:line="276" w:lineRule="auto"/>
                    <w:jc w:val="center"/>
                  </w:pPr>
                  <w:r w:rsidRPr="00C75344">
                    <w:t>1.</w:t>
                  </w:r>
                </w:p>
              </w:tc>
              <w:tc>
                <w:tcPr>
                  <w:tcW w:w="4283" w:type="dxa"/>
                  <w:tcBorders>
                    <w:top w:val="single" w:sz="8" w:space="0" w:color="auto"/>
                    <w:left w:val="nil"/>
                    <w:bottom w:val="single" w:sz="4" w:space="0" w:color="auto"/>
                    <w:right w:val="single" w:sz="4" w:space="0" w:color="auto"/>
                  </w:tcBorders>
                  <w:shd w:val="clear" w:color="auto" w:fill="auto"/>
                  <w:noWrap/>
                  <w:vAlign w:val="center"/>
                  <w:hideMark/>
                </w:tcPr>
                <w:p w14:paraId="2716884F" w14:textId="77777777" w:rsidR="00353336" w:rsidRPr="00C75344" w:rsidRDefault="00353336" w:rsidP="00113B65">
                  <w:pPr>
                    <w:spacing w:line="276" w:lineRule="auto"/>
                    <w:ind w:firstLineChars="100" w:firstLine="240"/>
                  </w:pPr>
                  <w:r w:rsidRPr="00C75344">
                    <w:t>kostka brukowa prostokątna 10x20x6 cm - szara</w:t>
                  </w:r>
                </w:p>
              </w:tc>
              <w:tc>
                <w:tcPr>
                  <w:tcW w:w="1452" w:type="dxa"/>
                  <w:tcBorders>
                    <w:top w:val="single" w:sz="8" w:space="0" w:color="auto"/>
                    <w:left w:val="nil"/>
                    <w:bottom w:val="single" w:sz="4" w:space="0" w:color="auto"/>
                    <w:right w:val="single" w:sz="4" w:space="0" w:color="auto"/>
                  </w:tcBorders>
                  <w:shd w:val="clear" w:color="auto" w:fill="auto"/>
                  <w:noWrap/>
                  <w:vAlign w:val="center"/>
                  <w:hideMark/>
                </w:tcPr>
                <w:p w14:paraId="26780728" w14:textId="77777777" w:rsidR="00353336" w:rsidRPr="00C75344" w:rsidRDefault="00353336" w:rsidP="00113B65">
                  <w:pPr>
                    <w:spacing w:line="276" w:lineRule="auto"/>
                    <w:jc w:val="center"/>
                  </w:pPr>
                  <w:r w:rsidRPr="00C75344">
                    <w:t>m2</w:t>
                  </w:r>
                </w:p>
              </w:tc>
              <w:tc>
                <w:tcPr>
                  <w:tcW w:w="1693" w:type="dxa"/>
                  <w:tcBorders>
                    <w:top w:val="single" w:sz="8" w:space="0" w:color="auto"/>
                    <w:left w:val="nil"/>
                    <w:bottom w:val="single" w:sz="4" w:space="0" w:color="auto"/>
                    <w:right w:val="single" w:sz="8" w:space="0" w:color="auto"/>
                  </w:tcBorders>
                  <w:shd w:val="clear" w:color="auto" w:fill="auto"/>
                  <w:noWrap/>
                  <w:vAlign w:val="center"/>
                  <w:hideMark/>
                </w:tcPr>
                <w:p w14:paraId="65B755CE" w14:textId="1EED8C18" w:rsidR="00353336" w:rsidRPr="00C75344" w:rsidRDefault="00353336" w:rsidP="00113B65">
                  <w:pPr>
                    <w:spacing w:line="276" w:lineRule="auto"/>
                    <w:ind w:firstLineChars="100" w:firstLine="241"/>
                    <w:jc w:val="right"/>
                    <w:rPr>
                      <w:b/>
                      <w:bCs/>
                    </w:rPr>
                  </w:pPr>
                  <w:r>
                    <w:rPr>
                      <w:b/>
                      <w:bCs/>
                    </w:rPr>
                    <w:t>94,00</w:t>
                  </w:r>
                </w:p>
              </w:tc>
            </w:tr>
            <w:tr w:rsidR="00353336" w:rsidRPr="00C75344" w14:paraId="1E10621F"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1E46D742"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1EBCAFC2" w14:textId="77777777" w:rsidR="00353336" w:rsidRPr="00C75344" w:rsidRDefault="00353336" w:rsidP="00113B65">
                  <w:pPr>
                    <w:spacing w:line="276" w:lineRule="auto"/>
                    <w:jc w:val="center"/>
                  </w:pPr>
                  <w:r w:rsidRPr="00C75344">
                    <w:t>2.</w:t>
                  </w:r>
                </w:p>
              </w:tc>
              <w:tc>
                <w:tcPr>
                  <w:tcW w:w="4283" w:type="dxa"/>
                  <w:tcBorders>
                    <w:top w:val="nil"/>
                    <w:left w:val="nil"/>
                    <w:bottom w:val="single" w:sz="4" w:space="0" w:color="auto"/>
                    <w:right w:val="single" w:sz="4" w:space="0" w:color="auto"/>
                  </w:tcBorders>
                  <w:shd w:val="clear" w:color="auto" w:fill="auto"/>
                  <w:noWrap/>
                  <w:vAlign w:val="center"/>
                  <w:hideMark/>
                </w:tcPr>
                <w:p w14:paraId="47AF6278" w14:textId="77777777" w:rsidR="00353336" w:rsidRPr="00C75344" w:rsidRDefault="00353336" w:rsidP="00113B65">
                  <w:pPr>
                    <w:spacing w:line="276" w:lineRule="auto"/>
                    <w:ind w:firstLineChars="100" w:firstLine="240"/>
                  </w:pPr>
                  <w:r w:rsidRPr="00C75344">
                    <w:t>kostka brukowa prostokątna 10x20x6 cm - czerwona</w:t>
                  </w:r>
                </w:p>
              </w:tc>
              <w:tc>
                <w:tcPr>
                  <w:tcW w:w="1452" w:type="dxa"/>
                  <w:tcBorders>
                    <w:top w:val="nil"/>
                    <w:left w:val="nil"/>
                    <w:bottom w:val="single" w:sz="4" w:space="0" w:color="auto"/>
                    <w:right w:val="single" w:sz="4" w:space="0" w:color="auto"/>
                  </w:tcBorders>
                  <w:shd w:val="clear" w:color="auto" w:fill="auto"/>
                  <w:noWrap/>
                  <w:vAlign w:val="center"/>
                  <w:hideMark/>
                </w:tcPr>
                <w:p w14:paraId="2E6169E4" w14:textId="77777777" w:rsidR="00353336" w:rsidRPr="00C75344" w:rsidRDefault="00353336" w:rsidP="00113B65">
                  <w:pPr>
                    <w:spacing w:line="276" w:lineRule="auto"/>
                    <w:jc w:val="center"/>
                  </w:pPr>
                  <w:r w:rsidRPr="00C75344">
                    <w:t>m2</w:t>
                  </w:r>
                </w:p>
              </w:tc>
              <w:tc>
                <w:tcPr>
                  <w:tcW w:w="1693" w:type="dxa"/>
                  <w:tcBorders>
                    <w:top w:val="nil"/>
                    <w:left w:val="nil"/>
                    <w:bottom w:val="single" w:sz="4" w:space="0" w:color="auto"/>
                    <w:right w:val="single" w:sz="8" w:space="0" w:color="auto"/>
                  </w:tcBorders>
                  <w:shd w:val="clear" w:color="auto" w:fill="auto"/>
                  <w:noWrap/>
                  <w:vAlign w:val="center"/>
                  <w:hideMark/>
                </w:tcPr>
                <w:p w14:paraId="6A281090" w14:textId="0765084D" w:rsidR="00353336" w:rsidRPr="00C75344" w:rsidRDefault="00353336" w:rsidP="00113B65">
                  <w:pPr>
                    <w:spacing w:line="276" w:lineRule="auto"/>
                    <w:ind w:firstLineChars="100" w:firstLine="241"/>
                    <w:jc w:val="right"/>
                    <w:rPr>
                      <w:b/>
                      <w:bCs/>
                    </w:rPr>
                  </w:pPr>
                  <w:r>
                    <w:rPr>
                      <w:b/>
                      <w:bCs/>
                    </w:rPr>
                    <w:t>126,00</w:t>
                  </w:r>
                </w:p>
              </w:tc>
            </w:tr>
            <w:tr w:rsidR="00353336" w:rsidRPr="00C75344" w14:paraId="76606465"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7590F1C3"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5497B003" w14:textId="77777777" w:rsidR="00353336" w:rsidRPr="00C75344" w:rsidRDefault="00353336" w:rsidP="00113B65">
                  <w:pPr>
                    <w:spacing w:line="276" w:lineRule="auto"/>
                    <w:jc w:val="center"/>
                  </w:pPr>
                  <w:r w:rsidRPr="00C75344">
                    <w:t>3.</w:t>
                  </w:r>
                </w:p>
              </w:tc>
              <w:tc>
                <w:tcPr>
                  <w:tcW w:w="4283" w:type="dxa"/>
                  <w:tcBorders>
                    <w:top w:val="nil"/>
                    <w:left w:val="nil"/>
                    <w:bottom w:val="single" w:sz="4" w:space="0" w:color="auto"/>
                    <w:right w:val="single" w:sz="4" w:space="0" w:color="auto"/>
                  </w:tcBorders>
                  <w:shd w:val="clear" w:color="auto" w:fill="auto"/>
                  <w:noWrap/>
                  <w:vAlign w:val="center"/>
                </w:tcPr>
                <w:p w14:paraId="5A484BC3" w14:textId="77777777" w:rsidR="00353336" w:rsidRPr="00346DF3" w:rsidRDefault="00353336" w:rsidP="00113B65">
                  <w:pPr>
                    <w:spacing w:line="276" w:lineRule="auto"/>
                    <w:ind w:firstLineChars="100" w:firstLine="240"/>
                    <w:rPr>
                      <w:highlight w:val="yellow"/>
                    </w:rPr>
                  </w:pPr>
                  <w:r w:rsidRPr="00C75344">
                    <w:t>kostka brukowa prostokątna10x20x8 cm - czerwona</w:t>
                  </w:r>
                </w:p>
              </w:tc>
              <w:tc>
                <w:tcPr>
                  <w:tcW w:w="1452" w:type="dxa"/>
                  <w:tcBorders>
                    <w:top w:val="nil"/>
                    <w:left w:val="nil"/>
                    <w:bottom w:val="single" w:sz="4" w:space="0" w:color="auto"/>
                    <w:right w:val="single" w:sz="4" w:space="0" w:color="auto"/>
                  </w:tcBorders>
                  <w:shd w:val="clear" w:color="auto" w:fill="auto"/>
                  <w:noWrap/>
                  <w:vAlign w:val="center"/>
                </w:tcPr>
                <w:p w14:paraId="228F6E87" w14:textId="77777777" w:rsidR="00353336" w:rsidRPr="00346DF3" w:rsidRDefault="00353336" w:rsidP="00113B65">
                  <w:pPr>
                    <w:spacing w:line="276" w:lineRule="auto"/>
                    <w:jc w:val="center"/>
                    <w:rPr>
                      <w:highlight w:val="yellow"/>
                    </w:rPr>
                  </w:pPr>
                  <w:r w:rsidRPr="00C75344">
                    <w:t>m2</w:t>
                  </w:r>
                </w:p>
              </w:tc>
              <w:tc>
                <w:tcPr>
                  <w:tcW w:w="1693" w:type="dxa"/>
                  <w:tcBorders>
                    <w:top w:val="nil"/>
                    <w:left w:val="nil"/>
                    <w:bottom w:val="single" w:sz="4" w:space="0" w:color="auto"/>
                    <w:right w:val="single" w:sz="8" w:space="0" w:color="auto"/>
                  </w:tcBorders>
                  <w:shd w:val="clear" w:color="auto" w:fill="auto"/>
                  <w:noWrap/>
                  <w:vAlign w:val="center"/>
                </w:tcPr>
                <w:p w14:paraId="73900017" w14:textId="5EBB5F3B" w:rsidR="00353336" w:rsidRPr="00346DF3" w:rsidRDefault="00353336" w:rsidP="00113B65">
                  <w:pPr>
                    <w:spacing w:line="276" w:lineRule="auto"/>
                    <w:ind w:firstLineChars="100" w:firstLine="241"/>
                    <w:jc w:val="right"/>
                    <w:rPr>
                      <w:b/>
                      <w:bCs/>
                      <w:highlight w:val="yellow"/>
                    </w:rPr>
                  </w:pPr>
                  <w:r>
                    <w:rPr>
                      <w:b/>
                      <w:bCs/>
                    </w:rPr>
                    <w:t>1 131,00</w:t>
                  </w:r>
                </w:p>
              </w:tc>
            </w:tr>
            <w:tr w:rsidR="00353336" w:rsidRPr="00C75344" w14:paraId="4D053867"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6AF86236"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55DCA4A2" w14:textId="77777777" w:rsidR="00353336" w:rsidRPr="00C75344" w:rsidRDefault="00353336" w:rsidP="00113B65">
                  <w:pPr>
                    <w:spacing w:line="276" w:lineRule="auto"/>
                    <w:jc w:val="center"/>
                  </w:pPr>
                  <w:r>
                    <w:t>4</w:t>
                  </w:r>
                  <w:r w:rsidRPr="00C75344">
                    <w:t>.</w:t>
                  </w:r>
                </w:p>
              </w:tc>
              <w:tc>
                <w:tcPr>
                  <w:tcW w:w="4283" w:type="dxa"/>
                  <w:tcBorders>
                    <w:top w:val="nil"/>
                    <w:left w:val="nil"/>
                    <w:bottom w:val="single" w:sz="4" w:space="0" w:color="auto"/>
                    <w:right w:val="single" w:sz="4" w:space="0" w:color="auto"/>
                  </w:tcBorders>
                  <w:shd w:val="clear" w:color="auto" w:fill="auto"/>
                  <w:noWrap/>
                  <w:vAlign w:val="center"/>
                  <w:hideMark/>
                </w:tcPr>
                <w:p w14:paraId="0CA4ADCD" w14:textId="77777777" w:rsidR="00353336" w:rsidRPr="00C75344" w:rsidRDefault="00353336" w:rsidP="00113B65">
                  <w:pPr>
                    <w:spacing w:line="276" w:lineRule="auto"/>
                    <w:ind w:firstLineChars="100" w:firstLine="240"/>
                  </w:pPr>
                  <w:r w:rsidRPr="00C75344">
                    <w:t xml:space="preserve">obrzeże chodnikowe 100x20x6 - szare  </w:t>
                  </w:r>
                </w:p>
              </w:tc>
              <w:tc>
                <w:tcPr>
                  <w:tcW w:w="1452" w:type="dxa"/>
                  <w:tcBorders>
                    <w:top w:val="nil"/>
                    <w:left w:val="nil"/>
                    <w:bottom w:val="single" w:sz="4" w:space="0" w:color="auto"/>
                    <w:right w:val="single" w:sz="4" w:space="0" w:color="auto"/>
                  </w:tcBorders>
                  <w:shd w:val="clear" w:color="auto" w:fill="auto"/>
                  <w:noWrap/>
                  <w:vAlign w:val="center"/>
                  <w:hideMark/>
                </w:tcPr>
                <w:p w14:paraId="24AC47DF" w14:textId="77777777" w:rsidR="00353336" w:rsidRPr="00C75344" w:rsidRDefault="00353336" w:rsidP="00113B65">
                  <w:pPr>
                    <w:spacing w:line="276" w:lineRule="auto"/>
                    <w:jc w:val="center"/>
                  </w:pPr>
                  <w:r w:rsidRPr="00C75344">
                    <w:t>mb</w:t>
                  </w:r>
                </w:p>
              </w:tc>
              <w:tc>
                <w:tcPr>
                  <w:tcW w:w="1693" w:type="dxa"/>
                  <w:tcBorders>
                    <w:top w:val="nil"/>
                    <w:left w:val="nil"/>
                    <w:bottom w:val="single" w:sz="4" w:space="0" w:color="auto"/>
                    <w:right w:val="single" w:sz="8" w:space="0" w:color="auto"/>
                  </w:tcBorders>
                  <w:shd w:val="clear" w:color="auto" w:fill="auto"/>
                  <w:noWrap/>
                  <w:vAlign w:val="center"/>
                  <w:hideMark/>
                </w:tcPr>
                <w:p w14:paraId="004E0AE9" w14:textId="5CABF7C0" w:rsidR="00353336" w:rsidRPr="00C75344" w:rsidRDefault="00353336" w:rsidP="00113B65">
                  <w:pPr>
                    <w:spacing w:line="276" w:lineRule="auto"/>
                    <w:ind w:firstLineChars="100" w:firstLine="241"/>
                    <w:jc w:val="right"/>
                    <w:rPr>
                      <w:b/>
                      <w:bCs/>
                    </w:rPr>
                  </w:pPr>
                  <w:r>
                    <w:rPr>
                      <w:b/>
                      <w:bCs/>
                    </w:rPr>
                    <w:t>540,00</w:t>
                  </w:r>
                </w:p>
              </w:tc>
            </w:tr>
            <w:tr w:rsidR="00353336" w:rsidRPr="00C75344" w14:paraId="6CD2B235"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5C51A441"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43173BDD" w14:textId="77777777" w:rsidR="00353336" w:rsidRPr="00C75344" w:rsidRDefault="00353336" w:rsidP="00113B65">
                  <w:pPr>
                    <w:spacing w:line="276" w:lineRule="auto"/>
                    <w:jc w:val="center"/>
                  </w:pPr>
                  <w:r>
                    <w:t>5</w:t>
                  </w:r>
                  <w:r w:rsidRPr="00C75344">
                    <w:t>.</w:t>
                  </w:r>
                </w:p>
              </w:tc>
              <w:tc>
                <w:tcPr>
                  <w:tcW w:w="4283" w:type="dxa"/>
                  <w:tcBorders>
                    <w:top w:val="nil"/>
                    <w:left w:val="nil"/>
                    <w:bottom w:val="single" w:sz="4" w:space="0" w:color="auto"/>
                    <w:right w:val="single" w:sz="4" w:space="0" w:color="auto"/>
                  </w:tcBorders>
                  <w:shd w:val="clear" w:color="auto" w:fill="auto"/>
                  <w:noWrap/>
                  <w:vAlign w:val="center"/>
                  <w:hideMark/>
                </w:tcPr>
                <w:p w14:paraId="6D60567D" w14:textId="77777777" w:rsidR="00353336" w:rsidRPr="00C75344" w:rsidRDefault="00353336" w:rsidP="00113B65">
                  <w:pPr>
                    <w:spacing w:line="276" w:lineRule="auto"/>
                    <w:ind w:firstLineChars="100" w:firstLine="240"/>
                  </w:pPr>
                  <w:r w:rsidRPr="00C75344">
                    <w:t>krawężnik drogowy 100x30x15 - szary</w:t>
                  </w:r>
                </w:p>
              </w:tc>
              <w:tc>
                <w:tcPr>
                  <w:tcW w:w="1452" w:type="dxa"/>
                  <w:tcBorders>
                    <w:top w:val="nil"/>
                    <w:left w:val="nil"/>
                    <w:bottom w:val="single" w:sz="4" w:space="0" w:color="auto"/>
                    <w:right w:val="single" w:sz="4" w:space="0" w:color="auto"/>
                  </w:tcBorders>
                  <w:shd w:val="clear" w:color="auto" w:fill="auto"/>
                  <w:noWrap/>
                  <w:vAlign w:val="center"/>
                  <w:hideMark/>
                </w:tcPr>
                <w:p w14:paraId="23E2E502" w14:textId="77777777" w:rsidR="00353336" w:rsidRPr="00C75344" w:rsidRDefault="00353336" w:rsidP="00113B65">
                  <w:pPr>
                    <w:spacing w:line="276" w:lineRule="auto"/>
                    <w:jc w:val="center"/>
                  </w:pPr>
                  <w:r w:rsidRPr="00C75344">
                    <w:t>mb</w:t>
                  </w:r>
                </w:p>
              </w:tc>
              <w:tc>
                <w:tcPr>
                  <w:tcW w:w="1693" w:type="dxa"/>
                  <w:tcBorders>
                    <w:top w:val="nil"/>
                    <w:left w:val="nil"/>
                    <w:bottom w:val="single" w:sz="4" w:space="0" w:color="auto"/>
                    <w:right w:val="single" w:sz="8" w:space="0" w:color="auto"/>
                  </w:tcBorders>
                  <w:shd w:val="clear" w:color="auto" w:fill="auto"/>
                  <w:noWrap/>
                  <w:vAlign w:val="center"/>
                  <w:hideMark/>
                </w:tcPr>
                <w:p w14:paraId="52785145" w14:textId="17ECACCC" w:rsidR="00353336" w:rsidRPr="00C75344" w:rsidRDefault="00353336" w:rsidP="00113B65">
                  <w:pPr>
                    <w:spacing w:line="276" w:lineRule="auto"/>
                    <w:ind w:firstLineChars="100" w:firstLine="241"/>
                    <w:jc w:val="right"/>
                    <w:rPr>
                      <w:b/>
                      <w:bCs/>
                    </w:rPr>
                  </w:pPr>
                  <w:r>
                    <w:rPr>
                      <w:b/>
                      <w:bCs/>
                    </w:rPr>
                    <w:t>100,00</w:t>
                  </w:r>
                </w:p>
              </w:tc>
            </w:tr>
            <w:tr w:rsidR="00353336" w:rsidRPr="00C75344" w14:paraId="27D13521"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6A0B9BE7"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5A68E879" w14:textId="77777777" w:rsidR="00353336" w:rsidRPr="00C75344" w:rsidRDefault="00353336" w:rsidP="00113B65">
                  <w:pPr>
                    <w:spacing w:line="276" w:lineRule="auto"/>
                    <w:jc w:val="center"/>
                  </w:pPr>
                  <w:r>
                    <w:t>6</w:t>
                  </w:r>
                  <w:r w:rsidRPr="00C75344">
                    <w:t>.</w:t>
                  </w:r>
                </w:p>
              </w:tc>
              <w:tc>
                <w:tcPr>
                  <w:tcW w:w="4283" w:type="dxa"/>
                  <w:tcBorders>
                    <w:top w:val="nil"/>
                    <w:left w:val="nil"/>
                    <w:bottom w:val="single" w:sz="4" w:space="0" w:color="auto"/>
                    <w:right w:val="single" w:sz="4" w:space="0" w:color="auto"/>
                  </w:tcBorders>
                  <w:shd w:val="clear" w:color="auto" w:fill="auto"/>
                  <w:noWrap/>
                  <w:vAlign w:val="center"/>
                  <w:hideMark/>
                </w:tcPr>
                <w:p w14:paraId="05AB57F5" w14:textId="77777777" w:rsidR="00353336" w:rsidRPr="00C75344" w:rsidRDefault="00353336" w:rsidP="00113B65">
                  <w:pPr>
                    <w:spacing w:line="276" w:lineRule="auto"/>
                    <w:ind w:firstLineChars="100" w:firstLine="240"/>
                  </w:pPr>
                  <w:r w:rsidRPr="00C75344">
                    <w:t>krawężnik najazdowy 100x30x22 - szary</w:t>
                  </w:r>
                </w:p>
              </w:tc>
              <w:tc>
                <w:tcPr>
                  <w:tcW w:w="1452" w:type="dxa"/>
                  <w:tcBorders>
                    <w:top w:val="nil"/>
                    <w:left w:val="nil"/>
                    <w:bottom w:val="single" w:sz="4" w:space="0" w:color="auto"/>
                    <w:right w:val="single" w:sz="4" w:space="0" w:color="auto"/>
                  </w:tcBorders>
                  <w:shd w:val="clear" w:color="auto" w:fill="auto"/>
                  <w:noWrap/>
                  <w:vAlign w:val="center"/>
                  <w:hideMark/>
                </w:tcPr>
                <w:p w14:paraId="1959F7FF" w14:textId="77777777" w:rsidR="00353336" w:rsidRPr="00C75344" w:rsidRDefault="00353336" w:rsidP="00113B65">
                  <w:pPr>
                    <w:spacing w:line="276" w:lineRule="auto"/>
                    <w:jc w:val="center"/>
                  </w:pPr>
                  <w:r w:rsidRPr="00C75344">
                    <w:t>mb</w:t>
                  </w:r>
                </w:p>
              </w:tc>
              <w:tc>
                <w:tcPr>
                  <w:tcW w:w="1693" w:type="dxa"/>
                  <w:tcBorders>
                    <w:top w:val="nil"/>
                    <w:left w:val="nil"/>
                    <w:bottom w:val="single" w:sz="4" w:space="0" w:color="auto"/>
                    <w:right w:val="single" w:sz="8" w:space="0" w:color="auto"/>
                  </w:tcBorders>
                  <w:shd w:val="clear" w:color="auto" w:fill="auto"/>
                  <w:noWrap/>
                  <w:vAlign w:val="center"/>
                  <w:hideMark/>
                </w:tcPr>
                <w:p w14:paraId="2B8BA8A3" w14:textId="08971033" w:rsidR="00353336" w:rsidRPr="00C75344" w:rsidRDefault="00353336" w:rsidP="00113B65">
                  <w:pPr>
                    <w:spacing w:line="276" w:lineRule="auto"/>
                    <w:ind w:firstLineChars="100" w:firstLine="241"/>
                    <w:jc w:val="right"/>
                    <w:rPr>
                      <w:b/>
                      <w:bCs/>
                    </w:rPr>
                  </w:pPr>
                  <w:r>
                    <w:rPr>
                      <w:b/>
                      <w:bCs/>
                    </w:rPr>
                    <w:t>27,00</w:t>
                  </w:r>
                </w:p>
              </w:tc>
            </w:tr>
            <w:tr w:rsidR="00353336" w:rsidRPr="00C75344" w14:paraId="7FBC4B0A" w14:textId="77777777" w:rsidTr="00113B65">
              <w:trPr>
                <w:trHeight w:val="342"/>
              </w:trPr>
              <w:tc>
                <w:tcPr>
                  <w:tcW w:w="532" w:type="dxa"/>
                  <w:vMerge/>
                  <w:tcBorders>
                    <w:top w:val="single" w:sz="8" w:space="0" w:color="auto"/>
                    <w:left w:val="single" w:sz="8" w:space="0" w:color="auto"/>
                    <w:bottom w:val="single" w:sz="8" w:space="0" w:color="000000"/>
                    <w:right w:val="nil"/>
                  </w:tcBorders>
                  <w:vAlign w:val="center"/>
                  <w:hideMark/>
                </w:tcPr>
                <w:p w14:paraId="1FF00A82" w14:textId="77777777" w:rsidR="00353336" w:rsidRPr="00C75344" w:rsidRDefault="00353336" w:rsidP="00113B65">
                  <w:pPr>
                    <w:spacing w:line="276" w:lineRule="auto"/>
                  </w:pPr>
                </w:p>
              </w:tc>
              <w:tc>
                <w:tcPr>
                  <w:tcW w:w="385" w:type="dxa"/>
                  <w:tcBorders>
                    <w:top w:val="nil"/>
                    <w:left w:val="single" w:sz="8" w:space="0" w:color="auto"/>
                    <w:bottom w:val="single" w:sz="4" w:space="0" w:color="auto"/>
                    <w:right w:val="single" w:sz="4" w:space="0" w:color="auto"/>
                  </w:tcBorders>
                  <w:shd w:val="clear" w:color="auto" w:fill="auto"/>
                  <w:noWrap/>
                  <w:vAlign w:val="center"/>
                  <w:hideMark/>
                </w:tcPr>
                <w:p w14:paraId="56CFD6B2" w14:textId="77777777" w:rsidR="00353336" w:rsidRPr="00C75344" w:rsidRDefault="00353336" w:rsidP="00113B65">
                  <w:pPr>
                    <w:spacing w:line="276" w:lineRule="auto"/>
                    <w:jc w:val="center"/>
                  </w:pPr>
                  <w:r>
                    <w:t>7</w:t>
                  </w:r>
                  <w:r w:rsidRPr="00C75344">
                    <w:t>.</w:t>
                  </w:r>
                </w:p>
              </w:tc>
              <w:tc>
                <w:tcPr>
                  <w:tcW w:w="4283" w:type="dxa"/>
                  <w:tcBorders>
                    <w:top w:val="nil"/>
                    <w:left w:val="nil"/>
                    <w:bottom w:val="double" w:sz="6" w:space="0" w:color="auto"/>
                    <w:right w:val="single" w:sz="4" w:space="0" w:color="auto"/>
                  </w:tcBorders>
                  <w:shd w:val="clear" w:color="auto" w:fill="auto"/>
                  <w:noWrap/>
                  <w:vAlign w:val="center"/>
                  <w:hideMark/>
                </w:tcPr>
                <w:p w14:paraId="7E6C50B7" w14:textId="77777777" w:rsidR="00353336" w:rsidRPr="00C75344" w:rsidRDefault="00353336" w:rsidP="00113B65">
                  <w:pPr>
                    <w:spacing w:line="276" w:lineRule="auto"/>
                    <w:ind w:firstLineChars="100" w:firstLine="240"/>
                  </w:pPr>
                  <w:r w:rsidRPr="00C75344">
                    <w:t>cement 32,5</w:t>
                  </w:r>
                </w:p>
              </w:tc>
              <w:tc>
                <w:tcPr>
                  <w:tcW w:w="1452" w:type="dxa"/>
                  <w:tcBorders>
                    <w:top w:val="nil"/>
                    <w:left w:val="nil"/>
                    <w:bottom w:val="double" w:sz="6" w:space="0" w:color="auto"/>
                    <w:right w:val="single" w:sz="4" w:space="0" w:color="auto"/>
                  </w:tcBorders>
                  <w:shd w:val="clear" w:color="auto" w:fill="auto"/>
                  <w:noWrap/>
                  <w:vAlign w:val="center"/>
                  <w:hideMark/>
                </w:tcPr>
                <w:p w14:paraId="1C616575" w14:textId="77777777" w:rsidR="00353336" w:rsidRPr="00C75344" w:rsidRDefault="00353336" w:rsidP="00113B65">
                  <w:pPr>
                    <w:spacing w:line="276" w:lineRule="auto"/>
                    <w:jc w:val="center"/>
                  </w:pPr>
                  <w:r w:rsidRPr="00C75344">
                    <w:t>t.</w:t>
                  </w:r>
                </w:p>
              </w:tc>
              <w:tc>
                <w:tcPr>
                  <w:tcW w:w="1693" w:type="dxa"/>
                  <w:tcBorders>
                    <w:top w:val="nil"/>
                    <w:left w:val="nil"/>
                    <w:bottom w:val="double" w:sz="6" w:space="0" w:color="auto"/>
                    <w:right w:val="single" w:sz="8" w:space="0" w:color="auto"/>
                  </w:tcBorders>
                  <w:shd w:val="clear" w:color="auto" w:fill="auto"/>
                  <w:noWrap/>
                  <w:vAlign w:val="center"/>
                  <w:hideMark/>
                </w:tcPr>
                <w:p w14:paraId="5F7DFF69" w14:textId="492BE50D" w:rsidR="00353336" w:rsidRPr="00C75344" w:rsidRDefault="00353336" w:rsidP="00113B65">
                  <w:pPr>
                    <w:spacing w:line="276" w:lineRule="auto"/>
                    <w:ind w:firstLineChars="100" w:firstLine="241"/>
                    <w:jc w:val="right"/>
                    <w:rPr>
                      <w:b/>
                      <w:bCs/>
                    </w:rPr>
                  </w:pPr>
                  <w:r>
                    <w:rPr>
                      <w:b/>
                      <w:bCs/>
                    </w:rPr>
                    <w:t>27,00</w:t>
                  </w:r>
                </w:p>
              </w:tc>
            </w:tr>
          </w:tbl>
          <w:p w14:paraId="7597AE0C" w14:textId="77777777" w:rsidR="00353336" w:rsidRPr="00C75344" w:rsidRDefault="00353336" w:rsidP="00113B65">
            <w:pPr>
              <w:spacing w:line="276" w:lineRule="auto"/>
            </w:pPr>
          </w:p>
          <w:p w14:paraId="56FD0675" w14:textId="77777777" w:rsidR="00353336" w:rsidRPr="00C75344" w:rsidRDefault="00353336" w:rsidP="00113B65">
            <w:pPr>
              <w:spacing w:line="276" w:lineRule="auto"/>
              <w:rPr>
                <w:b/>
              </w:rPr>
            </w:pPr>
            <w:r w:rsidRPr="00C75344">
              <w:rPr>
                <w:b/>
              </w:rPr>
              <w:t>Część nr 2: Zakup i dostawa piachu do budowy chodników.</w:t>
            </w:r>
          </w:p>
        </w:tc>
      </w:tr>
    </w:tbl>
    <w:p w14:paraId="4BD5CFEA" w14:textId="77777777" w:rsidR="00981E59" w:rsidRPr="00962153" w:rsidRDefault="00981E59" w:rsidP="00981E59">
      <w:pPr>
        <w:pStyle w:val="Akapitzlist"/>
        <w:spacing w:line="276" w:lineRule="auto"/>
        <w:ind w:left="1924"/>
        <w:rPr>
          <w:highlight w:val="yellow"/>
        </w:rPr>
      </w:pPr>
    </w:p>
    <w:tbl>
      <w:tblPr>
        <w:tblW w:w="8230" w:type="dxa"/>
        <w:tblInd w:w="75" w:type="dxa"/>
        <w:tblCellMar>
          <w:left w:w="70" w:type="dxa"/>
          <w:right w:w="70" w:type="dxa"/>
        </w:tblCellMar>
        <w:tblLook w:val="04A0" w:firstRow="1" w:lastRow="0" w:firstColumn="1" w:lastColumn="0" w:noHBand="0" w:noVBand="1"/>
      </w:tblPr>
      <w:tblGrid>
        <w:gridCol w:w="1106"/>
        <w:gridCol w:w="5160"/>
        <w:gridCol w:w="585"/>
        <w:gridCol w:w="1379"/>
      </w:tblGrid>
      <w:tr w:rsidR="00353336" w:rsidRPr="00353336" w14:paraId="71432A40" w14:textId="77777777" w:rsidTr="00113B65">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4B493" w14:textId="77777777" w:rsidR="00353336" w:rsidRPr="00353336" w:rsidRDefault="00353336" w:rsidP="00353336">
            <w:pPr>
              <w:spacing w:line="276" w:lineRule="auto"/>
              <w:jc w:val="center"/>
              <w:rPr>
                <w:b/>
                <w:bCs/>
              </w:rPr>
            </w:pPr>
            <w:r w:rsidRPr="00353336">
              <w:rPr>
                <w:b/>
                <w:bCs/>
              </w:rPr>
              <w:t>Lp.</w:t>
            </w:r>
          </w:p>
        </w:tc>
        <w:tc>
          <w:tcPr>
            <w:tcW w:w="5160" w:type="dxa"/>
            <w:tcBorders>
              <w:top w:val="single" w:sz="4" w:space="0" w:color="auto"/>
              <w:left w:val="nil"/>
              <w:bottom w:val="single" w:sz="4" w:space="0" w:color="auto"/>
              <w:right w:val="single" w:sz="4" w:space="0" w:color="auto"/>
            </w:tcBorders>
            <w:shd w:val="clear" w:color="auto" w:fill="auto"/>
            <w:noWrap/>
            <w:vAlign w:val="center"/>
          </w:tcPr>
          <w:p w14:paraId="216040F9" w14:textId="77777777" w:rsidR="00353336" w:rsidRPr="00353336" w:rsidRDefault="00353336" w:rsidP="00353336">
            <w:pPr>
              <w:spacing w:line="276" w:lineRule="auto"/>
              <w:jc w:val="center"/>
              <w:rPr>
                <w:b/>
                <w:bCs/>
              </w:rPr>
            </w:pPr>
            <w:r w:rsidRPr="00353336">
              <w:rPr>
                <w:b/>
                <w:bCs/>
              </w:rPr>
              <w:t>asortyment</w:t>
            </w:r>
          </w:p>
        </w:tc>
        <w:tc>
          <w:tcPr>
            <w:tcW w:w="585" w:type="dxa"/>
            <w:tcBorders>
              <w:top w:val="single" w:sz="4" w:space="0" w:color="auto"/>
              <w:left w:val="nil"/>
              <w:bottom w:val="single" w:sz="4" w:space="0" w:color="auto"/>
              <w:right w:val="single" w:sz="4" w:space="0" w:color="auto"/>
            </w:tcBorders>
            <w:shd w:val="clear" w:color="auto" w:fill="auto"/>
            <w:noWrap/>
            <w:vAlign w:val="center"/>
          </w:tcPr>
          <w:p w14:paraId="04A95492" w14:textId="77777777" w:rsidR="00353336" w:rsidRPr="00353336" w:rsidRDefault="00353336" w:rsidP="00353336">
            <w:pPr>
              <w:spacing w:line="276" w:lineRule="auto"/>
              <w:jc w:val="center"/>
              <w:rPr>
                <w:b/>
                <w:bCs/>
              </w:rPr>
            </w:pPr>
            <w:r w:rsidRPr="00353336">
              <w:rPr>
                <w:b/>
                <w:bCs/>
              </w:rPr>
              <w:t>j.m.</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F1E1CC8" w14:textId="77777777" w:rsidR="00353336" w:rsidRPr="00353336" w:rsidRDefault="00353336" w:rsidP="00353336">
            <w:pPr>
              <w:spacing w:line="276" w:lineRule="auto"/>
              <w:jc w:val="center"/>
              <w:rPr>
                <w:b/>
                <w:bCs/>
              </w:rPr>
            </w:pPr>
            <w:r w:rsidRPr="00353336">
              <w:rPr>
                <w:b/>
                <w:bCs/>
              </w:rPr>
              <w:t>liczba</w:t>
            </w:r>
          </w:p>
        </w:tc>
      </w:tr>
      <w:tr w:rsidR="00353336" w:rsidRPr="00353336" w14:paraId="57CE9D83" w14:textId="77777777" w:rsidTr="00113B6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8B8D45C" w14:textId="77777777" w:rsidR="00353336" w:rsidRPr="00353336" w:rsidRDefault="00353336" w:rsidP="00E0351A">
            <w:pPr>
              <w:numPr>
                <w:ilvl w:val="0"/>
                <w:numId w:val="45"/>
              </w:numPr>
              <w:spacing w:after="160" w:line="276" w:lineRule="auto"/>
            </w:pPr>
          </w:p>
        </w:tc>
        <w:tc>
          <w:tcPr>
            <w:tcW w:w="5160" w:type="dxa"/>
            <w:tcBorders>
              <w:top w:val="nil"/>
              <w:left w:val="nil"/>
              <w:bottom w:val="single" w:sz="4" w:space="0" w:color="auto"/>
              <w:right w:val="single" w:sz="4" w:space="0" w:color="auto"/>
            </w:tcBorders>
            <w:shd w:val="clear" w:color="auto" w:fill="auto"/>
            <w:noWrap/>
            <w:vAlign w:val="bottom"/>
            <w:hideMark/>
          </w:tcPr>
          <w:p w14:paraId="25B791AF" w14:textId="77777777" w:rsidR="00353336" w:rsidRPr="00353336" w:rsidRDefault="00353336" w:rsidP="00353336">
            <w:pPr>
              <w:spacing w:line="276" w:lineRule="auto"/>
            </w:pPr>
            <w:r w:rsidRPr="00353336">
              <w:t>piach fr. 0-2</w:t>
            </w:r>
          </w:p>
        </w:tc>
        <w:tc>
          <w:tcPr>
            <w:tcW w:w="585" w:type="dxa"/>
            <w:tcBorders>
              <w:top w:val="nil"/>
              <w:left w:val="nil"/>
              <w:bottom w:val="single" w:sz="4" w:space="0" w:color="auto"/>
              <w:right w:val="single" w:sz="4" w:space="0" w:color="auto"/>
            </w:tcBorders>
            <w:shd w:val="clear" w:color="auto" w:fill="auto"/>
            <w:noWrap/>
            <w:vAlign w:val="center"/>
            <w:hideMark/>
          </w:tcPr>
          <w:p w14:paraId="0E5CAC43" w14:textId="77777777" w:rsidR="00353336" w:rsidRPr="00353336" w:rsidRDefault="00353336" w:rsidP="00353336">
            <w:pPr>
              <w:spacing w:line="276" w:lineRule="auto"/>
              <w:jc w:val="center"/>
            </w:pPr>
            <w:r w:rsidRPr="00353336">
              <w:t>t</w:t>
            </w:r>
          </w:p>
        </w:tc>
        <w:tc>
          <w:tcPr>
            <w:tcW w:w="1379" w:type="dxa"/>
            <w:tcBorders>
              <w:top w:val="nil"/>
              <w:left w:val="nil"/>
              <w:bottom w:val="single" w:sz="4" w:space="0" w:color="auto"/>
              <w:right w:val="single" w:sz="4" w:space="0" w:color="auto"/>
            </w:tcBorders>
            <w:shd w:val="clear" w:color="auto" w:fill="auto"/>
            <w:noWrap/>
            <w:vAlign w:val="center"/>
            <w:hideMark/>
          </w:tcPr>
          <w:p w14:paraId="144936F9" w14:textId="7925442F" w:rsidR="00353336" w:rsidRPr="00353336" w:rsidRDefault="00353336" w:rsidP="00353336">
            <w:pPr>
              <w:spacing w:line="276" w:lineRule="auto"/>
              <w:jc w:val="center"/>
            </w:pPr>
            <w:r>
              <w:t>700</w:t>
            </w:r>
            <w:r w:rsidRPr="00353336">
              <w:t>,00</w:t>
            </w:r>
          </w:p>
        </w:tc>
      </w:tr>
    </w:tbl>
    <w:p w14:paraId="70CB8DA8" w14:textId="1C57C348" w:rsidR="00981E59" w:rsidRDefault="00981E59" w:rsidP="00906B1D">
      <w:pPr>
        <w:spacing w:line="276" w:lineRule="auto"/>
        <w:rPr>
          <w:rFonts w:ascii="Cambria" w:hAnsi="Cambria"/>
          <w:b/>
          <w:bCs/>
        </w:rPr>
      </w:pPr>
    </w:p>
    <w:p w14:paraId="7762A4CC" w14:textId="77777777" w:rsidR="00906B1D" w:rsidRPr="00906B1D" w:rsidRDefault="00906B1D" w:rsidP="00906B1D">
      <w:pPr>
        <w:spacing w:line="276" w:lineRule="auto"/>
        <w:jc w:val="both"/>
        <w:rPr>
          <w:rFonts w:ascii="Cambria" w:hAnsi="Cambria"/>
          <w:b/>
          <w:bCs/>
          <w:u w:val="single"/>
        </w:rPr>
      </w:pPr>
      <w:r w:rsidRPr="00906B1D">
        <w:rPr>
          <w:rFonts w:ascii="Cambria" w:hAnsi="Cambria"/>
          <w:b/>
          <w:bCs/>
          <w:u w:val="single"/>
        </w:rPr>
        <w:t>Wymagania dotyczące przedmiotu zamówienia wymienione  w części 1:</w:t>
      </w:r>
    </w:p>
    <w:p w14:paraId="1E592138" w14:textId="4D02C63E" w:rsidR="00906B1D" w:rsidRPr="00906B1D" w:rsidRDefault="00906B1D" w:rsidP="00E0351A">
      <w:pPr>
        <w:numPr>
          <w:ilvl w:val="0"/>
          <w:numId w:val="46"/>
        </w:numPr>
        <w:spacing w:line="276" w:lineRule="auto"/>
        <w:jc w:val="both"/>
        <w:rPr>
          <w:rFonts w:ascii="Cambria" w:hAnsi="Cambria"/>
        </w:rPr>
      </w:pPr>
      <w:r w:rsidRPr="00906B1D">
        <w:rPr>
          <w:rFonts w:ascii="Cambria" w:hAnsi="Cambria"/>
        </w:rPr>
        <w:t>kostka brukowa, betonowa wibroprasowana o kształcie prostokąta o wym. 20x10cm, grubości 6cm i 8 cm, kolor szary i czerwony, struktura wyrobu zwarta, bez pęknięć, plam i ubytków; powierzchnia górna równa i szorstka; krawędzie równe i proste; tolerancja wymiarów:  długość i szerokość ±3mm, grubość ±5mm; wytrzymałości na ściskanie nie mniejsza niż  50 MPa, nasiąkliwość max. 5%, ścieralność max. 4mm, gatunek I - nowa.</w:t>
      </w:r>
    </w:p>
    <w:p w14:paraId="5C5C259A" w14:textId="77777777" w:rsidR="00906B1D" w:rsidRPr="00906B1D" w:rsidRDefault="00906B1D" w:rsidP="00906B1D">
      <w:pPr>
        <w:spacing w:line="276" w:lineRule="auto"/>
        <w:jc w:val="both"/>
        <w:rPr>
          <w:rFonts w:ascii="Cambria" w:hAnsi="Cambria"/>
        </w:rPr>
      </w:pPr>
      <w:r w:rsidRPr="00906B1D">
        <w:rPr>
          <w:rFonts w:ascii="Cambria" w:hAnsi="Cambria"/>
        </w:rPr>
        <w:t>W przypadku ujawnienia wad typu pęknięcia lub ubytków w dostarczonym materiale, Zamawiający żądać będzie jego wymiany na nowy (bez wad) na koszt Dostawcy.</w:t>
      </w:r>
    </w:p>
    <w:p w14:paraId="561B70FE" w14:textId="3B40AD8C" w:rsidR="00906B1D" w:rsidRPr="00906B1D" w:rsidRDefault="00906B1D" w:rsidP="00E0351A">
      <w:pPr>
        <w:numPr>
          <w:ilvl w:val="0"/>
          <w:numId w:val="46"/>
        </w:numPr>
        <w:spacing w:line="276" w:lineRule="auto"/>
        <w:jc w:val="both"/>
        <w:rPr>
          <w:rFonts w:ascii="Cambria" w:hAnsi="Cambria"/>
        </w:rPr>
      </w:pPr>
      <w:r w:rsidRPr="00906B1D">
        <w:rPr>
          <w:rFonts w:ascii="Cambria" w:hAnsi="Cambria"/>
        </w:rPr>
        <w:t xml:space="preserve">obrzeża betonowe wibroprasowane z betonu B-35, o wym. 100x20cm, grubości 6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906B1D">
          <w:rPr>
            <w:rFonts w:ascii="Cambria" w:hAnsi="Cambria"/>
          </w:rPr>
          <w:t>20 mm</w:t>
        </w:r>
      </w:smartTag>
      <w:r w:rsidRPr="00906B1D">
        <w:rPr>
          <w:rFonts w:ascii="Cambria" w:hAnsi="Cambria"/>
        </w:rPr>
        <w:t>; głębokość max 6 mm. – nowe.</w:t>
      </w:r>
    </w:p>
    <w:p w14:paraId="75CA9743" w14:textId="77777777" w:rsidR="00906B1D" w:rsidRPr="00906B1D" w:rsidRDefault="00906B1D" w:rsidP="00906B1D">
      <w:pPr>
        <w:spacing w:line="276" w:lineRule="auto"/>
        <w:jc w:val="both"/>
        <w:rPr>
          <w:rFonts w:ascii="Cambria" w:hAnsi="Cambria"/>
        </w:rPr>
      </w:pPr>
      <w:r w:rsidRPr="00906B1D">
        <w:rPr>
          <w:rFonts w:ascii="Cambria" w:hAnsi="Cambria"/>
        </w:rPr>
        <w:lastRenderedPageBreak/>
        <w:t>W przypadku ujawnienia wad typu pęknięcia lub ubytków w dostarczonym materiale, Zamawiający żądać będzie jego wymiany na nowy (bez wad) na koszt Dostawcy.</w:t>
      </w:r>
    </w:p>
    <w:p w14:paraId="7819E11E" w14:textId="3DC490CA" w:rsidR="00906B1D" w:rsidRPr="00906B1D" w:rsidRDefault="00906B1D" w:rsidP="00E0351A">
      <w:pPr>
        <w:numPr>
          <w:ilvl w:val="0"/>
          <w:numId w:val="46"/>
        </w:numPr>
        <w:spacing w:line="276" w:lineRule="auto"/>
        <w:jc w:val="both"/>
        <w:rPr>
          <w:rFonts w:ascii="Cambria" w:hAnsi="Cambria"/>
        </w:rPr>
      </w:pPr>
      <w:r w:rsidRPr="00906B1D">
        <w:rPr>
          <w:rFonts w:ascii="Cambria" w:hAnsi="Cambria"/>
        </w:rPr>
        <w:t xml:space="preserve">krawężnik drogowy i najazdowy wibroprasowany z betonu B-35; o wym. 100x30cm, grubości 15cm; o wym. 100x22cm, grubości 15cm; powierzchnia bez pęknięć, ubytków   i plam; krawędzie równe i proste, gatunek I - nowy. </w:t>
      </w:r>
    </w:p>
    <w:p w14:paraId="13DE3ECD" w14:textId="77777777" w:rsidR="00906B1D" w:rsidRPr="00906B1D" w:rsidRDefault="00906B1D" w:rsidP="00906B1D">
      <w:pPr>
        <w:spacing w:line="276" w:lineRule="auto"/>
        <w:jc w:val="both"/>
        <w:rPr>
          <w:rFonts w:ascii="Cambria" w:hAnsi="Cambria"/>
        </w:rPr>
      </w:pPr>
      <w:r w:rsidRPr="00906B1D">
        <w:rPr>
          <w:rFonts w:ascii="Cambria" w:hAnsi="Cambria"/>
        </w:rPr>
        <w:t>W przypadku ujawnienia wad typu pęknięcia lub ubytków w dostarczonym materiale, Zamawiający żądać będzie jego wymiany na nowy (bez wad) na koszt Dostawcy.</w:t>
      </w:r>
    </w:p>
    <w:p w14:paraId="501BFE89" w14:textId="77777777" w:rsidR="00906B1D" w:rsidRPr="00906B1D" w:rsidRDefault="00906B1D" w:rsidP="00E0351A">
      <w:pPr>
        <w:numPr>
          <w:ilvl w:val="0"/>
          <w:numId w:val="46"/>
        </w:numPr>
        <w:spacing w:line="276" w:lineRule="auto"/>
        <w:jc w:val="both"/>
        <w:rPr>
          <w:rFonts w:ascii="Cambria" w:hAnsi="Cambria"/>
        </w:rPr>
      </w:pPr>
      <w:r w:rsidRPr="00906B1D">
        <w:rPr>
          <w:rFonts w:ascii="Cambria" w:hAnsi="Cambria"/>
        </w:rPr>
        <w:t>cement: portlandzki klasy nie mniejszej niż 32,5 odpowiadający wymaganiom PN-EN-197-1</w:t>
      </w:r>
    </w:p>
    <w:p w14:paraId="5D00B339" w14:textId="77777777" w:rsidR="00906B1D" w:rsidRPr="00906B1D" w:rsidRDefault="00906B1D" w:rsidP="00906B1D">
      <w:pPr>
        <w:spacing w:line="276" w:lineRule="auto"/>
        <w:jc w:val="both"/>
        <w:rPr>
          <w:rFonts w:ascii="Cambria" w:hAnsi="Cambria"/>
        </w:rPr>
      </w:pPr>
      <w:r w:rsidRPr="00906B1D">
        <w:rPr>
          <w:rFonts w:ascii="Cambria" w:hAnsi="Cambria"/>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7EE8694B" w14:textId="77777777" w:rsidR="00906B1D" w:rsidRPr="00906B1D" w:rsidRDefault="00906B1D" w:rsidP="00906B1D">
      <w:pPr>
        <w:spacing w:line="276" w:lineRule="auto"/>
        <w:jc w:val="both"/>
        <w:rPr>
          <w:rFonts w:ascii="Cambria" w:hAnsi="Cambria"/>
        </w:rPr>
      </w:pPr>
      <w:r w:rsidRPr="00906B1D">
        <w:rPr>
          <w:rFonts w:ascii="Cambria" w:hAnsi="Cambria"/>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906B1D">
        <w:rPr>
          <w:rFonts w:ascii="Cambria" w:hAnsi="Cambria"/>
        </w:rPr>
        <w:br/>
        <w:t>z każdą dostawą cementu Dostawca zobowiązany będzie do dostarczenia Zamawiającemu oryginalnych dowodów dostawy WZ. Brak dostarczenia ww. dokumentu daje Zamawiającemu prawo do odmowy odbioru cementu.</w:t>
      </w:r>
    </w:p>
    <w:p w14:paraId="351C6F69" w14:textId="77777777" w:rsidR="00906B1D" w:rsidRPr="00906B1D" w:rsidRDefault="00906B1D" w:rsidP="00906B1D">
      <w:pPr>
        <w:spacing w:line="276" w:lineRule="auto"/>
        <w:jc w:val="both"/>
        <w:rPr>
          <w:rFonts w:ascii="Cambria" w:hAnsi="Cambria"/>
        </w:rPr>
      </w:pPr>
      <w:r w:rsidRPr="00906B1D">
        <w:rPr>
          <w:rFonts w:ascii="Cambria" w:hAnsi="Cambria"/>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1EEAF114" w14:textId="77777777" w:rsidR="00906B1D" w:rsidRPr="00906B1D" w:rsidRDefault="00906B1D" w:rsidP="00906B1D">
      <w:pPr>
        <w:spacing w:line="276" w:lineRule="auto"/>
        <w:jc w:val="both"/>
        <w:rPr>
          <w:rFonts w:ascii="Cambria" w:hAnsi="Cambria"/>
        </w:rPr>
      </w:pPr>
      <w:r w:rsidRPr="00906B1D">
        <w:rPr>
          <w:rFonts w:ascii="Cambria" w:hAnsi="Cambria"/>
        </w:rPr>
        <w:t xml:space="preserve">- zapewnienia odpowiedniego oznakowania samochodów transportowych sygnałami błyskowymi barwy żółtej, Dostawca ponosi pełną odpowiedzialność za szkody powstałe z tego tytułu. </w:t>
      </w:r>
    </w:p>
    <w:p w14:paraId="362F4F41" w14:textId="77777777" w:rsidR="00906B1D" w:rsidRPr="00906B1D" w:rsidRDefault="00906B1D" w:rsidP="00906B1D">
      <w:pPr>
        <w:spacing w:line="276" w:lineRule="auto"/>
        <w:jc w:val="both"/>
        <w:rPr>
          <w:rFonts w:ascii="Cambria" w:hAnsi="Cambria"/>
        </w:rPr>
      </w:pPr>
      <w:r w:rsidRPr="00906B1D">
        <w:rPr>
          <w:rFonts w:ascii="Cambria" w:hAnsi="Cambria"/>
        </w:rPr>
        <w:t xml:space="preserve">- nie naruszania własności i innych praw osób trzecich, </w:t>
      </w:r>
    </w:p>
    <w:p w14:paraId="500032ED" w14:textId="77777777" w:rsidR="00906B1D" w:rsidRPr="00906B1D" w:rsidRDefault="00906B1D" w:rsidP="00906B1D">
      <w:pPr>
        <w:spacing w:line="276" w:lineRule="auto"/>
        <w:jc w:val="both"/>
        <w:rPr>
          <w:rFonts w:ascii="Cambria" w:hAnsi="Cambria"/>
        </w:rPr>
      </w:pPr>
      <w:r w:rsidRPr="00906B1D">
        <w:rPr>
          <w:rFonts w:ascii="Cambria" w:hAnsi="Cambria"/>
        </w:rPr>
        <w:t>- ubezpieczenia robót z tytułu szkody, które mogą zaistnieć w związku z określonymi zdarzeniami losowymi oraz od odpowiedzialności cywilnej,</w:t>
      </w:r>
    </w:p>
    <w:p w14:paraId="32AE7E6C" w14:textId="77777777" w:rsidR="00906B1D" w:rsidRPr="00906B1D" w:rsidRDefault="00906B1D" w:rsidP="00906B1D">
      <w:pPr>
        <w:spacing w:line="276" w:lineRule="auto"/>
        <w:jc w:val="both"/>
        <w:rPr>
          <w:rFonts w:ascii="Cambria" w:hAnsi="Cambria"/>
        </w:rPr>
      </w:pPr>
      <w:r w:rsidRPr="00906B1D">
        <w:rPr>
          <w:rFonts w:ascii="Cambria" w:hAnsi="Cambria"/>
        </w:rPr>
        <w:t xml:space="preserve">- wyłączną odpowiedzialność z tytułu ewentualnego uszkodzenia istniejących instalacji naziemnych </w:t>
      </w:r>
      <w:r w:rsidRPr="00906B1D">
        <w:rPr>
          <w:rFonts w:ascii="Cambria" w:hAnsi="Cambria"/>
        </w:rPr>
        <w:br/>
        <w:t>i podziemnych,</w:t>
      </w:r>
    </w:p>
    <w:p w14:paraId="6B34C448" w14:textId="77777777" w:rsidR="00906B1D" w:rsidRPr="00906B1D" w:rsidRDefault="00906B1D" w:rsidP="00906B1D">
      <w:pPr>
        <w:spacing w:line="276" w:lineRule="auto"/>
        <w:jc w:val="both"/>
        <w:rPr>
          <w:rFonts w:ascii="Cambria" w:hAnsi="Cambria"/>
        </w:rPr>
      </w:pPr>
      <w:r w:rsidRPr="00906B1D">
        <w:rPr>
          <w:rFonts w:ascii="Cambria" w:hAnsi="Cambria"/>
        </w:rPr>
        <w:t>- przestrzegania przepisów BHP, o ruchu drogowym oraz prawa budowlanego.</w:t>
      </w:r>
    </w:p>
    <w:p w14:paraId="625AF032" w14:textId="77777777" w:rsidR="00906B1D" w:rsidRPr="00906B1D" w:rsidRDefault="00906B1D" w:rsidP="00906B1D">
      <w:pPr>
        <w:spacing w:line="276" w:lineRule="auto"/>
        <w:jc w:val="both"/>
        <w:rPr>
          <w:rFonts w:ascii="Cambria" w:hAnsi="Cambria"/>
        </w:rPr>
      </w:pPr>
    </w:p>
    <w:p w14:paraId="55BD99AF" w14:textId="77777777" w:rsidR="00906B1D" w:rsidRPr="00906B1D" w:rsidRDefault="00906B1D" w:rsidP="00906B1D">
      <w:pPr>
        <w:spacing w:line="276" w:lineRule="auto"/>
        <w:jc w:val="both"/>
        <w:rPr>
          <w:rFonts w:ascii="Cambria" w:hAnsi="Cambria"/>
          <w:b/>
          <w:bCs/>
          <w:u w:val="single"/>
        </w:rPr>
      </w:pPr>
      <w:r w:rsidRPr="00906B1D">
        <w:rPr>
          <w:rFonts w:ascii="Cambria" w:hAnsi="Cambria"/>
          <w:b/>
          <w:bCs/>
          <w:u w:val="single"/>
        </w:rPr>
        <w:t>Wymagania dotyczące przedmiotu zamówienia wymienione  w części 2:</w:t>
      </w:r>
    </w:p>
    <w:p w14:paraId="65BDC183" w14:textId="77777777" w:rsidR="00906B1D" w:rsidRPr="00906B1D" w:rsidRDefault="00906B1D" w:rsidP="00906B1D">
      <w:pPr>
        <w:spacing w:line="276" w:lineRule="auto"/>
        <w:jc w:val="both"/>
        <w:rPr>
          <w:rFonts w:ascii="Cambria" w:hAnsi="Cambria"/>
          <w:u w:val="single"/>
        </w:rPr>
      </w:pPr>
    </w:p>
    <w:p w14:paraId="3BB5B0DB" w14:textId="77777777" w:rsidR="00906B1D" w:rsidRPr="00906B1D" w:rsidRDefault="00906B1D" w:rsidP="00E0351A">
      <w:pPr>
        <w:numPr>
          <w:ilvl w:val="0"/>
          <w:numId w:val="46"/>
        </w:numPr>
        <w:spacing w:line="276" w:lineRule="auto"/>
        <w:jc w:val="both"/>
        <w:rPr>
          <w:rFonts w:ascii="Cambria" w:hAnsi="Cambria"/>
        </w:rPr>
      </w:pPr>
      <w:r w:rsidRPr="00906B1D">
        <w:rPr>
          <w:rFonts w:ascii="Cambria" w:hAnsi="Cambria"/>
        </w:rPr>
        <w:t xml:space="preserve">piasek: naturalny PN-B-11113,  gatunek 2, o frakcji do 2 mm, bez zanieczyszczeń; </w:t>
      </w:r>
    </w:p>
    <w:p w14:paraId="444E9B79" w14:textId="77777777" w:rsidR="00906B1D" w:rsidRPr="00906B1D" w:rsidRDefault="00906B1D" w:rsidP="00906B1D">
      <w:pPr>
        <w:spacing w:line="276" w:lineRule="auto"/>
        <w:jc w:val="both"/>
        <w:rPr>
          <w:rFonts w:ascii="Cambria" w:hAnsi="Cambria"/>
        </w:rPr>
      </w:pPr>
      <w:r w:rsidRPr="00906B1D">
        <w:rPr>
          <w:rFonts w:ascii="Cambria" w:hAnsi="Cambria"/>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w:t>
      </w:r>
      <w:r w:rsidRPr="00906B1D">
        <w:rPr>
          <w:rFonts w:ascii="Cambria" w:hAnsi="Cambria"/>
        </w:rPr>
        <w:lastRenderedPageBreak/>
        <w:t xml:space="preserve">glina itp.) oraz nie może zawierać elementów szkodliwych dla środowiska (azbest, popioły, itp.). W przypadku ujawnienia w zawartości piachu takich zanieczyszczeń, Zamawiający żądać będzie ich usunięcia na koszt Dostawcy lub nie przyjmie dostawy. </w:t>
      </w:r>
    </w:p>
    <w:p w14:paraId="16AF499A" w14:textId="77777777" w:rsidR="00906B1D" w:rsidRPr="00906B1D" w:rsidRDefault="00906B1D" w:rsidP="00906B1D">
      <w:pPr>
        <w:spacing w:line="276" w:lineRule="auto"/>
        <w:jc w:val="both"/>
        <w:rPr>
          <w:rFonts w:ascii="Cambria" w:hAnsi="Cambria"/>
        </w:rPr>
      </w:pPr>
      <w:r w:rsidRPr="00906B1D">
        <w:rPr>
          <w:rFonts w:ascii="Cambria" w:hAnsi="Cambria"/>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5DA747D9" w14:textId="77777777" w:rsidR="00906B1D" w:rsidRPr="00906B1D" w:rsidRDefault="00906B1D" w:rsidP="00906B1D">
      <w:pPr>
        <w:spacing w:line="276" w:lineRule="auto"/>
        <w:jc w:val="both"/>
        <w:rPr>
          <w:rFonts w:ascii="Cambria" w:hAnsi="Cambria"/>
        </w:rPr>
      </w:pPr>
      <w:r w:rsidRPr="00906B1D">
        <w:rPr>
          <w:rFonts w:ascii="Cambria" w:hAnsi="Cambria"/>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757C44CB" w14:textId="77777777" w:rsidR="00906B1D" w:rsidRPr="00906B1D" w:rsidRDefault="00906B1D" w:rsidP="00906B1D">
      <w:pPr>
        <w:spacing w:line="276" w:lineRule="auto"/>
        <w:jc w:val="both"/>
        <w:rPr>
          <w:rFonts w:ascii="Cambria" w:hAnsi="Cambria"/>
        </w:rPr>
      </w:pPr>
      <w:r w:rsidRPr="00906B1D">
        <w:rPr>
          <w:rFonts w:ascii="Cambria" w:hAnsi="Cambria"/>
        </w:rPr>
        <w:t xml:space="preserve">- zapewnienia odpowiedniego oznakowania samochodów transportowych sygnałami błyskowymi barwy żółtej, Dostawca ponosi pełną odpowiedzialność za szkody powstałe z tego tytułu. </w:t>
      </w:r>
    </w:p>
    <w:p w14:paraId="3B680E57" w14:textId="77777777" w:rsidR="00906B1D" w:rsidRPr="00906B1D" w:rsidRDefault="00906B1D" w:rsidP="00906B1D">
      <w:pPr>
        <w:spacing w:line="276" w:lineRule="auto"/>
        <w:jc w:val="both"/>
        <w:rPr>
          <w:rFonts w:ascii="Cambria" w:hAnsi="Cambria"/>
        </w:rPr>
      </w:pPr>
      <w:r w:rsidRPr="00906B1D">
        <w:rPr>
          <w:rFonts w:ascii="Cambria" w:hAnsi="Cambria"/>
        </w:rPr>
        <w:t xml:space="preserve">- nie naruszania własności i innych praw osób trzecich, </w:t>
      </w:r>
    </w:p>
    <w:p w14:paraId="21FAFD58" w14:textId="77777777" w:rsidR="00906B1D" w:rsidRPr="00906B1D" w:rsidRDefault="00906B1D" w:rsidP="00906B1D">
      <w:pPr>
        <w:spacing w:line="276" w:lineRule="auto"/>
        <w:jc w:val="both"/>
        <w:rPr>
          <w:rFonts w:ascii="Cambria" w:hAnsi="Cambria"/>
        </w:rPr>
      </w:pPr>
      <w:r w:rsidRPr="00906B1D">
        <w:rPr>
          <w:rFonts w:ascii="Cambria" w:hAnsi="Cambria"/>
        </w:rPr>
        <w:t>- ubezpieczenia robót z tytułu szkody, które mogą zaistnieć w związku z określonymi zdarzeniami losowymi oraz od odpowiedzialności cywilnej,</w:t>
      </w:r>
    </w:p>
    <w:p w14:paraId="34D5D55D" w14:textId="77777777" w:rsidR="00906B1D" w:rsidRPr="00906B1D" w:rsidRDefault="00906B1D" w:rsidP="00906B1D">
      <w:pPr>
        <w:spacing w:line="276" w:lineRule="auto"/>
        <w:jc w:val="both"/>
        <w:rPr>
          <w:rFonts w:ascii="Cambria" w:hAnsi="Cambria"/>
        </w:rPr>
      </w:pPr>
      <w:r w:rsidRPr="00906B1D">
        <w:rPr>
          <w:rFonts w:ascii="Cambria" w:hAnsi="Cambria"/>
        </w:rPr>
        <w:t>- wyłączną odpowiedzialność z tytułu ewentualnego uszkodzenia istniejących instalacji naziemnych i podziemnych,</w:t>
      </w:r>
    </w:p>
    <w:p w14:paraId="0A6713B3" w14:textId="77777777" w:rsidR="00906B1D" w:rsidRPr="00906B1D" w:rsidRDefault="00906B1D" w:rsidP="00906B1D">
      <w:pPr>
        <w:spacing w:line="276" w:lineRule="auto"/>
        <w:jc w:val="both"/>
        <w:rPr>
          <w:rFonts w:ascii="Cambria" w:hAnsi="Cambria"/>
        </w:rPr>
      </w:pPr>
      <w:r w:rsidRPr="00906B1D">
        <w:rPr>
          <w:rFonts w:ascii="Cambria" w:hAnsi="Cambria"/>
        </w:rPr>
        <w:t>- przestrzegania przepisów BHP, o ruchu drogowym oraz prawa budowlanego.</w:t>
      </w:r>
    </w:p>
    <w:p w14:paraId="2F6B755F" w14:textId="77777777" w:rsidR="00906B1D" w:rsidRPr="00906B1D" w:rsidRDefault="00906B1D" w:rsidP="00906B1D">
      <w:pPr>
        <w:spacing w:line="276" w:lineRule="auto"/>
        <w:jc w:val="both"/>
        <w:rPr>
          <w:rFonts w:ascii="Cambria" w:hAnsi="Cambria"/>
        </w:rPr>
      </w:pPr>
      <w:r w:rsidRPr="00906B1D">
        <w:rPr>
          <w:rFonts w:ascii="Cambria" w:hAnsi="Cambria"/>
        </w:rPr>
        <w:t>Dostarczenie materiałów wymienionych w pkt. a), b), c), d) i e)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488291F5" w14:textId="17397FA5" w:rsidR="00906B1D" w:rsidRPr="00906B1D" w:rsidRDefault="00906B1D" w:rsidP="00906B1D">
      <w:pPr>
        <w:spacing w:line="276" w:lineRule="auto"/>
        <w:jc w:val="both"/>
        <w:rPr>
          <w:rFonts w:ascii="Cambria" w:hAnsi="Cambria"/>
        </w:rPr>
      </w:pPr>
      <w:r w:rsidRPr="00906B1D">
        <w:rPr>
          <w:rFonts w:ascii="Cambria" w:hAnsi="Cambria"/>
        </w:rPr>
        <w:t>Termin realizacji zamówień cząstkowych: 2 dni robocze licząc od dnia złożenia zamówienia.</w:t>
      </w:r>
    </w:p>
    <w:p w14:paraId="542632AD" w14:textId="77777777" w:rsidR="00906B1D" w:rsidRPr="00906B1D" w:rsidRDefault="00906B1D" w:rsidP="00906B1D">
      <w:pPr>
        <w:spacing w:line="276" w:lineRule="auto"/>
        <w:jc w:val="both"/>
        <w:rPr>
          <w:rFonts w:ascii="Cambria" w:hAnsi="Cambria"/>
        </w:rPr>
      </w:pPr>
      <w:r w:rsidRPr="00906B1D">
        <w:rPr>
          <w:rFonts w:ascii="Cambria" w:hAnsi="Cambria"/>
          <w:u w:val="single"/>
        </w:rPr>
        <w:t xml:space="preserve">W przypadku ujawnienia wad w dostarczonych materiałach budowlanych, Zamawiający żądać będzie ich usunięcia na koszt Dostawcy w stosunku 1:1  lub nie przyjmie dostawy. </w:t>
      </w:r>
    </w:p>
    <w:p w14:paraId="58730C69" w14:textId="77777777" w:rsidR="00906B1D" w:rsidRPr="00906B1D" w:rsidRDefault="00906B1D" w:rsidP="00906B1D">
      <w:pPr>
        <w:spacing w:line="276" w:lineRule="auto"/>
        <w:jc w:val="both"/>
        <w:rPr>
          <w:rFonts w:ascii="Cambria" w:hAnsi="Cambria"/>
        </w:rPr>
      </w:pPr>
      <w:r w:rsidRPr="00906B1D">
        <w:rPr>
          <w:rFonts w:ascii="Cambria" w:hAnsi="Cambria"/>
        </w:rPr>
        <w:t>Wraz z każdą dostarczoną partią materiałów budowlanych Dostawca zobowiązany będzie do dostarczenia Zamawiającemu dowodów dostawy WZ. Brak dostarczenia ww. dokumentów daje Zamawiającemu prawo do odmowy odbioru materiałów.</w:t>
      </w:r>
    </w:p>
    <w:p w14:paraId="50AFF1C2" w14:textId="77777777" w:rsidR="00906B1D" w:rsidRPr="00906B1D" w:rsidRDefault="00906B1D" w:rsidP="00906B1D">
      <w:pPr>
        <w:spacing w:line="276" w:lineRule="auto"/>
        <w:jc w:val="both"/>
        <w:rPr>
          <w:rFonts w:ascii="Cambria" w:hAnsi="Cambria"/>
        </w:rPr>
      </w:pPr>
      <w:r w:rsidRPr="00906B1D">
        <w:rPr>
          <w:rFonts w:ascii="Cambria" w:hAnsi="Cambria"/>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08DA829C" w14:textId="77777777" w:rsidR="00906B1D" w:rsidRPr="00906B1D" w:rsidRDefault="00906B1D" w:rsidP="00E0351A">
      <w:pPr>
        <w:numPr>
          <w:ilvl w:val="0"/>
          <w:numId w:val="47"/>
        </w:numPr>
        <w:spacing w:line="276" w:lineRule="auto"/>
        <w:jc w:val="both"/>
        <w:rPr>
          <w:rFonts w:ascii="Cambria" w:hAnsi="Cambria"/>
        </w:rPr>
      </w:pPr>
      <w:r w:rsidRPr="00906B1D">
        <w:rPr>
          <w:rFonts w:ascii="Cambria" w:hAnsi="Cambria"/>
        </w:rPr>
        <w:lastRenderedPageBreak/>
        <w:t>zapewnienia odpowiedniego oznakowania samochodów transportowych sygnałami błyskowymi barwy żółtej, Dostawca ponosi pełną odpowiedzialność za szkody powstałe z tego tytułu.</w:t>
      </w:r>
    </w:p>
    <w:p w14:paraId="41D15A10" w14:textId="77777777" w:rsidR="00906B1D" w:rsidRPr="00906B1D" w:rsidRDefault="00906B1D" w:rsidP="00E0351A">
      <w:pPr>
        <w:numPr>
          <w:ilvl w:val="0"/>
          <w:numId w:val="47"/>
        </w:numPr>
        <w:spacing w:line="276" w:lineRule="auto"/>
        <w:jc w:val="both"/>
        <w:rPr>
          <w:rFonts w:ascii="Cambria" w:hAnsi="Cambria"/>
        </w:rPr>
      </w:pPr>
      <w:r w:rsidRPr="00906B1D">
        <w:rPr>
          <w:rFonts w:ascii="Cambria" w:hAnsi="Cambria"/>
        </w:rPr>
        <w:t xml:space="preserve">nie naruszania własności i innych praw osób trzecich, </w:t>
      </w:r>
    </w:p>
    <w:p w14:paraId="1778E4EB" w14:textId="77777777" w:rsidR="00906B1D" w:rsidRPr="00906B1D" w:rsidRDefault="00906B1D" w:rsidP="00E0351A">
      <w:pPr>
        <w:numPr>
          <w:ilvl w:val="0"/>
          <w:numId w:val="47"/>
        </w:numPr>
        <w:spacing w:line="276" w:lineRule="auto"/>
        <w:jc w:val="both"/>
        <w:rPr>
          <w:rFonts w:ascii="Cambria" w:hAnsi="Cambria"/>
        </w:rPr>
      </w:pPr>
      <w:r w:rsidRPr="00906B1D">
        <w:rPr>
          <w:rFonts w:ascii="Cambria" w:hAnsi="Cambria"/>
        </w:rPr>
        <w:t>ubezpieczenia robót z tytułu szkody, które mogą zaistnieć w związku z określonymi zdarzeniami losowymi oraz od odpowiedzialności cywilnej,</w:t>
      </w:r>
    </w:p>
    <w:p w14:paraId="13F2BB54" w14:textId="77777777" w:rsidR="00906B1D" w:rsidRPr="00906B1D" w:rsidRDefault="00906B1D" w:rsidP="00E0351A">
      <w:pPr>
        <w:numPr>
          <w:ilvl w:val="0"/>
          <w:numId w:val="47"/>
        </w:numPr>
        <w:spacing w:line="276" w:lineRule="auto"/>
        <w:jc w:val="both"/>
        <w:rPr>
          <w:rFonts w:ascii="Cambria" w:hAnsi="Cambria"/>
        </w:rPr>
      </w:pPr>
      <w:r w:rsidRPr="00906B1D">
        <w:rPr>
          <w:rFonts w:ascii="Cambria" w:hAnsi="Cambria"/>
        </w:rPr>
        <w:t>wyłączną odpowiedzialność z tytułu ewentualnego uszkodzenia istniejących instalacji naziemnych i podziemnych,</w:t>
      </w:r>
    </w:p>
    <w:p w14:paraId="62094295" w14:textId="2E9C35A4" w:rsidR="00906B1D" w:rsidRDefault="00906B1D" w:rsidP="00E0351A">
      <w:pPr>
        <w:numPr>
          <w:ilvl w:val="0"/>
          <w:numId w:val="47"/>
        </w:numPr>
        <w:spacing w:line="276" w:lineRule="auto"/>
        <w:jc w:val="both"/>
        <w:rPr>
          <w:rFonts w:ascii="Cambria" w:hAnsi="Cambria"/>
        </w:rPr>
      </w:pPr>
      <w:r w:rsidRPr="00906B1D">
        <w:rPr>
          <w:rFonts w:ascii="Cambria" w:hAnsi="Cambria"/>
        </w:rPr>
        <w:t>przestrzegania przepisów BHP, o ruchu drogowym oraz prawa budowlanego.</w:t>
      </w:r>
    </w:p>
    <w:p w14:paraId="39C2A5F3" w14:textId="7B653F27" w:rsidR="009039BD" w:rsidRDefault="009039BD" w:rsidP="009039BD">
      <w:pPr>
        <w:spacing w:line="276" w:lineRule="auto"/>
        <w:jc w:val="both"/>
        <w:rPr>
          <w:rFonts w:ascii="Cambria" w:hAnsi="Cambria"/>
        </w:rPr>
      </w:pPr>
    </w:p>
    <w:tbl>
      <w:tblPr>
        <w:tblW w:w="4640" w:type="dxa"/>
        <w:tblInd w:w="80" w:type="dxa"/>
        <w:tblCellMar>
          <w:left w:w="70" w:type="dxa"/>
          <w:right w:w="70" w:type="dxa"/>
        </w:tblCellMar>
        <w:tblLook w:val="04A0" w:firstRow="1" w:lastRow="0" w:firstColumn="1" w:lastColumn="0" w:noHBand="0" w:noVBand="1"/>
      </w:tblPr>
      <w:tblGrid>
        <w:gridCol w:w="2002"/>
        <w:gridCol w:w="1174"/>
        <w:gridCol w:w="960"/>
        <w:gridCol w:w="960"/>
      </w:tblGrid>
      <w:tr w:rsidR="009039BD" w:rsidRPr="009039BD" w14:paraId="59B71571" w14:textId="77777777" w:rsidTr="009039BD">
        <w:trPr>
          <w:trHeight w:val="435"/>
        </w:trPr>
        <w:tc>
          <w:tcPr>
            <w:tcW w:w="1760" w:type="dxa"/>
            <w:tcBorders>
              <w:top w:val="single" w:sz="8" w:space="0" w:color="auto"/>
              <w:left w:val="single" w:sz="8" w:space="0" w:color="auto"/>
              <w:bottom w:val="nil"/>
              <w:right w:val="nil"/>
            </w:tcBorders>
            <w:shd w:val="clear" w:color="auto" w:fill="auto"/>
            <w:noWrap/>
            <w:vAlign w:val="center"/>
            <w:hideMark/>
          </w:tcPr>
          <w:p w14:paraId="0F309719" w14:textId="77777777" w:rsidR="009039BD" w:rsidRPr="009039BD" w:rsidRDefault="009039BD" w:rsidP="009039BD">
            <w:pPr>
              <w:spacing w:line="276" w:lineRule="auto"/>
              <w:jc w:val="both"/>
              <w:rPr>
                <w:rFonts w:ascii="Cambria" w:hAnsi="Cambria"/>
                <w:b/>
                <w:bCs/>
              </w:rPr>
            </w:pPr>
            <w:bookmarkStart w:id="5" w:name="_Hlk100743384"/>
            <w:r w:rsidRPr="009039BD">
              <w:rPr>
                <w:rFonts w:ascii="Cambria" w:hAnsi="Cambria"/>
                <w:b/>
                <w:bCs/>
              </w:rPr>
              <w:t xml:space="preserve">HARMONOGRAM </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562161F0" w14:textId="77777777" w:rsidR="009039BD" w:rsidRPr="009039BD" w:rsidRDefault="009039BD" w:rsidP="009039BD">
            <w:pPr>
              <w:spacing w:line="276" w:lineRule="auto"/>
              <w:jc w:val="both"/>
              <w:rPr>
                <w:rFonts w:ascii="Cambria" w:hAnsi="Cambria"/>
                <w:b/>
                <w:bCs/>
              </w:rPr>
            </w:pPr>
            <w:r w:rsidRPr="009039BD">
              <w:rPr>
                <w:rFonts w:ascii="Cambria" w:hAnsi="Cambria"/>
                <w:b/>
                <w:bCs/>
              </w:rPr>
              <w:t>dostaw / usług</w:t>
            </w:r>
          </w:p>
        </w:tc>
      </w:tr>
      <w:tr w:rsidR="009039BD" w:rsidRPr="009039BD" w14:paraId="296EF539" w14:textId="77777777" w:rsidTr="009039BD">
        <w:trPr>
          <w:trHeight w:val="585"/>
        </w:trPr>
        <w:tc>
          <w:tcPr>
            <w:tcW w:w="1760" w:type="dxa"/>
            <w:tcBorders>
              <w:top w:val="nil"/>
              <w:left w:val="single" w:sz="8" w:space="0" w:color="auto"/>
              <w:bottom w:val="single" w:sz="4" w:space="0" w:color="auto"/>
              <w:right w:val="nil"/>
            </w:tcBorders>
            <w:shd w:val="clear" w:color="auto" w:fill="auto"/>
            <w:noWrap/>
            <w:vAlign w:val="center"/>
            <w:hideMark/>
          </w:tcPr>
          <w:p w14:paraId="5FBE8769" w14:textId="77777777" w:rsidR="009039BD" w:rsidRPr="009039BD" w:rsidRDefault="009039BD" w:rsidP="009039BD">
            <w:pPr>
              <w:spacing w:line="276" w:lineRule="auto"/>
              <w:jc w:val="both"/>
              <w:rPr>
                <w:rFonts w:ascii="Cambria" w:hAnsi="Cambria"/>
                <w:b/>
                <w:bCs/>
              </w:rPr>
            </w:pPr>
            <w:r w:rsidRPr="009039BD">
              <w:rPr>
                <w:rFonts w:ascii="Cambria" w:hAnsi="Cambria"/>
                <w:b/>
                <w:bCs/>
              </w:rPr>
              <w:t xml:space="preserve"> rok 2022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AE8C" w14:textId="77777777" w:rsidR="009039BD" w:rsidRPr="009039BD" w:rsidRDefault="009039BD" w:rsidP="009039BD">
            <w:pPr>
              <w:spacing w:line="276" w:lineRule="auto"/>
              <w:jc w:val="both"/>
              <w:rPr>
                <w:rFonts w:ascii="Cambria" w:hAnsi="Cambria"/>
              </w:rPr>
            </w:pPr>
            <w:r w:rsidRPr="009039BD">
              <w:rPr>
                <w:rFonts w:ascii="Cambria" w:hAnsi="Cambria"/>
              </w:rPr>
              <w:t>galanteria bet.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FDFDD0" w14:textId="77777777" w:rsidR="009039BD" w:rsidRPr="009039BD" w:rsidRDefault="009039BD" w:rsidP="009039BD">
            <w:pPr>
              <w:spacing w:line="276" w:lineRule="auto"/>
              <w:jc w:val="both"/>
              <w:rPr>
                <w:rFonts w:ascii="Cambria" w:hAnsi="Cambria"/>
              </w:rPr>
            </w:pPr>
            <w:r w:rsidRPr="009039BD">
              <w:rPr>
                <w:rFonts w:ascii="Cambria" w:hAnsi="Cambria"/>
              </w:rPr>
              <w:t>cement</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01FEDCF3" w14:textId="77777777" w:rsidR="009039BD" w:rsidRPr="009039BD" w:rsidRDefault="009039BD" w:rsidP="009039BD">
            <w:pPr>
              <w:spacing w:line="276" w:lineRule="auto"/>
              <w:jc w:val="both"/>
              <w:rPr>
                <w:rFonts w:ascii="Cambria" w:hAnsi="Cambria"/>
              </w:rPr>
            </w:pPr>
            <w:r w:rsidRPr="009039BD">
              <w:rPr>
                <w:rFonts w:ascii="Cambria" w:hAnsi="Cambria"/>
              </w:rPr>
              <w:t>piach</w:t>
            </w:r>
          </w:p>
        </w:tc>
      </w:tr>
      <w:tr w:rsidR="009039BD" w:rsidRPr="009039BD" w14:paraId="5D904A90"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20C2663A" w14:textId="77777777" w:rsidR="009039BD" w:rsidRPr="009039BD" w:rsidRDefault="009039BD" w:rsidP="009039BD">
            <w:pPr>
              <w:spacing w:line="276" w:lineRule="auto"/>
              <w:jc w:val="both"/>
              <w:rPr>
                <w:rFonts w:ascii="Cambria" w:hAnsi="Cambria"/>
              </w:rPr>
            </w:pPr>
            <w:r w:rsidRPr="009039BD">
              <w:rPr>
                <w:rFonts w:ascii="Cambria" w:hAnsi="Cambria"/>
              </w:rPr>
              <w:t xml:space="preserve">styczeń </w:t>
            </w:r>
          </w:p>
        </w:tc>
        <w:tc>
          <w:tcPr>
            <w:tcW w:w="960" w:type="dxa"/>
            <w:tcBorders>
              <w:top w:val="nil"/>
              <w:left w:val="nil"/>
              <w:bottom w:val="single" w:sz="4" w:space="0" w:color="auto"/>
              <w:right w:val="single" w:sz="4" w:space="0" w:color="auto"/>
            </w:tcBorders>
            <w:shd w:val="clear" w:color="auto" w:fill="auto"/>
            <w:noWrap/>
            <w:vAlign w:val="center"/>
            <w:hideMark/>
          </w:tcPr>
          <w:p w14:paraId="5CD8735E"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6CED51B"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77D26597"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4C1BA59E"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03896822" w14:textId="77777777" w:rsidR="009039BD" w:rsidRPr="009039BD" w:rsidRDefault="009039BD" w:rsidP="009039BD">
            <w:pPr>
              <w:spacing w:line="276" w:lineRule="auto"/>
              <w:jc w:val="both"/>
              <w:rPr>
                <w:rFonts w:ascii="Cambria" w:hAnsi="Cambria"/>
              </w:rPr>
            </w:pPr>
            <w:r w:rsidRPr="009039BD">
              <w:rPr>
                <w:rFonts w:ascii="Cambria" w:hAnsi="Cambria"/>
              </w:rPr>
              <w:t>luty</w:t>
            </w:r>
          </w:p>
        </w:tc>
        <w:tc>
          <w:tcPr>
            <w:tcW w:w="960" w:type="dxa"/>
            <w:tcBorders>
              <w:top w:val="nil"/>
              <w:left w:val="nil"/>
              <w:bottom w:val="single" w:sz="4" w:space="0" w:color="auto"/>
              <w:right w:val="single" w:sz="4" w:space="0" w:color="auto"/>
            </w:tcBorders>
            <w:shd w:val="clear" w:color="auto" w:fill="auto"/>
            <w:noWrap/>
            <w:vAlign w:val="center"/>
            <w:hideMark/>
          </w:tcPr>
          <w:p w14:paraId="496C9075"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4EEA381"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32038540"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006E37DB"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5BAD6F2B" w14:textId="77777777" w:rsidR="009039BD" w:rsidRPr="009039BD" w:rsidRDefault="009039BD" w:rsidP="009039BD">
            <w:pPr>
              <w:spacing w:line="276" w:lineRule="auto"/>
              <w:jc w:val="both"/>
              <w:rPr>
                <w:rFonts w:ascii="Cambria" w:hAnsi="Cambria"/>
              </w:rPr>
            </w:pPr>
            <w:r w:rsidRPr="009039BD">
              <w:rPr>
                <w:rFonts w:ascii="Cambria" w:hAnsi="Cambria"/>
              </w:rPr>
              <w:t>marzec</w:t>
            </w:r>
          </w:p>
        </w:tc>
        <w:tc>
          <w:tcPr>
            <w:tcW w:w="960" w:type="dxa"/>
            <w:tcBorders>
              <w:top w:val="nil"/>
              <w:left w:val="nil"/>
              <w:bottom w:val="single" w:sz="4" w:space="0" w:color="auto"/>
              <w:right w:val="single" w:sz="4" w:space="0" w:color="auto"/>
            </w:tcBorders>
            <w:shd w:val="clear" w:color="auto" w:fill="auto"/>
            <w:noWrap/>
            <w:vAlign w:val="center"/>
            <w:hideMark/>
          </w:tcPr>
          <w:p w14:paraId="278EBD7B"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A07F100"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DB55443"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0AEE6AF6"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1F6171CD" w14:textId="77777777" w:rsidR="009039BD" w:rsidRPr="009039BD" w:rsidRDefault="009039BD" w:rsidP="009039BD">
            <w:pPr>
              <w:spacing w:line="276" w:lineRule="auto"/>
              <w:jc w:val="both"/>
              <w:rPr>
                <w:rFonts w:ascii="Cambria" w:hAnsi="Cambria"/>
              </w:rPr>
            </w:pPr>
            <w:r w:rsidRPr="009039BD">
              <w:rPr>
                <w:rFonts w:ascii="Cambria" w:hAnsi="Cambria"/>
              </w:rPr>
              <w:t xml:space="preserve">kwiecień </w:t>
            </w:r>
          </w:p>
        </w:tc>
        <w:tc>
          <w:tcPr>
            <w:tcW w:w="960" w:type="dxa"/>
            <w:tcBorders>
              <w:top w:val="nil"/>
              <w:left w:val="nil"/>
              <w:bottom w:val="single" w:sz="4" w:space="0" w:color="auto"/>
              <w:right w:val="single" w:sz="4" w:space="0" w:color="auto"/>
            </w:tcBorders>
            <w:shd w:val="clear" w:color="auto" w:fill="auto"/>
            <w:noWrap/>
            <w:vAlign w:val="center"/>
            <w:hideMark/>
          </w:tcPr>
          <w:p w14:paraId="78578383" w14:textId="487B6BBB" w:rsidR="009039BD" w:rsidRPr="009039BD" w:rsidRDefault="009039BD" w:rsidP="009039BD">
            <w:pPr>
              <w:spacing w:line="276" w:lineRule="auto"/>
              <w:jc w:val="both"/>
              <w:rPr>
                <w:rFonts w:ascii="Cambria" w:hAnsi="Cambria"/>
              </w:rPr>
            </w:pPr>
            <w:r>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05D2D37" w14:textId="2FB8F50C" w:rsidR="009039BD" w:rsidRPr="009039BD" w:rsidRDefault="009039BD" w:rsidP="009039BD">
            <w:pPr>
              <w:spacing w:line="276" w:lineRule="auto"/>
              <w:jc w:val="both"/>
              <w:rPr>
                <w:rFonts w:ascii="Cambria" w:hAnsi="Cambria"/>
              </w:rPr>
            </w:pPr>
            <w:r>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219C7983" w14:textId="3974DCF2" w:rsidR="009039BD" w:rsidRPr="009039BD" w:rsidRDefault="009039BD" w:rsidP="009039BD">
            <w:pPr>
              <w:spacing w:line="276" w:lineRule="auto"/>
              <w:jc w:val="both"/>
              <w:rPr>
                <w:rFonts w:ascii="Cambria" w:hAnsi="Cambria"/>
              </w:rPr>
            </w:pPr>
            <w:r>
              <w:rPr>
                <w:rFonts w:ascii="Cambria" w:hAnsi="Cambria"/>
              </w:rPr>
              <w:t xml:space="preserve"> --</w:t>
            </w:r>
          </w:p>
        </w:tc>
      </w:tr>
      <w:tr w:rsidR="009039BD" w:rsidRPr="009039BD" w14:paraId="4A45BEAC"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778A2712" w14:textId="77777777" w:rsidR="009039BD" w:rsidRPr="009039BD" w:rsidRDefault="009039BD" w:rsidP="009039BD">
            <w:pPr>
              <w:spacing w:line="276" w:lineRule="auto"/>
              <w:jc w:val="both"/>
              <w:rPr>
                <w:rFonts w:ascii="Cambria" w:hAnsi="Cambria"/>
              </w:rPr>
            </w:pPr>
            <w:r w:rsidRPr="009039BD">
              <w:rPr>
                <w:rFonts w:ascii="Cambria" w:hAnsi="Cambria"/>
              </w:rPr>
              <w:t xml:space="preserve">maj </w:t>
            </w:r>
          </w:p>
        </w:tc>
        <w:tc>
          <w:tcPr>
            <w:tcW w:w="960" w:type="dxa"/>
            <w:tcBorders>
              <w:top w:val="nil"/>
              <w:left w:val="nil"/>
              <w:bottom w:val="single" w:sz="4" w:space="0" w:color="auto"/>
              <w:right w:val="single" w:sz="4" w:space="0" w:color="auto"/>
            </w:tcBorders>
            <w:shd w:val="clear" w:color="auto" w:fill="auto"/>
            <w:noWrap/>
            <w:vAlign w:val="center"/>
            <w:hideMark/>
          </w:tcPr>
          <w:p w14:paraId="0A09D73A" w14:textId="77777777" w:rsidR="009039BD" w:rsidRPr="009039BD" w:rsidRDefault="009039BD" w:rsidP="009039BD">
            <w:pPr>
              <w:spacing w:line="276" w:lineRule="auto"/>
              <w:jc w:val="both"/>
              <w:rPr>
                <w:rFonts w:ascii="Cambria" w:hAnsi="Cambria"/>
              </w:rPr>
            </w:pPr>
            <w:r w:rsidRPr="009039BD">
              <w:rPr>
                <w:rFonts w:ascii="Cambria" w:hAnsi="Cambria"/>
              </w:rPr>
              <w:t>10%</w:t>
            </w:r>
          </w:p>
        </w:tc>
        <w:tc>
          <w:tcPr>
            <w:tcW w:w="960" w:type="dxa"/>
            <w:tcBorders>
              <w:top w:val="nil"/>
              <w:left w:val="nil"/>
              <w:bottom w:val="single" w:sz="4" w:space="0" w:color="auto"/>
              <w:right w:val="single" w:sz="4" w:space="0" w:color="auto"/>
            </w:tcBorders>
            <w:shd w:val="clear" w:color="auto" w:fill="auto"/>
            <w:noWrap/>
            <w:vAlign w:val="center"/>
            <w:hideMark/>
          </w:tcPr>
          <w:p w14:paraId="36927EF3" w14:textId="77777777" w:rsidR="009039BD" w:rsidRPr="009039BD" w:rsidRDefault="009039BD" w:rsidP="009039BD">
            <w:pPr>
              <w:spacing w:line="276" w:lineRule="auto"/>
              <w:jc w:val="both"/>
              <w:rPr>
                <w:rFonts w:ascii="Cambria" w:hAnsi="Cambria"/>
              </w:rPr>
            </w:pPr>
            <w:r w:rsidRPr="009039BD">
              <w:rPr>
                <w:rFonts w:ascii="Cambria" w:hAnsi="Cambria"/>
              </w:rPr>
              <w:t>20%</w:t>
            </w:r>
          </w:p>
        </w:tc>
        <w:tc>
          <w:tcPr>
            <w:tcW w:w="960" w:type="dxa"/>
            <w:tcBorders>
              <w:top w:val="nil"/>
              <w:left w:val="nil"/>
              <w:bottom w:val="single" w:sz="4" w:space="0" w:color="auto"/>
              <w:right w:val="single" w:sz="8" w:space="0" w:color="auto"/>
            </w:tcBorders>
            <w:shd w:val="clear" w:color="auto" w:fill="auto"/>
            <w:noWrap/>
            <w:vAlign w:val="center"/>
            <w:hideMark/>
          </w:tcPr>
          <w:p w14:paraId="2D1CF091" w14:textId="4E83EC31" w:rsidR="009039BD" w:rsidRPr="009039BD" w:rsidRDefault="009039BD" w:rsidP="009039BD">
            <w:pPr>
              <w:spacing w:line="276" w:lineRule="auto"/>
              <w:jc w:val="both"/>
              <w:rPr>
                <w:rFonts w:ascii="Cambria" w:hAnsi="Cambria"/>
              </w:rPr>
            </w:pPr>
            <w:r w:rsidRPr="009039BD">
              <w:rPr>
                <w:rFonts w:ascii="Cambria" w:hAnsi="Cambria"/>
              </w:rPr>
              <w:t>2</w:t>
            </w:r>
            <w:r>
              <w:rPr>
                <w:rFonts w:ascii="Cambria" w:hAnsi="Cambria"/>
              </w:rPr>
              <w:t>5</w:t>
            </w:r>
            <w:r w:rsidRPr="009039BD">
              <w:rPr>
                <w:rFonts w:ascii="Cambria" w:hAnsi="Cambria"/>
              </w:rPr>
              <w:t>%</w:t>
            </w:r>
          </w:p>
        </w:tc>
      </w:tr>
      <w:tr w:rsidR="009039BD" w:rsidRPr="009039BD" w14:paraId="5119DA8C"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70B097B6" w14:textId="77777777" w:rsidR="009039BD" w:rsidRPr="009039BD" w:rsidRDefault="009039BD" w:rsidP="009039BD">
            <w:pPr>
              <w:spacing w:line="276" w:lineRule="auto"/>
              <w:jc w:val="both"/>
              <w:rPr>
                <w:rFonts w:ascii="Cambria" w:hAnsi="Cambria"/>
              </w:rPr>
            </w:pPr>
            <w:r w:rsidRPr="009039BD">
              <w:rPr>
                <w:rFonts w:ascii="Cambria" w:hAnsi="Cambria"/>
              </w:rPr>
              <w:t>czerwiec</w:t>
            </w:r>
          </w:p>
        </w:tc>
        <w:tc>
          <w:tcPr>
            <w:tcW w:w="960" w:type="dxa"/>
            <w:tcBorders>
              <w:top w:val="nil"/>
              <w:left w:val="nil"/>
              <w:bottom w:val="single" w:sz="4" w:space="0" w:color="auto"/>
              <w:right w:val="single" w:sz="4" w:space="0" w:color="auto"/>
            </w:tcBorders>
            <w:shd w:val="clear" w:color="auto" w:fill="auto"/>
            <w:noWrap/>
            <w:vAlign w:val="center"/>
            <w:hideMark/>
          </w:tcPr>
          <w:p w14:paraId="41B9090B" w14:textId="77777777" w:rsidR="009039BD" w:rsidRPr="009039BD" w:rsidRDefault="009039BD" w:rsidP="009039BD">
            <w:pPr>
              <w:spacing w:line="276" w:lineRule="auto"/>
              <w:jc w:val="both"/>
              <w:rPr>
                <w:rFonts w:ascii="Cambria" w:hAnsi="Cambria"/>
              </w:rPr>
            </w:pPr>
            <w:r w:rsidRPr="009039BD">
              <w:rPr>
                <w:rFonts w:ascii="Cambria" w:hAnsi="Cambria"/>
              </w:rPr>
              <w:t>20%</w:t>
            </w:r>
          </w:p>
        </w:tc>
        <w:tc>
          <w:tcPr>
            <w:tcW w:w="960" w:type="dxa"/>
            <w:tcBorders>
              <w:top w:val="nil"/>
              <w:left w:val="nil"/>
              <w:bottom w:val="single" w:sz="4" w:space="0" w:color="auto"/>
              <w:right w:val="single" w:sz="4" w:space="0" w:color="auto"/>
            </w:tcBorders>
            <w:shd w:val="clear" w:color="auto" w:fill="auto"/>
            <w:noWrap/>
            <w:vAlign w:val="center"/>
            <w:hideMark/>
          </w:tcPr>
          <w:p w14:paraId="729CC26F" w14:textId="77777777" w:rsidR="009039BD" w:rsidRPr="009039BD" w:rsidRDefault="009039BD" w:rsidP="009039BD">
            <w:pPr>
              <w:spacing w:line="276" w:lineRule="auto"/>
              <w:jc w:val="both"/>
              <w:rPr>
                <w:rFonts w:ascii="Cambria" w:hAnsi="Cambria"/>
              </w:rPr>
            </w:pPr>
            <w:r w:rsidRPr="009039BD">
              <w:rPr>
                <w:rFonts w:ascii="Cambria" w:hAnsi="Cambria"/>
              </w:rPr>
              <w:t>30%</w:t>
            </w:r>
          </w:p>
        </w:tc>
        <w:tc>
          <w:tcPr>
            <w:tcW w:w="960" w:type="dxa"/>
            <w:tcBorders>
              <w:top w:val="nil"/>
              <w:left w:val="nil"/>
              <w:bottom w:val="single" w:sz="4" w:space="0" w:color="auto"/>
              <w:right w:val="single" w:sz="8" w:space="0" w:color="auto"/>
            </w:tcBorders>
            <w:shd w:val="clear" w:color="auto" w:fill="auto"/>
            <w:noWrap/>
            <w:vAlign w:val="center"/>
            <w:hideMark/>
          </w:tcPr>
          <w:p w14:paraId="02DC1B8E" w14:textId="7DC51A0D" w:rsidR="009039BD" w:rsidRPr="009039BD" w:rsidRDefault="009039BD" w:rsidP="009039BD">
            <w:pPr>
              <w:spacing w:line="276" w:lineRule="auto"/>
              <w:jc w:val="both"/>
              <w:rPr>
                <w:rFonts w:ascii="Cambria" w:hAnsi="Cambria"/>
              </w:rPr>
            </w:pPr>
            <w:r w:rsidRPr="009039BD">
              <w:rPr>
                <w:rFonts w:ascii="Cambria" w:hAnsi="Cambria"/>
              </w:rPr>
              <w:t>2</w:t>
            </w:r>
            <w:r>
              <w:rPr>
                <w:rFonts w:ascii="Cambria" w:hAnsi="Cambria"/>
              </w:rPr>
              <w:t>5</w:t>
            </w:r>
            <w:r w:rsidRPr="009039BD">
              <w:rPr>
                <w:rFonts w:ascii="Cambria" w:hAnsi="Cambria"/>
              </w:rPr>
              <w:t>%</w:t>
            </w:r>
          </w:p>
        </w:tc>
      </w:tr>
      <w:tr w:rsidR="009039BD" w:rsidRPr="009039BD" w14:paraId="75E5737B"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67E1FD08" w14:textId="77777777" w:rsidR="009039BD" w:rsidRPr="009039BD" w:rsidRDefault="009039BD" w:rsidP="009039BD">
            <w:pPr>
              <w:spacing w:line="276" w:lineRule="auto"/>
              <w:jc w:val="both"/>
              <w:rPr>
                <w:rFonts w:ascii="Cambria" w:hAnsi="Cambria"/>
              </w:rPr>
            </w:pPr>
            <w:r w:rsidRPr="009039BD">
              <w:rPr>
                <w:rFonts w:ascii="Cambria" w:hAnsi="Cambria"/>
              </w:rPr>
              <w:t>lipiec</w:t>
            </w:r>
          </w:p>
        </w:tc>
        <w:tc>
          <w:tcPr>
            <w:tcW w:w="960" w:type="dxa"/>
            <w:tcBorders>
              <w:top w:val="nil"/>
              <w:left w:val="nil"/>
              <w:bottom w:val="single" w:sz="4" w:space="0" w:color="auto"/>
              <w:right w:val="single" w:sz="4" w:space="0" w:color="auto"/>
            </w:tcBorders>
            <w:shd w:val="clear" w:color="auto" w:fill="auto"/>
            <w:noWrap/>
            <w:vAlign w:val="center"/>
            <w:hideMark/>
          </w:tcPr>
          <w:p w14:paraId="63B51A62" w14:textId="77777777" w:rsidR="009039BD" w:rsidRPr="009039BD" w:rsidRDefault="009039BD" w:rsidP="009039BD">
            <w:pPr>
              <w:spacing w:line="276" w:lineRule="auto"/>
              <w:jc w:val="both"/>
              <w:rPr>
                <w:rFonts w:ascii="Cambria" w:hAnsi="Cambria"/>
              </w:rPr>
            </w:pPr>
            <w:r w:rsidRPr="009039BD">
              <w:rPr>
                <w:rFonts w:ascii="Cambria" w:hAnsi="Cambria"/>
              </w:rPr>
              <w:t>20%</w:t>
            </w:r>
          </w:p>
        </w:tc>
        <w:tc>
          <w:tcPr>
            <w:tcW w:w="960" w:type="dxa"/>
            <w:tcBorders>
              <w:top w:val="nil"/>
              <w:left w:val="nil"/>
              <w:bottom w:val="single" w:sz="4" w:space="0" w:color="auto"/>
              <w:right w:val="single" w:sz="4" w:space="0" w:color="auto"/>
            </w:tcBorders>
            <w:shd w:val="clear" w:color="auto" w:fill="auto"/>
            <w:noWrap/>
            <w:vAlign w:val="center"/>
            <w:hideMark/>
          </w:tcPr>
          <w:p w14:paraId="35C212D2" w14:textId="1445C36D" w:rsidR="009039BD" w:rsidRPr="009039BD" w:rsidRDefault="009039BD" w:rsidP="009039BD">
            <w:pPr>
              <w:spacing w:line="276" w:lineRule="auto"/>
              <w:jc w:val="both"/>
              <w:rPr>
                <w:rFonts w:ascii="Cambria" w:hAnsi="Cambria"/>
              </w:rPr>
            </w:pPr>
            <w:r w:rsidRPr="009039BD">
              <w:rPr>
                <w:rFonts w:ascii="Cambria" w:hAnsi="Cambria"/>
              </w:rPr>
              <w:t>2</w:t>
            </w:r>
            <w:r>
              <w:rPr>
                <w:rFonts w:ascii="Cambria" w:hAnsi="Cambria"/>
              </w:rPr>
              <w:t>5</w:t>
            </w:r>
            <w:r w:rsidRPr="009039BD">
              <w:rPr>
                <w:rFonts w:ascii="Cambria" w:hAnsi="Cambria"/>
              </w:rPr>
              <w:t>%</w:t>
            </w:r>
          </w:p>
        </w:tc>
        <w:tc>
          <w:tcPr>
            <w:tcW w:w="960" w:type="dxa"/>
            <w:tcBorders>
              <w:top w:val="nil"/>
              <w:left w:val="nil"/>
              <w:bottom w:val="single" w:sz="4" w:space="0" w:color="auto"/>
              <w:right w:val="single" w:sz="8" w:space="0" w:color="auto"/>
            </w:tcBorders>
            <w:shd w:val="clear" w:color="auto" w:fill="auto"/>
            <w:noWrap/>
            <w:vAlign w:val="center"/>
            <w:hideMark/>
          </w:tcPr>
          <w:p w14:paraId="7158C75F" w14:textId="67D732BB" w:rsidR="009039BD" w:rsidRPr="009039BD" w:rsidRDefault="009039BD" w:rsidP="009039BD">
            <w:pPr>
              <w:spacing w:line="276" w:lineRule="auto"/>
              <w:jc w:val="both"/>
              <w:rPr>
                <w:rFonts w:ascii="Cambria" w:hAnsi="Cambria"/>
              </w:rPr>
            </w:pPr>
            <w:r>
              <w:rPr>
                <w:rFonts w:ascii="Cambria" w:hAnsi="Cambria"/>
              </w:rPr>
              <w:t>3</w:t>
            </w:r>
            <w:r w:rsidRPr="009039BD">
              <w:rPr>
                <w:rFonts w:ascii="Cambria" w:hAnsi="Cambria"/>
              </w:rPr>
              <w:t>0%</w:t>
            </w:r>
          </w:p>
        </w:tc>
      </w:tr>
      <w:tr w:rsidR="009039BD" w:rsidRPr="009039BD" w14:paraId="643FFE25"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7E8C2C24" w14:textId="77777777" w:rsidR="009039BD" w:rsidRPr="009039BD" w:rsidRDefault="009039BD" w:rsidP="009039BD">
            <w:pPr>
              <w:spacing w:line="276" w:lineRule="auto"/>
              <w:jc w:val="both"/>
              <w:rPr>
                <w:rFonts w:ascii="Cambria" w:hAnsi="Cambria"/>
              </w:rPr>
            </w:pPr>
            <w:r w:rsidRPr="009039BD">
              <w:rPr>
                <w:rFonts w:ascii="Cambria" w:hAnsi="Cambria"/>
              </w:rPr>
              <w:t xml:space="preserve">sierpień </w:t>
            </w:r>
          </w:p>
        </w:tc>
        <w:tc>
          <w:tcPr>
            <w:tcW w:w="960" w:type="dxa"/>
            <w:tcBorders>
              <w:top w:val="nil"/>
              <w:left w:val="nil"/>
              <w:bottom w:val="single" w:sz="4" w:space="0" w:color="auto"/>
              <w:right w:val="single" w:sz="4" w:space="0" w:color="auto"/>
            </w:tcBorders>
            <w:shd w:val="clear" w:color="auto" w:fill="auto"/>
            <w:noWrap/>
            <w:vAlign w:val="center"/>
            <w:hideMark/>
          </w:tcPr>
          <w:p w14:paraId="62866806" w14:textId="77777777" w:rsidR="009039BD" w:rsidRPr="009039BD" w:rsidRDefault="009039BD" w:rsidP="009039BD">
            <w:pPr>
              <w:spacing w:line="276" w:lineRule="auto"/>
              <w:jc w:val="both"/>
              <w:rPr>
                <w:rFonts w:ascii="Cambria" w:hAnsi="Cambria"/>
              </w:rPr>
            </w:pPr>
            <w:r w:rsidRPr="009039BD">
              <w:rPr>
                <w:rFonts w:ascii="Cambria" w:hAnsi="Cambria"/>
              </w:rPr>
              <w:t>20%</w:t>
            </w:r>
          </w:p>
        </w:tc>
        <w:tc>
          <w:tcPr>
            <w:tcW w:w="960" w:type="dxa"/>
            <w:tcBorders>
              <w:top w:val="nil"/>
              <w:left w:val="nil"/>
              <w:bottom w:val="single" w:sz="4" w:space="0" w:color="auto"/>
              <w:right w:val="single" w:sz="4" w:space="0" w:color="auto"/>
            </w:tcBorders>
            <w:shd w:val="clear" w:color="auto" w:fill="auto"/>
            <w:noWrap/>
            <w:vAlign w:val="center"/>
            <w:hideMark/>
          </w:tcPr>
          <w:p w14:paraId="59518D43" w14:textId="6503AF1C" w:rsidR="009039BD" w:rsidRPr="009039BD" w:rsidRDefault="009039BD" w:rsidP="009039BD">
            <w:pPr>
              <w:spacing w:line="276" w:lineRule="auto"/>
              <w:jc w:val="both"/>
              <w:rPr>
                <w:rFonts w:ascii="Cambria" w:hAnsi="Cambria"/>
              </w:rPr>
            </w:pPr>
            <w:r w:rsidRPr="009039BD">
              <w:rPr>
                <w:rFonts w:ascii="Cambria" w:hAnsi="Cambria"/>
              </w:rPr>
              <w:t>2</w:t>
            </w:r>
            <w:r>
              <w:rPr>
                <w:rFonts w:ascii="Cambria" w:hAnsi="Cambria"/>
              </w:rPr>
              <w:t>5</w:t>
            </w:r>
            <w:r w:rsidRPr="009039BD">
              <w:rPr>
                <w:rFonts w:ascii="Cambria" w:hAnsi="Cambria"/>
              </w:rPr>
              <w:t>%</w:t>
            </w:r>
          </w:p>
        </w:tc>
        <w:tc>
          <w:tcPr>
            <w:tcW w:w="960" w:type="dxa"/>
            <w:tcBorders>
              <w:top w:val="nil"/>
              <w:left w:val="nil"/>
              <w:bottom w:val="single" w:sz="4" w:space="0" w:color="auto"/>
              <w:right w:val="single" w:sz="8" w:space="0" w:color="auto"/>
            </w:tcBorders>
            <w:shd w:val="clear" w:color="auto" w:fill="auto"/>
            <w:noWrap/>
            <w:vAlign w:val="center"/>
            <w:hideMark/>
          </w:tcPr>
          <w:p w14:paraId="28A53070" w14:textId="40BE59F0" w:rsidR="009039BD" w:rsidRPr="009039BD" w:rsidRDefault="009039BD" w:rsidP="009039BD">
            <w:pPr>
              <w:spacing w:line="276" w:lineRule="auto"/>
              <w:jc w:val="both"/>
              <w:rPr>
                <w:rFonts w:ascii="Cambria" w:hAnsi="Cambria"/>
              </w:rPr>
            </w:pPr>
            <w:r>
              <w:rPr>
                <w:rFonts w:ascii="Cambria" w:hAnsi="Cambria"/>
              </w:rPr>
              <w:t>2</w:t>
            </w:r>
            <w:r w:rsidRPr="009039BD">
              <w:rPr>
                <w:rFonts w:ascii="Cambria" w:hAnsi="Cambria"/>
              </w:rPr>
              <w:t>0%</w:t>
            </w:r>
          </w:p>
        </w:tc>
      </w:tr>
      <w:tr w:rsidR="009039BD" w:rsidRPr="009039BD" w14:paraId="2C632982"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0605B9E5" w14:textId="77777777" w:rsidR="009039BD" w:rsidRPr="009039BD" w:rsidRDefault="009039BD" w:rsidP="009039BD">
            <w:pPr>
              <w:spacing w:line="276" w:lineRule="auto"/>
              <w:jc w:val="both"/>
              <w:rPr>
                <w:rFonts w:ascii="Cambria" w:hAnsi="Cambria"/>
              </w:rPr>
            </w:pPr>
            <w:r w:rsidRPr="009039BD">
              <w:rPr>
                <w:rFonts w:ascii="Cambria" w:hAnsi="Cambria"/>
              </w:rPr>
              <w:t xml:space="preserve">wrzesień </w:t>
            </w:r>
          </w:p>
        </w:tc>
        <w:tc>
          <w:tcPr>
            <w:tcW w:w="960" w:type="dxa"/>
            <w:tcBorders>
              <w:top w:val="nil"/>
              <w:left w:val="nil"/>
              <w:bottom w:val="single" w:sz="4" w:space="0" w:color="auto"/>
              <w:right w:val="single" w:sz="4" w:space="0" w:color="auto"/>
            </w:tcBorders>
            <w:shd w:val="clear" w:color="auto" w:fill="auto"/>
            <w:noWrap/>
            <w:vAlign w:val="center"/>
            <w:hideMark/>
          </w:tcPr>
          <w:p w14:paraId="24B9419D" w14:textId="5CAE1F54" w:rsidR="009039BD" w:rsidRPr="009039BD" w:rsidRDefault="009039BD" w:rsidP="009039BD">
            <w:pPr>
              <w:spacing w:line="276" w:lineRule="auto"/>
              <w:jc w:val="both"/>
              <w:rPr>
                <w:rFonts w:ascii="Cambria" w:hAnsi="Cambria"/>
              </w:rPr>
            </w:pPr>
            <w:r>
              <w:rPr>
                <w:rFonts w:ascii="Cambria" w:hAnsi="Cambria"/>
              </w:rPr>
              <w:t>2</w:t>
            </w:r>
            <w:r w:rsidRPr="009039BD">
              <w:rPr>
                <w:rFonts w:ascii="Cambria" w:hAnsi="Cambria"/>
              </w:rPr>
              <w:t>0%</w:t>
            </w:r>
          </w:p>
        </w:tc>
        <w:tc>
          <w:tcPr>
            <w:tcW w:w="960" w:type="dxa"/>
            <w:tcBorders>
              <w:top w:val="nil"/>
              <w:left w:val="nil"/>
              <w:bottom w:val="single" w:sz="4" w:space="0" w:color="auto"/>
              <w:right w:val="single" w:sz="4" w:space="0" w:color="auto"/>
            </w:tcBorders>
            <w:shd w:val="clear" w:color="auto" w:fill="auto"/>
            <w:noWrap/>
            <w:vAlign w:val="center"/>
            <w:hideMark/>
          </w:tcPr>
          <w:p w14:paraId="7216D915"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7192EB8B"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52AE6598"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733C3D5C" w14:textId="77777777" w:rsidR="009039BD" w:rsidRPr="009039BD" w:rsidRDefault="009039BD" w:rsidP="009039BD">
            <w:pPr>
              <w:spacing w:line="276" w:lineRule="auto"/>
              <w:jc w:val="both"/>
              <w:rPr>
                <w:rFonts w:ascii="Cambria" w:hAnsi="Cambria"/>
              </w:rPr>
            </w:pPr>
            <w:r w:rsidRPr="009039BD">
              <w:rPr>
                <w:rFonts w:ascii="Cambria" w:hAnsi="Cambria"/>
              </w:rPr>
              <w:t>październik</w:t>
            </w:r>
          </w:p>
        </w:tc>
        <w:tc>
          <w:tcPr>
            <w:tcW w:w="960" w:type="dxa"/>
            <w:tcBorders>
              <w:top w:val="nil"/>
              <w:left w:val="nil"/>
              <w:bottom w:val="single" w:sz="4" w:space="0" w:color="auto"/>
              <w:right w:val="single" w:sz="4" w:space="0" w:color="auto"/>
            </w:tcBorders>
            <w:shd w:val="clear" w:color="auto" w:fill="auto"/>
            <w:noWrap/>
            <w:vAlign w:val="center"/>
            <w:hideMark/>
          </w:tcPr>
          <w:p w14:paraId="690AEA28" w14:textId="77777777" w:rsidR="009039BD" w:rsidRPr="009039BD" w:rsidRDefault="009039BD" w:rsidP="009039BD">
            <w:pPr>
              <w:spacing w:line="276" w:lineRule="auto"/>
              <w:jc w:val="both"/>
              <w:rPr>
                <w:rFonts w:ascii="Cambria" w:hAnsi="Cambria"/>
              </w:rPr>
            </w:pPr>
            <w:r w:rsidRPr="009039BD">
              <w:rPr>
                <w:rFonts w:ascii="Cambria" w:hAnsi="Cambria"/>
              </w:rPr>
              <w:t>10%</w:t>
            </w:r>
          </w:p>
        </w:tc>
        <w:tc>
          <w:tcPr>
            <w:tcW w:w="960" w:type="dxa"/>
            <w:tcBorders>
              <w:top w:val="nil"/>
              <w:left w:val="nil"/>
              <w:bottom w:val="single" w:sz="4" w:space="0" w:color="auto"/>
              <w:right w:val="single" w:sz="4" w:space="0" w:color="auto"/>
            </w:tcBorders>
            <w:shd w:val="clear" w:color="auto" w:fill="auto"/>
            <w:noWrap/>
            <w:vAlign w:val="center"/>
            <w:hideMark/>
          </w:tcPr>
          <w:p w14:paraId="62C5E48F"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5CDE2E98"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496245BE" w14:textId="77777777" w:rsidTr="009039BD">
        <w:trPr>
          <w:trHeight w:val="402"/>
        </w:trPr>
        <w:tc>
          <w:tcPr>
            <w:tcW w:w="1760" w:type="dxa"/>
            <w:tcBorders>
              <w:top w:val="nil"/>
              <w:left w:val="single" w:sz="8" w:space="0" w:color="auto"/>
              <w:bottom w:val="single" w:sz="4" w:space="0" w:color="auto"/>
              <w:right w:val="single" w:sz="4" w:space="0" w:color="auto"/>
            </w:tcBorders>
            <w:shd w:val="clear" w:color="auto" w:fill="auto"/>
            <w:noWrap/>
            <w:vAlign w:val="center"/>
            <w:hideMark/>
          </w:tcPr>
          <w:p w14:paraId="077C5309" w14:textId="77777777" w:rsidR="009039BD" w:rsidRPr="009039BD" w:rsidRDefault="009039BD" w:rsidP="009039BD">
            <w:pPr>
              <w:spacing w:line="276" w:lineRule="auto"/>
              <w:jc w:val="both"/>
              <w:rPr>
                <w:rFonts w:ascii="Cambria" w:hAnsi="Cambria"/>
              </w:rPr>
            </w:pPr>
            <w:r w:rsidRPr="009039BD">
              <w:rPr>
                <w:rFonts w:ascii="Cambria" w:hAnsi="Cambria"/>
              </w:rPr>
              <w:t xml:space="preserve">listopad </w:t>
            </w:r>
          </w:p>
        </w:tc>
        <w:tc>
          <w:tcPr>
            <w:tcW w:w="960" w:type="dxa"/>
            <w:tcBorders>
              <w:top w:val="nil"/>
              <w:left w:val="nil"/>
              <w:bottom w:val="single" w:sz="4" w:space="0" w:color="auto"/>
              <w:right w:val="single" w:sz="4" w:space="0" w:color="auto"/>
            </w:tcBorders>
            <w:shd w:val="clear" w:color="auto" w:fill="auto"/>
            <w:noWrap/>
            <w:vAlign w:val="center"/>
            <w:hideMark/>
          </w:tcPr>
          <w:p w14:paraId="478A3971"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CCA6E3B"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1CF3A088"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6199B02E" w14:textId="77777777" w:rsidTr="009039BD">
        <w:trPr>
          <w:trHeight w:val="402"/>
        </w:trPr>
        <w:tc>
          <w:tcPr>
            <w:tcW w:w="1760" w:type="dxa"/>
            <w:tcBorders>
              <w:top w:val="nil"/>
              <w:left w:val="single" w:sz="8" w:space="0" w:color="auto"/>
              <w:bottom w:val="single" w:sz="8" w:space="0" w:color="auto"/>
              <w:right w:val="single" w:sz="4" w:space="0" w:color="auto"/>
            </w:tcBorders>
            <w:shd w:val="clear" w:color="auto" w:fill="auto"/>
            <w:noWrap/>
            <w:vAlign w:val="center"/>
            <w:hideMark/>
          </w:tcPr>
          <w:p w14:paraId="5A1A56AC" w14:textId="77777777" w:rsidR="009039BD" w:rsidRPr="009039BD" w:rsidRDefault="009039BD" w:rsidP="009039BD">
            <w:pPr>
              <w:spacing w:line="276" w:lineRule="auto"/>
              <w:jc w:val="both"/>
              <w:rPr>
                <w:rFonts w:ascii="Cambria" w:hAnsi="Cambria"/>
              </w:rPr>
            </w:pPr>
            <w:r w:rsidRPr="009039BD">
              <w:rPr>
                <w:rFonts w:ascii="Cambria" w:hAnsi="Cambria"/>
              </w:rPr>
              <w:t>grudzień</w:t>
            </w:r>
          </w:p>
        </w:tc>
        <w:tc>
          <w:tcPr>
            <w:tcW w:w="960" w:type="dxa"/>
            <w:tcBorders>
              <w:top w:val="nil"/>
              <w:left w:val="nil"/>
              <w:bottom w:val="single" w:sz="8" w:space="0" w:color="auto"/>
              <w:right w:val="single" w:sz="4" w:space="0" w:color="auto"/>
            </w:tcBorders>
            <w:shd w:val="clear" w:color="auto" w:fill="auto"/>
            <w:noWrap/>
            <w:vAlign w:val="center"/>
            <w:hideMark/>
          </w:tcPr>
          <w:p w14:paraId="3F7BFDB8"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2C151A4"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1D65B33B" w14:textId="77777777" w:rsidR="009039BD" w:rsidRPr="009039BD" w:rsidRDefault="009039BD" w:rsidP="009039BD">
            <w:pPr>
              <w:spacing w:line="276" w:lineRule="auto"/>
              <w:jc w:val="both"/>
              <w:rPr>
                <w:rFonts w:ascii="Cambria" w:hAnsi="Cambria"/>
              </w:rPr>
            </w:pPr>
            <w:r w:rsidRPr="009039BD">
              <w:rPr>
                <w:rFonts w:ascii="Cambria" w:hAnsi="Cambria"/>
              </w:rPr>
              <w:t xml:space="preserve"> --</w:t>
            </w:r>
          </w:p>
        </w:tc>
      </w:tr>
      <w:tr w:rsidR="009039BD" w:rsidRPr="009039BD" w14:paraId="166EBBEB" w14:textId="77777777" w:rsidTr="009039BD">
        <w:trPr>
          <w:trHeight w:val="420"/>
        </w:trPr>
        <w:tc>
          <w:tcPr>
            <w:tcW w:w="1760" w:type="dxa"/>
            <w:tcBorders>
              <w:top w:val="nil"/>
              <w:left w:val="single" w:sz="8" w:space="0" w:color="auto"/>
              <w:bottom w:val="single" w:sz="8" w:space="0" w:color="auto"/>
              <w:right w:val="single" w:sz="4" w:space="0" w:color="auto"/>
            </w:tcBorders>
            <w:shd w:val="clear" w:color="auto" w:fill="auto"/>
            <w:noWrap/>
            <w:vAlign w:val="center"/>
            <w:hideMark/>
          </w:tcPr>
          <w:p w14:paraId="6008B511" w14:textId="77777777" w:rsidR="009039BD" w:rsidRPr="009039BD" w:rsidRDefault="009039BD" w:rsidP="009039BD">
            <w:pPr>
              <w:spacing w:line="276" w:lineRule="auto"/>
              <w:jc w:val="both"/>
              <w:rPr>
                <w:rFonts w:ascii="Cambria" w:hAnsi="Cambria"/>
                <w:b/>
                <w:bCs/>
              </w:rPr>
            </w:pPr>
            <w:r w:rsidRPr="009039BD">
              <w:rPr>
                <w:rFonts w:ascii="Cambria" w:hAnsi="Cambria"/>
                <w:b/>
                <w:bCs/>
              </w:rPr>
              <w:t>razem</w:t>
            </w:r>
          </w:p>
        </w:tc>
        <w:tc>
          <w:tcPr>
            <w:tcW w:w="960" w:type="dxa"/>
            <w:tcBorders>
              <w:top w:val="nil"/>
              <w:left w:val="nil"/>
              <w:bottom w:val="single" w:sz="8" w:space="0" w:color="auto"/>
              <w:right w:val="single" w:sz="4" w:space="0" w:color="auto"/>
            </w:tcBorders>
            <w:shd w:val="clear" w:color="auto" w:fill="auto"/>
            <w:noWrap/>
            <w:vAlign w:val="center"/>
            <w:hideMark/>
          </w:tcPr>
          <w:p w14:paraId="49173DA5" w14:textId="77777777" w:rsidR="009039BD" w:rsidRPr="009039BD" w:rsidRDefault="009039BD" w:rsidP="009039BD">
            <w:pPr>
              <w:spacing w:line="276" w:lineRule="auto"/>
              <w:jc w:val="both"/>
              <w:rPr>
                <w:rFonts w:ascii="Cambria" w:hAnsi="Cambria"/>
                <w:b/>
                <w:bCs/>
              </w:rPr>
            </w:pPr>
            <w:r w:rsidRPr="009039BD">
              <w:rPr>
                <w:rFonts w:ascii="Cambria" w:hAnsi="Cambria"/>
                <w:b/>
                <w:bCs/>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BA4AF12" w14:textId="77777777" w:rsidR="009039BD" w:rsidRPr="009039BD" w:rsidRDefault="009039BD" w:rsidP="009039BD">
            <w:pPr>
              <w:spacing w:line="276" w:lineRule="auto"/>
              <w:jc w:val="both"/>
              <w:rPr>
                <w:rFonts w:ascii="Cambria" w:hAnsi="Cambria"/>
                <w:b/>
                <w:bCs/>
              </w:rPr>
            </w:pPr>
            <w:r w:rsidRPr="009039BD">
              <w:rPr>
                <w:rFonts w:ascii="Cambria" w:hAnsi="Cambria"/>
                <w:b/>
                <w:bCs/>
              </w:rPr>
              <w:t>100%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7DD0DFF" w14:textId="77777777" w:rsidR="009039BD" w:rsidRPr="009039BD" w:rsidRDefault="009039BD" w:rsidP="009039BD">
            <w:pPr>
              <w:spacing w:line="276" w:lineRule="auto"/>
              <w:jc w:val="both"/>
              <w:rPr>
                <w:rFonts w:ascii="Cambria" w:hAnsi="Cambria"/>
                <w:b/>
                <w:bCs/>
              </w:rPr>
            </w:pPr>
            <w:r w:rsidRPr="009039BD">
              <w:rPr>
                <w:rFonts w:ascii="Cambria" w:hAnsi="Cambria"/>
                <w:b/>
                <w:bCs/>
              </w:rPr>
              <w:t>100%</w:t>
            </w:r>
          </w:p>
        </w:tc>
      </w:tr>
      <w:bookmarkEnd w:id="5"/>
    </w:tbl>
    <w:p w14:paraId="2C597E32" w14:textId="77777777" w:rsidR="009039BD" w:rsidRPr="00906B1D" w:rsidRDefault="009039BD" w:rsidP="009039BD">
      <w:pPr>
        <w:spacing w:line="276" w:lineRule="auto"/>
        <w:jc w:val="both"/>
        <w:rPr>
          <w:rFonts w:ascii="Cambria" w:hAnsi="Cambria"/>
        </w:rPr>
      </w:pPr>
    </w:p>
    <w:p w14:paraId="46FBB1DC" w14:textId="77777777" w:rsidR="00353336" w:rsidRPr="00906B1D" w:rsidRDefault="00353336" w:rsidP="00906B1D">
      <w:pPr>
        <w:spacing w:line="276" w:lineRule="auto"/>
        <w:rPr>
          <w:rFonts w:ascii="Cambria" w:hAnsi="Cambria"/>
          <w:b/>
          <w:bCs/>
        </w:rPr>
      </w:pPr>
    </w:p>
    <w:bookmarkEnd w:id="3"/>
    <w:p w14:paraId="4C066C61" w14:textId="77777777" w:rsidR="00C6306E" w:rsidRDefault="00C6306E" w:rsidP="00FA37F3">
      <w:pPr>
        <w:widowControl w:val="0"/>
        <w:numPr>
          <w:ilvl w:val="1"/>
          <w:numId w:val="22"/>
        </w:numPr>
        <w:spacing w:line="276" w:lineRule="auto"/>
        <w:ind w:left="567" w:hanging="567"/>
        <w:jc w:val="both"/>
        <w:outlineLvl w:val="3"/>
        <w:rPr>
          <w:rFonts w:asciiTheme="majorHAnsi" w:hAnsiTheme="majorHAnsi" w:cs="Arial"/>
        </w:rPr>
      </w:pPr>
      <w:r w:rsidRPr="00C6306E">
        <w:rPr>
          <w:rFonts w:asciiTheme="majorHAnsi" w:hAnsiTheme="majorHAnsi" w:cs="Arial"/>
        </w:rPr>
        <w:t>Nazwa/y i kod/y Wspólnego Słownika Zamówień: (CPV):</w:t>
      </w:r>
    </w:p>
    <w:p w14:paraId="0B7D2920" w14:textId="5B9F6B11" w:rsidR="00906B1D" w:rsidRDefault="00906B1D" w:rsidP="00906B1D">
      <w:pPr>
        <w:pStyle w:val="Akapitzlist"/>
        <w:suppressAutoHyphens/>
        <w:spacing w:before="0" w:after="0" w:line="276" w:lineRule="auto"/>
        <w:ind w:left="567"/>
        <w:rPr>
          <w:rFonts w:ascii="Cambria" w:hAnsi="Cambria" w:cs="Helvetica"/>
          <w:b/>
          <w:color w:val="000000" w:themeColor="text1"/>
          <w:sz w:val="24"/>
          <w:szCs w:val="24"/>
        </w:rPr>
      </w:pPr>
    </w:p>
    <w:p w14:paraId="55061797" w14:textId="237E440E" w:rsidR="00906B1D" w:rsidRPr="00906B1D" w:rsidRDefault="00906B1D" w:rsidP="00906B1D">
      <w:pPr>
        <w:pStyle w:val="Akapitzlist"/>
        <w:suppressAutoHyphens/>
        <w:spacing w:line="276" w:lineRule="auto"/>
        <w:ind w:left="567"/>
        <w:rPr>
          <w:rFonts w:asciiTheme="majorHAnsi" w:hAnsiTheme="majorHAnsi" w:cs="Helvetica"/>
          <w:bCs/>
          <w:color w:val="000000" w:themeColor="text1"/>
          <w:sz w:val="24"/>
          <w:szCs w:val="24"/>
        </w:rPr>
      </w:pPr>
      <w:bookmarkStart w:id="6" w:name="_Hlk100819885"/>
      <w:r w:rsidRPr="00906B1D">
        <w:rPr>
          <w:rFonts w:asciiTheme="majorHAnsi" w:hAnsiTheme="majorHAnsi" w:cs="Helvetica"/>
          <w:bCs/>
          <w:color w:val="000000" w:themeColor="text1"/>
          <w:sz w:val="24"/>
          <w:szCs w:val="24"/>
        </w:rPr>
        <w:t>14210000-6 Żwir, piasek, kamień kruszony i kruszywa,</w:t>
      </w:r>
    </w:p>
    <w:p w14:paraId="65C3E846" w14:textId="0DA78DD1" w:rsidR="00906B1D" w:rsidRPr="00906B1D" w:rsidRDefault="00906B1D" w:rsidP="00906B1D">
      <w:pPr>
        <w:pStyle w:val="Akapitzlist"/>
        <w:suppressAutoHyphens/>
        <w:spacing w:line="276" w:lineRule="auto"/>
        <w:ind w:left="567"/>
        <w:rPr>
          <w:rFonts w:asciiTheme="majorHAnsi" w:hAnsiTheme="majorHAnsi" w:cs="Helvetica"/>
          <w:bCs/>
          <w:color w:val="000000" w:themeColor="text1"/>
          <w:sz w:val="24"/>
          <w:szCs w:val="24"/>
        </w:rPr>
      </w:pPr>
      <w:r w:rsidRPr="00906B1D">
        <w:rPr>
          <w:rFonts w:asciiTheme="majorHAnsi" w:hAnsiTheme="majorHAnsi" w:cs="Helvetica"/>
          <w:bCs/>
          <w:color w:val="000000" w:themeColor="text1"/>
          <w:sz w:val="24"/>
          <w:szCs w:val="24"/>
        </w:rPr>
        <w:t>44113100-6 Materiały chodnikowe</w:t>
      </w:r>
    </w:p>
    <w:p w14:paraId="27B2BF44" w14:textId="42791928" w:rsidR="00906B1D" w:rsidRPr="00906B1D" w:rsidRDefault="00906B1D" w:rsidP="00906B1D">
      <w:pPr>
        <w:pStyle w:val="Akapitzlist"/>
        <w:suppressAutoHyphens/>
        <w:spacing w:line="276" w:lineRule="auto"/>
        <w:ind w:left="567"/>
        <w:rPr>
          <w:rFonts w:asciiTheme="majorHAnsi" w:hAnsiTheme="majorHAnsi" w:cs="Helvetica"/>
          <w:bCs/>
          <w:color w:val="000000" w:themeColor="text1"/>
          <w:sz w:val="24"/>
          <w:szCs w:val="24"/>
        </w:rPr>
      </w:pPr>
      <w:r w:rsidRPr="00906B1D">
        <w:rPr>
          <w:rFonts w:asciiTheme="majorHAnsi" w:hAnsiTheme="majorHAnsi" w:cs="Helvetica"/>
          <w:bCs/>
          <w:color w:val="000000" w:themeColor="text1"/>
          <w:sz w:val="24"/>
          <w:szCs w:val="24"/>
        </w:rPr>
        <w:t>44114200-4 Produkty betonowe</w:t>
      </w:r>
    </w:p>
    <w:p w14:paraId="43253DCA" w14:textId="70E429B9" w:rsidR="00906B1D" w:rsidRPr="00906B1D" w:rsidRDefault="00906B1D" w:rsidP="00906B1D">
      <w:pPr>
        <w:pStyle w:val="Akapitzlist"/>
        <w:suppressAutoHyphens/>
        <w:spacing w:line="276" w:lineRule="auto"/>
        <w:ind w:left="567"/>
        <w:rPr>
          <w:rFonts w:asciiTheme="majorHAnsi" w:hAnsiTheme="majorHAnsi" w:cs="Helvetica"/>
          <w:bCs/>
          <w:color w:val="000000" w:themeColor="text1"/>
          <w:sz w:val="24"/>
          <w:szCs w:val="24"/>
        </w:rPr>
      </w:pPr>
      <w:r w:rsidRPr="00906B1D">
        <w:rPr>
          <w:rFonts w:asciiTheme="majorHAnsi" w:hAnsiTheme="majorHAnsi" w:cs="Helvetica"/>
          <w:bCs/>
          <w:color w:val="000000" w:themeColor="text1"/>
          <w:sz w:val="24"/>
          <w:szCs w:val="24"/>
        </w:rPr>
        <w:t>44111200-6 Cement</w:t>
      </w:r>
    </w:p>
    <w:bookmarkEnd w:id="6"/>
    <w:p w14:paraId="71246E7B" w14:textId="77777777" w:rsidR="00F70FE2" w:rsidRPr="00820DE7" w:rsidRDefault="00F70FE2" w:rsidP="00E0351A">
      <w:pPr>
        <w:widowControl w:val="0"/>
        <w:numPr>
          <w:ilvl w:val="1"/>
          <w:numId w:val="34"/>
        </w:numPr>
        <w:spacing w:line="276" w:lineRule="auto"/>
        <w:ind w:left="567" w:hanging="567"/>
        <w:jc w:val="both"/>
        <w:outlineLvl w:val="3"/>
        <w:rPr>
          <w:rFonts w:asciiTheme="majorHAnsi" w:hAnsiTheme="majorHAnsi" w:cs="Arial"/>
        </w:rPr>
      </w:pPr>
      <w:r w:rsidRPr="00F70FE2">
        <w:rPr>
          <w:rFonts w:asciiTheme="majorHAnsi" w:hAnsiTheme="majorHAnsi" w:cs="Helvetica"/>
          <w:bCs/>
          <w:color w:val="000000" w:themeColor="text1"/>
        </w:rPr>
        <w:t>Zamawiający nie wymaga w niniejszym postępowaniu przedmiotowych środków dowodowych.</w:t>
      </w:r>
    </w:p>
    <w:p w14:paraId="1DAF4EEF" w14:textId="77777777" w:rsidR="00D91BF0" w:rsidRPr="00D21FF4" w:rsidRDefault="00D91BF0" w:rsidP="00387A64">
      <w:pPr>
        <w:widowControl w:val="0"/>
        <w:spacing w:line="276" w:lineRule="auto"/>
        <w:jc w:val="both"/>
        <w:outlineLvl w:val="3"/>
        <w:rPr>
          <w:rFonts w:asciiTheme="majorHAnsi" w:hAnsiTheme="majorHAnsi" w:cs="Helvetica"/>
          <w:bCs/>
          <w:color w:val="000000" w:themeColor="text1"/>
        </w:rPr>
      </w:pPr>
    </w:p>
    <w:p w14:paraId="6973F02D"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347F2250" w14:textId="77777777" w:rsidTr="00722041">
        <w:trPr>
          <w:jc w:val="center"/>
        </w:trPr>
        <w:tc>
          <w:tcPr>
            <w:tcW w:w="9068" w:type="dxa"/>
            <w:tcBorders>
              <w:bottom w:val="single" w:sz="4" w:space="0" w:color="auto"/>
            </w:tcBorders>
          </w:tcPr>
          <w:p w14:paraId="1FD1E7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2B9946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0C542A50"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3E7EAF9" w14:textId="77777777" w:rsidR="00D21FF4" w:rsidRPr="00C45196" w:rsidRDefault="00D21FF4" w:rsidP="00E0351A">
      <w:pPr>
        <w:pStyle w:val="Akapitzlist"/>
        <w:widowControl w:val="0"/>
        <w:numPr>
          <w:ilvl w:val="1"/>
          <w:numId w:val="31"/>
        </w:numPr>
        <w:spacing w:line="276" w:lineRule="auto"/>
        <w:outlineLvl w:val="3"/>
        <w:rPr>
          <w:rFonts w:ascii="Cambria" w:hAnsi="Cambria" w:cs="Arial"/>
          <w:bCs/>
          <w:sz w:val="24"/>
          <w:szCs w:val="24"/>
        </w:rPr>
      </w:pPr>
      <w:r w:rsidRPr="00C45196">
        <w:rPr>
          <w:rFonts w:ascii="Cambria" w:hAnsi="Cambria" w:cs="Arial"/>
          <w:bCs/>
          <w:sz w:val="24"/>
          <w:szCs w:val="24"/>
        </w:rPr>
        <w:t>Wykonawca zobowiązany jest wykonać zamówienie:</w:t>
      </w:r>
    </w:p>
    <w:p w14:paraId="432E16DE" w14:textId="0DDF67EA" w:rsidR="00D21FF4" w:rsidRPr="00E20985" w:rsidRDefault="00D21FF4" w:rsidP="008C0366">
      <w:pPr>
        <w:pStyle w:val="Akapitzlist"/>
        <w:widowControl w:val="0"/>
        <w:spacing w:line="276" w:lineRule="auto"/>
        <w:outlineLvl w:val="3"/>
        <w:rPr>
          <w:rFonts w:ascii="Cambria" w:hAnsi="Cambria" w:cs="Arial"/>
          <w:bCs/>
          <w:sz w:val="24"/>
          <w:szCs w:val="24"/>
        </w:rPr>
      </w:pPr>
      <w:r w:rsidRPr="001C1CC7">
        <w:rPr>
          <w:rFonts w:ascii="Cambria" w:hAnsi="Cambria" w:cs="Arial"/>
          <w:b/>
          <w:bCs/>
          <w:sz w:val="24"/>
          <w:szCs w:val="24"/>
        </w:rPr>
        <w:t>w zakresie</w:t>
      </w:r>
      <w:r w:rsidR="008C0366" w:rsidRPr="001C1CC7">
        <w:rPr>
          <w:rFonts w:ascii="Cambria" w:hAnsi="Cambria" w:cs="Arial"/>
          <w:b/>
          <w:bCs/>
          <w:sz w:val="24"/>
          <w:szCs w:val="24"/>
        </w:rPr>
        <w:t xml:space="preserve"> wszystkich (</w:t>
      </w:r>
      <w:r w:rsidR="009D721E">
        <w:rPr>
          <w:rFonts w:ascii="Cambria" w:hAnsi="Cambria" w:cs="Arial"/>
          <w:b/>
          <w:bCs/>
          <w:sz w:val="24"/>
          <w:szCs w:val="24"/>
        </w:rPr>
        <w:t>2</w:t>
      </w:r>
      <w:r w:rsidR="008C0366" w:rsidRPr="001C1CC7">
        <w:rPr>
          <w:rFonts w:ascii="Cambria" w:hAnsi="Cambria" w:cs="Arial"/>
          <w:b/>
          <w:bCs/>
          <w:sz w:val="24"/>
          <w:szCs w:val="24"/>
        </w:rPr>
        <w:t>)</w:t>
      </w:r>
      <w:r w:rsidRPr="001C1CC7">
        <w:rPr>
          <w:rFonts w:ascii="Cambria" w:hAnsi="Cambria" w:cs="Arial"/>
          <w:bCs/>
          <w:sz w:val="24"/>
          <w:szCs w:val="24"/>
        </w:rPr>
        <w:t xml:space="preserve"> </w:t>
      </w:r>
      <w:r w:rsidRPr="001C1CC7">
        <w:rPr>
          <w:rFonts w:ascii="Cambria" w:hAnsi="Cambria" w:cs="Arial"/>
          <w:b/>
          <w:bCs/>
          <w:sz w:val="24"/>
          <w:szCs w:val="24"/>
        </w:rPr>
        <w:t xml:space="preserve">części </w:t>
      </w:r>
      <w:r w:rsidRPr="001C1CC7">
        <w:rPr>
          <w:rFonts w:ascii="Cambria" w:hAnsi="Cambria" w:cs="Arial"/>
          <w:bCs/>
          <w:sz w:val="24"/>
          <w:szCs w:val="24"/>
        </w:rPr>
        <w:t xml:space="preserve"> zamówienia</w:t>
      </w:r>
      <w:r w:rsidRPr="00E20985">
        <w:rPr>
          <w:rFonts w:ascii="Cambria" w:hAnsi="Cambria" w:cs="Arial"/>
          <w:bCs/>
          <w:sz w:val="24"/>
          <w:szCs w:val="24"/>
        </w:rPr>
        <w:t xml:space="preserve">: </w:t>
      </w:r>
      <w:r w:rsidR="0070063C" w:rsidRPr="00E20985">
        <w:rPr>
          <w:rFonts w:ascii="Cambria" w:hAnsi="Cambria" w:cs="Arial"/>
          <w:b/>
          <w:bCs/>
          <w:sz w:val="24"/>
          <w:szCs w:val="24"/>
        </w:rPr>
        <w:t xml:space="preserve">do </w:t>
      </w:r>
      <w:r w:rsidR="009D721E">
        <w:rPr>
          <w:rFonts w:ascii="Cambria" w:hAnsi="Cambria" w:cs="Arial"/>
          <w:b/>
          <w:bCs/>
          <w:sz w:val="24"/>
          <w:szCs w:val="24"/>
        </w:rPr>
        <w:t>5 miesięcy</w:t>
      </w:r>
      <w:r w:rsidR="00951D7A" w:rsidRPr="00E20985">
        <w:rPr>
          <w:rFonts w:ascii="Cambria" w:hAnsi="Cambria" w:cs="Arial"/>
          <w:b/>
          <w:bCs/>
          <w:sz w:val="24"/>
          <w:szCs w:val="24"/>
        </w:rPr>
        <w:t xml:space="preserve"> </w:t>
      </w:r>
      <w:r w:rsidR="0070063C" w:rsidRPr="00E20985">
        <w:rPr>
          <w:rFonts w:ascii="Cambria" w:hAnsi="Cambria" w:cs="Arial"/>
          <w:b/>
          <w:bCs/>
          <w:sz w:val="24"/>
          <w:szCs w:val="24"/>
        </w:rPr>
        <w:t>od dnia podpisania umowy,</w:t>
      </w:r>
    </w:p>
    <w:p w14:paraId="5A301644" w14:textId="77777777" w:rsidR="003C2342" w:rsidRPr="00E20985"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4A87136" w14:textId="77777777" w:rsidTr="003B4746">
        <w:trPr>
          <w:jc w:val="center"/>
        </w:trPr>
        <w:tc>
          <w:tcPr>
            <w:tcW w:w="9068" w:type="dxa"/>
            <w:tcBorders>
              <w:bottom w:val="single" w:sz="4" w:space="0" w:color="auto"/>
            </w:tcBorders>
          </w:tcPr>
          <w:p w14:paraId="01D323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1C11DF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D0C1F1F"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512E7DD"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155F003" w14:textId="77777777" w:rsidR="00366EA8" w:rsidRPr="001E65B9" w:rsidRDefault="00366EA8" w:rsidP="00E0351A">
      <w:pPr>
        <w:pStyle w:val="Kolorowalistaakcent11"/>
        <w:numPr>
          <w:ilvl w:val="1"/>
          <w:numId w:val="41"/>
        </w:numPr>
        <w:tabs>
          <w:tab w:val="left" w:pos="567"/>
        </w:tabs>
        <w:autoSpaceDE w:val="0"/>
        <w:autoSpaceDN w:val="0"/>
        <w:adjustRightInd w:val="0"/>
        <w:spacing w:before="0" w:after="0" w:line="276" w:lineRule="auto"/>
        <w:ind w:left="0" w:firstLine="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68E57E0D"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E54F49" w14:textId="77777777" w:rsidTr="002E14F3">
        <w:trPr>
          <w:jc w:val="center"/>
        </w:trPr>
        <w:tc>
          <w:tcPr>
            <w:tcW w:w="9068" w:type="dxa"/>
            <w:tcBorders>
              <w:bottom w:val="single" w:sz="4" w:space="0" w:color="auto"/>
            </w:tcBorders>
          </w:tcPr>
          <w:p w14:paraId="4721A6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0F18E1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611FAD9C"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175430E3" w14:textId="77777777" w:rsidR="00430F9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CC0E33">
        <w:rPr>
          <w:rFonts w:asciiTheme="majorHAnsi" w:hAnsiTheme="majorHAnsi" w:cs="Arial"/>
          <w:sz w:val="24"/>
          <w:szCs w:val="24"/>
        </w:rPr>
        <w:t xml:space="preserve"> </w:t>
      </w:r>
      <w:r w:rsidR="00AF29E6">
        <w:rPr>
          <w:rFonts w:asciiTheme="majorHAnsi" w:hAnsiTheme="majorHAnsi" w:cs="Arial"/>
          <w:sz w:val="24"/>
          <w:szCs w:val="24"/>
        </w:rPr>
        <w:t xml:space="preserve">              </w:t>
      </w:r>
      <w:r w:rsidR="00CC0E33">
        <w:rPr>
          <w:rFonts w:asciiTheme="majorHAnsi" w:hAnsiTheme="majorHAnsi" w:cs="Arial"/>
          <w:sz w:val="24"/>
          <w:szCs w:val="24"/>
        </w:rPr>
        <w:t>tj. wykonawcę:</w:t>
      </w:r>
    </w:p>
    <w:p w14:paraId="13E42792"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Pr>
          <w:rStyle w:val="alb"/>
          <w:rFonts w:ascii="Cambria" w:hAnsi="Cambria"/>
        </w:rPr>
        <w:t xml:space="preserve"> </w:t>
      </w:r>
      <w:r w:rsidRPr="00CC0E33">
        <w:rPr>
          <w:rFonts w:ascii="Cambria" w:hAnsi="Cambria"/>
        </w:rPr>
        <w:t>będącego osobą fizyczną, którego prawomocnie skazano za przestępstwo:</w:t>
      </w:r>
    </w:p>
    <w:p w14:paraId="32CEBADF"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3FE3C4A5"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1FFBBA4C" w14:textId="39CF4D7E"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009D721E" w:rsidRPr="009D721E">
        <w:rPr>
          <w:rFonts w:ascii="Cambria" w:hAnsi="Cambria"/>
          <w:lang w:val="en-US"/>
        </w:rPr>
        <w:t>o którym mowa w 228-230a, art. 250a Kodeksu karnego, w art. 46-48 ustawy z dnia 25 czerwca 2010 r. o sporcie lub w art. 54 ust. 1-4 ustawy z dnia 12 maja 2011 r. o refundacji leków, środków spożywczych specjalnego przeznaczenia żywieniowego oraz wyrobów medycznych</w:t>
      </w:r>
      <w:r w:rsidRPr="00627C7D">
        <w:rPr>
          <w:rFonts w:ascii="Cambria" w:hAnsi="Cambria"/>
        </w:rPr>
        <w:t>,</w:t>
      </w:r>
    </w:p>
    <w:p w14:paraId="1726AC9C"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2"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41B89C96"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4"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625BFE02"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5"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7E2C728E"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6"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7"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w:t>
      </w:r>
      <w:r w:rsidR="00AF29E6">
        <w:rPr>
          <w:rFonts w:ascii="Cambria" w:hAnsi="Cambria"/>
        </w:rPr>
        <w:t xml:space="preserve">  </w:t>
      </w:r>
      <w:r w:rsidRPr="00627C7D">
        <w:rPr>
          <w:rFonts w:ascii="Cambria" w:hAnsi="Cambria"/>
        </w:rPr>
        <w:t xml:space="preserve">o których mowa w </w:t>
      </w:r>
      <w:hyperlink r:id="rId18"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0A33BE01"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7E0CEF1F"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513E7265"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lastRenderedPageBreak/>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AF29E6">
        <w:rPr>
          <w:rFonts w:ascii="Cambria" w:hAnsi="Cambria"/>
        </w:rPr>
        <w:t xml:space="preserve">                  </w:t>
      </w:r>
      <w:r w:rsidRPr="00CC0E33">
        <w:rPr>
          <w:rFonts w:ascii="Cambria" w:hAnsi="Cambria"/>
        </w:rPr>
        <w:t>w spółce komandytowej lub komandytowo-akcyjnej lub prokurenta prawomocnie skazano za przestępstwo, o którym mowa w pkt 1;</w:t>
      </w:r>
    </w:p>
    <w:p w14:paraId="63B76987"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Pr>
          <w:rFonts w:ascii="Cambria" w:hAnsi="Cambria"/>
        </w:rPr>
        <w:t xml:space="preserve">                </w:t>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583BE9"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69FF0148"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E1045D"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t>
      </w:r>
      <w:r w:rsidR="00AF29E6">
        <w:rPr>
          <w:rFonts w:ascii="Cambria" w:hAnsi="Cambria"/>
        </w:rPr>
        <w:t xml:space="preserve">                         </w:t>
      </w:r>
      <w:r w:rsidRPr="002A2687">
        <w:rPr>
          <w:rFonts w:ascii="Cambria" w:hAnsi="Cambria"/>
        </w:rPr>
        <w:t xml:space="preserve">w rozumieniu </w:t>
      </w:r>
      <w:hyperlink r:id="rId20"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chyba że spowodowane</w:t>
      </w:r>
      <w:r w:rsidRPr="00CC0E33">
        <w:rPr>
          <w:rFonts w:ascii="Cambria" w:hAnsi="Cambria"/>
        </w:rPr>
        <w:t xml:space="preserve"> tym zakłócenie konkurencji może być wyeliminowane w inny sposób niż przez wykluczenie wykonawcy z udziału </w:t>
      </w:r>
      <w:r w:rsidR="00AF29E6">
        <w:rPr>
          <w:rFonts w:ascii="Cambria" w:hAnsi="Cambria"/>
        </w:rPr>
        <w:t xml:space="preserve">                 </w:t>
      </w:r>
      <w:r w:rsidRPr="00CC0E33">
        <w:rPr>
          <w:rFonts w:ascii="Cambria" w:hAnsi="Cambria"/>
        </w:rPr>
        <w:t>w postępowaniu o udzielenie zamówienia.</w:t>
      </w:r>
    </w:p>
    <w:p w14:paraId="3171627D" w14:textId="77777777" w:rsidR="00F757DA" w:rsidRPr="00C62D1C" w:rsidRDefault="00F757DA"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65DC353E" w14:textId="77777777" w:rsidR="00430F97"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4BF37193" w14:textId="77777777" w:rsidR="00627C7D" w:rsidRPr="00627C7D"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5558FD6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1FD3812"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5CEF77"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lastRenderedPageBreak/>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A5B9BC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0773B20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7C80973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6C371F48"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19B7ED7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401CCB43" w14:textId="77777777" w:rsidR="002A2687" w:rsidRPr="002A2687" w:rsidRDefault="002A268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2BAEA08F" w14:textId="77777777" w:rsidR="00430F97" w:rsidRPr="002A2687"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655251E8"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519756" w14:textId="77777777" w:rsidTr="00F13208">
        <w:trPr>
          <w:jc w:val="center"/>
        </w:trPr>
        <w:tc>
          <w:tcPr>
            <w:tcW w:w="9060" w:type="dxa"/>
            <w:tcBorders>
              <w:bottom w:val="single" w:sz="4" w:space="0" w:color="auto"/>
            </w:tcBorders>
          </w:tcPr>
          <w:p w14:paraId="221D27D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38D6467" w14:textId="77777777" w:rsidR="00D9784D" w:rsidRPr="00C6306E" w:rsidRDefault="00C965AA"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w:t>
            </w:r>
          </w:p>
        </w:tc>
      </w:tr>
    </w:tbl>
    <w:p w14:paraId="3F27A8DE"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F861267"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057CFDBF" w14:textId="77777777" w:rsidR="00C965AA" w:rsidRPr="001D52E0" w:rsidRDefault="00C965AA" w:rsidP="00FA37F3">
      <w:pPr>
        <w:pStyle w:val="Kolorowalistaakcent11"/>
        <w:numPr>
          <w:ilvl w:val="1"/>
          <w:numId w:val="21"/>
        </w:numPr>
        <w:autoSpaceDE w:val="0"/>
        <w:autoSpaceDN w:val="0"/>
        <w:adjustRightInd w:val="0"/>
        <w:spacing w:line="276" w:lineRule="auto"/>
        <w:ind w:left="709" w:hanging="709"/>
        <w:rPr>
          <w:rFonts w:asciiTheme="majorHAnsi" w:hAnsiTheme="majorHAnsi" w:cs="Arial"/>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e</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1D52E0">
        <w:rPr>
          <w:rFonts w:asciiTheme="majorHAnsi" w:hAnsiTheme="majorHAnsi" w:cs="Arial"/>
          <w:sz w:val="24"/>
          <w:szCs w:val="24"/>
        </w:rPr>
        <w:t>nie podlega wykluczeniu</w:t>
      </w:r>
      <w:r>
        <w:rPr>
          <w:rFonts w:asciiTheme="majorHAnsi" w:hAnsiTheme="majorHAnsi" w:cs="Arial"/>
          <w:sz w:val="24"/>
          <w:szCs w:val="24"/>
        </w:rPr>
        <w:t>.</w:t>
      </w:r>
    </w:p>
    <w:p w14:paraId="271F3379" w14:textId="524A5FFA"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674295">
        <w:rPr>
          <w:rFonts w:asciiTheme="majorHAnsi" w:hAnsiTheme="majorHAnsi"/>
          <w:bCs/>
          <w:sz w:val="24"/>
          <w:szCs w:val="24"/>
        </w:rPr>
        <w:t xml:space="preserve">załącznika nr </w:t>
      </w:r>
      <w:r w:rsidR="00C21FC7">
        <w:rPr>
          <w:rFonts w:asciiTheme="majorHAnsi" w:hAnsiTheme="majorHAnsi"/>
          <w:bCs/>
          <w:sz w:val="24"/>
          <w:szCs w:val="24"/>
        </w:rPr>
        <w:t>3</w:t>
      </w:r>
      <w:r w:rsidRPr="00674295">
        <w:rPr>
          <w:rFonts w:asciiTheme="majorHAnsi" w:hAnsiTheme="majorHAnsi"/>
          <w:bCs/>
          <w:sz w:val="24"/>
          <w:szCs w:val="24"/>
        </w:rPr>
        <w:t xml:space="preserve"> do SWZ.</w:t>
      </w:r>
    </w:p>
    <w:p w14:paraId="73066D70"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jest</w:t>
      </w:r>
      <w:r w:rsidRPr="00674295">
        <w:rPr>
          <w:rFonts w:asciiTheme="majorHAnsi" w:hAnsiTheme="majorHAnsi"/>
          <w:color w:val="000000"/>
          <w:sz w:val="24"/>
          <w:szCs w:val="24"/>
        </w:rPr>
        <w:t xml:space="preserve"> 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wykonawcy podlega odrzuceniu bez względu na ich złożenie, uzupełnienie lub poprawienie lub zachodzą przesłanki unieważnienia postępowania.</w:t>
      </w:r>
    </w:p>
    <w:p w14:paraId="58A162A3" w14:textId="77777777" w:rsidR="00C965A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złożonych oświadczeń, o których mowa w pkt 8.1 SWZ.</w:t>
      </w:r>
    </w:p>
    <w:p w14:paraId="4251F848" w14:textId="77777777" w:rsidR="00C965AA" w:rsidRPr="00674295" w:rsidRDefault="00C965AA" w:rsidP="00C965AA">
      <w:pPr>
        <w:pStyle w:val="Kolorowalistaakcent11"/>
        <w:autoSpaceDE w:val="0"/>
        <w:autoSpaceDN w:val="0"/>
        <w:adjustRightInd w:val="0"/>
        <w:spacing w:line="276" w:lineRule="auto"/>
        <w:ind w:left="709"/>
        <w:rPr>
          <w:rFonts w:asciiTheme="majorHAnsi" w:hAnsiTheme="majorHAnsi" w:cs="Arial"/>
          <w:sz w:val="10"/>
          <w:szCs w:val="10"/>
        </w:rPr>
      </w:pPr>
    </w:p>
    <w:p w14:paraId="5DAEBFAA" w14:textId="77777777" w:rsidR="00C965AA" w:rsidRPr="000F6647"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13FBD0F9" w14:textId="77777777" w:rsidR="00C965A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3E8CAFBB" w14:textId="77777777" w:rsidR="00C965AA" w:rsidRPr="00921010" w:rsidRDefault="00C965AA" w:rsidP="00FA37F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363E7984" w14:textId="77777777" w:rsidR="00C965AA" w:rsidRPr="00431C95"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lastRenderedPageBreak/>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15C89BF7"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C14127E"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9165BB8" w14:textId="77777777" w:rsidR="00C965AA" w:rsidRPr="00404756"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9C9638F" w14:textId="77777777" w:rsidR="00C965AA" w:rsidRDefault="00C965AA" w:rsidP="00E0351A">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2DFD23E4" w14:textId="77777777" w:rsid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p w14:paraId="6356AB7B" w14:textId="77777777" w:rsidR="00C706CB" w:rsidRPr="006619A1" w:rsidRDefault="00C706CB"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ACF9A99" w14:textId="77777777" w:rsidTr="00DE5808">
        <w:trPr>
          <w:jc w:val="center"/>
        </w:trPr>
        <w:tc>
          <w:tcPr>
            <w:tcW w:w="9060" w:type="dxa"/>
            <w:tcBorders>
              <w:bottom w:val="single" w:sz="4" w:space="0" w:color="auto"/>
            </w:tcBorders>
          </w:tcPr>
          <w:p w14:paraId="0EFD7CBB"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2DA6CCC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309D22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696AD298"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21E0A74"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583D9F0" w14:textId="77777777" w:rsidR="00C965AA" w:rsidRPr="00C70762"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Pr>
          <w:rFonts w:ascii="Cambria" w:hAnsi="Cambria"/>
          <w:color w:val="000000"/>
          <w:sz w:val="24"/>
          <w:szCs w:val="24"/>
        </w:rPr>
        <w:t xml:space="preserve"> SWZ</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E4C7ED6"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E41F790" w14:textId="77777777" w:rsidTr="0077592D">
        <w:trPr>
          <w:jc w:val="center"/>
        </w:trPr>
        <w:tc>
          <w:tcPr>
            <w:tcW w:w="9072" w:type="dxa"/>
            <w:tcBorders>
              <w:bottom w:val="single" w:sz="4" w:space="0" w:color="auto"/>
            </w:tcBorders>
          </w:tcPr>
          <w:p w14:paraId="57AACFD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4EF4BEA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63C31751"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E626D9E" w14:textId="77777777" w:rsidR="00601DF1" w:rsidRPr="00601DF1" w:rsidRDefault="00D9784D"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w:t>
      </w:r>
      <w:r w:rsidR="006619A1">
        <w:rPr>
          <w:rFonts w:asciiTheme="majorHAnsi" w:hAnsiTheme="majorHAnsi"/>
          <w:color w:val="000000"/>
          <w:sz w:val="24"/>
          <w:szCs w:val="24"/>
        </w:rPr>
        <w:t xml:space="preserve">       </w:t>
      </w:r>
      <w:r w:rsidR="00601DF1" w:rsidRPr="00601DF1">
        <w:rPr>
          <w:rFonts w:asciiTheme="majorHAnsi" w:hAnsiTheme="majorHAnsi"/>
          <w:color w:val="000000"/>
          <w:sz w:val="24"/>
          <w:szCs w:val="24"/>
        </w:rPr>
        <w:t xml:space="preserve"> i zawarcia umowy w sprawie zamówienia publicznego.</w:t>
      </w:r>
    </w:p>
    <w:p w14:paraId="31143585" w14:textId="77777777" w:rsidR="0009695E" w:rsidRPr="00C965AA" w:rsidRDefault="0009695E"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C965AA">
        <w:rPr>
          <w:rFonts w:asciiTheme="majorHAnsi" w:hAnsiTheme="majorHAnsi" w:cs="Arial"/>
          <w:bCs/>
          <w:sz w:val="24"/>
          <w:szCs w:val="24"/>
        </w:rPr>
        <w:t>W przypadku Wykonawców wspólnie ubiegających się o udzielenie zamówienia</w:t>
      </w:r>
      <w:r w:rsidR="00C965AA">
        <w:rPr>
          <w:rFonts w:asciiTheme="majorHAnsi" w:hAnsiTheme="majorHAnsi" w:cs="Arial"/>
          <w:bCs/>
          <w:sz w:val="24"/>
          <w:szCs w:val="24"/>
        </w:rPr>
        <w:t xml:space="preserve"> </w:t>
      </w:r>
      <w:r w:rsidRPr="00C965AA">
        <w:rPr>
          <w:rFonts w:asciiTheme="majorHAnsi" w:hAnsiTheme="majorHAnsi" w:cs="Arial"/>
          <w:bCs/>
          <w:sz w:val="24"/>
          <w:szCs w:val="24"/>
        </w:rPr>
        <w:t xml:space="preserve">oświadczenia o których mowa w pkt. 8.1 SWZ składa z ofertą każdy </w:t>
      </w:r>
      <w:r w:rsidRPr="00C965AA">
        <w:rPr>
          <w:rFonts w:asciiTheme="majorHAnsi" w:hAnsiTheme="majorHAnsi" w:cs="Arial"/>
          <w:bCs/>
          <w:sz w:val="24"/>
          <w:szCs w:val="24"/>
        </w:rPr>
        <w:br/>
        <w:t>z Wykonawców wspólnie ubiegających się o zamówienie. Oświadczenia te potwierdzają brak podstaw wykluczenia.</w:t>
      </w:r>
    </w:p>
    <w:p w14:paraId="6F55F11A" w14:textId="77777777" w:rsidR="00601DF1" w:rsidRPr="006619A1" w:rsidRDefault="0009695E" w:rsidP="00FA37F3">
      <w:pPr>
        <w:pStyle w:val="Akapitzlist"/>
        <w:widowControl w:val="0"/>
        <w:numPr>
          <w:ilvl w:val="1"/>
          <w:numId w:val="12"/>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F0F5EB7"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AD93CCC" w14:textId="77777777" w:rsidTr="0077592D">
        <w:trPr>
          <w:jc w:val="center"/>
        </w:trPr>
        <w:tc>
          <w:tcPr>
            <w:tcW w:w="9072" w:type="dxa"/>
            <w:tcBorders>
              <w:bottom w:val="single" w:sz="4" w:space="0" w:color="auto"/>
            </w:tcBorders>
          </w:tcPr>
          <w:p w14:paraId="1BB17E74"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034CF82B"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w:t>
            </w:r>
            <w:r w:rsidR="001B0595">
              <w:rPr>
                <w:rFonts w:asciiTheme="majorHAnsi" w:hAnsiTheme="majorHAnsi"/>
                <w:b/>
                <w:sz w:val="26"/>
                <w:szCs w:val="26"/>
              </w:rPr>
              <w:lastRenderedPageBreak/>
              <w:t xml:space="preserve">KTÓRYCH ZAMAWIAJĄCY BĘDZIE KOMUNIKOWAŁ SIĘ Z WYKONAWCAMI, ORAZ INFORMACJE O WYMAGANIACH TECHNICZNYCH I ORGANIZACYJNYCH SPORZĄDZANIA, WYSYŁANIA I ODBIERANIA KORESPONDENCJI ELEKTRONICZNEJ </w:t>
            </w:r>
          </w:p>
        </w:tc>
      </w:tr>
    </w:tbl>
    <w:p w14:paraId="3AFE3A4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60E69F1" w14:textId="77777777" w:rsidR="005E1AD2" w:rsidRPr="00E339E0" w:rsidRDefault="005E1AD2" w:rsidP="005E1AD2">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32032C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W postępowaniu o udzielenie zamówienia komunikacja, w tym składanie ofert, wymiana informacji oraz przekazywanie dokumentów lub oświadczeń między zamawiającym a wykonawcą, z uwzględnieniem wyjątków określonych w ustawie p.z.p.,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Pr="00AB13CB">
        <w:rPr>
          <w:rFonts w:ascii="Cambria" w:hAnsi="Cambria"/>
          <w:color w:val="000000" w:themeColor="text1"/>
          <w:sz w:val="24"/>
          <w:szCs w:val="24"/>
        </w:rPr>
        <w:t xml:space="preserve"> dostępnej na profilu nabywcy </w:t>
      </w:r>
      <w:hyperlink r:id="rId21"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3ED1DE1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cwk@platformazakupowa.pl, </w:t>
      </w:r>
    </w:p>
    <w:p w14:paraId="144103C7"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1D3A955A" w14:textId="77777777" w:rsidR="005E1AD2" w:rsidRPr="00AB13CB" w:rsidRDefault="005E1AD2"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AB13CB">
        <w:rPr>
          <w:rFonts w:ascii="Cambria" w:eastAsia="SimSun" w:hAnsi="Cambria" w:cs="Arial"/>
          <w:bCs/>
          <w:color w:val="000000" w:themeColor="text1"/>
          <w:u w:val="single"/>
          <w:lang w:eastAsia="zh-CN"/>
        </w:rPr>
        <w:t>jpaderewski@terespol.pl</w:t>
      </w:r>
    </w:p>
    <w:p w14:paraId="6B80700A" w14:textId="7A2D469F" w:rsidR="005E1AD2" w:rsidRPr="00C864EF" w:rsidRDefault="005E1AD2" w:rsidP="00E0351A">
      <w:pPr>
        <w:widowControl w:val="0"/>
        <w:numPr>
          <w:ilvl w:val="0"/>
          <w:numId w:val="44"/>
        </w:numPr>
        <w:suppressAutoHyphens/>
        <w:spacing w:line="276" w:lineRule="auto"/>
        <w:ind w:left="993" w:hanging="284"/>
        <w:contextualSpacing/>
        <w:jc w:val="both"/>
        <w:outlineLvl w:val="3"/>
        <w:rPr>
          <w:rStyle w:val="Hipercze"/>
          <w:rFonts w:ascii="Cambria" w:eastAsia="SimSun" w:hAnsi="Cambria"/>
          <w:color w:val="000000" w:themeColor="text1"/>
          <w:u w:val="none"/>
          <w:lang w:eastAsia="zh-CN"/>
        </w:rPr>
      </w:pPr>
      <w:r w:rsidRPr="00AB13CB">
        <w:rPr>
          <w:rFonts w:ascii="Cambria" w:eastAsia="SimSun" w:hAnsi="Cambria"/>
          <w:color w:val="000000" w:themeColor="text1"/>
          <w:lang w:eastAsia="zh-CN"/>
        </w:rPr>
        <w:t xml:space="preserve">Jowita Leszcz </w:t>
      </w:r>
      <w:r w:rsidRPr="00AB13CB">
        <w:rPr>
          <w:rFonts w:ascii="Cambria" w:eastAsia="SimSun" w:hAnsi="Cambria" w:cs="Arial"/>
          <w:bCs/>
          <w:color w:val="000000" w:themeColor="text1"/>
          <w:lang w:eastAsia="zh-CN"/>
        </w:rPr>
        <w:t xml:space="preserve">e-mail: </w:t>
      </w:r>
      <w:hyperlink r:id="rId22" w:history="1">
        <w:r w:rsidRPr="00AB13CB">
          <w:rPr>
            <w:rStyle w:val="Hipercze"/>
            <w:rFonts w:ascii="Cambria" w:eastAsia="SimSun" w:hAnsi="Cambria" w:cs="Arial"/>
            <w:bCs/>
            <w:color w:val="000000" w:themeColor="text1"/>
            <w:lang w:eastAsia="zh-CN"/>
          </w:rPr>
          <w:t>jleszcz@terespol.pl</w:t>
        </w:r>
      </w:hyperlink>
    </w:p>
    <w:p w14:paraId="35FB281D" w14:textId="7A2B2FC1" w:rsidR="00C864EF" w:rsidRPr="00C864EF" w:rsidRDefault="00C864EF" w:rsidP="00E0351A">
      <w:pPr>
        <w:widowControl w:val="0"/>
        <w:numPr>
          <w:ilvl w:val="0"/>
          <w:numId w:val="44"/>
        </w:numPr>
        <w:suppressAutoHyphens/>
        <w:spacing w:line="276" w:lineRule="auto"/>
        <w:ind w:left="993" w:hanging="284"/>
        <w:contextualSpacing/>
        <w:jc w:val="both"/>
        <w:outlineLvl w:val="3"/>
        <w:rPr>
          <w:rFonts w:ascii="Cambria" w:eastAsia="SimSun" w:hAnsi="Cambria"/>
          <w:color w:val="000000" w:themeColor="text1"/>
          <w:lang w:eastAsia="zh-CN"/>
        </w:rPr>
      </w:pPr>
      <w:r w:rsidRPr="00C864EF">
        <w:rPr>
          <w:rStyle w:val="Hipercze"/>
          <w:rFonts w:ascii="Cambria" w:eastAsia="SimSun" w:hAnsi="Cambria" w:cs="Arial"/>
          <w:bCs/>
          <w:color w:val="000000" w:themeColor="text1"/>
          <w:u w:val="none"/>
          <w:lang w:eastAsia="zh-CN"/>
        </w:rPr>
        <w:t xml:space="preserve">Agnieszka Górecka e-mail: </w:t>
      </w:r>
      <w:r w:rsidRPr="00C864EF">
        <w:rPr>
          <w:rStyle w:val="Hipercze"/>
          <w:rFonts w:ascii="Cambria" w:eastAsia="SimSun" w:hAnsi="Cambria" w:cs="Arial"/>
          <w:bCs/>
          <w:color w:val="000000" w:themeColor="text1"/>
          <w:lang w:eastAsia="zh-CN"/>
        </w:rPr>
        <w:t>agorecka@terespol.pl</w:t>
      </w:r>
    </w:p>
    <w:p w14:paraId="39572160" w14:textId="77777777" w:rsidR="005E1AD2" w:rsidRPr="005171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5EA82F86" w14:textId="77777777" w:rsidR="005E1AD2" w:rsidRPr="005171CB" w:rsidRDefault="00D44DFC" w:rsidP="005E1AD2">
      <w:pPr>
        <w:pStyle w:val="Akapitzlist"/>
        <w:widowControl w:val="0"/>
        <w:suppressAutoHyphens/>
        <w:spacing w:line="276" w:lineRule="auto"/>
        <w:ind w:left="862"/>
        <w:outlineLvl w:val="3"/>
        <w:rPr>
          <w:rFonts w:ascii="Cambria" w:hAnsi="Cambria"/>
          <w:sz w:val="24"/>
          <w:szCs w:val="24"/>
        </w:rPr>
      </w:pPr>
      <w:hyperlink r:id="rId23" w:history="1">
        <w:r w:rsidR="005E1AD2" w:rsidRPr="007E6FE7">
          <w:rPr>
            <w:rStyle w:val="Hipercze"/>
            <w:rFonts w:ascii="Cambria" w:eastAsia="MS Mincho" w:hAnsi="Cambria" w:cs="MS Mincho"/>
            <w:bCs/>
            <w:color w:val="auto"/>
            <w:sz w:val="24"/>
            <w:szCs w:val="24"/>
          </w:rPr>
          <w:t>https://platformazakupowa.pl/strona/45-instrukcje</w:t>
        </w:r>
      </w:hyperlink>
      <w:r w:rsidR="005E1AD2"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53404B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Zamawiający informuje, że posiadanie konta na Platformie jest dobrowolne, a złożenie oferty w przetargu jest możliwe bez posiadania konta.</w:t>
      </w:r>
    </w:p>
    <w:p w14:paraId="67A6B76D"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podaje wymagania techniczne związane z korzystaniem z Platformy: </w:t>
      </w:r>
    </w:p>
    <w:p w14:paraId="01D7B8AD"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kb/s, </w:t>
      </w:r>
    </w:p>
    <w:p w14:paraId="4BD483C9"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ub ich nowsze wersje, </w:t>
      </w:r>
    </w:p>
    <w:p w14:paraId="32D0A60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097EAD52"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5BCBD48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5) zainstalowany program Acrobat Reader lub inny obsługujący pliki w formacie .pdf, </w:t>
      </w:r>
    </w:p>
    <w:p w14:paraId="35A5A35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6) podłączony lub wbudowany do komputera czytnik karty kryptograficznej wydanej przez wystawcę certyfikatu używanego przez Wykonawcę. </w:t>
      </w:r>
    </w:p>
    <w:p w14:paraId="2E7878C8"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EBE5643"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8) oznaczenie czasu odbioru danych przez Platformę stanowi datę oraz dokładny czas (hh:mm:ss) generowany wg czasu platformy, który jest synchronizowany ze znacznikiem czasu UTC. </w:t>
      </w:r>
    </w:p>
    <w:p w14:paraId="47003EBA" w14:textId="77777777" w:rsidR="005E1AD2" w:rsidRPr="00AB13CB" w:rsidRDefault="005E1AD2" w:rsidP="005E1AD2">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4" w:history="1">
        <w:r w:rsidRPr="00AB13CB">
          <w:rPr>
            <w:rFonts w:ascii="Cambria" w:hAnsi="Cambria"/>
            <w:sz w:val="24"/>
            <w:szCs w:val="24"/>
          </w:rPr>
          <w:t>https://platformazakupowa.pl/strona/1-regulamin</w:t>
        </w:r>
      </w:hyperlink>
      <w:r w:rsidRPr="00AB13CB">
        <w:rPr>
          <w:rFonts w:ascii="Cambria" w:hAnsi="Cambria"/>
          <w:sz w:val="24"/>
          <w:szCs w:val="24"/>
        </w:rPr>
        <w:t>.</w:t>
      </w:r>
    </w:p>
    <w:p w14:paraId="6F733F1B"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5"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3348F156"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6"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zamawiającego”. </w:t>
      </w:r>
    </w:p>
    <w:p w14:paraId="105F33E8"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27"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2F56FF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28"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AB13CB">
          <w:rPr>
            <w:rFonts w:ascii="Cambria" w:hAnsi="Cambria"/>
            <w:sz w:val="24"/>
            <w:szCs w:val="24"/>
          </w:rPr>
          <w:t>platformazakupowa.pl</w:t>
        </w:r>
      </w:hyperlink>
      <w:r w:rsidRPr="00AB13CB">
        <w:rPr>
          <w:rFonts w:ascii="Cambria" w:hAnsi="Cambria"/>
          <w:sz w:val="24"/>
          <w:szCs w:val="24"/>
        </w:rPr>
        <w:t xml:space="preserve"> do konkretnego wykonawcy.</w:t>
      </w:r>
    </w:p>
    <w:p w14:paraId="3797C8BA"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FC59F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0"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w:t>
      </w:r>
      <w:r w:rsidRPr="00AB13CB">
        <w:rPr>
          <w:rFonts w:ascii="Cambria" w:hAnsi="Cambria"/>
          <w:sz w:val="24"/>
          <w:szCs w:val="24"/>
        </w:rPr>
        <w:lastRenderedPageBreak/>
        <w:t xml:space="preserve">składania ofert (np. złożenie oferty w zakładce „Wyślij wiadomość do zamawiającego”). </w:t>
      </w:r>
    </w:p>
    <w:p w14:paraId="7015379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1"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2" w:history="1">
        <w:r w:rsidRPr="00AB13CB">
          <w:rPr>
            <w:rFonts w:ascii="Cambria" w:hAnsi="Cambria"/>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3" w:history="1">
        <w:r w:rsidRPr="00AB13CB">
          <w:rPr>
            <w:rFonts w:ascii="Cambria" w:hAnsi="Cambria"/>
            <w:sz w:val="24"/>
            <w:szCs w:val="24"/>
            <w:u w:val="single"/>
          </w:rPr>
          <w:t>https://platformazakupowa.pl/strona/45-instrukcje</w:t>
        </w:r>
      </w:hyperlink>
    </w:p>
    <w:p w14:paraId="79039A23" w14:textId="77777777" w:rsidR="005E1AD2" w:rsidRPr="00AB13CB" w:rsidRDefault="005E1AD2" w:rsidP="005E1AD2">
      <w:pPr>
        <w:widowControl w:val="0"/>
        <w:suppressAutoHyphens/>
        <w:spacing w:line="276" w:lineRule="auto"/>
        <w:outlineLvl w:val="3"/>
        <w:rPr>
          <w:rFonts w:ascii="Cambria" w:hAnsi="Cambria"/>
          <w:color w:val="FF0000"/>
          <w:highlight w:val="yellow"/>
        </w:rPr>
      </w:pPr>
    </w:p>
    <w:p w14:paraId="1A3D26BB"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37038AB5"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1DED132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platformazakupowa. </w:t>
      </w:r>
    </w:p>
    <w:p w14:paraId="2B03968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43B1B193"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12F61EA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702ED19"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164E984C"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603568A2" w14:textId="77777777" w:rsidR="005E1AD2" w:rsidRPr="000274B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 Sposób dokonywania zmiany lub wycofania oferty zamieszczon</w:t>
      </w:r>
      <w:r w:rsidRPr="005171CB">
        <w:rPr>
          <w:rFonts w:ascii="Cambria" w:hAnsi="Cambria"/>
          <w:sz w:val="24"/>
          <w:szCs w:val="24"/>
        </w:rPr>
        <w:t>o w instrukcji</w:t>
      </w:r>
      <w:r>
        <w:rPr>
          <w:rFonts w:ascii="Cambria" w:hAnsi="Cambria"/>
          <w:sz w:val="24"/>
          <w:szCs w:val="24"/>
        </w:rPr>
        <w:t xml:space="preserve"> </w:t>
      </w:r>
      <w:r w:rsidR="003B59E9">
        <w:rPr>
          <w:rFonts w:ascii="Cambria" w:hAnsi="Cambria"/>
          <w:sz w:val="24"/>
          <w:szCs w:val="24"/>
        </w:rPr>
        <w:t>użytkowania</w:t>
      </w:r>
      <w:r w:rsidRPr="005171CB">
        <w:rPr>
          <w:rFonts w:ascii="Cambria" w:hAnsi="Cambria"/>
          <w:sz w:val="24"/>
          <w:szCs w:val="24"/>
        </w:rPr>
        <w:t xml:space="preserve"> zamieszczonej na stronie internetowej pod adresem:</w:t>
      </w:r>
      <w:r w:rsidR="003B59E9">
        <w:rPr>
          <w:rFonts w:ascii="Cambria" w:hAnsi="Cambria"/>
          <w:sz w:val="24"/>
          <w:szCs w:val="24"/>
        </w:rPr>
        <w:t xml:space="preserve"> </w:t>
      </w:r>
      <w:hyperlink r:id="rId34" w:history="1">
        <w:r w:rsidR="003B59E9" w:rsidRPr="000274BB">
          <w:rPr>
            <w:rStyle w:val="Hipercze"/>
            <w:rFonts w:ascii="Cambria" w:hAnsi="Cambria"/>
            <w:color w:val="auto"/>
            <w:sz w:val="24"/>
            <w:szCs w:val="24"/>
          </w:rPr>
          <w:t>https://platformazakupowa.pl/strona/45-instrukcje</w:t>
        </w:r>
      </w:hyperlink>
    </w:p>
    <w:p w14:paraId="7BFC0490"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0E47EFDE"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8C9CC52"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70B05A3A" w14:textId="77777777" w:rsidR="005E1AD2" w:rsidRPr="00AB13CB" w:rsidRDefault="005E1AD2" w:rsidP="005E1AD2">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38824766"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78F9F648" w14:textId="77777777" w:rsidR="005E1AD2" w:rsidRPr="00AB13CB" w:rsidRDefault="005E1AD2" w:rsidP="005E1AD2">
      <w:pPr>
        <w:widowControl w:val="0"/>
        <w:suppressAutoHyphens/>
        <w:spacing w:line="276" w:lineRule="auto"/>
        <w:jc w:val="center"/>
        <w:outlineLvl w:val="3"/>
        <w:rPr>
          <w:rFonts w:asciiTheme="majorHAnsi" w:hAnsiTheme="majorHAnsi"/>
          <w:b/>
          <w:bCs/>
          <w:color w:val="000000" w:themeColor="text1"/>
          <w:highlight w:val="yellow"/>
        </w:rPr>
      </w:pPr>
    </w:p>
    <w:p w14:paraId="286A2D61"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0C5BBA95" w14:textId="77777777" w:rsidR="005E1AD2" w:rsidRPr="00AB13CB"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36119F86"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7D413A6" w14:textId="77777777" w:rsidTr="0077592D">
        <w:trPr>
          <w:jc w:val="center"/>
        </w:trPr>
        <w:tc>
          <w:tcPr>
            <w:tcW w:w="9072" w:type="dxa"/>
            <w:tcBorders>
              <w:bottom w:val="single" w:sz="4" w:space="0" w:color="auto"/>
            </w:tcBorders>
          </w:tcPr>
          <w:p w14:paraId="5D21B6C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716D43E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6E028977"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26082FA"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B8DAE9F" w14:textId="77777777" w:rsidR="00DB324F" w:rsidRDefault="00DB324F" w:rsidP="00E0351A">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A86F6D">
        <w:rPr>
          <w:rFonts w:asciiTheme="majorHAnsi" w:hAnsiTheme="majorHAnsi" w:cs="Arial"/>
          <w:sz w:val="24"/>
          <w:szCs w:val="24"/>
        </w:rPr>
        <w:t xml:space="preserve">Zamawiający nie </w:t>
      </w:r>
      <w:r>
        <w:rPr>
          <w:rFonts w:asciiTheme="majorHAnsi" w:hAnsiTheme="majorHAnsi" w:cs="Arial"/>
          <w:bCs/>
          <w:sz w:val="24"/>
          <w:szCs w:val="24"/>
        </w:rPr>
        <w:t xml:space="preserve">wymaga wniesienia </w:t>
      </w:r>
      <w:r w:rsidRPr="00A86F6D">
        <w:rPr>
          <w:rFonts w:asciiTheme="majorHAnsi" w:hAnsiTheme="majorHAnsi" w:cs="Arial"/>
          <w:bCs/>
          <w:sz w:val="24"/>
          <w:szCs w:val="24"/>
        </w:rPr>
        <w:t>wadium w postępowaniu.</w:t>
      </w:r>
    </w:p>
    <w:p w14:paraId="05710912" w14:textId="77777777" w:rsidR="00DB324F" w:rsidRPr="00DB324F" w:rsidRDefault="00DB324F" w:rsidP="00DB324F">
      <w:pPr>
        <w:pStyle w:val="Akapitzlist"/>
        <w:widowControl w:val="0"/>
        <w:spacing w:line="276" w:lineRule="auto"/>
        <w:ind w:left="709"/>
        <w:outlineLvl w:val="3"/>
        <w:rPr>
          <w:rFonts w:asciiTheme="majorHAnsi" w:hAnsiTheme="majorHAnsi" w:cs="Arial"/>
          <w:bCs/>
          <w:sz w:val="24"/>
          <w:szCs w:val="24"/>
        </w:rPr>
      </w:pPr>
    </w:p>
    <w:p w14:paraId="5C759C07"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2C20A21" w14:textId="77777777" w:rsidTr="00A202BE">
        <w:tc>
          <w:tcPr>
            <w:tcW w:w="8964" w:type="dxa"/>
            <w:tcBorders>
              <w:bottom w:val="single" w:sz="4" w:space="0" w:color="auto"/>
            </w:tcBorders>
          </w:tcPr>
          <w:p w14:paraId="26EFA3F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2730C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90B472B"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0B5F26C" w14:textId="77777777" w:rsidR="00F822AE" w:rsidRPr="00C6306E" w:rsidRDefault="00F822AE"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sidR="001F72A0">
        <w:rPr>
          <w:rFonts w:asciiTheme="majorHAnsi" w:hAnsiTheme="majorHAnsi" w:cs="Arial"/>
          <w:bCs/>
          <w:sz w:val="24"/>
          <w:szCs w:val="24"/>
        </w:rPr>
        <w:t xml:space="preserve">jedną </w:t>
      </w:r>
      <w:r w:rsidR="00904B06" w:rsidRPr="00C6306E">
        <w:rPr>
          <w:rFonts w:asciiTheme="majorHAnsi" w:hAnsiTheme="majorHAnsi" w:cs="Arial"/>
          <w:bCs/>
          <w:sz w:val="24"/>
          <w:szCs w:val="24"/>
        </w:rPr>
        <w:t>ofertę</w:t>
      </w:r>
      <w:r w:rsidR="002C75C4">
        <w:rPr>
          <w:rFonts w:asciiTheme="majorHAnsi" w:hAnsiTheme="majorHAnsi" w:cs="Arial"/>
          <w:bCs/>
          <w:sz w:val="24"/>
          <w:szCs w:val="24"/>
        </w:rPr>
        <w:t xml:space="preserve"> na każdą z części zamówienia</w:t>
      </w:r>
      <w:r w:rsidRPr="00C6306E">
        <w:rPr>
          <w:rFonts w:asciiTheme="majorHAnsi" w:hAnsiTheme="majorHAnsi" w:cs="Arial"/>
          <w:bCs/>
          <w:sz w:val="24"/>
          <w:szCs w:val="24"/>
        </w:rPr>
        <w:t xml:space="preserve">. Złożenie więcej niż jednej oferty </w:t>
      </w:r>
      <w:r w:rsidR="00FB6ACB">
        <w:rPr>
          <w:rFonts w:asciiTheme="majorHAnsi" w:hAnsiTheme="majorHAnsi" w:cs="Arial"/>
          <w:bCs/>
          <w:sz w:val="24"/>
          <w:szCs w:val="24"/>
        </w:rPr>
        <w:t xml:space="preserve">w </w:t>
      </w:r>
      <w:r w:rsidR="002C75C4">
        <w:rPr>
          <w:rFonts w:asciiTheme="majorHAnsi" w:hAnsiTheme="majorHAnsi" w:cs="Arial"/>
          <w:bCs/>
          <w:sz w:val="24"/>
          <w:szCs w:val="24"/>
        </w:rPr>
        <w:t xml:space="preserve">danej części </w:t>
      </w:r>
      <w:r w:rsidRPr="00C6306E">
        <w:rPr>
          <w:rFonts w:asciiTheme="majorHAnsi" w:hAnsiTheme="majorHAnsi" w:cs="Arial"/>
          <w:bCs/>
          <w:sz w:val="24"/>
          <w:szCs w:val="24"/>
        </w:rPr>
        <w:t>spowoduje odrzucenie wszystkich ofert złożonych przez Wykonawcę</w:t>
      </w:r>
      <w:r w:rsidR="002C75C4">
        <w:rPr>
          <w:rFonts w:asciiTheme="majorHAnsi" w:hAnsiTheme="majorHAnsi" w:cs="Arial"/>
          <w:bCs/>
          <w:sz w:val="24"/>
          <w:szCs w:val="24"/>
        </w:rPr>
        <w:t xml:space="preserve"> na tę część zamówienia</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2F21DCBF" w14:textId="77777777" w:rsidR="001F72A0" w:rsidRPr="0039711B"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411E581D" w14:textId="77777777" w:rsidR="00A30C5C" w:rsidRPr="001F72A0"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w:t>
      </w:r>
      <w:r w:rsidRPr="001F72A0">
        <w:rPr>
          <w:rFonts w:asciiTheme="majorHAnsi" w:hAnsiTheme="majorHAnsi" w:cs="Arial"/>
          <w:color w:val="000000" w:themeColor="text1"/>
          <w:sz w:val="24"/>
          <w:szCs w:val="24"/>
        </w:rPr>
        <w:lastRenderedPageBreak/>
        <w:t xml:space="preserve">użytkownika Wykonawca zobowiązany jest do zapoznania się z treścią ww. Instrukcji przed złożeniem oferty. Składając ofertę Wykonawca akceptuje treść ww. Instrukcji. </w:t>
      </w:r>
    </w:p>
    <w:p w14:paraId="44272A60" w14:textId="77777777" w:rsidR="00B63AD6" w:rsidRPr="00C6306E" w:rsidRDefault="00B63AD6" w:rsidP="00FA37F3">
      <w:pPr>
        <w:pStyle w:val="Akapitzlist"/>
        <w:widowControl w:val="0"/>
        <w:numPr>
          <w:ilvl w:val="1"/>
          <w:numId w:val="1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2D91768C" w14:textId="5B085E3A" w:rsidR="00AA2062" w:rsidRDefault="00B63AD6"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w:t>
      </w:r>
      <w:r w:rsidR="00C21FC7">
        <w:rPr>
          <w:rFonts w:asciiTheme="majorHAnsi" w:hAnsiTheme="majorHAnsi" w:cs="Arial"/>
          <w:b/>
          <w:bCs/>
          <w:sz w:val="24"/>
          <w:szCs w:val="24"/>
        </w:rPr>
        <w:t>2</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312C0F7A" w14:textId="77777777" w:rsidR="00B037EE" w:rsidRDefault="001F72A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025A8714" w14:textId="77777777" w:rsidR="00D57FC0" w:rsidRPr="00D57FC0" w:rsidRDefault="00D57FC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65FCAFE1"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29F42BA0" w14:textId="77777777" w:rsidR="00C965AA" w:rsidRPr="0039711B"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173A5E49" w14:textId="77777777" w:rsidR="00C965AA" w:rsidRPr="00D57FC0"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353FE319" w14:textId="77777777" w:rsidR="002C5373" w:rsidRPr="00D57FC0" w:rsidRDefault="002C5373"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6EF801FB" w14:textId="77777777" w:rsidR="00846B70" w:rsidRDefault="00846B70"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D57FC0">
        <w:rPr>
          <w:rFonts w:ascii="Cambria" w:hAnsi="Cambria"/>
          <w:color w:val="000000"/>
          <w:sz w:val="24"/>
          <w:szCs w:val="24"/>
        </w:rPr>
        <w:t xml:space="preserve">Pełnomocnictwo </w:t>
      </w:r>
      <w:r>
        <w:rPr>
          <w:rFonts w:ascii="Cambria" w:hAnsi="Cambria"/>
          <w:color w:val="000000"/>
          <w:sz w:val="24"/>
          <w:szCs w:val="24"/>
        </w:rPr>
        <w:t xml:space="preserve">o którym mowa w rozdziale 13.4 pkt </w:t>
      </w:r>
      <w:r w:rsidR="00C965AA">
        <w:rPr>
          <w:rFonts w:ascii="Cambria" w:hAnsi="Cambria"/>
          <w:color w:val="000000"/>
          <w:sz w:val="24"/>
          <w:szCs w:val="24"/>
        </w:rPr>
        <w:t>4</w:t>
      </w:r>
      <w:r>
        <w:rPr>
          <w:rFonts w:ascii="Cambria" w:hAnsi="Cambria"/>
          <w:color w:val="000000"/>
          <w:sz w:val="24"/>
          <w:szCs w:val="24"/>
        </w:rPr>
        <w:t xml:space="preserve">) lit c) i pkt </w:t>
      </w:r>
      <w:r w:rsidR="00C965AA">
        <w:rPr>
          <w:rFonts w:ascii="Cambria" w:hAnsi="Cambria"/>
          <w:color w:val="000000"/>
          <w:sz w:val="24"/>
          <w:szCs w:val="24"/>
        </w:rPr>
        <w:t>5</w:t>
      </w:r>
      <w:r>
        <w:rPr>
          <w:rFonts w:ascii="Cambria" w:hAnsi="Cambria"/>
          <w:color w:val="000000"/>
          <w:sz w:val="24"/>
          <w:szCs w:val="24"/>
        </w:rPr>
        <w:t xml:space="preserve">) </w:t>
      </w:r>
      <w:r w:rsidRPr="00D57FC0">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w:t>
      </w:r>
      <w:r w:rsidR="002C75C4">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3B70FA76" w14:textId="77777777" w:rsidR="00470482" w:rsidRPr="00C6306E"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87A57F" w14:textId="0A6F7145" w:rsidR="00C05728" w:rsidRPr="00C6306E" w:rsidRDefault="00C05728" w:rsidP="00C05728">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lastRenderedPageBreak/>
        <w:t>Wykonawca w szczególności nie może zastrzec w ofercie informacji</w:t>
      </w:r>
      <w:r w:rsidR="00272D1E">
        <w:rPr>
          <w:rFonts w:asciiTheme="majorHAnsi" w:eastAsia="Calibri" w:hAnsiTheme="majorHAnsi"/>
          <w:sz w:val="24"/>
          <w:szCs w:val="24"/>
          <w:u w:val="single"/>
        </w:rPr>
        <w:t xml:space="preserve"> o</w:t>
      </w:r>
      <w:r w:rsidRPr="00C6306E">
        <w:rPr>
          <w:rFonts w:asciiTheme="majorHAnsi" w:eastAsia="Calibri" w:hAnsiTheme="majorHAnsi"/>
          <w:sz w:val="24"/>
          <w:szCs w:val="24"/>
          <w:u w:val="single"/>
        </w:rPr>
        <w:t>:</w:t>
      </w:r>
    </w:p>
    <w:p w14:paraId="49E4C7E3" w14:textId="77777777" w:rsidR="00C05728" w:rsidRPr="009C07D2" w:rsidRDefault="00C05728" w:rsidP="00E0351A">
      <w:pPr>
        <w:pStyle w:val="Akapitzlist"/>
        <w:numPr>
          <w:ilvl w:val="0"/>
          <w:numId w:val="42"/>
        </w:numPr>
        <w:spacing w:line="276" w:lineRule="auto"/>
        <w:rPr>
          <w:rFonts w:asciiTheme="majorHAnsi" w:hAnsiTheme="majorHAnsi" w:cs="Open Sans"/>
          <w:color w:val="000000"/>
          <w:sz w:val="24"/>
          <w:szCs w:val="24"/>
        </w:rPr>
      </w:pPr>
      <w:r w:rsidRPr="009C07D2">
        <w:rPr>
          <w:rFonts w:asciiTheme="majorHAnsi" w:hAnsiTheme="majorHAnsi" w:cs="Open Sans"/>
          <w:color w:val="000000"/>
          <w:sz w:val="24"/>
          <w:szCs w:val="24"/>
        </w:rPr>
        <w:t>nazwach albo imionach i nazwiskach oraz siedzibach lub miejscach prowadzonej działalności gospodarczej albo miejscach zamieszkania wykonawców, których oferty zostały otwarte;</w:t>
      </w:r>
    </w:p>
    <w:p w14:paraId="68D525A1" w14:textId="77777777" w:rsidR="00C05728" w:rsidRPr="00FA3239" w:rsidRDefault="00C05728" w:rsidP="00E0351A">
      <w:pPr>
        <w:pStyle w:val="Akapitzlist"/>
        <w:numPr>
          <w:ilvl w:val="0"/>
          <w:numId w:val="42"/>
        </w:numPr>
        <w:spacing w:line="276" w:lineRule="auto"/>
        <w:rPr>
          <w:rFonts w:asciiTheme="majorHAnsi" w:hAnsiTheme="majorHAnsi" w:cs="Open Sans"/>
          <w:color w:val="000000"/>
          <w:sz w:val="24"/>
          <w:szCs w:val="24"/>
        </w:rPr>
      </w:pPr>
      <w:r w:rsidRPr="00FA3239">
        <w:rPr>
          <w:rFonts w:asciiTheme="majorHAnsi" w:hAnsiTheme="majorHAnsi" w:cs="Open Sans"/>
          <w:color w:val="000000"/>
          <w:sz w:val="24"/>
          <w:szCs w:val="24"/>
        </w:rPr>
        <w:t>cenach lub kosztach zawartych w ofertach</w:t>
      </w:r>
      <w:r>
        <w:rPr>
          <w:rFonts w:asciiTheme="majorHAnsi" w:eastAsia="Calibri" w:hAnsiTheme="majorHAnsi"/>
          <w:sz w:val="24"/>
          <w:szCs w:val="24"/>
        </w:rPr>
        <w:t>.</w:t>
      </w:r>
    </w:p>
    <w:p w14:paraId="54118D58" w14:textId="77777777" w:rsidR="00470482"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7C4AA02F"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8C6690A" w14:textId="77777777" w:rsidTr="00BA097D">
        <w:tc>
          <w:tcPr>
            <w:tcW w:w="8964" w:type="dxa"/>
            <w:tcBorders>
              <w:bottom w:val="single" w:sz="4" w:space="0" w:color="auto"/>
            </w:tcBorders>
          </w:tcPr>
          <w:p w14:paraId="55F0304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7A79AB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EB85D80"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1E7F288"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A502EFD" w14:textId="77777777"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t>
      </w:r>
      <w:r w:rsidRPr="00E20985">
        <w:rPr>
          <w:rFonts w:asciiTheme="majorHAnsi" w:hAnsiTheme="majorHAnsi" w:cs="Arial"/>
          <w:b/>
          <w:bCs/>
          <w:sz w:val="24"/>
          <w:szCs w:val="24"/>
        </w:rPr>
        <w:t xml:space="preserve">wycofania oferty dostępnego na platformie zakupowej. </w:t>
      </w:r>
    </w:p>
    <w:p w14:paraId="112762C0" w14:textId="470D9CBB"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składania ofert: </w:t>
      </w:r>
      <w:r w:rsidR="00272D1E">
        <w:rPr>
          <w:rFonts w:asciiTheme="majorHAnsi" w:hAnsiTheme="majorHAnsi" w:cs="Arial"/>
          <w:b/>
          <w:bCs/>
          <w:sz w:val="24"/>
          <w:szCs w:val="24"/>
        </w:rPr>
        <w:t>26</w:t>
      </w:r>
      <w:r w:rsidR="003B59E9" w:rsidRPr="00E20985">
        <w:rPr>
          <w:rFonts w:asciiTheme="majorHAnsi" w:hAnsiTheme="majorHAnsi" w:cs="Arial"/>
          <w:b/>
          <w:bCs/>
          <w:sz w:val="24"/>
          <w:szCs w:val="24"/>
        </w:rPr>
        <w:t>.0</w:t>
      </w:r>
      <w:r w:rsidR="00272D1E">
        <w:rPr>
          <w:rFonts w:asciiTheme="majorHAnsi" w:hAnsiTheme="majorHAnsi" w:cs="Arial"/>
          <w:b/>
          <w:bCs/>
          <w:sz w:val="24"/>
          <w:szCs w:val="24"/>
        </w:rPr>
        <w:t>4</w:t>
      </w:r>
      <w:r w:rsidR="003B59E9" w:rsidRPr="00E20985">
        <w:rPr>
          <w:rFonts w:asciiTheme="majorHAnsi" w:hAnsiTheme="majorHAnsi" w:cs="Arial"/>
          <w:b/>
          <w:bCs/>
          <w:sz w:val="24"/>
          <w:szCs w:val="24"/>
        </w:rPr>
        <w:t>.202</w:t>
      </w:r>
      <w:r w:rsidR="00272D1E">
        <w:rPr>
          <w:rFonts w:asciiTheme="majorHAnsi" w:hAnsiTheme="majorHAnsi" w:cs="Arial"/>
          <w:b/>
          <w:bCs/>
          <w:sz w:val="24"/>
          <w:szCs w:val="24"/>
        </w:rPr>
        <w:t>2</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10:00.</w:t>
      </w:r>
    </w:p>
    <w:p w14:paraId="2F041420" w14:textId="434F643B" w:rsidR="00CD34CA" w:rsidRPr="00E20985"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E20985">
        <w:rPr>
          <w:rFonts w:asciiTheme="majorHAnsi" w:hAnsiTheme="majorHAnsi" w:cs="Arial"/>
          <w:bCs/>
          <w:sz w:val="24"/>
          <w:szCs w:val="24"/>
        </w:rPr>
        <w:t xml:space="preserve">Termin otwarcia ofert: </w:t>
      </w:r>
      <w:r w:rsidR="00272D1E">
        <w:rPr>
          <w:rFonts w:asciiTheme="majorHAnsi" w:hAnsiTheme="majorHAnsi" w:cs="Arial"/>
          <w:b/>
          <w:bCs/>
          <w:sz w:val="24"/>
          <w:szCs w:val="24"/>
        </w:rPr>
        <w:t>26</w:t>
      </w:r>
      <w:r w:rsidR="003B59E9" w:rsidRPr="00E20985">
        <w:rPr>
          <w:rFonts w:asciiTheme="majorHAnsi" w:hAnsiTheme="majorHAnsi" w:cs="Arial"/>
          <w:b/>
          <w:bCs/>
          <w:sz w:val="24"/>
          <w:szCs w:val="24"/>
        </w:rPr>
        <w:t>.0</w:t>
      </w:r>
      <w:r w:rsidR="00272D1E">
        <w:rPr>
          <w:rFonts w:asciiTheme="majorHAnsi" w:hAnsiTheme="majorHAnsi" w:cs="Arial"/>
          <w:b/>
          <w:bCs/>
          <w:sz w:val="24"/>
          <w:szCs w:val="24"/>
        </w:rPr>
        <w:t>4</w:t>
      </w:r>
      <w:r w:rsidR="003B59E9" w:rsidRPr="00E20985">
        <w:rPr>
          <w:rFonts w:asciiTheme="majorHAnsi" w:hAnsiTheme="majorHAnsi" w:cs="Arial"/>
          <w:b/>
          <w:bCs/>
          <w:sz w:val="24"/>
          <w:szCs w:val="24"/>
        </w:rPr>
        <w:t>.202</w:t>
      </w:r>
      <w:r w:rsidR="00272D1E">
        <w:rPr>
          <w:rFonts w:asciiTheme="majorHAnsi" w:hAnsiTheme="majorHAnsi" w:cs="Arial"/>
          <w:b/>
          <w:bCs/>
          <w:sz w:val="24"/>
          <w:szCs w:val="24"/>
        </w:rPr>
        <w:t>2</w:t>
      </w:r>
      <w:r w:rsidR="003B59E9" w:rsidRPr="00E20985">
        <w:rPr>
          <w:rFonts w:asciiTheme="majorHAnsi" w:hAnsiTheme="majorHAnsi" w:cs="Arial"/>
          <w:b/>
          <w:bCs/>
          <w:sz w:val="24"/>
          <w:szCs w:val="24"/>
        </w:rPr>
        <w:t xml:space="preserve"> r.</w:t>
      </w:r>
      <w:r w:rsidRPr="00E20985">
        <w:rPr>
          <w:rFonts w:asciiTheme="majorHAnsi" w:hAnsiTheme="majorHAnsi" w:cs="Arial"/>
          <w:b/>
          <w:bCs/>
          <w:sz w:val="24"/>
          <w:szCs w:val="24"/>
        </w:rPr>
        <w:t xml:space="preserve"> godzina 10:30.</w:t>
      </w:r>
    </w:p>
    <w:p w14:paraId="4A84E831"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67CC6E19"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wykonawców. </w:t>
      </w:r>
    </w:p>
    <w:p w14:paraId="28A8AE2B"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6A2E6F7A"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12777C95" w14:textId="77777777" w:rsidR="00CD34CA" w:rsidRPr="00AB13CB"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0CF30AC4" w14:textId="77777777" w:rsidR="00CD34CA" w:rsidRPr="00AB13CB" w:rsidRDefault="00CD34CA" w:rsidP="00CD34CA">
      <w:pPr>
        <w:widowControl w:val="0"/>
        <w:numPr>
          <w:ilvl w:val="1"/>
          <w:numId w:val="13"/>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62F0C23D"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A6767B3" w14:textId="77777777" w:rsidTr="00687671">
        <w:trPr>
          <w:trHeight w:val="652"/>
        </w:trPr>
        <w:tc>
          <w:tcPr>
            <w:tcW w:w="8964" w:type="dxa"/>
            <w:tcBorders>
              <w:bottom w:val="single" w:sz="4" w:space="0" w:color="auto"/>
            </w:tcBorders>
          </w:tcPr>
          <w:p w14:paraId="495891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65D1BDB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C02188B"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74502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433E931" w14:textId="7503B13A" w:rsidR="002152DC" w:rsidRPr="00E20985" w:rsidRDefault="00D9784D" w:rsidP="00FA37F3">
      <w:pPr>
        <w:pStyle w:val="Akapitzlist"/>
        <w:widowControl w:val="0"/>
        <w:numPr>
          <w:ilvl w:val="1"/>
          <w:numId w:val="14"/>
        </w:numPr>
        <w:spacing w:line="276" w:lineRule="auto"/>
        <w:outlineLvl w:val="3"/>
        <w:rPr>
          <w:rFonts w:asciiTheme="majorHAnsi" w:hAnsiTheme="majorHAnsi" w:cs="Arial"/>
          <w:bCs/>
          <w:sz w:val="24"/>
          <w:szCs w:val="24"/>
        </w:rPr>
      </w:pPr>
      <w:r w:rsidRPr="00D31FBE">
        <w:rPr>
          <w:rFonts w:asciiTheme="majorHAnsi" w:hAnsiTheme="majorHAnsi" w:cs="Arial"/>
          <w:bCs/>
          <w:sz w:val="24"/>
          <w:szCs w:val="24"/>
        </w:rPr>
        <w:t xml:space="preserve">Wykonawca jest związany ofertą </w:t>
      </w:r>
      <w:r w:rsidR="00B6142F" w:rsidRPr="00D31FBE">
        <w:rPr>
          <w:rFonts w:asciiTheme="majorHAnsi" w:hAnsiTheme="majorHAnsi" w:cs="Arial"/>
          <w:bCs/>
          <w:sz w:val="24"/>
          <w:szCs w:val="24"/>
        </w:rPr>
        <w:t>do dnia</w:t>
      </w:r>
      <w:r w:rsidR="00AA2061" w:rsidRPr="00D31FBE">
        <w:rPr>
          <w:rFonts w:asciiTheme="majorHAnsi" w:hAnsiTheme="majorHAnsi" w:cs="Arial"/>
          <w:bCs/>
          <w:sz w:val="24"/>
          <w:szCs w:val="24"/>
        </w:rPr>
        <w:t xml:space="preserve"> </w:t>
      </w:r>
      <w:r w:rsidR="00272D1E">
        <w:rPr>
          <w:rFonts w:asciiTheme="majorHAnsi" w:hAnsiTheme="majorHAnsi" w:cs="Arial"/>
          <w:bCs/>
          <w:sz w:val="24"/>
          <w:szCs w:val="24"/>
        </w:rPr>
        <w:t>25</w:t>
      </w:r>
      <w:r w:rsidR="003B59E9" w:rsidRPr="00E20985">
        <w:rPr>
          <w:rFonts w:asciiTheme="majorHAnsi" w:hAnsiTheme="majorHAnsi" w:cs="Arial"/>
          <w:bCs/>
          <w:sz w:val="24"/>
          <w:szCs w:val="24"/>
        </w:rPr>
        <w:t>.0</w:t>
      </w:r>
      <w:r w:rsidR="00272D1E">
        <w:rPr>
          <w:rFonts w:asciiTheme="majorHAnsi" w:hAnsiTheme="majorHAnsi" w:cs="Arial"/>
          <w:bCs/>
          <w:sz w:val="24"/>
          <w:szCs w:val="24"/>
        </w:rPr>
        <w:t>5</w:t>
      </w:r>
      <w:r w:rsidR="003B59E9" w:rsidRPr="00E20985">
        <w:rPr>
          <w:rFonts w:asciiTheme="majorHAnsi" w:hAnsiTheme="majorHAnsi" w:cs="Arial"/>
          <w:bCs/>
          <w:sz w:val="24"/>
          <w:szCs w:val="24"/>
        </w:rPr>
        <w:t>.202</w:t>
      </w:r>
      <w:r w:rsidR="00272D1E">
        <w:rPr>
          <w:rFonts w:asciiTheme="majorHAnsi" w:hAnsiTheme="majorHAnsi" w:cs="Arial"/>
          <w:bCs/>
          <w:sz w:val="24"/>
          <w:szCs w:val="24"/>
        </w:rPr>
        <w:t>2</w:t>
      </w:r>
      <w:r w:rsidR="003B59E9" w:rsidRPr="00E20985">
        <w:rPr>
          <w:rFonts w:asciiTheme="majorHAnsi" w:hAnsiTheme="majorHAnsi" w:cs="Arial"/>
          <w:bCs/>
          <w:sz w:val="24"/>
          <w:szCs w:val="24"/>
        </w:rPr>
        <w:t xml:space="preserve"> r</w:t>
      </w:r>
      <w:r w:rsidR="00AA2061" w:rsidRPr="00E20985">
        <w:rPr>
          <w:rFonts w:asciiTheme="majorHAnsi" w:hAnsiTheme="majorHAnsi" w:cs="Arial"/>
          <w:bCs/>
          <w:sz w:val="24"/>
          <w:szCs w:val="24"/>
        </w:rPr>
        <w:t>.</w:t>
      </w:r>
    </w:p>
    <w:p w14:paraId="0685F4C4"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C0BAF56"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xml:space="preserve">, wymaga złożenia przez wykonawcę pisemnego oświadczenia o wyrażeniu zgody na </w:t>
      </w:r>
      <w:r w:rsidRPr="002152DC">
        <w:rPr>
          <w:rFonts w:ascii="Cambria" w:hAnsi="Cambria"/>
          <w:color w:val="000000"/>
          <w:sz w:val="24"/>
          <w:szCs w:val="24"/>
        </w:rPr>
        <w:lastRenderedPageBreak/>
        <w:t>przedłużenie terminu związania ofertą.</w:t>
      </w:r>
    </w:p>
    <w:p w14:paraId="47524F8E" w14:textId="77777777" w:rsidR="002152DC" w:rsidRPr="002152DC"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3BC2E835"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4F7A3F42" w14:textId="77777777" w:rsidTr="009F087A">
        <w:trPr>
          <w:jc w:val="center"/>
        </w:trPr>
        <w:tc>
          <w:tcPr>
            <w:tcW w:w="9060" w:type="dxa"/>
            <w:tcBorders>
              <w:bottom w:val="single" w:sz="4" w:space="0" w:color="auto"/>
            </w:tcBorders>
          </w:tcPr>
          <w:p w14:paraId="3F53092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6F92029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1FD9B01A"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45A93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4797FAA" w14:textId="77777777" w:rsidR="00B63131" w:rsidRPr="00EA008D"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7C76F3">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2C75C4">
        <w:rPr>
          <w:rFonts w:asciiTheme="majorHAnsi" w:hAnsiTheme="majorHAnsi" w:cs="Arial"/>
          <w:bCs/>
          <w:sz w:val="24"/>
          <w:szCs w:val="24"/>
        </w:rPr>
        <w:t xml:space="preserve">                      </w:t>
      </w:r>
      <w:r w:rsidRPr="00EA008D">
        <w:rPr>
          <w:rFonts w:asciiTheme="majorHAnsi" w:hAnsiTheme="majorHAnsi" w:cs="Arial"/>
          <w:bCs/>
          <w:sz w:val="24"/>
          <w:szCs w:val="24"/>
        </w:rPr>
        <w:t>z wykonaniem zamówienia w zakresie wynikającym z opisu przedmiotu zamówienia.</w:t>
      </w:r>
      <w:r w:rsidR="00EA008D" w:rsidRPr="00EA008D">
        <w:rPr>
          <w:rFonts w:asciiTheme="majorHAnsi" w:hAnsiTheme="majorHAnsi" w:cs="Arial"/>
          <w:bCs/>
          <w:sz w:val="24"/>
          <w:szCs w:val="24"/>
        </w:rPr>
        <w:t xml:space="preserve"> </w:t>
      </w:r>
    </w:p>
    <w:p w14:paraId="7423911E" w14:textId="77777777" w:rsidR="0032584E" w:rsidRPr="00C6306E" w:rsidRDefault="00EA008D" w:rsidP="00FA37F3">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DB324F">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0629206A" w14:textId="77777777" w:rsidR="0056517B" w:rsidRPr="0056517B" w:rsidRDefault="0056517B" w:rsidP="0056517B">
      <w:pPr>
        <w:pStyle w:val="Akapitzlist"/>
        <w:widowControl w:val="0"/>
        <w:numPr>
          <w:ilvl w:val="1"/>
          <w:numId w:val="15"/>
        </w:numPr>
        <w:tabs>
          <w:tab w:val="left" w:pos="939"/>
        </w:tabs>
        <w:autoSpaceDE w:val="0"/>
        <w:autoSpaceDN w:val="0"/>
        <w:spacing w:before="40" w:after="0"/>
        <w:ind w:right="102"/>
        <w:contextualSpacing w:val="0"/>
        <w:rPr>
          <w:rFonts w:asciiTheme="majorHAnsi" w:hAnsiTheme="majorHAnsi"/>
          <w:b/>
          <w:i/>
          <w:sz w:val="24"/>
        </w:rPr>
      </w:pPr>
      <w:r w:rsidRPr="0056517B">
        <w:rPr>
          <w:rFonts w:asciiTheme="majorHAnsi" w:hAnsiTheme="majorHAnsi"/>
          <w:sz w:val="24"/>
        </w:rPr>
        <w:t>Wykonawca</w:t>
      </w:r>
      <w:r w:rsidRPr="0056517B">
        <w:rPr>
          <w:rFonts w:asciiTheme="majorHAnsi" w:hAnsiTheme="majorHAnsi"/>
          <w:spacing w:val="1"/>
          <w:sz w:val="24"/>
        </w:rPr>
        <w:t xml:space="preserve"> </w:t>
      </w:r>
      <w:r w:rsidRPr="0056517B">
        <w:rPr>
          <w:rFonts w:asciiTheme="majorHAnsi" w:hAnsiTheme="majorHAnsi"/>
          <w:sz w:val="24"/>
        </w:rPr>
        <w:t>musi</w:t>
      </w:r>
      <w:r w:rsidRPr="0056517B">
        <w:rPr>
          <w:rFonts w:asciiTheme="majorHAnsi" w:hAnsiTheme="majorHAnsi"/>
          <w:spacing w:val="1"/>
          <w:sz w:val="24"/>
        </w:rPr>
        <w:t xml:space="preserve"> </w:t>
      </w:r>
      <w:r w:rsidRPr="0056517B">
        <w:rPr>
          <w:rFonts w:asciiTheme="majorHAnsi" w:hAnsiTheme="majorHAnsi"/>
          <w:sz w:val="24"/>
        </w:rPr>
        <w:t>uwzględnić</w:t>
      </w:r>
      <w:r w:rsidRPr="0056517B">
        <w:rPr>
          <w:rFonts w:asciiTheme="majorHAnsi" w:hAnsiTheme="majorHAnsi"/>
          <w:spacing w:val="1"/>
          <w:sz w:val="24"/>
        </w:rPr>
        <w:t xml:space="preserve"> </w:t>
      </w:r>
      <w:r w:rsidRPr="0056517B">
        <w:rPr>
          <w:rFonts w:asciiTheme="majorHAnsi" w:hAnsiTheme="majorHAnsi"/>
          <w:sz w:val="24"/>
        </w:rPr>
        <w:t>w</w:t>
      </w:r>
      <w:r w:rsidRPr="0056517B">
        <w:rPr>
          <w:rFonts w:asciiTheme="majorHAnsi" w:hAnsiTheme="majorHAnsi"/>
          <w:spacing w:val="1"/>
          <w:sz w:val="24"/>
        </w:rPr>
        <w:t xml:space="preserve"> </w:t>
      </w:r>
      <w:r w:rsidRPr="0056517B">
        <w:rPr>
          <w:rFonts w:asciiTheme="majorHAnsi" w:hAnsiTheme="majorHAnsi"/>
          <w:sz w:val="24"/>
        </w:rPr>
        <w:t>cenie</w:t>
      </w:r>
      <w:r w:rsidRPr="0056517B">
        <w:rPr>
          <w:rFonts w:asciiTheme="majorHAnsi" w:hAnsiTheme="majorHAnsi"/>
          <w:spacing w:val="1"/>
          <w:sz w:val="24"/>
        </w:rPr>
        <w:t xml:space="preserve"> </w:t>
      </w:r>
      <w:r w:rsidRPr="0056517B">
        <w:rPr>
          <w:rFonts w:asciiTheme="majorHAnsi" w:hAnsiTheme="majorHAnsi"/>
          <w:sz w:val="24"/>
        </w:rPr>
        <w:t>oferty</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koszty</w:t>
      </w:r>
      <w:r w:rsidRPr="0056517B">
        <w:rPr>
          <w:rFonts w:asciiTheme="majorHAnsi" w:hAnsiTheme="majorHAnsi"/>
          <w:spacing w:val="1"/>
          <w:sz w:val="24"/>
        </w:rPr>
        <w:t xml:space="preserve"> </w:t>
      </w:r>
      <w:r w:rsidRPr="0056517B">
        <w:rPr>
          <w:rFonts w:asciiTheme="majorHAnsi" w:hAnsiTheme="majorHAnsi"/>
          <w:sz w:val="24"/>
        </w:rPr>
        <w:t>niezbędne</w:t>
      </w:r>
      <w:r w:rsidRPr="0056517B">
        <w:rPr>
          <w:rFonts w:asciiTheme="majorHAnsi" w:hAnsiTheme="majorHAnsi"/>
          <w:spacing w:val="1"/>
          <w:sz w:val="24"/>
        </w:rPr>
        <w:t xml:space="preserve"> </w:t>
      </w:r>
      <w:r w:rsidRPr="0056517B">
        <w:rPr>
          <w:rFonts w:asciiTheme="majorHAnsi" w:hAnsiTheme="majorHAnsi"/>
          <w:sz w:val="24"/>
        </w:rPr>
        <w:t>dla</w:t>
      </w:r>
      <w:r w:rsidRPr="0056517B">
        <w:rPr>
          <w:rFonts w:asciiTheme="majorHAnsi" w:hAnsiTheme="majorHAnsi"/>
          <w:spacing w:val="1"/>
          <w:sz w:val="24"/>
        </w:rPr>
        <w:t xml:space="preserve"> </w:t>
      </w:r>
      <w:r w:rsidRPr="0056517B">
        <w:rPr>
          <w:rFonts w:asciiTheme="majorHAnsi" w:hAnsiTheme="majorHAnsi"/>
          <w:sz w:val="24"/>
        </w:rPr>
        <w:t>prawidłowego i</w:t>
      </w:r>
      <w:r w:rsidRPr="0056517B">
        <w:rPr>
          <w:rFonts w:asciiTheme="majorHAnsi" w:hAnsiTheme="majorHAnsi"/>
          <w:spacing w:val="1"/>
          <w:sz w:val="24"/>
        </w:rPr>
        <w:t xml:space="preserve"> </w:t>
      </w:r>
      <w:r w:rsidRPr="0056517B">
        <w:rPr>
          <w:rFonts w:asciiTheme="majorHAnsi" w:hAnsiTheme="majorHAnsi"/>
          <w:sz w:val="24"/>
        </w:rPr>
        <w:t>pełnego wykonania</w:t>
      </w:r>
      <w:r w:rsidRPr="0056517B">
        <w:rPr>
          <w:rFonts w:asciiTheme="majorHAnsi" w:hAnsiTheme="majorHAnsi"/>
          <w:spacing w:val="1"/>
          <w:sz w:val="24"/>
        </w:rPr>
        <w:t xml:space="preserve"> </w:t>
      </w:r>
      <w:r w:rsidRPr="0056517B">
        <w:rPr>
          <w:rFonts w:asciiTheme="majorHAnsi" w:hAnsiTheme="majorHAnsi"/>
          <w:sz w:val="24"/>
        </w:rPr>
        <w:t>zamówienia</w:t>
      </w:r>
      <w:r w:rsidRPr="0056517B">
        <w:rPr>
          <w:rFonts w:asciiTheme="majorHAnsi" w:hAnsiTheme="majorHAnsi"/>
          <w:spacing w:val="1"/>
          <w:sz w:val="24"/>
        </w:rPr>
        <w:t xml:space="preserve"> </w:t>
      </w:r>
      <w:r w:rsidRPr="0056517B">
        <w:rPr>
          <w:rFonts w:asciiTheme="majorHAnsi" w:hAnsiTheme="majorHAnsi"/>
          <w:sz w:val="24"/>
        </w:rPr>
        <w:t>oraz</w:t>
      </w:r>
      <w:r w:rsidRPr="0056517B">
        <w:rPr>
          <w:rFonts w:asciiTheme="majorHAnsi" w:hAnsiTheme="majorHAnsi"/>
          <w:spacing w:val="1"/>
          <w:sz w:val="24"/>
        </w:rPr>
        <w:t xml:space="preserve"> </w:t>
      </w:r>
      <w:r w:rsidRPr="0056517B">
        <w:rPr>
          <w:rFonts w:asciiTheme="majorHAnsi" w:hAnsiTheme="majorHAnsi"/>
          <w:sz w:val="24"/>
        </w:rPr>
        <w:t>wszelkie</w:t>
      </w:r>
      <w:r w:rsidRPr="0056517B">
        <w:rPr>
          <w:rFonts w:asciiTheme="majorHAnsi" w:hAnsiTheme="majorHAnsi"/>
          <w:spacing w:val="1"/>
          <w:sz w:val="24"/>
        </w:rPr>
        <w:t xml:space="preserve"> </w:t>
      </w:r>
      <w:r w:rsidRPr="0056517B">
        <w:rPr>
          <w:rFonts w:asciiTheme="majorHAnsi" w:hAnsiTheme="majorHAnsi"/>
          <w:sz w:val="24"/>
        </w:rPr>
        <w:t>opłaty i</w:t>
      </w:r>
      <w:r w:rsidRPr="0056517B">
        <w:rPr>
          <w:rFonts w:asciiTheme="majorHAnsi" w:hAnsiTheme="majorHAnsi"/>
          <w:spacing w:val="1"/>
          <w:sz w:val="24"/>
        </w:rPr>
        <w:t xml:space="preserve"> </w:t>
      </w:r>
      <w:r w:rsidRPr="0056517B">
        <w:rPr>
          <w:rFonts w:asciiTheme="majorHAnsi" w:hAnsiTheme="majorHAnsi"/>
          <w:sz w:val="24"/>
        </w:rPr>
        <w:t>podatki</w:t>
      </w:r>
      <w:r w:rsidRPr="0056517B">
        <w:rPr>
          <w:rFonts w:asciiTheme="majorHAnsi" w:hAnsiTheme="majorHAnsi"/>
          <w:spacing w:val="1"/>
          <w:sz w:val="24"/>
        </w:rPr>
        <w:t xml:space="preserve"> </w:t>
      </w:r>
      <w:r w:rsidRPr="0056517B">
        <w:rPr>
          <w:rFonts w:asciiTheme="majorHAnsi" w:hAnsiTheme="majorHAnsi"/>
          <w:sz w:val="24"/>
        </w:rPr>
        <w:t xml:space="preserve">wynikające z obowiązujących przepisów. </w:t>
      </w:r>
      <w:r w:rsidRPr="0056517B">
        <w:rPr>
          <w:rFonts w:asciiTheme="majorHAnsi" w:hAnsiTheme="majorHAnsi"/>
          <w:b/>
          <w:i/>
          <w:sz w:val="24"/>
          <w:u w:val="single"/>
        </w:rPr>
        <w:t>Po stronie wykonawcy leżą wszystkie</w:t>
      </w:r>
      <w:r w:rsidRPr="0056517B">
        <w:rPr>
          <w:rFonts w:asciiTheme="majorHAnsi" w:hAnsiTheme="majorHAnsi"/>
          <w:b/>
          <w:i/>
          <w:spacing w:val="1"/>
          <w:sz w:val="24"/>
        </w:rPr>
        <w:t xml:space="preserve"> </w:t>
      </w:r>
      <w:r w:rsidRPr="0056517B">
        <w:rPr>
          <w:rFonts w:asciiTheme="majorHAnsi" w:hAnsiTheme="majorHAnsi"/>
          <w:b/>
          <w:i/>
          <w:sz w:val="24"/>
          <w:u w:val="single"/>
        </w:rPr>
        <w:t>koszty</w:t>
      </w:r>
      <w:r w:rsidRPr="0056517B">
        <w:rPr>
          <w:rFonts w:asciiTheme="majorHAnsi" w:hAnsiTheme="majorHAnsi"/>
          <w:b/>
          <w:i/>
          <w:spacing w:val="1"/>
          <w:sz w:val="24"/>
          <w:u w:val="single"/>
        </w:rPr>
        <w:t xml:space="preserve"> </w:t>
      </w:r>
      <w:r w:rsidRPr="0056517B">
        <w:rPr>
          <w:rFonts w:asciiTheme="majorHAnsi" w:hAnsiTheme="majorHAnsi"/>
          <w:b/>
          <w:i/>
          <w:sz w:val="24"/>
          <w:u w:val="single"/>
        </w:rPr>
        <w:t>związane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tzw.</w:t>
      </w:r>
      <w:r w:rsidRPr="0056517B">
        <w:rPr>
          <w:rFonts w:asciiTheme="majorHAnsi" w:hAnsiTheme="majorHAnsi"/>
          <w:b/>
          <w:i/>
          <w:spacing w:val="1"/>
          <w:sz w:val="24"/>
          <w:u w:val="single"/>
        </w:rPr>
        <w:t xml:space="preserve"> </w:t>
      </w:r>
      <w:r w:rsidRPr="0056517B">
        <w:rPr>
          <w:rFonts w:asciiTheme="majorHAnsi" w:hAnsiTheme="majorHAnsi"/>
          <w:b/>
          <w:i/>
          <w:sz w:val="24"/>
          <w:u w:val="single"/>
        </w:rPr>
        <w:t>cyklem</w:t>
      </w:r>
      <w:r w:rsidRPr="0056517B">
        <w:rPr>
          <w:rFonts w:asciiTheme="majorHAnsi" w:hAnsiTheme="majorHAnsi"/>
          <w:b/>
          <w:i/>
          <w:spacing w:val="1"/>
          <w:sz w:val="24"/>
          <w:u w:val="single"/>
        </w:rPr>
        <w:t xml:space="preserve"> </w:t>
      </w:r>
      <w:r w:rsidRPr="0056517B">
        <w:rPr>
          <w:rFonts w:asciiTheme="majorHAnsi" w:hAnsiTheme="majorHAnsi"/>
          <w:b/>
          <w:i/>
          <w:sz w:val="24"/>
          <w:u w:val="single"/>
        </w:rPr>
        <w:t>życia</w:t>
      </w:r>
      <w:r w:rsidRPr="0056517B">
        <w:rPr>
          <w:rFonts w:asciiTheme="majorHAnsi" w:hAnsiTheme="majorHAnsi"/>
          <w:b/>
          <w:i/>
          <w:spacing w:val="1"/>
          <w:sz w:val="24"/>
          <w:u w:val="single"/>
        </w:rPr>
        <w:t xml:space="preserve"> </w:t>
      </w:r>
      <w:r w:rsidRPr="0056517B">
        <w:rPr>
          <w:rFonts w:asciiTheme="majorHAnsi" w:hAnsiTheme="majorHAnsi"/>
          <w:b/>
          <w:i/>
          <w:sz w:val="24"/>
          <w:u w:val="single"/>
        </w:rPr>
        <w:t>dostawy</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szczególności</w:t>
      </w:r>
      <w:r w:rsidRPr="0056517B">
        <w:rPr>
          <w:rFonts w:asciiTheme="majorHAnsi" w:hAnsiTheme="majorHAnsi"/>
          <w:b/>
          <w:i/>
          <w:spacing w:val="1"/>
          <w:sz w:val="24"/>
          <w:u w:val="single"/>
        </w:rPr>
        <w:t xml:space="preserve"> </w:t>
      </w:r>
      <w:r w:rsidRPr="0056517B">
        <w:rPr>
          <w:rFonts w:asciiTheme="majorHAnsi" w:hAnsiTheme="majorHAnsi"/>
          <w:b/>
          <w:i/>
          <w:sz w:val="24"/>
          <w:u w:val="single"/>
        </w:rPr>
        <w:t>transport,</w:t>
      </w:r>
      <w:r w:rsidRPr="0056517B">
        <w:rPr>
          <w:rFonts w:asciiTheme="majorHAnsi" w:hAnsiTheme="majorHAnsi"/>
          <w:b/>
          <w:i/>
          <w:spacing w:val="1"/>
          <w:sz w:val="24"/>
        </w:rPr>
        <w:t xml:space="preserve"> </w:t>
      </w:r>
      <w:r w:rsidRPr="0056517B">
        <w:rPr>
          <w:rFonts w:asciiTheme="majorHAnsi" w:hAnsiTheme="majorHAnsi"/>
          <w:b/>
          <w:i/>
          <w:sz w:val="24"/>
          <w:u w:val="single"/>
        </w:rPr>
        <w:t>wyładowanie, rozłożenie, ubezpieczenie pojazdu i ładunku podczas przewozu,</w:t>
      </w:r>
      <w:r w:rsidRPr="0056517B">
        <w:rPr>
          <w:rFonts w:asciiTheme="majorHAnsi" w:hAnsiTheme="majorHAnsi"/>
          <w:b/>
          <w:i/>
          <w:spacing w:val="1"/>
          <w:sz w:val="24"/>
        </w:rPr>
        <w:t xml:space="preserve"> </w:t>
      </w:r>
      <w:r w:rsidRPr="0056517B">
        <w:rPr>
          <w:rFonts w:asciiTheme="majorHAnsi" w:hAnsiTheme="majorHAnsi"/>
          <w:b/>
          <w:i/>
          <w:sz w:val="24"/>
          <w:u w:val="single"/>
        </w:rPr>
        <w:t>uzyskanie</w:t>
      </w:r>
      <w:r w:rsidRPr="0056517B">
        <w:rPr>
          <w:rFonts w:asciiTheme="majorHAnsi" w:hAnsiTheme="majorHAnsi"/>
          <w:b/>
          <w:i/>
          <w:spacing w:val="1"/>
          <w:sz w:val="24"/>
          <w:u w:val="single"/>
        </w:rPr>
        <w:t xml:space="preserve"> </w:t>
      </w:r>
      <w:r w:rsidRPr="0056517B">
        <w:rPr>
          <w:rFonts w:asciiTheme="majorHAnsi" w:hAnsiTheme="majorHAnsi"/>
          <w:b/>
          <w:i/>
          <w:sz w:val="24"/>
          <w:u w:val="single"/>
        </w:rPr>
        <w:t>wymaganych</w:t>
      </w:r>
      <w:r w:rsidRPr="0056517B">
        <w:rPr>
          <w:rFonts w:asciiTheme="majorHAnsi" w:hAnsiTheme="majorHAnsi"/>
          <w:b/>
          <w:i/>
          <w:spacing w:val="1"/>
          <w:sz w:val="24"/>
          <w:u w:val="single"/>
        </w:rPr>
        <w:t xml:space="preserve"> </w:t>
      </w:r>
      <w:r w:rsidRPr="0056517B">
        <w:rPr>
          <w:rFonts w:asciiTheme="majorHAnsi" w:hAnsiTheme="majorHAnsi"/>
          <w:b/>
          <w:i/>
          <w:sz w:val="24"/>
          <w:u w:val="single"/>
        </w:rPr>
        <w:t>w</w:t>
      </w:r>
      <w:r w:rsidRPr="0056517B">
        <w:rPr>
          <w:rFonts w:asciiTheme="majorHAnsi" w:hAnsiTheme="majorHAnsi"/>
          <w:b/>
          <w:i/>
          <w:spacing w:val="1"/>
          <w:sz w:val="24"/>
          <w:u w:val="single"/>
        </w:rPr>
        <w:t xml:space="preserve"> </w:t>
      </w:r>
      <w:r w:rsidRPr="0056517B">
        <w:rPr>
          <w:rFonts w:asciiTheme="majorHAnsi" w:hAnsiTheme="majorHAnsi"/>
          <w:b/>
          <w:i/>
          <w:sz w:val="24"/>
          <w:u w:val="single"/>
        </w:rPr>
        <w:t>SWZ</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umowie</w:t>
      </w:r>
      <w:r w:rsidRPr="0056517B">
        <w:rPr>
          <w:rFonts w:asciiTheme="majorHAnsi" w:hAnsiTheme="majorHAnsi"/>
          <w:b/>
          <w:i/>
          <w:spacing w:val="1"/>
          <w:sz w:val="24"/>
          <w:u w:val="single"/>
        </w:rPr>
        <w:t xml:space="preserve"> </w:t>
      </w:r>
      <w:r w:rsidRPr="0056517B">
        <w:rPr>
          <w:rFonts w:asciiTheme="majorHAnsi" w:hAnsiTheme="majorHAnsi"/>
          <w:b/>
          <w:i/>
          <w:sz w:val="24"/>
          <w:u w:val="single"/>
        </w:rPr>
        <w:t>certyfikatów</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deklaracji,</w:t>
      </w:r>
      <w:r w:rsidRPr="0056517B">
        <w:rPr>
          <w:rFonts w:asciiTheme="majorHAnsi" w:hAnsiTheme="majorHAnsi"/>
          <w:b/>
          <w:i/>
          <w:spacing w:val="1"/>
          <w:sz w:val="24"/>
          <w:u w:val="single"/>
        </w:rPr>
        <w:t xml:space="preserve"> </w:t>
      </w:r>
      <w:r w:rsidRPr="0056517B">
        <w:rPr>
          <w:rFonts w:asciiTheme="majorHAnsi" w:hAnsiTheme="majorHAnsi"/>
          <w:b/>
          <w:i/>
          <w:sz w:val="24"/>
          <w:u w:val="single"/>
        </w:rPr>
        <w:t>koszty</w:t>
      </w:r>
      <w:r w:rsidRPr="0056517B">
        <w:rPr>
          <w:rFonts w:asciiTheme="majorHAnsi" w:hAnsiTheme="majorHAnsi"/>
          <w:b/>
          <w:i/>
          <w:spacing w:val="1"/>
          <w:sz w:val="24"/>
        </w:rPr>
        <w:t xml:space="preserve"> </w:t>
      </w:r>
      <w:r w:rsidRPr="0056517B">
        <w:rPr>
          <w:rFonts w:asciiTheme="majorHAnsi" w:hAnsiTheme="majorHAnsi"/>
          <w:b/>
          <w:i/>
          <w:sz w:val="24"/>
          <w:u w:val="single"/>
        </w:rPr>
        <w:t>wynikające</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gwarancyjnych</w:t>
      </w:r>
      <w:r w:rsidRPr="0056517B">
        <w:rPr>
          <w:rFonts w:asciiTheme="majorHAnsi" w:hAnsiTheme="majorHAnsi"/>
          <w:b/>
          <w:i/>
          <w:spacing w:val="1"/>
          <w:sz w:val="24"/>
          <w:u w:val="single"/>
        </w:rPr>
        <w:t xml:space="preserve"> </w:t>
      </w:r>
      <w:r w:rsidRPr="0056517B">
        <w:rPr>
          <w:rFonts w:asciiTheme="majorHAnsi" w:hAnsiTheme="majorHAnsi"/>
          <w:b/>
          <w:i/>
          <w:sz w:val="24"/>
          <w:u w:val="single"/>
        </w:rPr>
        <w:t>i</w:t>
      </w:r>
      <w:r w:rsidRPr="0056517B">
        <w:rPr>
          <w:rFonts w:asciiTheme="majorHAnsi" w:hAnsiTheme="majorHAnsi"/>
          <w:b/>
          <w:i/>
          <w:spacing w:val="1"/>
          <w:sz w:val="24"/>
          <w:u w:val="single"/>
        </w:rPr>
        <w:t xml:space="preserve"> </w:t>
      </w:r>
      <w:r w:rsidRPr="0056517B">
        <w:rPr>
          <w:rFonts w:asciiTheme="majorHAnsi" w:hAnsiTheme="majorHAnsi"/>
          <w:b/>
          <w:i/>
          <w:sz w:val="24"/>
          <w:u w:val="single"/>
        </w:rPr>
        <w:t>roszczeń</w:t>
      </w:r>
      <w:r w:rsidRPr="0056517B">
        <w:rPr>
          <w:rFonts w:asciiTheme="majorHAnsi" w:hAnsiTheme="majorHAnsi"/>
          <w:b/>
          <w:i/>
          <w:spacing w:val="1"/>
          <w:sz w:val="24"/>
          <w:u w:val="single"/>
        </w:rPr>
        <w:t xml:space="preserve"> </w:t>
      </w:r>
      <w:r w:rsidRPr="0056517B">
        <w:rPr>
          <w:rFonts w:asciiTheme="majorHAnsi" w:hAnsiTheme="majorHAnsi"/>
          <w:b/>
          <w:i/>
          <w:sz w:val="24"/>
          <w:u w:val="single"/>
        </w:rPr>
        <w:t>z</w:t>
      </w:r>
      <w:r w:rsidRPr="0056517B">
        <w:rPr>
          <w:rFonts w:asciiTheme="majorHAnsi" w:hAnsiTheme="majorHAnsi"/>
          <w:b/>
          <w:i/>
          <w:spacing w:val="1"/>
          <w:sz w:val="24"/>
          <w:u w:val="single"/>
        </w:rPr>
        <w:t xml:space="preserve"> </w:t>
      </w:r>
      <w:r w:rsidRPr="0056517B">
        <w:rPr>
          <w:rFonts w:asciiTheme="majorHAnsi" w:hAnsiTheme="majorHAnsi"/>
          <w:b/>
          <w:i/>
          <w:sz w:val="24"/>
          <w:u w:val="single"/>
        </w:rPr>
        <w:t>tytułu</w:t>
      </w:r>
      <w:r w:rsidRPr="0056517B">
        <w:rPr>
          <w:rFonts w:asciiTheme="majorHAnsi" w:hAnsiTheme="majorHAnsi"/>
          <w:b/>
          <w:i/>
          <w:spacing w:val="1"/>
          <w:sz w:val="24"/>
          <w:u w:val="single"/>
        </w:rPr>
        <w:t xml:space="preserve"> </w:t>
      </w:r>
      <w:r w:rsidRPr="0056517B">
        <w:rPr>
          <w:rFonts w:asciiTheme="majorHAnsi" w:hAnsiTheme="majorHAnsi"/>
          <w:b/>
          <w:i/>
          <w:sz w:val="24"/>
          <w:u w:val="single"/>
        </w:rPr>
        <w:t>rękojmi</w:t>
      </w:r>
      <w:r w:rsidRPr="0056517B">
        <w:rPr>
          <w:rFonts w:asciiTheme="majorHAnsi" w:hAnsiTheme="majorHAnsi"/>
          <w:b/>
          <w:i/>
          <w:spacing w:val="1"/>
          <w:sz w:val="24"/>
          <w:u w:val="single"/>
        </w:rPr>
        <w:t xml:space="preserve"> </w:t>
      </w:r>
      <w:r w:rsidRPr="0056517B">
        <w:rPr>
          <w:rFonts w:asciiTheme="majorHAnsi" w:hAnsiTheme="majorHAnsi"/>
          <w:b/>
          <w:i/>
          <w:sz w:val="24"/>
          <w:u w:val="single"/>
        </w:rPr>
        <w:t>za</w:t>
      </w:r>
      <w:r w:rsidRPr="0056517B">
        <w:rPr>
          <w:rFonts w:asciiTheme="majorHAnsi" w:hAnsiTheme="majorHAnsi"/>
          <w:b/>
          <w:i/>
          <w:spacing w:val="1"/>
          <w:sz w:val="24"/>
          <w:u w:val="single"/>
        </w:rPr>
        <w:t xml:space="preserve"> </w:t>
      </w:r>
      <w:r w:rsidRPr="0056517B">
        <w:rPr>
          <w:rFonts w:asciiTheme="majorHAnsi" w:hAnsiTheme="majorHAnsi"/>
          <w:b/>
          <w:i/>
          <w:sz w:val="24"/>
          <w:u w:val="single"/>
        </w:rPr>
        <w:t>wady</w:t>
      </w:r>
      <w:r w:rsidRPr="0056517B">
        <w:rPr>
          <w:rFonts w:asciiTheme="majorHAnsi" w:hAnsiTheme="majorHAnsi"/>
          <w:b/>
          <w:i/>
          <w:spacing w:val="1"/>
          <w:sz w:val="24"/>
        </w:rPr>
        <w:t xml:space="preserve"> </w:t>
      </w:r>
      <w:r w:rsidRPr="0056517B">
        <w:rPr>
          <w:rFonts w:asciiTheme="majorHAnsi" w:hAnsiTheme="majorHAnsi"/>
          <w:b/>
          <w:i/>
          <w:sz w:val="24"/>
          <w:u w:val="single"/>
        </w:rPr>
        <w:t>fizyczne</w:t>
      </w:r>
      <w:r w:rsidRPr="0056517B">
        <w:rPr>
          <w:rFonts w:asciiTheme="majorHAnsi" w:hAnsiTheme="majorHAnsi"/>
          <w:b/>
          <w:i/>
          <w:spacing w:val="1"/>
          <w:sz w:val="24"/>
          <w:u w:val="single"/>
        </w:rPr>
        <w:t xml:space="preserve"> </w:t>
      </w:r>
      <w:r w:rsidRPr="0056517B">
        <w:rPr>
          <w:rFonts w:asciiTheme="majorHAnsi" w:hAnsiTheme="majorHAnsi"/>
          <w:b/>
          <w:i/>
          <w:sz w:val="24"/>
          <w:u w:val="single"/>
        </w:rPr>
        <w:t>i Wykonawca powinien je</w:t>
      </w:r>
      <w:r w:rsidRPr="0056517B">
        <w:rPr>
          <w:rFonts w:asciiTheme="majorHAnsi" w:hAnsiTheme="majorHAnsi"/>
          <w:b/>
          <w:i/>
          <w:spacing w:val="2"/>
          <w:sz w:val="24"/>
          <w:u w:val="single"/>
        </w:rPr>
        <w:t xml:space="preserve"> </w:t>
      </w:r>
      <w:r w:rsidRPr="0056517B">
        <w:rPr>
          <w:rFonts w:asciiTheme="majorHAnsi" w:hAnsiTheme="majorHAnsi"/>
          <w:b/>
          <w:i/>
          <w:sz w:val="24"/>
          <w:u w:val="single"/>
        </w:rPr>
        <w:t>uwzględnić</w:t>
      </w:r>
      <w:r w:rsidRPr="0056517B">
        <w:rPr>
          <w:rFonts w:asciiTheme="majorHAnsi" w:hAnsiTheme="majorHAnsi"/>
          <w:b/>
          <w:i/>
          <w:spacing w:val="-4"/>
          <w:sz w:val="24"/>
          <w:u w:val="single"/>
        </w:rPr>
        <w:t xml:space="preserve"> </w:t>
      </w:r>
      <w:r w:rsidRPr="0056517B">
        <w:rPr>
          <w:rFonts w:asciiTheme="majorHAnsi" w:hAnsiTheme="majorHAnsi"/>
          <w:b/>
          <w:i/>
          <w:sz w:val="24"/>
          <w:u w:val="single"/>
        </w:rPr>
        <w:t>w wycenie.</w:t>
      </w:r>
    </w:p>
    <w:p w14:paraId="5158F852" w14:textId="77777777" w:rsidR="0056517B" w:rsidRPr="0056517B" w:rsidRDefault="0056517B" w:rsidP="0056517B">
      <w:pPr>
        <w:pStyle w:val="Akapitzlist"/>
        <w:numPr>
          <w:ilvl w:val="1"/>
          <w:numId w:val="15"/>
        </w:numPr>
        <w:rPr>
          <w:rFonts w:asciiTheme="majorHAnsi" w:hAnsiTheme="majorHAnsi" w:cs="Arial"/>
          <w:b/>
          <w:bCs/>
          <w:sz w:val="24"/>
          <w:szCs w:val="24"/>
        </w:rPr>
      </w:pPr>
      <w:r w:rsidRPr="0056517B">
        <w:rPr>
          <w:rFonts w:asciiTheme="majorHAnsi" w:hAnsiTheme="majorHAnsi" w:cs="Arial"/>
          <w:b/>
          <w:bCs/>
          <w:sz w:val="24"/>
          <w:szCs w:val="24"/>
        </w:rPr>
        <w:t>Wszelkie rozliczenia   dotyczące   realizacji   przedmiotu   zamówienia   opisanego w niniejszej specyfikacji dokonywane będą w złotych polskich.</w:t>
      </w:r>
    </w:p>
    <w:p w14:paraId="39714621" w14:textId="77777777" w:rsidR="0032584E" w:rsidRPr="00C6306E"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7C76F3">
        <w:rPr>
          <w:rFonts w:asciiTheme="majorHAnsi" w:hAnsiTheme="majorHAnsi" w:cs="Arial"/>
          <w:bCs/>
          <w:sz w:val="24"/>
          <w:szCs w:val="24"/>
        </w:rPr>
        <w:t xml:space="preserve">                    </w:t>
      </w:r>
      <w:r w:rsidRPr="00C6306E">
        <w:rPr>
          <w:rFonts w:asciiTheme="majorHAnsi" w:hAnsiTheme="majorHAnsi" w:cs="Arial"/>
          <w:bCs/>
          <w:sz w:val="24"/>
          <w:szCs w:val="24"/>
        </w:rPr>
        <w:t>w niniejszej specyfikacji dokonywane będą w złotych polskich.</w:t>
      </w:r>
    </w:p>
    <w:p w14:paraId="499C3B53"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t>
      </w:r>
      <w:r w:rsidR="00966BE2">
        <w:rPr>
          <w:rFonts w:ascii="Cambria" w:hAnsi="Cambria"/>
          <w:color w:val="000000"/>
          <w:sz w:val="24"/>
          <w:szCs w:val="24"/>
        </w:rPr>
        <w:t xml:space="preserve">            </w:t>
      </w:r>
      <w:r w:rsidRPr="00062FE2">
        <w:rPr>
          <w:rFonts w:ascii="Cambria" w:hAnsi="Cambria"/>
          <w:color w:val="000000"/>
          <w:sz w:val="24"/>
          <w:szCs w:val="24"/>
        </w:rPr>
        <w:t>w tej ofercie ceny kwotę podatku od towarów i usług, którą miałby obowiązek rozliczyć.</w:t>
      </w:r>
    </w:p>
    <w:p w14:paraId="099CC91B" w14:textId="77777777" w:rsidR="00062FE2" w:rsidRPr="00062FE2"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16.6</w:t>
      </w:r>
      <w:r w:rsidRPr="00062FE2">
        <w:rPr>
          <w:rFonts w:ascii="Cambria" w:hAnsi="Cambria"/>
          <w:color w:val="000000"/>
          <w:sz w:val="24"/>
          <w:szCs w:val="24"/>
        </w:rPr>
        <w:t xml:space="preserve"> wykonawca ma obowiązek:</w:t>
      </w:r>
    </w:p>
    <w:p w14:paraId="5EDBBE23"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poinformowania zamawiającego, że wybór jego oferty będzie prowadził do powstania u zamawiającego obowiązku podatkowego;</w:t>
      </w:r>
    </w:p>
    <w:p w14:paraId="2F1A40CC"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1D34A42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wskazania wartości towaru lub usługi objętego obowiązkiem podatkowym zamawiającego, bez kwoty podatku;</w:t>
      </w:r>
    </w:p>
    <w:p w14:paraId="078A6867"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wskazania stawki podatku od towarów i usług, która zgodnie z wiedzą wykonawcy, będzie miała zastosowanie.</w:t>
      </w:r>
    </w:p>
    <w:p w14:paraId="63D3F109" w14:textId="77777777" w:rsidR="00D9784D" w:rsidRPr="00C6306E" w:rsidRDefault="00D9784D" w:rsidP="00FA37F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w:t>
      </w:r>
      <w:r w:rsidR="00834248">
        <w:rPr>
          <w:rFonts w:asciiTheme="majorHAnsi" w:hAnsiTheme="majorHAnsi" w:cs="Arial"/>
          <w:sz w:val="24"/>
          <w:szCs w:val="24"/>
        </w:rPr>
        <w:t xml:space="preserve">                            </w:t>
      </w:r>
      <w:r w:rsidRPr="00C6306E">
        <w:rPr>
          <w:rFonts w:asciiTheme="majorHAnsi" w:hAnsiTheme="majorHAnsi" w:cs="Arial"/>
          <w:sz w:val="24"/>
          <w:szCs w:val="24"/>
        </w:rPr>
        <w:lastRenderedPageBreak/>
        <w:t xml:space="preserve">o informowaniu o cenach towarów i usług oraz ustawy z dnia 7 lipca 1994 r. </w:t>
      </w:r>
      <w:r w:rsidR="00834248">
        <w:rPr>
          <w:rFonts w:asciiTheme="majorHAnsi" w:hAnsiTheme="majorHAnsi" w:cs="Arial"/>
          <w:sz w:val="24"/>
          <w:szCs w:val="24"/>
        </w:rPr>
        <w:t xml:space="preserve">                              </w:t>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54D2DA42" w14:textId="3CFC8764" w:rsidR="001D5DB3" w:rsidRDefault="00D9784D" w:rsidP="00FA37F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56517B">
        <w:rPr>
          <w:rFonts w:asciiTheme="majorHAnsi" w:hAnsiTheme="majorHAnsi" w:cs="Arial"/>
          <w:b/>
          <w:sz w:val="24"/>
          <w:szCs w:val="24"/>
        </w:rPr>
        <w:t>1</w:t>
      </w:r>
      <w:r w:rsidR="001F5D0A" w:rsidRPr="00C6306E">
        <w:rPr>
          <w:rFonts w:asciiTheme="majorHAnsi" w:hAnsiTheme="majorHAnsi" w:cs="Arial"/>
          <w:b/>
          <w:sz w:val="24"/>
          <w:szCs w:val="24"/>
        </w:rPr>
        <w:t xml:space="preserve"> </w:t>
      </w:r>
      <w:r w:rsidRPr="00C6306E">
        <w:rPr>
          <w:rFonts w:asciiTheme="majorHAnsi" w:hAnsiTheme="majorHAnsi" w:cs="Arial"/>
          <w:b/>
          <w:sz w:val="24"/>
          <w:szCs w:val="24"/>
        </w:rPr>
        <w:t>do SWZ.</w:t>
      </w:r>
      <w:r w:rsidRPr="00C6306E">
        <w:rPr>
          <w:rFonts w:asciiTheme="majorHAnsi" w:hAnsiTheme="majorHAnsi" w:cs="Arial"/>
          <w:b/>
          <w:bCs/>
        </w:rPr>
        <w:t xml:space="preserve"> </w:t>
      </w:r>
    </w:p>
    <w:p w14:paraId="380BF6B6"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740556" w14:textId="77777777" w:rsidTr="003377CD">
        <w:trPr>
          <w:jc w:val="center"/>
        </w:trPr>
        <w:tc>
          <w:tcPr>
            <w:tcW w:w="9072" w:type="dxa"/>
            <w:tcBorders>
              <w:bottom w:val="single" w:sz="4" w:space="0" w:color="auto"/>
            </w:tcBorders>
          </w:tcPr>
          <w:p w14:paraId="3E046AB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A7E32E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0BFD9547"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A5480E3" w14:textId="77777777" w:rsidR="00BF2C0E" w:rsidRPr="00C6306E" w:rsidRDefault="00BF2C0E" w:rsidP="00E0351A">
      <w:pPr>
        <w:pStyle w:val="Listanumerowana2"/>
        <w:numPr>
          <w:ilvl w:val="1"/>
          <w:numId w:val="24"/>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Pr>
          <w:rFonts w:asciiTheme="majorHAnsi" w:hAnsiTheme="majorHAnsi"/>
          <w:sz w:val="24"/>
        </w:rPr>
        <w:t xml:space="preserve"> </w:t>
      </w:r>
      <w:r>
        <w:rPr>
          <w:rFonts w:ascii="Cambria" w:hAnsi="Cambria" w:cs="Cambria"/>
          <w:b/>
          <w:u w:val="single"/>
        </w:rPr>
        <w:t>dla każdej części oddzielnie</w:t>
      </w:r>
      <w:r w:rsidRPr="00C6306E">
        <w:rPr>
          <w:rFonts w:asciiTheme="majorHAnsi" w:hAnsiTheme="majorHAnsi"/>
          <w:b/>
          <w:sz w:val="24"/>
        </w:rPr>
        <w:t>:</w:t>
      </w:r>
    </w:p>
    <w:p w14:paraId="36E151DE" w14:textId="77777777" w:rsidR="00BF2C0E" w:rsidRDefault="00BF2C0E" w:rsidP="00BF2C0E">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7D0E7D79" w14:textId="77777777" w:rsidR="00BF2C0E" w:rsidRPr="00C6306E" w:rsidRDefault="00BF2C0E" w:rsidP="00BF2C0E">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BF2C0E" w:rsidRPr="00C6306E" w14:paraId="103C92A4" w14:textId="77777777" w:rsidTr="005724F9">
        <w:tc>
          <w:tcPr>
            <w:tcW w:w="825" w:type="dxa"/>
            <w:shd w:val="pct10" w:color="auto" w:fill="auto"/>
          </w:tcPr>
          <w:p w14:paraId="2FF08444"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390F018A"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0FBAE70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BF2C0E" w:rsidRPr="00C6306E" w14:paraId="2A92B9DF" w14:textId="77777777" w:rsidTr="005724F9">
        <w:tc>
          <w:tcPr>
            <w:tcW w:w="825" w:type="dxa"/>
          </w:tcPr>
          <w:p w14:paraId="7ED2546C"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65FDB1F0" w14:textId="77777777" w:rsidR="00BF2C0E" w:rsidRPr="00C6306E"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50A02405" w14:textId="1E5F6984" w:rsidR="00BF2C0E" w:rsidRPr="00C6306E" w:rsidRDefault="0056517B"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10</w:t>
            </w:r>
            <w:r w:rsidR="00BF2C0E" w:rsidRPr="00C6306E">
              <w:rPr>
                <w:rFonts w:asciiTheme="majorHAnsi" w:hAnsiTheme="majorHAnsi"/>
                <w:sz w:val="24"/>
                <w:szCs w:val="24"/>
              </w:rPr>
              <w:t>0</w:t>
            </w:r>
          </w:p>
        </w:tc>
      </w:tr>
    </w:tbl>
    <w:p w14:paraId="47FAB349"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7BCD6D3"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28A5EA8" w14:textId="77777777" w:rsidR="00BF2C0E" w:rsidRPr="00C6306E"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315E0C34" w14:textId="77777777" w:rsidR="00BF2C0E" w:rsidRPr="007C76F3"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0006F113" w14:textId="77777777" w:rsidR="00BF2C0E" w:rsidRPr="00C6306E" w:rsidRDefault="00BF2C0E" w:rsidP="00E0351A">
      <w:pPr>
        <w:pStyle w:val="Kolorowalistaakcent11"/>
        <w:numPr>
          <w:ilvl w:val="1"/>
          <w:numId w:val="24"/>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255B12A3"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r>
        <w:rPr>
          <w:rFonts w:asciiTheme="majorHAnsi" w:hAnsiTheme="majorHAnsi"/>
          <w:i/>
          <w:sz w:val="26"/>
          <w:szCs w:val="26"/>
        </w:rPr>
        <w:t xml:space="preserve">                                                      </w:t>
      </w:r>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
    <w:p w14:paraId="31E6BB8D" w14:textId="7ED84020"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Pr>
          <w:rFonts w:asciiTheme="majorHAnsi" w:hAnsiTheme="majorHAnsi"/>
          <w:i/>
          <w:sz w:val="26"/>
          <w:szCs w:val="26"/>
        </w:rPr>
        <w:t xml:space="preserve">                                              </w:t>
      </w:r>
      <w:r w:rsidRPr="007C76F3">
        <w:rPr>
          <w:rFonts w:asciiTheme="majorHAnsi" w:hAnsiTheme="majorHAnsi"/>
          <w:b/>
          <w:bCs/>
          <w:i/>
          <w:sz w:val="26"/>
          <w:szCs w:val="26"/>
        </w:rPr>
        <w:t xml:space="preserve">C = </w:t>
      </w:r>
      <w:r w:rsidRPr="007C76F3">
        <w:rPr>
          <w:rFonts w:asciiTheme="majorHAnsi" w:hAnsiTheme="majorHAnsi"/>
          <w:b/>
          <w:bCs/>
          <w:i/>
          <w:sz w:val="26"/>
          <w:szCs w:val="26"/>
        </w:rPr>
        <w:tab/>
      </w:r>
      <w:r>
        <w:rPr>
          <w:rFonts w:asciiTheme="majorHAnsi" w:hAnsiTheme="majorHAnsi"/>
          <w:b/>
          <w:bCs/>
          <w:i/>
          <w:sz w:val="26"/>
          <w:szCs w:val="26"/>
        </w:rPr>
        <w:t>---</w:t>
      </w:r>
      <w:r w:rsidRPr="007C76F3">
        <w:rPr>
          <w:rFonts w:asciiTheme="majorHAnsi" w:hAnsiTheme="majorHAnsi"/>
          <w:b/>
          <w:bCs/>
          <w:i/>
          <w:sz w:val="26"/>
          <w:szCs w:val="26"/>
        </w:rPr>
        <w:t xml:space="preserve">------- x </w:t>
      </w:r>
      <w:r w:rsidR="0056517B">
        <w:rPr>
          <w:rFonts w:asciiTheme="majorHAnsi" w:hAnsiTheme="majorHAnsi"/>
          <w:b/>
          <w:bCs/>
          <w:i/>
          <w:sz w:val="26"/>
          <w:szCs w:val="26"/>
        </w:rPr>
        <w:t>10</w:t>
      </w:r>
      <w:r w:rsidRPr="007C76F3">
        <w:rPr>
          <w:rFonts w:asciiTheme="majorHAnsi" w:hAnsiTheme="majorHAnsi"/>
          <w:b/>
          <w:bCs/>
          <w:i/>
          <w:sz w:val="26"/>
          <w:szCs w:val="26"/>
        </w:rPr>
        <w:t xml:space="preserve">0 pkt </w:t>
      </w:r>
    </w:p>
    <w:p w14:paraId="7BB5EA82" w14:textId="77777777" w:rsidR="00BF2C0E" w:rsidRPr="007C76F3"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7C76F3">
        <w:rPr>
          <w:rFonts w:asciiTheme="majorHAnsi" w:hAnsiTheme="majorHAnsi"/>
          <w:b/>
          <w:bCs/>
          <w:i/>
          <w:sz w:val="26"/>
          <w:szCs w:val="26"/>
        </w:rPr>
        <w:t xml:space="preserve">                                           </w:t>
      </w:r>
      <w:r>
        <w:rPr>
          <w:rFonts w:asciiTheme="majorHAnsi" w:hAnsiTheme="majorHAnsi"/>
          <w:b/>
          <w:bCs/>
          <w:i/>
          <w:sz w:val="26"/>
          <w:szCs w:val="26"/>
        </w:rPr>
        <w:t xml:space="preserve">            </w:t>
      </w:r>
      <w:r w:rsidRPr="007C76F3">
        <w:rPr>
          <w:rFonts w:asciiTheme="majorHAnsi" w:hAnsiTheme="majorHAnsi"/>
          <w:b/>
          <w:bCs/>
          <w:i/>
          <w:sz w:val="26"/>
          <w:szCs w:val="26"/>
        </w:rPr>
        <w:t xml:space="preserve"> C</w:t>
      </w:r>
      <w:r w:rsidRPr="007C76F3">
        <w:rPr>
          <w:rFonts w:asciiTheme="majorHAnsi" w:hAnsiTheme="majorHAnsi"/>
          <w:b/>
          <w:bCs/>
          <w:i/>
          <w:sz w:val="26"/>
          <w:szCs w:val="26"/>
          <w:vertAlign w:val="subscript"/>
        </w:rPr>
        <w:t>b</w:t>
      </w:r>
    </w:p>
    <w:p w14:paraId="0CF278B6" w14:textId="77777777" w:rsidR="00BF2C0E" w:rsidRPr="00C6306E" w:rsidRDefault="00BF2C0E" w:rsidP="00BF2C0E">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4D0D9EC8" w14:textId="77777777" w:rsidR="00BF2C0E" w:rsidRPr="00C6306E" w:rsidRDefault="00BF2C0E" w:rsidP="00BF2C0E">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 xml:space="preserve">C- </w:t>
      </w:r>
      <w:r w:rsidR="00D31FBE">
        <w:rPr>
          <w:rFonts w:asciiTheme="majorHAnsi" w:hAnsiTheme="majorHAnsi"/>
          <w:sz w:val="24"/>
          <w:szCs w:val="24"/>
        </w:rPr>
        <w:t>liczba</w:t>
      </w:r>
      <w:r w:rsidRPr="00C6306E">
        <w:rPr>
          <w:rFonts w:asciiTheme="majorHAnsi" w:hAnsiTheme="majorHAnsi"/>
          <w:sz w:val="24"/>
          <w:szCs w:val="24"/>
        </w:rPr>
        <w:t xml:space="preserve"> punktów za kryterium cena,</w:t>
      </w:r>
    </w:p>
    <w:p w14:paraId="1E912F22" w14:textId="77777777" w:rsidR="00BF2C0E" w:rsidRPr="00C6306E" w:rsidRDefault="00BF2C0E" w:rsidP="00BF2C0E">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C</w:t>
      </w:r>
      <w:r w:rsidRPr="00C6306E">
        <w:rPr>
          <w:rFonts w:asciiTheme="majorHAnsi" w:hAnsiTheme="majorHAnsi"/>
          <w:sz w:val="24"/>
          <w:szCs w:val="24"/>
          <w:vertAlign w:val="subscript"/>
        </w:rPr>
        <w:t>n</w:t>
      </w:r>
      <w:r w:rsidRPr="00C6306E">
        <w:rPr>
          <w:rFonts w:asciiTheme="majorHAnsi" w:hAnsiTheme="majorHAnsi"/>
          <w:sz w:val="24"/>
          <w:szCs w:val="24"/>
        </w:rPr>
        <w:t xml:space="preserve"> - najniższa cena ofertowa spośród ofert nieodrzuconych,</w:t>
      </w:r>
    </w:p>
    <w:p w14:paraId="42C9E1F9" w14:textId="77777777" w:rsidR="00BF2C0E" w:rsidRDefault="00BF2C0E" w:rsidP="00BF2C0E">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C</w:t>
      </w:r>
      <w:r w:rsidRPr="00C6306E">
        <w:rPr>
          <w:rFonts w:asciiTheme="majorHAnsi" w:hAnsiTheme="majorHAnsi"/>
          <w:sz w:val="24"/>
          <w:szCs w:val="24"/>
          <w:vertAlign w:val="subscript"/>
        </w:rPr>
        <w:t>b</w:t>
      </w:r>
      <w:r w:rsidRPr="00C6306E">
        <w:rPr>
          <w:rFonts w:asciiTheme="majorHAnsi" w:hAnsiTheme="majorHAnsi"/>
          <w:sz w:val="24"/>
          <w:szCs w:val="24"/>
        </w:rPr>
        <w:t xml:space="preserve"> – cena oferty badanej.</w:t>
      </w:r>
    </w:p>
    <w:p w14:paraId="55EEF741" w14:textId="77777777" w:rsidR="00BF2C0E" w:rsidRDefault="00BF2C0E" w:rsidP="00BF2C0E">
      <w:pPr>
        <w:pStyle w:val="Bezodstpw"/>
        <w:spacing w:line="276" w:lineRule="auto"/>
        <w:ind w:left="708"/>
        <w:jc w:val="both"/>
        <w:rPr>
          <w:rFonts w:asciiTheme="majorHAnsi" w:hAnsiTheme="majorHAnsi"/>
          <w:sz w:val="24"/>
          <w:szCs w:val="24"/>
        </w:rPr>
      </w:pPr>
    </w:p>
    <w:p w14:paraId="1D423BA2" w14:textId="1D5EF4F8" w:rsidR="003C7644" w:rsidRDefault="003C7644" w:rsidP="00E0351A">
      <w:pPr>
        <w:pStyle w:val="Bezodstpw"/>
        <w:numPr>
          <w:ilvl w:val="1"/>
          <w:numId w:val="48"/>
        </w:numPr>
        <w:jc w:val="both"/>
        <w:rPr>
          <w:rFonts w:asciiTheme="majorHAnsi" w:hAnsiTheme="majorHAnsi"/>
          <w:sz w:val="24"/>
          <w:szCs w:val="24"/>
          <w:lang w:val="en-US"/>
        </w:rPr>
      </w:pPr>
      <w:r w:rsidRPr="003C7644">
        <w:rPr>
          <w:rFonts w:asciiTheme="majorHAnsi" w:hAnsiTheme="majorHAnsi"/>
          <w:sz w:val="24"/>
          <w:szCs w:val="24"/>
          <w:lang w:val="en-US"/>
        </w:rPr>
        <w:t xml:space="preserve">Za najkorzystniejszą ofertę </w:t>
      </w:r>
      <w:r w:rsidRPr="003C7644">
        <w:rPr>
          <w:rFonts w:asciiTheme="majorHAnsi" w:hAnsiTheme="majorHAnsi"/>
          <w:sz w:val="24"/>
          <w:szCs w:val="24"/>
          <w:u w:val="single"/>
          <w:lang w:val="en-US"/>
        </w:rPr>
        <w:t>w danej części zamówienia</w:t>
      </w:r>
      <w:r w:rsidRPr="003C7644">
        <w:rPr>
          <w:rFonts w:asciiTheme="majorHAnsi" w:hAnsiTheme="majorHAnsi"/>
          <w:sz w:val="24"/>
          <w:szCs w:val="24"/>
          <w:lang w:val="en-US"/>
        </w:rPr>
        <w:t xml:space="preserve"> zostanie uznana oferta, która otrzyma największą </w:t>
      </w:r>
      <w:r>
        <w:rPr>
          <w:rFonts w:asciiTheme="majorHAnsi" w:hAnsiTheme="majorHAnsi"/>
          <w:sz w:val="24"/>
          <w:szCs w:val="24"/>
          <w:lang w:val="en-US"/>
        </w:rPr>
        <w:t>liczbę</w:t>
      </w:r>
      <w:r w:rsidRPr="003C7644">
        <w:rPr>
          <w:rFonts w:asciiTheme="majorHAnsi" w:hAnsiTheme="majorHAnsi"/>
          <w:sz w:val="24"/>
          <w:szCs w:val="24"/>
          <w:lang w:val="en-US"/>
        </w:rPr>
        <w:t xml:space="preserve"> punktów w kryterium cena (C).</w:t>
      </w:r>
    </w:p>
    <w:p w14:paraId="5AB77038" w14:textId="77777777" w:rsidR="003C7644" w:rsidRDefault="003C7644" w:rsidP="003C7644">
      <w:pPr>
        <w:pStyle w:val="Bezodstpw"/>
        <w:ind w:left="937"/>
        <w:jc w:val="both"/>
        <w:rPr>
          <w:rFonts w:asciiTheme="majorHAnsi" w:hAnsiTheme="majorHAnsi"/>
          <w:sz w:val="24"/>
          <w:szCs w:val="24"/>
          <w:lang w:val="en-US"/>
        </w:rPr>
      </w:pPr>
    </w:p>
    <w:p w14:paraId="3DFC538B" w14:textId="77777777" w:rsidR="00797676" w:rsidRDefault="00797676" w:rsidP="00D37512">
      <w:pPr>
        <w:pStyle w:val="Kolorowalistaakcent11"/>
        <w:tabs>
          <w:tab w:val="left" w:pos="2979"/>
        </w:tabs>
        <w:spacing w:after="0"/>
        <w:ind w:left="993"/>
        <w:jc w:val="left"/>
        <w:rPr>
          <w:rFonts w:ascii="Cambria" w:hAnsi="Cambria" w:cs="Helvetica"/>
          <w:b/>
          <w:bCs/>
          <w:sz w:val="24"/>
          <w:szCs w:val="24"/>
        </w:rPr>
      </w:pPr>
    </w:p>
    <w:p w14:paraId="141DC813"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1F8C2264" w14:textId="77777777" w:rsidTr="00387A64">
        <w:trPr>
          <w:jc w:val="center"/>
        </w:trPr>
        <w:tc>
          <w:tcPr>
            <w:tcW w:w="9070" w:type="dxa"/>
            <w:tcBorders>
              <w:bottom w:val="single" w:sz="4" w:space="0" w:color="auto"/>
            </w:tcBorders>
            <w:shd w:val="clear" w:color="auto" w:fill="D9D9D9" w:themeFill="background1" w:themeFillShade="D9"/>
          </w:tcPr>
          <w:p w14:paraId="55914CCE"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423C54C0"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E102B98"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D655B2F" w14:textId="77777777" w:rsidR="00746764" w:rsidRPr="000405D0" w:rsidRDefault="00746764" w:rsidP="00E0351A">
      <w:pPr>
        <w:pStyle w:val="Akapitzlist"/>
        <w:numPr>
          <w:ilvl w:val="1"/>
          <w:numId w:val="3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2467E24F" w14:textId="77777777" w:rsidR="00746764" w:rsidRPr="00A37469" w:rsidRDefault="00746764" w:rsidP="00E0351A">
      <w:pPr>
        <w:pStyle w:val="Listanumerowana2"/>
        <w:widowControl w:val="0"/>
        <w:numPr>
          <w:ilvl w:val="1"/>
          <w:numId w:val="37"/>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4061A812" w14:textId="77777777" w:rsidR="00746764" w:rsidRPr="000405D0" w:rsidRDefault="00746764" w:rsidP="00E0351A">
      <w:pPr>
        <w:pStyle w:val="Listanumerowana2"/>
        <w:widowControl w:val="0"/>
        <w:numPr>
          <w:ilvl w:val="1"/>
          <w:numId w:val="3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7D799D4B"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lastRenderedPageBreak/>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D942F85" w14:textId="77777777" w:rsidR="00746764" w:rsidRPr="000405D0"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78EFE318"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5E8117F" w14:textId="77777777" w:rsidR="00746764" w:rsidRPr="00212A54" w:rsidRDefault="00746764" w:rsidP="00E0351A">
      <w:pPr>
        <w:pStyle w:val="Akapitzlist"/>
        <w:numPr>
          <w:ilvl w:val="1"/>
          <w:numId w:val="37"/>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r w:rsidRPr="00212A54">
        <w:rPr>
          <w:rFonts w:ascii="Cambria" w:hAnsi="Cambria"/>
          <w:color w:val="000000"/>
          <w:sz w:val="24"/>
          <w:szCs w:val="24"/>
        </w:rPr>
        <w:t>tiret pierwszy SWZ</w:t>
      </w:r>
      <w:r w:rsidRPr="00212A54">
        <w:rPr>
          <w:rFonts w:ascii="Cambria" w:hAnsi="Cambria" w:cs="Arial"/>
          <w:bCs/>
          <w:color w:val="000000" w:themeColor="text1"/>
          <w:sz w:val="24"/>
          <w:szCs w:val="24"/>
        </w:rPr>
        <w:t xml:space="preserve">, na stronie internetowej prowadzonego postępowania: </w:t>
      </w:r>
      <w:r w:rsidR="00CD34CA" w:rsidRPr="00CD34CA">
        <w:rPr>
          <w:rFonts w:ascii="Cambria" w:hAnsi="Cambria"/>
          <w:sz w:val="24"/>
          <w:szCs w:val="24"/>
          <w:u w:val="single"/>
        </w:rPr>
        <w:t xml:space="preserve"> </w:t>
      </w:r>
      <w:r w:rsidR="00CD34CA" w:rsidRPr="009E33D3">
        <w:rPr>
          <w:rFonts w:ascii="Cambria" w:hAnsi="Cambria"/>
          <w:sz w:val="24"/>
          <w:szCs w:val="24"/>
          <w:u w:val="single"/>
        </w:rPr>
        <w:t>https://umterespol.e-biuletyn.pl</w:t>
      </w:r>
    </w:p>
    <w:p w14:paraId="52F3FFB1" w14:textId="77777777" w:rsidR="00746764" w:rsidRPr="00C6306E" w:rsidRDefault="00746764" w:rsidP="00746764">
      <w:pPr>
        <w:pStyle w:val="Akapitzlist"/>
        <w:widowControl w:val="0"/>
        <w:spacing w:line="276" w:lineRule="auto"/>
        <w:outlineLvl w:val="3"/>
        <w:rPr>
          <w:rFonts w:asciiTheme="majorHAnsi" w:hAnsiTheme="majorHAnsi"/>
          <w:sz w:val="24"/>
          <w:szCs w:val="24"/>
        </w:rPr>
      </w:pPr>
    </w:p>
    <w:p w14:paraId="75A4F8DF"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4EC7F77"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902836D" w14:textId="77777777" w:rsidTr="009F087A">
        <w:trPr>
          <w:trHeight w:val="1015"/>
          <w:jc w:val="center"/>
        </w:trPr>
        <w:tc>
          <w:tcPr>
            <w:tcW w:w="9102" w:type="dxa"/>
            <w:tcBorders>
              <w:bottom w:val="single" w:sz="4" w:space="0" w:color="auto"/>
            </w:tcBorders>
          </w:tcPr>
          <w:p w14:paraId="0FE2ED3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FB25F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0078CF5B"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35B798F8"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7443CD"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0A59EF62" w14:textId="77777777" w:rsid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37414943" w14:textId="77777777" w:rsidR="00D9784D" w:rsidRPr="00451E97"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5EA44DD4"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6AADF7D" w14:textId="77777777" w:rsidTr="007458CD">
        <w:trPr>
          <w:jc w:val="center"/>
        </w:trPr>
        <w:tc>
          <w:tcPr>
            <w:tcW w:w="9072" w:type="dxa"/>
            <w:tcBorders>
              <w:bottom w:val="single" w:sz="4" w:space="0" w:color="auto"/>
            </w:tcBorders>
          </w:tcPr>
          <w:p w14:paraId="604AAA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2B7F1DE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244C9D92"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A45B7BE" w14:textId="77777777" w:rsidR="00430F97" w:rsidRPr="00C6306E" w:rsidRDefault="007B0933" w:rsidP="00E0351A">
      <w:pPr>
        <w:pStyle w:val="Kolorowalistaakcent11"/>
        <w:numPr>
          <w:ilvl w:val="1"/>
          <w:numId w:val="26"/>
        </w:numPr>
        <w:autoSpaceDE w:val="0"/>
        <w:autoSpaceDN w:val="0"/>
        <w:adjustRightInd w:val="0"/>
        <w:spacing w:before="0" w:after="0" w:line="276" w:lineRule="auto"/>
        <w:ind w:left="709" w:hanging="709"/>
        <w:rPr>
          <w:rFonts w:asciiTheme="majorHAnsi" w:hAnsiTheme="majorHAnsi"/>
          <w:sz w:val="24"/>
          <w:szCs w:val="24"/>
        </w:rPr>
      </w:pPr>
      <w:r w:rsidRPr="001C1CC7">
        <w:rPr>
          <w:rFonts w:asciiTheme="majorHAnsi" w:hAnsiTheme="majorHAnsi" w:cs="Helvetica"/>
          <w:bCs/>
          <w:sz w:val="24"/>
          <w:szCs w:val="24"/>
        </w:rPr>
        <w:t>Zamawiający</w:t>
      </w:r>
      <w:r w:rsidR="00D37512" w:rsidRPr="001C1CC7">
        <w:rPr>
          <w:rFonts w:asciiTheme="majorHAnsi" w:hAnsiTheme="majorHAnsi" w:cs="Helvetica"/>
          <w:bCs/>
          <w:sz w:val="24"/>
          <w:szCs w:val="24"/>
        </w:rPr>
        <w:t xml:space="preserve"> nie wymaga wnoszenia zabezpieczenia należytego wykonania</w:t>
      </w:r>
      <w:r w:rsidR="00D37512">
        <w:rPr>
          <w:rFonts w:asciiTheme="majorHAnsi" w:hAnsiTheme="majorHAnsi" w:cs="Helvetica"/>
          <w:bCs/>
          <w:sz w:val="24"/>
          <w:szCs w:val="24"/>
        </w:rPr>
        <w:t xml:space="preserve"> umowy.</w:t>
      </w:r>
    </w:p>
    <w:p w14:paraId="4FA6B55C"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7F0769E" w14:textId="77777777" w:rsidTr="009F087A">
        <w:trPr>
          <w:jc w:val="center"/>
        </w:trPr>
        <w:tc>
          <w:tcPr>
            <w:tcW w:w="9102" w:type="dxa"/>
            <w:tcBorders>
              <w:bottom w:val="single" w:sz="4" w:space="0" w:color="auto"/>
            </w:tcBorders>
          </w:tcPr>
          <w:p w14:paraId="498873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2BA16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2F033177"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288D6033" w14:textId="72E9A3D0" w:rsidR="005052D9" w:rsidRDefault="005052D9"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3C7644">
        <w:rPr>
          <w:rFonts w:asciiTheme="majorHAnsi" w:hAnsiTheme="majorHAnsi"/>
          <w:b/>
          <w:sz w:val="24"/>
          <w:szCs w:val="24"/>
        </w:rPr>
        <w:t>1</w:t>
      </w:r>
      <w:r w:rsidRPr="00C6306E">
        <w:rPr>
          <w:rFonts w:asciiTheme="majorHAnsi" w:hAnsiTheme="majorHAnsi"/>
          <w:b/>
          <w:sz w:val="24"/>
          <w:szCs w:val="24"/>
        </w:rPr>
        <w:t xml:space="preserve"> do SWZ</w:t>
      </w:r>
      <w:r w:rsidRPr="00C6306E">
        <w:rPr>
          <w:rFonts w:asciiTheme="majorHAnsi" w:hAnsiTheme="majorHAnsi"/>
          <w:sz w:val="24"/>
          <w:szCs w:val="24"/>
        </w:rPr>
        <w:t>.</w:t>
      </w:r>
    </w:p>
    <w:p w14:paraId="52B04052" w14:textId="77777777" w:rsidR="00D9784D" w:rsidRDefault="00D9784D"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w:t>
      </w:r>
      <w:r w:rsidRPr="007F1F51">
        <w:rPr>
          <w:rFonts w:asciiTheme="majorHAnsi" w:hAnsiTheme="majorHAnsi"/>
          <w:sz w:val="24"/>
          <w:szCs w:val="24"/>
        </w:rPr>
        <w:lastRenderedPageBreak/>
        <w:t xml:space="preserve">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4EA061AE"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117D08D" w14:textId="77777777" w:rsidTr="0032584E">
        <w:trPr>
          <w:trHeight w:val="507"/>
          <w:jc w:val="center"/>
        </w:trPr>
        <w:tc>
          <w:tcPr>
            <w:tcW w:w="9072" w:type="dxa"/>
            <w:shd w:val="clear" w:color="auto" w:fill="auto"/>
          </w:tcPr>
          <w:p w14:paraId="79D02C85"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248E22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9A86C6B" w14:textId="77777777" w:rsidR="00470482" w:rsidRPr="00C6306E" w:rsidRDefault="00470482" w:rsidP="00627C7D">
      <w:pPr>
        <w:spacing w:line="276" w:lineRule="auto"/>
        <w:rPr>
          <w:rFonts w:asciiTheme="majorHAnsi" w:hAnsiTheme="majorHAnsi" w:cs="Arial"/>
          <w:bCs/>
        </w:rPr>
      </w:pPr>
    </w:p>
    <w:p w14:paraId="1D540B62"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09628D">
        <w:rPr>
          <w:rFonts w:asciiTheme="majorHAnsi" w:hAnsiTheme="majorHAnsi" w:cs="Arial"/>
        </w:rPr>
        <w:t>onie danych) (Dz. Urz. UE L 119</w:t>
      </w:r>
      <w:r w:rsidR="00F408F9">
        <w:rPr>
          <w:rFonts w:asciiTheme="majorHAnsi" w:hAnsiTheme="majorHAnsi" w:cs="Arial"/>
        </w:rPr>
        <w:t xml:space="preserve">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Zamawiający informuje</w:t>
      </w:r>
      <w:r w:rsidR="0009628D">
        <w:rPr>
          <w:rFonts w:asciiTheme="majorHAnsi" w:hAnsiTheme="majorHAnsi" w:cs="Arial"/>
          <w:b/>
        </w:rPr>
        <w:t xml:space="preserve"> </w:t>
      </w:r>
      <w:r w:rsidRPr="00C6306E">
        <w:rPr>
          <w:rFonts w:asciiTheme="majorHAnsi" w:hAnsiTheme="majorHAnsi" w:cs="Arial"/>
          <w:b/>
        </w:rPr>
        <w:t xml:space="preserve">że: </w:t>
      </w:r>
    </w:p>
    <w:p w14:paraId="3C456AA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21F5EBC0" w14:textId="77777777" w:rsidR="00A276A3" w:rsidRPr="00A276A3" w:rsidRDefault="00470482" w:rsidP="00A276A3">
      <w:pPr>
        <w:pStyle w:val="Akapitzlist"/>
        <w:numPr>
          <w:ilvl w:val="0"/>
          <w:numId w:val="18"/>
        </w:numPr>
        <w:ind w:left="426" w:hanging="426"/>
        <w:rPr>
          <w:rFonts w:asciiTheme="majorHAnsi" w:hAnsiTheme="majorHAnsi" w:cs="Arial"/>
          <w:b/>
          <w:bCs/>
        </w:rPr>
      </w:pPr>
      <w:r w:rsidRPr="00A276A3">
        <w:rPr>
          <w:rFonts w:asciiTheme="majorHAnsi" w:eastAsia="Times New Roman" w:hAnsiTheme="majorHAnsi" w:cs="Arial"/>
          <w:sz w:val="24"/>
          <w:szCs w:val="24"/>
          <w:lang w:eastAsia="pl-PL"/>
        </w:rPr>
        <w:t>dane osobowe Wykonawcy przetwarzane będą na podstawie art. 6 ust. 1 lit. c</w:t>
      </w:r>
      <w:r w:rsidRPr="00A276A3">
        <w:rPr>
          <w:rFonts w:asciiTheme="majorHAnsi" w:eastAsia="Times New Roman" w:hAnsiTheme="majorHAnsi" w:cs="Arial"/>
          <w:i/>
          <w:sz w:val="24"/>
          <w:szCs w:val="24"/>
          <w:lang w:eastAsia="pl-PL"/>
        </w:rPr>
        <w:t xml:space="preserve"> </w:t>
      </w:r>
      <w:r w:rsidRPr="00A276A3">
        <w:rPr>
          <w:rFonts w:asciiTheme="majorHAnsi" w:eastAsia="Times New Roman" w:hAnsiTheme="majorHAnsi" w:cs="Arial"/>
          <w:sz w:val="24"/>
          <w:szCs w:val="24"/>
          <w:lang w:eastAsia="pl-PL"/>
        </w:rPr>
        <w:t xml:space="preserve">RODO </w:t>
      </w:r>
      <w:r w:rsidR="00F408F9" w:rsidRPr="00A276A3">
        <w:rPr>
          <w:rFonts w:asciiTheme="majorHAnsi" w:eastAsia="Times New Roman" w:hAnsiTheme="majorHAnsi" w:cs="Arial"/>
          <w:sz w:val="24"/>
          <w:szCs w:val="24"/>
          <w:lang w:eastAsia="pl-PL"/>
        </w:rPr>
        <w:t xml:space="preserve">                </w:t>
      </w:r>
      <w:r w:rsidRPr="00A276A3">
        <w:rPr>
          <w:rFonts w:asciiTheme="majorHAnsi" w:eastAsia="Times New Roman" w:hAnsiTheme="majorHAnsi" w:cs="Arial"/>
          <w:sz w:val="24"/>
          <w:szCs w:val="24"/>
          <w:lang w:eastAsia="pl-PL"/>
        </w:rPr>
        <w:t xml:space="preserve">w celu </w:t>
      </w:r>
      <w:r w:rsidRPr="00A276A3">
        <w:rPr>
          <w:rFonts w:asciiTheme="majorHAnsi" w:hAnsiTheme="majorHAnsi" w:cs="Arial"/>
          <w:sz w:val="24"/>
          <w:szCs w:val="24"/>
        </w:rPr>
        <w:t xml:space="preserve">związanym z postępowaniem o udzielenie zamówienia publicznego na zadanie pn.: </w:t>
      </w:r>
      <w:r w:rsidR="00A276A3" w:rsidRPr="00A276A3">
        <w:rPr>
          <w:rFonts w:asciiTheme="majorHAnsi" w:hAnsiTheme="majorHAnsi" w:cs="Arial"/>
          <w:b/>
          <w:bCs/>
        </w:rPr>
        <w:t>„Zakup materiałów budowlanych na budowę chodników w pasach drogowych ulic miejskich: Błotków, Kościuszki, Piłsudskiego, Wspólna w Terespolu z podziałem na części:</w:t>
      </w:r>
    </w:p>
    <w:p w14:paraId="7261FC1D" w14:textId="77777777" w:rsidR="00A276A3" w:rsidRPr="00A276A3" w:rsidRDefault="00A276A3" w:rsidP="00A276A3">
      <w:pPr>
        <w:ind w:firstLine="426"/>
        <w:rPr>
          <w:rFonts w:asciiTheme="majorHAnsi" w:eastAsia="SimSun" w:hAnsiTheme="majorHAnsi" w:cs="Arial"/>
          <w:b/>
          <w:bCs/>
        </w:rPr>
      </w:pPr>
      <w:r w:rsidRPr="00A276A3">
        <w:rPr>
          <w:rFonts w:asciiTheme="majorHAnsi" w:eastAsia="SimSun" w:hAnsiTheme="majorHAnsi" w:cs="Arial"/>
          <w:b/>
          <w:bCs/>
        </w:rPr>
        <w:t xml:space="preserve"> Zakup i dostawa materiałów budowlanych do budowy chodników.</w:t>
      </w:r>
    </w:p>
    <w:p w14:paraId="3411DCCC" w14:textId="77777777" w:rsidR="00A276A3" w:rsidRPr="00A276A3" w:rsidRDefault="00A276A3" w:rsidP="00A276A3">
      <w:pPr>
        <w:pStyle w:val="Akapitzlist"/>
        <w:ind w:left="426"/>
        <w:rPr>
          <w:rFonts w:asciiTheme="majorHAnsi" w:hAnsiTheme="majorHAnsi" w:cs="Arial"/>
          <w:b/>
          <w:bCs/>
        </w:rPr>
      </w:pPr>
      <w:r w:rsidRPr="00A276A3">
        <w:rPr>
          <w:rFonts w:asciiTheme="majorHAnsi" w:hAnsiTheme="majorHAnsi" w:cs="Arial"/>
          <w:b/>
          <w:bCs/>
        </w:rPr>
        <w:t>Zakup i dostawa piachu do budowy chodników.”</w:t>
      </w:r>
    </w:p>
    <w:p w14:paraId="4E198C21" w14:textId="2C50461E" w:rsidR="00470482" w:rsidRPr="00A276A3" w:rsidRDefault="00E3629D" w:rsidP="00AC360B">
      <w:pPr>
        <w:pStyle w:val="Akapitzlist"/>
        <w:numPr>
          <w:ilvl w:val="0"/>
          <w:numId w:val="18"/>
        </w:numPr>
        <w:spacing w:line="276" w:lineRule="auto"/>
        <w:ind w:left="426" w:hanging="426"/>
        <w:rPr>
          <w:rFonts w:asciiTheme="majorHAnsi" w:hAnsiTheme="majorHAnsi" w:cs="Arial"/>
          <w:b/>
          <w:i/>
          <w:sz w:val="24"/>
          <w:szCs w:val="24"/>
        </w:rPr>
      </w:pPr>
      <w:r w:rsidRPr="00A276A3">
        <w:rPr>
          <w:rFonts w:asciiTheme="majorHAnsi" w:hAnsiTheme="majorHAnsi" w:cs="Arial"/>
          <w:sz w:val="24"/>
          <w:szCs w:val="24"/>
        </w:rPr>
        <w:t xml:space="preserve"> </w:t>
      </w:r>
      <w:r w:rsidR="00470482" w:rsidRPr="00A276A3">
        <w:rPr>
          <w:rFonts w:asciiTheme="majorHAnsi" w:hAnsiTheme="majorHAnsi" w:cs="Arial"/>
          <w:sz w:val="24"/>
          <w:szCs w:val="24"/>
        </w:rPr>
        <w:t>prowadzonym w trybie p</w:t>
      </w:r>
      <w:r w:rsidR="00836C1B" w:rsidRPr="00A276A3">
        <w:rPr>
          <w:rFonts w:asciiTheme="majorHAnsi" w:hAnsiTheme="majorHAnsi" w:cs="Arial"/>
          <w:sz w:val="24"/>
          <w:szCs w:val="24"/>
        </w:rPr>
        <w:t>odstawowym</w:t>
      </w:r>
      <w:r w:rsidR="00470482" w:rsidRPr="00A276A3">
        <w:rPr>
          <w:rFonts w:asciiTheme="majorHAnsi" w:hAnsiTheme="majorHAnsi" w:cs="Arial"/>
          <w:sz w:val="24"/>
          <w:szCs w:val="24"/>
        </w:rPr>
        <w:t>;</w:t>
      </w:r>
    </w:p>
    <w:p w14:paraId="4521AF1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6E2FE8">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6E2FE8">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6E2FE8">
        <w:rPr>
          <w:rFonts w:asciiTheme="majorHAnsi" w:eastAsia="Times New Roman" w:hAnsiTheme="majorHAnsi" w:cs="Arial"/>
          <w:sz w:val="24"/>
          <w:szCs w:val="24"/>
          <w:lang w:eastAsia="pl-PL"/>
        </w:rPr>
        <w:t>11 września 2019</w:t>
      </w:r>
      <w:r w:rsidRPr="00C6306E">
        <w:rPr>
          <w:rFonts w:asciiTheme="majorHAnsi" w:eastAsia="Times New Roman" w:hAnsiTheme="majorHAnsi" w:cs="Arial"/>
          <w:sz w:val="24"/>
          <w:szCs w:val="24"/>
          <w:lang w:eastAsia="pl-PL"/>
        </w:rPr>
        <w:t xml:space="preserve"> r. – Prawo zamówień publicznych (Dz.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Pzp”;  </w:t>
      </w:r>
    </w:p>
    <w:p w14:paraId="38471525" w14:textId="77777777" w:rsidR="00470482" w:rsidRPr="00366EA8"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366EA8">
        <w:rPr>
          <w:rFonts w:asciiTheme="majorHAnsi" w:eastAsia="Times New Roman" w:hAnsiTheme="majorHAnsi" w:cs="Arial"/>
          <w:sz w:val="24"/>
          <w:szCs w:val="24"/>
          <w:lang w:eastAsia="pl-PL"/>
        </w:rPr>
        <w:t xml:space="preserve">dane osobowe Wykonawcy będą przechowywane, zgodnie z art. </w:t>
      </w:r>
      <w:r w:rsidR="006E2FE8" w:rsidRPr="00366EA8">
        <w:rPr>
          <w:rFonts w:asciiTheme="majorHAnsi" w:eastAsia="Times New Roman" w:hAnsiTheme="majorHAnsi" w:cs="Arial"/>
          <w:sz w:val="24"/>
          <w:szCs w:val="24"/>
          <w:lang w:eastAsia="pl-PL"/>
        </w:rPr>
        <w:t>78</w:t>
      </w:r>
      <w:r w:rsidRPr="00366EA8">
        <w:rPr>
          <w:rFonts w:asciiTheme="majorHAnsi" w:eastAsia="Times New Roman" w:hAnsiTheme="majorHAnsi" w:cs="Arial"/>
          <w:sz w:val="24"/>
          <w:szCs w:val="24"/>
          <w:lang w:eastAsia="pl-PL"/>
        </w:rPr>
        <w:t xml:space="preserve"> ust. 1 ustawy Pzp, przez okres 4 lat od dnia zakończenia postępowania o udzielenie zamówienia</w:t>
      </w:r>
      <w:r w:rsidR="00366EA8" w:rsidRPr="00366EA8">
        <w:rPr>
          <w:sz w:val="24"/>
          <w:szCs w:val="24"/>
        </w:rPr>
        <w:t xml:space="preserve"> </w:t>
      </w:r>
      <w:r w:rsidR="00366EA8" w:rsidRPr="00366EA8">
        <w:rPr>
          <w:rFonts w:asciiTheme="majorHAnsi" w:hAnsiTheme="majorHAnsi" w:cs="Arial"/>
          <w:sz w:val="24"/>
          <w:szCs w:val="24"/>
        </w:rPr>
        <w:t>w sposób gwarantujący jego nienaruszalność</w:t>
      </w:r>
      <w:r w:rsidRPr="00366EA8">
        <w:rPr>
          <w:rFonts w:asciiTheme="majorHAnsi" w:eastAsia="Times New Roman" w:hAnsiTheme="majorHAnsi" w:cs="Arial"/>
          <w:sz w:val="24"/>
          <w:szCs w:val="24"/>
          <w:lang w:eastAsia="pl-PL"/>
        </w:rPr>
        <w:t>, a jeżeli czas trwania umowy przekracza 4 lata, okres przechowywania obejmuje cały czas trwania umowy;</w:t>
      </w:r>
    </w:p>
    <w:p w14:paraId="1A02F5B9"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E998668"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sidR="00F408F9">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2C63991"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699B5E31"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8797AEF"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376DE357"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DB74325" w14:textId="77777777" w:rsidR="00470482" w:rsidRPr="00C6306E" w:rsidRDefault="00470482" w:rsidP="00FA37F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prawo do wniesienia skargi do Prezesa Urzędu Ochrony Danych Osobowych, gdy Wykonawca uzna, że przetwarzanie jego danych osobowych narusza przepisy RODO;</w:t>
      </w:r>
    </w:p>
    <w:p w14:paraId="4A97A14E" w14:textId="77777777" w:rsidR="00470482" w:rsidRPr="00C6306E"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614166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ABA0C4"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2436003" w14:textId="77777777" w:rsidR="00470482" w:rsidRPr="00C6306E"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2DC720A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Pr>
          <w:rFonts w:asciiTheme="majorHAnsi" w:hAnsiTheme="majorHAnsi"/>
        </w:rPr>
        <w:t xml:space="preserve">                  </w:t>
      </w:r>
      <w:r w:rsidRPr="00C6306E">
        <w:rPr>
          <w:rFonts w:asciiTheme="majorHAnsi" w:hAnsiTheme="majorHAnsi"/>
        </w:rPr>
        <w:t>o udzielenie zamówienia publicznego lub konkursu.</w:t>
      </w:r>
    </w:p>
    <w:p w14:paraId="4B3C0D58"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D8B3A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971AAFE"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8B9C67D"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1119878B" w14:textId="77777777" w:rsidTr="00FD3D4A">
        <w:trPr>
          <w:jc w:val="center"/>
        </w:trPr>
        <w:tc>
          <w:tcPr>
            <w:tcW w:w="9102" w:type="dxa"/>
            <w:tcBorders>
              <w:bottom w:val="single" w:sz="4" w:space="0" w:color="auto"/>
            </w:tcBorders>
          </w:tcPr>
          <w:p w14:paraId="1A0078B0"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F22B229"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B719F43"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0F796EB" w14:textId="77777777" w:rsidR="00432D57" w:rsidRDefault="00432D57"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65659D72" w14:textId="77777777" w:rsidR="00D9784D" w:rsidRPr="00432D57"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065603CC" w14:textId="77777777" w:rsid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2E29E3">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2CDC535F" w14:textId="77777777" w:rsidR="00CC1FD8" w:rsidRPr="00CC1FD8"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1B772813"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lastRenderedPageBreak/>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45491C18"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20C7B197"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27F4C4C6" w14:textId="77777777" w:rsidR="00CC1FD8" w:rsidRPr="00BD5F7F" w:rsidRDefault="00CC1FD8"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42DAE60" w14:textId="77777777" w:rsidR="00CC1FD8" w:rsidRPr="00BD5F7F"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17879FE6"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490DFA52"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3848E55F"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F942F39"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2E48302"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82D3BF"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6D020F11"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0308E05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0693F388"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4F24E2B"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0EADCD70" w14:textId="77777777" w:rsidR="00BD5F7F" w:rsidRPr="006A1C25"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3CAEF5C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1F171CE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4BC5BF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921570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1516F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171DDC2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6F931A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797566F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7FC662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18E7BE3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0D78E18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716FDB11"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B3406C5"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45F4AD7A"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6AFE92D"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3591449B"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2101BF4F" w14:textId="77777777" w:rsidR="006A1C25" w:rsidRDefault="00D9784D" w:rsidP="00E0351A">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B14FABC"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4EE3F19C"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9B8DC6B"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5FCBE1BB" w14:textId="77777777" w:rsidTr="00BF015F">
        <w:trPr>
          <w:trHeight w:val="507"/>
          <w:jc w:val="center"/>
        </w:trPr>
        <w:tc>
          <w:tcPr>
            <w:tcW w:w="9070" w:type="dxa"/>
            <w:tcBorders>
              <w:bottom w:val="single" w:sz="4" w:space="0" w:color="auto"/>
            </w:tcBorders>
          </w:tcPr>
          <w:p w14:paraId="63ECBA2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2</w:t>
            </w:r>
            <w:r w:rsidR="006E2FE8">
              <w:rPr>
                <w:rFonts w:asciiTheme="majorHAnsi" w:hAnsiTheme="majorHAnsi"/>
                <w:sz w:val="26"/>
                <w:szCs w:val="26"/>
              </w:rPr>
              <w:t>4</w:t>
            </w:r>
          </w:p>
          <w:p w14:paraId="0BAF513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2B9F9D99" w14:textId="77777777" w:rsidR="00D9784D" w:rsidRPr="006B3D88" w:rsidRDefault="00D9784D" w:rsidP="00627C7D">
      <w:pPr>
        <w:spacing w:line="276" w:lineRule="auto"/>
        <w:ind w:left="340"/>
        <w:rPr>
          <w:rFonts w:asciiTheme="majorHAnsi" w:hAnsiTheme="majorHAnsi" w:cs="Arial"/>
          <w:bCs/>
          <w:sz w:val="16"/>
          <w:szCs w:val="16"/>
        </w:rPr>
      </w:pPr>
    </w:p>
    <w:p w14:paraId="256DC82E"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7FA55F21"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przewiduje możliwoś</w:t>
      </w:r>
      <w:r w:rsidR="00F408F9">
        <w:rPr>
          <w:rFonts w:asciiTheme="majorHAnsi" w:hAnsiTheme="majorHAnsi" w:cs="Helvetica"/>
          <w:color w:val="000000"/>
          <w:sz w:val="24"/>
          <w:szCs w:val="24"/>
        </w:rPr>
        <w:t>ć</w:t>
      </w:r>
      <w:r w:rsidRPr="00E3629D">
        <w:rPr>
          <w:rFonts w:asciiTheme="majorHAnsi" w:hAnsiTheme="majorHAnsi" w:cs="Helvetica"/>
          <w:color w:val="000000"/>
          <w:sz w:val="24"/>
          <w:szCs w:val="24"/>
        </w:rPr>
        <w:t xml:space="preserve"> składania ofert częściowych</w:t>
      </w:r>
    </w:p>
    <w:p w14:paraId="063F6DB4" w14:textId="77777777" w:rsidR="00A77AE6" w:rsidRPr="00E3629D" w:rsidRDefault="00A77AE6"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4A60377B" w14:textId="77777777" w:rsidR="00A77AE6"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683D402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10D2E32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0561E202"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17282418"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79FD7D7D"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0CC41D46"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5AA3B974"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60E8BBA"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071350B1" w14:textId="77777777" w:rsidR="00505199" w:rsidRPr="00E3629D" w:rsidRDefault="00505199" w:rsidP="00FA37F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0B0B3BEB"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FE82EFA" w14:textId="77777777" w:rsidTr="00BA097D">
        <w:trPr>
          <w:trHeight w:val="507"/>
          <w:jc w:val="center"/>
        </w:trPr>
        <w:tc>
          <w:tcPr>
            <w:tcW w:w="9072" w:type="dxa"/>
            <w:tcBorders>
              <w:bottom w:val="single" w:sz="4" w:space="0" w:color="auto"/>
            </w:tcBorders>
          </w:tcPr>
          <w:p w14:paraId="490660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14BFDF5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295EF7E6"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3B590C8B"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6243101A"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1E57938B" w14:textId="5120833B" w:rsidR="00E3629D" w:rsidRDefault="00E3629D" w:rsidP="00E3629D">
      <w:pPr>
        <w:spacing w:line="276" w:lineRule="auto"/>
        <w:ind w:left="2832" w:hanging="2832"/>
        <w:jc w:val="both"/>
        <w:rPr>
          <w:rFonts w:asciiTheme="majorHAnsi" w:hAnsiTheme="majorHAnsi" w:cs="Arial"/>
        </w:rPr>
      </w:pPr>
      <w:r>
        <w:rPr>
          <w:rFonts w:asciiTheme="majorHAnsi" w:hAnsiTheme="majorHAnsi" w:cs="Arial"/>
        </w:rPr>
        <w:t xml:space="preserve">Załącznik Nr </w:t>
      </w:r>
      <w:r w:rsidR="003C7644">
        <w:rPr>
          <w:rFonts w:asciiTheme="majorHAnsi" w:hAnsiTheme="majorHAnsi" w:cs="Arial"/>
        </w:rPr>
        <w:t>1</w:t>
      </w:r>
      <w:r>
        <w:rPr>
          <w:rFonts w:asciiTheme="majorHAnsi" w:hAnsiTheme="majorHAnsi" w:cs="Arial"/>
        </w:rPr>
        <w:t xml:space="preserve"> –</w:t>
      </w:r>
      <w:r>
        <w:rPr>
          <w:rFonts w:asciiTheme="majorHAnsi" w:hAnsiTheme="majorHAnsi" w:cs="Arial"/>
        </w:rPr>
        <w:tab/>
        <w:t>Projekt umowy.</w:t>
      </w:r>
    </w:p>
    <w:p w14:paraId="20C3F2F2" w14:textId="28F9A9E5"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2</w:t>
      </w:r>
      <w:r>
        <w:rPr>
          <w:rFonts w:asciiTheme="majorHAnsi" w:hAnsiTheme="majorHAnsi" w:cs="Arial"/>
          <w:color w:val="000000" w:themeColor="text1"/>
        </w:rPr>
        <w:t xml:space="preserve"> – </w:t>
      </w:r>
      <w:r>
        <w:rPr>
          <w:rFonts w:asciiTheme="majorHAnsi" w:hAnsiTheme="majorHAnsi" w:cs="Arial"/>
          <w:color w:val="000000" w:themeColor="text1"/>
        </w:rPr>
        <w:tab/>
        <w:t>Wzór Formularza ofertowego.</w:t>
      </w:r>
    </w:p>
    <w:p w14:paraId="21B2BA4F" w14:textId="0ED3864D" w:rsidR="0032584E" w:rsidRPr="000C55A9" w:rsidRDefault="00E3629D"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C21FC7">
        <w:rPr>
          <w:rFonts w:asciiTheme="majorHAnsi" w:hAnsiTheme="majorHAnsi" w:cs="Arial"/>
          <w:color w:val="000000" w:themeColor="text1"/>
        </w:rPr>
        <w:t>3</w:t>
      </w:r>
      <w:r>
        <w:rPr>
          <w:rFonts w:asciiTheme="majorHAnsi" w:hAnsiTheme="majorHAnsi" w:cs="Arial"/>
          <w:color w:val="000000" w:themeColor="text1"/>
        </w:rPr>
        <w:t xml:space="preserve"> – </w:t>
      </w:r>
      <w:r>
        <w:rPr>
          <w:rFonts w:asciiTheme="majorHAnsi" w:hAnsiTheme="majorHAnsi" w:cs="Arial"/>
          <w:color w:val="000000" w:themeColor="text1"/>
        </w:rPr>
        <w:tab/>
        <w:t>Wzór oświadczenia o braku podstaw do wykluczenia.</w:t>
      </w:r>
    </w:p>
    <w:sectPr w:rsidR="0032584E" w:rsidRPr="000C55A9" w:rsidSect="00712E9B">
      <w:headerReference w:type="even" r:id="rId35"/>
      <w:headerReference w:type="default" r:id="rId36"/>
      <w:footerReference w:type="even" r:id="rId37"/>
      <w:footerReference w:type="default" r:id="rId38"/>
      <w:headerReference w:type="first" r:id="rId39"/>
      <w:footerReference w:type="first" r:id="rId40"/>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28F8" w14:textId="77777777" w:rsidR="00D44DFC" w:rsidRDefault="00D44DFC">
      <w:r>
        <w:separator/>
      </w:r>
    </w:p>
  </w:endnote>
  <w:endnote w:type="continuationSeparator" w:id="0">
    <w:p w14:paraId="57429896" w14:textId="77777777" w:rsidR="00D44DFC" w:rsidRDefault="00D4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3B4" w14:textId="77777777" w:rsidR="00636506" w:rsidRDefault="00D44DFC">
    <w:pPr>
      <w:pStyle w:val="Stopka"/>
      <w:jc w:val="center"/>
    </w:pPr>
    <w:r>
      <w:rPr>
        <w:noProof/>
      </w:rPr>
      <w:pict w14:anchorId="2B62874D">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">
          <v:shapetype id="_x0000_t202" coordsize="21600,21600" o:spt="202" path="m,l,21600r21600,l21600,xe">
            <v:stroke joinstyle="miter"/>
            <v:path gradientshapeok="t" o:connecttype="rect"/>
          </v:shapetype>
          <v:shape id="Text Box 6" o:spid="_x0000_s103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style="mso-next-textbox:#Text Box 6" inset="2.88pt,2.88pt,2.88pt,2.88pt">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v:textbox>
          </v:shape>
          <v:shape id="Text Box 7" o:spid="_x0000_s1030"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style="mso-next-textbox:#Text Box 7" inset="2.88pt,2.88pt,2.88pt,2.88pt">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v:textbox>
          </v:shape>
          <v:line id="Line 8" o:spid="_x0000_s1029"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1027"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7DED7075">
        <v:shape id="Pole tekstowe 34" o:spid="_x0000_s1025"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style="mso-next-textbox:#Pole tekstowe 34">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v:textbox>
        </v:shape>
      </w:pict>
    </w:r>
    <w:r w:rsidR="00636506">
      <w:fldChar w:fldCharType="begin"/>
    </w:r>
    <w:r w:rsidR="00636506">
      <w:instrText xml:space="preserve"> PAGE   \* MERGEFORMAT </w:instrText>
    </w:r>
    <w:r w:rsidR="00636506">
      <w:fldChar w:fldCharType="separate"/>
    </w:r>
    <w:r w:rsidR="00636506">
      <w:rPr>
        <w:noProof/>
      </w:rPr>
      <w:t>22</w:t>
    </w:r>
    <w:r w:rsidR="00636506">
      <w:rPr>
        <w:noProof/>
      </w:rPr>
      <w:fldChar w:fldCharType="end"/>
    </w:r>
  </w:p>
  <w:p w14:paraId="38DAA0DD" w14:textId="77777777" w:rsidR="00636506" w:rsidRDefault="00636506" w:rsidP="00C51DF4">
    <w:pPr>
      <w:pStyle w:val="Stopka"/>
      <w:tabs>
        <w:tab w:val="clear" w:pos="4536"/>
        <w:tab w:val="clear" w:pos="9072"/>
        <w:tab w:val="left" w:pos="6735"/>
      </w:tabs>
    </w:pPr>
  </w:p>
  <w:p w14:paraId="6A4F6C21" w14:textId="77777777" w:rsidR="00F33BF2" w:rsidRDefault="00F33B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FDE"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1C4EC005" w14:textId="77777777" w:rsidR="00F33BF2" w:rsidRDefault="00F33B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9DB"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F9C8C5E" w14:textId="77777777" w:rsidR="00F33BF2" w:rsidRDefault="00F33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8C7E" w14:textId="77777777" w:rsidR="00D44DFC" w:rsidRDefault="00D44DFC">
      <w:r>
        <w:separator/>
      </w:r>
    </w:p>
  </w:footnote>
  <w:footnote w:type="continuationSeparator" w:id="0">
    <w:p w14:paraId="5346272E" w14:textId="77777777" w:rsidR="00D44DFC" w:rsidRDefault="00D4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CC6" w14:textId="77777777" w:rsidR="00636506" w:rsidRDefault="00636506">
    <w:pPr>
      <w:pStyle w:val="Nagwek"/>
    </w:pPr>
    <w:r>
      <w:rPr>
        <w:noProof/>
      </w:rPr>
      <w:drawing>
        <wp:inline distT="0" distB="0" distL="0" distR="0" wp14:anchorId="59DEA844" wp14:editId="4DEA2A38">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6D80B59" w14:textId="77777777" w:rsidR="00F33BF2" w:rsidRDefault="00F33B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C8A" w14:textId="77777777" w:rsidR="00636506" w:rsidRDefault="00636506" w:rsidP="002C75C4">
    <w:pPr>
      <w:pStyle w:val="Nagwek"/>
      <w:jc w:val="center"/>
      <w:rPr>
        <w:rFonts w:ascii="Cambria" w:hAnsi="Cambria" w:cs="Cambria"/>
        <w:b/>
        <w:sz w:val="18"/>
        <w:szCs w:val="18"/>
      </w:rPr>
    </w:pPr>
  </w:p>
  <w:p w14:paraId="3455EE0F" w14:textId="77777777" w:rsidR="00636506" w:rsidRDefault="00636506" w:rsidP="002C75C4">
    <w:pPr>
      <w:pStyle w:val="Nagwek"/>
      <w:jc w:val="center"/>
    </w:pPr>
  </w:p>
  <w:p w14:paraId="0C96A339" w14:textId="77777777" w:rsidR="00F33BF2" w:rsidRDefault="00F33B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BE" w14:textId="316119B8" w:rsidR="00636506" w:rsidRPr="00CB4DA9" w:rsidRDefault="00636506" w:rsidP="001331C6">
    <w:pPr>
      <w:pStyle w:val="Nagwek"/>
      <w:rPr>
        <w:noProof/>
        <w:sz w:val="22"/>
      </w:rPr>
    </w:pPr>
  </w:p>
  <w:p w14:paraId="69FA3652" w14:textId="77777777" w:rsidR="00636506" w:rsidRPr="005B7BD7" w:rsidRDefault="00636506" w:rsidP="008F579D">
    <w:pPr>
      <w:jc w:val="center"/>
    </w:pPr>
  </w:p>
  <w:p w14:paraId="04146EC8" w14:textId="77777777" w:rsidR="00F33BF2" w:rsidRDefault="00F33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6D3872"/>
    <w:multiLevelType w:val="hybridMultilevel"/>
    <w:tmpl w:val="3B22D4A6"/>
    <w:lvl w:ilvl="0" w:tplc="72688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B689F"/>
    <w:multiLevelType w:val="hybridMultilevel"/>
    <w:tmpl w:val="B0182238"/>
    <w:lvl w:ilvl="0" w:tplc="41081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D6451F"/>
    <w:multiLevelType w:val="multilevel"/>
    <w:tmpl w:val="0CB27558"/>
    <w:lvl w:ilvl="0">
      <w:start w:val="17"/>
      <w:numFmt w:val="decimal"/>
      <w:lvlText w:val="%1."/>
      <w:lvlJc w:val="left"/>
      <w:pPr>
        <w:ind w:left="450" w:hanging="450"/>
      </w:pPr>
      <w:rPr>
        <w:rFonts w:hint="default"/>
      </w:rPr>
    </w:lvl>
    <w:lvl w:ilvl="1">
      <w:start w:val="3"/>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6"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DC95A8E"/>
    <w:multiLevelType w:val="multilevel"/>
    <w:tmpl w:val="71CAC1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30" w15:restartNumberingAfterBreak="0">
    <w:nsid w:val="50D126D6"/>
    <w:multiLevelType w:val="hybridMultilevel"/>
    <w:tmpl w:val="E0AE3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5B2508D"/>
    <w:multiLevelType w:val="multilevel"/>
    <w:tmpl w:val="F66ACF8A"/>
    <w:lvl w:ilvl="0">
      <w:start w:val="17"/>
      <w:numFmt w:val="decimal"/>
      <w:lvlText w:val="%1"/>
      <w:lvlJc w:val="left"/>
      <w:pPr>
        <w:ind w:left="444" w:hanging="444"/>
      </w:pPr>
      <w:rPr>
        <w:rFonts w:hint="default"/>
      </w:rPr>
    </w:lvl>
    <w:lvl w:ilvl="1">
      <w:start w:val="1"/>
      <w:numFmt w:val="decimal"/>
      <w:lvlText w:val="%1.%2"/>
      <w:lvlJc w:val="left"/>
      <w:pPr>
        <w:ind w:left="869" w:hanging="444"/>
      </w:pPr>
      <w:rPr>
        <w:rFonts w:ascii="Cambria" w:hAnsi="Cambria" w:hint="default"/>
        <w:b/>
        <w:bCs/>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38"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6C6E114A"/>
    <w:multiLevelType w:val="hybridMultilevel"/>
    <w:tmpl w:val="9D9A9EEA"/>
    <w:lvl w:ilvl="0" w:tplc="F3A6E47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3"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4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6"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8"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97295748">
    <w:abstractNumId w:val="35"/>
  </w:num>
  <w:num w:numId="2" w16cid:durableId="696853827">
    <w:abstractNumId w:val="8"/>
  </w:num>
  <w:num w:numId="3" w16cid:durableId="2108766688">
    <w:abstractNumId w:val="3"/>
  </w:num>
  <w:num w:numId="4" w16cid:durableId="2030913412">
    <w:abstractNumId w:val="45"/>
  </w:num>
  <w:num w:numId="5" w16cid:durableId="659432114">
    <w:abstractNumId w:val="40"/>
  </w:num>
  <w:num w:numId="6" w16cid:durableId="826631736">
    <w:abstractNumId w:val="42"/>
  </w:num>
  <w:num w:numId="7" w16cid:durableId="1322584182">
    <w:abstractNumId w:val="36"/>
  </w:num>
  <w:num w:numId="8" w16cid:durableId="1222523312">
    <w:abstractNumId w:val="9"/>
  </w:num>
  <w:num w:numId="9" w16cid:durableId="1591622992">
    <w:abstractNumId w:val="47"/>
  </w:num>
  <w:num w:numId="10" w16cid:durableId="306252764">
    <w:abstractNumId w:val="4"/>
  </w:num>
  <w:num w:numId="11" w16cid:durableId="1277101987">
    <w:abstractNumId w:val="1"/>
  </w:num>
  <w:num w:numId="12" w16cid:durableId="803892835">
    <w:abstractNumId w:val="16"/>
  </w:num>
  <w:num w:numId="13" w16cid:durableId="1686007995">
    <w:abstractNumId w:val="19"/>
  </w:num>
  <w:num w:numId="14" w16cid:durableId="1992367195">
    <w:abstractNumId w:val="27"/>
  </w:num>
  <w:num w:numId="15" w16cid:durableId="1601840315">
    <w:abstractNumId w:val="34"/>
  </w:num>
  <w:num w:numId="16" w16cid:durableId="994453484">
    <w:abstractNumId w:val="11"/>
  </w:num>
  <w:num w:numId="17" w16cid:durableId="817765893">
    <w:abstractNumId w:val="24"/>
  </w:num>
  <w:num w:numId="18" w16cid:durableId="787116726">
    <w:abstractNumId w:val="41"/>
  </w:num>
  <w:num w:numId="19" w16cid:durableId="862865464">
    <w:abstractNumId w:val="15"/>
  </w:num>
  <w:num w:numId="20" w16cid:durableId="402801904">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0095">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251149">
    <w:abstractNumId w:val="26"/>
  </w:num>
  <w:num w:numId="23" w16cid:durableId="568924074">
    <w:abstractNumId w:val="28"/>
  </w:num>
  <w:num w:numId="24" w16cid:durableId="816918600">
    <w:abstractNumId w:val="32"/>
  </w:num>
  <w:num w:numId="25" w16cid:durableId="1008020206">
    <w:abstractNumId w:val="13"/>
  </w:num>
  <w:num w:numId="26" w16cid:durableId="1129319850">
    <w:abstractNumId w:val="39"/>
  </w:num>
  <w:num w:numId="27" w16cid:durableId="502355068">
    <w:abstractNumId w:val="10"/>
  </w:num>
  <w:num w:numId="28" w16cid:durableId="1934165464">
    <w:abstractNumId w:val="2"/>
  </w:num>
  <w:num w:numId="29" w16cid:durableId="592907219">
    <w:abstractNumId w:val="22"/>
  </w:num>
  <w:num w:numId="30" w16cid:durableId="1752309315">
    <w:abstractNumId w:val="37"/>
  </w:num>
  <w:num w:numId="31" w16cid:durableId="981234173">
    <w:abstractNumId w:val="17"/>
  </w:num>
  <w:num w:numId="32" w16cid:durableId="739255051">
    <w:abstractNumId w:val="43"/>
  </w:num>
  <w:num w:numId="33" w16cid:durableId="705646193">
    <w:abstractNumId w:val="23"/>
  </w:num>
  <w:num w:numId="34" w16cid:durableId="1405029374">
    <w:abstractNumId w:val="46"/>
  </w:num>
  <w:num w:numId="35" w16cid:durableId="472718101">
    <w:abstractNumId w:val="6"/>
  </w:num>
  <w:num w:numId="36" w16cid:durableId="356853347">
    <w:abstractNumId w:val="5"/>
  </w:num>
  <w:num w:numId="37" w16cid:durableId="2041467910">
    <w:abstractNumId w:val="33"/>
  </w:num>
  <w:num w:numId="38" w16cid:durableId="1352681409">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995008">
    <w:abstractNumId w:val="12"/>
  </w:num>
  <w:num w:numId="40" w16cid:durableId="582372282">
    <w:abstractNumId w:val="14"/>
  </w:num>
  <w:num w:numId="41" w16cid:durableId="787360999">
    <w:abstractNumId w:val="18"/>
  </w:num>
  <w:num w:numId="42" w16cid:durableId="1988391909">
    <w:abstractNumId w:val="29"/>
  </w:num>
  <w:num w:numId="43" w16cid:durableId="24065852">
    <w:abstractNumId w:val="48"/>
  </w:num>
  <w:num w:numId="44" w16cid:durableId="613512633">
    <w:abstractNumId w:val="20"/>
  </w:num>
  <w:num w:numId="45" w16cid:durableId="1036931343">
    <w:abstractNumId w:val="30"/>
  </w:num>
  <w:num w:numId="46" w16cid:durableId="1077704594">
    <w:abstractNumId w:val="21"/>
  </w:num>
  <w:num w:numId="47" w16cid:durableId="1609121853">
    <w:abstractNumId w:val="38"/>
  </w:num>
  <w:num w:numId="48" w16cid:durableId="544872446">
    <w:abstractNumId w:val="25"/>
  </w:num>
  <w:num w:numId="49" w16cid:durableId="84944299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4BB"/>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94B"/>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7A4"/>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28D"/>
    <w:rsid w:val="0009640C"/>
    <w:rsid w:val="0009695E"/>
    <w:rsid w:val="000976ED"/>
    <w:rsid w:val="000A0434"/>
    <w:rsid w:val="000A0D9D"/>
    <w:rsid w:val="000A118C"/>
    <w:rsid w:val="000A249F"/>
    <w:rsid w:val="000A2BBF"/>
    <w:rsid w:val="000A2D89"/>
    <w:rsid w:val="000A380E"/>
    <w:rsid w:val="000A3CCC"/>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5A9"/>
    <w:rsid w:val="000C56E4"/>
    <w:rsid w:val="000C751D"/>
    <w:rsid w:val="000D0E1D"/>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1C6"/>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0928"/>
    <w:rsid w:val="00151A3A"/>
    <w:rsid w:val="001521B5"/>
    <w:rsid w:val="001527C7"/>
    <w:rsid w:val="00153D26"/>
    <w:rsid w:val="00154A5D"/>
    <w:rsid w:val="0015687D"/>
    <w:rsid w:val="001572F4"/>
    <w:rsid w:val="0016043D"/>
    <w:rsid w:val="00160FC7"/>
    <w:rsid w:val="00161116"/>
    <w:rsid w:val="00161430"/>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945"/>
    <w:rsid w:val="00184A06"/>
    <w:rsid w:val="00184B07"/>
    <w:rsid w:val="00184C8E"/>
    <w:rsid w:val="00187EDA"/>
    <w:rsid w:val="0019107B"/>
    <w:rsid w:val="0019116F"/>
    <w:rsid w:val="0019170A"/>
    <w:rsid w:val="00191B77"/>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1CC7"/>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D7E15"/>
    <w:rsid w:val="001E0717"/>
    <w:rsid w:val="001E199B"/>
    <w:rsid w:val="001E20F7"/>
    <w:rsid w:val="001E246D"/>
    <w:rsid w:val="001E2E8D"/>
    <w:rsid w:val="001E3842"/>
    <w:rsid w:val="001E389D"/>
    <w:rsid w:val="001E4431"/>
    <w:rsid w:val="001E457E"/>
    <w:rsid w:val="001E64A2"/>
    <w:rsid w:val="001E65B9"/>
    <w:rsid w:val="001E77FD"/>
    <w:rsid w:val="001F1033"/>
    <w:rsid w:val="001F16C4"/>
    <w:rsid w:val="001F222D"/>
    <w:rsid w:val="001F27EA"/>
    <w:rsid w:val="001F2BE2"/>
    <w:rsid w:val="001F3CB1"/>
    <w:rsid w:val="001F584D"/>
    <w:rsid w:val="001F593B"/>
    <w:rsid w:val="001F5D0A"/>
    <w:rsid w:val="001F6526"/>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5B3"/>
    <w:rsid w:val="002076EC"/>
    <w:rsid w:val="002100E8"/>
    <w:rsid w:val="00210123"/>
    <w:rsid w:val="00210454"/>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473B"/>
    <w:rsid w:val="0025542C"/>
    <w:rsid w:val="0025576F"/>
    <w:rsid w:val="00257C5A"/>
    <w:rsid w:val="00257DA1"/>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6EC"/>
    <w:rsid w:val="00272A55"/>
    <w:rsid w:val="00272D1E"/>
    <w:rsid w:val="00272DCC"/>
    <w:rsid w:val="00272F09"/>
    <w:rsid w:val="00273FB4"/>
    <w:rsid w:val="002754AD"/>
    <w:rsid w:val="00275567"/>
    <w:rsid w:val="002759BF"/>
    <w:rsid w:val="00275B22"/>
    <w:rsid w:val="002768F1"/>
    <w:rsid w:val="00276A13"/>
    <w:rsid w:val="00276DC7"/>
    <w:rsid w:val="00277E2B"/>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1BE"/>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53"/>
    <w:rsid w:val="002C7CFF"/>
    <w:rsid w:val="002C7F8F"/>
    <w:rsid w:val="002D0127"/>
    <w:rsid w:val="002D237D"/>
    <w:rsid w:val="002D28BB"/>
    <w:rsid w:val="002D2F22"/>
    <w:rsid w:val="002D3445"/>
    <w:rsid w:val="002D7004"/>
    <w:rsid w:val="002E07DC"/>
    <w:rsid w:val="002E0C50"/>
    <w:rsid w:val="002E14F3"/>
    <w:rsid w:val="002E152D"/>
    <w:rsid w:val="002E2868"/>
    <w:rsid w:val="002E29E3"/>
    <w:rsid w:val="002E48F4"/>
    <w:rsid w:val="002E498B"/>
    <w:rsid w:val="002E4DBC"/>
    <w:rsid w:val="002E53CB"/>
    <w:rsid w:val="002E56D8"/>
    <w:rsid w:val="002E6842"/>
    <w:rsid w:val="002E7ED1"/>
    <w:rsid w:val="002F0387"/>
    <w:rsid w:val="002F0909"/>
    <w:rsid w:val="002F181E"/>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63F"/>
    <w:rsid w:val="0030785E"/>
    <w:rsid w:val="003104C7"/>
    <w:rsid w:val="00310B45"/>
    <w:rsid w:val="00311036"/>
    <w:rsid w:val="003113CE"/>
    <w:rsid w:val="00311881"/>
    <w:rsid w:val="00311D0B"/>
    <w:rsid w:val="00311E33"/>
    <w:rsid w:val="003156DC"/>
    <w:rsid w:val="0031745F"/>
    <w:rsid w:val="003179BE"/>
    <w:rsid w:val="00317A54"/>
    <w:rsid w:val="00317B41"/>
    <w:rsid w:val="00317C01"/>
    <w:rsid w:val="003236BD"/>
    <w:rsid w:val="0032584E"/>
    <w:rsid w:val="00325BCB"/>
    <w:rsid w:val="00326B65"/>
    <w:rsid w:val="00327336"/>
    <w:rsid w:val="0032741B"/>
    <w:rsid w:val="00330540"/>
    <w:rsid w:val="00332DE3"/>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3336"/>
    <w:rsid w:val="00354459"/>
    <w:rsid w:val="00354C2D"/>
    <w:rsid w:val="003566A1"/>
    <w:rsid w:val="0035750D"/>
    <w:rsid w:val="0036076E"/>
    <w:rsid w:val="003612E4"/>
    <w:rsid w:val="00363FFC"/>
    <w:rsid w:val="003655D1"/>
    <w:rsid w:val="00366EA8"/>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A64"/>
    <w:rsid w:val="00387A65"/>
    <w:rsid w:val="00387E8E"/>
    <w:rsid w:val="00390074"/>
    <w:rsid w:val="00391FF7"/>
    <w:rsid w:val="00393E59"/>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BA4"/>
    <w:rsid w:val="003B435A"/>
    <w:rsid w:val="003B4746"/>
    <w:rsid w:val="003B4F63"/>
    <w:rsid w:val="003B5954"/>
    <w:rsid w:val="003B59E9"/>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44"/>
    <w:rsid w:val="003C7669"/>
    <w:rsid w:val="003C7BFB"/>
    <w:rsid w:val="003D02E6"/>
    <w:rsid w:val="003D088A"/>
    <w:rsid w:val="003D10FB"/>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BFE"/>
    <w:rsid w:val="0042009A"/>
    <w:rsid w:val="00420E02"/>
    <w:rsid w:val="00422C7F"/>
    <w:rsid w:val="00422E04"/>
    <w:rsid w:val="00422E6C"/>
    <w:rsid w:val="00423008"/>
    <w:rsid w:val="004243AE"/>
    <w:rsid w:val="00424475"/>
    <w:rsid w:val="00424D22"/>
    <w:rsid w:val="00425A73"/>
    <w:rsid w:val="00426757"/>
    <w:rsid w:val="00427C33"/>
    <w:rsid w:val="00430F97"/>
    <w:rsid w:val="0043171F"/>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3421"/>
    <w:rsid w:val="00454A31"/>
    <w:rsid w:val="00454BBC"/>
    <w:rsid w:val="00454E82"/>
    <w:rsid w:val="00454F4C"/>
    <w:rsid w:val="0045727E"/>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FA9"/>
    <w:rsid w:val="00470482"/>
    <w:rsid w:val="004706B2"/>
    <w:rsid w:val="00471120"/>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06D"/>
    <w:rsid w:val="004D5285"/>
    <w:rsid w:val="004D5ADD"/>
    <w:rsid w:val="004D5B84"/>
    <w:rsid w:val="004D6707"/>
    <w:rsid w:val="004D68C3"/>
    <w:rsid w:val="004D7D72"/>
    <w:rsid w:val="004D7F26"/>
    <w:rsid w:val="004E0318"/>
    <w:rsid w:val="004E0B89"/>
    <w:rsid w:val="004E168E"/>
    <w:rsid w:val="004E197A"/>
    <w:rsid w:val="004E2A77"/>
    <w:rsid w:val="004E2A9F"/>
    <w:rsid w:val="004E53A8"/>
    <w:rsid w:val="004E59DD"/>
    <w:rsid w:val="004E6CBD"/>
    <w:rsid w:val="004F0DAE"/>
    <w:rsid w:val="004F2001"/>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46C6B"/>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2B5B"/>
    <w:rsid w:val="0056437E"/>
    <w:rsid w:val="0056517B"/>
    <w:rsid w:val="00566F23"/>
    <w:rsid w:val="00567281"/>
    <w:rsid w:val="00567493"/>
    <w:rsid w:val="00567940"/>
    <w:rsid w:val="00567CD4"/>
    <w:rsid w:val="005707A5"/>
    <w:rsid w:val="0057182D"/>
    <w:rsid w:val="005724F9"/>
    <w:rsid w:val="00572F03"/>
    <w:rsid w:val="00572F2B"/>
    <w:rsid w:val="00573A54"/>
    <w:rsid w:val="00573F94"/>
    <w:rsid w:val="0057580E"/>
    <w:rsid w:val="00576BC0"/>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1A3"/>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E30"/>
    <w:rsid w:val="005B5FF6"/>
    <w:rsid w:val="005B6E33"/>
    <w:rsid w:val="005B6E73"/>
    <w:rsid w:val="005B705B"/>
    <w:rsid w:val="005B7BD7"/>
    <w:rsid w:val="005C0312"/>
    <w:rsid w:val="005C0FB1"/>
    <w:rsid w:val="005C1A5C"/>
    <w:rsid w:val="005C1B81"/>
    <w:rsid w:val="005C31F3"/>
    <w:rsid w:val="005C3443"/>
    <w:rsid w:val="005C5937"/>
    <w:rsid w:val="005D0BB8"/>
    <w:rsid w:val="005D2EB0"/>
    <w:rsid w:val="005D3557"/>
    <w:rsid w:val="005D3BC1"/>
    <w:rsid w:val="005D40CE"/>
    <w:rsid w:val="005D46AC"/>
    <w:rsid w:val="005D502A"/>
    <w:rsid w:val="005D613B"/>
    <w:rsid w:val="005D6A02"/>
    <w:rsid w:val="005D6B1E"/>
    <w:rsid w:val="005D6DD9"/>
    <w:rsid w:val="005D77CE"/>
    <w:rsid w:val="005E014D"/>
    <w:rsid w:val="005E021F"/>
    <w:rsid w:val="005E1AD2"/>
    <w:rsid w:val="005E1E67"/>
    <w:rsid w:val="005E28F7"/>
    <w:rsid w:val="005E2B60"/>
    <w:rsid w:val="005E2D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5916"/>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1F9C"/>
    <w:rsid w:val="00622915"/>
    <w:rsid w:val="00622F7A"/>
    <w:rsid w:val="00623CCA"/>
    <w:rsid w:val="0062403B"/>
    <w:rsid w:val="006242D4"/>
    <w:rsid w:val="00624D5A"/>
    <w:rsid w:val="00625DAA"/>
    <w:rsid w:val="00627C7D"/>
    <w:rsid w:val="006348B5"/>
    <w:rsid w:val="00634CDB"/>
    <w:rsid w:val="00635D45"/>
    <w:rsid w:val="00636506"/>
    <w:rsid w:val="00636588"/>
    <w:rsid w:val="00637442"/>
    <w:rsid w:val="00640D3C"/>
    <w:rsid w:val="00641078"/>
    <w:rsid w:val="00641DA9"/>
    <w:rsid w:val="006422CA"/>
    <w:rsid w:val="006427B4"/>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173"/>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590"/>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959"/>
    <w:rsid w:val="006F2FD5"/>
    <w:rsid w:val="006F3B4F"/>
    <w:rsid w:val="006F4553"/>
    <w:rsid w:val="006F4726"/>
    <w:rsid w:val="006F4B1F"/>
    <w:rsid w:val="006F4B94"/>
    <w:rsid w:val="006F6FBC"/>
    <w:rsid w:val="006F705B"/>
    <w:rsid w:val="006F7E29"/>
    <w:rsid w:val="007003CE"/>
    <w:rsid w:val="0070063C"/>
    <w:rsid w:val="00702093"/>
    <w:rsid w:val="007021E5"/>
    <w:rsid w:val="007030D0"/>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2F"/>
    <w:rsid w:val="00733BFB"/>
    <w:rsid w:val="00735176"/>
    <w:rsid w:val="007353E7"/>
    <w:rsid w:val="00735421"/>
    <w:rsid w:val="007365D6"/>
    <w:rsid w:val="007374B7"/>
    <w:rsid w:val="00737583"/>
    <w:rsid w:val="00737F47"/>
    <w:rsid w:val="007403CF"/>
    <w:rsid w:val="00741DDE"/>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335C"/>
    <w:rsid w:val="00784D4C"/>
    <w:rsid w:val="0078707B"/>
    <w:rsid w:val="00787C1B"/>
    <w:rsid w:val="00790E9A"/>
    <w:rsid w:val="00791F9B"/>
    <w:rsid w:val="0079245C"/>
    <w:rsid w:val="00792FC7"/>
    <w:rsid w:val="00793613"/>
    <w:rsid w:val="00793BF3"/>
    <w:rsid w:val="00793FFA"/>
    <w:rsid w:val="00794377"/>
    <w:rsid w:val="00794A17"/>
    <w:rsid w:val="00795C6D"/>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656"/>
    <w:rsid w:val="007A7AE0"/>
    <w:rsid w:val="007B0933"/>
    <w:rsid w:val="007B0D6E"/>
    <w:rsid w:val="007B1653"/>
    <w:rsid w:val="007B224F"/>
    <w:rsid w:val="007B2419"/>
    <w:rsid w:val="007B26AB"/>
    <w:rsid w:val="007B2A56"/>
    <w:rsid w:val="007B3D46"/>
    <w:rsid w:val="007B4914"/>
    <w:rsid w:val="007B51A2"/>
    <w:rsid w:val="007B5B38"/>
    <w:rsid w:val="007B5EE6"/>
    <w:rsid w:val="007B6477"/>
    <w:rsid w:val="007C10DB"/>
    <w:rsid w:val="007C22C9"/>
    <w:rsid w:val="007C3A8C"/>
    <w:rsid w:val="007C4103"/>
    <w:rsid w:val="007C6EC2"/>
    <w:rsid w:val="007C76F3"/>
    <w:rsid w:val="007C7BD6"/>
    <w:rsid w:val="007C7E9B"/>
    <w:rsid w:val="007D245C"/>
    <w:rsid w:val="007D24E2"/>
    <w:rsid w:val="007D3525"/>
    <w:rsid w:val="007D41D7"/>
    <w:rsid w:val="007D44E3"/>
    <w:rsid w:val="007D4E78"/>
    <w:rsid w:val="007D4F46"/>
    <w:rsid w:val="007D502A"/>
    <w:rsid w:val="007D519B"/>
    <w:rsid w:val="007D6222"/>
    <w:rsid w:val="007D6363"/>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620"/>
    <w:rsid w:val="007F3E78"/>
    <w:rsid w:val="007F5AC0"/>
    <w:rsid w:val="007F6B17"/>
    <w:rsid w:val="007F71F6"/>
    <w:rsid w:val="007F7336"/>
    <w:rsid w:val="007F7C3E"/>
    <w:rsid w:val="008025AF"/>
    <w:rsid w:val="008036CD"/>
    <w:rsid w:val="0080390E"/>
    <w:rsid w:val="00803C80"/>
    <w:rsid w:val="00804499"/>
    <w:rsid w:val="0080450A"/>
    <w:rsid w:val="008052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1A88"/>
    <w:rsid w:val="00842013"/>
    <w:rsid w:val="00843126"/>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5D3F"/>
    <w:rsid w:val="008B647D"/>
    <w:rsid w:val="008B66B1"/>
    <w:rsid w:val="008B6C45"/>
    <w:rsid w:val="008B771F"/>
    <w:rsid w:val="008B7D0E"/>
    <w:rsid w:val="008B7E9D"/>
    <w:rsid w:val="008C0366"/>
    <w:rsid w:val="008C0E1A"/>
    <w:rsid w:val="008C2DCB"/>
    <w:rsid w:val="008C44DA"/>
    <w:rsid w:val="008C48B9"/>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26F0"/>
    <w:rsid w:val="008E395F"/>
    <w:rsid w:val="008E3C0F"/>
    <w:rsid w:val="008E4454"/>
    <w:rsid w:val="008E5EE3"/>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8E"/>
    <w:rsid w:val="009039BD"/>
    <w:rsid w:val="00904B06"/>
    <w:rsid w:val="00906225"/>
    <w:rsid w:val="0090662F"/>
    <w:rsid w:val="00906B1D"/>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76C2"/>
    <w:rsid w:val="0093199B"/>
    <w:rsid w:val="009326D4"/>
    <w:rsid w:val="00932A8C"/>
    <w:rsid w:val="009330EA"/>
    <w:rsid w:val="009344C8"/>
    <w:rsid w:val="00934904"/>
    <w:rsid w:val="00935D4C"/>
    <w:rsid w:val="009363A1"/>
    <w:rsid w:val="009373E9"/>
    <w:rsid w:val="00937D55"/>
    <w:rsid w:val="009413F3"/>
    <w:rsid w:val="00942238"/>
    <w:rsid w:val="00943B68"/>
    <w:rsid w:val="00943C45"/>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1A73"/>
    <w:rsid w:val="0096207B"/>
    <w:rsid w:val="00962153"/>
    <w:rsid w:val="00962CA4"/>
    <w:rsid w:val="00963C6B"/>
    <w:rsid w:val="009647B3"/>
    <w:rsid w:val="00964ACD"/>
    <w:rsid w:val="00966BE2"/>
    <w:rsid w:val="00966E30"/>
    <w:rsid w:val="0096760E"/>
    <w:rsid w:val="00971939"/>
    <w:rsid w:val="009725CE"/>
    <w:rsid w:val="00973640"/>
    <w:rsid w:val="00973648"/>
    <w:rsid w:val="00974B9C"/>
    <w:rsid w:val="0097544E"/>
    <w:rsid w:val="0098009B"/>
    <w:rsid w:val="00980CE7"/>
    <w:rsid w:val="00981E59"/>
    <w:rsid w:val="00982ACC"/>
    <w:rsid w:val="00982D90"/>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6786"/>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2BF"/>
    <w:rsid w:val="009D5334"/>
    <w:rsid w:val="009D684E"/>
    <w:rsid w:val="009D721E"/>
    <w:rsid w:val="009D76CB"/>
    <w:rsid w:val="009D7766"/>
    <w:rsid w:val="009E054D"/>
    <w:rsid w:val="009E1214"/>
    <w:rsid w:val="009E134E"/>
    <w:rsid w:val="009E17CE"/>
    <w:rsid w:val="009E195C"/>
    <w:rsid w:val="009E22EC"/>
    <w:rsid w:val="009E26DE"/>
    <w:rsid w:val="009E29D1"/>
    <w:rsid w:val="009E4C74"/>
    <w:rsid w:val="009E4D23"/>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363"/>
    <w:rsid w:val="009F6511"/>
    <w:rsid w:val="009F6869"/>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6A3"/>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299A"/>
    <w:rsid w:val="00A4380B"/>
    <w:rsid w:val="00A43E14"/>
    <w:rsid w:val="00A43E81"/>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6746"/>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3FB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C89"/>
    <w:rsid w:val="00AD3552"/>
    <w:rsid w:val="00AD36FB"/>
    <w:rsid w:val="00AD3B8F"/>
    <w:rsid w:val="00AD42A0"/>
    <w:rsid w:val="00AD58DA"/>
    <w:rsid w:val="00AD5A41"/>
    <w:rsid w:val="00AD5B68"/>
    <w:rsid w:val="00AD5D0F"/>
    <w:rsid w:val="00AD6520"/>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26D"/>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FDA"/>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1F"/>
    <w:rsid w:val="00B67934"/>
    <w:rsid w:val="00B67F7B"/>
    <w:rsid w:val="00B704D4"/>
    <w:rsid w:val="00B7161B"/>
    <w:rsid w:val="00B716CF"/>
    <w:rsid w:val="00B71750"/>
    <w:rsid w:val="00B71824"/>
    <w:rsid w:val="00B71877"/>
    <w:rsid w:val="00B71B66"/>
    <w:rsid w:val="00B7217F"/>
    <w:rsid w:val="00B7274A"/>
    <w:rsid w:val="00B73B99"/>
    <w:rsid w:val="00B75A33"/>
    <w:rsid w:val="00B75D16"/>
    <w:rsid w:val="00B77862"/>
    <w:rsid w:val="00B77AA6"/>
    <w:rsid w:val="00B80A8A"/>
    <w:rsid w:val="00B81B45"/>
    <w:rsid w:val="00B81E34"/>
    <w:rsid w:val="00B8236C"/>
    <w:rsid w:val="00B8266B"/>
    <w:rsid w:val="00B858F5"/>
    <w:rsid w:val="00B85EFC"/>
    <w:rsid w:val="00B8688B"/>
    <w:rsid w:val="00B9093F"/>
    <w:rsid w:val="00B90D51"/>
    <w:rsid w:val="00B90FA1"/>
    <w:rsid w:val="00B918AC"/>
    <w:rsid w:val="00B92771"/>
    <w:rsid w:val="00B9281D"/>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143"/>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1A6C"/>
    <w:rsid w:val="00BF2321"/>
    <w:rsid w:val="00BF2694"/>
    <w:rsid w:val="00BF281B"/>
    <w:rsid w:val="00BF2AC4"/>
    <w:rsid w:val="00BF2C0E"/>
    <w:rsid w:val="00BF2DE3"/>
    <w:rsid w:val="00BF356E"/>
    <w:rsid w:val="00BF480C"/>
    <w:rsid w:val="00BF5C4D"/>
    <w:rsid w:val="00BF6376"/>
    <w:rsid w:val="00BF7445"/>
    <w:rsid w:val="00C0040C"/>
    <w:rsid w:val="00C01240"/>
    <w:rsid w:val="00C0245D"/>
    <w:rsid w:val="00C02EC6"/>
    <w:rsid w:val="00C03BF8"/>
    <w:rsid w:val="00C0572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1FC7"/>
    <w:rsid w:val="00C23E87"/>
    <w:rsid w:val="00C24E8F"/>
    <w:rsid w:val="00C258A9"/>
    <w:rsid w:val="00C25AB1"/>
    <w:rsid w:val="00C25E63"/>
    <w:rsid w:val="00C26087"/>
    <w:rsid w:val="00C262D6"/>
    <w:rsid w:val="00C26AB8"/>
    <w:rsid w:val="00C26E3F"/>
    <w:rsid w:val="00C26EE6"/>
    <w:rsid w:val="00C271BF"/>
    <w:rsid w:val="00C2733F"/>
    <w:rsid w:val="00C27477"/>
    <w:rsid w:val="00C30275"/>
    <w:rsid w:val="00C31BAA"/>
    <w:rsid w:val="00C32C76"/>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6CB"/>
    <w:rsid w:val="00C70762"/>
    <w:rsid w:val="00C708DF"/>
    <w:rsid w:val="00C70E4B"/>
    <w:rsid w:val="00C73802"/>
    <w:rsid w:val="00C759FC"/>
    <w:rsid w:val="00C77B66"/>
    <w:rsid w:val="00C80B2F"/>
    <w:rsid w:val="00C80D21"/>
    <w:rsid w:val="00C80F82"/>
    <w:rsid w:val="00C813B9"/>
    <w:rsid w:val="00C8158B"/>
    <w:rsid w:val="00C81815"/>
    <w:rsid w:val="00C83294"/>
    <w:rsid w:val="00C839A3"/>
    <w:rsid w:val="00C83C91"/>
    <w:rsid w:val="00C843CA"/>
    <w:rsid w:val="00C84644"/>
    <w:rsid w:val="00C84665"/>
    <w:rsid w:val="00C859E8"/>
    <w:rsid w:val="00C864D0"/>
    <w:rsid w:val="00C864EF"/>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E3F"/>
    <w:rsid w:val="00CA2180"/>
    <w:rsid w:val="00CA274E"/>
    <w:rsid w:val="00CA3A82"/>
    <w:rsid w:val="00CA459D"/>
    <w:rsid w:val="00CA5903"/>
    <w:rsid w:val="00CA5B6C"/>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24B"/>
    <w:rsid w:val="00CC6E50"/>
    <w:rsid w:val="00CC71E5"/>
    <w:rsid w:val="00CC7538"/>
    <w:rsid w:val="00CC7AB8"/>
    <w:rsid w:val="00CC7EDA"/>
    <w:rsid w:val="00CD0088"/>
    <w:rsid w:val="00CD015F"/>
    <w:rsid w:val="00CD154D"/>
    <w:rsid w:val="00CD1F5E"/>
    <w:rsid w:val="00CD20A5"/>
    <w:rsid w:val="00CD34CA"/>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37B"/>
    <w:rsid w:val="00CF3749"/>
    <w:rsid w:val="00CF54DC"/>
    <w:rsid w:val="00CF54F3"/>
    <w:rsid w:val="00CF5E63"/>
    <w:rsid w:val="00CF6118"/>
    <w:rsid w:val="00CF6835"/>
    <w:rsid w:val="00CF71C2"/>
    <w:rsid w:val="00CF76F7"/>
    <w:rsid w:val="00D00835"/>
    <w:rsid w:val="00D009D9"/>
    <w:rsid w:val="00D01AB2"/>
    <w:rsid w:val="00D0247E"/>
    <w:rsid w:val="00D02C25"/>
    <w:rsid w:val="00D04246"/>
    <w:rsid w:val="00D06C46"/>
    <w:rsid w:val="00D0791A"/>
    <w:rsid w:val="00D103B9"/>
    <w:rsid w:val="00D11659"/>
    <w:rsid w:val="00D12421"/>
    <w:rsid w:val="00D13F3C"/>
    <w:rsid w:val="00D14838"/>
    <w:rsid w:val="00D14D66"/>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1FBE"/>
    <w:rsid w:val="00D3262F"/>
    <w:rsid w:val="00D33092"/>
    <w:rsid w:val="00D330E5"/>
    <w:rsid w:val="00D331AF"/>
    <w:rsid w:val="00D335AC"/>
    <w:rsid w:val="00D33F69"/>
    <w:rsid w:val="00D353B3"/>
    <w:rsid w:val="00D3602C"/>
    <w:rsid w:val="00D361F7"/>
    <w:rsid w:val="00D363EF"/>
    <w:rsid w:val="00D366AF"/>
    <w:rsid w:val="00D36E00"/>
    <w:rsid w:val="00D37426"/>
    <w:rsid w:val="00D37512"/>
    <w:rsid w:val="00D378C9"/>
    <w:rsid w:val="00D40F5B"/>
    <w:rsid w:val="00D41E89"/>
    <w:rsid w:val="00D42975"/>
    <w:rsid w:val="00D429C2"/>
    <w:rsid w:val="00D4339C"/>
    <w:rsid w:val="00D43994"/>
    <w:rsid w:val="00D442E3"/>
    <w:rsid w:val="00D44DFC"/>
    <w:rsid w:val="00D44F68"/>
    <w:rsid w:val="00D452A2"/>
    <w:rsid w:val="00D46C51"/>
    <w:rsid w:val="00D47F05"/>
    <w:rsid w:val="00D52018"/>
    <w:rsid w:val="00D537F4"/>
    <w:rsid w:val="00D542E0"/>
    <w:rsid w:val="00D543DE"/>
    <w:rsid w:val="00D55454"/>
    <w:rsid w:val="00D5657D"/>
    <w:rsid w:val="00D56E8E"/>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1ECE"/>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24F"/>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CDF"/>
    <w:rsid w:val="00E003F2"/>
    <w:rsid w:val="00E004C5"/>
    <w:rsid w:val="00E00C5D"/>
    <w:rsid w:val="00E0351A"/>
    <w:rsid w:val="00E06E7C"/>
    <w:rsid w:val="00E10234"/>
    <w:rsid w:val="00E10A94"/>
    <w:rsid w:val="00E112A3"/>
    <w:rsid w:val="00E11A36"/>
    <w:rsid w:val="00E11C70"/>
    <w:rsid w:val="00E12FC3"/>
    <w:rsid w:val="00E1404E"/>
    <w:rsid w:val="00E152B0"/>
    <w:rsid w:val="00E156BE"/>
    <w:rsid w:val="00E20636"/>
    <w:rsid w:val="00E20985"/>
    <w:rsid w:val="00E20AE2"/>
    <w:rsid w:val="00E20D81"/>
    <w:rsid w:val="00E211A3"/>
    <w:rsid w:val="00E22CD9"/>
    <w:rsid w:val="00E22F5C"/>
    <w:rsid w:val="00E2300F"/>
    <w:rsid w:val="00E233CA"/>
    <w:rsid w:val="00E2572D"/>
    <w:rsid w:val="00E263E9"/>
    <w:rsid w:val="00E26617"/>
    <w:rsid w:val="00E26626"/>
    <w:rsid w:val="00E3163C"/>
    <w:rsid w:val="00E3185C"/>
    <w:rsid w:val="00E31DC7"/>
    <w:rsid w:val="00E32EFC"/>
    <w:rsid w:val="00E3368C"/>
    <w:rsid w:val="00E33E11"/>
    <w:rsid w:val="00E3524E"/>
    <w:rsid w:val="00E360FE"/>
    <w:rsid w:val="00E3629D"/>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DA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6DD"/>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DF"/>
    <w:rsid w:val="00EA4450"/>
    <w:rsid w:val="00EA71FE"/>
    <w:rsid w:val="00EA7C32"/>
    <w:rsid w:val="00EB1185"/>
    <w:rsid w:val="00EB12C9"/>
    <w:rsid w:val="00EB21E6"/>
    <w:rsid w:val="00EB3483"/>
    <w:rsid w:val="00EB3FA5"/>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04EE"/>
    <w:rsid w:val="00ED1213"/>
    <w:rsid w:val="00ED14C5"/>
    <w:rsid w:val="00ED1700"/>
    <w:rsid w:val="00ED1C78"/>
    <w:rsid w:val="00ED3D64"/>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2A3"/>
    <w:rsid w:val="00EF538F"/>
    <w:rsid w:val="00EF572D"/>
    <w:rsid w:val="00EF62E3"/>
    <w:rsid w:val="00EF734A"/>
    <w:rsid w:val="00F00CAD"/>
    <w:rsid w:val="00F02197"/>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F90"/>
    <w:rsid w:val="00F310F7"/>
    <w:rsid w:val="00F318E7"/>
    <w:rsid w:val="00F31D49"/>
    <w:rsid w:val="00F320C6"/>
    <w:rsid w:val="00F33BF2"/>
    <w:rsid w:val="00F33CA2"/>
    <w:rsid w:val="00F35271"/>
    <w:rsid w:val="00F355BB"/>
    <w:rsid w:val="00F361A6"/>
    <w:rsid w:val="00F36297"/>
    <w:rsid w:val="00F36CA5"/>
    <w:rsid w:val="00F408F9"/>
    <w:rsid w:val="00F42636"/>
    <w:rsid w:val="00F42739"/>
    <w:rsid w:val="00F4286E"/>
    <w:rsid w:val="00F43741"/>
    <w:rsid w:val="00F44F4B"/>
    <w:rsid w:val="00F4505F"/>
    <w:rsid w:val="00F46A5A"/>
    <w:rsid w:val="00F4787F"/>
    <w:rsid w:val="00F50034"/>
    <w:rsid w:val="00F51CAF"/>
    <w:rsid w:val="00F5382D"/>
    <w:rsid w:val="00F5397E"/>
    <w:rsid w:val="00F55616"/>
    <w:rsid w:val="00F56019"/>
    <w:rsid w:val="00F606F5"/>
    <w:rsid w:val="00F636C1"/>
    <w:rsid w:val="00F6390B"/>
    <w:rsid w:val="00F63D0B"/>
    <w:rsid w:val="00F641B0"/>
    <w:rsid w:val="00F6482A"/>
    <w:rsid w:val="00F650D2"/>
    <w:rsid w:val="00F6679B"/>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7B2"/>
    <w:rsid w:val="00F8790C"/>
    <w:rsid w:val="00F9028F"/>
    <w:rsid w:val="00F90582"/>
    <w:rsid w:val="00F91B50"/>
    <w:rsid w:val="00F924EF"/>
    <w:rsid w:val="00F92DFB"/>
    <w:rsid w:val="00F93223"/>
    <w:rsid w:val="00F94121"/>
    <w:rsid w:val="00F95F02"/>
    <w:rsid w:val="00F97ADA"/>
    <w:rsid w:val="00F97F6B"/>
    <w:rsid w:val="00FA37F3"/>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ACB"/>
    <w:rsid w:val="00FB6F18"/>
    <w:rsid w:val="00FC1297"/>
    <w:rsid w:val="00FC1D38"/>
    <w:rsid w:val="00FC1E3D"/>
    <w:rsid w:val="00FC2A0B"/>
    <w:rsid w:val="00FC4007"/>
    <w:rsid w:val="00FC47A3"/>
    <w:rsid w:val="00FC4C9C"/>
    <w:rsid w:val="00FC566E"/>
    <w:rsid w:val="00FC5D33"/>
    <w:rsid w:val="00FD0A70"/>
    <w:rsid w:val="00FD232B"/>
    <w:rsid w:val="00FD28BA"/>
    <w:rsid w:val="00FD2ACE"/>
    <w:rsid w:val="00FD3B32"/>
    <w:rsid w:val="00FD3D4A"/>
    <w:rsid w:val="00FD59FA"/>
    <w:rsid w:val="00FD6394"/>
    <w:rsid w:val="00FD721F"/>
    <w:rsid w:val="00FD73A1"/>
    <w:rsid w:val="00FD7F13"/>
    <w:rsid w:val="00FE008F"/>
    <w:rsid w:val="00FE088F"/>
    <w:rsid w:val="00FE1753"/>
    <w:rsid w:val="00FE1F75"/>
    <w:rsid w:val="00FE29F5"/>
    <w:rsid w:val="00FE36AA"/>
    <w:rsid w:val="00FE4935"/>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F333521"/>
  <w15:docId w15:val="{06597EB7-B547-48F7-8F90-6D9D404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7030D0"/>
    <w:rPr>
      <w:color w:val="605E5C"/>
      <w:shd w:val="clear" w:color="auto" w:fill="E1DFDD"/>
    </w:rPr>
  </w:style>
  <w:style w:type="character" w:customStyle="1" w:styleId="Nierozpoznanawzmianka6">
    <w:name w:val="Nierozpoznana wzmianka6"/>
    <w:basedOn w:val="Domylnaczcionkaakapitu"/>
    <w:uiPriority w:val="99"/>
    <w:semiHidden/>
    <w:unhideWhenUsed/>
    <w:rsid w:val="003B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7106916">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32155507">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pn/terespo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mailto:jleszcz@terespol.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DE1-7F59-47D8-8A6C-8844BB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8361</Words>
  <Characters>50166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73</cp:revision>
  <cp:lastPrinted>2022-04-14T07:01:00Z</cp:lastPrinted>
  <dcterms:created xsi:type="dcterms:W3CDTF">2021-02-16T09:41:00Z</dcterms:created>
  <dcterms:modified xsi:type="dcterms:W3CDTF">2022-04-14T09:29:00Z</dcterms:modified>
</cp:coreProperties>
</file>